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7B2166">
        <w:rPr>
          <w:rFonts w:ascii="Garamond" w:hAnsi="Garamond"/>
          <w:lang w:val="en-AU"/>
        </w:rPr>
        <w:t>46</w:t>
      </w:r>
    </w:p>
    <w:p w:rsidR="00755242" w:rsidRDefault="009C7E60" w:rsidP="00F738B5">
      <w:pPr>
        <w:rPr>
          <w:rFonts w:ascii="Garamond" w:hAnsi="Garamond"/>
          <w:lang w:val="en-AU"/>
        </w:rPr>
      </w:pPr>
      <w:r>
        <w:rPr>
          <w:rFonts w:ascii="Garamond" w:hAnsi="Garamond"/>
          <w:lang w:val="en-AU"/>
        </w:rPr>
        <w:t>1</w:t>
      </w:r>
      <w:r w:rsidR="007B2166">
        <w:rPr>
          <w:rFonts w:ascii="Garamond" w:hAnsi="Garamond"/>
          <w:lang w:val="en-AU"/>
        </w:rPr>
        <w:t>3 January 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w:t>
      </w:r>
      <w:proofErr w:type="gramStart"/>
      <w:r w:rsidR="00F460A7" w:rsidRPr="00467B47">
        <w:rPr>
          <w:rFonts w:ascii="Garamond" w:hAnsi="Garamond"/>
          <w:lang w:val="en-AU"/>
        </w:rPr>
        <w:t>is considered</w:t>
      </w:r>
      <w:proofErr w:type="gramEnd"/>
      <w:r w:rsidR="00F460A7" w:rsidRPr="00467B47">
        <w:rPr>
          <w:rFonts w:ascii="Garamond" w:hAnsi="Garamond"/>
          <w:lang w:val="en-AU"/>
        </w:rPr>
        <w:t xml:space="preserve">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1636C">
        <w:rPr>
          <w:rFonts w:ascii="Garamond" w:hAnsi="Garamond"/>
          <w:bCs/>
          <w:lang w:val="en-AU"/>
        </w:rPr>
        <w:t>, Helen Dowling</w:t>
      </w:r>
    </w:p>
    <w:p w:rsidR="008D2809" w:rsidRDefault="008D2809">
      <w:pPr>
        <w:rPr>
          <w:rFonts w:ascii="Garamond" w:hAnsi="Garamond"/>
          <w:b/>
          <w:lang w:val="en-AU"/>
        </w:rPr>
      </w:pPr>
    </w:p>
    <w:p w:rsidR="00FF6B72" w:rsidRDefault="00FF6B72">
      <w:pPr>
        <w:rPr>
          <w:rFonts w:ascii="Garamond" w:hAnsi="Garamond"/>
          <w:b/>
          <w:lang w:val="en-AU"/>
        </w:rPr>
      </w:pPr>
    </w:p>
    <w:p w:rsidR="00FF6B72" w:rsidRDefault="00FF6B72">
      <w:pPr>
        <w:rPr>
          <w:rFonts w:ascii="Garamond" w:hAnsi="Garamond"/>
          <w:b/>
          <w:lang w:val="en-AU"/>
        </w:rPr>
      </w:pPr>
    </w:p>
    <w:p w:rsidR="007B2166" w:rsidRDefault="007B2166">
      <w:pPr>
        <w:rPr>
          <w:rFonts w:ascii="Garamond" w:hAnsi="Garamond"/>
          <w:b/>
          <w:lang w:val="en-AU"/>
        </w:rPr>
      </w:pPr>
      <w:r>
        <w:rPr>
          <w:rFonts w:ascii="Garamond" w:hAnsi="Garamond"/>
          <w:b/>
          <w:lang w:val="en-AU"/>
        </w:rPr>
        <w:t>Reports</w:t>
      </w:r>
    </w:p>
    <w:p w:rsidR="007B2166" w:rsidRDefault="007B2166" w:rsidP="007B2166">
      <w:pPr>
        <w:keepNext/>
        <w:keepLines/>
        <w:autoSpaceDE w:val="0"/>
        <w:autoSpaceDN w:val="0"/>
        <w:adjustRightInd w:val="0"/>
        <w:rPr>
          <w:rFonts w:ascii="Garamond" w:hAnsi="Garamond"/>
          <w:lang w:val="en-AU"/>
        </w:rPr>
      </w:pPr>
    </w:p>
    <w:p w:rsidR="00941EFA" w:rsidRPr="00941EFA" w:rsidRDefault="00941EFA" w:rsidP="00941EFA">
      <w:pPr>
        <w:keepNext/>
        <w:keepLines/>
        <w:autoSpaceDE w:val="0"/>
        <w:autoSpaceDN w:val="0"/>
        <w:adjustRightInd w:val="0"/>
        <w:rPr>
          <w:rFonts w:ascii="Garamond" w:hAnsi="Garamond"/>
          <w:i/>
          <w:lang w:val="en-AU"/>
        </w:rPr>
      </w:pPr>
      <w:r w:rsidRPr="00941EFA">
        <w:rPr>
          <w:rFonts w:ascii="Garamond" w:hAnsi="Garamond"/>
          <w:i/>
          <w:lang w:val="en-AU"/>
        </w:rPr>
        <w:t>Better for women: Improving the health and wellbeing of girls and women</w:t>
      </w:r>
    </w:p>
    <w:p w:rsidR="00A124A9" w:rsidRDefault="00A124A9" w:rsidP="00941EFA">
      <w:pPr>
        <w:keepNext/>
        <w:keepLines/>
        <w:autoSpaceDE w:val="0"/>
        <w:autoSpaceDN w:val="0"/>
        <w:adjustRightInd w:val="0"/>
        <w:rPr>
          <w:rFonts w:ascii="Garamond" w:hAnsi="Garamond"/>
          <w:lang w:val="en-AU"/>
        </w:rPr>
      </w:pPr>
      <w:r w:rsidRPr="00A124A9">
        <w:rPr>
          <w:rFonts w:ascii="Garamond" w:hAnsi="Garamond"/>
          <w:lang w:val="en-AU"/>
        </w:rPr>
        <w:t>Royal College of Obstetricians and Gynaecologists</w:t>
      </w:r>
    </w:p>
    <w:p w:rsidR="00941EFA" w:rsidRDefault="00A124A9" w:rsidP="00941EFA">
      <w:pPr>
        <w:keepNext/>
        <w:keepLines/>
        <w:autoSpaceDE w:val="0"/>
        <w:autoSpaceDN w:val="0"/>
        <w:adjustRightInd w:val="0"/>
        <w:rPr>
          <w:rFonts w:ascii="Garamond" w:hAnsi="Garamond"/>
          <w:lang w:val="en-AU"/>
        </w:rPr>
      </w:pPr>
      <w:r w:rsidRPr="00A124A9">
        <w:rPr>
          <w:rFonts w:ascii="Garamond" w:hAnsi="Garamond"/>
          <w:lang w:val="en-AU"/>
        </w:rPr>
        <w:t>London: Royal College of Obstetricians and Gynaecologists; 2019. p. 164.</w:t>
      </w:r>
    </w:p>
    <w:tbl>
      <w:tblPr>
        <w:tblStyle w:val="TableGrid"/>
        <w:tblW w:w="0" w:type="auto"/>
        <w:tblInd w:w="288" w:type="dxa"/>
        <w:tblLayout w:type="fixed"/>
        <w:tblLook w:val="01E0" w:firstRow="1" w:lastRow="1" w:firstColumn="1" w:lastColumn="1" w:noHBand="0" w:noVBand="0"/>
      </w:tblPr>
      <w:tblGrid>
        <w:gridCol w:w="1080"/>
        <w:gridCol w:w="8280"/>
      </w:tblGrid>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1EFA" w:rsidRPr="000170DA" w:rsidRDefault="000C6BFE" w:rsidP="00941EFA">
            <w:pPr>
              <w:rPr>
                <w:rStyle w:val="Hyperlink"/>
                <w:rFonts w:ascii="Garamond" w:hAnsi="Garamond"/>
                <w:color w:val="auto"/>
                <w:u w:val="none"/>
                <w:lang w:val="en-AU"/>
              </w:rPr>
            </w:pPr>
            <w:hyperlink r:id="rId15" w:history="1">
              <w:r w:rsidR="00941EFA" w:rsidRPr="004E18B2">
                <w:rPr>
                  <w:rStyle w:val="Hyperlink"/>
                  <w:rFonts w:ascii="Garamond" w:hAnsi="Garamond"/>
                  <w:lang w:val="en-AU"/>
                </w:rPr>
                <w:t>https://www.rcog.org.uk/en/news/campaigns-and-opinions/better-for-women/</w:t>
              </w:r>
            </w:hyperlink>
          </w:p>
        </w:tc>
      </w:tr>
      <w:tr w:rsidR="00941EFA"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941EFA" w:rsidRPr="000170DA" w:rsidRDefault="00941EFA"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6BEA" w:rsidRDefault="00941EFA" w:rsidP="00ED10BA">
            <w:pPr>
              <w:rPr>
                <w:rFonts w:ascii="Garamond" w:hAnsi="Garamond"/>
                <w:lang w:val="en-AU"/>
              </w:rPr>
            </w:pPr>
            <w:r>
              <w:rPr>
                <w:rFonts w:ascii="Garamond" w:hAnsi="Garamond"/>
                <w:lang w:val="en-AU"/>
              </w:rPr>
              <w:t xml:space="preserve">The </w:t>
            </w:r>
            <w:r w:rsidRPr="00941EFA">
              <w:rPr>
                <w:rFonts w:ascii="Garamond" w:hAnsi="Garamond"/>
                <w:lang w:val="en-AU"/>
              </w:rPr>
              <w:t>Royal College of Obstetricians and Gynaecologists</w:t>
            </w:r>
            <w:r>
              <w:rPr>
                <w:rFonts w:ascii="Garamond" w:hAnsi="Garamond"/>
                <w:lang w:val="en-AU"/>
              </w:rPr>
              <w:t xml:space="preserve"> in the UK </w:t>
            </w:r>
            <w:r w:rsidR="009F6BEA">
              <w:rPr>
                <w:rFonts w:ascii="Garamond" w:hAnsi="Garamond"/>
                <w:lang w:val="en-AU"/>
              </w:rPr>
              <w:t xml:space="preserve">has produced this report looking into how the British health system </w:t>
            </w:r>
            <w:proofErr w:type="gramStart"/>
            <w:r w:rsidR="009F6BEA">
              <w:rPr>
                <w:rFonts w:ascii="Garamond" w:hAnsi="Garamond"/>
                <w:lang w:val="en-AU"/>
              </w:rPr>
              <w:t>could be improved</w:t>
            </w:r>
            <w:proofErr w:type="gramEnd"/>
            <w:r w:rsidR="009F6BEA">
              <w:rPr>
                <w:rFonts w:ascii="Garamond" w:hAnsi="Garamond"/>
                <w:lang w:val="en-AU"/>
              </w:rPr>
              <w:t xml:space="preserve"> to better ensure that women </w:t>
            </w:r>
            <w:r w:rsidR="00ED10BA">
              <w:rPr>
                <w:rFonts w:ascii="Garamond" w:hAnsi="Garamond"/>
                <w:lang w:val="en-AU"/>
              </w:rPr>
              <w:t xml:space="preserve">are provided the information and care they need. The focus of the report and the recommendations is along the entire life course </w:t>
            </w:r>
            <w:proofErr w:type="gramStart"/>
            <w:r w:rsidR="00ED10BA">
              <w:rPr>
                <w:rFonts w:ascii="Garamond" w:hAnsi="Garamond"/>
                <w:lang w:val="en-AU"/>
              </w:rPr>
              <w:t>so as to</w:t>
            </w:r>
            <w:proofErr w:type="gramEnd"/>
            <w:r w:rsidR="00ED10BA">
              <w:rPr>
                <w:rFonts w:ascii="Garamond" w:hAnsi="Garamond"/>
                <w:lang w:val="en-AU"/>
              </w:rPr>
              <w:t xml:space="preserve"> </w:t>
            </w:r>
            <w:r w:rsidR="00ED10BA" w:rsidRPr="00ED10BA">
              <w:rPr>
                <w:rFonts w:ascii="Garamond" w:hAnsi="Garamond"/>
                <w:lang w:val="en-AU"/>
              </w:rPr>
              <w:t>prevent predictable ill health and to address the determinants of health specific to women.</w:t>
            </w:r>
            <w:r w:rsidR="00ED10BA">
              <w:rPr>
                <w:rFonts w:ascii="Garamond" w:hAnsi="Garamond"/>
                <w:lang w:val="en-AU"/>
              </w:rPr>
              <w:t xml:space="preserve"> Access to information and to appropriate, timely care </w:t>
            </w:r>
            <w:proofErr w:type="gramStart"/>
            <w:r w:rsidR="00ED10BA">
              <w:rPr>
                <w:rFonts w:ascii="Garamond" w:hAnsi="Garamond"/>
                <w:lang w:val="en-AU"/>
              </w:rPr>
              <w:t>are seen</w:t>
            </w:r>
            <w:proofErr w:type="gramEnd"/>
            <w:r w:rsidR="00ED10BA">
              <w:rPr>
                <w:rFonts w:ascii="Garamond" w:hAnsi="Garamond"/>
                <w:lang w:val="en-AU"/>
              </w:rPr>
              <w:t xml:space="preserve"> as key.</w:t>
            </w:r>
          </w:p>
          <w:p w:rsidR="00ED10BA" w:rsidRPr="00652094" w:rsidRDefault="00ED10BA" w:rsidP="00ED10BA">
            <w:pPr>
              <w:rPr>
                <w:rFonts w:ascii="Garamond" w:hAnsi="Garamond"/>
                <w:lang w:val="en-AU"/>
              </w:rPr>
            </w:pPr>
            <w:r>
              <w:rPr>
                <w:rFonts w:ascii="Garamond" w:hAnsi="Garamond"/>
                <w:noProof/>
                <w:lang w:val="en-AU" w:eastAsia="en-AU"/>
              </w:rPr>
              <w:lastRenderedPageBreak/>
              <w:drawing>
                <wp:inline distT="0" distB="0" distL="0" distR="0">
                  <wp:extent cx="5280497" cy="2430684"/>
                  <wp:effectExtent l="0" t="0" r="0" b="8255"/>
                  <wp:docPr id="1" name="Picture 1" descr="This graph illustrates the reproductive and sexual health needs of women as they unfold across the life course" title="This graph illustrates the reproductive and sexual health needs of women as they unfold across the life cour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life cours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8078" cy="2434174"/>
                          </a:xfrm>
                          <a:prstGeom prst="rect">
                            <a:avLst/>
                          </a:prstGeom>
                          <a:noFill/>
                          <a:ln>
                            <a:noFill/>
                          </a:ln>
                        </pic:spPr>
                      </pic:pic>
                    </a:graphicData>
                  </a:graphic>
                </wp:inline>
              </w:drawing>
            </w:r>
          </w:p>
        </w:tc>
      </w:tr>
    </w:tbl>
    <w:p w:rsidR="00941EFA" w:rsidRDefault="00941EFA" w:rsidP="00941EFA">
      <w:pPr>
        <w:rPr>
          <w:rFonts w:ascii="Garamond" w:hAnsi="Garamond"/>
          <w:lang w:val="en-AU"/>
        </w:rPr>
      </w:pPr>
    </w:p>
    <w:p w:rsidR="004807AF" w:rsidRPr="004807AF" w:rsidRDefault="004807AF" w:rsidP="004807AF">
      <w:pPr>
        <w:keepNext/>
        <w:keepLines/>
        <w:autoSpaceDE w:val="0"/>
        <w:autoSpaceDN w:val="0"/>
        <w:adjustRightInd w:val="0"/>
        <w:rPr>
          <w:rFonts w:ascii="Garamond" w:hAnsi="Garamond"/>
          <w:i/>
          <w:lang w:val="en-AU"/>
        </w:rPr>
      </w:pPr>
      <w:r w:rsidRPr="004807AF">
        <w:rPr>
          <w:rFonts w:ascii="Garamond" w:hAnsi="Garamond"/>
          <w:i/>
          <w:lang w:val="en-AU"/>
        </w:rPr>
        <w:t>Human Rights and Technology. Discussion Paper</w:t>
      </w:r>
    </w:p>
    <w:p w:rsidR="004807AF" w:rsidRDefault="004807AF" w:rsidP="007B2166">
      <w:pPr>
        <w:keepNext/>
        <w:keepLines/>
        <w:autoSpaceDE w:val="0"/>
        <w:autoSpaceDN w:val="0"/>
        <w:adjustRightInd w:val="0"/>
        <w:rPr>
          <w:rFonts w:ascii="Garamond" w:hAnsi="Garamond"/>
          <w:lang w:val="en-AU"/>
        </w:rPr>
      </w:pPr>
      <w:r w:rsidRPr="004807AF">
        <w:rPr>
          <w:rFonts w:ascii="Garamond" w:hAnsi="Garamond"/>
          <w:lang w:val="en-AU"/>
        </w:rPr>
        <w:t>Australian Human Rights Commission</w:t>
      </w:r>
    </w:p>
    <w:p w:rsidR="007B2166" w:rsidRDefault="004807AF" w:rsidP="007B2166">
      <w:pPr>
        <w:keepNext/>
        <w:keepLines/>
        <w:autoSpaceDE w:val="0"/>
        <w:autoSpaceDN w:val="0"/>
        <w:adjustRightInd w:val="0"/>
        <w:rPr>
          <w:rFonts w:ascii="Garamond" w:hAnsi="Garamond"/>
          <w:lang w:val="en-AU"/>
        </w:rPr>
      </w:pPr>
      <w:r w:rsidRPr="004807AF">
        <w:rPr>
          <w:rFonts w:ascii="Garamond" w:hAnsi="Garamond"/>
          <w:lang w:val="en-AU"/>
        </w:rPr>
        <w:t>Sydney: AHRC; 2019. p. 232.</w:t>
      </w:r>
    </w:p>
    <w:tbl>
      <w:tblPr>
        <w:tblStyle w:val="TableGrid"/>
        <w:tblW w:w="9360" w:type="dxa"/>
        <w:tblInd w:w="288" w:type="dxa"/>
        <w:tblLayout w:type="fixed"/>
        <w:tblLook w:val="01E0" w:firstRow="1" w:lastRow="1" w:firstColumn="1" w:lastColumn="1" w:noHBand="0" w:noVBand="0"/>
      </w:tblPr>
      <w:tblGrid>
        <w:gridCol w:w="1080"/>
        <w:gridCol w:w="8280"/>
      </w:tblGrid>
      <w:tr w:rsidR="007B2166" w:rsidRPr="000170DA" w:rsidTr="004807AF">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0170DA" w:rsidRDefault="000C6BFE" w:rsidP="004807AF">
            <w:pPr>
              <w:rPr>
                <w:rStyle w:val="Hyperlink"/>
                <w:rFonts w:ascii="Garamond" w:hAnsi="Garamond"/>
                <w:color w:val="auto"/>
                <w:u w:val="none"/>
                <w:lang w:val="en-AU"/>
              </w:rPr>
            </w:pPr>
            <w:hyperlink r:id="rId17" w:history="1">
              <w:r w:rsidR="004807AF" w:rsidRPr="00690EF2">
                <w:rPr>
                  <w:rStyle w:val="Hyperlink"/>
                  <w:rFonts w:ascii="Garamond" w:hAnsi="Garamond"/>
                  <w:lang w:val="en-AU"/>
                </w:rPr>
                <w:t>https://tech.humanrights.gov.au/</w:t>
              </w:r>
            </w:hyperlink>
          </w:p>
        </w:tc>
      </w:tr>
      <w:tr w:rsidR="007B2166" w:rsidRPr="000170DA" w:rsidTr="004807AF">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Default="004807AF" w:rsidP="004807AF">
            <w:pPr>
              <w:rPr>
                <w:rFonts w:ascii="Garamond" w:hAnsi="Garamond"/>
                <w:lang w:val="en-AU"/>
              </w:rPr>
            </w:pPr>
            <w:r>
              <w:rPr>
                <w:rFonts w:ascii="Garamond" w:hAnsi="Garamond"/>
                <w:lang w:val="en-AU"/>
              </w:rPr>
              <w:t xml:space="preserve">The </w:t>
            </w:r>
            <w:r w:rsidRPr="004807AF">
              <w:rPr>
                <w:rFonts w:ascii="Garamond" w:hAnsi="Garamond"/>
                <w:lang w:val="en-AU"/>
              </w:rPr>
              <w:t>Australian Human Rights Commission</w:t>
            </w:r>
            <w:r>
              <w:rPr>
                <w:rFonts w:ascii="Garamond" w:hAnsi="Garamond"/>
                <w:lang w:val="en-AU"/>
              </w:rPr>
              <w:t xml:space="preserve"> has released this discussion paper seeking comment and submissions on how Australia’s human rights protections </w:t>
            </w:r>
            <w:proofErr w:type="gramStart"/>
            <w:r w:rsidR="000E5A27">
              <w:rPr>
                <w:rFonts w:ascii="Garamond" w:hAnsi="Garamond"/>
                <w:lang w:val="en-AU"/>
              </w:rPr>
              <w:t>could</w:t>
            </w:r>
            <w:r>
              <w:rPr>
                <w:rFonts w:ascii="Garamond" w:hAnsi="Garamond"/>
                <w:lang w:val="en-AU"/>
              </w:rPr>
              <w:t xml:space="preserve"> be amended</w:t>
            </w:r>
            <w:proofErr w:type="gramEnd"/>
            <w:r>
              <w:rPr>
                <w:rFonts w:ascii="Garamond" w:hAnsi="Garamond"/>
                <w:lang w:val="en-AU"/>
              </w:rPr>
              <w:t xml:space="preserve"> to respond in an era of artificial intelligence (AI) and other technologies. Health, as might be expected, is something of a theme. However, the Expert Reference Group does not appear to have specific membership from the health sector, either academic, clinician or patient/consumer.</w:t>
            </w:r>
          </w:p>
          <w:p w:rsidR="004807AF" w:rsidRPr="004807AF" w:rsidRDefault="004807AF" w:rsidP="004807AF">
            <w:pPr>
              <w:rPr>
                <w:rFonts w:ascii="Garamond" w:hAnsi="Garamond"/>
                <w:lang w:val="en-AU"/>
              </w:rPr>
            </w:pPr>
            <w:r w:rsidRPr="004807AF">
              <w:rPr>
                <w:rFonts w:ascii="Garamond" w:hAnsi="Garamond"/>
                <w:lang w:val="en-AU"/>
              </w:rPr>
              <w:t>The Australian Human Rights Commission invites written submissions in response to the Discussion Paper.</w:t>
            </w:r>
            <w:r>
              <w:rPr>
                <w:rFonts w:ascii="Garamond" w:hAnsi="Garamond"/>
                <w:lang w:val="en-AU"/>
              </w:rPr>
              <w:t xml:space="preserve"> </w:t>
            </w:r>
            <w:r w:rsidRPr="004807AF">
              <w:rPr>
                <w:rFonts w:ascii="Garamond" w:hAnsi="Garamond"/>
                <w:lang w:val="en-AU"/>
              </w:rPr>
              <w:t>The deadline for receiving submissions is Tuesday 10 March 2020.</w:t>
            </w:r>
            <w:r>
              <w:rPr>
                <w:rFonts w:ascii="Garamond" w:hAnsi="Garamond"/>
                <w:lang w:val="en-AU"/>
              </w:rPr>
              <w:t xml:space="preserve"> They will also</w:t>
            </w:r>
          </w:p>
          <w:p w:rsidR="004807AF" w:rsidRPr="004807AF" w:rsidRDefault="004807AF" w:rsidP="004807AF">
            <w:pPr>
              <w:pStyle w:val="ListParagraph"/>
              <w:numPr>
                <w:ilvl w:val="0"/>
                <w:numId w:val="31"/>
              </w:numPr>
              <w:rPr>
                <w:rFonts w:ascii="Garamond" w:hAnsi="Garamond"/>
                <w:lang w:val="en-AU"/>
              </w:rPr>
            </w:pPr>
            <w:r w:rsidRPr="004807AF">
              <w:rPr>
                <w:rFonts w:ascii="Garamond" w:hAnsi="Garamond"/>
                <w:lang w:val="en-AU"/>
              </w:rPr>
              <w:t>hold roundtable meetings with industry, civil society, academia and government stakeholders</w:t>
            </w:r>
          </w:p>
          <w:p w:rsidR="004807AF" w:rsidRPr="004807AF" w:rsidRDefault="004807AF" w:rsidP="004807AF">
            <w:pPr>
              <w:pStyle w:val="ListParagraph"/>
              <w:numPr>
                <w:ilvl w:val="0"/>
                <w:numId w:val="31"/>
              </w:numPr>
              <w:rPr>
                <w:rFonts w:ascii="Garamond" w:hAnsi="Garamond"/>
                <w:lang w:val="en-AU"/>
              </w:rPr>
            </w:pPr>
            <w:r w:rsidRPr="004807AF">
              <w:rPr>
                <w:rFonts w:ascii="Garamond" w:hAnsi="Garamond"/>
                <w:lang w:val="en-AU"/>
              </w:rPr>
              <w:t>seek the views and experience of people who are particularly affected by new technologies, especially those from at-risk and marginalised groups</w:t>
            </w:r>
          </w:p>
          <w:p w:rsidR="004807AF" w:rsidRPr="004807AF" w:rsidRDefault="004807AF" w:rsidP="004807AF">
            <w:pPr>
              <w:pStyle w:val="ListParagraph"/>
              <w:numPr>
                <w:ilvl w:val="0"/>
                <w:numId w:val="31"/>
              </w:numPr>
              <w:rPr>
                <w:rFonts w:ascii="Garamond" w:hAnsi="Garamond"/>
                <w:lang w:val="en-AU"/>
              </w:rPr>
            </w:pPr>
            <w:r w:rsidRPr="004807AF">
              <w:rPr>
                <w:rFonts w:ascii="Garamond" w:hAnsi="Garamond"/>
                <w:lang w:val="en-AU"/>
              </w:rPr>
              <w:t>speak with experts and key decision makers</w:t>
            </w:r>
          </w:p>
          <w:p w:rsidR="004807AF" w:rsidRPr="00652094" w:rsidRDefault="004807AF" w:rsidP="004807AF">
            <w:pPr>
              <w:pStyle w:val="ListParagraph"/>
              <w:numPr>
                <w:ilvl w:val="0"/>
                <w:numId w:val="31"/>
              </w:numPr>
              <w:rPr>
                <w:rFonts w:ascii="Garamond" w:hAnsi="Garamond"/>
                <w:lang w:val="en-AU"/>
              </w:rPr>
            </w:pPr>
            <w:proofErr w:type="gramStart"/>
            <w:r w:rsidRPr="004807AF">
              <w:rPr>
                <w:rFonts w:ascii="Garamond" w:hAnsi="Garamond"/>
                <w:lang w:val="en-AU"/>
              </w:rPr>
              <w:t>continue</w:t>
            </w:r>
            <w:proofErr w:type="gramEnd"/>
            <w:r w:rsidRPr="004807AF">
              <w:rPr>
                <w:rFonts w:ascii="Garamond" w:hAnsi="Garamond"/>
                <w:lang w:val="en-AU"/>
              </w:rPr>
              <w:t xml:space="preserve"> engaging with related national and international review processes.</w:t>
            </w:r>
          </w:p>
        </w:tc>
      </w:tr>
    </w:tbl>
    <w:p w:rsidR="007B2166" w:rsidRDefault="007B2166" w:rsidP="007B2166">
      <w:pPr>
        <w:rPr>
          <w:rFonts w:ascii="Garamond" w:hAnsi="Garamond"/>
          <w:lang w:val="en-AU"/>
        </w:rPr>
      </w:pPr>
    </w:p>
    <w:p w:rsidR="004807AF" w:rsidRPr="0057467A" w:rsidRDefault="0057467A" w:rsidP="004807AF">
      <w:pPr>
        <w:keepNext/>
        <w:keepLines/>
        <w:autoSpaceDE w:val="0"/>
        <w:autoSpaceDN w:val="0"/>
        <w:adjustRightInd w:val="0"/>
        <w:rPr>
          <w:rFonts w:ascii="Garamond" w:hAnsi="Garamond"/>
          <w:i/>
          <w:lang w:val="en-AU"/>
        </w:rPr>
      </w:pPr>
      <w:r w:rsidRPr="0057467A">
        <w:rPr>
          <w:rFonts w:ascii="Garamond" w:hAnsi="Garamond"/>
          <w:i/>
          <w:lang w:val="en-AU"/>
        </w:rPr>
        <w:t>Quality improvement in general practice: What do GPs and practice managers think?</w:t>
      </w:r>
    </w:p>
    <w:p w:rsidR="0057467A" w:rsidRDefault="0057467A" w:rsidP="004807AF">
      <w:pPr>
        <w:keepNext/>
        <w:keepLines/>
        <w:autoSpaceDE w:val="0"/>
        <w:autoSpaceDN w:val="0"/>
        <w:adjustRightInd w:val="0"/>
        <w:rPr>
          <w:rFonts w:ascii="Garamond" w:hAnsi="Garamond"/>
          <w:lang w:val="en-AU"/>
        </w:rPr>
      </w:pPr>
      <w:r w:rsidRPr="0057467A">
        <w:rPr>
          <w:rFonts w:ascii="Garamond" w:hAnsi="Garamond"/>
          <w:lang w:val="en-AU"/>
        </w:rPr>
        <w:t xml:space="preserve">Gosling J, Mays N, </w:t>
      </w:r>
      <w:proofErr w:type="spellStart"/>
      <w:r w:rsidRPr="0057467A">
        <w:rPr>
          <w:rFonts w:ascii="Garamond" w:hAnsi="Garamond"/>
          <w:lang w:val="en-AU"/>
        </w:rPr>
        <w:t>Erens</w:t>
      </w:r>
      <w:proofErr w:type="spellEnd"/>
      <w:r w:rsidRPr="0057467A">
        <w:rPr>
          <w:rFonts w:ascii="Garamond" w:hAnsi="Garamond"/>
          <w:lang w:val="en-AU"/>
        </w:rPr>
        <w:t xml:space="preserve"> B, Reid D, Taylor W, Jones B</w:t>
      </w:r>
    </w:p>
    <w:p w:rsidR="0057467A" w:rsidRDefault="0057467A" w:rsidP="004807AF">
      <w:pPr>
        <w:keepNext/>
        <w:keepLines/>
        <w:autoSpaceDE w:val="0"/>
        <w:autoSpaceDN w:val="0"/>
        <w:adjustRightInd w:val="0"/>
        <w:rPr>
          <w:rFonts w:ascii="Garamond" w:hAnsi="Garamond"/>
          <w:lang w:val="en-AU"/>
        </w:rPr>
      </w:pPr>
      <w:r w:rsidRPr="0057467A">
        <w:rPr>
          <w:rFonts w:ascii="Garamond" w:hAnsi="Garamond"/>
          <w:lang w:val="en-AU"/>
        </w:rPr>
        <w:t>London: The Health Foundation; 2019. p. 46.</w:t>
      </w:r>
    </w:p>
    <w:tbl>
      <w:tblPr>
        <w:tblStyle w:val="TableGrid"/>
        <w:tblW w:w="0" w:type="auto"/>
        <w:tblInd w:w="288" w:type="dxa"/>
        <w:tblLayout w:type="fixed"/>
        <w:tblLook w:val="01E0" w:firstRow="1" w:lastRow="1" w:firstColumn="1" w:lastColumn="1" w:noHBand="0" w:noVBand="0"/>
      </w:tblPr>
      <w:tblGrid>
        <w:gridCol w:w="1080"/>
        <w:gridCol w:w="8280"/>
      </w:tblGrid>
      <w:tr w:rsidR="004807AF"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4807AF" w:rsidRPr="000170DA" w:rsidRDefault="004807AF"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807AF" w:rsidRPr="000170DA" w:rsidRDefault="000C6BFE" w:rsidP="00FD4F26">
            <w:pPr>
              <w:rPr>
                <w:rStyle w:val="Hyperlink"/>
                <w:rFonts w:ascii="Garamond" w:hAnsi="Garamond"/>
                <w:color w:val="auto"/>
                <w:u w:val="none"/>
                <w:lang w:val="en-AU"/>
              </w:rPr>
            </w:pPr>
            <w:hyperlink r:id="rId18" w:history="1">
              <w:r w:rsidR="0057467A" w:rsidRPr="00690EF2">
                <w:rPr>
                  <w:rStyle w:val="Hyperlink"/>
                  <w:rFonts w:ascii="Garamond" w:hAnsi="Garamond"/>
                  <w:lang w:val="en-AU"/>
                </w:rPr>
                <w:t>https://www.health.org.uk/publications/reports/quality-improvement-in-general-practice-gps-practice-managers-think</w:t>
              </w:r>
            </w:hyperlink>
          </w:p>
        </w:tc>
      </w:tr>
      <w:tr w:rsidR="004807AF"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4807AF" w:rsidRPr="000170DA" w:rsidRDefault="004807AF"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467A" w:rsidRPr="00652094" w:rsidRDefault="0057467A" w:rsidP="00471640">
            <w:pPr>
              <w:rPr>
                <w:rFonts w:ascii="Garamond" w:hAnsi="Garamond"/>
                <w:lang w:val="en-AU"/>
              </w:rPr>
            </w:pPr>
            <w:r>
              <w:rPr>
                <w:rFonts w:ascii="Garamond" w:hAnsi="Garamond"/>
                <w:lang w:val="en-AU"/>
              </w:rPr>
              <w:t xml:space="preserve">The Health Foundation in the UK has published this report examining the </w:t>
            </w:r>
            <w:r w:rsidRPr="0057467A">
              <w:rPr>
                <w:rFonts w:ascii="Garamond" w:hAnsi="Garamond"/>
                <w:lang w:val="en-AU"/>
              </w:rPr>
              <w:t>level of quality improvement awareness, appetite and activity in general practice across the UK.</w:t>
            </w:r>
            <w:r>
              <w:rPr>
                <w:rFonts w:ascii="Garamond" w:hAnsi="Garamond"/>
                <w:lang w:val="en-AU"/>
              </w:rPr>
              <w:t xml:space="preserve"> T</w:t>
            </w:r>
            <w:r w:rsidRPr="0057467A">
              <w:rPr>
                <w:rFonts w:ascii="Garamond" w:hAnsi="Garamond"/>
                <w:lang w:val="en-AU"/>
              </w:rPr>
              <w:t xml:space="preserve">he Health Foundation commissioned the London School of Hygiene and Tropical Medicine to survey over 2,300 GPs and 1,400 practice managers across the UK, alongside qualitative interviews. The research shows that most GPs and practice managers see quality improvement as a core aspect of their work, with 99% reporting undertaking QI activities, and many working collaboratively with neighbouring practices to improve services. </w:t>
            </w:r>
            <w:r w:rsidR="00471640">
              <w:rPr>
                <w:rFonts w:ascii="Garamond" w:hAnsi="Garamond"/>
                <w:lang w:val="en-AU"/>
              </w:rPr>
              <w:t>The research also revealed that</w:t>
            </w:r>
            <w:r w:rsidRPr="0057467A">
              <w:rPr>
                <w:rFonts w:ascii="Garamond" w:hAnsi="Garamond"/>
                <w:lang w:val="en-AU"/>
              </w:rPr>
              <w:t xml:space="preserve"> there are many issues making it difficult to deliver improvement, including high patient demand and staff shortages; demands of other NHS agencies; lack of protected time; and l</w:t>
            </w:r>
            <w:r>
              <w:rPr>
                <w:rFonts w:ascii="Garamond" w:hAnsi="Garamond"/>
                <w:lang w:val="en-AU"/>
              </w:rPr>
              <w:t>evel of improvement capability.</w:t>
            </w:r>
          </w:p>
        </w:tc>
      </w:tr>
    </w:tbl>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AD27BD" w:rsidRPr="00AD27BD" w:rsidRDefault="00AD27BD" w:rsidP="00AD27BD">
      <w:pPr>
        <w:keepNext/>
        <w:keepLines/>
        <w:autoSpaceDE w:val="0"/>
        <w:autoSpaceDN w:val="0"/>
        <w:adjustRightInd w:val="0"/>
        <w:rPr>
          <w:rFonts w:ascii="Garamond" w:hAnsi="Garamond"/>
          <w:i/>
          <w:lang w:val="en-AU"/>
        </w:rPr>
      </w:pPr>
      <w:r w:rsidRPr="00AD27BD">
        <w:rPr>
          <w:rFonts w:ascii="Garamond" w:hAnsi="Garamond"/>
          <w:i/>
          <w:lang w:val="en-AU"/>
        </w:rPr>
        <w:t xml:space="preserve">Association </w:t>
      </w:r>
      <w:proofErr w:type="gramStart"/>
      <w:r w:rsidRPr="00AD27BD">
        <w:rPr>
          <w:rFonts w:ascii="Garamond" w:hAnsi="Garamond"/>
          <w:i/>
          <w:lang w:val="en-AU"/>
        </w:rPr>
        <w:t>Between</w:t>
      </w:r>
      <w:proofErr w:type="gramEnd"/>
      <w:r w:rsidRPr="00AD27BD">
        <w:rPr>
          <w:rFonts w:ascii="Garamond" w:hAnsi="Garamond"/>
          <w:i/>
          <w:lang w:val="en-AU"/>
        </w:rPr>
        <w:t xml:space="preserve"> Physician Depressive Symptoms and Medical Errors: A Systematic Review and Meta-analysis</w:t>
      </w:r>
    </w:p>
    <w:p w:rsidR="00AD27BD" w:rsidRDefault="00AD27BD" w:rsidP="009C7E60">
      <w:pPr>
        <w:keepNext/>
        <w:keepLines/>
        <w:autoSpaceDE w:val="0"/>
        <w:autoSpaceDN w:val="0"/>
        <w:adjustRightInd w:val="0"/>
        <w:rPr>
          <w:rFonts w:ascii="Garamond" w:hAnsi="Garamond"/>
          <w:lang w:val="en-AU"/>
        </w:rPr>
      </w:pPr>
      <w:r w:rsidRPr="00AD27BD">
        <w:rPr>
          <w:rFonts w:ascii="Garamond" w:hAnsi="Garamond"/>
          <w:lang w:val="en-AU"/>
        </w:rPr>
        <w:t xml:space="preserve">Pereira-Lima K, Mata DA, </w:t>
      </w:r>
      <w:proofErr w:type="spellStart"/>
      <w:r w:rsidRPr="00AD27BD">
        <w:rPr>
          <w:rFonts w:ascii="Garamond" w:hAnsi="Garamond"/>
          <w:lang w:val="en-AU"/>
        </w:rPr>
        <w:t>Loureiro</w:t>
      </w:r>
      <w:proofErr w:type="spellEnd"/>
      <w:r w:rsidRPr="00AD27BD">
        <w:rPr>
          <w:rFonts w:ascii="Garamond" w:hAnsi="Garamond"/>
          <w:lang w:val="en-AU"/>
        </w:rPr>
        <w:t xml:space="preserve"> SR, </w:t>
      </w:r>
      <w:proofErr w:type="spellStart"/>
      <w:r w:rsidRPr="00AD27BD">
        <w:rPr>
          <w:rFonts w:ascii="Garamond" w:hAnsi="Garamond"/>
          <w:lang w:val="en-AU"/>
        </w:rPr>
        <w:t>Crippa</w:t>
      </w:r>
      <w:proofErr w:type="spellEnd"/>
      <w:r w:rsidRPr="00AD27BD">
        <w:rPr>
          <w:rFonts w:ascii="Garamond" w:hAnsi="Garamond"/>
          <w:lang w:val="en-AU"/>
        </w:rPr>
        <w:t xml:space="preserve"> JA, </w:t>
      </w:r>
      <w:proofErr w:type="spellStart"/>
      <w:r w:rsidRPr="00AD27BD">
        <w:rPr>
          <w:rFonts w:ascii="Garamond" w:hAnsi="Garamond"/>
          <w:lang w:val="en-AU"/>
        </w:rPr>
        <w:t>Bolsoni</w:t>
      </w:r>
      <w:proofErr w:type="spellEnd"/>
      <w:r w:rsidRPr="00AD27BD">
        <w:rPr>
          <w:rFonts w:ascii="Garamond" w:hAnsi="Garamond"/>
          <w:lang w:val="en-AU"/>
        </w:rPr>
        <w:t xml:space="preserve"> LM, Sen S</w:t>
      </w:r>
    </w:p>
    <w:p w:rsidR="00341A6B" w:rsidRDefault="00AD27BD" w:rsidP="009C7E60">
      <w:pPr>
        <w:keepNext/>
        <w:keepLines/>
        <w:autoSpaceDE w:val="0"/>
        <w:autoSpaceDN w:val="0"/>
        <w:adjustRightInd w:val="0"/>
        <w:rPr>
          <w:rFonts w:ascii="Garamond" w:hAnsi="Garamond"/>
          <w:lang w:val="en-AU"/>
        </w:rPr>
      </w:pPr>
      <w:r w:rsidRPr="00AD27BD">
        <w:rPr>
          <w:rFonts w:ascii="Garamond" w:hAnsi="Garamond"/>
          <w:lang w:val="en-AU"/>
        </w:rPr>
        <w:t>JAMA Network Open. 2019</w:t>
      </w:r>
      <w:proofErr w:type="gramStart"/>
      <w:r w:rsidRPr="00AD27BD">
        <w:rPr>
          <w:rFonts w:ascii="Garamond" w:hAnsi="Garamond"/>
          <w:lang w:val="en-AU"/>
        </w:rPr>
        <w:t>;2</w:t>
      </w:r>
      <w:proofErr w:type="gramEnd"/>
      <w:r w:rsidRPr="00AD27BD">
        <w:rPr>
          <w:rFonts w:ascii="Garamond" w:hAnsi="Garamond"/>
          <w:lang w:val="en-AU"/>
        </w:rPr>
        <w:t>(11):e1916097-e1916097.</w:t>
      </w:r>
    </w:p>
    <w:tbl>
      <w:tblPr>
        <w:tblStyle w:val="TableGrid"/>
        <w:tblW w:w="0" w:type="auto"/>
        <w:tblInd w:w="288" w:type="dxa"/>
        <w:tblLayout w:type="fixed"/>
        <w:tblLook w:val="01E0" w:firstRow="1" w:lastRow="1" w:firstColumn="1" w:lastColumn="1" w:noHBand="0" w:noVBand="0"/>
      </w:tblPr>
      <w:tblGrid>
        <w:gridCol w:w="1080"/>
        <w:gridCol w:w="8280"/>
      </w:tblGrid>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41A6B" w:rsidRPr="000170DA" w:rsidRDefault="000C6BFE" w:rsidP="00341A6B">
            <w:pPr>
              <w:rPr>
                <w:rStyle w:val="Hyperlink"/>
                <w:rFonts w:ascii="Garamond" w:hAnsi="Garamond"/>
                <w:color w:val="auto"/>
                <w:u w:val="none"/>
                <w:lang w:val="en-AU"/>
              </w:rPr>
            </w:pPr>
            <w:hyperlink r:id="rId19" w:history="1">
              <w:r w:rsidR="00AD27BD" w:rsidRPr="00707E08">
                <w:rPr>
                  <w:rStyle w:val="Hyperlink"/>
                  <w:rFonts w:ascii="Garamond" w:hAnsi="Garamond"/>
                  <w:lang w:val="en-AU"/>
                </w:rPr>
                <w:t>https://doi.org/10.1001/jamanetworkopen.2019.16097</w:t>
              </w:r>
            </w:hyperlink>
          </w:p>
        </w:tc>
      </w:tr>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6BEA" w:rsidRPr="00652094" w:rsidRDefault="005F6C62" w:rsidP="009F6BEA">
            <w:pPr>
              <w:rPr>
                <w:rFonts w:ascii="Garamond" w:hAnsi="Garamond"/>
                <w:lang w:val="en-AU"/>
              </w:rPr>
            </w:pPr>
            <w:r>
              <w:rPr>
                <w:rFonts w:ascii="Garamond" w:hAnsi="Garamond"/>
                <w:lang w:val="en-AU"/>
              </w:rPr>
              <w:t xml:space="preserve">The idea that we perform less well when depressed is hardly surprising. This review examined 11 studies covering more than 20,000 clinicians to examine the </w:t>
            </w:r>
            <w:r w:rsidRPr="005F6C62">
              <w:rPr>
                <w:rFonts w:ascii="Garamond" w:hAnsi="Garamond"/>
                <w:lang w:val="en-AU"/>
              </w:rPr>
              <w:t>magnitude and direction of associations between physician depressive symptoms and medical errors</w:t>
            </w:r>
            <w:r>
              <w:rPr>
                <w:rFonts w:ascii="Garamond" w:hAnsi="Garamond"/>
                <w:lang w:val="en-AU"/>
              </w:rPr>
              <w:t xml:space="preserve">. </w:t>
            </w:r>
            <w:r w:rsidR="009F6BEA">
              <w:rPr>
                <w:rFonts w:ascii="Garamond" w:hAnsi="Garamond"/>
                <w:lang w:val="en-AU"/>
              </w:rPr>
              <w:t>The authors report ‘</w:t>
            </w:r>
            <w:r w:rsidR="009F6BEA" w:rsidRPr="009F6BEA">
              <w:rPr>
                <w:rFonts w:ascii="Garamond" w:hAnsi="Garamond"/>
                <w:lang w:val="en-AU"/>
              </w:rPr>
              <w:t xml:space="preserve">that </w:t>
            </w:r>
            <w:r w:rsidR="009F6BEA" w:rsidRPr="009F6BEA">
              <w:rPr>
                <w:rFonts w:ascii="Garamond" w:hAnsi="Garamond"/>
                <w:b/>
                <w:lang w:val="en-AU"/>
              </w:rPr>
              <w:t>physician depressive symptoms were associated with medical errors</w:t>
            </w:r>
            <w:r w:rsidR="009F6BEA" w:rsidRPr="009F6BEA">
              <w:rPr>
                <w:rFonts w:ascii="Garamond" w:hAnsi="Garamond"/>
                <w:lang w:val="en-AU"/>
              </w:rPr>
              <w:t>, highlighting the relevance of physician well-being to health care quality and underscoring the need for systematic efforts to prevent or reduce depressive symptoms among physicians.</w:t>
            </w:r>
            <w:r w:rsidR="009F6BEA">
              <w:rPr>
                <w:rFonts w:ascii="Garamond" w:hAnsi="Garamond"/>
                <w:lang w:val="en-AU"/>
              </w:rPr>
              <w:t xml:space="preserve">’ Of course, the challenge comes in how to support “impaired” clinicians </w:t>
            </w:r>
            <w:proofErr w:type="gramStart"/>
            <w:r w:rsidR="009F6BEA">
              <w:rPr>
                <w:rFonts w:ascii="Garamond" w:hAnsi="Garamond"/>
                <w:lang w:val="en-AU"/>
              </w:rPr>
              <w:t>so as to</w:t>
            </w:r>
            <w:proofErr w:type="gramEnd"/>
            <w:r w:rsidR="009F6BEA">
              <w:rPr>
                <w:rFonts w:ascii="Garamond" w:hAnsi="Garamond"/>
                <w:lang w:val="en-AU"/>
              </w:rPr>
              <w:t xml:space="preserve"> benefit them, their patients, their colleagues and the services they work within.</w:t>
            </w:r>
          </w:p>
        </w:tc>
      </w:tr>
    </w:tbl>
    <w:p w:rsidR="009C7E60" w:rsidRDefault="009C7E60" w:rsidP="009C7E60">
      <w:pPr>
        <w:rPr>
          <w:rFonts w:ascii="Garamond" w:hAnsi="Garamond"/>
          <w:lang w:val="en-AU"/>
        </w:rPr>
      </w:pPr>
    </w:p>
    <w:p w:rsidR="007B2166" w:rsidRPr="00AD27BD" w:rsidRDefault="00AD27BD" w:rsidP="007B2166">
      <w:pPr>
        <w:keepNext/>
        <w:keepLines/>
        <w:autoSpaceDE w:val="0"/>
        <w:autoSpaceDN w:val="0"/>
        <w:adjustRightInd w:val="0"/>
        <w:rPr>
          <w:rFonts w:ascii="Garamond" w:hAnsi="Garamond"/>
          <w:i/>
          <w:lang w:val="en-AU"/>
        </w:rPr>
      </w:pPr>
      <w:r w:rsidRPr="00AD27BD">
        <w:rPr>
          <w:rFonts w:ascii="Garamond" w:hAnsi="Garamond"/>
          <w:i/>
          <w:lang w:val="en-AU"/>
        </w:rPr>
        <w:t xml:space="preserve">The role of organizational and professional cultures in medication safety: </w:t>
      </w:r>
      <w:r w:rsidR="00FE598B">
        <w:rPr>
          <w:rFonts w:ascii="Garamond" w:hAnsi="Garamond"/>
          <w:i/>
          <w:lang w:val="en-AU"/>
        </w:rPr>
        <w:t>A</w:t>
      </w:r>
      <w:r w:rsidRPr="00AD27BD">
        <w:rPr>
          <w:rFonts w:ascii="Garamond" w:hAnsi="Garamond"/>
          <w:i/>
          <w:lang w:val="en-AU"/>
        </w:rPr>
        <w:t xml:space="preserve"> scoping review of the literature</w:t>
      </w:r>
    </w:p>
    <w:p w:rsidR="00FE598B" w:rsidRDefault="00FE598B" w:rsidP="007B2166">
      <w:pPr>
        <w:keepNext/>
        <w:keepLines/>
        <w:autoSpaceDE w:val="0"/>
        <w:autoSpaceDN w:val="0"/>
        <w:adjustRightInd w:val="0"/>
        <w:rPr>
          <w:rFonts w:ascii="Garamond" w:hAnsi="Garamond"/>
          <w:lang w:val="en-AU"/>
        </w:rPr>
      </w:pPr>
      <w:r w:rsidRPr="00FE598B">
        <w:rPr>
          <w:rFonts w:ascii="Garamond" w:hAnsi="Garamond"/>
          <w:lang w:val="en-AU"/>
        </w:rPr>
        <w:t xml:space="preserve">Machen S, </w:t>
      </w:r>
      <w:proofErr w:type="spellStart"/>
      <w:r w:rsidRPr="00FE598B">
        <w:rPr>
          <w:rFonts w:ascii="Garamond" w:hAnsi="Garamond"/>
          <w:lang w:val="en-AU"/>
        </w:rPr>
        <w:t>Jani</w:t>
      </w:r>
      <w:proofErr w:type="spellEnd"/>
      <w:r w:rsidRPr="00FE598B">
        <w:rPr>
          <w:rFonts w:ascii="Garamond" w:hAnsi="Garamond"/>
          <w:lang w:val="en-AU"/>
        </w:rPr>
        <w:t xml:space="preserve"> Y, Turner S, Marshall M, Fulop NJ</w:t>
      </w:r>
    </w:p>
    <w:p w:rsidR="00AD27BD" w:rsidRDefault="00FE598B" w:rsidP="007B2166">
      <w:pPr>
        <w:keepNext/>
        <w:keepLines/>
        <w:autoSpaceDE w:val="0"/>
        <w:autoSpaceDN w:val="0"/>
        <w:adjustRightInd w:val="0"/>
        <w:rPr>
          <w:rFonts w:ascii="Garamond" w:hAnsi="Garamond"/>
          <w:lang w:val="en-AU"/>
        </w:rPr>
      </w:pPr>
      <w:r w:rsidRPr="00FE598B">
        <w:rPr>
          <w:rFonts w:ascii="Garamond" w:hAnsi="Garamond"/>
          <w:lang w:val="en-AU"/>
        </w:rPr>
        <w:t xml:space="preserve">International Journal for Quality in Health Care. </w:t>
      </w:r>
      <w:proofErr w:type="gramStart"/>
      <w:r w:rsidRPr="00FE598B">
        <w:rPr>
          <w:rFonts w:ascii="Garamond" w:hAnsi="Garamond"/>
          <w:lang w:val="en-AU"/>
        </w:rPr>
        <w:t>2019</w:t>
      </w:r>
      <w:proofErr w:type="gramEnd"/>
      <w:r>
        <w:rPr>
          <w:rFonts w:ascii="Garamond" w:hAnsi="Garamond"/>
          <w:lang w:val="en-AU"/>
        </w:rPr>
        <w:t xml:space="preserve"> [epub]</w:t>
      </w:r>
      <w:r w:rsidRPr="00FE598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0170DA" w:rsidRDefault="000C6BFE" w:rsidP="00FD4F26">
            <w:pPr>
              <w:rPr>
                <w:rStyle w:val="Hyperlink"/>
                <w:rFonts w:ascii="Garamond" w:hAnsi="Garamond"/>
                <w:color w:val="auto"/>
                <w:u w:val="none"/>
                <w:lang w:val="en-AU"/>
              </w:rPr>
            </w:pPr>
            <w:hyperlink r:id="rId20" w:history="1">
              <w:r w:rsidR="00AD27BD" w:rsidRPr="00707E08">
                <w:rPr>
                  <w:rStyle w:val="Hyperlink"/>
                  <w:rFonts w:ascii="Garamond" w:hAnsi="Garamond"/>
                  <w:lang w:val="en-AU"/>
                </w:rPr>
                <w:t>https://doi.org/10.1093/intqhc/mzz111</w:t>
              </w:r>
            </w:hyperlink>
          </w:p>
        </w:tc>
      </w:tr>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652094" w:rsidRDefault="00FD4F26" w:rsidP="00797759">
            <w:pPr>
              <w:rPr>
                <w:rFonts w:ascii="Garamond" w:hAnsi="Garamond"/>
                <w:lang w:val="en-AU"/>
              </w:rPr>
            </w:pPr>
            <w:r>
              <w:rPr>
                <w:rFonts w:ascii="Garamond" w:hAnsi="Garamond"/>
                <w:lang w:val="en-AU"/>
              </w:rPr>
              <w:t>Any healthcare setting has a number of cultures in operation. There can be the culture with the facility or unit along with the prevailing organisational and professional cultures. This paper reports on a scoping review that sought to examine the literature on role of organi</w:t>
            </w:r>
            <w:r w:rsidR="00797759">
              <w:rPr>
                <w:rFonts w:ascii="Garamond" w:hAnsi="Garamond"/>
                <w:lang w:val="en-AU"/>
              </w:rPr>
              <w:t>s</w:t>
            </w:r>
            <w:r w:rsidRPr="00FD4F26">
              <w:rPr>
                <w:rFonts w:ascii="Garamond" w:hAnsi="Garamond"/>
                <w:lang w:val="en-AU"/>
              </w:rPr>
              <w:t>ational and professional cultures in medication safety</w:t>
            </w:r>
            <w:r>
              <w:rPr>
                <w:rFonts w:ascii="Garamond" w:hAnsi="Garamond"/>
                <w:lang w:val="en-AU"/>
              </w:rPr>
              <w:t xml:space="preserve">. Based on 42 studies, </w:t>
            </w:r>
            <w:r w:rsidR="009F6BEA">
              <w:rPr>
                <w:rFonts w:ascii="Garamond" w:hAnsi="Garamond"/>
                <w:lang w:val="en-AU"/>
              </w:rPr>
              <w:t xml:space="preserve">the authors identified four key themes influencing medication safety: </w:t>
            </w:r>
            <w:r w:rsidR="009F6BEA" w:rsidRPr="009F6BEA">
              <w:rPr>
                <w:rFonts w:ascii="Garamond" w:hAnsi="Garamond"/>
                <w:lang w:val="en-AU"/>
              </w:rPr>
              <w:t>professional identity, fear of litigation and punishment, hierarchy and pressure to conform to established culture</w:t>
            </w:r>
            <w:r w:rsidR="009F6BEA">
              <w:rPr>
                <w:rFonts w:ascii="Garamond" w:hAnsi="Garamond"/>
                <w:lang w:val="en-AU"/>
              </w:rPr>
              <w:t>. The authors concluded that ‘</w:t>
            </w:r>
            <w:r w:rsidR="009F6BEA" w:rsidRPr="009F6BEA">
              <w:rPr>
                <w:rFonts w:ascii="Garamond" w:hAnsi="Garamond"/>
                <w:lang w:val="en-AU"/>
              </w:rPr>
              <w:t>Organizational and professional cultures influence aspects of medication safety. Understanding the role these cultures play can help shape both local governance arrangements and the development of interventions which take into account the impact of these aspects of culture.</w:t>
            </w:r>
            <w:r w:rsidR="009F6BEA">
              <w:rPr>
                <w:rFonts w:ascii="Garamond" w:hAnsi="Garamond"/>
                <w:lang w:val="en-AU"/>
              </w:rPr>
              <w:t>’</w:t>
            </w:r>
          </w:p>
        </w:tc>
      </w:tr>
    </w:tbl>
    <w:p w:rsidR="007B2166" w:rsidRDefault="007B2166" w:rsidP="007B2166">
      <w:pPr>
        <w:rPr>
          <w:rFonts w:ascii="Garamond" w:hAnsi="Garamond"/>
          <w:lang w:val="en-AU"/>
        </w:rPr>
      </w:pPr>
    </w:p>
    <w:p w:rsidR="007B2166" w:rsidRPr="00C92A5A" w:rsidRDefault="00C92A5A" w:rsidP="00C92A5A">
      <w:pPr>
        <w:keepNext/>
        <w:keepLines/>
        <w:autoSpaceDE w:val="0"/>
        <w:autoSpaceDN w:val="0"/>
        <w:adjustRightInd w:val="0"/>
        <w:rPr>
          <w:rFonts w:ascii="Garamond" w:hAnsi="Garamond"/>
          <w:i/>
          <w:lang w:val="en-AU"/>
        </w:rPr>
      </w:pPr>
      <w:r w:rsidRPr="00C92A5A">
        <w:rPr>
          <w:rFonts w:ascii="Garamond" w:hAnsi="Garamond"/>
          <w:i/>
          <w:lang w:val="en-AU"/>
        </w:rPr>
        <w:t>Using a Machine Learning System to Identify and Prevent Medication Prescribing Errors: A Clinical and Cost Analysis Evaluation</w:t>
      </w:r>
    </w:p>
    <w:p w:rsidR="0071636C" w:rsidRDefault="0071636C" w:rsidP="00C92A5A">
      <w:pPr>
        <w:keepNext/>
        <w:keepLines/>
        <w:autoSpaceDE w:val="0"/>
        <w:autoSpaceDN w:val="0"/>
        <w:adjustRightInd w:val="0"/>
        <w:rPr>
          <w:rFonts w:ascii="Garamond" w:hAnsi="Garamond"/>
          <w:lang w:val="en-AU"/>
        </w:rPr>
      </w:pPr>
      <w:proofErr w:type="spellStart"/>
      <w:r w:rsidRPr="0071636C">
        <w:rPr>
          <w:rFonts w:ascii="Garamond" w:hAnsi="Garamond"/>
          <w:lang w:val="en-AU"/>
        </w:rPr>
        <w:t>Rozenblum</w:t>
      </w:r>
      <w:proofErr w:type="spellEnd"/>
      <w:r w:rsidRPr="0071636C">
        <w:rPr>
          <w:rFonts w:ascii="Garamond" w:hAnsi="Garamond"/>
          <w:lang w:val="en-AU"/>
        </w:rPr>
        <w:t xml:space="preserve"> R, Rodriguez-</w:t>
      </w:r>
      <w:proofErr w:type="spellStart"/>
      <w:r w:rsidRPr="0071636C">
        <w:rPr>
          <w:rFonts w:ascii="Garamond" w:hAnsi="Garamond"/>
          <w:lang w:val="en-AU"/>
        </w:rPr>
        <w:t>Monguio</w:t>
      </w:r>
      <w:proofErr w:type="spellEnd"/>
      <w:r w:rsidRPr="0071636C">
        <w:rPr>
          <w:rFonts w:ascii="Garamond" w:hAnsi="Garamond"/>
          <w:lang w:val="en-AU"/>
        </w:rPr>
        <w:t xml:space="preserve"> R, Volk LA, Forsythe KJ, Myers S, </w:t>
      </w:r>
      <w:proofErr w:type="spellStart"/>
      <w:r w:rsidRPr="0071636C">
        <w:rPr>
          <w:rFonts w:ascii="Garamond" w:hAnsi="Garamond"/>
          <w:lang w:val="en-AU"/>
        </w:rPr>
        <w:t>McGurrin</w:t>
      </w:r>
      <w:proofErr w:type="spellEnd"/>
      <w:r w:rsidRPr="0071636C">
        <w:rPr>
          <w:rFonts w:ascii="Garamond" w:hAnsi="Garamond"/>
          <w:lang w:val="en-AU"/>
        </w:rPr>
        <w:t xml:space="preserve"> M, et al</w:t>
      </w:r>
    </w:p>
    <w:p w:rsidR="00C92A5A" w:rsidRDefault="0071636C" w:rsidP="00C92A5A">
      <w:pPr>
        <w:keepNext/>
        <w:keepLines/>
        <w:autoSpaceDE w:val="0"/>
        <w:autoSpaceDN w:val="0"/>
        <w:adjustRightInd w:val="0"/>
        <w:rPr>
          <w:rFonts w:ascii="Garamond" w:hAnsi="Garamond"/>
          <w:lang w:val="en-AU"/>
        </w:rPr>
      </w:pPr>
      <w:r w:rsidRPr="0071636C">
        <w:rPr>
          <w:rFonts w:ascii="Garamond" w:hAnsi="Garamond"/>
          <w:lang w:val="en-AU"/>
        </w:rPr>
        <w:t>The Joint Commission Journal on Quality and Patient Safety. 2020</w:t>
      </w:r>
      <w:proofErr w:type="gramStart"/>
      <w:r w:rsidRPr="0071636C">
        <w:rPr>
          <w:rFonts w:ascii="Garamond" w:hAnsi="Garamond"/>
          <w:lang w:val="en-AU"/>
        </w:rPr>
        <w:t>;46</w:t>
      </w:r>
      <w:proofErr w:type="gramEnd"/>
      <w:r w:rsidRPr="0071636C">
        <w:rPr>
          <w:rFonts w:ascii="Garamond" w:hAnsi="Garamond"/>
          <w:lang w:val="en-AU"/>
        </w:rPr>
        <w:t>(1):3-10.</w:t>
      </w:r>
    </w:p>
    <w:tbl>
      <w:tblPr>
        <w:tblStyle w:val="TableGrid"/>
        <w:tblW w:w="0" w:type="auto"/>
        <w:tblInd w:w="288" w:type="dxa"/>
        <w:tblLayout w:type="fixed"/>
        <w:tblLook w:val="01E0" w:firstRow="1" w:lastRow="1" w:firstColumn="1" w:lastColumn="1" w:noHBand="0" w:noVBand="0"/>
      </w:tblPr>
      <w:tblGrid>
        <w:gridCol w:w="1080"/>
        <w:gridCol w:w="8280"/>
      </w:tblGrid>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0170DA" w:rsidRDefault="000C6BFE" w:rsidP="00C92A5A">
            <w:pPr>
              <w:rPr>
                <w:rStyle w:val="Hyperlink"/>
                <w:rFonts w:ascii="Garamond" w:hAnsi="Garamond"/>
                <w:color w:val="auto"/>
                <w:u w:val="none"/>
                <w:lang w:val="en-AU"/>
              </w:rPr>
            </w:pPr>
            <w:hyperlink r:id="rId21" w:history="1">
              <w:r w:rsidR="00C92A5A" w:rsidRPr="004E18B2">
                <w:rPr>
                  <w:rStyle w:val="Hyperlink"/>
                  <w:rFonts w:ascii="Garamond" w:hAnsi="Garamond"/>
                  <w:lang w:val="en-AU"/>
                </w:rPr>
                <w:t>https://doi.org/10.1016/j.jcjq.2019.09.008</w:t>
              </w:r>
            </w:hyperlink>
          </w:p>
        </w:tc>
      </w:tr>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652094" w:rsidRDefault="0071636C" w:rsidP="0071636C">
            <w:pPr>
              <w:rPr>
                <w:rFonts w:ascii="Garamond" w:hAnsi="Garamond"/>
                <w:lang w:val="en-AU"/>
              </w:rPr>
            </w:pPr>
            <w:r>
              <w:rPr>
                <w:rFonts w:ascii="Garamond" w:hAnsi="Garamond"/>
                <w:lang w:val="en-AU"/>
              </w:rPr>
              <w:t xml:space="preserve">This </w:t>
            </w:r>
            <w:r w:rsidR="00797759">
              <w:rPr>
                <w:rFonts w:ascii="Garamond" w:hAnsi="Garamond"/>
                <w:lang w:val="en-AU"/>
              </w:rPr>
              <w:t xml:space="preserve">paper </w:t>
            </w:r>
            <w:r w:rsidRPr="0071636C">
              <w:rPr>
                <w:rFonts w:ascii="Garamond" w:hAnsi="Garamond"/>
                <w:lang w:val="en-AU"/>
              </w:rPr>
              <w:t>suggests that an alert system driven by machine learning could identify medication errors that traditional clinical decision support (CDS)</w:t>
            </w:r>
            <w:r>
              <w:rPr>
                <w:rFonts w:ascii="Garamond" w:hAnsi="Garamond"/>
                <w:lang w:val="en-AU"/>
              </w:rPr>
              <w:t xml:space="preserve"> systems might otherwise miss. </w:t>
            </w:r>
            <w:r w:rsidRPr="0071636C">
              <w:rPr>
                <w:rFonts w:ascii="Garamond" w:hAnsi="Garamond"/>
                <w:lang w:val="en-AU"/>
              </w:rPr>
              <w:t xml:space="preserve">The researchers developed a CDS system driven by machine learning to help improve medication error identification. Five (5) years retrospective de-identified patient clinical and encounter data from two US hospitals was used to refine the </w:t>
            </w:r>
            <w:proofErr w:type="gramStart"/>
            <w:r w:rsidRPr="0071636C">
              <w:rPr>
                <w:rFonts w:ascii="Garamond" w:hAnsi="Garamond"/>
                <w:lang w:val="en-AU"/>
              </w:rPr>
              <w:t>machine learning</w:t>
            </w:r>
            <w:proofErr w:type="gramEnd"/>
            <w:r w:rsidRPr="0071636C">
              <w:rPr>
                <w:rFonts w:ascii="Garamond" w:hAnsi="Garamond"/>
                <w:lang w:val="en-AU"/>
              </w:rPr>
              <w:t xml:space="preserve"> algorithm. The study found that of the 10,668 alerts generated by the machine learning system, 68.2 percent </w:t>
            </w:r>
            <w:proofErr w:type="gramStart"/>
            <w:r w:rsidRPr="0071636C">
              <w:rPr>
                <w:rFonts w:ascii="Garamond" w:hAnsi="Garamond"/>
                <w:lang w:val="en-AU"/>
              </w:rPr>
              <w:t>would not have been generated</w:t>
            </w:r>
            <w:proofErr w:type="gramEnd"/>
            <w:r w:rsidRPr="0071636C">
              <w:rPr>
                <w:rFonts w:ascii="Garamond" w:hAnsi="Garamond"/>
                <w:lang w:val="en-AU"/>
              </w:rPr>
              <w:t xml:space="preserve"> by traditional CDS systems.</w:t>
            </w:r>
          </w:p>
        </w:tc>
      </w:tr>
    </w:tbl>
    <w:p w:rsidR="007B2166" w:rsidRDefault="007B2166" w:rsidP="007B2166">
      <w:pPr>
        <w:rPr>
          <w:rFonts w:ascii="Garamond" w:hAnsi="Garamond"/>
          <w:lang w:val="en-AU"/>
        </w:rPr>
      </w:pPr>
    </w:p>
    <w:p w:rsidR="0071636C" w:rsidRDefault="0071636C" w:rsidP="0071636C">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medication safety</w:t>
      </w:r>
      <w:r w:rsidRPr="008F7CB1">
        <w:rPr>
          <w:rFonts w:ascii="Garamond" w:hAnsi="Garamond"/>
          <w:lang w:val="en-AU"/>
        </w:rPr>
        <w:t>, see</w:t>
      </w:r>
      <w:r>
        <w:rPr>
          <w:rFonts w:ascii="Garamond" w:hAnsi="Garamond"/>
          <w:lang w:val="en-AU"/>
        </w:rPr>
        <w:t xml:space="preserve"> </w:t>
      </w:r>
      <w:hyperlink r:id="rId22" w:history="1">
        <w:r w:rsidRPr="008E3E77">
          <w:rPr>
            <w:rStyle w:val="Hyperlink"/>
            <w:rFonts w:ascii="Garamond" w:hAnsi="Garamond"/>
            <w:lang w:val="en-AU"/>
          </w:rPr>
          <w:t>https://www.safetyandquality.gov.au/medication-safety</w:t>
        </w:r>
      </w:hyperlink>
    </w:p>
    <w:p w:rsidR="0071636C" w:rsidRDefault="0071636C" w:rsidP="007B2166">
      <w:pPr>
        <w:rPr>
          <w:rFonts w:ascii="Garamond" w:hAnsi="Garamond"/>
          <w:lang w:val="en-AU"/>
        </w:rPr>
      </w:pPr>
    </w:p>
    <w:p w:rsidR="007B2166" w:rsidRPr="007425CD" w:rsidRDefault="007425CD" w:rsidP="007B2166">
      <w:pPr>
        <w:keepNext/>
        <w:keepLines/>
        <w:autoSpaceDE w:val="0"/>
        <w:autoSpaceDN w:val="0"/>
        <w:adjustRightInd w:val="0"/>
        <w:rPr>
          <w:rFonts w:ascii="Garamond" w:hAnsi="Garamond"/>
          <w:i/>
          <w:lang w:val="en-AU"/>
        </w:rPr>
      </w:pPr>
      <w:r w:rsidRPr="007425CD">
        <w:rPr>
          <w:rFonts w:ascii="Garamond" w:hAnsi="Garamond"/>
          <w:i/>
          <w:lang w:val="en-AU"/>
        </w:rPr>
        <w:t>The impact of leadership churn on quality management in Australian hospitals</w:t>
      </w:r>
    </w:p>
    <w:p w:rsidR="00FD4F26" w:rsidRDefault="00FD4F26" w:rsidP="007B2166">
      <w:pPr>
        <w:keepNext/>
        <w:keepLines/>
        <w:autoSpaceDE w:val="0"/>
        <w:autoSpaceDN w:val="0"/>
        <w:adjustRightInd w:val="0"/>
        <w:rPr>
          <w:rFonts w:ascii="Garamond" w:hAnsi="Garamond"/>
          <w:lang w:val="en-AU"/>
        </w:rPr>
      </w:pPr>
      <w:proofErr w:type="spellStart"/>
      <w:r w:rsidRPr="00FD4F26">
        <w:rPr>
          <w:rFonts w:ascii="Garamond" w:hAnsi="Garamond"/>
          <w:lang w:val="en-AU"/>
        </w:rPr>
        <w:t>Leggat</w:t>
      </w:r>
      <w:proofErr w:type="spellEnd"/>
      <w:r w:rsidRPr="00FD4F26">
        <w:rPr>
          <w:rFonts w:ascii="Garamond" w:hAnsi="Garamond"/>
          <w:lang w:val="en-AU"/>
        </w:rPr>
        <w:t xml:space="preserve"> S, Balding C</w:t>
      </w:r>
    </w:p>
    <w:p w:rsidR="007425CD" w:rsidRDefault="00FD4F26" w:rsidP="007B2166">
      <w:pPr>
        <w:keepNext/>
        <w:keepLines/>
        <w:autoSpaceDE w:val="0"/>
        <w:autoSpaceDN w:val="0"/>
        <w:adjustRightInd w:val="0"/>
        <w:rPr>
          <w:rFonts w:ascii="Garamond" w:hAnsi="Garamond"/>
          <w:lang w:val="en-AU"/>
        </w:rPr>
      </w:pPr>
      <w:r w:rsidRPr="00FD4F26">
        <w:rPr>
          <w:rFonts w:ascii="Garamond" w:hAnsi="Garamond"/>
          <w:lang w:val="en-AU"/>
        </w:rPr>
        <w:t>Journal of Health Organization and Management. 2019</w:t>
      </w:r>
      <w:proofErr w:type="gramStart"/>
      <w:r w:rsidRPr="00FD4F26">
        <w:rPr>
          <w:rFonts w:ascii="Garamond" w:hAnsi="Garamond"/>
          <w:lang w:val="en-AU"/>
        </w:rPr>
        <w:t>;33</w:t>
      </w:r>
      <w:proofErr w:type="gramEnd"/>
      <w:r w:rsidRPr="00FD4F26">
        <w:rPr>
          <w:rFonts w:ascii="Garamond" w:hAnsi="Garamond"/>
          <w:lang w:val="en-AU"/>
        </w:rPr>
        <w:t>(7/8):809-820.</w:t>
      </w:r>
    </w:p>
    <w:tbl>
      <w:tblPr>
        <w:tblStyle w:val="TableGrid"/>
        <w:tblW w:w="0" w:type="auto"/>
        <w:tblInd w:w="288" w:type="dxa"/>
        <w:tblLayout w:type="fixed"/>
        <w:tblLook w:val="01E0" w:firstRow="1" w:lastRow="1" w:firstColumn="1" w:lastColumn="1" w:noHBand="0" w:noVBand="0"/>
      </w:tblPr>
      <w:tblGrid>
        <w:gridCol w:w="1080"/>
        <w:gridCol w:w="8280"/>
      </w:tblGrid>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0170DA" w:rsidRDefault="000C6BFE" w:rsidP="00FD4F26">
            <w:pPr>
              <w:rPr>
                <w:rStyle w:val="Hyperlink"/>
                <w:rFonts w:ascii="Garamond" w:hAnsi="Garamond"/>
                <w:color w:val="auto"/>
                <w:u w:val="none"/>
                <w:lang w:val="en-AU"/>
              </w:rPr>
            </w:pPr>
            <w:hyperlink r:id="rId23" w:history="1">
              <w:r w:rsidR="00FD4F26" w:rsidRPr="004E18B2">
                <w:rPr>
                  <w:rStyle w:val="Hyperlink"/>
                  <w:rFonts w:ascii="Garamond" w:hAnsi="Garamond"/>
                  <w:lang w:val="en-AU"/>
                </w:rPr>
                <w:t>https://doi.org/10.1108/JHOM-08-2018-0216</w:t>
              </w:r>
            </w:hyperlink>
          </w:p>
        </w:tc>
      </w:tr>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D4F26" w:rsidRPr="00652094" w:rsidRDefault="007425CD" w:rsidP="009F6BEA">
            <w:pPr>
              <w:rPr>
                <w:rFonts w:ascii="Garamond" w:hAnsi="Garamond"/>
                <w:lang w:val="en-AU"/>
              </w:rPr>
            </w:pPr>
            <w:r>
              <w:rPr>
                <w:rFonts w:ascii="Garamond" w:hAnsi="Garamond"/>
                <w:lang w:val="en-AU"/>
              </w:rPr>
              <w:t>There is often on a focus on the importance of clinicians and clinical leadership in discussions of safety and quality. This study looks at the question of managerial leadership/quality management and the importance of continuity and consisten</w:t>
            </w:r>
            <w:r w:rsidR="00FD4F26">
              <w:rPr>
                <w:rFonts w:ascii="Garamond" w:hAnsi="Garamond"/>
                <w:lang w:val="en-AU"/>
              </w:rPr>
              <w:t>cy</w:t>
            </w:r>
            <w:r>
              <w:rPr>
                <w:rFonts w:ascii="Garamond" w:hAnsi="Garamond"/>
                <w:lang w:val="en-AU"/>
              </w:rPr>
              <w:t>.</w:t>
            </w:r>
            <w:r w:rsidR="00FD4F26">
              <w:rPr>
                <w:rFonts w:ascii="Garamond" w:hAnsi="Garamond"/>
                <w:lang w:val="en-AU"/>
              </w:rPr>
              <w:t xml:space="preserve"> The study looked at </w:t>
            </w:r>
            <w:r w:rsidR="00FD4F26" w:rsidRPr="00FD4F26">
              <w:rPr>
                <w:rFonts w:ascii="Garamond" w:hAnsi="Garamond"/>
                <w:lang w:val="en-AU"/>
              </w:rPr>
              <w:t>the relationship between frequent turnover (churn) of the chief executive officer (CEO), quality manager and members of the governing board with the management of quality in eight Australian hospitals</w:t>
            </w:r>
            <w:r w:rsidR="00FD4F26">
              <w:rPr>
                <w:rFonts w:ascii="Garamond" w:hAnsi="Garamond"/>
                <w:lang w:val="en-AU"/>
              </w:rPr>
              <w:t xml:space="preserve"> over a 3-year period</w:t>
            </w:r>
            <w:r w:rsidR="00FD4F26" w:rsidRPr="00FD4F26">
              <w:rPr>
                <w:rFonts w:ascii="Garamond" w:hAnsi="Garamond"/>
                <w:lang w:val="en-AU"/>
              </w:rPr>
              <w:t>.</w:t>
            </w:r>
            <w:r w:rsidR="00FD4F26">
              <w:rPr>
                <w:rFonts w:ascii="Garamond" w:hAnsi="Garamond"/>
                <w:lang w:val="en-AU"/>
              </w:rPr>
              <w:t xml:space="preserve"> The authors report finding that ‘</w:t>
            </w:r>
            <w:r w:rsidR="00FD4F26" w:rsidRPr="00FD4F26">
              <w:rPr>
                <w:rFonts w:ascii="Garamond" w:hAnsi="Garamond"/>
                <w:lang w:val="en-AU"/>
              </w:rPr>
              <w:t xml:space="preserve">There were </w:t>
            </w:r>
            <w:r w:rsidR="00FD4F26" w:rsidRPr="00FD4F26">
              <w:rPr>
                <w:rFonts w:ascii="Garamond" w:hAnsi="Garamond"/>
                <w:b/>
                <w:lang w:val="en-AU"/>
              </w:rPr>
              <w:t>unexpected high levels of both governance and management churn</w:t>
            </w:r>
            <w:r w:rsidR="00FD4F26" w:rsidRPr="00FD4F26">
              <w:rPr>
                <w:rFonts w:ascii="Garamond" w:hAnsi="Garamond"/>
                <w:lang w:val="en-AU"/>
              </w:rPr>
              <w:t xml:space="preserve"> over the three years.</w:t>
            </w:r>
            <w:r w:rsidR="00FD4F26">
              <w:rPr>
                <w:rFonts w:ascii="Garamond" w:hAnsi="Garamond"/>
                <w:lang w:val="en-AU"/>
              </w:rPr>
              <w:t xml:space="preserve"> </w:t>
            </w:r>
            <w:r w:rsidR="00FD4F26" w:rsidRPr="00FD4F26">
              <w:rPr>
                <w:rFonts w:ascii="Garamond" w:hAnsi="Garamond"/>
                <w:b/>
                <w:lang w:val="en-AU"/>
              </w:rPr>
              <w:t>Churn among CEOs and quality managers was negatively associated with compliance in aspects of the quality system used to plan, monitor and improve quality of care</w:t>
            </w:r>
            <w:r w:rsidR="00FD4F26" w:rsidRPr="00FD4F26">
              <w:rPr>
                <w:rFonts w:ascii="Garamond" w:hAnsi="Garamond"/>
                <w:lang w:val="en-AU"/>
              </w:rPr>
              <w:t xml:space="preserve">. There was no relationship with the quality of care indicators. Staff identified </w:t>
            </w:r>
            <w:r w:rsidR="00FD4F26" w:rsidRPr="00FD4F26">
              <w:rPr>
                <w:rFonts w:ascii="Garamond" w:hAnsi="Garamond"/>
                <w:b/>
                <w:lang w:val="en-AU"/>
              </w:rPr>
              <w:t>lack of vision</w:t>
            </w:r>
            <w:r w:rsidR="00FD4F26" w:rsidRPr="00FD4F26">
              <w:rPr>
                <w:rFonts w:ascii="Garamond" w:hAnsi="Garamond"/>
                <w:lang w:val="en-AU"/>
              </w:rPr>
              <w:t xml:space="preserve"> and </w:t>
            </w:r>
            <w:r w:rsidR="00FD4F26" w:rsidRPr="00FD4F26">
              <w:rPr>
                <w:rFonts w:ascii="Garamond" w:hAnsi="Garamond"/>
                <w:b/>
                <w:lang w:val="en-AU"/>
              </w:rPr>
              <w:t>changing priorities</w:t>
            </w:r>
            <w:r w:rsidR="00FD4F26" w:rsidRPr="00FD4F26">
              <w:rPr>
                <w:rFonts w:ascii="Garamond" w:hAnsi="Garamond"/>
                <w:lang w:val="en-AU"/>
              </w:rPr>
              <w:t xml:space="preserve"> with high levels of churn, which they described as confusing and demotivating. There was no relationship with quality processes or quality indicators detected for churn among governing board members.</w:t>
            </w:r>
            <w:r w:rsidR="00FD4F26">
              <w:rPr>
                <w:rFonts w:ascii="Garamond" w:hAnsi="Garamond"/>
                <w:lang w:val="en-AU"/>
              </w:rPr>
              <w:t>’</w:t>
            </w:r>
          </w:p>
        </w:tc>
      </w:tr>
    </w:tbl>
    <w:p w:rsidR="007B2166" w:rsidRDefault="007B2166" w:rsidP="007B2166">
      <w:pPr>
        <w:rPr>
          <w:rFonts w:ascii="Garamond" w:hAnsi="Garamond"/>
          <w:lang w:val="en-AU"/>
        </w:rPr>
      </w:pPr>
    </w:p>
    <w:p w:rsidR="009F6BEA" w:rsidRPr="00FE598B" w:rsidRDefault="009F6BEA" w:rsidP="009F6BEA">
      <w:pPr>
        <w:keepNext/>
        <w:keepLines/>
        <w:autoSpaceDE w:val="0"/>
        <w:autoSpaceDN w:val="0"/>
        <w:adjustRightInd w:val="0"/>
        <w:rPr>
          <w:rFonts w:ascii="Garamond" w:hAnsi="Garamond"/>
          <w:i/>
          <w:lang w:val="en-AU"/>
        </w:rPr>
      </w:pPr>
      <w:r w:rsidRPr="00FE598B">
        <w:rPr>
          <w:rFonts w:ascii="Garamond" w:hAnsi="Garamond"/>
          <w:i/>
          <w:lang w:val="en-AU"/>
        </w:rPr>
        <w:t>Economic evaluation of clinical quality registries: a systematic review</w:t>
      </w:r>
    </w:p>
    <w:p w:rsidR="009F6BEA" w:rsidRDefault="009F6BEA" w:rsidP="009F6BEA">
      <w:pPr>
        <w:keepNext/>
        <w:keepLines/>
        <w:autoSpaceDE w:val="0"/>
        <w:autoSpaceDN w:val="0"/>
        <w:adjustRightInd w:val="0"/>
        <w:rPr>
          <w:rFonts w:ascii="Garamond" w:hAnsi="Garamond"/>
          <w:lang w:val="en-AU"/>
        </w:rPr>
      </w:pPr>
      <w:r w:rsidRPr="00FE598B">
        <w:rPr>
          <w:rFonts w:ascii="Garamond" w:hAnsi="Garamond"/>
          <w:lang w:val="en-AU"/>
        </w:rPr>
        <w:t xml:space="preserve">Lee P, Chin K, </w:t>
      </w:r>
      <w:proofErr w:type="spellStart"/>
      <w:r w:rsidRPr="00FE598B">
        <w:rPr>
          <w:rFonts w:ascii="Garamond" w:hAnsi="Garamond"/>
          <w:lang w:val="en-AU"/>
        </w:rPr>
        <w:t>Liew</w:t>
      </w:r>
      <w:proofErr w:type="spellEnd"/>
      <w:r w:rsidRPr="00FE598B">
        <w:rPr>
          <w:rFonts w:ascii="Garamond" w:hAnsi="Garamond"/>
          <w:lang w:val="en-AU"/>
        </w:rPr>
        <w:t xml:space="preserve"> D, Stub D, Brennan AL, </w:t>
      </w:r>
      <w:proofErr w:type="spellStart"/>
      <w:r w:rsidRPr="00FE598B">
        <w:rPr>
          <w:rFonts w:ascii="Garamond" w:hAnsi="Garamond"/>
          <w:lang w:val="en-AU"/>
        </w:rPr>
        <w:t>Lefkovits</w:t>
      </w:r>
      <w:proofErr w:type="spellEnd"/>
      <w:r w:rsidRPr="00FE598B">
        <w:rPr>
          <w:rFonts w:ascii="Garamond" w:hAnsi="Garamond"/>
          <w:lang w:val="en-AU"/>
        </w:rPr>
        <w:t xml:space="preserve"> J, et al</w:t>
      </w:r>
    </w:p>
    <w:p w:rsidR="009F6BEA" w:rsidRDefault="009F6BEA" w:rsidP="009F6BEA">
      <w:pPr>
        <w:keepNext/>
        <w:keepLines/>
        <w:autoSpaceDE w:val="0"/>
        <w:autoSpaceDN w:val="0"/>
        <w:adjustRightInd w:val="0"/>
        <w:rPr>
          <w:rFonts w:ascii="Garamond" w:hAnsi="Garamond"/>
          <w:lang w:val="en-AU"/>
        </w:rPr>
      </w:pPr>
      <w:r w:rsidRPr="00FE598B">
        <w:rPr>
          <w:rFonts w:ascii="Garamond" w:hAnsi="Garamond"/>
          <w:lang w:val="en-AU"/>
        </w:rPr>
        <w:t>BMJ Open. 2019</w:t>
      </w:r>
      <w:proofErr w:type="gramStart"/>
      <w:r w:rsidRPr="00FE598B">
        <w:rPr>
          <w:rFonts w:ascii="Garamond" w:hAnsi="Garamond"/>
          <w:lang w:val="en-AU"/>
        </w:rPr>
        <w:t>;9</w:t>
      </w:r>
      <w:proofErr w:type="gramEnd"/>
      <w:r w:rsidRPr="00FE598B">
        <w:rPr>
          <w:rFonts w:ascii="Garamond" w:hAnsi="Garamond"/>
          <w:lang w:val="en-AU"/>
        </w:rPr>
        <w:t>(12):e030984.</w:t>
      </w:r>
    </w:p>
    <w:tbl>
      <w:tblPr>
        <w:tblStyle w:val="TableGrid"/>
        <w:tblW w:w="0" w:type="auto"/>
        <w:tblInd w:w="288" w:type="dxa"/>
        <w:tblLayout w:type="fixed"/>
        <w:tblLook w:val="01E0" w:firstRow="1" w:lastRow="1" w:firstColumn="1" w:lastColumn="1" w:noHBand="0" w:noVBand="0"/>
      </w:tblPr>
      <w:tblGrid>
        <w:gridCol w:w="1080"/>
        <w:gridCol w:w="8280"/>
      </w:tblGrid>
      <w:tr w:rsidR="009F6BEA" w:rsidRPr="000170DA" w:rsidTr="00715670">
        <w:tc>
          <w:tcPr>
            <w:tcW w:w="1080" w:type="dxa"/>
            <w:tcBorders>
              <w:top w:val="single" w:sz="4" w:space="0" w:color="auto"/>
              <w:left w:val="single" w:sz="4" w:space="0" w:color="auto"/>
              <w:bottom w:val="single" w:sz="4" w:space="0" w:color="auto"/>
              <w:right w:val="single" w:sz="4" w:space="0" w:color="auto"/>
            </w:tcBorders>
            <w:vAlign w:val="center"/>
          </w:tcPr>
          <w:p w:rsidR="009F6BEA" w:rsidRPr="000170DA" w:rsidRDefault="009F6BEA" w:rsidP="0071567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6BEA" w:rsidRPr="000170DA" w:rsidRDefault="000C6BFE" w:rsidP="00715670">
            <w:pPr>
              <w:rPr>
                <w:rStyle w:val="Hyperlink"/>
                <w:rFonts w:ascii="Garamond" w:hAnsi="Garamond"/>
                <w:color w:val="auto"/>
                <w:u w:val="none"/>
                <w:lang w:val="en-AU"/>
              </w:rPr>
            </w:pPr>
            <w:hyperlink r:id="rId24" w:history="1">
              <w:r w:rsidR="009F6BEA" w:rsidRPr="00707E08">
                <w:rPr>
                  <w:rStyle w:val="Hyperlink"/>
                  <w:rFonts w:ascii="Garamond" w:hAnsi="Garamond"/>
                  <w:lang w:val="en-AU"/>
                </w:rPr>
                <w:t>https://doi.org/10.1136/bmjopen-2019-030984</w:t>
              </w:r>
            </w:hyperlink>
          </w:p>
        </w:tc>
      </w:tr>
      <w:tr w:rsidR="009F6BEA" w:rsidRPr="000170DA" w:rsidTr="00715670">
        <w:tc>
          <w:tcPr>
            <w:tcW w:w="1080" w:type="dxa"/>
            <w:tcBorders>
              <w:top w:val="single" w:sz="4" w:space="0" w:color="auto"/>
              <w:left w:val="single" w:sz="4" w:space="0" w:color="auto"/>
              <w:bottom w:val="single" w:sz="4" w:space="0" w:color="auto"/>
              <w:right w:val="single" w:sz="4" w:space="0" w:color="auto"/>
            </w:tcBorders>
            <w:vAlign w:val="center"/>
          </w:tcPr>
          <w:p w:rsidR="009F6BEA" w:rsidRPr="000170DA" w:rsidRDefault="009F6BEA" w:rsidP="007156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005E" w:rsidRDefault="00B7595C" w:rsidP="003F005E">
            <w:pPr>
              <w:rPr>
                <w:rFonts w:ascii="Garamond" w:hAnsi="Garamond"/>
                <w:lang w:val="en-AU"/>
              </w:rPr>
            </w:pPr>
            <w:r>
              <w:rPr>
                <w:rFonts w:ascii="Garamond" w:hAnsi="Garamond"/>
                <w:lang w:val="en-AU"/>
              </w:rPr>
              <w:t xml:space="preserve">Clinical quality registries can be valuable collections of information about real world patients and the treatments they </w:t>
            </w:r>
            <w:proofErr w:type="gramStart"/>
            <w:r>
              <w:rPr>
                <w:rFonts w:ascii="Garamond" w:hAnsi="Garamond"/>
                <w:lang w:val="en-AU"/>
              </w:rPr>
              <w:t>are offered</w:t>
            </w:r>
            <w:proofErr w:type="gramEnd"/>
            <w:r>
              <w:rPr>
                <w:rFonts w:ascii="Garamond" w:hAnsi="Garamond"/>
                <w:lang w:val="en-AU"/>
              </w:rPr>
              <w:t xml:space="preserve">. This paper reports on a review of literature and reports (including one commissioned by the Commission) into the economics of clinical quality registries. </w:t>
            </w:r>
            <w:r w:rsidR="003F005E">
              <w:rPr>
                <w:rFonts w:ascii="Garamond" w:hAnsi="Garamond"/>
                <w:lang w:val="en-AU"/>
              </w:rPr>
              <w:t>While based on a small number of studies, the authors report that ‘</w:t>
            </w:r>
            <w:r w:rsidR="003F005E" w:rsidRPr="003F005E">
              <w:rPr>
                <w:rFonts w:ascii="Garamond" w:hAnsi="Garamond"/>
                <w:lang w:val="en-AU"/>
              </w:rPr>
              <w:t xml:space="preserve">Available data indicate that CQRs </w:t>
            </w:r>
            <w:r w:rsidR="003F005E">
              <w:rPr>
                <w:rFonts w:ascii="Garamond" w:hAnsi="Garamond"/>
                <w:lang w:val="en-AU"/>
              </w:rPr>
              <w:t>[</w:t>
            </w:r>
            <w:r w:rsidR="003F005E" w:rsidRPr="003F005E">
              <w:rPr>
                <w:rFonts w:ascii="Garamond" w:hAnsi="Garamond"/>
                <w:b/>
                <w:lang w:val="en-AU"/>
              </w:rPr>
              <w:t>clinical quality registries</w:t>
            </w:r>
            <w:r w:rsidR="003F005E">
              <w:rPr>
                <w:rFonts w:ascii="Garamond" w:hAnsi="Garamond"/>
                <w:lang w:val="en-AU"/>
              </w:rPr>
              <w:t xml:space="preserve">] </w:t>
            </w:r>
            <w:r w:rsidR="003F005E" w:rsidRPr="003F005E">
              <w:rPr>
                <w:rFonts w:ascii="Garamond" w:hAnsi="Garamond"/>
                <w:b/>
                <w:lang w:val="en-AU"/>
              </w:rPr>
              <w:t>can be cost-effective and can lead to significant returns on investment</w:t>
            </w:r>
            <w:r w:rsidR="003F005E" w:rsidRPr="003F005E">
              <w:rPr>
                <w:rFonts w:ascii="Garamond" w:hAnsi="Garamond"/>
                <w:lang w:val="en-AU"/>
              </w:rPr>
              <w:t>.</w:t>
            </w:r>
            <w:r w:rsidR="003F005E">
              <w:rPr>
                <w:rFonts w:ascii="Garamond" w:hAnsi="Garamond"/>
                <w:lang w:val="en-AU"/>
              </w:rPr>
              <w:t>’</w:t>
            </w:r>
          </w:p>
          <w:p w:rsidR="003F005E" w:rsidRPr="00652094" w:rsidRDefault="003F005E" w:rsidP="003F005E">
            <w:pPr>
              <w:jc w:val="center"/>
              <w:rPr>
                <w:rFonts w:ascii="Garamond" w:hAnsi="Garamond"/>
                <w:lang w:val="en-AU"/>
              </w:rPr>
            </w:pPr>
            <w:bookmarkStart w:id="1" w:name="_GoBack"/>
            <w:r>
              <w:rPr>
                <w:rFonts w:ascii="Garamond" w:hAnsi="Garamond"/>
                <w:noProof/>
                <w:lang w:val="en-AU" w:eastAsia="en-AU"/>
              </w:rPr>
              <w:drawing>
                <wp:inline distT="0" distB="0" distL="0" distR="0">
                  <wp:extent cx="4213185" cy="3298071"/>
                  <wp:effectExtent l="0" t="0" r="0" b="0"/>
                  <wp:docPr id="2" name="Picture 2" descr="Clinical outcome feedback loop is the defining feature of clinical quality registries." title="Clinical outcome feedback loop is the defining feature of clinical quality registri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ownloads\Improving-clinical-practice-diagra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39488" cy="3318661"/>
                          </a:xfrm>
                          <a:prstGeom prst="rect">
                            <a:avLst/>
                          </a:prstGeom>
                          <a:noFill/>
                          <a:ln>
                            <a:noFill/>
                          </a:ln>
                        </pic:spPr>
                      </pic:pic>
                    </a:graphicData>
                  </a:graphic>
                </wp:inline>
              </w:drawing>
            </w:r>
            <w:bookmarkEnd w:id="1"/>
          </w:p>
        </w:tc>
      </w:tr>
    </w:tbl>
    <w:p w:rsidR="009F6BEA" w:rsidRDefault="009F6BEA" w:rsidP="009F6BEA">
      <w:pPr>
        <w:rPr>
          <w:rFonts w:ascii="Garamond" w:hAnsi="Garamond"/>
          <w:lang w:val="en-AU"/>
        </w:rPr>
      </w:pPr>
    </w:p>
    <w:p w:rsidR="003F005E" w:rsidRDefault="003F005E" w:rsidP="009F6BEA">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clinical quality registries</w:t>
      </w:r>
      <w:r w:rsidRPr="008F7CB1">
        <w:rPr>
          <w:rFonts w:ascii="Garamond" w:hAnsi="Garamond"/>
          <w:lang w:val="en-AU"/>
        </w:rPr>
        <w:t>, see</w:t>
      </w:r>
      <w:r>
        <w:rPr>
          <w:rFonts w:ascii="Garamond" w:hAnsi="Garamond"/>
          <w:lang w:val="en-AU"/>
        </w:rPr>
        <w:t xml:space="preserve"> </w:t>
      </w:r>
      <w:hyperlink r:id="rId27" w:history="1">
        <w:r w:rsidRPr="004E18B2">
          <w:rPr>
            <w:rStyle w:val="Hyperlink"/>
            <w:rFonts w:ascii="Garamond" w:hAnsi="Garamond"/>
            <w:lang w:val="en-AU"/>
          </w:rPr>
          <w:t>https://www.safetyandquality.gov.au/our-work/national-arrangements-clinical-quality-registries</w:t>
        </w:r>
      </w:hyperlink>
    </w:p>
    <w:p w:rsidR="009F6BEA" w:rsidRPr="00E95A68" w:rsidRDefault="009F6BEA" w:rsidP="009F6BEA">
      <w:pPr>
        <w:keepNext/>
        <w:keepLines/>
        <w:autoSpaceDE w:val="0"/>
        <w:autoSpaceDN w:val="0"/>
        <w:adjustRightInd w:val="0"/>
        <w:rPr>
          <w:rFonts w:ascii="Garamond" w:hAnsi="Garamond"/>
          <w:i/>
          <w:lang w:val="en-AU"/>
        </w:rPr>
      </w:pPr>
      <w:r w:rsidRPr="00E95A68">
        <w:rPr>
          <w:rFonts w:ascii="Garamond" w:hAnsi="Garamond"/>
          <w:i/>
          <w:lang w:val="en-AU"/>
        </w:rPr>
        <w:t>Prioritizing patient safety efforts in office practice settings</w:t>
      </w:r>
    </w:p>
    <w:p w:rsidR="00F24585" w:rsidRDefault="00F24585" w:rsidP="009F6BEA">
      <w:pPr>
        <w:keepNext/>
        <w:keepLines/>
        <w:autoSpaceDE w:val="0"/>
        <w:autoSpaceDN w:val="0"/>
        <w:adjustRightInd w:val="0"/>
        <w:rPr>
          <w:rFonts w:ascii="Garamond" w:hAnsi="Garamond"/>
          <w:lang w:val="en-AU"/>
        </w:rPr>
      </w:pPr>
      <w:proofErr w:type="spellStart"/>
      <w:r w:rsidRPr="00F24585">
        <w:rPr>
          <w:rFonts w:ascii="Garamond" w:hAnsi="Garamond"/>
          <w:lang w:val="en-AU"/>
        </w:rPr>
        <w:t>Kravet</w:t>
      </w:r>
      <w:proofErr w:type="spellEnd"/>
      <w:r w:rsidRPr="00F24585">
        <w:rPr>
          <w:rFonts w:ascii="Garamond" w:hAnsi="Garamond"/>
          <w:lang w:val="en-AU"/>
        </w:rPr>
        <w:t xml:space="preserve"> S, </w:t>
      </w:r>
      <w:proofErr w:type="spellStart"/>
      <w:r w:rsidRPr="00F24585">
        <w:rPr>
          <w:rFonts w:ascii="Garamond" w:hAnsi="Garamond"/>
          <w:lang w:val="en-AU"/>
        </w:rPr>
        <w:t>Bhatnagar</w:t>
      </w:r>
      <w:proofErr w:type="spellEnd"/>
      <w:r w:rsidRPr="00F24585">
        <w:rPr>
          <w:rFonts w:ascii="Garamond" w:hAnsi="Garamond"/>
          <w:lang w:val="en-AU"/>
        </w:rPr>
        <w:t xml:space="preserve"> M, Dwyer M, </w:t>
      </w:r>
      <w:proofErr w:type="spellStart"/>
      <w:r w:rsidRPr="00F24585">
        <w:rPr>
          <w:rFonts w:ascii="Garamond" w:hAnsi="Garamond"/>
          <w:lang w:val="en-AU"/>
        </w:rPr>
        <w:t>Kjaer</w:t>
      </w:r>
      <w:proofErr w:type="spellEnd"/>
      <w:r w:rsidRPr="00F24585">
        <w:rPr>
          <w:rFonts w:ascii="Garamond" w:hAnsi="Garamond"/>
          <w:lang w:val="en-AU"/>
        </w:rPr>
        <w:t xml:space="preserve"> K, </w:t>
      </w:r>
      <w:proofErr w:type="spellStart"/>
      <w:r w:rsidRPr="00F24585">
        <w:rPr>
          <w:rFonts w:ascii="Garamond" w:hAnsi="Garamond"/>
          <w:lang w:val="en-AU"/>
        </w:rPr>
        <w:t>Evanko</w:t>
      </w:r>
      <w:proofErr w:type="spellEnd"/>
      <w:r w:rsidRPr="00F24585">
        <w:rPr>
          <w:rFonts w:ascii="Garamond" w:hAnsi="Garamond"/>
          <w:lang w:val="en-AU"/>
        </w:rPr>
        <w:t xml:space="preserve"> J, Singh H</w:t>
      </w:r>
    </w:p>
    <w:p w:rsidR="009F6BEA" w:rsidRDefault="00F24585" w:rsidP="009F6BEA">
      <w:pPr>
        <w:keepNext/>
        <w:keepLines/>
        <w:autoSpaceDE w:val="0"/>
        <w:autoSpaceDN w:val="0"/>
        <w:adjustRightInd w:val="0"/>
        <w:rPr>
          <w:rFonts w:ascii="Garamond" w:hAnsi="Garamond"/>
          <w:lang w:val="en-AU"/>
        </w:rPr>
      </w:pPr>
      <w:r w:rsidRPr="00F24585">
        <w:rPr>
          <w:rFonts w:ascii="Garamond" w:hAnsi="Garamond"/>
          <w:lang w:val="en-AU"/>
        </w:rPr>
        <w:t>Journal of Patient Safety. 2019</w:t>
      </w:r>
      <w:proofErr w:type="gramStart"/>
      <w:r w:rsidRPr="00F24585">
        <w:rPr>
          <w:rFonts w:ascii="Garamond" w:hAnsi="Garamond"/>
          <w:lang w:val="en-AU"/>
        </w:rPr>
        <w:t>;15</w:t>
      </w:r>
      <w:proofErr w:type="gramEnd"/>
      <w:r w:rsidRPr="00F24585">
        <w:rPr>
          <w:rFonts w:ascii="Garamond" w:hAnsi="Garamond"/>
          <w:lang w:val="en-AU"/>
        </w:rPr>
        <w:t>(4):e98-e101.</w:t>
      </w:r>
    </w:p>
    <w:tbl>
      <w:tblPr>
        <w:tblStyle w:val="TableGrid"/>
        <w:tblW w:w="0" w:type="auto"/>
        <w:tblInd w:w="288" w:type="dxa"/>
        <w:tblLayout w:type="fixed"/>
        <w:tblLook w:val="01E0" w:firstRow="1" w:lastRow="1" w:firstColumn="1" w:lastColumn="1" w:noHBand="0" w:noVBand="0"/>
      </w:tblPr>
      <w:tblGrid>
        <w:gridCol w:w="1080"/>
        <w:gridCol w:w="8280"/>
      </w:tblGrid>
      <w:tr w:rsidR="009F6BEA" w:rsidRPr="000170DA" w:rsidTr="00715670">
        <w:tc>
          <w:tcPr>
            <w:tcW w:w="1080" w:type="dxa"/>
            <w:tcBorders>
              <w:top w:val="single" w:sz="4" w:space="0" w:color="auto"/>
              <w:left w:val="single" w:sz="4" w:space="0" w:color="auto"/>
              <w:bottom w:val="single" w:sz="4" w:space="0" w:color="auto"/>
              <w:right w:val="single" w:sz="4" w:space="0" w:color="auto"/>
            </w:tcBorders>
            <w:vAlign w:val="center"/>
          </w:tcPr>
          <w:p w:rsidR="009F6BEA" w:rsidRPr="000170DA" w:rsidRDefault="009F6BEA" w:rsidP="0071567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6BEA" w:rsidRPr="000170DA" w:rsidRDefault="000C6BFE" w:rsidP="00715670">
            <w:pPr>
              <w:rPr>
                <w:rStyle w:val="Hyperlink"/>
                <w:rFonts w:ascii="Garamond" w:hAnsi="Garamond"/>
                <w:color w:val="auto"/>
                <w:u w:val="none"/>
                <w:lang w:val="en-AU"/>
              </w:rPr>
            </w:pPr>
            <w:hyperlink r:id="rId28" w:history="1">
              <w:r w:rsidR="009F6BEA" w:rsidRPr="00707E08">
                <w:rPr>
                  <w:rStyle w:val="Hyperlink"/>
                  <w:rFonts w:ascii="Garamond" w:hAnsi="Garamond"/>
                  <w:lang w:val="en-AU"/>
                </w:rPr>
                <w:t>https://doi.org/10.1097/pts.0000000000000652</w:t>
              </w:r>
            </w:hyperlink>
          </w:p>
        </w:tc>
      </w:tr>
      <w:tr w:rsidR="009F6BEA" w:rsidRPr="000170DA" w:rsidTr="00715670">
        <w:tc>
          <w:tcPr>
            <w:tcW w:w="1080" w:type="dxa"/>
            <w:tcBorders>
              <w:top w:val="single" w:sz="4" w:space="0" w:color="auto"/>
              <w:left w:val="single" w:sz="4" w:space="0" w:color="auto"/>
              <w:bottom w:val="single" w:sz="4" w:space="0" w:color="auto"/>
              <w:right w:val="single" w:sz="4" w:space="0" w:color="auto"/>
            </w:tcBorders>
            <w:vAlign w:val="center"/>
          </w:tcPr>
          <w:p w:rsidR="009F6BEA" w:rsidRPr="000170DA" w:rsidRDefault="009F6BEA" w:rsidP="007156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6BEA" w:rsidRPr="00652094" w:rsidRDefault="003F005E" w:rsidP="00F24585">
            <w:pPr>
              <w:rPr>
                <w:rFonts w:ascii="Garamond" w:hAnsi="Garamond"/>
                <w:lang w:val="en-AU"/>
              </w:rPr>
            </w:pPr>
            <w:r>
              <w:rPr>
                <w:rFonts w:ascii="Garamond" w:hAnsi="Garamond"/>
                <w:lang w:val="en-AU"/>
              </w:rPr>
              <w:t>Much of the focus on patient safety efforts in the past few decades has been on the hospital setting</w:t>
            </w:r>
            <w:r w:rsidR="00F24585">
              <w:rPr>
                <w:rFonts w:ascii="Garamond" w:hAnsi="Garamond"/>
                <w:lang w:val="en-AU"/>
              </w:rPr>
              <w:t xml:space="preserve">. This paper reports on a study centred on </w:t>
            </w:r>
            <w:r w:rsidR="00F24585" w:rsidRPr="00F24585">
              <w:rPr>
                <w:rFonts w:ascii="Garamond" w:hAnsi="Garamond"/>
                <w:lang w:val="en-AU"/>
              </w:rPr>
              <w:t>five large health care delivery systems</w:t>
            </w:r>
            <w:r w:rsidR="00F24585">
              <w:rPr>
                <w:rFonts w:ascii="Garamond" w:hAnsi="Garamond"/>
                <w:lang w:val="en-AU"/>
              </w:rPr>
              <w:t>. A malpractice consortium of these five systems found that ‘</w:t>
            </w:r>
            <w:r w:rsidR="00F24585" w:rsidRPr="00F24585">
              <w:rPr>
                <w:rFonts w:ascii="Garamond" w:hAnsi="Garamond"/>
                <w:b/>
                <w:lang w:val="en-AU"/>
              </w:rPr>
              <w:t>ambulatory care cases</w:t>
            </w:r>
            <w:r w:rsidR="00F24585" w:rsidRPr="00F24585">
              <w:rPr>
                <w:rFonts w:ascii="Garamond" w:hAnsi="Garamond"/>
                <w:lang w:val="en-AU"/>
              </w:rPr>
              <w:t xml:space="preserve"> (including office practices, outpatient hospital settings, and emergency departments) account</w:t>
            </w:r>
            <w:r w:rsidR="00797759">
              <w:rPr>
                <w:rFonts w:ascii="Garamond" w:hAnsi="Garamond"/>
                <w:lang w:val="en-AU"/>
              </w:rPr>
              <w:t>ed</w:t>
            </w:r>
            <w:r w:rsidR="00F24585" w:rsidRPr="00F24585">
              <w:rPr>
                <w:rFonts w:ascii="Garamond" w:hAnsi="Garamond"/>
                <w:lang w:val="en-AU"/>
              </w:rPr>
              <w:t xml:space="preserve"> for </w:t>
            </w:r>
            <w:r w:rsidR="00F24585" w:rsidRPr="00F24585">
              <w:rPr>
                <w:rFonts w:ascii="Garamond" w:hAnsi="Garamond"/>
                <w:b/>
                <w:lang w:val="en-AU"/>
              </w:rPr>
              <w:t>30% to 35% of annual medical malpractice costs</w:t>
            </w:r>
            <w:r w:rsidR="00F24585" w:rsidRPr="00F24585">
              <w:rPr>
                <w:rFonts w:ascii="Garamond" w:hAnsi="Garamond"/>
                <w:lang w:val="en-AU"/>
              </w:rPr>
              <w:t xml:space="preserve">, and </w:t>
            </w:r>
            <w:r w:rsidR="00F24585" w:rsidRPr="00F24585">
              <w:rPr>
                <w:rFonts w:ascii="Garamond" w:hAnsi="Garamond"/>
                <w:b/>
                <w:lang w:val="en-AU"/>
              </w:rPr>
              <w:t>missed or delayed diagnoses</w:t>
            </w:r>
            <w:r w:rsidR="00F24585" w:rsidRPr="00F24585">
              <w:rPr>
                <w:rFonts w:ascii="Garamond" w:hAnsi="Garamond"/>
                <w:lang w:val="en-AU"/>
              </w:rPr>
              <w:t xml:space="preserve"> account for approximately </w:t>
            </w:r>
            <w:r w:rsidR="00F24585" w:rsidRPr="00F24585">
              <w:rPr>
                <w:rFonts w:ascii="Garamond" w:hAnsi="Garamond"/>
                <w:b/>
                <w:lang w:val="en-AU"/>
              </w:rPr>
              <w:t>50% of office practice liability risk</w:t>
            </w:r>
            <w:r w:rsidR="00F24585">
              <w:rPr>
                <w:rFonts w:ascii="Garamond" w:hAnsi="Garamond"/>
                <w:lang w:val="en-AU"/>
              </w:rPr>
              <w:t>’</w:t>
            </w:r>
            <w:r w:rsidR="00797759">
              <w:rPr>
                <w:rFonts w:ascii="Garamond" w:hAnsi="Garamond"/>
                <w:lang w:val="en-AU"/>
              </w:rPr>
              <w:t>.</w:t>
            </w:r>
            <w:r w:rsidR="00F24585">
              <w:rPr>
                <w:rFonts w:ascii="Garamond" w:hAnsi="Garamond"/>
                <w:lang w:val="en-AU"/>
              </w:rPr>
              <w:t xml:space="preserve"> A series of site visits and interviews </w:t>
            </w:r>
            <w:proofErr w:type="gramStart"/>
            <w:r w:rsidR="00F24585">
              <w:rPr>
                <w:rFonts w:ascii="Garamond" w:hAnsi="Garamond"/>
                <w:lang w:val="en-AU"/>
              </w:rPr>
              <w:t>were conducted</w:t>
            </w:r>
            <w:proofErr w:type="gramEnd"/>
            <w:r w:rsidR="00F24585">
              <w:rPr>
                <w:rFonts w:ascii="Garamond" w:hAnsi="Garamond"/>
                <w:lang w:val="en-AU"/>
              </w:rPr>
              <w:t xml:space="preserve"> to better understand ‘the risks and opportunities in office-based practices’. </w:t>
            </w:r>
            <w:r w:rsidR="00F24585" w:rsidRPr="00F24585">
              <w:rPr>
                <w:rFonts w:ascii="Garamond" w:hAnsi="Garamond"/>
                <w:lang w:val="en-AU"/>
              </w:rPr>
              <w:t>Analysis revealed eight common patient safety risk domains</w:t>
            </w:r>
            <w:r w:rsidR="00F24585">
              <w:rPr>
                <w:rFonts w:ascii="Garamond" w:hAnsi="Garamond"/>
                <w:lang w:val="en-AU"/>
              </w:rPr>
              <w:t xml:space="preserve"> with the </w:t>
            </w:r>
            <w:r w:rsidR="00F24585" w:rsidRPr="00F24585">
              <w:rPr>
                <w:rFonts w:ascii="Garamond" w:hAnsi="Garamond"/>
                <w:lang w:val="en-AU"/>
              </w:rPr>
              <w:t xml:space="preserve">single most important </w:t>
            </w:r>
            <w:r w:rsidR="00F24585">
              <w:rPr>
                <w:rFonts w:ascii="Garamond" w:hAnsi="Garamond"/>
                <w:lang w:val="en-AU"/>
              </w:rPr>
              <w:t xml:space="preserve">being </w:t>
            </w:r>
            <w:r w:rsidR="00F24585" w:rsidRPr="00F24585">
              <w:rPr>
                <w:rFonts w:ascii="Garamond" w:hAnsi="Garamond"/>
                <w:b/>
                <w:lang w:val="en-AU"/>
              </w:rPr>
              <w:t>communication and follow-up of diagnostic test results</w:t>
            </w:r>
            <w:r w:rsidR="00F24585">
              <w:rPr>
                <w:rFonts w:ascii="Garamond" w:hAnsi="Garamond"/>
                <w:lang w:val="en-AU"/>
              </w:rPr>
              <w:t>.</w:t>
            </w:r>
          </w:p>
        </w:tc>
      </w:tr>
    </w:tbl>
    <w:p w:rsidR="009F6BEA" w:rsidRDefault="009F6BEA" w:rsidP="009F6BEA">
      <w:pPr>
        <w:rPr>
          <w:rFonts w:ascii="Garamond" w:hAnsi="Garamond"/>
          <w:lang w:val="en-AU"/>
        </w:rPr>
      </w:pPr>
    </w:p>
    <w:p w:rsidR="00DD12E4" w:rsidRDefault="00DD12E4" w:rsidP="009F6BEA">
      <w:pPr>
        <w:rPr>
          <w:rFonts w:ascii="Garamond" w:hAnsi="Garamond"/>
          <w:lang w:val="en-AU"/>
        </w:rPr>
      </w:pPr>
    </w:p>
    <w:p w:rsidR="007B2166" w:rsidRPr="00DD12E4" w:rsidRDefault="00DD12E4" w:rsidP="007B2166">
      <w:pPr>
        <w:keepNext/>
        <w:keepLines/>
        <w:autoSpaceDE w:val="0"/>
        <w:autoSpaceDN w:val="0"/>
        <w:adjustRightInd w:val="0"/>
        <w:rPr>
          <w:rFonts w:ascii="Garamond" w:hAnsi="Garamond"/>
          <w:i/>
          <w:lang w:val="en-AU"/>
        </w:rPr>
      </w:pPr>
      <w:r w:rsidRPr="00DD12E4">
        <w:rPr>
          <w:rFonts w:ascii="Garamond" w:hAnsi="Garamond"/>
          <w:i/>
          <w:lang w:val="en-AU"/>
        </w:rPr>
        <w:t>International Journal for Quality in Health Care</w:t>
      </w:r>
    </w:p>
    <w:p w:rsidR="00DD12E4" w:rsidRDefault="00DD12E4" w:rsidP="007B2166">
      <w:pPr>
        <w:keepNext/>
        <w:keepLines/>
        <w:autoSpaceDE w:val="0"/>
        <w:autoSpaceDN w:val="0"/>
        <w:adjustRightInd w:val="0"/>
        <w:rPr>
          <w:rFonts w:ascii="Garamond" w:hAnsi="Garamond"/>
          <w:lang w:val="en-AU"/>
        </w:rPr>
      </w:pPr>
      <w:r>
        <w:rPr>
          <w:rFonts w:ascii="Garamond" w:hAnsi="Garamond"/>
          <w:lang w:val="en-AU"/>
        </w:rPr>
        <w:t>Volume 31, Supplement 1</w:t>
      </w:r>
    </w:p>
    <w:tbl>
      <w:tblPr>
        <w:tblStyle w:val="TableGrid"/>
        <w:tblW w:w="0" w:type="auto"/>
        <w:tblInd w:w="288" w:type="dxa"/>
        <w:tblLayout w:type="fixed"/>
        <w:tblLook w:val="01E0" w:firstRow="1" w:lastRow="1" w:firstColumn="1" w:lastColumn="1" w:noHBand="0" w:noVBand="0"/>
      </w:tblPr>
      <w:tblGrid>
        <w:gridCol w:w="1080"/>
        <w:gridCol w:w="8280"/>
      </w:tblGrid>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DD12E4" w:rsidP="00FD4F26">
            <w:pPr>
              <w:rPr>
                <w:rStyle w:val="Hyperlink"/>
                <w:rFonts w:ascii="Garamond" w:hAnsi="Garamond"/>
                <w:lang w:val="en-AU"/>
              </w:rPr>
            </w:pPr>
            <w:proofErr w:type="spellStart"/>
            <w:r>
              <w:rPr>
                <w:rFonts w:ascii="Garamond" w:hAnsi="Garamond"/>
                <w:lang w:val="en-AU"/>
              </w:rPr>
              <w:t>URl</w:t>
            </w:r>
            <w:proofErr w:type="spellEnd"/>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0170DA" w:rsidRDefault="000C6BFE" w:rsidP="00DD12E4">
            <w:pPr>
              <w:rPr>
                <w:rStyle w:val="Hyperlink"/>
                <w:rFonts w:ascii="Garamond" w:hAnsi="Garamond"/>
                <w:color w:val="auto"/>
                <w:u w:val="none"/>
                <w:lang w:val="en-AU"/>
              </w:rPr>
            </w:pPr>
            <w:hyperlink r:id="rId29" w:history="1">
              <w:r w:rsidR="00DD12E4" w:rsidRPr="006567FF">
                <w:rPr>
                  <w:rStyle w:val="Hyperlink"/>
                  <w:rFonts w:ascii="Garamond" w:hAnsi="Garamond"/>
                  <w:lang w:val="en-AU"/>
                </w:rPr>
                <w:t>https://academic.oup.com/intqhc/issue/31/Supplement_1</w:t>
              </w:r>
            </w:hyperlink>
          </w:p>
        </w:tc>
      </w:tr>
      <w:tr w:rsidR="007B2166"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0170DA" w:rsidRDefault="007B2166"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12E4" w:rsidRPr="007C3778" w:rsidRDefault="00DD12E4" w:rsidP="00DD12E4">
            <w:pPr>
              <w:rPr>
                <w:rFonts w:ascii="Garamond" w:hAnsi="Garamond"/>
                <w:lang w:val="en-AU"/>
              </w:rPr>
            </w:pPr>
            <w:r w:rsidRPr="00B440ED">
              <w:rPr>
                <w:rFonts w:ascii="Garamond" w:hAnsi="Garamond"/>
                <w:lang w:val="en-AU"/>
              </w:rPr>
              <w:t xml:space="preserve">A </w:t>
            </w:r>
            <w:r>
              <w:rPr>
                <w:rFonts w:ascii="Garamond" w:hAnsi="Garamond"/>
                <w:lang w:val="en-AU"/>
              </w:rPr>
              <w:t xml:space="preserve">supplementary </w:t>
            </w:r>
            <w:r w:rsidRPr="00B440ED">
              <w:rPr>
                <w:rFonts w:ascii="Garamond" w:hAnsi="Garamond"/>
                <w:lang w:val="en-AU"/>
              </w:rPr>
              <w:t>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DD12E4">
              <w:rPr>
                <w:rFonts w:ascii="Garamond" w:hAnsi="Garamond"/>
                <w:i/>
                <w:lang w:val="en-AU"/>
              </w:rPr>
              <w:t>International Journal for Quality in Health Care</w:t>
            </w:r>
            <w:r>
              <w:rPr>
                <w:rFonts w:ascii="Garamond" w:hAnsi="Garamond"/>
                <w:i/>
                <w:lang w:val="en-AU"/>
              </w:rPr>
              <w:t xml:space="preserve"> </w:t>
            </w:r>
            <w:proofErr w:type="gramStart"/>
            <w:r w:rsidRPr="00DD12E4">
              <w:rPr>
                <w:rFonts w:ascii="Garamond" w:hAnsi="Garamond"/>
                <w:lang w:val="en-AU"/>
              </w:rPr>
              <w:t>has been</w:t>
            </w:r>
            <w:r>
              <w:rPr>
                <w:rFonts w:ascii="Garamond" w:hAnsi="Garamond"/>
                <w:i/>
                <w:lang w:val="en-AU"/>
              </w:rPr>
              <w:t xml:space="preserve"> </w:t>
            </w:r>
            <w:r w:rsidRPr="00B440ED">
              <w:rPr>
                <w:rFonts w:ascii="Garamond" w:hAnsi="Garamond"/>
                <w:lang w:val="en-AU"/>
              </w:rPr>
              <w:t>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w:t>
            </w:r>
            <w:r>
              <w:rPr>
                <w:rFonts w:ascii="Garamond" w:hAnsi="Garamond"/>
                <w:lang w:val="en-AU"/>
              </w:rPr>
              <w:t xml:space="preserve">supplementary </w:t>
            </w:r>
            <w:r w:rsidRPr="00B440ED">
              <w:rPr>
                <w:rFonts w:ascii="Garamond" w:hAnsi="Garamond"/>
                <w:lang w:val="en-AU"/>
              </w:rPr>
              <w:t xml:space="preserve">issue of </w:t>
            </w:r>
            <w:r w:rsidRPr="00DD12E4">
              <w:rPr>
                <w:rFonts w:ascii="Garamond" w:hAnsi="Garamond"/>
                <w:i/>
                <w:lang w:val="en-AU"/>
              </w:rPr>
              <w:t>International Journal for Quality in Health Care</w:t>
            </w:r>
            <w:r>
              <w:rPr>
                <w:rFonts w:ascii="Garamond" w:hAnsi="Garamond"/>
                <w:i/>
                <w:lang w:val="en-AU"/>
              </w:rPr>
              <w:t xml:space="preserve"> </w:t>
            </w:r>
            <w:r w:rsidRPr="00B440ED">
              <w:rPr>
                <w:rFonts w:ascii="Garamond" w:hAnsi="Garamond"/>
                <w:lang w:val="en-AU"/>
              </w:rPr>
              <w:t>include:</w:t>
            </w:r>
          </w:p>
          <w:p w:rsidR="00DD12E4" w:rsidRPr="00DD12E4" w:rsidRDefault="00DD12E4" w:rsidP="00D76BB8">
            <w:pPr>
              <w:pStyle w:val="ListParagraph"/>
              <w:numPr>
                <w:ilvl w:val="0"/>
                <w:numId w:val="32"/>
              </w:numPr>
              <w:rPr>
                <w:rFonts w:ascii="Garamond" w:hAnsi="Garamond"/>
                <w:lang w:val="en-AU"/>
              </w:rPr>
            </w:pPr>
            <w:r w:rsidRPr="00DD12E4">
              <w:rPr>
                <w:rFonts w:ascii="Garamond" w:hAnsi="Garamond"/>
                <w:lang w:val="en-AU"/>
              </w:rPr>
              <w:t>Editorial:</w:t>
            </w:r>
            <w:r w:rsidRPr="00DD12E4">
              <w:rPr>
                <w:lang w:val="en-AU"/>
              </w:rPr>
              <w:t xml:space="preserve">  </w:t>
            </w:r>
            <w:r w:rsidRPr="00DD12E4">
              <w:rPr>
                <w:rFonts w:ascii="Garamond" w:hAnsi="Garamond"/>
                <w:b/>
                <w:lang w:val="en-AU"/>
              </w:rPr>
              <w:t>Lean</w:t>
            </w:r>
            <w:r w:rsidRPr="00DD12E4">
              <w:rPr>
                <w:rFonts w:ascii="Garamond" w:hAnsi="Garamond"/>
                <w:lang w:val="en-AU"/>
              </w:rPr>
              <w:t xml:space="preserve">: breaking down barriers for the sake of improvement (Mark </w:t>
            </w:r>
            <w:proofErr w:type="spellStart"/>
            <w:r w:rsidRPr="00DD12E4">
              <w:rPr>
                <w:rFonts w:ascii="Garamond" w:hAnsi="Garamond"/>
                <w:lang w:val="en-AU"/>
              </w:rPr>
              <w:t>Graban</w:t>
            </w:r>
            <w:proofErr w:type="spellEnd"/>
            <w:r>
              <w:rPr>
                <w:rFonts w:ascii="Garamond" w:hAnsi="Garamond"/>
                <w:lang w:val="en-AU"/>
              </w:rPr>
              <w:t>)</w:t>
            </w:r>
          </w:p>
          <w:p w:rsidR="00DD12E4" w:rsidRPr="00DD12E4" w:rsidRDefault="00DD12E4" w:rsidP="00B22B2B">
            <w:pPr>
              <w:pStyle w:val="ListParagraph"/>
              <w:numPr>
                <w:ilvl w:val="0"/>
                <w:numId w:val="32"/>
              </w:numPr>
              <w:rPr>
                <w:rFonts w:ascii="Garamond" w:hAnsi="Garamond"/>
                <w:lang w:val="en-AU"/>
              </w:rPr>
            </w:pPr>
            <w:r w:rsidRPr="00DD12E4">
              <w:rPr>
                <w:rFonts w:ascii="Garamond" w:hAnsi="Garamond"/>
                <w:lang w:val="en-AU"/>
              </w:rPr>
              <w:t xml:space="preserve">Developing a university-accredited </w:t>
            </w:r>
            <w:r w:rsidRPr="00DD12E4">
              <w:rPr>
                <w:rFonts w:ascii="Garamond" w:hAnsi="Garamond"/>
                <w:b/>
                <w:lang w:val="en-AU"/>
              </w:rPr>
              <w:t>Lean Six Sigma curriculum to overcome system blindness</w:t>
            </w:r>
            <w:r w:rsidRPr="00DD12E4">
              <w:rPr>
                <w:rFonts w:ascii="Garamond" w:hAnsi="Garamond"/>
                <w:lang w:val="en-AU"/>
              </w:rPr>
              <w:t xml:space="preserve"> (Martin McNamara, </w:t>
            </w:r>
            <w:proofErr w:type="spellStart"/>
            <w:r w:rsidRPr="00DD12E4">
              <w:rPr>
                <w:rFonts w:ascii="Garamond" w:hAnsi="Garamond"/>
                <w:lang w:val="en-AU"/>
              </w:rPr>
              <w:t>SeÁn</w:t>
            </w:r>
            <w:proofErr w:type="spellEnd"/>
            <w:r w:rsidRPr="00DD12E4">
              <w:rPr>
                <w:rFonts w:ascii="Garamond" w:hAnsi="Garamond"/>
                <w:lang w:val="en-AU"/>
              </w:rPr>
              <w:t xml:space="preserve"> Paul </w:t>
            </w:r>
            <w:proofErr w:type="spellStart"/>
            <w:r w:rsidRPr="00DD12E4">
              <w:rPr>
                <w:rFonts w:ascii="Garamond" w:hAnsi="Garamond"/>
                <w:lang w:val="en-AU"/>
              </w:rPr>
              <w:t>Teeling</w:t>
            </w:r>
            <w:proofErr w:type="spellEnd"/>
            <w:r>
              <w:rPr>
                <w:rFonts w:ascii="Garamond" w:hAnsi="Garamond"/>
                <w:lang w:val="en-AU"/>
              </w:rPr>
              <w:t>)</w:t>
            </w:r>
          </w:p>
          <w:p w:rsidR="00DD12E4" w:rsidRDefault="00DD12E4" w:rsidP="00DD12E4">
            <w:pPr>
              <w:pStyle w:val="ListParagraph"/>
              <w:numPr>
                <w:ilvl w:val="0"/>
                <w:numId w:val="32"/>
              </w:numPr>
              <w:rPr>
                <w:rFonts w:ascii="Garamond" w:hAnsi="Garamond"/>
                <w:lang w:val="en-AU"/>
              </w:rPr>
            </w:pPr>
            <w:r w:rsidRPr="00DD12E4">
              <w:rPr>
                <w:rFonts w:ascii="Garamond" w:hAnsi="Garamond"/>
                <w:lang w:val="en-AU"/>
              </w:rPr>
              <w:t xml:space="preserve">Reducing risk of development or exacerbation of </w:t>
            </w:r>
            <w:r w:rsidRPr="00DD12E4">
              <w:rPr>
                <w:rFonts w:ascii="Garamond" w:hAnsi="Garamond"/>
                <w:b/>
                <w:lang w:val="en-AU"/>
              </w:rPr>
              <w:t>nutritional deficits</w:t>
            </w:r>
            <w:r w:rsidRPr="00DD12E4">
              <w:rPr>
                <w:rFonts w:ascii="Garamond" w:hAnsi="Garamond"/>
                <w:lang w:val="en-AU"/>
              </w:rPr>
              <w:t xml:space="preserve"> by optimizing patient access to mealtime assistance (</w:t>
            </w:r>
            <w:proofErr w:type="spellStart"/>
            <w:r w:rsidRPr="00DD12E4">
              <w:rPr>
                <w:rFonts w:ascii="Garamond" w:hAnsi="Garamond"/>
                <w:lang w:val="en-AU"/>
              </w:rPr>
              <w:t>SeÁn</w:t>
            </w:r>
            <w:proofErr w:type="spellEnd"/>
            <w:r w:rsidRPr="00DD12E4">
              <w:rPr>
                <w:rFonts w:ascii="Garamond" w:hAnsi="Garamond"/>
                <w:lang w:val="en-AU"/>
              </w:rPr>
              <w:t xml:space="preserve"> Paul </w:t>
            </w:r>
            <w:proofErr w:type="spellStart"/>
            <w:r w:rsidRPr="00DD12E4">
              <w:rPr>
                <w:rFonts w:ascii="Garamond" w:hAnsi="Garamond"/>
                <w:lang w:val="en-AU"/>
              </w:rPr>
              <w:t>Teeling</w:t>
            </w:r>
            <w:proofErr w:type="spellEnd"/>
            <w:r w:rsidRPr="00DD12E4">
              <w:rPr>
                <w:rFonts w:ascii="Garamond" w:hAnsi="Garamond"/>
                <w:lang w:val="en-AU"/>
              </w:rPr>
              <w:t xml:space="preserve">, Heather Coetzee, Maeve Phillips, Mary McKiernan, </w:t>
            </w:r>
            <w:proofErr w:type="spellStart"/>
            <w:r w:rsidRPr="00DD12E4">
              <w:rPr>
                <w:rFonts w:ascii="Garamond" w:hAnsi="Garamond"/>
                <w:lang w:val="en-AU"/>
              </w:rPr>
              <w:t>ÉidÍn</w:t>
            </w:r>
            <w:proofErr w:type="spellEnd"/>
            <w:r w:rsidRPr="00DD12E4">
              <w:rPr>
                <w:rFonts w:ascii="Garamond" w:hAnsi="Garamond"/>
                <w:lang w:val="en-AU"/>
              </w:rPr>
              <w:t xml:space="preserve"> NÍ </w:t>
            </w:r>
            <w:proofErr w:type="spellStart"/>
            <w:r w:rsidRPr="00DD12E4">
              <w:rPr>
                <w:rFonts w:ascii="Garamond" w:hAnsi="Garamond"/>
                <w:lang w:val="en-AU"/>
              </w:rPr>
              <w:t>ShÉ</w:t>
            </w:r>
            <w:proofErr w:type="spellEnd"/>
            <w:r w:rsidRPr="00DD12E4">
              <w:rPr>
                <w:rFonts w:ascii="Garamond" w:hAnsi="Garamond"/>
                <w:lang w:val="en-AU"/>
              </w:rPr>
              <w:t xml:space="preserve">, Aileen </w:t>
            </w:r>
            <w:proofErr w:type="spellStart"/>
            <w:r w:rsidRPr="00DD12E4">
              <w:rPr>
                <w:rFonts w:ascii="Garamond" w:hAnsi="Garamond"/>
                <w:lang w:val="en-AU"/>
              </w:rPr>
              <w:t>Igoe</w:t>
            </w:r>
            <w:proofErr w:type="spellEnd"/>
            <w:r>
              <w:rPr>
                <w:rFonts w:ascii="Garamond" w:hAnsi="Garamond"/>
                <w:lang w:val="en-AU"/>
              </w:rPr>
              <w:t>)</w:t>
            </w:r>
          </w:p>
          <w:p w:rsidR="00DD12E4" w:rsidRPr="00DD12E4" w:rsidRDefault="00DD12E4" w:rsidP="00DD12E4">
            <w:pPr>
              <w:pStyle w:val="ListParagraph"/>
              <w:numPr>
                <w:ilvl w:val="0"/>
                <w:numId w:val="32"/>
              </w:numPr>
              <w:rPr>
                <w:rFonts w:ascii="Garamond" w:hAnsi="Garamond"/>
                <w:lang w:val="en-AU"/>
              </w:rPr>
            </w:pPr>
            <w:r w:rsidRPr="00DD12E4">
              <w:rPr>
                <w:rFonts w:ascii="Garamond" w:hAnsi="Garamond"/>
                <w:lang w:val="en-AU"/>
              </w:rPr>
              <w:t xml:space="preserve">Using Lean Six Sigma to improve </w:t>
            </w:r>
            <w:r w:rsidRPr="00DD12E4">
              <w:rPr>
                <w:rFonts w:ascii="Garamond" w:hAnsi="Garamond"/>
                <w:b/>
                <w:lang w:val="en-AU"/>
              </w:rPr>
              <w:t>rates of day of surgery admission</w:t>
            </w:r>
            <w:r w:rsidRPr="00DD12E4">
              <w:rPr>
                <w:rFonts w:ascii="Garamond" w:hAnsi="Garamond"/>
                <w:lang w:val="en-AU"/>
              </w:rPr>
              <w:t xml:space="preserve"> in a national thoracic surgery department (Rachel Brown, Petra Grehan, Marie Brennan, Donna Carter, Aoife Brady</w:t>
            </w:r>
            <w:r>
              <w:rPr>
                <w:rFonts w:ascii="Garamond" w:hAnsi="Garamond"/>
                <w:lang w:val="en-AU"/>
              </w:rPr>
              <w:t xml:space="preserve">, </w:t>
            </w:r>
            <w:proofErr w:type="spellStart"/>
            <w:r w:rsidRPr="00DD12E4">
              <w:rPr>
                <w:rFonts w:ascii="Garamond" w:hAnsi="Garamond"/>
                <w:lang w:val="en-AU"/>
              </w:rPr>
              <w:t>Eoin</w:t>
            </w:r>
            <w:proofErr w:type="spellEnd"/>
            <w:r w:rsidRPr="00DD12E4">
              <w:rPr>
                <w:rFonts w:ascii="Garamond" w:hAnsi="Garamond"/>
                <w:lang w:val="en-AU"/>
              </w:rPr>
              <w:t xml:space="preserve"> Moore, </w:t>
            </w:r>
            <w:proofErr w:type="spellStart"/>
            <w:r w:rsidRPr="00DD12E4">
              <w:rPr>
                <w:rFonts w:ascii="Garamond" w:hAnsi="Garamond"/>
                <w:lang w:val="en-AU"/>
              </w:rPr>
              <w:t>SeÁn</w:t>
            </w:r>
            <w:proofErr w:type="spellEnd"/>
            <w:r w:rsidRPr="00DD12E4">
              <w:rPr>
                <w:rFonts w:ascii="Garamond" w:hAnsi="Garamond"/>
                <w:lang w:val="en-AU"/>
              </w:rPr>
              <w:t xml:space="preserve"> Paul </w:t>
            </w:r>
            <w:proofErr w:type="spellStart"/>
            <w:r w:rsidRPr="00DD12E4">
              <w:rPr>
                <w:rFonts w:ascii="Garamond" w:hAnsi="Garamond"/>
                <w:lang w:val="en-AU"/>
              </w:rPr>
              <w:t>Teeling</w:t>
            </w:r>
            <w:proofErr w:type="spellEnd"/>
            <w:r w:rsidRPr="00DD12E4">
              <w:rPr>
                <w:rFonts w:ascii="Garamond" w:hAnsi="Garamond"/>
                <w:lang w:val="en-AU"/>
              </w:rPr>
              <w:t>, Marie Ward, Donna Eaton</w:t>
            </w:r>
            <w:r>
              <w:rPr>
                <w:rFonts w:ascii="Garamond" w:hAnsi="Garamond"/>
                <w:lang w:val="en-AU"/>
              </w:rPr>
              <w:t>)</w:t>
            </w:r>
          </w:p>
          <w:p w:rsidR="00DD12E4" w:rsidRPr="00DD12E4" w:rsidRDefault="00DD12E4" w:rsidP="00EC78BA">
            <w:pPr>
              <w:pStyle w:val="ListParagraph"/>
              <w:numPr>
                <w:ilvl w:val="0"/>
                <w:numId w:val="32"/>
              </w:numPr>
              <w:rPr>
                <w:rFonts w:ascii="Garamond" w:hAnsi="Garamond"/>
                <w:lang w:val="en-AU"/>
              </w:rPr>
            </w:pPr>
            <w:r w:rsidRPr="00DD12E4">
              <w:rPr>
                <w:rFonts w:ascii="Garamond" w:hAnsi="Garamond"/>
                <w:b/>
                <w:lang w:val="en-AU"/>
              </w:rPr>
              <w:t>Optimizing nursing time in a day care unit</w:t>
            </w:r>
            <w:r w:rsidRPr="00DD12E4">
              <w:rPr>
                <w:rFonts w:ascii="Garamond" w:hAnsi="Garamond"/>
                <w:lang w:val="en-AU"/>
              </w:rPr>
              <w:t>: Quality improvement using Lean Six Sigma methodology (Carmel Davies, Caroline Lyons, Regina Whyte</w:t>
            </w:r>
            <w:r>
              <w:rPr>
                <w:rFonts w:ascii="Garamond" w:hAnsi="Garamond"/>
                <w:lang w:val="en-AU"/>
              </w:rPr>
              <w:t>)</w:t>
            </w:r>
          </w:p>
          <w:p w:rsidR="00DD12E4" w:rsidRDefault="00DD12E4" w:rsidP="00DD12E4">
            <w:pPr>
              <w:pStyle w:val="ListParagraph"/>
              <w:numPr>
                <w:ilvl w:val="0"/>
                <w:numId w:val="32"/>
              </w:numPr>
              <w:rPr>
                <w:rFonts w:ascii="Garamond" w:hAnsi="Garamond"/>
                <w:lang w:val="en-AU"/>
              </w:rPr>
            </w:pPr>
            <w:r w:rsidRPr="00DD12E4">
              <w:rPr>
                <w:rFonts w:ascii="Garamond" w:hAnsi="Garamond"/>
                <w:lang w:val="en-AU"/>
              </w:rPr>
              <w:t xml:space="preserve">Enhancing </w:t>
            </w:r>
            <w:r w:rsidRPr="00DD12E4">
              <w:rPr>
                <w:rFonts w:ascii="Garamond" w:hAnsi="Garamond"/>
                <w:b/>
                <w:lang w:val="en-AU"/>
              </w:rPr>
              <w:t>efficiency in a cardiac investigations department</w:t>
            </w:r>
            <w:r w:rsidRPr="00DD12E4">
              <w:rPr>
                <w:rFonts w:ascii="Garamond" w:hAnsi="Garamond"/>
                <w:lang w:val="en-AU"/>
              </w:rPr>
              <w:t xml:space="preserve"> by increasing remote patient monitoring (Paul Ryan, Caitriona McGrath, Iain Lawrie, </w:t>
            </w:r>
            <w:proofErr w:type="spellStart"/>
            <w:r w:rsidRPr="00DD12E4">
              <w:rPr>
                <w:rFonts w:ascii="Garamond" w:hAnsi="Garamond"/>
                <w:lang w:val="en-AU"/>
              </w:rPr>
              <w:t>Caoimhe</w:t>
            </w:r>
            <w:proofErr w:type="spellEnd"/>
            <w:r w:rsidRPr="00DD12E4">
              <w:rPr>
                <w:rFonts w:ascii="Garamond" w:hAnsi="Garamond"/>
                <w:lang w:val="en-AU"/>
              </w:rPr>
              <w:t xml:space="preserve"> Fitzsimons, Jack O’Shea</w:t>
            </w:r>
            <w:r>
              <w:rPr>
                <w:rFonts w:ascii="Garamond" w:hAnsi="Garamond"/>
                <w:lang w:val="en-AU"/>
              </w:rPr>
              <w:t xml:space="preserve">, </w:t>
            </w:r>
            <w:r w:rsidRPr="00DD12E4">
              <w:rPr>
                <w:rFonts w:ascii="Garamond" w:hAnsi="Garamond"/>
                <w:lang w:val="en-AU"/>
              </w:rPr>
              <w:t xml:space="preserve">Jack De </w:t>
            </w:r>
            <w:proofErr w:type="spellStart"/>
            <w:r w:rsidRPr="00DD12E4">
              <w:rPr>
                <w:rFonts w:ascii="Garamond" w:hAnsi="Garamond"/>
                <w:lang w:val="en-AU"/>
              </w:rPr>
              <w:t>BrÚn</w:t>
            </w:r>
            <w:proofErr w:type="spellEnd"/>
            <w:r>
              <w:rPr>
                <w:rFonts w:ascii="Garamond" w:hAnsi="Garamond"/>
                <w:lang w:val="en-AU"/>
              </w:rPr>
              <w:t>)</w:t>
            </w:r>
          </w:p>
          <w:p w:rsidR="00DD12E4" w:rsidRDefault="00DD12E4" w:rsidP="00DD12E4">
            <w:pPr>
              <w:pStyle w:val="ListParagraph"/>
              <w:numPr>
                <w:ilvl w:val="0"/>
                <w:numId w:val="32"/>
              </w:numPr>
              <w:rPr>
                <w:rFonts w:ascii="Garamond" w:hAnsi="Garamond"/>
                <w:lang w:val="en-AU"/>
              </w:rPr>
            </w:pPr>
            <w:r w:rsidRPr="00DD12E4">
              <w:rPr>
                <w:rFonts w:ascii="Garamond" w:hAnsi="Garamond"/>
                <w:lang w:val="en-AU"/>
              </w:rPr>
              <w:t xml:space="preserve">Zap it track it: the application of Lean Six Sigma methods to improve the </w:t>
            </w:r>
            <w:r w:rsidRPr="00DD12E4">
              <w:rPr>
                <w:rFonts w:ascii="Garamond" w:hAnsi="Garamond"/>
                <w:b/>
                <w:lang w:val="en-AU"/>
              </w:rPr>
              <w:t>screening system of low-grade mucinous neoplasms of the appendix</w:t>
            </w:r>
            <w:r w:rsidRPr="00DD12E4">
              <w:rPr>
                <w:rFonts w:ascii="Garamond" w:hAnsi="Garamond"/>
                <w:lang w:val="en-AU"/>
              </w:rPr>
              <w:t xml:space="preserve"> in an acute hospital setting (</w:t>
            </w:r>
            <w:proofErr w:type="spellStart"/>
            <w:r w:rsidRPr="00DD12E4">
              <w:rPr>
                <w:rFonts w:ascii="Garamond" w:hAnsi="Garamond"/>
                <w:lang w:val="en-AU"/>
              </w:rPr>
              <w:t>kathleen</w:t>
            </w:r>
            <w:proofErr w:type="spellEnd"/>
            <w:r w:rsidRPr="00DD12E4">
              <w:rPr>
                <w:rFonts w:ascii="Garamond" w:hAnsi="Garamond"/>
                <w:lang w:val="en-AU"/>
              </w:rPr>
              <w:t xml:space="preserve"> McGrath, </w:t>
            </w:r>
            <w:proofErr w:type="spellStart"/>
            <w:r w:rsidRPr="00DD12E4">
              <w:rPr>
                <w:rFonts w:ascii="Garamond" w:hAnsi="Garamond"/>
                <w:lang w:val="en-AU"/>
              </w:rPr>
              <w:t>Mairéad</w:t>
            </w:r>
            <w:proofErr w:type="spellEnd"/>
            <w:r w:rsidRPr="00DD12E4">
              <w:rPr>
                <w:rFonts w:ascii="Garamond" w:hAnsi="Garamond"/>
                <w:lang w:val="en-AU"/>
              </w:rPr>
              <w:t xml:space="preserve"> </w:t>
            </w:r>
            <w:proofErr w:type="spellStart"/>
            <w:r w:rsidRPr="00DD12E4">
              <w:rPr>
                <w:rFonts w:ascii="Garamond" w:hAnsi="Garamond"/>
                <w:lang w:val="en-AU"/>
              </w:rPr>
              <w:t>Casserly</w:t>
            </w:r>
            <w:proofErr w:type="spellEnd"/>
            <w:r w:rsidRPr="00DD12E4">
              <w:rPr>
                <w:rFonts w:ascii="Garamond" w:hAnsi="Garamond"/>
                <w:lang w:val="en-AU"/>
              </w:rPr>
              <w:t xml:space="preserve">, Freda </w:t>
            </w:r>
            <w:proofErr w:type="spellStart"/>
            <w:r w:rsidRPr="00DD12E4">
              <w:rPr>
                <w:rFonts w:ascii="Garamond" w:hAnsi="Garamond"/>
                <w:lang w:val="en-AU"/>
              </w:rPr>
              <w:t>O’mara</w:t>
            </w:r>
            <w:proofErr w:type="spellEnd"/>
            <w:r w:rsidRPr="00DD12E4">
              <w:rPr>
                <w:rFonts w:ascii="Garamond" w:hAnsi="Garamond"/>
                <w:lang w:val="en-AU"/>
              </w:rPr>
              <w:t xml:space="preserve">, </w:t>
            </w:r>
            <w:proofErr w:type="spellStart"/>
            <w:r w:rsidRPr="00DD12E4">
              <w:rPr>
                <w:rFonts w:ascii="Garamond" w:hAnsi="Garamond"/>
                <w:lang w:val="en-AU"/>
              </w:rPr>
              <w:t>Jurgen</w:t>
            </w:r>
            <w:proofErr w:type="spellEnd"/>
            <w:r w:rsidRPr="00DD12E4">
              <w:rPr>
                <w:rFonts w:ascii="Garamond" w:hAnsi="Garamond"/>
                <w:lang w:val="en-AU"/>
              </w:rPr>
              <w:t xml:space="preserve"> </w:t>
            </w:r>
            <w:proofErr w:type="spellStart"/>
            <w:r w:rsidRPr="00DD12E4">
              <w:rPr>
                <w:rFonts w:ascii="Garamond" w:hAnsi="Garamond"/>
                <w:lang w:val="en-AU"/>
              </w:rPr>
              <w:t>Mulsow</w:t>
            </w:r>
            <w:proofErr w:type="spellEnd"/>
            <w:r w:rsidRPr="00DD12E4">
              <w:rPr>
                <w:rFonts w:ascii="Garamond" w:hAnsi="Garamond"/>
                <w:lang w:val="en-AU"/>
              </w:rPr>
              <w:t xml:space="preserve">, </w:t>
            </w:r>
            <w:proofErr w:type="spellStart"/>
            <w:r w:rsidRPr="00DD12E4">
              <w:rPr>
                <w:rFonts w:ascii="Garamond" w:hAnsi="Garamond"/>
                <w:lang w:val="en-AU"/>
              </w:rPr>
              <w:t>Conor</w:t>
            </w:r>
            <w:proofErr w:type="spellEnd"/>
            <w:r w:rsidRPr="00DD12E4">
              <w:rPr>
                <w:rFonts w:ascii="Garamond" w:hAnsi="Garamond"/>
                <w:lang w:val="en-AU"/>
              </w:rPr>
              <w:t xml:space="preserve"> Shields</w:t>
            </w:r>
            <w:r>
              <w:rPr>
                <w:rFonts w:ascii="Garamond" w:hAnsi="Garamond"/>
                <w:lang w:val="en-AU"/>
              </w:rPr>
              <w:t xml:space="preserve">, </w:t>
            </w:r>
            <w:proofErr w:type="spellStart"/>
            <w:r w:rsidRPr="00DD12E4">
              <w:rPr>
                <w:rFonts w:ascii="Garamond" w:hAnsi="Garamond"/>
                <w:lang w:val="en-AU"/>
              </w:rPr>
              <w:t>Oonagh</w:t>
            </w:r>
            <w:proofErr w:type="spellEnd"/>
            <w:r w:rsidRPr="00DD12E4">
              <w:rPr>
                <w:rFonts w:ascii="Garamond" w:hAnsi="Garamond"/>
                <w:lang w:val="en-AU"/>
              </w:rPr>
              <w:t xml:space="preserve"> Staunton, </w:t>
            </w:r>
            <w:proofErr w:type="spellStart"/>
            <w:r w:rsidRPr="00DD12E4">
              <w:rPr>
                <w:rFonts w:ascii="Garamond" w:hAnsi="Garamond"/>
                <w:lang w:val="en-AU"/>
              </w:rPr>
              <w:t>Seán</w:t>
            </w:r>
            <w:proofErr w:type="spellEnd"/>
            <w:r w:rsidRPr="00DD12E4">
              <w:rPr>
                <w:rFonts w:ascii="Garamond" w:hAnsi="Garamond"/>
                <w:lang w:val="en-AU"/>
              </w:rPr>
              <w:t xml:space="preserve"> Paul </w:t>
            </w:r>
            <w:proofErr w:type="spellStart"/>
            <w:r w:rsidRPr="00DD12E4">
              <w:rPr>
                <w:rFonts w:ascii="Garamond" w:hAnsi="Garamond"/>
                <w:lang w:val="en-AU"/>
              </w:rPr>
              <w:t>Teeling</w:t>
            </w:r>
            <w:proofErr w:type="spellEnd"/>
            <w:r w:rsidRPr="00DD12E4">
              <w:rPr>
                <w:rFonts w:ascii="Garamond" w:hAnsi="Garamond"/>
                <w:lang w:val="en-AU"/>
              </w:rPr>
              <w:t>, Marie Ward</w:t>
            </w:r>
            <w:r>
              <w:rPr>
                <w:rFonts w:ascii="Garamond" w:hAnsi="Garamond"/>
                <w:lang w:val="en-AU"/>
              </w:rPr>
              <w:t>)</w:t>
            </w:r>
          </w:p>
          <w:p w:rsidR="007B2166" w:rsidRPr="00DD12E4" w:rsidRDefault="00DD12E4" w:rsidP="00DD12E4">
            <w:pPr>
              <w:pStyle w:val="ListParagraph"/>
              <w:numPr>
                <w:ilvl w:val="0"/>
                <w:numId w:val="32"/>
              </w:numPr>
              <w:rPr>
                <w:rFonts w:ascii="Garamond" w:hAnsi="Garamond"/>
                <w:lang w:val="en-AU"/>
              </w:rPr>
            </w:pPr>
            <w:r w:rsidRPr="00DD12E4">
              <w:rPr>
                <w:rFonts w:ascii="Garamond" w:hAnsi="Garamond"/>
                <w:lang w:val="en-AU"/>
              </w:rPr>
              <w:t xml:space="preserve">Streamlining an existing </w:t>
            </w:r>
            <w:r w:rsidRPr="00DD12E4">
              <w:rPr>
                <w:rFonts w:ascii="Garamond" w:hAnsi="Garamond"/>
                <w:b/>
                <w:lang w:val="en-AU"/>
              </w:rPr>
              <w:t>hip fracture patient pathway</w:t>
            </w:r>
            <w:r w:rsidRPr="00DD12E4">
              <w:rPr>
                <w:rFonts w:ascii="Garamond" w:hAnsi="Garamond"/>
                <w:lang w:val="en-AU"/>
              </w:rPr>
              <w:t xml:space="preserve"> in an acute tertiary adult Irish hospital to improve patient experience and outcomes </w:t>
            </w:r>
            <w:r>
              <w:rPr>
                <w:rFonts w:ascii="Garamond" w:hAnsi="Garamond"/>
                <w:lang w:val="en-AU"/>
              </w:rPr>
              <w:t>(</w:t>
            </w:r>
            <w:r w:rsidRPr="00DD12E4">
              <w:rPr>
                <w:rFonts w:ascii="Garamond" w:hAnsi="Garamond"/>
                <w:lang w:val="en-AU"/>
              </w:rPr>
              <w:t xml:space="preserve">Caitriona Murphy, </w:t>
            </w:r>
            <w:proofErr w:type="spellStart"/>
            <w:r w:rsidRPr="00DD12E4">
              <w:rPr>
                <w:rFonts w:ascii="Garamond" w:hAnsi="Garamond"/>
                <w:lang w:val="en-AU"/>
              </w:rPr>
              <w:t>Eithne</w:t>
            </w:r>
            <w:proofErr w:type="spellEnd"/>
            <w:r w:rsidRPr="00DD12E4">
              <w:rPr>
                <w:rFonts w:ascii="Garamond" w:hAnsi="Garamond"/>
                <w:lang w:val="en-AU"/>
              </w:rPr>
              <w:t xml:space="preserve"> Mullen, Karrie Hogan, </w:t>
            </w:r>
            <w:proofErr w:type="spellStart"/>
            <w:r w:rsidRPr="00DD12E4">
              <w:rPr>
                <w:rFonts w:ascii="Garamond" w:hAnsi="Garamond"/>
                <w:lang w:val="en-AU"/>
              </w:rPr>
              <w:t>ronan</w:t>
            </w:r>
            <w:proofErr w:type="spellEnd"/>
            <w:r w:rsidRPr="00DD12E4">
              <w:rPr>
                <w:rFonts w:ascii="Garamond" w:hAnsi="Garamond"/>
                <w:lang w:val="en-AU"/>
              </w:rPr>
              <w:t xml:space="preserve"> </w:t>
            </w:r>
            <w:proofErr w:type="spellStart"/>
            <w:r w:rsidRPr="00DD12E4">
              <w:rPr>
                <w:rFonts w:ascii="Garamond" w:hAnsi="Garamond"/>
                <w:lang w:val="en-AU"/>
              </w:rPr>
              <w:t>O’toole</w:t>
            </w:r>
            <w:proofErr w:type="spellEnd"/>
            <w:r w:rsidRPr="00DD12E4">
              <w:rPr>
                <w:rFonts w:ascii="Garamond" w:hAnsi="Garamond"/>
                <w:lang w:val="en-AU"/>
              </w:rPr>
              <w:t xml:space="preserve">, </w:t>
            </w:r>
            <w:proofErr w:type="spellStart"/>
            <w:r w:rsidRPr="00DD12E4">
              <w:rPr>
                <w:rFonts w:ascii="Garamond" w:hAnsi="Garamond"/>
                <w:lang w:val="en-AU"/>
              </w:rPr>
              <w:t>Seán</w:t>
            </w:r>
            <w:proofErr w:type="spellEnd"/>
            <w:r w:rsidRPr="00DD12E4">
              <w:rPr>
                <w:rFonts w:ascii="Garamond" w:hAnsi="Garamond"/>
                <w:lang w:val="en-AU"/>
              </w:rPr>
              <w:t xml:space="preserve"> Paul </w:t>
            </w:r>
            <w:proofErr w:type="spellStart"/>
            <w:r w:rsidRPr="00DD12E4">
              <w:rPr>
                <w:rFonts w:ascii="Garamond" w:hAnsi="Garamond"/>
                <w:lang w:val="en-AU"/>
              </w:rPr>
              <w:t>Teeling</w:t>
            </w:r>
            <w:proofErr w:type="spellEnd"/>
            <w:r>
              <w:rPr>
                <w:rFonts w:ascii="Garamond" w:hAnsi="Garamond"/>
                <w:lang w:val="en-AU"/>
              </w:rPr>
              <w:t>)</w:t>
            </w:r>
          </w:p>
        </w:tc>
      </w:tr>
    </w:tbl>
    <w:p w:rsidR="007B2166" w:rsidRDefault="007B2166" w:rsidP="007B2166">
      <w:pPr>
        <w:rPr>
          <w:rFonts w:ascii="Garamond" w:hAnsi="Garamond"/>
          <w:lang w:val="en-AU"/>
        </w:rPr>
      </w:pPr>
    </w:p>
    <w:p w:rsidR="00DD12E4" w:rsidRDefault="00DD12E4">
      <w:pPr>
        <w:rPr>
          <w:rFonts w:ascii="Garamond" w:hAnsi="Garamond"/>
          <w:i/>
          <w:lang w:val="en-AU"/>
        </w:rPr>
      </w:pPr>
      <w:r>
        <w:rPr>
          <w:rFonts w:ascii="Garamond" w:hAnsi="Garamond"/>
          <w:i/>
          <w:lang w:val="en-AU"/>
        </w:rPr>
        <w:br w:type="page"/>
      </w:r>
    </w:p>
    <w:p w:rsidR="001E6216" w:rsidRDefault="00471640" w:rsidP="001E6216">
      <w:pPr>
        <w:keepNext/>
        <w:rPr>
          <w:rFonts w:ascii="Garamond" w:hAnsi="Garamond"/>
          <w:i/>
          <w:lang w:val="en-AU"/>
        </w:rPr>
      </w:pPr>
      <w:r>
        <w:rPr>
          <w:rFonts w:ascii="Garamond" w:hAnsi="Garamond"/>
          <w:i/>
          <w:lang w:val="en-AU"/>
        </w:rPr>
        <w:t>Healthcare Quarterly</w:t>
      </w:r>
    </w:p>
    <w:p w:rsidR="001E6216" w:rsidRPr="00612D3D" w:rsidRDefault="00471640" w:rsidP="001E6216">
      <w:pPr>
        <w:keepNext/>
        <w:rPr>
          <w:rFonts w:ascii="Garamond" w:hAnsi="Garamond"/>
          <w:lang w:val="en-AU"/>
        </w:rPr>
      </w:pPr>
      <w:r>
        <w:rPr>
          <w:rFonts w:ascii="Garamond" w:hAnsi="Garamond"/>
          <w:lang w:val="en-AU"/>
        </w:rPr>
        <w:t>Volume 22, Number 3, 2019</w:t>
      </w:r>
    </w:p>
    <w:tbl>
      <w:tblPr>
        <w:tblStyle w:val="TableGrid"/>
        <w:tblW w:w="9360" w:type="dxa"/>
        <w:tblInd w:w="288" w:type="dxa"/>
        <w:tblLayout w:type="fixed"/>
        <w:tblLook w:val="01E0" w:firstRow="1" w:lastRow="1" w:firstColumn="1" w:lastColumn="1" w:noHBand="0" w:noVBand="0"/>
      </w:tblPr>
      <w:tblGrid>
        <w:gridCol w:w="1080"/>
        <w:gridCol w:w="8280"/>
      </w:tblGrid>
      <w:tr w:rsidR="001E6216"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1E6216" w:rsidRPr="000170DA" w:rsidRDefault="001E6216" w:rsidP="008D5A2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E6216" w:rsidRPr="000170DA" w:rsidRDefault="000C6BFE" w:rsidP="008D5A25">
            <w:pPr>
              <w:rPr>
                <w:rStyle w:val="Hyperlink"/>
                <w:rFonts w:ascii="Garamond" w:hAnsi="Garamond"/>
                <w:color w:val="auto"/>
                <w:u w:val="none"/>
                <w:lang w:val="en-AU"/>
              </w:rPr>
            </w:pPr>
            <w:hyperlink r:id="rId30" w:history="1">
              <w:r w:rsidR="00471640" w:rsidRPr="00690EF2">
                <w:rPr>
                  <w:rStyle w:val="Hyperlink"/>
                  <w:rFonts w:ascii="Garamond" w:hAnsi="Garamond"/>
                  <w:lang w:val="en-AU"/>
                </w:rPr>
                <w:t>https://www.longwoods.com/publications/healthcare-quarterly/26011/1/vol.-22-no.-3-2019</w:t>
              </w:r>
            </w:hyperlink>
            <w:r w:rsidR="00471640">
              <w:rPr>
                <w:rStyle w:val="Hyperlink"/>
                <w:rFonts w:ascii="Garamond" w:hAnsi="Garamond"/>
                <w:color w:val="auto"/>
                <w:u w:val="none"/>
                <w:lang w:val="en-AU"/>
              </w:rPr>
              <w:t xml:space="preserve"> </w:t>
            </w:r>
          </w:p>
        </w:tc>
      </w:tr>
      <w:tr w:rsidR="001E6216"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1E6216" w:rsidRPr="000170DA" w:rsidRDefault="001E6216"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6216" w:rsidRPr="007C3778" w:rsidRDefault="001E6216" w:rsidP="008D5A25">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471640">
              <w:rPr>
                <w:rFonts w:ascii="Garamond" w:hAnsi="Garamond"/>
                <w:i/>
                <w:lang w:val="en-AU"/>
              </w:rPr>
              <w:t>Healthcare Quarterly</w:t>
            </w:r>
            <w:r w:rsidR="00471640" w:rsidRPr="00B440ED">
              <w:rPr>
                <w:rFonts w:ascii="Garamond" w:hAnsi="Garamond"/>
                <w:lang w:val="en-AU"/>
              </w:rPr>
              <w:t xml:space="preserve"> </w:t>
            </w:r>
            <w:r w:rsidRPr="00B440ED">
              <w:rPr>
                <w:rFonts w:ascii="Garamond" w:hAnsi="Garamond"/>
                <w:lang w:val="en-AU"/>
              </w:rPr>
              <w:t>has been published</w:t>
            </w:r>
            <w:r w:rsidR="00471640">
              <w:rPr>
                <w:rFonts w:ascii="Garamond" w:hAnsi="Garamond"/>
                <w:lang w:val="en-AU"/>
              </w:rPr>
              <w:t xml:space="preserve"> with a ‘</w:t>
            </w:r>
            <w:r w:rsidR="00471640" w:rsidRPr="00471640">
              <w:rPr>
                <w:rFonts w:ascii="Garamond" w:hAnsi="Garamond"/>
                <w:lang w:val="en-AU"/>
              </w:rPr>
              <w:t xml:space="preserve">Special Focus on </w:t>
            </w:r>
            <w:r w:rsidR="00471640" w:rsidRPr="00471640">
              <w:rPr>
                <w:rFonts w:ascii="Garamond" w:hAnsi="Garamond"/>
                <w:b/>
                <w:lang w:val="en-AU"/>
              </w:rPr>
              <w:t>Innovation Procurement</w:t>
            </w:r>
            <w:r w:rsidR="00471640" w:rsidRPr="00471640">
              <w:rPr>
                <w:rFonts w:ascii="Garamond" w:hAnsi="Garamond"/>
                <w:lang w:val="en-AU"/>
              </w:rPr>
              <w:t xml:space="preserve"> in Health Services</w:t>
            </w:r>
            <w:r w:rsidR="00471640">
              <w:rPr>
                <w:rFonts w:ascii="Garamond" w:hAnsi="Garamond"/>
                <w:lang w:val="en-AU"/>
              </w:rPr>
              <w:t>’, along with a number of items on ‘</w:t>
            </w:r>
            <w:r w:rsidR="00471640" w:rsidRPr="00471640">
              <w:rPr>
                <w:rFonts w:ascii="Garamond" w:hAnsi="Garamond"/>
                <w:b/>
                <w:lang w:val="en-AU"/>
              </w:rPr>
              <w:t>Building Effective Family Health Teams</w:t>
            </w:r>
            <w:r w:rsidR="00471640">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471640">
              <w:rPr>
                <w:rFonts w:ascii="Garamond" w:hAnsi="Garamond"/>
                <w:i/>
                <w:lang w:val="en-AU"/>
              </w:rPr>
              <w:t>Healthcare Quarterly</w:t>
            </w:r>
            <w:r w:rsidR="00471640" w:rsidRPr="00B440ED">
              <w:rPr>
                <w:rFonts w:ascii="Garamond" w:hAnsi="Garamond"/>
                <w:lang w:val="en-AU"/>
              </w:rPr>
              <w:t xml:space="preserve"> </w:t>
            </w:r>
            <w:r w:rsidRPr="00B440ED">
              <w:rPr>
                <w:rFonts w:ascii="Garamond" w:hAnsi="Garamond"/>
                <w:lang w:val="en-AU"/>
              </w:rPr>
              <w:t>include:</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Understanding the Implications of a </w:t>
            </w:r>
            <w:r w:rsidRPr="00471640">
              <w:rPr>
                <w:rFonts w:ascii="Garamond" w:hAnsi="Garamond"/>
                <w:b/>
                <w:lang w:val="en-AU"/>
              </w:rPr>
              <w:t>Shifting Opioid Landscape</w:t>
            </w:r>
            <w:r w:rsidRPr="00471640">
              <w:rPr>
                <w:rFonts w:ascii="Garamond" w:hAnsi="Garamond"/>
                <w:lang w:val="en-AU"/>
              </w:rPr>
              <w:t xml:space="preserve"> in Ontario (Tara Gomes and David N </w:t>
            </w:r>
            <w:proofErr w:type="spellStart"/>
            <w:r w:rsidRPr="00471640">
              <w:rPr>
                <w:rFonts w:ascii="Garamond" w:hAnsi="Garamond"/>
                <w:lang w:val="en-AU"/>
              </w:rPr>
              <w:t>Juurlink</w:t>
            </w:r>
            <w:proofErr w:type="spellEnd"/>
            <w:r>
              <w:rPr>
                <w:rFonts w:ascii="Garamond" w:hAnsi="Garamond"/>
                <w:lang w:val="en-AU"/>
              </w:rPr>
              <w:t>)</w:t>
            </w:r>
          </w:p>
          <w:p w:rsidR="00471640" w:rsidRPr="00471640" w:rsidRDefault="00471640" w:rsidP="00471640">
            <w:pPr>
              <w:pStyle w:val="ListParagraph"/>
              <w:numPr>
                <w:ilvl w:val="0"/>
                <w:numId w:val="15"/>
              </w:numPr>
              <w:rPr>
                <w:rFonts w:ascii="Garamond" w:hAnsi="Garamond"/>
                <w:lang w:val="en-AU"/>
              </w:rPr>
            </w:pPr>
            <w:r w:rsidRPr="00471640">
              <w:rPr>
                <w:rFonts w:ascii="Garamond" w:hAnsi="Garamond"/>
                <w:b/>
                <w:lang w:val="en-AU"/>
              </w:rPr>
              <w:t>Patient Experiences in Canadian Hospitals</w:t>
            </w:r>
            <w:r w:rsidRPr="00471640">
              <w:rPr>
                <w:rFonts w:ascii="Garamond" w:hAnsi="Garamond"/>
                <w:lang w:val="en-AU"/>
              </w:rPr>
              <w:t xml:space="preserve"> (</w:t>
            </w:r>
            <w:proofErr w:type="spellStart"/>
            <w:r w:rsidRPr="00471640">
              <w:rPr>
                <w:rFonts w:ascii="Garamond" w:hAnsi="Garamond"/>
                <w:lang w:val="en-AU"/>
              </w:rPr>
              <w:t>Mélanie</w:t>
            </w:r>
            <w:proofErr w:type="spellEnd"/>
            <w:r w:rsidRPr="00471640">
              <w:rPr>
                <w:rFonts w:ascii="Garamond" w:hAnsi="Garamond"/>
                <w:lang w:val="en-AU"/>
              </w:rPr>
              <w:t xml:space="preserve"> </w:t>
            </w:r>
            <w:proofErr w:type="spellStart"/>
            <w:r w:rsidRPr="00471640">
              <w:rPr>
                <w:rFonts w:ascii="Garamond" w:hAnsi="Garamond"/>
                <w:lang w:val="en-AU"/>
              </w:rPr>
              <w:t>Josée</w:t>
            </w:r>
            <w:proofErr w:type="spellEnd"/>
            <w:r w:rsidRPr="00471640">
              <w:rPr>
                <w:rFonts w:ascii="Garamond" w:hAnsi="Garamond"/>
                <w:lang w:val="en-AU"/>
              </w:rPr>
              <w:t xml:space="preserve"> Davidson, Jeanie </w:t>
            </w:r>
            <w:proofErr w:type="spellStart"/>
            <w:r w:rsidRPr="00471640">
              <w:rPr>
                <w:rFonts w:ascii="Garamond" w:hAnsi="Garamond"/>
                <w:lang w:val="en-AU"/>
              </w:rPr>
              <w:t>Lacroix</w:t>
            </w:r>
            <w:proofErr w:type="spellEnd"/>
            <w:r w:rsidRPr="00471640">
              <w:rPr>
                <w:rFonts w:ascii="Garamond" w:hAnsi="Garamond"/>
                <w:lang w:val="en-AU"/>
              </w:rPr>
              <w:t xml:space="preserve">, </w:t>
            </w:r>
            <w:proofErr w:type="spellStart"/>
            <w:r w:rsidRPr="00471640">
              <w:rPr>
                <w:rFonts w:ascii="Garamond" w:hAnsi="Garamond"/>
                <w:lang w:val="en-AU"/>
              </w:rPr>
              <w:t>Seanna</w:t>
            </w:r>
            <w:proofErr w:type="spellEnd"/>
            <w:r w:rsidRPr="00471640">
              <w:rPr>
                <w:rFonts w:ascii="Garamond" w:hAnsi="Garamond"/>
                <w:lang w:val="en-AU"/>
              </w:rPr>
              <w:t xml:space="preserve"> </w:t>
            </w:r>
            <w:proofErr w:type="spellStart"/>
            <w:r w:rsidRPr="00471640">
              <w:rPr>
                <w:rFonts w:ascii="Garamond" w:hAnsi="Garamond"/>
                <w:lang w:val="en-AU"/>
              </w:rPr>
              <w:t>McMartin</w:t>
            </w:r>
            <w:proofErr w:type="spellEnd"/>
            <w:r w:rsidRPr="00471640">
              <w:rPr>
                <w:rFonts w:ascii="Garamond" w:hAnsi="Garamond"/>
                <w:lang w:val="en-AU"/>
              </w:rPr>
              <w:t xml:space="preserve">, </w:t>
            </w:r>
            <w:proofErr w:type="spellStart"/>
            <w:r w:rsidRPr="00471640">
              <w:rPr>
                <w:rFonts w:ascii="Garamond" w:hAnsi="Garamond"/>
                <w:lang w:val="en-AU"/>
              </w:rPr>
              <w:t>Reena</w:t>
            </w:r>
            <w:proofErr w:type="spellEnd"/>
            <w:r w:rsidRPr="00471640">
              <w:rPr>
                <w:rFonts w:ascii="Garamond" w:hAnsi="Garamond"/>
                <w:lang w:val="en-AU"/>
              </w:rPr>
              <w:t xml:space="preserve"> </w:t>
            </w:r>
            <w:proofErr w:type="spellStart"/>
            <w:r w:rsidRPr="00471640">
              <w:rPr>
                <w:rFonts w:ascii="Garamond" w:hAnsi="Garamond"/>
                <w:lang w:val="en-AU"/>
              </w:rPr>
              <w:t>Kudhail</w:t>
            </w:r>
            <w:proofErr w:type="spellEnd"/>
            <w:r w:rsidRPr="00471640">
              <w:rPr>
                <w:rFonts w:ascii="Garamond" w:hAnsi="Garamond"/>
                <w:lang w:val="en-AU"/>
              </w:rPr>
              <w:t xml:space="preserve">, K Hart and N </w:t>
            </w:r>
            <w:proofErr w:type="spellStart"/>
            <w:r w:rsidRPr="00471640">
              <w:rPr>
                <w:rFonts w:ascii="Garamond" w:hAnsi="Garamond"/>
                <w:lang w:val="en-AU"/>
              </w:rPr>
              <w:t>Diestelkamp</w:t>
            </w:r>
            <w:proofErr w:type="spellEnd"/>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b/>
                <w:lang w:val="en-AU"/>
              </w:rPr>
              <w:t>Innovation Procurement in Health Systems</w:t>
            </w:r>
            <w:r w:rsidRPr="00471640">
              <w:rPr>
                <w:rFonts w:ascii="Garamond" w:hAnsi="Garamond"/>
                <w:lang w:val="en-AU"/>
              </w:rPr>
              <w:t>: Exploring Practice and Lessons Learned (</w:t>
            </w:r>
            <w:proofErr w:type="spellStart"/>
            <w:r w:rsidRPr="00471640">
              <w:rPr>
                <w:rFonts w:ascii="Garamond" w:hAnsi="Garamond"/>
                <w:lang w:val="en-AU"/>
              </w:rPr>
              <w:t>A</w:t>
            </w:r>
            <w:r>
              <w:rPr>
                <w:rFonts w:ascii="Garamond" w:hAnsi="Garamond"/>
                <w:lang w:val="en-AU"/>
              </w:rPr>
              <w:t>nee</w:t>
            </w:r>
            <w:proofErr w:type="spellEnd"/>
            <w:r>
              <w:rPr>
                <w:rFonts w:ascii="Garamond" w:hAnsi="Garamond"/>
                <w:lang w:val="en-AU"/>
              </w:rPr>
              <w:t xml:space="preserve"> </w:t>
            </w:r>
            <w:r w:rsidRPr="00471640">
              <w:rPr>
                <w:rFonts w:ascii="Garamond" w:hAnsi="Garamond"/>
                <w:lang w:val="en-AU"/>
              </w:rPr>
              <w:t>W Snowdon, R</w:t>
            </w:r>
            <w:r>
              <w:rPr>
                <w:rFonts w:ascii="Garamond" w:hAnsi="Garamond"/>
                <w:lang w:val="en-AU"/>
              </w:rPr>
              <w:t>enata</w:t>
            </w:r>
            <w:r w:rsidRPr="00471640">
              <w:rPr>
                <w:rFonts w:ascii="Garamond" w:hAnsi="Garamond"/>
                <w:lang w:val="en-AU"/>
              </w:rPr>
              <w:t xml:space="preserve"> </w:t>
            </w:r>
            <w:proofErr w:type="spellStart"/>
            <w:r w:rsidRPr="00471640">
              <w:rPr>
                <w:rFonts w:ascii="Garamond" w:hAnsi="Garamond"/>
                <w:lang w:val="en-AU"/>
              </w:rPr>
              <w:t>Axler</w:t>
            </w:r>
            <w:proofErr w:type="spellEnd"/>
            <w:r w:rsidRPr="00471640">
              <w:rPr>
                <w:rFonts w:ascii="Garamond" w:hAnsi="Garamond"/>
                <w:lang w:val="en-AU"/>
              </w:rPr>
              <w:t>, R</w:t>
            </w:r>
            <w:r>
              <w:rPr>
                <w:rFonts w:ascii="Garamond" w:hAnsi="Garamond"/>
                <w:lang w:val="en-AU"/>
              </w:rPr>
              <w:t>yan</w:t>
            </w:r>
            <w:r w:rsidRPr="00471640">
              <w:rPr>
                <w:rFonts w:ascii="Garamond" w:hAnsi="Garamond"/>
                <w:lang w:val="en-AU"/>
              </w:rPr>
              <w:t xml:space="preserve"> </w:t>
            </w:r>
            <w:proofErr w:type="spellStart"/>
            <w:r w:rsidRPr="00471640">
              <w:rPr>
                <w:rFonts w:ascii="Garamond" w:hAnsi="Garamond"/>
                <w:lang w:val="en-AU"/>
              </w:rPr>
              <w:t>DeForge</w:t>
            </w:r>
            <w:proofErr w:type="spellEnd"/>
            <w:r w:rsidRPr="00471640">
              <w:rPr>
                <w:rFonts w:ascii="Garamond" w:hAnsi="Garamond"/>
                <w:lang w:val="en-AU"/>
              </w:rPr>
              <w:t>, M</w:t>
            </w:r>
            <w:r>
              <w:rPr>
                <w:rFonts w:ascii="Garamond" w:hAnsi="Garamond"/>
                <w:lang w:val="en-AU"/>
              </w:rPr>
              <w:t>elissa</w:t>
            </w:r>
            <w:r w:rsidRPr="00471640">
              <w:rPr>
                <w:rFonts w:ascii="Garamond" w:hAnsi="Garamond"/>
                <w:lang w:val="en-AU"/>
              </w:rPr>
              <w:t xml:space="preserve"> St. Pierre and C</w:t>
            </w:r>
            <w:r>
              <w:rPr>
                <w:rFonts w:ascii="Garamond" w:hAnsi="Garamond"/>
                <w:lang w:val="en-AU"/>
              </w:rPr>
              <w:t>arol</w:t>
            </w:r>
            <w:r w:rsidRPr="00471640">
              <w:rPr>
                <w:rFonts w:ascii="Garamond" w:hAnsi="Garamond"/>
                <w:lang w:val="en-AU"/>
              </w:rPr>
              <w:t xml:space="preserve"> </w:t>
            </w:r>
            <w:proofErr w:type="spellStart"/>
            <w:r w:rsidRPr="00471640">
              <w:rPr>
                <w:rFonts w:ascii="Garamond" w:hAnsi="Garamond"/>
                <w:lang w:val="en-AU"/>
              </w:rPr>
              <w:t>Kolga</w:t>
            </w:r>
            <w:proofErr w:type="spellEnd"/>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Case Study: </w:t>
            </w:r>
            <w:r w:rsidRPr="00471640">
              <w:rPr>
                <w:rFonts w:ascii="Garamond" w:hAnsi="Garamond"/>
                <w:b/>
                <w:lang w:val="en-AU"/>
              </w:rPr>
              <w:t>Innovation Procurement for a Cardiac Program</w:t>
            </w:r>
            <w:r w:rsidRPr="00471640">
              <w:rPr>
                <w:rFonts w:ascii="Garamond" w:hAnsi="Garamond"/>
                <w:lang w:val="en-AU"/>
              </w:rPr>
              <w:t xml:space="preserve"> (Anne W Snowdon, Renata </w:t>
            </w:r>
            <w:proofErr w:type="spellStart"/>
            <w:r w:rsidRPr="00471640">
              <w:rPr>
                <w:rFonts w:ascii="Garamond" w:hAnsi="Garamond"/>
                <w:lang w:val="en-AU"/>
              </w:rPr>
              <w:t>Axler</w:t>
            </w:r>
            <w:proofErr w:type="spellEnd"/>
            <w:r w:rsidRPr="00471640">
              <w:rPr>
                <w:rFonts w:ascii="Garamond" w:hAnsi="Garamond"/>
                <w:lang w:val="en-AU"/>
              </w:rPr>
              <w:t xml:space="preserve">, Melissa St. Pierre and Ryan </w:t>
            </w:r>
            <w:proofErr w:type="spellStart"/>
            <w:r w:rsidRPr="00471640">
              <w:rPr>
                <w:rFonts w:ascii="Garamond" w:hAnsi="Garamond"/>
                <w:lang w:val="en-AU"/>
              </w:rPr>
              <w:t>DeForge</w:t>
            </w:r>
            <w:proofErr w:type="spellEnd"/>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Case Study</w:t>
            </w:r>
            <w:r w:rsidRPr="00471640">
              <w:rPr>
                <w:rFonts w:ascii="Garamond" w:hAnsi="Garamond"/>
                <w:b/>
                <w:lang w:val="en-AU"/>
              </w:rPr>
              <w:t>: Innovation Procurement for a Digital Services Platform</w:t>
            </w:r>
            <w:r w:rsidRPr="00471640">
              <w:rPr>
                <w:rFonts w:ascii="Garamond" w:hAnsi="Garamond"/>
                <w:lang w:val="en-AU"/>
              </w:rPr>
              <w:t xml:space="preserve"> (Anne W Snowdon, Ryan </w:t>
            </w:r>
            <w:proofErr w:type="spellStart"/>
            <w:r w:rsidRPr="00471640">
              <w:rPr>
                <w:rFonts w:ascii="Garamond" w:hAnsi="Garamond"/>
                <w:lang w:val="en-AU"/>
              </w:rPr>
              <w:t>DeForge</w:t>
            </w:r>
            <w:proofErr w:type="spellEnd"/>
            <w:r w:rsidRPr="00471640">
              <w:rPr>
                <w:rFonts w:ascii="Garamond" w:hAnsi="Garamond"/>
                <w:lang w:val="en-AU"/>
              </w:rPr>
              <w:t xml:space="preserve">, Renata </w:t>
            </w:r>
            <w:proofErr w:type="spellStart"/>
            <w:r w:rsidRPr="00471640">
              <w:rPr>
                <w:rFonts w:ascii="Garamond" w:hAnsi="Garamond"/>
                <w:lang w:val="en-AU"/>
              </w:rPr>
              <w:t>Axler</w:t>
            </w:r>
            <w:proofErr w:type="spellEnd"/>
            <w:r w:rsidRPr="00471640">
              <w:rPr>
                <w:rFonts w:ascii="Garamond" w:hAnsi="Garamond"/>
                <w:lang w:val="en-AU"/>
              </w:rPr>
              <w:t xml:space="preserve">, M St. Pierre and C </w:t>
            </w:r>
            <w:proofErr w:type="spellStart"/>
            <w:r w:rsidRPr="00471640">
              <w:rPr>
                <w:rFonts w:ascii="Garamond" w:hAnsi="Garamond"/>
                <w:lang w:val="en-AU"/>
              </w:rPr>
              <w:t>Kolga</w:t>
            </w:r>
            <w:proofErr w:type="spellEnd"/>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Case Study: </w:t>
            </w:r>
            <w:r w:rsidRPr="00471640">
              <w:rPr>
                <w:rFonts w:ascii="Garamond" w:hAnsi="Garamond"/>
                <w:b/>
                <w:lang w:val="en-AU"/>
              </w:rPr>
              <w:t>Innovation Procurement for a “Smart” Privacy Solution</w:t>
            </w:r>
            <w:r w:rsidRPr="00471640">
              <w:rPr>
                <w:rFonts w:ascii="Garamond" w:hAnsi="Garamond"/>
                <w:lang w:val="en-AU"/>
              </w:rPr>
              <w:t xml:space="preserve"> (Anne W Snowdon, Melissa St. Pierre and Renata </w:t>
            </w:r>
            <w:proofErr w:type="spellStart"/>
            <w:r w:rsidRPr="00471640">
              <w:rPr>
                <w:rFonts w:ascii="Garamond" w:hAnsi="Garamond"/>
                <w:lang w:val="en-AU"/>
              </w:rPr>
              <w:t>Axler</w:t>
            </w:r>
            <w:proofErr w:type="spellEnd"/>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Case Study: </w:t>
            </w:r>
            <w:r w:rsidRPr="00471640">
              <w:rPr>
                <w:rFonts w:ascii="Garamond" w:hAnsi="Garamond"/>
                <w:b/>
                <w:lang w:val="en-AU"/>
              </w:rPr>
              <w:t>Innovation Procurement for a Patient and Caregiver Support Solution</w:t>
            </w:r>
            <w:r w:rsidRPr="00471640">
              <w:rPr>
                <w:rFonts w:ascii="Garamond" w:hAnsi="Garamond"/>
                <w:lang w:val="en-AU"/>
              </w:rPr>
              <w:t xml:space="preserve"> in the Home (Anne W Snowdon, Renata </w:t>
            </w:r>
            <w:proofErr w:type="spellStart"/>
            <w:r w:rsidRPr="00471640">
              <w:rPr>
                <w:rFonts w:ascii="Garamond" w:hAnsi="Garamond"/>
                <w:lang w:val="en-AU"/>
              </w:rPr>
              <w:t>Axler</w:t>
            </w:r>
            <w:proofErr w:type="spellEnd"/>
            <w:r w:rsidRPr="00471640">
              <w:rPr>
                <w:rFonts w:ascii="Garamond" w:hAnsi="Garamond"/>
                <w:lang w:val="en-AU"/>
              </w:rPr>
              <w:t xml:space="preserve">, Melissa St. Pierre, Carol </w:t>
            </w:r>
            <w:proofErr w:type="spellStart"/>
            <w:r w:rsidRPr="00471640">
              <w:rPr>
                <w:rFonts w:ascii="Garamond" w:hAnsi="Garamond"/>
                <w:lang w:val="en-AU"/>
              </w:rPr>
              <w:t>Kolga</w:t>
            </w:r>
            <w:proofErr w:type="spellEnd"/>
            <w:r w:rsidRPr="00471640">
              <w:rPr>
                <w:rFonts w:ascii="Garamond" w:hAnsi="Garamond"/>
                <w:lang w:val="en-AU"/>
              </w:rPr>
              <w:t xml:space="preserve"> and Ryan </w:t>
            </w:r>
            <w:proofErr w:type="spellStart"/>
            <w:r w:rsidRPr="00471640">
              <w:rPr>
                <w:rFonts w:ascii="Garamond" w:hAnsi="Garamond"/>
                <w:lang w:val="en-AU"/>
              </w:rPr>
              <w:t>DeForge</w:t>
            </w:r>
            <w:proofErr w:type="spellEnd"/>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Implementation of a </w:t>
            </w:r>
            <w:r w:rsidRPr="00471640">
              <w:rPr>
                <w:rFonts w:ascii="Garamond" w:hAnsi="Garamond"/>
                <w:b/>
                <w:lang w:val="en-AU"/>
              </w:rPr>
              <w:t>Physician–Patient Attachment</w:t>
            </w:r>
            <w:r w:rsidRPr="00471640">
              <w:rPr>
                <w:rFonts w:ascii="Garamond" w:hAnsi="Garamond"/>
                <w:lang w:val="en-AU"/>
              </w:rPr>
              <w:t xml:space="preserve"> </w:t>
            </w:r>
            <w:r w:rsidRPr="001C61C0">
              <w:rPr>
                <w:rFonts w:ascii="Garamond" w:hAnsi="Garamond"/>
                <w:b/>
                <w:lang w:val="en-AU"/>
              </w:rPr>
              <w:t>Initiative</w:t>
            </w:r>
            <w:r w:rsidRPr="00471640">
              <w:rPr>
                <w:rFonts w:ascii="Garamond" w:hAnsi="Garamond"/>
                <w:lang w:val="en-AU"/>
              </w:rPr>
              <w:t xml:space="preserve"> in Alberta (Lisa L Cook, Tobias </w:t>
            </w:r>
            <w:proofErr w:type="spellStart"/>
            <w:r w:rsidRPr="00471640">
              <w:rPr>
                <w:rFonts w:ascii="Garamond" w:hAnsi="Garamond"/>
                <w:lang w:val="en-AU"/>
              </w:rPr>
              <w:t>Gelber</w:t>
            </w:r>
            <w:proofErr w:type="spellEnd"/>
            <w:r w:rsidRPr="00471640">
              <w:rPr>
                <w:rFonts w:ascii="Garamond" w:hAnsi="Garamond"/>
                <w:lang w:val="en-AU"/>
              </w:rPr>
              <w:t xml:space="preserve"> and Charles M Cook</w:t>
            </w:r>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Offering Patients a </w:t>
            </w:r>
            <w:r w:rsidRPr="00471640">
              <w:rPr>
                <w:rFonts w:ascii="Garamond" w:hAnsi="Garamond"/>
                <w:b/>
                <w:lang w:val="en-AU"/>
              </w:rPr>
              <w:t>Medical Home</w:t>
            </w:r>
            <w:r w:rsidRPr="00471640">
              <w:rPr>
                <w:rFonts w:ascii="Garamond" w:hAnsi="Garamond"/>
                <w:lang w:val="en-AU"/>
              </w:rPr>
              <w:t xml:space="preserve"> – Not a Hallway – and a Stronger Health System (Leanne Clarke and </w:t>
            </w:r>
            <w:proofErr w:type="spellStart"/>
            <w:r w:rsidRPr="00471640">
              <w:rPr>
                <w:rFonts w:ascii="Garamond" w:hAnsi="Garamond"/>
                <w:lang w:val="en-AU"/>
              </w:rPr>
              <w:t>Kavita</w:t>
            </w:r>
            <w:proofErr w:type="spellEnd"/>
            <w:r w:rsidRPr="00471640">
              <w:rPr>
                <w:rFonts w:ascii="Garamond" w:hAnsi="Garamond"/>
                <w:lang w:val="en-AU"/>
              </w:rPr>
              <w:t xml:space="preserve"> Mehta</w:t>
            </w:r>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How </w:t>
            </w:r>
            <w:r w:rsidRPr="00471640">
              <w:rPr>
                <w:rFonts w:ascii="Garamond" w:hAnsi="Garamond"/>
                <w:b/>
                <w:lang w:val="en-AU"/>
              </w:rPr>
              <w:t>Collaborative Mentoring Networks</w:t>
            </w:r>
            <w:r w:rsidRPr="00471640">
              <w:rPr>
                <w:rFonts w:ascii="Garamond" w:hAnsi="Garamond"/>
                <w:lang w:val="en-AU"/>
              </w:rPr>
              <w:t xml:space="preserve"> Are Building Capacity in Primary Care (</w:t>
            </w:r>
            <w:proofErr w:type="spellStart"/>
            <w:r w:rsidRPr="00471640">
              <w:rPr>
                <w:rFonts w:ascii="Garamond" w:hAnsi="Garamond"/>
                <w:lang w:val="en-AU"/>
              </w:rPr>
              <w:t>Arun</w:t>
            </w:r>
            <w:proofErr w:type="spellEnd"/>
            <w:r w:rsidRPr="00471640">
              <w:rPr>
                <w:rFonts w:ascii="Garamond" w:hAnsi="Garamond"/>
                <w:lang w:val="en-AU"/>
              </w:rPr>
              <w:t xml:space="preserve"> </w:t>
            </w:r>
            <w:proofErr w:type="spellStart"/>
            <w:r w:rsidRPr="00471640">
              <w:rPr>
                <w:rFonts w:ascii="Garamond" w:hAnsi="Garamond"/>
                <w:lang w:val="en-AU"/>
              </w:rPr>
              <w:t>Radhakrishnan</w:t>
            </w:r>
            <w:proofErr w:type="spellEnd"/>
            <w:r w:rsidRPr="00471640">
              <w:rPr>
                <w:rFonts w:ascii="Garamond" w:hAnsi="Garamond"/>
                <w:lang w:val="en-AU"/>
              </w:rPr>
              <w:t>, Leanne Clarke and Leslie Greenberg</w:t>
            </w:r>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Case Study: West End Quality </w:t>
            </w:r>
            <w:r w:rsidRPr="00471640">
              <w:rPr>
                <w:rFonts w:ascii="Garamond" w:hAnsi="Garamond"/>
                <w:b/>
                <w:lang w:val="en-AU"/>
              </w:rPr>
              <w:t>Improvement Collaboration</w:t>
            </w:r>
            <w:r w:rsidRPr="00471640">
              <w:rPr>
                <w:rFonts w:ascii="Garamond" w:hAnsi="Garamond"/>
                <w:lang w:val="en-AU"/>
              </w:rPr>
              <w:t xml:space="preserve"> (Julie Callaghan, Tammy </w:t>
            </w:r>
            <w:proofErr w:type="spellStart"/>
            <w:r w:rsidRPr="00471640">
              <w:rPr>
                <w:rFonts w:ascii="Garamond" w:hAnsi="Garamond"/>
                <w:lang w:val="en-AU"/>
              </w:rPr>
              <w:t>Décarie</w:t>
            </w:r>
            <w:proofErr w:type="spellEnd"/>
            <w:r w:rsidRPr="00471640">
              <w:rPr>
                <w:rFonts w:ascii="Garamond" w:hAnsi="Garamond"/>
                <w:lang w:val="en-AU"/>
              </w:rPr>
              <w:t xml:space="preserve">, </w:t>
            </w:r>
            <w:proofErr w:type="spellStart"/>
            <w:r w:rsidRPr="00471640">
              <w:rPr>
                <w:rFonts w:ascii="Garamond" w:hAnsi="Garamond"/>
                <w:lang w:val="en-AU"/>
              </w:rPr>
              <w:t>Kasia</w:t>
            </w:r>
            <w:proofErr w:type="spellEnd"/>
            <w:r w:rsidRPr="00471640">
              <w:rPr>
                <w:rFonts w:ascii="Garamond" w:hAnsi="Garamond"/>
                <w:lang w:val="en-AU"/>
              </w:rPr>
              <w:t xml:space="preserve"> </w:t>
            </w:r>
            <w:proofErr w:type="spellStart"/>
            <w:r w:rsidRPr="00471640">
              <w:rPr>
                <w:rFonts w:ascii="Garamond" w:hAnsi="Garamond"/>
                <w:lang w:val="en-AU"/>
              </w:rPr>
              <w:t>Filaber</w:t>
            </w:r>
            <w:proofErr w:type="spellEnd"/>
            <w:r w:rsidRPr="00471640">
              <w:rPr>
                <w:rFonts w:ascii="Garamond" w:hAnsi="Garamond"/>
                <w:lang w:val="en-AU"/>
              </w:rPr>
              <w:t xml:space="preserve">, Maureen </w:t>
            </w:r>
            <w:proofErr w:type="spellStart"/>
            <w:r w:rsidRPr="00471640">
              <w:rPr>
                <w:rFonts w:ascii="Garamond" w:hAnsi="Garamond"/>
                <w:lang w:val="en-AU"/>
              </w:rPr>
              <w:t>Gans</w:t>
            </w:r>
            <w:proofErr w:type="spellEnd"/>
            <w:r w:rsidRPr="00471640">
              <w:rPr>
                <w:rFonts w:ascii="Garamond" w:hAnsi="Garamond"/>
                <w:lang w:val="en-AU"/>
              </w:rPr>
              <w:t xml:space="preserve">, </w:t>
            </w:r>
            <w:proofErr w:type="spellStart"/>
            <w:r w:rsidRPr="00471640">
              <w:rPr>
                <w:rFonts w:ascii="Garamond" w:hAnsi="Garamond"/>
                <w:lang w:val="en-AU"/>
              </w:rPr>
              <w:t>Faten</w:t>
            </w:r>
            <w:proofErr w:type="spellEnd"/>
            <w:r w:rsidRPr="00471640">
              <w:rPr>
                <w:rFonts w:ascii="Garamond" w:hAnsi="Garamond"/>
                <w:lang w:val="en-AU"/>
              </w:rPr>
              <w:t xml:space="preserve"> </w:t>
            </w:r>
            <w:proofErr w:type="spellStart"/>
            <w:r w:rsidRPr="00471640">
              <w:rPr>
                <w:rFonts w:ascii="Garamond" w:hAnsi="Garamond"/>
                <w:lang w:val="en-AU"/>
              </w:rPr>
              <w:t>Hassaan</w:t>
            </w:r>
            <w:proofErr w:type="spellEnd"/>
            <w:r w:rsidRPr="00471640">
              <w:rPr>
                <w:rFonts w:ascii="Garamond" w:hAnsi="Garamond"/>
                <w:lang w:val="en-AU"/>
              </w:rPr>
              <w:t xml:space="preserve"> and C </w:t>
            </w:r>
            <w:proofErr w:type="spellStart"/>
            <w:r w:rsidRPr="00471640">
              <w:rPr>
                <w:rFonts w:ascii="Garamond" w:hAnsi="Garamond"/>
                <w:lang w:val="en-AU"/>
              </w:rPr>
              <w:t>Ledwos</w:t>
            </w:r>
            <w:proofErr w:type="spellEnd"/>
            <w:r>
              <w:rPr>
                <w:rFonts w:ascii="Garamond" w:hAnsi="Garamond"/>
                <w:lang w:val="en-AU"/>
              </w:rPr>
              <w:t>)</w:t>
            </w:r>
          </w:p>
          <w:p w:rsidR="00471640" w:rsidRPr="00471640" w:rsidRDefault="00471640" w:rsidP="00FD4F26">
            <w:pPr>
              <w:pStyle w:val="ListParagraph"/>
              <w:numPr>
                <w:ilvl w:val="0"/>
                <w:numId w:val="15"/>
              </w:numPr>
              <w:rPr>
                <w:rFonts w:ascii="Garamond" w:hAnsi="Garamond"/>
                <w:lang w:val="en-AU"/>
              </w:rPr>
            </w:pPr>
            <w:r w:rsidRPr="00471640">
              <w:rPr>
                <w:rFonts w:ascii="Garamond" w:hAnsi="Garamond"/>
                <w:lang w:val="en-AU"/>
              </w:rPr>
              <w:t xml:space="preserve">The Role of </w:t>
            </w:r>
            <w:r w:rsidRPr="00471640">
              <w:rPr>
                <w:rFonts w:ascii="Garamond" w:hAnsi="Garamond"/>
                <w:b/>
                <w:lang w:val="en-AU"/>
              </w:rPr>
              <w:t>Coaches within Academic Medical Departments</w:t>
            </w:r>
            <w:r w:rsidRPr="00471640">
              <w:rPr>
                <w:rFonts w:ascii="Garamond" w:hAnsi="Garamond"/>
                <w:lang w:val="en-AU"/>
              </w:rPr>
              <w:t xml:space="preserve">: Is There Value to Integrating This into Academic Mentorship Programs? </w:t>
            </w:r>
            <w:r>
              <w:rPr>
                <w:rFonts w:ascii="Garamond" w:hAnsi="Garamond"/>
                <w:lang w:val="en-AU"/>
              </w:rPr>
              <w:t>(</w:t>
            </w:r>
            <w:r w:rsidRPr="00471640">
              <w:rPr>
                <w:rFonts w:ascii="Garamond" w:hAnsi="Garamond"/>
                <w:lang w:val="en-AU"/>
              </w:rPr>
              <w:t xml:space="preserve">Peter S. </w:t>
            </w:r>
            <w:proofErr w:type="spellStart"/>
            <w:r w:rsidRPr="00471640">
              <w:rPr>
                <w:rFonts w:ascii="Garamond" w:hAnsi="Garamond"/>
                <w:lang w:val="en-AU"/>
              </w:rPr>
              <w:t>Craighead</w:t>
            </w:r>
            <w:proofErr w:type="spellEnd"/>
            <w:r w:rsidRPr="00471640">
              <w:rPr>
                <w:rFonts w:ascii="Garamond" w:hAnsi="Garamond"/>
                <w:lang w:val="en-AU"/>
              </w:rPr>
              <w:t xml:space="preserve">, Shaun K. </w:t>
            </w:r>
            <w:proofErr w:type="spellStart"/>
            <w:r w:rsidRPr="00471640">
              <w:rPr>
                <w:rFonts w:ascii="Garamond" w:hAnsi="Garamond"/>
                <w:lang w:val="en-AU"/>
              </w:rPr>
              <w:t>Loewen</w:t>
            </w:r>
            <w:proofErr w:type="spellEnd"/>
            <w:r w:rsidRPr="00471640">
              <w:rPr>
                <w:rFonts w:ascii="Garamond" w:hAnsi="Garamond"/>
                <w:lang w:val="en-AU"/>
              </w:rPr>
              <w:t xml:space="preserve"> and Sunil Verma</w:t>
            </w:r>
            <w:r>
              <w:rPr>
                <w:rFonts w:ascii="Garamond" w:hAnsi="Garamond"/>
                <w:lang w:val="en-AU"/>
              </w:rPr>
              <w:t>)</w:t>
            </w:r>
          </w:p>
          <w:p w:rsidR="001E6216" w:rsidRPr="007C3778" w:rsidRDefault="00471640" w:rsidP="00471640">
            <w:pPr>
              <w:pStyle w:val="ListParagraph"/>
              <w:numPr>
                <w:ilvl w:val="0"/>
                <w:numId w:val="15"/>
              </w:numPr>
              <w:rPr>
                <w:rFonts w:ascii="Garamond" w:hAnsi="Garamond"/>
                <w:lang w:val="en-AU"/>
              </w:rPr>
            </w:pPr>
            <w:r w:rsidRPr="00471640">
              <w:rPr>
                <w:rFonts w:ascii="Garamond" w:hAnsi="Garamond"/>
                <w:lang w:val="en-AU"/>
              </w:rPr>
              <w:t xml:space="preserve">Going “Big Bang” into an </w:t>
            </w:r>
            <w:r w:rsidRPr="00471640">
              <w:rPr>
                <w:rFonts w:ascii="Garamond" w:hAnsi="Garamond"/>
                <w:b/>
                <w:lang w:val="en-AU"/>
              </w:rPr>
              <w:t>Electronic Health Record</w:t>
            </w:r>
            <w:r w:rsidRPr="00471640">
              <w:rPr>
                <w:rFonts w:ascii="Garamond" w:hAnsi="Garamond"/>
                <w:lang w:val="en-AU"/>
              </w:rPr>
              <w:t xml:space="preserve">: Four Recommendations from Leading a Dynamic Academic Health Sciences Hospital Through Transformational Change on Time, in Scope and Within Budget </w:t>
            </w:r>
            <w:r>
              <w:rPr>
                <w:rFonts w:ascii="Garamond" w:hAnsi="Garamond"/>
                <w:lang w:val="en-AU"/>
              </w:rPr>
              <w:t>(</w:t>
            </w:r>
            <w:r w:rsidRPr="00471640">
              <w:rPr>
                <w:rFonts w:ascii="Garamond" w:hAnsi="Garamond"/>
                <w:lang w:val="en-AU"/>
              </w:rPr>
              <w:t xml:space="preserve">Tara </w:t>
            </w:r>
            <w:proofErr w:type="spellStart"/>
            <w:r w:rsidRPr="00471640">
              <w:rPr>
                <w:rFonts w:ascii="Garamond" w:hAnsi="Garamond"/>
                <w:lang w:val="en-AU"/>
              </w:rPr>
              <w:t>Coxon</w:t>
            </w:r>
            <w:proofErr w:type="spellEnd"/>
            <w:r w:rsidRPr="00471640">
              <w:rPr>
                <w:rFonts w:ascii="Garamond" w:hAnsi="Garamond"/>
                <w:lang w:val="en-AU"/>
              </w:rPr>
              <w:t xml:space="preserve">, </w:t>
            </w:r>
            <w:proofErr w:type="spellStart"/>
            <w:r w:rsidRPr="00471640">
              <w:rPr>
                <w:rFonts w:ascii="Garamond" w:hAnsi="Garamond"/>
                <w:lang w:val="en-AU"/>
              </w:rPr>
              <w:t>Andriana</w:t>
            </w:r>
            <w:proofErr w:type="spellEnd"/>
            <w:r w:rsidRPr="00471640">
              <w:rPr>
                <w:rFonts w:ascii="Garamond" w:hAnsi="Garamond"/>
                <w:lang w:val="en-AU"/>
              </w:rPr>
              <w:t xml:space="preserve"> </w:t>
            </w:r>
            <w:proofErr w:type="spellStart"/>
            <w:r w:rsidRPr="00471640">
              <w:rPr>
                <w:rFonts w:ascii="Garamond" w:hAnsi="Garamond"/>
                <w:lang w:val="en-AU"/>
              </w:rPr>
              <w:t>Lukich</w:t>
            </w:r>
            <w:proofErr w:type="spellEnd"/>
            <w:r w:rsidRPr="00471640">
              <w:rPr>
                <w:rFonts w:ascii="Garamond" w:hAnsi="Garamond"/>
                <w:lang w:val="en-AU"/>
              </w:rPr>
              <w:t xml:space="preserve">, Agnes </w:t>
            </w:r>
            <w:proofErr w:type="spellStart"/>
            <w:r w:rsidRPr="00471640">
              <w:rPr>
                <w:rFonts w:ascii="Garamond" w:hAnsi="Garamond"/>
                <w:lang w:val="en-AU"/>
              </w:rPr>
              <w:t>Bongers</w:t>
            </w:r>
            <w:proofErr w:type="spellEnd"/>
            <w:r w:rsidRPr="00471640">
              <w:rPr>
                <w:rFonts w:ascii="Garamond" w:hAnsi="Garamond"/>
                <w:lang w:val="en-AU"/>
              </w:rPr>
              <w:t>, Winifred Doyle, Thomas Ste</w:t>
            </w:r>
            <w:r>
              <w:rPr>
                <w:rFonts w:ascii="Garamond" w:hAnsi="Garamond"/>
                <w:lang w:val="en-AU"/>
              </w:rPr>
              <w:t xml:space="preserve">wart, Danielle </w:t>
            </w:r>
            <w:proofErr w:type="spellStart"/>
            <w:r>
              <w:rPr>
                <w:rFonts w:ascii="Garamond" w:hAnsi="Garamond"/>
                <w:lang w:val="en-AU"/>
              </w:rPr>
              <w:t>Sanagan</w:t>
            </w:r>
            <w:proofErr w:type="spellEnd"/>
            <w:r>
              <w:rPr>
                <w:rFonts w:ascii="Garamond" w:hAnsi="Garamond"/>
                <w:lang w:val="en-AU"/>
              </w:rPr>
              <w:t xml:space="preserve"> and Chris Hayes)</w:t>
            </w:r>
          </w:p>
        </w:tc>
      </w:tr>
    </w:tbl>
    <w:p w:rsidR="001E6216" w:rsidRDefault="001E6216" w:rsidP="001E6216">
      <w:pPr>
        <w:keepNext/>
        <w:rPr>
          <w:rFonts w:ascii="Garamond" w:hAnsi="Garamond"/>
          <w:i/>
          <w:lang w:val="en-AU"/>
        </w:rPr>
      </w:pPr>
    </w:p>
    <w:p w:rsidR="00DD12E4" w:rsidRDefault="00DD12E4">
      <w:pPr>
        <w:rPr>
          <w:rFonts w:ascii="Garamond" w:hAnsi="Garamond"/>
          <w:i/>
          <w:lang w:val="en-AU"/>
        </w:rPr>
      </w:pPr>
      <w:r>
        <w:rPr>
          <w:rFonts w:ascii="Garamond" w:hAnsi="Garamond"/>
          <w:i/>
          <w:lang w:val="en-AU"/>
        </w:rPr>
        <w:br w:type="page"/>
      </w:r>
    </w:p>
    <w:p w:rsidR="00DD12E4" w:rsidRDefault="00DD12E4" w:rsidP="00DD12E4">
      <w:pPr>
        <w:keepNext/>
        <w:rPr>
          <w:rFonts w:ascii="Garamond" w:hAnsi="Garamond"/>
          <w:i/>
          <w:lang w:val="en-AU"/>
        </w:rPr>
      </w:pPr>
      <w:r>
        <w:rPr>
          <w:rFonts w:ascii="Garamond" w:hAnsi="Garamond"/>
          <w:i/>
          <w:lang w:val="en-AU"/>
        </w:rPr>
        <w:t>Healthcare Papers</w:t>
      </w:r>
    </w:p>
    <w:p w:rsidR="00DD12E4" w:rsidRPr="00612D3D" w:rsidRDefault="00DD12E4" w:rsidP="00DD12E4">
      <w:pPr>
        <w:keepNext/>
        <w:rPr>
          <w:rFonts w:ascii="Garamond" w:hAnsi="Garamond"/>
          <w:lang w:val="en-AU"/>
        </w:rPr>
      </w:pPr>
      <w:r w:rsidRPr="00C56492">
        <w:rPr>
          <w:rFonts w:ascii="Garamond" w:hAnsi="Garamond"/>
          <w:lang w:val="en-AU"/>
        </w:rPr>
        <w:t>Volume 18, Number 4, 2019</w:t>
      </w:r>
    </w:p>
    <w:tbl>
      <w:tblPr>
        <w:tblStyle w:val="TableGrid"/>
        <w:tblW w:w="9360" w:type="dxa"/>
        <w:tblInd w:w="288" w:type="dxa"/>
        <w:tblLayout w:type="fixed"/>
        <w:tblLook w:val="01E0" w:firstRow="1" w:lastRow="1" w:firstColumn="1" w:lastColumn="1" w:noHBand="0" w:noVBand="0"/>
      </w:tblPr>
      <w:tblGrid>
        <w:gridCol w:w="1080"/>
        <w:gridCol w:w="8280"/>
      </w:tblGrid>
      <w:tr w:rsidR="00DD12E4" w:rsidRPr="000170DA" w:rsidTr="00AB6A07">
        <w:tc>
          <w:tcPr>
            <w:tcW w:w="1080" w:type="dxa"/>
            <w:tcBorders>
              <w:top w:val="single" w:sz="4" w:space="0" w:color="auto"/>
              <w:left w:val="single" w:sz="4" w:space="0" w:color="auto"/>
              <w:bottom w:val="single" w:sz="4" w:space="0" w:color="auto"/>
              <w:right w:val="single" w:sz="4" w:space="0" w:color="auto"/>
            </w:tcBorders>
            <w:vAlign w:val="center"/>
          </w:tcPr>
          <w:p w:rsidR="00DD12E4" w:rsidRPr="000170DA" w:rsidRDefault="00DD12E4" w:rsidP="00AB6A0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D12E4" w:rsidRPr="000170DA" w:rsidRDefault="00DD12E4" w:rsidP="00AB6A07">
            <w:pPr>
              <w:rPr>
                <w:rStyle w:val="Hyperlink"/>
                <w:rFonts w:ascii="Garamond" w:hAnsi="Garamond"/>
                <w:color w:val="auto"/>
                <w:u w:val="none"/>
                <w:lang w:val="en-AU"/>
              </w:rPr>
            </w:pPr>
            <w:r w:rsidRPr="00C56492">
              <w:rPr>
                <w:rStyle w:val="Hyperlink"/>
                <w:rFonts w:ascii="Garamond" w:hAnsi="Garamond"/>
                <w:color w:val="auto"/>
                <w:u w:val="none"/>
                <w:lang w:val="en-AU"/>
              </w:rPr>
              <w:t>https://www.longwoods.com/publications/healthcarepapers/26027</w:t>
            </w:r>
          </w:p>
        </w:tc>
      </w:tr>
      <w:tr w:rsidR="00DD12E4" w:rsidRPr="000170DA" w:rsidTr="00AB6A07">
        <w:tc>
          <w:tcPr>
            <w:tcW w:w="1080" w:type="dxa"/>
            <w:tcBorders>
              <w:top w:val="single" w:sz="4" w:space="0" w:color="auto"/>
              <w:left w:val="single" w:sz="4" w:space="0" w:color="auto"/>
              <w:bottom w:val="single" w:sz="4" w:space="0" w:color="auto"/>
              <w:right w:val="single" w:sz="4" w:space="0" w:color="auto"/>
            </w:tcBorders>
            <w:vAlign w:val="center"/>
          </w:tcPr>
          <w:p w:rsidR="00DD12E4" w:rsidRPr="000170DA" w:rsidRDefault="00DD12E4" w:rsidP="00AB6A0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12E4" w:rsidRPr="007C3778" w:rsidRDefault="00DD12E4" w:rsidP="00AB6A07">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 xml:space="preserve">Healthcare Papers </w:t>
            </w:r>
            <w:proofErr w:type="gramStart"/>
            <w:r w:rsidRPr="00B440ED">
              <w:rPr>
                <w:rFonts w:ascii="Garamond" w:hAnsi="Garamond"/>
                <w:lang w:val="en-AU"/>
              </w:rPr>
              <w:t>has been published</w:t>
            </w:r>
            <w:proofErr w:type="gramEnd"/>
            <w:r>
              <w:rPr>
                <w:rFonts w:ascii="Garamond" w:hAnsi="Garamond"/>
                <w:lang w:val="en-AU"/>
              </w:rPr>
              <w:t xml:space="preserve"> with the theme of ‘using data to move from volume to value’. </w:t>
            </w:r>
            <w:r w:rsidRPr="00B440ED">
              <w:rPr>
                <w:rFonts w:ascii="Garamond" w:hAnsi="Garamond"/>
                <w:lang w:val="en-AU"/>
              </w:rPr>
              <w:t xml:space="preserve">Articles in this issue of </w:t>
            </w:r>
            <w:r>
              <w:rPr>
                <w:rFonts w:ascii="Garamond" w:hAnsi="Garamond"/>
                <w:i/>
                <w:lang w:val="en-AU"/>
              </w:rPr>
              <w:t xml:space="preserve">Healthcare Papers </w:t>
            </w:r>
            <w:r w:rsidRPr="00B440ED">
              <w:rPr>
                <w:rFonts w:ascii="Garamond" w:hAnsi="Garamond"/>
                <w:lang w:val="en-AU"/>
              </w:rPr>
              <w:t>include:</w:t>
            </w:r>
          </w:p>
          <w:p w:rsidR="00DD12E4" w:rsidRPr="00C56492" w:rsidRDefault="00DD12E4" w:rsidP="00DD12E4">
            <w:pPr>
              <w:pStyle w:val="ListParagraph"/>
              <w:numPr>
                <w:ilvl w:val="0"/>
                <w:numId w:val="15"/>
              </w:numPr>
              <w:rPr>
                <w:rFonts w:ascii="Garamond" w:hAnsi="Garamond"/>
                <w:lang w:val="en-AU"/>
              </w:rPr>
            </w:pPr>
            <w:r w:rsidRPr="00C56492">
              <w:rPr>
                <w:rFonts w:ascii="Garamond" w:hAnsi="Garamond"/>
                <w:lang w:val="en-AU"/>
              </w:rPr>
              <w:t xml:space="preserve">Using Data to Move </w:t>
            </w:r>
            <w:r w:rsidRPr="00C56492">
              <w:rPr>
                <w:rFonts w:ascii="Garamond" w:hAnsi="Garamond"/>
                <w:b/>
                <w:lang w:val="en-AU"/>
              </w:rPr>
              <w:t>from Volume to Value</w:t>
            </w:r>
            <w:r w:rsidRPr="00C56492">
              <w:rPr>
                <w:rFonts w:ascii="Garamond" w:hAnsi="Garamond"/>
                <w:lang w:val="en-AU"/>
              </w:rPr>
              <w:t xml:space="preserve"> (Jason M Sutherland</w:t>
            </w:r>
            <w:r>
              <w:rPr>
                <w:rFonts w:ascii="Garamond" w:hAnsi="Garamond"/>
                <w:lang w:val="en-AU"/>
              </w:rPr>
              <w:t>)</w:t>
            </w:r>
          </w:p>
          <w:p w:rsidR="00DD12E4" w:rsidRPr="00C56492" w:rsidRDefault="00DD12E4" w:rsidP="00DD12E4">
            <w:pPr>
              <w:pStyle w:val="ListParagraph"/>
              <w:numPr>
                <w:ilvl w:val="0"/>
                <w:numId w:val="15"/>
              </w:numPr>
              <w:rPr>
                <w:rFonts w:ascii="Garamond" w:hAnsi="Garamond"/>
                <w:lang w:val="en-AU"/>
              </w:rPr>
            </w:pPr>
            <w:r w:rsidRPr="00C56492">
              <w:rPr>
                <w:rFonts w:ascii="Garamond" w:hAnsi="Garamond"/>
                <w:lang w:val="en-AU"/>
              </w:rPr>
              <w:t xml:space="preserve">A Made-in-Canada Approach to </w:t>
            </w:r>
            <w:r w:rsidRPr="00C56492">
              <w:rPr>
                <w:rFonts w:ascii="Garamond" w:hAnsi="Garamond"/>
                <w:b/>
                <w:lang w:val="en-AU"/>
              </w:rPr>
              <w:t>Value-Based Healthcare</w:t>
            </w:r>
            <w:r w:rsidRPr="00C56492">
              <w:rPr>
                <w:rFonts w:ascii="Garamond" w:hAnsi="Garamond"/>
                <w:lang w:val="en-AU"/>
              </w:rPr>
              <w:t xml:space="preserve"> (Fred Horne and Rachael </w:t>
            </w:r>
            <w:proofErr w:type="spellStart"/>
            <w:r w:rsidRPr="00C56492">
              <w:rPr>
                <w:rFonts w:ascii="Garamond" w:hAnsi="Garamond"/>
                <w:lang w:val="en-AU"/>
              </w:rPr>
              <w:t>Manion</w:t>
            </w:r>
            <w:proofErr w:type="spellEnd"/>
            <w:r>
              <w:rPr>
                <w:rFonts w:ascii="Garamond" w:hAnsi="Garamond"/>
                <w:lang w:val="en-AU"/>
              </w:rPr>
              <w:t>)</w:t>
            </w:r>
          </w:p>
          <w:p w:rsidR="00DD12E4" w:rsidRPr="00C56492" w:rsidRDefault="00DD12E4" w:rsidP="00DD12E4">
            <w:pPr>
              <w:pStyle w:val="ListParagraph"/>
              <w:numPr>
                <w:ilvl w:val="0"/>
                <w:numId w:val="15"/>
              </w:numPr>
              <w:rPr>
                <w:rFonts w:ascii="Garamond" w:hAnsi="Garamond"/>
                <w:lang w:val="en-AU"/>
              </w:rPr>
            </w:pPr>
            <w:r w:rsidRPr="00C56492">
              <w:rPr>
                <w:rFonts w:ascii="Garamond" w:hAnsi="Garamond"/>
                <w:lang w:val="en-AU"/>
              </w:rPr>
              <w:t xml:space="preserve">Developing a </w:t>
            </w:r>
            <w:r w:rsidRPr="00C56492">
              <w:rPr>
                <w:rFonts w:ascii="Garamond" w:hAnsi="Garamond"/>
                <w:b/>
                <w:lang w:val="en-AU"/>
              </w:rPr>
              <w:t>Value-Based Approach to Outcome Reporting</w:t>
            </w:r>
            <w:r w:rsidRPr="00C56492">
              <w:rPr>
                <w:rFonts w:ascii="Garamond" w:hAnsi="Garamond"/>
                <w:lang w:val="en-AU"/>
              </w:rPr>
              <w:t xml:space="preserve"> in </w:t>
            </w:r>
            <w:proofErr w:type="spellStart"/>
            <w:r w:rsidRPr="00C56492">
              <w:rPr>
                <w:rFonts w:ascii="Garamond" w:hAnsi="Garamond"/>
                <w:lang w:val="en-AU"/>
              </w:rPr>
              <w:t>Pediatric</w:t>
            </w:r>
            <w:proofErr w:type="spellEnd"/>
            <w:r w:rsidRPr="00C56492">
              <w:rPr>
                <w:rFonts w:ascii="Garamond" w:hAnsi="Garamond"/>
                <w:lang w:val="en-AU"/>
              </w:rPr>
              <w:t xml:space="preserve"> Surgery (</w:t>
            </w:r>
            <w:proofErr w:type="spellStart"/>
            <w:r w:rsidRPr="00C56492">
              <w:rPr>
                <w:rFonts w:ascii="Garamond" w:hAnsi="Garamond"/>
                <w:lang w:val="en-AU"/>
              </w:rPr>
              <w:t>Lucshman</w:t>
            </w:r>
            <w:proofErr w:type="spellEnd"/>
            <w:r w:rsidRPr="00C56492">
              <w:rPr>
                <w:rFonts w:ascii="Garamond" w:hAnsi="Garamond"/>
                <w:lang w:val="en-AU"/>
              </w:rPr>
              <w:t xml:space="preserve"> </w:t>
            </w:r>
            <w:proofErr w:type="spellStart"/>
            <w:r w:rsidRPr="00C56492">
              <w:rPr>
                <w:rFonts w:ascii="Garamond" w:hAnsi="Garamond"/>
                <w:lang w:val="en-AU"/>
              </w:rPr>
              <w:t>Raveendran</w:t>
            </w:r>
            <w:proofErr w:type="spellEnd"/>
            <w:r w:rsidRPr="00C56492">
              <w:rPr>
                <w:rFonts w:ascii="Garamond" w:hAnsi="Garamond"/>
                <w:lang w:val="en-AU"/>
              </w:rPr>
              <w:t xml:space="preserve">, Martin </w:t>
            </w:r>
            <w:proofErr w:type="spellStart"/>
            <w:r w:rsidRPr="00C56492">
              <w:rPr>
                <w:rFonts w:ascii="Garamond" w:hAnsi="Garamond"/>
                <w:lang w:val="en-AU"/>
              </w:rPr>
              <w:t>Koyle</w:t>
            </w:r>
            <w:proofErr w:type="spellEnd"/>
            <w:r w:rsidRPr="00C56492">
              <w:rPr>
                <w:rFonts w:ascii="Garamond" w:hAnsi="Garamond"/>
                <w:lang w:val="en-AU"/>
              </w:rPr>
              <w:t xml:space="preserve"> and Mary Brindle</w:t>
            </w:r>
            <w:r>
              <w:rPr>
                <w:rFonts w:ascii="Garamond" w:hAnsi="Garamond"/>
                <w:lang w:val="en-AU"/>
              </w:rPr>
              <w:t>)</w:t>
            </w:r>
          </w:p>
          <w:p w:rsidR="00DD12E4" w:rsidRPr="00C56492" w:rsidRDefault="00DD12E4" w:rsidP="00DD12E4">
            <w:pPr>
              <w:pStyle w:val="ListParagraph"/>
              <w:numPr>
                <w:ilvl w:val="0"/>
                <w:numId w:val="15"/>
              </w:numPr>
              <w:rPr>
                <w:rFonts w:ascii="Garamond" w:hAnsi="Garamond"/>
                <w:lang w:val="en-AU"/>
              </w:rPr>
            </w:pPr>
            <w:r w:rsidRPr="00C56492">
              <w:rPr>
                <w:rFonts w:ascii="Garamond" w:hAnsi="Garamond"/>
                <w:b/>
                <w:lang w:val="en-AU"/>
              </w:rPr>
              <w:t>Value in Healthcare and the Role of the Patient Voice</w:t>
            </w:r>
            <w:r w:rsidRPr="00C56492">
              <w:rPr>
                <w:rFonts w:ascii="Garamond" w:hAnsi="Garamond"/>
                <w:lang w:val="en-AU"/>
              </w:rPr>
              <w:t xml:space="preserve"> (Kendall Jamieson Gilmore, Francesca </w:t>
            </w:r>
            <w:proofErr w:type="spellStart"/>
            <w:r w:rsidRPr="00C56492">
              <w:rPr>
                <w:rFonts w:ascii="Garamond" w:hAnsi="Garamond"/>
                <w:lang w:val="en-AU"/>
              </w:rPr>
              <w:t>Pennucci</w:t>
            </w:r>
            <w:proofErr w:type="spellEnd"/>
            <w:r w:rsidRPr="00C56492">
              <w:rPr>
                <w:rFonts w:ascii="Garamond" w:hAnsi="Garamond"/>
                <w:lang w:val="en-AU"/>
              </w:rPr>
              <w:t xml:space="preserve">, Sabina De </w:t>
            </w:r>
            <w:proofErr w:type="spellStart"/>
            <w:r w:rsidRPr="00C56492">
              <w:rPr>
                <w:rFonts w:ascii="Garamond" w:hAnsi="Garamond"/>
                <w:lang w:val="en-AU"/>
              </w:rPr>
              <w:t>Rosis</w:t>
            </w:r>
            <w:proofErr w:type="spellEnd"/>
            <w:r w:rsidRPr="00C56492">
              <w:rPr>
                <w:rFonts w:ascii="Garamond" w:hAnsi="Garamond"/>
                <w:lang w:val="en-AU"/>
              </w:rPr>
              <w:t xml:space="preserve"> and Claudio </w:t>
            </w:r>
            <w:proofErr w:type="spellStart"/>
            <w:r w:rsidRPr="00C56492">
              <w:rPr>
                <w:rFonts w:ascii="Garamond" w:hAnsi="Garamond"/>
                <w:lang w:val="en-AU"/>
              </w:rPr>
              <w:t>Passino</w:t>
            </w:r>
            <w:proofErr w:type="spellEnd"/>
            <w:r>
              <w:rPr>
                <w:rFonts w:ascii="Garamond" w:hAnsi="Garamond"/>
                <w:lang w:val="en-AU"/>
              </w:rPr>
              <w:t>)</w:t>
            </w:r>
          </w:p>
          <w:p w:rsidR="00DD12E4" w:rsidRPr="00C56492" w:rsidRDefault="00DD12E4" w:rsidP="00DD12E4">
            <w:pPr>
              <w:pStyle w:val="ListParagraph"/>
              <w:numPr>
                <w:ilvl w:val="0"/>
                <w:numId w:val="15"/>
              </w:numPr>
              <w:rPr>
                <w:rFonts w:ascii="Garamond" w:hAnsi="Garamond"/>
                <w:lang w:val="en-AU"/>
              </w:rPr>
            </w:pPr>
            <w:r w:rsidRPr="00C56492">
              <w:rPr>
                <w:rFonts w:ascii="Garamond" w:hAnsi="Garamond"/>
                <w:lang w:val="en-AU"/>
              </w:rPr>
              <w:t xml:space="preserve">Toward a Person-Centred Learning Health System: </w:t>
            </w:r>
            <w:r w:rsidRPr="00C56492">
              <w:rPr>
                <w:rFonts w:ascii="Garamond" w:hAnsi="Garamond"/>
                <w:b/>
                <w:lang w:val="en-AU"/>
              </w:rPr>
              <w:t>Understanding Value from the Perspectives of Patients</w:t>
            </w:r>
            <w:r w:rsidRPr="00C56492">
              <w:rPr>
                <w:rFonts w:ascii="Garamond" w:hAnsi="Garamond"/>
                <w:lang w:val="en-AU"/>
              </w:rPr>
              <w:t xml:space="preserve"> and Caregivers (Kerry </w:t>
            </w:r>
            <w:proofErr w:type="spellStart"/>
            <w:r w:rsidRPr="00C56492">
              <w:rPr>
                <w:rFonts w:ascii="Garamond" w:hAnsi="Garamond"/>
                <w:lang w:val="en-AU"/>
              </w:rPr>
              <w:t>Kuluski</w:t>
            </w:r>
            <w:proofErr w:type="spellEnd"/>
            <w:r w:rsidRPr="00C56492">
              <w:rPr>
                <w:rFonts w:ascii="Garamond" w:hAnsi="Garamond"/>
                <w:lang w:val="en-AU"/>
              </w:rPr>
              <w:t xml:space="preserve"> and Sara J</w:t>
            </w:r>
            <w:r>
              <w:rPr>
                <w:rFonts w:ascii="Garamond" w:hAnsi="Garamond"/>
                <w:lang w:val="en-AU"/>
              </w:rPr>
              <w:t xml:space="preserve"> </w:t>
            </w:r>
            <w:r w:rsidRPr="00C56492">
              <w:rPr>
                <w:rFonts w:ascii="Garamond" w:hAnsi="Garamond"/>
                <w:lang w:val="en-AU"/>
              </w:rPr>
              <w:t xml:space="preserve">T </w:t>
            </w:r>
            <w:proofErr w:type="spellStart"/>
            <w:r w:rsidRPr="00C56492">
              <w:rPr>
                <w:rFonts w:ascii="Garamond" w:hAnsi="Garamond"/>
                <w:lang w:val="en-AU"/>
              </w:rPr>
              <w:t>Guilcher</w:t>
            </w:r>
            <w:proofErr w:type="spellEnd"/>
            <w:r>
              <w:rPr>
                <w:rFonts w:ascii="Garamond" w:hAnsi="Garamond"/>
                <w:lang w:val="en-AU"/>
              </w:rPr>
              <w:t>)</w:t>
            </w:r>
          </w:p>
          <w:p w:rsidR="00DD12E4" w:rsidRPr="00C56492" w:rsidRDefault="00DD12E4" w:rsidP="00DD12E4">
            <w:pPr>
              <w:pStyle w:val="ListParagraph"/>
              <w:numPr>
                <w:ilvl w:val="0"/>
                <w:numId w:val="15"/>
              </w:numPr>
              <w:rPr>
                <w:rFonts w:ascii="Garamond" w:hAnsi="Garamond"/>
                <w:lang w:val="en-AU"/>
              </w:rPr>
            </w:pPr>
            <w:r w:rsidRPr="00C56492">
              <w:rPr>
                <w:rFonts w:ascii="Garamond" w:hAnsi="Garamond"/>
                <w:lang w:val="en-AU"/>
              </w:rPr>
              <w:t xml:space="preserve">The Quest for Value in Canadian Healthcare: The </w:t>
            </w:r>
            <w:r w:rsidRPr="00C56492">
              <w:rPr>
                <w:rFonts w:ascii="Garamond" w:hAnsi="Garamond"/>
                <w:b/>
                <w:lang w:val="en-AU"/>
              </w:rPr>
              <w:t>Applied Value in Healthcare Framework</w:t>
            </w:r>
            <w:r w:rsidRPr="00C56492">
              <w:rPr>
                <w:rFonts w:ascii="Garamond" w:hAnsi="Garamond"/>
                <w:lang w:val="en-AU"/>
              </w:rPr>
              <w:t xml:space="preserve"> (Deirdre McCaughey, Gwen </w:t>
            </w:r>
            <w:proofErr w:type="spellStart"/>
            <w:r w:rsidRPr="00C56492">
              <w:rPr>
                <w:rFonts w:ascii="Garamond" w:hAnsi="Garamond"/>
                <w:lang w:val="en-AU"/>
              </w:rPr>
              <w:t>McGhan</w:t>
            </w:r>
            <w:proofErr w:type="spellEnd"/>
            <w:r w:rsidRPr="00C56492">
              <w:rPr>
                <w:rFonts w:ascii="Garamond" w:hAnsi="Garamond"/>
                <w:lang w:val="en-AU"/>
              </w:rPr>
              <w:t xml:space="preserve">, </w:t>
            </w:r>
            <w:proofErr w:type="spellStart"/>
            <w:r w:rsidRPr="00C56492">
              <w:rPr>
                <w:rFonts w:ascii="Garamond" w:hAnsi="Garamond"/>
                <w:lang w:val="en-AU"/>
              </w:rPr>
              <w:t>Sumedh</w:t>
            </w:r>
            <w:proofErr w:type="spellEnd"/>
            <w:r w:rsidRPr="00C56492">
              <w:rPr>
                <w:rFonts w:ascii="Garamond" w:hAnsi="Garamond"/>
                <w:lang w:val="en-AU"/>
              </w:rPr>
              <w:t xml:space="preserve"> </w:t>
            </w:r>
            <w:proofErr w:type="spellStart"/>
            <w:r w:rsidRPr="00C56492">
              <w:rPr>
                <w:rFonts w:ascii="Garamond" w:hAnsi="Garamond"/>
                <w:lang w:val="en-AU"/>
              </w:rPr>
              <w:t>Bele</w:t>
            </w:r>
            <w:proofErr w:type="spellEnd"/>
            <w:r w:rsidRPr="00C56492">
              <w:rPr>
                <w:rFonts w:ascii="Garamond" w:hAnsi="Garamond"/>
                <w:lang w:val="en-AU"/>
              </w:rPr>
              <w:t xml:space="preserve">, </w:t>
            </w:r>
            <w:proofErr w:type="spellStart"/>
            <w:r w:rsidRPr="00C56492">
              <w:rPr>
                <w:rFonts w:ascii="Garamond" w:hAnsi="Garamond"/>
                <w:lang w:val="en-AU"/>
              </w:rPr>
              <w:t>Nishan</w:t>
            </w:r>
            <w:proofErr w:type="spellEnd"/>
            <w:r w:rsidRPr="00C56492">
              <w:rPr>
                <w:rFonts w:ascii="Garamond" w:hAnsi="Garamond"/>
                <w:lang w:val="en-AU"/>
              </w:rPr>
              <w:t xml:space="preserve"> Sharma and Natalie C Ludlow</w:t>
            </w:r>
            <w:r>
              <w:rPr>
                <w:rFonts w:ascii="Garamond" w:hAnsi="Garamond"/>
                <w:lang w:val="en-AU"/>
              </w:rPr>
              <w:t>)</w:t>
            </w:r>
          </w:p>
          <w:p w:rsidR="00DD12E4" w:rsidRPr="007C3778" w:rsidRDefault="00DD12E4" w:rsidP="00DD12E4">
            <w:pPr>
              <w:pStyle w:val="ListParagraph"/>
              <w:numPr>
                <w:ilvl w:val="0"/>
                <w:numId w:val="15"/>
              </w:numPr>
              <w:rPr>
                <w:rFonts w:ascii="Garamond" w:hAnsi="Garamond"/>
                <w:lang w:val="en-AU"/>
              </w:rPr>
            </w:pPr>
            <w:r w:rsidRPr="00C56492">
              <w:rPr>
                <w:rFonts w:ascii="Garamond" w:hAnsi="Garamond"/>
                <w:b/>
                <w:lang w:val="en-AU"/>
              </w:rPr>
              <w:t>Value in Primary Healthcare</w:t>
            </w:r>
            <w:r w:rsidRPr="00C56492">
              <w:rPr>
                <w:rFonts w:ascii="Garamond" w:hAnsi="Garamond"/>
                <w:lang w:val="en-AU"/>
              </w:rPr>
              <w:t xml:space="preserve"> – Measuring What Matters? </w:t>
            </w:r>
            <w:r>
              <w:rPr>
                <w:rFonts w:ascii="Garamond" w:hAnsi="Garamond"/>
                <w:lang w:val="en-AU"/>
              </w:rPr>
              <w:t>(</w:t>
            </w:r>
            <w:r w:rsidRPr="00C56492">
              <w:rPr>
                <w:rFonts w:ascii="Garamond" w:hAnsi="Garamond"/>
                <w:lang w:val="en-AU"/>
              </w:rPr>
              <w:t xml:space="preserve">Sabrina T Wong, Sharon Johnston, Fred Burge and Kim </w:t>
            </w:r>
            <w:proofErr w:type="spellStart"/>
            <w:r w:rsidRPr="00C56492">
              <w:rPr>
                <w:rFonts w:ascii="Garamond" w:hAnsi="Garamond"/>
                <w:lang w:val="en-AU"/>
              </w:rPr>
              <w:t>McGrail</w:t>
            </w:r>
            <w:proofErr w:type="spellEnd"/>
            <w:r>
              <w:rPr>
                <w:rFonts w:ascii="Garamond" w:hAnsi="Garamond"/>
                <w:lang w:val="en-AU"/>
              </w:rPr>
              <w:t>)</w:t>
            </w:r>
          </w:p>
        </w:tc>
      </w:tr>
    </w:tbl>
    <w:p w:rsidR="00DD12E4" w:rsidRDefault="00DD12E4" w:rsidP="00DD12E4">
      <w:pPr>
        <w:keepNext/>
        <w:rPr>
          <w:rFonts w:ascii="Garamond" w:hAnsi="Garamond"/>
          <w:i/>
          <w:lang w:val="en-AU"/>
        </w:rPr>
      </w:pPr>
    </w:p>
    <w:p w:rsidR="00471640" w:rsidRDefault="006706B4" w:rsidP="00471640">
      <w:pPr>
        <w:keepNext/>
        <w:rPr>
          <w:rFonts w:ascii="Garamond" w:hAnsi="Garamond"/>
          <w:i/>
          <w:lang w:val="en-AU"/>
        </w:rPr>
      </w:pPr>
      <w:r>
        <w:rPr>
          <w:rFonts w:ascii="Garamond" w:hAnsi="Garamond"/>
          <w:i/>
          <w:lang w:val="en-AU"/>
        </w:rPr>
        <w:t>Health Affairs</w:t>
      </w:r>
    </w:p>
    <w:p w:rsidR="00471640" w:rsidRPr="00612D3D" w:rsidRDefault="00471640" w:rsidP="00471640">
      <w:pPr>
        <w:keepNext/>
        <w:rPr>
          <w:rFonts w:ascii="Garamond" w:hAnsi="Garamond"/>
          <w:lang w:val="en-AU"/>
        </w:rPr>
      </w:pPr>
      <w:r>
        <w:rPr>
          <w:rFonts w:ascii="Garamond" w:hAnsi="Garamond"/>
          <w:lang w:val="en-AU"/>
        </w:rPr>
        <w:t xml:space="preserve">Volume </w:t>
      </w:r>
      <w:r w:rsidR="006706B4">
        <w:rPr>
          <w:rFonts w:ascii="Garamond" w:hAnsi="Garamond"/>
          <w:lang w:val="en-AU"/>
        </w:rPr>
        <w:t>39</w:t>
      </w:r>
      <w:r>
        <w:rPr>
          <w:rFonts w:ascii="Garamond" w:hAnsi="Garamond"/>
          <w:lang w:val="en-AU"/>
        </w:rPr>
        <w:t xml:space="preserve">, </w:t>
      </w:r>
      <w:r w:rsidR="006706B4">
        <w:rPr>
          <w:rFonts w:ascii="Garamond" w:hAnsi="Garamond"/>
          <w:lang w:val="en-AU"/>
        </w:rPr>
        <w:t>No. 1</w:t>
      </w:r>
      <w:r>
        <w:rPr>
          <w:rFonts w:ascii="Garamond" w:hAnsi="Garamond"/>
          <w:lang w:val="en-AU"/>
        </w:rPr>
        <w:t xml:space="preserve">, </w:t>
      </w:r>
      <w:r w:rsidR="006706B4">
        <w:rPr>
          <w:rFonts w:ascii="Garamond" w:hAnsi="Garamond"/>
          <w:lang w:val="en-AU"/>
        </w:rPr>
        <w:t>January 2020</w:t>
      </w:r>
    </w:p>
    <w:tbl>
      <w:tblPr>
        <w:tblStyle w:val="TableGrid"/>
        <w:tblW w:w="9360" w:type="dxa"/>
        <w:tblInd w:w="288" w:type="dxa"/>
        <w:tblLayout w:type="fixed"/>
        <w:tblLook w:val="01E0" w:firstRow="1" w:lastRow="1" w:firstColumn="1" w:lastColumn="1" w:noHBand="0" w:noVBand="0"/>
      </w:tblPr>
      <w:tblGrid>
        <w:gridCol w:w="1080"/>
        <w:gridCol w:w="8280"/>
      </w:tblGrid>
      <w:tr w:rsidR="00471640"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471640" w:rsidRPr="000170DA" w:rsidRDefault="00471640"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71640" w:rsidRPr="006706B4" w:rsidRDefault="000C6BFE" w:rsidP="006706B4">
            <w:pPr>
              <w:rPr>
                <w:rStyle w:val="Hyperlink"/>
                <w:rFonts w:ascii="Garamond" w:hAnsi="Garamond"/>
                <w:color w:val="auto"/>
                <w:u w:val="none"/>
                <w:lang w:val="en-AU"/>
              </w:rPr>
            </w:pPr>
            <w:hyperlink r:id="rId31" w:history="1">
              <w:r w:rsidR="006706B4" w:rsidRPr="006706B4">
                <w:rPr>
                  <w:rStyle w:val="Hyperlink"/>
                  <w:rFonts w:ascii="Garamond" w:hAnsi="Garamond"/>
                </w:rPr>
                <w:t>https://www.healthaffairs.org/toc/hlthaff/39/1</w:t>
              </w:r>
            </w:hyperlink>
          </w:p>
        </w:tc>
      </w:tr>
      <w:tr w:rsidR="00471640"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471640" w:rsidRPr="000170DA" w:rsidRDefault="00471640"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71640" w:rsidRPr="007C3778" w:rsidRDefault="00471640" w:rsidP="00330433">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6706B4" w:rsidRPr="00390EB5">
              <w:rPr>
                <w:rFonts w:ascii="Garamond" w:hAnsi="Garamond"/>
                <w:i/>
                <w:lang w:val="en-AU"/>
              </w:rPr>
              <w:t>Health Affairs</w:t>
            </w:r>
            <w:r w:rsidR="006706B4">
              <w:rPr>
                <w:rFonts w:ascii="Garamond" w:hAnsi="Garamond"/>
                <w:lang w:val="en-AU"/>
              </w:rPr>
              <w:t xml:space="preserve"> </w:t>
            </w:r>
            <w:proofErr w:type="gramStart"/>
            <w:r w:rsidRPr="00B440ED">
              <w:rPr>
                <w:rFonts w:ascii="Garamond" w:hAnsi="Garamond"/>
                <w:lang w:val="en-AU"/>
              </w:rPr>
              <w:t>has been published</w:t>
            </w:r>
            <w:proofErr w:type="gramEnd"/>
            <w:r w:rsidR="006706B4">
              <w:rPr>
                <w:rFonts w:ascii="Garamond" w:hAnsi="Garamond"/>
                <w:lang w:val="en-AU"/>
              </w:rPr>
              <w:t xml:space="preserve"> with the themes ‘</w:t>
            </w:r>
            <w:r w:rsidR="006706B4" w:rsidRPr="006706B4">
              <w:rPr>
                <w:rFonts w:ascii="Garamond" w:hAnsi="Garamond"/>
                <w:lang w:val="en-AU"/>
              </w:rPr>
              <w:t>Patient Costs, Bundled Payment &amp; More</w:t>
            </w:r>
            <w:r w:rsidR="006706B4">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6706B4" w:rsidRPr="006706B4">
              <w:rPr>
                <w:rFonts w:ascii="Garamond" w:hAnsi="Garamond"/>
                <w:i/>
                <w:lang w:val="en-AU"/>
              </w:rPr>
              <w:t>Health Affairs</w:t>
            </w:r>
            <w:r w:rsidR="006706B4">
              <w:rPr>
                <w:rFonts w:ascii="Garamond" w:hAnsi="Garamond"/>
                <w:lang w:val="en-AU"/>
              </w:rPr>
              <w:t xml:space="preserve"> </w:t>
            </w:r>
            <w:r w:rsidRPr="00B440ED">
              <w:rPr>
                <w:rFonts w:ascii="Garamond" w:hAnsi="Garamond"/>
                <w:lang w:val="en-AU"/>
              </w:rPr>
              <w:t>include:</w:t>
            </w:r>
          </w:p>
          <w:p w:rsidR="006706B4" w:rsidRDefault="006706B4" w:rsidP="00FD4F26">
            <w:pPr>
              <w:pStyle w:val="ListParagraph"/>
              <w:numPr>
                <w:ilvl w:val="0"/>
                <w:numId w:val="15"/>
              </w:numPr>
              <w:rPr>
                <w:rFonts w:ascii="Garamond" w:hAnsi="Garamond"/>
                <w:lang w:val="en-AU"/>
              </w:rPr>
            </w:pPr>
            <w:r w:rsidRPr="006706B4">
              <w:rPr>
                <w:rFonts w:ascii="Garamond" w:hAnsi="Garamond"/>
                <w:b/>
                <w:lang w:val="en-AU"/>
              </w:rPr>
              <w:t>National Health Care Spending In 2018</w:t>
            </w:r>
            <w:r w:rsidRPr="006706B4">
              <w:rPr>
                <w:rFonts w:ascii="Garamond" w:hAnsi="Garamond"/>
                <w:lang w:val="en-AU"/>
              </w:rPr>
              <w:t>: Growth Driven By Accelerations In Medicare And Private Insurance Spending (Micah Hartman, A B Martin, J Benson, A Catlin, and The National Health Expenditure Accounts Team</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b/>
                <w:lang w:val="en-AU"/>
              </w:rPr>
              <w:t>Out-Of-Pocket Spending For Maternity Care</w:t>
            </w:r>
            <w:r w:rsidRPr="006706B4">
              <w:rPr>
                <w:rFonts w:ascii="Garamond" w:hAnsi="Garamond"/>
                <w:lang w:val="en-AU"/>
              </w:rPr>
              <w:t xml:space="preserve"> Among Women With Employer-Based Insurance, 2008–15 (Michelle H Moniz, A Mark </w:t>
            </w:r>
            <w:proofErr w:type="spellStart"/>
            <w:r w:rsidRPr="006706B4">
              <w:rPr>
                <w:rFonts w:ascii="Garamond" w:hAnsi="Garamond"/>
                <w:lang w:val="en-AU"/>
              </w:rPr>
              <w:t>Fendrick</w:t>
            </w:r>
            <w:proofErr w:type="spellEnd"/>
            <w:r w:rsidRPr="006706B4">
              <w:rPr>
                <w:rFonts w:ascii="Garamond" w:hAnsi="Garamond"/>
                <w:lang w:val="en-AU"/>
              </w:rPr>
              <w:t xml:space="preserve">, Giselle E </w:t>
            </w:r>
            <w:proofErr w:type="spellStart"/>
            <w:r w:rsidRPr="006706B4">
              <w:rPr>
                <w:rFonts w:ascii="Garamond" w:hAnsi="Garamond"/>
                <w:lang w:val="en-AU"/>
              </w:rPr>
              <w:t>Kolenic</w:t>
            </w:r>
            <w:proofErr w:type="spellEnd"/>
            <w:r w:rsidRPr="006706B4">
              <w:rPr>
                <w:rFonts w:ascii="Garamond" w:hAnsi="Garamond"/>
                <w:lang w:val="en-AU"/>
              </w:rPr>
              <w:t xml:space="preserve">, </w:t>
            </w:r>
            <w:proofErr w:type="spellStart"/>
            <w:r w:rsidRPr="006706B4">
              <w:rPr>
                <w:rFonts w:ascii="Garamond" w:hAnsi="Garamond"/>
                <w:lang w:val="en-AU"/>
              </w:rPr>
              <w:t>Anca</w:t>
            </w:r>
            <w:proofErr w:type="spellEnd"/>
            <w:r w:rsidRPr="006706B4">
              <w:rPr>
                <w:rFonts w:ascii="Garamond" w:hAnsi="Garamond"/>
                <w:lang w:val="en-AU"/>
              </w:rPr>
              <w:t xml:space="preserve"> </w:t>
            </w:r>
            <w:proofErr w:type="spellStart"/>
            <w:r w:rsidRPr="006706B4">
              <w:rPr>
                <w:rFonts w:ascii="Garamond" w:hAnsi="Garamond"/>
                <w:lang w:val="en-AU"/>
              </w:rPr>
              <w:t>Tilea</w:t>
            </w:r>
            <w:proofErr w:type="spellEnd"/>
            <w:r w:rsidRPr="006706B4">
              <w:rPr>
                <w:rFonts w:ascii="Garamond" w:hAnsi="Garamond"/>
                <w:lang w:val="en-AU"/>
              </w:rPr>
              <w:t xml:space="preserve">, Lindsay K </w:t>
            </w:r>
            <w:proofErr w:type="spellStart"/>
            <w:r w:rsidRPr="006706B4">
              <w:rPr>
                <w:rFonts w:ascii="Garamond" w:hAnsi="Garamond"/>
                <w:lang w:val="en-AU"/>
              </w:rPr>
              <w:t>Admon</w:t>
            </w:r>
            <w:proofErr w:type="spellEnd"/>
            <w:r w:rsidRPr="006706B4">
              <w:rPr>
                <w:rFonts w:ascii="Garamond" w:hAnsi="Garamond"/>
                <w:lang w:val="en-AU"/>
              </w:rPr>
              <w:t>, and Vanessa K Dalton</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b/>
                <w:lang w:val="en-AU"/>
              </w:rPr>
              <w:t>Out-Of-Network Billing</w:t>
            </w:r>
            <w:r w:rsidRPr="006706B4">
              <w:rPr>
                <w:rFonts w:ascii="Garamond" w:hAnsi="Garamond"/>
                <w:lang w:val="en-AU"/>
              </w:rPr>
              <w:t xml:space="preserve"> And Negotiated Payments For Hospital-Based Physicians (Zack Cooper, </w:t>
            </w:r>
            <w:proofErr w:type="spellStart"/>
            <w:r w:rsidRPr="006706B4">
              <w:rPr>
                <w:rFonts w:ascii="Garamond" w:hAnsi="Garamond"/>
                <w:lang w:val="en-AU"/>
              </w:rPr>
              <w:t>Hao</w:t>
            </w:r>
            <w:proofErr w:type="spellEnd"/>
            <w:r w:rsidRPr="006706B4">
              <w:rPr>
                <w:rFonts w:ascii="Garamond" w:hAnsi="Garamond"/>
                <w:lang w:val="en-AU"/>
              </w:rPr>
              <w:t xml:space="preserve"> Nguyen, Nathan </w:t>
            </w:r>
            <w:proofErr w:type="spellStart"/>
            <w:r w:rsidRPr="006706B4">
              <w:rPr>
                <w:rFonts w:ascii="Garamond" w:hAnsi="Garamond"/>
                <w:lang w:val="en-AU"/>
              </w:rPr>
              <w:t>Shekita</w:t>
            </w:r>
            <w:proofErr w:type="spellEnd"/>
            <w:r w:rsidRPr="006706B4">
              <w:rPr>
                <w:rFonts w:ascii="Garamond" w:hAnsi="Garamond"/>
                <w:lang w:val="en-AU"/>
              </w:rPr>
              <w:t>, and Fiona S Morton</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The Effect Of Veterans Health Administration Coverage On </w:t>
            </w:r>
            <w:r w:rsidRPr="006706B4">
              <w:rPr>
                <w:rFonts w:ascii="Garamond" w:hAnsi="Garamond"/>
                <w:b/>
                <w:lang w:val="en-AU"/>
              </w:rPr>
              <w:t xml:space="preserve">Cost-Related Medication </w:t>
            </w:r>
            <w:proofErr w:type="spellStart"/>
            <w:r w:rsidRPr="006706B4">
              <w:rPr>
                <w:rFonts w:ascii="Garamond" w:hAnsi="Garamond"/>
                <w:b/>
                <w:lang w:val="en-AU"/>
              </w:rPr>
              <w:t>Nonadherence</w:t>
            </w:r>
            <w:proofErr w:type="spellEnd"/>
            <w:r w:rsidRPr="006706B4">
              <w:rPr>
                <w:rFonts w:ascii="Garamond" w:hAnsi="Garamond"/>
                <w:lang w:val="en-AU"/>
              </w:rPr>
              <w:t xml:space="preserve"> (Adam Gaffney, David H </w:t>
            </w:r>
            <w:proofErr w:type="spellStart"/>
            <w:r w:rsidRPr="006706B4">
              <w:rPr>
                <w:rFonts w:ascii="Garamond" w:hAnsi="Garamond"/>
                <w:lang w:val="en-AU"/>
              </w:rPr>
              <w:t>Bor</w:t>
            </w:r>
            <w:proofErr w:type="spellEnd"/>
            <w:r w:rsidRPr="006706B4">
              <w:rPr>
                <w:rFonts w:ascii="Garamond" w:hAnsi="Garamond"/>
                <w:lang w:val="en-AU"/>
              </w:rPr>
              <w:t xml:space="preserve">, David U </w:t>
            </w:r>
            <w:proofErr w:type="spellStart"/>
            <w:r w:rsidRPr="006706B4">
              <w:rPr>
                <w:rFonts w:ascii="Garamond" w:hAnsi="Garamond"/>
                <w:lang w:val="en-AU"/>
              </w:rPr>
              <w:t>Himmelstein</w:t>
            </w:r>
            <w:proofErr w:type="spellEnd"/>
            <w:r w:rsidRPr="006706B4">
              <w:rPr>
                <w:rFonts w:ascii="Garamond" w:hAnsi="Garamond"/>
                <w:lang w:val="en-AU"/>
              </w:rPr>
              <w:t xml:space="preserve">, </w:t>
            </w:r>
            <w:proofErr w:type="spellStart"/>
            <w:r w:rsidRPr="006706B4">
              <w:rPr>
                <w:rFonts w:ascii="Garamond" w:hAnsi="Garamond"/>
                <w:lang w:val="en-AU"/>
              </w:rPr>
              <w:t>Steffie</w:t>
            </w:r>
            <w:proofErr w:type="spellEnd"/>
            <w:r w:rsidRPr="006706B4">
              <w:rPr>
                <w:rFonts w:ascii="Garamond" w:hAnsi="Garamond"/>
                <w:lang w:val="en-AU"/>
              </w:rPr>
              <w:t xml:space="preserve"> </w:t>
            </w:r>
            <w:proofErr w:type="spellStart"/>
            <w:r w:rsidRPr="006706B4">
              <w:rPr>
                <w:rFonts w:ascii="Garamond" w:hAnsi="Garamond"/>
                <w:lang w:val="en-AU"/>
              </w:rPr>
              <w:t>Woolhandler</w:t>
            </w:r>
            <w:proofErr w:type="spellEnd"/>
            <w:r w:rsidRPr="006706B4">
              <w:rPr>
                <w:rFonts w:ascii="Garamond" w:hAnsi="Garamond"/>
                <w:lang w:val="en-AU"/>
              </w:rPr>
              <w:t>, and Danny McCormick</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Terminating </w:t>
            </w:r>
            <w:r w:rsidRPr="006706B4">
              <w:rPr>
                <w:rFonts w:ascii="Garamond" w:hAnsi="Garamond"/>
                <w:b/>
                <w:lang w:val="en-AU"/>
              </w:rPr>
              <w:t>Cost-Sharing Reduction Subsidy Payments</w:t>
            </w:r>
            <w:r w:rsidRPr="006706B4">
              <w:rPr>
                <w:rFonts w:ascii="Garamond" w:hAnsi="Garamond"/>
                <w:lang w:val="en-AU"/>
              </w:rPr>
              <w:t xml:space="preserve">: The Impact Of Marketplace Zero-Dollar Premium Plans On </w:t>
            </w:r>
            <w:proofErr w:type="spellStart"/>
            <w:r w:rsidRPr="006706B4">
              <w:rPr>
                <w:rFonts w:ascii="Garamond" w:hAnsi="Garamond"/>
                <w:lang w:val="en-AU"/>
              </w:rPr>
              <w:t>Enrollment</w:t>
            </w:r>
            <w:proofErr w:type="spellEnd"/>
            <w:r w:rsidRPr="006706B4">
              <w:rPr>
                <w:rFonts w:ascii="Garamond" w:hAnsi="Garamond"/>
                <w:lang w:val="en-AU"/>
              </w:rPr>
              <w:t xml:space="preserve"> (Coleman Drake, and David M Anderson</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The </w:t>
            </w:r>
            <w:r w:rsidRPr="006706B4">
              <w:rPr>
                <w:rFonts w:ascii="Garamond" w:hAnsi="Garamond"/>
                <w:b/>
                <w:lang w:val="en-AU"/>
              </w:rPr>
              <w:t>Impact Of Bundled Payment</w:t>
            </w:r>
            <w:r w:rsidRPr="006706B4">
              <w:rPr>
                <w:rFonts w:ascii="Garamond" w:hAnsi="Garamond"/>
                <w:lang w:val="en-AU"/>
              </w:rPr>
              <w:t xml:space="preserve"> On Health Care Spending, Utilization, And Quality: A Systematic Review (</w:t>
            </w:r>
            <w:proofErr w:type="spellStart"/>
            <w:r w:rsidRPr="006706B4">
              <w:rPr>
                <w:rFonts w:ascii="Garamond" w:hAnsi="Garamond"/>
                <w:lang w:val="en-AU"/>
              </w:rPr>
              <w:t>Rajender</w:t>
            </w:r>
            <w:proofErr w:type="spellEnd"/>
            <w:r w:rsidRPr="006706B4">
              <w:rPr>
                <w:rFonts w:ascii="Garamond" w:hAnsi="Garamond"/>
                <w:lang w:val="en-AU"/>
              </w:rPr>
              <w:t xml:space="preserve"> Agarwal, Joshua M Liao, </w:t>
            </w:r>
            <w:proofErr w:type="spellStart"/>
            <w:r w:rsidRPr="006706B4">
              <w:rPr>
                <w:rFonts w:ascii="Garamond" w:hAnsi="Garamond"/>
                <w:lang w:val="en-AU"/>
              </w:rPr>
              <w:t>Ashutosh</w:t>
            </w:r>
            <w:proofErr w:type="spellEnd"/>
            <w:r w:rsidRPr="006706B4">
              <w:rPr>
                <w:rFonts w:ascii="Garamond" w:hAnsi="Garamond"/>
                <w:lang w:val="en-AU"/>
              </w:rPr>
              <w:t xml:space="preserve"> Gupta, and </w:t>
            </w:r>
            <w:proofErr w:type="spellStart"/>
            <w:r w:rsidRPr="006706B4">
              <w:rPr>
                <w:rFonts w:ascii="Garamond" w:hAnsi="Garamond"/>
                <w:lang w:val="en-AU"/>
              </w:rPr>
              <w:t>Amol</w:t>
            </w:r>
            <w:proofErr w:type="spellEnd"/>
            <w:r w:rsidRPr="006706B4">
              <w:rPr>
                <w:rFonts w:ascii="Garamond" w:hAnsi="Garamond"/>
                <w:lang w:val="en-AU"/>
              </w:rPr>
              <w:t xml:space="preserve"> S </w:t>
            </w:r>
            <w:proofErr w:type="spellStart"/>
            <w:r w:rsidRPr="006706B4">
              <w:rPr>
                <w:rFonts w:ascii="Garamond" w:hAnsi="Garamond"/>
                <w:lang w:val="en-AU"/>
              </w:rPr>
              <w:t>Navathe</w:t>
            </w:r>
            <w:proofErr w:type="spellEnd"/>
            <w:r>
              <w:rPr>
                <w:rFonts w:ascii="Garamond" w:hAnsi="Garamond"/>
                <w:lang w:val="en-AU"/>
              </w:rPr>
              <w:t>)</w:t>
            </w:r>
          </w:p>
          <w:p w:rsid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Spending And Quality After Three Years Of Medicare’s Voluntary </w:t>
            </w:r>
            <w:r w:rsidRPr="006706B4">
              <w:rPr>
                <w:rFonts w:ascii="Garamond" w:hAnsi="Garamond"/>
                <w:b/>
                <w:lang w:val="en-AU"/>
              </w:rPr>
              <w:t>Bundled Payment For Joint Replacement Surgery</w:t>
            </w:r>
            <w:r w:rsidRPr="006706B4">
              <w:rPr>
                <w:rFonts w:ascii="Garamond" w:hAnsi="Garamond"/>
                <w:lang w:val="en-AU"/>
              </w:rPr>
              <w:t xml:space="preserve"> (</w:t>
            </w:r>
            <w:proofErr w:type="spellStart"/>
            <w:r w:rsidRPr="006706B4">
              <w:rPr>
                <w:rFonts w:ascii="Garamond" w:hAnsi="Garamond"/>
                <w:lang w:val="en-AU"/>
              </w:rPr>
              <w:t>Amol</w:t>
            </w:r>
            <w:proofErr w:type="spellEnd"/>
            <w:r w:rsidRPr="006706B4">
              <w:rPr>
                <w:rFonts w:ascii="Garamond" w:hAnsi="Garamond"/>
                <w:lang w:val="en-AU"/>
              </w:rPr>
              <w:t xml:space="preserve"> S</w:t>
            </w:r>
            <w:r>
              <w:rPr>
                <w:rFonts w:ascii="Garamond" w:hAnsi="Garamond"/>
                <w:lang w:val="en-AU"/>
              </w:rPr>
              <w:t xml:space="preserve"> </w:t>
            </w:r>
            <w:proofErr w:type="spellStart"/>
            <w:r>
              <w:rPr>
                <w:rFonts w:ascii="Garamond" w:hAnsi="Garamond"/>
                <w:lang w:val="en-AU"/>
              </w:rPr>
              <w:t>Navathe</w:t>
            </w:r>
            <w:proofErr w:type="spellEnd"/>
            <w:r>
              <w:rPr>
                <w:rFonts w:ascii="Garamond" w:hAnsi="Garamond"/>
                <w:lang w:val="en-AU"/>
              </w:rPr>
              <w:t>, Ezekiel J</w:t>
            </w:r>
            <w:r w:rsidRPr="006706B4">
              <w:rPr>
                <w:rFonts w:ascii="Garamond" w:hAnsi="Garamond"/>
                <w:lang w:val="en-AU"/>
              </w:rPr>
              <w:t xml:space="preserve"> Emanuel, </w:t>
            </w:r>
            <w:proofErr w:type="spellStart"/>
            <w:r w:rsidRPr="006706B4">
              <w:rPr>
                <w:rFonts w:ascii="Garamond" w:hAnsi="Garamond"/>
                <w:lang w:val="en-AU"/>
              </w:rPr>
              <w:t>Atheendar</w:t>
            </w:r>
            <w:proofErr w:type="spellEnd"/>
            <w:r w:rsidRPr="006706B4">
              <w:rPr>
                <w:rFonts w:ascii="Garamond" w:hAnsi="Garamond"/>
                <w:lang w:val="en-AU"/>
              </w:rPr>
              <w:t xml:space="preserve"> S </w:t>
            </w:r>
            <w:proofErr w:type="spellStart"/>
            <w:r w:rsidRPr="006706B4">
              <w:rPr>
                <w:rFonts w:ascii="Garamond" w:hAnsi="Garamond"/>
                <w:lang w:val="en-AU"/>
              </w:rPr>
              <w:t>Venkataramani</w:t>
            </w:r>
            <w:proofErr w:type="spellEnd"/>
            <w:r w:rsidRPr="006706B4">
              <w:rPr>
                <w:rFonts w:ascii="Garamond" w:hAnsi="Garamond"/>
                <w:lang w:val="en-AU"/>
              </w:rPr>
              <w:t xml:space="preserve">, Qian Huang, </w:t>
            </w:r>
            <w:proofErr w:type="spellStart"/>
            <w:r w:rsidRPr="006706B4">
              <w:rPr>
                <w:rFonts w:ascii="Garamond" w:hAnsi="Garamond"/>
                <w:lang w:val="en-AU"/>
              </w:rPr>
              <w:t>Atul</w:t>
            </w:r>
            <w:proofErr w:type="spellEnd"/>
            <w:r w:rsidRPr="006706B4">
              <w:rPr>
                <w:rFonts w:ascii="Garamond" w:hAnsi="Garamond"/>
                <w:lang w:val="en-AU"/>
              </w:rPr>
              <w:t xml:space="preserve"> Gupta, C T </w:t>
            </w:r>
            <w:proofErr w:type="spellStart"/>
            <w:r w:rsidRPr="006706B4">
              <w:rPr>
                <w:rFonts w:ascii="Garamond" w:hAnsi="Garamond"/>
                <w:lang w:val="en-AU"/>
              </w:rPr>
              <w:t>Dinh</w:t>
            </w:r>
            <w:proofErr w:type="spellEnd"/>
            <w:r w:rsidRPr="006706B4">
              <w:rPr>
                <w:rFonts w:ascii="Garamond" w:hAnsi="Garamond"/>
                <w:lang w:val="en-AU"/>
              </w:rPr>
              <w:t>, E Z Shan, D Small, N B Coe, E Wang, X Ma, J Zhu, D S Cousins, and J M Liao</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b/>
                <w:lang w:val="en-AU"/>
              </w:rPr>
              <w:t>Medicaid Expansion</w:t>
            </w:r>
            <w:r w:rsidRPr="006706B4">
              <w:rPr>
                <w:rFonts w:ascii="Garamond" w:hAnsi="Garamond"/>
                <w:lang w:val="en-AU"/>
              </w:rPr>
              <w:t xml:space="preserve"> Slowed Rates Of Health Decline For Low-Income Adults In Southern States (John A Graves, Laura A Hatfield, William Blot, Nancy L Keating, and J Michael McWilliams</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Effects Of </w:t>
            </w:r>
            <w:r w:rsidRPr="006706B4">
              <w:rPr>
                <w:rFonts w:ascii="Garamond" w:hAnsi="Garamond"/>
                <w:b/>
                <w:lang w:val="en-AU"/>
              </w:rPr>
              <w:t>Medicaid Expansion</w:t>
            </w:r>
            <w:r w:rsidRPr="006706B4">
              <w:rPr>
                <w:rFonts w:ascii="Garamond" w:hAnsi="Garamond"/>
                <w:lang w:val="en-AU"/>
              </w:rPr>
              <w:t xml:space="preserve"> On Postpartum Coverage And Outpatient Utilization (Sarah H Gordon, B D Sommers, I B Wilson, and A N Trivedi</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Among Low-Income Adults Enrolled In </w:t>
            </w:r>
            <w:r w:rsidRPr="006706B4">
              <w:rPr>
                <w:rFonts w:ascii="Garamond" w:hAnsi="Garamond"/>
                <w:b/>
                <w:lang w:val="en-AU"/>
              </w:rPr>
              <w:t>Medicaid, Churning</w:t>
            </w:r>
            <w:r w:rsidRPr="006706B4">
              <w:rPr>
                <w:rFonts w:ascii="Garamond" w:hAnsi="Garamond"/>
                <w:lang w:val="en-AU"/>
              </w:rPr>
              <w:t xml:space="preserve"> Decreased After The Affordable Care Act (Anna L Goldman, and Benjamin D Sommers</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Differences Between </w:t>
            </w:r>
            <w:r w:rsidRPr="006706B4">
              <w:rPr>
                <w:rFonts w:ascii="Garamond" w:hAnsi="Garamond"/>
                <w:b/>
                <w:lang w:val="en-AU"/>
              </w:rPr>
              <w:t>Public And Private Hospital Payment Rates</w:t>
            </w:r>
            <w:r w:rsidRPr="006706B4">
              <w:rPr>
                <w:rFonts w:ascii="Garamond" w:hAnsi="Garamond"/>
                <w:lang w:val="en-AU"/>
              </w:rPr>
              <w:t xml:space="preserve"> Narrowed, 2012–16 (Thomas M Selden</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The Impact Of </w:t>
            </w:r>
            <w:r w:rsidRPr="006706B4">
              <w:rPr>
                <w:rFonts w:ascii="Garamond" w:hAnsi="Garamond"/>
                <w:b/>
                <w:lang w:val="en-AU"/>
              </w:rPr>
              <w:t>Decision Aids</w:t>
            </w:r>
            <w:r w:rsidRPr="006706B4">
              <w:rPr>
                <w:rFonts w:ascii="Garamond" w:hAnsi="Garamond"/>
                <w:lang w:val="en-AU"/>
              </w:rPr>
              <w:t xml:space="preserve"> On Adults Considering </w:t>
            </w:r>
            <w:r w:rsidRPr="0083139D">
              <w:rPr>
                <w:rFonts w:ascii="Garamond" w:hAnsi="Garamond"/>
                <w:b/>
                <w:lang w:val="en-AU"/>
              </w:rPr>
              <w:t xml:space="preserve">Hip Or Knee Surgery </w:t>
            </w:r>
            <w:r w:rsidRPr="006706B4">
              <w:rPr>
                <w:rFonts w:ascii="Garamond" w:hAnsi="Garamond"/>
                <w:lang w:val="en-AU"/>
              </w:rPr>
              <w:t xml:space="preserve">(Vanessa B Hurley, Hector P Rodriguez, Stephen </w:t>
            </w:r>
            <w:proofErr w:type="spellStart"/>
            <w:r w:rsidRPr="006706B4">
              <w:rPr>
                <w:rFonts w:ascii="Garamond" w:hAnsi="Garamond"/>
                <w:lang w:val="en-AU"/>
              </w:rPr>
              <w:t>Kearing</w:t>
            </w:r>
            <w:proofErr w:type="spellEnd"/>
            <w:r w:rsidRPr="006706B4">
              <w:rPr>
                <w:rFonts w:ascii="Garamond" w:hAnsi="Garamond"/>
                <w:lang w:val="en-AU"/>
              </w:rPr>
              <w:t xml:space="preserve">, Yue Wang, Ming D Leung, and Stephen M </w:t>
            </w:r>
            <w:proofErr w:type="spellStart"/>
            <w:r w:rsidRPr="006706B4">
              <w:rPr>
                <w:rFonts w:ascii="Garamond" w:hAnsi="Garamond"/>
                <w:lang w:val="en-AU"/>
              </w:rPr>
              <w:t>Shortell</w:t>
            </w:r>
            <w:proofErr w:type="spellEnd"/>
            <w:r>
              <w:rPr>
                <w:rFonts w:ascii="Garamond" w:hAnsi="Garamond"/>
                <w:lang w:val="en-AU"/>
              </w:rPr>
              <w:t>)</w:t>
            </w:r>
          </w:p>
          <w:p w:rsidR="006706B4" w:rsidRDefault="006706B4" w:rsidP="00FD4F26">
            <w:pPr>
              <w:pStyle w:val="ListParagraph"/>
              <w:numPr>
                <w:ilvl w:val="0"/>
                <w:numId w:val="15"/>
              </w:numPr>
              <w:rPr>
                <w:rFonts w:ascii="Garamond" w:hAnsi="Garamond"/>
                <w:lang w:val="en-AU"/>
              </w:rPr>
            </w:pPr>
            <w:r w:rsidRPr="0083139D">
              <w:rPr>
                <w:rFonts w:ascii="Garamond" w:hAnsi="Garamond"/>
                <w:b/>
                <w:lang w:val="en-AU"/>
              </w:rPr>
              <w:t>Medical Professionalism</w:t>
            </w:r>
            <w:r w:rsidRPr="006706B4">
              <w:rPr>
                <w:rFonts w:ascii="Garamond" w:hAnsi="Garamond"/>
                <w:lang w:val="en-AU"/>
              </w:rPr>
              <w:t xml:space="preserve"> In An Organizational Age: Challenges And Opportunities (David J Rothman, David Blumenthal, and George E </w:t>
            </w:r>
            <w:proofErr w:type="spellStart"/>
            <w:r w:rsidRPr="006706B4">
              <w:rPr>
                <w:rFonts w:ascii="Garamond" w:hAnsi="Garamond"/>
                <w:lang w:val="en-AU"/>
              </w:rPr>
              <w:t>Thibault</w:t>
            </w:r>
            <w:proofErr w:type="spellEnd"/>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83139D">
              <w:rPr>
                <w:rFonts w:ascii="Garamond" w:hAnsi="Garamond"/>
                <w:b/>
                <w:lang w:val="en-AU"/>
              </w:rPr>
              <w:t>Primary Care Physicians’ Role</w:t>
            </w:r>
            <w:r w:rsidRPr="006706B4">
              <w:rPr>
                <w:rFonts w:ascii="Garamond" w:hAnsi="Garamond"/>
                <w:lang w:val="en-AU"/>
              </w:rPr>
              <w:t xml:space="preserve"> In Coordinating Medical And Health-Related Social Needs In Eleven Countries (Michelle M Doty, </w:t>
            </w:r>
            <w:proofErr w:type="spellStart"/>
            <w:r w:rsidRPr="006706B4">
              <w:rPr>
                <w:rFonts w:ascii="Garamond" w:hAnsi="Garamond"/>
                <w:lang w:val="en-AU"/>
              </w:rPr>
              <w:t>Roosa</w:t>
            </w:r>
            <w:proofErr w:type="spellEnd"/>
            <w:r w:rsidRPr="006706B4">
              <w:rPr>
                <w:rFonts w:ascii="Garamond" w:hAnsi="Garamond"/>
                <w:lang w:val="en-AU"/>
              </w:rPr>
              <w:t xml:space="preserve"> </w:t>
            </w:r>
            <w:proofErr w:type="spellStart"/>
            <w:r w:rsidRPr="006706B4">
              <w:rPr>
                <w:rFonts w:ascii="Garamond" w:hAnsi="Garamond"/>
                <w:lang w:val="en-AU"/>
              </w:rPr>
              <w:t>Tikkanen</w:t>
            </w:r>
            <w:proofErr w:type="spellEnd"/>
            <w:r w:rsidRPr="006706B4">
              <w:rPr>
                <w:rFonts w:ascii="Garamond" w:hAnsi="Garamond"/>
                <w:lang w:val="en-AU"/>
              </w:rPr>
              <w:t>, Arnav Shah, and Eric C Schneider</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The Effect Of </w:t>
            </w:r>
            <w:r w:rsidRPr="0083139D">
              <w:rPr>
                <w:rFonts w:ascii="Garamond" w:hAnsi="Garamond"/>
                <w:b/>
                <w:lang w:val="en-AU"/>
              </w:rPr>
              <w:t>Home-Based Hypertension Screening</w:t>
            </w:r>
            <w:r w:rsidRPr="006706B4">
              <w:rPr>
                <w:rFonts w:ascii="Garamond" w:hAnsi="Garamond"/>
                <w:lang w:val="en-AU"/>
              </w:rPr>
              <w:t xml:space="preserve"> On Blood Pressure Change Over Time In South Africa (</w:t>
            </w:r>
            <w:proofErr w:type="spellStart"/>
            <w:r w:rsidRPr="006706B4">
              <w:rPr>
                <w:rFonts w:ascii="Garamond" w:hAnsi="Garamond"/>
                <w:lang w:val="en-AU"/>
              </w:rPr>
              <w:t>Nikkil</w:t>
            </w:r>
            <w:proofErr w:type="spellEnd"/>
            <w:r w:rsidRPr="006706B4">
              <w:rPr>
                <w:rFonts w:ascii="Garamond" w:hAnsi="Garamond"/>
                <w:lang w:val="en-AU"/>
              </w:rPr>
              <w:t xml:space="preserve"> </w:t>
            </w:r>
            <w:proofErr w:type="spellStart"/>
            <w:r w:rsidRPr="006706B4">
              <w:rPr>
                <w:rFonts w:ascii="Garamond" w:hAnsi="Garamond"/>
                <w:lang w:val="en-AU"/>
              </w:rPr>
              <w:t>Sudharsanan</w:t>
            </w:r>
            <w:proofErr w:type="spellEnd"/>
            <w:r w:rsidR="0083139D">
              <w:rPr>
                <w:rFonts w:ascii="Garamond" w:hAnsi="Garamond"/>
                <w:lang w:val="en-AU"/>
              </w:rPr>
              <w:t xml:space="preserve">, </w:t>
            </w:r>
            <w:proofErr w:type="spellStart"/>
            <w:r w:rsidR="0083139D">
              <w:rPr>
                <w:rFonts w:ascii="Garamond" w:hAnsi="Garamond"/>
                <w:lang w:val="en-AU"/>
              </w:rPr>
              <w:t>Simiao</w:t>
            </w:r>
            <w:proofErr w:type="spellEnd"/>
            <w:r w:rsidR="0083139D">
              <w:rPr>
                <w:rFonts w:ascii="Garamond" w:hAnsi="Garamond"/>
                <w:lang w:val="en-AU"/>
              </w:rPr>
              <w:t xml:space="preserve"> Chen, Michael Garber</w:t>
            </w:r>
            <w:r w:rsidRPr="006706B4">
              <w:rPr>
                <w:rFonts w:ascii="Garamond" w:hAnsi="Garamond"/>
                <w:lang w:val="en-AU"/>
              </w:rPr>
              <w:t xml:space="preserve">, Till </w:t>
            </w:r>
            <w:proofErr w:type="spellStart"/>
            <w:r w:rsidRPr="006706B4">
              <w:rPr>
                <w:rFonts w:ascii="Garamond" w:hAnsi="Garamond"/>
                <w:lang w:val="en-AU"/>
              </w:rPr>
              <w:t>Bärnighausen</w:t>
            </w:r>
            <w:proofErr w:type="spellEnd"/>
            <w:r w:rsidRPr="006706B4">
              <w:rPr>
                <w:rFonts w:ascii="Garamond" w:hAnsi="Garamond"/>
                <w:lang w:val="en-AU"/>
              </w:rPr>
              <w:t xml:space="preserve"> and Pascal </w:t>
            </w:r>
            <w:proofErr w:type="spellStart"/>
            <w:r w:rsidRPr="006706B4">
              <w:rPr>
                <w:rFonts w:ascii="Garamond" w:hAnsi="Garamond"/>
                <w:lang w:val="en-AU"/>
              </w:rPr>
              <w:t>Geldsetzer</w:t>
            </w:r>
            <w:proofErr w:type="spellEnd"/>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83139D">
              <w:rPr>
                <w:rFonts w:ascii="Garamond" w:hAnsi="Garamond"/>
                <w:b/>
                <w:lang w:val="en-AU"/>
              </w:rPr>
              <w:t>Medicare For All</w:t>
            </w:r>
            <w:r w:rsidRPr="006706B4">
              <w:rPr>
                <w:rFonts w:ascii="Garamond" w:hAnsi="Garamond"/>
                <w:lang w:val="en-AU"/>
              </w:rPr>
              <w:t>: An Analysis Of Key Policy Issues (Micah Johnson, Sanjay Kishore, and Donald M Berwick</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Challenges To </w:t>
            </w:r>
            <w:r w:rsidRPr="0083139D">
              <w:rPr>
                <w:rFonts w:ascii="Garamond" w:hAnsi="Garamond"/>
                <w:b/>
                <w:lang w:val="en-AU"/>
              </w:rPr>
              <w:t>Medicare For All</w:t>
            </w:r>
            <w:r w:rsidRPr="006706B4">
              <w:rPr>
                <w:rFonts w:ascii="Garamond" w:hAnsi="Garamond"/>
                <w:lang w:val="en-AU"/>
              </w:rPr>
              <w:t xml:space="preserve"> Remain Daunting (Austin B </w:t>
            </w:r>
            <w:proofErr w:type="spellStart"/>
            <w:r w:rsidRPr="006706B4">
              <w:rPr>
                <w:rFonts w:ascii="Garamond" w:hAnsi="Garamond"/>
                <w:lang w:val="en-AU"/>
              </w:rPr>
              <w:t>Frakt</w:t>
            </w:r>
            <w:proofErr w:type="spellEnd"/>
            <w:r w:rsidRPr="006706B4">
              <w:rPr>
                <w:rFonts w:ascii="Garamond" w:hAnsi="Garamond"/>
                <w:lang w:val="en-AU"/>
              </w:rPr>
              <w:t xml:space="preserve"> , and Jonathan </w:t>
            </w:r>
            <w:proofErr w:type="spellStart"/>
            <w:r w:rsidRPr="006706B4">
              <w:rPr>
                <w:rFonts w:ascii="Garamond" w:hAnsi="Garamond"/>
                <w:lang w:val="en-AU"/>
              </w:rPr>
              <w:t>Oberlander</w:t>
            </w:r>
            <w:proofErr w:type="spellEnd"/>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6706B4">
              <w:rPr>
                <w:rFonts w:ascii="Garamond" w:hAnsi="Garamond"/>
                <w:lang w:val="en-AU"/>
              </w:rPr>
              <w:t xml:space="preserve">Trends In </w:t>
            </w:r>
            <w:r w:rsidRPr="0083139D">
              <w:rPr>
                <w:rFonts w:ascii="Garamond" w:hAnsi="Garamond"/>
                <w:b/>
                <w:lang w:val="en-AU"/>
              </w:rPr>
              <w:t>Opioid Prescribing And Self-Reported Pain</w:t>
            </w:r>
            <w:r w:rsidRPr="006706B4">
              <w:rPr>
                <w:rFonts w:ascii="Garamond" w:hAnsi="Garamond"/>
                <w:lang w:val="en-AU"/>
              </w:rPr>
              <w:t xml:space="preserve"> Among US Adults (Mark </w:t>
            </w:r>
            <w:proofErr w:type="spellStart"/>
            <w:r w:rsidRPr="006706B4">
              <w:rPr>
                <w:rFonts w:ascii="Garamond" w:hAnsi="Garamond"/>
                <w:lang w:val="en-AU"/>
              </w:rPr>
              <w:t>Olfson</w:t>
            </w:r>
            <w:proofErr w:type="spellEnd"/>
            <w:r w:rsidRPr="006706B4">
              <w:rPr>
                <w:rFonts w:ascii="Garamond" w:hAnsi="Garamond"/>
                <w:lang w:val="en-AU"/>
              </w:rPr>
              <w:t xml:space="preserve">, </w:t>
            </w:r>
            <w:proofErr w:type="spellStart"/>
            <w:r w:rsidRPr="006706B4">
              <w:rPr>
                <w:rFonts w:ascii="Garamond" w:hAnsi="Garamond"/>
                <w:lang w:val="en-AU"/>
              </w:rPr>
              <w:t>Shuai</w:t>
            </w:r>
            <w:proofErr w:type="spellEnd"/>
            <w:r w:rsidRPr="006706B4">
              <w:rPr>
                <w:rFonts w:ascii="Garamond" w:hAnsi="Garamond"/>
                <w:lang w:val="en-AU"/>
              </w:rPr>
              <w:t xml:space="preserve"> Wang, Melanie M Wall, and Carlos Blanco</w:t>
            </w:r>
            <w:r>
              <w:rPr>
                <w:rFonts w:ascii="Garamond" w:hAnsi="Garamond"/>
                <w:lang w:val="en-AU"/>
              </w:rPr>
              <w:t>)</w:t>
            </w:r>
          </w:p>
          <w:p w:rsidR="006706B4" w:rsidRPr="006706B4" w:rsidRDefault="006706B4" w:rsidP="00FD4F26">
            <w:pPr>
              <w:pStyle w:val="ListParagraph"/>
              <w:numPr>
                <w:ilvl w:val="0"/>
                <w:numId w:val="15"/>
              </w:numPr>
              <w:rPr>
                <w:rFonts w:ascii="Garamond" w:hAnsi="Garamond"/>
                <w:lang w:val="en-AU"/>
              </w:rPr>
            </w:pPr>
            <w:r w:rsidRPr="0083139D">
              <w:rPr>
                <w:rFonts w:ascii="Garamond" w:hAnsi="Garamond"/>
                <w:b/>
                <w:lang w:val="en-AU"/>
              </w:rPr>
              <w:t>Philanthropic Strategy</w:t>
            </w:r>
            <w:r w:rsidRPr="006706B4">
              <w:rPr>
                <w:rFonts w:ascii="Garamond" w:hAnsi="Garamond"/>
                <w:lang w:val="en-AU"/>
              </w:rPr>
              <w:t xml:space="preserve"> In The Face Of An </w:t>
            </w:r>
            <w:r w:rsidRPr="0083139D">
              <w:rPr>
                <w:rFonts w:ascii="Garamond" w:hAnsi="Garamond"/>
                <w:b/>
                <w:lang w:val="en-AU"/>
              </w:rPr>
              <w:t>Opioid Epidemic</w:t>
            </w:r>
            <w:r w:rsidRPr="006706B4">
              <w:rPr>
                <w:rFonts w:ascii="Garamond" w:hAnsi="Garamond"/>
                <w:lang w:val="en-AU"/>
              </w:rPr>
              <w:t xml:space="preserve"> (Jennifer </w:t>
            </w:r>
            <w:proofErr w:type="spellStart"/>
            <w:r w:rsidRPr="006706B4">
              <w:rPr>
                <w:rFonts w:ascii="Garamond" w:hAnsi="Garamond"/>
                <w:lang w:val="en-AU"/>
              </w:rPr>
              <w:t>Chubinski</w:t>
            </w:r>
            <w:proofErr w:type="spellEnd"/>
            <w:r w:rsidRPr="006706B4">
              <w:rPr>
                <w:rFonts w:ascii="Garamond" w:hAnsi="Garamond"/>
                <w:lang w:val="en-AU"/>
              </w:rPr>
              <w:t xml:space="preserve">, and Michelle </w:t>
            </w:r>
            <w:proofErr w:type="spellStart"/>
            <w:r w:rsidRPr="006706B4">
              <w:rPr>
                <w:rFonts w:ascii="Garamond" w:hAnsi="Garamond"/>
                <w:lang w:val="en-AU"/>
              </w:rPr>
              <w:t>Lydenberg</w:t>
            </w:r>
            <w:proofErr w:type="spellEnd"/>
            <w:r>
              <w:rPr>
                <w:rFonts w:ascii="Garamond" w:hAnsi="Garamond"/>
                <w:lang w:val="en-AU"/>
              </w:rPr>
              <w:t>)</w:t>
            </w:r>
          </w:p>
          <w:p w:rsidR="00471640" w:rsidRPr="007C3778" w:rsidRDefault="006706B4" w:rsidP="00A124A9">
            <w:pPr>
              <w:pStyle w:val="ListParagraph"/>
              <w:numPr>
                <w:ilvl w:val="0"/>
                <w:numId w:val="15"/>
              </w:numPr>
              <w:rPr>
                <w:rFonts w:ascii="Garamond" w:hAnsi="Garamond"/>
                <w:lang w:val="en-AU"/>
              </w:rPr>
            </w:pPr>
            <w:r w:rsidRPr="0083139D">
              <w:rPr>
                <w:rFonts w:ascii="Garamond" w:hAnsi="Garamond"/>
                <w:b/>
                <w:lang w:val="en-AU"/>
              </w:rPr>
              <w:t>To Treat My Patient, I Had To Understand Her Trauma</w:t>
            </w:r>
            <w:r>
              <w:rPr>
                <w:rFonts w:ascii="Garamond" w:hAnsi="Garamond"/>
                <w:lang w:val="en-AU"/>
              </w:rPr>
              <w:t xml:space="preserve"> (</w:t>
            </w:r>
            <w:r w:rsidRPr="006706B4">
              <w:rPr>
                <w:rFonts w:ascii="Garamond" w:hAnsi="Garamond"/>
                <w:lang w:val="en-AU"/>
              </w:rPr>
              <w:t xml:space="preserve">E </w:t>
            </w:r>
            <w:proofErr w:type="spellStart"/>
            <w:r w:rsidRPr="006706B4">
              <w:rPr>
                <w:rFonts w:ascii="Garamond" w:hAnsi="Garamond"/>
                <w:lang w:val="en-AU"/>
              </w:rPr>
              <w:t>Rittenberg</w:t>
            </w:r>
            <w:proofErr w:type="spellEnd"/>
            <w:r>
              <w:rPr>
                <w:rFonts w:ascii="Garamond" w:hAnsi="Garamond"/>
                <w:lang w:val="en-AU"/>
              </w:rPr>
              <w:t>)</w:t>
            </w:r>
          </w:p>
        </w:tc>
      </w:tr>
    </w:tbl>
    <w:p w:rsidR="00471640" w:rsidRDefault="00471640" w:rsidP="00471640">
      <w:pPr>
        <w:keepNext/>
        <w:rPr>
          <w:rFonts w:ascii="Garamond" w:hAnsi="Garamond"/>
          <w:i/>
          <w:lang w:val="en-AU"/>
        </w:rPr>
      </w:pPr>
    </w:p>
    <w:p w:rsidR="00390EB5" w:rsidRDefault="00390EB5" w:rsidP="005A00FB">
      <w:pPr>
        <w:keepNext/>
        <w:rPr>
          <w:rFonts w:ascii="Garamond" w:hAnsi="Garamond"/>
          <w:i/>
          <w:lang w:val="en-AU"/>
        </w:rPr>
      </w:pPr>
      <w:r>
        <w:rPr>
          <w:rFonts w:ascii="Garamond" w:hAnsi="Garamond"/>
          <w:i/>
          <w:lang w:val="en-AU"/>
        </w:rPr>
        <w:t>BMJ Leader</w:t>
      </w:r>
    </w:p>
    <w:p w:rsidR="00390EB5" w:rsidRDefault="00390EB5" w:rsidP="00390EB5">
      <w:pPr>
        <w:keepNext/>
        <w:keepLines/>
        <w:autoSpaceDE w:val="0"/>
        <w:autoSpaceDN w:val="0"/>
        <w:adjustRightInd w:val="0"/>
        <w:rPr>
          <w:rFonts w:ascii="Garamond" w:hAnsi="Garamond"/>
          <w:lang w:val="en-AU"/>
        </w:rPr>
      </w:pPr>
      <w:r w:rsidRPr="00390EB5">
        <w:rPr>
          <w:rFonts w:ascii="Garamond" w:hAnsi="Garamond"/>
          <w:lang w:val="en-AU"/>
        </w:rPr>
        <w:t>December 2019 - Volume 3 - 4</w:t>
      </w:r>
    </w:p>
    <w:tbl>
      <w:tblPr>
        <w:tblStyle w:val="TableGrid"/>
        <w:tblW w:w="0" w:type="auto"/>
        <w:tblInd w:w="288" w:type="dxa"/>
        <w:tblLayout w:type="fixed"/>
        <w:tblLook w:val="01E0" w:firstRow="1" w:lastRow="1" w:firstColumn="1" w:lastColumn="1" w:noHBand="0" w:noVBand="0"/>
      </w:tblPr>
      <w:tblGrid>
        <w:gridCol w:w="1080"/>
        <w:gridCol w:w="8280"/>
      </w:tblGrid>
      <w:tr w:rsidR="00390EB5"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390EB5" w:rsidRPr="000170DA" w:rsidRDefault="00390EB5" w:rsidP="00FD4F2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90EB5" w:rsidRPr="000170DA" w:rsidRDefault="000C6BFE" w:rsidP="00FD4F26">
            <w:pPr>
              <w:rPr>
                <w:rStyle w:val="Hyperlink"/>
                <w:rFonts w:ascii="Garamond" w:hAnsi="Garamond"/>
                <w:color w:val="auto"/>
                <w:u w:val="none"/>
                <w:lang w:val="en-AU"/>
              </w:rPr>
            </w:pPr>
            <w:hyperlink r:id="rId32" w:history="1">
              <w:r w:rsidR="00390EB5" w:rsidRPr="004E18B2">
                <w:rPr>
                  <w:rStyle w:val="Hyperlink"/>
                  <w:rFonts w:ascii="Garamond" w:hAnsi="Garamond"/>
                  <w:lang w:val="en-AU"/>
                </w:rPr>
                <w:t>https://bmjleader.bmj.com/content/3/4-0</w:t>
              </w:r>
            </w:hyperlink>
          </w:p>
        </w:tc>
      </w:tr>
      <w:tr w:rsidR="00390EB5" w:rsidRPr="000170DA" w:rsidTr="00FD4F26">
        <w:tc>
          <w:tcPr>
            <w:tcW w:w="1080" w:type="dxa"/>
            <w:tcBorders>
              <w:top w:val="single" w:sz="4" w:space="0" w:color="auto"/>
              <w:left w:val="single" w:sz="4" w:space="0" w:color="auto"/>
              <w:bottom w:val="single" w:sz="4" w:space="0" w:color="auto"/>
              <w:right w:val="single" w:sz="4" w:space="0" w:color="auto"/>
            </w:tcBorders>
            <w:vAlign w:val="center"/>
          </w:tcPr>
          <w:p w:rsidR="00390EB5" w:rsidRPr="000170DA" w:rsidRDefault="00390EB5" w:rsidP="00FD4F2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0EB5" w:rsidRPr="007C3778" w:rsidRDefault="00390EB5" w:rsidP="00390EB5">
            <w:pPr>
              <w:jc w:val="both"/>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BMJ Leader</w:t>
            </w:r>
            <w:r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BMJ Leader</w:t>
            </w:r>
            <w:r w:rsidRPr="00B440ED">
              <w:rPr>
                <w:rFonts w:ascii="Garamond" w:hAnsi="Garamond"/>
                <w:lang w:val="en-AU"/>
              </w:rPr>
              <w:t xml:space="preserve"> include:</w:t>
            </w:r>
          </w:p>
          <w:p w:rsidR="00390EB5" w:rsidRPr="00390EB5" w:rsidRDefault="00390EB5" w:rsidP="00FD4F26">
            <w:pPr>
              <w:pStyle w:val="ListParagraph"/>
              <w:numPr>
                <w:ilvl w:val="0"/>
                <w:numId w:val="15"/>
              </w:numPr>
              <w:rPr>
                <w:rFonts w:ascii="Garamond" w:hAnsi="Garamond"/>
                <w:lang w:val="en-AU"/>
              </w:rPr>
            </w:pPr>
            <w:r w:rsidRPr="00390EB5">
              <w:rPr>
                <w:rFonts w:ascii="Garamond" w:hAnsi="Garamond"/>
                <w:b/>
                <w:lang w:val="en-AU"/>
              </w:rPr>
              <w:t xml:space="preserve">Leadership and management: </w:t>
            </w:r>
            <w:proofErr w:type="gramStart"/>
            <w:r w:rsidRPr="00390EB5">
              <w:rPr>
                <w:rFonts w:ascii="Garamond" w:hAnsi="Garamond"/>
                <w:b/>
                <w:lang w:val="en-AU"/>
              </w:rPr>
              <w:t>what’s</w:t>
            </w:r>
            <w:proofErr w:type="gramEnd"/>
            <w:r w:rsidRPr="00390EB5">
              <w:rPr>
                <w:rFonts w:ascii="Garamond" w:hAnsi="Garamond"/>
                <w:b/>
                <w:lang w:val="en-AU"/>
              </w:rPr>
              <w:t xml:space="preserve"> the difference?</w:t>
            </w:r>
            <w:r w:rsidRPr="00390EB5">
              <w:rPr>
                <w:rFonts w:ascii="Garamond" w:hAnsi="Garamond"/>
                <w:lang w:val="en-AU"/>
              </w:rPr>
              <w:t xml:space="preserve"> (Tim </w:t>
            </w:r>
            <w:proofErr w:type="spellStart"/>
            <w:r w:rsidRPr="00390EB5">
              <w:rPr>
                <w:rFonts w:ascii="Garamond" w:hAnsi="Garamond"/>
                <w:lang w:val="en-AU"/>
              </w:rPr>
              <w:t>Swanwick</w:t>
            </w:r>
            <w:proofErr w:type="spellEnd"/>
            <w:r>
              <w:rPr>
                <w:rFonts w:ascii="Garamond" w:hAnsi="Garamond"/>
                <w:lang w:val="en-AU"/>
              </w:rPr>
              <w:t>)</w:t>
            </w:r>
          </w:p>
          <w:p w:rsidR="00390EB5" w:rsidRPr="00390EB5" w:rsidRDefault="00390EB5" w:rsidP="00FD4F26">
            <w:pPr>
              <w:pStyle w:val="ListParagraph"/>
              <w:numPr>
                <w:ilvl w:val="0"/>
                <w:numId w:val="15"/>
              </w:numPr>
              <w:rPr>
                <w:rFonts w:ascii="Garamond" w:hAnsi="Garamond"/>
                <w:lang w:val="en-AU"/>
              </w:rPr>
            </w:pPr>
            <w:r w:rsidRPr="00390EB5">
              <w:rPr>
                <w:rFonts w:ascii="Garamond" w:hAnsi="Garamond"/>
                <w:lang w:val="en-AU"/>
              </w:rPr>
              <w:t>#</w:t>
            </w:r>
            <w:proofErr w:type="spellStart"/>
            <w:r w:rsidRPr="00390EB5">
              <w:rPr>
                <w:rFonts w:ascii="Garamond" w:hAnsi="Garamond"/>
                <w:lang w:val="en-AU"/>
              </w:rPr>
              <w:t>UsToo</w:t>
            </w:r>
            <w:proofErr w:type="spellEnd"/>
            <w:r w:rsidRPr="00390EB5">
              <w:rPr>
                <w:rFonts w:ascii="Garamond" w:hAnsi="Garamond"/>
                <w:lang w:val="en-AU"/>
              </w:rPr>
              <w:t xml:space="preserve">: </w:t>
            </w:r>
            <w:r w:rsidRPr="00390EB5">
              <w:rPr>
                <w:rFonts w:ascii="Garamond" w:hAnsi="Garamond"/>
                <w:b/>
                <w:lang w:val="en-AU"/>
              </w:rPr>
              <w:t>implicit bias, meritocracy and the plight of black minority leaders</w:t>
            </w:r>
            <w:r w:rsidRPr="00390EB5">
              <w:rPr>
                <w:rFonts w:ascii="Garamond" w:hAnsi="Garamond"/>
                <w:lang w:val="en-AU"/>
              </w:rPr>
              <w:t xml:space="preserve"> in healthcare (</w:t>
            </w:r>
            <w:proofErr w:type="spellStart"/>
            <w:r w:rsidRPr="00390EB5">
              <w:rPr>
                <w:rFonts w:ascii="Garamond" w:hAnsi="Garamond"/>
                <w:lang w:val="en-AU"/>
              </w:rPr>
              <w:t>Jamiu</w:t>
            </w:r>
            <w:proofErr w:type="spellEnd"/>
            <w:r w:rsidRPr="00390EB5">
              <w:rPr>
                <w:rFonts w:ascii="Garamond" w:hAnsi="Garamond"/>
                <w:lang w:val="en-AU"/>
              </w:rPr>
              <w:t xml:space="preserve"> O </w:t>
            </w:r>
            <w:proofErr w:type="spellStart"/>
            <w:r w:rsidRPr="00390EB5">
              <w:rPr>
                <w:rFonts w:ascii="Garamond" w:hAnsi="Garamond"/>
                <w:lang w:val="en-AU"/>
              </w:rPr>
              <w:t>Busari</w:t>
            </w:r>
            <w:proofErr w:type="spellEnd"/>
            <w:r>
              <w:rPr>
                <w:rFonts w:ascii="Garamond" w:hAnsi="Garamond"/>
                <w:lang w:val="en-AU"/>
              </w:rPr>
              <w:t>)</w:t>
            </w:r>
          </w:p>
          <w:p w:rsidR="00390EB5" w:rsidRPr="00390EB5" w:rsidRDefault="00390EB5" w:rsidP="00FD4F26">
            <w:pPr>
              <w:pStyle w:val="ListParagraph"/>
              <w:numPr>
                <w:ilvl w:val="0"/>
                <w:numId w:val="15"/>
              </w:numPr>
              <w:rPr>
                <w:rFonts w:ascii="Garamond" w:hAnsi="Garamond"/>
                <w:lang w:val="en-AU"/>
              </w:rPr>
            </w:pPr>
            <w:r w:rsidRPr="00390EB5">
              <w:rPr>
                <w:rFonts w:ascii="Garamond" w:hAnsi="Garamond"/>
                <w:lang w:val="en-AU"/>
              </w:rPr>
              <w:t xml:space="preserve">Brief note about management research on </w:t>
            </w:r>
            <w:r w:rsidRPr="00390EB5">
              <w:rPr>
                <w:rFonts w:ascii="Garamond" w:hAnsi="Garamond"/>
                <w:b/>
                <w:lang w:val="en-AU"/>
              </w:rPr>
              <w:t>job mobility</w:t>
            </w:r>
            <w:r w:rsidRPr="00390EB5">
              <w:rPr>
                <w:rFonts w:ascii="Garamond" w:hAnsi="Garamond"/>
                <w:lang w:val="en-AU"/>
              </w:rPr>
              <w:t xml:space="preserve"> (Gina </w:t>
            </w:r>
            <w:proofErr w:type="spellStart"/>
            <w:r w:rsidRPr="00390EB5">
              <w:rPr>
                <w:rFonts w:ascii="Garamond" w:hAnsi="Garamond"/>
                <w:lang w:val="en-AU"/>
              </w:rPr>
              <w:t>Dokko</w:t>
            </w:r>
            <w:proofErr w:type="spellEnd"/>
            <w:r w:rsidRPr="00390EB5">
              <w:rPr>
                <w:rFonts w:ascii="Garamond" w:hAnsi="Garamond"/>
                <w:lang w:val="en-AU"/>
              </w:rPr>
              <w:t xml:space="preserve">, Mara </w:t>
            </w:r>
            <w:proofErr w:type="spellStart"/>
            <w:r w:rsidRPr="00390EB5">
              <w:rPr>
                <w:rFonts w:ascii="Garamond" w:hAnsi="Garamond"/>
                <w:lang w:val="en-AU"/>
              </w:rPr>
              <w:t>Gorli</w:t>
            </w:r>
            <w:proofErr w:type="spellEnd"/>
            <w:r>
              <w:rPr>
                <w:rFonts w:ascii="Garamond" w:hAnsi="Garamond"/>
                <w:lang w:val="en-AU"/>
              </w:rPr>
              <w:t>)</w:t>
            </w:r>
          </w:p>
          <w:p w:rsidR="00390EB5" w:rsidRPr="00390EB5" w:rsidRDefault="00390EB5" w:rsidP="00FD4F26">
            <w:pPr>
              <w:pStyle w:val="ListParagraph"/>
              <w:numPr>
                <w:ilvl w:val="0"/>
                <w:numId w:val="15"/>
              </w:numPr>
              <w:rPr>
                <w:rFonts w:ascii="Garamond" w:hAnsi="Garamond"/>
                <w:lang w:val="en-AU"/>
              </w:rPr>
            </w:pPr>
            <w:r w:rsidRPr="00390EB5">
              <w:rPr>
                <w:rFonts w:ascii="Garamond" w:hAnsi="Garamond"/>
                <w:b/>
                <w:lang w:val="en-AU"/>
              </w:rPr>
              <w:t>Hospital performance and clinical leadership</w:t>
            </w:r>
            <w:r w:rsidRPr="00390EB5">
              <w:rPr>
                <w:rFonts w:ascii="Garamond" w:hAnsi="Garamond"/>
                <w:lang w:val="en-AU"/>
              </w:rPr>
              <w:t>: new evidence from Iran (</w:t>
            </w:r>
            <w:proofErr w:type="spellStart"/>
            <w:r w:rsidRPr="00390EB5">
              <w:rPr>
                <w:rFonts w:ascii="Garamond" w:hAnsi="Garamond"/>
                <w:lang w:val="en-AU"/>
              </w:rPr>
              <w:t>Edris</w:t>
            </w:r>
            <w:proofErr w:type="spellEnd"/>
            <w:r w:rsidRPr="00390EB5">
              <w:rPr>
                <w:rFonts w:ascii="Garamond" w:hAnsi="Garamond"/>
                <w:lang w:val="en-AU"/>
              </w:rPr>
              <w:t xml:space="preserve"> </w:t>
            </w:r>
            <w:proofErr w:type="spellStart"/>
            <w:r w:rsidRPr="00390EB5">
              <w:rPr>
                <w:rFonts w:ascii="Garamond" w:hAnsi="Garamond"/>
                <w:lang w:val="en-AU"/>
              </w:rPr>
              <w:t>Kakemam</w:t>
            </w:r>
            <w:proofErr w:type="spellEnd"/>
            <w:r w:rsidRPr="00390EB5">
              <w:rPr>
                <w:rFonts w:ascii="Garamond" w:hAnsi="Garamond"/>
                <w:lang w:val="en-AU"/>
              </w:rPr>
              <w:t>, Amanda H Goodall</w:t>
            </w:r>
            <w:r>
              <w:rPr>
                <w:rFonts w:ascii="Garamond" w:hAnsi="Garamond"/>
                <w:lang w:val="en-AU"/>
              </w:rPr>
              <w:t>)</w:t>
            </w:r>
          </w:p>
          <w:p w:rsidR="00390EB5" w:rsidRPr="00390EB5" w:rsidRDefault="00390EB5" w:rsidP="00FD4F26">
            <w:pPr>
              <w:pStyle w:val="ListParagraph"/>
              <w:numPr>
                <w:ilvl w:val="0"/>
                <w:numId w:val="15"/>
              </w:numPr>
              <w:rPr>
                <w:rFonts w:ascii="Garamond" w:hAnsi="Garamond"/>
                <w:lang w:val="en-AU"/>
              </w:rPr>
            </w:pPr>
            <w:r w:rsidRPr="00390EB5">
              <w:rPr>
                <w:rFonts w:ascii="Garamond" w:hAnsi="Garamond"/>
                <w:b/>
                <w:lang w:val="en-AU"/>
              </w:rPr>
              <w:t>Leadership in physiotherapy</w:t>
            </w:r>
            <w:r w:rsidRPr="00390EB5">
              <w:rPr>
                <w:rFonts w:ascii="Garamond" w:hAnsi="Garamond"/>
                <w:lang w:val="en-AU"/>
              </w:rPr>
              <w:t>: experiences of leaders of physiotherapy professional organisations (</w:t>
            </w:r>
            <w:proofErr w:type="spellStart"/>
            <w:r w:rsidRPr="00390EB5">
              <w:rPr>
                <w:rFonts w:ascii="Garamond" w:hAnsi="Garamond"/>
                <w:lang w:val="en-AU"/>
              </w:rPr>
              <w:t>Emer</w:t>
            </w:r>
            <w:proofErr w:type="spellEnd"/>
            <w:r w:rsidRPr="00390EB5">
              <w:rPr>
                <w:rFonts w:ascii="Garamond" w:hAnsi="Garamond"/>
                <w:lang w:val="en-AU"/>
              </w:rPr>
              <w:t xml:space="preserve"> McGowan, Emma Stokes</w:t>
            </w:r>
            <w:r>
              <w:rPr>
                <w:rFonts w:ascii="Garamond" w:hAnsi="Garamond"/>
                <w:lang w:val="en-AU"/>
              </w:rPr>
              <w:t>)</w:t>
            </w:r>
          </w:p>
          <w:p w:rsidR="00390EB5" w:rsidRDefault="00390EB5" w:rsidP="00FD4F26">
            <w:pPr>
              <w:pStyle w:val="ListParagraph"/>
              <w:numPr>
                <w:ilvl w:val="0"/>
                <w:numId w:val="15"/>
              </w:numPr>
              <w:rPr>
                <w:rFonts w:ascii="Garamond" w:hAnsi="Garamond"/>
                <w:lang w:val="en-AU"/>
              </w:rPr>
            </w:pPr>
            <w:r w:rsidRPr="00390EB5">
              <w:rPr>
                <w:rFonts w:ascii="Garamond" w:hAnsi="Garamond"/>
                <w:b/>
                <w:lang w:val="en-AU"/>
              </w:rPr>
              <w:t>Leadership development in New Zealand and Australian medical schools</w:t>
            </w:r>
            <w:r w:rsidRPr="00390EB5">
              <w:rPr>
                <w:rFonts w:ascii="Garamond" w:hAnsi="Garamond"/>
                <w:lang w:val="en-AU"/>
              </w:rPr>
              <w:t xml:space="preserve">: needs analysis (Oscar Lyons, Karina </w:t>
            </w:r>
            <w:proofErr w:type="spellStart"/>
            <w:r w:rsidRPr="00390EB5">
              <w:rPr>
                <w:rFonts w:ascii="Garamond" w:hAnsi="Garamond"/>
                <w:lang w:val="en-AU"/>
              </w:rPr>
              <w:t>McHardy</w:t>
            </w:r>
            <w:proofErr w:type="spellEnd"/>
            <w:r w:rsidRPr="00390EB5">
              <w:rPr>
                <w:rFonts w:ascii="Garamond" w:hAnsi="Garamond"/>
                <w:lang w:val="en-AU"/>
              </w:rPr>
              <w:t xml:space="preserve">, W </w:t>
            </w:r>
            <w:proofErr w:type="spellStart"/>
            <w:r w:rsidRPr="00390EB5">
              <w:rPr>
                <w:rFonts w:ascii="Garamond" w:hAnsi="Garamond"/>
                <w:lang w:val="en-AU"/>
              </w:rPr>
              <w:t>Bagg</w:t>
            </w:r>
            <w:proofErr w:type="spellEnd"/>
            <w:r w:rsidRPr="00390EB5">
              <w:rPr>
                <w:rFonts w:ascii="Garamond" w:hAnsi="Garamond"/>
                <w:lang w:val="en-AU"/>
              </w:rPr>
              <w:t>, T Wilkinson</w:t>
            </w:r>
            <w:r>
              <w:rPr>
                <w:rFonts w:ascii="Garamond" w:hAnsi="Garamond"/>
                <w:lang w:val="en-AU"/>
              </w:rPr>
              <w:t>)</w:t>
            </w:r>
          </w:p>
          <w:p w:rsidR="00390EB5" w:rsidRPr="00652094" w:rsidRDefault="00390EB5" w:rsidP="00390EB5">
            <w:pPr>
              <w:pStyle w:val="ListParagraph"/>
              <w:numPr>
                <w:ilvl w:val="0"/>
                <w:numId w:val="15"/>
              </w:numPr>
              <w:rPr>
                <w:rFonts w:ascii="Garamond" w:hAnsi="Garamond"/>
                <w:lang w:val="en-AU"/>
              </w:rPr>
            </w:pPr>
            <w:r w:rsidRPr="00390EB5">
              <w:rPr>
                <w:rFonts w:ascii="Garamond" w:hAnsi="Garamond"/>
                <w:b/>
                <w:lang w:val="en-AU"/>
              </w:rPr>
              <w:t>Leadership in the NHS</w:t>
            </w:r>
            <w:r w:rsidRPr="00390EB5">
              <w:rPr>
                <w:rFonts w:ascii="Garamond" w:hAnsi="Garamond"/>
                <w:lang w:val="en-AU"/>
              </w:rPr>
              <w:t xml:space="preserve"> (Roger Kline</w:t>
            </w:r>
            <w:r>
              <w:rPr>
                <w:rFonts w:ascii="Garamond" w:hAnsi="Garamond"/>
                <w:lang w:val="en-AU"/>
              </w:rPr>
              <w:t>)</w:t>
            </w:r>
          </w:p>
        </w:tc>
      </w:tr>
    </w:tbl>
    <w:p w:rsidR="00390EB5" w:rsidRDefault="00390EB5" w:rsidP="00390EB5">
      <w:pPr>
        <w:rPr>
          <w:rFonts w:ascii="Garamond" w:hAnsi="Garamond"/>
          <w:lang w:val="en-AU"/>
        </w:rPr>
      </w:pPr>
    </w:p>
    <w:p w:rsidR="00DD12E4" w:rsidRDefault="00DD12E4">
      <w:pPr>
        <w:rPr>
          <w:rFonts w:ascii="Garamond" w:hAnsi="Garamond"/>
          <w:i/>
          <w:lang w:val="en-AU"/>
        </w:rPr>
      </w:pPr>
      <w:r>
        <w:rPr>
          <w:rFonts w:ascii="Garamond" w:hAnsi="Garamond"/>
          <w:i/>
          <w:lang w:val="en-AU"/>
        </w:rPr>
        <w:br w:type="page"/>
      </w: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0C6BFE" w:rsidP="007A474A">
            <w:pPr>
              <w:keepNext/>
              <w:rPr>
                <w:rFonts w:ascii="Garamond" w:hAnsi="Garamond"/>
                <w:lang w:val="en-AU"/>
              </w:rPr>
            </w:pPr>
            <w:hyperlink r:id="rId33"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C92A5A" w:rsidRPr="00C92A5A" w:rsidRDefault="00C92A5A" w:rsidP="00FD4F26">
            <w:pPr>
              <w:pStyle w:val="ListParagraph"/>
              <w:numPr>
                <w:ilvl w:val="0"/>
                <w:numId w:val="14"/>
              </w:numPr>
              <w:rPr>
                <w:rFonts w:ascii="Garamond" w:hAnsi="Garamond"/>
                <w:lang w:val="en-AU"/>
              </w:rPr>
            </w:pPr>
            <w:r w:rsidRPr="00C92A5A">
              <w:rPr>
                <w:rFonts w:ascii="Garamond" w:hAnsi="Garamond"/>
                <w:lang w:val="en-AU"/>
              </w:rPr>
              <w:t xml:space="preserve">Cautionary study on the </w:t>
            </w:r>
            <w:r w:rsidRPr="00C92A5A">
              <w:rPr>
                <w:rFonts w:ascii="Garamond" w:hAnsi="Garamond"/>
                <w:b/>
                <w:lang w:val="en-AU"/>
              </w:rPr>
              <w:t>effects of pay for performance on quality of care</w:t>
            </w:r>
            <w:r w:rsidRPr="00C92A5A">
              <w:rPr>
                <w:rFonts w:ascii="Garamond" w:hAnsi="Garamond"/>
                <w:lang w:val="en-AU"/>
              </w:rPr>
              <w:t xml:space="preserve">: a pilot randomised controlled trial using standardised patients (Ellen Green, Katherine S Peterson, Kathy </w:t>
            </w:r>
            <w:proofErr w:type="spellStart"/>
            <w:r w:rsidRPr="00C92A5A">
              <w:rPr>
                <w:rFonts w:ascii="Garamond" w:hAnsi="Garamond"/>
                <w:lang w:val="en-AU"/>
              </w:rPr>
              <w:t>Markiewicz</w:t>
            </w:r>
            <w:proofErr w:type="spellEnd"/>
            <w:r w:rsidRPr="00C92A5A">
              <w:rPr>
                <w:rFonts w:ascii="Garamond" w:hAnsi="Garamond"/>
                <w:lang w:val="en-AU"/>
              </w:rPr>
              <w:t xml:space="preserve">, Janet O'Brien, Noel M </w:t>
            </w:r>
            <w:proofErr w:type="spellStart"/>
            <w:r w:rsidRPr="00C92A5A">
              <w:rPr>
                <w:rFonts w:ascii="Garamond" w:hAnsi="Garamond"/>
                <w:lang w:val="en-AU"/>
              </w:rPr>
              <w:t>Arring</w:t>
            </w:r>
            <w:proofErr w:type="spellEnd"/>
            <w:r>
              <w:rPr>
                <w:rFonts w:ascii="Garamond" w:hAnsi="Garamond"/>
                <w:lang w:val="en-AU"/>
              </w:rPr>
              <w:t>)</w:t>
            </w:r>
          </w:p>
          <w:p w:rsidR="00C92A5A" w:rsidRPr="00C92A5A" w:rsidRDefault="00C92A5A" w:rsidP="00FD4F26">
            <w:pPr>
              <w:pStyle w:val="ListParagraph"/>
              <w:numPr>
                <w:ilvl w:val="0"/>
                <w:numId w:val="14"/>
              </w:numPr>
              <w:rPr>
                <w:rFonts w:ascii="Garamond" w:hAnsi="Garamond"/>
                <w:lang w:val="en-AU"/>
              </w:rPr>
            </w:pPr>
            <w:r w:rsidRPr="00C92A5A">
              <w:rPr>
                <w:rFonts w:ascii="Garamond" w:hAnsi="Garamond"/>
                <w:lang w:val="en-AU"/>
              </w:rPr>
              <w:t xml:space="preserve">Editorial: </w:t>
            </w:r>
            <w:r w:rsidRPr="00C92A5A">
              <w:rPr>
                <w:rFonts w:ascii="Garamond" w:hAnsi="Garamond"/>
                <w:b/>
                <w:lang w:val="en-AU"/>
              </w:rPr>
              <w:t xml:space="preserve">Best evidence, but does it really change practice? </w:t>
            </w:r>
            <w:r w:rsidRPr="00C92A5A">
              <w:rPr>
                <w:rFonts w:ascii="Garamond" w:hAnsi="Garamond"/>
                <w:lang w:val="en-AU"/>
              </w:rPr>
              <w:t xml:space="preserve">(Richard N de </w:t>
            </w:r>
            <w:proofErr w:type="spellStart"/>
            <w:r w:rsidRPr="00C92A5A">
              <w:rPr>
                <w:rFonts w:ascii="Garamond" w:hAnsi="Garamond"/>
                <w:lang w:val="en-AU"/>
              </w:rPr>
              <w:t>Steiger</w:t>
            </w:r>
            <w:proofErr w:type="spellEnd"/>
            <w:r>
              <w:rPr>
                <w:rFonts w:ascii="Garamond" w:hAnsi="Garamond"/>
                <w:lang w:val="en-AU"/>
              </w:rPr>
              <w:t>)</w:t>
            </w:r>
          </w:p>
          <w:p w:rsidR="00C92A5A" w:rsidRPr="00C92A5A" w:rsidRDefault="00C92A5A" w:rsidP="00FD4F26">
            <w:pPr>
              <w:pStyle w:val="ListParagraph"/>
              <w:numPr>
                <w:ilvl w:val="0"/>
                <w:numId w:val="14"/>
              </w:numPr>
              <w:rPr>
                <w:rFonts w:ascii="Garamond" w:hAnsi="Garamond"/>
                <w:lang w:val="en-AU"/>
              </w:rPr>
            </w:pPr>
            <w:r w:rsidRPr="00C92A5A">
              <w:rPr>
                <w:rFonts w:ascii="Garamond" w:hAnsi="Garamond"/>
                <w:lang w:val="en-AU"/>
              </w:rPr>
              <w:t xml:space="preserve">Patient and caregiver priorities in the </w:t>
            </w:r>
            <w:r w:rsidRPr="00C92A5A">
              <w:rPr>
                <w:rFonts w:ascii="Garamond" w:hAnsi="Garamond"/>
                <w:b/>
                <w:lang w:val="en-AU"/>
              </w:rPr>
              <w:t>transition from hospital to home</w:t>
            </w:r>
            <w:r w:rsidRPr="00C92A5A">
              <w:rPr>
                <w:rFonts w:ascii="Garamond" w:hAnsi="Garamond"/>
                <w:lang w:val="en-AU"/>
              </w:rPr>
              <w:t xml:space="preserve">: results from province-wide group concept mapping (Tara Kiran, D Wells, K </w:t>
            </w:r>
            <w:proofErr w:type="spellStart"/>
            <w:r w:rsidRPr="00C92A5A">
              <w:rPr>
                <w:rFonts w:ascii="Garamond" w:hAnsi="Garamond"/>
                <w:lang w:val="en-AU"/>
              </w:rPr>
              <w:t>Okrainec</w:t>
            </w:r>
            <w:proofErr w:type="spellEnd"/>
            <w:r w:rsidRPr="00C92A5A">
              <w:rPr>
                <w:rFonts w:ascii="Garamond" w:hAnsi="Garamond"/>
                <w:lang w:val="en-AU"/>
              </w:rPr>
              <w:t xml:space="preserve">, C Kennedy, K </w:t>
            </w:r>
            <w:proofErr w:type="spellStart"/>
            <w:r w:rsidRPr="00C92A5A">
              <w:rPr>
                <w:rFonts w:ascii="Garamond" w:hAnsi="Garamond"/>
                <w:lang w:val="en-AU"/>
              </w:rPr>
              <w:t>Devotta</w:t>
            </w:r>
            <w:proofErr w:type="spellEnd"/>
            <w:r w:rsidRPr="00C92A5A">
              <w:rPr>
                <w:rFonts w:ascii="Garamond" w:hAnsi="Garamond"/>
                <w:lang w:val="en-AU"/>
              </w:rPr>
              <w:t xml:space="preserve">, G </w:t>
            </w:r>
            <w:proofErr w:type="spellStart"/>
            <w:r w:rsidRPr="00C92A5A">
              <w:rPr>
                <w:rFonts w:ascii="Garamond" w:hAnsi="Garamond"/>
                <w:lang w:val="en-AU"/>
              </w:rPr>
              <w:t>Mabaya</w:t>
            </w:r>
            <w:proofErr w:type="spellEnd"/>
            <w:r w:rsidRPr="00C92A5A">
              <w:rPr>
                <w:rFonts w:ascii="Garamond" w:hAnsi="Garamond"/>
                <w:lang w:val="en-AU"/>
              </w:rPr>
              <w:t xml:space="preserve">, L Phillips, A Lang, P </w:t>
            </w:r>
            <w:proofErr w:type="spellStart"/>
            <w:r w:rsidRPr="00C92A5A">
              <w:rPr>
                <w:rFonts w:ascii="Garamond" w:hAnsi="Garamond"/>
                <w:lang w:val="en-AU"/>
              </w:rPr>
              <w:t>O'Campo</w:t>
            </w:r>
            <w:proofErr w:type="spellEnd"/>
            <w:r>
              <w:rPr>
                <w:rFonts w:ascii="Garamond" w:hAnsi="Garamond"/>
                <w:lang w:val="en-AU"/>
              </w:rPr>
              <w:t>)</w:t>
            </w:r>
          </w:p>
          <w:p w:rsidR="007B2166" w:rsidRPr="007B2166" w:rsidRDefault="007B2166" w:rsidP="00FD4F26">
            <w:pPr>
              <w:pStyle w:val="ListParagraph"/>
              <w:numPr>
                <w:ilvl w:val="0"/>
                <w:numId w:val="14"/>
              </w:numPr>
              <w:rPr>
                <w:rFonts w:ascii="Garamond" w:hAnsi="Garamond"/>
                <w:lang w:val="en-AU"/>
              </w:rPr>
            </w:pPr>
            <w:r w:rsidRPr="007B2166">
              <w:rPr>
                <w:rFonts w:ascii="Garamond" w:hAnsi="Garamond"/>
                <w:lang w:val="en-AU"/>
              </w:rPr>
              <w:t xml:space="preserve">Editorial: Applying rigour to the interpretation of </w:t>
            </w:r>
            <w:r w:rsidRPr="007B2166">
              <w:rPr>
                <w:rFonts w:ascii="Garamond" w:hAnsi="Garamond"/>
                <w:b/>
                <w:lang w:val="en-AU"/>
              </w:rPr>
              <w:t>surgical site infection rates</w:t>
            </w:r>
            <w:r w:rsidRPr="007B2166">
              <w:rPr>
                <w:rFonts w:ascii="Garamond" w:hAnsi="Garamond"/>
                <w:lang w:val="en-AU"/>
              </w:rPr>
              <w:t xml:space="preserve"> (Victoria Williams, Jerome Leis</w:t>
            </w:r>
            <w:r>
              <w:rPr>
                <w:rFonts w:ascii="Garamond" w:hAnsi="Garamond"/>
                <w:lang w:val="en-AU"/>
              </w:rPr>
              <w:t>)</w:t>
            </w:r>
          </w:p>
          <w:p w:rsidR="00882273" w:rsidRDefault="007B2166" w:rsidP="007B2166">
            <w:pPr>
              <w:pStyle w:val="ListParagraph"/>
              <w:numPr>
                <w:ilvl w:val="0"/>
                <w:numId w:val="14"/>
              </w:numPr>
              <w:rPr>
                <w:rFonts w:ascii="Garamond" w:hAnsi="Garamond"/>
                <w:lang w:val="en-AU"/>
              </w:rPr>
            </w:pPr>
            <w:proofErr w:type="spellStart"/>
            <w:r w:rsidRPr="007B2166">
              <w:rPr>
                <w:rFonts w:ascii="Garamond" w:hAnsi="Garamond"/>
                <w:b/>
                <w:lang w:val="en-AU"/>
              </w:rPr>
              <w:t>Deprescribing</w:t>
            </w:r>
            <w:proofErr w:type="spellEnd"/>
            <w:r w:rsidRPr="007B2166">
              <w:rPr>
                <w:rFonts w:ascii="Garamond" w:hAnsi="Garamond"/>
                <w:b/>
                <w:lang w:val="en-AU"/>
              </w:rPr>
              <w:t xml:space="preserve"> psychotropic medications in children</w:t>
            </w:r>
            <w:r w:rsidRPr="007B2166">
              <w:rPr>
                <w:rFonts w:ascii="Garamond" w:hAnsi="Garamond"/>
                <w:lang w:val="en-AU"/>
              </w:rPr>
              <w:t>: results of a national qualitative study</w:t>
            </w:r>
            <w:r>
              <w:rPr>
                <w:rFonts w:ascii="Garamond" w:hAnsi="Garamond"/>
                <w:lang w:val="en-AU"/>
              </w:rPr>
              <w:t xml:space="preserve"> (</w:t>
            </w:r>
            <w:r w:rsidRPr="007B2166">
              <w:rPr>
                <w:rFonts w:ascii="Garamond" w:hAnsi="Garamond"/>
                <w:lang w:val="en-AU"/>
              </w:rPr>
              <w:t xml:space="preserve">Erin R Barnett, Alissa Z </w:t>
            </w:r>
            <w:proofErr w:type="spellStart"/>
            <w:r w:rsidRPr="007B2166">
              <w:rPr>
                <w:rFonts w:ascii="Garamond" w:hAnsi="Garamond"/>
                <w:lang w:val="en-AU"/>
              </w:rPr>
              <w:t>Trepman</w:t>
            </w:r>
            <w:proofErr w:type="spellEnd"/>
            <w:r w:rsidRPr="007B2166">
              <w:rPr>
                <w:rFonts w:ascii="Garamond" w:hAnsi="Garamond"/>
                <w:lang w:val="en-AU"/>
              </w:rPr>
              <w:t xml:space="preserve">, Hannah A </w:t>
            </w:r>
            <w:proofErr w:type="spellStart"/>
            <w:r w:rsidRPr="007B2166">
              <w:rPr>
                <w:rFonts w:ascii="Garamond" w:hAnsi="Garamond"/>
                <w:lang w:val="en-AU"/>
              </w:rPr>
              <w:t>Fuson</w:t>
            </w:r>
            <w:proofErr w:type="spellEnd"/>
            <w:r w:rsidRPr="007B2166">
              <w:rPr>
                <w:rFonts w:ascii="Garamond" w:hAnsi="Garamond"/>
                <w:lang w:val="en-AU"/>
              </w:rPr>
              <w:t xml:space="preserve">, Stephanie C </w:t>
            </w:r>
            <w:proofErr w:type="spellStart"/>
            <w:r w:rsidRPr="007B2166">
              <w:rPr>
                <w:rFonts w:ascii="Garamond" w:hAnsi="Garamond"/>
                <w:lang w:val="en-AU"/>
              </w:rPr>
              <w:t>Acquilano</w:t>
            </w:r>
            <w:proofErr w:type="spellEnd"/>
            <w:r w:rsidRPr="007B2166">
              <w:rPr>
                <w:rFonts w:ascii="Garamond" w:hAnsi="Garamond"/>
                <w:lang w:val="en-AU"/>
              </w:rPr>
              <w:t xml:space="preserve">, Jennifer L McLaren, Steven </w:t>
            </w:r>
            <w:proofErr w:type="spellStart"/>
            <w:r w:rsidRPr="007B2166">
              <w:rPr>
                <w:rFonts w:ascii="Garamond" w:hAnsi="Garamond"/>
                <w:lang w:val="en-AU"/>
              </w:rPr>
              <w:t>Woloshin</w:t>
            </w:r>
            <w:proofErr w:type="spellEnd"/>
            <w:r w:rsidRPr="007B2166">
              <w:rPr>
                <w:rFonts w:ascii="Garamond" w:hAnsi="Garamond"/>
                <w:lang w:val="en-AU"/>
              </w:rPr>
              <w:t xml:space="preserve">, J K </w:t>
            </w:r>
            <w:proofErr w:type="spellStart"/>
            <w:r w:rsidRPr="007B2166">
              <w:rPr>
                <w:rFonts w:ascii="Garamond" w:hAnsi="Garamond"/>
                <w:lang w:val="en-AU"/>
              </w:rPr>
              <w:t>Leyenaar</w:t>
            </w:r>
            <w:proofErr w:type="spellEnd"/>
            <w:r>
              <w:rPr>
                <w:rFonts w:ascii="Garamond" w:hAnsi="Garamond"/>
                <w:lang w:val="en-AU"/>
              </w:rPr>
              <w:t>)</w:t>
            </w:r>
          </w:p>
          <w:p w:rsidR="002574F3" w:rsidRPr="002574F3" w:rsidRDefault="002574F3" w:rsidP="00FD4F26">
            <w:pPr>
              <w:pStyle w:val="ListParagraph"/>
              <w:numPr>
                <w:ilvl w:val="0"/>
                <w:numId w:val="14"/>
              </w:numPr>
              <w:rPr>
                <w:rFonts w:ascii="Garamond" w:hAnsi="Garamond"/>
                <w:lang w:val="en-AU"/>
              </w:rPr>
            </w:pPr>
            <w:r w:rsidRPr="002574F3">
              <w:rPr>
                <w:rFonts w:ascii="Garamond" w:hAnsi="Garamond"/>
                <w:b/>
                <w:lang w:val="en-AU"/>
              </w:rPr>
              <w:t>Nursing home quality</w:t>
            </w:r>
            <w:r w:rsidRPr="002574F3">
              <w:rPr>
                <w:rFonts w:ascii="Garamond" w:hAnsi="Garamond"/>
                <w:lang w:val="en-AU"/>
              </w:rPr>
              <w:t xml:space="preserve">: what matters to patients (Jennifer </w:t>
            </w:r>
            <w:proofErr w:type="spellStart"/>
            <w:r w:rsidRPr="002574F3">
              <w:rPr>
                <w:rFonts w:ascii="Garamond" w:hAnsi="Garamond"/>
                <w:lang w:val="en-AU"/>
              </w:rPr>
              <w:t>Gaudet</w:t>
            </w:r>
            <w:proofErr w:type="spellEnd"/>
            <w:r w:rsidRPr="002574F3">
              <w:rPr>
                <w:rFonts w:ascii="Garamond" w:hAnsi="Garamond"/>
                <w:lang w:val="en-AU"/>
              </w:rPr>
              <w:t xml:space="preserve"> </w:t>
            </w:r>
            <w:proofErr w:type="spellStart"/>
            <w:r w:rsidRPr="002574F3">
              <w:rPr>
                <w:rFonts w:ascii="Garamond" w:hAnsi="Garamond"/>
                <w:lang w:val="en-AU"/>
              </w:rPr>
              <w:t>Hefele</w:t>
            </w:r>
            <w:proofErr w:type="spellEnd"/>
            <w:r>
              <w:rPr>
                <w:rFonts w:ascii="Garamond" w:hAnsi="Garamond"/>
                <w:lang w:val="en-AU"/>
              </w:rPr>
              <w:t>)</w:t>
            </w:r>
          </w:p>
          <w:p w:rsidR="002574F3" w:rsidRPr="002574F3" w:rsidRDefault="002574F3" w:rsidP="00FD4F26">
            <w:pPr>
              <w:pStyle w:val="ListParagraph"/>
              <w:numPr>
                <w:ilvl w:val="0"/>
                <w:numId w:val="14"/>
              </w:numPr>
              <w:rPr>
                <w:rFonts w:ascii="Garamond" w:hAnsi="Garamond"/>
                <w:lang w:val="en-AU"/>
              </w:rPr>
            </w:pPr>
            <w:r w:rsidRPr="002574F3">
              <w:rPr>
                <w:rFonts w:ascii="Garamond" w:hAnsi="Garamond"/>
                <w:b/>
                <w:lang w:val="en-AU"/>
              </w:rPr>
              <w:t>Discharge against medical advice</w:t>
            </w:r>
            <w:r w:rsidRPr="002574F3">
              <w:rPr>
                <w:rFonts w:ascii="Garamond" w:hAnsi="Garamond"/>
                <w:lang w:val="en-AU"/>
              </w:rPr>
              <w:t xml:space="preserve">: ‘deviant’ behaviour or a </w:t>
            </w:r>
            <w:proofErr w:type="gramStart"/>
            <w:r w:rsidRPr="002574F3">
              <w:rPr>
                <w:rFonts w:ascii="Garamond" w:hAnsi="Garamond"/>
                <w:lang w:val="en-AU"/>
              </w:rPr>
              <w:t>health system quality gap</w:t>
            </w:r>
            <w:proofErr w:type="gramEnd"/>
            <w:r w:rsidRPr="002574F3">
              <w:rPr>
                <w:rFonts w:ascii="Garamond" w:hAnsi="Garamond"/>
                <w:lang w:val="en-AU"/>
              </w:rPr>
              <w:t>? (</w:t>
            </w:r>
            <w:proofErr w:type="spellStart"/>
            <w:r w:rsidRPr="002574F3">
              <w:rPr>
                <w:rFonts w:ascii="Garamond" w:hAnsi="Garamond"/>
                <w:lang w:val="en-AU"/>
              </w:rPr>
              <w:t>Anshula</w:t>
            </w:r>
            <w:proofErr w:type="spellEnd"/>
            <w:r w:rsidRPr="002574F3">
              <w:rPr>
                <w:rFonts w:ascii="Garamond" w:hAnsi="Garamond"/>
                <w:lang w:val="en-AU"/>
              </w:rPr>
              <w:t xml:space="preserve"> </w:t>
            </w:r>
            <w:proofErr w:type="spellStart"/>
            <w:r w:rsidRPr="002574F3">
              <w:rPr>
                <w:rFonts w:ascii="Garamond" w:hAnsi="Garamond"/>
                <w:lang w:val="en-AU"/>
              </w:rPr>
              <w:t>Ambasta</w:t>
            </w:r>
            <w:proofErr w:type="spellEnd"/>
            <w:r w:rsidRPr="002574F3">
              <w:rPr>
                <w:rFonts w:ascii="Garamond" w:hAnsi="Garamond"/>
                <w:lang w:val="en-AU"/>
              </w:rPr>
              <w:t xml:space="preserve">, Maria Santana, William A </w:t>
            </w:r>
            <w:proofErr w:type="spellStart"/>
            <w:r w:rsidRPr="002574F3">
              <w:rPr>
                <w:rFonts w:ascii="Garamond" w:hAnsi="Garamond"/>
                <w:lang w:val="en-AU"/>
              </w:rPr>
              <w:t>Ghali</w:t>
            </w:r>
            <w:proofErr w:type="spellEnd"/>
            <w:r w:rsidRPr="002574F3">
              <w:rPr>
                <w:rFonts w:ascii="Garamond" w:hAnsi="Garamond"/>
                <w:lang w:val="en-AU"/>
              </w:rPr>
              <w:t>, Karen Tang</w:t>
            </w:r>
            <w:r>
              <w:rPr>
                <w:rFonts w:ascii="Garamond" w:hAnsi="Garamond"/>
                <w:lang w:val="en-AU"/>
              </w:rPr>
              <w:t>)</w:t>
            </w:r>
          </w:p>
          <w:p w:rsidR="002574F3" w:rsidRPr="002574F3" w:rsidRDefault="002574F3" w:rsidP="00FD4F26">
            <w:pPr>
              <w:pStyle w:val="ListParagraph"/>
              <w:numPr>
                <w:ilvl w:val="0"/>
                <w:numId w:val="14"/>
              </w:numPr>
              <w:rPr>
                <w:rFonts w:ascii="Garamond" w:hAnsi="Garamond"/>
                <w:lang w:val="en-AU"/>
              </w:rPr>
            </w:pPr>
            <w:r w:rsidRPr="002574F3">
              <w:rPr>
                <w:rFonts w:ascii="Garamond" w:hAnsi="Garamond"/>
                <w:lang w:val="en-AU"/>
              </w:rPr>
              <w:t xml:space="preserve">Why </w:t>
            </w:r>
            <w:r w:rsidRPr="002574F3">
              <w:rPr>
                <w:rFonts w:ascii="Garamond" w:hAnsi="Garamond"/>
                <w:b/>
                <w:lang w:val="en-AU"/>
              </w:rPr>
              <w:t>colorectal screening</w:t>
            </w:r>
            <w:r w:rsidRPr="002574F3">
              <w:rPr>
                <w:rFonts w:ascii="Garamond" w:hAnsi="Garamond"/>
                <w:lang w:val="en-AU"/>
              </w:rPr>
              <w:t xml:space="preserve"> fails to achieve the uptake rates of breast and cervical cancer screening: a comparative qualitative study (Marie </w:t>
            </w:r>
            <w:proofErr w:type="spellStart"/>
            <w:r w:rsidRPr="002574F3">
              <w:rPr>
                <w:rFonts w:ascii="Garamond" w:hAnsi="Garamond"/>
                <w:lang w:val="en-AU"/>
              </w:rPr>
              <w:t>Kotzur</w:t>
            </w:r>
            <w:proofErr w:type="spellEnd"/>
            <w:r w:rsidRPr="002574F3">
              <w:rPr>
                <w:rFonts w:ascii="Garamond" w:hAnsi="Garamond"/>
                <w:lang w:val="en-AU"/>
              </w:rPr>
              <w:t xml:space="preserve">, Colin </w:t>
            </w:r>
            <w:proofErr w:type="spellStart"/>
            <w:r w:rsidRPr="002574F3">
              <w:rPr>
                <w:rFonts w:ascii="Garamond" w:hAnsi="Garamond"/>
                <w:lang w:val="en-AU"/>
              </w:rPr>
              <w:t>McCowan</w:t>
            </w:r>
            <w:proofErr w:type="spellEnd"/>
            <w:r w:rsidRPr="002574F3">
              <w:rPr>
                <w:rFonts w:ascii="Garamond" w:hAnsi="Garamond"/>
                <w:lang w:val="en-AU"/>
              </w:rPr>
              <w:t xml:space="preserve">, Sara Macdonald, Sally </w:t>
            </w:r>
            <w:proofErr w:type="spellStart"/>
            <w:r w:rsidRPr="002574F3">
              <w:rPr>
                <w:rFonts w:ascii="Garamond" w:hAnsi="Garamond"/>
                <w:lang w:val="en-AU"/>
              </w:rPr>
              <w:t>Wyke</w:t>
            </w:r>
            <w:proofErr w:type="spellEnd"/>
            <w:r w:rsidRPr="002574F3">
              <w:rPr>
                <w:rFonts w:ascii="Garamond" w:hAnsi="Garamond"/>
                <w:lang w:val="en-AU"/>
              </w:rPr>
              <w:t xml:space="preserve">, Lauren </w:t>
            </w:r>
            <w:proofErr w:type="spellStart"/>
            <w:r w:rsidRPr="002574F3">
              <w:rPr>
                <w:rFonts w:ascii="Garamond" w:hAnsi="Garamond"/>
                <w:lang w:val="en-AU"/>
              </w:rPr>
              <w:t>Gatting</w:t>
            </w:r>
            <w:proofErr w:type="spellEnd"/>
            <w:r w:rsidRPr="002574F3">
              <w:rPr>
                <w:rFonts w:ascii="Garamond" w:hAnsi="Garamond"/>
                <w:lang w:val="en-AU"/>
              </w:rPr>
              <w:t xml:space="preserve">, Christine Campbell, David Weller, Emilia </w:t>
            </w:r>
            <w:proofErr w:type="spellStart"/>
            <w:r w:rsidRPr="002574F3">
              <w:rPr>
                <w:rFonts w:ascii="Garamond" w:hAnsi="Garamond"/>
                <w:lang w:val="en-AU"/>
              </w:rPr>
              <w:t>Crighton</w:t>
            </w:r>
            <w:proofErr w:type="spellEnd"/>
            <w:r w:rsidRPr="002574F3">
              <w:rPr>
                <w:rFonts w:ascii="Garamond" w:hAnsi="Garamond"/>
                <w:lang w:val="en-AU"/>
              </w:rPr>
              <w:t>, Robert J C Steele, Kathryn A Robb</w:t>
            </w:r>
            <w:r>
              <w:rPr>
                <w:rFonts w:ascii="Garamond" w:hAnsi="Garamond"/>
                <w:lang w:val="en-AU"/>
              </w:rPr>
              <w:t>)</w:t>
            </w:r>
          </w:p>
          <w:p w:rsidR="002574F3" w:rsidRPr="002574F3" w:rsidRDefault="002574F3" w:rsidP="00FD4F26">
            <w:pPr>
              <w:pStyle w:val="ListParagraph"/>
              <w:numPr>
                <w:ilvl w:val="0"/>
                <w:numId w:val="14"/>
              </w:numPr>
              <w:rPr>
                <w:rFonts w:ascii="Garamond" w:hAnsi="Garamond"/>
                <w:lang w:val="en-AU"/>
              </w:rPr>
            </w:pPr>
            <w:r w:rsidRPr="002574F3">
              <w:rPr>
                <w:rFonts w:ascii="Garamond" w:hAnsi="Garamond"/>
                <w:lang w:val="en-AU"/>
              </w:rPr>
              <w:t xml:space="preserve">Editorial: </w:t>
            </w:r>
            <w:r w:rsidRPr="002574F3">
              <w:rPr>
                <w:rFonts w:ascii="Garamond" w:hAnsi="Garamond"/>
                <w:b/>
                <w:lang w:val="en-AU"/>
              </w:rPr>
              <w:t>Weekend effect</w:t>
            </w:r>
            <w:r w:rsidRPr="002574F3">
              <w:rPr>
                <w:rFonts w:ascii="Garamond" w:hAnsi="Garamond"/>
                <w:lang w:val="en-AU"/>
              </w:rPr>
              <w:t xml:space="preserve">: complex metric for a complex pathway (J </w:t>
            </w:r>
            <w:proofErr w:type="spellStart"/>
            <w:r w:rsidRPr="002574F3">
              <w:rPr>
                <w:rFonts w:ascii="Garamond" w:hAnsi="Garamond"/>
                <w:lang w:val="en-AU"/>
              </w:rPr>
              <w:t>Bion</w:t>
            </w:r>
            <w:proofErr w:type="spellEnd"/>
            <w:r>
              <w:rPr>
                <w:rFonts w:ascii="Garamond" w:hAnsi="Garamond"/>
                <w:lang w:val="en-AU"/>
              </w:rPr>
              <w:t>)</w:t>
            </w:r>
          </w:p>
          <w:p w:rsidR="002574F3" w:rsidRPr="002574F3" w:rsidRDefault="002574F3" w:rsidP="00FD4F26">
            <w:pPr>
              <w:pStyle w:val="ListParagraph"/>
              <w:numPr>
                <w:ilvl w:val="0"/>
                <w:numId w:val="14"/>
              </w:numPr>
              <w:rPr>
                <w:rFonts w:ascii="Garamond" w:hAnsi="Garamond"/>
                <w:lang w:val="en-AU"/>
              </w:rPr>
            </w:pPr>
            <w:r w:rsidRPr="002574F3">
              <w:rPr>
                <w:rFonts w:ascii="Garamond" w:hAnsi="Garamond"/>
                <w:lang w:val="en-AU"/>
              </w:rPr>
              <w:t xml:space="preserve">Accuracy of quality measurement for the </w:t>
            </w:r>
            <w:r w:rsidRPr="002574F3">
              <w:rPr>
                <w:rFonts w:ascii="Garamond" w:hAnsi="Garamond"/>
                <w:b/>
                <w:lang w:val="en-AU"/>
              </w:rPr>
              <w:t>Hospital Acquired Conditions Reduction Program</w:t>
            </w:r>
            <w:r w:rsidRPr="002574F3">
              <w:rPr>
                <w:rFonts w:ascii="Garamond" w:hAnsi="Garamond"/>
                <w:lang w:val="en-AU"/>
              </w:rPr>
              <w:t xml:space="preserve"> (Kyle H Sheetz, Andrew Ryan</w:t>
            </w:r>
            <w:r>
              <w:rPr>
                <w:rFonts w:ascii="Garamond" w:hAnsi="Garamond"/>
                <w:lang w:val="en-AU"/>
              </w:rPr>
              <w:t>)</w:t>
            </w:r>
          </w:p>
          <w:p w:rsidR="002574F3" w:rsidRPr="00D83413" w:rsidRDefault="002574F3" w:rsidP="00DD12E4">
            <w:pPr>
              <w:pStyle w:val="ListParagraph"/>
              <w:numPr>
                <w:ilvl w:val="0"/>
                <w:numId w:val="14"/>
              </w:numPr>
              <w:jc w:val="both"/>
              <w:rPr>
                <w:rFonts w:ascii="Garamond" w:hAnsi="Garamond"/>
                <w:lang w:val="en-AU"/>
              </w:rPr>
            </w:pPr>
            <w:r w:rsidRPr="002574F3">
              <w:rPr>
                <w:rFonts w:ascii="Garamond" w:hAnsi="Garamond"/>
                <w:lang w:val="en-AU"/>
              </w:rPr>
              <w:t xml:space="preserve">Editorial: </w:t>
            </w:r>
            <w:r w:rsidRPr="002574F3">
              <w:rPr>
                <w:rFonts w:ascii="Garamond" w:hAnsi="Garamond"/>
                <w:b/>
                <w:lang w:val="en-AU"/>
              </w:rPr>
              <w:t>Medication non-adherence</w:t>
            </w:r>
            <w:r w:rsidRPr="002574F3">
              <w:rPr>
                <w:rFonts w:ascii="Garamond" w:hAnsi="Garamond"/>
                <w:lang w:val="en-AU"/>
              </w:rPr>
              <w:t>: an overlooked target for quality improvement interventions (Bryony Dean Franklin, Gary Abel, K G Shojania</w:t>
            </w:r>
            <w:r>
              <w:rPr>
                <w:rFonts w:ascii="Garamond" w:hAnsi="Garamond"/>
                <w:lang w:val="en-AU"/>
              </w:rPr>
              <w:t>)</w:t>
            </w:r>
          </w:p>
        </w:tc>
      </w:tr>
    </w:tbl>
    <w:p w:rsidR="007B2166" w:rsidRDefault="007B2166" w:rsidP="007B2166">
      <w:pPr>
        <w:keepNext/>
        <w:rPr>
          <w:rFonts w:ascii="Garamond" w:hAnsi="Garamond"/>
          <w:i/>
          <w:lang w:val="en-AU"/>
        </w:rPr>
      </w:pPr>
    </w:p>
    <w:p w:rsidR="007B2166" w:rsidRPr="00467B47" w:rsidRDefault="007B2166" w:rsidP="007B2166">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B2166" w:rsidRPr="00467B47"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467B47" w:rsidRDefault="007B2166" w:rsidP="00FD4F26">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467B47" w:rsidRDefault="000C6BFE" w:rsidP="00FD4F26">
            <w:pPr>
              <w:keepNext/>
              <w:rPr>
                <w:rFonts w:ascii="Garamond" w:hAnsi="Garamond"/>
                <w:lang w:val="en-AU"/>
              </w:rPr>
            </w:pPr>
            <w:hyperlink r:id="rId34" w:history="1">
              <w:r w:rsidR="007B2166" w:rsidRPr="00D31E10">
                <w:rPr>
                  <w:rStyle w:val="Hyperlink"/>
                  <w:rFonts w:ascii="Garamond" w:hAnsi="Garamond"/>
                  <w:lang w:val="en-AU"/>
                </w:rPr>
                <w:t>https://academic.oup.com/intqhc/advance-articles</w:t>
              </w:r>
            </w:hyperlink>
          </w:p>
        </w:tc>
      </w:tr>
      <w:tr w:rsidR="007B2166" w:rsidRPr="00467B47" w:rsidTr="00FD4F26">
        <w:tc>
          <w:tcPr>
            <w:tcW w:w="1080" w:type="dxa"/>
            <w:tcBorders>
              <w:top w:val="single" w:sz="4" w:space="0" w:color="auto"/>
              <w:left w:val="single" w:sz="4" w:space="0" w:color="auto"/>
              <w:bottom w:val="single" w:sz="4" w:space="0" w:color="auto"/>
              <w:right w:val="single" w:sz="4" w:space="0" w:color="auto"/>
            </w:tcBorders>
            <w:vAlign w:val="center"/>
          </w:tcPr>
          <w:p w:rsidR="007B2166" w:rsidRPr="00467B47" w:rsidRDefault="007B2166" w:rsidP="00FD4F26">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2166" w:rsidRPr="00467B47" w:rsidRDefault="007B2166" w:rsidP="00FD4F26">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B2166" w:rsidRPr="007B2166" w:rsidRDefault="007B2166" w:rsidP="00FD4F26">
            <w:pPr>
              <w:pStyle w:val="ListParagraph"/>
              <w:numPr>
                <w:ilvl w:val="0"/>
                <w:numId w:val="14"/>
              </w:numPr>
              <w:jc w:val="both"/>
              <w:rPr>
                <w:rFonts w:ascii="Garamond" w:hAnsi="Garamond"/>
                <w:lang w:val="en-AU"/>
              </w:rPr>
            </w:pPr>
            <w:r w:rsidRPr="007B2166">
              <w:rPr>
                <w:rFonts w:ascii="Garamond" w:hAnsi="Garamond"/>
                <w:lang w:val="en-AU"/>
              </w:rPr>
              <w:t xml:space="preserve">Reliability, usability and applicability of the </w:t>
            </w:r>
            <w:r w:rsidRPr="007B2166">
              <w:rPr>
                <w:rFonts w:ascii="Garamond" w:hAnsi="Garamond"/>
                <w:b/>
                <w:lang w:val="en-AU"/>
              </w:rPr>
              <w:t>ICD-11</w:t>
            </w:r>
            <w:r w:rsidRPr="007B2166">
              <w:rPr>
                <w:rFonts w:ascii="Garamond" w:hAnsi="Garamond"/>
                <w:lang w:val="en-AU"/>
              </w:rPr>
              <w:t xml:space="preserve"> beta draft focusing on hand injuries and diseases: results from German field testing (Angelika </w:t>
            </w:r>
            <w:proofErr w:type="spellStart"/>
            <w:r w:rsidRPr="007B2166">
              <w:rPr>
                <w:rFonts w:ascii="Garamond" w:hAnsi="Garamond"/>
                <w:lang w:val="en-AU"/>
              </w:rPr>
              <w:t>Eisele</w:t>
            </w:r>
            <w:proofErr w:type="spellEnd"/>
            <w:r w:rsidRPr="007B2166">
              <w:rPr>
                <w:rFonts w:ascii="Garamond" w:hAnsi="Garamond"/>
                <w:lang w:val="en-AU"/>
              </w:rPr>
              <w:t xml:space="preserve">, Caroline </w:t>
            </w:r>
            <w:proofErr w:type="spellStart"/>
            <w:r w:rsidRPr="007B2166">
              <w:rPr>
                <w:rFonts w:ascii="Garamond" w:hAnsi="Garamond"/>
                <w:lang w:val="en-AU"/>
              </w:rPr>
              <w:t>Dereskewitz</w:t>
            </w:r>
            <w:proofErr w:type="spellEnd"/>
            <w:r w:rsidRPr="007B2166">
              <w:rPr>
                <w:rFonts w:ascii="Garamond" w:hAnsi="Garamond"/>
                <w:lang w:val="en-AU"/>
              </w:rPr>
              <w:t xml:space="preserve">, Cornelia </w:t>
            </w:r>
            <w:proofErr w:type="spellStart"/>
            <w:r w:rsidRPr="007B2166">
              <w:rPr>
                <w:rFonts w:ascii="Garamond" w:hAnsi="Garamond"/>
                <w:lang w:val="en-AU"/>
              </w:rPr>
              <w:t>Oberhauser</w:t>
            </w:r>
            <w:proofErr w:type="spellEnd"/>
            <w:r w:rsidRPr="007B2166">
              <w:rPr>
                <w:rFonts w:ascii="Garamond" w:hAnsi="Garamond"/>
                <w:lang w:val="en-AU"/>
              </w:rPr>
              <w:t xml:space="preserve">, Sandra </w:t>
            </w:r>
            <w:proofErr w:type="spellStart"/>
            <w:r w:rsidRPr="007B2166">
              <w:rPr>
                <w:rFonts w:ascii="Garamond" w:hAnsi="Garamond"/>
                <w:lang w:val="en-AU"/>
              </w:rPr>
              <w:t>Kus</w:t>
            </w:r>
            <w:proofErr w:type="spellEnd"/>
            <w:r w:rsidRPr="007B2166">
              <w:rPr>
                <w:rFonts w:ascii="Garamond" w:hAnsi="Garamond"/>
                <w:lang w:val="en-AU"/>
              </w:rPr>
              <w:t xml:space="preserve">, Michaela </w:t>
            </w:r>
            <w:proofErr w:type="spellStart"/>
            <w:r w:rsidRPr="007B2166">
              <w:rPr>
                <w:rFonts w:ascii="Garamond" w:hAnsi="Garamond"/>
                <w:lang w:val="en-AU"/>
              </w:rPr>
              <w:t>Coenen</w:t>
            </w:r>
            <w:proofErr w:type="spellEnd"/>
            <w:r>
              <w:rPr>
                <w:rFonts w:ascii="Garamond" w:hAnsi="Garamond"/>
                <w:lang w:val="en-AU"/>
              </w:rPr>
              <w:t>)</w:t>
            </w:r>
          </w:p>
          <w:p w:rsidR="00C15F7E" w:rsidRDefault="007B2166" w:rsidP="00C15F7E">
            <w:pPr>
              <w:pStyle w:val="ListParagraph"/>
              <w:numPr>
                <w:ilvl w:val="0"/>
                <w:numId w:val="14"/>
              </w:numPr>
              <w:jc w:val="both"/>
              <w:rPr>
                <w:rFonts w:ascii="Garamond" w:hAnsi="Garamond"/>
                <w:lang w:val="en-AU"/>
              </w:rPr>
            </w:pPr>
            <w:r w:rsidRPr="007B2166">
              <w:rPr>
                <w:rFonts w:ascii="Garamond" w:hAnsi="Garamond"/>
                <w:lang w:val="en-AU"/>
              </w:rPr>
              <w:t xml:space="preserve">The </w:t>
            </w:r>
            <w:r w:rsidRPr="007B2166">
              <w:rPr>
                <w:rFonts w:ascii="Garamond" w:hAnsi="Garamond"/>
                <w:b/>
                <w:lang w:val="en-AU"/>
              </w:rPr>
              <w:t>Ethiopia healthcare quality initiative</w:t>
            </w:r>
            <w:r w:rsidRPr="007B2166">
              <w:rPr>
                <w:rFonts w:ascii="Garamond" w:hAnsi="Garamond"/>
                <w:lang w:val="en-AU"/>
              </w:rPr>
              <w:t>: design and initial lessons learned (</w:t>
            </w:r>
            <w:proofErr w:type="spellStart"/>
            <w:r w:rsidRPr="007B2166">
              <w:rPr>
                <w:rFonts w:ascii="Garamond" w:hAnsi="Garamond"/>
                <w:lang w:val="en-AU"/>
              </w:rPr>
              <w:t>Hema</w:t>
            </w:r>
            <w:proofErr w:type="spellEnd"/>
            <w:r w:rsidRPr="007B2166">
              <w:rPr>
                <w:rFonts w:ascii="Garamond" w:hAnsi="Garamond"/>
                <w:lang w:val="en-AU"/>
              </w:rPr>
              <w:t xml:space="preserve"> </w:t>
            </w:r>
            <w:proofErr w:type="spellStart"/>
            <w:r w:rsidRPr="007B2166">
              <w:rPr>
                <w:rFonts w:ascii="Garamond" w:hAnsi="Garamond"/>
                <w:lang w:val="en-AU"/>
              </w:rPr>
              <w:t>Magge</w:t>
            </w:r>
            <w:proofErr w:type="spellEnd"/>
            <w:r w:rsidRPr="007B2166">
              <w:rPr>
                <w:rFonts w:ascii="Garamond" w:hAnsi="Garamond"/>
                <w:lang w:val="en-AU"/>
              </w:rPr>
              <w:t xml:space="preserve">, </w:t>
            </w:r>
            <w:proofErr w:type="spellStart"/>
            <w:r w:rsidRPr="007B2166">
              <w:rPr>
                <w:rFonts w:ascii="Garamond" w:hAnsi="Garamond"/>
                <w:lang w:val="en-AU"/>
              </w:rPr>
              <w:t>Abiyou</w:t>
            </w:r>
            <w:proofErr w:type="spellEnd"/>
            <w:r w:rsidRPr="007B2166">
              <w:rPr>
                <w:rFonts w:ascii="Garamond" w:hAnsi="Garamond"/>
                <w:lang w:val="en-AU"/>
              </w:rPr>
              <w:t xml:space="preserve"> </w:t>
            </w:r>
            <w:proofErr w:type="spellStart"/>
            <w:r w:rsidRPr="007B2166">
              <w:rPr>
                <w:rFonts w:ascii="Garamond" w:hAnsi="Garamond"/>
                <w:lang w:val="en-AU"/>
              </w:rPr>
              <w:t>Kiflie</w:t>
            </w:r>
            <w:proofErr w:type="spellEnd"/>
            <w:r w:rsidRPr="007B2166">
              <w:rPr>
                <w:rFonts w:ascii="Garamond" w:hAnsi="Garamond"/>
                <w:lang w:val="en-AU"/>
              </w:rPr>
              <w:t xml:space="preserve">, </w:t>
            </w:r>
            <w:proofErr w:type="spellStart"/>
            <w:r w:rsidRPr="007B2166">
              <w:rPr>
                <w:rFonts w:ascii="Garamond" w:hAnsi="Garamond"/>
                <w:lang w:val="en-AU"/>
              </w:rPr>
              <w:t>Kojo</w:t>
            </w:r>
            <w:proofErr w:type="spellEnd"/>
            <w:r w:rsidRPr="007B2166">
              <w:rPr>
                <w:rFonts w:ascii="Garamond" w:hAnsi="Garamond"/>
                <w:lang w:val="en-AU"/>
              </w:rPr>
              <w:t xml:space="preserve"> </w:t>
            </w:r>
            <w:proofErr w:type="spellStart"/>
            <w:r w:rsidRPr="007B2166">
              <w:rPr>
                <w:rFonts w:ascii="Garamond" w:hAnsi="Garamond"/>
                <w:lang w:val="en-AU"/>
              </w:rPr>
              <w:t>Nimako</w:t>
            </w:r>
            <w:proofErr w:type="spellEnd"/>
            <w:r w:rsidRPr="007B2166">
              <w:rPr>
                <w:rFonts w:ascii="Garamond" w:hAnsi="Garamond"/>
                <w:lang w:val="en-AU"/>
              </w:rPr>
              <w:t xml:space="preserve">, Kathryn Brooks, </w:t>
            </w:r>
            <w:proofErr w:type="spellStart"/>
            <w:r w:rsidRPr="007B2166">
              <w:rPr>
                <w:rFonts w:ascii="Garamond" w:hAnsi="Garamond"/>
                <w:lang w:val="en-AU"/>
              </w:rPr>
              <w:t>Sodzi</w:t>
            </w:r>
            <w:proofErr w:type="spellEnd"/>
            <w:r w:rsidRPr="007B2166">
              <w:rPr>
                <w:rFonts w:ascii="Garamond" w:hAnsi="Garamond"/>
                <w:lang w:val="en-AU"/>
              </w:rPr>
              <w:t xml:space="preserve"> </w:t>
            </w:r>
            <w:proofErr w:type="spellStart"/>
            <w:r w:rsidRPr="007B2166">
              <w:rPr>
                <w:rFonts w:ascii="Garamond" w:hAnsi="Garamond"/>
                <w:lang w:val="en-AU"/>
              </w:rPr>
              <w:t>Sodzi-Tettey</w:t>
            </w:r>
            <w:proofErr w:type="spellEnd"/>
            <w:r w:rsidR="00C15F7E">
              <w:rPr>
                <w:rFonts w:ascii="Garamond" w:hAnsi="Garamond"/>
                <w:lang w:val="en-AU"/>
              </w:rPr>
              <w:t xml:space="preserve">, </w:t>
            </w:r>
            <w:proofErr w:type="spellStart"/>
            <w:r w:rsidR="00C15F7E" w:rsidRPr="00C15F7E">
              <w:rPr>
                <w:rFonts w:ascii="Garamond" w:hAnsi="Garamond"/>
                <w:lang w:val="en-AU"/>
              </w:rPr>
              <w:t>Nneka</w:t>
            </w:r>
            <w:proofErr w:type="spellEnd"/>
            <w:r w:rsidR="00C15F7E" w:rsidRPr="00C15F7E">
              <w:rPr>
                <w:rFonts w:ascii="Garamond" w:hAnsi="Garamond"/>
                <w:lang w:val="en-AU"/>
              </w:rPr>
              <w:t xml:space="preserve"> </w:t>
            </w:r>
            <w:proofErr w:type="spellStart"/>
            <w:r w:rsidR="00C15F7E" w:rsidRPr="00C15F7E">
              <w:rPr>
                <w:rFonts w:ascii="Garamond" w:hAnsi="Garamond"/>
                <w:lang w:val="en-AU"/>
              </w:rPr>
              <w:t>Mobisson-Etuk</w:t>
            </w:r>
            <w:proofErr w:type="spellEnd"/>
            <w:r w:rsidR="00C15F7E" w:rsidRPr="00C15F7E">
              <w:rPr>
                <w:rFonts w:ascii="Garamond" w:hAnsi="Garamond"/>
                <w:lang w:val="en-AU"/>
              </w:rPr>
              <w:t xml:space="preserve">, </w:t>
            </w:r>
            <w:proofErr w:type="spellStart"/>
            <w:r w:rsidR="00C15F7E" w:rsidRPr="00C15F7E">
              <w:rPr>
                <w:rFonts w:ascii="Garamond" w:hAnsi="Garamond"/>
                <w:lang w:val="en-AU"/>
              </w:rPr>
              <w:t>Zewdie</w:t>
            </w:r>
            <w:proofErr w:type="spellEnd"/>
            <w:r w:rsidR="00C15F7E" w:rsidRPr="00C15F7E">
              <w:rPr>
                <w:rFonts w:ascii="Garamond" w:hAnsi="Garamond"/>
                <w:lang w:val="en-AU"/>
              </w:rPr>
              <w:t xml:space="preserve"> </w:t>
            </w:r>
            <w:proofErr w:type="spellStart"/>
            <w:r w:rsidR="00C15F7E" w:rsidRPr="00C15F7E">
              <w:rPr>
                <w:rFonts w:ascii="Garamond" w:hAnsi="Garamond"/>
                <w:lang w:val="en-AU"/>
              </w:rPr>
              <w:t>Mulissa</w:t>
            </w:r>
            <w:proofErr w:type="spellEnd"/>
            <w:r w:rsidR="00C15F7E" w:rsidRPr="00C15F7E">
              <w:rPr>
                <w:rFonts w:ascii="Garamond" w:hAnsi="Garamond"/>
                <w:lang w:val="en-AU"/>
              </w:rPr>
              <w:t xml:space="preserve">, </w:t>
            </w:r>
            <w:proofErr w:type="spellStart"/>
            <w:r w:rsidR="00C15F7E" w:rsidRPr="00C15F7E">
              <w:rPr>
                <w:rFonts w:ascii="Garamond" w:hAnsi="Garamond"/>
                <w:lang w:val="en-AU"/>
              </w:rPr>
              <w:t>Befikadu</w:t>
            </w:r>
            <w:proofErr w:type="spellEnd"/>
            <w:r w:rsidR="00C15F7E" w:rsidRPr="00C15F7E">
              <w:rPr>
                <w:rFonts w:ascii="Garamond" w:hAnsi="Garamond"/>
                <w:lang w:val="en-AU"/>
              </w:rPr>
              <w:t xml:space="preserve"> </w:t>
            </w:r>
            <w:proofErr w:type="spellStart"/>
            <w:r w:rsidR="00C15F7E" w:rsidRPr="00C15F7E">
              <w:rPr>
                <w:rFonts w:ascii="Garamond" w:hAnsi="Garamond"/>
                <w:lang w:val="en-AU"/>
              </w:rPr>
              <w:t>Bitewulign</w:t>
            </w:r>
            <w:proofErr w:type="spellEnd"/>
            <w:r w:rsidR="00C15F7E" w:rsidRPr="00C15F7E">
              <w:rPr>
                <w:rFonts w:ascii="Garamond" w:hAnsi="Garamond"/>
                <w:lang w:val="en-AU"/>
              </w:rPr>
              <w:t xml:space="preserve">, </w:t>
            </w:r>
            <w:proofErr w:type="spellStart"/>
            <w:r w:rsidR="00C15F7E" w:rsidRPr="00C15F7E">
              <w:rPr>
                <w:rFonts w:ascii="Garamond" w:hAnsi="Garamond"/>
                <w:lang w:val="en-AU"/>
              </w:rPr>
              <w:t>Mehiret</w:t>
            </w:r>
            <w:proofErr w:type="spellEnd"/>
            <w:r w:rsidR="00C15F7E" w:rsidRPr="00C15F7E">
              <w:rPr>
                <w:rFonts w:ascii="Garamond" w:hAnsi="Garamond"/>
                <w:lang w:val="en-AU"/>
              </w:rPr>
              <w:t xml:space="preserve"> Abate, </w:t>
            </w:r>
            <w:proofErr w:type="spellStart"/>
            <w:r w:rsidR="00C15F7E" w:rsidRPr="00C15F7E">
              <w:rPr>
                <w:rFonts w:ascii="Garamond" w:hAnsi="Garamond"/>
                <w:lang w:val="en-AU"/>
              </w:rPr>
              <w:t>Abera</w:t>
            </w:r>
            <w:proofErr w:type="spellEnd"/>
            <w:r w:rsidR="00C15F7E" w:rsidRPr="00C15F7E">
              <w:rPr>
                <w:rFonts w:ascii="Garamond" w:hAnsi="Garamond"/>
                <w:lang w:val="en-AU"/>
              </w:rPr>
              <w:t xml:space="preserve"> </w:t>
            </w:r>
            <w:proofErr w:type="spellStart"/>
            <w:r w:rsidR="00C15F7E" w:rsidRPr="00C15F7E">
              <w:rPr>
                <w:rFonts w:ascii="Garamond" w:hAnsi="Garamond"/>
                <w:lang w:val="en-AU"/>
              </w:rPr>
              <w:t>Biadgo</w:t>
            </w:r>
            <w:proofErr w:type="spellEnd"/>
            <w:r w:rsidR="00C15F7E" w:rsidRPr="00C15F7E">
              <w:rPr>
                <w:rFonts w:ascii="Garamond" w:hAnsi="Garamond"/>
                <w:lang w:val="en-AU"/>
              </w:rPr>
              <w:t xml:space="preserve">, H </w:t>
            </w:r>
            <w:proofErr w:type="spellStart"/>
            <w:r w:rsidR="00C15F7E" w:rsidRPr="00C15F7E">
              <w:rPr>
                <w:rFonts w:ascii="Garamond" w:hAnsi="Garamond"/>
                <w:lang w:val="en-AU"/>
              </w:rPr>
              <w:t>Alemu</w:t>
            </w:r>
            <w:proofErr w:type="spellEnd"/>
            <w:r w:rsidR="00C15F7E" w:rsidRPr="00C15F7E">
              <w:rPr>
                <w:rFonts w:ascii="Garamond" w:hAnsi="Garamond"/>
                <w:lang w:val="en-AU"/>
              </w:rPr>
              <w:t xml:space="preserve">, Y </w:t>
            </w:r>
            <w:proofErr w:type="spellStart"/>
            <w:r w:rsidR="00C15F7E" w:rsidRPr="00C15F7E">
              <w:rPr>
                <w:rFonts w:ascii="Garamond" w:hAnsi="Garamond"/>
                <w:lang w:val="en-AU"/>
              </w:rPr>
              <w:t>Seman</w:t>
            </w:r>
            <w:proofErr w:type="spellEnd"/>
            <w:r w:rsidR="00C15F7E" w:rsidRPr="00C15F7E">
              <w:rPr>
                <w:rFonts w:ascii="Garamond" w:hAnsi="Garamond"/>
                <w:lang w:val="en-AU"/>
              </w:rPr>
              <w:t xml:space="preserve">, M </w:t>
            </w:r>
            <w:proofErr w:type="spellStart"/>
            <w:r w:rsidR="00C15F7E" w:rsidRPr="00C15F7E">
              <w:rPr>
                <w:rFonts w:ascii="Garamond" w:hAnsi="Garamond"/>
                <w:lang w:val="en-AU"/>
              </w:rPr>
              <w:t>Kassa</w:t>
            </w:r>
            <w:proofErr w:type="spellEnd"/>
            <w:r w:rsidR="00C15F7E" w:rsidRPr="00C15F7E">
              <w:rPr>
                <w:rFonts w:ascii="Garamond" w:hAnsi="Garamond"/>
                <w:lang w:val="en-AU"/>
              </w:rPr>
              <w:t xml:space="preserve">, P Barker, Daniel G </w:t>
            </w:r>
            <w:proofErr w:type="spellStart"/>
            <w:r w:rsidR="00C15F7E" w:rsidRPr="00C15F7E">
              <w:rPr>
                <w:rFonts w:ascii="Garamond" w:hAnsi="Garamond"/>
                <w:lang w:val="en-AU"/>
              </w:rPr>
              <w:t>Burrsa</w:t>
            </w:r>
            <w:proofErr w:type="spellEnd"/>
            <w:r w:rsidR="00C15F7E">
              <w:rPr>
                <w:rFonts w:ascii="Garamond" w:hAnsi="Garamond"/>
                <w:lang w:val="en-AU"/>
              </w:rPr>
              <w:t>)</w:t>
            </w:r>
          </w:p>
          <w:p w:rsidR="00C15F7E" w:rsidRDefault="007B2166" w:rsidP="007B2166">
            <w:pPr>
              <w:pStyle w:val="ListParagraph"/>
              <w:numPr>
                <w:ilvl w:val="0"/>
                <w:numId w:val="14"/>
              </w:numPr>
              <w:jc w:val="both"/>
              <w:rPr>
                <w:rFonts w:ascii="Garamond" w:hAnsi="Garamond"/>
                <w:lang w:val="en-AU"/>
              </w:rPr>
            </w:pPr>
            <w:r w:rsidRPr="007B2166">
              <w:rPr>
                <w:rFonts w:ascii="Garamond" w:hAnsi="Garamond"/>
                <w:b/>
                <w:lang w:val="en-AU"/>
              </w:rPr>
              <w:t>Benchmarking</w:t>
            </w:r>
            <w:r w:rsidRPr="007B2166">
              <w:rPr>
                <w:rFonts w:ascii="Garamond" w:hAnsi="Garamond"/>
                <w:lang w:val="en-AU"/>
              </w:rPr>
              <w:t xml:space="preserve"> as a quality of care improvement tool for patients with </w:t>
            </w:r>
            <w:r w:rsidRPr="007B2166">
              <w:rPr>
                <w:rFonts w:ascii="Garamond" w:hAnsi="Garamond"/>
                <w:b/>
                <w:lang w:val="en-AU"/>
              </w:rPr>
              <w:t>ST-elevation myocardial infarction</w:t>
            </w:r>
            <w:r w:rsidRPr="007B2166">
              <w:rPr>
                <w:rFonts w:ascii="Garamond" w:hAnsi="Garamond"/>
                <w:lang w:val="en-AU"/>
              </w:rPr>
              <w:t xml:space="preserve">: an NCDR ACTION Registry experience in Latin America (Adriano </w:t>
            </w:r>
            <w:proofErr w:type="spellStart"/>
            <w:r w:rsidRPr="007B2166">
              <w:rPr>
                <w:rFonts w:ascii="Garamond" w:hAnsi="Garamond"/>
                <w:lang w:val="en-AU"/>
              </w:rPr>
              <w:t>Caixeta</w:t>
            </w:r>
            <w:proofErr w:type="spellEnd"/>
            <w:r w:rsidRPr="007B2166">
              <w:rPr>
                <w:rFonts w:ascii="Garamond" w:hAnsi="Garamond"/>
                <w:lang w:val="en-AU"/>
              </w:rPr>
              <w:t xml:space="preserve">, Marcelo Franken, Marcelo Katz, Pedro A </w:t>
            </w:r>
            <w:proofErr w:type="spellStart"/>
            <w:r w:rsidRPr="007B2166">
              <w:rPr>
                <w:rFonts w:ascii="Garamond" w:hAnsi="Garamond"/>
                <w:lang w:val="en-AU"/>
              </w:rPr>
              <w:t>Lemos</w:t>
            </w:r>
            <w:proofErr w:type="spellEnd"/>
            <w:r w:rsidRPr="007B2166">
              <w:rPr>
                <w:rFonts w:ascii="Garamond" w:hAnsi="Garamond"/>
                <w:lang w:val="en-AU"/>
              </w:rPr>
              <w:t xml:space="preserve">, </w:t>
            </w:r>
            <w:proofErr w:type="spellStart"/>
            <w:r w:rsidRPr="007B2166">
              <w:rPr>
                <w:rFonts w:ascii="Garamond" w:hAnsi="Garamond"/>
                <w:lang w:val="en-AU"/>
              </w:rPr>
              <w:t>Ivanise</w:t>
            </w:r>
            <w:proofErr w:type="spellEnd"/>
            <w:r w:rsidRPr="007B2166">
              <w:rPr>
                <w:rFonts w:ascii="Garamond" w:hAnsi="Garamond"/>
                <w:lang w:val="en-AU"/>
              </w:rPr>
              <w:t xml:space="preserve"> Gomes</w:t>
            </w:r>
            <w:r>
              <w:rPr>
                <w:rFonts w:ascii="Garamond" w:hAnsi="Garamond"/>
                <w:lang w:val="en-AU"/>
              </w:rPr>
              <w:t xml:space="preserve">, </w:t>
            </w:r>
            <w:r w:rsidRPr="007B2166">
              <w:rPr>
                <w:rFonts w:ascii="Garamond" w:hAnsi="Garamond"/>
                <w:lang w:val="en-AU"/>
              </w:rPr>
              <w:t xml:space="preserve">Paula </w:t>
            </w:r>
            <w:proofErr w:type="spellStart"/>
            <w:r w:rsidRPr="007B2166">
              <w:rPr>
                <w:rFonts w:ascii="Garamond" w:hAnsi="Garamond"/>
                <w:lang w:val="en-AU"/>
              </w:rPr>
              <w:t>Ko</w:t>
            </w:r>
            <w:proofErr w:type="spellEnd"/>
            <w:r w:rsidRPr="007B2166">
              <w:rPr>
                <w:rFonts w:ascii="Garamond" w:hAnsi="Garamond"/>
                <w:lang w:val="en-AU"/>
              </w:rPr>
              <w:t xml:space="preserve"> Yokota, </w:t>
            </w:r>
            <w:proofErr w:type="spellStart"/>
            <w:r w:rsidRPr="007B2166">
              <w:rPr>
                <w:rFonts w:ascii="Garamond" w:hAnsi="Garamond"/>
                <w:lang w:val="en-AU"/>
              </w:rPr>
              <w:t>PatrÍcia</w:t>
            </w:r>
            <w:proofErr w:type="spellEnd"/>
            <w:r w:rsidRPr="007B2166">
              <w:rPr>
                <w:rFonts w:ascii="Garamond" w:hAnsi="Garamond"/>
                <w:lang w:val="en-AU"/>
              </w:rPr>
              <w:t xml:space="preserve"> V </w:t>
            </w:r>
            <w:proofErr w:type="spellStart"/>
            <w:r w:rsidRPr="007B2166">
              <w:rPr>
                <w:rFonts w:ascii="Garamond" w:hAnsi="Garamond"/>
                <w:lang w:val="en-AU"/>
              </w:rPr>
              <w:t>Alliegro</w:t>
            </w:r>
            <w:proofErr w:type="spellEnd"/>
            <w:r w:rsidRPr="007B2166">
              <w:rPr>
                <w:rFonts w:ascii="Garamond" w:hAnsi="Garamond"/>
                <w:lang w:val="en-AU"/>
              </w:rPr>
              <w:t xml:space="preserve">, Eduardo E Pesaro, Miguel </w:t>
            </w:r>
            <w:proofErr w:type="spellStart"/>
            <w:r w:rsidRPr="007B2166">
              <w:rPr>
                <w:rFonts w:ascii="Garamond" w:hAnsi="Garamond"/>
                <w:lang w:val="en-AU"/>
              </w:rPr>
              <w:t>Cendoroglo</w:t>
            </w:r>
            <w:proofErr w:type="spellEnd"/>
            <w:r w:rsidRPr="007B2166">
              <w:rPr>
                <w:rFonts w:ascii="Garamond" w:hAnsi="Garamond"/>
                <w:lang w:val="en-AU"/>
              </w:rPr>
              <w:t xml:space="preserve"> </w:t>
            </w:r>
            <w:proofErr w:type="spellStart"/>
            <w:r w:rsidRPr="007B2166">
              <w:rPr>
                <w:rFonts w:ascii="Garamond" w:hAnsi="Garamond"/>
                <w:lang w:val="en-AU"/>
              </w:rPr>
              <w:t>Neto</w:t>
            </w:r>
            <w:proofErr w:type="spellEnd"/>
            <w:r w:rsidRPr="007B2166">
              <w:rPr>
                <w:rFonts w:ascii="Garamond" w:hAnsi="Garamond"/>
                <w:lang w:val="en-AU"/>
              </w:rPr>
              <w:t xml:space="preserve">, C M Valentine, R G </w:t>
            </w:r>
            <w:proofErr w:type="spellStart"/>
            <w:r w:rsidRPr="007B2166">
              <w:rPr>
                <w:rFonts w:ascii="Garamond" w:hAnsi="Garamond"/>
                <w:lang w:val="en-AU"/>
              </w:rPr>
              <w:t>Brindis</w:t>
            </w:r>
            <w:proofErr w:type="spellEnd"/>
            <w:r w:rsidRPr="007B2166">
              <w:rPr>
                <w:rFonts w:ascii="Garamond" w:hAnsi="Garamond"/>
                <w:lang w:val="en-AU"/>
              </w:rPr>
              <w:t xml:space="preserve">, M </w:t>
            </w:r>
            <w:proofErr w:type="spellStart"/>
            <w:r w:rsidRPr="007B2166">
              <w:rPr>
                <w:rFonts w:ascii="Garamond" w:hAnsi="Garamond"/>
                <w:lang w:val="en-AU"/>
              </w:rPr>
              <w:t>Makdisse</w:t>
            </w:r>
            <w:proofErr w:type="spellEnd"/>
            <w:r w:rsidR="00C15F7E">
              <w:rPr>
                <w:rFonts w:ascii="Garamond" w:hAnsi="Garamond"/>
                <w:lang w:val="en-AU"/>
              </w:rPr>
              <w:t>)</w:t>
            </w:r>
          </w:p>
          <w:p w:rsidR="007B2166" w:rsidRDefault="007B2166" w:rsidP="007B2166">
            <w:pPr>
              <w:pStyle w:val="ListParagraph"/>
              <w:numPr>
                <w:ilvl w:val="0"/>
                <w:numId w:val="14"/>
              </w:numPr>
              <w:jc w:val="both"/>
              <w:rPr>
                <w:rFonts w:ascii="Garamond" w:hAnsi="Garamond"/>
                <w:lang w:val="en-AU"/>
              </w:rPr>
            </w:pPr>
            <w:r w:rsidRPr="007B2166">
              <w:rPr>
                <w:rFonts w:ascii="Garamond" w:hAnsi="Garamond"/>
                <w:lang w:val="en-AU"/>
              </w:rPr>
              <w:t xml:space="preserve">The role of organizational and professional cultures in </w:t>
            </w:r>
            <w:r w:rsidRPr="007B2166">
              <w:rPr>
                <w:rFonts w:ascii="Garamond" w:hAnsi="Garamond"/>
                <w:b/>
                <w:lang w:val="en-AU"/>
              </w:rPr>
              <w:t>medication safety</w:t>
            </w:r>
            <w:r w:rsidRPr="007B2166">
              <w:rPr>
                <w:rFonts w:ascii="Garamond" w:hAnsi="Garamond"/>
                <w:lang w:val="en-AU"/>
              </w:rPr>
              <w:t xml:space="preserve">: a scoping review of the literature (Samantha Machen, Yogini </w:t>
            </w:r>
            <w:proofErr w:type="spellStart"/>
            <w:r w:rsidRPr="007B2166">
              <w:rPr>
                <w:rFonts w:ascii="Garamond" w:hAnsi="Garamond"/>
                <w:lang w:val="en-AU"/>
              </w:rPr>
              <w:t>Jani</w:t>
            </w:r>
            <w:proofErr w:type="spellEnd"/>
            <w:r w:rsidRPr="007B2166">
              <w:rPr>
                <w:rFonts w:ascii="Garamond" w:hAnsi="Garamond"/>
                <w:lang w:val="en-AU"/>
              </w:rPr>
              <w:t>, Simon Turner, Martin Marshall, Naomi J Fulop</w:t>
            </w:r>
            <w:r>
              <w:rPr>
                <w:rFonts w:ascii="Garamond" w:hAnsi="Garamond"/>
                <w:lang w:val="en-AU"/>
              </w:rPr>
              <w:t>)</w:t>
            </w:r>
          </w:p>
          <w:p w:rsidR="00471640" w:rsidRPr="00471640" w:rsidRDefault="00471640" w:rsidP="00FD4F26">
            <w:pPr>
              <w:pStyle w:val="ListParagraph"/>
              <w:numPr>
                <w:ilvl w:val="0"/>
                <w:numId w:val="14"/>
              </w:numPr>
              <w:jc w:val="both"/>
              <w:rPr>
                <w:rFonts w:ascii="Garamond" w:hAnsi="Garamond"/>
                <w:lang w:val="en-AU"/>
              </w:rPr>
            </w:pPr>
            <w:r w:rsidRPr="00471640">
              <w:rPr>
                <w:rFonts w:ascii="Garamond" w:hAnsi="Garamond"/>
                <w:lang w:val="en-AU"/>
              </w:rPr>
              <w:t xml:space="preserve">Trends and socio-economic inequality in </w:t>
            </w:r>
            <w:r w:rsidRPr="00471640">
              <w:rPr>
                <w:rFonts w:ascii="Garamond" w:hAnsi="Garamond"/>
                <w:b/>
                <w:lang w:val="en-AU"/>
              </w:rPr>
              <w:t>public perceptions of healthcare delivery</w:t>
            </w:r>
            <w:r w:rsidRPr="00471640">
              <w:rPr>
                <w:rFonts w:ascii="Garamond" w:hAnsi="Garamond"/>
                <w:lang w:val="en-AU"/>
              </w:rPr>
              <w:t xml:space="preserve"> in South Africa (Frederik </w:t>
            </w:r>
            <w:proofErr w:type="spellStart"/>
            <w:r w:rsidRPr="00471640">
              <w:rPr>
                <w:rFonts w:ascii="Garamond" w:hAnsi="Garamond"/>
                <w:lang w:val="en-AU"/>
              </w:rPr>
              <w:t>Booysen</w:t>
            </w:r>
            <w:proofErr w:type="spellEnd"/>
            <w:r w:rsidRPr="00471640">
              <w:rPr>
                <w:rFonts w:ascii="Garamond" w:hAnsi="Garamond"/>
                <w:lang w:val="en-AU"/>
              </w:rPr>
              <w:t>, Tanja Gordon</w:t>
            </w:r>
            <w:r>
              <w:rPr>
                <w:rFonts w:ascii="Garamond" w:hAnsi="Garamond"/>
                <w:lang w:val="en-AU"/>
              </w:rPr>
              <w:t>)</w:t>
            </w:r>
          </w:p>
          <w:p w:rsidR="00471640" w:rsidRPr="00721A1B" w:rsidRDefault="00471640" w:rsidP="00471640">
            <w:pPr>
              <w:pStyle w:val="ListParagraph"/>
              <w:numPr>
                <w:ilvl w:val="0"/>
                <w:numId w:val="14"/>
              </w:numPr>
              <w:jc w:val="both"/>
              <w:rPr>
                <w:rFonts w:ascii="Garamond" w:hAnsi="Garamond"/>
                <w:lang w:val="en-AU"/>
              </w:rPr>
            </w:pPr>
            <w:r w:rsidRPr="00471640">
              <w:rPr>
                <w:rFonts w:ascii="Garamond" w:hAnsi="Garamond"/>
                <w:lang w:val="en-AU"/>
              </w:rPr>
              <w:t xml:space="preserve">Assessing the </w:t>
            </w:r>
            <w:r w:rsidRPr="00471640">
              <w:rPr>
                <w:rFonts w:ascii="Garamond" w:hAnsi="Garamond"/>
                <w:b/>
                <w:lang w:val="en-AU"/>
              </w:rPr>
              <w:t>performance of indicators during their life cycle</w:t>
            </w:r>
            <w:r w:rsidRPr="00471640">
              <w:rPr>
                <w:rFonts w:ascii="Garamond" w:hAnsi="Garamond"/>
                <w:lang w:val="en-AU"/>
              </w:rPr>
              <w:t xml:space="preserve">: the mixed QUID method </w:t>
            </w:r>
            <w:r>
              <w:rPr>
                <w:rFonts w:ascii="Garamond" w:hAnsi="Garamond"/>
                <w:lang w:val="en-AU"/>
              </w:rPr>
              <w:t>(</w:t>
            </w:r>
            <w:r w:rsidRPr="00471640">
              <w:rPr>
                <w:rFonts w:ascii="Garamond" w:hAnsi="Garamond"/>
                <w:lang w:val="en-AU"/>
              </w:rPr>
              <w:t xml:space="preserve">Philippe Michel, Laurie </w:t>
            </w:r>
            <w:proofErr w:type="spellStart"/>
            <w:r w:rsidRPr="00471640">
              <w:rPr>
                <w:rFonts w:ascii="Garamond" w:hAnsi="Garamond"/>
                <w:lang w:val="en-AU"/>
              </w:rPr>
              <w:t>Fraticelli</w:t>
            </w:r>
            <w:proofErr w:type="spellEnd"/>
            <w:r w:rsidRPr="00471640">
              <w:rPr>
                <w:rFonts w:ascii="Garamond" w:hAnsi="Garamond"/>
                <w:lang w:val="en-AU"/>
              </w:rPr>
              <w:t xml:space="preserve">, Pierre </w:t>
            </w:r>
            <w:proofErr w:type="spellStart"/>
            <w:r w:rsidRPr="00471640">
              <w:rPr>
                <w:rFonts w:ascii="Garamond" w:hAnsi="Garamond"/>
                <w:lang w:val="en-AU"/>
              </w:rPr>
              <w:t>Parneix</w:t>
            </w:r>
            <w:proofErr w:type="spellEnd"/>
            <w:r w:rsidRPr="00471640">
              <w:rPr>
                <w:rFonts w:ascii="Garamond" w:hAnsi="Garamond"/>
                <w:lang w:val="en-AU"/>
              </w:rPr>
              <w:t>, Vale</w:t>
            </w:r>
            <w:r>
              <w:rPr>
                <w:rFonts w:ascii="Garamond" w:hAnsi="Garamond"/>
                <w:lang w:val="en-AU"/>
              </w:rPr>
              <w:t xml:space="preserve">ntin </w:t>
            </w:r>
            <w:proofErr w:type="spellStart"/>
            <w:r>
              <w:rPr>
                <w:rFonts w:ascii="Garamond" w:hAnsi="Garamond"/>
                <w:lang w:val="en-AU"/>
              </w:rPr>
              <w:t>Daucourt</w:t>
            </w:r>
            <w:proofErr w:type="spellEnd"/>
            <w:r>
              <w:rPr>
                <w:rFonts w:ascii="Garamond" w:hAnsi="Garamond"/>
                <w:lang w:val="en-AU"/>
              </w:rPr>
              <w:t xml:space="preserve">, Olivier </w:t>
            </w:r>
            <w:proofErr w:type="spellStart"/>
            <w:r>
              <w:rPr>
                <w:rFonts w:ascii="Garamond" w:hAnsi="Garamond"/>
                <w:lang w:val="en-AU"/>
              </w:rPr>
              <w:t>Farges</w:t>
            </w:r>
            <w:proofErr w:type="spellEnd"/>
            <w:r>
              <w:rPr>
                <w:rFonts w:ascii="Garamond" w:hAnsi="Garamond"/>
                <w:lang w:val="en-AU"/>
              </w:rPr>
              <w:t xml:space="preserve">, </w:t>
            </w:r>
            <w:r w:rsidRPr="00471640">
              <w:rPr>
                <w:rFonts w:ascii="Garamond" w:hAnsi="Garamond"/>
                <w:lang w:val="en-AU"/>
              </w:rPr>
              <w:t xml:space="preserve">Isabelle </w:t>
            </w:r>
            <w:proofErr w:type="spellStart"/>
            <w:r w:rsidRPr="00471640">
              <w:rPr>
                <w:rFonts w:ascii="Garamond" w:hAnsi="Garamond"/>
                <w:lang w:val="en-AU"/>
              </w:rPr>
              <w:t>Gasquet</w:t>
            </w:r>
            <w:proofErr w:type="spellEnd"/>
            <w:r w:rsidRPr="00471640">
              <w:rPr>
                <w:rFonts w:ascii="Garamond" w:hAnsi="Garamond"/>
                <w:lang w:val="en-AU"/>
              </w:rPr>
              <w:t xml:space="preserve">, Pauline </w:t>
            </w:r>
            <w:proofErr w:type="spellStart"/>
            <w:r w:rsidRPr="00471640">
              <w:rPr>
                <w:rFonts w:ascii="Garamond" w:hAnsi="Garamond"/>
                <w:lang w:val="en-AU"/>
              </w:rPr>
              <w:t>Occelli</w:t>
            </w:r>
            <w:proofErr w:type="spellEnd"/>
            <w:r w:rsidRPr="00471640">
              <w:rPr>
                <w:rFonts w:ascii="Garamond" w:hAnsi="Garamond"/>
                <w:lang w:val="en-AU"/>
              </w:rPr>
              <w:t>, Isabelle Ray-</w:t>
            </w:r>
            <w:proofErr w:type="spellStart"/>
            <w:r w:rsidRPr="00471640">
              <w:rPr>
                <w:rFonts w:ascii="Garamond" w:hAnsi="Garamond"/>
                <w:lang w:val="en-AU"/>
              </w:rPr>
              <w:t>Coquard</w:t>
            </w:r>
            <w:proofErr w:type="spellEnd"/>
            <w:r w:rsidRPr="00471640">
              <w:rPr>
                <w:rFonts w:ascii="Garamond" w:hAnsi="Garamond"/>
                <w:lang w:val="en-AU"/>
              </w:rPr>
              <w:t xml:space="preserve">, Antoine </w:t>
            </w:r>
            <w:proofErr w:type="spellStart"/>
            <w:r w:rsidRPr="00471640">
              <w:rPr>
                <w:rFonts w:ascii="Garamond" w:hAnsi="Garamond"/>
                <w:lang w:val="en-AU"/>
              </w:rPr>
              <w:t>Duclos</w:t>
            </w:r>
            <w:proofErr w:type="spellEnd"/>
            <w:r w:rsidRPr="00471640">
              <w:rPr>
                <w:rFonts w:ascii="Garamond" w:hAnsi="Garamond"/>
                <w:lang w:val="en-AU"/>
              </w:rPr>
              <w:t>, For the QUID Workgroup</w:t>
            </w:r>
            <w:r>
              <w:rPr>
                <w:rFonts w:ascii="Garamond" w:hAnsi="Garamond"/>
                <w:lang w:val="en-AU"/>
              </w:rPr>
              <w:t>)</w:t>
            </w:r>
          </w:p>
        </w:tc>
      </w:tr>
    </w:tbl>
    <w:p w:rsidR="00FF6D47" w:rsidRDefault="00FF6D47" w:rsidP="00E338A4">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E13727" w:rsidRDefault="00E13727" w:rsidP="00E338A4">
      <w:pPr>
        <w:keepNext/>
        <w:rPr>
          <w:rFonts w:ascii="Garamond" w:hAnsi="Garamond"/>
          <w:lang w:val="en-AU"/>
        </w:rPr>
      </w:pPr>
    </w:p>
    <w:p w:rsidR="00E338A4" w:rsidRPr="00E338A4" w:rsidRDefault="00E338A4" w:rsidP="00E338A4">
      <w:pPr>
        <w:keepNext/>
        <w:rPr>
          <w:rFonts w:ascii="Garamond" w:hAnsi="Garamond"/>
          <w:i/>
          <w:lang w:val="en-AU"/>
        </w:rPr>
      </w:pPr>
      <w:r w:rsidRPr="00E338A4">
        <w:rPr>
          <w:rFonts w:ascii="Garamond" w:hAnsi="Garamond"/>
          <w:i/>
          <w:lang w:val="en-AU"/>
        </w:rPr>
        <w:t>Cli</w:t>
      </w:r>
      <w:r w:rsidR="00AF132A">
        <w:rPr>
          <w:rFonts w:ascii="Garamond" w:hAnsi="Garamond"/>
          <w:i/>
          <w:lang w:val="en-AU"/>
        </w:rPr>
        <w:t>nical Communiqué</w:t>
      </w:r>
    </w:p>
    <w:p w:rsidR="00E338A4" w:rsidRPr="00B84DB0" w:rsidRDefault="000C6BFE" w:rsidP="00E338A4">
      <w:pPr>
        <w:keepNext/>
        <w:rPr>
          <w:rFonts w:ascii="Garamond" w:hAnsi="Garamond"/>
          <w:sz w:val="20"/>
          <w:szCs w:val="20"/>
        </w:rPr>
      </w:pPr>
      <w:hyperlink r:id="rId35" w:history="1">
        <w:r w:rsidR="00E338A4" w:rsidRPr="00B84DB0">
          <w:rPr>
            <w:rStyle w:val="Hyperlink"/>
            <w:rFonts w:ascii="Garamond" w:hAnsi="Garamond"/>
            <w:sz w:val="20"/>
            <w:szCs w:val="20"/>
          </w:rPr>
          <w:t>https://www.thecommuniques.com/post/copy-of-clinical-communiqu%C3%A9-volume-6-issue-4-december-2019</w:t>
        </w:r>
      </w:hyperlink>
    </w:p>
    <w:p w:rsidR="00E338A4" w:rsidRPr="00E338A4" w:rsidRDefault="00E338A4" w:rsidP="00E338A4">
      <w:pPr>
        <w:keepNext/>
        <w:rPr>
          <w:rFonts w:ascii="Garamond" w:hAnsi="Garamond"/>
          <w:lang w:val="en-AU"/>
        </w:rPr>
      </w:pPr>
      <w:r w:rsidRPr="00E338A4">
        <w:rPr>
          <w:rFonts w:ascii="Garamond" w:hAnsi="Garamond"/>
          <w:lang w:val="en-AU"/>
        </w:rPr>
        <w:t>Volume 6 Issue 4, December 2019</w:t>
      </w:r>
    </w:p>
    <w:p w:rsidR="00E338A4" w:rsidRPr="00E338A4" w:rsidRDefault="00E338A4" w:rsidP="00E338A4">
      <w:pPr>
        <w:rPr>
          <w:rFonts w:ascii="Garamond" w:hAnsi="Garamond"/>
          <w:lang w:val="en-AU"/>
        </w:rPr>
      </w:pPr>
      <w:r w:rsidRPr="00E338A4">
        <w:rPr>
          <w:rFonts w:ascii="Garamond" w:hAnsi="Garamond"/>
          <w:lang w:val="en-AU"/>
        </w:rPr>
        <w:t xml:space="preserve">This issue of </w:t>
      </w:r>
      <w:r w:rsidRPr="00E338A4">
        <w:rPr>
          <w:rFonts w:ascii="Garamond" w:hAnsi="Garamond"/>
          <w:i/>
          <w:lang w:val="en-AU"/>
        </w:rPr>
        <w:t>Clinical Communiqué</w:t>
      </w:r>
      <w:r w:rsidRPr="00E338A4">
        <w:rPr>
          <w:rFonts w:ascii="Garamond" w:hAnsi="Garamond"/>
          <w:lang w:val="en-AU"/>
        </w:rPr>
        <w:t xml:space="preserve"> looks at </w:t>
      </w:r>
      <w:r w:rsidRPr="00E338A4">
        <w:rPr>
          <w:rFonts w:ascii="Garamond" w:hAnsi="Garamond"/>
          <w:b/>
          <w:lang w:val="en-AU"/>
        </w:rPr>
        <w:t>acute epiglottitis</w:t>
      </w:r>
      <w:r w:rsidRPr="00E338A4">
        <w:rPr>
          <w:rFonts w:ascii="Garamond" w:hAnsi="Garamond"/>
          <w:lang w:val="en-AU"/>
        </w:rPr>
        <w:t xml:space="preserve"> with two cases examined that each highlight the very short time in which seemingly benign throat symptoms can progress to fulminant airway catastrophe in adult epiglottitis. Adult epiglottitis is rare, but there are important lessons for everyday practice arising from these cases. This issue includes two expert commentaries that offer guidance on the management of adult epiglottitis, from understanding the disease trends, to recognising the potential complications, and safely managing a difficult airway.</w:t>
      </w:r>
    </w:p>
    <w:p w:rsidR="00E338A4" w:rsidRDefault="00E338A4" w:rsidP="00E338A4">
      <w:pPr>
        <w:rPr>
          <w:rFonts w:ascii="Garamond" w:hAnsi="Garamond"/>
          <w:lang w:val="en-AU"/>
        </w:rPr>
      </w:pPr>
    </w:p>
    <w:p w:rsidR="007B2166" w:rsidRPr="000170DA" w:rsidRDefault="007B2166" w:rsidP="007B2166">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7B2166" w:rsidRDefault="000C6BFE" w:rsidP="007B2166">
      <w:pPr>
        <w:keepNext/>
        <w:keepLines/>
        <w:rPr>
          <w:rFonts w:ascii="Garamond" w:hAnsi="Garamond"/>
          <w:u w:val="single"/>
          <w:lang w:val="en-AU"/>
        </w:rPr>
      </w:pPr>
      <w:hyperlink r:id="rId36" w:history="1">
        <w:r w:rsidR="007B2166" w:rsidRPr="00131E90">
          <w:rPr>
            <w:rStyle w:val="Hyperlink"/>
            <w:rFonts w:ascii="Garamond" w:hAnsi="Garamond"/>
            <w:lang w:val="en-AU"/>
          </w:rPr>
          <w:t>https://www.nice.org.uk/guidance</w:t>
        </w:r>
      </w:hyperlink>
    </w:p>
    <w:p w:rsidR="007B2166" w:rsidRPr="000170DA" w:rsidRDefault="007B2166" w:rsidP="007B2166">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7B2166" w:rsidRDefault="007B2166" w:rsidP="007B2166">
      <w:pPr>
        <w:pStyle w:val="ListParagraph"/>
        <w:keepNext/>
        <w:keepLines/>
        <w:numPr>
          <w:ilvl w:val="0"/>
          <w:numId w:val="14"/>
        </w:numPr>
        <w:rPr>
          <w:rFonts w:ascii="Garamond" w:hAnsi="Garamond"/>
          <w:lang w:val="en-AU"/>
        </w:rPr>
      </w:pPr>
      <w:r>
        <w:rPr>
          <w:rFonts w:ascii="Garamond" w:hAnsi="Garamond"/>
          <w:lang w:val="en-AU"/>
        </w:rPr>
        <w:t xml:space="preserve">Quality Standard QS17 </w:t>
      </w:r>
      <w:r w:rsidRPr="007B2166">
        <w:rPr>
          <w:rFonts w:ascii="Garamond" w:hAnsi="Garamond"/>
          <w:b/>
          <w:i/>
          <w:lang w:val="en-AU"/>
        </w:rPr>
        <w:t>Lung cancer</w:t>
      </w:r>
      <w:r w:rsidRPr="007B2166">
        <w:rPr>
          <w:rFonts w:ascii="Garamond" w:hAnsi="Garamond"/>
          <w:i/>
          <w:lang w:val="en-AU"/>
        </w:rPr>
        <w:t xml:space="preserve"> in adults</w:t>
      </w:r>
      <w:r>
        <w:rPr>
          <w:rFonts w:ascii="Garamond" w:hAnsi="Garamond"/>
          <w:lang w:val="en-AU"/>
        </w:rPr>
        <w:t xml:space="preserve"> </w:t>
      </w:r>
      <w:hyperlink r:id="rId37" w:history="1">
        <w:r w:rsidRPr="003E3A2A">
          <w:rPr>
            <w:rStyle w:val="Hyperlink"/>
            <w:rFonts w:ascii="Garamond" w:hAnsi="Garamond"/>
            <w:lang w:val="en-AU"/>
          </w:rPr>
          <w:t>https://www.nice.org.uk/guidance/qs17</w:t>
        </w:r>
      </w:hyperlink>
    </w:p>
    <w:p w:rsidR="00330433" w:rsidRDefault="00330433" w:rsidP="00330433">
      <w:pPr>
        <w:pStyle w:val="ListParagraph"/>
        <w:keepNext/>
        <w:keepLines/>
        <w:numPr>
          <w:ilvl w:val="0"/>
          <w:numId w:val="14"/>
        </w:numPr>
        <w:rPr>
          <w:rFonts w:ascii="Garamond" w:hAnsi="Garamond"/>
          <w:lang w:val="en-AU"/>
        </w:rPr>
      </w:pPr>
      <w:r w:rsidRPr="00FF6D47">
        <w:rPr>
          <w:rFonts w:ascii="Garamond" w:hAnsi="Garamond"/>
          <w:lang w:val="en-AU"/>
        </w:rPr>
        <w:t>NICE Guideline NG</w:t>
      </w:r>
      <w:r>
        <w:rPr>
          <w:rFonts w:ascii="Garamond" w:hAnsi="Garamond"/>
          <w:lang w:val="en-AU"/>
        </w:rPr>
        <w:t xml:space="preserve">148 </w:t>
      </w:r>
      <w:r w:rsidRPr="00330433">
        <w:rPr>
          <w:rFonts w:ascii="Garamond" w:hAnsi="Garamond"/>
          <w:b/>
          <w:i/>
          <w:lang w:val="en-AU"/>
        </w:rPr>
        <w:t>Acute kidney injury</w:t>
      </w:r>
      <w:r w:rsidRPr="00330433">
        <w:rPr>
          <w:rFonts w:ascii="Garamond" w:hAnsi="Garamond"/>
          <w:i/>
          <w:lang w:val="en-AU"/>
        </w:rPr>
        <w:t>: prevention, detection and management</w:t>
      </w:r>
      <w:r>
        <w:rPr>
          <w:rFonts w:ascii="Garamond" w:hAnsi="Garamond"/>
          <w:lang w:val="en-AU"/>
        </w:rPr>
        <w:t xml:space="preserve"> </w:t>
      </w:r>
      <w:hyperlink r:id="rId38" w:history="1">
        <w:r w:rsidRPr="00707E08">
          <w:rPr>
            <w:rStyle w:val="Hyperlink"/>
            <w:rFonts w:ascii="Garamond" w:hAnsi="Garamond"/>
            <w:lang w:val="en-AU"/>
          </w:rPr>
          <w:t>https://www.nice.org.uk/guidance/ng148</w:t>
        </w:r>
      </w:hyperlink>
    </w:p>
    <w:p w:rsidR="007B2166" w:rsidRDefault="007B2166" w:rsidP="00FA11D5">
      <w:pPr>
        <w:keepLines/>
        <w:jc w:val="both"/>
        <w:rPr>
          <w:rFonts w:ascii="Garamond" w:hAnsi="Garamond"/>
          <w:lang w:val="en-AU"/>
        </w:rPr>
      </w:pPr>
    </w:p>
    <w:p w:rsidR="00FC2402" w:rsidRPr="003A6F1C" w:rsidRDefault="00FC2402" w:rsidP="00FC2402">
      <w:pPr>
        <w:keepNext/>
        <w:keepLines/>
        <w:rPr>
          <w:rFonts w:ascii="Garamond" w:hAnsi="Garamond"/>
          <w:i/>
          <w:lang w:val="en-AU"/>
        </w:rPr>
      </w:pPr>
      <w:r w:rsidRPr="003A6F1C">
        <w:rPr>
          <w:rFonts w:ascii="Garamond" w:hAnsi="Garamond"/>
          <w:i/>
          <w:lang w:val="en-AU"/>
        </w:rPr>
        <w:t>[UK] National Institute for Health Research</w:t>
      </w:r>
    </w:p>
    <w:p w:rsidR="00FC2402" w:rsidRPr="003A6F1C" w:rsidRDefault="000C6BFE" w:rsidP="00FC2402">
      <w:pPr>
        <w:keepNext/>
        <w:keepLines/>
        <w:rPr>
          <w:rStyle w:val="Hyperlink"/>
          <w:rFonts w:ascii="Garamond" w:hAnsi="Garamond"/>
          <w:lang w:val="en-AU"/>
        </w:rPr>
      </w:pPr>
      <w:hyperlink r:id="rId39" w:history="1">
        <w:r w:rsidR="00FC2402" w:rsidRPr="003A6F1C">
          <w:rPr>
            <w:rStyle w:val="Hyperlink"/>
            <w:rFonts w:ascii="Garamond" w:hAnsi="Garamond"/>
            <w:lang w:val="en-AU"/>
          </w:rPr>
          <w:t>https://discover.dc.nihr.ac.uk/portal/search/signals</w:t>
        </w:r>
      </w:hyperlink>
    </w:p>
    <w:p w:rsidR="00FC2402" w:rsidRPr="003A6F1C" w:rsidRDefault="00FC2402" w:rsidP="00FC2402">
      <w:pPr>
        <w:keepNext/>
        <w:keepLines/>
        <w:rPr>
          <w:rFonts w:ascii="Garamond" w:hAnsi="Garamond"/>
          <w:lang w:val="en-AU"/>
        </w:rPr>
      </w:pPr>
      <w:r w:rsidRPr="003A6F1C">
        <w:rPr>
          <w:rFonts w:ascii="Garamond" w:hAnsi="Garamond"/>
          <w:lang w:val="en-AU"/>
        </w:rPr>
        <w:t>The UK’s National Institute for Health Research (NIHR) Dissemination Centre has released the latest ‘Signals’ research summaries. This latest release includes:</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Voucher rewards do not reduce frequency of </w:t>
      </w:r>
      <w:r w:rsidRPr="00FC2402">
        <w:rPr>
          <w:rFonts w:ascii="Garamond" w:hAnsi="Garamond"/>
          <w:b/>
          <w:lang w:val="en-AU"/>
        </w:rPr>
        <w:t>cannabis use or relapse</w:t>
      </w:r>
      <w:r w:rsidRPr="00FC2402">
        <w:rPr>
          <w:rFonts w:ascii="Garamond" w:hAnsi="Garamond"/>
          <w:lang w:val="en-AU"/>
        </w:rPr>
        <w:t xml:space="preserve"> in people with early psychosis</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Twenty mph speed zones reduce the </w:t>
      </w:r>
      <w:r w:rsidRPr="00FC2402">
        <w:rPr>
          <w:rFonts w:ascii="Garamond" w:hAnsi="Garamond"/>
          <w:b/>
          <w:lang w:val="en-AU"/>
        </w:rPr>
        <w:t>danger to pedestrians and cyclists</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Holistic services in </w:t>
      </w:r>
      <w:r w:rsidRPr="00FC2402">
        <w:rPr>
          <w:rFonts w:ascii="Garamond" w:hAnsi="Garamond"/>
          <w:b/>
          <w:lang w:val="en-AU"/>
        </w:rPr>
        <w:t>advanced lung disease</w:t>
      </w:r>
      <w:r w:rsidRPr="00FC2402">
        <w:rPr>
          <w:rFonts w:ascii="Garamond" w:hAnsi="Garamond"/>
          <w:lang w:val="en-AU"/>
        </w:rPr>
        <w:t xml:space="preserve"> can help people cope better with breathlessness</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Longer duration of </w:t>
      </w:r>
      <w:r w:rsidRPr="00FC2402">
        <w:rPr>
          <w:rFonts w:ascii="Garamond" w:hAnsi="Garamond"/>
          <w:b/>
          <w:lang w:val="en-AU"/>
        </w:rPr>
        <w:t>urinary catheter placement</w:t>
      </w:r>
      <w:r w:rsidRPr="00FC2402">
        <w:rPr>
          <w:rFonts w:ascii="Garamond" w:hAnsi="Garamond"/>
          <w:lang w:val="en-AU"/>
        </w:rPr>
        <w:t xml:space="preserve"> associated with an increase in urinary infection</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‘As-needed’ combination </w:t>
      </w:r>
      <w:r w:rsidRPr="00FC2402">
        <w:rPr>
          <w:rFonts w:ascii="Garamond" w:hAnsi="Garamond"/>
          <w:b/>
          <w:lang w:val="en-AU"/>
        </w:rPr>
        <w:t>asthma inhalers</w:t>
      </w:r>
      <w:r w:rsidRPr="00FC2402">
        <w:rPr>
          <w:rFonts w:ascii="Garamond" w:hAnsi="Garamond"/>
          <w:lang w:val="en-AU"/>
        </w:rPr>
        <w:t xml:space="preserve"> can be more effective than regular inhaled steroids</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Two commonly used pressure redistributing mattresses are similar for preventing </w:t>
      </w:r>
      <w:r w:rsidRPr="00FC2402">
        <w:rPr>
          <w:rFonts w:ascii="Garamond" w:hAnsi="Garamond"/>
          <w:b/>
          <w:lang w:val="en-AU"/>
        </w:rPr>
        <w:t>pressure ulcers</w:t>
      </w:r>
      <w:r w:rsidRPr="00FC2402">
        <w:rPr>
          <w:rFonts w:ascii="Garamond" w:hAnsi="Garamond"/>
          <w:lang w:val="en-AU"/>
        </w:rPr>
        <w:t xml:space="preserve"> but differ on price</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b/>
          <w:lang w:val="en-AU"/>
        </w:rPr>
        <w:t>Very small babies</w:t>
      </w:r>
      <w:r w:rsidRPr="00FC2402">
        <w:rPr>
          <w:rFonts w:ascii="Garamond" w:hAnsi="Garamond"/>
          <w:lang w:val="en-AU"/>
        </w:rPr>
        <w:t xml:space="preserve"> appear not to be affected by the rate of increasing milk feeds</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Continuing an anticoagulant at home after abdominal surgery cuts </w:t>
      </w:r>
      <w:r w:rsidRPr="00FC2402">
        <w:rPr>
          <w:rFonts w:ascii="Garamond" w:hAnsi="Garamond"/>
          <w:b/>
          <w:lang w:val="en-AU"/>
        </w:rPr>
        <w:t>thrombosis risk</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Taking </w:t>
      </w:r>
      <w:r w:rsidRPr="00FC2402">
        <w:rPr>
          <w:rFonts w:ascii="Garamond" w:hAnsi="Garamond"/>
          <w:b/>
          <w:lang w:val="en-AU"/>
        </w:rPr>
        <w:t>blood pressure medications</w:t>
      </w:r>
      <w:r w:rsidRPr="00FC2402">
        <w:rPr>
          <w:rFonts w:ascii="Garamond" w:hAnsi="Garamond"/>
          <w:lang w:val="en-AU"/>
        </w:rPr>
        <w:t xml:space="preserve"> at night seems best</w:t>
      </w:r>
    </w:p>
    <w:p w:rsidR="00FC2402" w:rsidRPr="00FC2402" w:rsidRDefault="00FC2402" w:rsidP="00FC2402">
      <w:pPr>
        <w:pStyle w:val="ListParagraph"/>
        <w:keepLines/>
        <w:numPr>
          <w:ilvl w:val="0"/>
          <w:numId w:val="14"/>
        </w:numPr>
        <w:rPr>
          <w:rFonts w:ascii="Garamond" w:hAnsi="Garamond"/>
          <w:lang w:val="en-AU"/>
        </w:rPr>
      </w:pPr>
      <w:r w:rsidRPr="00FC2402">
        <w:rPr>
          <w:rFonts w:ascii="Garamond" w:hAnsi="Garamond"/>
          <w:lang w:val="en-AU"/>
        </w:rPr>
        <w:t xml:space="preserve">Stopping smoking is unlikely to worsen symptoms of </w:t>
      </w:r>
      <w:r w:rsidRPr="00FC2402">
        <w:rPr>
          <w:rFonts w:ascii="Garamond" w:hAnsi="Garamond"/>
          <w:b/>
          <w:lang w:val="en-AU"/>
        </w:rPr>
        <w:t>ulcerative colitis</w:t>
      </w:r>
      <w:r w:rsidRPr="00FC2402">
        <w:rPr>
          <w:rFonts w:ascii="Garamond" w:hAnsi="Garamond"/>
          <w:lang w:val="en-AU"/>
        </w:rPr>
        <w:t>.</w:t>
      </w:r>
    </w:p>
    <w:p w:rsidR="00FC2402" w:rsidRDefault="00FC2402"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w:t>
      </w:r>
      <w:proofErr w:type="gramStart"/>
      <w:r w:rsidRPr="000170DA">
        <w:rPr>
          <w:rFonts w:ascii="Garamond" w:hAnsi="Garamond"/>
          <w:lang w:val="en-AU"/>
        </w:rPr>
        <w:t>are provided</w:t>
      </w:r>
      <w:proofErr w:type="gramEnd"/>
      <w:r w:rsidRPr="000170DA">
        <w:rPr>
          <w:rFonts w:ascii="Garamond" w:hAnsi="Garamond"/>
          <w:lang w:val="en-AU"/>
        </w:rPr>
        <w:t xml:space="preserve">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C6BFE">
      <w:rPr>
        <w:rStyle w:val="PageNumber"/>
        <w:noProof/>
      </w:rPr>
      <w:t>6</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C6BFE">
      <w:rPr>
        <w:rStyle w:val="PageNumber"/>
        <w:rFonts w:ascii="Garamond" w:hAnsi="Garamond"/>
        <w:noProof/>
      </w:rPr>
      <w:t>5</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EC1C16"/>
    <w:multiLevelType w:val="hybridMultilevel"/>
    <w:tmpl w:val="66309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EA7919"/>
    <w:multiLevelType w:val="hybridMultilevel"/>
    <w:tmpl w:val="0770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1"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0"/>
  </w:num>
  <w:num w:numId="15">
    <w:abstractNumId w:val="14"/>
  </w:num>
  <w:num w:numId="16">
    <w:abstractNumId w:val="18"/>
  </w:num>
  <w:num w:numId="17">
    <w:abstractNumId w:val="13"/>
  </w:num>
  <w:num w:numId="18">
    <w:abstractNumId w:val="21"/>
  </w:num>
  <w:num w:numId="19">
    <w:abstractNumId w:val="16"/>
  </w:num>
  <w:num w:numId="20">
    <w:abstractNumId w:val="30"/>
  </w:num>
  <w:num w:numId="21">
    <w:abstractNumId w:val="11"/>
  </w:num>
  <w:num w:numId="22">
    <w:abstractNumId w:val="24"/>
  </w:num>
  <w:num w:numId="23">
    <w:abstractNumId w:val="15"/>
  </w:num>
  <w:num w:numId="24">
    <w:abstractNumId w:val="12"/>
  </w:num>
  <w:num w:numId="25">
    <w:abstractNumId w:val="31"/>
  </w:num>
  <w:num w:numId="26">
    <w:abstractNumId w:val="28"/>
  </w:num>
  <w:num w:numId="27">
    <w:abstractNumId w:val="22"/>
  </w:num>
  <w:num w:numId="28">
    <w:abstractNumId w:val="10"/>
  </w:num>
  <w:num w:numId="29">
    <w:abstractNumId w:val="26"/>
  </w:num>
  <w:num w:numId="30">
    <w:abstractNumId w:val="27"/>
  </w:num>
  <w:num w:numId="31">
    <w:abstractNumId w:val="23"/>
  </w:num>
  <w:num w:numId="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BFE"/>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0F2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CD"/>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36C"/>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health.org.uk/publications/reports/quality-improvement-in-general-practice-gps-practice-managers-think" TargetMode="External"/><Relationship Id="rId26" Type="http://schemas.openxmlformats.org/officeDocument/2006/relationships/image" Target="media/image3.png"/><Relationship Id="rId39" Type="http://schemas.openxmlformats.org/officeDocument/2006/relationships/hyperlink" Target="https://discover.dc.nihr.ac.uk/portal/search/signals" TargetMode="External"/><Relationship Id="rId3" Type="http://schemas.openxmlformats.org/officeDocument/2006/relationships/styles" Target="styles.xml"/><Relationship Id="rId21" Type="http://schemas.openxmlformats.org/officeDocument/2006/relationships/hyperlink" Target="https://doi.org/10.1016/j.jcjq.2019.09.008" TargetMode="External"/><Relationship Id="rId34" Type="http://schemas.openxmlformats.org/officeDocument/2006/relationships/hyperlink" Target="https://academic.oup.com/intqhc/advance-articles"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tech.humanrights.gov.au/" TargetMode="External"/><Relationship Id="rId25" Type="http://schemas.openxmlformats.org/officeDocument/2006/relationships/hyperlink" Target="https://www.safetyandquality.gov.au/our-work/national-arrangements-clinical-quality-registries"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nice.org.uk/guidance/ng148"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doi.org/10.1093/intqhc/mzz111" TargetMode="External"/><Relationship Id="rId29" Type="http://schemas.openxmlformats.org/officeDocument/2006/relationships/hyperlink" Target="https://academic.oup.com/intqhc/issue/31/Supplement_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36/bmjopen-2019-030984" TargetMode="External"/><Relationship Id="rId32" Type="http://schemas.openxmlformats.org/officeDocument/2006/relationships/hyperlink" Target="https://bmjleader.bmj.com/content/3/4-0" TargetMode="External"/><Relationship Id="rId37" Type="http://schemas.openxmlformats.org/officeDocument/2006/relationships/hyperlink" Target="https://www.nice.org.uk/guidance/qs1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cog.org.uk/en/news/campaigns-and-opinions/better-for-women/" TargetMode="External"/><Relationship Id="rId23" Type="http://schemas.openxmlformats.org/officeDocument/2006/relationships/hyperlink" Target="https://doi.org/10.1108/JHOM-08-2018-0216" TargetMode="External"/><Relationship Id="rId28" Type="http://schemas.openxmlformats.org/officeDocument/2006/relationships/hyperlink" Target="https://doi.org/10.1097/pts.0000000000000652" TargetMode="External"/><Relationship Id="rId36" Type="http://schemas.openxmlformats.org/officeDocument/2006/relationships/hyperlink" Target="https://www.nice.org.uk/guidance"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01/jamanetworkopen.2019.16097" TargetMode="External"/><Relationship Id="rId31" Type="http://schemas.openxmlformats.org/officeDocument/2006/relationships/hyperlink" Target="https://www.healthaffairs.org/toc/hlthaff/39/1"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medication-safety" TargetMode="External"/><Relationship Id="rId27" Type="http://schemas.openxmlformats.org/officeDocument/2006/relationships/hyperlink" Target="https://www.safetyandquality.gov.au/our-work/national-arrangements-clinical-quality-registries" TargetMode="External"/><Relationship Id="rId30" Type="http://schemas.openxmlformats.org/officeDocument/2006/relationships/hyperlink" Target="https://www.longwoods.com/publications/healthcare-quarterly/26011/1/vol.-22-no.-3-2019" TargetMode="External"/><Relationship Id="rId35" Type="http://schemas.openxmlformats.org/officeDocument/2006/relationships/hyperlink" Target="https://www.thecommuniques.com/post/copy-of-clinical-communiqu%C3%A9-volume-6-issue-4-december-2019"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4182-CFA6-4215-9BAB-752A645D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10</Pages>
  <Words>4030</Words>
  <Characters>24704</Characters>
  <Application>Microsoft Office Word</Application>
  <DocSecurity>0</DocSecurity>
  <Lines>514</Lines>
  <Paragraphs>273</Paragraphs>
  <ScaleCrop>false</ScaleCrop>
  <HeadingPairs>
    <vt:vector size="2" baseType="variant">
      <vt:variant>
        <vt:lpstr>Title</vt:lpstr>
      </vt:variant>
      <vt:variant>
        <vt:i4>1</vt:i4>
      </vt:variant>
    </vt:vector>
  </HeadingPairs>
  <TitlesOfParts>
    <vt:vector size="1" baseType="lpstr">
      <vt:lpstr>On the Radar Issue 446</vt:lpstr>
    </vt:vector>
  </TitlesOfParts>
  <Company>ACSQHC</Company>
  <LinksUpToDate>false</LinksUpToDate>
  <CharactersWithSpaces>28461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446</dc:title>
  <dc:subject/>
  <dc:creator>Dr Niall Johnson</dc:creator>
  <cp:keywords/>
  <dc:description/>
  <cp:lastModifiedBy>Johnson, Niall</cp:lastModifiedBy>
  <cp:revision>19</cp:revision>
  <cp:lastPrinted>2018-03-02T02:34:00Z</cp:lastPrinted>
  <dcterms:created xsi:type="dcterms:W3CDTF">2019-12-15T20:41:00Z</dcterms:created>
  <dcterms:modified xsi:type="dcterms:W3CDTF">2020-01-08T01:48:00Z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