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pict>
          <v:group style="position:absolute;margin-left:-.704952pt;margin-top:524.181152pt;width:793.45pt;height:28.1pt;mso-position-horizontal-relative:page;mso-position-vertical-relative:page;z-index:-252101632" coordorigin="-14,10484" coordsize="15869,562">
            <v:shape style="position:absolute;left:9715;top:10495;width:4760;height:550" type="#_x0000_t75" stroked="false">
              <v:imagedata r:id="rId5" o:title=""/>
            </v:shape>
            <v:line style="position:absolute" from="0,10500" to="15840,10498" stroked="true" strokeweight="1.409904pt" strokecolor="#b10737">
              <v:stroke dashstyle="solid"/>
            </v:line>
            <w10:wrap type="none"/>
          </v:group>
        </w:pic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"/>
        <w:rPr>
          <w:rFonts w:ascii="Times New Roman"/>
          <w:sz w:val="28"/>
        </w:rPr>
      </w:pPr>
    </w:p>
    <w:p>
      <w:pPr>
        <w:spacing w:before="51"/>
        <w:ind w:left="1173" w:right="0" w:firstLine="0"/>
        <w:jc w:val="left"/>
        <w:rPr>
          <w:b/>
          <w:sz w:val="30"/>
        </w:rPr>
      </w:pPr>
      <w:r>
        <w:rPr>
          <w:b/>
          <w:color w:val="B20737"/>
          <w:sz w:val="30"/>
        </w:rPr>
        <w:t>Matrix of clinical situations and handover options</w:t>
      </w:r>
    </w:p>
    <w:p>
      <w:pPr>
        <w:pStyle w:val="BodyText"/>
        <w:spacing w:before="3"/>
        <w:rPr>
          <w:b/>
          <w:sz w:val="38"/>
        </w:rPr>
      </w:pPr>
    </w:p>
    <w:p>
      <w:pPr>
        <w:pStyle w:val="BodyText"/>
        <w:ind w:left="1173"/>
      </w:pPr>
      <w:r>
        <w:rPr>
          <w:w w:val="105"/>
        </w:rPr>
        <w:t>There are a range of options for clinical handover that are considered to be “Recommended Options”.</w:t>
      </w:r>
    </w:p>
    <w:p>
      <w:pPr>
        <w:pStyle w:val="BodyText"/>
        <w:spacing w:line="249" w:lineRule="auto" w:before="120"/>
        <w:ind w:left="1173" w:right="673"/>
      </w:pPr>
      <w:r>
        <w:rPr>
          <w:w w:val="105"/>
        </w:rPr>
        <w:t>Your</w:t>
      </w:r>
      <w:r>
        <w:rPr>
          <w:spacing w:val="-9"/>
          <w:w w:val="105"/>
        </w:rPr>
        <w:t> </w:t>
      </w:r>
      <w:r>
        <w:rPr>
          <w:w w:val="105"/>
        </w:rPr>
        <w:t>task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review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questions</w:t>
      </w:r>
      <w:r>
        <w:rPr>
          <w:spacing w:val="-12"/>
          <w:w w:val="105"/>
        </w:rPr>
        <w:t> </w:t>
      </w:r>
      <w:r>
        <w:rPr>
          <w:w w:val="105"/>
        </w:rPr>
        <w:t>below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implement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clinical</w:t>
      </w:r>
      <w:r>
        <w:rPr>
          <w:spacing w:val="-11"/>
          <w:w w:val="105"/>
        </w:rPr>
        <w:t> </w:t>
      </w:r>
      <w:r>
        <w:rPr>
          <w:w w:val="105"/>
        </w:rPr>
        <w:t>handover</w:t>
      </w:r>
      <w:r>
        <w:rPr>
          <w:spacing w:val="-11"/>
          <w:w w:val="105"/>
        </w:rPr>
        <w:t> </w:t>
      </w:r>
      <w:r>
        <w:rPr>
          <w:w w:val="105"/>
        </w:rPr>
        <w:t>process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13"/>
          <w:w w:val="105"/>
        </w:rPr>
        <w:t> </w:t>
      </w:r>
      <w:r>
        <w:rPr>
          <w:w w:val="105"/>
        </w:rPr>
        <w:t>maps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standard</w:t>
      </w:r>
      <w:r>
        <w:rPr>
          <w:spacing w:val="-11"/>
          <w:w w:val="105"/>
        </w:rPr>
        <w:t> </w:t>
      </w:r>
      <w:r>
        <w:rPr>
          <w:w w:val="105"/>
        </w:rPr>
        <w:t>key</w:t>
      </w:r>
      <w:r>
        <w:rPr>
          <w:spacing w:val="-13"/>
          <w:w w:val="105"/>
        </w:rPr>
        <w:t> </w:t>
      </w:r>
      <w:r>
        <w:rPr>
          <w:w w:val="105"/>
        </w:rPr>
        <w:t>principles</w:t>
      </w:r>
      <w:r>
        <w:rPr>
          <w:spacing w:val="-10"/>
          <w:w w:val="105"/>
        </w:rPr>
        <w:t> </w:t>
      </w:r>
      <w:r>
        <w:rPr>
          <w:w w:val="105"/>
        </w:rPr>
        <w:t>and incorporates the most appropriate “Recommended Options”</w:t>
      </w:r>
      <w:r>
        <w:rPr>
          <w:spacing w:val="-22"/>
          <w:w w:val="105"/>
        </w:rPr>
        <w:t> </w:t>
      </w:r>
      <w:r>
        <w:rPr>
          <w:w w:val="105"/>
        </w:rPr>
        <w:t>identified.</w:t>
      </w:r>
    </w:p>
    <w:p>
      <w:pPr>
        <w:pStyle w:val="BodyText"/>
        <w:spacing w:before="11"/>
        <w:rPr>
          <w:sz w:val="27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4"/>
        <w:gridCol w:w="2102"/>
        <w:gridCol w:w="1502"/>
        <w:gridCol w:w="1521"/>
        <w:gridCol w:w="1691"/>
        <w:gridCol w:w="1564"/>
        <w:gridCol w:w="1566"/>
        <w:gridCol w:w="1532"/>
        <w:gridCol w:w="1724"/>
      </w:tblGrid>
      <w:tr>
        <w:trPr>
          <w:trHeight w:val="335" w:hRule="atLeast"/>
        </w:trPr>
        <w:tc>
          <w:tcPr>
            <w:tcW w:w="3506" w:type="dxa"/>
            <w:gridSpan w:val="2"/>
            <w:shd w:val="clear" w:color="auto" w:fill="7D7F82"/>
          </w:tcPr>
          <w:p>
            <w:pPr>
              <w:pStyle w:val="TableParagraph"/>
              <w:spacing w:line="240" w:lineRule="auto" w:before="1"/>
              <w:rPr>
                <w:sz w:val="15"/>
              </w:rPr>
            </w:pPr>
            <w:r>
              <w:rPr>
                <w:b/>
                <w:color w:val="FFFF00"/>
                <w:sz w:val="22"/>
              </w:rPr>
              <w:t>Why </w:t>
            </w:r>
            <w:r>
              <w:rPr>
                <w:color w:val="FFFFFF"/>
                <w:sz w:val="22"/>
              </w:rPr>
              <w:t>– </w:t>
            </w:r>
            <w:r>
              <w:rPr>
                <w:color w:val="FFFFFF"/>
                <w:sz w:val="15"/>
              </w:rPr>
              <w:t>implement standard key principles?</w:t>
            </w:r>
          </w:p>
        </w:tc>
        <w:tc>
          <w:tcPr>
            <w:tcW w:w="11100" w:type="dxa"/>
            <w:gridSpan w:val="7"/>
          </w:tcPr>
          <w:p>
            <w:pPr>
              <w:pStyle w:val="TableParagraph"/>
              <w:spacing w:line="240" w:lineRule="auto" w:before="2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Provide the best patient care by improving the transfer of clinical information, responsibility and accountability.</w:t>
            </w:r>
          </w:p>
        </w:tc>
      </w:tr>
      <w:tr>
        <w:trPr>
          <w:trHeight w:val="321" w:hRule="atLeast"/>
        </w:trPr>
        <w:tc>
          <w:tcPr>
            <w:tcW w:w="3506" w:type="dxa"/>
            <w:gridSpan w:val="2"/>
            <w:shd w:val="clear" w:color="auto" w:fill="7D7F82"/>
          </w:tcPr>
          <w:p>
            <w:pPr>
              <w:pStyle w:val="TableParagraph"/>
              <w:spacing w:line="240" w:lineRule="auto" w:before="1"/>
              <w:rPr>
                <w:sz w:val="15"/>
              </w:rPr>
            </w:pPr>
            <w:r>
              <w:rPr>
                <w:b/>
                <w:color w:val="FFFF00"/>
                <w:sz w:val="22"/>
              </w:rPr>
              <w:t>What </w:t>
            </w:r>
            <w:r>
              <w:rPr>
                <w:color w:val="FFFFFF"/>
                <w:sz w:val="22"/>
              </w:rPr>
              <w:t>– </w:t>
            </w:r>
            <w:r>
              <w:rPr>
                <w:color w:val="FFFFFF"/>
                <w:sz w:val="15"/>
              </w:rPr>
              <w:t>clinical information is handed over?</w:t>
            </w:r>
          </w:p>
        </w:tc>
        <w:tc>
          <w:tcPr>
            <w:tcW w:w="11100" w:type="dxa"/>
            <w:gridSpan w:val="7"/>
          </w:tcPr>
          <w:p>
            <w:pPr>
              <w:pStyle w:val="TableParagraph"/>
              <w:spacing w:line="240" w:lineRule="auto" w:before="2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Locally defined minimum data set that meets the key principles, ensuring the most important clinical information is handed over. </w:t>
            </w:r>
            <w:r>
              <w:rPr>
                <w:w w:val="105"/>
                <w:sz w:val="18"/>
                <w:shd w:fill="FFFF00" w:color="auto" w:val="clear"/>
              </w:rPr>
              <w:t>**</w:t>
            </w:r>
          </w:p>
        </w:tc>
      </w:tr>
      <w:tr>
        <w:trPr>
          <w:trHeight w:val="335" w:hRule="atLeast"/>
        </w:trPr>
        <w:tc>
          <w:tcPr>
            <w:tcW w:w="3506" w:type="dxa"/>
            <w:gridSpan w:val="2"/>
            <w:shd w:val="clear" w:color="auto" w:fill="7D7F82"/>
          </w:tcPr>
          <w:p>
            <w:pPr>
              <w:pStyle w:val="TableParagraph"/>
              <w:spacing w:line="240" w:lineRule="auto" w:before="1"/>
              <w:rPr>
                <w:sz w:val="15"/>
              </w:rPr>
            </w:pPr>
            <w:r>
              <w:rPr>
                <w:b/>
                <w:color w:val="FFFF00"/>
                <w:sz w:val="22"/>
              </w:rPr>
              <w:t>Who </w:t>
            </w:r>
            <w:r>
              <w:rPr>
                <w:color w:val="FFFFFF"/>
                <w:sz w:val="22"/>
              </w:rPr>
              <w:t>– </w:t>
            </w:r>
            <w:r>
              <w:rPr>
                <w:color w:val="FFFFFF"/>
                <w:sz w:val="15"/>
              </w:rPr>
              <w:t>should attend handover?</w:t>
            </w:r>
          </w:p>
        </w:tc>
        <w:tc>
          <w:tcPr>
            <w:tcW w:w="11100" w:type="dxa"/>
            <w:gridSpan w:val="7"/>
            <w:tcBorders>
              <w:bottom w:val="single" w:sz="4" w:space="0" w:color="FF9900"/>
            </w:tcBorders>
          </w:tcPr>
          <w:p>
            <w:pPr>
              <w:pStyle w:val="TableParagraph"/>
              <w:spacing w:line="240" w:lineRule="auto" w:before="2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Key participants in the handover process are identified and available to attend the clinical handover of their patients.</w:t>
            </w:r>
          </w:p>
        </w:tc>
      </w:tr>
      <w:tr>
        <w:trPr>
          <w:trHeight w:val="862" w:hRule="atLeast"/>
        </w:trPr>
        <w:tc>
          <w:tcPr>
            <w:tcW w:w="3506" w:type="dxa"/>
            <w:gridSpan w:val="2"/>
            <w:tcBorders>
              <w:right w:val="single" w:sz="4" w:space="0" w:color="FF9900"/>
            </w:tcBorders>
            <w:shd w:val="clear" w:color="auto" w:fill="7D7F82"/>
          </w:tcPr>
          <w:p>
            <w:pPr>
              <w:pStyle w:val="TableParagraph"/>
              <w:spacing w:line="240" w:lineRule="auto" w:before="1"/>
              <w:rPr>
                <w:sz w:val="15"/>
              </w:rPr>
            </w:pPr>
            <w:r>
              <w:rPr>
                <w:b/>
                <w:color w:val="FFFF00"/>
                <w:sz w:val="22"/>
              </w:rPr>
              <w:t>When </w:t>
            </w:r>
            <w:r>
              <w:rPr>
                <w:color w:val="FFFFFF"/>
                <w:sz w:val="22"/>
              </w:rPr>
              <w:t>– </w:t>
            </w:r>
            <w:r>
              <w:rPr>
                <w:color w:val="FFFFFF"/>
                <w:sz w:val="15"/>
              </w:rPr>
              <w:t>should handover occur?</w:t>
            </w:r>
          </w:p>
        </w:tc>
        <w:tc>
          <w:tcPr>
            <w:tcW w:w="1502" w:type="dxa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323232"/>
          </w:tcPr>
          <w:p>
            <w:pPr>
              <w:pStyle w:val="TableParagraph"/>
              <w:spacing w:line="249" w:lineRule="auto" w:before="2"/>
              <w:ind w:left="191" w:right="179"/>
              <w:jc w:val="center"/>
              <w:rPr>
                <w:sz w:val="18"/>
              </w:rPr>
            </w:pPr>
            <w:r>
              <w:rPr>
                <w:color w:val="FFFFFF"/>
                <w:w w:val="105"/>
                <w:sz w:val="18"/>
              </w:rPr>
              <w:t>Escalation of deteriorating patient</w:t>
            </w:r>
          </w:p>
        </w:tc>
        <w:tc>
          <w:tcPr>
            <w:tcW w:w="1521" w:type="dxa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323232"/>
          </w:tcPr>
          <w:p>
            <w:pPr>
              <w:pStyle w:val="TableParagraph"/>
              <w:spacing w:line="249" w:lineRule="auto" w:before="2"/>
              <w:ind w:left="211" w:right="199" w:hanging="2"/>
              <w:jc w:val="center"/>
              <w:rPr>
                <w:sz w:val="18"/>
              </w:rPr>
            </w:pPr>
            <w:r>
              <w:rPr>
                <w:color w:val="FFFFFF"/>
                <w:w w:val="105"/>
                <w:sz w:val="18"/>
              </w:rPr>
              <w:t>Patient transfers to another </w:t>
            </w:r>
            <w:r>
              <w:rPr>
                <w:color w:val="FFFFFF"/>
                <w:spacing w:val="-4"/>
                <w:w w:val="105"/>
                <w:sz w:val="18"/>
              </w:rPr>
              <w:t>ward</w:t>
            </w:r>
          </w:p>
        </w:tc>
        <w:tc>
          <w:tcPr>
            <w:tcW w:w="1691" w:type="dxa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323232"/>
          </w:tcPr>
          <w:p>
            <w:pPr>
              <w:pStyle w:val="TableParagraph"/>
              <w:spacing w:line="249" w:lineRule="auto" w:before="2"/>
              <w:ind w:left="332" w:firstLine="24"/>
              <w:rPr>
                <w:sz w:val="18"/>
              </w:rPr>
            </w:pPr>
            <w:r>
              <w:rPr>
                <w:color w:val="FFFFFF"/>
                <w:w w:val="105"/>
                <w:sz w:val="18"/>
              </w:rPr>
              <w:t>Shift to shift change over</w:t>
            </w:r>
          </w:p>
        </w:tc>
        <w:tc>
          <w:tcPr>
            <w:tcW w:w="1564" w:type="dxa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323232"/>
          </w:tcPr>
          <w:p>
            <w:pPr>
              <w:pStyle w:val="TableParagraph"/>
              <w:spacing w:line="249" w:lineRule="auto" w:before="2"/>
              <w:ind w:left="206" w:right="188" w:hanging="5"/>
              <w:jc w:val="center"/>
              <w:rPr>
                <w:sz w:val="18"/>
              </w:rPr>
            </w:pPr>
            <w:r>
              <w:rPr>
                <w:color w:val="FFFFFF"/>
                <w:w w:val="105"/>
                <w:sz w:val="18"/>
              </w:rPr>
              <w:t>Patient transfers for </w:t>
            </w:r>
            <w:r>
              <w:rPr>
                <w:color w:val="FFFFFF"/>
                <w:spacing w:val="-13"/>
                <w:w w:val="105"/>
                <w:sz w:val="18"/>
              </w:rPr>
              <w:t>a </w:t>
            </w:r>
            <w:r>
              <w:rPr>
                <w:color w:val="FFFFFF"/>
                <w:w w:val="105"/>
                <w:sz w:val="18"/>
              </w:rPr>
              <w:t>test or</w:t>
            </w:r>
          </w:p>
          <w:p>
            <w:pPr>
              <w:pStyle w:val="TableParagraph"/>
              <w:spacing w:line="192" w:lineRule="exact" w:before="2"/>
              <w:ind w:left="242" w:right="230"/>
              <w:jc w:val="center"/>
              <w:rPr>
                <w:sz w:val="18"/>
              </w:rPr>
            </w:pPr>
            <w:r>
              <w:rPr>
                <w:color w:val="FFFFFF"/>
                <w:w w:val="105"/>
                <w:sz w:val="18"/>
              </w:rPr>
              <w:t>appointment</w:t>
            </w:r>
          </w:p>
        </w:tc>
        <w:tc>
          <w:tcPr>
            <w:tcW w:w="1566" w:type="dxa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323232"/>
          </w:tcPr>
          <w:p>
            <w:pPr>
              <w:pStyle w:val="TableParagraph"/>
              <w:spacing w:line="249" w:lineRule="auto" w:before="2"/>
              <w:ind w:left="180" w:right="161" w:hanging="6"/>
              <w:jc w:val="center"/>
              <w:rPr>
                <w:sz w:val="18"/>
              </w:rPr>
            </w:pPr>
            <w:r>
              <w:rPr>
                <w:color w:val="FFFFFF"/>
                <w:w w:val="105"/>
                <w:sz w:val="18"/>
              </w:rPr>
              <w:t>Patient transfers to another </w:t>
            </w:r>
            <w:r>
              <w:rPr>
                <w:color w:val="FFFFFF"/>
                <w:spacing w:val="-3"/>
                <w:w w:val="105"/>
                <w:sz w:val="18"/>
              </w:rPr>
              <w:t>facility</w:t>
            </w:r>
          </w:p>
        </w:tc>
        <w:tc>
          <w:tcPr>
            <w:tcW w:w="1532" w:type="dxa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323232"/>
          </w:tcPr>
          <w:p>
            <w:pPr>
              <w:pStyle w:val="TableParagraph"/>
              <w:spacing w:line="249" w:lineRule="auto" w:before="2"/>
              <w:ind w:left="145" w:right="121" w:hanging="5"/>
              <w:jc w:val="center"/>
              <w:rPr>
                <w:sz w:val="18"/>
              </w:rPr>
            </w:pPr>
            <w:r>
              <w:rPr>
                <w:color w:val="FFFFFF"/>
                <w:w w:val="105"/>
                <w:sz w:val="18"/>
              </w:rPr>
              <w:t>Multi- disciplinary team </w:t>
            </w:r>
            <w:r>
              <w:rPr>
                <w:color w:val="FFFFFF"/>
                <w:spacing w:val="-3"/>
                <w:w w:val="105"/>
                <w:sz w:val="18"/>
              </w:rPr>
              <w:t>handover</w:t>
            </w:r>
          </w:p>
        </w:tc>
        <w:tc>
          <w:tcPr>
            <w:tcW w:w="1724" w:type="dxa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</w:tcBorders>
            <w:shd w:val="clear" w:color="auto" w:fill="323232"/>
          </w:tcPr>
          <w:p>
            <w:pPr>
              <w:pStyle w:val="TableParagraph"/>
              <w:spacing w:line="249" w:lineRule="auto" w:before="2"/>
              <w:ind w:left="162" w:right="137"/>
              <w:jc w:val="center"/>
              <w:rPr>
                <w:sz w:val="18"/>
              </w:rPr>
            </w:pPr>
            <w:r>
              <w:rPr>
                <w:color w:val="FFFFFF"/>
                <w:w w:val="105"/>
                <w:sz w:val="18"/>
              </w:rPr>
              <w:t>Patient transfers to / from the community</w:t>
            </w:r>
          </w:p>
        </w:tc>
      </w:tr>
      <w:tr>
        <w:trPr>
          <w:trHeight w:val="267" w:hRule="atLeast"/>
        </w:trPr>
        <w:tc>
          <w:tcPr>
            <w:tcW w:w="1404" w:type="dxa"/>
            <w:tcBorders>
              <w:bottom w:val="nil"/>
            </w:tcBorders>
            <w:shd w:val="clear" w:color="auto" w:fill="7D7F82"/>
          </w:tcPr>
          <w:p>
            <w:pPr>
              <w:pStyle w:val="TableParagraph"/>
              <w:spacing w:line="245" w:lineRule="exact" w:before="2"/>
              <w:rPr>
                <w:sz w:val="22"/>
              </w:rPr>
            </w:pPr>
            <w:r>
              <w:rPr>
                <w:b/>
                <w:color w:val="FFFF00"/>
                <w:w w:val="105"/>
                <w:sz w:val="22"/>
              </w:rPr>
              <w:t>How </w:t>
            </w:r>
            <w:r>
              <w:rPr>
                <w:color w:val="FFFFFF"/>
                <w:w w:val="105"/>
                <w:sz w:val="22"/>
              </w:rPr>
              <w:t>–</w:t>
            </w:r>
          </w:p>
        </w:tc>
        <w:tc>
          <w:tcPr>
            <w:tcW w:w="2102" w:type="dxa"/>
            <w:tcBorders>
              <w:bottom w:val="nil"/>
            </w:tcBorders>
          </w:tcPr>
          <w:p>
            <w:pPr>
              <w:pStyle w:val="TableParagraph"/>
              <w:spacing w:line="168" w:lineRule="exact"/>
              <w:rPr>
                <w:sz w:val="15"/>
              </w:rPr>
            </w:pPr>
            <w:r>
              <w:rPr>
                <w:sz w:val="15"/>
              </w:rPr>
              <w:t>Face to face + checklist</w:t>
            </w:r>
          </w:p>
        </w:tc>
        <w:tc>
          <w:tcPr>
            <w:tcW w:w="1502" w:type="dxa"/>
            <w:vMerge w:val="restart"/>
            <w:tcBorders>
              <w:top w:val="single" w:sz="4" w:space="0" w:color="FF9900"/>
            </w:tcBorders>
            <w:shd w:val="clear" w:color="auto" w:fill="99CCFF"/>
          </w:tcPr>
          <w:p>
            <w:pPr>
              <w:pStyle w:val="TableParagraph"/>
              <w:ind w:left="188" w:right="179"/>
              <w:jc w:val="center"/>
              <w:rPr>
                <w:rFonts w:ascii="Yu Gothic" w:hAnsi="Yu Gothic"/>
                <w:sz w:val="18"/>
              </w:rPr>
            </w:pPr>
            <w:r>
              <w:rPr>
                <w:rFonts w:ascii="Yu Gothic" w:hAnsi="Yu Gothic"/>
                <w:w w:val="90"/>
                <w:sz w:val="18"/>
              </w:rPr>
              <w:t>✓✓✓</w:t>
            </w:r>
          </w:p>
        </w:tc>
        <w:tc>
          <w:tcPr>
            <w:tcW w:w="1521" w:type="dxa"/>
            <w:vMerge w:val="restart"/>
            <w:tcBorders>
              <w:top w:val="single" w:sz="4" w:space="0" w:color="FF9900"/>
            </w:tcBorders>
            <w:shd w:val="clear" w:color="auto" w:fill="99CCFF"/>
          </w:tcPr>
          <w:p>
            <w:pPr>
              <w:pStyle w:val="TableParagraph"/>
              <w:ind w:left="498" w:right="486"/>
              <w:jc w:val="center"/>
              <w:rPr>
                <w:rFonts w:ascii="Yu Gothic" w:hAnsi="Yu Gothic"/>
                <w:sz w:val="18"/>
              </w:rPr>
            </w:pPr>
            <w:r>
              <w:rPr>
                <w:rFonts w:ascii="Yu Gothic" w:hAnsi="Yu Gothic"/>
                <w:w w:val="90"/>
                <w:sz w:val="18"/>
              </w:rPr>
              <w:t>✓✓✓</w:t>
            </w:r>
          </w:p>
        </w:tc>
        <w:tc>
          <w:tcPr>
            <w:tcW w:w="1691" w:type="dxa"/>
            <w:vMerge w:val="restart"/>
            <w:tcBorders>
              <w:top w:val="single" w:sz="4" w:space="0" w:color="FF9900"/>
            </w:tcBorders>
            <w:shd w:val="clear" w:color="auto" w:fill="99CCFF"/>
          </w:tcPr>
          <w:p>
            <w:pPr>
              <w:pStyle w:val="TableParagraph"/>
              <w:ind w:left="584" w:right="570"/>
              <w:jc w:val="center"/>
              <w:rPr>
                <w:rFonts w:ascii="Yu Gothic" w:hAnsi="Yu Gothic"/>
                <w:sz w:val="18"/>
              </w:rPr>
            </w:pPr>
            <w:r>
              <w:rPr>
                <w:rFonts w:ascii="Yu Gothic" w:hAnsi="Yu Gothic"/>
                <w:w w:val="90"/>
                <w:sz w:val="18"/>
              </w:rPr>
              <w:t>✓✓✓</w:t>
            </w:r>
          </w:p>
        </w:tc>
        <w:tc>
          <w:tcPr>
            <w:tcW w:w="1564" w:type="dxa"/>
            <w:vMerge w:val="restart"/>
            <w:tcBorders>
              <w:top w:val="single" w:sz="4" w:space="0" w:color="FF9900"/>
            </w:tcBorders>
            <w:shd w:val="clear" w:color="auto" w:fill="99CCFF"/>
          </w:tcPr>
          <w:p>
            <w:pPr>
              <w:pStyle w:val="TableParagraph"/>
              <w:ind w:left="242" w:right="226"/>
              <w:jc w:val="center"/>
              <w:rPr>
                <w:rFonts w:ascii="Yu Gothic" w:hAnsi="Yu Gothic"/>
                <w:sz w:val="18"/>
              </w:rPr>
            </w:pPr>
            <w:r>
              <w:rPr>
                <w:rFonts w:ascii="Yu Gothic" w:hAnsi="Yu Gothic"/>
                <w:w w:val="90"/>
                <w:sz w:val="18"/>
              </w:rPr>
              <w:t>✓✓✓</w:t>
            </w:r>
          </w:p>
        </w:tc>
        <w:tc>
          <w:tcPr>
            <w:tcW w:w="1566" w:type="dxa"/>
            <w:vMerge w:val="restart"/>
            <w:tcBorders>
              <w:top w:val="single" w:sz="4" w:space="0" w:color="FF9900"/>
            </w:tcBorders>
            <w:shd w:val="clear" w:color="auto" w:fill="99CCFF"/>
          </w:tcPr>
          <w:p>
            <w:pPr>
              <w:pStyle w:val="TableParagraph"/>
              <w:ind w:left="521" w:right="508"/>
              <w:jc w:val="center"/>
              <w:rPr>
                <w:rFonts w:ascii="Yu Gothic" w:hAnsi="Yu Gothic"/>
                <w:sz w:val="18"/>
              </w:rPr>
            </w:pPr>
            <w:r>
              <w:rPr>
                <w:rFonts w:ascii="Yu Gothic" w:hAnsi="Yu Gothic"/>
                <w:w w:val="90"/>
                <w:sz w:val="18"/>
              </w:rPr>
              <w:t>✓✓✓</w:t>
            </w:r>
          </w:p>
        </w:tc>
        <w:tc>
          <w:tcPr>
            <w:tcW w:w="1532" w:type="dxa"/>
            <w:vMerge w:val="restart"/>
            <w:tcBorders>
              <w:top w:val="single" w:sz="4" w:space="0" w:color="FF9900"/>
            </w:tcBorders>
            <w:shd w:val="clear" w:color="auto" w:fill="99CCFF"/>
          </w:tcPr>
          <w:p>
            <w:pPr>
              <w:pStyle w:val="TableParagraph"/>
              <w:ind w:left="509" w:right="486"/>
              <w:jc w:val="center"/>
              <w:rPr>
                <w:rFonts w:ascii="Yu Gothic" w:hAnsi="Yu Gothic"/>
                <w:sz w:val="18"/>
              </w:rPr>
            </w:pPr>
            <w:r>
              <w:rPr>
                <w:rFonts w:ascii="Yu Gothic" w:hAnsi="Yu Gothic"/>
                <w:w w:val="90"/>
                <w:sz w:val="18"/>
              </w:rPr>
              <w:t>✓✓✓</w:t>
            </w:r>
          </w:p>
        </w:tc>
        <w:tc>
          <w:tcPr>
            <w:tcW w:w="1724" w:type="dxa"/>
            <w:vMerge w:val="restart"/>
            <w:tcBorders>
              <w:top w:val="single" w:sz="4" w:space="0" w:color="FF9900"/>
            </w:tcBorders>
            <w:shd w:val="clear" w:color="auto" w:fill="99CCFF"/>
          </w:tcPr>
          <w:p>
            <w:pPr>
              <w:pStyle w:val="TableParagraph"/>
              <w:ind w:left="156" w:right="137"/>
              <w:jc w:val="center"/>
              <w:rPr>
                <w:rFonts w:ascii="Yu Gothic" w:hAnsi="Yu Gothic"/>
                <w:sz w:val="18"/>
              </w:rPr>
            </w:pPr>
            <w:r>
              <w:rPr>
                <w:rFonts w:ascii="Yu Gothic" w:hAnsi="Yu Gothic"/>
                <w:w w:val="90"/>
                <w:sz w:val="18"/>
              </w:rPr>
              <w:t>✓✓✓</w:t>
            </w:r>
          </w:p>
        </w:tc>
      </w:tr>
      <w:tr>
        <w:trPr>
          <w:trHeight w:val="51" w:hRule="atLeast"/>
        </w:trPr>
        <w:tc>
          <w:tcPr>
            <w:tcW w:w="1404" w:type="dxa"/>
            <w:vMerge w:val="restart"/>
            <w:tcBorders>
              <w:top w:val="nil"/>
              <w:bottom w:val="nil"/>
            </w:tcBorders>
            <w:shd w:val="clear" w:color="auto" w:fill="7D7F82"/>
          </w:tcPr>
          <w:p>
            <w:pPr>
              <w:pStyle w:val="TableParagraph"/>
              <w:spacing w:line="174" w:lineRule="exact"/>
              <w:rPr>
                <w:sz w:val="17"/>
              </w:rPr>
            </w:pPr>
            <w:r>
              <w:rPr>
                <w:color w:val="FFFFFF"/>
                <w:sz w:val="17"/>
              </w:rPr>
              <w:t>should</w:t>
            </w:r>
          </w:p>
          <w:p>
            <w:pPr>
              <w:pStyle w:val="TableParagraph"/>
              <w:spacing w:line="194" w:lineRule="exact" w:before="1"/>
              <w:rPr>
                <w:sz w:val="17"/>
              </w:rPr>
            </w:pPr>
            <w:r>
              <w:rPr>
                <w:color w:val="FFFFFF"/>
                <w:sz w:val="17"/>
              </w:rPr>
              <w:t>handover be</w:t>
            </w:r>
          </w:p>
        </w:tc>
        <w:tc>
          <w:tcPr>
            <w:tcW w:w="2102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  <w:shd w:val="clear" w:color="auto" w:fill="99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  <w:shd w:val="clear" w:color="auto" w:fill="99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  <w:shd w:val="clear" w:color="auto" w:fill="99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  <w:shd w:val="clear" w:color="auto" w:fill="99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  <w:shd w:val="clear" w:color="auto" w:fill="99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  <w:shd w:val="clear" w:color="auto" w:fill="99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vMerge/>
            <w:tcBorders>
              <w:top w:val="nil"/>
            </w:tcBorders>
            <w:shd w:val="clear" w:color="auto" w:fill="99CC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8" w:hRule="atLeast"/>
        </w:trPr>
        <w:tc>
          <w:tcPr>
            <w:tcW w:w="1404" w:type="dxa"/>
            <w:vMerge/>
            <w:tcBorders>
              <w:top w:val="nil"/>
              <w:bottom w:val="nil"/>
            </w:tcBorders>
            <w:shd w:val="clear" w:color="auto" w:fill="7D7F8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</w:tcPr>
          <w:p>
            <w:pPr>
              <w:pStyle w:val="TableParagraph"/>
              <w:spacing w:line="168" w:lineRule="exact"/>
              <w:rPr>
                <w:sz w:val="15"/>
              </w:rPr>
            </w:pPr>
            <w:r>
              <w:rPr>
                <w:sz w:val="15"/>
              </w:rPr>
              <w:t>In the patient’s presence</w:t>
            </w:r>
          </w:p>
          <w:p>
            <w:pPr>
              <w:pStyle w:val="TableParagraph"/>
              <w:spacing w:line="135" w:lineRule="exact" w:before="4"/>
              <w:rPr>
                <w:sz w:val="13"/>
              </w:rPr>
            </w:pPr>
            <w:r>
              <w:rPr>
                <w:sz w:val="13"/>
              </w:rPr>
              <w:t>(bedside handover)</w:t>
            </w:r>
          </w:p>
        </w:tc>
        <w:tc>
          <w:tcPr>
            <w:tcW w:w="1502" w:type="dxa"/>
            <w:shd w:val="clear" w:color="auto" w:fill="99CCFF"/>
          </w:tcPr>
          <w:p>
            <w:pPr>
              <w:pStyle w:val="TableParagraph"/>
              <w:ind w:left="530"/>
              <w:rPr>
                <w:rFonts w:ascii="Yu Gothic" w:hAnsi="Yu Gothic"/>
                <w:sz w:val="18"/>
              </w:rPr>
            </w:pPr>
            <w:r>
              <w:rPr>
                <w:rFonts w:ascii="Yu Gothic" w:hAnsi="Yu Gothic"/>
                <w:w w:val="90"/>
                <w:sz w:val="18"/>
              </w:rPr>
              <w:t>✓✓✓</w:t>
            </w:r>
          </w:p>
        </w:tc>
        <w:tc>
          <w:tcPr>
            <w:tcW w:w="1521" w:type="dxa"/>
            <w:shd w:val="clear" w:color="auto" w:fill="99CCFF"/>
          </w:tcPr>
          <w:p>
            <w:pPr>
              <w:pStyle w:val="TableParagraph"/>
              <w:ind w:left="498" w:right="486"/>
              <w:jc w:val="center"/>
              <w:rPr>
                <w:rFonts w:ascii="Yu Gothic" w:hAnsi="Yu Gothic"/>
                <w:sz w:val="18"/>
              </w:rPr>
            </w:pPr>
            <w:r>
              <w:rPr>
                <w:rFonts w:ascii="Yu Gothic" w:hAnsi="Yu Gothic"/>
                <w:w w:val="90"/>
                <w:sz w:val="18"/>
              </w:rPr>
              <w:t>✓✓✓</w:t>
            </w:r>
          </w:p>
        </w:tc>
        <w:tc>
          <w:tcPr>
            <w:tcW w:w="1691" w:type="dxa"/>
            <w:shd w:val="clear" w:color="auto" w:fill="99CCFF"/>
          </w:tcPr>
          <w:p>
            <w:pPr>
              <w:pStyle w:val="TableParagraph"/>
              <w:ind w:left="627"/>
              <w:rPr>
                <w:rFonts w:ascii="Yu Gothic" w:hAnsi="Yu Gothic"/>
                <w:sz w:val="18"/>
              </w:rPr>
            </w:pPr>
            <w:r>
              <w:rPr>
                <w:rFonts w:ascii="Yu Gothic" w:hAnsi="Yu Gothic"/>
                <w:w w:val="90"/>
                <w:sz w:val="18"/>
              </w:rPr>
              <w:t>✓✓✓</w:t>
            </w:r>
          </w:p>
        </w:tc>
        <w:tc>
          <w:tcPr>
            <w:tcW w:w="1564" w:type="dxa"/>
            <w:shd w:val="clear" w:color="auto" w:fill="99CCFF"/>
          </w:tcPr>
          <w:p>
            <w:pPr>
              <w:pStyle w:val="TableParagraph"/>
              <w:ind w:left="242" w:right="226"/>
              <w:jc w:val="center"/>
              <w:rPr>
                <w:rFonts w:ascii="Yu Gothic" w:hAnsi="Yu Gothic"/>
                <w:sz w:val="18"/>
              </w:rPr>
            </w:pPr>
            <w:r>
              <w:rPr>
                <w:rFonts w:ascii="Yu Gothic" w:hAnsi="Yu Gothic"/>
                <w:w w:val="90"/>
                <w:sz w:val="18"/>
              </w:rPr>
              <w:t>✓✓✓</w:t>
            </w:r>
          </w:p>
        </w:tc>
        <w:tc>
          <w:tcPr>
            <w:tcW w:w="1566" w:type="dxa"/>
            <w:shd w:val="clear" w:color="auto" w:fill="99CCFF"/>
          </w:tcPr>
          <w:p>
            <w:pPr>
              <w:pStyle w:val="TableParagraph"/>
              <w:ind w:left="564"/>
              <w:rPr>
                <w:rFonts w:ascii="Yu Gothic" w:hAnsi="Yu Gothic"/>
                <w:sz w:val="18"/>
              </w:rPr>
            </w:pPr>
            <w:r>
              <w:rPr>
                <w:rFonts w:ascii="Yu Gothic" w:hAnsi="Yu Gothic"/>
                <w:w w:val="90"/>
                <w:sz w:val="18"/>
              </w:rPr>
              <w:t>✓✓✓</w:t>
            </w:r>
          </w:p>
        </w:tc>
        <w:tc>
          <w:tcPr>
            <w:tcW w:w="1532" w:type="dxa"/>
            <w:shd w:val="clear" w:color="auto" w:fill="99CCFF"/>
          </w:tcPr>
          <w:p>
            <w:pPr>
              <w:pStyle w:val="TableParagraph"/>
              <w:ind w:left="509" w:right="486"/>
              <w:jc w:val="center"/>
              <w:rPr>
                <w:rFonts w:ascii="Yu Gothic" w:hAnsi="Yu Gothic"/>
                <w:sz w:val="18"/>
              </w:rPr>
            </w:pPr>
            <w:r>
              <w:rPr>
                <w:rFonts w:ascii="Yu Gothic" w:hAnsi="Yu Gothic"/>
                <w:w w:val="90"/>
                <w:sz w:val="18"/>
              </w:rPr>
              <w:t>✓✓✓</w:t>
            </w:r>
          </w:p>
        </w:tc>
        <w:tc>
          <w:tcPr>
            <w:tcW w:w="1724" w:type="dxa"/>
            <w:shd w:val="clear" w:color="auto" w:fill="99CCFF"/>
          </w:tcPr>
          <w:p>
            <w:pPr>
              <w:pStyle w:val="TableParagraph"/>
              <w:ind w:left="156" w:right="137"/>
              <w:jc w:val="center"/>
              <w:rPr>
                <w:rFonts w:ascii="Yu Gothic" w:hAnsi="Yu Gothic"/>
                <w:sz w:val="18"/>
              </w:rPr>
            </w:pPr>
            <w:r>
              <w:rPr>
                <w:rFonts w:ascii="Yu Gothic" w:hAnsi="Yu Gothic"/>
                <w:w w:val="90"/>
                <w:sz w:val="18"/>
              </w:rPr>
              <w:t>✓✓✓</w:t>
            </w:r>
          </w:p>
        </w:tc>
      </w:tr>
      <w:tr>
        <w:trPr>
          <w:trHeight w:val="299" w:hRule="atLeast"/>
        </w:trPr>
        <w:tc>
          <w:tcPr>
            <w:tcW w:w="1404" w:type="dxa"/>
            <w:tcBorders>
              <w:top w:val="nil"/>
              <w:bottom w:val="nil"/>
            </w:tcBorders>
            <w:shd w:val="clear" w:color="auto" w:fill="7D7F82"/>
          </w:tcPr>
          <w:p>
            <w:pPr>
              <w:pStyle w:val="TableParagraph"/>
              <w:spacing w:line="165" w:lineRule="exact"/>
              <w:rPr>
                <w:sz w:val="17"/>
              </w:rPr>
            </w:pPr>
            <w:r>
              <w:rPr>
                <w:color w:val="FFFFFF"/>
                <w:sz w:val="17"/>
              </w:rPr>
              <w:t>delivered?</w:t>
            </w:r>
          </w:p>
        </w:tc>
        <w:tc>
          <w:tcPr>
            <w:tcW w:w="2102" w:type="dxa"/>
          </w:tcPr>
          <w:p>
            <w:pPr>
              <w:pStyle w:val="TableParagraph"/>
              <w:spacing w:line="168" w:lineRule="exact"/>
              <w:rPr>
                <w:sz w:val="15"/>
              </w:rPr>
            </w:pPr>
            <w:r>
              <w:rPr>
                <w:sz w:val="15"/>
              </w:rPr>
              <w:t>Face to face verbal only</w:t>
            </w:r>
          </w:p>
        </w:tc>
        <w:tc>
          <w:tcPr>
            <w:tcW w:w="1502" w:type="dxa"/>
            <w:shd w:val="clear" w:color="auto" w:fill="99CCFF"/>
          </w:tcPr>
          <w:p>
            <w:pPr>
              <w:pStyle w:val="TableParagraph"/>
              <w:ind w:left="530"/>
              <w:rPr>
                <w:rFonts w:ascii="Yu Gothic" w:hAnsi="Yu Gothic"/>
                <w:sz w:val="18"/>
              </w:rPr>
            </w:pPr>
            <w:r>
              <w:rPr>
                <w:rFonts w:ascii="Yu Gothic" w:hAnsi="Yu Gothic"/>
                <w:w w:val="90"/>
                <w:sz w:val="18"/>
              </w:rPr>
              <w:t>✓✓✓</w:t>
            </w:r>
          </w:p>
        </w:tc>
        <w:tc>
          <w:tcPr>
            <w:tcW w:w="1521" w:type="dxa"/>
            <w:shd w:val="clear" w:color="auto" w:fill="99CCFF"/>
          </w:tcPr>
          <w:p>
            <w:pPr>
              <w:pStyle w:val="TableParagraph"/>
              <w:ind w:left="498" w:right="486"/>
              <w:jc w:val="center"/>
              <w:rPr>
                <w:rFonts w:ascii="Yu Gothic" w:hAnsi="Yu Gothic"/>
                <w:sz w:val="18"/>
              </w:rPr>
            </w:pPr>
            <w:r>
              <w:rPr>
                <w:rFonts w:ascii="Yu Gothic" w:hAnsi="Yu Gothic"/>
                <w:w w:val="90"/>
                <w:sz w:val="18"/>
              </w:rPr>
              <w:t>✓✓✓</w:t>
            </w:r>
          </w:p>
        </w:tc>
        <w:tc>
          <w:tcPr>
            <w:tcW w:w="1691" w:type="dxa"/>
            <w:shd w:val="clear" w:color="auto" w:fill="99CCFF"/>
          </w:tcPr>
          <w:p>
            <w:pPr>
              <w:pStyle w:val="TableParagraph"/>
              <w:ind w:left="627"/>
              <w:rPr>
                <w:rFonts w:ascii="Yu Gothic" w:hAnsi="Yu Gothic"/>
                <w:sz w:val="18"/>
              </w:rPr>
            </w:pPr>
            <w:r>
              <w:rPr>
                <w:rFonts w:ascii="Yu Gothic" w:hAnsi="Yu Gothic"/>
                <w:w w:val="90"/>
                <w:sz w:val="18"/>
              </w:rPr>
              <w:t>✓✓✓</w:t>
            </w:r>
          </w:p>
        </w:tc>
        <w:tc>
          <w:tcPr>
            <w:tcW w:w="1564" w:type="dxa"/>
            <w:shd w:val="clear" w:color="auto" w:fill="99CCFF"/>
          </w:tcPr>
          <w:p>
            <w:pPr>
              <w:pStyle w:val="TableParagraph"/>
              <w:ind w:left="242" w:right="226"/>
              <w:jc w:val="center"/>
              <w:rPr>
                <w:rFonts w:ascii="Yu Gothic" w:hAnsi="Yu Gothic"/>
                <w:sz w:val="18"/>
              </w:rPr>
            </w:pPr>
            <w:r>
              <w:rPr>
                <w:rFonts w:ascii="Yu Gothic" w:hAnsi="Yu Gothic"/>
                <w:w w:val="90"/>
                <w:sz w:val="18"/>
              </w:rPr>
              <w:t>✓✓✓</w:t>
            </w:r>
          </w:p>
        </w:tc>
        <w:tc>
          <w:tcPr>
            <w:tcW w:w="1566" w:type="dxa"/>
            <w:shd w:val="clear" w:color="auto" w:fill="99CCFF"/>
          </w:tcPr>
          <w:p>
            <w:pPr>
              <w:pStyle w:val="TableParagraph"/>
              <w:ind w:left="564"/>
              <w:rPr>
                <w:rFonts w:ascii="Yu Gothic" w:hAnsi="Yu Gothic"/>
                <w:sz w:val="18"/>
              </w:rPr>
            </w:pPr>
            <w:r>
              <w:rPr>
                <w:rFonts w:ascii="Yu Gothic" w:hAnsi="Yu Gothic"/>
                <w:w w:val="90"/>
                <w:sz w:val="18"/>
              </w:rPr>
              <w:t>✓✓✓</w:t>
            </w:r>
          </w:p>
        </w:tc>
        <w:tc>
          <w:tcPr>
            <w:tcW w:w="1532" w:type="dxa"/>
            <w:shd w:val="clear" w:color="auto" w:fill="99CCFF"/>
          </w:tcPr>
          <w:p>
            <w:pPr>
              <w:pStyle w:val="TableParagraph"/>
              <w:ind w:left="509" w:right="486"/>
              <w:jc w:val="center"/>
              <w:rPr>
                <w:rFonts w:ascii="Yu Gothic" w:hAnsi="Yu Gothic"/>
                <w:sz w:val="18"/>
              </w:rPr>
            </w:pPr>
            <w:r>
              <w:rPr>
                <w:rFonts w:ascii="Yu Gothic" w:hAnsi="Yu Gothic"/>
                <w:w w:val="90"/>
                <w:sz w:val="18"/>
              </w:rPr>
              <w:t>✓✓✓</w:t>
            </w:r>
          </w:p>
        </w:tc>
        <w:tc>
          <w:tcPr>
            <w:tcW w:w="1724" w:type="dxa"/>
            <w:shd w:val="clear" w:color="auto" w:fill="99CCFF"/>
          </w:tcPr>
          <w:p>
            <w:pPr>
              <w:pStyle w:val="TableParagraph"/>
              <w:ind w:left="156" w:right="137"/>
              <w:jc w:val="center"/>
              <w:rPr>
                <w:rFonts w:ascii="Yu Gothic" w:hAnsi="Yu Gothic"/>
                <w:sz w:val="18"/>
              </w:rPr>
            </w:pPr>
            <w:r>
              <w:rPr>
                <w:rFonts w:ascii="Yu Gothic" w:hAnsi="Yu Gothic"/>
                <w:w w:val="90"/>
                <w:sz w:val="18"/>
              </w:rPr>
              <w:t>✓✓✓</w:t>
            </w:r>
          </w:p>
        </w:tc>
      </w:tr>
      <w:tr>
        <w:trPr>
          <w:trHeight w:val="206" w:hRule="atLeast"/>
        </w:trPr>
        <w:tc>
          <w:tcPr>
            <w:tcW w:w="1404" w:type="dxa"/>
            <w:tcBorders>
              <w:top w:val="nil"/>
              <w:bottom w:val="nil"/>
            </w:tcBorders>
            <w:shd w:val="clear" w:color="auto" w:fill="7D7F82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102" w:type="dxa"/>
          </w:tcPr>
          <w:p>
            <w:pPr>
              <w:pStyle w:val="TableParagraph"/>
              <w:spacing w:line="168" w:lineRule="exact"/>
              <w:rPr>
                <w:sz w:val="15"/>
              </w:rPr>
            </w:pPr>
            <w:r>
              <w:rPr>
                <w:sz w:val="15"/>
              </w:rPr>
              <w:t>Checklist</w:t>
            </w:r>
          </w:p>
        </w:tc>
        <w:tc>
          <w:tcPr>
            <w:tcW w:w="1502" w:type="dxa"/>
            <w:shd w:val="clear" w:color="auto" w:fill="99CCFF"/>
          </w:tcPr>
          <w:p>
            <w:pPr>
              <w:pStyle w:val="TableParagraph"/>
              <w:spacing w:line="186" w:lineRule="exact"/>
              <w:ind w:left="530"/>
              <w:rPr>
                <w:rFonts w:ascii="Yu Gothic" w:hAnsi="Yu Gothic"/>
                <w:sz w:val="18"/>
              </w:rPr>
            </w:pPr>
            <w:r>
              <w:rPr>
                <w:rFonts w:ascii="Yu Gothic" w:hAnsi="Yu Gothic"/>
                <w:w w:val="90"/>
                <w:sz w:val="18"/>
              </w:rPr>
              <w:t>✓✓✓</w:t>
            </w:r>
          </w:p>
        </w:tc>
        <w:tc>
          <w:tcPr>
            <w:tcW w:w="1521" w:type="dxa"/>
            <w:shd w:val="clear" w:color="auto" w:fill="99CCFF"/>
          </w:tcPr>
          <w:p>
            <w:pPr>
              <w:pStyle w:val="TableParagraph"/>
              <w:spacing w:line="186" w:lineRule="exact"/>
              <w:ind w:left="498" w:right="486"/>
              <w:jc w:val="center"/>
              <w:rPr>
                <w:rFonts w:ascii="Yu Gothic" w:hAnsi="Yu Gothic"/>
                <w:sz w:val="18"/>
              </w:rPr>
            </w:pPr>
            <w:r>
              <w:rPr>
                <w:rFonts w:ascii="Yu Gothic" w:hAnsi="Yu Gothic"/>
                <w:w w:val="90"/>
                <w:sz w:val="18"/>
              </w:rPr>
              <w:t>✓✓✓</w:t>
            </w:r>
          </w:p>
        </w:tc>
        <w:tc>
          <w:tcPr>
            <w:tcW w:w="1691" w:type="dxa"/>
            <w:shd w:val="clear" w:color="auto" w:fill="99CCFF"/>
          </w:tcPr>
          <w:p>
            <w:pPr>
              <w:pStyle w:val="TableParagraph"/>
              <w:spacing w:line="186" w:lineRule="exact"/>
              <w:ind w:left="627"/>
              <w:rPr>
                <w:rFonts w:ascii="Yu Gothic" w:hAnsi="Yu Gothic"/>
                <w:sz w:val="18"/>
              </w:rPr>
            </w:pPr>
            <w:r>
              <w:rPr>
                <w:rFonts w:ascii="Yu Gothic" w:hAnsi="Yu Gothic"/>
                <w:w w:val="90"/>
                <w:sz w:val="18"/>
              </w:rPr>
              <w:t>✓✓✓</w:t>
            </w:r>
          </w:p>
        </w:tc>
        <w:tc>
          <w:tcPr>
            <w:tcW w:w="1564" w:type="dxa"/>
            <w:shd w:val="clear" w:color="auto" w:fill="99CCFF"/>
          </w:tcPr>
          <w:p>
            <w:pPr>
              <w:pStyle w:val="TableParagraph"/>
              <w:spacing w:line="186" w:lineRule="exact"/>
              <w:ind w:left="242" w:right="226"/>
              <w:jc w:val="center"/>
              <w:rPr>
                <w:rFonts w:ascii="Yu Gothic" w:hAnsi="Yu Gothic"/>
                <w:sz w:val="18"/>
              </w:rPr>
            </w:pPr>
            <w:r>
              <w:rPr>
                <w:rFonts w:ascii="Yu Gothic" w:hAnsi="Yu Gothic"/>
                <w:w w:val="90"/>
                <w:sz w:val="18"/>
              </w:rPr>
              <w:t>✓✓✓</w:t>
            </w:r>
          </w:p>
        </w:tc>
        <w:tc>
          <w:tcPr>
            <w:tcW w:w="1566" w:type="dxa"/>
            <w:shd w:val="clear" w:color="auto" w:fill="99CCFF"/>
          </w:tcPr>
          <w:p>
            <w:pPr>
              <w:pStyle w:val="TableParagraph"/>
              <w:spacing w:line="186" w:lineRule="exact"/>
              <w:ind w:left="564"/>
              <w:rPr>
                <w:rFonts w:ascii="Yu Gothic" w:hAnsi="Yu Gothic"/>
                <w:sz w:val="18"/>
              </w:rPr>
            </w:pPr>
            <w:r>
              <w:rPr>
                <w:rFonts w:ascii="Yu Gothic" w:hAnsi="Yu Gothic"/>
                <w:w w:val="90"/>
                <w:sz w:val="18"/>
              </w:rPr>
              <w:t>✓✓✓</w:t>
            </w:r>
          </w:p>
        </w:tc>
        <w:tc>
          <w:tcPr>
            <w:tcW w:w="1532" w:type="dxa"/>
            <w:shd w:val="clear" w:color="auto" w:fill="99CCFF"/>
          </w:tcPr>
          <w:p>
            <w:pPr>
              <w:pStyle w:val="TableParagraph"/>
              <w:spacing w:line="186" w:lineRule="exact"/>
              <w:ind w:left="509" w:right="486"/>
              <w:jc w:val="center"/>
              <w:rPr>
                <w:rFonts w:ascii="Yu Gothic" w:hAnsi="Yu Gothic"/>
                <w:sz w:val="18"/>
              </w:rPr>
            </w:pPr>
            <w:r>
              <w:rPr>
                <w:rFonts w:ascii="Yu Gothic" w:hAnsi="Yu Gothic"/>
                <w:w w:val="90"/>
                <w:sz w:val="18"/>
              </w:rPr>
              <w:t>✓✓✓</w:t>
            </w:r>
          </w:p>
        </w:tc>
        <w:tc>
          <w:tcPr>
            <w:tcW w:w="1724" w:type="dxa"/>
            <w:shd w:val="clear" w:color="auto" w:fill="99CCFF"/>
          </w:tcPr>
          <w:p>
            <w:pPr>
              <w:pStyle w:val="TableParagraph"/>
              <w:spacing w:line="186" w:lineRule="exact"/>
              <w:ind w:left="156" w:right="137"/>
              <w:jc w:val="center"/>
              <w:rPr>
                <w:rFonts w:ascii="Yu Gothic" w:hAnsi="Yu Gothic"/>
                <w:sz w:val="18"/>
              </w:rPr>
            </w:pPr>
            <w:r>
              <w:rPr>
                <w:rFonts w:ascii="Yu Gothic" w:hAnsi="Yu Gothic"/>
                <w:w w:val="90"/>
                <w:sz w:val="18"/>
              </w:rPr>
              <w:t>✓✓✓</w:t>
            </w:r>
          </w:p>
        </w:tc>
      </w:tr>
      <w:tr>
        <w:trPr>
          <w:trHeight w:val="215" w:hRule="atLeast"/>
        </w:trPr>
        <w:tc>
          <w:tcPr>
            <w:tcW w:w="1404" w:type="dxa"/>
            <w:tcBorders>
              <w:top w:val="nil"/>
              <w:bottom w:val="nil"/>
            </w:tcBorders>
            <w:shd w:val="clear" w:color="auto" w:fill="7D7F82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102" w:type="dxa"/>
          </w:tcPr>
          <w:p>
            <w:pPr>
              <w:pStyle w:val="TableParagraph"/>
              <w:spacing w:line="168" w:lineRule="exact"/>
              <w:rPr>
                <w:sz w:val="15"/>
              </w:rPr>
            </w:pPr>
            <w:r>
              <w:rPr>
                <w:sz w:val="15"/>
              </w:rPr>
              <w:t>In a common staff area</w:t>
            </w:r>
          </w:p>
        </w:tc>
        <w:tc>
          <w:tcPr>
            <w:tcW w:w="1502" w:type="dxa"/>
            <w:shd w:val="clear" w:color="auto" w:fill="FFCC99"/>
          </w:tcPr>
          <w:p>
            <w:pPr>
              <w:pStyle w:val="TableParagraph"/>
              <w:spacing w:line="192" w:lineRule="exact" w:before="3"/>
              <w:ind w:left="583"/>
              <w:rPr>
                <w:sz w:val="18"/>
              </w:rPr>
            </w:pPr>
            <w:r>
              <w:rPr>
                <w:w w:val="105"/>
                <w:sz w:val="18"/>
              </w:rPr>
              <w:t>~~~</w:t>
            </w:r>
          </w:p>
        </w:tc>
        <w:tc>
          <w:tcPr>
            <w:tcW w:w="1521" w:type="dxa"/>
            <w:shd w:val="clear" w:color="auto" w:fill="FFCC99"/>
          </w:tcPr>
          <w:p>
            <w:pPr>
              <w:pStyle w:val="TableParagraph"/>
              <w:spacing w:line="192" w:lineRule="exact" w:before="3"/>
              <w:ind w:left="496" w:right="48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~~~</w:t>
            </w:r>
          </w:p>
        </w:tc>
        <w:tc>
          <w:tcPr>
            <w:tcW w:w="1691" w:type="dxa"/>
            <w:shd w:val="clear" w:color="auto" w:fill="99CCFF"/>
          </w:tcPr>
          <w:p>
            <w:pPr>
              <w:pStyle w:val="TableParagraph"/>
              <w:spacing w:line="196" w:lineRule="exact"/>
              <w:ind w:left="627"/>
              <w:rPr>
                <w:rFonts w:ascii="Yu Gothic" w:hAnsi="Yu Gothic"/>
                <w:sz w:val="18"/>
              </w:rPr>
            </w:pPr>
            <w:r>
              <w:rPr>
                <w:rFonts w:ascii="Yu Gothic" w:hAnsi="Yu Gothic"/>
                <w:w w:val="90"/>
                <w:sz w:val="18"/>
              </w:rPr>
              <w:t>✓✓✓</w:t>
            </w:r>
          </w:p>
        </w:tc>
        <w:tc>
          <w:tcPr>
            <w:tcW w:w="1564" w:type="dxa"/>
            <w:shd w:val="clear" w:color="auto" w:fill="FFCC99"/>
          </w:tcPr>
          <w:p>
            <w:pPr>
              <w:pStyle w:val="TableParagraph"/>
              <w:spacing w:line="192" w:lineRule="exact" w:before="3"/>
              <w:ind w:left="242" w:right="22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~~~</w:t>
            </w:r>
          </w:p>
        </w:tc>
        <w:tc>
          <w:tcPr>
            <w:tcW w:w="1566" w:type="dxa"/>
            <w:shd w:val="clear" w:color="auto" w:fill="FFCC99"/>
          </w:tcPr>
          <w:p>
            <w:pPr>
              <w:pStyle w:val="TableParagraph"/>
              <w:spacing w:line="192" w:lineRule="exact" w:before="3"/>
              <w:ind w:left="617"/>
              <w:rPr>
                <w:sz w:val="18"/>
              </w:rPr>
            </w:pPr>
            <w:r>
              <w:rPr>
                <w:w w:val="105"/>
                <w:sz w:val="18"/>
              </w:rPr>
              <w:t>~~~</w:t>
            </w:r>
          </w:p>
        </w:tc>
        <w:tc>
          <w:tcPr>
            <w:tcW w:w="1532" w:type="dxa"/>
            <w:shd w:val="clear" w:color="auto" w:fill="99CCFF"/>
          </w:tcPr>
          <w:p>
            <w:pPr>
              <w:pStyle w:val="TableParagraph"/>
              <w:spacing w:line="196" w:lineRule="exact"/>
              <w:ind w:left="509" w:right="486"/>
              <w:jc w:val="center"/>
              <w:rPr>
                <w:rFonts w:ascii="Yu Gothic" w:hAnsi="Yu Gothic"/>
                <w:sz w:val="18"/>
              </w:rPr>
            </w:pPr>
            <w:r>
              <w:rPr>
                <w:rFonts w:ascii="Yu Gothic" w:hAnsi="Yu Gothic"/>
                <w:w w:val="90"/>
                <w:sz w:val="18"/>
              </w:rPr>
              <w:t>✓✓✓</w:t>
            </w:r>
          </w:p>
        </w:tc>
        <w:tc>
          <w:tcPr>
            <w:tcW w:w="1724" w:type="dxa"/>
            <w:shd w:val="clear" w:color="auto" w:fill="FFCC99"/>
          </w:tcPr>
          <w:p>
            <w:pPr>
              <w:pStyle w:val="TableParagraph"/>
              <w:spacing w:line="192" w:lineRule="exact" w:before="3"/>
              <w:ind w:left="156" w:right="13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~~~</w:t>
            </w:r>
          </w:p>
        </w:tc>
      </w:tr>
      <w:tr>
        <w:trPr>
          <w:trHeight w:val="215" w:hRule="atLeast"/>
        </w:trPr>
        <w:tc>
          <w:tcPr>
            <w:tcW w:w="1404" w:type="dxa"/>
            <w:tcBorders>
              <w:top w:val="nil"/>
              <w:bottom w:val="nil"/>
            </w:tcBorders>
            <w:shd w:val="clear" w:color="auto" w:fill="7D7F82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102" w:type="dxa"/>
          </w:tcPr>
          <w:p>
            <w:pPr>
              <w:pStyle w:val="TableParagraph"/>
              <w:spacing w:line="168" w:lineRule="exact"/>
              <w:rPr>
                <w:sz w:val="15"/>
              </w:rPr>
            </w:pPr>
            <w:r>
              <w:rPr>
                <w:sz w:val="15"/>
              </w:rPr>
              <w:t>Telephone handover</w:t>
            </w:r>
          </w:p>
        </w:tc>
        <w:tc>
          <w:tcPr>
            <w:tcW w:w="1502" w:type="dxa"/>
            <w:shd w:val="clear" w:color="auto" w:fill="99CCFF"/>
          </w:tcPr>
          <w:p>
            <w:pPr>
              <w:pStyle w:val="TableParagraph"/>
              <w:spacing w:line="196" w:lineRule="exact"/>
              <w:ind w:left="530"/>
              <w:rPr>
                <w:rFonts w:ascii="Yu Gothic" w:hAnsi="Yu Gothic"/>
                <w:sz w:val="18"/>
              </w:rPr>
            </w:pPr>
            <w:r>
              <w:rPr>
                <w:rFonts w:ascii="Yu Gothic" w:hAnsi="Yu Gothic"/>
                <w:w w:val="90"/>
                <w:sz w:val="18"/>
              </w:rPr>
              <w:t>✓✓✓</w:t>
            </w:r>
          </w:p>
        </w:tc>
        <w:tc>
          <w:tcPr>
            <w:tcW w:w="1521" w:type="dxa"/>
            <w:shd w:val="clear" w:color="auto" w:fill="99CCFF"/>
          </w:tcPr>
          <w:p>
            <w:pPr>
              <w:pStyle w:val="TableParagraph"/>
              <w:spacing w:line="196" w:lineRule="exact"/>
              <w:ind w:left="498" w:right="486"/>
              <w:jc w:val="center"/>
              <w:rPr>
                <w:rFonts w:ascii="Yu Gothic" w:hAnsi="Yu Gothic"/>
                <w:sz w:val="18"/>
              </w:rPr>
            </w:pPr>
            <w:r>
              <w:rPr>
                <w:rFonts w:ascii="Yu Gothic" w:hAnsi="Yu Gothic"/>
                <w:w w:val="90"/>
                <w:sz w:val="18"/>
              </w:rPr>
              <w:t>✓✓✓</w:t>
            </w:r>
          </w:p>
        </w:tc>
        <w:tc>
          <w:tcPr>
            <w:tcW w:w="1691" w:type="dxa"/>
            <w:shd w:val="clear" w:color="auto" w:fill="FFCC99"/>
          </w:tcPr>
          <w:p>
            <w:pPr>
              <w:pStyle w:val="TableParagraph"/>
              <w:spacing w:line="192" w:lineRule="exact" w:before="3"/>
              <w:ind w:left="680"/>
              <w:rPr>
                <w:sz w:val="18"/>
              </w:rPr>
            </w:pPr>
            <w:r>
              <w:rPr>
                <w:w w:val="105"/>
                <w:sz w:val="18"/>
              </w:rPr>
              <w:t>~~~</w:t>
            </w:r>
          </w:p>
        </w:tc>
        <w:tc>
          <w:tcPr>
            <w:tcW w:w="1564" w:type="dxa"/>
            <w:shd w:val="clear" w:color="auto" w:fill="99CCFF"/>
          </w:tcPr>
          <w:p>
            <w:pPr>
              <w:pStyle w:val="TableParagraph"/>
              <w:spacing w:line="196" w:lineRule="exact"/>
              <w:ind w:left="242" w:right="226"/>
              <w:jc w:val="center"/>
              <w:rPr>
                <w:rFonts w:ascii="Yu Gothic" w:hAnsi="Yu Gothic"/>
                <w:sz w:val="18"/>
              </w:rPr>
            </w:pPr>
            <w:r>
              <w:rPr>
                <w:rFonts w:ascii="Yu Gothic" w:hAnsi="Yu Gothic"/>
                <w:w w:val="90"/>
                <w:sz w:val="18"/>
              </w:rPr>
              <w:t>✓✓✓</w:t>
            </w:r>
          </w:p>
        </w:tc>
        <w:tc>
          <w:tcPr>
            <w:tcW w:w="1566" w:type="dxa"/>
            <w:shd w:val="clear" w:color="auto" w:fill="99CCFF"/>
          </w:tcPr>
          <w:p>
            <w:pPr>
              <w:pStyle w:val="TableParagraph"/>
              <w:spacing w:line="196" w:lineRule="exact"/>
              <w:ind w:left="564"/>
              <w:rPr>
                <w:rFonts w:ascii="Yu Gothic" w:hAnsi="Yu Gothic"/>
                <w:sz w:val="18"/>
              </w:rPr>
            </w:pPr>
            <w:r>
              <w:rPr>
                <w:rFonts w:ascii="Yu Gothic" w:hAnsi="Yu Gothic"/>
                <w:w w:val="90"/>
                <w:sz w:val="18"/>
              </w:rPr>
              <w:t>✓✓✓</w:t>
            </w:r>
          </w:p>
        </w:tc>
        <w:tc>
          <w:tcPr>
            <w:tcW w:w="1532" w:type="dxa"/>
            <w:shd w:val="clear" w:color="auto" w:fill="99CCFF"/>
          </w:tcPr>
          <w:p>
            <w:pPr>
              <w:pStyle w:val="TableParagraph"/>
              <w:spacing w:line="196" w:lineRule="exact"/>
              <w:ind w:left="509" w:right="486"/>
              <w:jc w:val="center"/>
              <w:rPr>
                <w:rFonts w:ascii="Yu Gothic" w:hAnsi="Yu Gothic"/>
                <w:sz w:val="18"/>
              </w:rPr>
            </w:pPr>
            <w:r>
              <w:rPr>
                <w:rFonts w:ascii="Yu Gothic" w:hAnsi="Yu Gothic"/>
                <w:w w:val="90"/>
                <w:sz w:val="18"/>
              </w:rPr>
              <w:t>✓✓✓</w:t>
            </w:r>
          </w:p>
        </w:tc>
        <w:tc>
          <w:tcPr>
            <w:tcW w:w="1724" w:type="dxa"/>
            <w:shd w:val="clear" w:color="auto" w:fill="99CCFF"/>
          </w:tcPr>
          <w:p>
            <w:pPr>
              <w:pStyle w:val="TableParagraph"/>
              <w:spacing w:line="196" w:lineRule="exact"/>
              <w:ind w:left="156" w:right="137"/>
              <w:jc w:val="center"/>
              <w:rPr>
                <w:rFonts w:ascii="Yu Gothic" w:hAnsi="Yu Gothic"/>
                <w:sz w:val="18"/>
              </w:rPr>
            </w:pPr>
            <w:r>
              <w:rPr>
                <w:rFonts w:ascii="Yu Gothic" w:hAnsi="Yu Gothic"/>
                <w:w w:val="90"/>
                <w:sz w:val="18"/>
              </w:rPr>
              <w:t>✓✓✓</w:t>
            </w:r>
          </w:p>
        </w:tc>
      </w:tr>
      <w:tr>
        <w:trPr>
          <w:trHeight w:val="208" w:hRule="atLeast"/>
        </w:trPr>
        <w:tc>
          <w:tcPr>
            <w:tcW w:w="1404" w:type="dxa"/>
            <w:tcBorders>
              <w:top w:val="nil"/>
              <w:bottom w:val="nil"/>
            </w:tcBorders>
            <w:shd w:val="clear" w:color="auto" w:fill="7D7F82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102" w:type="dxa"/>
          </w:tcPr>
          <w:p>
            <w:pPr>
              <w:pStyle w:val="TableParagraph"/>
              <w:spacing w:line="168" w:lineRule="exact"/>
              <w:rPr>
                <w:sz w:val="15"/>
              </w:rPr>
            </w:pPr>
            <w:r>
              <w:rPr>
                <w:sz w:val="15"/>
              </w:rPr>
              <w:t>Mobile electronic tools</w:t>
            </w:r>
          </w:p>
        </w:tc>
        <w:tc>
          <w:tcPr>
            <w:tcW w:w="1502" w:type="dxa"/>
            <w:shd w:val="clear" w:color="auto" w:fill="99CCFF"/>
          </w:tcPr>
          <w:p>
            <w:pPr>
              <w:pStyle w:val="TableParagraph"/>
              <w:spacing w:line="188" w:lineRule="exact"/>
              <w:ind w:left="530"/>
              <w:rPr>
                <w:rFonts w:ascii="Yu Gothic" w:hAnsi="Yu Gothic"/>
                <w:sz w:val="18"/>
              </w:rPr>
            </w:pPr>
            <w:r>
              <w:rPr>
                <w:rFonts w:ascii="Yu Gothic" w:hAnsi="Yu Gothic"/>
                <w:w w:val="90"/>
                <w:sz w:val="18"/>
              </w:rPr>
              <w:t>✓✓✓</w:t>
            </w:r>
          </w:p>
        </w:tc>
        <w:tc>
          <w:tcPr>
            <w:tcW w:w="1521" w:type="dxa"/>
            <w:shd w:val="clear" w:color="auto" w:fill="99CCFF"/>
          </w:tcPr>
          <w:p>
            <w:pPr>
              <w:pStyle w:val="TableParagraph"/>
              <w:spacing w:line="188" w:lineRule="exact"/>
              <w:ind w:left="498" w:right="486"/>
              <w:jc w:val="center"/>
              <w:rPr>
                <w:rFonts w:ascii="Yu Gothic" w:hAnsi="Yu Gothic"/>
                <w:sz w:val="18"/>
              </w:rPr>
            </w:pPr>
            <w:r>
              <w:rPr>
                <w:rFonts w:ascii="Yu Gothic" w:hAnsi="Yu Gothic"/>
                <w:w w:val="90"/>
                <w:sz w:val="18"/>
              </w:rPr>
              <w:t>✓✓✓</w:t>
            </w:r>
          </w:p>
        </w:tc>
        <w:tc>
          <w:tcPr>
            <w:tcW w:w="1691" w:type="dxa"/>
            <w:shd w:val="clear" w:color="auto" w:fill="99CCFF"/>
          </w:tcPr>
          <w:p>
            <w:pPr>
              <w:pStyle w:val="TableParagraph"/>
              <w:spacing w:line="188" w:lineRule="exact"/>
              <w:ind w:left="627"/>
              <w:rPr>
                <w:rFonts w:ascii="Yu Gothic" w:hAnsi="Yu Gothic"/>
                <w:sz w:val="18"/>
              </w:rPr>
            </w:pPr>
            <w:r>
              <w:rPr>
                <w:rFonts w:ascii="Yu Gothic" w:hAnsi="Yu Gothic"/>
                <w:w w:val="90"/>
                <w:sz w:val="18"/>
              </w:rPr>
              <w:t>✓✓✓</w:t>
            </w:r>
          </w:p>
        </w:tc>
        <w:tc>
          <w:tcPr>
            <w:tcW w:w="1564" w:type="dxa"/>
            <w:shd w:val="clear" w:color="auto" w:fill="99CCFF"/>
          </w:tcPr>
          <w:p>
            <w:pPr>
              <w:pStyle w:val="TableParagraph"/>
              <w:spacing w:line="188" w:lineRule="exact"/>
              <w:ind w:left="242" w:right="226"/>
              <w:jc w:val="center"/>
              <w:rPr>
                <w:rFonts w:ascii="Yu Gothic" w:hAnsi="Yu Gothic"/>
                <w:sz w:val="18"/>
              </w:rPr>
            </w:pPr>
            <w:r>
              <w:rPr>
                <w:rFonts w:ascii="Yu Gothic" w:hAnsi="Yu Gothic"/>
                <w:w w:val="90"/>
                <w:sz w:val="18"/>
              </w:rPr>
              <w:t>✓✓✓</w:t>
            </w:r>
          </w:p>
        </w:tc>
        <w:tc>
          <w:tcPr>
            <w:tcW w:w="1566" w:type="dxa"/>
            <w:shd w:val="clear" w:color="auto" w:fill="99CCFF"/>
          </w:tcPr>
          <w:p>
            <w:pPr>
              <w:pStyle w:val="TableParagraph"/>
              <w:spacing w:line="188" w:lineRule="exact"/>
              <w:ind w:left="564"/>
              <w:rPr>
                <w:rFonts w:ascii="Yu Gothic" w:hAnsi="Yu Gothic"/>
                <w:sz w:val="18"/>
              </w:rPr>
            </w:pPr>
            <w:r>
              <w:rPr>
                <w:rFonts w:ascii="Yu Gothic" w:hAnsi="Yu Gothic"/>
                <w:w w:val="90"/>
                <w:sz w:val="18"/>
              </w:rPr>
              <w:t>✓✓✓</w:t>
            </w:r>
          </w:p>
        </w:tc>
        <w:tc>
          <w:tcPr>
            <w:tcW w:w="1532" w:type="dxa"/>
            <w:shd w:val="clear" w:color="auto" w:fill="99CCFF"/>
          </w:tcPr>
          <w:p>
            <w:pPr>
              <w:pStyle w:val="TableParagraph"/>
              <w:spacing w:line="188" w:lineRule="exact"/>
              <w:ind w:left="509" w:right="486"/>
              <w:jc w:val="center"/>
              <w:rPr>
                <w:rFonts w:ascii="Yu Gothic" w:hAnsi="Yu Gothic"/>
                <w:sz w:val="18"/>
              </w:rPr>
            </w:pPr>
            <w:r>
              <w:rPr>
                <w:rFonts w:ascii="Yu Gothic" w:hAnsi="Yu Gothic"/>
                <w:w w:val="90"/>
                <w:sz w:val="18"/>
              </w:rPr>
              <w:t>✓✓✓</w:t>
            </w:r>
          </w:p>
        </w:tc>
        <w:tc>
          <w:tcPr>
            <w:tcW w:w="1724" w:type="dxa"/>
            <w:shd w:val="clear" w:color="auto" w:fill="99CCFF"/>
          </w:tcPr>
          <w:p>
            <w:pPr>
              <w:pStyle w:val="TableParagraph"/>
              <w:spacing w:line="188" w:lineRule="exact"/>
              <w:ind w:left="156" w:right="137"/>
              <w:jc w:val="center"/>
              <w:rPr>
                <w:rFonts w:ascii="Yu Gothic" w:hAnsi="Yu Gothic"/>
                <w:sz w:val="18"/>
              </w:rPr>
            </w:pPr>
            <w:r>
              <w:rPr>
                <w:rFonts w:ascii="Yu Gothic" w:hAnsi="Yu Gothic"/>
                <w:w w:val="90"/>
                <w:sz w:val="18"/>
              </w:rPr>
              <w:t>✓✓✓</w:t>
            </w:r>
          </w:p>
        </w:tc>
      </w:tr>
      <w:tr>
        <w:trPr>
          <w:trHeight w:val="215" w:hRule="atLeast"/>
        </w:trPr>
        <w:tc>
          <w:tcPr>
            <w:tcW w:w="1404" w:type="dxa"/>
            <w:tcBorders>
              <w:top w:val="nil"/>
              <w:bottom w:val="nil"/>
            </w:tcBorders>
            <w:shd w:val="clear" w:color="auto" w:fill="7D7F82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102" w:type="dxa"/>
          </w:tcPr>
          <w:p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Detailed transfer letter</w:t>
            </w:r>
          </w:p>
        </w:tc>
        <w:tc>
          <w:tcPr>
            <w:tcW w:w="1502" w:type="dxa"/>
            <w:shd w:val="clear" w:color="auto" w:fill="FF0000"/>
          </w:tcPr>
          <w:p>
            <w:pPr>
              <w:pStyle w:val="TableParagraph"/>
              <w:spacing w:line="196" w:lineRule="exact"/>
              <w:ind w:left="571"/>
              <w:rPr>
                <w:rFonts w:ascii="Yu Gothic"/>
                <w:sz w:val="18"/>
              </w:rPr>
            </w:pPr>
            <w:r>
              <w:rPr>
                <w:rFonts w:ascii="Yu Gothic"/>
                <w:sz w:val="18"/>
              </w:rPr>
              <w:t>XXX</w:t>
            </w:r>
          </w:p>
        </w:tc>
        <w:tc>
          <w:tcPr>
            <w:tcW w:w="1521" w:type="dxa"/>
            <w:shd w:val="clear" w:color="auto" w:fill="FFCC99"/>
          </w:tcPr>
          <w:p>
            <w:pPr>
              <w:pStyle w:val="TableParagraph"/>
              <w:spacing w:line="192" w:lineRule="exact" w:before="3"/>
              <w:ind w:left="496" w:right="48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~~~</w:t>
            </w:r>
          </w:p>
        </w:tc>
        <w:tc>
          <w:tcPr>
            <w:tcW w:w="1691" w:type="dxa"/>
            <w:shd w:val="clear" w:color="auto" w:fill="FF0000"/>
          </w:tcPr>
          <w:p>
            <w:pPr>
              <w:pStyle w:val="TableParagraph"/>
              <w:spacing w:line="196" w:lineRule="exact"/>
              <w:ind w:left="668"/>
              <w:rPr>
                <w:rFonts w:ascii="Yu Gothic"/>
                <w:sz w:val="18"/>
              </w:rPr>
            </w:pPr>
            <w:r>
              <w:rPr>
                <w:rFonts w:ascii="Yu Gothic"/>
                <w:sz w:val="18"/>
              </w:rPr>
              <w:t>XXX</w:t>
            </w:r>
          </w:p>
        </w:tc>
        <w:tc>
          <w:tcPr>
            <w:tcW w:w="1564" w:type="dxa"/>
            <w:shd w:val="clear" w:color="auto" w:fill="FFCC99"/>
          </w:tcPr>
          <w:p>
            <w:pPr>
              <w:pStyle w:val="TableParagraph"/>
              <w:spacing w:line="192" w:lineRule="exact" w:before="3"/>
              <w:ind w:left="242" w:right="22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~~~</w:t>
            </w:r>
          </w:p>
        </w:tc>
        <w:tc>
          <w:tcPr>
            <w:tcW w:w="1566" w:type="dxa"/>
            <w:shd w:val="clear" w:color="auto" w:fill="99CCFF"/>
          </w:tcPr>
          <w:p>
            <w:pPr>
              <w:pStyle w:val="TableParagraph"/>
              <w:spacing w:line="196" w:lineRule="exact"/>
              <w:ind w:left="564"/>
              <w:rPr>
                <w:rFonts w:ascii="Yu Gothic" w:hAnsi="Yu Gothic"/>
                <w:sz w:val="18"/>
              </w:rPr>
            </w:pPr>
            <w:r>
              <w:rPr>
                <w:rFonts w:ascii="Yu Gothic" w:hAnsi="Yu Gothic"/>
                <w:w w:val="90"/>
                <w:sz w:val="18"/>
              </w:rPr>
              <w:t>✓✓✓</w:t>
            </w:r>
          </w:p>
        </w:tc>
        <w:tc>
          <w:tcPr>
            <w:tcW w:w="1532" w:type="dxa"/>
            <w:shd w:val="clear" w:color="auto" w:fill="FFCC99"/>
          </w:tcPr>
          <w:p>
            <w:pPr>
              <w:pStyle w:val="TableParagraph"/>
              <w:spacing w:line="192" w:lineRule="exact" w:before="3"/>
              <w:ind w:left="507" w:right="48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~~~</w:t>
            </w:r>
          </w:p>
        </w:tc>
        <w:tc>
          <w:tcPr>
            <w:tcW w:w="1724" w:type="dxa"/>
            <w:shd w:val="clear" w:color="auto" w:fill="99CCFF"/>
          </w:tcPr>
          <w:p>
            <w:pPr>
              <w:pStyle w:val="TableParagraph"/>
              <w:spacing w:line="196" w:lineRule="exact"/>
              <w:ind w:left="156" w:right="137"/>
              <w:jc w:val="center"/>
              <w:rPr>
                <w:rFonts w:ascii="Yu Gothic" w:hAnsi="Yu Gothic"/>
                <w:sz w:val="18"/>
              </w:rPr>
            </w:pPr>
            <w:r>
              <w:rPr>
                <w:rFonts w:ascii="Yu Gothic" w:hAnsi="Yu Gothic"/>
                <w:w w:val="90"/>
                <w:sz w:val="18"/>
              </w:rPr>
              <w:t>✓✓✓</w:t>
            </w:r>
          </w:p>
        </w:tc>
      </w:tr>
      <w:tr>
        <w:trPr>
          <w:trHeight w:val="207" w:hRule="atLeast"/>
        </w:trPr>
        <w:tc>
          <w:tcPr>
            <w:tcW w:w="1404" w:type="dxa"/>
            <w:tcBorders>
              <w:top w:val="nil"/>
            </w:tcBorders>
            <w:shd w:val="clear" w:color="auto" w:fill="7D7F82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102" w:type="dxa"/>
          </w:tcPr>
          <w:p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Tape recording</w:t>
            </w:r>
          </w:p>
        </w:tc>
        <w:tc>
          <w:tcPr>
            <w:tcW w:w="1502" w:type="dxa"/>
            <w:shd w:val="clear" w:color="auto" w:fill="FF0000"/>
          </w:tcPr>
          <w:p>
            <w:pPr>
              <w:pStyle w:val="TableParagraph"/>
              <w:spacing w:line="187" w:lineRule="exact"/>
              <w:ind w:left="571"/>
              <w:rPr>
                <w:rFonts w:ascii="Yu Gothic"/>
                <w:sz w:val="18"/>
              </w:rPr>
            </w:pPr>
            <w:r>
              <w:rPr>
                <w:rFonts w:ascii="Yu Gothic"/>
                <w:sz w:val="18"/>
              </w:rPr>
              <w:t>XXX</w:t>
            </w:r>
          </w:p>
        </w:tc>
        <w:tc>
          <w:tcPr>
            <w:tcW w:w="1521" w:type="dxa"/>
            <w:shd w:val="clear" w:color="auto" w:fill="FF0000"/>
          </w:tcPr>
          <w:p>
            <w:pPr>
              <w:pStyle w:val="TableParagraph"/>
              <w:spacing w:line="187" w:lineRule="exact"/>
              <w:ind w:left="496" w:right="486"/>
              <w:jc w:val="center"/>
              <w:rPr>
                <w:rFonts w:ascii="Yu Gothic"/>
                <w:sz w:val="18"/>
              </w:rPr>
            </w:pPr>
            <w:r>
              <w:rPr>
                <w:rFonts w:ascii="Yu Gothic"/>
                <w:sz w:val="18"/>
              </w:rPr>
              <w:t>XXX</w:t>
            </w:r>
          </w:p>
        </w:tc>
        <w:tc>
          <w:tcPr>
            <w:tcW w:w="1691" w:type="dxa"/>
            <w:shd w:val="clear" w:color="auto" w:fill="FF0000"/>
          </w:tcPr>
          <w:p>
            <w:pPr>
              <w:pStyle w:val="TableParagraph"/>
              <w:spacing w:line="187" w:lineRule="exact"/>
              <w:ind w:left="668"/>
              <w:rPr>
                <w:rFonts w:ascii="Yu Gothic"/>
                <w:sz w:val="18"/>
              </w:rPr>
            </w:pPr>
            <w:r>
              <w:rPr>
                <w:rFonts w:ascii="Yu Gothic"/>
                <w:sz w:val="18"/>
              </w:rPr>
              <w:t>XXX</w:t>
            </w:r>
          </w:p>
        </w:tc>
        <w:tc>
          <w:tcPr>
            <w:tcW w:w="1564" w:type="dxa"/>
            <w:shd w:val="clear" w:color="auto" w:fill="FF0000"/>
          </w:tcPr>
          <w:p>
            <w:pPr>
              <w:pStyle w:val="TableParagraph"/>
              <w:spacing w:line="187" w:lineRule="exact"/>
              <w:ind w:left="242" w:right="228"/>
              <w:jc w:val="center"/>
              <w:rPr>
                <w:rFonts w:ascii="Yu Gothic"/>
                <w:sz w:val="18"/>
              </w:rPr>
            </w:pPr>
            <w:r>
              <w:rPr>
                <w:rFonts w:ascii="Yu Gothic"/>
                <w:sz w:val="18"/>
              </w:rPr>
              <w:t>XXX</w:t>
            </w:r>
          </w:p>
        </w:tc>
        <w:tc>
          <w:tcPr>
            <w:tcW w:w="1566" w:type="dxa"/>
            <w:shd w:val="clear" w:color="auto" w:fill="FF0000"/>
          </w:tcPr>
          <w:p>
            <w:pPr>
              <w:pStyle w:val="TableParagraph"/>
              <w:spacing w:line="187" w:lineRule="exact"/>
              <w:ind w:left="605"/>
              <w:rPr>
                <w:rFonts w:ascii="Yu Gothic"/>
                <w:sz w:val="18"/>
              </w:rPr>
            </w:pPr>
            <w:r>
              <w:rPr>
                <w:rFonts w:ascii="Yu Gothic"/>
                <w:sz w:val="18"/>
              </w:rPr>
              <w:t>XXX</w:t>
            </w:r>
          </w:p>
        </w:tc>
        <w:tc>
          <w:tcPr>
            <w:tcW w:w="1532" w:type="dxa"/>
            <w:shd w:val="clear" w:color="auto" w:fill="FF0000"/>
          </w:tcPr>
          <w:p>
            <w:pPr>
              <w:pStyle w:val="TableParagraph"/>
              <w:spacing w:line="187" w:lineRule="exact"/>
              <w:ind w:left="507" w:right="486"/>
              <w:jc w:val="center"/>
              <w:rPr>
                <w:rFonts w:ascii="Yu Gothic"/>
                <w:sz w:val="18"/>
              </w:rPr>
            </w:pPr>
            <w:r>
              <w:rPr>
                <w:rFonts w:ascii="Yu Gothic"/>
                <w:sz w:val="18"/>
              </w:rPr>
              <w:t>XXX</w:t>
            </w:r>
          </w:p>
        </w:tc>
        <w:tc>
          <w:tcPr>
            <w:tcW w:w="1724" w:type="dxa"/>
            <w:shd w:val="clear" w:color="auto" w:fill="FF0000"/>
          </w:tcPr>
          <w:p>
            <w:pPr>
              <w:pStyle w:val="TableParagraph"/>
              <w:spacing w:line="187" w:lineRule="exact"/>
              <w:ind w:left="156" w:right="137"/>
              <w:jc w:val="center"/>
              <w:rPr>
                <w:rFonts w:ascii="Yu Gothic"/>
                <w:sz w:val="18"/>
              </w:rPr>
            </w:pPr>
            <w:r>
              <w:rPr>
                <w:rFonts w:ascii="Yu Gothic"/>
                <w:sz w:val="18"/>
              </w:rPr>
              <w:t>XXX</w:t>
            </w:r>
          </w:p>
        </w:tc>
      </w:tr>
    </w:tbl>
    <w:p>
      <w:pPr>
        <w:pStyle w:val="BodyText"/>
        <w:spacing w:before="8"/>
        <w:rPr>
          <w:sz w:val="1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2.399521pt;margin-top:14.16047pt;width:183.3pt;height:45.6pt;mso-position-horizontal-relative:page;mso-position-vertical-relative:paragraph;z-index:-2516582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54"/>
                    <w:gridCol w:w="2301"/>
                  </w:tblGrid>
                  <w:tr>
                    <w:trPr>
                      <w:trHeight w:val="215" w:hRule="atLeast"/>
                    </w:trPr>
                    <w:tc>
                      <w:tcPr>
                        <w:tcW w:w="3655" w:type="dxa"/>
                        <w:gridSpan w:val="2"/>
                        <w:shd w:val="clear" w:color="auto" w:fill="7D7F82"/>
                      </w:tcPr>
                      <w:p>
                        <w:pPr>
                          <w:pStyle w:val="TableParagraph"/>
                          <w:spacing w:line="194" w:lineRule="exact" w:before="1"/>
                          <w:ind w:left="1469" w:right="1463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8"/>
                          </w:rPr>
                          <w:t>Legend</w:t>
                        </w: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1354" w:type="dxa"/>
                        <w:shd w:val="clear" w:color="auto" w:fill="99CCFF"/>
                      </w:tcPr>
                      <w:p>
                        <w:pPr>
                          <w:pStyle w:val="TableParagraph"/>
                          <w:spacing w:line="196" w:lineRule="exact"/>
                          <w:ind w:left="0" w:right="446"/>
                          <w:jc w:val="right"/>
                          <w:rPr>
                            <w:rFonts w:ascii="Yu Gothic" w:hAnsi="Yu Gothic"/>
                            <w:sz w:val="18"/>
                          </w:rPr>
                        </w:pPr>
                        <w:r>
                          <w:rPr>
                            <w:rFonts w:ascii="Yu Gothic" w:hAnsi="Yu Gothic"/>
                            <w:w w:val="80"/>
                            <w:sz w:val="18"/>
                          </w:rPr>
                          <w:t>✓✓✓</w:t>
                        </w:r>
                      </w:p>
                    </w:tc>
                    <w:tc>
                      <w:tcPr>
                        <w:tcW w:w="2301" w:type="dxa"/>
                      </w:tcPr>
                      <w:p>
                        <w:pPr>
                          <w:pStyle w:val="TableParagraph"/>
                          <w:spacing w:line="194" w:lineRule="exact" w:before="1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Recommended Options</w:t>
                        </w: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1354" w:type="dxa"/>
                        <w:shd w:val="clear" w:color="auto" w:fill="FFCC99"/>
                      </w:tcPr>
                      <w:p>
                        <w:pPr>
                          <w:pStyle w:val="TableParagraph"/>
                          <w:spacing w:line="194" w:lineRule="exact" w:before="1"/>
                          <w:ind w:left="0" w:right="50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~~~</w:t>
                        </w:r>
                      </w:p>
                    </w:tc>
                    <w:tc>
                      <w:tcPr>
                        <w:tcW w:w="2301" w:type="dxa"/>
                      </w:tcPr>
                      <w:p>
                        <w:pPr>
                          <w:pStyle w:val="TableParagraph"/>
                          <w:spacing w:line="194" w:lineRule="exact" w:before="1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Not Recommended</w:t>
                        </w: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1354" w:type="dxa"/>
                        <w:shd w:val="clear" w:color="auto" w:fill="FF0000"/>
                      </w:tcPr>
                      <w:p>
                        <w:pPr>
                          <w:pStyle w:val="TableParagraph"/>
                          <w:spacing w:line="196" w:lineRule="exact"/>
                          <w:ind w:left="0" w:right="488"/>
                          <w:jc w:val="right"/>
                          <w:rPr>
                            <w:rFonts w:ascii="Yu Gothic"/>
                            <w:sz w:val="18"/>
                          </w:rPr>
                        </w:pPr>
                        <w:r>
                          <w:rPr>
                            <w:rFonts w:ascii="Yu Gothic"/>
                            <w:sz w:val="18"/>
                          </w:rPr>
                          <w:t>XXX</w:t>
                        </w:r>
                      </w:p>
                    </w:tc>
                    <w:tc>
                      <w:tcPr>
                        <w:tcW w:w="2301" w:type="dxa"/>
                      </w:tcPr>
                      <w:p>
                        <w:pPr>
                          <w:pStyle w:val="TableParagraph"/>
                          <w:spacing w:line="194" w:lineRule="exact" w:before="1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Should Never Occur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53.799988pt;margin-top:10.800447pt;width:346.8pt;height:33.85pt;mso-position-horizontal-relative:page;mso-position-vertical-relative:paragraph;z-index:-251658240;mso-wrap-distance-left:0;mso-wrap-distance-right:0" type="#_x0000_t202" filled="false" stroked="true" strokeweight=".704952pt" strokecolor="#000000">
            <v:textbox inset="0,0,0,0">
              <w:txbxContent>
                <w:p>
                  <w:pPr>
                    <w:spacing w:before="64"/>
                    <w:ind w:left="134" w:right="18" w:firstLine="0"/>
                    <w:jc w:val="left"/>
                    <w:rPr>
                      <w:sz w:val="17"/>
                    </w:rPr>
                  </w:pPr>
                  <w:r>
                    <w:rPr>
                      <w:color w:val="7D7F82"/>
                      <w:sz w:val="17"/>
                      <w:shd w:fill="FFFF00" w:color="auto" w:val="clear"/>
                    </w:rPr>
                    <w:t>**</w:t>
                  </w:r>
                  <w:r>
                    <w:rPr>
                      <w:color w:val="7D7F82"/>
                      <w:sz w:val="17"/>
                    </w:rPr>
                    <w:t> </w:t>
                  </w:r>
                  <w:r>
                    <w:rPr>
                      <w:sz w:val="17"/>
                    </w:rPr>
                    <w:t>= please refer to the Appendices to review some current examples of minimum data sets for existing models of clinical handover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57"/>
        <w:ind w:left="1204" w:right="0" w:firstLine="0"/>
        <w:jc w:val="left"/>
        <w:rPr>
          <w:sz w:val="23"/>
        </w:rPr>
      </w:pPr>
      <w:r>
        <w:rPr/>
        <w:pict>
          <v:group style="position:absolute;margin-left:224.400009pt;margin-top:6.037102pt;width:37.1pt;height:18.150pt;mso-position-horizontal-relative:page;mso-position-vertical-relative:paragraph;z-index:251661312" coordorigin="4488,121" coordsize="742,363">
            <v:shape style="position:absolute;left:4488;top:120;width:742;height:363" coordorigin="4488,121" coordsize="742,363" path="m5230,301l5179,210,5121,174,5046,146,4958,127,4860,121,4761,127,4672,146,4597,174,4539,210,4488,301,4501,349,4597,430,4672,458,4761,477,4860,483,4958,477,5046,458,5121,430,5179,393,5230,301xe" filled="true" fillcolor="#b10737" stroked="false">
              <v:path arrowok="t"/>
              <v:fill type="solid"/>
            </v:shape>
            <v:shape style="position:absolute;left:4488;top:120;width:740;height:363" coordorigin="4488,121" coordsize="740,363" path="m5206,255l5206,238,5202,234,5200,234,5200,229,5182,212,5178,210,5170,202,5166,200,5164,198,5158,195,5156,193,5152,190,5150,188,5140,183,5138,181,5114,169,5106,166,5096,162,5084,157,5048,145,5038,142,5032,140,5020,138,5010,135,4986,130,4972,128,4936,123,4906,121,4810,121,4782,123,4760,126,4744,128,4730,130,4706,135,4676,142,4670,145,4660,147,4638,154,4634,157,4618,162,4604,169,4592,174,4590,176,4570,186,4568,188,4564,190,4562,193,4556,195,4554,198,4550,200,4544,205,4540,207,4510,236,4508,241,4504,246,4492,270,4490,277,4488,289,4488,313,4490,313,4490,325,4492,325,4492,334,4494,334,4494,339,4496,339,4496,294,4498,282,4510,253,4516,248,4518,243,4546,214,4552,212,4556,207,4562,205,4564,202,4568,200,4570,198,4576,195,4578,193,4616,174,4624,171,4628,169,4642,164,4648,162,4662,157,4672,154,4678,152,4708,145,4720,142,4734,140,4746,138,4784,133,4816,130,4902,130,4930,133,4952,135,4970,138,4998,142,5018,147,5030,150,5036,152,5046,154,5082,166,5086,169,5094,171,5108,178,5116,181,5126,186,5128,188,5142,195,5144,198,5150,200,5152,202,5156,205,5158,207,5164,210,5170,217,5176,219,5194,238,5194,243,5198,243,5202,248,5202,253,5204,253,5206,255xm4498,344l4498,308,4496,308,4496,344,4498,344xm4502,349l4502,322,4498,322,4498,349,4502,349xm4504,354l4504,330,4502,330,4502,354,4504,354xm5228,284l5226,284,5226,274,5224,274,5224,267,5222,267,5222,262,5218,262,5218,289,5216,315,5214,327,5212,334,5210,339,5206,342,5200,356,5194,361,5192,366,5176,382,5170,385,5164,392,5158,394,5156,397,5152,399,5150,402,5144,404,5142,406,5122,416,5120,418,5116,421,5108,423,5094,430,5080,435,5074,438,5054,445,5044,447,5036,450,5008,457,4996,459,4966,464,4950,466,4928,469,4898,471,4898,474,4818,471,4790,469,4768,466,4748,464,4734,462,4710,457,4700,454,4688,452,4682,450,4672,447,4664,445,4654,442,4650,440,4628,433,4618,428,4612,426,4582,411,4580,409,4570,404,4568,402,4564,399,4562,397,4556,394,4552,390,4546,387,4520,361,4518,361,4518,356,4516,354,4514,354,4514,349,4510,346,4508,346,4508,342,4506,342,4506,337,4504,337,4504,358,4506,358,4510,363,4510,368,4514,368,4538,392,4542,394,4550,402,4554,404,4556,406,4562,409,4564,411,4568,414,4570,416,4610,435,4616,438,4626,442,4670,457,4708,466,4732,471,4746,474,4784,478,4816,481,4900,483,4900,481,4930,478,4970,474,4984,471,5008,466,5018,464,5030,462,5078,447,5082,445,5096,440,5110,433,5118,430,5128,426,5130,423,5144,416,5146,414,5156,409,5158,406,5164,404,5168,399,5174,397,5180,390,5186,387,5198,375,5200,370,5204,366,5206,361,5212,356,5222,337,5224,330,5226,320,5228,284xm5214,270l5214,248,5210,243,5206,243,5206,260,5210,260,5210,265,5212,265,5212,270,5214,270xm5216,277l5216,253,5214,253,5214,277,5216,277xm5218,289l5218,258,5216,258,5216,289,5218,289xe" filled="true" fillcolor="#ffff00" stroked="false">
              <v:path arrowok="t"/>
              <v:fill type="solid"/>
            </v:shape>
            <v:shape style="position:absolute;left:4488;top:120;width:742;height:363" type="#_x0000_t202" filled="false" stroked="false">
              <v:textbox inset="0,0,0,0">
                <w:txbxContent>
                  <w:p>
                    <w:pPr>
                      <w:spacing w:line="273" w:lineRule="auto" w:before="52"/>
                      <w:ind w:left="148" w:right="80" w:hanging="29"/>
                      <w:jc w:val="left"/>
                      <w:rPr>
                        <w:b/>
                        <w:sz w:val="9"/>
                      </w:rPr>
                    </w:pPr>
                    <w:r>
                      <w:rPr>
                        <w:b/>
                        <w:color w:val="FFFF00"/>
                        <w:w w:val="110"/>
                        <w:sz w:val="9"/>
                      </w:rPr>
                      <w:t>Acute Care Taskforce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B20737"/>
          <w:w w:val="105"/>
          <w:sz w:val="23"/>
        </w:rPr>
        <w:t>Don’t hesitate, communicate</w:t>
      </w:r>
    </w:p>
    <w:sectPr>
      <w:type w:val="continuous"/>
      <w:pgSz w:w="15840" w:h="12240" w:orient="landscape"/>
      <w:pgMar w:top="1140" w:bottom="280" w:left="18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Yu Gothic">
    <w:altName w:val="Yu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line="279" w:lineRule="exact"/>
      <w:ind w:left="100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NSW Health</dc:creator>
  <dc:subject>Matrix of clinical solutions and handover options. </dc:subject>
  <dc:title>Matrix of clinical situations and handover options</dc:title>
  <dcterms:created xsi:type="dcterms:W3CDTF">2020-05-04T23:20:06Z</dcterms:created>
  <dcterms:modified xsi:type="dcterms:W3CDTF">2020-05-04T23:20:06Z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2009-08-28T00:00:00Z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2020-05-04T00:00:00Z</vt:filetime>
  </property>
</Properties>
</file>