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3"/>
        <w:rPr>
          <w:rFonts w:ascii="Times New Roman"/>
          <w:sz w:val="27"/>
        </w:rPr>
      </w:pPr>
    </w:p>
    <w:p>
      <w:pPr>
        <w:pStyle w:val="BodyText"/>
        <w:ind w:left="4128"/>
        <w:rPr>
          <w:rFonts w:ascii="Times New Roman"/>
          <w:sz w:val="20"/>
        </w:rPr>
      </w:pPr>
      <w:r>
        <w:rPr>
          <w:rFonts w:ascii="Times New Roman"/>
          <w:sz w:val="20"/>
        </w:rPr>
        <w:drawing>
          <wp:inline distT="0" distB="0" distL="0" distR="0">
            <wp:extent cx="650090" cy="621792"/>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6" cstate="print"/>
                    <a:stretch>
                      <a:fillRect/>
                    </a:stretch>
                  </pic:blipFill>
                  <pic:spPr>
                    <a:xfrm>
                      <a:off x="0" y="0"/>
                      <a:ext cx="650090" cy="621792"/>
                    </a:xfrm>
                    <a:prstGeom prst="rect">
                      <a:avLst/>
                    </a:prstGeom>
                  </pic:spPr>
                </pic:pic>
              </a:graphicData>
            </a:graphic>
          </wp:inline>
        </w:drawing>
      </w:r>
      <w:r>
        <w:rPr>
          <w:rFonts w:ascii="Times New Roman"/>
          <w:sz w:val="20"/>
        </w:rPr>
      </w:r>
    </w:p>
    <w:p>
      <w:pPr>
        <w:pStyle w:val="BodyText"/>
        <w:rPr>
          <w:rFonts w:ascii="Times New Roman"/>
          <w:sz w:val="12"/>
        </w:rPr>
      </w:pPr>
    </w:p>
    <w:p>
      <w:pPr>
        <w:spacing w:before="87"/>
        <w:ind w:left="1941" w:right="2522" w:firstLine="0"/>
        <w:jc w:val="center"/>
        <w:rPr>
          <w:b/>
          <w:sz w:val="40"/>
        </w:rPr>
      </w:pPr>
      <w:r>
        <w:rPr>
          <w:b/>
          <w:sz w:val="40"/>
        </w:rPr>
        <w:t>ROYAL HOBART HOSPITAL</w:t>
      </w:r>
    </w:p>
    <w:p>
      <w:pPr>
        <w:pStyle w:val="BodyText"/>
        <w:rPr>
          <w:b/>
          <w:sz w:val="44"/>
        </w:rPr>
      </w:pPr>
    </w:p>
    <w:p>
      <w:pPr>
        <w:pStyle w:val="BodyText"/>
        <w:rPr>
          <w:b/>
          <w:sz w:val="44"/>
        </w:rPr>
      </w:pPr>
    </w:p>
    <w:p>
      <w:pPr>
        <w:pStyle w:val="BodyText"/>
        <w:spacing w:before="2"/>
        <w:rPr>
          <w:b/>
          <w:sz w:val="44"/>
        </w:rPr>
      </w:pPr>
    </w:p>
    <w:p>
      <w:pPr>
        <w:pStyle w:val="Heading1"/>
      </w:pPr>
      <w:r>
        <w:rPr/>
        <w:t>National Clinical Handover Initiative:</w:t>
      </w:r>
    </w:p>
    <w:p>
      <w:pPr>
        <w:pStyle w:val="BodyText"/>
        <w:spacing w:before="1"/>
        <w:rPr>
          <w:b/>
          <w:sz w:val="52"/>
        </w:rPr>
      </w:pPr>
    </w:p>
    <w:p>
      <w:pPr>
        <w:spacing w:before="0"/>
        <w:ind w:left="414" w:right="82" w:hanging="206"/>
        <w:jc w:val="left"/>
        <w:rPr>
          <w:b/>
          <w:sz w:val="32"/>
        </w:rPr>
      </w:pPr>
      <w:r>
        <w:rPr>
          <w:b/>
          <w:sz w:val="32"/>
        </w:rPr>
        <w:t>Nursing and Medical Handover in General Surgery, Emergency Medicine and General Medicine at the Royal Hobart Hospital</w:t>
      </w:r>
    </w:p>
    <w:p>
      <w:pPr>
        <w:pStyle w:val="BodyText"/>
        <w:rPr>
          <w:b/>
          <w:sz w:val="36"/>
        </w:rPr>
      </w:pPr>
    </w:p>
    <w:p>
      <w:pPr>
        <w:pStyle w:val="BodyText"/>
        <w:rPr>
          <w:b/>
          <w:sz w:val="36"/>
        </w:rPr>
      </w:pPr>
    </w:p>
    <w:p>
      <w:pPr>
        <w:spacing w:before="323"/>
        <w:ind w:left="1374" w:right="0" w:firstLine="0"/>
        <w:jc w:val="left"/>
        <w:rPr>
          <w:b/>
          <w:sz w:val="44"/>
        </w:rPr>
      </w:pPr>
      <w:r>
        <w:rPr>
          <w:b/>
          <w:sz w:val="44"/>
        </w:rPr>
        <w:t>Overarching Minimum Data Set</w:t>
      </w:r>
    </w:p>
    <w:p>
      <w:pPr>
        <w:pStyle w:val="BodyText"/>
        <w:rPr>
          <w:b/>
          <w:sz w:val="48"/>
        </w:rPr>
      </w:pPr>
    </w:p>
    <w:p>
      <w:pPr>
        <w:pStyle w:val="BodyText"/>
        <w:spacing w:before="9"/>
        <w:rPr>
          <w:b/>
          <w:sz w:val="60"/>
        </w:rPr>
      </w:pPr>
    </w:p>
    <w:p>
      <w:pPr>
        <w:spacing w:before="0"/>
        <w:ind w:left="1941" w:right="2522" w:firstLine="0"/>
        <w:jc w:val="center"/>
        <w:rPr>
          <w:b/>
          <w:sz w:val="32"/>
        </w:rPr>
      </w:pPr>
      <w:r>
        <w:rPr>
          <w:b/>
          <w:sz w:val="32"/>
        </w:rPr>
        <w:t>Submitted to</w:t>
      </w:r>
    </w:p>
    <w:p>
      <w:pPr>
        <w:pStyle w:val="BodyText"/>
        <w:ind w:left="1908"/>
        <w:rPr>
          <w:sz w:val="20"/>
        </w:rPr>
      </w:pPr>
      <w:r>
        <w:rPr>
          <w:sz w:val="20"/>
        </w:rPr>
        <w:drawing>
          <wp:inline distT="0" distB="0" distL="0" distR="0">
            <wp:extent cx="3493689" cy="560832"/>
            <wp:effectExtent l="0" t="0" r="0" b="0"/>
            <wp:docPr id="3" name="image2.jpeg"/>
            <wp:cNvGraphicFramePr>
              <a:graphicFrameLocks noChangeAspect="1"/>
            </wp:cNvGraphicFramePr>
            <a:graphic>
              <a:graphicData uri="http://schemas.openxmlformats.org/drawingml/2006/picture">
                <pic:pic>
                  <pic:nvPicPr>
                    <pic:cNvPr id="4" name="image2.jpeg"/>
                    <pic:cNvPicPr/>
                  </pic:nvPicPr>
                  <pic:blipFill>
                    <a:blip r:embed="rId7" cstate="print"/>
                    <a:stretch>
                      <a:fillRect/>
                    </a:stretch>
                  </pic:blipFill>
                  <pic:spPr>
                    <a:xfrm>
                      <a:off x="0" y="0"/>
                      <a:ext cx="3493689" cy="560832"/>
                    </a:xfrm>
                    <a:prstGeom prst="rect">
                      <a:avLst/>
                    </a:prstGeom>
                  </pic:spPr>
                </pic:pic>
              </a:graphicData>
            </a:graphic>
          </wp:inline>
        </w:drawing>
      </w:r>
      <w:r>
        <w:rPr>
          <w:sz w:val="20"/>
        </w:rPr>
      </w:r>
    </w:p>
    <w:p>
      <w:pPr>
        <w:pStyle w:val="BodyText"/>
        <w:rPr>
          <w:b/>
          <w:sz w:val="36"/>
        </w:rPr>
      </w:pPr>
    </w:p>
    <w:p>
      <w:pPr>
        <w:pStyle w:val="BodyText"/>
        <w:rPr>
          <w:b/>
          <w:sz w:val="36"/>
        </w:rPr>
      </w:pPr>
    </w:p>
    <w:p>
      <w:pPr>
        <w:pStyle w:val="BodyText"/>
        <w:rPr>
          <w:b/>
          <w:sz w:val="36"/>
        </w:rPr>
      </w:pPr>
    </w:p>
    <w:p>
      <w:pPr>
        <w:pStyle w:val="BodyText"/>
        <w:rPr>
          <w:b/>
          <w:sz w:val="36"/>
        </w:rPr>
      </w:pPr>
    </w:p>
    <w:p>
      <w:pPr>
        <w:pStyle w:val="BodyText"/>
        <w:spacing w:before="1"/>
        <w:rPr>
          <w:b/>
          <w:sz w:val="43"/>
        </w:rPr>
      </w:pPr>
    </w:p>
    <w:p>
      <w:pPr>
        <w:spacing w:before="0"/>
        <w:ind w:left="1941" w:right="2522" w:firstLine="0"/>
        <w:jc w:val="center"/>
        <w:rPr>
          <w:b/>
          <w:sz w:val="32"/>
        </w:rPr>
      </w:pPr>
      <w:r>
        <w:rPr>
          <w:b/>
          <w:sz w:val="32"/>
        </w:rPr>
        <w:t>September 2008</w:t>
      </w:r>
    </w:p>
    <w:p>
      <w:pPr>
        <w:pStyle w:val="BodyText"/>
        <w:rPr>
          <w:b/>
          <w:sz w:val="20"/>
        </w:rPr>
      </w:pPr>
    </w:p>
    <w:p>
      <w:pPr>
        <w:pStyle w:val="BodyText"/>
        <w:rPr>
          <w:b/>
          <w:sz w:val="20"/>
        </w:rPr>
      </w:pPr>
    </w:p>
    <w:p>
      <w:pPr>
        <w:pStyle w:val="BodyText"/>
        <w:spacing w:before="4"/>
        <w:rPr>
          <w:b/>
          <w:sz w:val="13"/>
        </w:rPr>
      </w:pPr>
      <w:r>
        <w:rPr/>
        <w:drawing>
          <wp:anchor distT="0" distB="0" distL="0" distR="0" allowOverlap="1" layoutInCell="1" locked="0" behindDoc="0" simplePos="0" relativeHeight="0">
            <wp:simplePos x="0" y="0"/>
            <wp:positionH relativeFrom="page">
              <wp:posOffset>5946116</wp:posOffset>
            </wp:positionH>
            <wp:positionV relativeFrom="paragraph">
              <wp:posOffset>122398</wp:posOffset>
            </wp:positionV>
            <wp:extent cx="999158" cy="801814"/>
            <wp:effectExtent l="0" t="0" r="0" b="0"/>
            <wp:wrapTopAndBottom/>
            <wp:docPr id="5" name="image3.png"/>
            <wp:cNvGraphicFramePr>
              <a:graphicFrameLocks noChangeAspect="1"/>
            </wp:cNvGraphicFramePr>
            <a:graphic>
              <a:graphicData uri="http://schemas.openxmlformats.org/drawingml/2006/picture">
                <pic:pic>
                  <pic:nvPicPr>
                    <pic:cNvPr id="6" name="image3.png"/>
                    <pic:cNvPicPr/>
                  </pic:nvPicPr>
                  <pic:blipFill>
                    <a:blip r:embed="rId8" cstate="print"/>
                    <a:stretch>
                      <a:fillRect/>
                    </a:stretch>
                  </pic:blipFill>
                  <pic:spPr>
                    <a:xfrm>
                      <a:off x="0" y="0"/>
                      <a:ext cx="999158" cy="801814"/>
                    </a:xfrm>
                    <a:prstGeom prst="rect">
                      <a:avLst/>
                    </a:prstGeom>
                  </pic:spPr>
                </pic:pic>
              </a:graphicData>
            </a:graphic>
          </wp:anchor>
        </w:drawing>
      </w:r>
    </w:p>
    <w:p>
      <w:pPr>
        <w:spacing w:after="0"/>
        <w:rPr>
          <w:sz w:val="13"/>
        </w:rPr>
        <w:sectPr>
          <w:footerReference w:type="default" r:id="rId5"/>
          <w:type w:val="continuous"/>
          <w:pgSz w:w="11900" w:h="16840"/>
          <w:pgMar w:footer="738" w:top="1600" w:bottom="920" w:left="1300" w:right="740"/>
          <w:pgBorders w:offsetFrom="page">
            <w:top w:val="single" w:color="000000" w:space="20" w:sz="4"/>
            <w:left w:val="single" w:color="000000" w:space="18" w:sz="4"/>
            <w:bottom w:val="single" w:color="000000" w:space="18" w:sz="4"/>
            <w:right w:val="single" w:color="000000" w:space="18" w:sz="4"/>
          </w:pgBorders>
          <w:pgNumType w:start="1"/>
        </w:sectPr>
      </w:pPr>
    </w:p>
    <w:p>
      <w:pPr>
        <w:spacing w:before="77"/>
        <w:ind w:left="1941" w:right="2521" w:firstLine="0"/>
        <w:jc w:val="center"/>
        <w:rPr>
          <w:b/>
          <w:sz w:val="32"/>
        </w:rPr>
      </w:pPr>
      <w:r>
        <w:rPr/>
        <w:drawing>
          <wp:anchor distT="0" distB="0" distL="0" distR="0" allowOverlap="1" layoutInCell="1" locked="0" behindDoc="0" simplePos="0" relativeHeight="251659264">
            <wp:simplePos x="0" y="0"/>
            <wp:positionH relativeFrom="page">
              <wp:posOffset>6131813</wp:posOffset>
            </wp:positionH>
            <wp:positionV relativeFrom="page">
              <wp:posOffset>9598909</wp:posOffset>
            </wp:positionV>
            <wp:extent cx="499699" cy="614933"/>
            <wp:effectExtent l="0" t="0" r="0" b="0"/>
            <wp:wrapNone/>
            <wp:docPr id="7" name="image4.jpeg"/>
            <wp:cNvGraphicFramePr>
              <a:graphicFrameLocks noChangeAspect="1"/>
            </wp:cNvGraphicFramePr>
            <a:graphic>
              <a:graphicData uri="http://schemas.openxmlformats.org/drawingml/2006/picture">
                <pic:pic>
                  <pic:nvPicPr>
                    <pic:cNvPr id="8" name="image4.jpeg"/>
                    <pic:cNvPicPr/>
                  </pic:nvPicPr>
                  <pic:blipFill>
                    <a:blip r:embed="rId9" cstate="print"/>
                    <a:stretch>
                      <a:fillRect/>
                    </a:stretch>
                  </pic:blipFill>
                  <pic:spPr>
                    <a:xfrm>
                      <a:off x="0" y="0"/>
                      <a:ext cx="499699" cy="614933"/>
                    </a:xfrm>
                    <a:prstGeom prst="rect">
                      <a:avLst/>
                    </a:prstGeom>
                  </pic:spPr>
                </pic:pic>
              </a:graphicData>
            </a:graphic>
          </wp:anchor>
        </w:drawing>
      </w:r>
      <w:r>
        <w:rPr/>
        <w:drawing>
          <wp:anchor distT="0" distB="0" distL="0" distR="0" allowOverlap="1" layoutInCell="1" locked="0" behindDoc="0" simplePos="0" relativeHeight="251660288">
            <wp:simplePos x="0" y="0"/>
            <wp:positionH relativeFrom="page">
              <wp:posOffset>914400</wp:posOffset>
            </wp:positionH>
            <wp:positionV relativeFrom="page">
              <wp:posOffset>9963908</wp:posOffset>
            </wp:positionV>
            <wp:extent cx="1554912" cy="249936"/>
            <wp:effectExtent l="0" t="0" r="0" b="0"/>
            <wp:wrapNone/>
            <wp:docPr id="9" name="image5.jpeg"/>
            <wp:cNvGraphicFramePr>
              <a:graphicFrameLocks noChangeAspect="1"/>
            </wp:cNvGraphicFramePr>
            <a:graphic>
              <a:graphicData uri="http://schemas.openxmlformats.org/drawingml/2006/picture">
                <pic:pic>
                  <pic:nvPicPr>
                    <pic:cNvPr id="10" name="image5.jpeg"/>
                    <pic:cNvPicPr/>
                  </pic:nvPicPr>
                  <pic:blipFill>
                    <a:blip r:embed="rId10" cstate="print"/>
                    <a:stretch>
                      <a:fillRect/>
                    </a:stretch>
                  </pic:blipFill>
                  <pic:spPr>
                    <a:xfrm>
                      <a:off x="0" y="0"/>
                      <a:ext cx="1554912" cy="249936"/>
                    </a:xfrm>
                    <a:prstGeom prst="rect">
                      <a:avLst/>
                    </a:prstGeom>
                  </pic:spPr>
                </pic:pic>
              </a:graphicData>
            </a:graphic>
          </wp:anchor>
        </w:drawing>
      </w:r>
      <w:r>
        <w:rPr>
          <w:b/>
          <w:sz w:val="32"/>
          <w:u w:val="thick"/>
        </w:rPr>
        <w:t>Overarching Minimum Data Set</w:t>
      </w:r>
    </w:p>
    <w:p>
      <w:pPr>
        <w:pStyle w:val="BodyText"/>
        <w:rPr>
          <w:b/>
          <w:sz w:val="20"/>
        </w:rPr>
      </w:pPr>
    </w:p>
    <w:p>
      <w:pPr>
        <w:pStyle w:val="BodyText"/>
        <w:spacing w:before="2"/>
        <w:rPr>
          <w:b/>
          <w:sz w:val="16"/>
        </w:rPr>
      </w:pPr>
    </w:p>
    <w:p>
      <w:pPr>
        <w:pStyle w:val="Heading2"/>
        <w:spacing w:before="91"/>
      </w:pPr>
      <w:r>
        <w:rPr/>
        <w:t>Step 1: Environmental awareness</w:t>
      </w:r>
    </w:p>
    <w:p>
      <w:pPr>
        <w:pStyle w:val="ListParagraph"/>
        <w:numPr>
          <w:ilvl w:val="0"/>
          <w:numId w:val="1"/>
        </w:numPr>
        <w:tabs>
          <w:tab w:pos="499" w:val="left" w:leader="none"/>
          <w:tab w:pos="501" w:val="left" w:leader="none"/>
        </w:tabs>
        <w:spacing w:line="263" w:lineRule="exact" w:before="251" w:after="0"/>
        <w:ind w:left="500" w:right="0" w:hanging="361"/>
        <w:jc w:val="left"/>
        <w:rPr>
          <w:rFonts w:ascii="Courier New" w:hAnsi="Courier New"/>
          <w:sz w:val="22"/>
        </w:rPr>
      </w:pPr>
      <w:r>
        <w:rPr>
          <w:sz w:val="22"/>
        </w:rPr>
        <w:t>Alerts and</w:t>
      </w:r>
      <w:r>
        <w:rPr>
          <w:spacing w:val="-1"/>
          <w:sz w:val="22"/>
        </w:rPr>
        <w:t> </w:t>
      </w:r>
      <w:r>
        <w:rPr>
          <w:sz w:val="22"/>
        </w:rPr>
        <w:t>safety</w:t>
      </w:r>
    </w:p>
    <w:p>
      <w:pPr>
        <w:pStyle w:val="ListParagraph"/>
        <w:numPr>
          <w:ilvl w:val="0"/>
          <w:numId w:val="1"/>
        </w:numPr>
        <w:tabs>
          <w:tab w:pos="499" w:val="left" w:leader="none"/>
          <w:tab w:pos="501" w:val="left" w:leader="none"/>
        </w:tabs>
        <w:spacing w:line="253" w:lineRule="exact" w:before="0" w:after="0"/>
        <w:ind w:left="500" w:right="0" w:hanging="361"/>
        <w:jc w:val="left"/>
        <w:rPr>
          <w:rFonts w:ascii="Courier New" w:hAnsi="Courier New"/>
          <w:sz w:val="22"/>
        </w:rPr>
      </w:pPr>
      <w:r>
        <w:rPr>
          <w:sz w:val="22"/>
        </w:rPr>
        <w:t>Advanced notice (especially high risk patient</w:t>
      </w:r>
      <w:r>
        <w:rPr>
          <w:spacing w:val="-2"/>
          <w:sz w:val="22"/>
        </w:rPr>
        <w:t> </w:t>
      </w:r>
      <w:r>
        <w:rPr>
          <w:sz w:val="22"/>
        </w:rPr>
        <w:t>movement)</w:t>
      </w:r>
    </w:p>
    <w:p>
      <w:pPr>
        <w:pStyle w:val="ListParagraph"/>
        <w:numPr>
          <w:ilvl w:val="0"/>
          <w:numId w:val="1"/>
        </w:numPr>
        <w:tabs>
          <w:tab w:pos="500" w:val="left" w:leader="none"/>
        </w:tabs>
        <w:spacing w:line="269" w:lineRule="exact" w:before="0" w:after="0"/>
        <w:ind w:left="500" w:right="0" w:hanging="360"/>
        <w:jc w:val="left"/>
        <w:rPr>
          <w:rFonts w:ascii="Courier New" w:hAnsi="Courier New"/>
          <w:sz w:val="24"/>
        </w:rPr>
      </w:pPr>
      <w:r>
        <w:rPr>
          <w:sz w:val="22"/>
        </w:rPr>
        <w:t>Attention (to sick/deteriorating</w:t>
      </w:r>
      <w:r>
        <w:rPr>
          <w:spacing w:val="-1"/>
          <w:sz w:val="22"/>
        </w:rPr>
        <w:t> </w:t>
      </w:r>
      <w:r>
        <w:rPr>
          <w:sz w:val="22"/>
        </w:rPr>
        <w:t>patients)</w:t>
      </w:r>
    </w:p>
    <w:p>
      <w:pPr>
        <w:pStyle w:val="BodyText"/>
        <w:rPr>
          <w:sz w:val="26"/>
        </w:rPr>
      </w:pPr>
    </w:p>
    <w:p>
      <w:pPr>
        <w:pStyle w:val="Heading2"/>
        <w:spacing w:before="183"/>
      </w:pPr>
      <w:r>
        <w:rPr/>
        <w:t>Step 2: Patient identification</w:t>
      </w:r>
    </w:p>
    <w:p>
      <w:pPr>
        <w:pStyle w:val="BodyText"/>
        <w:spacing w:before="9"/>
        <w:rPr>
          <w:b/>
          <w:sz w:val="23"/>
        </w:rPr>
      </w:pPr>
    </w:p>
    <w:p>
      <w:pPr>
        <w:pStyle w:val="ListParagraph"/>
        <w:numPr>
          <w:ilvl w:val="0"/>
          <w:numId w:val="1"/>
        </w:numPr>
        <w:tabs>
          <w:tab w:pos="499" w:val="left" w:leader="none"/>
          <w:tab w:pos="501" w:val="left" w:leader="none"/>
        </w:tabs>
        <w:spacing w:line="263" w:lineRule="exact" w:before="1" w:after="0"/>
        <w:ind w:left="500" w:right="0" w:hanging="361"/>
        <w:jc w:val="left"/>
        <w:rPr>
          <w:rFonts w:ascii="Courier New" w:hAnsi="Courier New"/>
          <w:sz w:val="22"/>
        </w:rPr>
      </w:pPr>
      <w:r>
        <w:rPr>
          <w:sz w:val="22"/>
        </w:rPr>
        <w:t>Textual identification (at least</w:t>
      </w:r>
      <w:r>
        <w:rPr>
          <w:spacing w:val="-3"/>
          <w:sz w:val="22"/>
        </w:rPr>
        <w:t> </w:t>
      </w:r>
      <w:r>
        <w:rPr>
          <w:sz w:val="22"/>
        </w:rPr>
        <w:t>surname)</w:t>
      </w:r>
    </w:p>
    <w:p>
      <w:pPr>
        <w:pStyle w:val="ListParagraph"/>
        <w:numPr>
          <w:ilvl w:val="0"/>
          <w:numId w:val="1"/>
        </w:numPr>
        <w:tabs>
          <w:tab w:pos="499" w:val="left" w:leader="none"/>
          <w:tab w:pos="501" w:val="left" w:leader="none"/>
        </w:tabs>
        <w:spacing w:line="253" w:lineRule="exact" w:before="0" w:after="0"/>
        <w:ind w:left="500" w:right="0" w:hanging="361"/>
        <w:jc w:val="left"/>
        <w:rPr>
          <w:rFonts w:ascii="Courier New" w:hAnsi="Courier New"/>
          <w:sz w:val="22"/>
        </w:rPr>
      </w:pPr>
      <w:r>
        <w:rPr>
          <w:sz w:val="22"/>
        </w:rPr>
        <w:t>Numerical identification (hospital unique identifier or date of</w:t>
      </w:r>
      <w:r>
        <w:rPr>
          <w:spacing w:val="-4"/>
          <w:sz w:val="22"/>
        </w:rPr>
        <w:t> </w:t>
      </w:r>
      <w:r>
        <w:rPr>
          <w:sz w:val="22"/>
        </w:rPr>
        <w:t>birth)</w:t>
      </w:r>
    </w:p>
    <w:p>
      <w:pPr>
        <w:pStyle w:val="ListParagraph"/>
        <w:numPr>
          <w:ilvl w:val="0"/>
          <w:numId w:val="1"/>
        </w:numPr>
        <w:tabs>
          <w:tab w:pos="499" w:val="left" w:leader="none"/>
          <w:tab w:pos="501" w:val="left" w:leader="none"/>
        </w:tabs>
        <w:spacing w:line="263" w:lineRule="exact" w:before="0" w:after="0"/>
        <w:ind w:left="500" w:right="0" w:hanging="361"/>
        <w:jc w:val="left"/>
        <w:rPr>
          <w:rFonts w:ascii="Courier New" w:hAnsi="Courier New"/>
          <w:sz w:val="22"/>
        </w:rPr>
      </w:pPr>
      <w:r>
        <w:rPr>
          <w:sz w:val="22"/>
        </w:rPr>
        <w:t>Wrist band check or other demographic</w:t>
      </w:r>
      <w:r>
        <w:rPr>
          <w:spacing w:val="-1"/>
          <w:sz w:val="22"/>
        </w:rPr>
        <w:t> </w:t>
      </w:r>
      <w:r>
        <w:rPr>
          <w:sz w:val="22"/>
        </w:rPr>
        <w:t>data</w:t>
      </w:r>
    </w:p>
    <w:p>
      <w:pPr>
        <w:pStyle w:val="BodyText"/>
        <w:rPr>
          <w:sz w:val="26"/>
        </w:rPr>
      </w:pPr>
    </w:p>
    <w:p>
      <w:pPr>
        <w:pStyle w:val="Heading2"/>
        <w:spacing w:before="211"/>
      </w:pPr>
      <w:r>
        <w:rPr/>
        <w:t>Step 3: History, evaluation and management</w:t>
      </w:r>
    </w:p>
    <w:p>
      <w:pPr>
        <w:pStyle w:val="BodyText"/>
        <w:spacing w:before="11"/>
        <w:rPr>
          <w:b/>
          <w:sz w:val="23"/>
        </w:rPr>
      </w:pPr>
    </w:p>
    <w:p>
      <w:pPr>
        <w:pStyle w:val="ListParagraph"/>
        <w:numPr>
          <w:ilvl w:val="0"/>
          <w:numId w:val="1"/>
        </w:numPr>
        <w:tabs>
          <w:tab w:pos="499" w:val="left" w:leader="none"/>
          <w:tab w:pos="501" w:val="left" w:leader="none"/>
        </w:tabs>
        <w:spacing w:line="263" w:lineRule="exact" w:before="0" w:after="0"/>
        <w:ind w:left="500" w:right="0" w:hanging="361"/>
        <w:jc w:val="left"/>
        <w:rPr>
          <w:rFonts w:ascii="Courier New" w:hAnsi="Courier New"/>
          <w:sz w:val="22"/>
        </w:rPr>
      </w:pPr>
      <w:r>
        <w:rPr>
          <w:sz w:val="22"/>
        </w:rPr>
        <w:t>History (presenting problem, relevant past history and current</w:t>
      </w:r>
      <w:r>
        <w:rPr>
          <w:spacing w:val="-3"/>
          <w:sz w:val="22"/>
        </w:rPr>
        <w:t> </w:t>
      </w:r>
      <w:r>
        <w:rPr>
          <w:sz w:val="22"/>
        </w:rPr>
        <w:t>issues)</w:t>
      </w:r>
    </w:p>
    <w:p>
      <w:pPr>
        <w:pStyle w:val="ListParagraph"/>
        <w:numPr>
          <w:ilvl w:val="0"/>
          <w:numId w:val="1"/>
        </w:numPr>
        <w:tabs>
          <w:tab w:pos="499" w:val="left" w:leader="none"/>
          <w:tab w:pos="501" w:val="left" w:leader="none"/>
        </w:tabs>
        <w:spacing w:line="253" w:lineRule="exact" w:before="0" w:after="0"/>
        <w:ind w:left="500" w:right="0" w:hanging="361"/>
        <w:jc w:val="left"/>
        <w:rPr>
          <w:rFonts w:ascii="Courier New" w:hAnsi="Courier New"/>
          <w:sz w:val="22"/>
        </w:rPr>
      </w:pPr>
      <w:r>
        <w:rPr>
          <w:sz w:val="22"/>
        </w:rPr>
        <w:t>Evaluation (physical examination findings, investigation findings and current</w:t>
      </w:r>
      <w:r>
        <w:rPr>
          <w:spacing w:val="-9"/>
          <w:sz w:val="22"/>
        </w:rPr>
        <w:t> </w:t>
      </w:r>
      <w:r>
        <w:rPr>
          <w:sz w:val="22"/>
        </w:rPr>
        <w:t>diagnosis)</w:t>
      </w:r>
    </w:p>
    <w:p>
      <w:pPr>
        <w:pStyle w:val="ListParagraph"/>
        <w:numPr>
          <w:ilvl w:val="0"/>
          <w:numId w:val="1"/>
        </w:numPr>
        <w:tabs>
          <w:tab w:pos="499" w:val="left" w:leader="none"/>
          <w:tab w:pos="501" w:val="left" w:leader="none"/>
        </w:tabs>
        <w:spacing w:line="262" w:lineRule="exact" w:before="0" w:after="0"/>
        <w:ind w:left="500" w:right="0" w:hanging="361"/>
        <w:jc w:val="left"/>
        <w:rPr>
          <w:rFonts w:ascii="Courier New" w:hAnsi="Courier New"/>
          <w:sz w:val="22"/>
        </w:rPr>
      </w:pPr>
      <w:r>
        <w:rPr>
          <w:sz w:val="22"/>
        </w:rPr>
        <w:t>Management to</w:t>
      </w:r>
      <w:r>
        <w:rPr>
          <w:spacing w:val="-1"/>
          <w:sz w:val="22"/>
        </w:rPr>
        <w:t> </w:t>
      </w:r>
      <w:r>
        <w:rPr>
          <w:sz w:val="22"/>
        </w:rPr>
        <w:t>date</w:t>
      </w:r>
    </w:p>
    <w:p>
      <w:pPr>
        <w:pStyle w:val="BodyText"/>
        <w:rPr>
          <w:sz w:val="26"/>
        </w:rPr>
      </w:pPr>
    </w:p>
    <w:p>
      <w:pPr>
        <w:pStyle w:val="BodyText"/>
        <w:spacing w:before="5"/>
        <w:rPr>
          <w:sz w:val="20"/>
        </w:rPr>
      </w:pPr>
    </w:p>
    <w:p>
      <w:pPr>
        <w:pStyle w:val="Heading2"/>
      </w:pPr>
      <w:r>
        <w:rPr/>
        <w:t>Step 4: Responsibility, risk management and action plan</w:t>
      </w:r>
    </w:p>
    <w:p>
      <w:pPr>
        <w:pStyle w:val="BodyText"/>
        <w:spacing w:before="10"/>
        <w:rPr>
          <w:b/>
          <w:sz w:val="23"/>
        </w:rPr>
      </w:pPr>
    </w:p>
    <w:p>
      <w:pPr>
        <w:pStyle w:val="ListParagraph"/>
        <w:numPr>
          <w:ilvl w:val="0"/>
          <w:numId w:val="1"/>
        </w:numPr>
        <w:tabs>
          <w:tab w:pos="499" w:val="left" w:leader="none"/>
          <w:tab w:pos="501" w:val="left" w:leader="none"/>
        </w:tabs>
        <w:spacing w:line="263" w:lineRule="exact" w:before="0" w:after="0"/>
        <w:ind w:left="500" w:right="0" w:hanging="361"/>
        <w:jc w:val="left"/>
        <w:rPr>
          <w:rFonts w:ascii="Courier New" w:hAnsi="Courier New"/>
          <w:sz w:val="22"/>
        </w:rPr>
      </w:pPr>
      <w:r>
        <w:rPr>
          <w:sz w:val="22"/>
        </w:rPr>
        <w:t>Tasks to be completed (include the tasks as well as</w:t>
      </w:r>
      <w:r>
        <w:rPr>
          <w:spacing w:val="-5"/>
          <w:sz w:val="22"/>
        </w:rPr>
        <w:t> </w:t>
      </w:r>
      <w:r>
        <w:rPr>
          <w:sz w:val="22"/>
        </w:rPr>
        <w:t>recommendations)</w:t>
      </w:r>
    </w:p>
    <w:p>
      <w:pPr>
        <w:pStyle w:val="ListParagraph"/>
        <w:numPr>
          <w:ilvl w:val="0"/>
          <w:numId w:val="1"/>
        </w:numPr>
        <w:tabs>
          <w:tab w:pos="499" w:val="left" w:leader="none"/>
          <w:tab w:pos="501" w:val="left" w:leader="none"/>
        </w:tabs>
        <w:spacing w:line="223" w:lineRule="auto" w:before="3" w:after="0"/>
        <w:ind w:left="500" w:right="811" w:hanging="361"/>
        <w:jc w:val="left"/>
        <w:rPr>
          <w:rFonts w:ascii="Courier New" w:hAnsi="Courier New"/>
          <w:sz w:val="22"/>
        </w:rPr>
      </w:pPr>
      <w:r>
        <w:rPr>
          <w:sz w:val="22"/>
        </w:rPr>
        <w:t>Outstanding or abnormal results and observations (include a list, as well as actions</w:t>
      </w:r>
      <w:r>
        <w:rPr>
          <w:spacing w:val="-23"/>
          <w:sz w:val="22"/>
        </w:rPr>
        <w:t> </w:t>
      </w:r>
      <w:r>
        <w:rPr>
          <w:sz w:val="22"/>
        </w:rPr>
        <w:t>and recommendations)</w:t>
      </w:r>
    </w:p>
    <w:p>
      <w:pPr>
        <w:pStyle w:val="ListParagraph"/>
        <w:numPr>
          <w:ilvl w:val="0"/>
          <w:numId w:val="1"/>
        </w:numPr>
        <w:tabs>
          <w:tab w:pos="499" w:val="left" w:leader="none"/>
          <w:tab w:pos="501" w:val="left" w:leader="none"/>
        </w:tabs>
        <w:spacing w:line="240" w:lineRule="auto" w:before="4" w:after="0"/>
        <w:ind w:left="500" w:right="0" w:hanging="361"/>
        <w:jc w:val="left"/>
        <w:rPr>
          <w:rFonts w:ascii="Courier New" w:hAnsi="Courier New"/>
          <w:sz w:val="22"/>
        </w:rPr>
      </w:pPr>
      <w:r>
        <w:rPr>
          <w:sz w:val="22"/>
        </w:rPr>
        <w:t>Risk</w:t>
      </w:r>
      <w:r>
        <w:rPr>
          <w:spacing w:val="-1"/>
          <w:sz w:val="22"/>
        </w:rPr>
        <w:t> </w:t>
      </w:r>
      <w:r>
        <w:rPr>
          <w:sz w:val="22"/>
        </w:rPr>
        <w:t>management</w:t>
      </w:r>
    </w:p>
    <w:p>
      <w:pPr>
        <w:pStyle w:val="BodyText"/>
        <w:rPr>
          <w:sz w:val="26"/>
        </w:rPr>
      </w:pPr>
    </w:p>
    <w:p>
      <w:pPr>
        <w:pStyle w:val="BodyText"/>
        <w:spacing w:before="4"/>
        <w:rPr>
          <w:sz w:val="20"/>
        </w:rPr>
      </w:pPr>
    </w:p>
    <w:p>
      <w:pPr>
        <w:pStyle w:val="Heading2"/>
        <w:spacing w:before="1"/>
      </w:pPr>
      <w:r>
        <w:rPr/>
        <w:t>Step 5: Accountability</w:t>
      </w:r>
    </w:p>
    <w:p>
      <w:pPr>
        <w:pStyle w:val="BodyText"/>
        <w:spacing w:before="9"/>
        <w:rPr>
          <w:b/>
          <w:sz w:val="23"/>
        </w:rPr>
      </w:pPr>
    </w:p>
    <w:p>
      <w:pPr>
        <w:pStyle w:val="ListParagraph"/>
        <w:numPr>
          <w:ilvl w:val="0"/>
          <w:numId w:val="1"/>
        </w:numPr>
        <w:tabs>
          <w:tab w:pos="499" w:val="left" w:leader="none"/>
          <w:tab w:pos="501" w:val="left" w:leader="none"/>
        </w:tabs>
        <w:spacing w:line="263" w:lineRule="exact" w:before="0" w:after="0"/>
        <w:ind w:left="500" w:right="0" w:hanging="361"/>
        <w:jc w:val="left"/>
        <w:rPr>
          <w:rFonts w:ascii="Courier New" w:hAnsi="Courier New"/>
          <w:sz w:val="22"/>
        </w:rPr>
      </w:pPr>
      <w:r>
        <w:rPr>
          <w:sz w:val="22"/>
        </w:rPr>
        <w:t>Patient (code status, MET status, other relevant</w:t>
      </w:r>
      <w:r>
        <w:rPr>
          <w:spacing w:val="-2"/>
          <w:sz w:val="22"/>
        </w:rPr>
        <w:t> </w:t>
      </w:r>
      <w:r>
        <w:rPr>
          <w:sz w:val="22"/>
        </w:rPr>
        <w:t>information)</w:t>
      </w:r>
    </w:p>
    <w:p>
      <w:pPr>
        <w:pStyle w:val="ListParagraph"/>
        <w:numPr>
          <w:ilvl w:val="0"/>
          <w:numId w:val="1"/>
        </w:numPr>
        <w:tabs>
          <w:tab w:pos="499" w:val="left" w:leader="none"/>
          <w:tab w:pos="501" w:val="left" w:leader="none"/>
        </w:tabs>
        <w:spacing w:line="223" w:lineRule="auto" w:before="4" w:after="0"/>
        <w:ind w:left="140" w:right="1018" w:firstLine="0"/>
        <w:jc w:val="left"/>
        <w:rPr>
          <w:rFonts w:ascii="Courier New" w:hAnsi="Courier New"/>
          <w:sz w:val="22"/>
        </w:rPr>
      </w:pPr>
      <w:r>
        <w:rPr>
          <w:sz w:val="22"/>
        </w:rPr>
        <w:t>Profession and colleagues (treating and responsible doctors, charts and</w:t>
      </w:r>
      <w:r>
        <w:rPr>
          <w:spacing w:val="-22"/>
          <w:sz w:val="22"/>
        </w:rPr>
        <w:t> </w:t>
      </w:r>
      <w:r>
        <w:rPr>
          <w:sz w:val="22"/>
        </w:rPr>
        <w:t>clarifications) Organisation (discharge</w:t>
      </w:r>
      <w:r>
        <w:rPr>
          <w:spacing w:val="-2"/>
          <w:sz w:val="22"/>
        </w:rPr>
        <w:t> </w:t>
      </w:r>
      <w:r>
        <w:rPr>
          <w:sz w:val="22"/>
        </w:rPr>
        <w:t>planning)</w:t>
      </w:r>
    </w:p>
    <w:p>
      <w:pPr>
        <w:spacing w:after="0" w:line="223" w:lineRule="auto"/>
        <w:jc w:val="left"/>
        <w:rPr>
          <w:rFonts w:ascii="Courier New" w:hAnsi="Courier New"/>
          <w:sz w:val="22"/>
        </w:rPr>
        <w:sectPr>
          <w:pgSz w:w="11900" w:h="16840"/>
          <w:pgMar w:header="0" w:footer="738" w:top="1100" w:bottom="920" w:left="1300" w:right="740"/>
          <w:pgBorders w:offsetFrom="page">
            <w:top w:val="single" w:color="000000" w:space="20" w:sz="4"/>
            <w:left w:val="single" w:color="000000" w:space="18" w:sz="4"/>
            <w:bottom w:val="single" w:color="000000" w:space="18" w:sz="4"/>
            <w:right w:val="single" w:color="000000" w:space="18" w:sz="4"/>
          </w:pgBorders>
        </w:sectPr>
      </w:pPr>
    </w:p>
    <w:p>
      <w:pPr>
        <w:pStyle w:val="Heading3"/>
        <w:spacing w:before="77"/>
        <w:ind w:left="140"/>
        <w:rPr>
          <w:i/>
        </w:rPr>
      </w:pPr>
      <w:r>
        <w:rPr>
          <w:i/>
        </w:rPr>
        <w:t>The overarching minimum data set</w:t>
      </w:r>
    </w:p>
    <w:p>
      <w:pPr>
        <w:spacing w:line="252" w:lineRule="exact" w:before="241"/>
        <w:ind w:left="140" w:right="0" w:firstLine="0"/>
        <w:jc w:val="left"/>
        <w:rPr>
          <w:b/>
          <w:sz w:val="22"/>
        </w:rPr>
      </w:pPr>
      <w:r>
        <w:rPr>
          <w:b/>
          <w:sz w:val="22"/>
        </w:rPr>
        <w:t>Content</w:t>
      </w:r>
    </w:p>
    <w:p>
      <w:pPr>
        <w:pStyle w:val="BodyText"/>
        <w:ind w:left="140" w:right="720"/>
        <w:jc w:val="both"/>
      </w:pPr>
      <w:r>
        <w:rPr/>
        <w:t>This overarching minimum data set provides a coherent frame of reference for supporting transferability of clinical handover improvement initiatives in different clinical settings. There are five sections to the overarching minimum data designed to achieve the aim of transferring information, responsibility and accountability:</w:t>
      </w:r>
    </w:p>
    <w:p>
      <w:pPr>
        <w:pStyle w:val="BodyText"/>
        <w:spacing w:before="10"/>
        <w:rPr>
          <w:sz w:val="21"/>
        </w:rPr>
      </w:pPr>
    </w:p>
    <w:p>
      <w:pPr>
        <w:pStyle w:val="ListParagraph"/>
        <w:numPr>
          <w:ilvl w:val="0"/>
          <w:numId w:val="2"/>
        </w:numPr>
        <w:tabs>
          <w:tab w:pos="500" w:val="left" w:leader="none"/>
        </w:tabs>
        <w:spacing w:line="240" w:lineRule="auto" w:before="1" w:after="0"/>
        <w:ind w:left="499" w:right="0" w:hanging="360"/>
        <w:jc w:val="left"/>
        <w:rPr>
          <w:sz w:val="22"/>
        </w:rPr>
      </w:pPr>
      <w:r>
        <w:rPr>
          <w:sz w:val="22"/>
        </w:rPr>
        <w:t>Environmental</w:t>
      </w:r>
      <w:r>
        <w:rPr>
          <w:spacing w:val="-1"/>
          <w:sz w:val="22"/>
        </w:rPr>
        <w:t> </w:t>
      </w:r>
      <w:r>
        <w:rPr>
          <w:sz w:val="22"/>
        </w:rPr>
        <w:t>awareness</w:t>
      </w:r>
    </w:p>
    <w:p>
      <w:pPr>
        <w:pStyle w:val="ListParagraph"/>
        <w:numPr>
          <w:ilvl w:val="0"/>
          <w:numId w:val="2"/>
        </w:numPr>
        <w:tabs>
          <w:tab w:pos="501" w:val="left" w:leader="none"/>
        </w:tabs>
        <w:spacing w:line="252" w:lineRule="exact" w:before="0" w:after="0"/>
        <w:ind w:left="500" w:right="0" w:hanging="361"/>
        <w:jc w:val="left"/>
        <w:rPr>
          <w:sz w:val="22"/>
        </w:rPr>
      </w:pPr>
      <w:r>
        <w:rPr>
          <w:sz w:val="22"/>
        </w:rPr>
        <w:t>Patient identification and demographic</w:t>
      </w:r>
      <w:r>
        <w:rPr>
          <w:spacing w:val="-3"/>
          <w:sz w:val="22"/>
        </w:rPr>
        <w:t> </w:t>
      </w:r>
      <w:r>
        <w:rPr>
          <w:sz w:val="22"/>
        </w:rPr>
        <w:t>details</w:t>
      </w:r>
    </w:p>
    <w:p>
      <w:pPr>
        <w:pStyle w:val="ListParagraph"/>
        <w:numPr>
          <w:ilvl w:val="0"/>
          <w:numId w:val="2"/>
        </w:numPr>
        <w:tabs>
          <w:tab w:pos="500" w:val="left" w:leader="none"/>
        </w:tabs>
        <w:spacing w:line="252" w:lineRule="exact" w:before="0" w:after="0"/>
        <w:ind w:left="499" w:right="0" w:hanging="360"/>
        <w:jc w:val="left"/>
        <w:rPr>
          <w:sz w:val="22"/>
        </w:rPr>
      </w:pPr>
      <w:r>
        <w:rPr>
          <w:sz w:val="22"/>
        </w:rPr>
        <w:t>History, evaluation and</w:t>
      </w:r>
      <w:r>
        <w:rPr>
          <w:spacing w:val="-2"/>
          <w:sz w:val="22"/>
        </w:rPr>
        <w:t> </w:t>
      </w:r>
      <w:r>
        <w:rPr>
          <w:sz w:val="22"/>
        </w:rPr>
        <w:t>management</w:t>
      </w:r>
    </w:p>
    <w:p>
      <w:pPr>
        <w:pStyle w:val="ListParagraph"/>
        <w:numPr>
          <w:ilvl w:val="0"/>
          <w:numId w:val="2"/>
        </w:numPr>
        <w:tabs>
          <w:tab w:pos="500" w:val="left" w:leader="none"/>
        </w:tabs>
        <w:spacing w:line="240" w:lineRule="auto" w:before="0" w:after="0"/>
        <w:ind w:left="499" w:right="0" w:hanging="360"/>
        <w:jc w:val="left"/>
        <w:rPr>
          <w:sz w:val="22"/>
        </w:rPr>
      </w:pPr>
      <w:r>
        <w:rPr>
          <w:sz w:val="22"/>
        </w:rPr>
        <w:t>Responsibility, risk management and action</w:t>
      </w:r>
      <w:r>
        <w:rPr>
          <w:spacing w:val="-1"/>
          <w:sz w:val="22"/>
        </w:rPr>
        <w:t> </w:t>
      </w:r>
      <w:r>
        <w:rPr>
          <w:sz w:val="22"/>
        </w:rPr>
        <w:t>plan</w:t>
      </w:r>
    </w:p>
    <w:p>
      <w:pPr>
        <w:pStyle w:val="ListParagraph"/>
        <w:numPr>
          <w:ilvl w:val="0"/>
          <w:numId w:val="2"/>
        </w:numPr>
        <w:tabs>
          <w:tab w:pos="501" w:val="left" w:leader="none"/>
        </w:tabs>
        <w:spacing w:line="240" w:lineRule="auto" w:before="0" w:after="0"/>
        <w:ind w:left="500" w:right="0" w:hanging="361"/>
        <w:jc w:val="left"/>
        <w:rPr>
          <w:sz w:val="22"/>
        </w:rPr>
      </w:pPr>
      <w:r>
        <w:rPr>
          <w:sz w:val="22"/>
        </w:rPr>
        <w:t>Accountability to ensure patient</w:t>
      </w:r>
      <w:r>
        <w:rPr>
          <w:spacing w:val="-1"/>
          <w:sz w:val="22"/>
        </w:rPr>
        <w:t> </w:t>
      </w:r>
      <w:r>
        <w:rPr>
          <w:sz w:val="22"/>
        </w:rPr>
        <w:t>safety</w:t>
      </w:r>
    </w:p>
    <w:p>
      <w:pPr>
        <w:pStyle w:val="BodyText"/>
        <w:rPr>
          <w:sz w:val="24"/>
        </w:rPr>
      </w:pPr>
    </w:p>
    <w:p>
      <w:pPr>
        <w:pStyle w:val="BodyText"/>
        <w:spacing w:before="1"/>
        <w:rPr>
          <w:sz w:val="20"/>
        </w:rPr>
      </w:pPr>
    </w:p>
    <w:p>
      <w:pPr>
        <w:pStyle w:val="Heading4"/>
        <w:numPr>
          <w:ilvl w:val="0"/>
          <w:numId w:val="3"/>
        </w:numPr>
        <w:tabs>
          <w:tab w:pos="385" w:val="left" w:leader="none"/>
        </w:tabs>
        <w:spacing w:line="240" w:lineRule="auto" w:before="0" w:after="0"/>
        <w:ind w:left="384" w:right="0" w:hanging="245"/>
        <w:jc w:val="left"/>
        <w:rPr>
          <w:i/>
        </w:rPr>
      </w:pPr>
      <w:r>
        <w:rPr>
          <w:i/>
        </w:rPr>
        <w:t>Environmental</w:t>
      </w:r>
      <w:r>
        <w:rPr>
          <w:i/>
          <w:spacing w:val="-1"/>
        </w:rPr>
        <w:t> </w:t>
      </w:r>
      <w:r>
        <w:rPr>
          <w:i/>
        </w:rPr>
        <w:t>awareness</w:t>
      </w:r>
    </w:p>
    <w:p>
      <w:pPr>
        <w:pStyle w:val="BodyText"/>
        <w:spacing w:before="11"/>
        <w:rPr>
          <w:b/>
          <w:i/>
          <w:sz w:val="21"/>
        </w:rPr>
      </w:pPr>
    </w:p>
    <w:p>
      <w:pPr>
        <w:pStyle w:val="BodyText"/>
        <w:ind w:left="140" w:right="720"/>
        <w:jc w:val="both"/>
      </w:pPr>
      <w:r>
        <w:rPr/>
        <w:t>It is essential that the incoming team and/or individual is aware of the situation and circumstances of the working environment. This is divided into three categories to emphasise patient</w:t>
      </w:r>
      <w:r>
        <w:rPr>
          <w:spacing w:val="-2"/>
        </w:rPr>
        <w:t> </w:t>
      </w:r>
      <w:r>
        <w:rPr/>
        <w:t>safety:</w:t>
      </w:r>
    </w:p>
    <w:p>
      <w:pPr>
        <w:pStyle w:val="BodyText"/>
      </w:pPr>
    </w:p>
    <w:p>
      <w:pPr>
        <w:pStyle w:val="ListParagraph"/>
        <w:numPr>
          <w:ilvl w:val="0"/>
          <w:numId w:val="4"/>
        </w:numPr>
        <w:tabs>
          <w:tab w:pos="499" w:val="left" w:leader="none"/>
          <w:tab w:pos="501" w:val="left" w:leader="none"/>
        </w:tabs>
        <w:spacing w:line="268" w:lineRule="exact" w:before="0" w:after="0"/>
        <w:ind w:left="500" w:right="0" w:hanging="361"/>
        <w:jc w:val="left"/>
        <w:rPr>
          <w:sz w:val="22"/>
        </w:rPr>
      </w:pPr>
      <w:r>
        <w:rPr>
          <w:sz w:val="22"/>
        </w:rPr>
        <w:t>Alert and</w:t>
      </w:r>
      <w:r>
        <w:rPr>
          <w:spacing w:val="-1"/>
          <w:sz w:val="22"/>
        </w:rPr>
        <w:t> </w:t>
      </w:r>
      <w:r>
        <w:rPr>
          <w:sz w:val="22"/>
        </w:rPr>
        <w:t>safety</w:t>
      </w:r>
    </w:p>
    <w:p>
      <w:pPr>
        <w:pStyle w:val="ListParagraph"/>
        <w:numPr>
          <w:ilvl w:val="1"/>
          <w:numId w:val="4"/>
        </w:numPr>
        <w:tabs>
          <w:tab w:pos="1219" w:val="left" w:leader="none"/>
          <w:tab w:pos="1221" w:val="left" w:leader="none"/>
          <w:tab w:pos="2451" w:val="left" w:leader="none"/>
          <w:tab w:pos="2961" w:val="left" w:leader="none"/>
          <w:tab w:pos="4278" w:val="left" w:leader="none"/>
          <w:tab w:pos="5190" w:val="left" w:leader="none"/>
          <w:tab w:pos="5638" w:val="left" w:leader="none"/>
          <w:tab w:pos="7125" w:val="left" w:leader="none"/>
          <w:tab w:pos="7965" w:val="left" w:leader="none"/>
          <w:tab w:pos="8829" w:val="left" w:leader="none"/>
        </w:tabs>
        <w:spacing w:line="223" w:lineRule="auto" w:before="12" w:after="0"/>
        <w:ind w:left="1219" w:right="723" w:hanging="360"/>
        <w:jc w:val="left"/>
        <w:rPr>
          <w:sz w:val="22"/>
        </w:rPr>
      </w:pPr>
      <w:r>
        <w:rPr>
          <w:sz w:val="22"/>
        </w:rPr>
        <w:t>Objective:</w:t>
        <w:tab/>
        <w:t>To</w:t>
        <w:tab/>
        <w:t>emphasise</w:t>
        <w:tab/>
        <w:t>patient</w:t>
        <w:tab/>
        <w:t>or</w:t>
        <w:tab/>
        <w:t>occupational</w:t>
        <w:tab/>
        <w:t>safety</w:t>
        <w:tab/>
        <w:t>during</w:t>
        <w:tab/>
      </w:r>
      <w:r>
        <w:rPr>
          <w:spacing w:val="-6"/>
          <w:sz w:val="22"/>
        </w:rPr>
        <w:t>the </w:t>
      </w:r>
      <w:r>
        <w:rPr>
          <w:sz w:val="22"/>
        </w:rPr>
        <w:t>commencement of the</w:t>
      </w:r>
      <w:r>
        <w:rPr>
          <w:spacing w:val="-1"/>
          <w:sz w:val="22"/>
        </w:rPr>
        <w:t> </w:t>
      </w:r>
      <w:r>
        <w:rPr>
          <w:sz w:val="22"/>
        </w:rPr>
        <w:t>shift.</w:t>
      </w:r>
    </w:p>
    <w:p>
      <w:pPr>
        <w:pStyle w:val="ListParagraph"/>
        <w:numPr>
          <w:ilvl w:val="1"/>
          <w:numId w:val="4"/>
        </w:numPr>
        <w:tabs>
          <w:tab w:pos="1219" w:val="left" w:leader="none"/>
          <w:tab w:pos="1221" w:val="left" w:leader="none"/>
        </w:tabs>
        <w:spacing w:line="223" w:lineRule="auto" w:before="16" w:after="0"/>
        <w:ind w:left="1219" w:right="722" w:hanging="360"/>
        <w:jc w:val="left"/>
        <w:rPr>
          <w:sz w:val="22"/>
        </w:rPr>
      </w:pPr>
      <w:r>
        <w:rPr>
          <w:sz w:val="22"/>
        </w:rPr>
        <w:t>Description: Information regarding individual patients or the working environment that may impact on the safety of patients, healthcare professionals or</w:t>
      </w:r>
      <w:r>
        <w:rPr>
          <w:spacing w:val="-10"/>
          <w:sz w:val="22"/>
        </w:rPr>
        <w:t> </w:t>
      </w:r>
      <w:r>
        <w:rPr>
          <w:sz w:val="22"/>
        </w:rPr>
        <w:t>others.</w:t>
      </w:r>
    </w:p>
    <w:p>
      <w:pPr>
        <w:pStyle w:val="ListParagraph"/>
        <w:numPr>
          <w:ilvl w:val="1"/>
          <w:numId w:val="4"/>
        </w:numPr>
        <w:tabs>
          <w:tab w:pos="1219" w:val="left" w:leader="none"/>
          <w:tab w:pos="1221" w:val="left" w:leader="none"/>
        </w:tabs>
        <w:spacing w:line="223" w:lineRule="auto" w:before="17" w:after="0"/>
        <w:ind w:left="1219" w:right="720" w:hanging="360"/>
        <w:jc w:val="left"/>
        <w:rPr>
          <w:sz w:val="22"/>
        </w:rPr>
      </w:pPr>
      <w:r>
        <w:rPr>
          <w:sz w:val="22"/>
        </w:rPr>
        <w:t>Examples: Staffing issues, patients who might be violent, infectious diseases issues and equipment/device</w:t>
      </w:r>
      <w:r>
        <w:rPr>
          <w:spacing w:val="-2"/>
          <w:sz w:val="22"/>
        </w:rPr>
        <w:t> </w:t>
      </w:r>
      <w:r>
        <w:rPr>
          <w:sz w:val="22"/>
        </w:rPr>
        <w:t>failures/availability.</w:t>
      </w:r>
    </w:p>
    <w:p>
      <w:pPr>
        <w:pStyle w:val="BodyText"/>
        <w:spacing w:line="240" w:lineRule="exact" w:before="25"/>
        <w:ind w:left="860"/>
        <w:rPr>
          <w:rFonts w:ascii="Courier New"/>
        </w:rPr>
      </w:pPr>
      <w:r>
        <w:rPr>
          <w:rFonts w:ascii="Courier New"/>
          <w:w w:val="99"/>
        </w:rPr>
        <w:t>o</w:t>
      </w:r>
    </w:p>
    <w:p>
      <w:pPr>
        <w:pStyle w:val="ListParagraph"/>
        <w:numPr>
          <w:ilvl w:val="0"/>
          <w:numId w:val="4"/>
        </w:numPr>
        <w:tabs>
          <w:tab w:pos="499" w:val="left" w:leader="none"/>
          <w:tab w:pos="501" w:val="left" w:leader="none"/>
        </w:tabs>
        <w:spacing w:line="259" w:lineRule="exact" w:before="0" w:after="0"/>
        <w:ind w:left="500" w:right="0" w:hanging="361"/>
        <w:jc w:val="left"/>
        <w:rPr>
          <w:sz w:val="22"/>
        </w:rPr>
      </w:pPr>
      <w:r>
        <w:rPr>
          <w:sz w:val="22"/>
        </w:rPr>
        <w:t>Advanced</w:t>
      </w:r>
      <w:r>
        <w:rPr>
          <w:spacing w:val="-1"/>
          <w:sz w:val="22"/>
        </w:rPr>
        <w:t> </w:t>
      </w:r>
      <w:r>
        <w:rPr>
          <w:sz w:val="22"/>
        </w:rPr>
        <w:t>notice</w:t>
      </w:r>
    </w:p>
    <w:p>
      <w:pPr>
        <w:pStyle w:val="ListParagraph"/>
        <w:numPr>
          <w:ilvl w:val="1"/>
          <w:numId w:val="4"/>
        </w:numPr>
        <w:tabs>
          <w:tab w:pos="1219" w:val="left" w:leader="none"/>
          <w:tab w:pos="1221" w:val="left" w:leader="none"/>
        </w:tabs>
        <w:spacing w:line="223" w:lineRule="auto" w:before="12" w:after="0"/>
        <w:ind w:left="1219" w:right="720" w:hanging="360"/>
        <w:jc w:val="left"/>
        <w:rPr>
          <w:sz w:val="22"/>
        </w:rPr>
      </w:pPr>
      <w:r>
        <w:rPr>
          <w:sz w:val="22"/>
        </w:rPr>
        <w:t>Objective: To highlight potential patient movements so that incoming teams can devise plans to manage their</w:t>
      </w:r>
      <w:r>
        <w:rPr>
          <w:spacing w:val="-1"/>
          <w:sz w:val="22"/>
        </w:rPr>
        <w:t> </w:t>
      </w:r>
      <w:r>
        <w:rPr>
          <w:sz w:val="22"/>
        </w:rPr>
        <w:t>workloads.</w:t>
      </w:r>
    </w:p>
    <w:p>
      <w:pPr>
        <w:pStyle w:val="ListParagraph"/>
        <w:numPr>
          <w:ilvl w:val="1"/>
          <w:numId w:val="4"/>
        </w:numPr>
        <w:tabs>
          <w:tab w:pos="1219" w:val="left" w:leader="none"/>
          <w:tab w:pos="1221" w:val="left" w:leader="none"/>
        </w:tabs>
        <w:spacing w:line="223" w:lineRule="auto" w:before="16" w:after="0"/>
        <w:ind w:left="1219" w:right="721" w:hanging="360"/>
        <w:jc w:val="left"/>
        <w:rPr>
          <w:sz w:val="22"/>
        </w:rPr>
      </w:pPr>
      <w:r>
        <w:rPr>
          <w:sz w:val="22"/>
        </w:rPr>
        <w:t>Description: Information regarding potential patient flow given in a summarised manner.</w:t>
      </w:r>
    </w:p>
    <w:p>
      <w:pPr>
        <w:pStyle w:val="ListParagraph"/>
        <w:numPr>
          <w:ilvl w:val="1"/>
          <w:numId w:val="4"/>
        </w:numPr>
        <w:tabs>
          <w:tab w:pos="1219" w:val="left" w:leader="none"/>
          <w:tab w:pos="1221" w:val="left" w:leader="none"/>
        </w:tabs>
        <w:spacing w:line="223" w:lineRule="auto" w:before="17" w:after="0"/>
        <w:ind w:left="1219" w:right="720" w:hanging="360"/>
        <w:jc w:val="left"/>
        <w:rPr>
          <w:sz w:val="22"/>
        </w:rPr>
      </w:pPr>
      <w:r>
        <w:rPr>
          <w:sz w:val="22"/>
        </w:rPr>
        <w:t>Examples: Name of patients expected to leave the ward/care and name of patients expected to receive care from the ward or</w:t>
      </w:r>
      <w:r>
        <w:rPr>
          <w:spacing w:val="-1"/>
          <w:sz w:val="22"/>
        </w:rPr>
        <w:t> </w:t>
      </w:r>
      <w:r>
        <w:rPr>
          <w:sz w:val="22"/>
        </w:rPr>
        <w:t>team.</w:t>
      </w:r>
    </w:p>
    <w:p>
      <w:pPr>
        <w:pStyle w:val="BodyText"/>
        <w:spacing w:before="3"/>
      </w:pPr>
    </w:p>
    <w:p>
      <w:pPr>
        <w:pStyle w:val="ListParagraph"/>
        <w:numPr>
          <w:ilvl w:val="0"/>
          <w:numId w:val="4"/>
        </w:numPr>
        <w:tabs>
          <w:tab w:pos="499" w:val="left" w:leader="none"/>
          <w:tab w:pos="501" w:val="left" w:leader="none"/>
        </w:tabs>
        <w:spacing w:line="268" w:lineRule="exact" w:before="0" w:after="0"/>
        <w:ind w:left="500" w:right="0" w:hanging="361"/>
        <w:jc w:val="left"/>
        <w:rPr>
          <w:sz w:val="22"/>
        </w:rPr>
      </w:pPr>
      <w:r>
        <w:rPr>
          <w:sz w:val="22"/>
        </w:rPr>
        <w:t>Attention</w:t>
      </w:r>
    </w:p>
    <w:p>
      <w:pPr>
        <w:pStyle w:val="ListParagraph"/>
        <w:numPr>
          <w:ilvl w:val="1"/>
          <w:numId w:val="4"/>
        </w:numPr>
        <w:tabs>
          <w:tab w:pos="1219" w:val="left" w:leader="none"/>
          <w:tab w:pos="1221" w:val="left" w:leader="none"/>
        </w:tabs>
        <w:spacing w:line="223" w:lineRule="auto" w:before="11" w:after="0"/>
        <w:ind w:left="1219" w:right="720" w:hanging="360"/>
        <w:jc w:val="left"/>
        <w:rPr>
          <w:sz w:val="22"/>
        </w:rPr>
      </w:pPr>
      <w:r>
        <w:rPr>
          <w:sz w:val="22"/>
        </w:rPr>
        <w:t>Objective: To identify and divert resources to patients who are deteriorating or may</w:t>
      </w:r>
      <w:r>
        <w:rPr>
          <w:spacing w:val="-1"/>
          <w:sz w:val="22"/>
        </w:rPr>
        <w:t> </w:t>
      </w:r>
      <w:r>
        <w:rPr>
          <w:sz w:val="22"/>
        </w:rPr>
        <w:t>deteriorate.</w:t>
      </w:r>
    </w:p>
    <w:p>
      <w:pPr>
        <w:pStyle w:val="ListParagraph"/>
        <w:numPr>
          <w:ilvl w:val="1"/>
          <w:numId w:val="4"/>
        </w:numPr>
        <w:tabs>
          <w:tab w:pos="1219" w:val="left" w:leader="none"/>
          <w:tab w:pos="1221" w:val="left" w:leader="none"/>
        </w:tabs>
        <w:spacing w:line="223" w:lineRule="auto" w:before="17" w:after="0"/>
        <w:ind w:left="1219" w:right="720" w:hanging="360"/>
        <w:jc w:val="left"/>
        <w:rPr>
          <w:sz w:val="22"/>
        </w:rPr>
      </w:pPr>
      <w:r>
        <w:rPr>
          <w:sz w:val="22"/>
        </w:rPr>
        <w:t>Description: Information regarding patients who will require significant levels of care.</w:t>
      </w:r>
    </w:p>
    <w:p>
      <w:pPr>
        <w:pStyle w:val="ListParagraph"/>
        <w:numPr>
          <w:ilvl w:val="1"/>
          <w:numId w:val="4"/>
        </w:numPr>
        <w:tabs>
          <w:tab w:pos="1219" w:val="left" w:leader="none"/>
          <w:tab w:pos="1221" w:val="left" w:leader="none"/>
        </w:tabs>
        <w:spacing w:line="223" w:lineRule="auto" w:before="15" w:after="0"/>
        <w:ind w:left="1219" w:right="721" w:hanging="360"/>
        <w:jc w:val="left"/>
        <w:rPr>
          <w:sz w:val="22"/>
        </w:rPr>
      </w:pPr>
      <w:r>
        <w:rPr>
          <w:sz w:val="22"/>
        </w:rPr>
        <w:t>Examples: Names of patients who had a Medical Emergency Team (MET) call, patients who are deteriorating or who may</w:t>
      </w:r>
      <w:r>
        <w:rPr>
          <w:spacing w:val="-2"/>
          <w:sz w:val="22"/>
        </w:rPr>
        <w:t> </w:t>
      </w:r>
      <w:r>
        <w:rPr>
          <w:sz w:val="22"/>
        </w:rPr>
        <w:t>deteriorate.</w:t>
      </w:r>
    </w:p>
    <w:p>
      <w:pPr>
        <w:pStyle w:val="BodyText"/>
        <w:rPr>
          <w:sz w:val="24"/>
        </w:rPr>
      </w:pPr>
    </w:p>
    <w:p>
      <w:pPr>
        <w:pStyle w:val="BodyText"/>
        <w:rPr>
          <w:sz w:val="24"/>
        </w:rPr>
      </w:pPr>
    </w:p>
    <w:p>
      <w:pPr>
        <w:pStyle w:val="Heading4"/>
        <w:numPr>
          <w:ilvl w:val="0"/>
          <w:numId w:val="3"/>
        </w:numPr>
        <w:tabs>
          <w:tab w:pos="385" w:val="left" w:leader="none"/>
        </w:tabs>
        <w:spacing w:line="240" w:lineRule="auto" w:before="212" w:after="0"/>
        <w:ind w:left="384" w:right="0" w:hanging="245"/>
        <w:jc w:val="left"/>
        <w:rPr>
          <w:i/>
        </w:rPr>
      </w:pPr>
      <w:r>
        <w:rPr>
          <w:i/>
        </w:rPr>
        <w:t>Patient identification and</w:t>
      </w:r>
      <w:r>
        <w:rPr>
          <w:i/>
          <w:spacing w:val="-1"/>
        </w:rPr>
        <w:t> </w:t>
      </w:r>
      <w:r>
        <w:rPr>
          <w:i/>
        </w:rPr>
        <w:t>demographics</w:t>
      </w:r>
    </w:p>
    <w:p>
      <w:pPr>
        <w:pStyle w:val="BodyText"/>
        <w:spacing w:before="10"/>
        <w:rPr>
          <w:b/>
          <w:i/>
          <w:sz w:val="21"/>
        </w:rPr>
      </w:pPr>
    </w:p>
    <w:p>
      <w:pPr>
        <w:pStyle w:val="BodyText"/>
        <w:ind w:left="140" w:right="721"/>
        <w:jc w:val="both"/>
      </w:pPr>
      <w:r>
        <w:rPr/>
        <w:drawing>
          <wp:anchor distT="0" distB="0" distL="0" distR="0" allowOverlap="1" layoutInCell="1" locked="0" behindDoc="0" simplePos="0" relativeHeight="251661312">
            <wp:simplePos x="0" y="0"/>
            <wp:positionH relativeFrom="page">
              <wp:posOffset>6131813</wp:posOffset>
            </wp:positionH>
            <wp:positionV relativeFrom="paragraph">
              <wp:posOffset>916755</wp:posOffset>
            </wp:positionV>
            <wp:extent cx="499699" cy="614933"/>
            <wp:effectExtent l="0" t="0" r="0" b="0"/>
            <wp:wrapNone/>
            <wp:docPr id="11" name="image4.jpeg"/>
            <wp:cNvGraphicFramePr>
              <a:graphicFrameLocks noChangeAspect="1"/>
            </wp:cNvGraphicFramePr>
            <a:graphic>
              <a:graphicData uri="http://schemas.openxmlformats.org/drawingml/2006/picture">
                <pic:pic>
                  <pic:nvPicPr>
                    <pic:cNvPr id="12" name="image4.jpeg"/>
                    <pic:cNvPicPr/>
                  </pic:nvPicPr>
                  <pic:blipFill>
                    <a:blip r:embed="rId9" cstate="print"/>
                    <a:stretch>
                      <a:fillRect/>
                    </a:stretch>
                  </pic:blipFill>
                  <pic:spPr>
                    <a:xfrm>
                      <a:off x="0" y="0"/>
                      <a:ext cx="499699" cy="614933"/>
                    </a:xfrm>
                    <a:prstGeom prst="rect">
                      <a:avLst/>
                    </a:prstGeom>
                  </pic:spPr>
                </pic:pic>
              </a:graphicData>
            </a:graphic>
          </wp:anchor>
        </w:drawing>
      </w:r>
      <w:r>
        <w:rPr/>
        <w:drawing>
          <wp:anchor distT="0" distB="0" distL="0" distR="0" allowOverlap="1" layoutInCell="1" locked="0" behindDoc="0" simplePos="0" relativeHeight="251662336">
            <wp:simplePos x="0" y="0"/>
            <wp:positionH relativeFrom="page">
              <wp:posOffset>914400</wp:posOffset>
            </wp:positionH>
            <wp:positionV relativeFrom="paragraph">
              <wp:posOffset>1281753</wp:posOffset>
            </wp:positionV>
            <wp:extent cx="1554912" cy="249936"/>
            <wp:effectExtent l="0" t="0" r="0" b="0"/>
            <wp:wrapNone/>
            <wp:docPr id="13" name="image5.jpeg"/>
            <wp:cNvGraphicFramePr>
              <a:graphicFrameLocks noChangeAspect="1"/>
            </wp:cNvGraphicFramePr>
            <a:graphic>
              <a:graphicData uri="http://schemas.openxmlformats.org/drawingml/2006/picture">
                <pic:pic>
                  <pic:nvPicPr>
                    <pic:cNvPr id="14" name="image5.jpeg"/>
                    <pic:cNvPicPr/>
                  </pic:nvPicPr>
                  <pic:blipFill>
                    <a:blip r:embed="rId10" cstate="print"/>
                    <a:stretch>
                      <a:fillRect/>
                    </a:stretch>
                  </pic:blipFill>
                  <pic:spPr>
                    <a:xfrm>
                      <a:off x="0" y="0"/>
                      <a:ext cx="1554912" cy="249936"/>
                    </a:xfrm>
                    <a:prstGeom prst="rect">
                      <a:avLst/>
                    </a:prstGeom>
                  </pic:spPr>
                </pic:pic>
              </a:graphicData>
            </a:graphic>
          </wp:anchor>
        </w:drawing>
      </w:r>
      <w:r>
        <w:rPr/>
        <w:t>The second step in clinical handover is the identification of individual patients. In order to confirm and safeguard the patient identification process, at least two identifications are required: one textual and one numerical.</w:t>
      </w:r>
    </w:p>
    <w:p>
      <w:pPr>
        <w:spacing w:after="0"/>
        <w:jc w:val="both"/>
        <w:sectPr>
          <w:pgSz w:w="11900" w:h="16840"/>
          <w:pgMar w:header="0" w:footer="738" w:top="1100" w:bottom="920" w:left="1300" w:right="740"/>
          <w:pgBorders w:offsetFrom="page">
            <w:top w:val="single" w:color="000000" w:space="20" w:sz="4"/>
            <w:left w:val="single" w:color="000000" w:space="18" w:sz="4"/>
            <w:bottom w:val="single" w:color="000000" w:space="18" w:sz="4"/>
            <w:right w:val="single" w:color="000000" w:space="18" w:sz="4"/>
          </w:pgBorders>
        </w:sectPr>
      </w:pPr>
    </w:p>
    <w:p>
      <w:pPr>
        <w:pStyle w:val="ListParagraph"/>
        <w:numPr>
          <w:ilvl w:val="0"/>
          <w:numId w:val="4"/>
        </w:numPr>
        <w:tabs>
          <w:tab w:pos="499" w:val="left" w:leader="none"/>
          <w:tab w:pos="501" w:val="left" w:leader="none"/>
        </w:tabs>
        <w:spacing w:line="269" w:lineRule="exact" w:before="77" w:after="0"/>
        <w:ind w:left="500" w:right="0" w:hanging="361"/>
        <w:jc w:val="left"/>
        <w:rPr>
          <w:sz w:val="22"/>
        </w:rPr>
      </w:pPr>
      <w:r>
        <w:rPr/>
        <w:drawing>
          <wp:anchor distT="0" distB="0" distL="0" distR="0" allowOverlap="1" layoutInCell="1" locked="0" behindDoc="0" simplePos="0" relativeHeight="251664384">
            <wp:simplePos x="0" y="0"/>
            <wp:positionH relativeFrom="page">
              <wp:posOffset>914400</wp:posOffset>
            </wp:positionH>
            <wp:positionV relativeFrom="page">
              <wp:posOffset>9963908</wp:posOffset>
            </wp:positionV>
            <wp:extent cx="1554912" cy="249936"/>
            <wp:effectExtent l="0" t="0" r="0" b="0"/>
            <wp:wrapNone/>
            <wp:docPr id="15" name="image5.jpeg"/>
            <wp:cNvGraphicFramePr>
              <a:graphicFrameLocks noChangeAspect="1"/>
            </wp:cNvGraphicFramePr>
            <a:graphic>
              <a:graphicData uri="http://schemas.openxmlformats.org/drawingml/2006/picture">
                <pic:pic>
                  <pic:nvPicPr>
                    <pic:cNvPr id="16" name="image5.jpeg"/>
                    <pic:cNvPicPr/>
                  </pic:nvPicPr>
                  <pic:blipFill>
                    <a:blip r:embed="rId10" cstate="print"/>
                    <a:stretch>
                      <a:fillRect/>
                    </a:stretch>
                  </pic:blipFill>
                  <pic:spPr>
                    <a:xfrm>
                      <a:off x="0" y="0"/>
                      <a:ext cx="1554912" cy="249936"/>
                    </a:xfrm>
                    <a:prstGeom prst="rect">
                      <a:avLst/>
                    </a:prstGeom>
                  </pic:spPr>
                </pic:pic>
              </a:graphicData>
            </a:graphic>
          </wp:anchor>
        </w:drawing>
      </w:r>
      <w:r>
        <w:rPr>
          <w:sz w:val="22"/>
        </w:rPr>
        <w:t>Textual</w:t>
      </w:r>
      <w:r>
        <w:rPr>
          <w:spacing w:val="-1"/>
          <w:sz w:val="22"/>
        </w:rPr>
        <w:t> </w:t>
      </w:r>
      <w:r>
        <w:rPr>
          <w:sz w:val="22"/>
        </w:rPr>
        <w:t>identification</w:t>
      </w:r>
    </w:p>
    <w:p>
      <w:pPr>
        <w:pStyle w:val="ListParagraph"/>
        <w:numPr>
          <w:ilvl w:val="1"/>
          <w:numId w:val="4"/>
        </w:numPr>
        <w:tabs>
          <w:tab w:pos="1219" w:val="left" w:leader="none"/>
          <w:tab w:pos="1221" w:val="left" w:leader="none"/>
        </w:tabs>
        <w:spacing w:line="261" w:lineRule="exact" w:before="0" w:after="0"/>
        <w:ind w:left="1220" w:right="0" w:hanging="361"/>
        <w:jc w:val="left"/>
        <w:rPr>
          <w:sz w:val="22"/>
        </w:rPr>
      </w:pPr>
      <w:r>
        <w:rPr>
          <w:sz w:val="22"/>
        </w:rPr>
        <w:t>Objective: To notify incoming team about</w:t>
      </w:r>
      <w:r>
        <w:rPr>
          <w:spacing w:val="-1"/>
          <w:sz w:val="22"/>
        </w:rPr>
        <w:t> </w:t>
      </w:r>
      <w:r>
        <w:rPr>
          <w:sz w:val="22"/>
        </w:rPr>
        <w:t>patients.</w:t>
      </w:r>
    </w:p>
    <w:p>
      <w:pPr>
        <w:pStyle w:val="ListParagraph"/>
        <w:numPr>
          <w:ilvl w:val="1"/>
          <w:numId w:val="4"/>
        </w:numPr>
        <w:tabs>
          <w:tab w:pos="1219" w:val="left" w:leader="none"/>
          <w:tab w:pos="1221" w:val="left" w:leader="none"/>
        </w:tabs>
        <w:spacing w:line="253" w:lineRule="exact" w:before="0" w:after="0"/>
        <w:ind w:left="1220" w:right="0" w:hanging="361"/>
        <w:jc w:val="left"/>
        <w:rPr>
          <w:sz w:val="22"/>
        </w:rPr>
      </w:pPr>
      <w:r>
        <w:rPr>
          <w:sz w:val="22"/>
        </w:rPr>
        <w:t>Description: Full name of the</w:t>
      </w:r>
      <w:r>
        <w:rPr>
          <w:spacing w:val="-2"/>
          <w:sz w:val="22"/>
        </w:rPr>
        <w:t> </w:t>
      </w:r>
      <w:r>
        <w:rPr>
          <w:sz w:val="22"/>
        </w:rPr>
        <w:t>patient</w:t>
      </w:r>
    </w:p>
    <w:p>
      <w:pPr>
        <w:pStyle w:val="ListParagraph"/>
        <w:numPr>
          <w:ilvl w:val="1"/>
          <w:numId w:val="4"/>
        </w:numPr>
        <w:tabs>
          <w:tab w:pos="1219" w:val="left" w:leader="none"/>
          <w:tab w:pos="1221" w:val="left" w:leader="none"/>
        </w:tabs>
        <w:spacing w:line="254" w:lineRule="exact" w:before="0" w:after="0"/>
        <w:ind w:left="1220" w:right="0" w:hanging="361"/>
        <w:jc w:val="left"/>
        <w:rPr>
          <w:sz w:val="22"/>
        </w:rPr>
      </w:pPr>
      <w:r>
        <w:rPr>
          <w:sz w:val="22"/>
        </w:rPr>
        <w:t>Example: Mr.</w:t>
      </w:r>
      <w:r>
        <w:rPr>
          <w:spacing w:val="-1"/>
          <w:sz w:val="22"/>
        </w:rPr>
        <w:t> </w:t>
      </w:r>
      <w:r>
        <w:rPr>
          <w:sz w:val="22"/>
        </w:rPr>
        <w:t>XXX</w:t>
      </w:r>
    </w:p>
    <w:p>
      <w:pPr>
        <w:pStyle w:val="ListParagraph"/>
        <w:numPr>
          <w:ilvl w:val="0"/>
          <w:numId w:val="4"/>
        </w:numPr>
        <w:tabs>
          <w:tab w:pos="499" w:val="left" w:leader="none"/>
          <w:tab w:pos="501" w:val="left" w:leader="none"/>
        </w:tabs>
        <w:spacing w:line="259" w:lineRule="exact" w:before="0" w:after="0"/>
        <w:ind w:left="500" w:right="0" w:hanging="361"/>
        <w:jc w:val="left"/>
        <w:rPr>
          <w:sz w:val="22"/>
        </w:rPr>
      </w:pPr>
      <w:r>
        <w:rPr>
          <w:sz w:val="22"/>
        </w:rPr>
        <w:t>Numerical</w:t>
      </w:r>
      <w:r>
        <w:rPr>
          <w:spacing w:val="-1"/>
          <w:sz w:val="22"/>
        </w:rPr>
        <w:t> </w:t>
      </w:r>
      <w:r>
        <w:rPr>
          <w:sz w:val="22"/>
        </w:rPr>
        <w:t>identification</w:t>
      </w:r>
    </w:p>
    <w:p>
      <w:pPr>
        <w:pStyle w:val="ListParagraph"/>
        <w:numPr>
          <w:ilvl w:val="1"/>
          <w:numId w:val="4"/>
        </w:numPr>
        <w:tabs>
          <w:tab w:pos="1219" w:val="left" w:leader="none"/>
          <w:tab w:pos="1221" w:val="left" w:leader="none"/>
        </w:tabs>
        <w:spacing w:line="223" w:lineRule="auto" w:before="11" w:after="0"/>
        <w:ind w:left="1219" w:right="721" w:hanging="360"/>
        <w:jc w:val="left"/>
        <w:rPr>
          <w:sz w:val="22"/>
        </w:rPr>
      </w:pPr>
      <w:r>
        <w:rPr>
          <w:sz w:val="22"/>
        </w:rPr>
        <w:t>Objective: To provide confirmation of patient identification and allow rapid access to electronic</w:t>
      </w:r>
      <w:r>
        <w:rPr>
          <w:spacing w:val="-1"/>
          <w:sz w:val="22"/>
        </w:rPr>
        <w:t> </w:t>
      </w:r>
      <w:r>
        <w:rPr>
          <w:sz w:val="22"/>
        </w:rPr>
        <w:t>information.</w:t>
      </w:r>
    </w:p>
    <w:p>
      <w:pPr>
        <w:pStyle w:val="ListParagraph"/>
        <w:numPr>
          <w:ilvl w:val="1"/>
          <w:numId w:val="4"/>
        </w:numPr>
        <w:tabs>
          <w:tab w:pos="1219" w:val="left" w:leader="none"/>
          <w:tab w:pos="1221" w:val="left" w:leader="none"/>
        </w:tabs>
        <w:spacing w:line="263" w:lineRule="exact" w:before="4" w:after="0"/>
        <w:ind w:left="1220" w:right="0" w:hanging="361"/>
        <w:jc w:val="left"/>
        <w:rPr>
          <w:sz w:val="22"/>
        </w:rPr>
      </w:pPr>
      <w:r>
        <w:rPr>
          <w:sz w:val="22"/>
        </w:rPr>
        <w:t>Description: Either the unique hospital identifier or the patient or date of</w:t>
      </w:r>
      <w:r>
        <w:rPr>
          <w:spacing w:val="-12"/>
          <w:sz w:val="22"/>
        </w:rPr>
        <w:t> </w:t>
      </w:r>
      <w:r>
        <w:rPr>
          <w:sz w:val="22"/>
        </w:rPr>
        <w:t>birth.</w:t>
      </w:r>
    </w:p>
    <w:p>
      <w:pPr>
        <w:pStyle w:val="ListParagraph"/>
        <w:numPr>
          <w:ilvl w:val="1"/>
          <w:numId w:val="4"/>
        </w:numPr>
        <w:tabs>
          <w:tab w:pos="1219" w:val="left" w:leader="none"/>
          <w:tab w:pos="1221" w:val="left" w:leader="none"/>
        </w:tabs>
        <w:spacing w:line="263" w:lineRule="exact" w:before="0" w:after="0"/>
        <w:ind w:left="1220" w:right="0" w:hanging="361"/>
        <w:jc w:val="left"/>
        <w:rPr>
          <w:sz w:val="22"/>
        </w:rPr>
      </w:pPr>
      <w:r>
        <w:rPr>
          <w:sz w:val="22"/>
        </w:rPr>
        <w:t>Example: The URN is XXXXXX, or the date of birth is XX of month,</w:t>
      </w:r>
      <w:r>
        <w:rPr>
          <w:spacing w:val="-4"/>
          <w:sz w:val="22"/>
        </w:rPr>
        <w:t> </w:t>
      </w:r>
      <w:r>
        <w:rPr>
          <w:sz w:val="22"/>
        </w:rPr>
        <w:t>year.</w:t>
      </w:r>
    </w:p>
    <w:p>
      <w:pPr>
        <w:pStyle w:val="ListParagraph"/>
        <w:numPr>
          <w:ilvl w:val="0"/>
          <w:numId w:val="4"/>
        </w:numPr>
        <w:tabs>
          <w:tab w:pos="499" w:val="left" w:leader="none"/>
          <w:tab w:pos="501" w:val="left" w:leader="none"/>
        </w:tabs>
        <w:spacing w:line="269" w:lineRule="exact" w:before="233" w:after="0"/>
        <w:ind w:left="500" w:right="0" w:hanging="361"/>
        <w:jc w:val="left"/>
        <w:rPr>
          <w:sz w:val="22"/>
        </w:rPr>
      </w:pPr>
      <w:r>
        <w:rPr>
          <w:sz w:val="22"/>
        </w:rPr>
        <w:t>Other demographics or</w:t>
      </w:r>
      <w:r>
        <w:rPr>
          <w:spacing w:val="-1"/>
          <w:sz w:val="22"/>
        </w:rPr>
        <w:t> </w:t>
      </w:r>
      <w:r>
        <w:rPr>
          <w:sz w:val="22"/>
        </w:rPr>
        <w:t>identification</w:t>
      </w:r>
    </w:p>
    <w:p>
      <w:pPr>
        <w:pStyle w:val="ListParagraph"/>
        <w:numPr>
          <w:ilvl w:val="1"/>
          <w:numId w:val="4"/>
        </w:numPr>
        <w:tabs>
          <w:tab w:pos="1219" w:val="left" w:leader="none"/>
          <w:tab w:pos="1221" w:val="left" w:leader="none"/>
        </w:tabs>
        <w:spacing w:line="261" w:lineRule="exact" w:before="0" w:after="0"/>
        <w:ind w:left="1220" w:right="0" w:hanging="361"/>
        <w:jc w:val="left"/>
        <w:rPr>
          <w:sz w:val="22"/>
        </w:rPr>
      </w:pPr>
      <w:r>
        <w:rPr>
          <w:sz w:val="22"/>
        </w:rPr>
        <w:t>Objective: To provide overview of patient</w:t>
      </w:r>
      <w:r>
        <w:rPr>
          <w:spacing w:val="-2"/>
          <w:sz w:val="22"/>
        </w:rPr>
        <w:t> </w:t>
      </w:r>
      <w:r>
        <w:rPr>
          <w:sz w:val="22"/>
        </w:rPr>
        <w:t>demographics.</w:t>
      </w:r>
    </w:p>
    <w:p>
      <w:pPr>
        <w:pStyle w:val="ListParagraph"/>
        <w:numPr>
          <w:ilvl w:val="1"/>
          <w:numId w:val="4"/>
        </w:numPr>
        <w:tabs>
          <w:tab w:pos="1219" w:val="left" w:leader="none"/>
          <w:tab w:pos="1221" w:val="left" w:leader="none"/>
        </w:tabs>
        <w:spacing w:line="223" w:lineRule="auto" w:before="3" w:after="0"/>
        <w:ind w:left="1219" w:right="722" w:hanging="360"/>
        <w:jc w:val="left"/>
        <w:rPr>
          <w:sz w:val="22"/>
        </w:rPr>
      </w:pPr>
      <w:r>
        <w:rPr>
          <w:sz w:val="22"/>
        </w:rPr>
        <w:t>Description: age of the patient or checking arm-band in bedside clinical handover.</w:t>
      </w:r>
    </w:p>
    <w:p>
      <w:pPr>
        <w:pStyle w:val="ListParagraph"/>
        <w:numPr>
          <w:ilvl w:val="1"/>
          <w:numId w:val="4"/>
        </w:numPr>
        <w:tabs>
          <w:tab w:pos="1219" w:val="left" w:leader="none"/>
          <w:tab w:pos="1221" w:val="left" w:leader="none"/>
        </w:tabs>
        <w:spacing w:line="223" w:lineRule="auto" w:before="16" w:after="0"/>
        <w:ind w:left="1219" w:right="720" w:hanging="360"/>
        <w:jc w:val="left"/>
        <w:rPr>
          <w:sz w:val="22"/>
        </w:rPr>
      </w:pPr>
      <w:r>
        <w:rPr>
          <w:sz w:val="22"/>
        </w:rPr>
        <w:t>Example: Checking of arm-band should be carried out in bedside clinical handover, otherwise the age of the patient should be</w:t>
      </w:r>
      <w:r>
        <w:rPr>
          <w:spacing w:val="-4"/>
          <w:sz w:val="22"/>
        </w:rPr>
        <w:t> </w:t>
      </w:r>
      <w:r>
        <w:rPr>
          <w:sz w:val="22"/>
        </w:rPr>
        <w:t>provided.</w:t>
      </w:r>
    </w:p>
    <w:p>
      <w:pPr>
        <w:pStyle w:val="BodyText"/>
        <w:rPr>
          <w:sz w:val="24"/>
        </w:rPr>
      </w:pPr>
    </w:p>
    <w:p>
      <w:pPr>
        <w:pStyle w:val="BodyText"/>
        <w:spacing w:before="4"/>
        <w:rPr>
          <w:sz w:val="20"/>
        </w:rPr>
      </w:pPr>
    </w:p>
    <w:p>
      <w:pPr>
        <w:pStyle w:val="Heading4"/>
        <w:numPr>
          <w:ilvl w:val="0"/>
          <w:numId w:val="3"/>
        </w:numPr>
        <w:tabs>
          <w:tab w:pos="385" w:val="left" w:leader="none"/>
        </w:tabs>
        <w:spacing w:line="240" w:lineRule="auto" w:before="0" w:after="0"/>
        <w:ind w:left="384" w:right="0" w:hanging="245"/>
        <w:jc w:val="left"/>
        <w:rPr>
          <w:i/>
        </w:rPr>
      </w:pPr>
      <w:r>
        <w:rPr>
          <w:i/>
        </w:rPr>
        <w:t>History, evaluation and</w:t>
      </w:r>
      <w:r>
        <w:rPr>
          <w:i/>
          <w:spacing w:val="-1"/>
        </w:rPr>
        <w:t> </w:t>
      </w:r>
      <w:r>
        <w:rPr>
          <w:i/>
        </w:rPr>
        <w:t>management</w:t>
      </w:r>
    </w:p>
    <w:p>
      <w:pPr>
        <w:pStyle w:val="BodyText"/>
        <w:spacing w:before="11"/>
        <w:rPr>
          <w:b/>
          <w:i/>
          <w:sz w:val="21"/>
        </w:rPr>
      </w:pPr>
    </w:p>
    <w:p>
      <w:pPr>
        <w:pStyle w:val="BodyText"/>
        <w:ind w:left="140" w:right="720"/>
        <w:jc w:val="both"/>
      </w:pPr>
      <w:r>
        <w:rPr/>
        <w:t>The third step in clinical handover is the provision of an accurate and holistic view of current issues and progress in the investigation and management of the patient during the previous shift. It should include history, evaluation and management plan to date.</w:t>
      </w:r>
    </w:p>
    <w:p>
      <w:pPr>
        <w:pStyle w:val="BodyText"/>
      </w:pPr>
    </w:p>
    <w:p>
      <w:pPr>
        <w:pStyle w:val="ListParagraph"/>
        <w:numPr>
          <w:ilvl w:val="0"/>
          <w:numId w:val="4"/>
        </w:numPr>
        <w:tabs>
          <w:tab w:pos="501" w:val="left" w:leader="none"/>
        </w:tabs>
        <w:spacing w:line="268" w:lineRule="exact" w:before="0" w:after="0"/>
        <w:ind w:left="500" w:right="0" w:hanging="361"/>
        <w:jc w:val="both"/>
        <w:rPr>
          <w:sz w:val="22"/>
        </w:rPr>
      </w:pPr>
      <w:r>
        <w:rPr>
          <w:sz w:val="22"/>
        </w:rPr>
        <w:t>History</w:t>
      </w:r>
    </w:p>
    <w:p>
      <w:pPr>
        <w:pStyle w:val="ListParagraph"/>
        <w:numPr>
          <w:ilvl w:val="1"/>
          <w:numId w:val="4"/>
        </w:numPr>
        <w:tabs>
          <w:tab w:pos="1221" w:val="left" w:leader="none"/>
        </w:tabs>
        <w:spacing w:line="223" w:lineRule="auto" w:before="12" w:after="0"/>
        <w:ind w:left="1220" w:right="720" w:hanging="361"/>
        <w:jc w:val="both"/>
        <w:rPr>
          <w:sz w:val="22"/>
        </w:rPr>
      </w:pPr>
      <w:r>
        <w:rPr>
          <w:sz w:val="22"/>
        </w:rPr>
        <w:t>Objective: To provide an understanding of clinical issues that might affect the care of the</w:t>
      </w:r>
      <w:r>
        <w:rPr>
          <w:spacing w:val="-1"/>
          <w:sz w:val="22"/>
        </w:rPr>
        <w:t> </w:t>
      </w:r>
      <w:r>
        <w:rPr>
          <w:sz w:val="22"/>
        </w:rPr>
        <w:t>patient.</w:t>
      </w:r>
    </w:p>
    <w:p>
      <w:pPr>
        <w:pStyle w:val="ListParagraph"/>
        <w:numPr>
          <w:ilvl w:val="1"/>
          <w:numId w:val="4"/>
        </w:numPr>
        <w:tabs>
          <w:tab w:pos="1221" w:val="left" w:leader="none"/>
        </w:tabs>
        <w:spacing w:line="230" w:lineRule="auto" w:before="11" w:after="0"/>
        <w:ind w:left="1220" w:right="720" w:hanging="360"/>
        <w:jc w:val="both"/>
        <w:rPr>
          <w:sz w:val="22"/>
        </w:rPr>
      </w:pPr>
      <w:r>
        <w:rPr>
          <w:sz w:val="22"/>
        </w:rPr>
        <w:t>Description: The history should include a statement regarding the presenting complaint/operation date, relevant past medical problems, and most importantly, current issues which require</w:t>
      </w:r>
      <w:r>
        <w:rPr>
          <w:spacing w:val="-1"/>
          <w:sz w:val="22"/>
        </w:rPr>
        <w:t> </w:t>
      </w:r>
      <w:r>
        <w:rPr>
          <w:sz w:val="22"/>
        </w:rPr>
        <w:t>addressing.</w:t>
      </w:r>
    </w:p>
    <w:p>
      <w:pPr>
        <w:pStyle w:val="ListParagraph"/>
        <w:numPr>
          <w:ilvl w:val="1"/>
          <w:numId w:val="4"/>
        </w:numPr>
        <w:tabs>
          <w:tab w:pos="1221" w:val="left" w:leader="none"/>
        </w:tabs>
        <w:spacing w:line="223" w:lineRule="auto" w:before="16" w:after="0"/>
        <w:ind w:left="1220" w:right="720" w:hanging="360"/>
        <w:jc w:val="both"/>
        <w:rPr>
          <w:sz w:val="22"/>
        </w:rPr>
      </w:pPr>
      <w:r>
        <w:rPr>
          <w:sz w:val="22"/>
        </w:rPr>
        <w:t>Example: Presenting complaint is XXX (or operation date), relevant past medical histories include XXX and the current issues are</w:t>
      </w:r>
      <w:r>
        <w:rPr>
          <w:spacing w:val="-4"/>
          <w:sz w:val="22"/>
        </w:rPr>
        <w:t> </w:t>
      </w:r>
      <w:r>
        <w:rPr>
          <w:sz w:val="22"/>
        </w:rPr>
        <w:t>XXX.</w:t>
      </w:r>
    </w:p>
    <w:p>
      <w:pPr>
        <w:pStyle w:val="BodyText"/>
        <w:spacing w:before="4"/>
      </w:pPr>
    </w:p>
    <w:p>
      <w:pPr>
        <w:pStyle w:val="ListParagraph"/>
        <w:numPr>
          <w:ilvl w:val="0"/>
          <w:numId w:val="4"/>
        </w:numPr>
        <w:tabs>
          <w:tab w:pos="501" w:val="left" w:leader="none"/>
        </w:tabs>
        <w:spacing w:line="268" w:lineRule="exact" w:before="0" w:after="0"/>
        <w:ind w:left="500" w:right="0" w:hanging="361"/>
        <w:jc w:val="both"/>
        <w:rPr>
          <w:sz w:val="22"/>
        </w:rPr>
      </w:pPr>
      <w:r>
        <w:rPr>
          <w:sz w:val="22"/>
        </w:rPr>
        <w:t>Evaluation</w:t>
      </w:r>
    </w:p>
    <w:p>
      <w:pPr>
        <w:pStyle w:val="ListParagraph"/>
        <w:numPr>
          <w:ilvl w:val="1"/>
          <w:numId w:val="4"/>
        </w:numPr>
        <w:tabs>
          <w:tab w:pos="1221" w:val="left" w:leader="none"/>
        </w:tabs>
        <w:spacing w:line="261" w:lineRule="exact" w:before="0" w:after="0"/>
        <w:ind w:left="1220" w:right="0" w:hanging="361"/>
        <w:jc w:val="both"/>
        <w:rPr>
          <w:sz w:val="22"/>
        </w:rPr>
      </w:pPr>
      <w:r>
        <w:rPr>
          <w:sz w:val="22"/>
        </w:rPr>
        <w:t>Objective: To provide an understanding of the current diagnostic/care</w:t>
      </w:r>
      <w:r>
        <w:rPr>
          <w:spacing w:val="-7"/>
          <w:sz w:val="22"/>
        </w:rPr>
        <w:t> </w:t>
      </w:r>
      <w:r>
        <w:rPr>
          <w:sz w:val="22"/>
        </w:rPr>
        <w:t>rationale.</w:t>
      </w:r>
    </w:p>
    <w:p>
      <w:pPr>
        <w:pStyle w:val="ListParagraph"/>
        <w:numPr>
          <w:ilvl w:val="1"/>
          <w:numId w:val="4"/>
        </w:numPr>
        <w:tabs>
          <w:tab w:pos="1221" w:val="left" w:leader="none"/>
        </w:tabs>
        <w:spacing w:line="223" w:lineRule="auto" w:before="4" w:after="0"/>
        <w:ind w:left="1220" w:right="721" w:hanging="360"/>
        <w:jc w:val="both"/>
        <w:rPr>
          <w:sz w:val="22"/>
        </w:rPr>
      </w:pPr>
      <w:r>
        <w:rPr>
          <w:sz w:val="22"/>
        </w:rPr>
        <w:t>Description: This should provide the diagnostic and care understanding by analysing the physical examination or investigation</w:t>
      </w:r>
      <w:r>
        <w:rPr>
          <w:spacing w:val="-3"/>
          <w:sz w:val="22"/>
        </w:rPr>
        <w:t> </w:t>
      </w:r>
      <w:r>
        <w:rPr>
          <w:sz w:val="22"/>
        </w:rPr>
        <w:t>results.</w:t>
      </w:r>
    </w:p>
    <w:p>
      <w:pPr>
        <w:pStyle w:val="ListParagraph"/>
        <w:numPr>
          <w:ilvl w:val="1"/>
          <w:numId w:val="4"/>
        </w:numPr>
        <w:tabs>
          <w:tab w:pos="1221" w:val="left" w:leader="none"/>
        </w:tabs>
        <w:spacing w:line="230" w:lineRule="auto" w:before="9" w:after="0"/>
        <w:ind w:left="1220" w:right="719" w:hanging="360"/>
        <w:jc w:val="both"/>
        <w:rPr>
          <w:sz w:val="22"/>
        </w:rPr>
      </w:pPr>
      <w:r>
        <w:rPr>
          <w:sz w:val="22"/>
        </w:rPr>
        <w:t>Example: Physical examination findings of XXX supports the diagnosis of XXX. The following investigations have been performed and the current diagnosis/differential diagnoses are</w:t>
      </w:r>
      <w:r>
        <w:rPr>
          <w:spacing w:val="-2"/>
          <w:sz w:val="22"/>
        </w:rPr>
        <w:t> </w:t>
      </w:r>
      <w:r>
        <w:rPr>
          <w:sz w:val="22"/>
        </w:rPr>
        <w:t>XXX.</w:t>
      </w:r>
    </w:p>
    <w:p>
      <w:pPr>
        <w:pStyle w:val="BodyText"/>
        <w:spacing w:before="5"/>
      </w:pPr>
    </w:p>
    <w:p>
      <w:pPr>
        <w:pStyle w:val="ListParagraph"/>
        <w:numPr>
          <w:ilvl w:val="0"/>
          <w:numId w:val="4"/>
        </w:numPr>
        <w:tabs>
          <w:tab w:pos="499" w:val="left" w:leader="none"/>
          <w:tab w:pos="501" w:val="left" w:leader="none"/>
        </w:tabs>
        <w:spacing w:line="268" w:lineRule="exact" w:before="0" w:after="0"/>
        <w:ind w:left="500" w:right="0" w:hanging="361"/>
        <w:jc w:val="left"/>
        <w:rPr>
          <w:sz w:val="22"/>
        </w:rPr>
      </w:pPr>
      <w:r>
        <w:rPr>
          <w:sz w:val="22"/>
        </w:rPr>
        <w:t>Management plan to</w:t>
      </w:r>
      <w:r>
        <w:rPr>
          <w:spacing w:val="-1"/>
          <w:sz w:val="22"/>
        </w:rPr>
        <w:t> </w:t>
      </w:r>
      <w:r>
        <w:rPr>
          <w:sz w:val="22"/>
        </w:rPr>
        <w:t>date</w:t>
      </w:r>
    </w:p>
    <w:p>
      <w:pPr>
        <w:pStyle w:val="ListParagraph"/>
        <w:numPr>
          <w:ilvl w:val="1"/>
          <w:numId w:val="4"/>
        </w:numPr>
        <w:tabs>
          <w:tab w:pos="1219" w:val="left" w:leader="none"/>
          <w:tab w:pos="1221" w:val="left" w:leader="none"/>
        </w:tabs>
        <w:spacing w:line="223" w:lineRule="auto" w:before="12" w:after="0"/>
        <w:ind w:left="1220" w:right="720" w:hanging="360"/>
        <w:jc w:val="left"/>
        <w:rPr>
          <w:sz w:val="22"/>
        </w:rPr>
      </w:pPr>
      <w:r>
        <w:rPr>
          <w:sz w:val="22"/>
        </w:rPr>
        <w:t>Objective: To provide an understanding of the management plan to date in order to allow continuation of the</w:t>
      </w:r>
      <w:r>
        <w:rPr>
          <w:spacing w:val="-1"/>
          <w:sz w:val="22"/>
        </w:rPr>
        <w:t> </w:t>
      </w:r>
      <w:r>
        <w:rPr>
          <w:sz w:val="22"/>
        </w:rPr>
        <w:t>plan.</w:t>
      </w:r>
    </w:p>
    <w:p>
      <w:pPr>
        <w:pStyle w:val="ListParagraph"/>
        <w:numPr>
          <w:ilvl w:val="1"/>
          <w:numId w:val="4"/>
        </w:numPr>
        <w:tabs>
          <w:tab w:pos="1219" w:val="left" w:leader="none"/>
          <w:tab w:pos="1221" w:val="left" w:leader="none"/>
        </w:tabs>
        <w:spacing w:line="223" w:lineRule="auto" w:before="15" w:after="0"/>
        <w:ind w:left="1220" w:right="721" w:hanging="360"/>
        <w:jc w:val="left"/>
        <w:rPr>
          <w:sz w:val="22"/>
        </w:rPr>
      </w:pPr>
      <w:r>
        <w:rPr>
          <w:sz w:val="22"/>
        </w:rPr>
        <w:t>Description: this should include management or care plans that have already been carried out which may be of relevance to the incoming</w:t>
      </w:r>
      <w:r>
        <w:rPr>
          <w:spacing w:val="-6"/>
          <w:sz w:val="22"/>
        </w:rPr>
        <w:t> </w:t>
      </w:r>
      <w:r>
        <w:rPr>
          <w:sz w:val="22"/>
        </w:rPr>
        <w:t>team.</w:t>
      </w:r>
    </w:p>
    <w:p>
      <w:pPr>
        <w:pStyle w:val="ListParagraph"/>
        <w:numPr>
          <w:ilvl w:val="1"/>
          <w:numId w:val="4"/>
        </w:numPr>
        <w:tabs>
          <w:tab w:pos="1219" w:val="left" w:leader="none"/>
          <w:tab w:pos="1221" w:val="left" w:leader="none"/>
        </w:tabs>
        <w:spacing w:line="223" w:lineRule="auto" w:before="17" w:after="0"/>
        <w:ind w:left="1220" w:right="721" w:hanging="360"/>
        <w:jc w:val="left"/>
        <w:rPr>
          <w:sz w:val="22"/>
        </w:rPr>
      </w:pPr>
      <w:r>
        <w:rPr/>
        <w:drawing>
          <wp:anchor distT="0" distB="0" distL="0" distR="0" allowOverlap="1" layoutInCell="1" locked="0" behindDoc="0" simplePos="0" relativeHeight="251663360">
            <wp:simplePos x="0" y="0"/>
            <wp:positionH relativeFrom="page">
              <wp:posOffset>6131813</wp:posOffset>
            </wp:positionH>
            <wp:positionV relativeFrom="paragraph">
              <wp:posOffset>1408456</wp:posOffset>
            </wp:positionV>
            <wp:extent cx="499699" cy="614933"/>
            <wp:effectExtent l="0" t="0" r="0" b="0"/>
            <wp:wrapNone/>
            <wp:docPr id="17" name="image4.jpeg"/>
            <wp:cNvGraphicFramePr>
              <a:graphicFrameLocks noChangeAspect="1"/>
            </wp:cNvGraphicFramePr>
            <a:graphic>
              <a:graphicData uri="http://schemas.openxmlformats.org/drawingml/2006/picture">
                <pic:pic>
                  <pic:nvPicPr>
                    <pic:cNvPr id="18" name="image4.jpeg"/>
                    <pic:cNvPicPr/>
                  </pic:nvPicPr>
                  <pic:blipFill>
                    <a:blip r:embed="rId9" cstate="print"/>
                    <a:stretch>
                      <a:fillRect/>
                    </a:stretch>
                  </pic:blipFill>
                  <pic:spPr>
                    <a:xfrm>
                      <a:off x="0" y="0"/>
                      <a:ext cx="499699" cy="614933"/>
                    </a:xfrm>
                    <a:prstGeom prst="rect">
                      <a:avLst/>
                    </a:prstGeom>
                  </pic:spPr>
                </pic:pic>
              </a:graphicData>
            </a:graphic>
          </wp:anchor>
        </w:drawing>
      </w:r>
      <w:r>
        <w:rPr>
          <w:sz w:val="22"/>
        </w:rPr>
        <w:t>Example: The patient has received XXX and has undergone XXX therapy and XXX treatment relieved the</w:t>
      </w:r>
      <w:r>
        <w:rPr>
          <w:spacing w:val="-1"/>
          <w:sz w:val="22"/>
        </w:rPr>
        <w:t> </w:t>
      </w:r>
      <w:r>
        <w:rPr>
          <w:sz w:val="22"/>
        </w:rPr>
        <w:t>symptoms</w:t>
      </w:r>
    </w:p>
    <w:p>
      <w:pPr>
        <w:spacing w:after="0" w:line="223" w:lineRule="auto"/>
        <w:jc w:val="left"/>
        <w:rPr>
          <w:sz w:val="22"/>
        </w:rPr>
        <w:sectPr>
          <w:pgSz w:w="11900" w:h="16840"/>
          <w:pgMar w:header="0" w:footer="738" w:top="1100" w:bottom="920" w:left="1300" w:right="740"/>
          <w:pgBorders w:offsetFrom="page">
            <w:top w:val="single" w:color="000000" w:space="20" w:sz="4"/>
            <w:left w:val="single" w:color="000000" w:space="18" w:sz="4"/>
            <w:bottom w:val="single" w:color="000000" w:space="18" w:sz="4"/>
            <w:right w:val="single" w:color="000000" w:space="18" w:sz="4"/>
          </w:pgBorders>
        </w:sectPr>
      </w:pPr>
    </w:p>
    <w:p>
      <w:pPr>
        <w:pStyle w:val="Heading4"/>
        <w:numPr>
          <w:ilvl w:val="0"/>
          <w:numId w:val="3"/>
        </w:numPr>
        <w:tabs>
          <w:tab w:pos="385" w:val="left" w:leader="none"/>
        </w:tabs>
        <w:spacing w:line="240" w:lineRule="auto" w:before="77" w:after="0"/>
        <w:ind w:left="384" w:right="0" w:hanging="245"/>
        <w:jc w:val="both"/>
        <w:rPr>
          <w:i/>
        </w:rPr>
      </w:pPr>
      <w:r>
        <w:rPr>
          <w:i/>
        </w:rPr>
        <w:t>Responsibility, risk management and action</w:t>
      </w:r>
      <w:r>
        <w:rPr>
          <w:i/>
          <w:spacing w:val="-9"/>
        </w:rPr>
        <w:t> </w:t>
      </w:r>
      <w:r>
        <w:rPr>
          <w:i/>
        </w:rPr>
        <w:t>plan</w:t>
      </w:r>
    </w:p>
    <w:p>
      <w:pPr>
        <w:pStyle w:val="BodyText"/>
        <w:spacing w:before="10"/>
        <w:rPr>
          <w:b/>
          <w:i/>
          <w:sz w:val="21"/>
        </w:rPr>
      </w:pPr>
    </w:p>
    <w:p>
      <w:pPr>
        <w:pStyle w:val="BodyText"/>
        <w:spacing w:before="1"/>
        <w:ind w:left="140" w:right="719"/>
        <w:jc w:val="both"/>
      </w:pPr>
      <w:r>
        <w:rPr/>
        <w:t>The fourth step in clinical handover is the transfer of all responsibility regarding the care of the patient to the next team. This step is not well carried out during the current clinical handover process. It is essential that all responsibility for patient care is transferred from one team to the other. This section is especially designed to minimise discontinuity of patient care, with special emphasis on patient safety. This whole section needs to emphasise the transfer of information and care from one team to the</w:t>
      </w:r>
      <w:r>
        <w:rPr>
          <w:spacing w:val="-2"/>
        </w:rPr>
        <w:t> </w:t>
      </w:r>
      <w:r>
        <w:rPr/>
        <w:t>other.</w:t>
      </w:r>
    </w:p>
    <w:p>
      <w:pPr>
        <w:pStyle w:val="BodyText"/>
      </w:pPr>
    </w:p>
    <w:p>
      <w:pPr>
        <w:pStyle w:val="BodyText"/>
        <w:ind w:left="140" w:right="720"/>
        <w:jc w:val="both"/>
      </w:pPr>
      <w:r>
        <w:rPr/>
        <w:t>This can only be adequately achieved through face-to-face handover in order for the receiving team to understand the tasks at hand. Furthermore, the transfer of responsibility requires the transfer of tacit knowledge about patient care.</w:t>
      </w:r>
    </w:p>
    <w:p>
      <w:pPr>
        <w:pStyle w:val="BodyText"/>
        <w:spacing w:before="11"/>
        <w:rPr>
          <w:sz w:val="21"/>
        </w:rPr>
      </w:pPr>
    </w:p>
    <w:p>
      <w:pPr>
        <w:pStyle w:val="BodyText"/>
        <w:ind w:left="140" w:right="720"/>
        <w:jc w:val="both"/>
      </w:pPr>
      <w:r>
        <w:rPr/>
        <w:t>It consists of three important aspects: Tasks to be completed, abnormal and outstanding results and observations as well as risk management strategies. It is recommended that all transfer of responsibility should include actions and recommendations.</w:t>
      </w:r>
    </w:p>
    <w:p>
      <w:pPr>
        <w:pStyle w:val="BodyText"/>
      </w:pPr>
    </w:p>
    <w:p>
      <w:pPr>
        <w:pStyle w:val="ListParagraph"/>
        <w:numPr>
          <w:ilvl w:val="0"/>
          <w:numId w:val="4"/>
        </w:numPr>
        <w:tabs>
          <w:tab w:pos="501" w:val="left" w:leader="none"/>
        </w:tabs>
        <w:spacing w:line="269" w:lineRule="exact" w:before="1" w:after="0"/>
        <w:ind w:left="500" w:right="0" w:hanging="361"/>
        <w:jc w:val="both"/>
        <w:rPr>
          <w:sz w:val="22"/>
        </w:rPr>
      </w:pPr>
      <w:r>
        <w:rPr>
          <w:sz w:val="22"/>
        </w:rPr>
        <w:t>Tasks to be</w:t>
      </w:r>
      <w:r>
        <w:rPr>
          <w:spacing w:val="-2"/>
          <w:sz w:val="22"/>
        </w:rPr>
        <w:t> </w:t>
      </w:r>
      <w:r>
        <w:rPr>
          <w:sz w:val="22"/>
        </w:rPr>
        <w:t>completed</w:t>
      </w:r>
    </w:p>
    <w:p>
      <w:pPr>
        <w:pStyle w:val="ListParagraph"/>
        <w:numPr>
          <w:ilvl w:val="1"/>
          <w:numId w:val="4"/>
        </w:numPr>
        <w:tabs>
          <w:tab w:pos="1221" w:val="left" w:leader="none"/>
        </w:tabs>
        <w:spacing w:line="261" w:lineRule="exact" w:before="0" w:after="0"/>
        <w:ind w:left="1220" w:right="0" w:hanging="361"/>
        <w:jc w:val="both"/>
        <w:rPr>
          <w:sz w:val="22"/>
        </w:rPr>
      </w:pPr>
      <w:r>
        <w:rPr>
          <w:sz w:val="22"/>
        </w:rPr>
        <w:t>Objective: To provide a clear list of tasks required for the care of the</w:t>
      </w:r>
      <w:r>
        <w:rPr>
          <w:spacing w:val="-8"/>
          <w:sz w:val="22"/>
        </w:rPr>
        <w:t> </w:t>
      </w:r>
      <w:r>
        <w:rPr>
          <w:sz w:val="22"/>
        </w:rPr>
        <w:t>patient.</w:t>
      </w:r>
    </w:p>
    <w:p>
      <w:pPr>
        <w:pStyle w:val="ListParagraph"/>
        <w:numPr>
          <w:ilvl w:val="1"/>
          <w:numId w:val="4"/>
        </w:numPr>
        <w:tabs>
          <w:tab w:pos="1221" w:val="left" w:leader="none"/>
        </w:tabs>
        <w:spacing w:line="230" w:lineRule="auto" w:before="0" w:after="0"/>
        <w:ind w:left="1219" w:right="720" w:hanging="360"/>
        <w:jc w:val="both"/>
        <w:rPr>
          <w:sz w:val="22"/>
        </w:rPr>
      </w:pPr>
      <w:r>
        <w:rPr>
          <w:sz w:val="22"/>
        </w:rPr>
        <w:t>Description: This section should include all tasks required to be completed, such as dietary requirements, medication requirements, dressing requirements and follow up of</w:t>
      </w:r>
      <w:r>
        <w:rPr>
          <w:spacing w:val="-2"/>
          <w:sz w:val="22"/>
        </w:rPr>
        <w:t> </w:t>
      </w:r>
      <w:r>
        <w:rPr>
          <w:sz w:val="22"/>
        </w:rPr>
        <w:t>results.</w:t>
      </w:r>
    </w:p>
    <w:p>
      <w:pPr>
        <w:pStyle w:val="ListParagraph"/>
        <w:numPr>
          <w:ilvl w:val="1"/>
          <w:numId w:val="4"/>
        </w:numPr>
        <w:tabs>
          <w:tab w:pos="1221" w:val="left" w:leader="none"/>
        </w:tabs>
        <w:spacing w:line="223" w:lineRule="auto" w:before="14" w:after="0"/>
        <w:ind w:left="1219" w:right="720" w:hanging="360"/>
        <w:jc w:val="both"/>
        <w:rPr>
          <w:sz w:val="22"/>
        </w:rPr>
      </w:pPr>
      <w:r>
        <w:rPr>
          <w:sz w:val="22"/>
        </w:rPr>
        <w:t>Example: Check haemoglobin results and organise transfusion if haemoglobin is less than</w:t>
      </w:r>
      <w:r>
        <w:rPr>
          <w:spacing w:val="-1"/>
          <w:sz w:val="22"/>
        </w:rPr>
        <w:t> </w:t>
      </w:r>
      <w:r>
        <w:rPr>
          <w:sz w:val="22"/>
        </w:rPr>
        <w:t>70.</w:t>
      </w:r>
    </w:p>
    <w:p>
      <w:pPr>
        <w:pStyle w:val="ListParagraph"/>
        <w:numPr>
          <w:ilvl w:val="0"/>
          <w:numId w:val="4"/>
        </w:numPr>
        <w:tabs>
          <w:tab w:pos="501" w:val="left" w:leader="none"/>
        </w:tabs>
        <w:spacing w:line="269" w:lineRule="exact" w:before="3" w:after="0"/>
        <w:ind w:left="500" w:right="0" w:hanging="361"/>
        <w:jc w:val="both"/>
        <w:rPr>
          <w:sz w:val="22"/>
        </w:rPr>
      </w:pPr>
      <w:r>
        <w:rPr>
          <w:sz w:val="22"/>
        </w:rPr>
        <w:t>Outstanding and abnormal results or</w:t>
      </w:r>
      <w:r>
        <w:rPr>
          <w:spacing w:val="-2"/>
          <w:sz w:val="22"/>
        </w:rPr>
        <w:t> </w:t>
      </w:r>
      <w:r>
        <w:rPr>
          <w:sz w:val="22"/>
        </w:rPr>
        <w:t>observations</w:t>
      </w:r>
    </w:p>
    <w:p>
      <w:pPr>
        <w:pStyle w:val="ListParagraph"/>
        <w:numPr>
          <w:ilvl w:val="1"/>
          <w:numId w:val="4"/>
        </w:numPr>
        <w:tabs>
          <w:tab w:pos="1221" w:val="left" w:leader="none"/>
        </w:tabs>
        <w:spacing w:line="261" w:lineRule="exact" w:before="0" w:after="0"/>
        <w:ind w:left="1220" w:right="0" w:hanging="361"/>
        <w:jc w:val="both"/>
        <w:rPr>
          <w:sz w:val="22"/>
        </w:rPr>
      </w:pPr>
      <w:r>
        <w:rPr>
          <w:sz w:val="22"/>
        </w:rPr>
        <w:t>Objective: To ensure continuity of care and to prevent</w:t>
      </w:r>
      <w:r>
        <w:rPr>
          <w:spacing w:val="-3"/>
          <w:sz w:val="22"/>
        </w:rPr>
        <w:t> </w:t>
      </w:r>
      <w:r>
        <w:rPr>
          <w:sz w:val="22"/>
        </w:rPr>
        <w:t>deterioration.</w:t>
      </w:r>
    </w:p>
    <w:p>
      <w:pPr>
        <w:pStyle w:val="ListParagraph"/>
        <w:numPr>
          <w:ilvl w:val="1"/>
          <w:numId w:val="4"/>
        </w:numPr>
        <w:tabs>
          <w:tab w:pos="1221" w:val="left" w:leader="none"/>
        </w:tabs>
        <w:spacing w:line="223" w:lineRule="auto" w:before="3" w:after="0"/>
        <w:ind w:left="1219" w:right="722" w:hanging="360"/>
        <w:jc w:val="both"/>
        <w:rPr>
          <w:sz w:val="22"/>
        </w:rPr>
      </w:pPr>
      <w:r>
        <w:rPr>
          <w:sz w:val="22"/>
        </w:rPr>
        <w:t>Description: This section should include all abnormal results and observation for follow</w:t>
      </w:r>
      <w:r>
        <w:rPr>
          <w:spacing w:val="-1"/>
          <w:sz w:val="22"/>
        </w:rPr>
        <w:t> </w:t>
      </w:r>
      <w:r>
        <w:rPr>
          <w:sz w:val="22"/>
        </w:rPr>
        <w:t>up.</w:t>
      </w:r>
    </w:p>
    <w:p>
      <w:pPr>
        <w:pStyle w:val="ListParagraph"/>
        <w:numPr>
          <w:ilvl w:val="1"/>
          <w:numId w:val="4"/>
        </w:numPr>
        <w:tabs>
          <w:tab w:pos="1221" w:val="left" w:leader="none"/>
        </w:tabs>
        <w:spacing w:line="223" w:lineRule="auto" w:before="16" w:after="0"/>
        <w:ind w:left="1219" w:right="721" w:hanging="360"/>
        <w:jc w:val="both"/>
        <w:rPr>
          <w:sz w:val="22"/>
        </w:rPr>
      </w:pPr>
      <w:r>
        <w:rPr>
          <w:sz w:val="22"/>
        </w:rPr>
        <w:t>Example: Oxygen saturation has dropped to 90% and oxygen therapy has been initiated. Medical officer contacted 20 minutes ago, awaiting</w:t>
      </w:r>
      <w:r>
        <w:rPr>
          <w:spacing w:val="-6"/>
          <w:sz w:val="22"/>
        </w:rPr>
        <w:t> </w:t>
      </w:r>
      <w:r>
        <w:rPr>
          <w:sz w:val="22"/>
        </w:rPr>
        <w:t>review.</w:t>
      </w:r>
    </w:p>
    <w:p>
      <w:pPr>
        <w:pStyle w:val="BodyText"/>
        <w:spacing w:before="3"/>
      </w:pPr>
    </w:p>
    <w:p>
      <w:pPr>
        <w:pStyle w:val="ListParagraph"/>
        <w:numPr>
          <w:ilvl w:val="0"/>
          <w:numId w:val="4"/>
        </w:numPr>
        <w:tabs>
          <w:tab w:pos="499" w:val="left" w:leader="none"/>
          <w:tab w:pos="501" w:val="left" w:leader="none"/>
        </w:tabs>
        <w:spacing w:line="269" w:lineRule="exact" w:before="0" w:after="0"/>
        <w:ind w:left="500" w:right="0" w:hanging="361"/>
        <w:jc w:val="left"/>
        <w:rPr>
          <w:sz w:val="22"/>
        </w:rPr>
      </w:pPr>
      <w:r>
        <w:rPr>
          <w:sz w:val="22"/>
        </w:rPr>
        <w:t>Risk management</w:t>
      </w:r>
      <w:r>
        <w:rPr>
          <w:spacing w:val="-1"/>
          <w:sz w:val="22"/>
        </w:rPr>
        <w:t> </w:t>
      </w:r>
      <w:r>
        <w:rPr>
          <w:sz w:val="22"/>
        </w:rPr>
        <w:t>issues</w:t>
      </w:r>
    </w:p>
    <w:p>
      <w:pPr>
        <w:pStyle w:val="ListParagraph"/>
        <w:numPr>
          <w:ilvl w:val="1"/>
          <w:numId w:val="4"/>
        </w:numPr>
        <w:tabs>
          <w:tab w:pos="1219" w:val="left" w:leader="none"/>
          <w:tab w:pos="1221" w:val="left" w:leader="none"/>
        </w:tabs>
        <w:spacing w:line="261" w:lineRule="exact" w:before="0" w:after="0"/>
        <w:ind w:left="1220" w:right="0" w:hanging="361"/>
        <w:jc w:val="left"/>
        <w:rPr>
          <w:sz w:val="22"/>
        </w:rPr>
      </w:pPr>
      <w:r>
        <w:rPr>
          <w:sz w:val="22"/>
        </w:rPr>
        <w:t>Objective: To ensure the continuity of risk minimisation for patient</w:t>
      </w:r>
      <w:r>
        <w:rPr>
          <w:spacing w:val="-5"/>
          <w:sz w:val="22"/>
        </w:rPr>
        <w:t> </w:t>
      </w:r>
      <w:r>
        <w:rPr>
          <w:sz w:val="22"/>
        </w:rPr>
        <w:t>safety.</w:t>
      </w:r>
    </w:p>
    <w:p>
      <w:pPr>
        <w:pStyle w:val="ListParagraph"/>
        <w:numPr>
          <w:ilvl w:val="1"/>
          <w:numId w:val="4"/>
        </w:numPr>
        <w:tabs>
          <w:tab w:pos="1219" w:val="left" w:leader="none"/>
          <w:tab w:pos="1221" w:val="left" w:leader="none"/>
        </w:tabs>
        <w:spacing w:line="223" w:lineRule="auto" w:before="3" w:after="0"/>
        <w:ind w:left="1219" w:right="721" w:hanging="360"/>
        <w:jc w:val="left"/>
        <w:rPr>
          <w:sz w:val="22"/>
        </w:rPr>
      </w:pPr>
      <w:r>
        <w:rPr>
          <w:sz w:val="22"/>
        </w:rPr>
        <w:t>Description: This section should include hospital-wide risk management strategies, such as fall risks, mobility and sedation</w:t>
      </w:r>
      <w:r>
        <w:rPr>
          <w:spacing w:val="-6"/>
          <w:sz w:val="22"/>
        </w:rPr>
        <w:t> </w:t>
      </w:r>
      <w:r>
        <w:rPr>
          <w:sz w:val="22"/>
        </w:rPr>
        <w:t>risks.</w:t>
      </w:r>
    </w:p>
    <w:p>
      <w:pPr>
        <w:pStyle w:val="ListParagraph"/>
        <w:numPr>
          <w:ilvl w:val="1"/>
          <w:numId w:val="4"/>
        </w:numPr>
        <w:tabs>
          <w:tab w:pos="1219" w:val="left" w:leader="none"/>
          <w:tab w:pos="1221" w:val="left" w:leader="none"/>
        </w:tabs>
        <w:spacing w:line="223" w:lineRule="auto" w:before="17" w:after="0"/>
        <w:ind w:left="1219" w:right="721" w:hanging="360"/>
        <w:jc w:val="left"/>
        <w:rPr>
          <w:sz w:val="22"/>
        </w:rPr>
      </w:pPr>
      <w:r>
        <w:rPr>
          <w:sz w:val="22"/>
        </w:rPr>
        <w:t>Example: This patient is unsteady on his/her feet; he/she needs assistance for personal</w:t>
      </w:r>
      <w:r>
        <w:rPr>
          <w:spacing w:val="-1"/>
          <w:sz w:val="22"/>
        </w:rPr>
        <w:t> </w:t>
      </w:r>
      <w:r>
        <w:rPr>
          <w:sz w:val="22"/>
        </w:rPr>
        <w:t>hygiene.</w:t>
      </w:r>
    </w:p>
    <w:p>
      <w:pPr>
        <w:pStyle w:val="BodyText"/>
        <w:rPr>
          <w:sz w:val="24"/>
        </w:rPr>
      </w:pPr>
    </w:p>
    <w:p>
      <w:pPr>
        <w:pStyle w:val="BodyText"/>
        <w:spacing w:before="3"/>
        <w:rPr>
          <w:sz w:val="20"/>
        </w:rPr>
      </w:pPr>
    </w:p>
    <w:p>
      <w:pPr>
        <w:pStyle w:val="Heading4"/>
        <w:numPr>
          <w:ilvl w:val="0"/>
          <w:numId w:val="3"/>
        </w:numPr>
        <w:tabs>
          <w:tab w:pos="385" w:val="left" w:leader="none"/>
        </w:tabs>
        <w:spacing w:line="240" w:lineRule="auto" w:before="0" w:after="0"/>
        <w:ind w:left="384" w:right="0" w:hanging="245"/>
        <w:jc w:val="left"/>
        <w:rPr>
          <w:i/>
        </w:rPr>
      </w:pPr>
      <w:r>
        <w:rPr>
          <w:i/>
        </w:rPr>
        <w:t>Accountability</w:t>
      </w:r>
    </w:p>
    <w:p>
      <w:pPr>
        <w:pStyle w:val="BodyText"/>
        <w:spacing w:before="11"/>
        <w:rPr>
          <w:b/>
          <w:i/>
          <w:sz w:val="21"/>
        </w:rPr>
      </w:pPr>
    </w:p>
    <w:p>
      <w:pPr>
        <w:pStyle w:val="BodyText"/>
        <w:ind w:left="140" w:right="720"/>
        <w:jc w:val="both"/>
      </w:pPr>
      <w:r>
        <w:rPr/>
        <w:t>The last step in the clinical handover minimum data set is the transfer of accountability. The transfer of accountability during clinical handover ideally requires clear documentation and acceptance of the care of the patient. It should include the following aspects:</w:t>
      </w:r>
    </w:p>
    <w:p>
      <w:pPr>
        <w:pStyle w:val="BodyText"/>
      </w:pPr>
    </w:p>
    <w:p>
      <w:pPr>
        <w:pStyle w:val="ListParagraph"/>
        <w:numPr>
          <w:ilvl w:val="0"/>
          <w:numId w:val="4"/>
        </w:numPr>
        <w:tabs>
          <w:tab w:pos="501" w:val="left" w:leader="none"/>
        </w:tabs>
        <w:spacing w:line="268" w:lineRule="exact" w:before="1" w:after="0"/>
        <w:ind w:left="500" w:right="0" w:hanging="361"/>
        <w:jc w:val="both"/>
        <w:rPr>
          <w:sz w:val="22"/>
        </w:rPr>
      </w:pPr>
      <w:r>
        <w:rPr>
          <w:sz w:val="22"/>
        </w:rPr>
        <w:t>Patient</w:t>
      </w:r>
    </w:p>
    <w:p>
      <w:pPr>
        <w:pStyle w:val="ListParagraph"/>
        <w:numPr>
          <w:ilvl w:val="1"/>
          <w:numId w:val="4"/>
        </w:numPr>
        <w:tabs>
          <w:tab w:pos="1221" w:val="left" w:leader="none"/>
        </w:tabs>
        <w:spacing w:line="223" w:lineRule="auto" w:before="11" w:after="0"/>
        <w:ind w:left="1219" w:right="721" w:hanging="360"/>
        <w:jc w:val="both"/>
        <w:rPr>
          <w:sz w:val="22"/>
        </w:rPr>
      </w:pPr>
      <w:r>
        <w:rPr>
          <w:sz w:val="22"/>
        </w:rPr>
        <w:t>Objective: To ensure the accountability for the care of each individual patient is delivered to the incoming responsible individual or</w:t>
      </w:r>
      <w:r>
        <w:rPr>
          <w:spacing w:val="-3"/>
          <w:sz w:val="22"/>
        </w:rPr>
        <w:t> </w:t>
      </w:r>
      <w:r>
        <w:rPr>
          <w:sz w:val="22"/>
        </w:rPr>
        <w:t>team</w:t>
      </w:r>
    </w:p>
    <w:p>
      <w:pPr>
        <w:pStyle w:val="ListParagraph"/>
        <w:numPr>
          <w:ilvl w:val="1"/>
          <w:numId w:val="4"/>
        </w:numPr>
        <w:tabs>
          <w:tab w:pos="1221" w:val="left" w:leader="none"/>
        </w:tabs>
        <w:spacing w:line="230" w:lineRule="auto" w:before="11" w:after="0"/>
        <w:ind w:left="1219" w:right="717" w:hanging="360"/>
        <w:jc w:val="both"/>
        <w:rPr>
          <w:sz w:val="22"/>
        </w:rPr>
      </w:pPr>
      <w:r>
        <w:rPr>
          <w:sz w:val="22"/>
        </w:rPr>
        <w:t>Description: Patient’s preference of care must be delivered and the accountability for that preference of care must be transferred. Therefore the code status must be communicated</w:t>
      </w:r>
      <w:r>
        <w:rPr>
          <w:spacing w:val="-1"/>
          <w:sz w:val="22"/>
        </w:rPr>
        <w:t> </w:t>
      </w:r>
      <w:r>
        <w:rPr>
          <w:sz w:val="22"/>
        </w:rPr>
        <w:t>clearly.</w:t>
      </w:r>
    </w:p>
    <w:p>
      <w:pPr>
        <w:pStyle w:val="ListParagraph"/>
        <w:numPr>
          <w:ilvl w:val="1"/>
          <w:numId w:val="4"/>
        </w:numPr>
        <w:tabs>
          <w:tab w:pos="1221" w:val="left" w:leader="none"/>
        </w:tabs>
        <w:spacing w:line="223" w:lineRule="auto" w:before="16" w:after="0"/>
        <w:ind w:left="1219" w:right="721" w:hanging="360"/>
        <w:jc w:val="both"/>
        <w:rPr>
          <w:sz w:val="22"/>
        </w:rPr>
      </w:pPr>
      <w:r>
        <w:rPr/>
        <w:drawing>
          <wp:anchor distT="0" distB="0" distL="0" distR="0" allowOverlap="1" layoutInCell="1" locked="0" behindDoc="0" simplePos="0" relativeHeight="251665408">
            <wp:simplePos x="0" y="0"/>
            <wp:positionH relativeFrom="page">
              <wp:posOffset>6131813</wp:posOffset>
            </wp:positionH>
            <wp:positionV relativeFrom="paragraph">
              <wp:posOffset>623698</wp:posOffset>
            </wp:positionV>
            <wp:extent cx="499699" cy="614933"/>
            <wp:effectExtent l="0" t="0" r="0" b="0"/>
            <wp:wrapNone/>
            <wp:docPr id="19" name="image4.jpeg"/>
            <wp:cNvGraphicFramePr>
              <a:graphicFrameLocks noChangeAspect="1"/>
            </wp:cNvGraphicFramePr>
            <a:graphic>
              <a:graphicData uri="http://schemas.openxmlformats.org/drawingml/2006/picture">
                <pic:pic>
                  <pic:nvPicPr>
                    <pic:cNvPr id="20" name="image4.jpeg"/>
                    <pic:cNvPicPr/>
                  </pic:nvPicPr>
                  <pic:blipFill>
                    <a:blip r:embed="rId9" cstate="print"/>
                    <a:stretch>
                      <a:fillRect/>
                    </a:stretch>
                  </pic:blipFill>
                  <pic:spPr>
                    <a:xfrm>
                      <a:off x="0" y="0"/>
                      <a:ext cx="499699" cy="614933"/>
                    </a:xfrm>
                    <a:prstGeom prst="rect">
                      <a:avLst/>
                    </a:prstGeom>
                  </pic:spPr>
                </pic:pic>
              </a:graphicData>
            </a:graphic>
          </wp:anchor>
        </w:drawing>
      </w:r>
      <w:r>
        <w:rPr/>
        <w:drawing>
          <wp:anchor distT="0" distB="0" distL="0" distR="0" allowOverlap="1" layoutInCell="1" locked="0" behindDoc="0" simplePos="0" relativeHeight="251666432">
            <wp:simplePos x="0" y="0"/>
            <wp:positionH relativeFrom="page">
              <wp:posOffset>914400</wp:posOffset>
            </wp:positionH>
            <wp:positionV relativeFrom="paragraph">
              <wp:posOffset>988696</wp:posOffset>
            </wp:positionV>
            <wp:extent cx="1554912" cy="249936"/>
            <wp:effectExtent l="0" t="0" r="0" b="0"/>
            <wp:wrapNone/>
            <wp:docPr id="21" name="image5.jpeg"/>
            <wp:cNvGraphicFramePr>
              <a:graphicFrameLocks noChangeAspect="1"/>
            </wp:cNvGraphicFramePr>
            <a:graphic>
              <a:graphicData uri="http://schemas.openxmlformats.org/drawingml/2006/picture">
                <pic:pic>
                  <pic:nvPicPr>
                    <pic:cNvPr id="22" name="image5.jpeg"/>
                    <pic:cNvPicPr/>
                  </pic:nvPicPr>
                  <pic:blipFill>
                    <a:blip r:embed="rId10" cstate="print"/>
                    <a:stretch>
                      <a:fillRect/>
                    </a:stretch>
                  </pic:blipFill>
                  <pic:spPr>
                    <a:xfrm>
                      <a:off x="0" y="0"/>
                      <a:ext cx="1554912" cy="249936"/>
                    </a:xfrm>
                    <a:prstGeom prst="rect">
                      <a:avLst/>
                    </a:prstGeom>
                  </pic:spPr>
                </pic:pic>
              </a:graphicData>
            </a:graphic>
          </wp:anchor>
        </w:drawing>
      </w:r>
      <w:r>
        <w:rPr>
          <w:sz w:val="22"/>
        </w:rPr>
        <w:t>Example: This patient has expressed wishes not to receive resuscitation, he/she is however for MET</w:t>
      </w:r>
      <w:r>
        <w:rPr>
          <w:spacing w:val="-1"/>
          <w:sz w:val="22"/>
        </w:rPr>
        <w:t> </w:t>
      </w:r>
      <w:r>
        <w:rPr>
          <w:sz w:val="22"/>
        </w:rPr>
        <w:t>call.</w:t>
      </w:r>
    </w:p>
    <w:p>
      <w:pPr>
        <w:spacing w:after="0" w:line="223" w:lineRule="auto"/>
        <w:jc w:val="both"/>
        <w:rPr>
          <w:sz w:val="22"/>
        </w:rPr>
        <w:sectPr>
          <w:pgSz w:w="11900" w:h="16840"/>
          <w:pgMar w:header="0" w:footer="738" w:top="1100" w:bottom="920" w:left="1300" w:right="740"/>
          <w:pgBorders w:offsetFrom="page">
            <w:top w:val="single" w:color="000000" w:space="20" w:sz="4"/>
            <w:left w:val="single" w:color="000000" w:space="18" w:sz="4"/>
            <w:bottom w:val="single" w:color="000000" w:space="18" w:sz="4"/>
            <w:right w:val="single" w:color="000000" w:space="18" w:sz="4"/>
          </w:pgBorders>
        </w:sectPr>
      </w:pPr>
    </w:p>
    <w:p>
      <w:pPr>
        <w:pStyle w:val="ListParagraph"/>
        <w:numPr>
          <w:ilvl w:val="0"/>
          <w:numId w:val="4"/>
        </w:numPr>
        <w:tabs>
          <w:tab w:pos="501" w:val="left" w:leader="none"/>
        </w:tabs>
        <w:spacing w:line="268" w:lineRule="exact" w:before="70" w:after="0"/>
        <w:ind w:left="500" w:right="0" w:hanging="361"/>
        <w:jc w:val="both"/>
        <w:rPr>
          <w:sz w:val="22"/>
        </w:rPr>
      </w:pPr>
      <w:r>
        <w:rPr/>
        <w:drawing>
          <wp:anchor distT="0" distB="0" distL="0" distR="0" allowOverlap="1" layoutInCell="1" locked="0" behindDoc="0" simplePos="0" relativeHeight="251667456">
            <wp:simplePos x="0" y="0"/>
            <wp:positionH relativeFrom="page">
              <wp:posOffset>6131813</wp:posOffset>
            </wp:positionH>
            <wp:positionV relativeFrom="page">
              <wp:posOffset>9598909</wp:posOffset>
            </wp:positionV>
            <wp:extent cx="499699" cy="614933"/>
            <wp:effectExtent l="0" t="0" r="0" b="0"/>
            <wp:wrapNone/>
            <wp:docPr id="23" name="image4.jpeg"/>
            <wp:cNvGraphicFramePr>
              <a:graphicFrameLocks noChangeAspect="1"/>
            </wp:cNvGraphicFramePr>
            <a:graphic>
              <a:graphicData uri="http://schemas.openxmlformats.org/drawingml/2006/picture">
                <pic:pic>
                  <pic:nvPicPr>
                    <pic:cNvPr id="24" name="image4.jpeg"/>
                    <pic:cNvPicPr/>
                  </pic:nvPicPr>
                  <pic:blipFill>
                    <a:blip r:embed="rId9" cstate="print"/>
                    <a:stretch>
                      <a:fillRect/>
                    </a:stretch>
                  </pic:blipFill>
                  <pic:spPr>
                    <a:xfrm>
                      <a:off x="0" y="0"/>
                      <a:ext cx="499699" cy="614933"/>
                    </a:xfrm>
                    <a:prstGeom prst="rect">
                      <a:avLst/>
                    </a:prstGeom>
                  </pic:spPr>
                </pic:pic>
              </a:graphicData>
            </a:graphic>
          </wp:anchor>
        </w:drawing>
      </w:r>
      <w:r>
        <w:rPr/>
        <w:drawing>
          <wp:anchor distT="0" distB="0" distL="0" distR="0" allowOverlap="1" layoutInCell="1" locked="0" behindDoc="0" simplePos="0" relativeHeight="251668480">
            <wp:simplePos x="0" y="0"/>
            <wp:positionH relativeFrom="page">
              <wp:posOffset>914400</wp:posOffset>
            </wp:positionH>
            <wp:positionV relativeFrom="page">
              <wp:posOffset>9963908</wp:posOffset>
            </wp:positionV>
            <wp:extent cx="1554912" cy="249936"/>
            <wp:effectExtent l="0" t="0" r="0" b="0"/>
            <wp:wrapNone/>
            <wp:docPr id="25" name="image5.jpeg"/>
            <wp:cNvGraphicFramePr>
              <a:graphicFrameLocks noChangeAspect="1"/>
            </wp:cNvGraphicFramePr>
            <a:graphic>
              <a:graphicData uri="http://schemas.openxmlformats.org/drawingml/2006/picture">
                <pic:pic>
                  <pic:nvPicPr>
                    <pic:cNvPr id="26" name="image5.jpeg"/>
                    <pic:cNvPicPr/>
                  </pic:nvPicPr>
                  <pic:blipFill>
                    <a:blip r:embed="rId10" cstate="print"/>
                    <a:stretch>
                      <a:fillRect/>
                    </a:stretch>
                  </pic:blipFill>
                  <pic:spPr>
                    <a:xfrm>
                      <a:off x="0" y="0"/>
                      <a:ext cx="1554912" cy="249936"/>
                    </a:xfrm>
                    <a:prstGeom prst="rect">
                      <a:avLst/>
                    </a:prstGeom>
                  </pic:spPr>
                </pic:pic>
              </a:graphicData>
            </a:graphic>
          </wp:anchor>
        </w:drawing>
      </w:r>
      <w:r>
        <w:rPr>
          <w:sz w:val="22"/>
        </w:rPr>
        <w:t>Profession and</w:t>
      </w:r>
      <w:r>
        <w:rPr>
          <w:spacing w:val="-1"/>
          <w:sz w:val="22"/>
        </w:rPr>
        <w:t> </w:t>
      </w:r>
      <w:r>
        <w:rPr>
          <w:sz w:val="22"/>
        </w:rPr>
        <w:t>colleagues</w:t>
      </w:r>
    </w:p>
    <w:p>
      <w:pPr>
        <w:pStyle w:val="ListParagraph"/>
        <w:numPr>
          <w:ilvl w:val="1"/>
          <w:numId w:val="4"/>
        </w:numPr>
        <w:tabs>
          <w:tab w:pos="1221" w:val="left" w:leader="none"/>
        </w:tabs>
        <w:spacing w:line="223" w:lineRule="auto" w:before="11" w:after="0"/>
        <w:ind w:left="1219" w:right="721" w:hanging="360"/>
        <w:jc w:val="both"/>
        <w:rPr>
          <w:sz w:val="22"/>
        </w:rPr>
      </w:pPr>
      <w:r>
        <w:rPr>
          <w:sz w:val="22"/>
        </w:rPr>
        <w:t>Objective: To ensure that the incoming team understands the tasks ahead, as well as the consultant in-charge of the overall care of the</w:t>
      </w:r>
      <w:r>
        <w:rPr>
          <w:spacing w:val="-5"/>
          <w:sz w:val="22"/>
        </w:rPr>
        <w:t> </w:t>
      </w:r>
      <w:r>
        <w:rPr>
          <w:sz w:val="22"/>
        </w:rPr>
        <w:t>patient.</w:t>
      </w:r>
    </w:p>
    <w:p>
      <w:pPr>
        <w:pStyle w:val="ListParagraph"/>
        <w:numPr>
          <w:ilvl w:val="1"/>
          <w:numId w:val="4"/>
        </w:numPr>
        <w:tabs>
          <w:tab w:pos="1221" w:val="left" w:leader="none"/>
        </w:tabs>
        <w:spacing w:line="230" w:lineRule="auto" w:before="11" w:after="0"/>
        <w:ind w:left="1219" w:right="721" w:hanging="360"/>
        <w:jc w:val="both"/>
        <w:rPr>
          <w:sz w:val="22"/>
        </w:rPr>
      </w:pPr>
      <w:r>
        <w:rPr>
          <w:sz w:val="22"/>
        </w:rPr>
        <w:t>Description: This section should allow for double-checking and clarification as well as transfer of accountability to the consultant in-charge regarding any issues.</w:t>
      </w:r>
    </w:p>
    <w:p>
      <w:pPr>
        <w:pStyle w:val="ListParagraph"/>
        <w:numPr>
          <w:ilvl w:val="1"/>
          <w:numId w:val="4"/>
        </w:numPr>
        <w:tabs>
          <w:tab w:pos="1221" w:val="left" w:leader="none"/>
        </w:tabs>
        <w:spacing w:line="223" w:lineRule="auto" w:before="17" w:after="0"/>
        <w:ind w:left="1219" w:right="719" w:hanging="360"/>
        <w:jc w:val="both"/>
        <w:rPr>
          <w:sz w:val="22"/>
        </w:rPr>
      </w:pPr>
      <w:r>
        <w:rPr>
          <w:sz w:val="22"/>
        </w:rPr>
        <w:t>Example: If the patient deteriorates, Dr. XXX wants you to call him. Are there any questions that you want to clarify?</w:t>
      </w:r>
    </w:p>
    <w:p>
      <w:pPr>
        <w:pStyle w:val="BodyText"/>
        <w:spacing w:before="3"/>
      </w:pPr>
    </w:p>
    <w:p>
      <w:pPr>
        <w:pStyle w:val="ListParagraph"/>
        <w:numPr>
          <w:ilvl w:val="0"/>
          <w:numId w:val="4"/>
        </w:numPr>
        <w:tabs>
          <w:tab w:pos="499" w:val="left" w:leader="none"/>
          <w:tab w:pos="501" w:val="left" w:leader="none"/>
        </w:tabs>
        <w:spacing w:line="268" w:lineRule="exact" w:before="1" w:after="0"/>
        <w:ind w:left="500" w:right="0" w:hanging="361"/>
        <w:jc w:val="left"/>
        <w:rPr>
          <w:sz w:val="22"/>
        </w:rPr>
      </w:pPr>
      <w:r>
        <w:rPr>
          <w:sz w:val="22"/>
        </w:rPr>
        <w:t>Organisation</w:t>
      </w:r>
    </w:p>
    <w:p>
      <w:pPr>
        <w:pStyle w:val="ListParagraph"/>
        <w:numPr>
          <w:ilvl w:val="1"/>
          <w:numId w:val="4"/>
        </w:numPr>
        <w:tabs>
          <w:tab w:pos="1219" w:val="left" w:leader="none"/>
          <w:tab w:pos="1221" w:val="left" w:leader="none"/>
        </w:tabs>
        <w:spacing w:line="261" w:lineRule="exact" w:before="0" w:after="0"/>
        <w:ind w:left="1220" w:right="0" w:hanging="361"/>
        <w:jc w:val="left"/>
        <w:rPr>
          <w:sz w:val="22"/>
        </w:rPr>
      </w:pPr>
      <w:r>
        <w:rPr>
          <w:sz w:val="22"/>
        </w:rPr>
        <w:t>Objective: To ensure the most efficient patient flow through the</w:t>
      </w:r>
      <w:r>
        <w:rPr>
          <w:spacing w:val="-8"/>
          <w:sz w:val="22"/>
        </w:rPr>
        <w:t> </w:t>
      </w:r>
      <w:r>
        <w:rPr>
          <w:sz w:val="22"/>
        </w:rPr>
        <w:t>organisation.</w:t>
      </w:r>
    </w:p>
    <w:p>
      <w:pPr>
        <w:pStyle w:val="ListParagraph"/>
        <w:numPr>
          <w:ilvl w:val="1"/>
          <w:numId w:val="4"/>
        </w:numPr>
        <w:tabs>
          <w:tab w:pos="1219" w:val="left" w:leader="none"/>
          <w:tab w:pos="1221" w:val="left" w:leader="none"/>
        </w:tabs>
        <w:spacing w:line="223" w:lineRule="auto" w:before="3" w:after="0"/>
        <w:ind w:left="1219" w:right="719" w:hanging="360"/>
        <w:jc w:val="left"/>
        <w:rPr>
          <w:sz w:val="22"/>
        </w:rPr>
      </w:pPr>
      <w:r>
        <w:rPr>
          <w:sz w:val="22"/>
        </w:rPr>
        <w:t>Description: All issues related to discharge planning should be transferred from one team to the</w:t>
      </w:r>
      <w:r>
        <w:rPr>
          <w:spacing w:val="-1"/>
          <w:sz w:val="22"/>
        </w:rPr>
        <w:t> </w:t>
      </w:r>
      <w:r>
        <w:rPr>
          <w:sz w:val="22"/>
        </w:rPr>
        <w:t>other.</w:t>
      </w:r>
    </w:p>
    <w:p>
      <w:pPr>
        <w:pStyle w:val="ListParagraph"/>
        <w:numPr>
          <w:ilvl w:val="1"/>
          <w:numId w:val="4"/>
        </w:numPr>
        <w:tabs>
          <w:tab w:pos="1219" w:val="left" w:leader="none"/>
          <w:tab w:pos="1221" w:val="left" w:leader="none"/>
        </w:tabs>
        <w:spacing w:line="223" w:lineRule="auto" w:before="16" w:after="0"/>
        <w:ind w:left="1219" w:right="721" w:hanging="360"/>
        <w:jc w:val="left"/>
        <w:rPr>
          <w:sz w:val="22"/>
        </w:rPr>
      </w:pPr>
      <w:r>
        <w:rPr>
          <w:sz w:val="22"/>
        </w:rPr>
        <w:t>Example: This patient will require community nursing care at home when discharged tomorrow, please organise it during your day</w:t>
      </w:r>
      <w:r>
        <w:rPr>
          <w:spacing w:val="-4"/>
          <w:sz w:val="22"/>
        </w:rPr>
        <w:t> </w:t>
      </w:r>
      <w:r>
        <w:rPr>
          <w:sz w:val="22"/>
        </w:rPr>
        <w:t>shift.</w:t>
      </w:r>
    </w:p>
    <w:p>
      <w:pPr>
        <w:pStyle w:val="BodyText"/>
        <w:rPr>
          <w:sz w:val="24"/>
        </w:rPr>
      </w:pPr>
    </w:p>
    <w:p>
      <w:pPr>
        <w:pStyle w:val="BodyText"/>
        <w:spacing w:before="2"/>
        <w:rPr>
          <w:sz w:val="19"/>
        </w:rPr>
      </w:pPr>
    </w:p>
    <w:p>
      <w:pPr>
        <w:pStyle w:val="Heading3"/>
        <w:rPr>
          <w:i/>
        </w:rPr>
      </w:pPr>
      <w:r>
        <w:rPr>
          <w:i/>
        </w:rPr>
        <w:t>Other minimum data sets</w:t>
      </w:r>
    </w:p>
    <w:p>
      <w:pPr>
        <w:pStyle w:val="BodyText"/>
        <w:spacing w:before="238"/>
        <w:ind w:left="140" w:right="494"/>
      </w:pPr>
      <w:r>
        <w:rPr/>
        <w:t>Minimum data sets for clinical handover have also been developed at the Royal Hobart Hospital for the:</w:t>
      </w:r>
    </w:p>
    <w:p>
      <w:pPr>
        <w:pStyle w:val="ListParagraph"/>
        <w:numPr>
          <w:ilvl w:val="0"/>
          <w:numId w:val="5"/>
        </w:numPr>
        <w:tabs>
          <w:tab w:pos="1219" w:val="left" w:leader="none"/>
          <w:tab w:pos="1221" w:val="left" w:leader="none"/>
        </w:tabs>
        <w:spacing w:line="269" w:lineRule="exact" w:before="1" w:after="0"/>
        <w:ind w:left="1220" w:right="0" w:hanging="361"/>
        <w:jc w:val="left"/>
        <w:rPr>
          <w:sz w:val="22"/>
        </w:rPr>
      </w:pPr>
      <w:r>
        <w:rPr>
          <w:sz w:val="22"/>
        </w:rPr>
        <w:t>Department of General Medicine - (Medical and</w:t>
      </w:r>
      <w:r>
        <w:rPr>
          <w:spacing w:val="-1"/>
          <w:sz w:val="22"/>
        </w:rPr>
        <w:t> </w:t>
      </w:r>
      <w:r>
        <w:rPr>
          <w:sz w:val="22"/>
        </w:rPr>
        <w:t>Nursing)</w:t>
      </w:r>
    </w:p>
    <w:p>
      <w:pPr>
        <w:pStyle w:val="ListParagraph"/>
        <w:numPr>
          <w:ilvl w:val="0"/>
          <w:numId w:val="5"/>
        </w:numPr>
        <w:tabs>
          <w:tab w:pos="1219" w:val="left" w:leader="none"/>
          <w:tab w:pos="1221" w:val="left" w:leader="none"/>
        </w:tabs>
        <w:spacing w:line="268" w:lineRule="exact" w:before="0" w:after="0"/>
        <w:ind w:left="1220" w:right="0" w:hanging="361"/>
        <w:jc w:val="left"/>
        <w:rPr>
          <w:sz w:val="22"/>
        </w:rPr>
      </w:pPr>
      <w:r>
        <w:rPr>
          <w:sz w:val="22"/>
        </w:rPr>
        <w:t>Department of General Surgery - (Medical and</w:t>
      </w:r>
      <w:r>
        <w:rPr>
          <w:spacing w:val="-1"/>
          <w:sz w:val="22"/>
        </w:rPr>
        <w:t> </w:t>
      </w:r>
      <w:r>
        <w:rPr>
          <w:sz w:val="22"/>
        </w:rPr>
        <w:t>Nursing)</w:t>
      </w:r>
    </w:p>
    <w:p>
      <w:pPr>
        <w:pStyle w:val="ListParagraph"/>
        <w:numPr>
          <w:ilvl w:val="0"/>
          <w:numId w:val="5"/>
        </w:numPr>
        <w:tabs>
          <w:tab w:pos="1219" w:val="left" w:leader="none"/>
          <w:tab w:pos="1221" w:val="left" w:leader="none"/>
        </w:tabs>
        <w:spacing w:line="463" w:lineRule="auto" w:before="0" w:after="0"/>
        <w:ind w:left="140" w:right="2779" w:firstLine="720"/>
        <w:jc w:val="left"/>
        <w:rPr>
          <w:sz w:val="22"/>
        </w:rPr>
      </w:pPr>
      <w:r>
        <w:rPr>
          <w:sz w:val="22"/>
        </w:rPr>
        <w:t>Department of Emergency Medicine - (Medical and Nursing) Please contact ACSQHC for further</w:t>
      </w:r>
      <w:r>
        <w:rPr>
          <w:spacing w:val="-2"/>
          <w:sz w:val="22"/>
        </w:rPr>
        <w:t> </w:t>
      </w:r>
      <w:r>
        <w:rPr>
          <w:sz w:val="22"/>
        </w:rPr>
        <w:t>information.</w:t>
      </w:r>
    </w:p>
    <w:sectPr>
      <w:pgSz w:w="11900" w:h="16840"/>
      <w:pgMar w:header="0" w:footer="738" w:top="1360" w:bottom="920" w:left="1300" w:right="740"/>
      <w:pgBorders w:offsetFrom="page">
        <w:top w:val="single" w:color="000000" w:space="20" w:sz="4"/>
        <w:left w:val="single" w:color="000000" w:space="18" w:sz="4"/>
        <w:bottom w:val="single" w:color="000000" w:space="18" w:sz="4"/>
        <w:right w:val="single" w:color="000000" w:space="18" w:sz="4"/>
      </w:pgBorder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modern"/>
    <w:pitch w:val="fixed"/>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474.241791pt;margin-top:794.108765pt;width:16.1pt;height:13.2pt;mso-position-horizontal-relative:page;mso-position-vertical-relative:page;z-index:-251918336" type="#_x0000_t202" filled="false" stroked="false">
          <v:textbox inset="0,0,0,0">
            <w:txbxContent>
              <w:p>
                <w:pPr>
                  <w:spacing w:before="14"/>
                  <w:ind w:left="149" w:right="0" w:firstLine="0"/>
                  <w:jc w:val="left"/>
                  <w:rPr>
                    <w:sz w:val="20"/>
                  </w:rPr>
                </w:pPr>
                <w:r>
                  <w:rPr/>
                  <w:fldChar w:fldCharType="begin"/>
                </w:r>
                <w:r>
                  <w:rPr>
                    <w:w w:val="100"/>
                    <w:sz w:val="20"/>
                  </w:rPr>
                  <w:instrText> PAGE </w:instrText>
                </w:r>
                <w:r>
                  <w:rPr/>
                  <w:fldChar w:fldCharType="separate"/>
                </w:r>
                <w:r>
                  <w:rPr/>
                  <w:t>1</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
    <w:multiLevelType w:val="hybridMultilevel"/>
    <w:lvl w:ilvl="0">
      <w:start w:val="0"/>
      <w:numFmt w:val="bullet"/>
      <w:lvlText w:val=""/>
      <w:lvlJc w:val="left"/>
      <w:pPr>
        <w:ind w:left="140" w:hanging="361"/>
      </w:pPr>
      <w:rPr>
        <w:rFonts w:hint="default" w:ascii="Symbol" w:hAnsi="Symbol" w:eastAsia="Symbol" w:cs="Symbol"/>
        <w:w w:val="99"/>
        <w:sz w:val="22"/>
        <w:szCs w:val="22"/>
      </w:rPr>
    </w:lvl>
    <w:lvl w:ilvl="1">
      <w:start w:val="0"/>
      <w:numFmt w:val="bullet"/>
      <w:lvlText w:val="•"/>
      <w:lvlJc w:val="left"/>
      <w:pPr>
        <w:ind w:left="1112" w:hanging="361"/>
      </w:pPr>
      <w:rPr>
        <w:rFonts w:hint="default"/>
      </w:rPr>
    </w:lvl>
    <w:lvl w:ilvl="2">
      <w:start w:val="0"/>
      <w:numFmt w:val="bullet"/>
      <w:lvlText w:val="•"/>
      <w:lvlJc w:val="left"/>
      <w:pPr>
        <w:ind w:left="2084" w:hanging="361"/>
      </w:pPr>
      <w:rPr>
        <w:rFonts w:hint="default"/>
      </w:rPr>
    </w:lvl>
    <w:lvl w:ilvl="3">
      <w:start w:val="0"/>
      <w:numFmt w:val="bullet"/>
      <w:lvlText w:val="•"/>
      <w:lvlJc w:val="left"/>
      <w:pPr>
        <w:ind w:left="3056" w:hanging="361"/>
      </w:pPr>
      <w:rPr>
        <w:rFonts w:hint="default"/>
      </w:rPr>
    </w:lvl>
    <w:lvl w:ilvl="4">
      <w:start w:val="0"/>
      <w:numFmt w:val="bullet"/>
      <w:lvlText w:val="•"/>
      <w:lvlJc w:val="left"/>
      <w:pPr>
        <w:ind w:left="4028" w:hanging="361"/>
      </w:pPr>
      <w:rPr>
        <w:rFonts w:hint="default"/>
      </w:rPr>
    </w:lvl>
    <w:lvl w:ilvl="5">
      <w:start w:val="0"/>
      <w:numFmt w:val="bullet"/>
      <w:lvlText w:val="•"/>
      <w:lvlJc w:val="left"/>
      <w:pPr>
        <w:ind w:left="5000" w:hanging="361"/>
      </w:pPr>
      <w:rPr>
        <w:rFonts w:hint="default"/>
      </w:rPr>
    </w:lvl>
    <w:lvl w:ilvl="6">
      <w:start w:val="0"/>
      <w:numFmt w:val="bullet"/>
      <w:lvlText w:val="•"/>
      <w:lvlJc w:val="left"/>
      <w:pPr>
        <w:ind w:left="5972" w:hanging="361"/>
      </w:pPr>
      <w:rPr>
        <w:rFonts w:hint="default"/>
      </w:rPr>
    </w:lvl>
    <w:lvl w:ilvl="7">
      <w:start w:val="0"/>
      <w:numFmt w:val="bullet"/>
      <w:lvlText w:val="•"/>
      <w:lvlJc w:val="left"/>
      <w:pPr>
        <w:ind w:left="6944" w:hanging="361"/>
      </w:pPr>
      <w:rPr>
        <w:rFonts w:hint="default"/>
      </w:rPr>
    </w:lvl>
    <w:lvl w:ilvl="8">
      <w:start w:val="0"/>
      <w:numFmt w:val="bullet"/>
      <w:lvlText w:val="•"/>
      <w:lvlJc w:val="left"/>
      <w:pPr>
        <w:ind w:left="7916" w:hanging="361"/>
      </w:pPr>
      <w:rPr>
        <w:rFonts w:hint="default"/>
      </w:rPr>
    </w:lvl>
  </w:abstractNum>
  <w:abstractNum w:abstractNumId="3">
    <w:multiLevelType w:val="hybridMultilevel"/>
    <w:lvl w:ilvl="0">
      <w:start w:val="0"/>
      <w:numFmt w:val="bullet"/>
      <w:lvlText w:val=""/>
      <w:lvlJc w:val="left"/>
      <w:pPr>
        <w:ind w:left="500" w:hanging="361"/>
      </w:pPr>
      <w:rPr>
        <w:rFonts w:hint="default" w:ascii="Symbol" w:hAnsi="Symbol" w:eastAsia="Symbol" w:cs="Symbol"/>
        <w:w w:val="99"/>
        <w:sz w:val="22"/>
        <w:szCs w:val="22"/>
      </w:rPr>
    </w:lvl>
    <w:lvl w:ilvl="1">
      <w:start w:val="0"/>
      <w:numFmt w:val="bullet"/>
      <w:lvlText w:val="o"/>
      <w:lvlJc w:val="left"/>
      <w:pPr>
        <w:ind w:left="1220" w:hanging="361"/>
      </w:pPr>
      <w:rPr>
        <w:rFonts w:hint="default" w:ascii="Courier New" w:hAnsi="Courier New" w:eastAsia="Courier New" w:cs="Courier New"/>
        <w:w w:val="99"/>
        <w:sz w:val="22"/>
        <w:szCs w:val="22"/>
      </w:rPr>
    </w:lvl>
    <w:lvl w:ilvl="2">
      <w:start w:val="0"/>
      <w:numFmt w:val="bullet"/>
      <w:lvlText w:val="•"/>
      <w:lvlJc w:val="left"/>
      <w:pPr>
        <w:ind w:left="2180" w:hanging="361"/>
      </w:pPr>
      <w:rPr>
        <w:rFonts w:hint="default"/>
      </w:rPr>
    </w:lvl>
    <w:lvl w:ilvl="3">
      <w:start w:val="0"/>
      <w:numFmt w:val="bullet"/>
      <w:lvlText w:val="•"/>
      <w:lvlJc w:val="left"/>
      <w:pPr>
        <w:ind w:left="3140" w:hanging="361"/>
      </w:pPr>
      <w:rPr>
        <w:rFonts w:hint="default"/>
      </w:rPr>
    </w:lvl>
    <w:lvl w:ilvl="4">
      <w:start w:val="0"/>
      <w:numFmt w:val="bullet"/>
      <w:lvlText w:val="•"/>
      <w:lvlJc w:val="left"/>
      <w:pPr>
        <w:ind w:left="4100" w:hanging="361"/>
      </w:pPr>
      <w:rPr>
        <w:rFonts w:hint="default"/>
      </w:rPr>
    </w:lvl>
    <w:lvl w:ilvl="5">
      <w:start w:val="0"/>
      <w:numFmt w:val="bullet"/>
      <w:lvlText w:val="•"/>
      <w:lvlJc w:val="left"/>
      <w:pPr>
        <w:ind w:left="5060" w:hanging="361"/>
      </w:pPr>
      <w:rPr>
        <w:rFonts w:hint="default"/>
      </w:rPr>
    </w:lvl>
    <w:lvl w:ilvl="6">
      <w:start w:val="0"/>
      <w:numFmt w:val="bullet"/>
      <w:lvlText w:val="•"/>
      <w:lvlJc w:val="left"/>
      <w:pPr>
        <w:ind w:left="6020" w:hanging="361"/>
      </w:pPr>
      <w:rPr>
        <w:rFonts w:hint="default"/>
      </w:rPr>
    </w:lvl>
    <w:lvl w:ilvl="7">
      <w:start w:val="0"/>
      <w:numFmt w:val="bullet"/>
      <w:lvlText w:val="•"/>
      <w:lvlJc w:val="left"/>
      <w:pPr>
        <w:ind w:left="6980" w:hanging="361"/>
      </w:pPr>
      <w:rPr>
        <w:rFonts w:hint="default"/>
      </w:rPr>
    </w:lvl>
    <w:lvl w:ilvl="8">
      <w:start w:val="0"/>
      <w:numFmt w:val="bullet"/>
      <w:lvlText w:val="•"/>
      <w:lvlJc w:val="left"/>
      <w:pPr>
        <w:ind w:left="7940" w:hanging="361"/>
      </w:pPr>
      <w:rPr>
        <w:rFonts w:hint="default"/>
      </w:rPr>
    </w:lvl>
  </w:abstractNum>
  <w:abstractNum w:abstractNumId="2">
    <w:multiLevelType w:val="hybridMultilevel"/>
    <w:lvl w:ilvl="0">
      <w:start w:val="1"/>
      <w:numFmt w:val="decimal"/>
      <w:lvlText w:val="%1."/>
      <w:lvlJc w:val="left"/>
      <w:pPr>
        <w:ind w:left="384" w:hanging="245"/>
        <w:jc w:val="left"/>
      </w:pPr>
      <w:rPr>
        <w:rFonts w:hint="default" w:ascii="Arial" w:hAnsi="Arial" w:eastAsia="Arial" w:cs="Arial"/>
        <w:b/>
        <w:bCs/>
        <w:i/>
        <w:w w:val="99"/>
        <w:sz w:val="22"/>
        <w:szCs w:val="22"/>
      </w:rPr>
    </w:lvl>
    <w:lvl w:ilvl="1">
      <w:start w:val="0"/>
      <w:numFmt w:val="bullet"/>
      <w:lvlText w:val="•"/>
      <w:lvlJc w:val="left"/>
      <w:pPr>
        <w:ind w:left="1328" w:hanging="245"/>
      </w:pPr>
      <w:rPr>
        <w:rFonts w:hint="default"/>
      </w:rPr>
    </w:lvl>
    <w:lvl w:ilvl="2">
      <w:start w:val="0"/>
      <w:numFmt w:val="bullet"/>
      <w:lvlText w:val="•"/>
      <w:lvlJc w:val="left"/>
      <w:pPr>
        <w:ind w:left="2276" w:hanging="245"/>
      </w:pPr>
      <w:rPr>
        <w:rFonts w:hint="default"/>
      </w:rPr>
    </w:lvl>
    <w:lvl w:ilvl="3">
      <w:start w:val="0"/>
      <w:numFmt w:val="bullet"/>
      <w:lvlText w:val="•"/>
      <w:lvlJc w:val="left"/>
      <w:pPr>
        <w:ind w:left="3224" w:hanging="245"/>
      </w:pPr>
      <w:rPr>
        <w:rFonts w:hint="default"/>
      </w:rPr>
    </w:lvl>
    <w:lvl w:ilvl="4">
      <w:start w:val="0"/>
      <w:numFmt w:val="bullet"/>
      <w:lvlText w:val="•"/>
      <w:lvlJc w:val="left"/>
      <w:pPr>
        <w:ind w:left="4172" w:hanging="245"/>
      </w:pPr>
      <w:rPr>
        <w:rFonts w:hint="default"/>
      </w:rPr>
    </w:lvl>
    <w:lvl w:ilvl="5">
      <w:start w:val="0"/>
      <w:numFmt w:val="bullet"/>
      <w:lvlText w:val="•"/>
      <w:lvlJc w:val="left"/>
      <w:pPr>
        <w:ind w:left="5120" w:hanging="245"/>
      </w:pPr>
      <w:rPr>
        <w:rFonts w:hint="default"/>
      </w:rPr>
    </w:lvl>
    <w:lvl w:ilvl="6">
      <w:start w:val="0"/>
      <w:numFmt w:val="bullet"/>
      <w:lvlText w:val="•"/>
      <w:lvlJc w:val="left"/>
      <w:pPr>
        <w:ind w:left="6068" w:hanging="245"/>
      </w:pPr>
      <w:rPr>
        <w:rFonts w:hint="default"/>
      </w:rPr>
    </w:lvl>
    <w:lvl w:ilvl="7">
      <w:start w:val="0"/>
      <w:numFmt w:val="bullet"/>
      <w:lvlText w:val="•"/>
      <w:lvlJc w:val="left"/>
      <w:pPr>
        <w:ind w:left="7016" w:hanging="245"/>
      </w:pPr>
      <w:rPr>
        <w:rFonts w:hint="default"/>
      </w:rPr>
    </w:lvl>
    <w:lvl w:ilvl="8">
      <w:start w:val="0"/>
      <w:numFmt w:val="bullet"/>
      <w:lvlText w:val="•"/>
      <w:lvlJc w:val="left"/>
      <w:pPr>
        <w:ind w:left="7964" w:hanging="245"/>
      </w:pPr>
      <w:rPr>
        <w:rFonts w:hint="default"/>
      </w:rPr>
    </w:lvl>
  </w:abstractNum>
  <w:abstractNum w:abstractNumId="1">
    <w:multiLevelType w:val="hybridMultilevel"/>
    <w:lvl w:ilvl="0">
      <w:start w:val="1"/>
      <w:numFmt w:val="decimal"/>
      <w:lvlText w:val="%1."/>
      <w:lvlJc w:val="left"/>
      <w:pPr>
        <w:ind w:left="499" w:hanging="360"/>
        <w:jc w:val="left"/>
      </w:pPr>
      <w:rPr>
        <w:rFonts w:hint="default" w:ascii="Arial" w:hAnsi="Arial" w:eastAsia="Arial" w:cs="Arial"/>
        <w:w w:val="99"/>
        <w:sz w:val="22"/>
        <w:szCs w:val="22"/>
      </w:rPr>
    </w:lvl>
    <w:lvl w:ilvl="1">
      <w:start w:val="0"/>
      <w:numFmt w:val="bullet"/>
      <w:lvlText w:val="•"/>
      <w:lvlJc w:val="left"/>
      <w:pPr>
        <w:ind w:left="1436" w:hanging="360"/>
      </w:pPr>
      <w:rPr>
        <w:rFonts w:hint="default"/>
      </w:rPr>
    </w:lvl>
    <w:lvl w:ilvl="2">
      <w:start w:val="0"/>
      <w:numFmt w:val="bullet"/>
      <w:lvlText w:val="•"/>
      <w:lvlJc w:val="left"/>
      <w:pPr>
        <w:ind w:left="2372" w:hanging="360"/>
      </w:pPr>
      <w:rPr>
        <w:rFonts w:hint="default"/>
      </w:rPr>
    </w:lvl>
    <w:lvl w:ilvl="3">
      <w:start w:val="0"/>
      <w:numFmt w:val="bullet"/>
      <w:lvlText w:val="•"/>
      <w:lvlJc w:val="left"/>
      <w:pPr>
        <w:ind w:left="3308" w:hanging="360"/>
      </w:pPr>
      <w:rPr>
        <w:rFonts w:hint="default"/>
      </w:rPr>
    </w:lvl>
    <w:lvl w:ilvl="4">
      <w:start w:val="0"/>
      <w:numFmt w:val="bullet"/>
      <w:lvlText w:val="•"/>
      <w:lvlJc w:val="left"/>
      <w:pPr>
        <w:ind w:left="4244" w:hanging="360"/>
      </w:pPr>
      <w:rPr>
        <w:rFonts w:hint="default"/>
      </w:rPr>
    </w:lvl>
    <w:lvl w:ilvl="5">
      <w:start w:val="0"/>
      <w:numFmt w:val="bullet"/>
      <w:lvlText w:val="•"/>
      <w:lvlJc w:val="left"/>
      <w:pPr>
        <w:ind w:left="5180" w:hanging="360"/>
      </w:pPr>
      <w:rPr>
        <w:rFonts w:hint="default"/>
      </w:rPr>
    </w:lvl>
    <w:lvl w:ilvl="6">
      <w:start w:val="0"/>
      <w:numFmt w:val="bullet"/>
      <w:lvlText w:val="•"/>
      <w:lvlJc w:val="left"/>
      <w:pPr>
        <w:ind w:left="6116" w:hanging="360"/>
      </w:pPr>
      <w:rPr>
        <w:rFonts w:hint="default"/>
      </w:rPr>
    </w:lvl>
    <w:lvl w:ilvl="7">
      <w:start w:val="0"/>
      <w:numFmt w:val="bullet"/>
      <w:lvlText w:val="•"/>
      <w:lvlJc w:val="left"/>
      <w:pPr>
        <w:ind w:left="7052" w:hanging="360"/>
      </w:pPr>
      <w:rPr>
        <w:rFonts w:hint="default"/>
      </w:rPr>
    </w:lvl>
    <w:lvl w:ilvl="8">
      <w:start w:val="0"/>
      <w:numFmt w:val="bullet"/>
      <w:lvlText w:val="•"/>
      <w:lvlJc w:val="left"/>
      <w:pPr>
        <w:ind w:left="7988" w:hanging="360"/>
      </w:pPr>
      <w:rPr>
        <w:rFonts w:hint="default"/>
      </w:rPr>
    </w:lvl>
  </w:abstractNum>
  <w:abstractNum w:abstractNumId="0">
    <w:multiLevelType w:val="hybridMultilevel"/>
    <w:lvl w:ilvl="0">
      <w:start w:val="0"/>
      <w:numFmt w:val="bullet"/>
      <w:lvlText w:val="o"/>
      <w:lvlJc w:val="left"/>
      <w:pPr>
        <w:ind w:left="500" w:hanging="361"/>
      </w:pPr>
      <w:rPr>
        <w:rFonts w:hint="default"/>
        <w:w w:val="99"/>
      </w:rPr>
    </w:lvl>
    <w:lvl w:ilvl="1">
      <w:start w:val="0"/>
      <w:numFmt w:val="bullet"/>
      <w:lvlText w:val="•"/>
      <w:lvlJc w:val="left"/>
      <w:pPr>
        <w:ind w:left="1436" w:hanging="361"/>
      </w:pPr>
      <w:rPr>
        <w:rFonts w:hint="default"/>
      </w:rPr>
    </w:lvl>
    <w:lvl w:ilvl="2">
      <w:start w:val="0"/>
      <w:numFmt w:val="bullet"/>
      <w:lvlText w:val="•"/>
      <w:lvlJc w:val="left"/>
      <w:pPr>
        <w:ind w:left="2372" w:hanging="361"/>
      </w:pPr>
      <w:rPr>
        <w:rFonts w:hint="default"/>
      </w:rPr>
    </w:lvl>
    <w:lvl w:ilvl="3">
      <w:start w:val="0"/>
      <w:numFmt w:val="bullet"/>
      <w:lvlText w:val="•"/>
      <w:lvlJc w:val="left"/>
      <w:pPr>
        <w:ind w:left="3308" w:hanging="361"/>
      </w:pPr>
      <w:rPr>
        <w:rFonts w:hint="default"/>
      </w:rPr>
    </w:lvl>
    <w:lvl w:ilvl="4">
      <w:start w:val="0"/>
      <w:numFmt w:val="bullet"/>
      <w:lvlText w:val="•"/>
      <w:lvlJc w:val="left"/>
      <w:pPr>
        <w:ind w:left="4244" w:hanging="361"/>
      </w:pPr>
      <w:rPr>
        <w:rFonts w:hint="default"/>
      </w:rPr>
    </w:lvl>
    <w:lvl w:ilvl="5">
      <w:start w:val="0"/>
      <w:numFmt w:val="bullet"/>
      <w:lvlText w:val="•"/>
      <w:lvlJc w:val="left"/>
      <w:pPr>
        <w:ind w:left="5180" w:hanging="361"/>
      </w:pPr>
      <w:rPr>
        <w:rFonts w:hint="default"/>
      </w:rPr>
    </w:lvl>
    <w:lvl w:ilvl="6">
      <w:start w:val="0"/>
      <w:numFmt w:val="bullet"/>
      <w:lvlText w:val="•"/>
      <w:lvlJc w:val="left"/>
      <w:pPr>
        <w:ind w:left="6116" w:hanging="361"/>
      </w:pPr>
      <w:rPr>
        <w:rFonts w:hint="default"/>
      </w:rPr>
    </w:lvl>
    <w:lvl w:ilvl="7">
      <w:start w:val="0"/>
      <w:numFmt w:val="bullet"/>
      <w:lvlText w:val="•"/>
      <w:lvlJc w:val="left"/>
      <w:pPr>
        <w:ind w:left="7052" w:hanging="361"/>
      </w:pPr>
      <w:rPr>
        <w:rFonts w:hint="default"/>
      </w:rPr>
    </w:lvl>
    <w:lvl w:ilvl="8">
      <w:start w:val="0"/>
      <w:numFmt w:val="bullet"/>
      <w:lvlText w:val="•"/>
      <w:lvlJc w:val="left"/>
      <w:pPr>
        <w:ind w:left="7988" w:hanging="361"/>
      </w:pPr>
      <w:rPr>
        <w:rFonts w:hint="default"/>
      </w:rPr>
    </w:lvl>
  </w:abstract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2"/>
      <w:szCs w:val="22"/>
    </w:rPr>
  </w:style>
  <w:style w:styleId="Heading1" w:type="paragraph">
    <w:name w:val="Heading 1"/>
    <w:basedOn w:val="Normal"/>
    <w:uiPriority w:val="1"/>
    <w:qFormat/>
    <w:pPr>
      <w:ind w:left="1171"/>
      <w:outlineLvl w:val="1"/>
    </w:pPr>
    <w:rPr>
      <w:rFonts w:ascii="Arial" w:hAnsi="Arial" w:eastAsia="Arial" w:cs="Arial"/>
      <w:b/>
      <w:bCs/>
      <w:sz w:val="44"/>
      <w:szCs w:val="44"/>
    </w:rPr>
  </w:style>
  <w:style w:styleId="Heading2" w:type="paragraph">
    <w:name w:val="Heading 2"/>
    <w:basedOn w:val="Normal"/>
    <w:uiPriority w:val="1"/>
    <w:qFormat/>
    <w:pPr>
      <w:ind w:left="140"/>
      <w:outlineLvl w:val="2"/>
    </w:pPr>
    <w:rPr>
      <w:rFonts w:ascii="Arial" w:hAnsi="Arial" w:eastAsia="Arial" w:cs="Arial"/>
      <w:b/>
      <w:bCs/>
      <w:sz w:val="28"/>
      <w:szCs w:val="28"/>
    </w:rPr>
  </w:style>
  <w:style w:styleId="Heading3" w:type="paragraph">
    <w:name w:val="Heading 3"/>
    <w:basedOn w:val="Normal"/>
    <w:uiPriority w:val="1"/>
    <w:qFormat/>
    <w:pPr>
      <w:spacing w:before="1"/>
      <w:ind w:left="104"/>
      <w:outlineLvl w:val="3"/>
    </w:pPr>
    <w:rPr>
      <w:rFonts w:ascii="Arial" w:hAnsi="Arial" w:eastAsia="Arial" w:cs="Arial"/>
      <w:b/>
      <w:bCs/>
      <w:i/>
      <w:sz w:val="28"/>
      <w:szCs w:val="28"/>
    </w:rPr>
  </w:style>
  <w:style w:styleId="Heading4" w:type="paragraph">
    <w:name w:val="Heading 4"/>
    <w:basedOn w:val="Normal"/>
    <w:uiPriority w:val="1"/>
    <w:qFormat/>
    <w:pPr>
      <w:ind w:left="384" w:hanging="245"/>
      <w:outlineLvl w:val="4"/>
    </w:pPr>
    <w:rPr>
      <w:rFonts w:ascii="Arial" w:hAnsi="Arial" w:eastAsia="Arial" w:cs="Arial"/>
      <w:b/>
      <w:bCs/>
      <w:i/>
      <w:sz w:val="22"/>
      <w:szCs w:val="22"/>
    </w:rPr>
  </w:style>
  <w:style w:styleId="ListParagraph" w:type="paragraph">
    <w:name w:val="List Paragraph"/>
    <w:basedOn w:val="Normal"/>
    <w:uiPriority w:val="1"/>
    <w:qFormat/>
    <w:pPr>
      <w:ind w:left="500" w:hanging="361"/>
    </w:pPr>
    <w:rPr>
      <w:rFonts w:ascii="Arial" w:hAnsi="Arial" w:eastAsia="Arial" w:cs="Arial"/>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png"/><Relationship Id="rId7" Type="http://schemas.openxmlformats.org/officeDocument/2006/relationships/image" Target="media/image2.jpeg"/><Relationship Id="rId8" Type="http://schemas.openxmlformats.org/officeDocument/2006/relationships/image" Target="media/image3.png"/><Relationship Id="rId9" Type="http://schemas.openxmlformats.org/officeDocument/2006/relationships/image" Target="media/image4.jpeg"/><Relationship Id="rId10" Type="http://schemas.openxmlformats.org/officeDocument/2006/relationships/image" Target="media/image5.jpeg"/><Relationship Id="rId1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kitvim</dc:creator>
  <dc:title>Microsoft Word - SOP Overarching Minimum Data Set Tasmanian Department of Health &amp; Human Services _release version_.DOC</dc:title>
  <dcterms:created xsi:type="dcterms:W3CDTF">2020-05-06T22:26:11Z</dcterms:created>
  <dcterms:modified xsi:type="dcterms:W3CDTF">2020-05-06T22:26:11Z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2009-05-07T00:00:00Z</vt:filetime>
  </property>
  <property fmtid="{D5CDD505-2E9C-101B-9397-08002B2CF9AE}" pid="3" name="Creator">
    <vt:lpwstr>PScript5.dll Version 5.2</vt:lpwstr>
  </property>
  <property fmtid="{D5CDD505-2E9C-101B-9397-08002B2CF9AE}" pid="4" name="LastSaved">
    <vt:filetime>2020-05-06T00:00:00Z</vt:filetime>
  </property>
</Properties>
</file>