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32" w:val="left" w:leader="none"/>
        </w:tabs>
        <w:spacing w:before="140"/>
      </w:pPr>
      <w:r>
        <w:rPr/>
        <w:pict>
          <v:shape style="position:absolute;margin-left:644.622009pt;margin-top:8.693965pt;width:538.6pt;height:121.9pt;mso-position-horizontal-relative:page;mso-position-vertical-relative:paragraph;z-index:251685888" type="#_x0000_t202" filled="true" fillcolor="#00aeef" stroked="false">
            <v:textbox inset="0,0,0,0">
              <w:txbxContent>
                <w:p>
                  <w:pPr>
                    <w:spacing w:line="237" w:lineRule="auto" w:before="251"/>
                    <w:ind w:left="292" w:right="1706" w:firstLine="0"/>
                    <w:jc w:val="both"/>
                    <w:rPr>
                      <w:b/>
                      <w:sz w:val="58"/>
                    </w:rPr>
                  </w:pPr>
                  <w:r>
                    <w:rPr>
                      <w:b/>
                      <w:color w:val="FFFFFF"/>
                      <w:spacing w:val="4"/>
                      <w:w w:val="90"/>
                      <w:sz w:val="58"/>
                    </w:rPr>
                    <w:t>Using</w:t>
                  </w:r>
                  <w:r>
                    <w:rPr>
                      <w:b/>
                      <w:color w:val="FFFFFF"/>
                      <w:spacing w:val="-87"/>
                      <w:w w:val="90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4"/>
                      <w:w w:val="90"/>
                      <w:sz w:val="58"/>
                    </w:rPr>
                    <w:t>tools</w:t>
                  </w:r>
                  <w:r>
                    <w:rPr>
                      <w:b/>
                      <w:color w:val="FFFFFF"/>
                      <w:spacing w:val="-86"/>
                      <w:w w:val="90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2"/>
                      <w:w w:val="90"/>
                      <w:sz w:val="58"/>
                    </w:rPr>
                    <w:t>to</w:t>
                  </w:r>
                  <w:r>
                    <w:rPr>
                      <w:b/>
                      <w:color w:val="FFFFFF"/>
                      <w:spacing w:val="-86"/>
                      <w:w w:val="90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3"/>
                      <w:w w:val="90"/>
                      <w:sz w:val="58"/>
                    </w:rPr>
                    <w:t>evaluate</w:t>
                  </w:r>
                  <w:r>
                    <w:rPr>
                      <w:b/>
                      <w:color w:val="FFFFFF"/>
                      <w:spacing w:val="-86"/>
                      <w:w w:val="90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3"/>
                      <w:w w:val="90"/>
                      <w:sz w:val="58"/>
                    </w:rPr>
                    <w:t>the</w:t>
                  </w:r>
                  <w:r>
                    <w:rPr>
                      <w:b/>
                      <w:color w:val="FFFFFF"/>
                      <w:spacing w:val="-87"/>
                      <w:w w:val="90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4"/>
                      <w:w w:val="90"/>
                      <w:sz w:val="58"/>
                    </w:rPr>
                    <w:t>quality</w:t>
                  </w:r>
                  <w:r>
                    <w:rPr>
                      <w:b/>
                      <w:color w:val="FFFFFF"/>
                      <w:spacing w:val="-86"/>
                      <w:w w:val="90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2"/>
                      <w:w w:val="90"/>
                      <w:sz w:val="58"/>
                    </w:rPr>
                    <w:t>of </w:t>
                  </w:r>
                  <w:r>
                    <w:rPr>
                      <w:b/>
                      <w:color w:val="FFFFFF"/>
                      <w:spacing w:val="4"/>
                      <w:w w:val="85"/>
                      <w:sz w:val="58"/>
                    </w:rPr>
                    <w:t>interprofessional</w:t>
                  </w:r>
                  <w:r>
                    <w:rPr>
                      <w:b/>
                      <w:color w:val="FFFFFF"/>
                      <w:spacing w:val="-41"/>
                      <w:w w:val="85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3"/>
                      <w:w w:val="85"/>
                      <w:sz w:val="58"/>
                    </w:rPr>
                    <w:t>clinical</w:t>
                  </w:r>
                  <w:r>
                    <w:rPr>
                      <w:b/>
                      <w:color w:val="FFFFFF"/>
                      <w:spacing w:val="-40"/>
                      <w:w w:val="85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5"/>
                      <w:w w:val="85"/>
                      <w:sz w:val="58"/>
                    </w:rPr>
                    <w:t>handover</w:t>
                  </w:r>
                  <w:r>
                    <w:rPr>
                      <w:b/>
                      <w:color w:val="FFFFFF"/>
                      <w:spacing w:val="-40"/>
                      <w:w w:val="85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2"/>
                      <w:w w:val="85"/>
                      <w:sz w:val="58"/>
                    </w:rPr>
                    <w:t>in </w:t>
                  </w:r>
                  <w:r>
                    <w:rPr>
                      <w:b/>
                      <w:color w:val="FFFFFF"/>
                      <w:spacing w:val="3"/>
                      <w:w w:val="95"/>
                      <w:sz w:val="58"/>
                    </w:rPr>
                    <w:t>complex</w:t>
                  </w:r>
                  <w:r>
                    <w:rPr>
                      <w:b/>
                      <w:color w:val="FFFFFF"/>
                      <w:spacing w:val="-20"/>
                      <w:w w:val="95"/>
                      <w:sz w:val="58"/>
                    </w:rPr>
                    <w:t> </w:t>
                  </w:r>
                  <w:r>
                    <w:rPr>
                      <w:b/>
                      <w:color w:val="FFFFFF"/>
                      <w:spacing w:val="4"/>
                      <w:w w:val="95"/>
                      <w:sz w:val="58"/>
                    </w:rPr>
                    <w:t>settings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E7731E"/>
          <w:w w:val="90"/>
        </w:rPr>
        <w:t>Figure</w:t>
      </w:r>
      <w:r>
        <w:rPr>
          <w:color w:val="E7731E"/>
          <w:spacing w:val="-26"/>
          <w:w w:val="90"/>
        </w:rPr>
        <w:t> </w:t>
      </w:r>
      <w:r>
        <w:rPr>
          <w:color w:val="E7731E"/>
          <w:w w:val="90"/>
        </w:rPr>
        <w:t>7.</w:t>
      </w:r>
      <w:r>
        <w:rPr>
          <w:color w:val="E7731E"/>
          <w:spacing w:val="-26"/>
          <w:w w:val="90"/>
        </w:rPr>
        <w:t> </w:t>
      </w:r>
      <w:r>
        <w:rPr>
          <w:color w:val="E7731E"/>
          <w:w w:val="90"/>
        </w:rPr>
        <w:t>process</w:t>
      </w:r>
      <w:r>
        <w:rPr>
          <w:color w:val="E7731E"/>
          <w:spacing w:val="-26"/>
          <w:w w:val="90"/>
        </w:rPr>
        <w:t> </w:t>
      </w:r>
      <w:r>
        <w:rPr>
          <w:color w:val="E7731E"/>
          <w:w w:val="90"/>
        </w:rPr>
        <w:t>tool</w:t>
      </w:r>
      <w:r>
        <w:rPr>
          <w:color w:val="E7731E"/>
          <w:spacing w:val="-26"/>
          <w:w w:val="90"/>
        </w:rPr>
        <w:t> </w:t>
      </w:r>
      <w:r>
        <w:rPr>
          <w:color w:val="E7731E"/>
          <w:w w:val="90"/>
        </w:rPr>
        <w:t>for</w:t>
      </w:r>
      <w:r>
        <w:rPr>
          <w:color w:val="E7731E"/>
          <w:spacing w:val="-26"/>
          <w:w w:val="90"/>
        </w:rPr>
        <w:t> </w:t>
      </w:r>
      <w:r>
        <w:rPr>
          <w:color w:val="E7731E"/>
          <w:spacing w:val="-3"/>
          <w:w w:val="90"/>
        </w:rPr>
        <w:t>PACU</w:t>
      </w:r>
      <w:r>
        <w:rPr>
          <w:color w:val="E7731E"/>
          <w:spacing w:val="-26"/>
          <w:w w:val="90"/>
        </w:rPr>
        <w:t> </w:t>
      </w:r>
      <w:r>
        <w:rPr>
          <w:color w:val="E7731E"/>
          <w:w w:val="90"/>
        </w:rPr>
        <w:t>hndover</w:t>
        <w:tab/>
      </w:r>
      <w:r>
        <w:rPr>
          <w:color w:val="E7731E"/>
          <w:w w:val="95"/>
        </w:rPr>
        <w:t>Summary</w:t>
      </w:r>
    </w:p>
    <w:p>
      <w:pPr>
        <w:pStyle w:val="BodyText"/>
        <w:spacing w:line="264" w:lineRule="auto" w:before="129"/>
        <w:ind w:left="5632" w:right="12064"/>
      </w:pPr>
      <w:r>
        <w:rPr/>
        <w:pict>
          <v:group style="position:absolute;margin-left:50.291401pt;margin-top:6.074671pt;width:212.65pt;height:237.2pt;mso-position-horizontal-relative:page;mso-position-vertical-relative:paragraph;z-index:251680768" coordorigin="1006,121" coordsize="4253,4744">
            <v:rect style="position:absolute;left:1008;top:121;width:4250;height:1296" filled="true" fillcolor="#e4f1fb" stroked="false">
              <v:fill type="solid"/>
            </v:rect>
            <v:rect style="position:absolute;left:1005;top:1388;width:4252;height:30" filled="true" fillcolor="#ffffff" stroked="false">
              <v:fill type="solid"/>
            </v:rect>
            <v:rect style="position:absolute;left:1008;top:1418;width:4250;height:1138" filled="true" fillcolor="#e8f2e4" stroked="false">
              <v:fill type="solid"/>
            </v:rect>
            <v:rect style="position:absolute;left:1008;top:2556;width:4250;height:1138" filled="true" fillcolor="#f2f4e3" stroked="false">
              <v:fill type="solid"/>
            </v:rect>
            <v:rect style="position:absolute;left:1008;top:3700;width:4250;height:1165" filled="true" fillcolor="#fcebde" stroked="false">
              <v:fill type="solid"/>
            </v:rect>
            <v:shape style="position:absolute;left:1368;top:361;width:862;height:1011" type="#_x0000_t75" stroked="false">
              <v:imagedata r:id="rId7" o:title=""/>
            </v:shape>
            <v:shape style="position:absolute;left:1368;top:3789;width:862;height:1011" type="#_x0000_t75" stroked="false">
              <v:imagedata r:id="rId8" o:title=""/>
            </v:shape>
            <v:shape style="position:absolute;left:1005;top:2536;width:4252;height:1178" coordorigin="1006,2537" coordsize="4252,1178" path="m5258,3677l1006,3677,1006,3715,5258,3715,5258,3677m5258,2537l1006,2537,1006,2574,5258,2574,5258,2537e" filled="true" fillcolor="#ffffff" stroked="false">
              <v:path arrowok="t"/>
              <v:fill type="solid"/>
            </v:shape>
            <v:shape style="position:absolute;left:1368;top:1501;width:862;height:1011" type="#_x0000_t75" stroked="false">
              <v:imagedata r:id="rId9" o:title=""/>
            </v:shape>
            <v:shape style="position:absolute;left:1368;top:2649;width:862;height:1011" type="#_x0000_t75" stroked="false">
              <v:imagedata r:id="rId10" o:title=""/>
            </v:shape>
            <v:shape style="position:absolute;left:2653;top:4152;width:2344;height:3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123" w:val="left" w:leader="none"/>
                      </w:tabs>
                      <w:spacing w:line="183" w:lineRule="exact" w:before="0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E36F1E"/>
                        <w:sz w:val="16"/>
                      </w:rPr>
                      <w:t>Documents checked using</w:t>
                    </w:r>
                    <w:r>
                      <w:rPr>
                        <w:rFonts w:ascii="Arial Narrow"/>
                        <w:color w:val="E36F1E"/>
                        <w:spacing w:val="-13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E36F1E"/>
                        <w:sz w:val="16"/>
                      </w:rPr>
                      <w:t>checklist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23" w:val="left" w:leader="none"/>
                      </w:tabs>
                      <w:spacing w:line="183" w:lineRule="exact" w:before="24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E36F1E"/>
                        <w:sz w:val="16"/>
                      </w:rPr>
                      <w:t>Discuss</w:t>
                    </w:r>
                    <w:r>
                      <w:rPr>
                        <w:rFonts w:ascii="Arial Narrow"/>
                        <w:color w:val="E36F1E"/>
                        <w:spacing w:val="-12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E36F1E"/>
                        <w:sz w:val="16"/>
                      </w:rPr>
                      <w:t>questions,</w:t>
                    </w:r>
                    <w:r>
                      <w:rPr>
                        <w:rFonts w:ascii="Arial Narrow"/>
                        <w:color w:val="E36F1E"/>
                        <w:spacing w:val="-16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E36F1E"/>
                        <w:sz w:val="16"/>
                      </w:rPr>
                      <w:t>confirm</w:t>
                    </w:r>
                    <w:r>
                      <w:rPr>
                        <w:rFonts w:ascii="Arial Narrow"/>
                        <w:color w:val="E36F1E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E36F1E"/>
                        <w:sz w:val="16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1499;top:4201;width:614;height:19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6"/>
                      </w:rPr>
                      <w:t>Delegate</w:t>
                    </w:r>
                  </w:p>
                </w:txbxContent>
              </v:textbox>
              <w10:wrap type="none"/>
            </v:shape>
            <v:shape style="position:absolute;left:2653;top:2926;width:1856;height:3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123" w:val="left" w:leader="none"/>
                      </w:tabs>
                      <w:spacing w:before="6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b/>
                        <w:color w:val="ED1C24"/>
                        <w:sz w:val="16"/>
                      </w:rPr>
                      <w:t>Stop </w:t>
                    </w:r>
                    <w:r>
                      <w:rPr>
                        <w:rFonts w:ascii="Arial Narrow"/>
                        <w:color w:val="AFBC21"/>
                        <w:sz w:val="16"/>
                      </w:rPr>
                      <w:t>to</w:t>
                    </w:r>
                    <w:r>
                      <w:rPr>
                        <w:rFonts w:ascii="Arial Narrow"/>
                        <w:color w:val="AFBC21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AFBC21"/>
                        <w:sz w:val="16"/>
                      </w:rPr>
                      <w:t>listen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123" w:val="left" w:leader="none"/>
                      </w:tabs>
                      <w:spacing w:line="183" w:lineRule="exact" w:before="24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AFBC21"/>
                        <w:w w:val="95"/>
                        <w:sz w:val="16"/>
                      </w:rPr>
                      <w:t>Anaesthetic handover:</w:t>
                    </w:r>
                    <w:r>
                      <w:rPr>
                        <w:rFonts w:ascii="Arial Narrow"/>
                        <w:color w:val="AFBC21"/>
                        <w:spacing w:val="-5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AFBC21"/>
                        <w:w w:val="95"/>
                        <w:sz w:val="16"/>
                      </w:rPr>
                      <w:t>ISoBAR</w:t>
                    </w:r>
                  </w:p>
                </w:txbxContent>
              </v:textbox>
              <w10:wrap type="none"/>
            </v:shape>
            <v:shape style="position:absolute;left:1590;top:3081;width:432;height:19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6"/>
                      </w:rPr>
                      <w:t>Listen</w:t>
                    </w:r>
                  </w:p>
                </w:txbxContent>
              </v:textbox>
              <w10:wrap type="none"/>
            </v:shape>
            <v:shape style="position:absolute;left:2653;top:1749;width:1729;height:3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123" w:val="left" w:leader="none"/>
                      </w:tabs>
                      <w:spacing w:line="183" w:lineRule="exact" w:before="0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49A942"/>
                        <w:sz w:val="16"/>
                      </w:rPr>
                      <w:t>Assess patient</w:t>
                    </w:r>
                    <w:r>
                      <w:rPr>
                        <w:rFonts w:ascii="Arial Narrow"/>
                        <w:color w:val="49A942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49A942"/>
                        <w:sz w:val="16"/>
                      </w:rPr>
                      <w:t>safety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123" w:val="left" w:leader="none"/>
                      </w:tabs>
                      <w:spacing w:line="183" w:lineRule="exact" w:before="24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49A942"/>
                        <w:sz w:val="16"/>
                      </w:rPr>
                      <w:t>Meet immediate care</w:t>
                    </w:r>
                    <w:r>
                      <w:rPr>
                        <w:rFonts w:ascii="Arial Narrow"/>
                        <w:color w:val="49A942"/>
                        <w:spacing w:val="-28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49A942"/>
                        <w:sz w:val="16"/>
                      </w:rPr>
                      <w:t>needs</w:t>
                    </w:r>
                  </w:p>
                </w:txbxContent>
              </v:textbox>
              <w10:wrap type="none"/>
            </v:shape>
            <v:shape style="position:absolute;left:1524;top:1905;width:573;height:19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6"/>
                      </w:rPr>
                      <w:t>Observe</w:t>
                    </w:r>
                  </w:p>
                </w:txbxContent>
              </v:textbox>
              <w10:wrap type="none"/>
            </v:shape>
            <v:shape style="position:absolute;left:2653;top:641;width:1710;height:3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23" w:val="left" w:leader="none"/>
                      </w:tabs>
                      <w:spacing w:line="183" w:lineRule="exact" w:before="0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00A4E4"/>
                        <w:sz w:val="16"/>
                      </w:rPr>
                      <w:t>Prepare</w:t>
                    </w:r>
                    <w:r>
                      <w:rPr>
                        <w:rFonts w:ascii="Arial Narrow"/>
                        <w:color w:val="00A4E4"/>
                        <w:spacing w:val="-1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00A4E4"/>
                        <w:sz w:val="16"/>
                      </w:rPr>
                      <w:t>a</w:t>
                    </w:r>
                    <w:r>
                      <w:rPr>
                        <w:rFonts w:ascii="Arial Narrow"/>
                        <w:color w:val="00A4E4"/>
                        <w:spacing w:val="-14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00A4E4"/>
                        <w:sz w:val="16"/>
                      </w:rPr>
                      <w:t>safe</w:t>
                    </w:r>
                    <w:r>
                      <w:rPr>
                        <w:rFonts w:ascii="Arial Narrow"/>
                        <w:color w:val="00A4E4"/>
                        <w:spacing w:val="-1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00A4E4"/>
                        <w:sz w:val="16"/>
                      </w:rPr>
                      <w:t>environment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23" w:val="left" w:leader="none"/>
                      </w:tabs>
                      <w:spacing w:line="183" w:lineRule="exact" w:before="24"/>
                      <w:ind w:left="122" w:right="0" w:hanging="123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00A4E4"/>
                        <w:sz w:val="16"/>
                      </w:rPr>
                      <w:t>Connect</w:t>
                    </w:r>
                    <w:r>
                      <w:rPr>
                        <w:rFonts w:ascii="Arial Narrow"/>
                        <w:color w:val="00A4E4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00A4E4"/>
                        <w:sz w:val="16"/>
                      </w:rPr>
                      <w:t>monitoring</w:t>
                    </w:r>
                  </w:p>
                </w:txbxContent>
              </v:textbox>
              <w10:wrap type="none"/>
            </v:shape>
            <v:shape style="position:absolute;left:1523;top:770;width:572;height:199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6"/>
                      </w:rPr>
                      <w:t>Connect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85"/>
        </w:rPr>
        <w:t>Handover improvement strategies and solutions must be specific to the context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care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which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they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used.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Multiple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methods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sources </w:t>
      </w:r>
      <w:r>
        <w:rPr>
          <w:color w:val="231F20"/>
          <w:w w:val="80"/>
        </w:rPr>
        <w:t>of data ensure that these strategies and solutions are acceptable and</w:t>
      </w:r>
      <w:r>
        <w:rPr>
          <w:color w:val="231F20"/>
          <w:spacing w:val="-21"/>
          <w:w w:val="80"/>
        </w:rPr>
        <w:t> </w:t>
      </w:r>
      <w:r>
        <w:rPr>
          <w:color w:val="231F20"/>
          <w:w w:val="80"/>
        </w:rPr>
        <w:t>feasible </w:t>
      </w:r>
      <w:r>
        <w:rPr>
          <w:color w:val="231F20"/>
          <w:w w:val="85"/>
        </w:rPr>
        <w:t>to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implement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because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they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incorporate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local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influences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sensitivities.</w:t>
      </w:r>
    </w:p>
    <w:p>
      <w:pPr>
        <w:pStyle w:val="BodyText"/>
        <w:spacing w:line="271" w:lineRule="auto"/>
        <w:ind w:left="5632" w:right="12029"/>
      </w:pPr>
      <w:r>
        <w:rPr>
          <w:color w:val="231F20"/>
          <w:w w:val="85"/>
        </w:rPr>
        <w:t>Consideration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should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given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handover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improvement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strategies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not </w:t>
      </w:r>
      <w:r>
        <w:rPr>
          <w:color w:val="231F20"/>
          <w:w w:val="80"/>
        </w:rPr>
        <w:t>only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standardise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processes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guide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clinical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handover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but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allow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ongoing </w:t>
      </w:r>
      <w:r>
        <w:rPr>
          <w:color w:val="231F20"/>
          <w:w w:val="85"/>
        </w:rPr>
        <w:t>quality monitoring and evaluation to ensure handover practices are both </w:t>
      </w:r>
      <w:r>
        <w:rPr>
          <w:color w:val="231F20"/>
          <w:w w:val="90"/>
        </w:rPr>
        <w:t>robust and resilient in the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workplace.</w:t>
      </w: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24660" w:h="17680" w:orient="landscape"/>
          <w:pgMar w:header="0" w:footer="222" w:top="1080" w:bottom="420" w:left="860" w:right="880"/>
          <w:pgNumType w:start="1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58"/>
      </w:pPr>
      <w:r>
        <w:rPr/>
        <w:pict>
          <v:line style="position:absolute;mso-position-horizontal-relative:page;mso-position-vertical-relative:paragraph;z-index:251681792" from="49.346401pt,-.096498pt" to="587.929401pt,-.096498pt" stroked="true" strokeweight="1pt" strokecolor="#25408f">
            <v:stroke dashstyle="solid"/>
            <w10:wrap type="none"/>
          </v:line>
        </w:pict>
      </w:r>
      <w:r>
        <w:rPr>
          <w:color w:val="25408F"/>
          <w:w w:val="95"/>
        </w:rPr>
        <w:t>References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114" w:after="0"/>
        <w:ind w:left="353" w:right="90" w:hanging="227"/>
        <w:jc w:val="left"/>
        <w:rPr>
          <w:sz w:val="15"/>
        </w:rPr>
      </w:pPr>
      <w:r>
        <w:rPr>
          <w:color w:val="25408F"/>
          <w:w w:val="80"/>
          <w:sz w:val="15"/>
        </w:rPr>
        <w:t>Australian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Commission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on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Safety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&amp;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Quality </w:t>
      </w:r>
      <w:r>
        <w:rPr>
          <w:color w:val="25408F"/>
          <w:w w:val="85"/>
          <w:sz w:val="15"/>
        </w:rPr>
        <w:t>in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Health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Care.</w:t>
      </w:r>
      <w:r>
        <w:rPr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Clinical</w:t>
      </w:r>
      <w:r>
        <w:rPr>
          <w:i/>
          <w:color w:val="25408F"/>
          <w:spacing w:val="-18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Handover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2009 </w:t>
      </w:r>
      <w:r>
        <w:rPr>
          <w:color w:val="25408F"/>
          <w:w w:val="90"/>
          <w:sz w:val="15"/>
        </w:rPr>
        <w:t>[cited 2009 6 March]; Available from:</w:t>
      </w:r>
      <w:hyperlink r:id="rId11">
        <w:r>
          <w:rPr>
            <w:color w:val="00AEEF"/>
            <w:w w:val="90"/>
            <w:sz w:val="15"/>
          </w:rPr>
          <w:t> http://www.safetyandquality.org/</w:t>
        </w:r>
      </w:hyperlink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193" w:hanging="227"/>
        <w:jc w:val="both"/>
        <w:rPr>
          <w:sz w:val="15"/>
        </w:rPr>
      </w:pPr>
      <w:r>
        <w:rPr>
          <w:color w:val="25408F"/>
          <w:w w:val="80"/>
          <w:sz w:val="15"/>
        </w:rPr>
        <w:t>Entin,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E.B.,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spacing w:val="-9"/>
          <w:w w:val="80"/>
          <w:sz w:val="15"/>
        </w:rPr>
        <w:t>F.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Lai,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and</w:t>
      </w:r>
      <w:r>
        <w:rPr>
          <w:color w:val="25408F"/>
          <w:spacing w:val="-9"/>
          <w:w w:val="80"/>
          <w:sz w:val="15"/>
        </w:rPr>
        <w:t> </w:t>
      </w:r>
      <w:r>
        <w:rPr>
          <w:color w:val="25408F"/>
          <w:spacing w:val="-11"/>
          <w:w w:val="80"/>
          <w:sz w:val="15"/>
        </w:rPr>
        <w:t>P.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Barach,</w:t>
      </w:r>
      <w:r>
        <w:rPr>
          <w:color w:val="25408F"/>
          <w:spacing w:val="-12"/>
          <w:w w:val="80"/>
          <w:sz w:val="15"/>
        </w:rPr>
        <w:t> </w:t>
      </w:r>
      <w:r>
        <w:rPr>
          <w:i/>
          <w:color w:val="25408F"/>
          <w:spacing w:val="-3"/>
          <w:w w:val="80"/>
          <w:sz w:val="15"/>
        </w:rPr>
        <w:t>Training </w:t>
      </w:r>
      <w:r>
        <w:rPr>
          <w:i/>
          <w:color w:val="25408F"/>
          <w:w w:val="80"/>
          <w:sz w:val="15"/>
        </w:rPr>
        <w:t>teams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for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the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perioperative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environment: a</w:t>
      </w:r>
      <w:r>
        <w:rPr>
          <w:i/>
          <w:color w:val="25408F"/>
          <w:spacing w:val="-1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research</w:t>
      </w:r>
      <w:r>
        <w:rPr>
          <w:i/>
          <w:color w:val="25408F"/>
          <w:spacing w:val="-1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agenda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7"/>
          <w:w w:val="80"/>
          <w:sz w:val="15"/>
        </w:rPr>
        <w:t> </w:t>
      </w:r>
      <w:r>
        <w:rPr>
          <w:color w:val="25408F"/>
          <w:w w:val="80"/>
          <w:sz w:val="15"/>
        </w:rPr>
        <w:t>Surgical</w:t>
      </w:r>
      <w:r>
        <w:rPr>
          <w:color w:val="25408F"/>
          <w:spacing w:val="-16"/>
          <w:w w:val="80"/>
          <w:sz w:val="15"/>
        </w:rPr>
        <w:t> </w:t>
      </w:r>
      <w:r>
        <w:rPr>
          <w:color w:val="25408F"/>
          <w:w w:val="80"/>
          <w:sz w:val="15"/>
        </w:rPr>
        <w:t>Innovations,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12"/>
          <w:w w:val="90"/>
          <w:sz w:val="15"/>
        </w:rPr>
        <w:t> </w:t>
      </w:r>
      <w:r>
        <w:rPr>
          <w:color w:val="25408F"/>
          <w:w w:val="90"/>
          <w:sz w:val="15"/>
        </w:rPr>
        <w:t>13(3):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170-8.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174" w:hanging="227"/>
        <w:jc w:val="left"/>
        <w:rPr>
          <w:sz w:val="15"/>
        </w:rPr>
      </w:pPr>
      <w:r>
        <w:rPr>
          <w:color w:val="25408F"/>
          <w:w w:val="90"/>
          <w:sz w:val="15"/>
        </w:rPr>
        <w:t>Makary,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M.A.,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et</w:t>
      </w:r>
      <w:r>
        <w:rPr>
          <w:color w:val="25408F"/>
          <w:spacing w:val="-24"/>
          <w:w w:val="90"/>
          <w:sz w:val="15"/>
        </w:rPr>
        <w:t> </w:t>
      </w:r>
      <w:r>
        <w:rPr>
          <w:color w:val="25408F"/>
          <w:w w:val="90"/>
          <w:sz w:val="15"/>
        </w:rPr>
        <w:t>al.,</w:t>
      </w:r>
      <w:r>
        <w:rPr>
          <w:color w:val="25408F"/>
          <w:spacing w:val="-27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Operating</w:t>
      </w:r>
      <w:r>
        <w:rPr>
          <w:i/>
          <w:color w:val="25408F"/>
          <w:spacing w:val="-25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room </w:t>
      </w:r>
      <w:r>
        <w:rPr>
          <w:i/>
          <w:color w:val="25408F"/>
          <w:w w:val="80"/>
          <w:sz w:val="15"/>
        </w:rPr>
        <w:t>teamwork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among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physicians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nurses: </w:t>
      </w:r>
      <w:r>
        <w:rPr>
          <w:i/>
          <w:color w:val="25408F"/>
          <w:w w:val="90"/>
          <w:sz w:val="15"/>
        </w:rPr>
        <w:t>teamwork</w:t>
      </w:r>
      <w:r>
        <w:rPr>
          <w:i/>
          <w:color w:val="25408F"/>
          <w:spacing w:val="-24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in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the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eye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of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the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beholder</w:t>
      </w:r>
      <w:r>
        <w:rPr>
          <w:color w:val="25408F"/>
          <w:w w:val="90"/>
          <w:sz w:val="15"/>
        </w:rPr>
        <w:t>. Journal of the American College of Surgeons,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202(5):</w:t>
      </w:r>
      <w:r>
        <w:rPr>
          <w:color w:val="25408F"/>
          <w:spacing w:val="-22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746-52.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38" w:hanging="227"/>
        <w:jc w:val="left"/>
        <w:rPr>
          <w:sz w:val="15"/>
        </w:rPr>
      </w:pPr>
      <w:r>
        <w:rPr>
          <w:color w:val="25408F"/>
          <w:w w:val="85"/>
          <w:sz w:val="15"/>
        </w:rPr>
        <w:t>Waring,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J.,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R.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McDonald,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S.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Harrison, </w:t>
      </w:r>
      <w:r>
        <w:rPr>
          <w:i/>
          <w:color w:val="25408F"/>
          <w:w w:val="80"/>
          <w:sz w:val="15"/>
        </w:rPr>
        <w:t>Safety and complexity: inter-departmental </w:t>
      </w:r>
      <w:r>
        <w:rPr>
          <w:i/>
          <w:color w:val="25408F"/>
          <w:w w:val="85"/>
          <w:sz w:val="15"/>
        </w:rPr>
        <w:t>relationships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as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threat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to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patient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safety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 </w:t>
      </w:r>
      <w:r>
        <w:rPr>
          <w:i/>
          <w:color w:val="25408F"/>
          <w:w w:val="80"/>
          <w:sz w:val="15"/>
        </w:rPr>
        <w:t>the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operating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department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Journal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of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Health </w:t>
      </w:r>
      <w:r>
        <w:rPr>
          <w:color w:val="25408F"/>
          <w:w w:val="85"/>
          <w:sz w:val="15"/>
        </w:rPr>
        <w:t>Organization</w:t>
      </w:r>
      <w:r>
        <w:rPr>
          <w:color w:val="25408F"/>
          <w:spacing w:val="-15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14"/>
          <w:w w:val="85"/>
          <w:sz w:val="15"/>
        </w:rPr>
        <w:t> </w:t>
      </w:r>
      <w:r>
        <w:rPr>
          <w:color w:val="25408F"/>
          <w:w w:val="85"/>
          <w:sz w:val="15"/>
        </w:rPr>
        <w:t>Management,</w:t>
      </w:r>
      <w:r>
        <w:rPr>
          <w:color w:val="25408F"/>
          <w:spacing w:val="-17"/>
          <w:w w:val="85"/>
          <w:sz w:val="15"/>
        </w:rPr>
        <w:t> </w:t>
      </w:r>
      <w:r>
        <w:rPr>
          <w:color w:val="25408F"/>
          <w:w w:val="85"/>
          <w:sz w:val="15"/>
        </w:rPr>
        <w:t>2006.</w:t>
      </w:r>
    </w:p>
    <w:p>
      <w:pPr>
        <w:spacing w:before="3"/>
        <w:ind w:left="353" w:right="0" w:firstLine="0"/>
        <w:jc w:val="left"/>
        <w:rPr>
          <w:sz w:val="15"/>
        </w:rPr>
      </w:pPr>
      <w:r>
        <w:rPr>
          <w:color w:val="25408F"/>
          <w:w w:val="95"/>
          <w:sz w:val="15"/>
        </w:rPr>
        <w:t>20(2-3): p. 227-42.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7" w:after="0"/>
        <w:ind w:left="353" w:right="55" w:hanging="227"/>
        <w:jc w:val="left"/>
        <w:rPr>
          <w:sz w:val="15"/>
        </w:rPr>
      </w:pPr>
      <w:r>
        <w:rPr>
          <w:color w:val="25408F"/>
          <w:spacing w:val="-3"/>
          <w:w w:val="80"/>
          <w:sz w:val="15"/>
        </w:rPr>
        <w:t>Baker,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spacing w:val="-5"/>
          <w:w w:val="80"/>
          <w:sz w:val="15"/>
        </w:rPr>
        <w:t>D.P.,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R.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spacing w:val="-3"/>
          <w:w w:val="80"/>
          <w:sz w:val="15"/>
        </w:rPr>
        <w:t>Day,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and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E.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Salas,</w:t>
      </w:r>
      <w:r>
        <w:rPr>
          <w:color w:val="25408F"/>
          <w:spacing w:val="-13"/>
          <w:w w:val="80"/>
          <w:sz w:val="15"/>
        </w:rPr>
        <w:t> </w:t>
      </w:r>
      <w:r>
        <w:rPr>
          <w:i/>
          <w:color w:val="25408F"/>
          <w:spacing w:val="-3"/>
          <w:w w:val="80"/>
          <w:sz w:val="15"/>
        </w:rPr>
        <w:t>Teamwork </w:t>
      </w:r>
      <w:r>
        <w:rPr>
          <w:i/>
          <w:color w:val="25408F"/>
          <w:w w:val="90"/>
          <w:sz w:val="15"/>
        </w:rPr>
        <w:t>as an essential component of high- </w:t>
      </w:r>
      <w:r>
        <w:rPr>
          <w:i/>
          <w:color w:val="25408F"/>
          <w:w w:val="85"/>
          <w:sz w:val="15"/>
        </w:rPr>
        <w:t>reliability organizations</w:t>
      </w:r>
      <w:r>
        <w:rPr>
          <w:color w:val="25408F"/>
          <w:w w:val="85"/>
          <w:sz w:val="15"/>
        </w:rPr>
        <w:t>. Health Services </w:t>
      </w:r>
      <w:r>
        <w:rPr>
          <w:color w:val="25408F"/>
          <w:w w:val="90"/>
          <w:sz w:val="15"/>
        </w:rPr>
        <w:t>Research,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41(4</w:t>
      </w:r>
      <w:r>
        <w:rPr>
          <w:color w:val="25408F"/>
          <w:spacing w:val="-26"/>
          <w:w w:val="90"/>
          <w:sz w:val="15"/>
        </w:rPr>
        <w:t> </w:t>
      </w:r>
      <w:r>
        <w:rPr>
          <w:color w:val="25408F"/>
          <w:w w:val="90"/>
          <w:sz w:val="15"/>
        </w:rPr>
        <w:t>Pt</w:t>
      </w:r>
      <w:r>
        <w:rPr>
          <w:color w:val="25408F"/>
          <w:spacing w:val="-26"/>
          <w:w w:val="90"/>
          <w:sz w:val="15"/>
        </w:rPr>
        <w:t> </w:t>
      </w:r>
      <w:r>
        <w:rPr>
          <w:color w:val="25408F"/>
          <w:w w:val="90"/>
          <w:sz w:val="15"/>
        </w:rPr>
        <w:t>2):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1576-98.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4" w:lineRule="auto" w:before="46" w:after="0"/>
        <w:ind w:left="353" w:right="273" w:hanging="227"/>
        <w:jc w:val="left"/>
        <w:rPr>
          <w:sz w:val="15"/>
        </w:rPr>
      </w:pPr>
      <w:r>
        <w:rPr>
          <w:color w:val="25408F"/>
          <w:w w:val="80"/>
          <w:sz w:val="15"/>
        </w:rPr>
        <w:t>Finn, R. and J. Waring, </w:t>
      </w:r>
      <w:r>
        <w:rPr>
          <w:i/>
          <w:color w:val="25408F"/>
          <w:w w:val="80"/>
          <w:sz w:val="15"/>
        </w:rPr>
        <w:t>Organizational </w:t>
      </w:r>
      <w:r>
        <w:rPr>
          <w:i/>
          <w:color w:val="25408F"/>
          <w:w w:val="80"/>
          <w:sz w:val="15"/>
        </w:rPr>
        <w:t>barriers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to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architectural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knowledge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 teamwork in operating theatres</w:t>
      </w:r>
      <w:r>
        <w:rPr>
          <w:color w:val="25408F"/>
          <w:w w:val="80"/>
          <w:sz w:val="15"/>
        </w:rPr>
        <w:t>. Public Money and Management, 2006. April: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0"/>
          <w:w w:val="90"/>
          <w:sz w:val="15"/>
        </w:rPr>
        <w:t> </w:t>
      </w:r>
      <w:r>
        <w:rPr>
          <w:color w:val="25408F"/>
          <w:w w:val="90"/>
          <w:sz w:val="15"/>
        </w:rPr>
        <w:t>117-124.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34" w:after="0"/>
        <w:ind w:left="353" w:right="86" w:hanging="227"/>
        <w:jc w:val="left"/>
        <w:rPr>
          <w:sz w:val="15"/>
        </w:rPr>
      </w:pPr>
      <w:r>
        <w:rPr>
          <w:color w:val="25408F"/>
          <w:w w:val="85"/>
          <w:sz w:val="15"/>
        </w:rPr>
        <w:t>Alem,</w:t>
      </w:r>
      <w:r>
        <w:rPr>
          <w:color w:val="25408F"/>
          <w:spacing w:val="-26"/>
          <w:w w:val="85"/>
          <w:sz w:val="15"/>
        </w:rPr>
        <w:t> </w:t>
      </w:r>
      <w:r>
        <w:rPr>
          <w:color w:val="25408F"/>
          <w:w w:val="85"/>
          <w:sz w:val="15"/>
        </w:rPr>
        <w:t>L.,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et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al.,</w:t>
      </w:r>
      <w:r>
        <w:rPr>
          <w:color w:val="25408F"/>
          <w:spacing w:val="-26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Information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environments </w:t>
      </w:r>
      <w:r>
        <w:rPr>
          <w:i/>
          <w:color w:val="25408F"/>
          <w:w w:val="80"/>
          <w:sz w:val="15"/>
        </w:rPr>
        <w:t>for supporting consistent registrar medical handover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20"/>
          <w:w w:val="80"/>
          <w:sz w:val="15"/>
        </w:rPr>
        <w:t> </w:t>
      </w:r>
      <w:r>
        <w:rPr>
          <w:color w:val="25408F"/>
          <w:w w:val="80"/>
          <w:sz w:val="15"/>
        </w:rPr>
        <w:t>Health</w:t>
      </w:r>
      <w:r>
        <w:rPr>
          <w:color w:val="25408F"/>
          <w:spacing w:val="-18"/>
          <w:w w:val="80"/>
          <w:sz w:val="15"/>
        </w:rPr>
        <w:t> </w:t>
      </w:r>
      <w:r>
        <w:rPr>
          <w:color w:val="25408F"/>
          <w:w w:val="80"/>
          <w:sz w:val="15"/>
        </w:rPr>
        <w:t>Information</w:t>
      </w:r>
      <w:r>
        <w:rPr>
          <w:color w:val="25408F"/>
          <w:spacing w:val="-17"/>
          <w:w w:val="80"/>
          <w:sz w:val="15"/>
        </w:rPr>
        <w:t> </w:t>
      </w:r>
      <w:r>
        <w:rPr>
          <w:color w:val="25408F"/>
          <w:w w:val="80"/>
          <w:sz w:val="15"/>
        </w:rPr>
        <w:t>Management </w:t>
      </w:r>
      <w:r>
        <w:rPr>
          <w:color w:val="25408F"/>
          <w:w w:val="90"/>
          <w:sz w:val="15"/>
        </w:rPr>
        <w:t>Journal,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2008.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37(1):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9-25.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97" w:hanging="227"/>
        <w:jc w:val="left"/>
        <w:rPr>
          <w:sz w:val="15"/>
        </w:rPr>
      </w:pPr>
      <w:r>
        <w:rPr>
          <w:color w:val="25408F"/>
          <w:w w:val="85"/>
          <w:sz w:val="15"/>
        </w:rPr>
        <w:t>Carroll,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K.,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R.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Iedema,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R.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Kerridge, </w:t>
      </w:r>
      <w:r>
        <w:rPr>
          <w:i/>
          <w:color w:val="25408F"/>
          <w:w w:val="80"/>
          <w:sz w:val="15"/>
        </w:rPr>
        <w:t>Reshaping</w:t>
      </w:r>
      <w:r>
        <w:rPr>
          <w:i/>
          <w:color w:val="25408F"/>
          <w:spacing w:val="-14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ICU</w:t>
      </w:r>
      <w:r>
        <w:rPr>
          <w:i/>
          <w:color w:val="25408F"/>
          <w:spacing w:val="-13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ward</w:t>
      </w:r>
      <w:r>
        <w:rPr>
          <w:i/>
          <w:color w:val="25408F"/>
          <w:spacing w:val="-14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round</w:t>
      </w:r>
      <w:r>
        <w:rPr>
          <w:i/>
          <w:color w:val="25408F"/>
          <w:spacing w:val="-13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practices</w:t>
      </w:r>
      <w:r>
        <w:rPr>
          <w:i/>
          <w:color w:val="25408F"/>
          <w:spacing w:val="-14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using </w:t>
      </w:r>
      <w:r>
        <w:rPr>
          <w:i/>
          <w:color w:val="25408F"/>
          <w:w w:val="80"/>
          <w:sz w:val="15"/>
        </w:rPr>
        <w:t>video-reflexive ethnography</w:t>
      </w:r>
      <w:r>
        <w:rPr>
          <w:color w:val="25408F"/>
          <w:w w:val="80"/>
          <w:sz w:val="15"/>
        </w:rPr>
        <w:t>. Qual Health </w:t>
      </w:r>
      <w:r>
        <w:rPr>
          <w:color w:val="25408F"/>
          <w:w w:val="90"/>
          <w:sz w:val="15"/>
        </w:rPr>
        <w:t>Res,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2008.</w:t>
      </w:r>
      <w:r>
        <w:rPr>
          <w:color w:val="25408F"/>
          <w:spacing w:val="-13"/>
          <w:w w:val="90"/>
          <w:sz w:val="15"/>
        </w:rPr>
        <w:t> </w:t>
      </w:r>
      <w:r>
        <w:rPr>
          <w:color w:val="25408F"/>
          <w:w w:val="90"/>
          <w:sz w:val="15"/>
        </w:rPr>
        <w:t>18(3):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3"/>
          <w:w w:val="90"/>
          <w:sz w:val="15"/>
        </w:rPr>
        <w:t> </w:t>
      </w:r>
      <w:r>
        <w:rPr>
          <w:color w:val="25408F"/>
          <w:w w:val="90"/>
          <w:sz w:val="15"/>
        </w:rPr>
        <w:t>380-90.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234" w:hanging="227"/>
        <w:jc w:val="left"/>
        <w:rPr>
          <w:sz w:val="15"/>
        </w:rPr>
      </w:pPr>
      <w:r>
        <w:rPr>
          <w:color w:val="25408F"/>
          <w:w w:val="80"/>
          <w:sz w:val="15"/>
        </w:rPr>
        <w:t>Catchpole,</w:t>
      </w:r>
      <w:r>
        <w:rPr>
          <w:color w:val="25408F"/>
          <w:spacing w:val="-16"/>
          <w:w w:val="80"/>
          <w:sz w:val="15"/>
        </w:rPr>
        <w:t> </w:t>
      </w:r>
      <w:r>
        <w:rPr>
          <w:color w:val="25408F"/>
          <w:w w:val="80"/>
          <w:sz w:val="15"/>
        </w:rPr>
        <w:t>K.R.,</w:t>
      </w:r>
      <w:r>
        <w:rPr>
          <w:color w:val="25408F"/>
          <w:spacing w:val="-15"/>
          <w:w w:val="80"/>
          <w:sz w:val="15"/>
        </w:rPr>
        <w:t> </w:t>
      </w:r>
      <w:r>
        <w:rPr>
          <w:color w:val="25408F"/>
          <w:w w:val="80"/>
          <w:sz w:val="15"/>
        </w:rPr>
        <w:t>et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al.,</w:t>
      </w:r>
      <w:r>
        <w:rPr>
          <w:color w:val="25408F"/>
          <w:spacing w:val="-1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Patient</w:t>
      </w:r>
      <w:r>
        <w:rPr>
          <w:i/>
          <w:color w:val="25408F"/>
          <w:spacing w:val="-13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handover </w:t>
      </w:r>
      <w:r>
        <w:rPr>
          <w:i/>
          <w:color w:val="25408F"/>
          <w:w w:val="85"/>
          <w:sz w:val="15"/>
        </w:rPr>
        <w:t>from surgery to intensive care: using </w:t>
      </w:r>
      <w:r>
        <w:rPr>
          <w:i/>
          <w:color w:val="25408F"/>
          <w:w w:val="80"/>
          <w:sz w:val="15"/>
        </w:rPr>
        <w:t>Formula 1 pit-stop and aviation models to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improve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safety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quality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Paediatric </w:t>
      </w:r>
      <w:r>
        <w:rPr>
          <w:color w:val="25408F"/>
          <w:w w:val="90"/>
          <w:sz w:val="15"/>
        </w:rPr>
        <w:t>Anaesthesia,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2007.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17(5):</w:t>
      </w:r>
      <w:r>
        <w:rPr>
          <w:color w:val="25408F"/>
          <w:spacing w:val="-26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470-8.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200" w:hanging="227"/>
        <w:jc w:val="left"/>
        <w:rPr>
          <w:sz w:val="15"/>
        </w:rPr>
      </w:pPr>
      <w:r>
        <w:rPr>
          <w:color w:val="25408F"/>
          <w:w w:val="85"/>
          <w:sz w:val="15"/>
        </w:rPr>
        <w:t>Broekhuis, M. and C. Veldkamp, </w:t>
      </w:r>
      <w:r>
        <w:rPr>
          <w:i/>
          <w:color w:val="25408F"/>
          <w:w w:val="85"/>
          <w:sz w:val="15"/>
        </w:rPr>
        <w:t>The </w:t>
      </w:r>
      <w:r>
        <w:rPr>
          <w:i/>
          <w:color w:val="25408F"/>
          <w:w w:val="80"/>
          <w:sz w:val="15"/>
        </w:rPr>
        <w:t>usefulness and feasibility of a reflexivity </w:t>
      </w:r>
      <w:r>
        <w:rPr>
          <w:i/>
          <w:color w:val="25408F"/>
          <w:w w:val="85"/>
          <w:sz w:val="15"/>
        </w:rPr>
        <w:t>method to improve clinical handover</w:t>
      </w:r>
      <w:r>
        <w:rPr>
          <w:color w:val="25408F"/>
          <w:w w:val="85"/>
          <w:sz w:val="15"/>
        </w:rPr>
        <w:t>. </w:t>
      </w:r>
      <w:r>
        <w:rPr>
          <w:color w:val="25408F"/>
          <w:w w:val="80"/>
          <w:sz w:val="15"/>
        </w:rPr>
        <w:t>Journal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of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Evaluation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in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Clinical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Practice, </w:t>
      </w:r>
      <w:r>
        <w:rPr>
          <w:color w:val="25408F"/>
          <w:w w:val="90"/>
          <w:sz w:val="15"/>
        </w:rPr>
        <w:t>2007.</w:t>
      </w:r>
      <w:r>
        <w:rPr>
          <w:color w:val="25408F"/>
          <w:spacing w:val="-12"/>
          <w:w w:val="90"/>
          <w:sz w:val="15"/>
        </w:rPr>
        <w:t> </w:t>
      </w:r>
      <w:r>
        <w:rPr>
          <w:color w:val="25408F"/>
          <w:w w:val="90"/>
          <w:sz w:val="15"/>
        </w:rPr>
        <w:t>13(1):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2"/>
          <w:w w:val="90"/>
          <w:sz w:val="15"/>
        </w:rPr>
        <w:t> </w:t>
      </w:r>
      <w:r>
        <w:rPr>
          <w:color w:val="25408F"/>
          <w:w w:val="90"/>
          <w:sz w:val="15"/>
        </w:rPr>
        <w:t>109-15.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121" w:hanging="227"/>
        <w:jc w:val="left"/>
        <w:rPr>
          <w:sz w:val="15"/>
        </w:rPr>
      </w:pPr>
      <w:r>
        <w:rPr>
          <w:color w:val="25408F"/>
          <w:w w:val="80"/>
          <w:sz w:val="15"/>
        </w:rPr>
        <w:t>Hamilton, S., S. McLaren, and A. Mulhall, </w:t>
      </w:r>
      <w:r>
        <w:rPr>
          <w:i/>
          <w:color w:val="25408F"/>
          <w:w w:val="85"/>
          <w:sz w:val="15"/>
        </w:rPr>
        <w:t>Assessing organisational readiness for </w:t>
      </w:r>
      <w:r>
        <w:rPr>
          <w:i/>
          <w:color w:val="25408F"/>
          <w:w w:val="80"/>
          <w:sz w:val="15"/>
        </w:rPr>
        <w:t>change: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use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of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diagnostic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analysis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prior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to </w:t>
      </w:r>
      <w:r>
        <w:rPr>
          <w:i/>
          <w:color w:val="25408F"/>
          <w:w w:val="85"/>
          <w:sz w:val="15"/>
        </w:rPr>
        <w:t>the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implementation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multidisciplinary </w:t>
      </w:r>
      <w:r>
        <w:rPr>
          <w:i/>
          <w:color w:val="25408F"/>
          <w:w w:val="90"/>
          <w:sz w:val="15"/>
        </w:rPr>
        <w:t>assessment for acute stroke care</w:t>
      </w:r>
      <w:r>
        <w:rPr>
          <w:color w:val="25408F"/>
          <w:w w:val="90"/>
          <w:sz w:val="15"/>
        </w:rPr>
        <w:t>. </w:t>
      </w:r>
      <w:r>
        <w:rPr>
          <w:color w:val="25408F"/>
          <w:w w:val="85"/>
          <w:sz w:val="15"/>
        </w:rPr>
        <w:t>Implementation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Science,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2007.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2: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p.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21.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0" w:after="0"/>
        <w:ind w:left="353" w:right="108" w:hanging="227"/>
        <w:jc w:val="left"/>
        <w:rPr>
          <w:sz w:val="15"/>
        </w:rPr>
      </w:pPr>
      <w:r>
        <w:rPr>
          <w:color w:val="25408F"/>
          <w:w w:val="80"/>
          <w:sz w:val="15"/>
        </w:rPr>
        <w:t>Lyndon,</w:t>
      </w:r>
      <w:r>
        <w:rPr>
          <w:color w:val="25408F"/>
          <w:spacing w:val="-20"/>
          <w:w w:val="80"/>
          <w:sz w:val="15"/>
        </w:rPr>
        <w:t> </w:t>
      </w:r>
      <w:r>
        <w:rPr>
          <w:color w:val="25408F"/>
          <w:w w:val="80"/>
          <w:sz w:val="15"/>
        </w:rPr>
        <w:t>A.,</w:t>
      </w:r>
      <w:r>
        <w:rPr>
          <w:color w:val="25408F"/>
          <w:spacing w:val="-1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Communication</w:t>
      </w:r>
      <w:r>
        <w:rPr>
          <w:i/>
          <w:color w:val="25408F"/>
          <w:spacing w:val="-13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teamwork </w:t>
      </w:r>
      <w:r>
        <w:rPr>
          <w:i/>
          <w:color w:val="25408F"/>
          <w:w w:val="90"/>
          <w:sz w:val="15"/>
        </w:rPr>
        <w:t>in</w:t>
      </w:r>
      <w:r>
        <w:rPr>
          <w:i/>
          <w:color w:val="25408F"/>
          <w:spacing w:val="-27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patient</w:t>
      </w:r>
      <w:r>
        <w:rPr>
          <w:i/>
          <w:color w:val="25408F"/>
          <w:spacing w:val="-26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care:</w:t>
      </w:r>
      <w:r>
        <w:rPr>
          <w:i/>
          <w:color w:val="25408F"/>
          <w:spacing w:val="-27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how</w:t>
      </w:r>
      <w:r>
        <w:rPr>
          <w:i/>
          <w:color w:val="25408F"/>
          <w:spacing w:val="-27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much</w:t>
      </w:r>
      <w:r>
        <w:rPr>
          <w:i/>
          <w:color w:val="25408F"/>
          <w:spacing w:val="-26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can</w:t>
      </w:r>
      <w:r>
        <w:rPr>
          <w:i/>
          <w:color w:val="25408F"/>
          <w:spacing w:val="-26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we</w:t>
      </w:r>
      <w:r>
        <w:rPr>
          <w:i/>
          <w:color w:val="25408F"/>
          <w:spacing w:val="-26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learn from aviation? </w:t>
      </w:r>
      <w:r>
        <w:rPr>
          <w:color w:val="25408F"/>
          <w:w w:val="90"/>
          <w:sz w:val="15"/>
        </w:rPr>
        <w:t>Journal of Obstetric, </w:t>
      </w:r>
      <w:r>
        <w:rPr>
          <w:color w:val="25408F"/>
          <w:w w:val="80"/>
          <w:sz w:val="15"/>
        </w:rPr>
        <w:t>Gynecology and Neonatal Nursing, 2006. </w:t>
      </w:r>
      <w:r>
        <w:rPr>
          <w:color w:val="25408F"/>
          <w:w w:val="90"/>
          <w:sz w:val="15"/>
        </w:rPr>
        <w:t>35(4): p.</w:t>
      </w:r>
      <w:r>
        <w:rPr>
          <w:color w:val="25408F"/>
          <w:spacing w:val="-21"/>
          <w:w w:val="90"/>
          <w:sz w:val="15"/>
        </w:rPr>
        <w:t> </w:t>
      </w:r>
      <w:r>
        <w:rPr>
          <w:color w:val="25408F"/>
          <w:w w:val="90"/>
          <w:sz w:val="15"/>
        </w:rPr>
        <w:t>538-46.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209" w:hanging="227"/>
        <w:jc w:val="left"/>
        <w:rPr>
          <w:sz w:val="15"/>
        </w:rPr>
      </w:pPr>
      <w:r>
        <w:rPr>
          <w:color w:val="25408F"/>
          <w:w w:val="90"/>
          <w:sz w:val="15"/>
        </w:rPr>
        <w:t>Botti, M., et al., </w:t>
      </w:r>
      <w:r>
        <w:rPr>
          <w:i/>
          <w:color w:val="25408F"/>
          <w:w w:val="90"/>
          <w:sz w:val="15"/>
        </w:rPr>
        <w:t>Inter-professional </w:t>
      </w:r>
      <w:r>
        <w:rPr>
          <w:i/>
          <w:color w:val="25408F"/>
          <w:w w:val="90"/>
          <w:sz w:val="15"/>
        </w:rPr>
        <w:t>communication</w:t>
      </w:r>
      <w:r>
        <w:rPr>
          <w:i/>
          <w:color w:val="25408F"/>
          <w:spacing w:val="-25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and</w:t>
      </w:r>
      <w:r>
        <w:rPr>
          <w:i/>
          <w:color w:val="25408F"/>
          <w:spacing w:val="-25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team</w:t>
      </w:r>
      <w:r>
        <w:rPr>
          <w:i/>
          <w:color w:val="25408F"/>
          <w:spacing w:val="-25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climate</w:t>
      </w:r>
      <w:r>
        <w:rPr>
          <w:i/>
          <w:color w:val="25408F"/>
          <w:spacing w:val="-25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in </w:t>
      </w:r>
      <w:r>
        <w:rPr>
          <w:i/>
          <w:color w:val="25408F"/>
          <w:w w:val="85"/>
          <w:sz w:val="15"/>
        </w:rPr>
        <w:t>complex clinical handover situations: issues for patient safety in the private </w:t>
      </w:r>
      <w:r>
        <w:rPr>
          <w:i/>
          <w:color w:val="25408F"/>
          <w:w w:val="80"/>
          <w:sz w:val="15"/>
        </w:rPr>
        <w:t>sector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5"/>
          <w:w w:val="80"/>
          <w:sz w:val="15"/>
        </w:rPr>
        <w:t> </w:t>
      </w:r>
      <w:r>
        <w:rPr>
          <w:color w:val="25408F"/>
          <w:w w:val="80"/>
          <w:sz w:val="15"/>
        </w:rPr>
        <w:t>2009,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Deakin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University,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Monash </w:t>
      </w:r>
      <w:r>
        <w:rPr>
          <w:color w:val="25408F"/>
          <w:w w:val="90"/>
          <w:sz w:val="15"/>
        </w:rPr>
        <w:t>University,: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Burwood.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367" w:hanging="227"/>
        <w:jc w:val="left"/>
        <w:rPr>
          <w:sz w:val="15"/>
        </w:rPr>
      </w:pPr>
      <w:r>
        <w:rPr>
          <w:color w:val="25408F"/>
          <w:w w:val="80"/>
          <w:sz w:val="15"/>
        </w:rPr>
        <w:t>Leape,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L.L.,</w:t>
      </w:r>
      <w:r>
        <w:rPr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Error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medicine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JAMA, </w:t>
      </w:r>
      <w:r>
        <w:rPr>
          <w:color w:val="25408F"/>
          <w:w w:val="90"/>
          <w:sz w:val="15"/>
        </w:rPr>
        <w:t>1994.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272(23):</w:t>
      </w:r>
      <w:r>
        <w:rPr>
          <w:color w:val="25408F"/>
          <w:spacing w:val="-13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3"/>
          <w:w w:val="90"/>
          <w:sz w:val="15"/>
        </w:rPr>
        <w:t> </w:t>
      </w:r>
      <w:r>
        <w:rPr>
          <w:color w:val="25408F"/>
          <w:w w:val="90"/>
          <w:sz w:val="15"/>
        </w:rPr>
        <w:t>1851-7.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1" w:after="0"/>
        <w:ind w:left="353" w:right="94" w:hanging="227"/>
        <w:jc w:val="left"/>
        <w:rPr>
          <w:sz w:val="15"/>
        </w:rPr>
      </w:pPr>
      <w:r>
        <w:rPr>
          <w:color w:val="25408F"/>
          <w:w w:val="80"/>
          <w:sz w:val="15"/>
        </w:rPr>
        <w:t>Jeffcott,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S.,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et</w:t>
      </w:r>
      <w:r>
        <w:rPr>
          <w:color w:val="25408F"/>
          <w:spacing w:val="-6"/>
          <w:w w:val="80"/>
          <w:sz w:val="15"/>
        </w:rPr>
        <w:t> </w:t>
      </w:r>
      <w:r>
        <w:rPr>
          <w:color w:val="25408F"/>
          <w:w w:val="80"/>
          <w:sz w:val="15"/>
        </w:rPr>
        <w:t>al.,</w:t>
      </w:r>
      <w:r>
        <w:rPr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Improving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Measurement </w:t>
      </w:r>
      <w:r>
        <w:rPr>
          <w:i/>
          <w:color w:val="25408F"/>
          <w:w w:val="85"/>
          <w:sz w:val="15"/>
        </w:rPr>
        <w:t>in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Clinical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Handover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3"/>
          <w:w w:val="85"/>
          <w:sz w:val="15"/>
        </w:rPr>
        <w:t> </w:t>
      </w:r>
      <w:r>
        <w:rPr>
          <w:color w:val="25408F"/>
          <w:w w:val="85"/>
          <w:sz w:val="15"/>
        </w:rPr>
        <w:t>Quality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Safety </w:t>
      </w:r>
      <w:r>
        <w:rPr>
          <w:color w:val="25408F"/>
          <w:w w:val="90"/>
          <w:sz w:val="15"/>
        </w:rPr>
        <w:t>inHealth</w:t>
      </w:r>
      <w:r>
        <w:rPr>
          <w:color w:val="25408F"/>
          <w:spacing w:val="-10"/>
          <w:w w:val="90"/>
          <w:sz w:val="15"/>
        </w:rPr>
        <w:t> </w:t>
      </w:r>
      <w:r>
        <w:rPr>
          <w:color w:val="25408F"/>
          <w:w w:val="90"/>
          <w:sz w:val="15"/>
        </w:rPr>
        <w:t>Care,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In</w:t>
      </w:r>
      <w:r>
        <w:rPr>
          <w:color w:val="25408F"/>
          <w:spacing w:val="-10"/>
          <w:w w:val="90"/>
          <w:sz w:val="15"/>
        </w:rPr>
        <w:t> </w:t>
      </w:r>
      <w:r>
        <w:rPr>
          <w:color w:val="25408F"/>
          <w:w w:val="90"/>
          <w:sz w:val="15"/>
        </w:rPr>
        <w:t>Press.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38" w:hanging="227"/>
        <w:jc w:val="both"/>
        <w:rPr>
          <w:sz w:val="15"/>
        </w:rPr>
      </w:pPr>
      <w:r>
        <w:rPr>
          <w:color w:val="25408F"/>
          <w:w w:val="80"/>
          <w:sz w:val="15"/>
        </w:rPr>
        <w:t>Hart,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G.K.,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et</w:t>
      </w:r>
      <w:r>
        <w:rPr>
          <w:color w:val="25408F"/>
          <w:spacing w:val="-9"/>
          <w:w w:val="80"/>
          <w:sz w:val="15"/>
        </w:rPr>
        <w:t> </w:t>
      </w:r>
      <w:r>
        <w:rPr>
          <w:color w:val="25408F"/>
          <w:w w:val="80"/>
          <w:sz w:val="15"/>
        </w:rPr>
        <w:t>al.,</w:t>
      </w:r>
      <w:r>
        <w:rPr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Adverse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incident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reporting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14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intensive</w:t>
      </w:r>
      <w:r>
        <w:rPr>
          <w:i/>
          <w:color w:val="25408F"/>
          <w:spacing w:val="-13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care.</w:t>
      </w:r>
      <w:r>
        <w:rPr>
          <w:i/>
          <w:color w:val="25408F"/>
          <w:spacing w:val="-17"/>
          <w:w w:val="80"/>
          <w:sz w:val="15"/>
        </w:rPr>
        <w:t> </w:t>
      </w:r>
      <w:r>
        <w:rPr>
          <w:color w:val="25408F"/>
          <w:w w:val="80"/>
          <w:sz w:val="15"/>
        </w:rPr>
        <w:t>Anaesthesia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and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Intensive </w:t>
      </w:r>
      <w:r>
        <w:rPr>
          <w:color w:val="25408F"/>
          <w:w w:val="90"/>
          <w:sz w:val="15"/>
        </w:rPr>
        <w:t>Care,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1994.</w:t>
      </w:r>
      <w:r>
        <w:rPr>
          <w:color w:val="25408F"/>
          <w:spacing w:val="-9"/>
          <w:w w:val="90"/>
          <w:sz w:val="15"/>
        </w:rPr>
        <w:t> </w:t>
      </w:r>
      <w:r>
        <w:rPr>
          <w:color w:val="25408F"/>
          <w:w w:val="90"/>
          <w:sz w:val="15"/>
        </w:rPr>
        <w:t>22(5):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4"/>
          <w:w w:val="90"/>
          <w:sz w:val="15"/>
        </w:rPr>
        <w:t> </w:t>
      </w:r>
      <w:r>
        <w:rPr>
          <w:color w:val="25408F"/>
          <w:w w:val="90"/>
          <w:sz w:val="15"/>
        </w:rPr>
        <w:t>556-61.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210" w:hanging="227"/>
        <w:jc w:val="left"/>
        <w:rPr>
          <w:sz w:val="15"/>
        </w:rPr>
      </w:pPr>
      <w:r>
        <w:rPr>
          <w:color w:val="25408F"/>
          <w:w w:val="85"/>
          <w:sz w:val="15"/>
        </w:rPr>
        <w:t>Nuckols,</w:t>
      </w:r>
      <w:r>
        <w:rPr>
          <w:color w:val="25408F"/>
          <w:spacing w:val="-26"/>
          <w:w w:val="85"/>
          <w:sz w:val="15"/>
        </w:rPr>
        <w:t> </w:t>
      </w:r>
      <w:r>
        <w:rPr>
          <w:color w:val="25408F"/>
          <w:spacing w:val="-4"/>
          <w:w w:val="85"/>
          <w:sz w:val="15"/>
        </w:rPr>
        <w:t>T.K.,</w:t>
      </w:r>
      <w:r>
        <w:rPr>
          <w:color w:val="25408F"/>
          <w:spacing w:val="-23"/>
          <w:w w:val="85"/>
          <w:sz w:val="15"/>
        </w:rPr>
        <w:t> </w:t>
      </w:r>
      <w:r>
        <w:rPr>
          <w:color w:val="25408F"/>
          <w:w w:val="85"/>
          <w:sz w:val="15"/>
        </w:rPr>
        <w:t>et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al.,</w:t>
      </w:r>
      <w:r>
        <w:rPr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Rates</w:t>
      </w:r>
      <w:r>
        <w:rPr>
          <w:i/>
          <w:color w:val="25408F"/>
          <w:spacing w:val="-20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and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types</w:t>
      </w:r>
      <w:r>
        <w:rPr>
          <w:i/>
          <w:color w:val="25408F"/>
          <w:spacing w:val="-20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 </w:t>
      </w:r>
      <w:r>
        <w:rPr>
          <w:i/>
          <w:color w:val="25408F"/>
          <w:w w:val="80"/>
          <w:sz w:val="15"/>
        </w:rPr>
        <w:t>events reported to established incident </w:t>
      </w:r>
      <w:r>
        <w:rPr>
          <w:i/>
          <w:color w:val="25408F"/>
          <w:w w:val="85"/>
          <w:sz w:val="15"/>
        </w:rPr>
        <w:t>reporting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systems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two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US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hospitals</w:t>
      </w:r>
      <w:r>
        <w:rPr>
          <w:color w:val="25408F"/>
          <w:w w:val="85"/>
          <w:sz w:val="15"/>
        </w:rPr>
        <w:t>. </w:t>
      </w:r>
      <w:r>
        <w:rPr>
          <w:color w:val="25408F"/>
          <w:w w:val="80"/>
          <w:sz w:val="15"/>
        </w:rPr>
        <w:t>Quality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and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Safety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in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Health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Care,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2007. </w:t>
      </w:r>
      <w:r>
        <w:rPr>
          <w:color w:val="25408F"/>
          <w:w w:val="90"/>
          <w:sz w:val="15"/>
        </w:rPr>
        <w:t>16(3): p.</w:t>
      </w:r>
      <w:r>
        <w:rPr>
          <w:color w:val="25408F"/>
          <w:spacing w:val="-21"/>
          <w:w w:val="90"/>
          <w:sz w:val="15"/>
        </w:rPr>
        <w:t> </w:t>
      </w:r>
      <w:r>
        <w:rPr>
          <w:color w:val="25408F"/>
          <w:w w:val="90"/>
          <w:sz w:val="15"/>
        </w:rPr>
        <w:t>164-8.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53" w:hanging="227"/>
        <w:jc w:val="left"/>
        <w:rPr>
          <w:sz w:val="15"/>
        </w:rPr>
      </w:pPr>
      <w:r>
        <w:rPr>
          <w:color w:val="25408F"/>
          <w:w w:val="90"/>
          <w:sz w:val="15"/>
        </w:rPr>
        <w:t>Zingg, U., et al., </w:t>
      </w:r>
      <w:r>
        <w:rPr>
          <w:i/>
          <w:color w:val="25408F"/>
          <w:w w:val="90"/>
          <w:sz w:val="15"/>
        </w:rPr>
        <w:t>Evaluation of critical </w:t>
      </w:r>
      <w:r>
        <w:rPr>
          <w:i/>
          <w:color w:val="25408F"/>
          <w:w w:val="80"/>
          <w:sz w:val="15"/>
        </w:rPr>
        <w:t>incidents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general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surgery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British</w:t>
      </w:r>
      <w:r>
        <w:rPr>
          <w:color w:val="25408F"/>
          <w:spacing w:val="-7"/>
          <w:w w:val="80"/>
          <w:sz w:val="15"/>
        </w:rPr>
        <w:t> </w:t>
      </w:r>
      <w:r>
        <w:rPr>
          <w:color w:val="25408F"/>
          <w:w w:val="80"/>
          <w:sz w:val="15"/>
        </w:rPr>
        <w:t>Journal </w:t>
      </w:r>
      <w:r>
        <w:rPr>
          <w:color w:val="25408F"/>
          <w:w w:val="90"/>
          <w:sz w:val="15"/>
        </w:rPr>
        <w:t>of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Surgery,</w:t>
      </w:r>
      <w:r>
        <w:rPr>
          <w:color w:val="25408F"/>
          <w:spacing w:val="-19"/>
          <w:w w:val="90"/>
          <w:sz w:val="15"/>
        </w:rPr>
        <w:t> </w:t>
      </w:r>
      <w:r>
        <w:rPr>
          <w:color w:val="25408F"/>
          <w:w w:val="90"/>
          <w:sz w:val="15"/>
        </w:rPr>
        <w:t>2008.</w:t>
      </w:r>
      <w:r>
        <w:rPr>
          <w:color w:val="25408F"/>
          <w:spacing w:val="-20"/>
          <w:w w:val="90"/>
          <w:sz w:val="15"/>
        </w:rPr>
        <w:t> </w:t>
      </w:r>
      <w:r>
        <w:rPr>
          <w:color w:val="25408F"/>
          <w:w w:val="90"/>
          <w:sz w:val="15"/>
        </w:rPr>
        <w:t>95(11):</w:t>
      </w:r>
      <w:r>
        <w:rPr>
          <w:color w:val="25408F"/>
          <w:spacing w:val="-20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9"/>
          <w:w w:val="90"/>
          <w:sz w:val="15"/>
        </w:rPr>
        <w:t> </w:t>
      </w:r>
      <w:r>
        <w:rPr>
          <w:color w:val="25408F"/>
          <w:w w:val="90"/>
          <w:sz w:val="15"/>
        </w:rPr>
        <w:t>1420-5.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110" w:hanging="227"/>
        <w:jc w:val="left"/>
        <w:rPr>
          <w:sz w:val="15"/>
        </w:rPr>
      </w:pPr>
      <w:r>
        <w:rPr>
          <w:color w:val="25408F"/>
          <w:w w:val="85"/>
          <w:sz w:val="15"/>
        </w:rPr>
        <w:t>Freestone, L., et al., </w:t>
      </w:r>
      <w:r>
        <w:rPr>
          <w:i/>
          <w:color w:val="25408F"/>
          <w:w w:val="85"/>
          <w:sz w:val="15"/>
        </w:rPr>
        <w:t>Voluntary incident </w:t>
      </w:r>
      <w:r>
        <w:rPr>
          <w:i/>
          <w:color w:val="25408F"/>
          <w:w w:val="85"/>
          <w:sz w:val="15"/>
        </w:rPr>
        <w:t>reporting by anaesthetic trainees in an </w:t>
      </w:r>
      <w:r>
        <w:rPr>
          <w:i/>
          <w:color w:val="25408F"/>
          <w:w w:val="80"/>
          <w:sz w:val="15"/>
        </w:rPr>
        <w:t>Australian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hospital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Int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J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Qual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Health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Care,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18(6):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452-7.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122" w:hanging="227"/>
        <w:jc w:val="left"/>
        <w:rPr>
          <w:sz w:val="15"/>
        </w:rPr>
      </w:pPr>
      <w:r>
        <w:rPr>
          <w:color w:val="25408F"/>
          <w:w w:val="85"/>
          <w:sz w:val="15"/>
        </w:rPr>
        <w:t>Spigelman,</w:t>
      </w:r>
      <w:r>
        <w:rPr>
          <w:color w:val="25408F"/>
          <w:spacing w:val="-27"/>
          <w:w w:val="85"/>
          <w:sz w:val="15"/>
        </w:rPr>
        <w:t> </w:t>
      </w:r>
      <w:r>
        <w:rPr>
          <w:color w:val="25408F"/>
          <w:w w:val="85"/>
          <w:sz w:val="15"/>
        </w:rPr>
        <w:t>A.D.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J.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Swan,</w:t>
      </w:r>
      <w:r>
        <w:rPr>
          <w:color w:val="25408F"/>
          <w:spacing w:val="-25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Review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 </w:t>
      </w:r>
      <w:r>
        <w:rPr>
          <w:i/>
          <w:color w:val="25408F"/>
          <w:w w:val="80"/>
          <w:sz w:val="15"/>
        </w:rPr>
        <w:t>the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Australian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incident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monitoring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system</w:t>
      </w:r>
      <w:r>
        <w:rPr>
          <w:color w:val="25408F"/>
          <w:w w:val="80"/>
          <w:sz w:val="15"/>
        </w:rPr>
        <w:t>. </w:t>
      </w:r>
      <w:r>
        <w:rPr>
          <w:color w:val="25408F"/>
          <w:w w:val="85"/>
          <w:sz w:val="15"/>
        </w:rPr>
        <w:t>Australian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New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Zealand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Journal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of </w:t>
      </w:r>
      <w:r>
        <w:rPr>
          <w:color w:val="25408F"/>
          <w:w w:val="90"/>
          <w:sz w:val="15"/>
        </w:rPr>
        <w:t>Surgery,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2005.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75(8):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657-61.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50" w:hanging="227"/>
        <w:jc w:val="left"/>
        <w:rPr>
          <w:sz w:val="15"/>
        </w:rPr>
      </w:pPr>
      <w:r>
        <w:rPr>
          <w:color w:val="25408F"/>
          <w:w w:val="80"/>
          <w:sz w:val="15"/>
        </w:rPr>
        <w:t>Evans,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S.M.,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et</w:t>
      </w:r>
      <w:r>
        <w:rPr>
          <w:color w:val="25408F"/>
          <w:spacing w:val="-7"/>
          <w:w w:val="80"/>
          <w:sz w:val="15"/>
        </w:rPr>
        <w:t> </w:t>
      </w:r>
      <w:r>
        <w:rPr>
          <w:color w:val="25408F"/>
          <w:w w:val="80"/>
          <w:sz w:val="15"/>
        </w:rPr>
        <w:t>al.,</w:t>
      </w:r>
      <w:r>
        <w:rPr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Attitudes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barriers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to </w:t>
      </w:r>
      <w:r>
        <w:rPr>
          <w:i/>
          <w:color w:val="25408F"/>
          <w:w w:val="80"/>
          <w:sz w:val="15"/>
        </w:rPr>
        <w:t>incident reporting: a collaborative hospital </w:t>
      </w:r>
      <w:r>
        <w:rPr>
          <w:i/>
          <w:color w:val="25408F"/>
          <w:w w:val="85"/>
          <w:sz w:val="15"/>
        </w:rPr>
        <w:t>study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Quality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Safety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in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Health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Care,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15(1):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39-43.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121" w:hanging="227"/>
        <w:jc w:val="left"/>
        <w:rPr>
          <w:sz w:val="15"/>
        </w:rPr>
      </w:pPr>
      <w:r>
        <w:rPr>
          <w:color w:val="25408F"/>
          <w:w w:val="90"/>
          <w:sz w:val="15"/>
        </w:rPr>
        <w:t>Braithwaite,</w:t>
      </w:r>
      <w:r>
        <w:rPr>
          <w:color w:val="25408F"/>
          <w:spacing w:val="-26"/>
          <w:w w:val="90"/>
          <w:sz w:val="15"/>
        </w:rPr>
        <w:t> </w:t>
      </w:r>
      <w:r>
        <w:rPr>
          <w:color w:val="25408F"/>
          <w:w w:val="90"/>
          <w:sz w:val="15"/>
        </w:rPr>
        <w:t>J.,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M.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Westbrook,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and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J. </w:t>
      </w:r>
      <w:r>
        <w:rPr>
          <w:color w:val="25408F"/>
          <w:spacing w:val="-2"/>
          <w:w w:val="80"/>
          <w:sz w:val="15"/>
        </w:rPr>
        <w:t>Travaglia,</w:t>
      </w:r>
      <w:r>
        <w:rPr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Attitudes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toward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the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large-scale </w:t>
      </w:r>
      <w:r>
        <w:rPr>
          <w:i/>
          <w:color w:val="25408F"/>
          <w:w w:val="85"/>
          <w:sz w:val="15"/>
        </w:rPr>
        <w:t>implementation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an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incident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reporting </w:t>
      </w:r>
      <w:r>
        <w:rPr>
          <w:i/>
          <w:color w:val="25408F"/>
          <w:w w:val="80"/>
          <w:sz w:val="15"/>
        </w:rPr>
        <w:t>system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International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Journal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on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Quality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in </w:t>
      </w:r>
      <w:r>
        <w:rPr>
          <w:color w:val="25408F"/>
          <w:w w:val="90"/>
          <w:sz w:val="15"/>
        </w:rPr>
        <w:t>Health</w:t>
      </w:r>
      <w:r>
        <w:rPr>
          <w:color w:val="25408F"/>
          <w:spacing w:val="-20"/>
          <w:w w:val="90"/>
          <w:sz w:val="15"/>
        </w:rPr>
        <w:t> </w:t>
      </w:r>
      <w:r>
        <w:rPr>
          <w:color w:val="25408F"/>
          <w:w w:val="90"/>
          <w:sz w:val="15"/>
        </w:rPr>
        <w:t>Care,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2008.</w:t>
      </w:r>
      <w:r>
        <w:rPr>
          <w:color w:val="25408F"/>
          <w:spacing w:val="-22"/>
          <w:w w:val="90"/>
          <w:sz w:val="15"/>
        </w:rPr>
        <w:t> </w:t>
      </w:r>
      <w:r>
        <w:rPr>
          <w:color w:val="25408F"/>
          <w:w w:val="90"/>
          <w:sz w:val="15"/>
        </w:rPr>
        <w:t>20(3):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22"/>
          <w:w w:val="90"/>
          <w:sz w:val="15"/>
        </w:rPr>
        <w:t> </w:t>
      </w:r>
      <w:r>
        <w:rPr>
          <w:color w:val="25408F"/>
          <w:w w:val="90"/>
          <w:sz w:val="15"/>
        </w:rPr>
        <w:t>184-91.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2" w:after="0"/>
        <w:ind w:left="353" w:right="231" w:hanging="227"/>
        <w:jc w:val="left"/>
        <w:rPr>
          <w:sz w:val="15"/>
        </w:rPr>
      </w:pPr>
      <w:r>
        <w:rPr>
          <w:color w:val="25408F"/>
          <w:w w:val="80"/>
          <w:sz w:val="15"/>
        </w:rPr>
        <w:t>Nuckols,</w:t>
      </w:r>
      <w:r>
        <w:rPr>
          <w:color w:val="25408F"/>
          <w:spacing w:val="-16"/>
          <w:w w:val="80"/>
          <w:sz w:val="15"/>
        </w:rPr>
        <w:t> </w:t>
      </w:r>
      <w:r>
        <w:rPr>
          <w:color w:val="25408F"/>
          <w:spacing w:val="-4"/>
          <w:w w:val="80"/>
          <w:sz w:val="15"/>
        </w:rPr>
        <w:t>T.K.,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et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al.,</w:t>
      </w:r>
      <w:r>
        <w:rPr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Contributing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factors </w:t>
      </w:r>
      <w:r>
        <w:rPr>
          <w:i/>
          <w:color w:val="25408F"/>
          <w:w w:val="85"/>
          <w:sz w:val="15"/>
        </w:rPr>
        <w:t>identified by hospital incident report </w:t>
      </w:r>
      <w:r>
        <w:rPr>
          <w:i/>
          <w:color w:val="25408F"/>
          <w:w w:val="80"/>
          <w:sz w:val="15"/>
        </w:rPr>
        <w:t>narratives</w:t>
      </w:r>
      <w:r>
        <w:rPr>
          <w:color w:val="25408F"/>
          <w:w w:val="80"/>
          <w:sz w:val="15"/>
        </w:rPr>
        <w:t>. Quality and Safety in Health </w:t>
      </w:r>
      <w:r>
        <w:rPr>
          <w:color w:val="25408F"/>
          <w:w w:val="90"/>
          <w:sz w:val="15"/>
        </w:rPr>
        <w:t>Care,</w:t>
      </w:r>
      <w:r>
        <w:rPr>
          <w:color w:val="25408F"/>
          <w:spacing w:val="-16"/>
          <w:w w:val="90"/>
          <w:sz w:val="15"/>
        </w:rPr>
        <w:t> </w:t>
      </w:r>
      <w:r>
        <w:rPr>
          <w:color w:val="25408F"/>
          <w:w w:val="90"/>
          <w:sz w:val="15"/>
        </w:rPr>
        <w:t>2008.</w:t>
      </w:r>
      <w:r>
        <w:rPr>
          <w:color w:val="25408F"/>
          <w:spacing w:val="-15"/>
          <w:w w:val="90"/>
          <w:sz w:val="15"/>
        </w:rPr>
        <w:t> </w:t>
      </w:r>
      <w:r>
        <w:rPr>
          <w:color w:val="25408F"/>
          <w:w w:val="90"/>
          <w:sz w:val="15"/>
        </w:rPr>
        <w:t>17(5):</w:t>
      </w:r>
      <w:r>
        <w:rPr>
          <w:color w:val="25408F"/>
          <w:spacing w:val="-15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5"/>
          <w:w w:val="90"/>
          <w:sz w:val="15"/>
        </w:rPr>
        <w:t> </w:t>
      </w:r>
      <w:r>
        <w:rPr>
          <w:color w:val="25408F"/>
          <w:w w:val="90"/>
          <w:sz w:val="15"/>
        </w:rPr>
        <w:t>368-72.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49" w:lineRule="auto" w:before="43" w:after="0"/>
        <w:ind w:left="353" w:right="99" w:hanging="227"/>
        <w:jc w:val="left"/>
        <w:rPr>
          <w:sz w:val="15"/>
        </w:rPr>
      </w:pPr>
      <w:r>
        <w:rPr>
          <w:color w:val="25408F"/>
          <w:w w:val="90"/>
          <w:sz w:val="15"/>
        </w:rPr>
        <w:t>Smith, </w:t>
      </w:r>
      <w:r>
        <w:rPr>
          <w:color w:val="25408F"/>
          <w:spacing w:val="-5"/>
          <w:w w:val="90"/>
          <w:sz w:val="15"/>
        </w:rPr>
        <w:t>A.F., </w:t>
      </w:r>
      <w:r>
        <w:rPr>
          <w:color w:val="25408F"/>
          <w:w w:val="90"/>
          <w:sz w:val="15"/>
        </w:rPr>
        <w:t>et al., </w:t>
      </w:r>
      <w:r>
        <w:rPr>
          <w:i/>
          <w:color w:val="25408F"/>
          <w:w w:val="90"/>
          <w:sz w:val="15"/>
        </w:rPr>
        <w:t>Adverse events in </w:t>
      </w:r>
      <w:r>
        <w:rPr>
          <w:i/>
          <w:color w:val="25408F"/>
          <w:w w:val="85"/>
          <w:sz w:val="15"/>
        </w:rPr>
        <w:t>anaesthetic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practice:</w:t>
      </w:r>
      <w:r>
        <w:rPr>
          <w:i/>
          <w:color w:val="25408F"/>
          <w:spacing w:val="-25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qualitative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study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 </w:t>
      </w:r>
      <w:r>
        <w:rPr>
          <w:i/>
          <w:color w:val="25408F"/>
          <w:w w:val="80"/>
          <w:sz w:val="15"/>
        </w:rPr>
        <w:t>definition,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discussion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reporting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British </w:t>
      </w:r>
      <w:r>
        <w:rPr>
          <w:color w:val="25408F"/>
          <w:w w:val="90"/>
          <w:sz w:val="15"/>
        </w:rPr>
        <w:t>Journal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of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Anaesthesia,</w:t>
      </w:r>
      <w:r>
        <w:rPr>
          <w:color w:val="25408F"/>
          <w:spacing w:val="-24"/>
          <w:w w:val="90"/>
          <w:sz w:val="15"/>
        </w:rPr>
        <w:t>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96(6):</w:t>
      </w:r>
    </w:p>
    <w:p>
      <w:pPr>
        <w:spacing w:before="6"/>
        <w:ind w:left="353" w:right="0" w:firstLine="0"/>
        <w:jc w:val="left"/>
        <w:rPr>
          <w:sz w:val="15"/>
        </w:rPr>
      </w:pPr>
      <w:r>
        <w:rPr>
          <w:color w:val="25408F"/>
          <w:w w:val="95"/>
          <w:sz w:val="15"/>
        </w:rPr>
        <w:t>p. 715-21.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0" w:after="0"/>
        <w:ind w:left="353" w:right="219" w:hanging="227"/>
        <w:jc w:val="left"/>
        <w:rPr>
          <w:sz w:val="15"/>
        </w:rPr>
      </w:pPr>
      <w:r>
        <w:rPr>
          <w:color w:val="25408F"/>
          <w:w w:val="85"/>
          <w:sz w:val="15"/>
        </w:rPr>
        <w:t>Vincent, C., et al., </w:t>
      </w:r>
      <w:r>
        <w:rPr>
          <w:i/>
          <w:color w:val="25408F"/>
          <w:w w:val="85"/>
          <w:sz w:val="15"/>
        </w:rPr>
        <w:t>How to investigate </w:t>
      </w:r>
      <w:r>
        <w:rPr>
          <w:i/>
          <w:color w:val="25408F"/>
          <w:w w:val="85"/>
          <w:sz w:val="15"/>
        </w:rPr>
        <w:t>and analyse clinical incidents: clinical </w:t>
      </w:r>
      <w:r>
        <w:rPr>
          <w:i/>
          <w:color w:val="25408F"/>
          <w:w w:val="80"/>
          <w:sz w:val="15"/>
        </w:rPr>
        <w:t>risk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unit</w:t>
      </w:r>
      <w:r>
        <w:rPr>
          <w:i/>
          <w:color w:val="25408F"/>
          <w:spacing w:val="-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association</w:t>
      </w:r>
      <w:r>
        <w:rPr>
          <w:i/>
          <w:color w:val="25408F"/>
          <w:spacing w:val="-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of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litigation</w:t>
      </w:r>
      <w:r>
        <w:rPr>
          <w:i/>
          <w:color w:val="25408F"/>
          <w:spacing w:val="-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 </w:t>
      </w:r>
      <w:r>
        <w:rPr>
          <w:i/>
          <w:color w:val="25408F"/>
          <w:w w:val="85"/>
          <w:sz w:val="15"/>
        </w:rPr>
        <w:t>risk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management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protocol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6"/>
          <w:w w:val="85"/>
          <w:sz w:val="15"/>
        </w:rPr>
        <w:t> </w:t>
      </w:r>
      <w:r>
        <w:rPr>
          <w:color w:val="25408F"/>
          <w:w w:val="85"/>
          <w:sz w:val="15"/>
        </w:rPr>
        <w:t>BMJ,</w:t>
      </w:r>
      <w:r>
        <w:rPr>
          <w:color w:val="25408F"/>
          <w:spacing w:val="-26"/>
          <w:w w:val="85"/>
          <w:sz w:val="15"/>
        </w:rPr>
        <w:t> </w:t>
      </w:r>
      <w:r>
        <w:rPr>
          <w:color w:val="25408F"/>
          <w:w w:val="85"/>
          <w:sz w:val="15"/>
        </w:rPr>
        <w:t>2000. </w:t>
      </w:r>
      <w:r>
        <w:rPr>
          <w:color w:val="25408F"/>
          <w:w w:val="90"/>
          <w:sz w:val="15"/>
        </w:rPr>
        <w:t>320(7237): p.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777-81.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55" w:hanging="227"/>
        <w:jc w:val="left"/>
        <w:rPr>
          <w:sz w:val="15"/>
        </w:rPr>
      </w:pPr>
      <w:r>
        <w:rPr>
          <w:color w:val="25408F"/>
          <w:w w:val="90"/>
          <w:sz w:val="15"/>
        </w:rPr>
        <w:t>Woloshynowych, M., et al., </w:t>
      </w:r>
      <w:r>
        <w:rPr>
          <w:i/>
          <w:color w:val="25408F"/>
          <w:w w:val="90"/>
          <w:sz w:val="15"/>
        </w:rPr>
        <w:t>The </w:t>
      </w:r>
      <w:r>
        <w:rPr>
          <w:i/>
          <w:color w:val="25408F"/>
          <w:w w:val="90"/>
          <w:sz w:val="15"/>
        </w:rPr>
        <w:t>investigation and analysis of critical </w:t>
      </w:r>
      <w:r>
        <w:rPr>
          <w:i/>
          <w:color w:val="25408F"/>
          <w:w w:val="80"/>
          <w:sz w:val="15"/>
        </w:rPr>
        <w:t>incidents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adverse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events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healthcare</w:t>
      </w:r>
      <w:r>
        <w:rPr>
          <w:color w:val="25408F"/>
          <w:w w:val="80"/>
          <w:sz w:val="15"/>
        </w:rPr>
        <w:t>. </w:t>
      </w:r>
      <w:r>
        <w:rPr>
          <w:color w:val="25408F"/>
          <w:w w:val="85"/>
          <w:sz w:val="15"/>
        </w:rPr>
        <w:t>Health </w:t>
      </w:r>
      <w:r>
        <w:rPr>
          <w:color w:val="25408F"/>
          <w:spacing w:val="-2"/>
          <w:w w:val="85"/>
          <w:sz w:val="15"/>
        </w:rPr>
        <w:t>Technology </w:t>
      </w:r>
      <w:r>
        <w:rPr>
          <w:color w:val="25408F"/>
          <w:w w:val="85"/>
          <w:sz w:val="15"/>
        </w:rPr>
        <w:t>Assessment, 2005. </w:t>
      </w:r>
      <w:r>
        <w:rPr>
          <w:color w:val="25408F"/>
          <w:w w:val="90"/>
          <w:sz w:val="15"/>
        </w:rPr>
        <w:t>9(19):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0"/>
          <w:w w:val="90"/>
          <w:sz w:val="15"/>
        </w:rPr>
        <w:t> </w:t>
      </w:r>
      <w:r>
        <w:rPr>
          <w:color w:val="25408F"/>
          <w:w w:val="90"/>
          <w:sz w:val="15"/>
        </w:rPr>
        <w:t>1-143,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iii.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38" w:hanging="227"/>
        <w:jc w:val="left"/>
        <w:rPr>
          <w:sz w:val="15"/>
        </w:rPr>
      </w:pPr>
      <w:r>
        <w:rPr>
          <w:color w:val="25408F"/>
          <w:spacing w:val="-1"/>
          <w:w w:val="75"/>
          <w:sz w:val="15"/>
        </w:rPr>
        <w:t>Reason, </w:t>
      </w:r>
      <w:r>
        <w:rPr>
          <w:color w:val="25408F"/>
          <w:w w:val="75"/>
          <w:sz w:val="15"/>
        </w:rPr>
        <w:t>J.T.,</w:t>
      </w:r>
      <w:r>
        <w:rPr>
          <w:i/>
          <w:color w:val="25408F"/>
          <w:w w:val="75"/>
          <w:sz w:val="15"/>
        </w:rPr>
        <w:t>Understanding adverse events: </w:t>
      </w:r>
      <w:r>
        <w:rPr>
          <w:i/>
          <w:color w:val="25408F"/>
          <w:w w:val="80"/>
          <w:sz w:val="15"/>
        </w:rPr>
        <w:t>human factors</w:t>
      </w:r>
      <w:r>
        <w:rPr>
          <w:color w:val="25408F"/>
          <w:w w:val="80"/>
          <w:sz w:val="15"/>
        </w:rPr>
        <w:t>. Clinical Risk Management,. </w:t>
      </w:r>
      <w:r>
        <w:rPr>
          <w:color w:val="25408F"/>
          <w:w w:val="85"/>
          <w:sz w:val="15"/>
        </w:rPr>
        <w:t>in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C.A.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Vincent.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(ed)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1995,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BMJ: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London. </w:t>
      </w:r>
      <w:r>
        <w:rPr>
          <w:color w:val="25408F"/>
          <w:w w:val="90"/>
          <w:sz w:val="15"/>
        </w:rPr>
        <w:t>31-54.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253" w:hanging="227"/>
        <w:jc w:val="left"/>
        <w:rPr>
          <w:sz w:val="15"/>
        </w:rPr>
      </w:pPr>
      <w:r>
        <w:rPr>
          <w:color w:val="25408F"/>
          <w:w w:val="80"/>
          <w:sz w:val="15"/>
        </w:rPr>
        <w:t>Sharma,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S.,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et</w:t>
      </w:r>
      <w:r>
        <w:rPr>
          <w:color w:val="25408F"/>
          <w:spacing w:val="-7"/>
          <w:w w:val="80"/>
          <w:sz w:val="15"/>
        </w:rPr>
        <w:t> </w:t>
      </w:r>
      <w:r>
        <w:rPr>
          <w:color w:val="25408F"/>
          <w:w w:val="80"/>
          <w:sz w:val="15"/>
        </w:rPr>
        <w:t>al.,</w:t>
      </w:r>
      <w:r>
        <w:rPr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Involving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users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the </w:t>
      </w:r>
      <w:r>
        <w:rPr>
          <w:i/>
          <w:color w:val="25408F"/>
          <w:w w:val="85"/>
          <w:sz w:val="15"/>
        </w:rPr>
        <w:t>design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system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for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sharing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lessons </w:t>
      </w:r>
      <w:r>
        <w:rPr>
          <w:i/>
          <w:color w:val="25408F"/>
          <w:w w:val="80"/>
          <w:sz w:val="15"/>
        </w:rPr>
        <w:t>from adverse incidents in anaesthesia</w:t>
      </w:r>
      <w:r>
        <w:rPr>
          <w:color w:val="25408F"/>
          <w:w w:val="80"/>
          <w:sz w:val="15"/>
        </w:rPr>
        <w:t>. </w:t>
      </w:r>
      <w:r>
        <w:rPr>
          <w:color w:val="25408F"/>
          <w:w w:val="90"/>
          <w:sz w:val="15"/>
        </w:rPr>
        <w:t>Anaesthesia,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2006.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61(4):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350-4.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293" w:hanging="227"/>
        <w:jc w:val="left"/>
        <w:rPr>
          <w:sz w:val="15"/>
        </w:rPr>
      </w:pPr>
      <w:r>
        <w:rPr>
          <w:color w:val="25408F"/>
          <w:w w:val="85"/>
          <w:sz w:val="15"/>
        </w:rPr>
        <w:t>Chacko,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J.,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et</w:t>
      </w:r>
      <w:r>
        <w:rPr>
          <w:color w:val="25408F"/>
          <w:spacing w:val="-17"/>
          <w:w w:val="85"/>
          <w:sz w:val="15"/>
        </w:rPr>
        <w:t> </w:t>
      </w:r>
      <w:r>
        <w:rPr>
          <w:color w:val="25408F"/>
          <w:w w:val="85"/>
          <w:sz w:val="15"/>
        </w:rPr>
        <w:t>al.,</w:t>
      </w:r>
      <w:r>
        <w:rPr>
          <w:color w:val="25408F"/>
          <w:spacing w:val="-20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Critical</w:t>
      </w:r>
      <w:r>
        <w:rPr>
          <w:i/>
          <w:color w:val="25408F"/>
          <w:spacing w:val="-18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incidents</w:t>
      </w:r>
      <w:r>
        <w:rPr>
          <w:i/>
          <w:color w:val="25408F"/>
          <w:spacing w:val="-17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 </w:t>
      </w:r>
      <w:r>
        <w:rPr>
          <w:i/>
          <w:color w:val="25408F"/>
          <w:w w:val="80"/>
          <w:sz w:val="15"/>
        </w:rPr>
        <w:t>a multidisciplinary intensive care unit</w:t>
      </w:r>
      <w:r>
        <w:rPr>
          <w:color w:val="25408F"/>
          <w:w w:val="80"/>
          <w:sz w:val="15"/>
        </w:rPr>
        <w:t>. Anaesthesia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and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Intensive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Care,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w w:val="80"/>
          <w:sz w:val="15"/>
        </w:rPr>
        <w:t>2007. </w:t>
      </w:r>
      <w:r>
        <w:rPr>
          <w:color w:val="25408F"/>
          <w:w w:val="90"/>
          <w:sz w:val="15"/>
        </w:rPr>
        <w:t>35(3): p.</w:t>
      </w:r>
      <w:r>
        <w:rPr>
          <w:color w:val="25408F"/>
          <w:spacing w:val="-21"/>
          <w:w w:val="90"/>
          <w:sz w:val="15"/>
        </w:rPr>
        <w:t> </w:t>
      </w:r>
      <w:r>
        <w:rPr>
          <w:color w:val="25408F"/>
          <w:w w:val="90"/>
          <w:sz w:val="15"/>
        </w:rPr>
        <w:t>382-6.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38" w:hanging="227"/>
        <w:jc w:val="left"/>
        <w:rPr>
          <w:sz w:val="15"/>
        </w:rPr>
      </w:pPr>
      <w:r>
        <w:rPr>
          <w:color w:val="25408F"/>
          <w:w w:val="85"/>
          <w:sz w:val="15"/>
        </w:rPr>
        <w:t>Lingard,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L.,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et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al.,</w:t>
      </w:r>
      <w:r>
        <w:rPr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Communication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failures </w:t>
      </w:r>
      <w:r>
        <w:rPr>
          <w:i/>
          <w:color w:val="25408F"/>
          <w:w w:val="85"/>
          <w:sz w:val="15"/>
        </w:rPr>
        <w:t>in the operating room: an observational </w:t>
      </w:r>
      <w:r>
        <w:rPr>
          <w:i/>
          <w:color w:val="25408F"/>
          <w:w w:val="80"/>
          <w:sz w:val="15"/>
        </w:rPr>
        <w:t>classification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of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recurrent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types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effects</w:t>
      </w:r>
      <w:r>
        <w:rPr>
          <w:color w:val="25408F"/>
          <w:w w:val="80"/>
          <w:sz w:val="15"/>
        </w:rPr>
        <w:t>. </w:t>
      </w:r>
      <w:r>
        <w:rPr>
          <w:color w:val="25408F"/>
          <w:w w:val="85"/>
          <w:sz w:val="15"/>
        </w:rPr>
        <w:t>Quality and Safety in Health Care, 2004. </w:t>
      </w:r>
      <w:r>
        <w:rPr>
          <w:color w:val="25408F"/>
          <w:w w:val="90"/>
          <w:sz w:val="15"/>
        </w:rPr>
        <w:t>13(5): p.</w:t>
      </w:r>
      <w:r>
        <w:rPr>
          <w:color w:val="25408F"/>
          <w:spacing w:val="-21"/>
          <w:w w:val="90"/>
          <w:sz w:val="15"/>
        </w:rPr>
        <w:t> </w:t>
      </w:r>
      <w:r>
        <w:rPr>
          <w:color w:val="25408F"/>
          <w:w w:val="90"/>
          <w:sz w:val="15"/>
        </w:rPr>
        <w:t>330-4.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46" w:hanging="227"/>
        <w:jc w:val="left"/>
        <w:rPr>
          <w:i/>
          <w:sz w:val="15"/>
        </w:rPr>
      </w:pPr>
      <w:r>
        <w:rPr>
          <w:color w:val="25408F"/>
          <w:w w:val="90"/>
          <w:sz w:val="15"/>
        </w:rPr>
        <w:t>Smith, </w:t>
      </w:r>
      <w:r>
        <w:rPr>
          <w:color w:val="25408F"/>
          <w:spacing w:val="-5"/>
          <w:w w:val="90"/>
          <w:sz w:val="15"/>
        </w:rPr>
        <w:t>A.F., </w:t>
      </w:r>
      <w:r>
        <w:rPr>
          <w:color w:val="25408F"/>
          <w:w w:val="90"/>
          <w:sz w:val="15"/>
        </w:rPr>
        <w:t>et al., </w:t>
      </w:r>
      <w:r>
        <w:rPr>
          <w:i/>
          <w:color w:val="25408F"/>
          <w:w w:val="90"/>
          <w:sz w:val="15"/>
        </w:rPr>
        <w:t>Interprofessional </w:t>
      </w:r>
      <w:r>
        <w:rPr>
          <w:i/>
          <w:color w:val="25408F"/>
          <w:w w:val="80"/>
          <w:sz w:val="15"/>
        </w:rPr>
        <w:t>handover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patient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safety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anaesthesia: </w:t>
      </w:r>
      <w:r>
        <w:rPr>
          <w:i/>
          <w:color w:val="25408F"/>
          <w:w w:val="90"/>
          <w:sz w:val="15"/>
        </w:rPr>
        <w:t>observational</w:t>
      </w:r>
      <w:r>
        <w:rPr>
          <w:i/>
          <w:color w:val="25408F"/>
          <w:spacing w:val="-20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study</w:t>
      </w:r>
      <w:r>
        <w:rPr>
          <w:i/>
          <w:color w:val="25408F"/>
          <w:spacing w:val="-20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of</w:t>
      </w:r>
      <w:r>
        <w:rPr>
          <w:i/>
          <w:color w:val="25408F"/>
          <w:spacing w:val="-20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handovers</w:t>
      </w:r>
      <w:r>
        <w:rPr>
          <w:i/>
          <w:color w:val="25408F"/>
          <w:spacing w:val="-20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in</w:t>
      </w:r>
    </w:p>
    <w:p>
      <w:pPr>
        <w:spacing w:line="256" w:lineRule="auto" w:before="0"/>
        <w:ind w:left="353" w:right="332" w:firstLine="0"/>
        <w:jc w:val="left"/>
        <w:rPr>
          <w:sz w:val="15"/>
        </w:rPr>
      </w:pPr>
      <w:r>
        <w:rPr>
          <w:i/>
          <w:color w:val="25408F"/>
          <w:w w:val="85"/>
          <w:sz w:val="15"/>
        </w:rPr>
        <w:t>the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recovery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room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British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Journal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of Anaesthesia,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2008.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101(3):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p.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332-7.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195" w:hanging="227"/>
        <w:jc w:val="left"/>
        <w:rPr>
          <w:i/>
          <w:sz w:val="15"/>
        </w:rPr>
      </w:pPr>
      <w:r>
        <w:rPr>
          <w:color w:val="25408F"/>
          <w:w w:val="80"/>
          <w:sz w:val="15"/>
        </w:rPr>
        <w:t>Manser,</w:t>
      </w:r>
      <w:r>
        <w:rPr>
          <w:color w:val="25408F"/>
          <w:spacing w:val="-14"/>
          <w:w w:val="80"/>
          <w:sz w:val="15"/>
        </w:rPr>
        <w:t> </w:t>
      </w:r>
      <w:r>
        <w:rPr>
          <w:color w:val="25408F"/>
          <w:spacing w:val="-5"/>
          <w:w w:val="80"/>
          <w:sz w:val="15"/>
        </w:rPr>
        <w:t>T.,</w:t>
      </w:r>
      <w:r>
        <w:rPr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Teamwork</w:t>
      </w:r>
      <w:r>
        <w:rPr>
          <w:i/>
          <w:color w:val="25408F"/>
          <w:spacing w:val="-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4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patient</w:t>
      </w:r>
      <w:r>
        <w:rPr>
          <w:i/>
          <w:color w:val="25408F"/>
          <w:spacing w:val="-5"/>
          <w:w w:val="80"/>
          <w:sz w:val="15"/>
        </w:rPr>
        <w:t> </w:t>
      </w:r>
      <w:r>
        <w:rPr>
          <w:i/>
          <w:color w:val="25408F"/>
          <w:spacing w:val="-3"/>
          <w:w w:val="80"/>
          <w:sz w:val="15"/>
        </w:rPr>
        <w:t>safety </w:t>
      </w:r>
      <w:r>
        <w:rPr>
          <w:i/>
          <w:color w:val="25408F"/>
          <w:w w:val="90"/>
          <w:sz w:val="15"/>
        </w:rPr>
        <w:t>in</w:t>
      </w:r>
      <w:r>
        <w:rPr>
          <w:i/>
          <w:color w:val="25408F"/>
          <w:spacing w:val="-20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dynamic</w:t>
      </w:r>
      <w:r>
        <w:rPr>
          <w:i/>
          <w:color w:val="25408F"/>
          <w:spacing w:val="-19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domains</w:t>
      </w:r>
      <w:r>
        <w:rPr>
          <w:i/>
          <w:color w:val="25408F"/>
          <w:spacing w:val="-19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of</w:t>
      </w:r>
      <w:r>
        <w:rPr>
          <w:i/>
          <w:color w:val="25408F"/>
          <w:spacing w:val="-20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healthcare:</w:t>
      </w:r>
    </w:p>
    <w:p>
      <w:pPr>
        <w:spacing w:line="256" w:lineRule="auto" w:before="0"/>
        <w:ind w:left="353" w:right="0" w:firstLine="0"/>
        <w:jc w:val="left"/>
        <w:rPr>
          <w:sz w:val="15"/>
        </w:rPr>
      </w:pPr>
      <w:r>
        <w:rPr>
          <w:i/>
          <w:color w:val="25408F"/>
          <w:w w:val="90"/>
          <w:sz w:val="15"/>
        </w:rPr>
        <w:t>a review of the literature</w:t>
      </w:r>
      <w:r>
        <w:rPr>
          <w:color w:val="25408F"/>
          <w:w w:val="90"/>
          <w:sz w:val="15"/>
        </w:rPr>
        <w:t>. ACTA </w:t>
      </w:r>
      <w:r>
        <w:rPr>
          <w:color w:val="25408F"/>
          <w:w w:val="80"/>
          <w:sz w:val="15"/>
        </w:rPr>
        <w:t>Anaesthesiology Scandanavia, 2009.</w:t>
      </w:r>
    </w:p>
    <w:p>
      <w:pPr>
        <w:spacing w:line="171" w:lineRule="exact" w:before="0"/>
        <w:ind w:left="353" w:right="0" w:firstLine="0"/>
        <w:jc w:val="left"/>
        <w:rPr>
          <w:sz w:val="15"/>
        </w:rPr>
      </w:pPr>
      <w:r>
        <w:rPr>
          <w:color w:val="25408F"/>
          <w:w w:val="95"/>
          <w:sz w:val="15"/>
        </w:rPr>
        <w:t>53(2): p. 143-51.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56" w:after="0"/>
        <w:ind w:left="353" w:right="75" w:hanging="227"/>
        <w:jc w:val="left"/>
        <w:rPr>
          <w:sz w:val="15"/>
        </w:rPr>
      </w:pPr>
      <w:r>
        <w:rPr>
          <w:color w:val="25408F"/>
          <w:w w:val="80"/>
          <w:sz w:val="15"/>
        </w:rPr>
        <w:t>Healey, A.N., S. Undre, and C.A. Vincent, </w:t>
      </w:r>
      <w:r>
        <w:rPr>
          <w:i/>
          <w:color w:val="25408F"/>
          <w:w w:val="85"/>
          <w:sz w:val="15"/>
        </w:rPr>
        <w:t>Developing observational measures of </w:t>
      </w:r>
      <w:r>
        <w:rPr>
          <w:i/>
          <w:color w:val="25408F"/>
          <w:w w:val="80"/>
          <w:sz w:val="15"/>
        </w:rPr>
        <w:t>performance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surgical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teams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Quality</w:t>
      </w:r>
      <w:r>
        <w:rPr>
          <w:color w:val="25408F"/>
          <w:spacing w:val="-8"/>
          <w:w w:val="80"/>
          <w:sz w:val="15"/>
        </w:rPr>
        <w:t> </w:t>
      </w:r>
      <w:r>
        <w:rPr>
          <w:color w:val="25408F"/>
          <w:w w:val="80"/>
          <w:sz w:val="15"/>
        </w:rPr>
        <w:t>and </w:t>
      </w:r>
      <w:r>
        <w:rPr>
          <w:color w:val="25408F"/>
          <w:w w:val="85"/>
          <w:sz w:val="15"/>
        </w:rPr>
        <w:t>Safety</w:t>
      </w:r>
      <w:r>
        <w:rPr>
          <w:color w:val="25408F"/>
          <w:spacing w:val="-14"/>
          <w:w w:val="85"/>
          <w:sz w:val="15"/>
        </w:rPr>
        <w:t> </w:t>
      </w:r>
      <w:r>
        <w:rPr>
          <w:color w:val="25408F"/>
          <w:w w:val="85"/>
          <w:sz w:val="15"/>
        </w:rPr>
        <w:t>in</w:t>
      </w:r>
      <w:r>
        <w:rPr>
          <w:color w:val="25408F"/>
          <w:spacing w:val="-13"/>
          <w:w w:val="85"/>
          <w:sz w:val="15"/>
        </w:rPr>
        <w:t> </w:t>
      </w:r>
      <w:r>
        <w:rPr>
          <w:color w:val="25408F"/>
          <w:w w:val="85"/>
          <w:sz w:val="15"/>
        </w:rPr>
        <w:t>Health</w:t>
      </w:r>
      <w:r>
        <w:rPr>
          <w:color w:val="25408F"/>
          <w:spacing w:val="-14"/>
          <w:w w:val="85"/>
          <w:sz w:val="15"/>
        </w:rPr>
        <w:t> </w:t>
      </w:r>
      <w:r>
        <w:rPr>
          <w:color w:val="25408F"/>
          <w:w w:val="85"/>
          <w:sz w:val="15"/>
        </w:rPr>
        <w:t>Care,</w:t>
      </w:r>
      <w:r>
        <w:rPr>
          <w:color w:val="25408F"/>
          <w:spacing w:val="-17"/>
          <w:w w:val="85"/>
          <w:sz w:val="15"/>
        </w:rPr>
        <w:t> </w:t>
      </w:r>
      <w:r>
        <w:rPr>
          <w:color w:val="25408F"/>
          <w:w w:val="85"/>
          <w:sz w:val="15"/>
        </w:rPr>
        <w:t>2004.</w:t>
      </w:r>
      <w:r>
        <w:rPr>
          <w:color w:val="25408F"/>
          <w:spacing w:val="-17"/>
          <w:w w:val="85"/>
          <w:sz w:val="15"/>
        </w:rPr>
        <w:t> </w:t>
      </w:r>
      <w:r>
        <w:rPr>
          <w:color w:val="25408F"/>
          <w:w w:val="85"/>
          <w:sz w:val="15"/>
        </w:rPr>
        <w:t>13</w:t>
      </w:r>
      <w:r>
        <w:rPr>
          <w:color w:val="25408F"/>
          <w:spacing w:val="-13"/>
          <w:w w:val="85"/>
          <w:sz w:val="15"/>
        </w:rPr>
        <w:t> </w:t>
      </w:r>
      <w:r>
        <w:rPr>
          <w:color w:val="25408F"/>
          <w:w w:val="85"/>
          <w:sz w:val="15"/>
        </w:rPr>
        <w:t>Suppl</w:t>
      </w:r>
      <w:r>
        <w:rPr>
          <w:color w:val="25408F"/>
          <w:spacing w:val="-14"/>
          <w:w w:val="85"/>
          <w:sz w:val="15"/>
        </w:rPr>
        <w:t> </w:t>
      </w:r>
      <w:r>
        <w:rPr>
          <w:color w:val="25408F"/>
          <w:w w:val="85"/>
          <w:sz w:val="15"/>
        </w:rPr>
        <w:t>1: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0"/>
          <w:w w:val="90"/>
          <w:sz w:val="15"/>
        </w:rPr>
        <w:t> </w:t>
      </w:r>
      <w:r>
        <w:rPr>
          <w:color w:val="25408F"/>
          <w:w w:val="90"/>
          <w:sz w:val="15"/>
        </w:rPr>
        <w:t>i33-40.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2" w:after="0"/>
        <w:ind w:left="353" w:right="61" w:hanging="227"/>
        <w:jc w:val="left"/>
        <w:rPr>
          <w:sz w:val="15"/>
        </w:rPr>
      </w:pPr>
      <w:r>
        <w:rPr>
          <w:color w:val="25408F"/>
          <w:w w:val="90"/>
          <w:sz w:val="15"/>
        </w:rPr>
        <w:t>Ouwens, M., et al., </w:t>
      </w:r>
      <w:r>
        <w:rPr>
          <w:i/>
          <w:color w:val="25408F"/>
          <w:w w:val="90"/>
          <w:sz w:val="15"/>
        </w:rPr>
        <w:t>The </w:t>
      </w:r>
      <w:r>
        <w:rPr>
          <w:i/>
          <w:color w:val="25408F"/>
          <w:spacing w:val="-4"/>
          <w:w w:val="90"/>
          <w:sz w:val="15"/>
        </w:rPr>
        <w:t>Team </w:t>
      </w:r>
      <w:r>
        <w:rPr>
          <w:i/>
          <w:color w:val="25408F"/>
          <w:w w:val="90"/>
          <w:sz w:val="15"/>
        </w:rPr>
        <w:t>Climate </w:t>
      </w:r>
      <w:r>
        <w:rPr>
          <w:i/>
          <w:color w:val="25408F"/>
          <w:w w:val="80"/>
          <w:sz w:val="15"/>
        </w:rPr>
        <w:t>Inventory:</w:t>
      </w:r>
      <w:r>
        <w:rPr>
          <w:i/>
          <w:color w:val="25408F"/>
          <w:spacing w:val="-14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application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hospital</w:t>
      </w:r>
      <w:r>
        <w:rPr>
          <w:i/>
          <w:color w:val="25408F"/>
          <w:spacing w:val="-10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teams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 methodological</w:t>
      </w:r>
      <w:r>
        <w:rPr>
          <w:i/>
          <w:color w:val="25408F"/>
          <w:spacing w:val="-15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considerations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8"/>
          <w:w w:val="80"/>
          <w:sz w:val="15"/>
        </w:rPr>
        <w:t> </w:t>
      </w:r>
      <w:r>
        <w:rPr>
          <w:color w:val="25408F"/>
          <w:w w:val="80"/>
          <w:sz w:val="15"/>
        </w:rPr>
        <w:t>Quality</w:t>
      </w:r>
      <w:r>
        <w:rPr>
          <w:color w:val="25408F"/>
          <w:spacing w:val="-15"/>
          <w:w w:val="80"/>
          <w:sz w:val="15"/>
        </w:rPr>
        <w:t> </w:t>
      </w:r>
      <w:r>
        <w:rPr>
          <w:color w:val="25408F"/>
          <w:w w:val="80"/>
          <w:sz w:val="15"/>
        </w:rPr>
        <w:t>and </w:t>
      </w:r>
      <w:r>
        <w:rPr>
          <w:color w:val="25408F"/>
          <w:w w:val="90"/>
          <w:sz w:val="15"/>
        </w:rPr>
        <w:t>Safety</w:t>
      </w:r>
      <w:r>
        <w:rPr>
          <w:color w:val="25408F"/>
          <w:spacing w:val="-18"/>
          <w:w w:val="90"/>
          <w:sz w:val="15"/>
        </w:rPr>
        <w:t> </w:t>
      </w:r>
      <w:r>
        <w:rPr>
          <w:color w:val="25408F"/>
          <w:w w:val="90"/>
          <w:sz w:val="15"/>
        </w:rPr>
        <w:t>in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Health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Care,</w:t>
      </w:r>
      <w:r>
        <w:rPr>
          <w:color w:val="25408F"/>
          <w:spacing w:val="-20"/>
          <w:w w:val="90"/>
          <w:sz w:val="15"/>
        </w:rPr>
        <w:t> </w:t>
      </w:r>
      <w:r>
        <w:rPr>
          <w:color w:val="25408F"/>
          <w:w w:val="90"/>
          <w:sz w:val="15"/>
        </w:rPr>
        <w:t>2008.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17(4):</w:t>
      </w:r>
    </w:p>
    <w:p>
      <w:pPr>
        <w:spacing w:line="170" w:lineRule="exact" w:before="0"/>
        <w:ind w:left="353" w:right="0" w:firstLine="0"/>
        <w:jc w:val="left"/>
        <w:rPr>
          <w:sz w:val="15"/>
        </w:rPr>
      </w:pPr>
      <w:r>
        <w:rPr>
          <w:color w:val="25408F"/>
          <w:w w:val="95"/>
          <w:sz w:val="15"/>
        </w:rPr>
        <w:t>p. 275-80.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57" w:after="0"/>
        <w:ind w:left="353" w:right="58" w:hanging="227"/>
        <w:jc w:val="left"/>
        <w:rPr>
          <w:sz w:val="15"/>
        </w:rPr>
      </w:pPr>
      <w:r>
        <w:rPr>
          <w:color w:val="25408F"/>
          <w:w w:val="90"/>
          <w:sz w:val="15"/>
        </w:rPr>
        <w:t>Australian Commission on Safety and </w:t>
      </w:r>
      <w:r>
        <w:rPr>
          <w:color w:val="25408F"/>
          <w:w w:val="85"/>
          <w:sz w:val="15"/>
        </w:rPr>
        <w:t>Quality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in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Health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Care,</w:t>
      </w:r>
      <w:r>
        <w:rPr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Measurement</w:t>
      </w:r>
      <w:r>
        <w:rPr>
          <w:i/>
          <w:color w:val="25408F"/>
          <w:spacing w:val="-20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for </w:t>
      </w:r>
      <w:r>
        <w:rPr>
          <w:i/>
          <w:color w:val="25408F"/>
          <w:w w:val="80"/>
          <w:sz w:val="15"/>
        </w:rPr>
        <w:t>Improvement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toolkit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2006,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Commonwealth </w:t>
      </w:r>
      <w:r>
        <w:rPr>
          <w:color w:val="25408F"/>
          <w:w w:val="90"/>
          <w:sz w:val="15"/>
        </w:rPr>
        <w:t>of</w:t>
      </w:r>
      <w:r>
        <w:rPr>
          <w:color w:val="25408F"/>
          <w:spacing w:val="-11"/>
          <w:w w:val="90"/>
          <w:sz w:val="15"/>
        </w:rPr>
        <w:t> </w:t>
      </w:r>
      <w:r>
        <w:rPr>
          <w:color w:val="25408F"/>
          <w:w w:val="90"/>
          <w:sz w:val="15"/>
        </w:rPr>
        <w:t>Australia.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0" w:after="0"/>
        <w:ind w:left="353" w:right="194" w:hanging="227"/>
        <w:jc w:val="left"/>
        <w:rPr>
          <w:sz w:val="15"/>
        </w:rPr>
      </w:pPr>
      <w:r>
        <w:rPr>
          <w:color w:val="25408F"/>
          <w:w w:val="90"/>
          <w:sz w:val="15"/>
        </w:rPr>
        <w:t>Sexton,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J.B.,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E.J.</w:t>
      </w:r>
      <w:r>
        <w:rPr>
          <w:color w:val="25408F"/>
          <w:spacing w:val="-29"/>
          <w:w w:val="90"/>
          <w:sz w:val="15"/>
        </w:rPr>
        <w:t> </w:t>
      </w:r>
      <w:r>
        <w:rPr>
          <w:color w:val="25408F"/>
          <w:w w:val="90"/>
          <w:sz w:val="15"/>
        </w:rPr>
        <w:t>Thomas,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and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R.L. </w:t>
      </w:r>
      <w:r>
        <w:rPr>
          <w:color w:val="25408F"/>
          <w:w w:val="80"/>
          <w:sz w:val="15"/>
        </w:rPr>
        <w:t>Helmreich, </w:t>
      </w:r>
      <w:r>
        <w:rPr>
          <w:i/>
          <w:color w:val="25408F"/>
          <w:spacing w:val="-3"/>
          <w:w w:val="80"/>
          <w:sz w:val="15"/>
        </w:rPr>
        <w:t>Error, </w:t>
      </w:r>
      <w:r>
        <w:rPr>
          <w:i/>
          <w:color w:val="25408F"/>
          <w:w w:val="80"/>
          <w:sz w:val="15"/>
        </w:rPr>
        <w:t>stress, and teamwork </w:t>
      </w:r>
      <w:r>
        <w:rPr>
          <w:i/>
          <w:color w:val="25408F"/>
          <w:w w:val="80"/>
          <w:sz w:val="15"/>
        </w:rPr>
        <w:t>in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medicine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9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aviation:</w:t>
      </w:r>
      <w:r>
        <w:rPr>
          <w:i/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cross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sectional </w:t>
      </w:r>
      <w:r>
        <w:rPr>
          <w:i/>
          <w:color w:val="25408F"/>
          <w:w w:val="85"/>
          <w:sz w:val="15"/>
        </w:rPr>
        <w:t>surveys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6"/>
          <w:w w:val="85"/>
          <w:sz w:val="15"/>
        </w:rPr>
        <w:t> </w:t>
      </w:r>
      <w:r>
        <w:rPr>
          <w:color w:val="25408F"/>
          <w:w w:val="85"/>
          <w:sz w:val="15"/>
        </w:rPr>
        <w:t>British</w:t>
      </w:r>
      <w:r>
        <w:rPr>
          <w:color w:val="25408F"/>
          <w:spacing w:val="-23"/>
          <w:w w:val="85"/>
          <w:sz w:val="15"/>
        </w:rPr>
        <w:t> </w:t>
      </w:r>
      <w:r>
        <w:rPr>
          <w:color w:val="25408F"/>
          <w:w w:val="85"/>
          <w:sz w:val="15"/>
        </w:rPr>
        <w:t>Medical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Journal,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2000. </w:t>
      </w:r>
      <w:r>
        <w:rPr>
          <w:color w:val="25408F"/>
          <w:w w:val="90"/>
          <w:sz w:val="15"/>
        </w:rPr>
        <w:t>320(7237): p.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745-9.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45" w:hanging="227"/>
        <w:jc w:val="left"/>
        <w:rPr>
          <w:sz w:val="15"/>
        </w:rPr>
      </w:pPr>
      <w:r>
        <w:rPr>
          <w:color w:val="25408F"/>
          <w:w w:val="80"/>
          <w:sz w:val="15"/>
        </w:rPr>
        <w:t>Hutchinson, A., et al., </w:t>
      </w:r>
      <w:r>
        <w:rPr>
          <w:i/>
          <w:color w:val="25408F"/>
          <w:spacing w:val="-3"/>
          <w:w w:val="80"/>
          <w:sz w:val="15"/>
        </w:rPr>
        <w:t>Trends </w:t>
      </w:r>
      <w:r>
        <w:rPr>
          <w:i/>
          <w:color w:val="25408F"/>
          <w:w w:val="80"/>
          <w:sz w:val="15"/>
        </w:rPr>
        <w:t>in healthcare </w:t>
      </w:r>
      <w:r>
        <w:rPr>
          <w:i/>
          <w:color w:val="25408F"/>
          <w:w w:val="80"/>
          <w:sz w:val="15"/>
        </w:rPr>
        <w:t>incident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reporting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relationship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to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safety </w:t>
      </w:r>
      <w:r>
        <w:rPr>
          <w:i/>
          <w:color w:val="25408F"/>
          <w:w w:val="85"/>
          <w:sz w:val="15"/>
        </w:rPr>
        <w:t>and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quality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data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acute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hospitals:</w:t>
      </w:r>
      <w:r>
        <w:rPr>
          <w:i/>
          <w:color w:val="25408F"/>
          <w:spacing w:val="-25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results from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the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National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Reporting</w:t>
      </w:r>
      <w:r>
        <w:rPr>
          <w:i/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and</w:t>
      </w:r>
      <w:r>
        <w:rPr>
          <w:i/>
          <w:color w:val="25408F"/>
          <w:spacing w:val="-24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Learning </w:t>
      </w:r>
      <w:r>
        <w:rPr>
          <w:i/>
          <w:color w:val="25408F"/>
          <w:w w:val="90"/>
          <w:sz w:val="15"/>
        </w:rPr>
        <w:t>System</w:t>
      </w:r>
      <w:r>
        <w:rPr>
          <w:color w:val="25408F"/>
          <w:w w:val="90"/>
          <w:sz w:val="15"/>
        </w:rPr>
        <w:t>. Qual Saf Health Care, 2009. 18(1): p.</w:t>
      </w:r>
      <w:r>
        <w:rPr>
          <w:color w:val="25408F"/>
          <w:spacing w:val="-20"/>
          <w:w w:val="90"/>
          <w:sz w:val="15"/>
        </w:rPr>
        <w:t> </w:t>
      </w:r>
      <w:r>
        <w:rPr>
          <w:color w:val="25408F"/>
          <w:w w:val="90"/>
          <w:sz w:val="15"/>
        </w:rPr>
        <w:t>5-10.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2" w:after="0"/>
        <w:ind w:left="353" w:right="159" w:hanging="227"/>
        <w:jc w:val="left"/>
        <w:rPr>
          <w:sz w:val="15"/>
        </w:rPr>
      </w:pPr>
      <w:r>
        <w:rPr>
          <w:color w:val="25408F"/>
          <w:w w:val="90"/>
          <w:sz w:val="15"/>
        </w:rPr>
        <w:t>Gosling,</w:t>
      </w:r>
      <w:r>
        <w:rPr>
          <w:color w:val="25408F"/>
          <w:spacing w:val="-29"/>
          <w:w w:val="90"/>
          <w:sz w:val="15"/>
        </w:rPr>
        <w:t> </w:t>
      </w:r>
      <w:r>
        <w:rPr>
          <w:color w:val="25408F"/>
          <w:w w:val="90"/>
          <w:sz w:val="15"/>
        </w:rPr>
        <w:t>A.S.,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J.I.</w:t>
      </w:r>
      <w:r>
        <w:rPr>
          <w:color w:val="25408F"/>
          <w:spacing w:val="-29"/>
          <w:w w:val="90"/>
          <w:sz w:val="15"/>
        </w:rPr>
        <w:t> </w:t>
      </w:r>
      <w:r>
        <w:rPr>
          <w:color w:val="25408F"/>
          <w:w w:val="90"/>
          <w:sz w:val="15"/>
        </w:rPr>
        <w:t>Westbrook,</w:t>
      </w:r>
      <w:r>
        <w:rPr>
          <w:color w:val="25408F"/>
          <w:spacing w:val="-26"/>
          <w:w w:val="90"/>
          <w:sz w:val="15"/>
        </w:rPr>
        <w:t> </w:t>
      </w:r>
      <w:r>
        <w:rPr>
          <w:color w:val="25408F"/>
          <w:w w:val="90"/>
          <w:sz w:val="15"/>
        </w:rPr>
        <w:t>and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J. </w:t>
      </w:r>
      <w:r>
        <w:rPr>
          <w:color w:val="25408F"/>
          <w:w w:val="85"/>
          <w:sz w:val="15"/>
        </w:rPr>
        <w:t>Braithwaite, </w:t>
      </w:r>
      <w:r>
        <w:rPr>
          <w:i/>
          <w:color w:val="25408F"/>
          <w:w w:val="85"/>
          <w:sz w:val="15"/>
        </w:rPr>
        <w:t>Clinical team functioning </w:t>
      </w:r>
      <w:r>
        <w:rPr>
          <w:i/>
          <w:color w:val="25408F"/>
          <w:w w:val="80"/>
          <w:sz w:val="15"/>
        </w:rPr>
        <w:t>and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IT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innovation: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a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study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of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the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diffusion </w:t>
      </w:r>
      <w:r>
        <w:rPr>
          <w:i/>
          <w:color w:val="25408F"/>
          <w:w w:val="90"/>
          <w:sz w:val="15"/>
        </w:rPr>
        <w:t>of a point-of-care online evidence </w:t>
      </w:r>
      <w:r>
        <w:rPr>
          <w:i/>
          <w:color w:val="25408F"/>
          <w:w w:val="80"/>
          <w:sz w:val="15"/>
        </w:rPr>
        <w:t>system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Journal</w:t>
      </w:r>
      <w:r>
        <w:rPr>
          <w:color w:val="25408F"/>
          <w:spacing w:val="-6"/>
          <w:w w:val="80"/>
          <w:sz w:val="15"/>
        </w:rPr>
        <w:t> </w:t>
      </w:r>
      <w:r>
        <w:rPr>
          <w:color w:val="25408F"/>
          <w:w w:val="80"/>
          <w:sz w:val="15"/>
        </w:rPr>
        <w:t>of</w:t>
      </w:r>
      <w:r>
        <w:rPr>
          <w:color w:val="25408F"/>
          <w:spacing w:val="-6"/>
          <w:w w:val="80"/>
          <w:sz w:val="15"/>
        </w:rPr>
        <w:t> </w:t>
      </w:r>
      <w:r>
        <w:rPr>
          <w:color w:val="25408F"/>
          <w:w w:val="80"/>
          <w:sz w:val="15"/>
        </w:rPr>
        <w:t>the</w:t>
      </w:r>
      <w:r>
        <w:rPr>
          <w:color w:val="25408F"/>
          <w:spacing w:val="-10"/>
          <w:w w:val="80"/>
          <w:sz w:val="15"/>
        </w:rPr>
        <w:t> </w:t>
      </w:r>
      <w:r>
        <w:rPr>
          <w:color w:val="25408F"/>
          <w:w w:val="80"/>
          <w:sz w:val="15"/>
        </w:rPr>
        <w:t>American</w:t>
      </w:r>
      <w:r>
        <w:rPr>
          <w:color w:val="25408F"/>
          <w:spacing w:val="-6"/>
          <w:w w:val="80"/>
          <w:sz w:val="15"/>
        </w:rPr>
        <w:t> </w:t>
      </w:r>
      <w:r>
        <w:rPr>
          <w:color w:val="25408F"/>
          <w:w w:val="80"/>
          <w:sz w:val="15"/>
        </w:rPr>
        <w:t>Medical </w:t>
      </w:r>
      <w:r>
        <w:rPr>
          <w:color w:val="25408F"/>
          <w:w w:val="85"/>
          <w:sz w:val="15"/>
        </w:rPr>
        <w:t>Informatics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Association,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2003.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10(3):</w:t>
      </w:r>
    </w:p>
    <w:p>
      <w:pPr>
        <w:spacing w:line="169" w:lineRule="exact" w:before="0"/>
        <w:ind w:left="353" w:right="0" w:firstLine="0"/>
        <w:jc w:val="left"/>
        <w:rPr>
          <w:sz w:val="15"/>
        </w:rPr>
      </w:pPr>
      <w:r>
        <w:rPr>
          <w:color w:val="25408F"/>
          <w:w w:val="95"/>
          <w:sz w:val="15"/>
        </w:rPr>
        <w:t>p. 244-51.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57" w:after="0"/>
        <w:ind w:left="353" w:right="345" w:hanging="227"/>
        <w:jc w:val="left"/>
        <w:rPr>
          <w:sz w:val="15"/>
        </w:rPr>
      </w:pPr>
      <w:r>
        <w:rPr>
          <w:color w:val="25408F"/>
          <w:w w:val="85"/>
          <w:sz w:val="15"/>
        </w:rPr>
        <w:t>Harris,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spacing w:val="-4"/>
          <w:w w:val="85"/>
          <w:sz w:val="15"/>
        </w:rPr>
        <w:t>M.F.,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et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al.,</w:t>
      </w:r>
      <w:r>
        <w:rPr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Job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satisfaction</w:t>
      </w:r>
      <w:r>
        <w:rPr>
          <w:i/>
          <w:color w:val="25408F"/>
          <w:spacing w:val="-18"/>
          <w:w w:val="85"/>
          <w:sz w:val="15"/>
        </w:rPr>
        <w:t> </w:t>
      </w:r>
      <w:r>
        <w:rPr>
          <w:i/>
          <w:color w:val="25408F"/>
          <w:spacing w:val="-7"/>
          <w:w w:val="85"/>
          <w:sz w:val="15"/>
        </w:rPr>
        <w:t>of </w:t>
      </w:r>
      <w:r>
        <w:rPr>
          <w:i/>
          <w:color w:val="25408F"/>
          <w:w w:val="90"/>
          <w:sz w:val="15"/>
        </w:rPr>
        <w:t>staff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and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the</w:t>
      </w:r>
      <w:r>
        <w:rPr>
          <w:i/>
          <w:color w:val="25408F"/>
          <w:spacing w:val="-22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team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environment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in </w:t>
      </w:r>
      <w:r>
        <w:rPr>
          <w:i/>
          <w:color w:val="25408F"/>
          <w:w w:val="80"/>
          <w:sz w:val="15"/>
        </w:rPr>
        <w:t>Australian general practice</w:t>
      </w:r>
      <w:r>
        <w:rPr>
          <w:color w:val="25408F"/>
          <w:w w:val="80"/>
          <w:sz w:val="15"/>
        </w:rPr>
        <w:t>. Medical </w:t>
      </w:r>
      <w:r>
        <w:rPr>
          <w:color w:val="25408F"/>
          <w:w w:val="85"/>
          <w:sz w:val="15"/>
        </w:rPr>
        <w:t>Journal</w:t>
      </w:r>
      <w:r>
        <w:rPr>
          <w:color w:val="25408F"/>
          <w:spacing w:val="-14"/>
          <w:w w:val="85"/>
          <w:sz w:val="15"/>
        </w:rPr>
        <w:t> </w:t>
      </w:r>
      <w:r>
        <w:rPr>
          <w:color w:val="25408F"/>
          <w:w w:val="85"/>
          <w:sz w:val="15"/>
        </w:rPr>
        <w:t>of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Australia,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2007.</w:t>
      </w:r>
      <w:r>
        <w:rPr>
          <w:color w:val="25408F"/>
          <w:spacing w:val="-17"/>
          <w:w w:val="85"/>
          <w:sz w:val="15"/>
        </w:rPr>
        <w:t> </w:t>
      </w:r>
      <w:r>
        <w:rPr>
          <w:color w:val="25408F"/>
          <w:w w:val="85"/>
          <w:sz w:val="15"/>
        </w:rPr>
        <w:t>186(11):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9"/>
          <w:w w:val="90"/>
          <w:sz w:val="15"/>
        </w:rPr>
        <w:t> </w:t>
      </w:r>
      <w:r>
        <w:rPr>
          <w:color w:val="25408F"/>
          <w:w w:val="90"/>
          <w:sz w:val="15"/>
        </w:rPr>
        <w:t>570-3.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173" w:hanging="227"/>
        <w:jc w:val="left"/>
        <w:rPr>
          <w:sz w:val="15"/>
        </w:rPr>
      </w:pPr>
      <w:r>
        <w:rPr>
          <w:color w:val="25408F"/>
          <w:w w:val="90"/>
          <w:sz w:val="15"/>
        </w:rPr>
        <w:t>Proudfoot,</w:t>
      </w:r>
      <w:r>
        <w:rPr>
          <w:color w:val="25408F"/>
          <w:spacing w:val="-27"/>
          <w:w w:val="90"/>
          <w:sz w:val="15"/>
        </w:rPr>
        <w:t> </w:t>
      </w:r>
      <w:r>
        <w:rPr>
          <w:color w:val="25408F"/>
          <w:w w:val="90"/>
          <w:sz w:val="15"/>
        </w:rPr>
        <w:t>J.,</w:t>
      </w:r>
      <w:r>
        <w:rPr>
          <w:color w:val="25408F"/>
          <w:spacing w:val="-26"/>
          <w:w w:val="90"/>
          <w:sz w:val="15"/>
        </w:rPr>
        <w:t> </w:t>
      </w:r>
      <w:r>
        <w:rPr>
          <w:color w:val="25408F"/>
          <w:w w:val="90"/>
          <w:sz w:val="15"/>
        </w:rPr>
        <w:t>et</w:t>
      </w:r>
      <w:r>
        <w:rPr>
          <w:color w:val="25408F"/>
          <w:spacing w:val="-24"/>
          <w:w w:val="90"/>
          <w:sz w:val="15"/>
        </w:rPr>
        <w:t> </w:t>
      </w:r>
      <w:r>
        <w:rPr>
          <w:color w:val="25408F"/>
          <w:w w:val="90"/>
          <w:sz w:val="15"/>
        </w:rPr>
        <w:t>al.,</w:t>
      </w:r>
      <w:r>
        <w:rPr>
          <w:color w:val="25408F"/>
          <w:spacing w:val="-26"/>
          <w:w w:val="90"/>
          <w:sz w:val="15"/>
        </w:rPr>
        <w:t> </w:t>
      </w:r>
      <w:r>
        <w:rPr>
          <w:i/>
          <w:color w:val="25408F"/>
          <w:spacing w:val="-4"/>
          <w:w w:val="90"/>
          <w:sz w:val="15"/>
        </w:rPr>
        <w:t>Team</w:t>
      </w:r>
      <w:r>
        <w:rPr>
          <w:i/>
          <w:color w:val="25408F"/>
          <w:spacing w:val="-24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climate</w:t>
      </w:r>
      <w:r>
        <w:rPr>
          <w:i/>
          <w:color w:val="25408F"/>
          <w:spacing w:val="-24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for </w:t>
      </w:r>
      <w:r>
        <w:rPr>
          <w:i/>
          <w:color w:val="25408F"/>
          <w:w w:val="80"/>
          <w:sz w:val="15"/>
        </w:rPr>
        <w:t>innovation: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what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difference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does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it</w:t>
      </w:r>
      <w:r>
        <w:rPr>
          <w:i/>
          <w:color w:val="25408F"/>
          <w:spacing w:val="-6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make in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general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practice?</w:t>
      </w:r>
      <w:r>
        <w:rPr>
          <w:i/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International</w:t>
      </w:r>
      <w:r>
        <w:rPr>
          <w:color w:val="25408F"/>
          <w:spacing w:val="-11"/>
          <w:w w:val="80"/>
          <w:sz w:val="15"/>
        </w:rPr>
        <w:t> </w:t>
      </w:r>
      <w:r>
        <w:rPr>
          <w:color w:val="25408F"/>
          <w:w w:val="80"/>
          <w:sz w:val="15"/>
        </w:rPr>
        <w:t>Journal </w:t>
      </w:r>
      <w:r>
        <w:rPr>
          <w:color w:val="25408F"/>
          <w:w w:val="85"/>
          <w:sz w:val="15"/>
        </w:rPr>
        <w:t>of</w:t>
      </w:r>
      <w:r>
        <w:rPr>
          <w:color w:val="25408F"/>
          <w:spacing w:val="-16"/>
          <w:w w:val="85"/>
          <w:sz w:val="15"/>
        </w:rPr>
        <w:t> </w:t>
      </w:r>
      <w:r>
        <w:rPr>
          <w:color w:val="25408F"/>
          <w:w w:val="85"/>
          <w:sz w:val="15"/>
        </w:rPr>
        <w:t>Quality</w:t>
      </w:r>
      <w:r>
        <w:rPr>
          <w:color w:val="25408F"/>
          <w:spacing w:val="-16"/>
          <w:w w:val="85"/>
          <w:sz w:val="15"/>
        </w:rPr>
        <w:t> </w:t>
      </w:r>
      <w:r>
        <w:rPr>
          <w:color w:val="25408F"/>
          <w:w w:val="85"/>
          <w:sz w:val="15"/>
        </w:rPr>
        <w:t>in</w:t>
      </w:r>
      <w:r>
        <w:rPr>
          <w:color w:val="25408F"/>
          <w:spacing w:val="-16"/>
          <w:w w:val="85"/>
          <w:sz w:val="15"/>
        </w:rPr>
        <w:t> </w:t>
      </w:r>
      <w:r>
        <w:rPr>
          <w:color w:val="25408F"/>
          <w:w w:val="85"/>
          <w:sz w:val="15"/>
        </w:rPr>
        <w:t>Health</w:t>
      </w:r>
      <w:r>
        <w:rPr>
          <w:color w:val="25408F"/>
          <w:spacing w:val="-16"/>
          <w:w w:val="85"/>
          <w:sz w:val="15"/>
        </w:rPr>
        <w:t> </w:t>
      </w:r>
      <w:r>
        <w:rPr>
          <w:color w:val="25408F"/>
          <w:w w:val="85"/>
          <w:sz w:val="15"/>
        </w:rPr>
        <w:t>Care,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2007.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19(3):</w:t>
      </w:r>
    </w:p>
    <w:p>
      <w:pPr>
        <w:spacing w:line="170" w:lineRule="exact" w:before="0"/>
        <w:ind w:left="353" w:right="0" w:firstLine="0"/>
        <w:jc w:val="left"/>
        <w:rPr>
          <w:sz w:val="15"/>
        </w:rPr>
      </w:pPr>
      <w:r>
        <w:rPr>
          <w:color w:val="25408F"/>
          <w:w w:val="95"/>
          <w:sz w:val="15"/>
        </w:rPr>
        <w:t>p. 164-9.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56" w:after="0"/>
        <w:ind w:left="353" w:right="165" w:hanging="227"/>
        <w:jc w:val="left"/>
        <w:rPr>
          <w:sz w:val="15"/>
        </w:rPr>
      </w:pPr>
      <w:r>
        <w:rPr>
          <w:color w:val="25408F"/>
          <w:spacing w:val="-3"/>
          <w:w w:val="85"/>
          <w:sz w:val="15"/>
        </w:rPr>
        <w:t>Bower, </w:t>
      </w:r>
      <w:r>
        <w:rPr>
          <w:color w:val="25408F"/>
          <w:spacing w:val="-8"/>
          <w:w w:val="85"/>
          <w:sz w:val="15"/>
        </w:rPr>
        <w:t>P., </w:t>
      </w:r>
      <w:r>
        <w:rPr>
          <w:color w:val="25408F"/>
          <w:w w:val="85"/>
          <w:sz w:val="15"/>
        </w:rPr>
        <w:t>et al., </w:t>
      </w:r>
      <w:r>
        <w:rPr>
          <w:i/>
          <w:color w:val="25408F"/>
          <w:spacing w:val="-4"/>
          <w:w w:val="85"/>
          <w:sz w:val="15"/>
        </w:rPr>
        <w:t>Team </w:t>
      </w:r>
      <w:r>
        <w:rPr>
          <w:i/>
          <w:color w:val="25408F"/>
          <w:w w:val="85"/>
          <w:sz w:val="15"/>
        </w:rPr>
        <w:t>structure, team </w:t>
      </w:r>
      <w:r>
        <w:rPr>
          <w:i/>
          <w:color w:val="25408F"/>
          <w:w w:val="85"/>
          <w:sz w:val="15"/>
        </w:rPr>
        <w:t>climate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and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the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quality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care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in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primary care:</w:t>
      </w:r>
      <w:r>
        <w:rPr>
          <w:i/>
          <w:color w:val="25408F"/>
          <w:spacing w:val="-20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an</w:t>
      </w:r>
      <w:r>
        <w:rPr>
          <w:i/>
          <w:color w:val="25408F"/>
          <w:spacing w:val="-16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observational</w:t>
      </w:r>
      <w:r>
        <w:rPr>
          <w:i/>
          <w:color w:val="25408F"/>
          <w:spacing w:val="-16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study</w:t>
      </w:r>
      <w:r>
        <w:rPr>
          <w:color w:val="25408F"/>
          <w:w w:val="85"/>
          <w:sz w:val="15"/>
        </w:rPr>
        <w:t>.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Quality</w:t>
      </w:r>
    </w:p>
    <w:p>
      <w:pPr>
        <w:spacing w:line="256" w:lineRule="auto" w:before="0"/>
        <w:ind w:left="353" w:right="127" w:firstLine="0"/>
        <w:jc w:val="left"/>
        <w:rPr>
          <w:sz w:val="15"/>
        </w:rPr>
      </w:pPr>
      <w:r>
        <w:rPr>
          <w:color w:val="25408F"/>
          <w:w w:val="80"/>
          <w:sz w:val="15"/>
        </w:rPr>
        <w:t>and Safety in Health Care, 2003. 12(4): </w:t>
      </w:r>
      <w:r>
        <w:rPr>
          <w:color w:val="25408F"/>
          <w:w w:val="90"/>
          <w:sz w:val="15"/>
        </w:rPr>
        <w:t>p. 273-9.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129" w:hanging="227"/>
        <w:jc w:val="left"/>
        <w:rPr>
          <w:sz w:val="15"/>
        </w:rPr>
      </w:pPr>
      <w:r>
        <w:rPr>
          <w:color w:val="25408F"/>
          <w:w w:val="85"/>
          <w:sz w:val="15"/>
        </w:rPr>
        <w:t>Sexton,</w:t>
      </w:r>
      <w:r>
        <w:rPr>
          <w:color w:val="25408F"/>
          <w:spacing w:val="-23"/>
          <w:w w:val="85"/>
          <w:sz w:val="15"/>
        </w:rPr>
        <w:t> </w:t>
      </w:r>
      <w:r>
        <w:rPr>
          <w:color w:val="25408F"/>
          <w:w w:val="85"/>
          <w:sz w:val="15"/>
        </w:rPr>
        <w:t>J.B.,</w:t>
      </w:r>
      <w:r>
        <w:rPr>
          <w:color w:val="25408F"/>
          <w:spacing w:val="-23"/>
          <w:w w:val="85"/>
          <w:sz w:val="15"/>
        </w:rPr>
        <w:t> </w:t>
      </w:r>
      <w:r>
        <w:rPr>
          <w:color w:val="25408F"/>
          <w:w w:val="85"/>
          <w:sz w:val="15"/>
        </w:rPr>
        <w:t>et</w:t>
      </w:r>
      <w:r>
        <w:rPr>
          <w:color w:val="25408F"/>
          <w:spacing w:val="-21"/>
          <w:w w:val="85"/>
          <w:sz w:val="15"/>
        </w:rPr>
        <w:t> </w:t>
      </w:r>
      <w:r>
        <w:rPr>
          <w:color w:val="25408F"/>
          <w:w w:val="85"/>
          <w:sz w:val="15"/>
        </w:rPr>
        <w:t>al.,</w:t>
      </w:r>
      <w:r>
        <w:rPr>
          <w:color w:val="25408F"/>
          <w:spacing w:val="-23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The</w:t>
      </w:r>
      <w:r>
        <w:rPr>
          <w:i/>
          <w:color w:val="25408F"/>
          <w:spacing w:val="-21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Safety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Attitudes </w:t>
      </w:r>
      <w:r>
        <w:rPr>
          <w:i/>
          <w:color w:val="25408F"/>
          <w:w w:val="80"/>
          <w:sz w:val="15"/>
        </w:rPr>
        <w:t>Questionnaire: psychometric properties, </w:t>
      </w:r>
      <w:r>
        <w:rPr>
          <w:i/>
          <w:color w:val="25408F"/>
          <w:w w:val="90"/>
          <w:sz w:val="15"/>
        </w:rPr>
        <w:t>benchmarking data, and emerging </w:t>
      </w:r>
      <w:r>
        <w:rPr>
          <w:i/>
          <w:color w:val="25408F"/>
          <w:w w:val="80"/>
          <w:sz w:val="15"/>
        </w:rPr>
        <w:t>research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22"/>
          <w:w w:val="80"/>
          <w:sz w:val="15"/>
        </w:rPr>
        <w:t> </w:t>
      </w:r>
      <w:r>
        <w:rPr>
          <w:color w:val="25408F"/>
          <w:w w:val="80"/>
          <w:sz w:val="15"/>
        </w:rPr>
        <w:t>BMC</w:t>
      </w:r>
      <w:r>
        <w:rPr>
          <w:color w:val="25408F"/>
          <w:spacing w:val="-20"/>
          <w:w w:val="80"/>
          <w:sz w:val="15"/>
        </w:rPr>
        <w:t> </w:t>
      </w:r>
      <w:r>
        <w:rPr>
          <w:color w:val="25408F"/>
          <w:w w:val="80"/>
          <w:sz w:val="15"/>
        </w:rPr>
        <w:t>Health</w:t>
      </w:r>
      <w:r>
        <w:rPr>
          <w:color w:val="25408F"/>
          <w:spacing w:val="-20"/>
          <w:w w:val="80"/>
          <w:sz w:val="15"/>
        </w:rPr>
        <w:t> </w:t>
      </w:r>
      <w:r>
        <w:rPr>
          <w:color w:val="25408F"/>
          <w:w w:val="80"/>
          <w:sz w:val="15"/>
        </w:rPr>
        <w:t>Services</w:t>
      </w:r>
      <w:r>
        <w:rPr>
          <w:color w:val="25408F"/>
          <w:spacing w:val="-19"/>
          <w:w w:val="80"/>
          <w:sz w:val="15"/>
        </w:rPr>
        <w:t> </w:t>
      </w:r>
      <w:r>
        <w:rPr>
          <w:color w:val="25408F"/>
          <w:w w:val="80"/>
          <w:sz w:val="15"/>
        </w:rPr>
        <w:t>Research, </w:t>
      </w:r>
      <w:r>
        <w:rPr>
          <w:color w:val="25408F"/>
          <w:w w:val="90"/>
          <w:sz w:val="15"/>
        </w:rPr>
        <w:t>2006. 6: p.</w:t>
      </w:r>
      <w:r>
        <w:rPr>
          <w:color w:val="25408F"/>
          <w:spacing w:val="-30"/>
          <w:w w:val="90"/>
          <w:sz w:val="15"/>
        </w:rPr>
        <w:t> </w:t>
      </w:r>
      <w:r>
        <w:rPr>
          <w:color w:val="25408F"/>
          <w:w w:val="90"/>
          <w:sz w:val="15"/>
        </w:rPr>
        <w:t>44.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38" w:hanging="227"/>
        <w:jc w:val="left"/>
        <w:rPr>
          <w:sz w:val="15"/>
        </w:rPr>
      </w:pPr>
      <w:r>
        <w:rPr>
          <w:color w:val="25408F"/>
          <w:w w:val="85"/>
          <w:sz w:val="15"/>
        </w:rPr>
        <w:t>Anderson,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R.</w:t>
      </w:r>
      <w:r>
        <w:rPr>
          <w:color w:val="25408F"/>
          <w:spacing w:val="-22"/>
          <w:w w:val="85"/>
          <w:sz w:val="15"/>
        </w:rPr>
        <w:t> </w:t>
      </w:r>
      <w:r>
        <w:rPr>
          <w:color w:val="25408F"/>
          <w:w w:val="85"/>
          <w:sz w:val="15"/>
        </w:rPr>
        <w:t>and</w:t>
      </w:r>
      <w:r>
        <w:rPr>
          <w:color w:val="25408F"/>
          <w:spacing w:val="-19"/>
          <w:w w:val="85"/>
          <w:sz w:val="15"/>
        </w:rPr>
        <w:t> </w:t>
      </w:r>
      <w:r>
        <w:rPr>
          <w:color w:val="25408F"/>
          <w:w w:val="85"/>
          <w:sz w:val="15"/>
        </w:rPr>
        <w:t>M.A.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West,</w:t>
      </w:r>
      <w:r>
        <w:rPr>
          <w:color w:val="25408F"/>
          <w:spacing w:val="-22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Measuring </w:t>
      </w:r>
      <w:r>
        <w:rPr>
          <w:i/>
          <w:color w:val="25408F"/>
          <w:w w:val="90"/>
          <w:sz w:val="15"/>
        </w:rPr>
        <w:t>climate for work group innovation: </w:t>
      </w:r>
      <w:r>
        <w:rPr>
          <w:i/>
          <w:color w:val="25408F"/>
          <w:w w:val="85"/>
          <w:sz w:val="15"/>
        </w:rPr>
        <w:t>Development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and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validation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of</w:t>
      </w:r>
      <w:r>
        <w:rPr>
          <w:i/>
          <w:color w:val="25408F"/>
          <w:spacing w:val="-19"/>
          <w:w w:val="85"/>
          <w:sz w:val="15"/>
        </w:rPr>
        <w:t> </w:t>
      </w:r>
      <w:r>
        <w:rPr>
          <w:i/>
          <w:color w:val="25408F"/>
          <w:w w:val="85"/>
          <w:sz w:val="15"/>
        </w:rPr>
        <w:t>the</w:t>
      </w:r>
      <w:r>
        <w:rPr>
          <w:i/>
          <w:color w:val="25408F"/>
          <w:spacing w:val="-22"/>
          <w:w w:val="85"/>
          <w:sz w:val="15"/>
        </w:rPr>
        <w:t> </w:t>
      </w:r>
      <w:r>
        <w:rPr>
          <w:i/>
          <w:color w:val="25408F"/>
          <w:spacing w:val="-4"/>
          <w:w w:val="85"/>
          <w:sz w:val="15"/>
        </w:rPr>
        <w:t>Team </w:t>
      </w:r>
      <w:r>
        <w:rPr>
          <w:i/>
          <w:color w:val="25408F"/>
          <w:w w:val="80"/>
          <w:sz w:val="15"/>
        </w:rPr>
        <w:t>Climate</w:t>
      </w:r>
      <w:r>
        <w:rPr>
          <w:i/>
          <w:color w:val="25408F"/>
          <w:spacing w:val="-1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Inventory</w:t>
      </w:r>
      <w:r>
        <w:rPr>
          <w:color w:val="25408F"/>
          <w:w w:val="80"/>
          <w:sz w:val="15"/>
        </w:rPr>
        <w:t>.</w:t>
      </w:r>
      <w:r>
        <w:rPr>
          <w:color w:val="25408F"/>
          <w:spacing w:val="-20"/>
          <w:w w:val="80"/>
          <w:sz w:val="15"/>
        </w:rPr>
        <w:t> </w:t>
      </w:r>
      <w:r>
        <w:rPr>
          <w:color w:val="25408F"/>
          <w:w w:val="80"/>
          <w:sz w:val="15"/>
        </w:rPr>
        <w:t>Journal</w:t>
      </w:r>
      <w:r>
        <w:rPr>
          <w:color w:val="25408F"/>
          <w:spacing w:val="-17"/>
          <w:w w:val="80"/>
          <w:sz w:val="15"/>
        </w:rPr>
        <w:t> </w:t>
      </w:r>
      <w:r>
        <w:rPr>
          <w:color w:val="25408F"/>
          <w:w w:val="80"/>
          <w:sz w:val="15"/>
        </w:rPr>
        <w:t>of</w:t>
      </w:r>
      <w:r>
        <w:rPr>
          <w:color w:val="25408F"/>
          <w:spacing w:val="-18"/>
          <w:w w:val="80"/>
          <w:sz w:val="15"/>
        </w:rPr>
        <w:t> </w:t>
      </w:r>
      <w:r>
        <w:rPr>
          <w:color w:val="25408F"/>
          <w:w w:val="80"/>
          <w:sz w:val="15"/>
        </w:rPr>
        <w:t>Organizational </w:t>
      </w:r>
      <w:r>
        <w:rPr>
          <w:color w:val="25408F"/>
          <w:w w:val="90"/>
          <w:sz w:val="15"/>
        </w:rPr>
        <w:t>Behaviour,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1998.</w:t>
      </w:r>
      <w:r>
        <w:rPr>
          <w:color w:val="25408F"/>
          <w:spacing w:val="-16"/>
          <w:w w:val="90"/>
          <w:sz w:val="15"/>
        </w:rPr>
        <w:t> </w:t>
      </w:r>
      <w:r>
        <w:rPr>
          <w:color w:val="25408F"/>
          <w:w w:val="90"/>
          <w:sz w:val="15"/>
        </w:rPr>
        <w:t>19:</w:t>
      </w:r>
      <w:r>
        <w:rPr>
          <w:color w:val="25408F"/>
          <w:spacing w:val="-17"/>
          <w:w w:val="90"/>
          <w:sz w:val="15"/>
        </w:rPr>
        <w:t> </w:t>
      </w:r>
      <w:r>
        <w:rPr>
          <w:color w:val="25408F"/>
          <w:w w:val="90"/>
          <w:sz w:val="15"/>
        </w:rPr>
        <w:t>p.</w:t>
      </w:r>
      <w:r>
        <w:rPr>
          <w:color w:val="25408F"/>
          <w:spacing w:val="-16"/>
          <w:w w:val="90"/>
          <w:sz w:val="15"/>
        </w:rPr>
        <w:t> </w:t>
      </w:r>
      <w:r>
        <w:rPr>
          <w:color w:val="25408F"/>
          <w:w w:val="90"/>
          <w:sz w:val="15"/>
        </w:rPr>
        <w:t>235-258.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415" w:hanging="227"/>
        <w:jc w:val="both"/>
        <w:rPr>
          <w:sz w:val="15"/>
        </w:rPr>
      </w:pPr>
      <w:r>
        <w:rPr>
          <w:color w:val="25408F"/>
          <w:w w:val="80"/>
          <w:sz w:val="15"/>
        </w:rPr>
        <w:t>McCracken,</w:t>
      </w:r>
      <w:r>
        <w:rPr>
          <w:color w:val="25408F"/>
          <w:spacing w:val="-13"/>
          <w:w w:val="80"/>
          <w:sz w:val="15"/>
        </w:rPr>
        <w:t> </w:t>
      </w:r>
      <w:r>
        <w:rPr>
          <w:color w:val="25408F"/>
          <w:w w:val="80"/>
          <w:sz w:val="15"/>
        </w:rPr>
        <w:t>G.,</w:t>
      </w:r>
      <w:r>
        <w:rPr>
          <w:color w:val="25408F"/>
          <w:spacing w:val="-13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The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Long</w:t>
      </w:r>
      <w:r>
        <w:rPr>
          <w:i/>
          <w:color w:val="25408F"/>
          <w:spacing w:val="-8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Interview</w:t>
      </w:r>
      <w:r>
        <w:rPr>
          <w:color w:val="25408F"/>
          <w:w w:val="80"/>
          <w:sz w:val="15"/>
        </w:rPr>
        <w:t>. </w:t>
      </w:r>
      <w:r>
        <w:rPr>
          <w:color w:val="25408F"/>
          <w:w w:val="85"/>
          <w:sz w:val="15"/>
        </w:rPr>
        <w:t>Vol.</w:t>
      </w:r>
      <w:r>
        <w:rPr>
          <w:color w:val="25408F"/>
          <w:spacing w:val="-25"/>
          <w:w w:val="85"/>
          <w:sz w:val="15"/>
        </w:rPr>
        <w:t> </w:t>
      </w:r>
      <w:r>
        <w:rPr>
          <w:color w:val="25408F"/>
          <w:w w:val="85"/>
          <w:sz w:val="15"/>
        </w:rPr>
        <w:t>13.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1988,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Newbury,</w:t>
      </w:r>
      <w:r>
        <w:rPr>
          <w:color w:val="25408F"/>
          <w:spacing w:val="-24"/>
          <w:w w:val="85"/>
          <w:sz w:val="15"/>
        </w:rPr>
        <w:t> </w:t>
      </w:r>
      <w:r>
        <w:rPr>
          <w:color w:val="25408F"/>
          <w:w w:val="85"/>
          <w:sz w:val="15"/>
        </w:rPr>
        <w:t>California: </w:t>
      </w:r>
      <w:r>
        <w:rPr>
          <w:color w:val="25408F"/>
          <w:w w:val="90"/>
          <w:sz w:val="15"/>
        </w:rPr>
        <w:t>SAGE University</w:t>
      </w:r>
      <w:r>
        <w:rPr>
          <w:color w:val="25408F"/>
          <w:spacing w:val="-28"/>
          <w:w w:val="90"/>
          <w:sz w:val="15"/>
        </w:rPr>
        <w:t> </w:t>
      </w:r>
      <w:r>
        <w:rPr>
          <w:color w:val="25408F"/>
          <w:w w:val="90"/>
          <w:sz w:val="15"/>
        </w:rPr>
        <w:t>Papers.</w:t>
      </w:r>
    </w:p>
    <w:p>
      <w:pPr>
        <w:pStyle w:val="ListParagraph"/>
        <w:numPr>
          <w:ilvl w:val="0"/>
          <w:numId w:val="5"/>
        </w:numPr>
        <w:tabs>
          <w:tab w:pos="354" w:val="left" w:leader="none"/>
        </w:tabs>
        <w:spacing w:line="256" w:lineRule="auto" w:before="43" w:after="0"/>
        <w:ind w:left="353" w:right="258" w:hanging="227"/>
        <w:jc w:val="left"/>
        <w:rPr>
          <w:sz w:val="15"/>
        </w:rPr>
      </w:pPr>
      <w:r>
        <w:rPr>
          <w:color w:val="25408F"/>
          <w:w w:val="80"/>
          <w:sz w:val="15"/>
        </w:rPr>
        <w:t>Patton,</w:t>
      </w:r>
      <w:r>
        <w:rPr>
          <w:color w:val="25408F"/>
          <w:spacing w:val="-12"/>
          <w:w w:val="80"/>
          <w:sz w:val="15"/>
        </w:rPr>
        <w:t> </w:t>
      </w:r>
      <w:r>
        <w:rPr>
          <w:color w:val="25408F"/>
          <w:w w:val="80"/>
          <w:sz w:val="15"/>
        </w:rPr>
        <w:t>M.Q.,</w:t>
      </w:r>
      <w:r>
        <w:rPr>
          <w:color w:val="25408F"/>
          <w:spacing w:val="-12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Qualitative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w w:val="80"/>
          <w:sz w:val="15"/>
        </w:rPr>
        <w:t>Research</w:t>
      </w:r>
      <w:r>
        <w:rPr>
          <w:i/>
          <w:color w:val="25408F"/>
          <w:spacing w:val="-7"/>
          <w:w w:val="80"/>
          <w:sz w:val="15"/>
        </w:rPr>
        <w:t> </w:t>
      </w:r>
      <w:r>
        <w:rPr>
          <w:i/>
          <w:color w:val="25408F"/>
          <w:spacing w:val="-5"/>
          <w:w w:val="80"/>
          <w:sz w:val="15"/>
        </w:rPr>
        <w:t>and </w:t>
      </w:r>
      <w:r>
        <w:rPr>
          <w:i/>
          <w:color w:val="25408F"/>
          <w:w w:val="90"/>
          <w:sz w:val="15"/>
        </w:rPr>
        <w:t>Evaluation</w:t>
      </w:r>
      <w:r>
        <w:rPr>
          <w:i/>
          <w:color w:val="25408F"/>
          <w:spacing w:val="-23"/>
          <w:w w:val="90"/>
          <w:sz w:val="15"/>
        </w:rPr>
        <w:t> </w:t>
      </w:r>
      <w:r>
        <w:rPr>
          <w:i/>
          <w:color w:val="25408F"/>
          <w:w w:val="90"/>
          <w:sz w:val="15"/>
        </w:rPr>
        <w:t>Methods</w:t>
      </w:r>
      <w:r>
        <w:rPr>
          <w:color w:val="25408F"/>
          <w:w w:val="90"/>
          <w:sz w:val="15"/>
        </w:rPr>
        <w:t>.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3rd</w:t>
      </w:r>
      <w:r>
        <w:rPr>
          <w:color w:val="25408F"/>
          <w:spacing w:val="-23"/>
          <w:w w:val="90"/>
          <w:sz w:val="15"/>
        </w:rPr>
        <w:t> </w:t>
      </w:r>
      <w:r>
        <w:rPr>
          <w:color w:val="25408F"/>
          <w:w w:val="90"/>
          <w:sz w:val="15"/>
        </w:rPr>
        <w:t>ed.</w:t>
      </w:r>
      <w:r>
        <w:rPr>
          <w:color w:val="25408F"/>
          <w:spacing w:val="-25"/>
          <w:w w:val="90"/>
          <w:sz w:val="15"/>
        </w:rPr>
        <w:t> </w:t>
      </w:r>
      <w:r>
        <w:rPr>
          <w:color w:val="25408F"/>
          <w:w w:val="90"/>
          <w:sz w:val="15"/>
        </w:rPr>
        <w:t>2002, </w:t>
      </w:r>
      <w:r>
        <w:rPr>
          <w:color w:val="25408F"/>
          <w:w w:val="85"/>
          <w:sz w:val="15"/>
        </w:rPr>
        <w:t>Thousand</w:t>
      </w:r>
      <w:r>
        <w:rPr>
          <w:color w:val="25408F"/>
          <w:spacing w:val="-18"/>
          <w:w w:val="85"/>
          <w:sz w:val="15"/>
        </w:rPr>
        <w:t> </w:t>
      </w:r>
      <w:r>
        <w:rPr>
          <w:color w:val="25408F"/>
          <w:w w:val="85"/>
          <w:sz w:val="15"/>
        </w:rPr>
        <w:t>Oaks,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California:</w:t>
      </w:r>
      <w:r>
        <w:rPr>
          <w:color w:val="25408F"/>
          <w:spacing w:val="-20"/>
          <w:w w:val="85"/>
          <w:sz w:val="15"/>
        </w:rPr>
        <w:t> </w:t>
      </w:r>
      <w:r>
        <w:rPr>
          <w:color w:val="25408F"/>
          <w:w w:val="85"/>
          <w:sz w:val="15"/>
        </w:rPr>
        <w:t>SAGE.</w:t>
      </w:r>
    </w:p>
    <w:p>
      <w:pPr>
        <w:pStyle w:val="BodyText"/>
        <w:spacing w:line="264" w:lineRule="auto" w:before="110"/>
        <w:ind w:left="126" w:right="36"/>
        <w:rPr>
          <w:sz w:val="11"/>
        </w:rPr>
      </w:pPr>
      <w:r>
        <w:rPr/>
        <w:br w:type="column"/>
      </w:r>
      <w:r>
        <w:rPr>
          <w:color w:val="231F20"/>
          <w:w w:val="80"/>
        </w:rPr>
        <w:t>Safe health care delivery depends on effective communication between </w:t>
      </w:r>
      <w:r>
        <w:rPr>
          <w:color w:val="231F20"/>
          <w:w w:val="85"/>
        </w:rPr>
        <w:t>health care providers. Developing and implementing consistent and reliable approaches to clinical handover is a key strategy to reduce </w:t>
      </w:r>
      <w:r>
        <w:rPr>
          <w:color w:val="231F20"/>
          <w:w w:val="90"/>
        </w:rPr>
        <w:t>communication errors.</w:t>
      </w:r>
      <w:r>
        <w:rPr>
          <w:color w:val="25408F"/>
          <w:w w:val="90"/>
          <w:position w:val="6"/>
          <w:sz w:val="11"/>
        </w:rPr>
        <w:t>1</w:t>
      </w:r>
    </w:p>
    <w:p>
      <w:pPr>
        <w:pStyle w:val="BodyText"/>
        <w:spacing w:line="264" w:lineRule="auto" w:before="72"/>
        <w:ind w:left="126" w:right="36"/>
      </w:pPr>
      <w:r>
        <w:rPr>
          <w:color w:val="231F20"/>
          <w:w w:val="85"/>
        </w:rPr>
        <w:t>Clinical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handover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(see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Figure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1)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routine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task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performed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many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times </w:t>
      </w:r>
      <w:r>
        <w:rPr>
          <w:color w:val="231F20"/>
          <w:w w:val="80"/>
        </w:rPr>
        <w:t>a day within numerous healthcare settings. Handover is most</w:t>
      </w:r>
      <w:r>
        <w:rPr>
          <w:color w:val="231F20"/>
          <w:spacing w:val="-23"/>
          <w:w w:val="80"/>
        </w:rPr>
        <w:t> </w:t>
      </w:r>
      <w:r>
        <w:rPr>
          <w:color w:val="231F20"/>
          <w:w w:val="80"/>
        </w:rPr>
        <w:t>challenging</w:t>
      </w:r>
    </w:p>
    <w:p>
      <w:pPr>
        <w:pStyle w:val="BodyText"/>
        <w:spacing w:line="264" w:lineRule="auto"/>
        <w:ind w:left="126" w:right="-10"/>
      </w:pPr>
      <w:r>
        <w:rPr>
          <w:color w:val="231F20"/>
          <w:w w:val="80"/>
        </w:rPr>
        <w:t>in complex situations when patients are particularly vulnerable,</w:t>
      </w:r>
      <w:r>
        <w:rPr>
          <w:color w:val="231F20"/>
          <w:spacing w:val="-28"/>
          <w:w w:val="80"/>
        </w:rPr>
        <w:t> </w:t>
      </w:r>
      <w:r>
        <w:rPr>
          <w:color w:val="231F20"/>
          <w:w w:val="80"/>
        </w:rPr>
        <w:t>handovers </w:t>
      </w:r>
      <w:r>
        <w:rPr>
          <w:color w:val="231F20"/>
          <w:w w:val="85"/>
        </w:rPr>
        <w:t>are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frequent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rapid,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patient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status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dynamic,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environment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can change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unexpectedly,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when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different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professional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groups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interact.</w:t>
      </w:r>
    </w:p>
    <w:p>
      <w:pPr>
        <w:pStyle w:val="BodyText"/>
        <w:spacing w:line="264" w:lineRule="auto"/>
        <w:ind w:left="126" w:right="283"/>
      </w:pPr>
      <w:r>
        <w:rPr>
          <w:color w:val="231F20"/>
          <w:w w:val="80"/>
        </w:rPr>
        <w:t>In these situations handover needs to be comprehensive, specific </w:t>
      </w:r>
      <w:r>
        <w:rPr>
          <w:color w:val="231F20"/>
          <w:w w:val="90"/>
        </w:rPr>
        <w:t>and time-efficient.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>
          <w:color w:val="E7731E"/>
        </w:rPr>
        <w:t>Figure 1. Definition of clinical handover</w:t>
      </w:r>
    </w:p>
    <w:p>
      <w:pPr>
        <w:pStyle w:val="BodyText"/>
        <w:rPr>
          <w:sz w:val="10"/>
        </w:r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pict>
          <v:group style="width:227.9pt;height:185.05pt;mso-position-horizontal-relative:char;mso-position-vertical-relative:line" coordorigin="0,0" coordsize="4558,3701">
            <v:shape style="position:absolute;left:0;top:0;width:4558;height:3701" type="#_x0000_t75" stroked="false">
              <v:imagedata r:id="rId12" o:title=""/>
            </v:shape>
            <v:shape style="position:absolute;left:0;top:0;width:4558;height:3701" type="#_x0000_t202" filled="false" stroked="false">
              <v:textbox inset="0,0,0,0">
                <w:txbxContent>
                  <w:p>
                    <w:pPr>
                      <w:spacing w:before="289"/>
                      <w:ind w:left="578" w:right="656" w:firstLine="0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Clinical Handover</w:t>
                    </w:r>
                  </w:p>
                  <w:p>
                    <w:pPr>
                      <w:spacing w:line="254" w:lineRule="auto" w:before="41"/>
                      <w:ind w:left="308" w:right="385" w:hanging="3"/>
                      <w:jc w:val="center"/>
                      <w:rPr>
                        <w:sz w:val="29"/>
                      </w:rPr>
                    </w:pPr>
                    <w:r>
                      <w:rPr>
                        <w:color w:val="FFFFFF"/>
                        <w:w w:val="95"/>
                        <w:sz w:val="29"/>
                      </w:rPr>
                      <w:t>“</w:t>
                    </w:r>
                    <w:r>
                      <w:rPr>
                        <w:color w:val="FFFFFF"/>
                        <w:spacing w:val="-3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…the</w:t>
                    </w:r>
                    <w:r>
                      <w:rPr>
                        <w:color w:val="FFFFFF"/>
                        <w:spacing w:val="-3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transfer</w:t>
                    </w:r>
                    <w:r>
                      <w:rPr>
                        <w:color w:val="FFFFFF"/>
                        <w:spacing w:val="-3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of</w:t>
                    </w:r>
                    <w:r>
                      <w:rPr>
                        <w:color w:val="FFFFFF"/>
                        <w:spacing w:val="-31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professional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responsibility</w:t>
                    </w:r>
                    <w:r>
                      <w:rPr>
                        <w:color w:val="FFFFFF"/>
                        <w:spacing w:val="-36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and</w:t>
                    </w:r>
                    <w:r>
                      <w:rPr>
                        <w:color w:val="FFFFFF"/>
                        <w:spacing w:val="-35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accountability</w:t>
                    </w:r>
                    <w:r>
                      <w:rPr>
                        <w:color w:val="FFFFFF"/>
                        <w:spacing w:val="-35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for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some</w:t>
                    </w:r>
                    <w:r>
                      <w:rPr>
                        <w:color w:val="FFFFFF"/>
                        <w:spacing w:val="-53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or</w:t>
                    </w:r>
                    <w:r>
                      <w:rPr>
                        <w:color w:val="FFFFFF"/>
                        <w:spacing w:val="-5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all</w:t>
                    </w:r>
                    <w:r>
                      <w:rPr>
                        <w:color w:val="FFFFFF"/>
                        <w:spacing w:val="-53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aspects</w:t>
                    </w:r>
                    <w:r>
                      <w:rPr>
                        <w:color w:val="FFFFFF"/>
                        <w:spacing w:val="-5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of</w:t>
                    </w:r>
                    <w:r>
                      <w:rPr>
                        <w:color w:val="FFFFFF"/>
                        <w:spacing w:val="-53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care</w:t>
                    </w:r>
                    <w:r>
                      <w:rPr>
                        <w:color w:val="FFFFFF"/>
                        <w:spacing w:val="-5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for</w:t>
                    </w:r>
                    <w:r>
                      <w:rPr>
                        <w:color w:val="FFFFFF"/>
                        <w:spacing w:val="-52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a patient,</w:t>
                    </w:r>
                    <w:r>
                      <w:rPr>
                        <w:color w:val="FFFFFF"/>
                        <w:spacing w:val="-58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or</w:t>
                    </w:r>
                    <w:r>
                      <w:rPr>
                        <w:color w:val="FFFFFF"/>
                        <w:spacing w:val="-53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group</w:t>
                    </w:r>
                    <w:r>
                      <w:rPr>
                        <w:color w:val="FFFFFF"/>
                        <w:spacing w:val="-53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of</w:t>
                    </w:r>
                    <w:r>
                      <w:rPr>
                        <w:color w:val="FFFFFF"/>
                        <w:spacing w:val="-53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patients,</w:t>
                    </w:r>
                    <w:r>
                      <w:rPr>
                        <w:color w:val="FFFFFF"/>
                        <w:spacing w:val="-57"/>
                        <w:w w:val="9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95"/>
                        <w:sz w:val="29"/>
                      </w:rPr>
                      <w:t>to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another</w:t>
                    </w:r>
                    <w:r>
                      <w:rPr>
                        <w:color w:val="FFFFFF"/>
                        <w:spacing w:val="-45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person</w:t>
                    </w:r>
                    <w:r>
                      <w:rPr>
                        <w:color w:val="FFFFFF"/>
                        <w:spacing w:val="-44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or</w:t>
                    </w:r>
                    <w:r>
                      <w:rPr>
                        <w:color w:val="FFFFFF"/>
                        <w:spacing w:val="-44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professional</w:t>
                    </w:r>
                    <w:r>
                      <w:rPr>
                        <w:color w:val="FFFFFF"/>
                        <w:spacing w:val="-44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spacing w:val="-3"/>
                        <w:w w:val="85"/>
                        <w:sz w:val="29"/>
                      </w:rPr>
                      <w:t>group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on</w:t>
                    </w:r>
                    <w:r>
                      <w:rPr>
                        <w:color w:val="FFFFFF"/>
                        <w:spacing w:val="-27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a</w:t>
                    </w:r>
                    <w:r>
                      <w:rPr>
                        <w:color w:val="FFFFFF"/>
                        <w:spacing w:val="-27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temporary</w:t>
                    </w:r>
                    <w:r>
                      <w:rPr>
                        <w:color w:val="FFFFFF"/>
                        <w:spacing w:val="-27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or</w:t>
                    </w:r>
                    <w:r>
                      <w:rPr>
                        <w:color w:val="FFFFFF"/>
                        <w:spacing w:val="-26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permanent</w:t>
                    </w:r>
                    <w:r>
                      <w:rPr>
                        <w:color w:val="FFFFFF"/>
                        <w:spacing w:val="-27"/>
                        <w:w w:val="85"/>
                        <w:sz w:val="29"/>
                      </w:rPr>
                      <w:t> </w:t>
                    </w:r>
                    <w:r>
                      <w:rPr>
                        <w:color w:val="FFFFFF"/>
                        <w:w w:val="85"/>
                        <w:sz w:val="29"/>
                      </w:rPr>
                      <w:t>basis.”</w:t>
                    </w:r>
                  </w:p>
                  <w:p>
                    <w:pPr>
                      <w:spacing w:line="252" w:lineRule="auto" w:before="51"/>
                      <w:ind w:left="578" w:right="657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FFFFFF"/>
                        <w:w w:val="80"/>
                        <w:sz w:val="18"/>
                      </w:rPr>
                      <w:t>(Safer Handover: Safer Patients. Australian Medical </w:t>
                    </w:r>
                    <w:r>
                      <w:rPr>
                        <w:i/>
                        <w:color w:val="FFFFFF"/>
                        <w:w w:val="95"/>
                        <w:sz w:val="18"/>
                      </w:rPr>
                      <w:t>Association, 2006, p.8).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64" w:lineRule="auto" w:before="232"/>
        <w:ind w:left="126" w:right="29"/>
      </w:pPr>
      <w:r>
        <w:rPr>
          <w:color w:val="231F20"/>
          <w:w w:val="85"/>
        </w:rPr>
        <w:t>This document presents a range of practical tools and strategies that </w:t>
      </w:r>
      <w:r>
        <w:rPr>
          <w:color w:val="231F20"/>
          <w:w w:val="80"/>
        </w:rPr>
        <w:t>can be used to examine complex clinical handover situations and inform </w:t>
      </w:r>
      <w:r>
        <w:rPr>
          <w:color w:val="231F20"/>
          <w:w w:val="90"/>
        </w:rPr>
        <w:t>viable improvement solutions. This document</w:t>
      </w:r>
    </w:p>
    <w:p>
      <w:pPr>
        <w:pStyle w:val="BodyText"/>
        <w:spacing w:line="217" w:lineRule="exact"/>
        <w:ind w:left="126"/>
      </w:pPr>
      <w:r>
        <w:rPr>
          <w:color w:val="231F20"/>
          <w:w w:val="90"/>
        </w:rPr>
        <w:t>will assist you to: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96" w:after="0"/>
        <w:ind w:left="296" w:right="693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select and use different methods for evaluating the quality of clinical handover in your local context using principles that underpin quality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improvement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57" w:after="0"/>
        <w:ind w:left="296" w:right="811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identify advantages and disadvantages of using different methods for evaluating clinical</w:t>
      </w:r>
      <w:r>
        <w:rPr>
          <w:rFonts w:ascii="Arial Narrow" w:hAnsi="Arial Narrow"/>
          <w:color w:val="25408F"/>
          <w:spacing w:val="14"/>
          <w:sz w:val="19"/>
        </w:rPr>
        <w:t> </w:t>
      </w:r>
      <w:r>
        <w:rPr>
          <w:rFonts w:ascii="Arial Narrow" w:hAnsi="Arial Narrow"/>
          <w:color w:val="25408F"/>
          <w:sz w:val="19"/>
        </w:rPr>
        <w:t>handover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57" w:after="0"/>
        <w:ind w:left="296" w:right="879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develop a multi-method strategy for evaluating practice improvements specific to your clinical</w:t>
      </w:r>
      <w:r>
        <w:rPr>
          <w:rFonts w:ascii="Arial Narrow" w:hAnsi="Arial Narrow"/>
          <w:color w:val="25408F"/>
          <w:spacing w:val="4"/>
          <w:sz w:val="19"/>
        </w:rPr>
        <w:t> </w:t>
      </w:r>
      <w:r>
        <w:rPr>
          <w:rFonts w:ascii="Arial Narrow" w:hAnsi="Arial Narrow"/>
          <w:color w:val="25408F"/>
          <w:sz w:val="19"/>
        </w:rPr>
        <w:t>environment.</w:t>
      </w:r>
    </w:p>
    <w:p>
      <w:pPr>
        <w:pStyle w:val="BodyText"/>
        <w:spacing w:before="114"/>
        <w:ind w:left="126"/>
      </w:pPr>
      <w:r>
        <w:rPr>
          <w:color w:val="231F20"/>
          <w:w w:val="90"/>
        </w:rPr>
        <w:t>Strategies useful to examine clinical handover include:</w:t>
      </w:r>
    </w:p>
    <w:p>
      <w:pPr>
        <w:pStyle w:val="ListParagraph"/>
        <w:numPr>
          <w:ilvl w:val="0"/>
          <w:numId w:val="7"/>
        </w:numPr>
        <w:tabs>
          <w:tab w:pos="411" w:val="left" w:leader="none"/>
        </w:tabs>
        <w:spacing w:line="240" w:lineRule="auto" w:before="95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w w:val="105"/>
          <w:sz w:val="19"/>
        </w:rPr>
        <w:t>Analysis of reported critical</w:t>
      </w:r>
      <w:r>
        <w:rPr>
          <w:rFonts w:ascii="Arial Narrow"/>
          <w:color w:val="25408F"/>
          <w:spacing w:val="-6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incidents</w:t>
      </w:r>
    </w:p>
    <w:p>
      <w:pPr>
        <w:pStyle w:val="ListParagraph"/>
        <w:numPr>
          <w:ilvl w:val="0"/>
          <w:numId w:val="7"/>
        </w:numPr>
        <w:tabs>
          <w:tab w:pos="411" w:val="left" w:leader="none"/>
        </w:tabs>
        <w:spacing w:line="240" w:lineRule="auto" w:before="79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Measurement of team climate and safety</w:t>
      </w:r>
      <w:r>
        <w:rPr>
          <w:rFonts w:ascii="Arial Narrow"/>
          <w:color w:val="25408F"/>
          <w:spacing w:val="24"/>
          <w:sz w:val="19"/>
        </w:rPr>
        <w:t> </w:t>
      </w:r>
      <w:r>
        <w:rPr>
          <w:rFonts w:ascii="Arial Narrow"/>
          <w:color w:val="25408F"/>
          <w:sz w:val="19"/>
        </w:rPr>
        <w:t>culture</w:t>
      </w:r>
    </w:p>
    <w:p>
      <w:pPr>
        <w:pStyle w:val="ListParagraph"/>
        <w:numPr>
          <w:ilvl w:val="0"/>
          <w:numId w:val="7"/>
        </w:numPr>
        <w:tabs>
          <w:tab w:pos="411" w:val="left" w:leader="none"/>
        </w:tabs>
        <w:spacing w:line="240" w:lineRule="auto" w:before="79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Observation of</w:t>
      </w:r>
      <w:r>
        <w:rPr>
          <w:rFonts w:ascii="Arial Narrow"/>
          <w:color w:val="25408F"/>
          <w:spacing w:val="4"/>
          <w:sz w:val="19"/>
        </w:rPr>
        <w:t> </w:t>
      </w:r>
      <w:r>
        <w:rPr>
          <w:rFonts w:ascii="Arial Narrow"/>
          <w:color w:val="25408F"/>
          <w:sz w:val="19"/>
        </w:rPr>
        <w:t>practice</w:t>
      </w:r>
    </w:p>
    <w:p>
      <w:pPr>
        <w:pStyle w:val="ListParagraph"/>
        <w:numPr>
          <w:ilvl w:val="0"/>
          <w:numId w:val="7"/>
        </w:numPr>
        <w:tabs>
          <w:tab w:pos="411" w:val="left" w:leader="none"/>
        </w:tabs>
        <w:spacing w:line="240" w:lineRule="auto" w:before="78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Focus group discussions with</w:t>
      </w:r>
      <w:r>
        <w:rPr>
          <w:rFonts w:ascii="Arial Narrow"/>
          <w:color w:val="25408F"/>
          <w:spacing w:val="11"/>
          <w:sz w:val="19"/>
        </w:rPr>
        <w:t> </w:t>
      </w:r>
      <w:r>
        <w:rPr>
          <w:rFonts w:ascii="Arial Narrow"/>
          <w:color w:val="25408F"/>
          <w:sz w:val="19"/>
        </w:rPr>
        <w:t>clinicians</w:t>
      </w:r>
    </w:p>
    <w:p>
      <w:pPr>
        <w:pStyle w:val="BodyText"/>
        <w:rPr>
          <w:rFonts w:ascii="Arial Narrow"/>
          <w:sz w:val="22"/>
        </w:rPr>
      </w:pPr>
    </w:p>
    <w:p>
      <w:pPr>
        <w:spacing w:before="131"/>
        <w:ind w:left="12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8193653</wp:posOffset>
            </wp:positionH>
            <wp:positionV relativeFrom="paragraph">
              <wp:posOffset>327651</wp:posOffset>
            </wp:positionV>
            <wp:extent cx="2504632" cy="390850"/>
            <wp:effectExtent l="0" t="0" r="0" b="0"/>
            <wp:wrapNone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632" cy="3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251683840" from="644.622009pt,-.900131pt" to="1183.205009pt,-.900131pt" stroked="true" strokeweight=".5pt" strokecolor="#25408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4864" from="869.031494pt,59.97617pt" to="869.031494pt,20.007170pt" stroked="true" strokeweight=".5pt" strokecolor="#25408f">
            <v:stroke dashstyle="solid"/>
            <w10:wrap type="none"/>
          </v:line>
        </w:pict>
      </w:r>
      <w:r>
        <w:rPr>
          <w:color w:val="25408F"/>
          <w:w w:val="95"/>
          <w:sz w:val="22"/>
        </w:rPr>
        <w:t>Supported by:</w:t>
      </w:r>
    </w:p>
    <w:p>
      <w:pPr>
        <w:spacing w:before="103"/>
        <w:ind w:left="516" w:right="0" w:firstLine="0"/>
        <w:jc w:val="left"/>
        <w:rPr>
          <w:sz w:val="22"/>
        </w:rPr>
      </w:pPr>
      <w:r>
        <w:rPr/>
        <w:br w:type="column"/>
      </w:r>
      <w:r>
        <w:rPr>
          <w:color w:val="E7731E"/>
          <w:w w:val="95"/>
          <w:sz w:val="22"/>
        </w:rPr>
        <w:t>Background</w:t>
      </w:r>
    </w:p>
    <w:p>
      <w:pPr>
        <w:pStyle w:val="BodyText"/>
        <w:spacing w:line="264" w:lineRule="auto" w:before="129"/>
        <w:ind w:left="516" w:right="470"/>
      </w:pPr>
      <w:r>
        <w:rPr>
          <w:color w:val="231F20"/>
          <w:w w:val="80"/>
        </w:rPr>
        <w:t>In complex handover situations, cultural, behavioural and environmental </w:t>
      </w:r>
      <w:r>
        <w:rPr>
          <w:color w:val="231F20"/>
          <w:w w:val="85"/>
        </w:rPr>
        <w:t>factors associated with team performance</w:t>
      </w:r>
      <w:r>
        <w:rPr>
          <w:color w:val="25408F"/>
          <w:w w:val="85"/>
          <w:position w:val="6"/>
          <w:sz w:val="11"/>
        </w:rPr>
        <w:t>2, 3, 4 </w:t>
      </w:r>
      <w:r>
        <w:rPr>
          <w:color w:val="231F20"/>
          <w:w w:val="85"/>
        </w:rPr>
        <w:t>can impact on patient safety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outcomes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undermining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stability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team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functioning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the </w:t>
      </w:r>
      <w:r>
        <w:rPr>
          <w:color w:val="231F20"/>
          <w:w w:val="80"/>
        </w:rPr>
        <w:t>effectiveness of interprofessional communication.</w:t>
      </w:r>
      <w:r>
        <w:rPr>
          <w:color w:val="25408F"/>
          <w:w w:val="80"/>
          <w:position w:val="6"/>
          <w:sz w:val="11"/>
        </w:rPr>
        <w:t>5, 6 </w:t>
      </w:r>
      <w:r>
        <w:rPr>
          <w:color w:val="231F20"/>
          <w:w w:val="80"/>
        </w:rPr>
        <w:t>Attempts to improve </w:t>
      </w:r>
      <w:r>
        <w:rPr>
          <w:color w:val="231F20"/>
          <w:w w:val="85"/>
        </w:rPr>
        <w:t>clinical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handover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have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focused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single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dimensions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have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been</w:t>
      </w:r>
    </w:p>
    <w:p>
      <w:pPr>
        <w:pStyle w:val="BodyText"/>
        <w:spacing w:line="264" w:lineRule="auto"/>
        <w:ind w:left="516" w:right="199"/>
        <w:rPr>
          <w:sz w:val="11"/>
        </w:rPr>
      </w:pPr>
      <w:r>
        <w:rPr>
          <w:color w:val="231F20"/>
          <w:w w:val="90"/>
        </w:rPr>
        <w:t>less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successful</w:t>
      </w:r>
      <w:r>
        <w:rPr>
          <w:color w:val="25408F"/>
          <w:w w:val="90"/>
          <w:position w:val="6"/>
          <w:sz w:val="11"/>
        </w:rPr>
        <w:t>7</w:t>
      </w:r>
      <w:r>
        <w:rPr>
          <w:color w:val="25408F"/>
          <w:spacing w:val="-12"/>
          <w:w w:val="90"/>
          <w:position w:val="6"/>
          <w:sz w:val="11"/>
        </w:rPr>
        <w:t> </w:t>
      </w:r>
      <w:r>
        <w:rPr>
          <w:color w:val="231F20"/>
          <w:w w:val="90"/>
        </w:rPr>
        <w:t>than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those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that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have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considered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multifaceted</w:t>
      </w:r>
      <w:r>
        <w:rPr>
          <w:color w:val="25408F"/>
          <w:w w:val="90"/>
          <w:position w:val="6"/>
          <w:sz w:val="11"/>
        </w:rPr>
        <w:t>8,</w:t>
      </w:r>
      <w:r>
        <w:rPr>
          <w:color w:val="25408F"/>
          <w:spacing w:val="-20"/>
          <w:w w:val="90"/>
          <w:position w:val="6"/>
          <w:sz w:val="11"/>
        </w:rPr>
        <w:t> </w:t>
      </w:r>
      <w:r>
        <w:rPr>
          <w:color w:val="25408F"/>
          <w:w w:val="90"/>
          <w:position w:val="6"/>
          <w:sz w:val="11"/>
        </w:rPr>
        <w:t>9</w:t>
      </w:r>
      <w:r>
        <w:rPr>
          <w:color w:val="25408F"/>
          <w:spacing w:val="-18"/>
          <w:w w:val="90"/>
          <w:position w:val="6"/>
          <w:sz w:val="11"/>
        </w:rPr>
        <w:t> </w:t>
      </w:r>
      <w:r>
        <w:rPr>
          <w:color w:val="25408F"/>
          <w:w w:val="90"/>
          <w:position w:val="6"/>
          <w:sz w:val="11"/>
        </w:rPr>
        <w:t>,10</w:t>
      </w:r>
      <w:r>
        <w:rPr>
          <w:color w:val="25408F"/>
          <w:spacing w:val="-12"/>
          <w:w w:val="90"/>
          <w:position w:val="6"/>
          <w:sz w:val="11"/>
        </w:rPr>
        <w:t> </w:t>
      </w:r>
      <w:r>
        <w:rPr>
          <w:color w:val="231F20"/>
          <w:w w:val="90"/>
        </w:rPr>
        <w:t>and </w:t>
      </w:r>
      <w:r>
        <w:rPr>
          <w:color w:val="231F20"/>
          <w:w w:val="85"/>
        </w:rPr>
        <w:t>organisational</w:t>
      </w:r>
      <w:r>
        <w:rPr>
          <w:color w:val="25408F"/>
          <w:w w:val="85"/>
          <w:position w:val="6"/>
          <w:sz w:val="11"/>
        </w:rPr>
        <w:t>4</w:t>
      </w:r>
      <w:r>
        <w:rPr>
          <w:color w:val="25408F"/>
          <w:spacing w:val="-11"/>
          <w:w w:val="85"/>
          <w:position w:val="6"/>
          <w:sz w:val="11"/>
        </w:rPr>
        <w:t> </w:t>
      </w:r>
      <w:r>
        <w:rPr>
          <w:color w:val="231F20"/>
          <w:w w:val="85"/>
        </w:rPr>
        <w:t>influences.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Mixed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method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approaches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use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combination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of qualitative and quantitative data to capture the barriers and facilitators to </w:t>
      </w:r>
      <w:r>
        <w:rPr>
          <w:color w:val="231F20"/>
          <w:w w:val="80"/>
        </w:rPr>
        <w:t>quality improvement. These methods are most effective in informing targeted </w:t>
      </w:r>
      <w:r>
        <w:rPr>
          <w:color w:val="231F20"/>
          <w:w w:val="90"/>
        </w:rPr>
        <w:t>improvement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implementation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strategies.</w:t>
      </w:r>
      <w:r>
        <w:rPr>
          <w:color w:val="25408F"/>
          <w:w w:val="90"/>
          <w:position w:val="6"/>
          <w:sz w:val="11"/>
        </w:rPr>
        <w:t>11,</w:t>
      </w:r>
      <w:r>
        <w:rPr>
          <w:color w:val="25408F"/>
          <w:spacing w:val="-10"/>
          <w:w w:val="90"/>
          <w:position w:val="6"/>
          <w:sz w:val="11"/>
        </w:rPr>
        <w:t> </w:t>
      </w:r>
      <w:r>
        <w:rPr>
          <w:color w:val="25408F"/>
          <w:w w:val="90"/>
          <w:position w:val="6"/>
          <w:sz w:val="11"/>
        </w:rPr>
        <w:t>12</w:t>
      </w:r>
    </w:p>
    <w:p>
      <w:pPr>
        <w:pStyle w:val="BodyText"/>
        <w:spacing w:line="264" w:lineRule="auto" w:before="70"/>
        <w:ind w:left="516" w:right="199"/>
      </w:pPr>
      <w:r>
        <w:rPr>
          <w:color w:val="231F20"/>
          <w:w w:val="80"/>
        </w:rPr>
        <w:t>The framework of tools and strategies described here was devised and</w:t>
      </w:r>
      <w:r>
        <w:rPr>
          <w:color w:val="231F20"/>
          <w:spacing w:val="-28"/>
          <w:w w:val="80"/>
        </w:rPr>
        <w:t> </w:t>
      </w:r>
      <w:r>
        <w:rPr>
          <w:color w:val="231F20"/>
          <w:w w:val="80"/>
        </w:rPr>
        <w:t>used </w:t>
      </w:r>
      <w:r>
        <w:rPr>
          <w:color w:val="231F20"/>
          <w:w w:val="85"/>
        </w:rPr>
        <w:t>in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recent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improvement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project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investigated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interprofessional </w:t>
      </w:r>
      <w:r>
        <w:rPr>
          <w:color w:val="231F20"/>
          <w:w w:val="90"/>
        </w:rPr>
        <w:t>communication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team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performance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clinical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handover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the</w:t>
      </w:r>
    </w:p>
    <w:p>
      <w:pPr>
        <w:pStyle w:val="BodyText"/>
        <w:spacing w:line="264" w:lineRule="auto"/>
        <w:ind w:left="516" w:right="235"/>
      </w:pPr>
      <w:r>
        <w:rPr>
          <w:color w:val="231F20"/>
          <w:w w:val="85"/>
        </w:rPr>
        <w:t>Post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Anaesthetic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Care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Unit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(PACU).</w:t>
      </w:r>
      <w:r>
        <w:rPr>
          <w:color w:val="25408F"/>
          <w:w w:val="85"/>
          <w:position w:val="6"/>
          <w:sz w:val="11"/>
        </w:rPr>
        <w:t>13</w:t>
      </w:r>
      <w:r>
        <w:rPr>
          <w:color w:val="25408F"/>
          <w:spacing w:val="-9"/>
          <w:w w:val="85"/>
          <w:position w:val="6"/>
          <w:sz w:val="11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project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was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conducted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three organisations (one public and two private). The framework reflects the importance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systematic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comprehensive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measurement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all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aspects </w:t>
      </w:r>
      <w:r>
        <w:rPr>
          <w:color w:val="231F20"/>
          <w:w w:val="80"/>
        </w:rPr>
        <w:t>of inter- and intra- professional communication during clinical handover and </w:t>
      </w:r>
      <w:r>
        <w:rPr>
          <w:color w:val="231F20"/>
          <w:w w:val="90"/>
        </w:rPr>
        <w:t>within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context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care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delivery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if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complex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interplay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factors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to</w:t>
      </w:r>
    </w:p>
    <w:p>
      <w:pPr>
        <w:pStyle w:val="BodyText"/>
        <w:spacing w:line="264" w:lineRule="auto"/>
        <w:ind w:left="516" w:right="385"/>
      </w:pPr>
      <w:r>
        <w:rPr>
          <w:color w:val="231F20"/>
          <w:w w:val="80"/>
        </w:rPr>
        <w:t>be understood and to inform viable solutions. Underpinning the framework </w:t>
      </w:r>
      <w:r>
        <w:rPr>
          <w:color w:val="231F20"/>
          <w:w w:val="85"/>
        </w:rPr>
        <w:t>are five concepts commonly used in quality improvement processes</w:t>
      </w:r>
    </w:p>
    <w:p>
      <w:pPr>
        <w:pStyle w:val="BodyText"/>
        <w:spacing w:line="264" w:lineRule="auto"/>
        <w:ind w:left="516"/>
      </w:pPr>
      <w:r>
        <w:rPr>
          <w:color w:val="231F20"/>
          <w:w w:val="85"/>
        </w:rPr>
        <w:t>and prominent in the literature of organisational safety, high reliability </w:t>
      </w:r>
      <w:r>
        <w:rPr>
          <w:color w:val="231F20"/>
          <w:w w:val="80"/>
        </w:rPr>
        <w:t>organisations and change management in healthcare environments. These </w:t>
      </w:r>
      <w:r>
        <w:rPr>
          <w:color w:val="231F20"/>
          <w:w w:val="90"/>
        </w:rPr>
        <w:t>concepts are illustrated in Figure 2.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1"/>
        <w:ind w:left="516"/>
      </w:pPr>
      <w:r>
        <w:rPr/>
        <w:pict>
          <v:group style="position:absolute;margin-left:896.249939pt;margin-top:19.458986pt;width:291.850pt;height:241.9pt;mso-position-horizontal-relative:page;mso-position-vertical-relative:paragraph;z-index:251671552" coordorigin="17925,389" coordsize="5837,4838">
            <v:shape style="position:absolute;left:20853;top:969;width:1904;height:1755" coordorigin="20854,970" coordsize="1904,1755" path="m22757,2724l22750,2649,22739,2574,22726,2501,22710,2429,22691,2358,22670,2287,22646,2219,22620,2151,22591,2084,22559,2019,22526,1956,22490,1893,22451,1833,22411,1773,22368,1716,22324,1660,22277,1606,22228,1553,22178,1503,22125,1454,22071,1408,22015,1363,21958,1321,21898,1280,21837,1242,21775,1206,21711,1172,21646,1141,21580,1112,21512,1086,21443,1062,21373,1041,21302,1022,21229,1006,21156,993,21082,983,21007,976,20931,971,20854,970e" filled="false" stroked="true" strokeweight="4.407pt" strokecolor="#008fd5">
              <v:path arrowok="t"/>
              <v:stroke dashstyle="solid"/>
            </v:shape>
            <v:shape style="position:absolute;left:21996;top:2723;width:767;height:1686" coordorigin="21997,2724" coordsize="767,1686" path="m21997,4409l22056,4362,22114,4314,22170,4262,22224,4209,22275,4154,22325,4097,22372,4037,22417,3976,22459,3913,22499,3848,22537,3782,22572,3714,22604,3644,22633,3573,22660,3501,22683,3427,22704,3352,22722,3276,22737,3199,22748,3120,22757,3041,22762,2960,22763,2879,22763,2840,22762,2801,22760,2762,22757,2724e" filled="false" stroked="true" strokeweight="4.407pt" strokecolor="#44a13f">
              <v:path arrowok="t"/>
              <v:stroke dashstyle="solid"/>
            </v:shape>
            <v:shape style="position:absolute;left:19849;top:4408;width:2148;height:380" coordorigin="19850,4409" coordsize="2148,380" path="m19850,4504l19918,4544,19988,4581,20060,4616,20133,4648,20208,4677,20284,4702,20362,4725,20441,4744,20521,4760,20603,4772,20686,4781,20769,4787,20854,4789,20934,4787,21013,4782,21091,4774,21168,4763,21245,4749,21320,4731,21394,4711,21466,4688,21538,4662,21608,4634,21677,4603,21744,4569,21810,4533,21874,4494,21936,4453,21997,4409e" filled="false" stroked="true" strokeweight="4.407pt" strokecolor="#8ba628">
              <v:path arrowok="t"/>
              <v:stroke dashstyle="solid"/>
            </v:shape>
            <v:shape style="position:absolute;left:18944;top:2644;width:906;height:1859" coordorigin="18944,2645" coordsize="906,1859" path="m18959,2645l18952,2702,18948,2761,18945,2820,18944,2879,18946,2961,18951,3042,18960,3122,18971,3201,18986,3279,19004,3356,19025,3432,19050,3506,19077,3579,19106,3650,19139,3720,19174,3789,19212,3856,19253,3921,19296,3984,19342,4045,19390,4105,19440,4162,19492,4218,19547,4271,19603,4322,19662,4371,19723,4418,19785,4462,19850,4504e" filled="false" stroked="true" strokeweight="4.407pt" strokecolor="#981b1e">
              <v:path arrowok="t"/>
              <v:stroke dashstyle="solid"/>
            </v:shape>
            <v:shape style="position:absolute;left:18958;top:969;width:1896;height:1676" coordorigin="18959,970" coordsize="1896,1676" path="m20854,970l20777,971,20701,976,20626,983,20552,993,20479,1006,20407,1022,20335,1041,20265,1062,20197,1086,20129,1112,20062,1141,19997,1172,19934,1205,19871,1241,19811,1279,19751,1320,19694,1362,19638,1407,19584,1453,19531,1501,19481,1552,19432,1604,19386,1658,19341,1714,19298,1771,19258,1830,19220,1891,19183,1953,19150,2017,19118,2081,19089,2148,19063,2215,19039,2284,19017,2354,18999,2425,18982,2497,18969,2570,18959,2645e" filled="false" stroked="true" strokeweight="4.407pt" strokecolor="#d8641d">
              <v:path arrowok="t"/>
              <v:stroke dashstyle="solid"/>
            </v:shape>
            <v:shape style="position:absolute;left:20115;top:389;width:1503;height:1044" type="#_x0000_t75" stroked="false">
              <v:imagedata r:id="rId14" o:title=""/>
            </v:shape>
            <v:shape style="position:absolute;left:21433;top:4191;width:1503;height:1036" type="#_x0000_t75" stroked="false">
              <v:imagedata r:id="rId15" o:title=""/>
            </v:shape>
            <v:shape style="position:absolute;left:18806;top:4191;width:1503;height:1036" type="#_x0000_t75" stroked="false">
              <v:imagedata r:id="rId16" o:title=""/>
            </v:shape>
            <v:shape style="position:absolute;left:22259;top:2190;width:1503;height:1036" type="#_x0000_t75" stroked="false">
              <v:imagedata r:id="rId17" o:title=""/>
            </v:shape>
            <v:shape style="position:absolute;left:17925;top:2190;width:1503;height:1036" type="#_x0000_t75" stroked="false">
              <v:imagedata r:id="rId18" o:title=""/>
            </v:shape>
            <v:shape style="position:absolute;left:19662;top:1684;width:2400;height:2401" type="#_x0000_t75" stroked="false">
              <v:imagedata r:id="rId19" o:title=""/>
            </v:shape>
            <v:shape style="position:absolute;left:20289;top:503;width:1177;height:806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4"/>
                      </w:rPr>
                      <w:t>Clinical Governance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174" w:val="left" w:leader="none"/>
                      </w:tabs>
                      <w:spacing w:line="259" w:lineRule="auto" w:before="34"/>
                      <w:ind w:left="173" w:right="30" w:hanging="174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0"/>
                        <w:sz w:val="12"/>
                      </w:rPr>
                      <w:t>An environment that maintains</w:t>
                    </w:r>
                    <w:r>
                      <w:rPr>
                        <w:rFonts w:ascii="Lucida Sans"/>
                        <w:color w:val="FFFFFF"/>
                        <w:spacing w:val="-1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0"/>
                        <w:sz w:val="12"/>
                      </w:rPr>
                      <w:t>quality</w:t>
                    </w:r>
                    <w:r>
                      <w:rPr>
                        <w:rFonts w:ascii="Lucida Sans"/>
                        <w:color w:val="FFFFFF"/>
                        <w:spacing w:val="-19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0"/>
                        <w:sz w:val="12"/>
                      </w:rPr>
                      <w:t>and </w:t>
                    </w: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safeguards standards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of</w:t>
                    </w:r>
                    <w:r>
                      <w:rPr>
                        <w:rFonts w:ascii="Lucida Sans"/>
                        <w:color w:val="FFFFFF"/>
                        <w:spacing w:val="-4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care</w:t>
                    </w:r>
                  </w:p>
                </w:txbxContent>
              </v:textbox>
              <w10:wrap type="none"/>
            </v:shape>
            <v:shape style="position:absolute;left:18022;top:2378;width:1337;height:653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4"/>
                      </w:rPr>
                      <w:t>Sustainability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74" w:val="left" w:leader="none"/>
                      </w:tabs>
                      <w:spacing w:line="259" w:lineRule="auto" w:before="34"/>
                      <w:ind w:left="173" w:right="18" w:hanging="174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Improvements embedded </w:t>
                    </w:r>
                    <w:r>
                      <w:rPr>
                        <w:rFonts w:ascii="Lucida Sans"/>
                        <w:color w:val="FFFFFF"/>
                        <w:w w:val="80"/>
                        <w:sz w:val="12"/>
                      </w:rPr>
                      <w:t>in structures, processes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and</w:t>
                    </w:r>
                    <w:r>
                      <w:rPr>
                        <w:rFonts w:ascii="Lucida Sans"/>
                        <w:color w:val="FFFFFF"/>
                        <w:spacing w:val="-2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quality</w:t>
                    </w:r>
                    <w:r>
                      <w:rPr>
                        <w:rFonts w:ascii="Lucida Sans"/>
                        <w:color w:val="FFFFFF"/>
                        <w:spacing w:val="-22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assessment</w:t>
                    </w:r>
                  </w:p>
                </w:txbxContent>
              </v:textbox>
              <w10:wrap type="none"/>
            </v:shape>
            <v:shape style="position:absolute;left:20153;top:2168;width:1384;height:1547" type="#_x0000_t202" filled="false" stroked="false">
              <v:textbox inset="0,0,0,0">
                <w:txbxContent>
                  <w:p>
                    <w:pPr>
                      <w:spacing w:line="252" w:lineRule="auto" w:before="10"/>
                      <w:ind w:left="-1" w:right="1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32"/>
                      </w:rPr>
                      <w:t>Safety</w:t>
                    </w:r>
                    <w:r>
                      <w:rPr>
                        <w:b/>
                        <w:color w:val="FFFFFF"/>
                        <w:spacing w:val="-10"/>
                        <w:w w:val="85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pacing w:val="-6"/>
                        <w:w w:val="85"/>
                        <w:sz w:val="32"/>
                      </w:rPr>
                      <w:t>and </w:t>
                    </w:r>
                    <w:r>
                      <w:rPr>
                        <w:b/>
                        <w:color w:val="FFFFFF"/>
                        <w:w w:val="90"/>
                        <w:sz w:val="32"/>
                      </w:rPr>
                      <w:t>quality of </w:t>
                    </w:r>
                    <w:r>
                      <w:rPr>
                        <w:b/>
                        <w:color w:val="FFFFFF"/>
                        <w:w w:val="95"/>
                        <w:sz w:val="32"/>
                      </w:rPr>
                      <w:t>clinical </w:t>
                    </w:r>
                    <w:r>
                      <w:rPr>
                        <w:b/>
                        <w:color w:val="FFFFFF"/>
                        <w:w w:val="85"/>
                        <w:sz w:val="32"/>
                      </w:rPr>
                      <w:t>handover</w:t>
                    </w:r>
                  </w:p>
                </w:txbxContent>
              </v:textbox>
              <w10:wrap type="none"/>
            </v:shape>
            <v:shape style="position:absolute;left:22423;top:2369;width:1211;height:721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4"/>
                      </w:rPr>
                      <w:t>Clinical</w:t>
                    </w:r>
                    <w:r>
                      <w:rPr>
                        <w:b/>
                        <w:color w:val="FFFFFF"/>
                        <w:spacing w:val="-23"/>
                        <w:w w:val="90"/>
                        <w:sz w:val="14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14"/>
                      </w:rPr>
                      <w:t>engagement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74" w:val="left" w:leader="none"/>
                      </w:tabs>
                      <w:spacing w:before="34"/>
                      <w:ind w:left="173" w:right="0" w:hanging="174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Participation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74" w:val="left" w:leader="none"/>
                      </w:tabs>
                      <w:spacing w:line="259" w:lineRule="auto" w:before="79"/>
                      <w:ind w:left="173" w:right="106" w:hanging="174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0"/>
                        <w:sz w:val="12"/>
                      </w:rPr>
                      <w:t>Local ownership</w:t>
                    </w:r>
                    <w:r>
                      <w:rPr>
                        <w:rFonts w:ascii="Lucida Sans"/>
                        <w:color w:val="FFFFFF"/>
                        <w:spacing w:val="-22"/>
                        <w:w w:val="80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spacing w:val="-5"/>
                        <w:w w:val="80"/>
                        <w:sz w:val="12"/>
                      </w:rPr>
                      <w:t>and </w:t>
                    </w:r>
                    <w:r>
                      <w:rPr>
                        <w:rFonts w:ascii="Lucida Sans"/>
                        <w:color w:val="FFFFFF"/>
                        <w:w w:val="90"/>
                        <w:sz w:val="12"/>
                      </w:rPr>
                      <w:t>endorsement</w:t>
                    </w:r>
                  </w:p>
                </w:txbxContent>
              </v:textbox>
              <w10:wrap type="none"/>
            </v:shape>
            <v:shape style="position:absolute;left:18931;top:4306;width:1306;height:829" type="#_x0000_t202" filled="false" stroked="false">
              <v:textbox inset="0,0,0,0">
                <w:txbxContent>
                  <w:p>
                    <w:pPr>
                      <w:spacing w:line="261" w:lineRule="auto" w:before="1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4"/>
                      </w:rPr>
                      <w:t>Team climate and </w:t>
                    </w:r>
                    <w:r>
                      <w:rPr>
                        <w:b/>
                        <w:color w:val="FFFFFF"/>
                        <w:sz w:val="14"/>
                      </w:rPr>
                      <w:t>safety culture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174" w:val="left" w:leader="none"/>
                      </w:tabs>
                      <w:spacing w:line="259" w:lineRule="auto" w:before="20"/>
                      <w:ind w:left="173" w:right="18" w:hanging="174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Attitudes and behaviours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that influence group performance</w:t>
                    </w:r>
                  </w:p>
                </w:txbxContent>
              </v:textbox>
              <w10:wrap type="none"/>
            </v:shape>
            <v:shape style="position:absolute;left:21597;top:4384;width:1251;height:653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4"/>
                      </w:rPr>
                      <w:t>Ecological validity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174" w:val="left" w:leader="none"/>
                      </w:tabs>
                      <w:spacing w:line="259" w:lineRule="auto" w:before="34"/>
                      <w:ind w:left="173" w:right="18" w:hanging="174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Improvement </w:t>
                    </w:r>
                    <w:r>
                      <w:rPr>
                        <w:rFonts w:ascii="Lucida Sans"/>
                        <w:color w:val="FFFFFF"/>
                        <w:spacing w:val="-2"/>
                        <w:w w:val="75"/>
                        <w:sz w:val="12"/>
                      </w:rPr>
                      <w:t>strategies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feasible in real-life situations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E7731E"/>
        </w:rPr>
        <w:t>Figure 2. Framework for quality improvement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11361694</wp:posOffset>
            </wp:positionH>
            <wp:positionV relativeFrom="paragraph">
              <wp:posOffset>226904</wp:posOffset>
            </wp:positionV>
            <wp:extent cx="315104" cy="397764"/>
            <wp:effectExtent l="0" t="0" r="0" b="0"/>
            <wp:wrapTopAndBottom/>
            <wp:docPr id="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0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11800820</wp:posOffset>
            </wp:positionH>
            <wp:positionV relativeFrom="paragraph">
              <wp:posOffset>282495</wp:posOffset>
            </wp:positionV>
            <wp:extent cx="678815" cy="301752"/>
            <wp:effectExtent l="0" t="0" r="0" b="0"/>
            <wp:wrapTopAndBottom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12622209</wp:posOffset>
            </wp:positionH>
            <wp:positionV relativeFrom="paragraph">
              <wp:posOffset>262541</wp:posOffset>
            </wp:positionV>
            <wp:extent cx="387476" cy="305181"/>
            <wp:effectExtent l="0" t="0" r="0" b="0"/>
            <wp:wrapTopAndBottom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76" cy="305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13141940</wp:posOffset>
            </wp:positionH>
            <wp:positionV relativeFrom="paragraph">
              <wp:posOffset>377113</wp:posOffset>
            </wp:positionV>
            <wp:extent cx="1429892" cy="162877"/>
            <wp:effectExtent l="0" t="0" r="0" b="0"/>
            <wp:wrapTopAndBottom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92" cy="162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14680291</wp:posOffset>
            </wp:positionH>
            <wp:positionV relativeFrom="paragraph">
              <wp:posOffset>243672</wp:posOffset>
            </wp:positionV>
            <wp:extent cx="342900" cy="342900"/>
            <wp:effectExtent l="0" t="0" r="0" b="0"/>
            <wp:wrapTopAndBottom/>
            <wp:docPr id="1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24660" w:h="17680" w:orient="landscape"/>
          <w:pgMar w:top="1080" w:bottom="420" w:left="860" w:right="880"/>
          <w:cols w:num="6" w:equalWidth="0">
            <w:col w:w="2673" w:space="80"/>
            <w:col w:w="2671" w:space="82"/>
            <w:col w:w="2676" w:space="77"/>
            <w:col w:w="2661" w:space="985"/>
            <w:col w:w="5077" w:space="40"/>
            <w:col w:w="5898"/>
          </w:cols>
        </w:sectPr>
      </w:pPr>
    </w:p>
    <w:p>
      <w:pPr>
        <w:spacing w:before="98"/>
        <w:ind w:left="126" w:right="0" w:firstLine="0"/>
        <w:jc w:val="left"/>
        <w:rPr>
          <w:b/>
          <w:sz w:val="38"/>
        </w:rPr>
      </w:pPr>
      <w:r>
        <w:rPr>
          <w:b/>
          <w:color w:val="00AEEF"/>
          <w:w w:val="85"/>
          <w:sz w:val="38"/>
        </w:rPr>
        <w:t>Comprehensive</w:t>
      </w:r>
      <w:r>
        <w:rPr>
          <w:b/>
          <w:color w:val="00AEEF"/>
          <w:spacing w:val="-47"/>
          <w:w w:val="85"/>
          <w:sz w:val="38"/>
        </w:rPr>
        <w:t> </w:t>
      </w:r>
      <w:r>
        <w:rPr>
          <w:b/>
          <w:color w:val="00AEEF"/>
          <w:w w:val="85"/>
          <w:sz w:val="38"/>
        </w:rPr>
        <w:t>quality</w:t>
      </w:r>
      <w:r>
        <w:rPr>
          <w:b/>
          <w:color w:val="00AEEF"/>
          <w:spacing w:val="-47"/>
          <w:w w:val="85"/>
          <w:sz w:val="38"/>
        </w:rPr>
        <w:t> </w:t>
      </w:r>
      <w:r>
        <w:rPr>
          <w:b/>
          <w:color w:val="00AEEF"/>
          <w:w w:val="85"/>
          <w:sz w:val="38"/>
        </w:rPr>
        <w:t>assessment</w:t>
      </w:r>
      <w:r>
        <w:rPr>
          <w:b/>
          <w:color w:val="00AEEF"/>
          <w:spacing w:val="-47"/>
          <w:w w:val="85"/>
          <w:sz w:val="38"/>
        </w:rPr>
        <w:t> </w:t>
      </w:r>
      <w:r>
        <w:rPr>
          <w:b/>
          <w:color w:val="00AEEF"/>
          <w:w w:val="85"/>
          <w:sz w:val="38"/>
        </w:rPr>
        <w:t>of</w:t>
      </w:r>
      <w:r>
        <w:rPr>
          <w:b/>
          <w:color w:val="00AEEF"/>
          <w:spacing w:val="-47"/>
          <w:w w:val="85"/>
          <w:sz w:val="38"/>
        </w:rPr>
        <w:t> </w:t>
      </w:r>
      <w:r>
        <w:rPr>
          <w:b/>
          <w:color w:val="00AEEF"/>
          <w:w w:val="85"/>
          <w:sz w:val="38"/>
        </w:rPr>
        <w:t>handover</w:t>
      </w:r>
    </w:p>
    <w:p>
      <w:pPr>
        <w:pStyle w:val="Heading1"/>
        <w:spacing w:before="126"/>
      </w:pPr>
      <w:r>
        <w:rPr/>
        <w:br w:type="column"/>
      </w:r>
      <w:r>
        <w:rPr>
          <w:color w:val="E7731E"/>
          <w:w w:val="95"/>
        </w:rPr>
        <w:t>Team climate and safety culture</w:t>
      </w:r>
    </w:p>
    <w:p>
      <w:pPr>
        <w:pStyle w:val="BodyText"/>
        <w:spacing w:before="129"/>
        <w:ind w:left="126"/>
      </w:pPr>
      <w:r>
        <w:rPr>
          <w:color w:val="231F20"/>
          <w:w w:val="80"/>
        </w:rPr>
        <w:t>Teamwork plays an important role in the causation and prevention of adverse</w:t>
      </w:r>
    </w:p>
    <w:p>
      <w:pPr>
        <w:pStyle w:val="Heading1"/>
        <w:spacing w:before="126"/>
      </w:pPr>
      <w:r>
        <w:rPr/>
        <w:br w:type="column"/>
      </w:r>
      <w:r>
        <w:rPr>
          <w:color w:val="E7731E"/>
          <w:w w:val="95"/>
        </w:rPr>
        <w:t>Group reflection and feedback (focus groups)</w:t>
      </w:r>
    </w:p>
    <w:p>
      <w:pPr>
        <w:pStyle w:val="BodyText"/>
        <w:spacing w:before="129"/>
        <w:ind w:left="127"/>
      </w:pPr>
      <w:r>
        <w:rPr>
          <w:color w:val="231F20"/>
          <w:w w:val="90"/>
        </w:rPr>
        <w:t>Focus groups discussions are an effective way to explore the discipline</w:t>
      </w:r>
    </w:p>
    <w:p>
      <w:pPr>
        <w:spacing w:after="0"/>
        <w:sectPr>
          <w:pgSz w:w="24660" w:h="17680" w:orient="landscape"/>
          <w:pgMar w:header="0" w:footer="222" w:top="1080" w:bottom="420" w:left="860" w:right="880"/>
          <w:cols w:num="3" w:equalWidth="0">
            <w:col w:w="7391" w:space="4514"/>
            <w:col w:w="5331" w:space="176"/>
            <w:col w:w="5508"/>
          </w:cols>
        </w:sectPr>
      </w:pPr>
    </w:p>
    <w:p>
      <w:pPr>
        <w:pStyle w:val="BodyText"/>
        <w:spacing w:line="264" w:lineRule="auto" w:before="63"/>
        <w:ind w:left="126" w:right="357"/>
      </w:pPr>
      <w:r>
        <w:rPr>
          <w:color w:val="231F20"/>
          <w:w w:val="85"/>
        </w:rPr>
        <w:t>Three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elements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that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need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considered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when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evaluating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of </w:t>
      </w:r>
      <w:r>
        <w:rPr>
          <w:color w:val="231F20"/>
          <w:w w:val="90"/>
        </w:rPr>
        <w:t>handover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are:</w:t>
      </w:r>
    </w:p>
    <w:p>
      <w:pPr>
        <w:pStyle w:val="ListParagraph"/>
        <w:numPr>
          <w:ilvl w:val="0"/>
          <w:numId w:val="13"/>
        </w:numPr>
        <w:tabs>
          <w:tab w:pos="411" w:val="left" w:leader="none"/>
        </w:tabs>
        <w:spacing w:line="240" w:lineRule="auto" w:before="93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w w:val="105"/>
          <w:sz w:val="19"/>
        </w:rPr>
        <w:t>information</w:t>
      </w:r>
    </w:p>
    <w:p>
      <w:pPr>
        <w:pStyle w:val="ListParagraph"/>
        <w:numPr>
          <w:ilvl w:val="0"/>
          <w:numId w:val="13"/>
        </w:numPr>
        <w:tabs>
          <w:tab w:pos="411" w:val="left" w:leader="none"/>
        </w:tabs>
        <w:spacing w:line="240" w:lineRule="auto" w:before="99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delegation of responsibility and/or transfer of accountability,</w:t>
      </w:r>
      <w:r>
        <w:rPr>
          <w:rFonts w:ascii="Arial Narrow"/>
          <w:color w:val="25408F"/>
          <w:spacing w:val="39"/>
          <w:sz w:val="19"/>
        </w:rPr>
        <w:t> </w:t>
      </w:r>
      <w:r>
        <w:rPr>
          <w:rFonts w:ascii="Arial Narrow"/>
          <w:color w:val="25408F"/>
          <w:sz w:val="19"/>
        </w:rPr>
        <w:t>and</w:t>
      </w:r>
    </w:p>
    <w:p>
      <w:pPr>
        <w:pStyle w:val="ListParagraph"/>
        <w:numPr>
          <w:ilvl w:val="0"/>
          <w:numId w:val="13"/>
        </w:numPr>
        <w:tabs>
          <w:tab w:pos="411" w:val="left" w:leader="none"/>
        </w:tabs>
        <w:spacing w:line="285" w:lineRule="auto" w:before="99" w:after="0"/>
        <w:ind w:left="410" w:right="1184" w:hanging="284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the system and context of the handover, including the composition of the teams and their work </w:t>
      </w:r>
      <w:r>
        <w:rPr>
          <w:rFonts w:ascii="Arial Narrow"/>
          <w:color w:val="25408F"/>
          <w:spacing w:val="-2"/>
          <w:sz w:val="19"/>
        </w:rPr>
        <w:t>environments </w:t>
      </w:r>
      <w:r>
        <w:rPr>
          <w:rFonts w:ascii="Arial Narrow"/>
          <w:color w:val="25408F"/>
          <w:sz w:val="19"/>
        </w:rPr>
        <w:t>(Figure 3)(Leape</w:t>
      </w:r>
      <w:r>
        <w:rPr>
          <w:color w:val="25408F"/>
          <w:position w:val="6"/>
          <w:sz w:val="11"/>
        </w:rPr>
        <w:t>14 </w:t>
      </w:r>
      <w:r>
        <w:rPr>
          <w:rFonts w:ascii="Arial Narrow"/>
          <w:color w:val="25408F"/>
          <w:sz w:val="19"/>
        </w:rPr>
        <w:t>as cited in Jeffcott et</w:t>
      </w:r>
      <w:r>
        <w:rPr>
          <w:rFonts w:ascii="Arial Narrow"/>
          <w:color w:val="25408F"/>
          <w:spacing w:val="-9"/>
          <w:sz w:val="19"/>
        </w:rPr>
        <w:t> </w:t>
      </w:r>
      <w:r>
        <w:rPr>
          <w:rFonts w:ascii="Arial Narrow"/>
          <w:color w:val="25408F"/>
          <w:sz w:val="19"/>
        </w:rPr>
        <w:t>al.</w:t>
      </w:r>
      <w:r>
        <w:rPr>
          <w:color w:val="25408F"/>
          <w:position w:val="6"/>
          <w:sz w:val="11"/>
        </w:rPr>
        <w:t>15</w:t>
      </w:r>
      <w:r>
        <w:rPr>
          <w:rFonts w:ascii="Arial Narrow"/>
          <w:color w:val="25408F"/>
          <w:sz w:val="19"/>
        </w:rPr>
        <w:t>).</w:t>
      </w:r>
    </w:p>
    <w:p>
      <w:pPr>
        <w:pStyle w:val="Heading1"/>
        <w:spacing w:before="163"/>
      </w:pPr>
      <w:r>
        <w:rPr>
          <w:color w:val="E7731E"/>
          <w:w w:val="95"/>
        </w:rPr>
        <w:t>Figure 3. Transfer of care at handover</w:t>
      </w: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48.778pt;margin-top:8.363435pt;width:263.3pt;height:171.05pt;mso-position-horizontal-relative:page;mso-position-vertical-relative:paragraph;z-index:-251625472;mso-wrap-distance-left:0;mso-wrap-distance-right:0" coordorigin="976,167" coordsize="5266,3421">
            <v:shape style="position:absolute;left:2915;top:167;width:1453;height:1494" type="#_x0000_t75" stroked="false">
              <v:imagedata r:id="rId25" o:title=""/>
            </v:shape>
            <v:shape style="position:absolute;left:975;top:914;width:1734;height:1283" type="#_x0000_t75" stroked="false">
              <v:imagedata r:id="rId26" o:title=""/>
            </v:shape>
            <v:shape style="position:absolute;left:2719;top:914;width:3523;height:2674" type="#_x0000_t75" stroked="false">
              <v:imagedata r:id="rId27" o:title=""/>
            </v:shape>
            <v:shape style="position:absolute;left:3019;top:282;width:1280;height:779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4"/>
                      </w:rPr>
                      <w:t>System &amp; Context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26" w:val="left" w:leader="none"/>
                      </w:tabs>
                      <w:spacing w:before="28"/>
                      <w:ind w:left="125" w:right="0" w:hanging="126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Teamwork &amp; team</w:t>
                    </w:r>
                    <w:r>
                      <w:rPr>
                        <w:rFonts w:ascii="Lucida Sans"/>
                        <w:color w:val="FFFFFF"/>
                        <w:spacing w:val="-5"/>
                        <w:w w:val="7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climate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26" w:val="left" w:leader="none"/>
                      </w:tabs>
                      <w:spacing w:before="7"/>
                      <w:ind w:left="125" w:right="0" w:hanging="126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Leadership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26" w:val="left" w:leader="none"/>
                      </w:tabs>
                      <w:spacing w:before="6"/>
                      <w:ind w:left="125" w:right="0" w:hanging="126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0"/>
                        <w:sz w:val="12"/>
                      </w:rPr>
                      <w:t>Trust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26" w:val="left" w:leader="none"/>
                      </w:tabs>
                      <w:spacing w:before="6"/>
                      <w:ind w:left="125" w:right="0" w:hanging="126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Safety</w:t>
                    </w:r>
                    <w:r>
                      <w:rPr>
                        <w:rFonts w:ascii="Lucida Sans"/>
                        <w:color w:val="FFFFFF"/>
                        <w:spacing w:val="-7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culture</w:t>
                    </w:r>
                  </w:p>
                </w:txbxContent>
              </v:textbox>
              <w10:wrap type="none"/>
            </v:shape>
            <v:shape style="position:absolute;left:1096;top:1022;width:1065;height:779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4"/>
                      </w:rPr>
                      <w:t>Information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168" w:val="left" w:leader="none"/>
                      </w:tabs>
                      <w:spacing w:before="28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Verbal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168" w:val="left" w:leader="none"/>
                      </w:tabs>
                      <w:spacing w:before="7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Written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168" w:val="left" w:leader="none"/>
                      </w:tabs>
                      <w:spacing w:before="6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Minimum</w:t>
                    </w:r>
                    <w:r>
                      <w:rPr>
                        <w:rFonts w:ascii="Lucida Sans"/>
                        <w:color w:val="FFFFFF"/>
                        <w:spacing w:val="-3"/>
                        <w:w w:val="7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checklist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168" w:val="left" w:leader="none"/>
                      </w:tabs>
                      <w:spacing w:before="6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Information</w:t>
                    </w:r>
                    <w:r>
                      <w:rPr>
                        <w:rFonts w:ascii="Lucida Sans"/>
                        <w:color w:val="FFFFFF"/>
                        <w:spacing w:val="-18"/>
                        <w:w w:val="7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75"/>
                        <w:sz w:val="12"/>
                      </w:rPr>
                      <w:t>systems</w:t>
                    </w:r>
                  </w:p>
                </w:txbxContent>
              </v:textbox>
              <w10:wrap type="none"/>
            </v:shape>
            <v:shape style="position:absolute;left:4947;top:1023;width:1150;height:802" type="#_x0000_t202" filled="false" stroked="false">
              <v:textbox inset="0,0,0,0">
                <w:txbxContent>
                  <w:p>
                    <w:pPr>
                      <w:spacing w:line="254" w:lineRule="auto" w:before="5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14"/>
                      </w:rPr>
                      <w:t>Accountability and </w:t>
                    </w:r>
                    <w:r>
                      <w:rPr>
                        <w:b/>
                        <w:color w:val="FFFFFF"/>
                        <w:w w:val="95"/>
                        <w:sz w:val="14"/>
                      </w:rPr>
                      <w:t>responsibility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168" w:val="left" w:leader="none"/>
                      </w:tabs>
                      <w:spacing w:before="18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Escalation</w:t>
                    </w:r>
                    <w:r>
                      <w:rPr>
                        <w:rFonts w:ascii="Lucida Sans"/>
                        <w:color w:val="FFFFFF"/>
                        <w:spacing w:val="-11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plan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168" w:val="left" w:leader="none"/>
                      </w:tabs>
                      <w:spacing w:before="7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85"/>
                        <w:sz w:val="12"/>
                      </w:rPr>
                      <w:t>Supervision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168" w:val="left" w:leader="none"/>
                      </w:tabs>
                      <w:spacing w:before="6"/>
                      <w:ind w:left="167" w:right="0" w:hanging="168"/>
                      <w:jc w:val="left"/>
                      <w:rPr>
                        <w:rFonts w:ascii="Lucida Sans"/>
                        <w:sz w:val="12"/>
                      </w:rPr>
                    </w:pPr>
                    <w:r>
                      <w:rPr>
                        <w:rFonts w:ascii="Lucida Sans"/>
                        <w:color w:val="FFFFFF"/>
                        <w:w w:val="70"/>
                        <w:sz w:val="12"/>
                      </w:rPr>
                      <w:t>Temporary/permanent</w:t>
                    </w:r>
                  </w:p>
                </w:txbxContent>
              </v:textbox>
              <w10:wrap type="none"/>
            </v:shape>
            <v:shape style="position:absolute;left:3039;top:2135;width:1196;height:1060" type="#_x0000_t202" filled="false" stroked="false">
              <v:textbox inset="0,0,0,0">
                <w:txbxContent>
                  <w:p>
                    <w:pPr>
                      <w:spacing w:line="232" w:lineRule="auto" w:before="17"/>
                      <w:ind w:left="0" w:right="18" w:firstLine="80"/>
                      <w:jc w:val="both"/>
                      <w:rPr>
                        <w:b/>
                        <w:sz w:val="31"/>
                      </w:rPr>
                    </w:pPr>
                    <w:r>
                      <w:rPr>
                        <w:b/>
                        <w:color w:val="FFFFFF"/>
                        <w:spacing w:val="-3"/>
                        <w:w w:val="85"/>
                        <w:sz w:val="31"/>
                      </w:rPr>
                      <w:t>Transfer </w:t>
                    </w:r>
                    <w:r>
                      <w:rPr>
                        <w:b/>
                        <w:color w:val="FFFFFF"/>
                        <w:w w:val="90"/>
                        <w:sz w:val="31"/>
                      </w:rPr>
                      <w:t>of care</w:t>
                    </w:r>
                    <w:r>
                      <w:rPr>
                        <w:b/>
                        <w:color w:val="FFFFFF"/>
                        <w:spacing w:val="-59"/>
                        <w:w w:val="90"/>
                        <w:sz w:val="31"/>
                      </w:rPr>
                      <w:t> </w:t>
                    </w:r>
                    <w:r>
                      <w:rPr>
                        <w:b/>
                        <w:color w:val="FFFFFF"/>
                        <w:spacing w:val="-9"/>
                        <w:w w:val="90"/>
                        <w:sz w:val="31"/>
                      </w:rPr>
                      <w:t>at </w:t>
                    </w:r>
                    <w:r>
                      <w:rPr>
                        <w:b/>
                        <w:color w:val="FFFFFF"/>
                        <w:w w:val="80"/>
                        <w:sz w:val="31"/>
                      </w:rPr>
                      <w:t>handover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264" w:lineRule="auto"/>
        <w:ind w:left="126" w:right="167"/>
      </w:pPr>
      <w:r>
        <w:rPr>
          <w:color w:val="231F20"/>
          <w:w w:val="85"/>
        </w:rPr>
        <w:t>Four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sources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data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useful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examining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clinical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handover </w:t>
      </w:r>
      <w:r>
        <w:rPr>
          <w:color w:val="231F20"/>
          <w:w w:val="80"/>
        </w:rPr>
        <w:t>are: critical incident reports, observation of practice, team climate and safety </w:t>
      </w:r>
      <w:r>
        <w:rPr>
          <w:color w:val="231F20"/>
          <w:w w:val="90"/>
        </w:rPr>
        <w:t>culture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surveys,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group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discussion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reflection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by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stakeholders.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</w:pPr>
      <w:r>
        <w:rPr>
          <w:color w:val="E7731E"/>
        </w:rPr>
        <w:t>Analysing critical incidents</w:t>
      </w:r>
    </w:p>
    <w:p>
      <w:pPr>
        <w:pStyle w:val="BodyText"/>
        <w:spacing w:line="264" w:lineRule="auto" w:before="128"/>
        <w:ind w:left="126" w:right="222"/>
      </w:pPr>
      <w:r>
        <w:rPr>
          <w:color w:val="231F20"/>
          <w:w w:val="85"/>
        </w:rPr>
        <w:t>An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incident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any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event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potential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cause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harm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6"/>
          <w:w w:val="85"/>
        </w:rPr>
        <w:t> </w:t>
      </w:r>
      <w:r>
        <w:rPr>
          <w:color w:val="231F20"/>
          <w:w w:val="85"/>
        </w:rPr>
        <w:t>patient.</w:t>
      </w:r>
      <w:r>
        <w:rPr>
          <w:color w:val="25408F"/>
          <w:w w:val="85"/>
          <w:position w:val="6"/>
          <w:sz w:val="11"/>
        </w:rPr>
        <w:t>16 </w:t>
      </w:r>
      <w:r>
        <w:rPr>
          <w:color w:val="231F20"/>
          <w:w w:val="90"/>
        </w:rPr>
        <w:t>Analysis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characteristics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incident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reports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associated </w:t>
      </w:r>
      <w:r>
        <w:rPr>
          <w:color w:val="231F20"/>
          <w:w w:val="85"/>
        </w:rPr>
        <w:t>narrative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descriptions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incidents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uncover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safety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issues contributing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error</w:t>
      </w:r>
      <w:r>
        <w:rPr>
          <w:color w:val="25408F"/>
          <w:w w:val="85"/>
          <w:position w:val="6"/>
          <w:sz w:val="11"/>
        </w:rPr>
        <w:t>17,</w:t>
      </w:r>
      <w:r>
        <w:rPr>
          <w:color w:val="25408F"/>
          <w:spacing w:val="-14"/>
          <w:w w:val="85"/>
          <w:position w:val="6"/>
          <w:sz w:val="11"/>
        </w:rPr>
        <w:t> </w:t>
      </w:r>
      <w:r>
        <w:rPr>
          <w:color w:val="25408F"/>
          <w:w w:val="85"/>
          <w:position w:val="6"/>
          <w:sz w:val="11"/>
        </w:rPr>
        <w:t>18 </w:t>
      </w:r>
      <w:r>
        <w:rPr>
          <w:color w:val="231F20"/>
          <w:w w:val="85"/>
        </w:rPr>
        <w:t>as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well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providing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insight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into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organisation’s </w:t>
      </w:r>
      <w:r>
        <w:rPr>
          <w:color w:val="231F20"/>
          <w:w w:val="80"/>
        </w:rPr>
        <w:t>safety culture related to reporting incidents, reporting culture and</w:t>
      </w:r>
      <w:r>
        <w:rPr>
          <w:color w:val="231F20"/>
          <w:spacing w:val="29"/>
          <w:w w:val="80"/>
        </w:rPr>
        <w:t> </w:t>
      </w:r>
      <w:r>
        <w:rPr>
          <w:color w:val="231F20"/>
          <w:w w:val="80"/>
        </w:rPr>
        <w:t>clinicians’</w:t>
      </w:r>
    </w:p>
    <w:p>
      <w:pPr>
        <w:pStyle w:val="BodyText"/>
        <w:spacing w:line="264" w:lineRule="auto"/>
        <w:ind w:left="126" w:right="78" w:hanging="1"/>
        <w:rPr>
          <w:sz w:val="11"/>
        </w:rPr>
      </w:pPr>
      <w:r>
        <w:rPr>
          <w:color w:val="231F20"/>
          <w:w w:val="85"/>
        </w:rPr>
        <w:t>awareness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risk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particular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context.</w:t>
      </w:r>
      <w:r>
        <w:rPr>
          <w:color w:val="25408F"/>
          <w:w w:val="85"/>
          <w:position w:val="6"/>
          <w:sz w:val="11"/>
        </w:rPr>
        <w:t>19</w:t>
      </w:r>
      <w:r>
        <w:rPr>
          <w:color w:val="25408F"/>
          <w:spacing w:val="-8"/>
          <w:w w:val="85"/>
          <w:position w:val="6"/>
          <w:sz w:val="11"/>
        </w:rPr>
        <w:t> </w:t>
      </w:r>
      <w:r>
        <w:rPr>
          <w:color w:val="231F20"/>
          <w:w w:val="85"/>
        </w:rPr>
        <w:t>This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information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help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inform </w:t>
      </w:r>
      <w:r>
        <w:rPr>
          <w:color w:val="231F20"/>
          <w:w w:val="90"/>
        </w:rPr>
        <w:t>recommendations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aimed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improving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clinical</w:t>
      </w:r>
      <w:r>
        <w:rPr>
          <w:color w:val="231F20"/>
          <w:spacing w:val="-30"/>
          <w:w w:val="90"/>
        </w:rPr>
        <w:t> </w:t>
      </w:r>
      <w:r>
        <w:rPr>
          <w:color w:val="231F20"/>
          <w:w w:val="90"/>
        </w:rPr>
        <w:t>handover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processes.</w:t>
      </w:r>
      <w:r>
        <w:rPr>
          <w:color w:val="25408F"/>
          <w:w w:val="90"/>
          <w:position w:val="6"/>
          <w:sz w:val="11"/>
        </w:rPr>
        <w:t>20</w:t>
      </w:r>
    </w:p>
    <w:p>
      <w:pPr>
        <w:pStyle w:val="BodyText"/>
        <w:spacing w:line="264" w:lineRule="auto" w:before="72"/>
        <w:ind w:left="126" w:right="456"/>
        <w:rPr>
          <w:sz w:val="11"/>
        </w:rPr>
      </w:pPr>
      <w:r>
        <w:rPr>
          <w:color w:val="231F20"/>
          <w:w w:val="85"/>
        </w:rPr>
        <w:t>Identification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analysis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incidents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related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clinical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handover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can be challenging. Mixed attitudes about the value of incident reporting </w:t>
      </w:r>
      <w:r>
        <w:rPr>
          <w:color w:val="231F20"/>
          <w:w w:val="90"/>
        </w:rPr>
        <w:t>systems,</w:t>
      </w:r>
      <w:r>
        <w:rPr>
          <w:color w:val="25408F"/>
          <w:w w:val="90"/>
          <w:position w:val="6"/>
          <w:sz w:val="11"/>
        </w:rPr>
        <w:t>21,</w:t>
      </w:r>
      <w:r>
        <w:rPr>
          <w:color w:val="25408F"/>
          <w:spacing w:val="-21"/>
          <w:w w:val="90"/>
          <w:position w:val="6"/>
          <w:sz w:val="11"/>
        </w:rPr>
        <w:t> </w:t>
      </w:r>
      <w:r>
        <w:rPr>
          <w:color w:val="25408F"/>
          <w:w w:val="90"/>
          <w:position w:val="6"/>
          <w:sz w:val="11"/>
        </w:rPr>
        <w:t>22</w:t>
      </w:r>
      <w:r>
        <w:rPr>
          <w:color w:val="25408F"/>
          <w:spacing w:val="-12"/>
          <w:w w:val="90"/>
          <w:position w:val="6"/>
          <w:sz w:val="11"/>
        </w:rPr>
        <w:t> </w:t>
      </w:r>
      <w:r>
        <w:rPr>
          <w:color w:val="231F20"/>
          <w:w w:val="90"/>
        </w:rPr>
        <w:t>clinician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competencies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using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reporting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systems,</w:t>
      </w:r>
      <w:r>
        <w:rPr>
          <w:color w:val="25408F"/>
          <w:w w:val="90"/>
          <w:position w:val="6"/>
          <w:sz w:val="11"/>
        </w:rPr>
        <w:t>21 </w:t>
      </w:r>
      <w:r>
        <w:rPr>
          <w:color w:val="231F20"/>
          <w:w w:val="85"/>
        </w:rPr>
        <w:t>deficiencies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quality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reporting,</w:t>
      </w:r>
      <w:r>
        <w:rPr>
          <w:color w:val="25408F"/>
          <w:w w:val="85"/>
          <w:position w:val="6"/>
          <w:sz w:val="11"/>
        </w:rPr>
        <w:t>17,</w:t>
      </w:r>
      <w:r>
        <w:rPr>
          <w:color w:val="25408F"/>
          <w:spacing w:val="-17"/>
          <w:w w:val="85"/>
          <w:position w:val="6"/>
          <w:sz w:val="11"/>
        </w:rPr>
        <w:t> </w:t>
      </w:r>
      <w:r>
        <w:rPr>
          <w:color w:val="25408F"/>
          <w:w w:val="85"/>
          <w:position w:val="6"/>
          <w:sz w:val="11"/>
        </w:rPr>
        <w:t>23,</w:t>
      </w:r>
      <w:r>
        <w:rPr>
          <w:color w:val="25408F"/>
          <w:spacing w:val="-16"/>
          <w:w w:val="85"/>
          <w:position w:val="6"/>
          <w:sz w:val="11"/>
        </w:rPr>
        <w:t> </w:t>
      </w:r>
      <w:r>
        <w:rPr>
          <w:color w:val="25408F"/>
          <w:w w:val="85"/>
          <w:position w:val="6"/>
          <w:sz w:val="11"/>
        </w:rPr>
        <w:t>24</w:t>
      </w:r>
      <w:r>
        <w:rPr>
          <w:color w:val="25408F"/>
          <w:spacing w:val="-7"/>
          <w:w w:val="85"/>
          <w:position w:val="6"/>
          <w:sz w:val="11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resources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required </w:t>
      </w:r>
      <w:r>
        <w:rPr>
          <w:color w:val="231F20"/>
          <w:w w:val="90"/>
        </w:rPr>
        <w:t>to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analyse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incident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data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common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problems.</w:t>
      </w:r>
      <w:r>
        <w:rPr>
          <w:color w:val="25408F"/>
          <w:w w:val="90"/>
          <w:position w:val="6"/>
          <w:sz w:val="11"/>
        </w:rPr>
        <w:t>22</w:t>
      </w:r>
    </w:p>
    <w:p>
      <w:pPr>
        <w:pStyle w:val="BodyText"/>
        <w:spacing w:line="264" w:lineRule="auto" w:before="72"/>
        <w:ind w:left="126"/>
      </w:pPr>
      <w:r>
        <w:rPr>
          <w:color w:val="231F20"/>
          <w:w w:val="80"/>
        </w:rPr>
        <w:t>Riskman™ classifications may not be sufficiently sensitive to reliably identify </w:t>
      </w:r>
      <w:r>
        <w:rPr>
          <w:color w:val="231F20"/>
          <w:w w:val="85"/>
        </w:rPr>
        <w:t>handover incidents. It may be necessary therefore, to conduct a manual </w:t>
      </w:r>
      <w:r>
        <w:rPr>
          <w:color w:val="231F20"/>
          <w:w w:val="90"/>
        </w:rPr>
        <w:t>review of all incidents.</w:t>
      </w:r>
    </w:p>
    <w:p>
      <w:pPr>
        <w:pStyle w:val="BodyText"/>
        <w:spacing w:line="261" w:lineRule="auto" w:before="73"/>
        <w:ind w:left="126" w:right="614"/>
        <w:rPr>
          <w:sz w:val="11"/>
        </w:rPr>
      </w:pPr>
      <w:r>
        <w:rPr>
          <w:color w:val="231F20"/>
          <w:w w:val="80"/>
        </w:rPr>
        <w:t>The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framework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used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classify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analyse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incidents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related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PACU </w:t>
      </w:r>
      <w:r>
        <w:rPr>
          <w:color w:val="231F20"/>
          <w:w w:val="85"/>
        </w:rPr>
        <w:t>handover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(Figure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4)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was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informed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number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incident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evaluation </w:t>
      </w:r>
      <w:r>
        <w:rPr>
          <w:color w:val="231F20"/>
          <w:w w:val="90"/>
          <w:position w:val="-5"/>
        </w:rPr>
        <w:t>protocols.</w:t>
      </w:r>
      <w:r>
        <w:rPr>
          <w:color w:val="25408F"/>
          <w:w w:val="90"/>
          <w:sz w:val="11"/>
        </w:rPr>
        <w:t>18, 23, 25,</w:t>
      </w:r>
      <w:r>
        <w:rPr>
          <w:color w:val="25408F"/>
          <w:spacing w:val="-20"/>
          <w:w w:val="90"/>
          <w:sz w:val="11"/>
        </w:rPr>
        <w:t> </w:t>
      </w:r>
      <w:r>
        <w:rPr>
          <w:color w:val="25408F"/>
          <w:w w:val="90"/>
          <w:sz w:val="11"/>
        </w:rPr>
        <w:t>26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9" w:after="0"/>
        <w:ind w:left="296" w:right="0" w:hanging="171"/>
        <w:jc w:val="left"/>
        <w:rPr>
          <w:sz w:val="11"/>
        </w:rPr>
      </w:pPr>
      <w:r>
        <w:rPr>
          <w:rFonts w:ascii="Arial Narrow" w:hAnsi="Arial Narrow"/>
          <w:color w:val="25408F"/>
          <w:spacing w:val="-3"/>
          <w:sz w:val="19"/>
        </w:rPr>
        <w:t>Types </w:t>
      </w:r>
      <w:r>
        <w:rPr>
          <w:rFonts w:ascii="Arial Narrow" w:hAnsi="Arial Narrow"/>
          <w:color w:val="25408F"/>
          <w:sz w:val="19"/>
        </w:rPr>
        <w:t>of error: slip/lapse, rule based, knowledge based or</w:t>
      </w:r>
      <w:r>
        <w:rPr>
          <w:rFonts w:ascii="Arial Narrow" w:hAnsi="Arial Narrow"/>
          <w:color w:val="25408F"/>
          <w:spacing w:val="33"/>
          <w:sz w:val="19"/>
        </w:rPr>
        <w:t> </w:t>
      </w:r>
      <w:r>
        <w:rPr>
          <w:rFonts w:ascii="Arial Narrow" w:hAnsi="Arial Narrow"/>
          <w:color w:val="25408F"/>
          <w:sz w:val="19"/>
        </w:rPr>
        <w:t>violations.</w:t>
      </w:r>
      <w:r>
        <w:rPr>
          <w:color w:val="25408F"/>
          <w:position w:val="6"/>
          <w:sz w:val="11"/>
        </w:rPr>
        <w:t>27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79" w:after="0"/>
        <w:ind w:left="297" w:right="38" w:hanging="171"/>
        <w:jc w:val="left"/>
        <w:rPr>
          <w:sz w:val="11"/>
        </w:rPr>
      </w:pPr>
      <w:r>
        <w:rPr>
          <w:rFonts w:ascii="Arial Narrow" w:hAnsi="Arial Narrow"/>
          <w:color w:val="25408F"/>
          <w:w w:val="105"/>
          <w:sz w:val="19"/>
        </w:rPr>
        <w:t>Contributing</w:t>
      </w:r>
      <w:r>
        <w:rPr>
          <w:rFonts w:ascii="Arial Narrow" w:hAnsi="Arial Narrow"/>
          <w:color w:val="25408F"/>
          <w:spacing w:val="-2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Factors:</w:t>
      </w:r>
      <w:r>
        <w:rPr>
          <w:rFonts w:ascii="Arial Narrow" w:hAnsi="Arial Narrow"/>
          <w:color w:val="25408F"/>
          <w:spacing w:val="-29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institutional</w:t>
      </w:r>
      <w:r>
        <w:rPr>
          <w:rFonts w:ascii="Arial Narrow" w:hAnsi="Arial Narrow"/>
          <w:color w:val="25408F"/>
          <w:spacing w:val="-26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context,</w:t>
      </w:r>
      <w:r>
        <w:rPr>
          <w:rFonts w:ascii="Arial Narrow" w:hAnsi="Arial Narrow"/>
          <w:color w:val="25408F"/>
          <w:spacing w:val="-29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organisational</w:t>
      </w:r>
      <w:r>
        <w:rPr>
          <w:rFonts w:ascii="Arial Narrow" w:hAnsi="Arial Narrow"/>
          <w:color w:val="25408F"/>
          <w:spacing w:val="-26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or</w:t>
      </w:r>
      <w:r>
        <w:rPr>
          <w:rFonts w:ascii="Arial Narrow" w:hAnsi="Arial Narrow"/>
          <w:color w:val="25408F"/>
          <w:spacing w:val="-26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management factors,</w:t>
      </w:r>
      <w:r>
        <w:rPr>
          <w:rFonts w:ascii="Arial Narrow" w:hAnsi="Arial Narrow"/>
          <w:color w:val="25408F"/>
          <w:spacing w:val="-15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work</w:t>
      </w:r>
      <w:r>
        <w:rPr>
          <w:rFonts w:ascii="Arial Narrow" w:hAnsi="Arial Narrow"/>
          <w:color w:val="25408F"/>
          <w:spacing w:val="-9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environment</w:t>
      </w:r>
      <w:r>
        <w:rPr>
          <w:rFonts w:ascii="Arial Narrow" w:hAnsi="Arial Narrow"/>
          <w:color w:val="25408F"/>
          <w:spacing w:val="-8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factors,</w:t>
      </w:r>
      <w:r>
        <w:rPr>
          <w:rFonts w:ascii="Arial Narrow" w:hAnsi="Arial Narrow"/>
          <w:color w:val="25408F"/>
          <w:spacing w:val="-15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team</w:t>
      </w:r>
      <w:r>
        <w:rPr>
          <w:rFonts w:ascii="Arial Narrow" w:hAnsi="Arial Narrow"/>
          <w:color w:val="25408F"/>
          <w:spacing w:val="-8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factors,</w:t>
      </w:r>
      <w:r>
        <w:rPr>
          <w:rFonts w:ascii="Arial Narrow" w:hAnsi="Arial Narrow"/>
          <w:color w:val="25408F"/>
          <w:spacing w:val="-15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individual</w:t>
      </w:r>
      <w:r>
        <w:rPr>
          <w:rFonts w:ascii="Arial Narrow" w:hAnsi="Arial Narrow"/>
          <w:color w:val="25408F"/>
          <w:spacing w:val="-9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staff</w:t>
      </w:r>
      <w:r>
        <w:rPr>
          <w:rFonts w:ascii="Arial Narrow" w:hAnsi="Arial Narrow"/>
          <w:color w:val="25408F"/>
          <w:spacing w:val="-8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factors, task factors or patient</w:t>
      </w:r>
      <w:r>
        <w:rPr>
          <w:rFonts w:ascii="Arial Narrow" w:hAnsi="Arial Narrow"/>
          <w:color w:val="25408F"/>
          <w:spacing w:val="-5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factors</w:t>
      </w:r>
      <w:r>
        <w:rPr>
          <w:color w:val="25408F"/>
          <w:w w:val="105"/>
          <w:position w:val="6"/>
          <w:sz w:val="11"/>
        </w:rPr>
        <w:t>25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57" w:after="0"/>
        <w:ind w:left="296" w:right="997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Outcome or consequences of incident: near miss or patient harm (delay, injury, infection</w:t>
      </w:r>
      <w:r>
        <w:rPr>
          <w:rFonts w:ascii="Arial Narrow" w:hAnsi="Arial Narrow"/>
          <w:color w:val="25408F"/>
          <w:spacing w:val="-3"/>
          <w:sz w:val="19"/>
        </w:rPr>
        <w:t> </w:t>
      </w:r>
      <w:r>
        <w:rPr>
          <w:rFonts w:ascii="Arial Narrow" w:hAnsi="Arial Narrow"/>
          <w:color w:val="25408F"/>
          <w:sz w:val="19"/>
        </w:rPr>
        <w:t>risk).</w:t>
      </w:r>
    </w:p>
    <w:p>
      <w:pPr>
        <w:pStyle w:val="Heading1"/>
        <w:spacing w:line="266" w:lineRule="auto" w:before="56"/>
        <w:ind w:right="615"/>
      </w:pPr>
      <w:r>
        <w:rPr/>
        <w:br w:type="column"/>
      </w:r>
      <w:r>
        <w:rPr>
          <w:color w:val="E7731E"/>
          <w:w w:val="90"/>
        </w:rPr>
        <w:t>Figure</w:t>
      </w:r>
      <w:r>
        <w:rPr>
          <w:color w:val="E7731E"/>
          <w:spacing w:val="-22"/>
          <w:w w:val="90"/>
        </w:rPr>
        <w:t> </w:t>
      </w:r>
      <w:r>
        <w:rPr>
          <w:color w:val="E7731E"/>
          <w:w w:val="90"/>
        </w:rPr>
        <w:t>4.</w:t>
      </w:r>
      <w:r>
        <w:rPr>
          <w:color w:val="E7731E"/>
          <w:spacing w:val="-22"/>
          <w:w w:val="90"/>
        </w:rPr>
        <w:t> </w:t>
      </w:r>
      <w:r>
        <w:rPr>
          <w:color w:val="E7731E"/>
          <w:w w:val="90"/>
        </w:rPr>
        <w:t>Strategy</w:t>
      </w:r>
      <w:r>
        <w:rPr>
          <w:color w:val="E7731E"/>
          <w:spacing w:val="-22"/>
          <w:w w:val="90"/>
        </w:rPr>
        <w:t> </w:t>
      </w:r>
      <w:r>
        <w:rPr>
          <w:color w:val="E7731E"/>
          <w:w w:val="90"/>
        </w:rPr>
        <w:t>for</w:t>
      </w:r>
      <w:r>
        <w:rPr>
          <w:color w:val="E7731E"/>
          <w:spacing w:val="-22"/>
          <w:w w:val="90"/>
        </w:rPr>
        <w:t> </w:t>
      </w:r>
      <w:r>
        <w:rPr>
          <w:color w:val="E7731E"/>
          <w:w w:val="90"/>
        </w:rPr>
        <w:t>classification</w:t>
      </w:r>
      <w:r>
        <w:rPr>
          <w:color w:val="E7731E"/>
          <w:spacing w:val="-22"/>
          <w:w w:val="90"/>
        </w:rPr>
        <w:t> </w:t>
      </w:r>
      <w:r>
        <w:rPr>
          <w:color w:val="E7731E"/>
          <w:w w:val="90"/>
        </w:rPr>
        <w:t>of</w:t>
      </w:r>
      <w:r>
        <w:rPr>
          <w:color w:val="E7731E"/>
          <w:spacing w:val="-21"/>
          <w:w w:val="90"/>
        </w:rPr>
        <w:t> </w:t>
      </w:r>
      <w:r>
        <w:rPr>
          <w:color w:val="E7731E"/>
          <w:w w:val="90"/>
        </w:rPr>
        <w:t>handover</w:t>
      </w:r>
      <w:r>
        <w:rPr>
          <w:color w:val="E7731E"/>
          <w:spacing w:val="-22"/>
          <w:w w:val="90"/>
        </w:rPr>
        <w:t> </w:t>
      </w:r>
      <w:r>
        <w:rPr>
          <w:color w:val="E7731E"/>
          <w:w w:val="90"/>
        </w:rPr>
        <w:t>related </w:t>
      </w:r>
      <w:r>
        <w:rPr>
          <w:color w:val="E7731E"/>
        </w:rPr>
        <w:t>incident</w:t>
      </w:r>
      <w:r>
        <w:rPr>
          <w:color w:val="E7731E"/>
          <w:spacing w:val="-12"/>
        </w:rPr>
        <w:t> </w:t>
      </w:r>
      <w:r>
        <w:rPr>
          <w:color w:val="E7731E"/>
        </w:rPr>
        <w:t>reports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42.259979pt;margin-top:7.850594pt;width:213.55pt;height:269.7pt;mso-position-horizontal-relative:page;mso-position-vertical-relative:paragraph;z-index:-251619328;mso-wrap-distance-left:0;mso-wrap-distance-right:0" coordorigin="6845,157" coordsize="4271,5394">
            <v:shape style="position:absolute;left:7781;top:157;width:1517;height:1093" type="#_x0000_t75" stroked="false">
              <v:imagedata r:id="rId28" o:title=""/>
            </v:shape>
            <v:shape style="position:absolute;left:6845;top:1592;width:1517;height:1093" type="#_x0000_t75" stroked="false">
              <v:imagedata r:id="rId29" o:title=""/>
            </v:shape>
            <v:shape style="position:absolute;left:8779;top:1592;width:1517;height:1093" type="#_x0000_t75" stroked="false">
              <v:imagedata r:id="rId30" o:title=""/>
            </v:shape>
            <v:shape style="position:absolute;left:7595;top:1381;width:1935;height:125" coordorigin="7595,1382" coordsize="1935,125" path="m7595,1506l7595,1382,9529,1382,9529,1507e" filled="false" stroked="true" strokeweight="2.006000pt" strokecolor="#008fd5">
              <v:path arrowok="t"/>
              <v:stroke dashstyle="solid"/>
            </v:shape>
            <v:line style="position:absolute" from="8532,1247" to="8532,1377" stroked="true" strokeweight="2.006000pt" strokecolor="#008fd5">
              <v:stroke dashstyle="solid"/>
            </v:line>
            <v:shape style="position:absolute;left:7522;top:1483;width:146;height:59" coordorigin="7522,1484" coordsize="146,59" path="m7522,1484l7596,1543,7668,1487e" filled="false" stroked="true" strokeweight="2.006000pt" strokecolor="#008fd5">
              <v:path arrowok="t"/>
              <v:stroke dashstyle="solid"/>
            </v:shape>
            <v:shape style="position:absolute;left:9455;top:1479;width:146;height:59" coordorigin="9456,1479" coordsize="146,59" path="m9456,1479l9530,1538,9601,1482e" filled="false" stroked="true" strokeweight="2.006000pt" strokecolor="#008fd5">
              <v:path arrowok="t"/>
              <v:stroke dashstyle="solid"/>
            </v:shape>
            <v:shape style="position:absolute;left:7595;top:2691;width:1935;height:125" coordorigin="7595,2692" coordsize="1935,125" path="m9529,2692l9529,2817,7595,2817,7595,2692e" filled="false" stroked="true" strokeweight="2.006000pt" strokecolor="#008fd5">
              <v:path arrowok="t"/>
              <v:stroke dashstyle="solid"/>
            </v:shape>
            <v:line style="position:absolute" from="8532,2820" to="8532,2950" stroked="true" strokeweight="2.006000pt" strokecolor="#008fd5">
              <v:stroke dashstyle="solid"/>
            </v:line>
            <v:shape style="position:absolute;left:7781;top:3044;width:1517;height:1356" type="#_x0000_t75" stroked="false">
              <v:imagedata r:id="rId31" o:title=""/>
            </v:shape>
            <v:shape style="position:absolute;left:8457;top:2936;width:146;height:59" coordorigin="8458,2937" coordsize="146,59" path="m8458,2937l8532,2995,8603,2940e" filled="false" stroked="true" strokeweight="2.006000pt" strokecolor="#008fd5">
              <v:path arrowok="t"/>
              <v:stroke dashstyle="solid"/>
            </v:shape>
            <v:line style="position:absolute" from="8532,4402" to="8532,4533" stroked="true" strokeweight="2.006000pt" strokecolor="#008fd5">
              <v:stroke dashstyle="solid"/>
            </v:line>
            <v:shape style="position:absolute;left:7781;top:4636;width:1517;height:839" type="#_x0000_t75" stroked="false">
              <v:imagedata r:id="rId32" o:title=""/>
            </v:shape>
            <v:shape style="position:absolute;left:8457;top:4518;width:146;height:59" coordorigin="8458,4519" coordsize="146,59" path="m8458,4519l8532,4578,8603,4522e" filled="false" stroked="true" strokeweight="2.006000pt" strokecolor="#008fd5">
              <v:path arrowok="t"/>
              <v:stroke dashstyle="solid"/>
            </v:shape>
            <v:shape style="position:absolute;left:9505;top:3044;width:1610;height:2506" type="#_x0000_t75" stroked="false">
              <v:imagedata r:id="rId33" o:title=""/>
            </v:shape>
            <v:line style="position:absolute" from="9514,3725" to="9383,3725" stroked="true" strokeweight="2.006000pt" strokecolor="#008fd5">
              <v:stroke dashstyle="solid"/>
            </v:line>
            <v:shape style="position:absolute;left:9338;top:3650;width:59;height:146" coordorigin="9338,3651" coordsize="59,146" path="m9397,3651l9338,3725,9394,3796e" filled="false" stroked="true" strokeweight="2.006000pt" strokecolor="#008fd5">
              <v:path arrowok="t"/>
              <v:stroke dashstyle="solid"/>
            </v:shape>
            <v:shape style="position:absolute;left:7956;top:322;width:1162;height:719" type="#_x0000_t202" filled="false" stroked="false">
              <v:textbox inset="0,0,0,0">
                <w:txbxContent>
                  <w:p>
                    <w:pPr>
                      <w:spacing w:line="252" w:lineRule="auto" w:before="5"/>
                      <w:ind w:left="0" w:right="18" w:hanging="4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Incidents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associated </w:t>
                    </w: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t>with </w:t>
                    </w:r>
                    <w:r>
                      <w:rPr>
                        <w:b/>
                        <w:color w:val="FFFFFF"/>
                        <w:spacing w:val="-3"/>
                        <w:w w:val="85"/>
                        <w:sz w:val="20"/>
                      </w:rPr>
                      <w:t>handover</w:t>
                    </w:r>
                  </w:p>
                </w:txbxContent>
              </v:textbox>
              <w10:wrap type="none"/>
            </v:shape>
            <v:shape style="position:absolute;left:7089;top:1757;width:1022;height:719" type="#_x0000_t202" filled="false" stroked="false">
              <v:textbox inset="0,0,0,0">
                <w:txbxContent>
                  <w:p>
                    <w:pPr>
                      <w:spacing w:line="252" w:lineRule="auto" w:before="5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t>Attributed </w:t>
                    </w:r>
                    <w:r>
                      <w:rPr>
                        <w:b/>
                        <w:color w:val="FFFFFF"/>
                        <w:spacing w:val="-9"/>
                        <w:w w:val="85"/>
                        <w:sz w:val="20"/>
                      </w:rPr>
                      <w:t>to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handover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process</w:t>
                    </w:r>
                  </w:p>
                </w:txbxContent>
              </v:textbox>
              <w10:wrap type="none"/>
            </v:shape>
            <v:shape style="position:absolute;left:9053;top:1757;width:963;height:719" type="#_x0000_t202" filled="false" stroked="false">
              <v:textbox inset="0,0,0,0">
                <w:txbxContent>
                  <w:p>
                    <w:pPr>
                      <w:spacing w:line="252" w:lineRule="auto" w:before="5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0"/>
                      </w:rPr>
                      <w:t>Detected</w:t>
                    </w:r>
                    <w:r>
                      <w:rPr>
                        <w:b/>
                        <w:color w:val="FFFFFF"/>
                        <w:spacing w:val="-17"/>
                        <w:w w:val="8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9"/>
                        <w:w w:val="85"/>
                        <w:sz w:val="20"/>
                      </w:rPr>
                      <w:t>by </w:t>
                    </w: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handover process</w:t>
                    </w:r>
                  </w:p>
                </w:txbxContent>
              </v:textbox>
              <w10:wrap type="none"/>
            </v:shape>
            <v:shape style="position:absolute;left:7947;top:3210;width:1278;height:2070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Type of error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190" w:val="left" w:leader="none"/>
                      </w:tabs>
                      <w:spacing w:before="50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Slip/lapse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Rule-based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Knowledge-based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Violation</w:t>
                    </w: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 Narrow"/>
                        <w:sz w:val="18"/>
                      </w:rPr>
                    </w:pPr>
                  </w:p>
                  <w:p>
                    <w:pPr>
                      <w:spacing w:line="252" w:lineRule="auto" w:before="136"/>
                      <w:ind w:left="54" w:right="0" w:firstLine="139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20"/>
                      </w:rPr>
                      <w:t>Outcome/ </w:t>
                    </w:r>
                    <w:r>
                      <w:rPr>
                        <w:b/>
                        <w:color w:val="FFFFFF"/>
                        <w:w w:val="80"/>
                        <w:sz w:val="20"/>
                      </w:rPr>
                      <w:t>consequence</w:t>
                    </w:r>
                  </w:p>
                </w:txbxContent>
              </v:textbox>
              <w10:wrap type="none"/>
            </v:shape>
            <v:shape style="position:absolute;left:9671;top:3196;width:1368;height:2244" type="#_x0000_t202" filled="false" stroked="false">
              <v:textbox inset="0,0,0,0">
                <w:txbxContent>
                  <w:p>
                    <w:pPr>
                      <w:spacing w:line="252" w:lineRule="auto" w:before="5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20"/>
                      </w:rPr>
                      <w:t>Contributing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factors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before="38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w w:val="105"/>
                        <w:sz w:val="16"/>
                      </w:rPr>
                      <w:t>Institutional</w:t>
                    </w:r>
                    <w:r>
                      <w:rPr>
                        <w:rFonts w:ascii="Arial Narrow"/>
                        <w:color w:val="FFFFFF"/>
                        <w:spacing w:val="-1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w w:val="105"/>
                        <w:sz w:val="16"/>
                      </w:rPr>
                      <w:t>context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line="252" w:lineRule="auto" w:before="9"/>
                      <w:ind w:left="189" w:right="66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Organisational </w:t>
                    </w:r>
                    <w:r>
                      <w:rPr>
                        <w:rFonts w:ascii="Arial Narrow"/>
                        <w:color w:val="FFFFFF"/>
                        <w:spacing w:val="-6"/>
                        <w:sz w:val="16"/>
                      </w:rPr>
                      <w:t>and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line="183" w:lineRule="exact" w:before="0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z w:val="16"/>
                      </w:rPr>
                      <w:t>Work</w:t>
                    </w:r>
                    <w:r>
                      <w:rPr>
                        <w:rFonts w:ascii="Arial Narrow"/>
                        <w:color w:val="FFFFFF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environment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pacing w:val="-3"/>
                        <w:sz w:val="16"/>
                      </w:rPr>
                      <w:t>Team</w:t>
                    </w:r>
                    <w:r>
                      <w:rPr>
                        <w:rFonts w:ascii="Arial Narrow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factors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w w:val="105"/>
                        <w:sz w:val="16"/>
                      </w:rPr>
                      <w:t>Individual</w:t>
                    </w:r>
                    <w:r>
                      <w:rPr>
                        <w:rFonts w:ascii="Arial Narrow"/>
                        <w:color w:val="FFFFFF"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w w:val="105"/>
                        <w:sz w:val="16"/>
                      </w:rPr>
                      <w:t>factors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spacing w:val="-3"/>
                        <w:sz w:val="16"/>
                      </w:rPr>
                      <w:t>Task</w:t>
                    </w:r>
                    <w:r>
                      <w:rPr>
                        <w:rFonts w:ascii="Arial Narrow"/>
                        <w:color w:val="FFFFFF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sz w:val="16"/>
                      </w:rPr>
                      <w:t>factors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190" w:val="left" w:leader="none"/>
                      </w:tabs>
                      <w:spacing w:before="9"/>
                      <w:ind w:left="189" w:right="0" w:hanging="190"/>
                      <w:jc w:val="left"/>
                      <w:rPr>
                        <w:rFonts w:ascii="Arial Narrow"/>
                        <w:sz w:val="16"/>
                      </w:rPr>
                    </w:pPr>
                    <w:r>
                      <w:rPr>
                        <w:rFonts w:ascii="Arial Narrow"/>
                        <w:color w:val="FFFFFF"/>
                        <w:w w:val="105"/>
                        <w:sz w:val="16"/>
                      </w:rPr>
                      <w:t>Patient</w:t>
                    </w:r>
                    <w:r>
                      <w:rPr>
                        <w:rFonts w:ascii="Arial Narrow"/>
                        <w:color w:val="FFFFFF"/>
                        <w:spacing w:val="-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Narrow"/>
                        <w:color w:val="FFFFFF"/>
                        <w:w w:val="105"/>
                        <w:sz w:val="16"/>
                      </w:rPr>
                      <w:t>factors</w:t>
                    </w:r>
                  </w:p>
                  <w:p>
                    <w:pPr>
                      <w:spacing w:before="48"/>
                      <w:ind w:left="433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FFFFFF"/>
                        <w:w w:val="90"/>
                        <w:sz w:val="12"/>
                      </w:rPr>
                      <w:t>(Vincent</w:t>
                    </w:r>
                    <w:r>
                      <w:rPr>
                        <w:i/>
                        <w:color w:val="FFFFFF"/>
                        <w:spacing w:val="-17"/>
                        <w:w w:val="90"/>
                        <w:sz w:val="12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12"/>
                      </w:rPr>
                      <w:t>et</w:t>
                    </w:r>
                    <w:r>
                      <w:rPr>
                        <w:i/>
                        <w:color w:val="FFFFFF"/>
                        <w:spacing w:val="-17"/>
                        <w:w w:val="90"/>
                        <w:sz w:val="12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12"/>
                      </w:rPr>
                      <w:t>al.</w:t>
                    </w:r>
                    <w:r>
                      <w:rPr>
                        <w:i/>
                        <w:color w:val="FFFFFF"/>
                        <w:spacing w:val="-19"/>
                        <w:w w:val="90"/>
                        <w:sz w:val="12"/>
                      </w:rPr>
                      <w:t> </w:t>
                    </w:r>
                    <w:r>
                      <w:rPr>
                        <w:i/>
                        <w:color w:val="FFFFFF"/>
                        <w:w w:val="90"/>
                        <w:sz w:val="12"/>
                      </w:rPr>
                      <w:t>2000)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7"/>
        <w:ind w:left="126"/>
      </w:pPr>
      <w:r>
        <w:rPr>
          <w:color w:val="231F20"/>
          <w:w w:val="90"/>
        </w:rPr>
        <w:t>Limitations of critical incident report analyses to consider: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96" w:after="0"/>
        <w:ind w:left="296" w:right="283" w:hanging="171"/>
        <w:jc w:val="left"/>
        <w:rPr>
          <w:rFonts w:ascii="Arial Narrow" w:hAnsi="Arial Narrow"/>
          <w:sz w:val="11"/>
        </w:rPr>
      </w:pPr>
      <w:r>
        <w:rPr>
          <w:rFonts w:ascii="Arial Narrow" w:hAnsi="Arial Narrow"/>
          <w:color w:val="25408F"/>
          <w:sz w:val="19"/>
        </w:rPr>
        <w:t>Voluntary reporting systems such as RiskMan</w:t>
      </w:r>
      <w:r>
        <w:rPr>
          <w:color w:val="25408F"/>
          <w:position w:val="6"/>
          <w:sz w:val="11"/>
        </w:rPr>
        <w:t>™ </w:t>
      </w:r>
      <w:r>
        <w:rPr>
          <w:rFonts w:ascii="Arial Narrow" w:hAnsi="Arial Narrow"/>
          <w:color w:val="25408F"/>
          <w:sz w:val="19"/>
        </w:rPr>
        <w:t>are reliant on recognition and reporting of clinical incidents by clinicians, as well    as clinicians’ knowledge and skill in reporting that supports analyses and action</w:t>
      </w:r>
      <w:r>
        <w:rPr>
          <w:rFonts w:ascii="Arial Narrow" w:hAnsi="Arial Narrow"/>
          <w:color w:val="25408F"/>
          <w:position w:val="6"/>
          <w:sz w:val="11"/>
        </w:rPr>
        <w:t>17,</w:t>
      </w:r>
      <w:r>
        <w:rPr>
          <w:rFonts w:ascii="Arial Narrow" w:hAnsi="Arial Narrow"/>
          <w:color w:val="25408F"/>
          <w:spacing w:val="-1"/>
          <w:position w:val="6"/>
          <w:sz w:val="11"/>
        </w:rPr>
        <w:t> </w:t>
      </w:r>
      <w:r>
        <w:rPr>
          <w:rFonts w:ascii="Arial Narrow" w:hAnsi="Arial Narrow"/>
          <w:color w:val="25408F"/>
          <w:position w:val="6"/>
          <w:sz w:val="11"/>
        </w:rPr>
        <w:t>28</w:t>
      </w:r>
    </w:p>
    <w:p>
      <w:pPr>
        <w:pStyle w:val="ListParagraph"/>
        <w:numPr>
          <w:ilvl w:val="1"/>
          <w:numId w:val="6"/>
        </w:numPr>
        <w:tabs>
          <w:tab w:pos="468" w:val="left" w:leader="none"/>
        </w:tabs>
        <w:spacing w:line="264" w:lineRule="auto" w:before="57" w:after="0"/>
        <w:ind w:left="467" w:right="274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Differences in clinician perceptions about what constitutes a ‘reportable’ incident can result in under reporting.</w:t>
      </w:r>
      <w:r>
        <w:rPr>
          <w:color w:val="25408F"/>
          <w:position w:val="6"/>
          <w:sz w:val="11"/>
        </w:rPr>
        <w:t>24 </w:t>
      </w:r>
      <w:r>
        <w:rPr>
          <w:rFonts w:ascii="Arial Narrow" w:hAnsi="Arial Narrow"/>
          <w:color w:val="25408F"/>
          <w:sz w:val="19"/>
        </w:rPr>
        <w:t>(e.g. a </w:t>
      </w:r>
      <w:r>
        <w:rPr>
          <w:rFonts w:ascii="Arial Narrow" w:hAnsi="Arial Narrow"/>
          <w:color w:val="25408F"/>
          <w:spacing w:val="-3"/>
          <w:sz w:val="19"/>
        </w:rPr>
        <w:t>number </w:t>
      </w:r>
      <w:r>
        <w:rPr>
          <w:rFonts w:ascii="Arial Narrow" w:hAnsi="Arial Narrow"/>
          <w:color w:val="25408F"/>
          <w:sz w:val="19"/>
        </w:rPr>
        <w:t>of incidents (e.g. near miss) are not</w:t>
      </w:r>
      <w:r>
        <w:rPr>
          <w:rFonts w:ascii="Arial Narrow" w:hAnsi="Arial Narrow"/>
          <w:color w:val="25408F"/>
          <w:spacing w:val="12"/>
          <w:sz w:val="19"/>
        </w:rPr>
        <w:t> </w:t>
      </w:r>
      <w:r>
        <w:rPr>
          <w:rFonts w:ascii="Arial Narrow" w:hAnsi="Arial Narrow"/>
          <w:color w:val="25408F"/>
          <w:sz w:val="19"/>
        </w:rPr>
        <w:t>reported)</w:t>
      </w:r>
    </w:p>
    <w:p>
      <w:pPr>
        <w:pStyle w:val="ListParagraph"/>
        <w:numPr>
          <w:ilvl w:val="1"/>
          <w:numId w:val="6"/>
        </w:numPr>
        <w:tabs>
          <w:tab w:pos="468" w:val="left" w:leader="none"/>
        </w:tabs>
        <w:spacing w:line="264" w:lineRule="auto" w:before="58" w:after="0"/>
        <w:ind w:left="467" w:right="278" w:hanging="171"/>
        <w:jc w:val="left"/>
        <w:rPr>
          <w:sz w:val="11"/>
        </w:rPr>
      </w:pPr>
      <w:r>
        <w:rPr>
          <w:rFonts w:ascii="Arial Narrow" w:hAnsi="Arial Narrow"/>
          <w:color w:val="25408F"/>
          <w:sz w:val="19"/>
        </w:rPr>
        <w:t>Differences exist in reporting practices (e.g. nurses are more </w:t>
      </w:r>
      <w:r>
        <w:rPr>
          <w:rFonts w:ascii="Arial Narrow" w:hAnsi="Arial Narrow"/>
          <w:color w:val="25408F"/>
          <w:spacing w:val="-3"/>
          <w:sz w:val="19"/>
        </w:rPr>
        <w:t>likely </w:t>
      </w:r>
      <w:r>
        <w:rPr>
          <w:rFonts w:ascii="Arial Narrow" w:hAnsi="Arial Narrow"/>
          <w:color w:val="25408F"/>
          <w:sz w:val="19"/>
        </w:rPr>
        <w:t>to use hospital reporting system than doctors)</w:t>
      </w:r>
      <w:r>
        <w:rPr>
          <w:rFonts w:ascii="Arial Narrow" w:hAnsi="Arial Narrow"/>
          <w:color w:val="25408F"/>
          <w:position w:val="6"/>
          <w:sz w:val="11"/>
        </w:rPr>
        <w:t>17, 20, 21, 22 </w:t>
      </w:r>
      <w:r>
        <w:rPr>
          <w:rFonts w:ascii="Arial Narrow" w:hAnsi="Arial Narrow"/>
          <w:color w:val="25408F"/>
          <w:sz w:val="19"/>
        </w:rPr>
        <w:t>and this is likely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to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result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in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under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reporting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of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some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types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of</w:t>
      </w:r>
      <w:r>
        <w:rPr>
          <w:rFonts w:ascii="Arial Narrow" w:hAnsi="Arial Narrow"/>
          <w:color w:val="25408F"/>
          <w:spacing w:val="6"/>
          <w:sz w:val="19"/>
        </w:rPr>
        <w:t> </w:t>
      </w:r>
      <w:r>
        <w:rPr>
          <w:rFonts w:ascii="Arial Narrow" w:hAnsi="Arial Narrow"/>
          <w:color w:val="25408F"/>
          <w:sz w:val="19"/>
        </w:rPr>
        <w:t>incidents</w:t>
      </w:r>
      <w:r>
        <w:rPr>
          <w:color w:val="25408F"/>
          <w:position w:val="6"/>
          <w:sz w:val="11"/>
        </w:rPr>
        <w:t>17</w:t>
      </w:r>
    </w:p>
    <w:p>
      <w:pPr>
        <w:pStyle w:val="ListParagraph"/>
        <w:numPr>
          <w:ilvl w:val="1"/>
          <w:numId w:val="6"/>
        </w:numPr>
        <w:tabs>
          <w:tab w:pos="468" w:val="left" w:leader="none"/>
        </w:tabs>
        <w:spacing w:line="264" w:lineRule="auto" w:before="57" w:after="0"/>
        <w:ind w:left="467" w:right="54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Some clinicians (e.g. anaesthetists) use alternatives to hospital reporting systems to report critical</w:t>
      </w:r>
      <w:r>
        <w:rPr>
          <w:rFonts w:ascii="Arial Narrow" w:hAnsi="Arial Narrow"/>
          <w:color w:val="25408F"/>
          <w:spacing w:val="22"/>
          <w:sz w:val="19"/>
        </w:rPr>
        <w:t> </w:t>
      </w:r>
      <w:r>
        <w:rPr>
          <w:rFonts w:ascii="Arial Narrow" w:hAnsi="Arial Narrow"/>
          <w:color w:val="25408F"/>
          <w:sz w:val="19"/>
        </w:rPr>
        <w:t>incidents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57" w:after="0"/>
        <w:ind w:left="297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Incident classifications systems are typically broad</w:t>
      </w:r>
      <w:r>
        <w:rPr>
          <w:rFonts w:ascii="Arial Narrow" w:hAnsi="Arial Narrow"/>
          <w:color w:val="25408F"/>
          <w:spacing w:val="23"/>
          <w:sz w:val="19"/>
        </w:rPr>
        <w:t> </w:t>
      </w:r>
      <w:r>
        <w:rPr>
          <w:rFonts w:ascii="Arial Narrow" w:hAnsi="Arial Narrow"/>
          <w:color w:val="25408F"/>
          <w:sz w:val="19"/>
        </w:rPr>
        <w:t>and</w:t>
      </w:r>
    </w:p>
    <w:p>
      <w:pPr>
        <w:pStyle w:val="BodyText"/>
        <w:spacing w:line="276" w:lineRule="auto" w:before="22"/>
        <w:ind w:left="297" w:right="588"/>
        <w:rPr>
          <w:rFonts w:ascii="Arial Narrow"/>
          <w:sz w:val="11"/>
        </w:rPr>
      </w:pPr>
      <w:r>
        <w:rPr>
          <w:rFonts w:ascii="Arial Narrow"/>
          <w:color w:val="25408F"/>
          <w:w w:val="105"/>
        </w:rPr>
        <w:t>non-specific which can make it difficult to identify and examine incidents related to a specific type of error or event</w:t>
      </w:r>
      <w:r>
        <w:rPr>
          <w:rFonts w:ascii="Arial Narrow"/>
          <w:color w:val="25408F"/>
          <w:w w:val="105"/>
          <w:position w:val="6"/>
          <w:sz w:val="11"/>
        </w:rPr>
        <w:t>29</w:t>
      </w:r>
    </w:p>
    <w:p>
      <w:pPr>
        <w:pStyle w:val="Heading1"/>
        <w:spacing w:before="170"/>
      </w:pPr>
      <w:r>
        <w:rPr>
          <w:color w:val="E7731E"/>
          <w:w w:val="95"/>
        </w:rPr>
        <w:t>Observations</w:t>
      </w:r>
    </w:p>
    <w:p>
      <w:pPr>
        <w:pStyle w:val="BodyText"/>
        <w:spacing w:line="264" w:lineRule="auto" w:before="129"/>
        <w:ind w:left="126" w:right="30"/>
        <w:rPr>
          <w:sz w:val="11"/>
        </w:rPr>
      </w:pPr>
      <w:r>
        <w:rPr>
          <w:color w:val="231F20"/>
          <w:w w:val="80"/>
        </w:rPr>
        <w:t>Observation methods are considered ‘gold standard’ for measuring aspects of </w:t>
      </w:r>
      <w:r>
        <w:rPr>
          <w:color w:val="231F20"/>
          <w:w w:val="85"/>
        </w:rPr>
        <w:t>quality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safety.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Observation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methods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useful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detect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communication failures</w:t>
      </w:r>
      <w:r>
        <w:rPr>
          <w:color w:val="25408F"/>
          <w:w w:val="85"/>
          <w:position w:val="6"/>
          <w:sz w:val="11"/>
        </w:rPr>
        <w:t>30 </w:t>
      </w:r>
      <w:r>
        <w:rPr>
          <w:color w:val="231F20"/>
          <w:w w:val="85"/>
        </w:rPr>
        <w:t>and to understand the complex social interactions that underpin clinical practice.</w:t>
      </w:r>
      <w:r>
        <w:rPr>
          <w:color w:val="25408F"/>
          <w:w w:val="85"/>
          <w:position w:val="6"/>
          <w:sz w:val="11"/>
        </w:rPr>
        <w:t>31 </w:t>
      </w:r>
      <w:r>
        <w:rPr>
          <w:color w:val="231F20"/>
          <w:w w:val="85"/>
        </w:rPr>
        <w:t>Observation studies of teamwork behaviors can identify </w:t>
      </w:r>
      <w:r>
        <w:rPr>
          <w:color w:val="231F20"/>
          <w:w w:val="80"/>
        </w:rPr>
        <w:t>patterns of communication, coordination, and leadership that support effective </w:t>
      </w:r>
      <w:r>
        <w:rPr>
          <w:color w:val="231F20"/>
          <w:w w:val="90"/>
        </w:rPr>
        <w:t>teamwork and quality patient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outcomes.</w:t>
      </w:r>
      <w:r>
        <w:rPr>
          <w:color w:val="25408F"/>
          <w:w w:val="90"/>
          <w:position w:val="6"/>
          <w:sz w:val="11"/>
        </w:rPr>
        <w:t>32</w:t>
      </w:r>
    </w:p>
    <w:p>
      <w:pPr>
        <w:pStyle w:val="BodyText"/>
        <w:spacing w:line="264" w:lineRule="auto" w:before="71"/>
        <w:ind w:left="126" w:right="215"/>
      </w:pPr>
      <w:r>
        <w:rPr>
          <w:color w:val="231F20"/>
          <w:w w:val="80"/>
        </w:rPr>
        <w:t>During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observation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handover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there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two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foci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observation.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These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are the tasks performed and accompanying behaviours. For a comprehensive </w:t>
      </w:r>
      <w:r>
        <w:rPr>
          <w:color w:val="231F20"/>
          <w:w w:val="85"/>
        </w:rPr>
        <w:t>approach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observation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handover,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two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trained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observers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observe two foci independently where one observes clinician behaviors and the </w:t>
      </w:r>
      <w:r>
        <w:rPr>
          <w:color w:val="231F20"/>
          <w:w w:val="90"/>
        </w:rPr>
        <w:t>other tasks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performed.</w:t>
      </w:r>
    </w:p>
    <w:p>
      <w:pPr>
        <w:pStyle w:val="BodyText"/>
        <w:spacing w:line="264" w:lineRule="auto" w:before="72"/>
        <w:ind w:left="126" w:right="363"/>
        <w:jc w:val="both"/>
      </w:pPr>
      <w:r>
        <w:rPr>
          <w:color w:val="231F20"/>
          <w:w w:val="80"/>
        </w:rPr>
        <w:t>There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useful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tools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available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assist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observations.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example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the “observational teamwork assessment for surgery” (OTAS) tool</w:t>
      </w:r>
      <w:r>
        <w:rPr>
          <w:color w:val="25408F"/>
          <w:w w:val="80"/>
          <w:position w:val="6"/>
          <w:sz w:val="11"/>
        </w:rPr>
        <w:t>33 </w:t>
      </w:r>
      <w:r>
        <w:rPr>
          <w:color w:val="231F20"/>
          <w:w w:val="80"/>
        </w:rPr>
        <w:t>supports </w:t>
      </w:r>
      <w:r>
        <w:rPr>
          <w:color w:val="231F20"/>
          <w:w w:val="85"/>
        </w:rPr>
        <w:t>assessment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two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facets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surgical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process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using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two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observers, </w:t>
      </w:r>
      <w:r>
        <w:rPr>
          <w:color w:val="231F20"/>
          <w:w w:val="90"/>
        </w:rPr>
        <w:t>each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focusing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different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aspects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practice.</w:t>
      </w:r>
    </w:p>
    <w:p>
      <w:pPr>
        <w:pStyle w:val="BodyText"/>
        <w:spacing w:line="264" w:lineRule="auto" w:before="21"/>
        <w:ind w:left="126" w:right="23"/>
      </w:pPr>
      <w:r>
        <w:rPr/>
        <w:br w:type="column"/>
      </w:r>
      <w:r>
        <w:rPr>
          <w:color w:val="231F20"/>
          <w:w w:val="85"/>
        </w:rPr>
        <w:t>events</w:t>
      </w:r>
      <w:r>
        <w:rPr>
          <w:color w:val="25408F"/>
          <w:w w:val="85"/>
        </w:rPr>
        <w:t>.</w:t>
      </w:r>
      <w:r>
        <w:rPr>
          <w:color w:val="25408F"/>
          <w:w w:val="85"/>
          <w:position w:val="6"/>
          <w:sz w:val="11"/>
        </w:rPr>
        <w:t>32 </w:t>
      </w:r>
      <w:r>
        <w:rPr>
          <w:color w:val="231F20"/>
          <w:w w:val="85"/>
        </w:rPr>
        <w:t>Health care teams are essential for high-quality patient care and </w:t>
      </w:r>
      <w:r>
        <w:rPr>
          <w:color w:val="231F20"/>
          <w:w w:val="90"/>
        </w:rPr>
        <w:t>positive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safety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culture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team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climate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important</w:t>
      </w:r>
      <w:r>
        <w:rPr>
          <w:color w:val="231F20"/>
          <w:spacing w:val="-28"/>
          <w:w w:val="90"/>
        </w:rPr>
        <w:t> </w:t>
      </w:r>
      <w:r>
        <w:rPr>
          <w:color w:val="231F20"/>
          <w:w w:val="90"/>
        </w:rPr>
        <w:t>characteristic</w:t>
      </w:r>
      <w:r>
        <w:rPr>
          <w:color w:val="231F20"/>
          <w:spacing w:val="-29"/>
          <w:w w:val="90"/>
        </w:rPr>
        <w:t> </w:t>
      </w:r>
      <w:r>
        <w:rPr>
          <w:color w:val="231F20"/>
          <w:w w:val="90"/>
        </w:rPr>
        <w:t>of </w:t>
      </w:r>
      <w:r>
        <w:rPr>
          <w:color w:val="231F20"/>
          <w:w w:val="85"/>
        </w:rPr>
        <w:t>successful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teams.</w:t>
      </w:r>
      <w:r>
        <w:rPr>
          <w:color w:val="25408F"/>
          <w:w w:val="85"/>
          <w:position w:val="6"/>
          <w:sz w:val="11"/>
        </w:rPr>
        <w:t>34</w:t>
      </w:r>
      <w:r>
        <w:rPr>
          <w:color w:val="25408F"/>
          <w:spacing w:val="-12"/>
          <w:w w:val="85"/>
          <w:position w:val="6"/>
          <w:sz w:val="11"/>
        </w:rPr>
        <w:t> </w:t>
      </w:r>
      <w:r>
        <w:rPr>
          <w:color w:val="231F20"/>
          <w:spacing w:val="-4"/>
          <w:w w:val="85"/>
        </w:rPr>
        <w:t>Team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climate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safety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culture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determined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power relationships,</w:t>
      </w:r>
      <w:r>
        <w:rPr>
          <w:color w:val="231F20"/>
          <w:spacing w:val="-32"/>
          <w:w w:val="85"/>
        </w:rPr>
        <w:t> </w:t>
      </w:r>
      <w:r>
        <w:rPr>
          <w:color w:val="231F20"/>
          <w:w w:val="85"/>
        </w:rPr>
        <w:t>group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values,</w:t>
      </w:r>
      <w:r>
        <w:rPr>
          <w:color w:val="231F20"/>
          <w:spacing w:val="-31"/>
          <w:w w:val="85"/>
        </w:rPr>
        <w:t> </w:t>
      </w:r>
      <w:r>
        <w:rPr>
          <w:color w:val="231F20"/>
          <w:w w:val="85"/>
        </w:rPr>
        <w:t>attitudes,</w:t>
      </w:r>
      <w:r>
        <w:rPr>
          <w:color w:val="231F20"/>
          <w:spacing w:val="-31"/>
          <w:w w:val="85"/>
        </w:rPr>
        <w:t> </w:t>
      </w:r>
      <w:r>
        <w:rPr>
          <w:color w:val="231F20"/>
          <w:w w:val="85"/>
        </w:rPr>
        <w:t>perceptions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competencies</w:t>
      </w:r>
      <w:r>
        <w:rPr>
          <w:color w:val="231F20"/>
          <w:spacing w:val="-29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well </w:t>
      </w:r>
      <w:r>
        <w:rPr>
          <w:color w:val="231F20"/>
          <w:w w:val="80"/>
        </w:rPr>
        <w:t>as behaviours towards teamwork and safety management.</w:t>
      </w:r>
      <w:r>
        <w:rPr>
          <w:color w:val="25408F"/>
          <w:w w:val="80"/>
          <w:position w:val="6"/>
          <w:sz w:val="11"/>
        </w:rPr>
        <w:t>35, 36 </w:t>
      </w:r>
      <w:r>
        <w:rPr>
          <w:color w:val="231F20"/>
          <w:w w:val="80"/>
        </w:rPr>
        <w:t>Understanding </w:t>
      </w:r>
      <w:r>
        <w:rPr>
          <w:color w:val="231F20"/>
          <w:w w:val="85"/>
        </w:rPr>
        <w:t>team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members’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perceptions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their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workplace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important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step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creating </w:t>
      </w:r>
      <w:r>
        <w:rPr>
          <w:color w:val="231F20"/>
          <w:w w:val="90"/>
        </w:rPr>
        <w:t>work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environments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where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safety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priority.</w:t>
      </w:r>
    </w:p>
    <w:p>
      <w:pPr>
        <w:pStyle w:val="BodyText"/>
        <w:spacing w:line="264" w:lineRule="auto" w:before="72"/>
        <w:ind w:left="126" w:right="459"/>
        <w:rPr>
          <w:sz w:val="11"/>
        </w:rPr>
      </w:pPr>
      <w:r>
        <w:rPr>
          <w:color w:val="231F20"/>
          <w:w w:val="85"/>
        </w:rPr>
        <w:t>Positive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safety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culture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correlates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increased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incident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reporting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and better risk management.</w:t>
      </w:r>
      <w:r>
        <w:rPr>
          <w:color w:val="25408F"/>
          <w:w w:val="85"/>
          <w:position w:val="6"/>
          <w:sz w:val="11"/>
        </w:rPr>
        <w:t>32, 37 </w:t>
      </w:r>
      <w:r>
        <w:rPr>
          <w:color w:val="231F20"/>
          <w:w w:val="85"/>
        </w:rPr>
        <w:t>UK and Australian studies show team </w:t>
      </w:r>
      <w:r>
        <w:rPr>
          <w:color w:val="231F20"/>
          <w:w w:val="80"/>
        </w:rPr>
        <w:t>climate scores related to team functioning and organisational readiness </w:t>
      </w:r>
      <w:r>
        <w:rPr>
          <w:color w:val="231F20"/>
          <w:w w:val="85"/>
        </w:rPr>
        <w:t>for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change,</w:t>
      </w:r>
      <w:r>
        <w:rPr>
          <w:color w:val="25408F"/>
          <w:w w:val="85"/>
          <w:position w:val="6"/>
          <w:sz w:val="11"/>
        </w:rPr>
        <w:t>11,</w:t>
      </w:r>
      <w:r>
        <w:rPr>
          <w:color w:val="25408F"/>
          <w:spacing w:val="-17"/>
          <w:w w:val="85"/>
          <w:position w:val="6"/>
          <w:sz w:val="11"/>
        </w:rPr>
        <w:t> </w:t>
      </w:r>
      <w:r>
        <w:rPr>
          <w:color w:val="25408F"/>
          <w:w w:val="85"/>
          <w:position w:val="6"/>
          <w:sz w:val="11"/>
        </w:rPr>
        <w:t>38</w:t>
      </w:r>
      <w:r>
        <w:rPr>
          <w:color w:val="25408F"/>
          <w:spacing w:val="-7"/>
          <w:w w:val="85"/>
          <w:position w:val="6"/>
          <w:sz w:val="11"/>
        </w:rPr>
        <w:t> </w:t>
      </w:r>
      <w:r>
        <w:rPr>
          <w:color w:val="231F20"/>
          <w:w w:val="85"/>
        </w:rPr>
        <w:t>job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satisfaction,</w:t>
      </w:r>
      <w:r>
        <w:rPr>
          <w:color w:val="25408F"/>
          <w:w w:val="85"/>
          <w:position w:val="6"/>
          <w:sz w:val="11"/>
        </w:rPr>
        <w:t>39,</w:t>
      </w:r>
      <w:r>
        <w:rPr>
          <w:color w:val="25408F"/>
          <w:spacing w:val="-17"/>
          <w:w w:val="85"/>
          <w:position w:val="6"/>
          <w:sz w:val="11"/>
        </w:rPr>
        <w:t> </w:t>
      </w:r>
      <w:r>
        <w:rPr>
          <w:color w:val="25408F"/>
          <w:w w:val="85"/>
          <w:position w:val="6"/>
          <w:sz w:val="11"/>
        </w:rPr>
        <w:t>40</w:t>
      </w:r>
      <w:r>
        <w:rPr>
          <w:color w:val="25408F"/>
          <w:spacing w:val="-6"/>
          <w:w w:val="85"/>
          <w:position w:val="6"/>
          <w:sz w:val="11"/>
        </w:rPr>
        <w:t> </w:t>
      </w:r>
      <w:r>
        <w:rPr>
          <w:color w:val="231F20"/>
          <w:w w:val="85"/>
        </w:rPr>
        <w:t>patient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care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outcomes</w:t>
      </w:r>
      <w:r>
        <w:rPr>
          <w:color w:val="25408F"/>
          <w:w w:val="85"/>
          <w:position w:val="6"/>
          <w:sz w:val="11"/>
        </w:rPr>
        <w:t>41</w:t>
      </w:r>
      <w:r>
        <w:rPr>
          <w:color w:val="25408F"/>
          <w:spacing w:val="-7"/>
          <w:w w:val="85"/>
          <w:position w:val="6"/>
          <w:sz w:val="11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patient </w:t>
      </w:r>
      <w:r>
        <w:rPr>
          <w:color w:val="231F20"/>
          <w:w w:val="90"/>
        </w:rPr>
        <w:t>evaluations of their</w:t>
      </w:r>
      <w:r>
        <w:rPr>
          <w:color w:val="231F20"/>
          <w:spacing w:val="-25"/>
          <w:w w:val="90"/>
        </w:rPr>
        <w:t> </w:t>
      </w:r>
      <w:r>
        <w:rPr>
          <w:color w:val="231F20"/>
          <w:w w:val="90"/>
        </w:rPr>
        <w:t>care.</w:t>
      </w:r>
      <w:r>
        <w:rPr>
          <w:color w:val="25408F"/>
          <w:w w:val="90"/>
          <w:position w:val="6"/>
          <w:sz w:val="11"/>
        </w:rPr>
        <w:t>40, 41</w:t>
      </w:r>
    </w:p>
    <w:p>
      <w:pPr>
        <w:pStyle w:val="BodyText"/>
        <w:spacing w:line="264" w:lineRule="auto" w:before="72"/>
        <w:ind w:left="126" w:right="106"/>
      </w:pPr>
      <w:r>
        <w:rPr>
          <w:color w:val="231F20"/>
          <w:w w:val="85"/>
        </w:rPr>
        <w:t>Surveys have been used extensively to collect data on team climate and </w:t>
      </w:r>
      <w:r>
        <w:rPr>
          <w:color w:val="231F20"/>
          <w:w w:val="90"/>
        </w:rPr>
        <w:t>safety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attitudes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number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tools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exist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his</w:t>
      </w:r>
      <w:r>
        <w:rPr>
          <w:color w:val="231F20"/>
          <w:spacing w:val="-33"/>
          <w:w w:val="90"/>
        </w:rPr>
        <w:t> </w:t>
      </w:r>
      <w:r>
        <w:rPr>
          <w:color w:val="231F20"/>
          <w:w w:val="90"/>
        </w:rPr>
        <w:t>purpose.</w:t>
      </w:r>
      <w:r>
        <w:rPr>
          <w:color w:val="25408F"/>
          <w:w w:val="90"/>
          <w:position w:val="6"/>
          <w:sz w:val="11"/>
        </w:rPr>
        <w:t>35</w:t>
      </w:r>
      <w:r>
        <w:rPr>
          <w:color w:val="25408F"/>
          <w:spacing w:val="-20"/>
          <w:w w:val="90"/>
          <w:position w:val="6"/>
          <w:sz w:val="11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Safety </w:t>
      </w:r>
      <w:r>
        <w:rPr>
          <w:color w:val="231F20"/>
          <w:w w:val="80"/>
        </w:rPr>
        <w:t>Attitudes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Questionnaire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(SAQ)</w:t>
      </w:r>
      <w:r>
        <w:rPr>
          <w:color w:val="25408F"/>
          <w:w w:val="80"/>
          <w:position w:val="6"/>
          <w:sz w:val="11"/>
        </w:rPr>
        <w:t>42</w:t>
      </w:r>
      <w:r>
        <w:rPr>
          <w:color w:val="25408F"/>
          <w:spacing w:val="4"/>
          <w:w w:val="80"/>
          <w:position w:val="6"/>
          <w:sz w:val="11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9"/>
          <w:w w:val="80"/>
        </w:rPr>
        <w:t> </w:t>
      </w:r>
      <w:r>
        <w:rPr>
          <w:color w:val="231F20"/>
          <w:spacing w:val="-4"/>
          <w:w w:val="80"/>
        </w:rPr>
        <w:t>Team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Climate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Inventory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(TCI)</w:t>
      </w:r>
      <w:r>
        <w:rPr>
          <w:color w:val="25408F"/>
          <w:w w:val="80"/>
          <w:position w:val="6"/>
          <w:sz w:val="11"/>
        </w:rPr>
        <w:t>43</w:t>
      </w:r>
      <w:r>
        <w:rPr>
          <w:color w:val="25408F"/>
          <w:spacing w:val="3"/>
          <w:w w:val="80"/>
          <w:position w:val="6"/>
          <w:sz w:val="11"/>
        </w:rPr>
        <w:t> </w:t>
      </w:r>
      <w:r>
        <w:rPr>
          <w:color w:val="231F20"/>
          <w:w w:val="80"/>
        </w:rPr>
        <w:t>have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been </w:t>
      </w:r>
      <w:r>
        <w:rPr>
          <w:color w:val="231F20"/>
          <w:w w:val="85"/>
        </w:rPr>
        <w:t>successfully used to examine organisational culture in relation to quality </w:t>
      </w:r>
      <w:r>
        <w:rPr>
          <w:color w:val="231F20"/>
          <w:w w:val="90"/>
        </w:rPr>
        <w:t>improvement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number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healthcare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settings.</w:t>
      </w:r>
    </w:p>
    <w:p>
      <w:pPr>
        <w:pStyle w:val="BodyText"/>
        <w:spacing w:before="72"/>
        <w:ind w:left="126"/>
      </w:pPr>
      <w:r>
        <w:rPr>
          <w:color w:val="231F20"/>
          <w:w w:val="90"/>
        </w:rPr>
        <w:t>Data collected using these surveys can be used to: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95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Benchmark survey findings against data from similar</w:t>
      </w:r>
      <w:r>
        <w:rPr>
          <w:rFonts w:ascii="Arial Narrow" w:hAnsi="Arial Narrow"/>
          <w:color w:val="25408F"/>
          <w:spacing w:val="12"/>
          <w:sz w:val="19"/>
        </w:rPr>
        <w:t> </w:t>
      </w:r>
      <w:r>
        <w:rPr>
          <w:rFonts w:ascii="Arial Narrow" w:hAnsi="Arial Narrow"/>
          <w:color w:val="25408F"/>
          <w:sz w:val="19"/>
        </w:rPr>
        <w:t>organisations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79" w:after="0"/>
        <w:ind w:left="296" w:right="693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Detect differences within and between staff groups (e.g. </w:t>
      </w:r>
      <w:r>
        <w:rPr>
          <w:rFonts w:ascii="Arial Narrow" w:hAnsi="Arial Narrow"/>
          <w:color w:val="25408F"/>
          <w:spacing w:val="-3"/>
          <w:sz w:val="19"/>
        </w:rPr>
        <w:t>across </w:t>
      </w:r>
      <w:r>
        <w:rPr>
          <w:rFonts w:ascii="Arial Narrow" w:hAnsi="Arial Narrow"/>
          <w:color w:val="25408F"/>
          <w:sz w:val="19"/>
        </w:rPr>
        <w:t>different wards, between</w:t>
      </w:r>
      <w:r>
        <w:rPr>
          <w:rFonts w:ascii="Arial Narrow" w:hAnsi="Arial Narrow"/>
          <w:color w:val="25408F"/>
          <w:spacing w:val="3"/>
          <w:sz w:val="19"/>
        </w:rPr>
        <w:t> </w:t>
      </w:r>
      <w:r>
        <w:rPr>
          <w:rFonts w:ascii="Arial Narrow" w:hAnsi="Arial Narrow"/>
          <w:color w:val="25408F"/>
          <w:sz w:val="19"/>
        </w:rPr>
        <w:t>disciplines)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57" w:after="0"/>
        <w:ind w:left="296" w:right="131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Provide information for improvement and inform local unit strategies </w:t>
      </w:r>
      <w:r>
        <w:rPr>
          <w:rFonts w:ascii="Arial Narrow" w:hAnsi="Arial Narrow"/>
          <w:color w:val="25408F"/>
          <w:spacing w:val="-6"/>
          <w:sz w:val="19"/>
        </w:rPr>
        <w:t>as </w:t>
      </w:r>
      <w:r>
        <w:rPr>
          <w:rFonts w:ascii="Arial Narrow" w:hAnsi="Arial Narrow"/>
          <w:color w:val="25408F"/>
          <w:sz w:val="19"/>
        </w:rPr>
        <w:t>well</w:t>
      </w:r>
      <w:r>
        <w:rPr>
          <w:rFonts w:ascii="Arial Narrow" w:hAnsi="Arial Narrow"/>
          <w:color w:val="25408F"/>
          <w:spacing w:val="9"/>
          <w:sz w:val="19"/>
        </w:rPr>
        <w:t> </w:t>
      </w:r>
      <w:r>
        <w:rPr>
          <w:rFonts w:ascii="Arial Narrow" w:hAnsi="Arial Narrow"/>
          <w:color w:val="25408F"/>
          <w:sz w:val="19"/>
        </w:rPr>
        <w:t>as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organisational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aspects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of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a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quality</w:t>
      </w:r>
      <w:r>
        <w:rPr>
          <w:rFonts w:ascii="Arial Narrow" w:hAnsi="Arial Narrow"/>
          <w:color w:val="25408F"/>
          <w:spacing w:val="10"/>
          <w:sz w:val="19"/>
        </w:rPr>
        <w:t> </w:t>
      </w:r>
      <w:r>
        <w:rPr>
          <w:rFonts w:ascii="Arial Narrow" w:hAnsi="Arial Narrow"/>
          <w:color w:val="25408F"/>
          <w:sz w:val="19"/>
        </w:rPr>
        <w:t>improvement</w:t>
      </w:r>
      <w:r>
        <w:rPr>
          <w:rFonts w:ascii="Arial Narrow" w:hAnsi="Arial Narrow"/>
          <w:color w:val="25408F"/>
          <w:spacing w:val="9"/>
          <w:sz w:val="19"/>
        </w:rPr>
        <w:t> </w:t>
      </w:r>
      <w:r>
        <w:rPr>
          <w:rFonts w:ascii="Arial Narrow" w:hAnsi="Arial Narrow"/>
          <w:color w:val="25408F"/>
          <w:sz w:val="19"/>
        </w:rPr>
        <w:t>framework.</w:t>
      </w:r>
    </w:p>
    <w:p>
      <w:pPr>
        <w:pStyle w:val="BodyText"/>
        <w:spacing w:line="264" w:lineRule="auto" w:before="113"/>
        <w:ind w:left="126" w:right="573"/>
      </w:pPr>
      <w:r>
        <w:rPr>
          <w:color w:val="231F20"/>
          <w:w w:val="80"/>
        </w:rPr>
        <w:t>The different dimensions of culture measured by the SAQ and TCI are </w:t>
      </w:r>
      <w:r>
        <w:rPr>
          <w:color w:val="231F20"/>
          <w:w w:val="90"/>
        </w:rPr>
        <w:t>shown in Figure 5.</w:t>
      </w:r>
    </w:p>
    <w:p>
      <w:pPr>
        <w:pStyle w:val="BodyText"/>
        <w:spacing w:before="73"/>
        <w:ind w:left="126"/>
      </w:pPr>
      <w:r>
        <w:rPr>
          <w:color w:val="231F20"/>
          <w:w w:val="80"/>
        </w:rPr>
        <w:t>The usefulness of survey data can be influenced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by: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96" w:after="0"/>
        <w:ind w:left="296" w:right="90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Response rate (who did, and did not participate and are </w:t>
      </w:r>
      <w:r>
        <w:rPr>
          <w:rFonts w:ascii="Arial Narrow" w:hAnsi="Arial Narrow"/>
          <w:color w:val="25408F"/>
          <w:spacing w:val="-3"/>
          <w:sz w:val="19"/>
        </w:rPr>
        <w:t>they </w:t>
      </w:r>
      <w:r>
        <w:rPr>
          <w:rFonts w:ascii="Arial Narrow" w:hAnsi="Arial Narrow"/>
          <w:color w:val="25408F"/>
          <w:sz w:val="19"/>
        </w:rPr>
        <w:t>representative of the broader staff</w:t>
      </w:r>
      <w:r>
        <w:rPr>
          <w:rFonts w:ascii="Arial Narrow" w:hAnsi="Arial Narrow"/>
          <w:color w:val="25408F"/>
          <w:spacing w:val="16"/>
          <w:sz w:val="19"/>
        </w:rPr>
        <w:t> </w:t>
      </w:r>
      <w:r>
        <w:rPr>
          <w:rFonts w:ascii="Arial Narrow" w:hAnsi="Arial Narrow"/>
          <w:color w:val="25408F"/>
          <w:sz w:val="19"/>
        </w:rPr>
        <w:t>group?)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57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How the surveys are ‘sold’ to the</w:t>
      </w:r>
      <w:r>
        <w:rPr>
          <w:rFonts w:ascii="Arial Narrow" w:hAnsi="Arial Narrow"/>
          <w:color w:val="25408F"/>
          <w:spacing w:val="13"/>
          <w:sz w:val="19"/>
        </w:rPr>
        <w:t> </w:t>
      </w:r>
      <w:r>
        <w:rPr>
          <w:rFonts w:ascii="Arial Narrow" w:hAnsi="Arial Narrow"/>
          <w:color w:val="25408F"/>
          <w:sz w:val="19"/>
        </w:rPr>
        <w:t>staff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9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w w:val="105"/>
          <w:sz w:val="19"/>
        </w:rPr>
        <w:t>Anonymity of</w:t>
      </w:r>
      <w:r>
        <w:rPr>
          <w:rFonts w:ascii="Arial Narrow" w:hAnsi="Arial Narrow"/>
          <w:color w:val="25408F"/>
          <w:spacing w:val="-2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participants.</w:t>
      </w:r>
    </w:p>
    <w:p>
      <w:pPr>
        <w:pStyle w:val="BodyText"/>
        <w:spacing w:before="135"/>
        <w:ind w:left="126"/>
      </w:pPr>
      <w:r>
        <w:rPr>
          <w:color w:val="231F20"/>
          <w:w w:val="90"/>
        </w:rPr>
        <w:t>Strategies most useful to enhance response rates include: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8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w w:val="105"/>
          <w:sz w:val="19"/>
        </w:rPr>
        <w:t>including a support letter from the institutions’</w:t>
      </w:r>
      <w:r>
        <w:rPr>
          <w:rFonts w:ascii="Arial Narrow" w:hAnsi="Arial Narrow"/>
          <w:color w:val="25408F"/>
          <w:spacing w:val="-16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executive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9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w w:val="105"/>
          <w:sz w:val="19"/>
        </w:rPr>
        <w:t>enlisting</w:t>
      </w:r>
      <w:r>
        <w:rPr>
          <w:rFonts w:ascii="Arial Narrow" w:hAnsi="Arial Narrow"/>
          <w:color w:val="25408F"/>
          <w:spacing w:val="-21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support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of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clinical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leaders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and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champions</w:t>
      </w:r>
      <w:r>
        <w:rPr>
          <w:rFonts w:ascii="Arial Narrow" w:hAnsi="Arial Narrow"/>
          <w:color w:val="25408F"/>
          <w:spacing w:val="-21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(medical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and</w:t>
      </w:r>
      <w:r>
        <w:rPr>
          <w:rFonts w:ascii="Arial Narrow" w:hAnsi="Arial Narrow"/>
          <w:color w:val="25408F"/>
          <w:spacing w:val="-20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nursing)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64" w:lineRule="auto" w:before="79" w:after="0"/>
        <w:ind w:left="296" w:right="476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personal hand delivery of surveys to individual staff members </w:t>
      </w:r>
      <w:r>
        <w:rPr>
          <w:rFonts w:ascii="Arial Narrow" w:hAnsi="Arial Narrow"/>
          <w:color w:val="25408F"/>
          <w:spacing w:val="-3"/>
          <w:sz w:val="19"/>
        </w:rPr>
        <w:t>with </w:t>
      </w:r>
      <w:r>
        <w:rPr>
          <w:rFonts w:ascii="Arial Narrow" w:hAnsi="Arial Narrow"/>
          <w:color w:val="25408F"/>
          <w:sz w:val="19"/>
        </w:rPr>
        <w:t>an</w:t>
      </w:r>
      <w:r>
        <w:rPr>
          <w:rFonts w:ascii="Arial Narrow" w:hAnsi="Arial Narrow"/>
          <w:color w:val="25408F"/>
          <w:spacing w:val="2"/>
          <w:sz w:val="19"/>
        </w:rPr>
        <w:t> </w:t>
      </w:r>
      <w:r>
        <w:rPr>
          <w:rFonts w:ascii="Arial Narrow" w:hAnsi="Arial Narrow"/>
          <w:color w:val="25408F"/>
          <w:sz w:val="19"/>
        </w:rPr>
        <w:t>explanation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57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w w:val="105"/>
          <w:sz w:val="19"/>
        </w:rPr>
        <w:t>distribution of extra survey forms to staff during ‘down</w:t>
      </w:r>
      <w:r>
        <w:rPr>
          <w:rFonts w:ascii="Arial Narrow" w:hAnsi="Arial Narrow"/>
          <w:color w:val="25408F"/>
          <w:spacing w:val="-24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times’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9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assuring</w:t>
      </w:r>
      <w:r>
        <w:rPr>
          <w:rFonts w:ascii="Arial Narrow" w:hAnsi="Arial Narrow"/>
          <w:color w:val="25408F"/>
          <w:spacing w:val="2"/>
          <w:sz w:val="19"/>
        </w:rPr>
        <w:t> </w:t>
      </w:r>
      <w:r>
        <w:rPr>
          <w:rFonts w:ascii="Arial Narrow" w:hAnsi="Arial Narrow"/>
          <w:color w:val="25408F"/>
          <w:sz w:val="19"/>
        </w:rPr>
        <w:t>anonymity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9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staff incentives when satisfactory response rates are</w:t>
      </w:r>
      <w:r>
        <w:rPr>
          <w:rFonts w:ascii="Arial Narrow" w:hAnsi="Arial Narrow"/>
          <w:color w:val="25408F"/>
          <w:spacing w:val="34"/>
          <w:sz w:val="19"/>
        </w:rPr>
        <w:t> </w:t>
      </w:r>
      <w:r>
        <w:rPr>
          <w:rFonts w:ascii="Arial Narrow" w:hAnsi="Arial Narrow"/>
          <w:color w:val="25408F"/>
          <w:sz w:val="19"/>
        </w:rPr>
        <w:t>reached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8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providing a designated return box in an easy to access</w:t>
      </w:r>
      <w:r>
        <w:rPr>
          <w:rFonts w:ascii="Arial Narrow" w:hAnsi="Arial Narrow"/>
          <w:color w:val="25408F"/>
          <w:spacing w:val="39"/>
          <w:sz w:val="19"/>
        </w:rPr>
        <w:t> </w:t>
      </w:r>
      <w:r>
        <w:rPr>
          <w:rFonts w:ascii="Arial Narrow" w:hAnsi="Arial Narrow"/>
          <w:color w:val="25408F"/>
          <w:sz w:val="19"/>
        </w:rPr>
        <w:t>location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9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professional or discipline</w:t>
      </w:r>
      <w:r>
        <w:rPr>
          <w:rFonts w:ascii="Arial Narrow" w:hAnsi="Arial Narrow"/>
          <w:color w:val="25408F"/>
          <w:spacing w:val="8"/>
          <w:sz w:val="19"/>
        </w:rPr>
        <w:t> </w:t>
      </w:r>
      <w:r>
        <w:rPr>
          <w:rFonts w:ascii="Arial Narrow" w:hAnsi="Arial Narrow"/>
          <w:color w:val="25408F"/>
          <w:sz w:val="19"/>
        </w:rPr>
        <w:t>endorsement.</w:t>
      </w:r>
    </w:p>
    <w:p>
      <w:pPr>
        <w:pStyle w:val="BodyText"/>
        <w:spacing w:before="7"/>
        <w:rPr>
          <w:rFonts w:ascii="Arial Narrow"/>
          <w:sz w:val="22"/>
        </w:rPr>
      </w:pPr>
    </w:p>
    <w:p>
      <w:pPr>
        <w:pStyle w:val="Heading1"/>
      </w:pPr>
      <w:r>
        <w:rPr>
          <w:color w:val="E7731E"/>
          <w:w w:val="95"/>
        </w:rPr>
        <w:t>Figure 5. Sub-scales of team climate and safety attitudes</w:t>
      </w:r>
    </w:p>
    <w:p>
      <w:pPr>
        <w:pStyle w:val="BodyText"/>
        <w:spacing w:before="7"/>
        <w:rPr>
          <w:sz w:val="9"/>
        </w:rPr>
      </w:pPr>
    </w:p>
    <w:p>
      <w:pPr>
        <w:spacing w:line="240" w:lineRule="auto"/>
        <w:ind w:left="129" w:right="0" w:firstLine="0"/>
        <w:rPr>
          <w:sz w:val="20"/>
        </w:rPr>
      </w:pPr>
      <w:r>
        <w:rPr>
          <w:sz w:val="20"/>
        </w:rPr>
        <w:pict>
          <v:group style="width:118.5pt;height:163.9pt;mso-position-horizontal-relative:char;mso-position-vertical-relative:line" coordorigin="0,0" coordsize="2370,3278">
            <v:shape style="position:absolute;left:2;top:0;width:2368;height:672" type="#_x0000_t75" stroked="false">
              <v:imagedata r:id="rId34" o:title=""/>
            </v:shape>
            <v:shape style="position:absolute;left:0;top:671;width:2368;height:2607" coordorigin="0,671" coordsize="2368,2607" path="m2295,671l73,671,45,677,21,693,6,716,0,744,0,3205,6,3233,21,3256,45,3272,73,3278,2295,3278,2323,3272,2346,3256,2362,3233,2368,3205,2368,744,2362,716,2346,693,2323,677,2295,671xe" filled="true" fillcolor="#fcebde" stroked="false">
              <v:path arrowok="t"/>
              <v:fill type="solid"/>
            </v:shape>
            <v:shape style="position:absolute;left:465;top:186;width:1460;height:27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3"/>
                      </w:rPr>
                      <w:t>SAQ</w:t>
                    </w:r>
                    <w:r>
                      <w:rPr>
                        <w:b/>
                        <w:color w:val="FFFFFF"/>
                        <w:spacing w:val="-36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23"/>
                      </w:rPr>
                      <w:t>sub-scales</w:t>
                    </w:r>
                  </w:p>
                </w:txbxContent>
              </v:textbox>
              <w10:wrap type="none"/>
            </v:shape>
            <v:shape style="position:absolute;left:236;top:862;width:1491;height:202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pos="183" w:val="left" w:leader="none"/>
                      </w:tabs>
                      <w:spacing w:line="228" w:lineRule="exact" w:before="0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D8641D"/>
                        <w:w w:val="95"/>
                        <w:sz w:val="20"/>
                      </w:rPr>
                      <w:t>Teamwork</w:t>
                    </w:r>
                    <w:r>
                      <w:rPr>
                        <w:rFonts w:ascii="Arial Narrow"/>
                        <w:color w:val="D8641D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D8641D"/>
                        <w:w w:val="95"/>
                        <w:sz w:val="20"/>
                      </w:rPr>
                      <w:t>climate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183" w:val="left" w:leader="none"/>
                      </w:tabs>
                      <w:spacing w:line="252" w:lineRule="auto" w:before="82"/>
                      <w:ind w:left="182" w:right="293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D8641D"/>
                        <w:sz w:val="20"/>
                      </w:rPr>
                      <w:t>Perceptions</w:t>
                    </w:r>
                    <w:r>
                      <w:rPr>
                        <w:rFonts w:ascii="Arial Narrow"/>
                        <w:color w:val="D8641D"/>
                        <w:spacing w:val="-25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D8641D"/>
                        <w:spacing w:val="-8"/>
                        <w:sz w:val="20"/>
                      </w:rPr>
                      <w:t>of </w:t>
                    </w:r>
                    <w:r>
                      <w:rPr>
                        <w:rFonts w:ascii="Arial Narrow"/>
                        <w:color w:val="D8641D"/>
                        <w:sz w:val="20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183" w:val="left" w:leader="none"/>
                      </w:tabs>
                      <w:spacing w:before="71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D8641D"/>
                        <w:sz w:val="20"/>
                      </w:rPr>
                      <w:t>Safety</w:t>
                    </w:r>
                    <w:r>
                      <w:rPr>
                        <w:rFonts w:ascii="Arial Narrow"/>
                        <w:color w:val="D8641D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D8641D"/>
                        <w:sz w:val="20"/>
                      </w:rPr>
                      <w:t>climate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183" w:val="left" w:leader="none"/>
                      </w:tabs>
                      <w:spacing w:before="83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D8641D"/>
                        <w:sz w:val="20"/>
                      </w:rPr>
                      <w:t>Stress</w:t>
                    </w:r>
                    <w:r>
                      <w:rPr>
                        <w:rFonts w:ascii="Arial Narrow"/>
                        <w:color w:val="D8641D"/>
                        <w:spacing w:val="-22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D8641D"/>
                        <w:sz w:val="20"/>
                      </w:rPr>
                      <w:t>recognition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183" w:val="left" w:leader="none"/>
                      </w:tabs>
                      <w:spacing w:before="83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D8641D"/>
                        <w:sz w:val="20"/>
                      </w:rPr>
                      <w:t>Job</w:t>
                    </w:r>
                    <w:r>
                      <w:rPr>
                        <w:rFonts w:ascii="Arial Narrow"/>
                        <w:color w:val="D8641D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D8641D"/>
                        <w:sz w:val="20"/>
                      </w:rPr>
                      <w:t>satisfaction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183" w:val="left" w:leader="none"/>
                      </w:tabs>
                      <w:spacing w:line="228" w:lineRule="exact" w:before="82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D8641D"/>
                        <w:sz w:val="20"/>
                      </w:rPr>
                      <w:t>Work</w:t>
                    </w:r>
                    <w:r>
                      <w:rPr>
                        <w:rFonts w:ascii="Arial Narrow"/>
                        <w:color w:val="D8641D"/>
                        <w:spacing w:val="-30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D8641D"/>
                        <w:sz w:val="20"/>
                      </w:rPr>
                      <w:t>environment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143"/>
          <w:sz w:val="20"/>
        </w:rPr>
        <w:t> </w:t>
      </w:r>
      <w:r>
        <w:rPr>
          <w:spacing w:val="143"/>
          <w:sz w:val="20"/>
        </w:rPr>
        <w:pict>
          <v:group style="width:118.4pt;height:163.9pt;mso-position-horizontal-relative:char;mso-position-vertical-relative:line" coordorigin="0,0" coordsize="2368,3278">
            <v:shape style="position:absolute;left:0;top:0;width:2368;height:672" type="#_x0000_t75" stroked="false">
              <v:imagedata r:id="rId35" o:title=""/>
            </v:shape>
            <v:shape style="position:absolute;left:0;top:671;width:2368;height:2607" coordorigin="0,671" coordsize="2368,2607" path="m2295,671l73,671,45,677,21,693,6,716,0,744,0,3205,6,3233,21,3256,45,3272,73,3278,2295,3278,2323,3272,2346,3256,2362,3233,2368,3205,2368,744,2362,716,2346,693,2323,677,2295,671xe" filled="true" fillcolor="#e4f1fb" stroked="false">
              <v:path arrowok="t"/>
              <v:fill type="solid"/>
            </v:shape>
            <v:shape style="position:absolute;left:496;top:186;width:1378;height:27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FFFFFF"/>
                        <w:w w:val="85"/>
                        <w:sz w:val="23"/>
                      </w:rPr>
                      <w:t>TCI</w:t>
                    </w:r>
                    <w:r>
                      <w:rPr>
                        <w:b/>
                        <w:color w:val="FFFFFF"/>
                        <w:spacing w:val="-17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color w:val="FFFFFF"/>
                        <w:w w:val="85"/>
                        <w:sz w:val="23"/>
                      </w:rPr>
                      <w:t>sub-scales</w:t>
                    </w:r>
                  </w:p>
                </w:txbxContent>
              </v:textbox>
              <w10:wrap type="none"/>
            </v:shape>
            <v:shape style="position:absolute;left:268;top:862;width:1707;height:147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0"/>
                      </w:numPr>
                      <w:tabs>
                        <w:tab w:pos="183" w:val="left" w:leader="none"/>
                      </w:tabs>
                      <w:spacing w:line="228" w:lineRule="exact" w:before="0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008FD5"/>
                        <w:sz w:val="20"/>
                      </w:rPr>
                      <w:t>Vision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183" w:val="left" w:leader="none"/>
                      </w:tabs>
                      <w:spacing w:before="82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008FD5"/>
                        <w:sz w:val="20"/>
                      </w:rPr>
                      <w:t>Participative</w:t>
                    </w:r>
                    <w:r>
                      <w:rPr>
                        <w:rFonts w:ascii="Arial Narrow"/>
                        <w:color w:val="008FD5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008FD5"/>
                        <w:sz w:val="20"/>
                      </w:rPr>
                      <w:t>safety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183" w:val="left" w:leader="none"/>
                      </w:tabs>
                      <w:spacing w:before="83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008FD5"/>
                        <w:spacing w:val="-4"/>
                        <w:sz w:val="20"/>
                      </w:rPr>
                      <w:t>Task</w:t>
                    </w:r>
                    <w:r>
                      <w:rPr>
                        <w:rFonts w:ascii="Arial Narrow"/>
                        <w:color w:val="008FD5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008FD5"/>
                        <w:sz w:val="20"/>
                      </w:rPr>
                      <w:t>orientation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183" w:val="left" w:leader="none"/>
                      </w:tabs>
                      <w:spacing w:before="83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008FD5"/>
                        <w:sz w:val="20"/>
                      </w:rPr>
                      <w:t>Support</w:t>
                    </w:r>
                    <w:r>
                      <w:rPr>
                        <w:rFonts w:ascii="Arial Narrow"/>
                        <w:color w:val="008FD5"/>
                        <w:spacing w:val="-20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008FD5"/>
                        <w:sz w:val="20"/>
                      </w:rPr>
                      <w:t>of</w:t>
                    </w:r>
                    <w:r>
                      <w:rPr>
                        <w:rFonts w:ascii="Arial Narrow"/>
                        <w:color w:val="008FD5"/>
                        <w:spacing w:val="-19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008FD5"/>
                        <w:sz w:val="20"/>
                      </w:rPr>
                      <w:t>innovation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183" w:val="left" w:leader="none"/>
                      </w:tabs>
                      <w:spacing w:line="228" w:lineRule="exact" w:before="82"/>
                      <w:ind w:left="182" w:right="0" w:hanging="183"/>
                      <w:jc w:val="left"/>
                      <w:rPr>
                        <w:rFonts w:ascii="Arial Narrow"/>
                        <w:sz w:val="20"/>
                      </w:rPr>
                    </w:pPr>
                    <w:r>
                      <w:rPr>
                        <w:rFonts w:ascii="Arial Narrow"/>
                        <w:color w:val="008FD5"/>
                        <w:sz w:val="20"/>
                      </w:rPr>
                      <w:t>Social</w:t>
                    </w:r>
                    <w:r>
                      <w:rPr>
                        <w:rFonts w:ascii="Arial Narrow"/>
                        <w:color w:val="008FD5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 Narrow"/>
                        <w:color w:val="008FD5"/>
                        <w:sz w:val="20"/>
                      </w:rPr>
                      <w:t>desirability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43"/>
          <w:sz w:val="20"/>
        </w:rPr>
      </w:r>
    </w:p>
    <w:p>
      <w:pPr>
        <w:pStyle w:val="BodyText"/>
        <w:spacing w:line="264" w:lineRule="auto" w:before="21"/>
        <w:ind w:left="126" w:right="235"/>
      </w:pPr>
      <w:r>
        <w:rPr/>
        <w:br w:type="column"/>
      </w:r>
      <w:r>
        <w:rPr>
          <w:color w:val="231F20"/>
          <w:w w:val="80"/>
        </w:rPr>
        <w:t>specific perceptions about complex tasks in health organisations.</w:t>
      </w:r>
      <w:r>
        <w:rPr>
          <w:color w:val="25408F"/>
          <w:w w:val="80"/>
          <w:position w:val="6"/>
          <w:sz w:val="11"/>
        </w:rPr>
        <w:t>44, 45 </w:t>
      </w:r>
      <w:r>
        <w:rPr>
          <w:color w:val="231F20"/>
          <w:w w:val="80"/>
        </w:rPr>
        <w:t>They </w:t>
      </w:r>
      <w:r>
        <w:rPr>
          <w:color w:val="231F20"/>
          <w:w w:val="85"/>
        </w:rPr>
        <w:t>are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useful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way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inform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engage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clinicians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processes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of </w:t>
      </w:r>
      <w:r>
        <w:rPr>
          <w:color w:val="231F20"/>
          <w:w w:val="90"/>
        </w:rPr>
        <w:t>quality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improvement.</w:t>
      </w:r>
    </w:p>
    <w:p>
      <w:pPr>
        <w:pStyle w:val="BodyText"/>
        <w:spacing w:line="264" w:lineRule="auto" w:before="73"/>
        <w:ind w:left="126"/>
      </w:pPr>
      <w:r>
        <w:rPr>
          <w:color w:val="231F20"/>
          <w:w w:val="80"/>
        </w:rPr>
        <w:t>In relation to clinical handover, focus group discussions can help unpack </w:t>
      </w:r>
      <w:r>
        <w:rPr>
          <w:color w:val="231F20"/>
          <w:w w:val="90"/>
        </w:rPr>
        <w:t>discipline specific perceptions related to: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3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w w:val="105"/>
          <w:sz w:val="19"/>
        </w:rPr>
        <w:t>Transfer</w:t>
      </w:r>
      <w:r>
        <w:rPr>
          <w:rFonts w:ascii="Arial Narrow" w:hAnsi="Arial Narrow"/>
          <w:color w:val="25408F"/>
          <w:spacing w:val="-8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of</w:t>
      </w:r>
      <w:r>
        <w:rPr>
          <w:rFonts w:ascii="Arial Narrow" w:hAnsi="Arial Narrow"/>
          <w:color w:val="25408F"/>
          <w:spacing w:val="-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responsibility</w:t>
      </w:r>
      <w:r>
        <w:rPr>
          <w:rFonts w:ascii="Arial Narrow" w:hAnsi="Arial Narrow"/>
          <w:color w:val="25408F"/>
          <w:spacing w:val="-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and</w:t>
      </w:r>
      <w:r>
        <w:rPr>
          <w:rFonts w:ascii="Arial Narrow" w:hAnsi="Arial Narrow"/>
          <w:color w:val="25408F"/>
          <w:spacing w:val="-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clarity</w:t>
      </w:r>
      <w:r>
        <w:rPr>
          <w:rFonts w:ascii="Arial Narrow" w:hAnsi="Arial Narrow"/>
          <w:color w:val="25408F"/>
          <w:spacing w:val="-8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of</w:t>
      </w:r>
      <w:r>
        <w:rPr>
          <w:rFonts w:ascii="Arial Narrow" w:hAnsi="Arial Narrow"/>
          <w:color w:val="25408F"/>
          <w:spacing w:val="-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accountability</w:t>
      </w:r>
      <w:r>
        <w:rPr>
          <w:rFonts w:ascii="Arial Narrow" w:hAnsi="Arial Narrow"/>
          <w:color w:val="25408F"/>
          <w:spacing w:val="-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for</w:t>
      </w:r>
      <w:r>
        <w:rPr>
          <w:rFonts w:ascii="Arial Narrow" w:hAnsi="Arial Narrow"/>
          <w:color w:val="25408F"/>
          <w:spacing w:val="-7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patient</w:t>
      </w:r>
      <w:r>
        <w:rPr>
          <w:rFonts w:ascii="Arial Narrow" w:hAnsi="Arial Narrow"/>
          <w:color w:val="25408F"/>
          <w:spacing w:val="-8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care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67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Interprofessional expectations of information</w:t>
      </w:r>
      <w:r>
        <w:rPr>
          <w:rFonts w:ascii="Arial Narrow" w:hAnsi="Arial Narrow"/>
          <w:color w:val="25408F"/>
          <w:spacing w:val="16"/>
          <w:sz w:val="19"/>
        </w:rPr>
        <w:t> </w:t>
      </w:r>
      <w:r>
        <w:rPr>
          <w:rFonts w:ascii="Arial Narrow" w:hAnsi="Arial Narrow"/>
          <w:color w:val="25408F"/>
          <w:sz w:val="19"/>
        </w:rPr>
        <w:t>transfer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68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Influences on quality and safety of</w:t>
      </w:r>
      <w:r>
        <w:rPr>
          <w:rFonts w:ascii="Arial Narrow" w:hAnsi="Arial Narrow"/>
          <w:color w:val="25408F"/>
          <w:spacing w:val="15"/>
          <w:sz w:val="19"/>
        </w:rPr>
        <w:t> </w:t>
      </w:r>
      <w:r>
        <w:rPr>
          <w:rFonts w:ascii="Arial Narrow" w:hAnsi="Arial Narrow"/>
          <w:color w:val="25408F"/>
          <w:sz w:val="19"/>
        </w:rPr>
        <w:t>handover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87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Improving</w:t>
      </w:r>
      <w:r>
        <w:rPr>
          <w:rFonts w:ascii="Arial Narrow" w:hAnsi="Arial Narrow"/>
          <w:color w:val="25408F"/>
          <w:spacing w:val="2"/>
          <w:sz w:val="19"/>
        </w:rPr>
        <w:t> </w:t>
      </w:r>
      <w:r>
        <w:rPr>
          <w:rFonts w:ascii="Arial Narrow" w:hAnsi="Arial Narrow"/>
          <w:color w:val="25408F"/>
          <w:sz w:val="19"/>
        </w:rPr>
        <w:t>handover.</w:t>
      </w:r>
    </w:p>
    <w:p>
      <w:pPr>
        <w:pStyle w:val="Heading1"/>
        <w:spacing w:before="156"/>
      </w:pPr>
      <w:r>
        <w:rPr>
          <w:color w:val="E7731E"/>
          <w:w w:val="95"/>
        </w:rPr>
        <w:t>Tools for quality improvement of PACU handover</w:t>
      </w:r>
    </w:p>
    <w:p>
      <w:pPr>
        <w:pStyle w:val="BodyText"/>
        <w:spacing w:line="264" w:lineRule="auto" w:before="128"/>
        <w:ind w:left="126" w:right="563"/>
      </w:pPr>
      <w:r>
        <w:rPr>
          <w:color w:val="231F20"/>
          <w:w w:val="85"/>
        </w:rPr>
        <w:t>Examination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multiple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data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sources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from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three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hospital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sites </w:t>
      </w:r>
      <w:r>
        <w:rPr>
          <w:color w:val="231F20"/>
          <w:w w:val="80"/>
        </w:rPr>
        <w:t>informed the development of several tools to improve communication in </w:t>
      </w:r>
      <w:r>
        <w:rPr>
          <w:color w:val="231F20"/>
          <w:w w:val="90"/>
        </w:rPr>
        <w:t>PACU handover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through: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73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Risk recognition and</w:t>
      </w:r>
      <w:r>
        <w:rPr>
          <w:rFonts w:ascii="Arial Narrow" w:hAnsi="Arial Narrow"/>
          <w:color w:val="25408F"/>
          <w:spacing w:val="8"/>
          <w:sz w:val="19"/>
        </w:rPr>
        <w:t> </w:t>
      </w:r>
      <w:r>
        <w:rPr>
          <w:rFonts w:ascii="Arial Narrow" w:hAnsi="Arial Narrow"/>
          <w:color w:val="25408F"/>
          <w:sz w:val="19"/>
        </w:rPr>
        <w:t>minimisation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67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sz w:val="19"/>
        </w:rPr>
        <w:t>Standardisation of</w:t>
      </w:r>
      <w:r>
        <w:rPr>
          <w:rFonts w:ascii="Arial Narrow" w:hAnsi="Arial Narrow"/>
          <w:color w:val="25408F"/>
          <w:spacing w:val="4"/>
          <w:sz w:val="19"/>
        </w:rPr>
        <w:t> </w:t>
      </w:r>
      <w:r>
        <w:rPr>
          <w:rFonts w:ascii="Arial Narrow" w:hAnsi="Arial Narrow"/>
          <w:color w:val="25408F"/>
          <w:sz w:val="19"/>
        </w:rPr>
        <w:t>processes</w:t>
      </w:r>
    </w:p>
    <w:p>
      <w:pPr>
        <w:pStyle w:val="ListParagraph"/>
        <w:numPr>
          <w:ilvl w:val="0"/>
          <w:numId w:val="6"/>
        </w:numPr>
        <w:tabs>
          <w:tab w:pos="297" w:val="left" w:leader="none"/>
        </w:tabs>
        <w:spacing w:line="240" w:lineRule="auto" w:before="68" w:after="0"/>
        <w:ind w:left="296" w:right="0" w:hanging="171"/>
        <w:jc w:val="left"/>
        <w:rPr>
          <w:rFonts w:ascii="Arial Narrow" w:hAnsi="Arial Narrow"/>
          <w:sz w:val="19"/>
        </w:rPr>
      </w:pPr>
      <w:r>
        <w:rPr>
          <w:rFonts w:ascii="Arial Narrow" w:hAnsi="Arial Narrow"/>
          <w:color w:val="25408F"/>
          <w:w w:val="105"/>
          <w:sz w:val="19"/>
        </w:rPr>
        <w:t>Use of checklists for the delivery of</w:t>
      </w:r>
      <w:r>
        <w:rPr>
          <w:rFonts w:ascii="Arial Narrow" w:hAnsi="Arial Narrow"/>
          <w:color w:val="25408F"/>
          <w:spacing w:val="-13"/>
          <w:w w:val="105"/>
          <w:sz w:val="19"/>
        </w:rPr>
        <w:t> </w:t>
      </w:r>
      <w:r>
        <w:rPr>
          <w:rFonts w:ascii="Arial Narrow" w:hAnsi="Arial Narrow"/>
          <w:color w:val="25408F"/>
          <w:w w:val="105"/>
          <w:sz w:val="19"/>
        </w:rPr>
        <w:t>information</w:t>
      </w:r>
    </w:p>
    <w:p>
      <w:pPr>
        <w:pStyle w:val="Heading1"/>
        <w:spacing w:before="155"/>
      </w:pPr>
      <w:r>
        <w:rPr>
          <w:color w:val="E7731E"/>
          <w:w w:val="95"/>
        </w:rPr>
        <w:t>Risk recognition and minimisation</w:t>
      </w:r>
    </w:p>
    <w:p>
      <w:pPr>
        <w:pStyle w:val="BodyText"/>
        <w:spacing w:line="264" w:lineRule="auto" w:before="129"/>
        <w:ind w:left="126" w:right="235"/>
      </w:pPr>
      <w:r>
        <w:rPr>
          <w:color w:val="231F20"/>
          <w:w w:val="85"/>
        </w:rPr>
        <w:t>Observations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handover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revealed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three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‘categories’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patient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handover common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PACU.</w:t>
      </w:r>
      <w:r>
        <w:rPr>
          <w:color w:val="231F20"/>
          <w:spacing w:val="-33"/>
          <w:w w:val="85"/>
        </w:rPr>
        <w:t> </w:t>
      </w:r>
      <w:r>
        <w:rPr>
          <w:color w:val="231F20"/>
          <w:w w:val="85"/>
        </w:rPr>
        <w:t>These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three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categories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fit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a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visual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‘traffic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light’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system </w:t>
      </w:r>
      <w:r>
        <w:rPr>
          <w:color w:val="231F20"/>
          <w:w w:val="90"/>
        </w:rPr>
        <w:t>(Figure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6)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alert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guide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clinicians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to:</w:t>
      </w:r>
    </w:p>
    <w:p>
      <w:pPr>
        <w:pStyle w:val="ListParagraph"/>
        <w:numPr>
          <w:ilvl w:val="0"/>
          <w:numId w:val="21"/>
        </w:numPr>
        <w:tabs>
          <w:tab w:pos="411" w:val="left" w:leader="none"/>
        </w:tabs>
        <w:spacing w:line="240" w:lineRule="auto" w:before="72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a checklist for the minimum standards for every handover</w:t>
      </w:r>
      <w:r>
        <w:rPr>
          <w:rFonts w:ascii="Arial Narrow"/>
          <w:color w:val="25408F"/>
          <w:spacing w:val="9"/>
          <w:sz w:val="19"/>
        </w:rPr>
        <w:t> </w:t>
      </w:r>
      <w:r>
        <w:rPr>
          <w:rFonts w:ascii="Arial Narrow"/>
          <w:color w:val="25408F"/>
          <w:sz w:val="19"/>
        </w:rPr>
        <w:t>(green)</w:t>
      </w:r>
    </w:p>
    <w:p>
      <w:pPr>
        <w:pStyle w:val="ListParagraph"/>
        <w:numPr>
          <w:ilvl w:val="0"/>
          <w:numId w:val="21"/>
        </w:numPr>
        <w:tabs>
          <w:tab w:pos="411" w:val="left" w:leader="none"/>
        </w:tabs>
        <w:spacing w:line="264" w:lineRule="auto" w:before="68" w:after="0"/>
        <w:ind w:left="410" w:right="492" w:hanging="284"/>
        <w:jc w:val="left"/>
        <w:rPr>
          <w:rFonts w:ascii="Arial Narrow"/>
          <w:sz w:val="19"/>
        </w:rPr>
      </w:pPr>
      <w:r>
        <w:rPr>
          <w:rFonts w:ascii="Arial Narrow"/>
          <w:color w:val="25408F"/>
          <w:w w:val="105"/>
          <w:sz w:val="19"/>
        </w:rPr>
        <w:t>situations</w:t>
      </w:r>
      <w:r>
        <w:rPr>
          <w:rFonts w:ascii="Arial Narrow"/>
          <w:color w:val="25408F"/>
          <w:spacing w:val="-12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associated</w:t>
      </w:r>
      <w:r>
        <w:rPr>
          <w:rFonts w:ascii="Arial Narrow"/>
          <w:color w:val="25408F"/>
          <w:spacing w:val="-12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with</w:t>
      </w:r>
      <w:r>
        <w:rPr>
          <w:rFonts w:ascii="Arial Narrow"/>
          <w:color w:val="25408F"/>
          <w:spacing w:val="-12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increased</w:t>
      </w:r>
      <w:r>
        <w:rPr>
          <w:rFonts w:ascii="Arial Narrow"/>
          <w:color w:val="25408F"/>
          <w:spacing w:val="-12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risk</w:t>
      </w:r>
      <w:r>
        <w:rPr>
          <w:rFonts w:ascii="Arial Narrow"/>
          <w:color w:val="25408F"/>
          <w:spacing w:val="-11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for</w:t>
      </w:r>
      <w:r>
        <w:rPr>
          <w:rFonts w:ascii="Arial Narrow"/>
          <w:color w:val="25408F"/>
          <w:spacing w:val="-12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communication</w:t>
      </w:r>
      <w:r>
        <w:rPr>
          <w:rFonts w:ascii="Arial Narrow"/>
          <w:color w:val="25408F"/>
          <w:spacing w:val="-12"/>
          <w:w w:val="105"/>
          <w:sz w:val="19"/>
        </w:rPr>
        <w:t> </w:t>
      </w:r>
      <w:r>
        <w:rPr>
          <w:rFonts w:ascii="Arial Narrow"/>
          <w:color w:val="25408F"/>
          <w:spacing w:val="-3"/>
          <w:w w:val="105"/>
          <w:sz w:val="19"/>
        </w:rPr>
        <w:t>error </w:t>
      </w:r>
      <w:r>
        <w:rPr>
          <w:rFonts w:ascii="Arial Narrow"/>
          <w:color w:val="25408F"/>
          <w:w w:val="105"/>
          <w:sz w:val="19"/>
        </w:rPr>
        <w:t>at handover (amber);</w:t>
      </w:r>
      <w:r>
        <w:rPr>
          <w:rFonts w:ascii="Arial Narrow"/>
          <w:color w:val="25408F"/>
          <w:spacing w:val="-5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and</w:t>
      </w:r>
    </w:p>
    <w:p>
      <w:pPr>
        <w:pStyle w:val="ListParagraph"/>
        <w:numPr>
          <w:ilvl w:val="0"/>
          <w:numId w:val="21"/>
        </w:numPr>
        <w:tabs>
          <w:tab w:pos="411" w:val="left" w:leader="none"/>
        </w:tabs>
        <w:spacing w:line="285" w:lineRule="auto" w:before="45" w:after="0"/>
        <w:ind w:left="410" w:right="874" w:hanging="284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situations of high risk where comprehensive and systematic handover is essential</w:t>
      </w:r>
      <w:r>
        <w:rPr>
          <w:rFonts w:ascii="Arial Narrow"/>
          <w:color w:val="25408F"/>
          <w:spacing w:val="6"/>
          <w:sz w:val="19"/>
        </w:rPr>
        <w:t> </w:t>
      </w:r>
      <w:r>
        <w:rPr>
          <w:rFonts w:ascii="Arial Narrow"/>
          <w:color w:val="25408F"/>
          <w:sz w:val="19"/>
        </w:rPr>
        <w:t>(red).</w:t>
      </w:r>
    </w:p>
    <w:p>
      <w:pPr>
        <w:pStyle w:val="Heading1"/>
        <w:spacing w:line="247" w:lineRule="auto" w:before="115"/>
        <w:ind w:right="542"/>
      </w:pPr>
      <w:r>
        <w:rPr>
          <w:color w:val="E7731E"/>
          <w:w w:val="90"/>
        </w:rPr>
        <w:t>Figure 6. Matrix for risk minimisation by identification of </w:t>
      </w:r>
      <w:r>
        <w:rPr>
          <w:color w:val="E7731E"/>
        </w:rPr>
        <w:t>patient and environmental risks</w:t>
      </w: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921.809875pt;margin-top:10.105032pt;width:227pt;height:124.6pt;mso-position-horizontal-relative:page;mso-position-vertical-relative:paragraph;z-index:-251606016;mso-wrap-distance-left:0;mso-wrap-distance-right:0" coordorigin="18436,202" coordsize="4540,2492">
            <v:shape style="position:absolute;left:21504;top:202;width:1472;height:2492" coordorigin="21504,202" coordsize="1472,2492" path="m22936,202l21543,202,21528,205,21516,214,21507,226,21504,241,21504,2655,21507,2670,21516,2683,21528,2691,21543,2694,22936,2694,22952,2691,22964,2683,22973,2670,22976,2655,22976,241,22973,226,22964,214,22952,205,22936,202xe" filled="true" fillcolor="#c7eafb" stroked="false">
              <v:path arrowok="t"/>
              <v:fill type="solid"/>
            </v:shape>
            <v:shape style="position:absolute;left:19968;top:202;width:1472;height:2492" coordorigin="19969,202" coordsize="1472,2492" path="m21401,202l20008,202,19993,205,19980,214,19972,226,19969,241,19969,2655,19972,2670,19980,2683,19993,2691,20008,2694,21401,2694,21416,2691,21429,2683,21437,2670,21440,2655,21440,241,21437,226,21429,214,21416,205,21401,202xe" filled="true" fillcolor="#c7eafb" stroked="false">
              <v:path arrowok="t"/>
              <v:fill type="solid"/>
            </v:shape>
            <v:shape style="position:absolute;left:21605;top:1724;width:1270;height:875" type="#_x0000_t75" stroked="false">
              <v:imagedata r:id="rId36" o:title=""/>
            </v:shape>
            <v:shape style="position:absolute;left:20070;top:1719;width:1270;height:875" type="#_x0000_t75" stroked="false">
              <v:imagedata r:id="rId37" o:title=""/>
            </v:shape>
            <v:shape style="position:absolute;left:18436;top:202;width:1472;height:2492" coordorigin="18436,202" coordsize="1472,2492" path="m19868,202l18475,202,18460,205,18448,214,18439,226,18436,241,18436,2655,18439,2670,18448,2683,18460,2691,18475,2694,19868,2694,19884,2691,19896,2683,19904,2670,19907,2655,19907,241,19904,226,19896,214,19884,205,19868,202xe" filled="true" fillcolor="#c7eafb" stroked="false">
              <v:path arrowok="t"/>
              <v:fill type="solid"/>
            </v:shape>
            <v:shape style="position:absolute;left:18537;top:774;width:1270;height:875" type="#_x0000_t75" stroked="false">
              <v:imagedata r:id="rId38" o:title=""/>
            </v:shape>
            <v:shape style="position:absolute;left:18537;top:1719;width:1270;height:875" type="#_x0000_t75" stroked="false">
              <v:imagedata r:id="rId39" o:title=""/>
            </v:shape>
            <v:shape style="position:absolute;left:20069;top:774;width:1270;height:875" type="#_x0000_t75" stroked="false">
              <v:imagedata r:id="rId40" o:title=""/>
            </v:shape>
            <v:shape style="position:absolute;left:21605;top:774;width:1270;height:875" type="#_x0000_t75" stroked="false">
              <v:imagedata r:id="rId41" o:title=""/>
            </v:shape>
            <v:shape style="position:absolute;left:18748;top:202;width:867;height:1346" type="#_x0000_t202" filled="false" stroked="false">
              <v:textbox inset="0,0,0,0">
                <w:txbxContent>
                  <w:p>
                    <w:pPr>
                      <w:spacing w:before="18"/>
                      <w:ind w:left="0" w:right="5" w:firstLine="0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48"/>
                      </w:rPr>
                      <w:t>All</w:t>
                    </w:r>
                  </w:p>
                  <w:p>
                    <w:pPr>
                      <w:spacing w:line="256" w:lineRule="auto" w:before="124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Minimum </w:t>
                    </w: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patient </w:t>
                    </w:r>
                    <w:r>
                      <w:rPr>
                        <w:b/>
                        <w:color w:val="FFFFFF"/>
                        <w:w w:val="85"/>
                        <w:sz w:val="18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20250;top:202;width:941;height:1208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w w:val="85"/>
                        <w:sz w:val="48"/>
                      </w:rPr>
                      <w:t>Alert</w:t>
                    </w:r>
                  </w:p>
                  <w:p>
                    <w:pPr>
                      <w:spacing w:line="256" w:lineRule="auto" w:before="207"/>
                      <w:ind w:left="37" w:right="0" w:firstLine="57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Increased patient</w:t>
                    </w:r>
                    <w:r>
                      <w:rPr>
                        <w:b/>
                        <w:color w:val="FFFFFF"/>
                        <w:spacing w:val="-29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color w:val="FFFFFF"/>
                        <w:spacing w:val="-5"/>
                        <w:w w:val="90"/>
                        <w:sz w:val="18"/>
                      </w:rPr>
                      <w:t>risk</w:t>
                    </w:r>
                  </w:p>
                </w:txbxContent>
              </v:textbox>
              <w10:wrap type="none"/>
            </v:shape>
            <v:shape style="position:absolute;left:21669;top:202;width:1175;height:1208" type="#_x0000_t202" filled="false" stroked="false">
              <v:textbox inset="0,0,0,0">
                <w:txbxContent>
                  <w:p>
                    <w:pPr>
                      <w:spacing w:before="18"/>
                      <w:ind w:left="14" w:right="32" w:firstLine="0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w w:val="80"/>
                        <w:sz w:val="48"/>
                      </w:rPr>
                      <w:t>Alarm</w:t>
                    </w:r>
                  </w:p>
                  <w:p>
                    <w:pPr>
                      <w:spacing w:line="256" w:lineRule="auto" w:before="207"/>
                      <w:ind w:left="255" w:right="28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80"/>
                        <w:sz w:val="18"/>
                      </w:rPr>
                      <w:t>Complex </w:t>
                    </w:r>
                    <w:r>
                      <w:rPr>
                        <w:b/>
                        <w:color w:val="FFFFFF"/>
                        <w:w w:val="90"/>
                        <w:sz w:val="18"/>
                      </w:rPr>
                      <w:t>patient</w:t>
                    </w:r>
                  </w:p>
                </w:txbxContent>
              </v:textbox>
              <w10:wrap type="none"/>
            </v:shape>
            <v:shape style="position:absolute;left:18839;top:1928;width:684;height:439" type="#_x0000_t202" filled="false" stroked="false">
              <v:textbox inset="0,0,0,0">
                <w:txbxContent>
                  <w:p>
                    <w:pPr>
                      <w:spacing w:line="256" w:lineRule="auto" w:before="8"/>
                      <w:ind w:left="0" w:right="9" w:firstLine="11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Use a </w:t>
                    </w:r>
                    <w:r>
                      <w:rPr>
                        <w:b/>
                        <w:color w:val="FFFFFF"/>
                        <w:w w:val="85"/>
                        <w:sz w:val="18"/>
                      </w:rPr>
                      <w:t>checklist</w:t>
                    </w:r>
                  </w:p>
                </w:txbxContent>
              </v:textbox>
              <w10:wrap type="none"/>
            </v:shape>
            <v:shape style="position:absolute;left:20246;top:1928;width:936;height:439" type="#_x0000_t202" filled="false" stroked="false">
              <v:textbox inset="0,0,0,0">
                <w:txbxContent>
                  <w:p>
                    <w:pPr>
                      <w:spacing w:line="256" w:lineRule="auto" w:before="8"/>
                      <w:ind w:left="0" w:right="0" w:firstLine="278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Busy </w:t>
                    </w:r>
                    <w:r>
                      <w:rPr>
                        <w:b/>
                        <w:color w:val="FFFFFF"/>
                        <w:w w:val="80"/>
                        <w:sz w:val="18"/>
                      </w:rPr>
                      <w:t>environment</w:t>
                    </w:r>
                  </w:p>
                </w:txbxContent>
              </v:textbox>
              <w10:wrap type="none"/>
            </v:shape>
            <v:shape style="position:absolute;left:21782;top:1928;width:936;height:439" type="#_x0000_t202" filled="false" stroked="false">
              <v:textbox inset="0,0,0,0">
                <w:txbxContent>
                  <w:p>
                    <w:pPr>
                      <w:spacing w:line="256" w:lineRule="auto" w:before="8"/>
                      <w:ind w:left="0" w:right="0" w:firstLine="132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8"/>
                      </w:rPr>
                      <w:t>Stressful </w:t>
                    </w:r>
                    <w:r>
                      <w:rPr>
                        <w:b/>
                        <w:color w:val="FFFFFF"/>
                        <w:w w:val="80"/>
                        <w:sz w:val="18"/>
                      </w:rPr>
                      <w:t>environment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4" w:lineRule="auto" w:before="77"/>
        <w:ind w:left="126" w:right="324"/>
      </w:pPr>
      <w:r>
        <w:rPr>
          <w:color w:val="231F20"/>
          <w:w w:val="90"/>
        </w:rPr>
        <w:t>A secondary benefit of the approach is the foundation for change </w:t>
      </w:r>
      <w:r>
        <w:rPr>
          <w:color w:val="231F20"/>
          <w:w w:val="80"/>
        </w:rPr>
        <w:t>management processes by facilitating participation and skill development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clinicians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from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within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clinical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settings.</w:t>
      </w:r>
      <w:r>
        <w:rPr>
          <w:color w:val="231F20"/>
          <w:spacing w:val="-30"/>
          <w:w w:val="85"/>
        </w:rPr>
        <w:t> </w:t>
      </w:r>
      <w:r>
        <w:rPr>
          <w:color w:val="231F20"/>
          <w:w w:val="85"/>
        </w:rPr>
        <w:t>This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can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achieved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using </w:t>
      </w:r>
      <w:r>
        <w:rPr>
          <w:color w:val="231F20"/>
          <w:w w:val="80"/>
        </w:rPr>
        <w:t>reference groups and training local clinical champions to communicate and </w:t>
      </w:r>
      <w:r>
        <w:rPr>
          <w:color w:val="231F20"/>
          <w:w w:val="85"/>
        </w:rPr>
        <w:t>consult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well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lead,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monitor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review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progress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17"/>
          <w:w w:val="85"/>
        </w:rPr>
        <w:t> </w:t>
      </w:r>
      <w:r>
        <w:rPr>
          <w:color w:val="231F20"/>
          <w:w w:val="85"/>
        </w:rPr>
        <w:t>process.</w:t>
      </w:r>
    </w:p>
    <w:p>
      <w:pPr>
        <w:pStyle w:val="Heading1"/>
        <w:spacing w:before="149"/>
      </w:pPr>
      <w:r>
        <w:rPr>
          <w:color w:val="E7731E"/>
          <w:w w:val="95"/>
        </w:rPr>
        <w:t>Standard process</w:t>
      </w:r>
    </w:p>
    <w:p>
      <w:pPr>
        <w:pStyle w:val="BodyText"/>
        <w:spacing w:line="264" w:lineRule="auto" w:before="129"/>
        <w:ind w:left="126" w:right="400"/>
      </w:pPr>
      <w:r>
        <w:rPr>
          <w:color w:val="231F20"/>
          <w:w w:val="85"/>
        </w:rPr>
        <w:t>Five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distinct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steps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process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clinical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handover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were</w:t>
      </w:r>
      <w:r>
        <w:rPr>
          <w:color w:val="231F20"/>
          <w:spacing w:val="-27"/>
          <w:w w:val="85"/>
        </w:rPr>
        <w:t> </w:t>
      </w:r>
      <w:r>
        <w:rPr>
          <w:color w:val="231F20"/>
          <w:w w:val="85"/>
        </w:rPr>
        <w:t>identified</w:t>
      </w:r>
      <w:r>
        <w:rPr>
          <w:color w:val="231F20"/>
          <w:spacing w:val="-28"/>
          <w:w w:val="85"/>
        </w:rPr>
        <w:t> </w:t>
      </w:r>
      <w:r>
        <w:rPr>
          <w:color w:val="231F20"/>
          <w:w w:val="85"/>
        </w:rPr>
        <w:t>using </w:t>
      </w:r>
      <w:r>
        <w:rPr>
          <w:color w:val="231F20"/>
          <w:w w:val="90"/>
        </w:rPr>
        <w:t>a</w:t>
      </w:r>
      <w:r>
        <w:rPr>
          <w:color w:val="231F20"/>
          <w:spacing w:val="-32"/>
          <w:w w:val="90"/>
        </w:rPr>
        <w:t> </w:t>
      </w:r>
      <w:r>
        <w:rPr>
          <w:color w:val="231F20"/>
          <w:w w:val="90"/>
        </w:rPr>
        <w:t>multi-methods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approach.</w:t>
      </w:r>
      <w:r>
        <w:rPr>
          <w:color w:val="231F20"/>
          <w:spacing w:val="-36"/>
          <w:w w:val="90"/>
        </w:rPr>
        <w:t> </w:t>
      </w:r>
      <w:r>
        <w:rPr>
          <w:color w:val="231F20"/>
          <w:w w:val="90"/>
        </w:rPr>
        <w:t>These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five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steps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were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used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develop</w:t>
      </w:r>
      <w:r>
        <w:rPr>
          <w:color w:val="231F20"/>
          <w:spacing w:val="-31"/>
          <w:w w:val="90"/>
        </w:rPr>
        <w:t> </w:t>
      </w:r>
      <w:r>
        <w:rPr>
          <w:color w:val="231F20"/>
          <w:w w:val="90"/>
        </w:rPr>
        <w:t>a </w:t>
      </w:r>
      <w:r>
        <w:rPr>
          <w:color w:val="231F20"/>
          <w:w w:val="80"/>
        </w:rPr>
        <w:t>process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support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tool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safe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PACU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handover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(Figure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7)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between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inter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and </w:t>
      </w:r>
      <w:r>
        <w:rPr>
          <w:color w:val="231F20"/>
          <w:w w:val="90"/>
        </w:rPr>
        <w:t>intra-professional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groups:</w:t>
      </w:r>
    </w:p>
    <w:p>
      <w:pPr>
        <w:pStyle w:val="ListParagraph"/>
        <w:numPr>
          <w:ilvl w:val="0"/>
          <w:numId w:val="22"/>
        </w:numPr>
        <w:tabs>
          <w:tab w:pos="411" w:val="left" w:leader="none"/>
        </w:tabs>
        <w:spacing w:line="264" w:lineRule="auto" w:before="72" w:after="0"/>
        <w:ind w:left="410" w:right="464" w:hanging="284"/>
        <w:jc w:val="left"/>
        <w:rPr>
          <w:rFonts w:ascii="Arial Narrow"/>
          <w:sz w:val="19"/>
        </w:rPr>
      </w:pPr>
      <w:r>
        <w:rPr>
          <w:rFonts w:ascii="Arial Narrow"/>
          <w:color w:val="25408F"/>
          <w:w w:val="105"/>
          <w:sz w:val="19"/>
        </w:rPr>
        <w:t>CONNECT</w:t>
      </w:r>
      <w:r>
        <w:rPr>
          <w:rFonts w:ascii="Arial Narrow"/>
          <w:color w:val="25408F"/>
          <w:spacing w:val="-25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the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patient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to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monitoring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and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support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devices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on</w:t>
      </w:r>
      <w:r>
        <w:rPr>
          <w:rFonts w:ascii="Arial Narrow"/>
          <w:color w:val="25408F"/>
          <w:spacing w:val="-24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arrival in the PACU</w:t>
      </w:r>
      <w:r>
        <w:rPr>
          <w:rFonts w:ascii="Arial Narrow"/>
          <w:color w:val="25408F"/>
          <w:spacing w:val="-5"/>
          <w:w w:val="105"/>
          <w:sz w:val="19"/>
        </w:rPr>
        <w:t> </w:t>
      </w:r>
      <w:r>
        <w:rPr>
          <w:rFonts w:ascii="Arial Narrow"/>
          <w:color w:val="25408F"/>
          <w:w w:val="105"/>
          <w:sz w:val="19"/>
        </w:rPr>
        <w:t>and;</w:t>
      </w:r>
    </w:p>
    <w:p>
      <w:pPr>
        <w:pStyle w:val="ListParagraph"/>
        <w:numPr>
          <w:ilvl w:val="0"/>
          <w:numId w:val="22"/>
        </w:numPr>
        <w:tabs>
          <w:tab w:pos="411" w:val="left" w:leader="none"/>
        </w:tabs>
        <w:spacing w:line="240" w:lineRule="auto" w:before="46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OBSERVE the patient and respond to patient care</w:t>
      </w:r>
      <w:r>
        <w:rPr>
          <w:rFonts w:ascii="Arial Narrow"/>
          <w:color w:val="25408F"/>
          <w:spacing w:val="4"/>
          <w:sz w:val="19"/>
        </w:rPr>
        <w:t> </w:t>
      </w:r>
      <w:r>
        <w:rPr>
          <w:rFonts w:ascii="Arial Narrow"/>
          <w:color w:val="25408F"/>
          <w:sz w:val="19"/>
        </w:rPr>
        <w:t>needs;</w:t>
      </w:r>
    </w:p>
    <w:p>
      <w:pPr>
        <w:pStyle w:val="ListParagraph"/>
        <w:numPr>
          <w:ilvl w:val="0"/>
          <w:numId w:val="22"/>
        </w:numPr>
        <w:tabs>
          <w:tab w:pos="411" w:val="left" w:leader="none"/>
        </w:tabs>
        <w:spacing w:line="240" w:lineRule="auto" w:before="67" w:after="0"/>
        <w:ind w:left="410" w:right="0" w:hanging="285"/>
        <w:jc w:val="left"/>
        <w:rPr>
          <w:rFonts w:ascii="Arial Narrow"/>
          <w:sz w:val="19"/>
        </w:rPr>
      </w:pPr>
      <w:r>
        <w:rPr>
          <w:rFonts w:ascii="Arial Narrow"/>
          <w:color w:val="25408F"/>
          <w:sz w:val="19"/>
        </w:rPr>
        <w:t>LISTEN to the verbal information</w:t>
      </w:r>
      <w:r>
        <w:rPr>
          <w:rFonts w:ascii="Arial Narrow"/>
          <w:color w:val="25408F"/>
          <w:spacing w:val="10"/>
          <w:sz w:val="19"/>
        </w:rPr>
        <w:t> </w:t>
      </w:r>
      <w:r>
        <w:rPr>
          <w:rFonts w:ascii="Arial Narrow"/>
          <w:color w:val="25408F"/>
          <w:sz w:val="19"/>
        </w:rPr>
        <w:t>provided;</w:t>
      </w:r>
    </w:p>
    <w:p>
      <w:pPr>
        <w:pStyle w:val="ListParagraph"/>
        <w:numPr>
          <w:ilvl w:val="0"/>
          <w:numId w:val="22"/>
        </w:numPr>
        <w:tabs>
          <w:tab w:pos="411" w:val="left" w:leader="none"/>
        </w:tabs>
        <w:spacing w:line="285" w:lineRule="auto" w:before="67" w:after="0"/>
        <w:ind w:left="410" w:right="657" w:hanging="284"/>
        <w:jc w:val="left"/>
        <w:rPr>
          <w:rFonts w:ascii="Arial Narrow"/>
          <w:sz w:val="19"/>
        </w:rPr>
      </w:pPr>
      <w:r>
        <w:rPr>
          <w:rFonts w:ascii="Arial Narrow"/>
          <w:color w:val="25408F"/>
          <w:w w:val="95"/>
          <w:sz w:val="19"/>
        </w:rPr>
        <w:t>DELEGATE care by checking the DOCUMENTS and DISCUSSION </w:t>
      </w:r>
      <w:r>
        <w:rPr>
          <w:rFonts w:ascii="Arial Narrow"/>
          <w:color w:val="25408F"/>
          <w:sz w:val="19"/>
        </w:rPr>
        <w:t>to clarify and confirm</w:t>
      </w:r>
      <w:r>
        <w:rPr>
          <w:rFonts w:ascii="Arial Narrow"/>
          <w:color w:val="25408F"/>
          <w:spacing w:val="13"/>
          <w:sz w:val="19"/>
        </w:rPr>
        <w:t> </w:t>
      </w:r>
      <w:r>
        <w:rPr>
          <w:rFonts w:ascii="Arial Narrow"/>
          <w:color w:val="25408F"/>
          <w:sz w:val="19"/>
        </w:rPr>
        <w:t>information.</w:t>
      </w:r>
    </w:p>
    <w:sectPr>
      <w:type w:val="continuous"/>
      <w:pgSz w:w="24660" w:h="17680" w:orient="landscape"/>
      <w:pgMar w:top="1080" w:bottom="420" w:left="860" w:right="880"/>
      <w:cols w:num="4" w:equalWidth="0">
        <w:col w:w="5433" w:space="72"/>
        <w:col w:w="5407" w:space="994"/>
        <w:col w:w="5434" w:space="72"/>
        <w:col w:w="55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317696" from="21pt,868.890198pt" to="21pt,883.89019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316672" from="1211.551025pt,868.890198pt" to="1211.551025pt,883.89019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315648" from="15pt,862.890198pt" to="0pt,862.890198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314624" from="1217.551025pt,862.890198pt" to="1232.551025pt,862.890198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pt;margin-top:872.269897pt;width:64.3500pt;height:8pt;mso-position-horizontal-relative:page;mso-position-vertical-relative:page;z-index:-2523136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Handover_doc.indd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53.551147pt;margin-top:872.269897pt;width:56.05pt;height:8pt;mso-position-horizontal-relative:page;mso-position-vertical-relative:page;z-index:-2523125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15/07/09 12:04 PM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321792" from="21pt,15.000215pt" to="21pt,.000215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320768" from="1211.551025pt,15.000215pt" to="1211.551025pt,.000215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319744" from="15pt,21.000216pt" to="0pt,21.000216pt" stroked="true" strokeweight=".25pt" strokecolor="#00000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2318720" from="1217.551025pt,21.000216pt" to="1232.551025pt,21.000216pt" stroked="true" strokeweight=".25pt" strokecolor="#000000">
          <v:stroke dashstyle="solid"/>
          <w10:wrap type="non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410" w:hanging="284"/>
        <w:jc w:val="left"/>
      </w:pPr>
      <w:rPr>
        <w:rFonts w:hint="default" w:ascii="Arial Narrow" w:hAnsi="Arial Narrow" w:eastAsia="Arial Narrow" w:cs="Arial Narrow"/>
        <w:color w:val="25408F"/>
        <w:w w:val="105"/>
        <w:sz w:val="19"/>
        <w:szCs w:val="19"/>
      </w:rPr>
    </w:lvl>
    <w:lvl w:ilvl="1">
      <w:start w:val="0"/>
      <w:numFmt w:val="bullet"/>
      <w:lvlText w:val="•"/>
      <w:lvlJc w:val="left"/>
      <w:pPr>
        <w:ind w:left="927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5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5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6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75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83" w:hanging="284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10" w:hanging="284"/>
        <w:jc w:val="left"/>
      </w:pPr>
      <w:rPr>
        <w:rFonts w:hint="default" w:ascii="Arial Narrow" w:hAnsi="Arial Narrow" w:eastAsia="Arial Narrow" w:cs="Arial Narrow"/>
        <w:color w:val="25408F"/>
        <w:w w:val="105"/>
        <w:sz w:val="19"/>
        <w:szCs w:val="19"/>
      </w:rPr>
    </w:lvl>
    <w:lvl w:ilvl="1">
      <w:start w:val="0"/>
      <w:numFmt w:val="bullet"/>
      <w:lvlText w:val="•"/>
      <w:lvlJc w:val="left"/>
      <w:pPr>
        <w:ind w:left="927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3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51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59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6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75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83" w:hanging="284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182" w:hanging="183"/>
      </w:pPr>
      <w:rPr>
        <w:rFonts w:hint="default" w:ascii="Arial Narrow" w:hAnsi="Arial Narrow" w:eastAsia="Arial Narrow" w:cs="Arial Narrow"/>
        <w:color w:val="008FD5"/>
        <w:w w:val="174"/>
        <w:sz w:val="20"/>
        <w:szCs w:val="20"/>
      </w:rPr>
    </w:lvl>
    <w:lvl w:ilvl="1">
      <w:start w:val="0"/>
      <w:numFmt w:val="bullet"/>
      <w:lvlText w:val="•"/>
      <w:lvlJc w:val="left"/>
      <w:pPr>
        <w:ind w:left="332" w:hanging="1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5" w:hanging="1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7" w:hanging="1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90" w:hanging="1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43" w:hanging="1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95" w:hanging="1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8" w:hanging="1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00" w:hanging="183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82" w:hanging="183"/>
      </w:pPr>
      <w:rPr>
        <w:rFonts w:hint="default" w:ascii="Arial Narrow" w:hAnsi="Arial Narrow" w:eastAsia="Arial Narrow" w:cs="Arial Narrow"/>
        <w:color w:val="D8641D"/>
        <w:w w:val="174"/>
        <w:sz w:val="20"/>
        <w:szCs w:val="20"/>
      </w:rPr>
    </w:lvl>
    <w:lvl w:ilvl="1">
      <w:start w:val="0"/>
      <w:numFmt w:val="bullet"/>
      <w:lvlText w:val="•"/>
      <w:lvlJc w:val="left"/>
      <w:pPr>
        <w:ind w:left="311" w:hanging="1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2" w:hanging="1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73" w:hanging="1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04" w:hanging="1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5" w:hanging="1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66" w:hanging="1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7" w:hanging="1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28" w:hanging="183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89" w:hanging="190"/>
      </w:pPr>
      <w:rPr>
        <w:rFonts w:hint="default" w:ascii="Arial Narrow" w:hAnsi="Arial Narrow" w:eastAsia="Arial Narrow" w:cs="Arial Narrow"/>
        <w:color w:val="FFFFFF"/>
        <w:w w:val="174"/>
        <w:sz w:val="16"/>
        <w:szCs w:val="16"/>
      </w:rPr>
    </w:lvl>
    <w:lvl w:ilvl="1">
      <w:start w:val="0"/>
      <w:numFmt w:val="bullet"/>
      <w:lvlText w:val="•"/>
      <w:lvlJc w:val="left"/>
      <w:pPr>
        <w:ind w:left="298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6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4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3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92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11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29" w:hanging="190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89" w:hanging="190"/>
      </w:pPr>
      <w:rPr>
        <w:rFonts w:hint="default" w:ascii="Arial Narrow" w:hAnsi="Arial Narrow" w:eastAsia="Arial Narrow" w:cs="Arial Narrow"/>
        <w:color w:val="FFFFFF"/>
        <w:w w:val="174"/>
        <w:sz w:val="16"/>
        <w:szCs w:val="16"/>
      </w:rPr>
    </w:lvl>
    <w:lvl w:ilvl="1">
      <w:start w:val="0"/>
      <w:numFmt w:val="bullet"/>
      <w:lvlText w:val="•"/>
      <w:lvlJc w:val="left"/>
      <w:pPr>
        <w:ind w:left="289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9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9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8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28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38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57" w:hanging="190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67" w:hanging="168"/>
      </w:pPr>
      <w:rPr>
        <w:rFonts w:hint="default" w:ascii="Lucida Sans" w:hAnsi="Lucida Sans" w:eastAsia="Lucida Sans" w:cs="Lucida Sans"/>
        <w:color w:val="FFFFFF"/>
        <w:w w:val="81"/>
        <w:sz w:val="12"/>
        <w:szCs w:val="12"/>
      </w:rPr>
    </w:lvl>
    <w:lvl w:ilvl="1">
      <w:start w:val="0"/>
      <w:numFmt w:val="bullet"/>
      <w:lvlText w:val="•"/>
      <w:lvlJc w:val="left"/>
      <w:pPr>
        <w:ind w:left="259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7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6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5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3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2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" w:hanging="168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67" w:hanging="168"/>
      </w:pPr>
      <w:rPr>
        <w:rFonts w:hint="default" w:ascii="Lucida Sans" w:hAnsi="Lucida Sans" w:eastAsia="Lucida Sans" w:cs="Lucida Sans"/>
        <w:color w:val="FFFFFF"/>
        <w:w w:val="81"/>
        <w:sz w:val="12"/>
        <w:szCs w:val="12"/>
      </w:rPr>
    </w:lvl>
    <w:lvl w:ilvl="1">
      <w:start w:val="0"/>
      <w:numFmt w:val="bullet"/>
      <w:lvlText w:val="•"/>
      <w:lvlJc w:val="left"/>
      <w:pPr>
        <w:ind w:left="250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0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" w:hanging="168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25" w:hanging="126"/>
      </w:pPr>
      <w:rPr>
        <w:rFonts w:hint="default" w:ascii="Lucida Sans" w:hAnsi="Lucida Sans" w:eastAsia="Lucida Sans" w:cs="Lucida Sans"/>
        <w:color w:val="FFFFFF"/>
        <w:w w:val="81"/>
        <w:sz w:val="12"/>
        <w:szCs w:val="12"/>
      </w:rPr>
    </w:lvl>
    <w:lvl w:ilvl="1">
      <w:start w:val="0"/>
      <w:numFmt w:val="bullet"/>
      <w:lvlText w:val="•"/>
      <w:lvlJc w:val="left"/>
      <w:pPr>
        <w:ind w:left="235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1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9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5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1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47" w:hanging="126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410" w:hanging="284"/>
        <w:jc w:val="left"/>
      </w:pPr>
      <w:rPr>
        <w:rFonts w:hint="default" w:ascii="Arial Narrow" w:hAnsi="Arial Narrow" w:eastAsia="Arial Narrow" w:cs="Arial Narrow"/>
        <w:color w:val="25408F"/>
        <w:w w:val="98"/>
        <w:sz w:val="19"/>
        <w:szCs w:val="19"/>
      </w:rPr>
    </w:lvl>
    <w:lvl w:ilvl="1">
      <w:start w:val="0"/>
      <w:numFmt w:val="bullet"/>
      <w:lvlText w:val="•"/>
      <w:lvlJc w:val="left"/>
      <w:pPr>
        <w:ind w:left="921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2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23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5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26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2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30" w:hanging="284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2" w:hanging="123"/>
      </w:pPr>
      <w:rPr>
        <w:rFonts w:hint="default" w:ascii="Arial Narrow" w:hAnsi="Arial Narrow" w:eastAsia="Arial Narrow" w:cs="Arial Narrow"/>
        <w:color w:val="00A4E4"/>
        <w:w w:val="174"/>
        <w:sz w:val="16"/>
        <w:szCs w:val="16"/>
      </w:rPr>
    </w:lvl>
    <w:lvl w:ilvl="1">
      <w:start w:val="0"/>
      <w:numFmt w:val="bullet"/>
      <w:lvlText w:val="•"/>
      <w:lvlJc w:val="left"/>
      <w:pPr>
        <w:ind w:left="278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7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6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55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14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73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32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91" w:hanging="123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2" w:hanging="123"/>
      </w:pPr>
      <w:rPr>
        <w:rFonts w:hint="default" w:ascii="Arial Narrow" w:hAnsi="Arial Narrow" w:eastAsia="Arial Narrow" w:cs="Arial Narrow"/>
        <w:color w:val="49A942"/>
        <w:w w:val="174"/>
        <w:sz w:val="16"/>
        <w:szCs w:val="16"/>
      </w:rPr>
    </w:lvl>
    <w:lvl w:ilvl="1">
      <w:start w:val="0"/>
      <w:numFmt w:val="bullet"/>
      <w:lvlText w:val="•"/>
      <w:lvlJc w:val="left"/>
      <w:pPr>
        <w:ind w:left="280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1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2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3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24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85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4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406" w:hanging="123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22" w:hanging="123"/>
      </w:pPr>
      <w:rPr>
        <w:rFonts w:hint="default" w:ascii="Arial Narrow" w:hAnsi="Arial Narrow" w:eastAsia="Arial Narrow" w:cs="Arial Narrow"/>
        <w:color w:val="AFBC21"/>
        <w:w w:val="174"/>
        <w:sz w:val="16"/>
        <w:szCs w:val="16"/>
      </w:rPr>
    </w:lvl>
    <w:lvl w:ilvl="1">
      <w:start w:val="0"/>
      <w:numFmt w:val="bullet"/>
      <w:lvlText w:val="•"/>
      <w:lvlJc w:val="left"/>
      <w:pPr>
        <w:ind w:left="293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7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40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14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87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61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34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08" w:hanging="123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2" w:hanging="123"/>
      </w:pPr>
      <w:rPr>
        <w:rFonts w:hint="default" w:ascii="Arial Narrow" w:hAnsi="Arial Narrow" w:eastAsia="Arial Narrow" w:cs="Arial Narrow"/>
        <w:color w:val="E36F1E"/>
        <w:w w:val="174"/>
        <w:sz w:val="16"/>
        <w:szCs w:val="16"/>
      </w:rPr>
    </w:lvl>
    <w:lvl w:ilvl="1">
      <w:start w:val="0"/>
      <w:numFmt w:val="bullet"/>
      <w:lvlText w:val="•"/>
      <w:lvlJc w:val="left"/>
      <w:pPr>
        <w:ind w:left="342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4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87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09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32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4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76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99" w:hanging="12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73" w:hanging="174"/>
      </w:pPr>
      <w:rPr>
        <w:rFonts w:hint="default" w:ascii="Lucida Sans" w:hAnsi="Lucida Sans" w:eastAsia="Lucida Sans" w:cs="Lucida Sans"/>
        <w:color w:val="FFFFFF"/>
        <w:w w:val="83"/>
        <w:sz w:val="12"/>
        <w:szCs w:val="12"/>
      </w:rPr>
    </w:lvl>
    <w:lvl w:ilvl="1">
      <w:start w:val="0"/>
      <w:numFmt w:val="bullet"/>
      <w:lvlText w:val="•"/>
      <w:lvlJc w:val="left"/>
      <w:pPr>
        <w:ind w:left="287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4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1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8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5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2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29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6" w:hanging="174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73" w:hanging="174"/>
      </w:pPr>
      <w:rPr>
        <w:rFonts w:hint="default" w:ascii="Lucida Sans" w:hAnsi="Lucida Sans" w:eastAsia="Lucida Sans" w:cs="Lucida Sans"/>
        <w:color w:val="FFFFFF"/>
        <w:w w:val="83"/>
        <w:sz w:val="12"/>
        <w:szCs w:val="12"/>
      </w:rPr>
    </w:lvl>
    <w:lvl w:ilvl="1">
      <w:start w:val="0"/>
      <w:numFmt w:val="bullet"/>
      <w:lvlText w:val="•"/>
      <w:lvlJc w:val="left"/>
      <w:pPr>
        <w:ind w:left="292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5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7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0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43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5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8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80" w:hanging="17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73" w:hanging="174"/>
      </w:pPr>
      <w:rPr>
        <w:rFonts w:hint="default" w:ascii="Lucida Sans" w:hAnsi="Lucida Sans" w:eastAsia="Lucida Sans" w:cs="Lucida Sans"/>
        <w:color w:val="FFFFFF"/>
        <w:w w:val="83"/>
        <w:sz w:val="12"/>
        <w:szCs w:val="12"/>
      </w:rPr>
    </w:lvl>
    <w:lvl w:ilvl="1">
      <w:start w:val="0"/>
      <w:numFmt w:val="bullet"/>
      <w:lvlText w:val="•"/>
      <w:lvlJc w:val="left"/>
      <w:pPr>
        <w:ind w:left="283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9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5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01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4" w:hanging="174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73" w:hanging="174"/>
      </w:pPr>
      <w:rPr>
        <w:rFonts w:hint="default" w:ascii="Lucida Sans" w:hAnsi="Lucida Sans" w:eastAsia="Lucida Sans" w:cs="Lucida Sans"/>
        <w:color w:val="FFFFFF"/>
        <w:w w:val="83"/>
        <w:sz w:val="12"/>
        <w:szCs w:val="12"/>
      </w:rPr>
    </w:lvl>
    <w:lvl w:ilvl="1">
      <w:start w:val="0"/>
      <w:numFmt w:val="bullet"/>
      <w:lvlText w:val="•"/>
      <w:lvlJc w:val="left"/>
      <w:pPr>
        <w:ind w:left="295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1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7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2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8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4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9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05" w:hanging="174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73" w:hanging="174"/>
      </w:pPr>
      <w:rPr>
        <w:rFonts w:hint="default" w:ascii="Lucida Sans" w:hAnsi="Lucida Sans" w:eastAsia="Lucida Sans" w:cs="Lucida Sans"/>
        <w:color w:val="FFFFFF"/>
        <w:w w:val="83"/>
        <w:sz w:val="12"/>
        <w:szCs w:val="12"/>
      </w:rPr>
    </w:lvl>
    <w:lvl w:ilvl="1">
      <w:start w:val="0"/>
      <w:numFmt w:val="bullet"/>
      <w:lvlText w:val="•"/>
      <w:lvlJc w:val="left"/>
      <w:pPr>
        <w:ind w:left="279" w:hanging="1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8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8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7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7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7" w:hanging="17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0" w:hanging="284"/>
        <w:jc w:val="left"/>
      </w:pPr>
      <w:rPr>
        <w:rFonts w:hint="default" w:ascii="Arial Narrow" w:hAnsi="Arial Narrow" w:eastAsia="Arial Narrow" w:cs="Arial Narrow"/>
        <w:color w:val="25408F"/>
        <w:w w:val="105"/>
        <w:sz w:val="19"/>
        <w:szCs w:val="19"/>
      </w:rPr>
    </w:lvl>
    <w:lvl w:ilvl="1">
      <w:start w:val="0"/>
      <w:numFmt w:val="bullet"/>
      <w:lvlText w:val="•"/>
      <w:lvlJc w:val="left"/>
      <w:pPr>
        <w:ind w:left="885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16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8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48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1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79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44" w:hanging="284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96" w:hanging="171"/>
      </w:pPr>
      <w:rPr>
        <w:rFonts w:hint="default" w:ascii="Arial Narrow" w:hAnsi="Arial Narrow" w:eastAsia="Arial Narrow" w:cs="Arial Narrow"/>
        <w:color w:val="25408F"/>
        <w:w w:val="174"/>
        <w:sz w:val="19"/>
        <w:szCs w:val="19"/>
      </w:rPr>
    </w:lvl>
    <w:lvl w:ilvl="1">
      <w:start w:val="0"/>
      <w:numFmt w:val="bullet"/>
      <w:lvlText w:val="-"/>
      <w:lvlJc w:val="left"/>
      <w:pPr>
        <w:ind w:left="467" w:hanging="171"/>
      </w:pPr>
      <w:rPr>
        <w:rFonts w:hint="default" w:ascii="Arial Narrow" w:hAnsi="Arial Narrow" w:eastAsia="Arial Narrow" w:cs="Arial Narrow"/>
        <w:color w:val="25408F"/>
        <w:w w:val="128"/>
        <w:sz w:val="19"/>
        <w:szCs w:val="19"/>
      </w:rPr>
    </w:lvl>
    <w:lvl w:ilvl="2">
      <w:start w:val="0"/>
      <w:numFmt w:val="bullet"/>
      <w:lvlText w:val="•"/>
      <w:lvlJc w:val="left"/>
      <w:pPr>
        <w:ind w:left="29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25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86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348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509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671" w:hanging="17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53" w:hanging="227"/>
        <w:jc w:val="left"/>
      </w:pPr>
      <w:rPr>
        <w:rFonts w:hint="default" w:ascii="Arial" w:hAnsi="Arial" w:eastAsia="Arial" w:cs="Arial"/>
        <w:color w:val="25408F"/>
        <w:spacing w:val="-1"/>
        <w:w w:val="86"/>
        <w:sz w:val="15"/>
        <w:szCs w:val="15"/>
      </w:rPr>
    </w:lvl>
    <w:lvl w:ilvl="1">
      <w:start w:val="0"/>
      <w:numFmt w:val="bullet"/>
      <w:lvlText w:val="•"/>
      <w:lvlJc w:val="left"/>
      <w:pPr>
        <w:ind w:left="591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2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3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85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6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47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7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10" w:hanging="227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4">
    <w:abstractNumId w:val="3"/>
  </w:num>
  <w:num w:numId="3">
    <w:abstractNumId w:val="2"/>
  </w:num>
  <w:num w:numId="2">
    <w:abstractNumId w:val="1"/>
  </w:num>
  <w:num w:numId="1">
    <w:abstractNumId w:val="0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Arial" w:hAnsi="Arial" w:eastAsia="Arial" w:cs="Arial"/>
      <w:sz w:val="22"/>
      <w:szCs w:val="22"/>
    </w:rPr>
  </w:style>
  <w:style w:styleId="Heading2" w:type="paragraph">
    <w:name w:val="Heading 2"/>
    <w:basedOn w:val="Normal"/>
    <w:uiPriority w:val="1"/>
    <w:qFormat/>
    <w:pPr>
      <w:ind w:left="126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43"/>
      <w:ind w:left="353" w:hanging="22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://www.safetyandquality.org/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2020-05-04T22:45:43Z</dcterms:created>
  <dcterms:modified xsi:type="dcterms:W3CDTF">2020-05-04T22:45:43Z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2009-07-15T00:00:00Z</vt:filetime>
  </property>
  <property fmtid="{D5CDD505-2E9C-101B-9397-08002B2CF9AE}" pid="3" name="Creator">
    <vt:lpwstr>Adobe InDesign CS4 (6.0.3)</vt:lpwstr>
  </property>
  <property fmtid="{D5CDD505-2E9C-101B-9397-08002B2CF9AE}" pid="4" name="LastSaved">
    <vt:filetime>2020-05-04T00:00:00Z</vt:filetime>
  </property>
</Properties>
</file>