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A86F60">
        <w:rPr>
          <w:rFonts w:ascii="Garamond" w:hAnsi="Garamond"/>
          <w:lang w:val="en-AU"/>
        </w:rPr>
        <w:t>67</w:t>
      </w:r>
    </w:p>
    <w:p w:rsidR="00755242" w:rsidRDefault="00A86F60" w:rsidP="00F738B5">
      <w:pPr>
        <w:rPr>
          <w:rFonts w:ascii="Garamond" w:hAnsi="Garamond"/>
          <w:lang w:val="en-AU"/>
        </w:rPr>
      </w:pPr>
      <w:r>
        <w:rPr>
          <w:rFonts w:ascii="Garamond" w:hAnsi="Garamond"/>
          <w:lang w:val="en-AU"/>
        </w:rPr>
        <w:t xml:space="preserve">9 </w:t>
      </w:r>
      <w:r w:rsidR="005E782C">
        <w:rPr>
          <w:rFonts w:ascii="Garamond" w:hAnsi="Garamond"/>
          <w:lang w:val="en-AU"/>
        </w:rPr>
        <w:t>June</w:t>
      </w:r>
      <w:r w:rsidR="00BB3BE3">
        <w:rPr>
          <w:rFonts w:ascii="Garamond" w:hAnsi="Garamond"/>
          <w:lang w:val="en-AU"/>
        </w:rPr>
        <w:t xml:space="preserve"> </w:t>
      </w:r>
      <w:r>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6C7857" w:rsidRPr="006C7857" w:rsidRDefault="006C7857" w:rsidP="00E62541">
      <w:pPr>
        <w:pStyle w:val="ListParagraph"/>
        <w:numPr>
          <w:ilvl w:val="0"/>
          <w:numId w:val="23"/>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16"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Nebulisation and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lastRenderedPageBreak/>
        <w:t>Ongoing medicines management in high-risk patients</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Medicines shortages</w:t>
      </w:r>
    </w:p>
    <w:p w:rsidR="00510BCD" w:rsidRPr="00504597" w:rsidRDefault="00510BCD"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17" w:history="1">
        <w:r w:rsidRPr="00504597">
          <w:rPr>
            <w:rStyle w:val="Hyperlink"/>
            <w:rFonts w:ascii="Garamond" w:hAnsi="Garamond"/>
            <w:lang w:val="en-AU"/>
          </w:rPr>
          <w:t>https://www.safetyandquality.gov.au/publications-and-resources/resource-library/break-chain-poster-a3</w:t>
        </w:r>
      </w:hyperlink>
    </w:p>
    <w:p w:rsidR="00504597" w:rsidRPr="009A6069" w:rsidRDefault="00504597" w:rsidP="00504597">
      <w:pPr>
        <w:pStyle w:val="ListParagraph"/>
        <w:numPr>
          <w:ilvl w:val="0"/>
          <w:numId w:val="23"/>
        </w:numPr>
        <w:tabs>
          <w:tab w:val="left" w:pos="0"/>
        </w:tabs>
        <w:ind w:left="714" w:hanging="357"/>
        <w:rPr>
          <w:rStyle w:val="Hyperlink"/>
          <w:rFonts w:ascii="Garamond" w:hAnsi="Garamond"/>
          <w:color w:val="auto"/>
          <w:u w:val="none"/>
          <w:lang w:val="en-AU"/>
        </w:rPr>
      </w:pPr>
      <w:r w:rsidRPr="00504597">
        <w:rPr>
          <w:rFonts w:ascii="Garamond" w:hAnsi="Garamond"/>
          <w:b/>
          <w:i/>
          <w:lang w:val="en-AU"/>
        </w:rPr>
        <w:t xml:space="preserve">COVID-19: Elective surgery and infection prevention and control precautions </w:t>
      </w:r>
      <w:hyperlink r:id="rId1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clinicians on elective surgery </w:t>
      </w:r>
      <w:hyperlink r:id="rId1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consumers on elective surgery </w:t>
      </w:r>
      <w:hyperlink r:id="rId20" w:history="1">
        <w:r w:rsidRPr="0015250A">
          <w:rPr>
            <w:rStyle w:val="Hyperlink"/>
            <w:rFonts w:ascii="Garamond" w:hAnsi="Garamond"/>
            <w:lang w:val="en-AU"/>
          </w:rPr>
          <w:t>https://www.safetyandquality.gov.au/node/5725</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21"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2" w:history="1">
        <w:r w:rsidRPr="00504597">
          <w:rPr>
            <w:rStyle w:val="Hyperlink"/>
            <w:rFonts w:ascii="Garamond" w:hAnsi="Garamond"/>
            <w:lang w:val="en-AU"/>
          </w:rPr>
          <w:t>https://www.safetyandquality.gov.au/publications-and-resources/resource-library/special-precautions-covid-19-designated-zones</w:t>
        </w:r>
      </w:hyperlink>
      <w:r w:rsidR="00EB7DBF">
        <w:rPr>
          <w:rStyle w:val="Hyperlink"/>
          <w:rFonts w:ascii="Garamond" w:hAnsi="Garamond"/>
          <w:lang w:val="en-AU"/>
        </w:rPr>
        <w:br/>
      </w:r>
    </w:p>
    <w:p w:rsidR="00504597" w:rsidRDefault="00310503" w:rsidP="00310503">
      <w:pPr>
        <w:ind w:left="720" w:hanging="720"/>
        <w:jc w:val="center"/>
        <w:rPr>
          <w:rFonts w:ascii="Garamond" w:hAnsi="Garamond"/>
          <w:b/>
          <w:lang w:val="en-AU"/>
        </w:rPr>
      </w:pPr>
      <w:r>
        <w:rPr>
          <w:rFonts w:ascii="Garamond" w:hAnsi="Garamond"/>
          <w:b/>
          <w:noProof/>
          <w:lang w:val="en-AU" w:eastAsia="en-AU"/>
        </w:rPr>
        <w:drawing>
          <wp:inline distT="0" distB="0" distL="0" distR="0">
            <wp:extent cx="4134678" cy="5844421"/>
            <wp:effectExtent l="19050" t="19050" r="18415" b="23495"/>
            <wp:docPr id="1" name="Picture 1" descr="\\central.health\DfsUserEnv\Users\User_07\JOHNNI\Downloads\thumbnail-poster-break-the-chain-plus-nsw-c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36559" cy="5847080"/>
                    </a:xfrm>
                    <a:prstGeom prst="rect">
                      <a:avLst/>
                    </a:prstGeom>
                    <a:noFill/>
                    <a:ln>
                      <a:solidFill>
                        <a:schemeClr val="accent1"/>
                      </a:solidFill>
                    </a:ln>
                  </pic:spPr>
                </pic:pic>
              </a:graphicData>
            </a:graphic>
          </wp:inline>
        </w:drawing>
      </w:r>
    </w:p>
    <w:p w:rsidR="00CE3813" w:rsidRDefault="00CE3813" w:rsidP="00C17C82">
      <w:pPr>
        <w:keepNext/>
        <w:ind w:left="720" w:hanging="720"/>
        <w:rPr>
          <w:rFonts w:ascii="Garamond" w:hAnsi="Garamond"/>
          <w:b/>
          <w:lang w:val="en-AU"/>
        </w:rPr>
      </w:pPr>
      <w:r w:rsidRPr="00CE3813">
        <w:rPr>
          <w:rFonts w:ascii="Garamond" w:hAnsi="Garamond"/>
          <w:b/>
          <w:lang w:val="en-AU"/>
        </w:rPr>
        <w:lastRenderedPageBreak/>
        <w:t>Safe care for people with cognitive impairment during COVID-19</w:t>
      </w:r>
    </w:p>
    <w:p w:rsidR="00CE3813" w:rsidRDefault="007E0B18" w:rsidP="00CE3813">
      <w:pPr>
        <w:rPr>
          <w:rFonts w:ascii="Garamond" w:hAnsi="Garamond"/>
          <w:lang w:val="en-AU"/>
        </w:rPr>
      </w:pPr>
      <w:hyperlink r:id="rId24" w:history="1">
        <w:r w:rsidR="00792937" w:rsidRPr="00387855">
          <w:rPr>
            <w:rStyle w:val="Hyperlink"/>
            <w:rFonts w:ascii="Garamond" w:hAnsi="Garamond"/>
            <w:lang w:val="en-AU"/>
          </w:rPr>
          <w:t>https://www.safetyandquality.gov.au/our-work/cognitive-impairment/cognitive-impairment-and-covid-19</w:t>
        </w:r>
      </w:hyperlink>
    </w:p>
    <w:p w:rsidR="00CE3813" w:rsidRPr="00CE3813" w:rsidRDefault="00CE3813" w:rsidP="00CE3813">
      <w:pPr>
        <w:rPr>
          <w:rFonts w:ascii="Garamond" w:hAnsi="Garamond"/>
          <w:lang w:val="en-AU"/>
        </w:rPr>
      </w:pPr>
      <w:r w:rsidRPr="00CE3813">
        <w:rPr>
          <w:rFonts w:ascii="Garamond" w:hAnsi="Garamond"/>
          <w:lang w:val="en-AU"/>
        </w:rPr>
        <w:t>During COVID-19, people with cognitive impairment may find hospital even more frightening than usual. At this time, clinicians and visitors are using personal protective equipment (PPE) and there may be restrictions on family and carers who are usually there to support them.</w:t>
      </w:r>
    </w:p>
    <w:p w:rsidR="00792937" w:rsidRDefault="00792937" w:rsidP="00CE3813">
      <w:pPr>
        <w:rPr>
          <w:rFonts w:ascii="Garamond" w:hAnsi="Garamond"/>
          <w:lang w:val="en-AU"/>
        </w:rPr>
      </w:pPr>
    </w:p>
    <w:p w:rsidR="00792937" w:rsidRDefault="00CE3813" w:rsidP="00CE3813">
      <w:pPr>
        <w:rPr>
          <w:rFonts w:ascii="Garamond" w:hAnsi="Garamond"/>
          <w:lang w:val="en-AU"/>
        </w:rPr>
      </w:pPr>
      <w:r w:rsidRPr="00CE3813">
        <w:rPr>
          <w:rFonts w:ascii="Garamond" w:hAnsi="Garamond"/>
          <w:lang w:val="en-AU"/>
        </w:rPr>
        <w:t>In recognition of this changed environment, the Australian Commission on Safety and Quality in Health Care has developed new resources to support health service organisations to provide safe care for people with cognitive impairment during COVID-19.</w:t>
      </w:r>
      <w:r w:rsidR="00792937">
        <w:rPr>
          <w:rFonts w:ascii="Garamond" w:hAnsi="Garamond"/>
          <w:lang w:val="en-AU"/>
        </w:rPr>
        <w:t xml:space="preserve"> </w:t>
      </w:r>
    </w:p>
    <w:p w:rsidR="00792937" w:rsidRDefault="00792937" w:rsidP="00CE3813">
      <w:pPr>
        <w:rPr>
          <w:rFonts w:ascii="Garamond" w:hAnsi="Garamond"/>
          <w:lang w:val="en-AU"/>
        </w:rPr>
      </w:pPr>
    </w:p>
    <w:p w:rsidR="00CE3813" w:rsidRPr="00CE3813" w:rsidRDefault="00CE3813" w:rsidP="00CE3813">
      <w:pPr>
        <w:rPr>
          <w:rFonts w:ascii="Garamond" w:hAnsi="Garamond"/>
          <w:lang w:val="en-AU"/>
        </w:rPr>
      </w:pPr>
      <w:r w:rsidRPr="00CE3813">
        <w:rPr>
          <w:rFonts w:ascii="Garamond" w:hAnsi="Garamond"/>
          <w:lang w:val="en-AU"/>
        </w:rPr>
        <w:t>The resources include a fact sheet for clin</w:t>
      </w:r>
      <w:r w:rsidR="00792937">
        <w:rPr>
          <w:rFonts w:ascii="Garamond" w:hAnsi="Garamond"/>
          <w:lang w:val="en-AU"/>
        </w:rPr>
        <w:t>i</w:t>
      </w:r>
      <w:r w:rsidRPr="00CE3813">
        <w:rPr>
          <w:rFonts w:ascii="Garamond" w:hAnsi="Garamond"/>
          <w:lang w:val="en-AU"/>
        </w:rPr>
        <w:t xml:space="preserve">cians and a poster, which provide an important reminder of key actions in the National Safety and Quality Health Service (NSQHS) Standards that remain crucial at this time. These key actions include: </w:t>
      </w:r>
    </w:p>
    <w:p w:rsidR="00CE3813" w:rsidRPr="00792937" w:rsidRDefault="00CE3813" w:rsidP="00792937">
      <w:pPr>
        <w:pStyle w:val="ListParagraph"/>
        <w:numPr>
          <w:ilvl w:val="0"/>
          <w:numId w:val="30"/>
        </w:numPr>
        <w:rPr>
          <w:rFonts w:ascii="Garamond" w:hAnsi="Garamond"/>
          <w:lang w:val="en-AU"/>
        </w:rPr>
      </w:pPr>
      <w:r w:rsidRPr="00792937">
        <w:rPr>
          <w:rFonts w:ascii="Garamond" w:hAnsi="Garamond"/>
          <w:lang w:val="en-AU"/>
        </w:rPr>
        <w:t xml:space="preserve">Goals of care discussions with the patient, support person or, if required, the substitute decision maker </w:t>
      </w:r>
    </w:p>
    <w:p w:rsidR="00CE3813" w:rsidRPr="00792937" w:rsidRDefault="00CE3813" w:rsidP="00792937">
      <w:pPr>
        <w:pStyle w:val="ListParagraph"/>
        <w:numPr>
          <w:ilvl w:val="0"/>
          <w:numId w:val="30"/>
        </w:numPr>
        <w:rPr>
          <w:rFonts w:ascii="Garamond" w:hAnsi="Garamond"/>
          <w:lang w:val="en-AU"/>
        </w:rPr>
      </w:pPr>
      <w:r w:rsidRPr="00792937">
        <w:rPr>
          <w:rFonts w:ascii="Garamond" w:hAnsi="Garamond"/>
          <w:lang w:val="en-AU"/>
        </w:rPr>
        <w:t xml:space="preserve">The involvement of carers </w:t>
      </w:r>
    </w:p>
    <w:p w:rsidR="00CE3813" w:rsidRPr="00792937" w:rsidRDefault="00CE3813" w:rsidP="00792937">
      <w:pPr>
        <w:pStyle w:val="ListParagraph"/>
        <w:numPr>
          <w:ilvl w:val="0"/>
          <w:numId w:val="30"/>
        </w:numPr>
        <w:rPr>
          <w:rFonts w:ascii="Garamond" w:hAnsi="Garamond"/>
          <w:lang w:val="en-AU"/>
        </w:rPr>
      </w:pPr>
      <w:r w:rsidRPr="00792937">
        <w:rPr>
          <w:rFonts w:ascii="Garamond" w:hAnsi="Garamond"/>
          <w:lang w:val="en-AU"/>
        </w:rPr>
        <w:t xml:space="preserve">Delirium prevention strategies, and </w:t>
      </w:r>
    </w:p>
    <w:p w:rsidR="00CE3813" w:rsidRPr="00792937" w:rsidRDefault="00CE3813" w:rsidP="00792937">
      <w:pPr>
        <w:pStyle w:val="ListParagraph"/>
        <w:numPr>
          <w:ilvl w:val="0"/>
          <w:numId w:val="30"/>
        </w:numPr>
        <w:rPr>
          <w:rFonts w:ascii="Garamond" w:hAnsi="Garamond"/>
          <w:lang w:val="en-AU"/>
        </w:rPr>
      </w:pPr>
      <w:r w:rsidRPr="00792937">
        <w:rPr>
          <w:rFonts w:ascii="Garamond" w:hAnsi="Garamond"/>
          <w:lang w:val="en-AU"/>
        </w:rPr>
        <w:t xml:space="preserve">The use of antipsychotics only as a last resort. </w:t>
      </w:r>
    </w:p>
    <w:p w:rsidR="00792937" w:rsidRDefault="00792937" w:rsidP="00CE3813">
      <w:pPr>
        <w:rPr>
          <w:rFonts w:ascii="Garamond" w:hAnsi="Garamond"/>
          <w:lang w:val="en-AU"/>
        </w:rPr>
      </w:pPr>
    </w:p>
    <w:p w:rsidR="00CE3813" w:rsidRPr="00CE3813" w:rsidRDefault="00CE3813" w:rsidP="00CE3813">
      <w:pPr>
        <w:rPr>
          <w:rFonts w:ascii="Garamond" w:hAnsi="Garamond"/>
          <w:lang w:val="en-AU"/>
        </w:rPr>
      </w:pPr>
      <w:r w:rsidRPr="00CE3813">
        <w:rPr>
          <w:rFonts w:ascii="Garamond" w:hAnsi="Garamond"/>
          <w:lang w:val="en-AU"/>
        </w:rPr>
        <w:t xml:space="preserve">To reduce the risk of harm, it is important that clinicians continue to use the strategies of their hospital or health service organisation to keep people with cognitive impairment safe. </w:t>
      </w:r>
    </w:p>
    <w:p w:rsidR="00CE3813" w:rsidRDefault="00CE3813" w:rsidP="00792937">
      <w:pPr>
        <w:rPr>
          <w:rFonts w:ascii="Garamond" w:hAnsi="Garamond"/>
          <w:b/>
          <w:lang w:val="en-AU"/>
        </w:rPr>
      </w:pPr>
      <w:r w:rsidRPr="00CE3813">
        <w:rPr>
          <w:rFonts w:ascii="Garamond" w:hAnsi="Garamond"/>
          <w:lang w:val="en-AU"/>
        </w:rPr>
        <w:t>The Commission acknowledges the contribution of people living with dementia, carers, clinicians and researchers in the development of these resources.</w:t>
      </w:r>
    </w:p>
    <w:p w:rsidR="00792937" w:rsidRDefault="00792937" w:rsidP="00EB7DBF">
      <w:pPr>
        <w:ind w:left="720" w:hanging="720"/>
        <w:jc w:val="right"/>
        <w:rPr>
          <w:rFonts w:ascii="Garamond" w:hAnsi="Garamond"/>
          <w:b/>
          <w:lang w:val="en-AU"/>
        </w:rPr>
      </w:pPr>
      <w:r>
        <w:rPr>
          <w:rFonts w:ascii="Garamond" w:hAnsi="Garamond"/>
          <w:b/>
          <w:noProof/>
          <w:lang w:val="en-AU" w:eastAsia="en-AU"/>
        </w:rPr>
        <w:drawing>
          <wp:inline distT="0" distB="0" distL="0" distR="0">
            <wp:extent cx="3333936" cy="4717774"/>
            <wp:effectExtent l="19050" t="19050" r="19050" b="26035"/>
            <wp:docPr id="2" name="Picture 2" descr="\\central.health\DfsUserEnv\Users\User_07\JOHNNI\Downloads\poster_-_cognitive_impairment_and_covid_19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poster_-_cognitive_impairment_and_covid_19_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57923" cy="4751718"/>
                    </a:xfrm>
                    <a:prstGeom prst="rect">
                      <a:avLst/>
                    </a:prstGeom>
                    <a:noFill/>
                    <a:ln>
                      <a:solidFill>
                        <a:schemeClr val="accent1"/>
                      </a:solidFill>
                    </a:ln>
                  </pic:spPr>
                </pic:pic>
              </a:graphicData>
            </a:graphic>
          </wp:inline>
        </w:drawing>
      </w:r>
    </w:p>
    <w:p w:rsidR="00282D29" w:rsidRDefault="005C2504" w:rsidP="00C17C82">
      <w:pPr>
        <w:keepNext/>
        <w:ind w:left="720" w:hanging="720"/>
        <w:rPr>
          <w:rFonts w:ascii="Garamond" w:hAnsi="Garamond"/>
          <w:b/>
          <w:lang w:val="en-AU"/>
        </w:rPr>
      </w:pPr>
      <w:r>
        <w:rPr>
          <w:rFonts w:ascii="Garamond" w:hAnsi="Garamond"/>
          <w:b/>
          <w:lang w:val="en-AU"/>
        </w:rPr>
        <w:lastRenderedPageBreak/>
        <w:t>J</w:t>
      </w:r>
      <w:r w:rsidR="00282D29">
        <w:rPr>
          <w:rFonts w:ascii="Garamond" w:hAnsi="Garamond"/>
          <w:b/>
          <w:lang w:val="en-AU"/>
        </w:rPr>
        <w:t>ournal articles</w:t>
      </w:r>
    </w:p>
    <w:p w:rsidR="008D314F" w:rsidRDefault="008D314F" w:rsidP="008D314F">
      <w:pPr>
        <w:rPr>
          <w:rFonts w:ascii="Garamond" w:hAnsi="Garamond"/>
          <w:lang w:val="en-AU"/>
        </w:rPr>
      </w:pPr>
    </w:p>
    <w:p w:rsidR="00A86F60" w:rsidRPr="00FC0843" w:rsidRDefault="00774016" w:rsidP="00A86F60">
      <w:pPr>
        <w:keepNext/>
        <w:keepLines/>
        <w:autoSpaceDE w:val="0"/>
        <w:autoSpaceDN w:val="0"/>
        <w:adjustRightInd w:val="0"/>
        <w:rPr>
          <w:rFonts w:ascii="Garamond" w:hAnsi="Garamond"/>
          <w:i/>
          <w:lang w:val="en-AU"/>
        </w:rPr>
      </w:pPr>
      <w:r w:rsidRPr="00FC0843">
        <w:rPr>
          <w:rFonts w:ascii="Garamond" w:hAnsi="Garamond"/>
          <w:i/>
          <w:lang w:val="en-AU"/>
        </w:rPr>
        <w:t>Personalized Medicine, Disruptive Innovation, and “Trailblazer” Guidelines: Case Study and Theorization of an Unsuccessful Change Effort</w:t>
      </w:r>
    </w:p>
    <w:p w:rsidR="00FC0843" w:rsidRDefault="00FC0843" w:rsidP="00A86F60">
      <w:pPr>
        <w:keepNext/>
        <w:keepLines/>
        <w:autoSpaceDE w:val="0"/>
        <w:autoSpaceDN w:val="0"/>
        <w:adjustRightInd w:val="0"/>
        <w:rPr>
          <w:rFonts w:ascii="Garamond" w:hAnsi="Garamond"/>
          <w:lang w:val="en-AU"/>
        </w:rPr>
      </w:pPr>
      <w:r w:rsidRPr="00FC0843">
        <w:rPr>
          <w:rFonts w:ascii="Garamond" w:hAnsi="Garamond"/>
          <w:lang w:val="en-AU"/>
        </w:rPr>
        <w:t>Rushforth A, Greenhalgh T</w:t>
      </w:r>
    </w:p>
    <w:p w:rsidR="00774016" w:rsidRDefault="00FC0843" w:rsidP="00A86F60">
      <w:pPr>
        <w:keepNext/>
        <w:keepLines/>
        <w:autoSpaceDE w:val="0"/>
        <w:autoSpaceDN w:val="0"/>
        <w:adjustRightInd w:val="0"/>
        <w:rPr>
          <w:rFonts w:ascii="Garamond" w:hAnsi="Garamond"/>
          <w:lang w:val="en-AU"/>
        </w:rPr>
      </w:pPr>
      <w:r w:rsidRPr="00FC0843">
        <w:rPr>
          <w:rFonts w:ascii="Garamond" w:hAnsi="Garamond"/>
          <w:lang w:val="en-AU"/>
        </w:rPr>
        <w:t>The Milbank Quarterly. 2020</w:t>
      </w:r>
      <w:r>
        <w:rPr>
          <w:rFonts w:ascii="Garamond" w:hAnsi="Garamond"/>
          <w:lang w:val="en-AU"/>
        </w:rPr>
        <w:t xml:space="preserve"> [epub]</w:t>
      </w:r>
      <w:r w:rsidRPr="00FC0843">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A86F60" w:rsidRPr="000170DA" w:rsidTr="00EA4112">
        <w:tc>
          <w:tcPr>
            <w:tcW w:w="1080" w:type="dxa"/>
            <w:tcBorders>
              <w:top w:val="single" w:sz="4" w:space="0" w:color="auto"/>
              <w:left w:val="single" w:sz="4" w:space="0" w:color="auto"/>
              <w:bottom w:val="single" w:sz="4" w:space="0" w:color="auto"/>
              <w:right w:val="single" w:sz="4" w:space="0" w:color="auto"/>
            </w:tcBorders>
            <w:vAlign w:val="center"/>
          </w:tcPr>
          <w:p w:rsidR="00A86F60" w:rsidRPr="000170DA" w:rsidRDefault="00A86F60" w:rsidP="00EA411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86F60" w:rsidRPr="000170DA" w:rsidRDefault="007E0B18" w:rsidP="00EA4112">
            <w:pPr>
              <w:rPr>
                <w:rStyle w:val="Hyperlink"/>
                <w:rFonts w:ascii="Garamond" w:hAnsi="Garamond"/>
                <w:color w:val="auto"/>
                <w:u w:val="none"/>
                <w:lang w:val="en-AU"/>
              </w:rPr>
            </w:pPr>
            <w:hyperlink r:id="rId26" w:history="1">
              <w:r w:rsidR="00FC0843" w:rsidRPr="00387855">
                <w:rPr>
                  <w:rStyle w:val="Hyperlink"/>
                  <w:rFonts w:ascii="Garamond" w:hAnsi="Garamond"/>
                  <w:lang w:val="en-AU"/>
                </w:rPr>
                <w:t>https://doi.org/10.1111/1468-0009.12455</w:t>
              </w:r>
            </w:hyperlink>
          </w:p>
        </w:tc>
      </w:tr>
      <w:tr w:rsidR="00A86F60" w:rsidRPr="000170DA" w:rsidTr="00EA4112">
        <w:tc>
          <w:tcPr>
            <w:tcW w:w="1080" w:type="dxa"/>
            <w:tcBorders>
              <w:top w:val="single" w:sz="4" w:space="0" w:color="auto"/>
              <w:left w:val="single" w:sz="4" w:space="0" w:color="auto"/>
              <w:bottom w:val="single" w:sz="4" w:space="0" w:color="auto"/>
              <w:right w:val="single" w:sz="4" w:space="0" w:color="auto"/>
            </w:tcBorders>
            <w:vAlign w:val="center"/>
          </w:tcPr>
          <w:p w:rsidR="00A86F60" w:rsidRPr="000170DA" w:rsidRDefault="00A86F60" w:rsidP="00EA41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86F60" w:rsidRPr="00752E83" w:rsidRDefault="00103784" w:rsidP="008062CD">
            <w:pPr>
              <w:keepNext/>
              <w:keepLines/>
              <w:autoSpaceDE w:val="0"/>
              <w:autoSpaceDN w:val="0"/>
              <w:adjustRightInd w:val="0"/>
              <w:rPr>
                <w:rFonts w:ascii="Garamond" w:hAnsi="Garamond"/>
                <w:lang w:val="en-AU"/>
              </w:rPr>
            </w:pPr>
            <w:r>
              <w:rPr>
                <w:rFonts w:ascii="Garamond" w:hAnsi="Garamond"/>
                <w:lang w:val="en-AU"/>
              </w:rPr>
              <w:t xml:space="preserve">Personalised medicine has been viewed as a possible future of medicine that can deliver more targeted and appropriate care. This piece in </w:t>
            </w:r>
            <w:r w:rsidRPr="00103784">
              <w:rPr>
                <w:rFonts w:ascii="Garamond" w:hAnsi="Garamond"/>
                <w:i/>
                <w:lang w:val="en-AU"/>
              </w:rPr>
              <w:t>The Milbank Quarterly</w:t>
            </w:r>
            <w:r>
              <w:rPr>
                <w:rFonts w:ascii="Garamond" w:hAnsi="Garamond"/>
                <w:lang w:val="en-AU"/>
              </w:rPr>
              <w:t xml:space="preserve"> uses a particular case study – an ‘</w:t>
            </w:r>
            <w:r w:rsidRPr="00103784">
              <w:rPr>
                <w:rFonts w:ascii="Garamond" w:hAnsi="Garamond"/>
                <w:lang w:val="en-AU"/>
              </w:rPr>
              <w:t>a so</w:t>
            </w:r>
            <w:r w:rsidRPr="00103784">
              <w:rPr>
                <w:lang w:val="en-AU"/>
              </w:rPr>
              <w:t>‐</w:t>
            </w:r>
            <w:r w:rsidRPr="00103784">
              <w:rPr>
                <w:rFonts w:ascii="Garamond" w:hAnsi="Garamond"/>
                <w:lang w:val="en-AU"/>
              </w:rPr>
              <w:t>far unsuccessful attempt by academic respiratory medicine researchers to pave the way for a precision medicine approach to asthma using a government</w:t>
            </w:r>
            <w:r w:rsidRPr="00103784">
              <w:rPr>
                <w:lang w:val="en-AU"/>
              </w:rPr>
              <w:t>‐</w:t>
            </w:r>
            <w:r w:rsidRPr="00103784">
              <w:rPr>
                <w:rFonts w:ascii="Garamond" w:hAnsi="Garamond"/>
                <w:lang w:val="en-AU"/>
              </w:rPr>
              <w:t>endorsed national guideline</w:t>
            </w:r>
            <w:r>
              <w:rPr>
                <w:rFonts w:ascii="Garamond" w:hAnsi="Garamond"/>
                <w:lang w:val="en-AU"/>
              </w:rPr>
              <w:t>’ – to examine how change could be brought to care. The authors note that precision medicine approaches can be ‘disruptive’ and require ‘</w:t>
            </w:r>
            <w:r w:rsidRPr="00103784">
              <w:rPr>
                <w:rFonts w:ascii="Garamond" w:hAnsi="Garamond"/>
                <w:lang w:val="en-AU"/>
              </w:rPr>
              <w:t>radical changes to clinical practice and service organization</w:t>
            </w:r>
            <w:r>
              <w:rPr>
                <w:rFonts w:ascii="Garamond" w:hAnsi="Garamond"/>
                <w:lang w:val="en-AU"/>
              </w:rPr>
              <w:t xml:space="preserve">’. </w:t>
            </w:r>
            <w:r w:rsidR="008062CD">
              <w:rPr>
                <w:rFonts w:ascii="Garamond" w:hAnsi="Garamond"/>
                <w:lang w:val="en-AU"/>
              </w:rPr>
              <w:t>They discuss how ‘</w:t>
            </w:r>
            <w:r w:rsidR="008062CD" w:rsidRPr="008062CD">
              <w:rPr>
                <w:rFonts w:ascii="Garamond" w:hAnsi="Garamond"/>
                <w:lang w:val="en-AU"/>
              </w:rPr>
              <w:t>Clinical practice guidelines (theoretically, at least) can act as “trailblazers” to introduce tests and treatments that reflect</w:t>
            </w:r>
            <w:r w:rsidR="008062CD">
              <w:rPr>
                <w:rFonts w:ascii="Garamond" w:hAnsi="Garamond"/>
                <w:lang w:val="en-AU"/>
              </w:rPr>
              <w:t xml:space="preserve"> precision medicine discoveries’ but advise caution and offer that: ‘</w:t>
            </w:r>
            <w:r w:rsidR="008062CD" w:rsidRPr="008062CD">
              <w:rPr>
                <w:rFonts w:ascii="Garamond" w:hAnsi="Garamond"/>
                <w:lang w:val="en-AU"/>
              </w:rPr>
              <w:t>“Trailblazer” guidelines, in which new technologies are recommended, may succeed as catalysts of change only in a limited way for interested individuals and groups. In the absence of a wider program of professionally led and adequately resourced change efforts, such guidelines will lack meaning, legitimacy, and authority among intended users and may be strongly resisted.</w:t>
            </w:r>
            <w:r w:rsidR="008062CD">
              <w:rPr>
                <w:rFonts w:ascii="Garamond" w:hAnsi="Garamond"/>
                <w:lang w:val="en-AU"/>
              </w:rPr>
              <w:t>’</w:t>
            </w:r>
          </w:p>
        </w:tc>
      </w:tr>
    </w:tbl>
    <w:p w:rsidR="00A86F60" w:rsidRDefault="00A86F60" w:rsidP="00A86F60">
      <w:pPr>
        <w:keepNext/>
        <w:keepLines/>
        <w:autoSpaceDE w:val="0"/>
        <w:autoSpaceDN w:val="0"/>
        <w:adjustRightInd w:val="0"/>
        <w:rPr>
          <w:rFonts w:ascii="Garamond" w:hAnsi="Garamond"/>
          <w:lang w:val="en-AU"/>
        </w:rPr>
      </w:pPr>
    </w:p>
    <w:p w:rsidR="007D1D4D" w:rsidRPr="00030D87" w:rsidRDefault="007D1D4D" w:rsidP="007D1D4D">
      <w:pPr>
        <w:keepNext/>
        <w:keepLines/>
        <w:autoSpaceDE w:val="0"/>
        <w:autoSpaceDN w:val="0"/>
        <w:adjustRightInd w:val="0"/>
        <w:rPr>
          <w:rFonts w:ascii="Garamond" w:hAnsi="Garamond"/>
          <w:i/>
          <w:lang w:val="en-AU"/>
        </w:rPr>
      </w:pPr>
      <w:r w:rsidRPr="00030D87">
        <w:rPr>
          <w:rFonts w:ascii="Garamond" w:hAnsi="Garamond"/>
          <w:i/>
          <w:lang w:val="en-AU"/>
        </w:rPr>
        <w:t>Rethinking Integrated Care: A Systematic Hermeneutic Review of the Literature on Integrated Care Strategies and Concepts</w:t>
      </w:r>
    </w:p>
    <w:p w:rsidR="007D1D4D" w:rsidRDefault="007D1D4D" w:rsidP="007D1D4D">
      <w:pPr>
        <w:keepNext/>
        <w:keepLines/>
        <w:autoSpaceDE w:val="0"/>
        <w:autoSpaceDN w:val="0"/>
        <w:adjustRightInd w:val="0"/>
        <w:rPr>
          <w:rFonts w:ascii="Garamond" w:hAnsi="Garamond"/>
          <w:lang w:val="en-AU"/>
        </w:rPr>
      </w:pPr>
      <w:r w:rsidRPr="00FC0843">
        <w:rPr>
          <w:rFonts w:ascii="Garamond" w:hAnsi="Garamond"/>
          <w:lang w:val="en-AU"/>
        </w:rPr>
        <w:t>Hughes G, Shaw SE, Greenhalgh T</w:t>
      </w:r>
    </w:p>
    <w:p w:rsidR="007D1D4D" w:rsidRDefault="007D1D4D" w:rsidP="007D1D4D">
      <w:pPr>
        <w:keepNext/>
        <w:keepLines/>
        <w:autoSpaceDE w:val="0"/>
        <w:autoSpaceDN w:val="0"/>
        <w:adjustRightInd w:val="0"/>
        <w:rPr>
          <w:rFonts w:ascii="Garamond" w:hAnsi="Garamond"/>
          <w:lang w:val="en-AU"/>
        </w:rPr>
      </w:pPr>
      <w:r w:rsidRPr="00FC0843">
        <w:rPr>
          <w:rFonts w:ascii="Garamond" w:hAnsi="Garamond"/>
          <w:lang w:val="en-AU"/>
        </w:rPr>
        <w:t>The Milbank Quarterly. 2020</w:t>
      </w:r>
      <w:r>
        <w:rPr>
          <w:rFonts w:ascii="Garamond" w:hAnsi="Garamond"/>
          <w:lang w:val="en-AU"/>
        </w:rPr>
        <w:t xml:space="preserve"> [epub]</w:t>
      </w:r>
      <w:r w:rsidRPr="00FC0843">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7D1D4D" w:rsidRPr="000170DA" w:rsidTr="00CC6ADB">
        <w:tc>
          <w:tcPr>
            <w:tcW w:w="1080" w:type="dxa"/>
            <w:tcBorders>
              <w:top w:val="single" w:sz="4" w:space="0" w:color="auto"/>
              <w:left w:val="single" w:sz="4" w:space="0" w:color="auto"/>
              <w:bottom w:val="single" w:sz="4" w:space="0" w:color="auto"/>
              <w:right w:val="single" w:sz="4" w:space="0" w:color="auto"/>
            </w:tcBorders>
            <w:vAlign w:val="center"/>
          </w:tcPr>
          <w:p w:rsidR="007D1D4D" w:rsidRPr="000170DA" w:rsidRDefault="007D1D4D" w:rsidP="00CC6AD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D1D4D" w:rsidRPr="000170DA" w:rsidRDefault="007D1D4D" w:rsidP="00CC6ADB">
            <w:pPr>
              <w:rPr>
                <w:rStyle w:val="Hyperlink"/>
                <w:rFonts w:ascii="Garamond" w:hAnsi="Garamond"/>
                <w:color w:val="auto"/>
                <w:u w:val="none"/>
                <w:lang w:val="en-AU"/>
              </w:rPr>
            </w:pPr>
            <w:hyperlink r:id="rId27" w:history="1">
              <w:r w:rsidRPr="00387855">
                <w:rPr>
                  <w:rStyle w:val="Hyperlink"/>
                  <w:rFonts w:ascii="Garamond" w:hAnsi="Garamond"/>
                  <w:lang w:val="en-AU"/>
                </w:rPr>
                <w:t>https://doi.org/10.1111/1468-0009.12459</w:t>
              </w:r>
            </w:hyperlink>
          </w:p>
        </w:tc>
      </w:tr>
      <w:tr w:rsidR="007D1D4D" w:rsidRPr="000170DA" w:rsidTr="00CC6ADB">
        <w:tc>
          <w:tcPr>
            <w:tcW w:w="1080" w:type="dxa"/>
            <w:tcBorders>
              <w:top w:val="single" w:sz="4" w:space="0" w:color="auto"/>
              <w:left w:val="single" w:sz="4" w:space="0" w:color="auto"/>
              <w:bottom w:val="single" w:sz="4" w:space="0" w:color="auto"/>
              <w:right w:val="single" w:sz="4" w:space="0" w:color="auto"/>
            </w:tcBorders>
            <w:vAlign w:val="center"/>
          </w:tcPr>
          <w:p w:rsidR="007D1D4D" w:rsidRPr="000170DA" w:rsidRDefault="007D1D4D" w:rsidP="00CC6AD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D1D4D" w:rsidRPr="00752E83" w:rsidRDefault="007D1D4D" w:rsidP="007E0B18">
            <w:pPr>
              <w:keepNext/>
              <w:keepLines/>
              <w:autoSpaceDE w:val="0"/>
              <w:autoSpaceDN w:val="0"/>
              <w:adjustRightInd w:val="0"/>
              <w:rPr>
                <w:rFonts w:ascii="Garamond" w:hAnsi="Garamond"/>
                <w:lang w:val="en-AU"/>
              </w:rPr>
            </w:pPr>
            <w:r>
              <w:rPr>
                <w:rFonts w:ascii="Garamond" w:hAnsi="Garamond"/>
                <w:lang w:val="en-AU"/>
              </w:rPr>
              <w:t>Better integration (and thus continuity) of care has also been touted as a means of improving the delivery of care, particularly care that ca</w:t>
            </w:r>
            <w:r w:rsidR="007E0B18">
              <w:rPr>
                <w:rFonts w:ascii="Garamond" w:hAnsi="Garamond"/>
                <w:lang w:val="en-AU"/>
              </w:rPr>
              <w:t>n</w:t>
            </w:r>
            <w:r>
              <w:rPr>
                <w:rFonts w:ascii="Garamond" w:hAnsi="Garamond"/>
                <w:lang w:val="en-AU"/>
              </w:rPr>
              <w:t xml:space="preserve"> </w:t>
            </w:r>
            <w:r w:rsidRPr="007D1D4D">
              <w:rPr>
                <w:rFonts w:ascii="Garamond" w:hAnsi="Garamond"/>
                <w:lang w:val="en-AU"/>
              </w:rPr>
              <w:t>facilitate person</w:t>
            </w:r>
            <w:r w:rsidRPr="007D1D4D">
              <w:rPr>
                <w:lang w:val="en-AU"/>
              </w:rPr>
              <w:t>‐</w:t>
            </w:r>
            <w:r w:rsidRPr="007D1D4D">
              <w:rPr>
                <w:rFonts w:ascii="Garamond" w:hAnsi="Garamond"/>
                <w:lang w:val="en-AU"/>
              </w:rPr>
              <w:t>centered, relationship</w:t>
            </w:r>
            <w:r w:rsidRPr="007D1D4D">
              <w:rPr>
                <w:lang w:val="en-AU"/>
              </w:rPr>
              <w:t>‐</w:t>
            </w:r>
            <w:r w:rsidRPr="007D1D4D">
              <w:rPr>
                <w:rFonts w:ascii="Garamond" w:hAnsi="Garamond"/>
                <w:lang w:val="en-AU"/>
              </w:rPr>
              <w:t xml:space="preserve">based care </w:t>
            </w:r>
            <w:r>
              <w:rPr>
                <w:rFonts w:ascii="Garamond" w:hAnsi="Garamond"/>
                <w:lang w:val="en-AU"/>
              </w:rPr>
              <w:t xml:space="preserve">that </w:t>
            </w:r>
            <w:r w:rsidRPr="007D1D4D">
              <w:rPr>
                <w:rFonts w:ascii="Garamond" w:hAnsi="Garamond"/>
                <w:lang w:val="en-AU"/>
              </w:rPr>
              <w:t>can contribute to improved patient experiences.</w:t>
            </w:r>
            <w:r>
              <w:rPr>
                <w:rFonts w:ascii="Garamond" w:hAnsi="Garamond"/>
                <w:lang w:val="en-AU"/>
              </w:rPr>
              <w:t xml:space="preserve">. This piece, also in </w:t>
            </w:r>
            <w:r w:rsidRPr="007D1D4D">
              <w:rPr>
                <w:rFonts w:ascii="Garamond" w:hAnsi="Garamond"/>
                <w:i/>
                <w:lang w:val="en-AU"/>
              </w:rPr>
              <w:t>The Milbank Quarterly</w:t>
            </w:r>
            <w:r>
              <w:rPr>
                <w:rFonts w:ascii="Garamond" w:hAnsi="Garamond"/>
                <w:lang w:val="en-AU"/>
              </w:rPr>
              <w:t xml:space="preserve"> and sharing an author with the previous item, offers a review of the strategies and concepts that have been put forward around integrated care. The authors note that while there are ‘</w:t>
            </w:r>
            <w:r w:rsidRPr="007D1D4D">
              <w:rPr>
                <w:rFonts w:ascii="Garamond" w:hAnsi="Garamond"/>
                <w:lang w:val="en-AU"/>
              </w:rPr>
              <w:t>examples of successful integrated care systems, evidence for consistent and reproducible benefits remains elusive.</w:t>
            </w:r>
            <w:r>
              <w:rPr>
                <w:rFonts w:ascii="Garamond" w:hAnsi="Garamond"/>
                <w:lang w:val="en-AU"/>
              </w:rPr>
              <w:t>’ The picture that emerges is one of complexity in which contact matters, as ‘</w:t>
            </w:r>
            <w:r w:rsidRPr="007D1D4D">
              <w:rPr>
                <w:rFonts w:ascii="Garamond" w:hAnsi="Garamond"/>
                <w:lang w:val="en-AU"/>
              </w:rPr>
              <w:t>Integrated care is best understood as an emergent set of practices intrinsically shaped by contextual factors, and not as a single intervention to achieve predetermined outcomes.</w:t>
            </w:r>
            <w:r>
              <w:rPr>
                <w:rFonts w:ascii="Garamond" w:hAnsi="Garamond"/>
                <w:lang w:val="en-AU"/>
              </w:rPr>
              <w:t>’</w:t>
            </w:r>
          </w:p>
        </w:tc>
      </w:tr>
    </w:tbl>
    <w:p w:rsidR="007D1D4D" w:rsidRDefault="007D1D4D" w:rsidP="007D1D4D">
      <w:pPr>
        <w:keepNext/>
        <w:keepLines/>
        <w:autoSpaceDE w:val="0"/>
        <w:autoSpaceDN w:val="0"/>
        <w:adjustRightInd w:val="0"/>
        <w:rPr>
          <w:rFonts w:ascii="Garamond" w:hAnsi="Garamond"/>
          <w:lang w:val="en-AU"/>
        </w:rPr>
      </w:pPr>
    </w:p>
    <w:p w:rsidR="0070587E" w:rsidRDefault="0070587E" w:rsidP="0070587E">
      <w:pPr>
        <w:keepNext/>
        <w:rPr>
          <w:rFonts w:ascii="Garamond" w:hAnsi="Garamond"/>
          <w:i/>
          <w:lang w:val="en-AU"/>
        </w:rPr>
      </w:pPr>
      <w:r>
        <w:rPr>
          <w:rFonts w:ascii="Garamond" w:hAnsi="Garamond"/>
          <w:i/>
          <w:lang w:val="en-AU"/>
        </w:rPr>
        <w:t>Australian Health Review</w:t>
      </w:r>
    </w:p>
    <w:p w:rsidR="0070587E" w:rsidRPr="00612D3D" w:rsidRDefault="0070587E" w:rsidP="0070587E">
      <w:pPr>
        <w:keepNext/>
        <w:rPr>
          <w:rFonts w:ascii="Garamond" w:hAnsi="Garamond"/>
          <w:lang w:val="en-AU"/>
        </w:rPr>
      </w:pPr>
      <w:r>
        <w:rPr>
          <w:rFonts w:ascii="Garamond" w:hAnsi="Garamond"/>
          <w:lang w:val="en-AU"/>
        </w:rPr>
        <w:t>Volume 444 Number 3 2020</w:t>
      </w:r>
    </w:p>
    <w:tbl>
      <w:tblPr>
        <w:tblStyle w:val="TableGrid"/>
        <w:tblW w:w="9360" w:type="dxa"/>
        <w:tblInd w:w="288" w:type="dxa"/>
        <w:tblLayout w:type="fixed"/>
        <w:tblLook w:val="01E0" w:firstRow="1" w:lastRow="1" w:firstColumn="1" w:lastColumn="1" w:noHBand="0" w:noVBand="0"/>
      </w:tblPr>
      <w:tblGrid>
        <w:gridCol w:w="1080"/>
        <w:gridCol w:w="8280"/>
      </w:tblGrid>
      <w:tr w:rsidR="0070587E" w:rsidRPr="000170DA" w:rsidTr="00F277AF">
        <w:tc>
          <w:tcPr>
            <w:tcW w:w="1080" w:type="dxa"/>
            <w:tcBorders>
              <w:top w:val="single" w:sz="4" w:space="0" w:color="auto"/>
              <w:left w:val="single" w:sz="4" w:space="0" w:color="auto"/>
              <w:bottom w:val="single" w:sz="4" w:space="0" w:color="auto"/>
              <w:right w:val="single" w:sz="4" w:space="0" w:color="auto"/>
            </w:tcBorders>
            <w:vAlign w:val="center"/>
          </w:tcPr>
          <w:p w:rsidR="0070587E" w:rsidRPr="000170DA" w:rsidRDefault="0070587E" w:rsidP="00F277A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0587E" w:rsidRPr="006706B4" w:rsidRDefault="007E0B18" w:rsidP="00F277AF">
            <w:pPr>
              <w:keepNext/>
              <w:rPr>
                <w:rStyle w:val="Hyperlink"/>
                <w:rFonts w:ascii="Garamond" w:hAnsi="Garamond"/>
                <w:color w:val="auto"/>
                <w:u w:val="none"/>
                <w:lang w:val="en-AU"/>
              </w:rPr>
            </w:pPr>
            <w:hyperlink r:id="rId28" w:history="1">
              <w:r w:rsidR="0070587E" w:rsidRPr="00225B02">
                <w:rPr>
                  <w:rStyle w:val="Hyperlink"/>
                  <w:rFonts w:ascii="Garamond" w:hAnsi="Garamond"/>
                  <w:lang w:val="en-AU"/>
                </w:rPr>
                <w:t>https://www.publish.csiro.au/ah/issue/9735</w:t>
              </w:r>
            </w:hyperlink>
          </w:p>
        </w:tc>
      </w:tr>
      <w:tr w:rsidR="0070587E" w:rsidRPr="000170DA" w:rsidTr="00F277AF">
        <w:tc>
          <w:tcPr>
            <w:tcW w:w="1080" w:type="dxa"/>
            <w:tcBorders>
              <w:top w:val="single" w:sz="4" w:space="0" w:color="auto"/>
              <w:left w:val="single" w:sz="4" w:space="0" w:color="auto"/>
              <w:bottom w:val="single" w:sz="4" w:space="0" w:color="auto"/>
              <w:right w:val="single" w:sz="4" w:space="0" w:color="auto"/>
            </w:tcBorders>
            <w:vAlign w:val="center"/>
          </w:tcPr>
          <w:p w:rsidR="0070587E" w:rsidRPr="000170DA" w:rsidRDefault="0070587E" w:rsidP="00F277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0587E" w:rsidRPr="007C3778" w:rsidRDefault="0070587E" w:rsidP="00F277AF">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Pr>
                <w:rFonts w:ascii="Garamond" w:hAnsi="Garamond"/>
                <w:i/>
                <w:lang w:val="en-AU"/>
              </w:rPr>
              <w:t>Australian Health Review</w:t>
            </w:r>
            <w:r w:rsidRPr="00B440ED">
              <w:rPr>
                <w:rFonts w:ascii="Garamond" w:hAnsi="Garamond"/>
                <w:lang w:val="en-AU"/>
              </w:rPr>
              <w:t xml:space="preserve"> has been published</w:t>
            </w:r>
            <w:r>
              <w:rPr>
                <w:rFonts w:ascii="Garamond" w:hAnsi="Garamond"/>
                <w:lang w:val="en-AU"/>
              </w:rPr>
              <w:t xml:space="preserve">, with a special focus on </w:t>
            </w:r>
            <w:r w:rsidRPr="0070587E">
              <w:rPr>
                <w:rFonts w:ascii="Garamond" w:hAnsi="Garamond"/>
                <w:b/>
                <w:lang w:val="en-AU"/>
              </w:rPr>
              <w:t>health affordability</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Pr>
                <w:rFonts w:ascii="Garamond" w:hAnsi="Garamond"/>
                <w:i/>
                <w:lang w:val="en-AU"/>
              </w:rPr>
              <w:t>Australian Health Review</w:t>
            </w:r>
            <w:r w:rsidRPr="00B440ED">
              <w:rPr>
                <w:rFonts w:ascii="Garamond" w:hAnsi="Garamond"/>
                <w:lang w:val="en-AU"/>
              </w:rPr>
              <w:t xml:space="preserve"> include:</w:t>
            </w:r>
          </w:p>
          <w:p w:rsidR="0070587E" w:rsidRPr="0070587E" w:rsidRDefault="0070587E" w:rsidP="008351A1">
            <w:pPr>
              <w:pStyle w:val="ListParagraph"/>
              <w:numPr>
                <w:ilvl w:val="0"/>
                <w:numId w:val="15"/>
              </w:numPr>
              <w:rPr>
                <w:rFonts w:ascii="Garamond" w:hAnsi="Garamond"/>
                <w:lang w:val="en-AU"/>
              </w:rPr>
            </w:pPr>
            <w:r w:rsidRPr="0070587E">
              <w:rPr>
                <w:rFonts w:ascii="Garamond" w:hAnsi="Garamond"/>
                <w:b/>
                <w:lang w:val="en-AU"/>
              </w:rPr>
              <w:t>Governance lessons from COVID-19</w:t>
            </w:r>
            <w:r w:rsidRPr="0070587E">
              <w:rPr>
                <w:rFonts w:ascii="Garamond" w:hAnsi="Garamond"/>
                <w:lang w:val="en-AU"/>
              </w:rPr>
              <w:t xml:space="preserve"> (Stephen Duckett</w:t>
            </w:r>
            <w:r>
              <w:rPr>
                <w:rFonts w:ascii="Garamond" w:hAnsi="Garamond"/>
                <w:lang w:val="en-AU"/>
              </w:rPr>
              <w:t>)</w:t>
            </w:r>
          </w:p>
          <w:p w:rsidR="0070587E" w:rsidRPr="0070587E" w:rsidRDefault="0070587E" w:rsidP="00712F06">
            <w:pPr>
              <w:pStyle w:val="ListParagraph"/>
              <w:numPr>
                <w:ilvl w:val="0"/>
                <w:numId w:val="15"/>
              </w:numPr>
              <w:rPr>
                <w:rFonts w:ascii="Garamond" w:hAnsi="Garamond"/>
                <w:lang w:val="en-AU"/>
              </w:rPr>
            </w:pPr>
            <w:r w:rsidRPr="0070587E">
              <w:rPr>
                <w:rFonts w:ascii="Garamond" w:hAnsi="Garamond"/>
                <w:lang w:val="en-AU"/>
              </w:rPr>
              <w:t xml:space="preserve">The ‘Australia Model’: how industry and government collaboration is showing us how </w:t>
            </w:r>
            <w:r w:rsidRPr="0070587E">
              <w:rPr>
                <w:rFonts w:ascii="Garamond" w:hAnsi="Garamond"/>
                <w:b/>
                <w:lang w:val="en-AU"/>
              </w:rPr>
              <w:t>MedTech</w:t>
            </w:r>
            <w:r w:rsidRPr="0070587E">
              <w:rPr>
                <w:rFonts w:ascii="Garamond" w:hAnsi="Garamond"/>
                <w:lang w:val="en-AU"/>
              </w:rPr>
              <w:t xml:space="preserve"> can lead the way to a world class advanced manufacturing capability (Ian Burgess</w:t>
            </w:r>
            <w:r>
              <w:rPr>
                <w:rFonts w:ascii="Garamond" w:hAnsi="Garamond"/>
                <w:lang w:val="en-AU"/>
              </w:rPr>
              <w:t>)</w:t>
            </w:r>
          </w:p>
          <w:p w:rsidR="0070587E" w:rsidRPr="0070587E" w:rsidRDefault="0070587E" w:rsidP="0082327C">
            <w:pPr>
              <w:pStyle w:val="ListParagraph"/>
              <w:numPr>
                <w:ilvl w:val="0"/>
                <w:numId w:val="15"/>
              </w:numPr>
              <w:rPr>
                <w:rFonts w:ascii="Garamond" w:hAnsi="Garamond"/>
                <w:lang w:val="en-AU"/>
              </w:rPr>
            </w:pPr>
            <w:r w:rsidRPr="0070587E">
              <w:rPr>
                <w:rFonts w:ascii="Garamond" w:hAnsi="Garamond"/>
                <w:lang w:val="en-AU"/>
              </w:rPr>
              <w:t xml:space="preserve">Health today versus health tomorrow: does Australia really care less about its </w:t>
            </w:r>
            <w:r w:rsidRPr="0070587E">
              <w:rPr>
                <w:rFonts w:ascii="Garamond" w:hAnsi="Garamond"/>
                <w:b/>
                <w:lang w:val="en-AU"/>
              </w:rPr>
              <w:t>future health</w:t>
            </w:r>
            <w:r w:rsidRPr="0070587E">
              <w:rPr>
                <w:rFonts w:ascii="Garamond" w:hAnsi="Garamond"/>
                <w:lang w:val="en-AU"/>
              </w:rPr>
              <w:t xml:space="preserve"> than other countries do? (Nancy Devlin and Paul Scuffham</w:t>
            </w:r>
            <w:r>
              <w:rPr>
                <w:rFonts w:ascii="Garamond" w:hAnsi="Garamond"/>
                <w:lang w:val="en-AU"/>
              </w:rPr>
              <w:t>)</w:t>
            </w:r>
          </w:p>
          <w:p w:rsidR="0070587E" w:rsidRPr="0070587E" w:rsidRDefault="0070587E" w:rsidP="00093988">
            <w:pPr>
              <w:pStyle w:val="ListParagraph"/>
              <w:numPr>
                <w:ilvl w:val="0"/>
                <w:numId w:val="15"/>
              </w:numPr>
              <w:rPr>
                <w:rFonts w:ascii="Garamond" w:hAnsi="Garamond"/>
                <w:lang w:val="en-AU"/>
              </w:rPr>
            </w:pPr>
            <w:r w:rsidRPr="0070587E">
              <w:rPr>
                <w:rFonts w:ascii="Garamond" w:hAnsi="Garamond"/>
                <w:lang w:val="en-AU"/>
              </w:rPr>
              <w:lastRenderedPageBreak/>
              <w:t xml:space="preserve">Recent estimates of the </w:t>
            </w:r>
            <w:r w:rsidRPr="0070587E">
              <w:rPr>
                <w:rFonts w:ascii="Garamond" w:hAnsi="Garamond"/>
                <w:b/>
                <w:lang w:val="en-AU"/>
              </w:rPr>
              <w:t>out-of-pocket expenditure on health care</w:t>
            </w:r>
            <w:r w:rsidRPr="0070587E">
              <w:rPr>
                <w:rFonts w:ascii="Garamond" w:hAnsi="Garamond"/>
                <w:lang w:val="en-AU"/>
              </w:rPr>
              <w:t xml:space="preserve"> in Australia (Farhat Yusuf and Stephen Leeder</w:t>
            </w:r>
            <w:r>
              <w:rPr>
                <w:rFonts w:ascii="Garamond" w:hAnsi="Garamond"/>
                <w:lang w:val="en-AU"/>
              </w:rPr>
              <w:t>)</w:t>
            </w:r>
          </w:p>
          <w:p w:rsidR="0070587E" w:rsidRPr="0070587E" w:rsidRDefault="0070587E" w:rsidP="00D93A21">
            <w:pPr>
              <w:pStyle w:val="ListParagraph"/>
              <w:numPr>
                <w:ilvl w:val="0"/>
                <w:numId w:val="15"/>
              </w:numPr>
              <w:rPr>
                <w:rFonts w:ascii="Garamond" w:hAnsi="Garamond"/>
                <w:lang w:val="en-AU"/>
              </w:rPr>
            </w:pPr>
            <w:r w:rsidRPr="0070587E">
              <w:rPr>
                <w:rFonts w:ascii="Garamond" w:hAnsi="Garamond"/>
                <w:lang w:val="en-AU"/>
              </w:rPr>
              <w:t xml:space="preserve">First steps towards </w:t>
            </w:r>
            <w:r w:rsidRPr="0070587E">
              <w:rPr>
                <w:rFonts w:ascii="Garamond" w:hAnsi="Garamond"/>
                <w:b/>
                <w:lang w:val="en-AU"/>
              </w:rPr>
              <w:t>price transparency</w:t>
            </w:r>
            <w:r w:rsidRPr="0070587E">
              <w:rPr>
                <w:rFonts w:ascii="Garamond" w:hAnsi="Garamond"/>
                <w:lang w:val="en-AU"/>
              </w:rPr>
              <w:t xml:space="preserve">: comparability of online </w:t>
            </w:r>
            <w:r w:rsidRPr="0070587E">
              <w:rPr>
                <w:rFonts w:ascii="Garamond" w:hAnsi="Garamond"/>
                <w:b/>
                <w:lang w:val="en-AU"/>
              </w:rPr>
              <w:t>out-of-pocket</w:t>
            </w:r>
            <w:r w:rsidRPr="0070587E">
              <w:rPr>
                <w:rFonts w:ascii="Garamond" w:hAnsi="Garamond"/>
                <w:lang w:val="en-AU"/>
              </w:rPr>
              <w:t xml:space="preserve"> tools from Australian private health funds (Kelsey Chalmers, Adam G Elshaug and Shaun Larkin</w:t>
            </w:r>
            <w:r>
              <w:rPr>
                <w:rFonts w:ascii="Garamond" w:hAnsi="Garamond"/>
                <w:lang w:val="en-AU"/>
              </w:rPr>
              <w:t>)</w:t>
            </w:r>
          </w:p>
          <w:p w:rsidR="0070587E" w:rsidRPr="0070587E" w:rsidRDefault="0070587E" w:rsidP="0041134D">
            <w:pPr>
              <w:pStyle w:val="ListParagraph"/>
              <w:numPr>
                <w:ilvl w:val="0"/>
                <w:numId w:val="15"/>
              </w:numPr>
              <w:rPr>
                <w:rFonts w:ascii="Garamond" w:hAnsi="Garamond"/>
                <w:lang w:val="en-AU"/>
              </w:rPr>
            </w:pPr>
            <w:r w:rsidRPr="0070587E">
              <w:rPr>
                <w:rFonts w:ascii="Garamond" w:hAnsi="Garamond"/>
                <w:lang w:val="en-AU"/>
              </w:rPr>
              <w:t xml:space="preserve">'…If I don't have that sort of money again, what happens?': adapting a qualitative model to conceptualise the consequences of </w:t>
            </w:r>
            <w:r w:rsidRPr="0070587E">
              <w:rPr>
                <w:rFonts w:ascii="Garamond" w:hAnsi="Garamond"/>
                <w:b/>
                <w:lang w:val="en-AU"/>
              </w:rPr>
              <w:t>out-of-pocket expenses for cancer patients</w:t>
            </w:r>
            <w:r w:rsidRPr="0070587E">
              <w:rPr>
                <w:rFonts w:ascii="Garamond" w:hAnsi="Garamond"/>
                <w:lang w:val="en-AU"/>
              </w:rPr>
              <w:t xml:space="preserve"> in mixed health systems (Jade C Newton, Harry Hohnen, Claire E Johnson, Angela Ives, Sandy McKiernan, Violet Platt, Christobel Saunders and Neli Slavova-Azmanova</w:t>
            </w:r>
            <w:r>
              <w:rPr>
                <w:rFonts w:ascii="Garamond" w:hAnsi="Garamond"/>
                <w:lang w:val="en-AU"/>
              </w:rPr>
              <w:t>)</w:t>
            </w:r>
          </w:p>
          <w:p w:rsidR="0070587E" w:rsidRPr="0070587E" w:rsidRDefault="0070587E" w:rsidP="00AC4CA1">
            <w:pPr>
              <w:pStyle w:val="ListParagraph"/>
              <w:numPr>
                <w:ilvl w:val="0"/>
                <w:numId w:val="15"/>
              </w:numPr>
              <w:rPr>
                <w:rFonts w:ascii="Garamond" w:hAnsi="Garamond"/>
                <w:lang w:val="en-AU"/>
              </w:rPr>
            </w:pPr>
            <w:r w:rsidRPr="0070587E">
              <w:rPr>
                <w:rFonts w:ascii="Garamond" w:hAnsi="Garamond"/>
                <w:lang w:val="en-AU"/>
              </w:rPr>
              <w:t xml:space="preserve">Gap in </w:t>
            </w:r>
            <w:r w:rsidRPr="00BA7DCD">
              <w:rPr>
                <w:rFonts w:ascii="Garamond" w:hAnsi="Garamond"/>
                <w:b/>
                <w:lang w:val="en-AU"/>
              </w:rPr>
              <w:t>funding for specialist hospitals</w:t>
            </w:r>
            <w:r w:rsidRPr="0070587E">
              <w:rPr>
                <w:rFonts w:ascii="Garamond" w:hAnsi="Garamond"/>
                <w:lang w:val="en-AU"/>
              </w:rPr>
              <w:t xml:space="preserve"> treating patients with traumatic spinal cord injury under an activity-based funding model in New South Wales, Australia (Bharat Phani Vaikuntam, James W Middleton, Patrick McElduff, John Walsh, Jim Pearse, Luke Connelly and Lisa N Sharwood</w:t>
            </w:r>
            <w:r>
              <w:rPr>
                <w:rFonts w:ascii="Garamond" w:hAnsi="Garamond"/>
                <w:lang w:val="en-AU"/>
              </w:rPr>
              <w:t>)</w:t>
            </w:r>
          </w:p>
          <w:p w:rsidR="0070587E" w:rsidRPr="00BA7DCD" w:rsidRDefault="0070587E" w:rsidP="00250466">
            <w:pPr>
              <w:pStyle w:val="ListParagraph"/>
              <w:numPr>
                <w:ilvl w:val="0"/>
                <w:numId w:val="15"/>
              </w:numPr>
              <w:rPr>
                <w:rFonts w:ascii="Garamond" w:hAnsi="Garamond"/>
                <w:lang w:val="en-AU"/>
              </w:rPr>
            </w:pPr>
            <w:r w:rsidRPr="00BA7DCD">
              <w:rPr>
                <w:rFonts w:ascii="Garamond" w:hAnsi="Garamond"/>
                <w:lang w:val="en-AU"/>
              </w:rPr>
              <w:t xml:space="preserve">Frequent general practitioner visits are protective against </w:t>
            </w:r>
            <w:r w:rsidRPr="00BA7DCD">
              <w:rPr>
                <w:rFonts w:ascii="Garamond" w:hAnsi="Garamond"/>
                <w:b/>
                <w:lang w:val="en-AU"/>
              </w:rPr>
              <w:t>statin discontinuation</w:t>
            </w:r>
            <w:r w:rsidRPr="00BA7DCD">
              <w:rPr>
                <w:rFonts w:ascii="Garamond" w:hAnsi="Garamond"/>
                <w:lang w:val="en-AU"/>
              </w:rPr>
              <w:t xml:space="preserve"> after a Pharmaceutical Benefits Scheme copayment increase</w:t>
            </w:r>
            <w:r w:rsidR="00BA7DCD" w:rsidRPr="00BA7DCD">
              <w:rPr>
                <w:rFonts w:ascii="Garamond" w:hAnsi="Garamond"/>
                <w:lang w:val="en-AU"/>
              </w:rPr>
              <w:t xml:space="preserve"> (</w:t>
            </w:r>
            <w:r w:rsidRPr="00BA7DCD">
              <w:rPr>
                <w:rFonts w:ascii="Garamond" w:hAnsi="Garamond"/>
                <w:lang w:val="en-AU"/>
              </w:rPr>
              <w:t>Karla L Seaman, Frank M Sanfilippo, Max K Bulsara, Tom Brett, Anna Kemp-Casey, Elizabeth E Roughead, Caroline Bulsara and David B Preen</w:t>
            </w:r>
            <w:r w:rsidR="00BA7DCD">
              <w:rPr>
                <w:rFonts w:ascii="Garamond" w:hAnsi="Garamond"/>
                <w:lang w:val="en-AU"/>
              </w:rPr>
              <w:t>)</w:t>
            </w:r>
          </w:p>
          <w:p w:rsidR="0070587E" w:rsidRPr="00BA7DCD" w:rsidRDefault="0070587E" w:rsidP="0027270C">
            <w:pPr>
              <w:pStyle w:val="ListParagraph"/>
              <w:numPr>
                <w:ilvl w:val="0"/>
                <w:numId w:val="15"/>
              </w:numPr>
              <w:rPr>
                <w:rFonts w:ascii="Garamond" w:hAnsi="Garamond"/>
                <w:lang w:val="en-AU"/>
              </w:rPr>
            </w:pPr>
            <w:r w:rsidRPr="00BA7DCD">
              <w:rPr>
                <w:rFonts w:ascii="Garamond" w:hAnsi="Garamond"/>
                <w:lang w:val="en-AU"/>
              </w:rPr>
              <w:t xml:space="preserve">Cost–benefit analysis of enhancing the uptake of </w:t>
            </w:r>
            <w:r w:rsidRPr="00BA7DCD">
              <w:rPr>
                <w:rFonts w:ascii="Garamond" w:hAnsi="Garamond"/>
                <w:b/>
                <w:lang w:val="en-AU"/>
              </w:rPr>
              <w:t>long-acting reversible contraception</w:t>
            </w:r>
            <w:r w:rsidRPr="00BA7DCD">
              <w:rPr>
                <w:rFonts w:ascii="Garamond" w:hAnsi="Garamond"/>
                <w:lang w:val="en-AU"/>
              </w:rPr>
              <w:t xml:space="preserve"> in Australia</w:t>
            </w:r>
            <w:r w:rsidR="00BA7DCD" w:rsidRPr="00BA7DCD">
              <w:rPr>
                <w:rFonts w:ascii="Garamond" w:hAnsi="Garamond"/>
                <w:lang w:val="en-AU"/>
              </w:rPr>
              <w:t xml:space="preserve"> (</w:t>
            </w:r>
            <w:r w:rsidRPr="00BA7DCD">
              <w:rPr>
                <w:rFonts w:ascii="Garamond" w:hAnsi="Garamond"/>
                <w:lang w:val="en-AU"/>
              </w:rPr>
              <w:t>Kristine Concepcion, Sarina Lacey, Kevin McGeechan, Jane Estoesta, Deborah Bateson and Jessica Botfield</w:t>
            </w:r>
            <w:r w:rsidR="00BA7DCD">
              <w:rPr>
                <w:rFonts w:ascii="Garamond" w:hAnsi="Garamond"/>
                <w:lang w:val="en-AU"/>
              </w:rPr>
              <w:t>)</w:t>
            </w:r>
          </w:p>
          <w:p w:rsidR="0070587E" w:rsidRPr="00BA7DCD" w:rsidRDefault="0070587E" w:rsidP="00492EF2">
            <w:pPr>
              <w:pStyle w:val="ListParagraph"/>
              <w:numPr>
                <w:ilvl w:val="0"/>
                <w:numId w:val="15"/>
              </w:numPr>
              <w:rPr>
                <w:rFonts w:ascii="Garamond" w:hAnsi="Garamond"/>
                <w:lang w:val="en-AU"/>
              </w:rPr>
            </w:pPr>
            <w:r w:rsidRPr="00BA7DCD">
              <w:rPr>
                <w:rFonts w:ascii="Garamond" w:hAnsi="Garamond"/>
                <w:lang w:val="en-AU"/>
              </w:rPr>
              <w:t xml:space="preserve">Do disasters predict </w:t>
            </w:r>
            <w:r w:rsidRPr="00BA7DCD">
              <w:rPr>
                <w:rFonts w:ascii="Garamond" w:hAnsi="Garamond"/>
                <w:b/>
                <w:lang w:val="en-AU"/>
              </w:rPr>
              <w:t>international pharmacy legislation</w:t>
            </w:r>
            <w:r w:rsidRPr="00BA7DCD">
              <w:rPr>
                <w:rFonts w:ascii="Garamond" w:hAnsi="Garamond"/>
                <w:lang w:val="en-AU"/>
              </w:rPr>
              <w:t>?</w:t>
            </w:r>
            <w:r w:rsidR="00BA7DCD" w:rsidRPr="00BA7DCD">
              <w:rPr>
                <w:rFonts w:ascii="Garamond" w:hAnsi="Garamond"/>
                <w:lang w:val="en-AU"/>
              </w:rPr>
              <w:t xml:space="preserve"> (</w:t>
            </w:r>
            <w:r w:rsidRPr="00BA7DCD">
              <w:rPr>
                <w:rFonts w:ascii="Garamond" w:hAnsi="Garamond"/>
                <w:lang w:val="en-AU"/>
              </w:rPr>
              <w:t>Kaitlyn E Watson, Judith A Singleton, Vivienne Tippett and Lisa M Nissen</w:t>
            </w:r>
            <w:r w:rsidR="00BA7DCD">
              <w:rPr>
                <w:rFonts w:ascii="Garamond" w:hAnsi="Garamond"/>
                <w:lang w:val="en-AU"/>
              </w:rPr>
              <w:t>)</w:t>
            </w:r>
          </w:p>
          <w:p w:rsidR="0070587E" w:rsidRPr="00BA7DCD" w:rsidRDefault="0070587E" w:rsidP="001C08EC">
            <w:pPr>
              <w:pStyle w:val="ListParagraph"/>
              <w:numPr>
                <w:ilvl w:val="0"/>
                <w:numId w:val="15"/>
              </w:numPr>
              <w:rPr>
                <w:rFonts w:ascii="Garamond" w:hAnsi="Garamond"/>
                <w:lang w:val="en-AU"/>
              </w:rPr>
            </w:pPr>
            <w:r w:rsidRPr="00BA7DCD">
              <w:rPr>
                <w:rFonts w:ascii="Garamond" w:hAnsi="Garamond"/>
                <w:lang w:val="en-AU"/>
              </w:rPr>
              <w:t xml:space="preserve">'This is uncharted water for all of us': challenges anticipated by hospital clinicians when </w:t>
            </w:r>
            <w:r w:rsidRPr="00BA7DCD">
              <w:rPr>
                <w:rFonts w:ascii="Garamond" w:hAnsi="Garamond"/>
                <w:b/>
                <w:lang w:val="en-AU"/>
              </w:rPr>
              <w:t>voluntary assisted dying</w:t>
            </w:r>
            <w:r w:rsidRPr="00BA7DCD">
              <w:rPr>
                <w:rFonts w:ascii="Garamond" w:hAnsi="Garamond"/>
                <w:lang w:val="en-AU"/>
              </w:rPr>
              <w:t xml:space="preserve"> becomes legal in Victoria</w:t>
            </w:r>
            <w:r w:rsidR="00BA7DCD" w:rsidRPr="00BA7DCD">
              <w:rPr>
                <w:rFonts w:ascii="Garamond" w:hAnsi="Garamond"/>
                <w:lang w:val="en-AU"/>
              </w:rPr>
              <w:t xml:space="preserve"> (</w:t>
            </w:r>
            <w:r w:rsidRPr="00BA7DCD">
              <w:rPr>
                <w:rFonts w:ascii="Garamond" w:hAnsi="Garamond"/>
                <w:lang w:val="en-AU"/>
              </w:rPr>
              <w:t>Rosalind McDougall, Barbara Hayes, Marcus Sellars, Bridget Pratt, Anastasia Hutchinson, Mark Tacey, Karen Detering, Cade Shadbolt and Danielle Ko</w:t>
            </w:r>
            <w:r w:rsidR="00BA7DCD">
              <w:rPr>
                <w:rFonts w:ascii="Garamond" w:hAnsi="Garamond"/>
                <w:lang w:val="en-AU"/>
              </w:rPr>
              <w:t>)</w:t>
            </w:r>
          </w:p>
          <w:p w:rsidR="0070587E" w:rsidRPr="00BA7DCD" w:rsidRDefault="0070587E" w:rsidP="0055784B">
            <w:pPr>
              <w:pStyle w:val="ListParagraph"/>
              <w:numPr>
                <w:ilvl w:val="0"/>
                <w:numId w:val="15"/>
              </w:numPr>
              <w:rPr>
                <w:rFonts w:ascii="Garamond" w:hAnsi="Garamond"/>
                <w:lang w:val="en-AU"/>
              </w:rPr>
            </w:pPr>
            <w:r w:rsidRPr="00BA7DCD">
              <w:rPr>
                <w:rFonts w:ascii="Garamond" w:hAnsi="Garamond"/>
                <w:b/>
                <w:lang w:val="en-AU"/>
              </w:rPr>
              <w:t>Smoke-free hospital grounds</w:t>
            </w:r>
            <w:r w:rsidR="00BA7DCD" w:rsidRPr="00BA7DCD">
              <w:rPr>
                <w:rFonts w:ascii="Garamond" w:hAnsi="Garamond"/>
                <w:lang w:val="en-AU"/>
              </w:rPr>
              <w:t xml:space="preserve"> (</w:t>
            </w:r>
            <w:r w:rsidRPr="00BA7DCD">
              <w:rPr>
                <w:rFonts w:ascii="Garamond" w:hAnsi="Garamond"/>
                <w:lang w:val="en-AU"/>
              </w:rPr>
              <w:t>Victoria Malone, J McLennan and D Hedger</w:t>
            </w:r>
            <w:r w:rsidR="00BA7DCD">
              <w:rPr>
                <w:rFonts w:ascii="Garamond" w:hAnsi="Garamond"/>
                <w:lang w:val="en-AU"/>
              </w:rPr>
              <w:t>)</w:t>
            </w:r>
          </w:p>
          <w:p w:rsidR="0070587E" w:rsidRPr="00BA7DCD" w:rsidRDefault="0070587E" w:rsidP="0000052E">
            <w:pPr>
              <w:pStyle w:val="ListParagraph"/>
              <w:numPr>
                <w:ilvl w:val="0"/>
                <w:numId w:val="15"/>
              </w:numPr>
              <w:rPr>
                <w:rFonts w:ascii="Garamond" w:hAnsi="Garamond"/>
                <w:lang w:val="en-AU"/>
              </w:rPr>
            </w:pPr>
            <w:r w:rsidRPr="00BA7DCD">
              <w:rPr>
                <w:rFonts w:ascii="Garamond" w:hAnsi="Garamond"/>
                <w:b/>
                <w:lang w:val="en-AU"/>
              </w:rPr>
              <w:t>Accuracy checking of dispensed medications</w:t>
            </w:r>
            <w:r w:rsidRPr="00BA7DCD">
              <w:rPr>
                <w:rFonts w:ascii="Garamond" w:hAnsi="Garamond"/>
                <w:lang w:val="en-AU"/>
              </w:rPr>
              <w:t xml:space="preserve"> by a pharmacy technician: a hospital case study</w:t>
            </w:r>
            <w:r w:rsidR="00BA7DCD" w:rsidRPr="00BA7DCD">
              <w:rPr>
                <w:rFonts w:ascii="Garamond" w:hAnsi="Garamond"/>
                <w:lang w:val="en-AU"/>
              </w:rPr>
              <w:t xml:space="preserve"> (</w:t>
            </w:r>
            <w:r w:rsidRPr="00BA7DCD">
              <w:rPr>
                <w:rFonts w:ascii="Garamond" w:hAnsi="Garamond"/>
                <w:lang w:val="en-AU"/>
              </w:rPr>
              <w:t>Centaine L. Snoswell, Melynda Flor, Cameron Tessier, Sunita Ratanjee, Andrew Hale, Andrew Matthews, L Nissen and I Coombes</w:t>
            </w:r>
            <w:r w:rsidR="00BA7DCD">
              <w:rPr>
                <w:rFonts w:ascii="Garamond" w:hAnsi="Garamond"/>
                <w:lang w:val="en-AU"/>
              </w:rPr>
              <w:t>)</w:t>
            </w:r>
          </w:p>
          <w:p w:rsidR="0070587E" w:rsidRPr="00BA7DCD" w:rsidRDefault="0070587E" w:rsidP="00A46083">
            <w:pPr>
              <w:pStyle w:val="ListParagraph"/>
              <w:numPr>
                <w:ilvl w:val="0"/>
                <w:numId w:val="15"/>
              </w:numPr>
              <w:rPr>
                <w:rFonts w:ascii="Garamond" w:hAnsi="Garamond"/>
                <w:lang w:val="en-AU"/>
              </w:rPr>
            </w:pPr>
            <w:r w:rsidRPr="00BA7DCD">
              <w:rPr>
                <w:rFonts w:ascii="Garamond" w:hAnsi="Garamond"/>
                <w:lang w:val="en-AU"/>
              </w:rPr>
              <w:t xml:space="preserve">Sustainability of </w:t>
            </w:r>
            <w:r w:rsidRPr="00BA7DCD">
              <w:rPr>
                <w:rFonts w:ascii="Garamond" w:hAnsi="Garamond"/>
                <w:b/>
                <w:lang w:val="en-AU"/>
              </w:rPr>
              <w:t>antimicrobial stewardship programs in Australian rural hospitals</w:t>
            </w:r>
            <w:r w:rsidRPr="00BA7DCD">
              <w:rPr>
                <w:rFonts w:ascii="Garamond" w:hAnsi="Garamond"/>
                <w:lang w:val="en-AU"/>
              </w:rPr>
              <w:t>: a qualitative study</w:t>
            </w:r>
            <w:r w:rsidR="00BA7DCD" w:rsidRPr="00BA7DCD">
              <w:rPr>
                <w:rFonts w:ascii="Garamond" w:hAnsi="Garamond"/>
                <w:lang w:val="en-AU"/>
              </w:rPr>
              <w:t xml:space="preserve"> (</w:t>
            </w:r>
            <w:r w:rsidRPr="00BA7DCD">
              <w:rPr>
                <w:rFonts w:ascii="Garamond" w:hAnsi="Garamond"/>
                <w:lang w:val="en-AU"/>
              </w:rPr>
              <w:t>Jaclyn L Bishop, Thomas R Schulz, David C M Kong and Kirsty L Buising</w:t>
            </w:r>
            <w:r w:rsidR="00BA7DCD">
              <w:rPr>
                <w:rFonts w:ascii="Garamond" w:hAnsi="Garamond"/>
                <w:lang w:val="en-AU"/>
              </w:rPr>
              <w:t>)</w:t>
            </w:r>
          </w:p>
          <w:p w:rsidR="0070587E" w:rsidRPr="00BA7DCD" w:rsidRDefault="0070587E" w:rsidP="008E668F">
            <w:pPr>
              <w:pStyle w:val="ListParagraph"/>
              <w:numPr>
                <w:ilvl w:val="0"/>
                <w:numId w:val="15"/>
              </w:numPr>
              <w:rPr>
                <w:rFonts w:ascii="Garamond" w:hAnsi="Garamond"/>
                <w:lang w:val="en-AU"/>
              </w:rPr>
            </w:pPr>
            <w:r w:rsidRPr="00BA7DCD">
              <w:rPr>
                <w:rFonts w:ascii="Garamond" w:hAnsi="Garamond"/>
                <w:lang w:val="en-AU"/>
              </w:rPr>
              <w:t xml:space="preserve">Maximising the value of </w:t>
            </w:r>
            <w:r w:rsidRPr="00BA7DCD">
              <w:rPr>
                <w:rFonts w:ascii="Garamond" w:hAnsi="Garamond"/>
                <w:b/>
                <w:lang w:val="en-AU"/>
              </w:rPr>
              <w:t>clinical registry information</w:t>
            </w:r>
            <w:r w:rsidRPr="00BA7DCD">
              <w:rPr>
                <w:rFonts w:ascii="Garamond" w:hAnsi="Garamond"/>
                <w:lang w:val="en-AU"/>
              </w:rPr>
              <w:t xml:space="preserve"> through integration with a </w:t>
            </w:r>
            <w:r w:rsidRPr="00BA7DCD">
              <w:rPr>
                <w:rFonts w:ascii="Garamond" w:hAnsi="Garamond"/>
                <w:b/>
                <w:lang w:val="en-AU"/>
              </w:rPr>
              <w:t>health service clinical governance framework</w:t>
            </w:r>
            <w:r w:rsidRPr="00BA7DCD">
              <w:rPr>
                <w:rFonts w:ascii="Garamond" w:hAnsi="Garamond"/>
                <w:lang w:val="en-AU"/>
              </w:rPr>
              <w:t>: a case study</w:t>
            </w:r>
            <w:r w:rsidR="00BA7DCD" w:rsidRPr="00BA7DCD">
              <w:rPr>
                <w:rFonts w:ascii="Garamond" w:hAnsi="Garamond"/>
                <w:lang w:val="en-AU"/>
              </w:rPr>
              <w:t xml:space="preserve"> (</w:t>
            </w:r>
            <w:r w:rsidRPr="00BA7DCD">
              <w:rPr>
                <w:rFonts w:ascii="Garamond" w:hAnsi="Garamond"/>
                <w:lang w:val="en-AU"/>
              </w:rPr>
              <w:t>Susannah Ahern, Robert Feiler and Susan Sdrinis</w:t>
            </w:r>
            <w:r w:rsidR="00BA7DCD">
              <w:rPr>
                <w:rFonts w:ascii="Garamond" w:hAnsi="Garamond"/>
                <w:lang w:val="en-AU"/>
              </w:rPr>
              <w:t>)</w:t>
            </w:r>
          </w:p>
          <w:p w:rsidR="0070587E" w:rsidRPr="00BA7DCD" w:rsidRDefault="0070587E" w:rsidP="00D60683">
            <w:pPr>
              <w:pStyle w:val="ListParagraph"/>
              <w:numPr>
                <w:ilvl w:val="0"/>
                <w:numId w:val="15"/>
              </w:numPr>
              <w:rPr>
                <w:rFonts w:ascii="Garamond" w:hAnsi="Garamond"/>
                <w:lang w:val="en-AU"/>
              </w:rPr>
            </w:pPr>
            <w:r w:rsidRPr="00BA7DCD">
              <w:rPr>
                <w:rFonts w:ascii="Garamond" w:hAnsi="Garamond"/>
                <w:b/>
                <w:lang w:val="en-AU"/>
              </w:rPr>
              <w:t>Role of</w:t>
            </w:r>
            <w:r w:rsidRPr="00BA7DCD">
              <w:rPr>
                <w:rFonts w:ascii="Garamond" w:hAnsi="Garamond"/>
                <w:lang w:val="en-AU"/>
              </w:rPr>
              <w:t xml:space="preserve"> </w:t>
            </w:r>
            <w:r w:rsidRPr="00BA7DCD">
              <w:rPr>
                <w:rFonts w:ascii="Garamond" w:hAnsi="Garamond"/>
                <w:b/>
                <w:lang w:val="en-AU"/>
              </w:rPr>
              <w:t>Aboriginal Health Workers and Liaison Officers in quality care</w:t>
            </w:r>
            <w:r w:rsidRPr="00BA7DCD">
              <w:rPr>
                <w:rFonts w:ascii="Garamond" w:hAnsi="Garamond"/>
                <w:lang w:val="en-AU"/>
              </w:rPr>
              <w:t xml:space="preserve"> in the Australian acute care setting: a systematic review</w:t>
            </w:r>
            <w:r w:rsidR="00BA7DCD" w:rsidRPr="00BA7DCD">
              <w:rPr>
                <w:rFonts w:ascii="Garamond" w:hAnsi="Garamond"/>
                <w:lang w:val="en-AU"/>
              </w:rPr>
              <w:t xml:space="preserve"> (</w:t>
            </w:r>
            <w:r w:rsidRPr="00BA7DCD">
              <w:rPr>
                <w:rFonts w:ascii="Garamond" w:hAnsi="Garamond"/>
                <w:lang w:val="en-AU"/>
              </w:rPr>
              <w:t>Tamara Mackean, Elizabeth Withall, Judith Dwyer and Annabelle Wilson</w:t>
            </w:r>
            <w:r w:rsidR="00BA7DCD">
              <w:rPr>
                <w:rFonts w:ascii="Garamond" w:hAnsi="Garamond"/>
                <w:lang w:val="en-AU"/>
              </w:rPr>
              <w:t>)</w:t>
            </w:r>
          </w:p>
          <w:p w:rsidR="0070587E" w:rsidRPr="00BA7DCD" w:rsidRDefault="0070587E" w:rsidP="00EB1FDE">
            <w:pPr>
              <w:pStyle w:val="ListParagraph"/>
              <w:numPr>
                <w:ilvl w:val="0"/>
                <w:numId w:val="15"/>
              </w:numPr>
              <w:rPr>
                <w:rFonts w:ascii="Garamond" w:hAnsi="Garamond"/>
                <w:lang w:val="en-AU"/>
              </w:rPr>
            </w:pPr>
            <w:r w:rsidRPr="00BA7DCD">
              <w:rPr>
                <w:rFonts w:ascii="Garamond" w:hAnsi="Garamond"/>
                <w:lang w:val="en-AU"/>
              </w:rPr>
              <w:t xml:space="preserve">Differentiating between </w:t>
            </w:r>
            <w:r w:rsidRPr="00BA7DCD">
              <w:rPr>
                <w:rFonts w:ascii="Garamond" w:hAnsi="Garamond"/>
                <w:b/>
                <w:lang w:val="en-AU"/>
              </w:rPr>
              <w:t>average and high-performing public healthcare managers</w:t>
            </w:r>
            <w:r w:rsidRPr="00BA7DCD">
              <w:rPr>
                <w:rFonts w:ascii="Garamond" w:hAnsi="Garamond"/>
                <w:lang w:val="en-AU"/>
              </w:rPr>
              <w:t>: implications for public sector talent management</w:t>
            </w:r>
            <w:r w:rsidR="00BA7DCD" w:rsidRPr="00BA7DCD">
              <w:rPr>
                <w:rFonts w:ascii="Garamond" w:hAnsi="Garamond"/>
                <w:lang w:val="en-AU"/>
              </w:rPr>
              <w:t xml:space="preserve"> (</w:t>
            </w:r>
            <w:r w:rsidRPr="00BA7DCD">
              <w:rPr>
                <w:rFonts w:ascii="Garamond" w:hAnsi="Garamond"/>
                <w:lang w:val="en-AU"/>
              </w:rPr>
              <w:t>Sandra G Leggat, Zhanming Liang and Peter F Howard</w:t>
            </w:r>
            <w:r w:rsidR="00BA7DCD">
              <w:rPr>
                <w:rFonts w:ascii="Garamond" w:hAnsi="Garamond"/>
                <w:lang w:val="en-AU"/>
              </w:rPr>
              <w:t>)</w:t>
            </w:r>
          </w:p>
          <w:p w:rsidR="0070587E" w:rsidRPr="00BA7DCD" w:rsidRDefault="0070587E" w:rsidP="00855BDB">
            <w:pPr>
              <w:pStyle w:val="ListParagraph"/>
              <w:numPr>
                <w:ilvl w:val="0"/>
                <w:numId w:val="15"/>
              </w:numPr>
              <w:rPr>
                <w:rFonts w:ascii="Garamond" w:hAnsi="Garamond"/>
                <w:lang w:val="en-AU"/>
              </w:rPr>
            </w:pPr>
            <w:r w:rsidRPr="00BA7DCD">
              <w:rPr>
                <w:rFonts w:ascii="Garamond" w:hAnsi="Garamond"/>
                <w:lang w:val="en-AU"/>
              </w:rPr>
              <w:t xml:space="preserve">Strengthening </w:t>
            </w:r>
            <w:r w:rsidRPr="00BA7DCD">
              <w:rPr>
                <w:rFonts w:ascii="Garamond" w:hAnsi="Garamond"/>
                <w:b/>
                <w:lang w:val="en-AU"/>
              </w:rPr>
              <w:t>teamwork capability in allied health</w:t>
            </w:r>
            <w:r w:rsidRPr="00BA7DCD">
              <w:rPr>
                <w:rFonts w:ascii="Garamond" w:hAnsi="Garamond"/>
                <w:lang w:val="en-AU"/>
              </w:rPr>
              <w:t>: implementation of a team development program in a metropolitan health service</w:t>
            </w:r>
            <w:r w:rsidR="00BA7DCD" w:rsidRPr="00BA7DCD">
              <w:rPr>
                <w:rFonts w:ascii="Garamond" w:hAnsi="Garamond"/>
                <w:lang w:val="en-AU"/>
              </w:rPr>
              <w:t xml:space="preserve"> (</w:t>
            </w:r>
            <w:r w:rsidRPr="00BA7DCD">
              <w:rPr>
                <w:rFonts w:ascii="Garamond" w:hAnsi="Garamond"/>
                <w:lang w:val="en-AU"/>
              </w:rPr>
              <w:t>Angela J Wood, Kathy Grudzinskas, Julie-Anne Ross, Sarah Bailey, Gail E Gordon, Christopher Burton and Laurelie R Wishart</w:t>
            </w:r>
            <w:r w:rsidR="00BA7DCD">
              <w:rPr>
                <w:rFonts w:ascii="Garamond" w:hAnsi="Garamond"/>
                <w:lang w:val="en-AU"/>
              </w:rPr>
              <w:t>)</w:t>
            </w:r>
          </w:p>
          <w:p w:rsidR="0070587E" w:rsidRPr="00BA7DCD" w:rsidRDefault="0070587E" w:rsidP="00865969">
            <w:pPr>
              <w:pStyle w:val="ListParagraph"/>
              <w:numPr>
                <w:ilvl w:val="0"/>
                <w:numId w:val="15"/>
              </w:numPr>
              <w:rPr>
                <w:rFonts w:ascii="Garamond" w:hAnsi="Garamond"/>
                <w:lang w:val="en-AU"/>
              </w:rPr>
            </w:pPr>
            <w:r w:rsidRPr="00BA7DCD">
              <w:rPr>
                <w:rFonts w:ascii="Garamond" w:hAnsi="Garamond"/>
                <w:b/>
                <w:lang w:val="en-AU"/>
              </w:rPr>
              <w:t>Heart Failure Integrated Care Project</w:t>
            </w:r>
            <w:r w:rsidRPr="00BA7DCD">
              <w:rPr>
                <w:rFonts w:ascii="Garamond" w:hAnsi="Garamond"/>
                <w:lang w:val="en-AU"/>
              </w:rPr>
              <w:t>: overcoming barriers encountered by primary health care providers in heart failure management</w:t>
            </w:r>
            <w:r w:rsidR="00BA7DCD" w:rsidRPr="00BA7DCD">
              <w:rPr>
                <w:rFonts w:ascii="Garamond" w:hAnsi="Garamond"/>
                <w:lang w:val="en-AU"/>
              </w:rPr>
              <w:t xml:space="preserve"> (</w:t>
            </w:r>
            <w:r w:rsidRPr="00BA7DCD">
              <w:rPr>
                <w:rFonts w:ascii="Garamond" w:hAnsi="Garamond"/>
                <w:lang w:val="en-AU"/>
              </w:rPr>
              <w:t>Victar Hsieh, Glenn Paull and Barbara Hawkshaw</w:t>
            </w:r>
            <w:r w:rsidR="00BA7DCD">
              <w:rPr>
                <w:rFonts w:ascii="Garamond" w:hAnsi="Garamond"/>
                <w:lang w:val="en-AU"/>
              </w:rPr>
              <w:t>)</w:t>
            </w:r>
          </w:p>
          <w:p w:rsidR="0070587E" w:rsidRPr="00BA7DCD" w:rsidRDefault="0070587E" w:rsidP="001169E5">
            <w:pPr>
              <w:pStyle w:val="ListParagraph"/>
              <w:numPr>
                <w:ilvl w:val="0"/>
                <w:numId w:val="15"/>
              </w:numPr>
              <w:rPr>
                <w:rFonts w:ascii="Garamond" w:hAnsi="Garamond"/>
                <w:lang w:val="en-AU"/>
              </w:rPr>
            </w:pPr>
            <w:r w:rsidRPr="00BA7DCD">
              <w:rPr>
                <w:rFonts w:ascii="Garamond" w:hAnsi="Garamond"/>
                <w:lang w:val="en-AU"/>
              </w:rPr>
              <w:lastRenderedPageBreak/>
              <w:t xml:space="preserve">Framework for </w:t>
            </w:r>
            <w:r w:rsidRPr="00BA7DCD">
              <w:rPr>
                <w:rFonts w:ascii="Garamond" w:hAnsi="Garamond"/>
                <w:b/>
                <w:lang w:val="en-AU"/>
              </w:rPr>
              <w:t>community-based models for treating hepatitis C</w:t>
            </w:r>
            <w:r w:rsidRPr="00BA7DCD">
              <w:rPr>
                <w:rFonts w:ascii="Garamond" w:hAnsi="Garamond"/>
                <w:lang w:val="en-AU"/>
              </w:rPr>
              <w:t xml:space="preserve"> virus</w:t>
            </w:r>
            <w:r w:rsidR="00BA7DCD" w:rsidRPr="00BA7DCD">
              <w:rPr>
                <w:rFonts w:ascii="Garamond" w:hAnsi="Garamond"/>
                <w:lang w:val="en-AU"/>
              </w:rPr>
              <w:t xml:space="preserve"> (</w:t>
            </w:r>
            <w:r w:rsidRPr="00BA7DCD">
              <w:rPr>
                <w:rFonts w:ascii="Garamond" w:hAnsi="Garamond"/>
                <w:lang w:val="en-AU"/>
              </w:rPr>
              <w:t>Davoud Pourmarzi, Lisa Hall, Andrew Smirnov, Julie Hepworth, Tony Rahman and Gerard FitzGerald</w:t>
            </w:r>
            <w:r w:rsidR="00BA7DCD">
              <w:rPr>
                <w:rFonts w:ascii="Garamond" w:hAnsi="Garamond"/>
                <w:lang w:val="en-AU"/>
              </w:rPr>
              <w:t>)</w:t>
            </w:r>
          </w:p>
          <w:p w:rsidR="0070587E" w:rsidRPr="00BA7DCD" w:rsidRDefault="0070587E" w:rsidP="00D75A7E">
            <w:pPr>
              <w:pStyle w:val="ListParagraph"/>
              <w:numPr>
                <w:ilvl w:val="0"/>
                <w:numId w:val="15"/>
              </w:numPr>
              <w:rPr>
                <w:rFonts w:ascii="Garamond" w:hAnsi="Garamond"/>
                <w:lang w:val="en-AU"/>
              </w:rPr>
            </w:pPr>
            <w:r w:rsidRPr="00BA7DCD">
              <w:rPr>
                <w:rFonts w:ascii="Garamond" w:hAnsi="Garamond"/>
                <w:lang w:val="en-AU"/>
              </w:rPr>
              <w:t xml:space="preserve">Patterns of </w:t>
            </w:r>
            <w:r w:rsidRPr="00BA7DCD">
              <w:rPr>
                <w:rFonts w:ascii="Garamond" w:hAnsi="Garamond"/>
                <w:b/>
                <w:lang w:val="en-AU"/>
              </w:rPr>
              <w:t>health service utilisation among the Australian population with cancer</w:t>
            </w:r>
            <w:r w:rsidRPr="00BA7DCD">
              <w:rPr>
                <w:rFonts w:ascii="Garamond" w:hAnsi="Garamond"/>
                <w:lang w:val="en-AU"/>
              </w:rPr>
              <w:t xml:space="preserve"> compared with the general population</w:t>
            </w:r>
            <w:r w:rsidR="00BA7DCD" w:rsidRPr="00BA7DCD">
              <w:rPr>
                <w:rFonts w:ascii="Garamond" w:hAnsi="Garamond"/>
                <w:lang w:val="en-AU"/>
              </w:rPr>
              <w:t xml:space="preserve"> (</w:t>
            </w:r>
            <w:r w:rsidRPr="00BA7DCD">
              <w:rPr>
                <w:rFonts w:ascii="Garamond" w:hAnsi="Garamond"/>
                <w:lang w:val="en-AU"/>
              </w:rPr>
              <w:t>Huah Shin Ng, Bogda Koczwara, David Roder, Raymond Javan Chan and Agnes Vitry</w:t>
            </w:r>
            <w:r w:rsidR="00BA7DCD">
              <w:rPr>
                <w:rFonts w:ascii="Garamond" w:hAnsi="Garamond"/>
                <w:lang w:val="en-AU"/>
              </w:rPr>
              <w:t>)</w:t>
            </w:r>
          </w:p>
          <w:p w:rsidR="0070587E" w:rsidRPr="00BA7DCD" w:rsidRDefault="0070587E" w:rsidP="0018341E">
            <w:pPr>
              <w:pStyle w:val="ListParagraph"/>
              <w:numPr>
                <w:ilvl w:val="0"/>
                <w:numId w:val="15"/>
              </w:numPr>
              <w:rPr>
                <w:rFonts w:ascii="Garamond" w:hAnsi="Garamond"/>
                <w:lang w:val="en-AU"/>
              </w:rPr>
            </w:pPr>
            <w:r w:rsidRPr="00BA7DCD">
              <w:rPr>
                <w:rFonts w:ascii="Garamond" w:hAnsi="Garamond"/>
                <w:b/>
                <w:lang w:val="en-AU"/>
              </w:rPr>
              <w:t>Mental health of animal hoarders</w:t>
            </w:r>
            <w:r w:rsidRPr="00BA7DCD">
              <w:rPr>
                <w:rFonts w:ascii="Garamond" w:hAnsi="Garamond"/>
                <w:lang w:val="en-AU"/>
              </w:rPr>
              <w:t>: a study of consecutive cases in New South Wales</w:t>
            </w:r>
            <w:r w:rsidR="00BA7DCD" w:rsidRPr="00BA7DCD">
              <w:rPr>
                <w:rFonts w:ascii="Garamond" w:hAnsi="Garamond"/>
                <w:lang w:val="en-AU"/>
              </w:rPr>
              <w:t xml:space="preserve"> (</w:t>
            </w:r>
            <w:r w:rsidRPr="00BA7DCD">
              <w:rPr>
                <w:rFonts w:ascii="Garamond" w:hAnsi="Garamond"/>
                <w:lang w:val="en-AU"/>
              </w:rPr>
              <w:t>John Snowdon, Graeme Hall</w:t>
            </w:r>
            <w:r w:rsidR="00BA7DCD">
              <w:rPr>
                <w:rFonts w:ascii="Garamond" w:hAnsi="Garamond"/>
                <w:lang w:val="en-AU"/>
              </w:rPr>
              <w:t>iday, Rosemary Elliott, Glenn E</w:t>
            </w:r>
            <w:r w:rsidRPr="00BA7DCD">
              <w:rPr>
                <w:rFonts w:ascii="Garamond" w:hAnsi="Garamond"/>
                <w:lang w:val="en-AU"/>
              </w:rPr>
              <w:t xml:space="preserve"> Hunt and Steve Coleman</w:t>
            </w:r>
            <w:r w:rsidR="00BA7DCD">
              <w:rPr>
                <w:rFonts w:ascii="Garamond" w:hAnsi="Garamond"/>
                <w:lang w:val="en-AU"/>
              </w:rPr>
              <w:t>)</w:t>
            </w:r>
          </w:p>
          <w:p w:rsidR="0070587E" w:rsidRPr="00BA7DCD" w:rsidRDefault="0070587E" w:rsidP="00CC0908">
            <w:pPr>
              <w:pStyle w:val="ListParagraph"/>
              <w:numPr>
                <w:ilvl w:val="0"/>
                <w:numId w:val="15"/>
              </w:numPr>
              <w:rPr>
                <w:rFonts w:ascii="Garamond" w:hAnsi="Garamond"/>
                <w:lang w:val="en-AU"/>
              </w:rPr>
            </w:pPr>
            <w:r w:rsidRPr="00BA7DCD">
              <w:rPr>
                <w:rFonts w:ascii="Garamond" w:hAnsi="Garamond"/>
                <w:b/>
                <w:lang w:val="en-AU"/>
              </w:rPr>
              <w:t>Emergency department after-hours primary contact physiotherapy service</w:t>
            </w:r>
            <w:r w:rsidRPr="00BA7DCD">
              <w:rPr>
                <w:rFonts w:ascii="Garamond" w:hAnsi="Garamond"/>
                <w:lang w:val="en-AU"/>
              </w:rPr>
              <w:t xml:space="preserve"> reduces analgesia and orthopaedic referrals while improving treatment times</w:t>
            </w:r>
            <w:r w:rsidR="00BA7DCD" w:rsidRPr="00BA7DCD">
              <w:rPr>
                <w:rFonts w:ascii="Garamond" w:hAnsi="Garamond"/>
                <w:lang w:val="en-AU"/>
              </w:rPr>
              <w:t xml:space="preserve"> (</w:t>
            </w:r>
            <w:r w:rsidRPr="00BA7DCD">
              <w:rPr>
                <w:rFonts w:ascii="Garamond" w:hAnsi="Garamond"/>
                <w:lang w:val="en-AU"/>
              </w:rPr>
              <w:t>Judith Henderson, Ryan Gallagher, Peter Brown, D Smith and K Tang</w:t>
            </w:r>
            <w:r w:rsidR="00BA7DCD">
              <w:rPr>
                <w:rFonts w:ascii="Garamond" w:hAnsi="Garamond"/>
                <w:lang w:val="en-AU"/>
              </w:rPr>
              <w:t>)</w:t>
            </w:r>
          </w:p>
          <w:p w:rsidR="0070587E" w:rsidRPr="00BA7DCD" w:rsidRDefault="0070587E" w:rsidP="00002775">
            <w:pPr>
              <w:pStyle w:val="ListParagraph"/>
              <w:numPr>
                <w:ilvl w:val="0"/>
                <w:numId w:val="15"/>
              </w:numPr>
              <w:rPr>
                <w:rFonts w:ascii="Garamond" w:hAnsi="Garamond"/>
                <w:lang w:val="en-AU"/>
              </w:rPr>
            </w:pPr>
            <w:r w:rsidRPr="00BA7DCD">
              <w:rPr>
                <w:rFonts w:ascii="Garamond" w:hAnsi="Garamond"/>
                <w:lang w:val="en-AU"/>
              </w:rPr>
              <w:t xml:space="preserve">Safeguarding injured Victorians: development and implementation of an evidence-informed system to manage </w:t>
            </w:r>
            <w:r w:rsidRPr="00BA7DCD">
              <w:rPr>
                <w:rFonts w:ascii="Garamond" w:hAnsi="Garamond"/>
                <w:b/>
                <w:lang w:val="en-AU"/>
              </w:rPr>
              <w:t>therapeutic uncertainty and decision making</w:t>
            </w:r>
            <w:r w:rsidRPr="00BA7DCD">
              <w:rPr>
                <w:rFonts w:ascii="Garamond" w:hAnsi="Garamond"/>
                <w:lang w:val="en-AU"/>
              </w:rPr>
              <w:t xml:space="preserve"> in a compensable environment</w:t>
            </w:r>
            <w:r w:rsidR="00BA7DCD" w:rsidRPr="00BA7DCD">
              <w:rPr>
                <w:rFonts w:ascii="Garamond" w:hAnsi="Garamond"/>
                <w:lang w:val="en-AU"/>
              </w:rPr>
              <w:t xml:space="preserve"> (</w:t>
            </w:r>
            <w:r w:rsidRPr="00BA7DCD">
              <w:rPr>
                <w:rFonts w:ascii="Garamond" w:hAnsi="Garamond"/>
                <w:lang w:val="en-AU"/>
              </w:rPr>
              <w:t>L J Sherry, A M Briggs and T Pizzari</w:t>
            </w:r>
            <w:r w:rsidR="00BA7DCD">
              <w:rPr>
                <w:rFonts w:ascii="Garamond" w:hAnsi="Garamond"/>
                <w:lang w:val="en-AU"/>
              </w:rPr>
              <w:t>)</w:t>
            </w:r>
          </w:p>
          <w:p w:rsidR="0070587E" w:rsidRPr="00BA7DCD" w:rsidRDefault="0070587E" w:rsidP="00286B7B">
            <w:pPr>
              <w:pStyle w:val="ListParagraph"/>
              <w:numPr>
                <w:ilvl w:val="0"/>
                <w:numId w:val="15"/>
              </w:numPr>
              <w:rPr>
                <w:rFonts w:ascii="Garamond" w:hAnsi="Garamond"/>
                <w:lang w:val="en-AU"/>
              </w:rPr>
            </w:pPr>
            <w:r w:rsidRPr="00BA7DCD">
              <w:rPr>
                <w:rFonts w:ascii="Garamond" w:hAnsi="Garamond"/>
                <w:lang w:val="en-AU"/>
              </w:rPr>
              <w:t xml:space="preserve">How do </w:t>
            </w:r>
            <w:r w:rsidRPr="00BA7DCD">
              <w:rPr>
                <w:rFonts w:ascii="Garamond" w:hAnsi="Garamond"/>
                <w:b/>
                <w:lang w:val="en-AU"/>
              </w:rPr>
              <w:t>cancer care</w:t>
            </w:r>
            <w:r w:rsidRPr="00BA7DCD">
              <w:rPr>
                <w:rFonts w:ascii="Garamond" w:hAnsi="Garamond"/>
                <w:lang w:val="en-AU"/>
              </w:rPr>
              <w:t xml:space="preserve"> services in Australia take care of their patients when they require </w:t>
            </w:r>
            <w:r w:rsidRPr="00BA7DCD">
              <w:rPr>
                <w:rFonts w:ascii="Garamond" w:hAnsi="Garamond"/>
                <w:b/>
                <w:lang w:val="en-AU"/>
              </w:rPr>
              <w:t>emergency care</w:t>
            </w:r>
            <w:r w:rsidRPr="00BA7DCD">
              <w:rPr>
                <w:rFonts w:ascii="Garamond" w:hAnsi="Garamond"/>
                <w:lang w:val="en-AU"/>
              </w:rPr>
              <w:t>? We need more evidence</w:t>
            </w:r>
            <w:r w:rsidR="00BA7DCD" w:rsidRPr="00BA7DCD">
              <w:rPr>
                <w:rFonts w:ascii="Garamond" w:hAnsi="Garamond"/>
                <w:lang w:val="en-AU"/>
              </w:rPr>
              <w:t xml:space="preserve"> (</w:t>
            </w:r>
            <w:r w:rsidRPr="00BA7DCD">
              <w:rPr>
                <w:rFonts w:ascii="Garamond" w:hAnsi="Garamond"/>
                <w:lang w:val="en-AU"/>
              </w:rPr>
              <w:t>Elise Button, Sarah Northfield, Michael Smith, David Wyld, Gillian Nasato and Patsy Yates</w:t>
            </w:r>
            <w:r w:rsidR="00BA7DCD">
              <w:rPr>
                <w:rFonts w:ascii="Garamond" w:hAnsi="Garamond"/>
                <w:lang w:val="en-AU"/>
              </w:rPr>
              <w:t>)</w:t>
            </w:r>
          </w:p>
          <w:p w:rsidR="0070587E" w:rsidRPr="007C3778" w:rsidRDefault="0070587E" w:rsidP="00BA7DCD">
            <w:pPr>
              <w:pStyle w:val="ListParagraph"/>
              <w:numPr>
                <w:ilvl w:val="0"/>
                <w:numId w:val="15"/>
              </w:numPr>
              <w:rPr>
                <w:rFonts w:ascii="Garamond" w:hAnsi="Garamond"/>
                <w:lang w:val="en-AU"/>
              </w:rPr>
            </w:pPr>
            <w:r w:rsidRPr="0070587E">
              <w:rPr>
                <w:rFonts w:ascii="Garamond" w:hAnsi="Garamond"/>
                <w:lang w:val="en-AU"/>
              </w:rPr>
              <w:t xml:space="preserve">When we truly need single-use equipment, will we have enough? </w:t>
            </w:r>
            <w:r w:rsidRPr="00BA7DCD">
              <w:rPr>
                <w:rFonts w:ascii="Garamond" w:hAnsi="Garamond"/>
                <w:b/>
                <w:lang w:val="en-AU"/>
              </w:rPr>
              <w:t>Single-use versus reusable anaesthesia equipment</w:t>
            </w:r>
            <w:r w:rsidRPr="0070587E">
              <w:rPr>
                <w:rFonts w:ascii="Garamond" w:hAnsi="Garamond"/>
                <w:lang w:val="en-AU"/>
              </w:rPr>
              <w:t>: a qualitative analysis of Western Australian hospitals</w:t>
            </w:r>
            <w:r w:rsidR="00BA7DCD">
              <w:rPr>
                <w:rFonts w:ascii="Garamond" w:hAnsi="Garamond"/>
                <w:lang w:val="en-AU"/>
              </w:rPr>
              <w:t xml:space="preserve"> (</w:t>
            </w:r>
            <w:r w:rsidRPr="0070587E">
              <w:rPr>
                <w:rFonts w:ascii="Garamond" w:hAnsi="Garamond"/>
                <w:lang w:val="en-AU"/>
              </w:rPr>
              <w:t>Justin Hii, Mark Sharples, M Anstey and F McGain</w:t>
            </w:r>
            <w:r w:rsidR="00BA7DCD">
              <w:rPr>
                <w:rFonts w:ascii="Garamond" w:hAnsi="Garamond"/>
                <w:lang w:val="en-AU"/>
              </w:rPr>
              <w:t>)</w:t>
            </w:r>
          </w:p>
        </w:tc>
      </w:tr>
    </w:tbl>
    <w:p w:rsidR="0070587E" w:rsidRDefault="0070587E" w:rsidP="0070587E">
      <w:pPr>
        <w:keepNext/>
        <w:rPr>
          <w:rFonts w:ascii="Garamond" w:hAnsi="Garamond"/>
          <w:i/>
          <w:lang w:val="en-AU"/>
        </w:rPr>
      </w:pPr>
    </w:p>
    <w:p w:rsidR="00ED1179" w:rsidRDefault="00B4284B" w:rsidP="00ED1179">
      <w:pPr>
        <w:keepNext/>
        <w:rPr>
          <w:rFonts w:ascii="Garamond" w:hAnsi="Garamond"/>
          <w:i/>
          <w:lang w:val="en-AU"/>
        </w:rPr>
      </w:pPr>
      <w:r>
        <w:rPr>
          <w:rFonts w:ascii="Garamond" w:hAnsi="Garamond"/>
          <w:i/>
          <w:lang w:val="en-AU"/>
        </w:rPr>
        <w:t>Health Affairs</w:t>
      </w:r>
    </w:p>
    <w:p w:rsidR="00ED1179" w:rsidRPr="00612D3D" w:rsidRDefault="00B4284B" w:rsidP="00ED1179">
      <w:pPr>
        <w:keepNext/>
        <w:rPr>
          <w:rFonts w:ascii="Garamond" w:hAnsi="Garamond"/>
          <w:lang w:val="en-AU"/>
        </w:rPr>
      </w:pPr>
      <w:r>
        <w:rPr>
          <w:rFonts w:ascii="Garamond" w:hAnsi="Garamond"/>
          <w:lang w:val="en-AU"/>
        </w:rPr>
        <w:t>Volume 39, No. 6, June 2020</w:t>
      </w:r>
    </w:p>
    <w:tbl>
      <w:tblPr>
        <w:tblStyle w:val="TableGrid"/>
        <w:tblW w:w="9360" w:type="dxa"/>
        <w:tblInd w:w="288" w:type="dxa"/>
        <w:tblLayout w:type="fixed"/>
        <w:tblLook w:val="01E0" w:firstRow="1" w:lastRow="1" w:firstColumn="1" w:lastColumn="1" w:noHBand="0" w:noVBand="0"/>
      </w:tblPr>
      <w:tblGrid>
        <w:gridCol w:w="1080"/>
        <w:gridCol w:w="8280"/>
      </w:tblGrid>
      <w:tr w:rsidR="00ED1179" w:rsidRPr="000170DA" w:rsidTr="001B1FED">
        <w:tc>
          <w:tcPr>
            <w:tcW w:w="1080" w:type="dxa"/>
            <w:tcBorders>
              <w:top w:val="single" w:sz="4" w:space="0" w:color="auto"/>
              <w:left w:val="single" w:sz="4" w:space="0" w:color="auto"/>
              <w:bottom w:val="single" w:sz="4" w:space="0" w:color="auto"/>
              <w:right w:val="single" w:sz="4" w:space="0" w:color="auto"/>
            </w:tcBorders>
            <w:vAlign w:val="center"/>
          </w:tcPr>
          <w:p w:rsidR="00ED1179" w:rsidRPr="000170DA" w:rsidRDefault="00ED1179" w:rsidP="001B1FE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D1179" w:rsidRPr="006706B4" w:rsidRDefault="007E0B18" w:rsidP="00ED1179">
            <w:pPr>
              <w:keepNext/>
              <w:rPr>
                <w:rStyle w:val="Hyperlink"/>
                <w:rFonts w:ascii="Garamond" w:hAnsi="Garamond"/>
                <w:color w:val="auto"/>
                <w:u w:val="none"/>
                <w:lang w:val="en-AU"/>
              </w:rPr>
            </w:pPr>
            <w:hyperlink r:id="rId29" w:history="1">
              <w:r w:rsidR="002560E4" w:rsidRPr="00225B02">
                <w:rPr>
                  <w:rStyle w:val="Hyperlink"/>
                  <w:rFonts w:ascii="Garamond" w:hAnsi="Garamond"/>
                  <w:lang w:val="en-AU"/>
                </w:rPr>
                <w:t>https://www.healthaffairs.org/toc/hlthaff/39/6</w:t>
              </w:r>
            </w:hyperlink>
          </w:p>
        </w:tc>
      </w:tr>
      <w:tr w:rsidR="00ED1179" w:rsidRPr="000170DA" w:rsidTr="001B1FED">
        <w:tc>
          <w:tcPr>
            <w:tcW w:w="1080" w:type="dxa"/>
            <w:tcBorders>
              <w:top w:val="single" w:sz="4" w:space="0" w:color="auto"/>
              <w:left w:val="single" w:sz="4" w:space="0" w:color="auto"/>
              <w:bottom w:val="single" w:sz="4" w:space="0" w:color="auto"/>
              <w:right w:val="single" w:sz="4" w:space="0" w:color="auto"/>
            </w:tcBorders>
            <w:vAlign w:val="center"/>
          </w:tcPr>
          <w:p w:rsidR="00ED1179" w:rsidRPr="000170DA" w:rsidRDefault="00ED1179" w:rsidP="001B1FE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D1179" w:rsidRPr="007C3778" w:rsidRDefault="00ED1179" w:rsidP="001B1FED">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B4284B">
              <w:rPr>
                <w:rFonts w:ascii="Garamond" w:hAnsi="Garamond"/>
                <w:i/>
                <w:lang w:val="en-AU"/>
              </w:rPr>
              <w:t>Health Affairs</w:t>
            </w:r>
            <w:r w:rsidR="00B4284B" w:rsidRPr="00B440ED">
              <w:rPr>
                <w:rFonts w:ascii="Garamond" w:hAnsi="Garamond"/>
                <w:lang w:val="en-AU"/>
              </w:rPr>
              <w:t xml:space="preserve"> </w:t>
            </w:r>
            <w:r w:rsidRPr="00B440ED">
              <w:rPr>
                <w:rFonts w:ascii="Garamond" w:hAnsi="Garamond"/>
                <w:lang w:val="en-AU"/>
              </w:rPr>
              <w:t>has been published</w:t>
            </w:r>
            <w:r w:rsidR="00B4284B">
              <w:rPr>
                <w:rFonts w:ascii="Garamond" w:hAnsi="Garamond"/>
                <w:lang w:val="en-AU"/>
              </w:rPr>
              <w:t xml:space="preserve"> with the themes of </w:t>
            </w:r>
            <w:r w:rsidR="00B4284B" w:rsidRPr="00B4284B">
              <w:rPr>
                <w:rFonts w:ascii="Garamond" w:hAnsi="Garamond"/>
                <w:b/>
                <w:lang w:val="en-AU"/>
              </w:rPr>
              <w:t>Rural health</w:t>
            </w:r>
            <w:r w:rsidR="00B4284B">
              <w:rPr>
                <w:rFonts w:ascii="Garamond" w:hAnsi="Garamond"/>
                <w:lang w:val="en-AU"/>
              </w:rPr>
              <w:t xml:space="preserve">, </w:t>
            </w:r>
            <w:r w:rsidR="00B4284B" w:rsidRPr="00B4284B">
              <w:rPr>
                <w:rFonts w:ascii="Garamond" w:hAnsi="Garamond"/>
                <w:b/>
                <w:lang w:val="en-AU"/>
              </w:rPr>
              <w:t>Behavioural health</w:t>
            </w:r>
            <w:r w:rsidR="00B4284B">
              <w:rPr>
                <w:rFonts w:ascii="Garamond" w:hAnsi="Garamond"/>
                <w:lang w:val="en-AU"/>
              </w:rPr>
              <w:t xml:space="preserve"> and more</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00B4284B">
              <w:rPr>
                <w:rFonts w:ascii="Garamond" w:hAnsi="Garamond"/>
                <w:i/>
                <w:lang w:val="en-AU"/>
              </w:rPr>
              <w:t>Health Affairs</w:t>
            </w:r>
            <w:r w:rsidR="00B4284B" w:rsidRPr="00B440ED">
              <w:rPr>
                <w:rFonts w:ascii="Garamond" w:hAnsi="Garamond"/>
                <w:lang w:val="en-AU"/>
              </w:rPr>
              <w:t xml:space="preserve"> </w:t>
            </w:r>
            <w:r w:rsidRPr="00B440ED">
              <w:rPr>
                <w:rFonts w:ascii="Garamond" w:hAnsi="Garamond"/>
                <w:lang w:val="en-AU"/>
              </w:rPr>
              <w:t>include:</w:t>
            </w:r>
          </w:p>
          <w:p w:rsidR="002560E4" w:rsidRPr="002560E4" w:rsidRDefault="002560E4" w:rsidP="00AF5D27">
            <w:pPr>
              <w:pStyle w:val="ListParagraph"/>
              <w:numPr>
                <w:ilvl w:val="0"/>
                <w:numId w:val="15"/>
              </w:numPr>
              <w:rPr>
                <w:rFonts w:ascii="Garamond" w:hAnsi="Garamond"/>
                <w:lang w:val="en-AU"/>
              </w:rPr>
            </w:pPr>
            <w:r w:rsidRPr="002560E4">
              <w:rPr>
                <w:rFonts w:ascii="Garamond" w:hAnsi="Garamond"/>
                <w:b/>
                <w:lang w:val="en-AU"/>
              </w:rPr>
              <w:t>Risk Corridors, COVID-19, And The ACA</w:t>
            </w:r>
            <w:r w:rsidRPr="002560E4">
              <w:rPr>
                <w:rFonts w:ascii="Garamond" w:hAnsi="Garamond"/>
                <w:lang w:val="en-AU"/>
              </w:rPr>
              <w:t xml:space="preserve"> (Katie Keith</w:t>
            </w:r>
            <w:r>
              <w:rPr>
                <w:rFonts w:ascii="Garamond" w:hAnsi="Garamond"/>
                <w:lang w:val="en-AU"/>
              </w:rPr>
              <w:t>)</w:t>
            </w:r>
          </w:p>
          <w:p w:rsidR="002560E4" w:rsidRPr="002560E4" w:rsidRDefault="002560E4" w:rsidP="00F912BB">
            <w:pPr>
              <w:pStyle w:val="ListParagraph"/>
              <w:numPr>
                <w:ilvl w:val="0"/>
                <w:numId w:val="15"/>
              </w:numPr>
              <w:rPr>
                <w:rFonts w:ascii="Garamond" w:hAnsi="Garamond"/>
                <w:lang w:val="en-AU"/>
              </w:rPr>
            </w:pPr>
            <w:r w:rsidRPr="002560E4">
              <w:rPr>
                <w:rFonts w:ascii="Garamond" w:hAnsi="Garamond"/>
                <w:lang w:val="en-AU"/>
              </w:rPr>
              <w:t xml:space="preserve">For </w:t>
            </w:r>
            <w:r w:rsidRPr="002560E4">
              <w:rPr>
                <w:rFonts w:ascii="Garamond" w:hAnsi="Garamond"/>
                <w:b/>
                <w:lang w:val="en-AU"/>
              </w:rPr>
              <w:t>Healthier Native Youth</w:t>
            </w:r>
            <w:r w:rsidRPr="002560E4">
              <w:rPr>
                <w:rFonts w:ascii="Garamond" w:hAnsi="Garamond"/>
                <w:lang w:val="en-AU"/>
              </w:rPr>
              <w:t>, Look To Their Strengths (Jessica Bylander</w:t>
            </w:r>
            <w:r>
              <w:rPr>
                <w:rFonts w:ascii="Garamond" w:hAnsi="Garamond"/>
                <w:lang w:val="en-AU"/>
              </w:rPr>
              <w:t>)</w:t>
            </w:r>
          </w:p>
          <w:p w:rsidR="002560E4" w:rsidRPr="002560E4" w:rsidRDefault="002560E4" w:rsidP="00F35A0B">
            <w:pPr>
              <w:pStyle w:val="ListParagraph"/>
              <w:numPr>
                <w:ilvl w:val="0"/>
                <w:numId w:val="15"/>
              </w:numPr>
              <w:rPr>
                <w:rFonts w:ascii="Garamond" w:hAnsi="Garamond"/>
                <w:lang w:val="en-AU"/>
              </w:rPr>
            </w:pPr>
            <w:r w:rsidRPr="002560E4">
              <w:rPr>
                <w:rFonts w:ascii="Garamond" w:hAnsi="Garamond"/>
                <w:lang w:val="en-AU"/>
              </w:rPr>
              <w:t xml:space="preserve">The Potential Health Care Costs And Resource Use Associated With </w:t>
            </w:r>
            <w:r w:rsidRPr="002560E4">
              <w:rPr>
                <w:rFonts w:ascii="Garamond" w:hAnsi="Garamond"/>
                <w:b/>
                <w:lang w:val="en-AU"/>
              </w:rPr>
              <w:t>COVID-19 In The United States</w:t>
            </w:r>
            <w:r w:rsidRPr="002560E4">
              <w:rPr>
                <w:rFonts w:ascii="Garamond" w:hAnsi="Garamond"/>
                <w:lang w:val="en-AU"/>
              </w:rPr>
              <w:t xml:space="preserve"> (Sarah M Bartsch, Marie C Ferguson, James A McKinnell, Kelly J O'Shea, Patrick T Wedlock, S S Siegmund, and B Y Lee</w:t>
            </w:r>
            <w:r>
              <w:rPr>
                <w:rFonts w:ascii="Garamond" w:hAnsi="Garamond"/>
                <w:lang w:val="en-AU"/>
              </w:rPr>
              <w:t>)</w:t>
            </w:r>
          </w:p>
          <w:p w:rsidR="002560E4" w:rsidRPr="002560E4" w:rsidRDefault="002560E4" w:rsidP="001E6771">
            <w:pPr>
              <w:pStyle w:val="ListParagraph"/>
              <w:numPr>
                <w:ilvl w:val="0"/>
                <w:numId w:val="15"/>
              </w:numPr>
              <w:rPr>
                <w:rFonts w:ascii="Garamond" w:hAnsi="Garamond"/>
                <w:lang w:val="en-AU"/>
              </w:rPr>
            </w:pPr>
            <w:r w:rsidRPr="002560E4">
              <w:rPr>
                <w:rFonts w:ascii="Garamond" w:hAnsi="Garamond"/>
                <w:b/>
                <w:lang w:val="en-AU"/>
              </w:rPr>
              <w:t>Self-Isolation Compliance In The COVID-19 Era</w:t>
            </w:r>
            <w:r w:rsidRPr="002560E4">
              <w:rPr>
                <w:rFonts w:ascii="Garamond" w:hAnsi="Garamond"/>
                <w:lang w:val="en-AU"/>
              </w:rPr>
              <w:t xml:space="preserve"> Influenced By Compensation: Findings From A Recent Survey In Israel (Moran Bodas, and Kobi Peleg</w:t>
            </w:r>
            <w:r>
              <w:rPr>
                <w:rFonts w:ascii="Garamond" w:hAnsi="Garamond"/>
                <w:lang w:val="en-AU"/>
              </w:rPr>
              <w:t>)</w:t>
            </w:r>
          </w:p>
          <w:p w:rsidR="002560E4" w:rsidRPr="002560E4" w:rsidRDefault="002560E4" w:rsidP="00AF4AE7">
            <w:pPr>
              <w:pStyle w:val="ListParagraph"/>
              <w:numPr>
                <w:ilvl w:val="0"/>
                <w:numId w:val="15"/>
              </w:numPr>
              <w:rPr>
                <w:rFonts w:ascii="Garamond" w:hAnsi="Garamond"/>
                <w:lang w:val="en-AU"/>
              </w:rPr>
            </w:pPr>
            <w:r w:rsidRPr="002560E4">
              <w:rPr>
                <w:rFonts w:ascii="Garamond" w:hAnsi="Garamond"/>
                <w:lang w:val="en-AU"/>
              </w:rPr>
              <w:t xml:space="preserve">Varying Trends In The </w:t>
            </w:r>
            <w:r w:rsidRPr="002560E4">
              <w:rPr>
                <w:rFonts w:ascii="Garamond" w:hAnsi="Garamond"/>
                <w:b/>
                <w:lang w:val="en-AU"/>
              </w:rPr>
              <w:t>Financial Viability Of US Rural Hospitals</w:t>
            </w:r>
            <w:r w:rsidRPr="002560E4">
              <w:rPr>
                <w:rFonts w:ascii="Garamond" w:hAnsi="Garamond"/>
                <w:lang w:val="en-AU"/>
              </w:rPr>
              <w:t>, 2011–17 (Ge Bai, Farah Yehia, Wei Chen, and Gerard F Anderson</w:t>
            </w:r>
            <w:r>
              <w:rPr>
                <w:rFonts w:ascii="Garamond" w:hAnsi="Garamond"/>
                <w:lang w:val="en-AU"/>
              </w:rPr>
              <w:t>)</w:t>
            </w:r>
          </w:p>
          <w:p w:rsidR="002560E4" w:rsidRPr="002560E4" w:rsidRDefault="002560E4" w:rsidP="00C12640">
            <w:pPr>
              <w:pStyle w:val="ListParagraph"/>
              <w:numPr>
                <w:ilvl w:val="0"/>
                <w:numId w:val="15"/>
              </w:numPr>
              <w:rPr>
                <w:rFonts w:ascii="Garamond" w:hAnsi="Garamond"/>
                <w:lang w:val="en-AU"/>
              </w:rPr>
            </w:pPr>
            <w:r w:rsidRPr="002560E4">
              <w:rPr>
                <w:rFonts w:ascii="Garamond" w:hAnsi="Garamond"/>
                <w:lang w:val="en-AU"/>
              </w:rPr>
              <w:t xml:space="preserve">The Impact Of </w:t>
            </w:r>
            <w:r w:rsidRPr="002560E4">
              <w:rPr>
                <w:rFonts w:ascii="Garamond" w:hAnsi="Garamond"/>
                <w:b/>
                <w:lang w:val="en-AU"/>
              </w:rPr>
              <w:t>Medicare’s Rural Add-On Payments</w:t>
            </w:r>
            <w:r w:rsidRPr="002560E4">
              <w:rPr>
                <w:rFonts w:ascii="Garamond" w:hAnsi="Garamond"/>
                <w:lang w:val="en-AU"/>
              </w:rPr>
              <w:t xml:space="preserve"> On Supply Of Home Health Agencies Serving Rural Counties (Tracy M Mroz, Davis G Patterson, and Bianca K Frogner</w:t>
            </w:r>
            <w:r>
              <w:rPr>
                <w:rFonts w:ascii="Garamond" w:hAnsi="Garamond"/>
                <w:lang w:val="en-AU"/>
              </w:rPr>
              <w:t>)</w:t>
            </w:r>
          </w:p>
          <w:p w:rsidR="002560E4" w:rsidRPr="002560E4" w:rsidRDefault="002560E4" w:rsidP="008C6268">
            <w:pPr>
              <w:pStyle w:val="ListParagraph"/>
              <w:numPr>
                <w:ilvl w:val="0"/>
                <w:numId w:val="15"/>
              </w:numPr>
              <w:rPr>
                <w:rFonts w:ascii="Garamond" w:hAnsi="Garamond"/>
                <w:lang w:val="en-AU"/>
              </w:rPr>
            </w:pPr>
            <w:r w:rsidRPr="002560E4">
              <w:rPr>
                <w:rFonts w:ascii="Garamond" w:hAnsi="Garamond"/>
                <w:b/>
                <w:lang w:val="en-AU"/>
              </w:rPr>
              <w:t>Electronic Health Information Exchange At Discharge</w:t>
            </w:r>
            <w:r w:rsidRPr="002560E4">
              <w:rPr>
                <w:rFonts w:ascii="Garamond" w:hAnsi="Garamond"/>
                <w:lang w:val="en-AU"/>
              </w:rPr>
              <w:t xml:space="preserve"> From Inpatient Psychiatric Care In Acute Care Hospitals (Morgan C Shields, Grant Ritter, and Alisa B Busch</w:t>
            </w:r>
            <w:r>
              <w:rPr>
                <w:rFonts w:ascii="Garamond" w:hAnsi="Garamond"/>
                <w:lang w:val="en-AU"/>
              </w:rPr>
              <w:t>)</w:t>
            </w:r>
          </w:p>
          <w:p w:rsidR="002560E4" w:rsidRPr="002560E4" w:rsidRDefault="002560E4" w:rsidP="00477ACA">
            <w:pPr>
              <w:pStyle w:val="ListParagraph"/>
              <w:numPr>
                <w:ilvl w:val="0"/>
                <w:numId w:val="15"/>
              </w:numPr>
              <w:rPr>
                <w:rFonts w:ascii="Garamond" w:hAnsi="Garamond"/>
                <w:lang w:val="en-AU"/>
              </w:rPr>
            </w:pPr>
            <w:r w:rsidRPr="002560E4">
              <w:rPr>
                <w:rFonts w:ascii="Garamond" w:hAnsi="Garamond"/>
                <w:lang w:val="en-AU"/>
              </w:rPr>
              <w:t xml:space="preserve">Fewer Than Half Of US Mental Health Treatment Facilities Provide </w:t>
            </w:r>
            <w:r w:rsidRPr="002560E4">
              <w:rPr>
                <w:rFonts w:ascii="Garamond" w:hAnsi="Garamond"/>
                <w:b/>
                <w:lang w:val="en-AU"/>
              </w:rPr>
              <w:t>Services For Children With Autism Spectrum Disorder</w:t>
            </w:r>
            <w:r w:rsidRPr="002560E4">
              <w:rPr>
                <w:rFonts w:ascii="Garamond" w:hAnsi="Garamond"/>
                <w:lang w:val="en-AU"/>
              </w:rPr>
              <w:t xml:space="preserve"> (</w:t>
            </w:r>
            <w:r>
              <w:rPr>
                <w:rFonts w:ascii="Garamond" w:hAnsi="Garamond"/>
                <w:lang w:val="en-AU"/>
              </w:rPr>
              <w:t>Jonathan Cantor, Ryan K</w:t>
            </w:r>
            <w:r w:rsidRPr="002560E4">
              <w:rPr>
                <w:rFonts w:ascii="Garamond" w:hAnsi="Garamond"/>
                <w:lang w:val="en-AU"/>
              </w:rPr>
              <w:t xml:space="preserve"> McBain, Aaron Kofner, Bradley D Stein, and Hao Yu</w:t>
            </w:r>
            <w:r>
              <w:rPr>
                <w:rFonts w:ascii="Garamond" w:hAnsi="Garamond"/>
                <w:lang w:val="en-AU"/>
              </w:rPr>
              <w:t>)</w:t>
            </w:r>
          </w:p>
          <w:p w:rsidR="002560E4" w:rsidRPr="002560E4" w:rsidRDefault="002560E4" w:rsidP="00ED5E89">
            <w:pPr>
              <w:pStyle w:val="ListParagraph"/>
              <w:numPr>
                <w:ilvl w:val="0"/>
                <w:numId w:val="15"/>
              </w:numPr>
              <w:rPr>
                <w:rFonts w:ascii="Garamond" w:hAnsi="Garamond"/>
                <w:lang w:val="en-AU"/>
              </w:rPr>
            </w:pPr>
            <w:r w:rsidRPr="002560E4">
              <w:rPr>
                <w:rFonts w:ascii="Garamond" w:hAnsi="Garamond"/>
                <w:lang w:val="en-AU"/>
              </w:rPr>
              <w:t xml:space="preserve">Incorrect Provider Directories Associated With </w:t>
            </w:r>
            <w:r w:rsidRPr="002560E4">
              <w:rPr>
                <w:rFonts w:ascii="Garamond" w:hAnsi="Garamond"/>
                <w:b/>
                <w:lang w:val="en-AU"/>
              </w:rPr>
              <w:t>Out-Of-Network Mental Health</w:t>
            </w:r>
            <w:r w:rsidRPr="002560E4">
              <w:rPr>
                <w:rFonts w:ascii="Garamond" w:hAnsi="Garamond"/>
                <w:lang w:val="en-AU"/>
              </w:rPr>
              <w:t xml:space="preserve"> Care And Outpatient Surprise Bills (S</w:t>
            </w:r>
            <w:r>
              <w:rPr>
                <w:rFonts w:ascii="Garamond" w:hAnsi="Garamond"/>
                <w:lang w:val="en-AU"/>
              </w:rPr>
              <w:t>usan</w:t>
            </w:r>
            <w:r w:rsidRPr="002560E4">
              <w:rPr>
                <w:rFonts w:ascii="Garamond" w:hAnsi="Garamond"/>
                <w:lang w:val="en-AU"/>
              </w:rPr>
              <w:t xml:space="preserve"> H Busch, and K A Kyanko</w:t>
            </w:r>
            <w:r>
              <w:rPr>
                <w:rFonts w:ascii="Garamond" w:hAnsi="Garamond"/>
                <w:lang w:val="en-AU"/>
              </w:rPr>
              <w:t>)</w:t>
            </w:r>
          </w:p>
          <w:p w:rsidR="002560E4" w:rsidRPr="002560E4" w:rsidRDefault="002560E4" w:rsidP="00902FAA">
            <w:pPr>
              <w:pStyle w:val="ListParagraph"/>
              <w:numPr>
                <w:ilvl w:val="0"/>
                <w:numId w:val="15"/>
              </w:numPr>
              <w:rPr>
                <w:rFonts w:ascii="Garamond" w:hAnsi="Garamond"/>
                <w:lang w:val="en-AU"/>
              </w:rPr>
            </w:pPr>
            <w:r w:rsidRPr="002560E4">
              <w:rPr>
                <w:rFonts w:ascii="Garamond" w:hAnsi="Garamond"/>
                <w:b/>
                <w:lang w:val="en-AU"/>
              </w:rPr>
              <w:lastRenderedPageBreak/>
              <w:t>Buprenorphine Treatment</w:t>
            </w:r>
            <w:r w:rsidRPr="002560E4">
              <w:rPr>
                <w:rFonts w:ascii="Garamond" w:hAnsi="Garamond"/>
                <w:lang w:val="en-AU"/>
              </w:rPr>
              <w:t xml:space="preserve"> By Primary Care Providers, Psychiatrists, Addiction Specialists, And Others (Mark Olfson, Victoria Zhang, Michael Schoenbaum, and Marissa King</w:t>
            </w:r>
            <w:r>
              <w:rPr>
                <w:rFonts w:ascii="Garamond" w:hAnsi="Garamond"/>
                <w:lang w:val="en-AU"/>
              </w:rPr>
              <w:t>)</w:t>
            </w:r>
          </w:p>
          <w:p w:rsidR="002560E4" w:rsidRPr="002560E4" w:rsidRDefault="002560E4" w:rsidP="00C80F38">
            <w:pPr>
              <w:pStyle w:val="ListParagraph"/>
              <w:numPr>
                <w:ilvl w:val="0"/>
                <w:numId w:val="15"/>
              </w:numPr>
              <w:rPr>
                <w:rFonts w:ascii="Garamond" w:hAnsi="Garamond"/>
                <w:lang w:val="en-AU"/>
              </w:rPr>
            </w:pPr>
            <w:r w:rsidRPr="002560E4">
              <w:rPr>
                <w:rFonts w:ascii="Garamond" w:hAnsi="Garamond"/>
                <w:lang w:val="en-AU"/>
              </w:rPr>
              <w:t xml:space="preserve">Treatment Of </w:t>
            </w:r>
            <w:r w:rsidRPr="002560E4">
              <w:rPr>
                <w:rFonts w:ascii="Garamond" w:hAnsi="Garamond"/>
                <w:b/>
                <w:lang w:val="en-AU"/>
              </w:rPr>
              <w:t>Opioid Use Disorder</w:t>
            </w:r>
            <w:r w:rsidRPr="002560E4">
              <w:rPr>
                <w:rFonts w:ascii="Garamond" w:hAnsi="Garamond"/>
                <w:lang w:val="en-AU"/>
              </w:rPr>
              <w:t xml:space="preserve"> Among Commercially Insured US Adults, 2008–17 (Karen Shen, Eric Barrette, and Leemore S Dafny</w:t>
            </w:r>
            <w:r>
              <w:rPr>
                <w:rFonts w:ascii="Garamond" w:hAnsi="Garamond"/>
                <w:lang w:val="en-AU"/>
              </w:rPr>
              <w:t>)</w:t>
            </w:r>
          </w:p>
          <w:p w:rsidR="002560E4" w:rsidRPr="002560E4" w:rsidRDefault="002560E4" w:rsidP="0078416E">
            <w:pPr>
              <w:pStyle w:val="ListParagraph"/>
              <w:numPr>
                <w:ilvl w:val="0"/>
                <w:numId w:val="15"/>
              </w:numPr>
              <w:rPr>
                <w:rFonts w:ascii="Garamond" w:hAnsi="Garamond"/>
                <w:lang w:val="en-AU"/>
              </w:rPr>
            </w:pPr>
            <w:r w:rsidRPr="002560E4">
              <w:rPr>
                <w:rFonts w:ascii="Garamond" w:hAnsi="Garamond"/>
                <w:lang w:val="en-AU"/>
              </w:rPr>
              <w:t xml:space="preserve">The Impact Of Academic Medical Center Policies Restricting Direct-To-Physician Marketing On </w:t>
            </w:r>
            <w:r w:rsidRPr="00111934">
              <w:rPr>
                <w:rFonts w:ascii="Garamond" w:hAnsi="Garamond"/>
                <w:b/>
                <w:lang w:val="en-AU"/>
              </w:rPr>
              <w:t>Opioid Prescribing</w:t>
            </w:r>
            <w:r w:rsidRPr="002560E4">
              <w:rPr>
                <w:rFonts w:ascii="Garamond" w:hAnsi="Garamond"/>
                <w:lang w:val="en-AU"/>
              </w:rPr>
              <w:t xml:space="preserve"> (Matthew D Eisenberg, Elizabeth M Stone, Harlan Pittell, and Emma E McGinty</w:t>
            </w:r>
            <w:r>
              <w:rPr>
                <w:rFonts w:ascii="Garamond" w:hAnsi="Garamond"/>
                <w:lang w:val="en-AU"/>
              </w:rPr>
              <w:t>)</w:t>
            </w:r>
          </w:p>
          <w:p w:rsidR="002560E4" w:rsidRPr="00111934" w:rsidRDefault="002560E4" w:rsidP="00FB3C87">
            <w:pPr>
              <w:pStyle w:val="ListParagraph"/>
              <w:numPr>
                <w:ilvl w:val="0"/>
                <w:numId w:val="15"/>
              </w:numPr>
              <w:rPr>
                <w:rFonts w:ascii="Garamond" w:hAnsi="Garamond"/>
                <w:lang w:val="en-AU"/>
              </w:rPr>
            </w:pPr>
            <w:r w:rsidRPr="00111934">
              <w:rPr>
                <w:rFonts w:ascii="Garamond" w:hAnsi="Garamond"/>
                <w:lang w:val="en-AU"/>
              </w:rPr>
              <w:t xml:space="preserve">Estimating The Cost Of </w:t>
            </w:r>
            <w:r w:rsidRPr="00111934">
              <w:rPr>
                <w:rFonts w:ascii="Garamond" w:hAnsi="Garamond"/>
                <w:b/>
                <w:lang w:val="en-AU"/>
              </w:rPr>
              <w:t>Delayed Generic Drug Entry</w:t>
            </w:r>
            <w:r w:rsidRPr="00111934">
              <w:rPr>
                <w:rFonts w:ascii="Garamond" w:hAnsi="Garamond"/>
                <w:lang w:val="en-AU"/>
              </w:rPr>
              <w:t xml:space="preserve"> To Medicaid</w:t>
            </w:r>
            <w:r w:rsidR="00111934" w:rsidRPr="00111934">
              <w:rPr>
                <w:rFonts w:ascii="Garamond" w:hAnsi="Garamond"/>
                <w:lang w:val="en-AU"/>
              </w:rPr>
              <w:t xml:space="preserve"> (</w:t>
            </w:r>
            <w:r w:rsidRPr="00111934">
              <w:rPr>
                <w:rFonts w:ascii="Garamond" w:hAnsi="Garamond"/>
                <w:lang w:val="en-AU"/>
              </w:rPr>
              <w:t>Chintan V Dave, Michael S Sinha, Reed F Beall, and Aaron S Kesselheim</w:t>
            </w:r>
            <w:r w:rsidR="00111934">
              <w:rPr>
                <w:rFonts w:ascii="Garamond" w:hAnsi="Garamond"/>
                <w:lang w:val="en-AU"/>
              </w:rPr>
              <w:t>)</w:t>
            </w:r>
          </w:p>
          <w:p w:rsidR="002560E4" w:rsidRPr="00111934" w:rsidRDefault="002560E4" w:rsidP="00222D8F">
            <w:pPr>
              <w:pStyle w:val="ListParagraph"/>
              <w:numPr>
                <w:ilvl w:val="0"/>
                <w:numId w:val="15"/>
              </w:numPr>
              <w:rPr>
                <w:rFonts w:ascii="Garamond" w:hAnsi="Garamond"/>
                <w:lang w:val="en-AU"/>
              </w:rPr>
            </w:pPr>
            <w:r w:rsidRPr="00111934">
              <w:rPr>
                <w:rFonts w:ascii="Garamond" w:hAnsi="Garamond"/>
                <w:lang w:val="en-AU"/>
              </w:rPr>
              <w:t xml:space="preserve">Paying For </w:t>
            </w:r>
            <w:r w:rsidRPr="00111934">
              <w:rPr>
                <w:rFonts w:ascii="Garamond" w:hAnsi="Garamond"/>
                <w:b/>
                <w:lang w:val="en-AU"/>
              </w:rPr>
              <w:t>Value From Costly Medical Technologies</w:t>
            </w:r>
            <w:r w:rsidRPr="00111934">
              <w:rPr>
                <w:rFonts w:ascii="Garamond" w:hAnsi="Garamond"/>
                <w:lang w:val="en-AU"/>
              </w:rPr>
              <w:t>: A Framework For Applying Value-Based Payment Reforms</w:t>
            </w:r>
            <w:r w:rsidR="00111934" w:rsidRPr="00111934">
              <w:rPr>
                <w:rFonts w:ascii="Garamond" w:hAnsi="Garamond"/>
                <w:lang w:val="en-AU"/>
              </w:rPr>
              <w:t xml:space="preserve"> (</w:t>
            </w:r>
            <w:r w:rsidRPr="00111934">
              <w:rPr>
                <w:rFonts w:ascii="Garamond" w:hAnsi="Garamond"/>
                <w:lang w:val="en-AU"/>
              </w:rPr>
              <w:t>Marianne Hamilton Lopez, Gregory W Daniel, Nicholas C Fiore, Aparna Higgins, and Mark B McClellan</w:t>
            </w:r>
            <w:r w:rsidR="00111934">
              <w:rPr>
                <w:rFonts w:ascii="Garamond" w:hAnsi="Garamond"/>
                <w:lang w:val="en-AU"/>
              </w:rPr>
              <w:t>)</w:t>
            </w:r>
          </w:p>
          <w:p w:rsidR="002560E4" w:rsidRPr="00111934" w:rsidRDefault="002560E4" w:rsidP="006362AD">
            <w:pPr>
              <w:pStyle w:val="ListParagraph"/>
              <w:numPr>
                <w:ilvl w:val="0"/>
                <w:numId w:val="15"/>
              </w:numPr>
              <w:rPr>
                <w:rFonts w:ascii="Garamond" w:hAnsi="Garamond"/>
                <w:lang w:val="en-AU"/>
              </w:rPr>
            </w:pPr>
            <w:r w:rsidRPr="00111934">
              <w:rPr>
                <w:rFonts w:ascii="Garamond" w:hAnsi="Garamond"/>
                <w:lang w:val="en-AU"/>
              </w:rPr>
              <w:t xml:space="preserve">The Growth Of </w:t>
            </w:r>
            <w:r w:rsidRPr="00111934">
              <w:rPr>
                <w:rFonts w:ascii="Garamond" w:hAnsi="Garamond"/>
                <w:b/>
                <w:lang w:val="en-AU"/>
              </w:rPr>
              <w:t>Private Equity Investment In Health Care</w:t>
            </w:r>
            <w:r w:rsidRPr="00111934">
              <w:rPr>
                <w:rFonts w:ascii="Garamond" w:hAnsi="Garamond"/>
                <w:lang w:val="en-AU"/>
              </w:rPr>
              <w:t>: Perspectives From Ophthalmology</w:t>
            </w:r>
            <w:r w:rsidR="00111934" w:rsidRPr="00111934">
              <w:rPr>
                <w:rFonts w:ascii="Garamond" w:hAnsi="Garamond"/>
                <w:lang w:val="en-AU"/>
              </w:rPr>
              <w:t xml:space="preserve"> (</w:t>
            </w:r>
            <w:r w:rsidRPr="00111934">
              <w:rPr>
                <w:rFonts w:ascii="Garamond" w:hAnsi="Garamond"/>
                <w:lang w:val="en-AU"/>
              </w:rPr>
              <w:t>Eloise May O’Donnell, Gary Joseph Lelli, Sami Bhidya, and Lawrence P Casalino</w:t>
            </w:r>
            <w:r w:rsidR="00111934">
              <w:rPr>
                <w:rFonts w:ascii="Garamond" w:hAnsi="Garamond"/>
                <w:lang w:val="en-AU"/>
              </w:rPr>
              <w:t>)</w:t>
            </w:r>
          </w:p>
          <w:p w:rsidR="002560E4" w:rsidRPr="00111934" w:rsidRDefault="002560E4" w:rsidP="008A1DF0">
            <w:pPr>
              <w:pStyle w:val="ListParagraph"/>
              <w:numPr>
                <w:ilvl w:val="0"/>
                <w:numId w:val="15"/>
              </w:numPr>
              <w:rPr>
                <w:rFonts w:ascii="Garamond" w:hAnsi="Garamond"/>
                <w:lang w:val="en-AU"/>
              </w:rPr>
            </w:pPr>
            <w:r w:rsidRPr="00E229F6">
              <w:rPr>
                <w:rFonts w:ascii="Garamond" w:hAnsi="Garamond"/>
                <w:b/>
                <w:lang w:val="en-AU"/>
              </w:rPr>
              <w:t xml:space="preserve">Out-Of-Network Spending </w:t>
            </w:r>
            <w:r w:rsidRPr="00111934">
              <w:rPr>
                <w:rFonts w:ascii="Garamond" w:hAnsi="Garamond"/>
                <w:lang w:val="en-AU"/>
              </w:rPr>
              <w:t>Mostly Declined In Privately Insured Populations With A Few Notable Exceptions From 2008 To 2016</w:t>
            </w:r>
            <w:r w:rsidR="00111934" w:rsidRPr="00111934">
              <w:rPr>
                <w:rFonts w:ascii="Garamond" w:hAnsi="Garamond"/>
                <w:lang w:val="en-AU"/>
              </w:rPr>
              <w:t xml:space="preserve"> (</w:t>
            </w:r>
            <w:r w:rsidRPr="00111934">
              <w:rPr>
                <w:rFonts w:ascii="Garamond" w:hAnsi="Garamond"/>
                <w:lang w:val="en-AU"/>
              </w:rPr>
              <w:t>Zirui Song, William Johnson, Kevin Kennedy, Jean Fuglesten Biniek, and Jacob Wallace</w:t>
            </w:r>
            <w:r w:rsidR="00111934">
              <w:rPr>
                <w:rFonts w:ascii="Garamond" w:hAnsi="Garamond"/>
                <w:lang w:val="en-AU"/>
              </w:rPr>
              <w:t>)</w:t>
            </w:r>
          </w:p>
          <w:p w:rsidR="002560E4" w:rsidRPr="00111934" w:rsidRDefault="002560E4" w:rsidP="003F45EC">
            <w:pPr>
              <w:pStyle w:val="ListParagraph"/>
              <w:numPr>
                <w:ilvl w:val="0"/>
                <w:numId w:val="15"/>
              </w:numPr>
              <w:rPr>
                <w:rFonts w:ascii="Garamond" w:hAnsi="Garamond"/>
                <w:lang w:val="en-AU"/>
              </w:rPr>
            </w:pPr>
            <w:r w:rsidRPr="00111934">
              <w:rPr>
                <w:rFonts w:ascii="Garamond" w:hAnsi="Garamond"/>
                <w:lang w:val="en-AU"/>
              </w:rPr>
              <w:t xml:space="preserve">Improving Birth Outcomes And Lowering Costs For Women On Medicaid: Impacts Of </w:t>
            </w:r>
            <w:r w:rsidRPr="00E229F6">
              <w:rPr>
                <w:rFonts w:ascii="Garamond" w:hAnsi="Garamond"/>
                <w:b/>
                <w:lang w:val="en-AU"/>
              </w:rPr>
              <w:t>‘Strong Start For Mothers And Newborns’</w:t>
            </w:r>
            <w:r w:rsidR="00111934" w:rsidRPr="00111934">
              <w:rPr>
                <w:rFonts w:ascii="Garamond" w:hAnsi="Garamond"/>
                <w:lang w:val="en-AU"/>
              </w:rPr>
              <w:t xml:space="preserve"> (</w:t>
            </w:r>
            <w:r w:rsidRPr="00111934">
              <w:rPr>
                <w:rFonts w:ascii="Garamond" w:hAnsi="Garamond"/>
                <w:lang w:val="en-AU"/>
              </w:rPr>
              <w:t>Lisa Dubay, Ian Hill, Bowen Garrett, Fredric Blavin, Emily Johnston, Embry Howell, Justin Morgan, Brigette Courtot, Sarah Benatar, and Caitlin Cross-Barnet</w:t>
            </w:r>
            <w:r w:rsidR="00111934">
              <w:rPr>
                <w:rFonts w:ascii="Garamond" w:hAnsi="Garamond"/>
                <w:lang w:val="en-AU"/>
              </w:rPr>
              <w:t>)</w:t>
            </w:r>
          </w:p>
          <w:p w:rsidR="002560E4" w:rsidRPr="00111934" w:rsidRDefault="002560E4" w:rsidP="008144D4">
            <w:pPr>
              <w:pStyle w:val="ListParagraph"/>
              <w:numPr>
                <w:ilvl w:val="0"/>
                <w:numId w:val="15"/>
              </w:numPr>
              <w:rPr>
                <w:rFonts w:ascii="Garamond" w:hAnsi="Garamond"/>
                <w:lang w:val="en-AU"/>
              </w:rPr>
            </w:pPr>
            <w:r w:rsidRPr="00111934">
              <w:rPr>
                <w:rFonts w:ascii="Garamond" w:hAnsi="Garamond"/>
                <w:lang w:val="en-AU"/>
              </w:rPr>
              <w:t xml:space="preserve">Maternal Cash Transfers Led To Increases In Facility Deliveries And Improved </w:t>
            </w:r>
            <w:r w:rsidRPr="00E229F6">
              <w:rPr>
                <w:rFonts w:ascii="Garamond" w:hAnsi="Garamond"/>
                <w:b/>
                <w:lang w:val="en-AU"/>
              </w:rPr>
              <w:t>Quality Of Delivery Care In Nigeria</w:t>
            </w:r>
            <w:r w:rsidR="00111934" w:rsidRPr="00111934">
              <w:rPr>
                <w:rFonts w:ascii="Garamond" w:hAnsi="Garamond"/>
                <w:lang w:val="en-AU"/>
              </w:rPr>
              <w:t xml:space="preserve"> (</w:t>
            </w:r>
            <w:r w:rsidRPr="00111934">
              <w:rPr>
                <w:rFonts w:ascii="Garamond" w:hAnsi="Garamond"/>
                <w:lang w:val="en-AU"/>
              </w:rPr>
              <w:t>Edward N Okeke, Zachary Wagner, and Isa S Abubakar</w:t>
            </w:r>
            <w:r w:rsidR="00111934">
              <w:rPr>
                <w:rFonts w:ascii="Garamond" w:hAnsi="Garamond"/>
                <w:lang w:val="en-AU"/>
              </w:rPr>
              <w:t>)</w:t>
            </w:r>
          </w:p>
          <w:p w:rsidR="002560E4" w:rsidRPr="00111934" w:rsidRDefault="002560E4" w:rsidP="00DA0C54">
            <w:pPr>
              <w:pStyle w:val="ListParagraph"/>
              <w:numPr>
                <w:ilvl w:val="0"/>
                <w:numId w:val="15"/>
              </w:numPr>
              <w:rPr>
                <w:rFonts w:ascii="Garamond" w:hAnsi="Garamond"/>
                <w:lang w:val="en-AU"/>
              </w:rPr>
            </w:pPr>
            <w:r w:rsidRPr="00111934">
              <w:rPr>
                <w:rFonts w:ascii="Garamond" w:hAnsi="Garamond"/>
                <w:lang w:val="en-AU"/>
              </w:rPr>
              <w:t xml:space="preserve">Trends In Residential Setting And Hospice Use At The </w:t>
            </w:r>
            <w:r w:rsidRPr="00E229F6">
              <w:rPr>
                <w:rFonts w:ascii="Garamond" w:hAnsi="Garamond"/>
                <w:b/>
                <w:lang w:val="en-AU"/>
              </w:rPr>
              <w:t>End Of Life</w:t>
            </w:r>
            <w:r w:rsidRPr="00111934">
              <w:rPr>
                <w:rFonts w:ascii="Garamond" w:hAnsi="Garamond"/>
                <w:lang w:val="en-AU"/>
              </w:rPr>
              <w:t xml:space="preserve"> For Medicare Decedents</w:t>
            </w:r>
            <w:r w:rsidR="00111934" w:rsidRPr="00111934">
              <w:rPr>
                <w:rFonts w:ascii="Garamond" w:hAnsi="Garamond"/>
                <w:lang w:val="en-AU"/>
              </w:rPr>
              <w:t xml:space="preserve"> (</w:t>
            </w:r>
            <w:r w:rsidRPr="00111934">
              <w:rPr>
                <w:rFonts w:ascii="Garamond" w:hAnsi="Garamond"/>
                <w:lang w:val="en-AU"/>
              </w:rPr>
              <w:t>Melissa D. Aldridge, Katherine A. Ornstein, Karen McKendrick, Jaison Moreno, Jennifer M. Reckrey, and Lihua Li</w:t>
            </w:r>
            <w:r w:rsidR="00111934">
              <w:rPr>
                <w:rFonts w:ascii="Garamond" w:hAnsi="Garamond"/>
                <w:lang w:val="en-AU"/>
              </w:rPr>
              <w:t>)</w:t>
            </w:r>
          </w:p>
          <w:p w:rsidR="002560E4" w:rsidRPr="00111934" w:rsidRDefault="002560E4" w:rsidP="008235A8">
            <w:pPr>
              <w:pStyle w:val="ListParagraph"/>
              <w:numPr>
                <w:ilvl w:val="0"/>
                <w:numId w:val="15"/>
              </w:numPr>
              <w:rPr>
                <w:rFonts w:ascii="Garamond" w:hAnsi="Garamond"/>
                <w:lang w:val="en-AU"/>
              </w:rPr>
            </w:pPr>
            <w:r w:rsidRPr="00E229F6">
              <w:rPr>
                <w:rFonts w:ascii="Garamond" w:hAnsi="Garamond"/>
                <w:b/>
                <w:lang w:val="en-AU"/>
              </w:rPr>
              <w:t>Avoidable Hospitalizations</w:t>
            </w:r>
            <w:r w:rsidRPr="00111934">
              <w:rPr>
                <w:rFonts w:ascii="Garamond" w:hAnsi="Garamond"/>
                <w:lang w:val="en-AU"/>
              </w:rPr>
              <w:t xml:space="preserve"> And Observation Stays: Shifts In Racial Disparities</w:t>
            </w:r>
            <w:r w:rsidR="00111934" w:rsidRPr="00111934">
              <w:rPr>
                <w:rFonts w:ascii="Garamond" w:hAnsi="Garamond"/>
                <w:lang w:val="en-AU"/>
              </w:rPr>
              <w:t xml:space="preserve"> (</w:t>
            </w:r>
            <w:r w:rsidRPr="00111934">
              <w:rPr>
                <w:rFonts w:ascii="Garamond" w:hAnsi="Garamond"/>
                <w:lang w:val="en-AU"/>
              </w:rPr>
              <w:t>José F. Figueroa, Laura G. Burke, Kathryn E. Horneffer, Jie Zheng, E. John Orav, and Ashish K. Jha</w:t>
            </w:r>
            <w:r w:rsidR="00111934">
              <w:rPr>
                <w:rFonts w:ascii="Garamond" w:hAnsi="Garamond"/>
                <w:lang w:val="en-AU"/>
              </w:rPr>
              <w:t>)</w:t>
            </w:r>
          </w:p>
          <w:p w:rsidR="002560E4" w:rsidRPr="00111934" w:rsidRDefault="002560E4" w:rsidP="00A80794">
            <w:pPr>
              <w:pStyle w:val="ListParagraph"/>
              <w:numPr>
                <w:ilvl w:val="0"/>
                <w:numId w:val="15"/>
              </w:numPr>
              <w:rPr>
                <w:rFonts w:ascii="Garamond" w:hAnsi="Garamond"/>
                <w:lang w:val="en-AU"/>
              </w:rPr>
            </w:pPr>
            <w:r w:rsidRPr="00E229F6">
              <w:rPr>
                <w:rFonts w:ascii="Garamond" w:hAnsi="Garamond"/>
                <w:b/>
                <w:lang w:val="en-AU"/>
              </w:rPr>
              <w:t>Home Health Use In Medicare Advantage</w:t>
            </w:r>
            <w:r w:rsidRPr="00111934">
              <w:rPr>
                <w:rFonts w:ascii="Garamond" w:hAnsi="Garamond"/>
                <w:lang w:val="en-AU"/>
              </w:rPr>
              <w:t xml:space="preserve"> Compared To Use In Traditional Medicare</w:t>
            </w:r>
            <w:r w:rsidR="00111934" w:rsidRPr="00111934">
              <w:rPr>
                <w:rFonts w:ascii="Garamond" w:hAnsi="Garamond"/>
                <w:lang w:val="en-AU"/>
              </w:rPr>
              <w:t xml:space="preserve"> (</w:t>
            </w:r>
            <w:r w:rsidRPr="00111934">
              <w:rPr>
                <w:rFonts w:ascii="Garamond" w:hAnsi="Garamond"/>
                <w:lang w:val="en-AU"/>
              </w:rPr>
              <w:t>Laura Skopec, Stephen Zuckerman, Joshua Aarons, Douglas Wissoker, Peter J. Huckfeldt, Judith Feder, Robert A. Berenson, Judith Dey, and Iara Oliveira</w:t>
            </w:r>
            <w:r w:rsidR="00111934">
              <w:rPr>
                <w:rFonts w:ascii="Garamond" w:hAnsi="Garamond"/>
                <w:lang w:val="en-AU"/>
              </w:rPr>
              <w:t>)</w:t>
            </w:r>
          </w:p>
          <w:p w:rsidR="002560E4" w:rsidRPr="00E229F6" w:rsidRDefault="002560E4" w:rsidP="00576029">
            <w:pPr>
              <w:pStyle w:val="ListParagraph"/>
              <w:numPr>
                <w:ilvl w:val="0"/>
                <w:numId w:val="15"/>
              </w:numPr>
              <w:rPr>
                <w:rFonts w:ascii="Garamond" w:hAnsi="Garamond"/>
                <w:lang w:val="en-AU"/>
              </w:rPr>
            </w:pPr>
            <w:r w:rsidRPr="00E229F6">
              <w:rPr>
                <w:rFonts w:ascii="Garamond" w:hAnsi="Garamond"/>
                <w:b/>
                <w:lang w:val="en-AU"/>
              </w:rPr>
              <w:t>Accountable Care Organizations’ Increase In Nonphysician Practitioners</w:t>
            </w:r>
            <w:r w:rsidRPr="00E229F6">
              <w:rPr>
                <w:rFonts w:ascii="Garamond" w:hAnsi="Garamond"/>
                <w:lang w:val="en-AU"/>
              </w:rPr>
              <w:t xml:space="preserve"> May Signal Shift For Health Care Workforce</w:t>
            </w:r>
            <w:r w:rsidR="00E229F6" w:rsidRPr="00E229F6">
              <w:rPr>
                <w:rFonts w:ascii="Garamond" w:hAnsi="Garamond"/>
                <w:lang w:val="en-AU"/>
              </w:rPr>
              <w:t xml:space="preserve"> (</w:t>
            </w:r>
            <w:r w:rsidRPr="00E229F6">
              <w:rPr>
                <w:rFonts w:ascii="Garamond" w:hAnsi="Garamond"/>
                <w:lang w:val="en-AU"/>
              </w:rPr>
              <w:t>David J. Nyweide, Woolton Lee, and Carrie H. Colla</w:t>
            </w:r>
            <w:r w:rsidR="00E229F6">
              <w:rPr>
                <w:rFonts w:ascii="Garamond" w:hAnsi="Garamond"/>
                <w:lang w:val="en-AU"/>
              </w:rPr>
              <w:t>)</w:t>
            </w:r>
          </w:p>
          <w:p w:rsidR="00ED1179" w:rsidRPr="007C3778" w:rsidRDefault="002560E4" w:rsidP="00E229F6">
            <w:pPr>
              <w:pStyle w:val="ListParagraph"/>
              <w:numPr>
                <w:ilvl w:val="0"/>
                <w:numId w:val="15"/>
              </w:numPr>
              <w:rPr>
                <w:rFonts w:ascii="Garamond" w:hAnsi="Garamond"/>
                <w:lang w:val="en-AU"/>
              </w:rPr>
            </w:pPr>
            <w:r w:rsidRPr="00E229F6">
              <w:rPr>
                <w:rFonts w:ascii="Garamond" w:hAnsi="Garamond"/>
                <w:b/>
                <w:lang w:val="en-AU"/>
              </w:rPr>
              <w:t>Racism In My Medical Education</w:t>
            </w:r>
            <w:r w:rsidR="00E229F6" w:rsidRPr="00E229F6">
              <w:rPr>
                <w:rFonts w:ascii="Garamond" w:hAnsi="Garamond"/>
                <w:lang w:val="en-AU"/>
              </w:rPr>
              <w:t xml:space="preserve"> (</w:t>
            </w:r>
            <w:r w:rsidRPr="00E229F6">
              <w:rPr>
                <w:rFonts w:ascii="Garamond" w:hAnsi="Garamond"/>
                <w:lang w:val="en-AU"/>
              </w:rPr>
              <w:t>Michelle Ko</w:t>
            </w:r>
            <w:r w:rsidR="00E229F6">
              <w:rPr>
                <w:rFonts w:ascii="Garamond" w:hAnsi="Garamond"/>
                <w:lang w:val="en-AU"/>
              </w:rPr>
              <w:t>)</w:t>
            </w:r>
          </w:p>
        </w:tc>
      </w:tr>
    </w:tbl>
    <w:p w:rsidR="00A86F60" w:rsidRDefault="00A86F60" w:rsidP="00A86F60">
      <w:pPr>
        <w:keepNext/>
        <w:keepLines/>
        <w:autoSpaceDE w:val="0"/>
        <w:autoSpaceDN w:val="0"/>
        <w:adjustRightInd w:val="0"/>
        <w:rPr>
          <w:rFonts w:ascii="Garamond" w:hAnsi="Garamond"/>
          <w:lang w:val="en-AU"/>
        </w:rPr>
      </w:pPr>
    </w:p>
    <w:p w:rsidR="00BB3BE3" w:rsidRPr="00467B47" w:rsidRDefault="00BB3BE3" w:rsidP="005E782C">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7E0B18" w:rsidP="00DC09BF">
            <w:pPr>
              <w:keepNext/>
              <w:rPr>
                <w:rFonts w:ascii="Garamond" w:hAnsi="Garamond"/>
                <w:lang w:val="en-AU"/>
              </w:rPr>
            </w:pPr>
            <w:hyperlink r:id="rId30"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EF5393" w:rsidRPr="00543B3B" w:rsidRDefault="00A86F60" w:rsidP="003821CF">
            <w:pPr>
              <w:pStyle w:val="ListParagraph"/>
              <w:numPr>
                <w:ilvl w:val="0"/>
                <w:numId w:val="14"/>
              </w:numPr>
              <w:jc w:val="both"/>
              <w:rPr>
                <w:rFonts w:ascii="Garamond" w:hAnsi="Garamond"/>
                <w:lang w:val="en-AU"/>
              </w:rPr>
            </w:pPr>
            <w:r w:rsidRPr="00A86F60">
              <w:rPr>
                <w:rFonts w:ascii="Garamond" w:hAnsi="Garamond"/>
                <w:b/>
                <w:lang w:val="en-AU"/>
              </w:rPr>
              <w:t>Managing teamwork in the face of pandemic</w:t>
            </w:r>
            <w:r w:rsidRPr="00A86F60">
              <w:rPr>
                <w:rFonts w:ascii="Garamond" w:hAnsi="Garamond"/>
                <w:lang w:val="en-AU"/>
              </w:rPr>
              <w:t>: evidence-based tips (Scott I Tannenbaum, Allison M Traylor, Eric J Thomas, Eduardo Salas</w:t>
            </w:r>
            <w:r>
              <w:rPr>
                <w:rFonts w:ascii="Garamond" w:hAnsi="Garamond"/>
                <w:lang w:val="en-AU"/>
              </w:rPr>
              <w:t>)</w:t>
            </w:r>
          </w:p>
        </w:tc>
      </w:tr>
    </w:tbl>
    <w:p w:rsidR="00BB3BE3" w:rsidRDefault="00BB3BE3" w:rsidP="00BB3BE3">
      <w:pPr>
        <w:keepNext/>
        <w:rPr>
          <w:rFonts w:ascii="Garamond" w:hAnsi="Garamond"/>
          <w:b/>
          <w:lang w:val="en-AU"/>
        </w:rPr>
      </w:pPr>
    </w:p>
    <w:p w:rsidR="00E4098B" w:rsidRPr="00467B47" w:rsidRDefault="00E4098B" w:rsidP="00E4098B">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E4098B"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4098B" w:rsidRPr="00467B47" w:rsidRDefault="007E0B18" w:rsidP="00DC09BF">
            <w:pPr>
              <w:keepNext/>
              <w:rPr>
                <w:rFonts w:ascii="Garamond" w:hAnsi="Garamond"/>
                <w:lang w:val="en-AU"/>
              </w:rPr>
            </w:pPr>
            <w:hyperlink r:id="rId31" w:history="1">
              <w:r w:rsidR="00E4098B" w:rsidRPr="00D31E10">
                <w:rPr>
                  <w:rStyle w:val="Hyperlink"/>
                  <w:rFonts w:ascii="Garamond" w:hAnsi="Garamond"/>
                  <w:lang w:val="en-AU"/>
                </w:rPr>
                <w:t>https://academic.oup.com/intqhc/advance-articles</w:t>
              </w:r>
            </w:hyperlink>
          </w:p>
        </w:tc>
      </w:tr>
      <w:tr w:rsidR="00E4098B"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B4284B" w:rsidRPr="00B4284B" w:rsidRDefault="00B4284B" w:rsidP="00575E0E">
            <w:pPr>
              <w:pStyle w:val="ListParagraph"/>
              <w:numPr>
                <w:ilvl w:val="0"/>
                <w:numId w:val="14"/>
              </w:numPr>
              <w:jc w:val="both"/>
              <w:rPr>
                <w:rFonts w:ascii="Garamond" w:hAnsi="Garamond"/>
                <w:lang w:val="en-AU"/>
              </w:rPr>
            </w:pPr>
            <w:r w:rsidRPr="00B4284B">
              <w:rPr>
                <w:rFonts w:ascii="Garamond" w:hAnsi="Garamond"/>
                <w:lang w:val="en-AU"/>
              </w:rPr>
              <w:t xml:space="preserve">Optimization strategies for the </w:t>
            </w:r>
            <w:r w:rsidRPr="00B4284B">
              <w:rPr>
                <w:rFonts w:ascii="Garamond" w:hAnsi="Garamond"/>
                <w:b/>
                <w:lang w:val="en-AU"/>
              </w:rPr>
              <w:t>organization of mental health care</w:t>
            </w:r>
            <w:r w:rsidRPr="00B4284B">
              <w:rPr>
                <w:rFonts w:ascii="Garamond" w:hAnsi="Garamond"/>
                <w:lang w:val="en-AU"/>
              </w:rPr>
              <w:t xml:space="preserve"> (Mihajlo Rabrenovic, Perisa Simonovic, Dusan Cogoljevic</w:t>
            </w:r>
            <w:r>
              <w:rPr>
                <w:rFonts w:ascii="Garamond" w:hAnsi="Garamond"/>
                <w:lang w:val="en-AU"/>
              </w:rPr>
              <w:t>)</w:t>
            </w:r>
          </w:p>
          <w:p w:rsidR="00B4284B" w:rsidRPr="00B4284B" w:rsidRDefault="00B4284B" w:rsidP="008A1C66">
            <w:pPr>
              <w:pStyle w:val="ListParagraph"/>
              <w:numPr>
                <w:ilvl w:val="0"/>
                <w:numId w:val="14"/>
              </w:numPr>
              <w:jc w:val="both"/>
              <w:rPr>
                <w:rFonts w:ascii="Garamond" w:hAnsi="Garamond"/>
                <w:lang w:val="en-AU"/>
              </w:rPr>
            </w:pPr>
            <w:r w:rsidRPr="00B4284B">
              <w:rPr>
                <w:rFonts w:ascii="Garamond" w:hAnsi="Garamond"/>
                <w:lang w:val="en-AU"/>
              </w:rPr>
              <w:t xml:space="preserve">How health care systems let our patients down: a systematic review into </w:t>
            </w:r>
            <w:r w:rsidRPr="00B4284B">
              <w:rPr>
                <w:rFonts w:ascii="Garamond" w:hAnsi="Garamond"/>
                <w:b/>
                <w:lang w:val="en-AU"/>
              </w:rPr>
              <w:t>suicide deaths</w:t>
            </w:r>
            <w:r w:rsidRPr="00B4284B">
              <w:rPr>
                <w:rFonts w:ascii="Garamond" w:hAnsi="Garamond"/>
                <w:lang w:val="en-AU"/>
              </w:rPr>
              <w:t xml:space="preserve"> (Marianne Wyder, Manaan K Ray, Helena Roennfeldt, Michael Daly, David Crompton</w:t>
            </w:r>
            <w:r>
              <w:rPr>
                <w:rFonts w:ascii="Garamond" w:hAnsi="Garamond"/>
                <w:lang w:val="en-AU"/>
              </w:rPr>
              <w:t>)</w:t>
            </w:r>
          </w:p>
          <w:p w:rsidR="00B4284B" w:rsidRPr="00B4284B" w:rsidRDefault="00B4284B" w:rsidP="00805087">
            <w:pPr>
              <w:pStyle w:val="ListParagraph"/>
              <w:numPr>
                <w:ilvl w:val="0"/>
                <w:numId w:val="14"/>
              </w:numPr>
              <w:jc w:val="both"/>
              <w:rPr>
                <w:rFonts w:ascii="Garamond" w:hAnsi="Garamond"/>
                <w:lang w:val="en-AU"/>
              </w:rPr>
            </w:pPr>
            <w:r>
              <w:rPr>
                <w:rFonts w:ascii="Garamond" w:hAnsi="Garamond"/>
                <w:lang w:val="en-AU"/>
              </w:rPr>
              <w:t xml:space="preserve">Editorial: </w:t>
            </w:r>
            <w:r w:rsidRPr="00B4284B">
              <w:rPr>
                <w:rFonts w:ascii="Garamond" w:hAnsi="Garamond"/>
                <w:lang w:val="en-AU"/>
              </w:rPr>
              <w:t xml:space="preserve">The global challenges for </w:t>
            </w:r>
            <w:r w:rsidRPr="00B4284B">
              <w:rPr>
                <w:rFonts w:ascii="Garamond" w:hAnsi="Garamond"/>
                <w:b/>
                <w:lang w:val="en-AU"/>
              </w:rPr>
              <w:t>quality improvement and patient safety</w:t>
            </w:r>
            <w:r w:rsidRPr="00B4284B">
              <w:rPr>
                <w:rFonts w:ascii="Garamond" w:hAnsi="Garamond"/>
                <w:lang w:val="en-AU"/>
              </w:rPr>
              <w:t xml:space="preserve"> (Usman Iqbal, Hafsah Arshed Ali Khan, Yu-Chuan Jack Li</w:t>
            </w:r>
            <w:r>
              <w:rPr>
                <w:rFonts w:ascii="Garamond" w:hAnsi="Garamond"/>
                <w:lang w:val="en-AU"/>
              </w:rPr>
              <w:t>)</w:t>
            </w:r>
          </w:p>
          <w:p w:rsidR="00B4284B" w:rsidRPr="00B4284B" w:rsidRDefault="00B4284B" w:rsidP="00B033D1">
            <w:pPr>
              <w:pStyle w:val="ListParagraph"/>
              <w:numPr>
                <w:ilvl w:val="0"/>
                <w:numId w:val="14"/>
              </w:numPr>
              <w:jc w:val="both"/>
              <w:rPr>
                <w:rFonts w:ascii="Garamond" w:hAnsi="Garamond"/>
                <w:lang w:val="en-AU"/>
              </w:rPr>
            </w:pPr>
            <w:r w:rsidRPr="00B4284B">
              <w:rPr>
                <w:rFonts w:ascii="Garamond" w:hAnsi="Garamond"/>
                <w:b/>
                <w:lang w:val="en-AU"/>
              </w:rPr>
              <w:t>Quality and safety in the time of Coronavirus</w:t>
            </w:r>
            <w:r w:rsidRPr="00B4284B">
              <w:rPr>
                <w:rFonts w:ascii="Garamond" w:hAnsi="Garamond"/>
                <w:lang w:val="en-AU"/>
              </w:rPr>
              <w:t>: design better, learn faster (John Fitzsimons</w:t>
            </w:r>
            <w:r>
              <w:rPr>
                <w:rFonts w:ascii="Garamond" w:hAnsi="Garamond"/>
                <w:lang w:val="en-AU"/>
              </w:rPr>
              <w:t>)</w:t>
            </w:r>
          </w:p>
          <w:p w:rsidR="00A86F60" w:rsidRDefault="00A86F60" w:rsidP="00A86F60">
            <w:pPr>
              <w:pStyle w:val="ListParagraph"/>
              <w:numPr>
                <w:ilvl w:val="0"/>
                <w:numId w:val="14"/>
              </w:numPr>
              <w:jc w:val="both"/>
              <w:rPr>
                <w:rFonts w:ascii="Garamond" w:hAnsi="Garamond"/>
                <w:lang w:val="en-AU"/>
              </w:rPr>
            </w:pPr>
            <w:r w:rsidRPr="00A86F60">
              <w:rPr>
                <w:rFonts w:ascii="Garamond" w:hAnsi="Garamond"/>
                <w:lang w:val="en-AU"/>
              </w:rPr>
              <w:t xml:space="preserve">The </w:t>
            </w:r>
            <w:r w:rsidRPr="00A86F60">
              <w:rPr>
                <w:rFonts w:ascii="Garamond" w:hAnsi="Garamond"/>
                <w:b/>
                <w:lang w:val="en-AU"/>
              </w:rPr>
              <w:t>COVID-19 Pandemic</w:t>
            </w:r>
            <w:r w:rsidRPr="00A86F60">
              <w:rPr>
                <w:rFonts w:ascii="Garamond" w:hAnsi="Garamond"/>
                <w:lang w:val="en-AU"/>
              </w:rPr>
              <w:t xml:space="preserve">: A Call to Action for Health Systems in Latin America to </w:t>
            </w:r>
            <w:r w:rsidRPr="00A86F60">
              <w:rPr>
                <w:rFonts w:ascii="Garamond" w:hAnsi="Garamond"/>
                <w:b/>
                <w:lang w:val="en-AU"/>
              </w:rPr>
              <w:t>Strengthen Quality of Care</w:t>
            </w:r>
            <w:r w:rsidRPr="00A86F60">
              <w:rPr>
                <w:rFonts w:ascii="Garamond" w:hAnsi="Garamond"/>
                <w:lang w:val="en-AU"/>
              </w:rPr>
              <w:t xml:space="preserve"> (GarciaElorrio Ezequiel, Arrieta Jafet, Arce Hugo, Delgado Pedro, Malik Ana Maria</w:t>
            </w:r>
            <w:r>
              <w:rPr>
                <w:rFonts w:ascii="Garamond" w:hAnsi="Garamond"/>
                <w:lang w:val="en-AU"/>
              </w:rPr>
              <w:t xml:space="preserve">, </w:t>
            </w:r>
            <w:r w:rsidRPr="00A86F60">
              <w:rPr>
                <w:rFonts w:ascii="Garamond" w:hAnsi="Garamond"/>
                <w:lang w:val="en-AU"/>
              </w:rPr>
              <w:t>Orrego Villagran Carola, Rincon Sofia, Sarabia Odet, Tono Teresa, Hermida Jorge, Ruelas Barajas Enrique</w:t>
            </w:r>
            <w:r>
              <w:rPr>
                <w:rFonts w:ascii="Garamond" w:hAnsi="Garamond"/>
                <w:lang w:val="en-AU"/>
              </w:rPr>
              <w:t>)</w:t>
            </w:r>
          </w:p>
          <w:p w:rsidR="00A86F60" w:rsidRPr="00A86F60" w:rsidRDefault="00A86F60" w:rsidP="00A407FB">
            <w:pPr>
              <w:pStyle w:val="ListParagraph"/>
              <w:numPr>
                <w:ilvl w:val="0"/>
                <w:numId w:val="14"/>
              </w:numPr>
              <w:jc w:val="both"/>
              <w:rPr>
                <w:rFonts w:ascii="Garamond" w:hAnsi="Garamond"/>
                <w:lang w:val="en-AU"/>
              </w:rPr>
            </w:pPr>
            <w:r w:rsidRPr="00A86F60">
              <w:rPr>
                <w:rFonts w:ascii="Garamond" w:hAnsi="Garamond"/>
                <w:lang w:val="en-AU"/>
              </w:rPr>
              <w:t xml:space="preserve">Can social accountability mechanisms using community scorecards improve </w:t>
            </w:r>
            <w:r w:rsidRPr="00A86F60">
              <w:rPr>
                <w:rFonts w:ascii="Garamond" w:hAnsi="Garamond"/>
                <w:b/>
                <w:lang w:val="en-AU"/>
              </w:rPr>
              <w:t>quality of pediatric care in rural Cambodia</w:t>
            </w:r>
            <w:r w:rsidRPr="00A86F60">
              <w:rPr>
                <w:rFonts w:ascii="Garamond" w:hAnsi="Garamond"/>
                <w:lang w:val="en-AU"/>
              </w:rPr>
              <w:t>? (Anbrasi Edward, Younghee Jung, Chea Chhorvann, Annette E Ghee, Jane Chege</w:t>
            </w:r>
            <w:r>
              <w:rPr>
                <w:rFonts w:ascii="Garamond" w:hAnsi="Garamond"/>
                <w:lang w:val="en-AU"/>
              </w:rPr>
              <w:t>)</w:t>
            </w:r>
          </w:p>
          <w:p w:rsidR="00A86F60" w:rsidRPr="00A86F60" w:rsidRDefault="00A86F60" w:rsidP="00543A10">
            <w:pPr>
              <w:pStyle w:val="ListParagraph"/>
              <w:numPr>
                <w:ilvl w:val="0"/>
                <w:numId w:val="14"/>
              </w:numPr>
              <w:jc w:val="both"/>
              <w:rPr>
                <w:rFonts w:ascii="Garamond" w:hAnsi="Garamond"/>
                <w:lang w:val="en-AU"/>
              </w:rPr>
            </w:pPr>
            <w:r w:rsidRPr="00A86F60">
              <w:rPr>
                <w:rFonts w:ascii="Garamond" w:hAnsi="Garamond"/>
                <w:lang w:val="en-AU"/>
              </w:rPr>
              <w:t xml:space="preserve">Psychometric properties of the </w:t>
            </w:r>
            <w:r w:rsidRPr="00A86F60">
              <w:rPr>
                <w:rFonts w:ascii="Garamond" w:hAnsi="Garamond"/>
                <w:b/>
                <w:lang w:val="en-AU"/>
              </w:rPr>
              <w:t>Bulgarian version of Hospital Survey on Patient Safety Culture</w:t>
            </w:r>
            <w:r w:rsidRPr="00A86F60">
              <w:rPr>
                <w:rFonts w:ascii="Garamond" w:hAnsi="Garamond"/>
                <w:lang w:val="en-AU"/>
              </w:rPr>
              <w:t xml:space="preserve"> (Donka Keskinova, Rositsa Dimova, Rumyana Stoyanova</w:t>
            </w:r>
            <w:r>
              <w:rPr>
                <w:rFonts w:ascii="Garamond" w:hAnsi="Garamond"/>
                <w:lang w:val="en-AU"/>
              </w:rPr>
              <w:t>)</w:t>
            </w:r>
          </w:p>
          <w:p w:rsidR="00C05F0D" w:rsidRPr="00721A1B" w:rsidRDefault="00A86F60" w:rsidP="00A86F60">
            <w:pPr>
              <w:pStyle w:val="ListParagraph"/>
              <w:numPr>
                <w:ilvl w:val="0"/>
                <w:numId w:val="14"/>
              </w:numPr>
              <w:jc w:val="both"/>
              <w:rPr>
                <w:rFonts w:ascii="Garamond" w:hAnsi="Garamond"/>
                <w:lang w:val="en-AU"/>
              </w:rPr>
            </w:pPr>
            <w:r w:rsidRPr="00A86F60">
              <w:rPr>
                <w:rFonts w:ascii="Garamond" w:hAnsi="Garamond"/>
                <w:lang w:val="en-AU"/>
              </w:rPr>
              <w:t xml:space="preserve">The influence and added value of a Standardized Assessment and Reporting System for functioning outcomes upon </w:t>
            </w:r>
            <w:r w:rsidRPr="00A86F60">
              <w:rPr>
                <w:rFonts w:ascii="Garamond" w:hAnsi="Garamond"/>
                <w:b/>
                <w:lang w:val="en-AU"/>
              </w:rPr>
              <w:t>national rehabilitation quality reports</w:t>
            </w:r>
            <w:r w:rsidRPr="00A86F60">
              <w:rPr>
                <w:rFonts w:ascii="Garamond" w:hAnsi="Garamond"/>
                <w:lang w:val="en-AU"/>
              </w:rPr>
              <w:t xml:space="preserve"> </w:t>
            </w:r>
            <w:r>
              <w:rPr>
                <w:rFonts w:ascii="Garamond" w:hAnsi="Garamond"/>
                <w:lang w:val="en-AU"/>
              </w:rPr>
              <w:t>(</w:t>
            </w:r>
            <w:r w:rsidRPr="00A86F60">
              <w:rPr>
                <w:rFonts w:ascii="Garamond" w:hAnsi="Garamond"/>
                <w:lang w:val="en-AU"/>
              </w:rPr>
              <w:t>Roxanne Maritz, Cristina Ehrmann, Birgit Prodinger, Alan Tennant, Gerold Stucki</w:t>
            </w:r>
            <w:r>
              <w:rPr>
                <w:rFonts w:ascii="Garamond" w:hAnsi="Garamond"/>
                <w:lang w:val="en-AU"/>
              </w:rPr>
              <w:t>)</w:t>
            </w:r>
          </w:p>
        </w:tc>
      </w:tr>
    </w:tbl>
    <w:p w:rsidR="00E4098B" w:rsidRDefault="00E4098B" w:rsidP="00E4098B">
      <w:pPr>
        <w:rPr>
          <w:rFonts w:ascii="Garamond" w:hAnsi="Garamond"/>
          <w:b/>
          <w:lang w:val="en-AU"/>
        </w:rPr>
      </w:pPr>
    </w:p>
    <w:p w:rsidR="001B384D" w:rsidRDefault="001B384D" w:rsidP="00E4098B">
      <w:pPr>
        <w:rPr>
          <w:rFonts w:ascii="Garamond" w:hAnsi="Garamond"/>
          <w:b/>
          <w:lang w:val="en-AU"/>
        </w:rPr>
      </w:pPr>
    </w:p>
    <w:p w:rsidR="00B36EA8" w:rsidRDefault="00B36EA8" w:rsidP="00E4098B">
      <w:pPr>
        <w:rPr>
          <w:rFonts w:ascii="Garamond" w:hAnsi="Garamond"/>
          <w:b/>
          <w:lang w:val="en-AU"/>
        </w:rPr>
      </w:pPr>
    </w:p>
    <w:p w:rsidR="005A00FB" w:rsidRPr="001C0CF1" w:rsidRDefault="005A00FB" w:rsidP="00E338A4">
      <w:pPr>
        <w:keepNext/>
        <w:rPr>
          <w:rFonts w:ascii="Garamond" w:hAnsi="Garamond"/>
          <w:b/>
          <w:lang w:val="en-AU"/>
        </w:rPr>
      </w:pPr>
      <w:r w:rsidRPr="001C0CF1">
        <w:rPr>
          <w:rFonts w:ascii="Garamond" w:hAnsi="Garamond"/>
          <w:b/>
          <w:lang w:val="en-AU"/>
        </w:rPr>
        <w:t>Online resources</w:t>
      </w:r>
    </w:p>
    <w:p w:rsidR="00DA41AB" w:rsidRDefault="00DA41AB" w:rsidP="00CC3CE6">
      <w:pPr>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7E0B18" w:rsidP="00310503">
      <w:pPr>
        <w:keepNext/>
        <w:keepLines/>
        <w:rPr>
          <w:rFonts w:ascii="Garamond" w:hAnsi="Garamond"/>
          <w:lang w:val="en-AU"/>
        </w:rPr>
      </w:pPr>
      <w:hyperlink r:id="rId32" w:history="1">
        <w:r w:rsidR="00310503" w:rsidRPr="00423853">
          <w:rPr>
            <w:rStyle w:val="Hyperlink"/>
            <w:rFonts w:ascii="Garamond" w:hAnsi="Garamond"/>
            <w:lang w:val="en-AU"/>
          </w:rPr>
          <w:t>https://covid19evidence.net.au/</w:t>
        </w:r>
      </w:hyperlink>
    </w:p>
    <w:p w:rsidR="00310503" w:rsidRPr="001966EC" w:rsidRDefault="00310503" w:rsidP="00310503">
      <w:pPr>
        <w:keepNext/>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310503" w:rsidRDefault="00310503" w:rsidP="00CC3CE6">
      <w:pPr>
        <w:keepLines/>
        <w:rPr>
          <w:rFonts w:ascii="Garamond" w:hAnsi="Garamond"/>
          <w:i/>
          <w:lang w:val="en-AU"/>
        </w:rPr>
      </w:pPr>
    </w:p>
    <w:p w:rsidR="00C45C28" w:rsidRDefault="00C45C28" w:rsidP="00824A93">
      <w:pPr>
        <w:keepNext/>
        <w:keepLines/>
        <w:rPr>
          <w:rFonts w:ascii="Garamond" w:hAnsi="Garamond"/>
          <w:i/>
          <w:lang w:val="en-AU"/>
        </w:rPr>
      </w:pPr>
      <w:r>
        <w:rPr>
          <w:rFonts w:ascii="Garamond" w:hAnsi="Garamond"/>
          <w:i/>
          <w:lang w:val="en-AU"/>
        </w:rPr>
        <w:lastRenderedPageBreak/>
        <w:t>COVID-19 Critical Intelligence Unit</w:t>
      </w:r>
    </w:p>
    <w:p w:rsidR="00C45C28" w:rsidRDefault="007E0B18" w:rsidP="00824A93">
      <w:pPr>
        <w:keepNext/>
        <w:keepLines/>
        <w:rPr>
          <w:rFonts w:ascii="Garamond" w:hAnsi="Garamond"/>
          <w:lang w:val="en-AU"/>
        </w:rPr>
      </w:pPr>
      <w:hyperlink r:id="rId33" w:history="1">
        <w:r w:rsidR="00C45C28" w:rsidRPr="00E11CC6">
          <w:rPr>
            <w:rStyle w:val="Hyperlink"/>
            <w:rFonts w:ascii="Garamond" w:hAnsi="Garamond"/>
            <w:lang w:val="en-AU"/>
          </w:rPr>
          <w:t>https://www.aci.health.nsw.gov.au/covid-19/critical-intelligence-unit</w:t>
        </w:r>
      </w:hyperlink>
    </w:p>
    <w:p w:rsidR="00C45C28" w:rsidRDefault="00C45C28" w:rsidP="00824A93">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sidR="006170CF">
        <w:rPr>
          <w:rFonts w:ascii="Garamond" w:hAnsi="Garamond"/>
          <w:lang w:val="en-AU"/>
        </w:rPr>
        <w:t xml:space="preserve"> </w:t>
      </w:r>
      <w:r w:rsidR="00644CA7">
        <w:rPr>
          <w:rFonts w:ascii="Garamond" w:hAnsi="Garamond"/>
          <w:lang w:val="en-AU"/>
        </w:rPr>
        <w:t>Recent e</w:t>
      </w:r>
      <w:r w:rsidR="006170CF">
        <w:rPr>
          <w:rFonts w:ascii="Garamond" w:hAnsi="Garamond"/>
          <w:lang w:val="en-AU"/>
        </w:rPr>
        <w:t>vidence checks date include:</w:t>
      </w:r>
    </w:p>
    <w:p w:rsidR="00BE3E38" w:rsidRPr="00BE3E38" w:rsidRDefault="00BE3E38" w:rsidP="00BE3E38">
      <w:pPr>
        <w:pStyle w:val="ListParagraph"/>
        <w:keepLines/>
        <w:numPr>
          <w:ilvl w:val="0"/>
          <w:numId w:val="29"/>
        </w:numPr>
        <w:rPr>
          <w:rFonts w:ascii="Garamond" w:hAnsi="Garamond"/>
          <w:b/>
          <w:i/>
          <w:lang w:val="en-AU"/>
        </w:rPr>
      </w:pPr>
      <w:r w:rsidRPr="00BE3E38">
        <w:rPr>
          <w:rFonts w:ascii="Garamond" w:hAnsi="Garamond"/>
          <w:b/>
          <w:i/>
          <w:lang w:val="en-AU"/>
        </w:rPr>
        <w:t>Workforce reconfiguration</w:t>
      </w:r>
    </w:p>
    <w:p w:rsidR="00BE3E38" w:rsidRPr="00BE3E38" w:rsidRDefault="00BE3E38" w:rsidP="00BE3E38">
      <w:pPr>
        <w:pStyle w:val="ListParagraph"/>
        <w:keepLines/>
        <w:numPr>
          <w:ilvl w:val="0"/>
          <w:numId w:val="29"/>
        </w:numPr>
        <w:rPr>
          <w:rFonts w:ascii="Garamond" w:hAnsi="Garamond"/>
          <w:b/>
          <w:i/>
          <w:lang w:val="en-AU"/>
        </w:rPr>
      </w:pPr>
      <w:r w:rsidRPr="00BE3E38">
        <w:rPr>
          <w:rFonts w:ascii="Garamond" w:hAnsi="Garamond"/>
          <w:b/>
          <w:i/>
          <w:lang w:val="en-AU"/>
        </w:rPr>
        <w:t>Computed tomography use during the COVID-19 pandemic</w:t>
      </w:r>
    </w:p>
    <w:p w:rsidR="0010715C" w:rsidRDefault="00BE3E38" w:rsidP="00BE3E38">
      <w:pPr>
        <w:pStyle w:val="ListParagraph"/>
        <w:keepLines/>
        <w:numPr>
          <w:ilvl w:val="0"/>
          <w:numId w:val="29"/>
        </w:numPr>
        <w:rPr>
          <w:rFonts w:ascii="Garamond" w:hAnsi="Garamond"/>
          <w:b/>
          <w:i/>
          <w:lang w:val="en-AU"/>
        </w:rPr>
      </w:pPr>
      <w:r w:rsidRPr="00BE3E38">
        <w:rPr>
          <w:rFonts w:ascii="Garamond" w:hAnsi="Garamond"/>
          <w:b/>
          <w:i/>
          <w:lang w:val="en-AU"/>
        </w:rPr>
        <w:t>COVID-19 infectivity and transmission in children.</w:t>
      </w:r>
    </w:p>
    <w:p w:rsidR="005E782C" w:rsidRPr="0010715C" w:rsidRDefault="005E782C" w:rsidP="0010715C">
      <w:pPr>
        <w:tabs>
          <w:tab w:val="left" w:pos="6799"/>
        </w:tabs>
        <w:rPr>
          <w:lang w:val="en-AU"/>
        </w:rPr>
      </w:pPr>
    </w:p>
    <w:p w:rsidR="00A86F60" w:rsidRPr="00BE3E38" w:rsidRDefault="00BE3E38" w:rsidP="00A86F60">
      <w:pPr>
        <w:keepNext/>
        <w:keepLines/>
        <w:rPr>
          <w:rFonts w:ascii="Garamond" w:hAnsi="Garamond"/>
          <w:i/>
          <w:lang w:val="en-AU"/>
        </w:rPr>
      </w:pPr>
      <w:r w:rsidRPr="00BE3E38">
        <w:rPr>
          <w:rFonts w:ascii="Garamond" w:hAnsi="Garamond"/>
          <w:i/>
          <w:lang w:val="en-AU"/>
        </w:rPr>
        <w:t>Palliative Care during COVID-19</w:t>
      </w:r>
    </w:p>
    <w:p w:rsidR="00BE3E38" w:rsidRDefault="007E0B18" w:rsidP="00A86F60">
      <w:pPr>
        <w:keepNext/>
        <w:keepLines/>
        <w:rPr>
          <w:rFonts w:ascii="Garamond" w:hAnsi="Garamond"/>
          <w:lang w:val="en-AU"/>
        </w:rPr>
      </w:pPr>
      <w:hyperlink r:id="rId34" w:history="1">
        <w:r w:rsidR="00BE3E38" w:rsidRPr="00387855">
          <w:rPr>
            <w:rStyle w:val="Hyperlink"/>
            <w:rFonts w:ascii="Garamond" w:hAnsi="Garamond"/>
            <w:lang w:val="en-AU"/>
          </w:rPr>
          <w:t>https://www.sahealth.sa.gov.au/wps/wcm/connect/public+content/sa+health+internet/clinical+resources/clinical+programs+and+practice+guidelines/infectious+disease+control/coronavirus+disease+2019+information+for+health+professionals/palliative+care+during+covid-19</w:t>
        </w:r>
      </w:hyperlink>
    </w:p>
    <w:p w:rsidR="00BE3E38" w:rsidRDefault="00BE3E38" w:rsidP="00A86F60">
      <w:pPr>
        <w:keepNext/>
        <w:keepLines/>
        <w:rPr>
          <w:rFonts w:ascii="Garamond" w:hAnsi="Garamond"/>
          <w:lang w:val="en-AU"/>
        </w:rPr>
      </w:pPr>
      <w:r>
        <w:rPr>
          <w:rFonts w:ascii="Garamond" w:hAnsi="Garamond"/>
          <w:lang w:val="en-AU"/>
        </w:rPr>
        <w:t xml:space="preserve">The South Australian </w:t>
      </w:r>
      <w:r w:rsidRPr="00BE3E38">
        <w:rPr>
          <w:rFonts w:ascii="Garamond" w:hAnsi="Garamond"/>
          <w:lang w:val="en-AU"/>
        </w:rPr>
        <w:t xml:space="preserve">Commission for Excellence and Innovation in Health (CEIH) have put together resources and guidelines for managing palliative care during the COVID-19 pandemic. Providing end-of-life care can be made more difficult during this time, and these resources provide guidance </w:t>
      </w:r>
      <w:r>
        <w:rPr>
          <w:rFonts w:ascii="Garamond" w:hAnsi="Garamond"/>
          <w:lang w:val="en-AU"/>
        </w:rPr>
        <w:t xml:space="preserve">for clinicians </w:t>
      </w:r>
      <w:r w:rsidRPr="00BE3E38">
        <w:rPr>
          <w:rFonts w:ascii="Garamond" w:hAnsi="Garamond"/>
          <w:lang w:val="en-AU"/>
        </w:rPr>
        <w:t>to best manage patients and support their families.</w:t>
      </w:r>
    </w:p>
    <w:p w:rsidR="00BE3E38" w:rsidRDefault="00BE3E38" w:rsidP="00A86F60">
      <w:pPr>
        <w:keepNext/>
        <w:keepLines/>
        <w:rPr>
          <w:rFonts w:ascii="Garamond" w:hAnsi="Garamond"/>
          <w:lang w:val="en-AU"/>
        </w:rPr>
      </w:pPr>
    </w:p>
    <w:p w:rsidR="00030D87" w:rsidRPr="00030D87" w:rsidRDefault="00030D87" w:rsidP="00A86F60">
      <w:pPr>
        <w:keepNext/>
        <w:keepLines/>
        <w:rPr>
          <w:rFonts w:ascii="Garamond" w:hAnsi="Garamond"/>
          <w:i/>
          <w:lang w:val="en-AU"/>
        </w:rPr>
      </w:pPr>
      <w:r w:rsidRPr="00030D87">
        <w:rPr>
          <w:rFonts w:ascii="Garamond" w:hAnsi="Garamond"/>
          <w:i/>
          <w:lang w:val="en-AU"/>
        </w:rPr>
        <w:t>Communiqué podcasts</w:t>
      </w:r>
    </w:p>
    <w:p w:rsidR="00030D87" w:rsidRDefault="00030D87" w:rsidP="00A86F60">
      <w:pPr>
        <w:keepNext/>
        <w:keepLines/>
        <w:rPr>
          <w:rFonts w:ascii="Garamond" w:hAnsi="Garamond"/>
          <w:lang w:val="en-AU"/>
        </w:rPr>
      </w:pPr>
      <w:r>
        <w:rPr>
          <w:rFonts w:ascii="Garamond" w:hAnsi="Garamond"/>
          <w:lang w:val="en-AU"/>
        </w:rPr>
        <w:t xml:space="preserve">The team that produces the </w:t>
      </w:r>
      <w:r w:rsidRPr="00030D87">
        <w:rPr>
          <w:rFonts w:ascii="Garamond" w:hAnsi="Garamond"/>
          <w:i/>
          <w:lang w:val="en-AU"/>
        </w:rPr>
        <w:t>Clinical Communiqué</w:t>
      </w:r>
      <w:r w:rsidRPr="00030D87">
        <w:rPr>
          <w:rFonts w:ascii="Garamond" w:hAnsi="Garamond"/>
          <w:lang w:val="en-AU"/>
        </w:rPr>
        <w:t xml:space="preserve">, </w:t>
      </w:r>
      <w:r w:rsidRPr="00030D87">
        <w:rPr>
          <w:rFonts w:ascii="Garamond" w:hAnsi="Garamond"/>
          <w:i/>
          <w:lang w:val="en-AU"/>
        </w:rPr>
        <w:t>Future Leaders Communiqué</w:t>
      </w:r>
      <w:r w:rsidRPr="00030D87">
        <w:rPr>
          <w:rFonts w:ascii="Garamond" w:hAnsi="Garamond"/>
          <w:lang w:val="en-AU"/>
        </w:rPr>
        <w:t xml:space="preserve">, and </w:t>
      </w:r>
      <w:r w:rsidRPr="00030D87">
        <w:rPr>
          <w:rFonts w:ascii="Garamond" w:hAnsi="Garamond"/>
          <w:i/>
          <w:lang w:val="en-AU"/>
        </w:rPr>
        <w:t>Residential Aged Care Communiqué</w:t>
      </w:r>
      <w:r>
        <w:rPr>
          <w:rFonts w:ascii="Garamond" w:hAnsi="Garamond"/>
          <w:lang w:val="en-AU"/>
        </w:rPr>
        <w:t xml:space="preserve"> has now created these publications as podcasts. The first podcasts editions are available:</w:t>
      </w:r>
    </w:p>
    <w:p w:rsidR="00030D87" w:rsidRDefault="00030D87" w:rsidP="00030D87">
      <w:pPr>
        <w:pStyle w:val="ListParagraph"/>
        <w:keepNext/>
        <w:keepLines/>
        <w:numPr>
          <w:ilvl w:val="0"/>
          <w:numId w:val="32"/>
        </w:numPr>
        <w:rPr>
          <w:rFonts w:ascii="Garamond" w:hAnsi="Garamond"/>
          <w:lang w:val="en-AU"/>
        </w:rPr>
      </w:pPr>
      <w:r w:rsidRPr="00030D87">
        <w:rPr>
          <w:rFonts w:ascii="Garamond" w:hAnsi="Garamond"/>
          <w:i/>
          <w:lang w:val="en-AU"/>
        </w:rPr>
        <w:t>Clinical Communiqué</w:t>
      </w:r>
      <w:r>
        <w:rPr>
          <w:rFonts w:ascii="Garamond" w:hAnsi="Garamond"/>
          <w:lang w:val="en-AU"/>
        </w:rPr>
        <w:t xml:space="preserve"> </w:t>
      </w:r>
      <w:hyperlink r:id="rId35" w:history="1">
        <w:r w:rsidRPr="00387855">
          <w:rPr>
            <w:rStyle w:val="Hyperlink"/>
            <w:rFonts w:ascii="Garamond" w:hAnsi="Garamond"/>
            <w:lang w:val="en-AU"/>
          </w:rPr>
          <w:t>https://www.thecommuniques.com/podcasts-clinical</w:t>
        </w:r>
      </w:hyperlink>
    </w:p>
    <w:p w:rsidR="00030D87" w:rsidRPr="00030D87" w:rsidRDefault="00030D87" w:rsidP="00030D87">
      <w:pPr>
        <w:pStyle w:val="ListParagraph"/>
        <w:keepNext/>
        <w:keepLines/>
        <w:numPr>
          <w:ilvl w:val="0"/>
          <w:numId w:val="32"/>
        </w:numPr>
        <w:rPr>
          <w:rFonts w:ascii="Garamond" w:hAnsi="Garamond"/>
          <w:lang w:val="en-AU"/>
        </w:rPr>
      </w:pPr>
      <w:r w:rsidRPr="00030D87">
        <w:rPr>
          <w:rFonts w:ascii="Garamond" w:hAnsi="Garamond"/>
          <w:i/>
          <w:lang w:val="en-AU"/>
        </w:rPr>
        <w:t>Future Leaders Communiqué</w:t>
      </w:r>
      <w:r>
        <w:rPr>
          <w:rFonts w:ascii="Garamond" w:hAnsi="Garamond"/>
          <w:i/>
          <w:lang w:val="en-AU"/>
        </w:rPr>
        <w:t xml:space="preserve"> </w:t>
      </w:r>
      <w:hyperlink r:id="rId36" w:history="1">
        <w:r w:rsidRPr="00387855">
          <w:rPr>
            <w:rStyle w:val="Hyperlink"/>
            <w:rFonts w:ascii="Garamond" w:hAnsi="Garamond"/>
            <w:lang w:val="en-AU"/>
          </w:rPr>
          <w:t>https://www.thecommuniques.com/podcasts-future-leaders</w:t>
        </w:r>
      </w:hyperlink>
    </w:p>
    <w:p w:rsidR="00030D87" w:rsidRPr="00030D87" w:rsidRDefault="00030D87" w:rsidP="00030D87">
      <w:pPr>
        <w:pStyle w:val="ListParagraph"/>
        <w:keepNext/>
        <w:keepLines/>
        <w:numPr>
          <w:ilvl w:val="0"/>
          <w:numId w:val="32"/>
        </w:numPr>
        <w:rPr>
          <w:rFonts w:ascii="Garamond" w:hAnsi="Garamond"/>
          <w:lang w:val="en-AU"/>
        </w:rPr>
      </w:pPr>
      <w:r w:rsidRPr="00030D87">
        <w:rPr>
          <w:rFonts w:ascii="Garamond" w:hAnsi="Garamond"/>
          <w:i/>
          <w:lang w:val="en-AU"/>
        </w:rPr>
        <w:t>Residential Aged Care Communiqué</w:t>
      </w:r>
      <w:r>
        <w:rPr>
          <w:rFonts w:ascii="Garamond" w:hAnsi="Garamond"/>
          <w:i/>
          <w:lang w:val="en-AU"/>
        </w:rPr>
        <w:t xml:space="preserve"> </w:t>
      </w:r>
      <w:hyperlink r:id="rId37" w:history="1">
        <w:r w:rsidRPr="00387855">
          <w:rPr>
            <w:rStyle w:val="Hyperlink"/>
            <w:rFonts w:ascii="Garamond" w:hAnsi="Garamond"/>
            <w:lang w:val="en-AU"/>
          </w:rPr>
          <w:t>https://www.thecommuniques.com/podcasts-residential-aged-care</w:t>
        </w:r>
      </w:hyperlink>
    </w:p>
    <w:p w:rsidR="00030D87" w:rsidRPr="003142A4" w:rsidRDefault="00030D87" w:rsidP="00A86F60">
      <w:pPr>
        <w:keepNext/>
        <w:keepLines/>
        <w:rPr>
          <w:rFonts w:ascii="Garamond" w:hAnsi="Garamond"/>
          <w:lang w:val="en-AU"/>
        </w:rPr>
      </w:pPr>
    </w:p>
    <w:p w:rsidR="00A86F60" w:rsidRPr="000170DA" w:rsidRDefault="00A86F60" w:rsidP="00A86F60">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A86F60" w:rsidRDefault="007E0B18" w:rsidP="00A86F60">
      <w:pPr>
        <w:keepNext/>
        <w:keepLines/>
        <w:rPr>
          <w:rFonts w:ascii="Garamond" w:hAnsi="Garamond"/>
          <w:u w:val="single"/>
          <w:lang w:val="en-AU"/>
        </w:rPr>
      </w:pPr>
      <w:hyperlink r:id="rId38" w:history="1">
        <w:r w:rsidR="00A86F60" w:rsidRPr="00131E90">
          <w:rPr>
            <w:rStyle w:val="Hyperlink"/>
            <w:rFonts w:ascii="Garamond" w:hAnsi="Garamond"/>
            <w:lang w:val="en-AU"/>
          </w:rPr>
          <w:t>https://www.nice.org.uk/guidance</w:t>
        </w:r>
      </w:hyperlink>
    </w:p>
    <w:p w:rsidR="00A86F60" w:rsidRPr="000170DA" w:rsidRDefault="00A86F60" w:rsidP="00A86F60">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A86F60" w:rsidRDefault="00A86F60" w:rsidP="003821CF">
      <w:pPr>
        <w:pStyle w:val="ListParagraph"/>
        <w:keepNext/>
        <w:keepLines/>
        <w:numPr>
          <w:ilvl w:val="0"/>
          <w:numId w:val="14"/>
        </w:numPr>
        <w:rPr>
          <w:rFonts w:ascii="Garamond" w:hAnsi="Garamond"/>
          <w:i/>
          <w:lang w:val="en-AU"/>
        </w:rPr>
      </w:pPr>
      <w:r w:rsidRPr="00A86F60">
        <w:rPr>
          <w:rFonts w:ascii="Garamond" w:hAnsi="Garamond"/>
          <w:i/>
          <w:lang w:val="en-AU"/>
        </w:rPr>
        <w:t xml:space="preserve">NICE </w:t>
      </w:r>
      <w:r w:rsidR="003821CF">
        <w:rPr>
          <w:rFonts w:ascii="Garamond" w:hAnsi="Garamond"/>
          <w:i/>
          <w:lang w:val="en-AU"/>
        </w:rPr>
        <w:t xml:space="preserve">Guideline NG157 </w:t>
      </w:r>
      <w:r w:rsidR="003821CF" w:rsidRPr="003821CF">
        <w:rPr>
          <w:rFonts w:ascii="Garamond" w:hAnsi="Garamond"/>
          <w:b/>
          <w:i/>
          <w:lang w:val="en-AU"/>
        </w:rPr>
        <w:t>Joint replacement</w:t>
      </w:r>
      <w:r w:rsidR="003821CF" w:rsidRPr="003821CF">
        <w:rPr>
          <w:rFonts w:ascii="Garamond" w:hAnsi="Garamond"/>
          <w:i/>
          <w:lang w:val="en-AU"/>
        </w:rPr>
        <w:t xml:space="preserve"> (primary): </w:t>
      </w:r>
      <w:r w:rsidR="003821CF" w:rsidRPr="003821CF">
        <w:rPr>
          <w:rFonts w:ascii="Garamond" w:hAnsi="Garamond"/>
          <w:b/>
          <w:i/>
          <w:lang w:val="en-AU"/>
        </w:rPr>
        <w:t>hip, knee and shoulder</w:t>
      </w:r>
      <w:r w:rsidR="003821CF">
        <w:rPr>
          <w:rFonts w:ascii="Garamond" w:hAnsi="Garamond"/>
          <w:i/>
          <w:lang w:val="en-AU"/>
        </w:rPr>
        <w:t xml:space="preserve"> </w:t>
      </w:r>
      <w:hyperlink r:id="rId39" w:history="1">
        <w:r w:rsidR="003821CF" w:rsidRPr="00225B02">
          <w:rPr>
            <w:rStyle w:val="Hyperlink"/>
            <w:rFonts w:ascii="Garamond" w:hAnsi="Garamond"/>
            <w:lang w:val="en-AU"/>
          </w:rPr>
          <w:t>https://www.nice.org.uk/guidance/ng157</w:t>
        </w:r>
      </w:hyperlink>
      <w:r w:rsidR="003821CF">
        <w:rPr>
          <w:rFonts w:ascii="Garamond" w:hAnsi="Garamond"/>
          <w:lang w:val="en-AU"/>
        </w:rPr>
        <w:t xml:space="preserve"> </w:t>
      </w:r>
    </w:p>
    <w:p w:rsidR="00A86F60" w:rsidRPr="00A86F60" w:rsidRDefault="00A86F60" w:rsidP="00A86F60">
      <w:pPr>
        <w:keepNext/>
        <w:keepLines/>
        <w:rPr>
          <w:rFonts w:ascii="Garamond" w:hAnsi="Garamond"/>
          <w:i/>
          <w:lang w:val="en-AU"/>
        </w:rPr>
      </w:pPr>
    </w:p>
    <w:p w:rsidR="00EF5393" w:rsidRDefault="00EF5393" w:rsidP="007A13C1">
      <w:pPr>
        <w:rPr>
          <w:rFonts w:ascii="Garamond" w:hAnsi="Garamond"/>
          <w:lang w:val="en-AU"/>
        </w:rPr>
      </w:pPr>
    </w:p>
    <w:p w:rsidR="00EF5393" w:rsidRPr="00EF5393" w:rsidRDefault="00EF5393" w:rsidP="007A13C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FF5C91">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0"/>
      <w:footerReference w:type="default" r:id="rId4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9BF" w:rsidRDefault="00DC09BF">
      <w:r>
        <w:separator/>
      </w:r>
    </w:p>
  </w:endnote>
  <w:endnote w:type="continuationSeparator" w:id="0">
    <w:p w:rsidR="00DC09BF" w:rsidRDefault="00DC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Default="00DC09B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E0B18">
      <w:rPr>
        <w:rStyle w:val="PageNumber"/>
        <w:noProof/>
      </w:rPr>
      <w:t>8</w:t>
    </w:r>
    <w:r>
      <w:rPr>
        <w:rStyle w:val="PageNumber"/>
      </w:rPr>
      <w:fldChar w:fldCharType="end"/>
    </w:r>
  </w:p>
  <w:p w:rsidR="00DC09BF" w:rsidRPr="001E78F0" w:rsidRDefault="00DC09B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46</w:t>
    </w:r>
    <w:r w:rsidR="00A86F60">
      <w:rPr>
        <w:rFonts w:ascii="Garamond" w:hAnsi="Garamond"/>
      </w:rPr>
      <w:t>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Pr="001E78F0" w:rsidRDefault="00DC09B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7E0B18">
      <w:rPr>
        <w:rStyle w:val="PageNumber"/>
        <w:rFonts w:ascii="Garamond" w:hAnsi="Garamond"/>
        <w:noProof/>
      </w:rPr>
      <w:t>9</w:t>
    </w:r>
    <w:r w:rsidRPr="001E78F0">
      <w:rPr>
        <w:rStyle w:val="PageNumber"/>
        <w:rFonts w:ascii="Garamond" w:hAnsi="Garamond"/>
      </w:rPr>
      <w:fldChar w:fldCharType="end"/>
    </w:r>
  </w:p>
  <w:p w:rsidR="00DC09BF" w:rsidRPr="001E78F0" w:rsidRDefault="00DC09B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A86F60">
      <w:rPr>
        <w:rFonts w:ascii="Garamond" w:hAnsi="Garamond"/>
      </w:rPr>
      <w:t xml:space="preserve"> Issue 467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9BF" w:rsidRDefault="00DC09BF">
      <w:r>
        <w:separator/>
      </w:r>
    </w:p>
  </w:footnote>
  <w:footnote w:type="continuationSeparator" w:id="0">
    <w:p w:rsidR="00DC09BF" w:rsidRDefault="00DC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C163C"/>
    <w:multiLevelType w:val="hybridMultilevel"/>
    <w:tmpl w:val="7174E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9C366B"/>
    <w:multiLevelType w:val="hybridMultilevel"/>
    <w:tmpl w:val="D14C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0F217B"/>
    <w:multiLevelType w:val="hybridMultilevel"/>
    <w:tmpl w:val="400EB5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9970E2"/>
    <w:multiLevelType w:val="hybridMultilevel"/>
    <w:tmpl w:val="C56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2823EE"/>
    <w:multiLevelType w:val="hybridMultilevel"/>
    <w:tmpl w:val="4156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497FF0"/>
    <w:multiLevelType w:val="hybridMultilevel"/>
    <w:tmpl w:val="0390F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9962A6"/>
    <w:multiLevelType w:val="hybridMultilevel"/>
    <w:tmpl w:val="8CB8D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AF1501"/>
    <w:multiLevelType w:val="hybridMultilevel"/>
    <w:tmpl w:val="B3847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F7680E"/>
    <w:multiLevelType w:val="hybridMultilevel"/>
    <w:tmpl w:val="7A26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BF63F5"/>
    <w:multiLevelType w:val="hybridMultilevel"/>
    <w:tmpl w:val="2306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DF213A"/>
    <w:multiLevelType w:val="hybridMultilevel"/>
    <w:tmpl w:val="ADB23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313E28"/>
    <w:multiLevelType w:val="hybridMultilevel"/>
    <w:tmpl w:val="A7BEB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A41C93"/>
    <w:multiLevelType w:val="hybridMultilevel"/>
    <w:tmpl w:val="AEFC7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AD5EA7"/>
    <w:multiLevelType w:val="hybridMultilevel"/>
    <w:tmpl w:val="F222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B26176"/>
    <w:multiLevelType w:val="hybridMultilevel"/>
    <w:tmpl w:val="623AE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BF70FB0"/>
    <w:multiLevelType w:val="hybridMultilevel"/>
    <w:tmpl w:val="064C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3"/>
  </w:num>
  <w:num w:numId="15">
    <w:abstractNumId w:val="17"/>
  </w:num>
  <w:num w:numId="16">
    <w:abstractNumId w:val="13"/>
  </w:num>
  <w:num w:numId="17">
    <w:abstractNumId w:val="27"/>
  </w:num>
  <w:num w:numId="18">
    <w:abstractNumId w:val="14"/>
  </w:num>
  <w:num w:numId="19">
    <w:abstractNumId w:val="31"/>
  </w:num>
  <w:num w:numId="20">
    <w:abstractNumId w:val="15"/>
  </w:num>
  <w:num w:numId="21">
    <w:abstractNumId w:val="11"/>
  </w:num>
  <w:num w:numId="22">
    <w:abstractNumId w:val="16"/>
  </w:num>
  <w:num w:numId="23">
    <w:abstractNumId w:val="25"/>
  </w:num>
  <w:num w:numId="24">
    <w:abstractNumId w:val="28"/>
  </w:num>
  <w:num w:numId="25">
    <w:abstractNumId w:val="20"/>
  </w:num>
  <w:num w:numId="26">
    <w:abstractNumId w:val="18"/>
  </w:num>
  <w:num w:numId="27">
    <w:abstractNumId w:val="30"/>
  </w:num>
  <w:num w:numId="28">
    <w:abstractNumId w:val="24"/>
  </w:num>
  <w:num w:numId="29">
    <w:abstractNumId w:val="12"/>
  </w:num>
  <w:num w:numId="30">
    <w:abstractNumId w:val="19"/>
  </w:num>
  <w:num w:numId="31">
    <w:abstractNumId w:val="21"/>
  </w:num>
  <w:num w:numId="3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77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648"/>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4D1"/>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1D78"/>
    <w:rsid w:val="001720BA"/>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4D"/>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5D9"/>
    <w:rsid w:val="003E48FE"/>
    <w:rsid w:val="003E4CAC"/>
    <w:rsid w:val="003E5172"/>
    <w:rsid w:val="003E5188"/>
    <w:rsid w:val="003E54CA"/>
    <w:rsid w:val="003E557A"/>
    <w:rsid w:val="003E5717"/>
    <w:rsid w:val="003E5A44"/>
    <w:rsid w:val="003E5AF8"/>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C5"/>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597"/>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BC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B3B"/>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47"/>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9DA"/>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1"/>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29"/>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B8"/>
    <w:rsid w:val="009A7B13"/>
    <w:rsid w:val="009A7CFF"/>
    <w:rsid w:val="009A7E19"/>
    <w:rsid w:val="009B00B9"/>
    <w:rsid w:val="009B0458"/>
    <w:rsid w:val="009B06DB"/>
    <w:rsid w:val="009B07A3"/>
    <w:rsid w:val="009B0873"/>
    <w:rsid w:val="009B0916"/>
    <w:rsid w:val="009B0A83"/>
    <w:rsid w:val="009B0DC7"/>
    <w:rsid w:val="009B0EE1"/>
    <w:rsid w:val="009B1596"/>
    <w:rsid w:val="009B1828"/>
    <w:rsid w:val="009B1D26"/>
    <w:rsid w:val="009B227D"/>
    <w:rsid w:val="009B2466"/>
    <w:rsid w:val="009B246B"/>
    <w:rsid w:val="009B2643"/>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49"/>
    <w:rsid w:val="00AB76E9"/>
    <w:rsid w:val="00AB77A4"/>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C1"/>
    <w:rsid w:val="00AD5CD7"/>
    <w:rsid w:val="00AD5EBB"/>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CB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BB0"/>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13E"/>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481"/>
    <w:rsid w:val="00C048B7"/>
    <w:rsid w:val="00C04D0C"/>
    <w:rsid w:val="00C04F43"/>
    <w:rsid w:val="00C04FB0"/>
    <w:rsid w:val="00C04F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37C21"/>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28F"/>
    <w:rsid w:val="00C44541"/>
    <w:rsid w:val="00C445EC"/>
    <w:rsid w:val="00C44CDF"/>
    <w:rsid w:val="00C45625"/>
    <w:rsid w:val="00C45779"/>
    <w:rsid w:val="00C4579D"/>
    <w:rsid w:val="00C458BC"/>
    <w:rsid w:val="00C45C28"/>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245"/>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813"/>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0F3D"/>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5"/>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A82"/>
    <w:rsid w:val="00F91C89"/>
    <w:rsid w:val="00F91D40"/>
    <w:rsid w:val="00F91D78"/>
    <w:rsid w:val="00F91D90"/>
    <w:rsid w:val="00F91E9D"/>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843"/>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96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7857"/>
    <o:shapelayout v:ext="edit">
      <o:idmap v:ext="edit" data="1"/>
    </o:shapelayout>
  </w:shapeDefaults>
  <w:decimalSymbol w:val="."/>
  <w:listSeparator w:val=","/>
  <w14:docId w14:val="45D73F6D"/>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82C"/>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publications-and-resources/resource-library/covid-19-elective-surgery-and-infection-prevention-and-control-precautions" TargetMode="External"/><Relationship Id="rId26" Type="http://schemas.openxmlformats.org/officeDocument/2006/relationships/hyperlink" Target="https://doi.org/10.1111/1468-0009.12455" TargetMode="External"/><Relationship Id="rId39" Type="http://schemas.openxmlformats.org/officeDocument/2006/relationships/hyperlink" Target="https://www.nice.org.uk/guidance/ng157" TargetMode="External"/><Relationship Id="rId3" Type="http://schemas.openxmlformats.org/officeDocument/2006/relationships/styles" Target="styles.xml"/><Relationship Id="rId21" Type="http://schemas.openxmlformats.org/officeDocument/2006/relationships/hyperlink" Target="https://www.safetyandquality.gov.au/publications-and-resources/resource-library/infection-prevention-and-control-covid-19-personal-protective-equipment" TargetMode="External"/><Relationship Id="rId34" Type="http://schemas.openxmlformats.org/officeDocument/2006/relationships/hyperlink" Target="https://www.sahealth.sa.gov.au/wps/wcm/connect/public+content/sa+health+internet/clinical+resources/clinical+programs+and+practice+guidelines/infectious+disease+control/coronavirus+disease+2019+information+for+health+professionals/palliative+care+during+covid-19"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nd-resources/resource-library/break-chain-poster-a3" TargetMode="External"/><Relationship Id="rId25" Type="http://schemas.openxmlformats.org/officeDocument/2006/relationships/image" Target="media/image3.png"/><Relationship Id="rId33" Type="http://schemas.openxmlformats.org/officeDocument/2006/relationships/hyperlink" Target="https://www.aci.health.nsw.gov.au/covid-19/critical-intelligence-unit" TargetMode="External"/><Relationship Id="rId38" Type="http://schemas.openxmlformats.org/officeDocument/2006/relationships/hyperlink" Target="https://www.nice.org.uk/guidance" TargetMode="External"/><Relationship Id="rId2" Type="http://schemas.openxmlformats.org/officeDocument/2006/relationships/numbering" Target="numbering.xml"/><Relationship Id="rId16" Type="http://schemas.openxmlformats.org/officeDocument/2006/relationships/hyperlink" Target="https://www.safetyandquality.gov.au/our-work/medication-safety/medicines-management-covid-19" TargetMode="External"/><Relationship Id="rId20" Type="http://schemas.openxmlformats.org/officeDocument/2006/relationships/hyperlink" Target="https://www.safetyandquality.gov.au/node/5725" TargetMode="External"/><Relationship Id="rId29" Type="http://schemas.openxmlformats.org/officeDocument/2006/relationships/hyperlink" Target="https://www.healthaffairs.org/toc/hlthaff/39/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our-work/cognitive-impairment/cognitive-impairment-and-covid-19" TargetMode="External"/><Relationship Id="rId32" Type="http://schemas.openxmlformats.org/officeDocument/2006/relationships/hyperlink" Target="https://covid19evidence.net.au/" TargetMode="External"/><Relationship Id="rId37" Type="http://schemas.openxmlformats.org/officeDocument/2006/relationships/hyperlink" Target="https://www.thecommuniques.com/podcasts-residential-aged-car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image" Target="media/image2.png"/><Relationship Id="rId28" Type="http://schemas.openxmlformats.org/officeDocument/2006/relationships/hyperlink" Target="https://www.publish.csiro.au/ah/issue/9735" TargetMode="External"/><Relationship Id="rId36" Type="http://schemas.openxmlformats.org/officeDocument/2006/relationships/hyperlink" Target="https://www.thecommuniques.com/podcasts-future-leaders"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node/5724" TargetMode="External"/><Relationship Id="rId31" Type="http://schemas.openxmlformats.org/officeDocument/2006/relationships/hyperlink" Target="https://academic.oup.com/intqhc/advance-articles"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publications-and-resources/resource-library/special-precautions-covid-19-designated-zones" TargetMode="External"/><Relationship Id="rId27" Type="http://schemas.openxmlformats.org/officeDocument/2006/relationships/hyperlink" Target="https://doi.org/10.1111/1468-0009.12459" TargetMode="External"/><Relationship Id="rId30" Type="http://schemas.openxmlformats.org/officeDocument/2006/relationships/hyperlink" Target="https://qualitysafety.bmj.com/content/early/recent" TargetMode="External"/><Relationship Id="rId35" Type="http://schemas.openxmlformats.org/officeDocument/2006/relationships/hyperlink" Target="https://www.thecommuniques.com/podcasts-clinica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B14D4-C66F-41E1-9EE8-EC3A45C3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9</Pages>
  <Words>3669</Words>
  <Characters>20918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On the Radar Issue 467</vt:lpstr>
    </vt:vector>
  </TitlesOfParts>
  <Company>ACSQHC</Company>
  <LinksUpToDate>false</LinksUpToDate>
  <CharactersWithSpaces>24538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467</dc:title>
  <dc:subject/>
  <dc:creator>Dr Niall Johnson</dc:creator>
  <cp:keywords/>
  <dc:description/>
  <cp:lastModifiedBy>Johnson, Niall</cp:lastModifiedBy>
  <cp:revision>13</cp:revision>
  <cp:lastPrinted>2018-03-02T02:34:00Z</cp:lastPrinted>
  <dcterms:created xsi:type="dcterms:W3CDTF">2020-05-31T21:14:00Z</dcterms:created>
  <dcterms:modified xsi:type="dcterms:W3CDTF">2020-06-07T01:27:00Z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