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52" w:rsidRPr="00EB7B52" w:rsidRDefault="00EB7B52" w:rsidP="00EB7B52">
      <w:pPr>
        <w:spacing w:after="240"/>
        <w:ind w:left="-426"/>
        <w:rPr>
          <w:b/>
          <w:color w:val="1178A2"/>
          <w:sz w:val="28"/>
          <w:szCs w:val="28"/>
        </w:rPr>
      </w:pPr>
    </w:p>
    <w:tbl>
      <w:tblPr>
        <w:tblW w:w="10065" w:type="dxa"/>
        <w:tblInd w:w="-426" w:type="dxa"/>
        <w:tblBorders>
          <w:top w:val="single" w:sz="4" w:space="0" w:color="D9E2F3" w:themeColor="accent5" w:themeTint="33"/>
          <w:left w:val="single" w:sz="4" w:space="0" w:color="D9E2F3" w:themeColor="accent5" w:themeTint="33"/>
          <w:bottom w:val="single" w:sz="4" w:space="0" w:color="D9E2F3" w:themeColor="accent5" w:themeTint="33"/>
          <w:right w:val="single" w:sz="4" w:space="0" w:color="D9E2F3" w:themeColor="accent5" w:themeTint="33"/>
          <w:insideH w:val="single" w:sz="4" w:space="0" w:color="D9E2F3" w:themeColor="accent5" w:themeTint="33"/>
          <w:insideV w:val="single" w:sz="4" w:space="0" w:color="D9E2F3" w:themeColor="accent5" w:themeTint="33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9"/>
        <w:gridCol w:w="2693"/>
        <w:gridCol w:w="4541"/>
      </w:tblGrid>
      <w:tr w:rsidR="00481927" w:rsidRPr="00481927" w:rsidTr="00930D40">
        <w:trPr>
          <w:trHeight w:val="373"/>
          <w:tblHeader/>
        </w:trPr>
        <w:tc>
          <w:tcPr>
            <w:tcW w:w="10065" w:type="dxa"/>
            <w:gridSpan w:val="4"/>
            <w:shd w:val="clear" w:color="auto" w:fill="E0ECF8"/>
            <w:vAlign w:val="bottom"/>
          </w:tcPr>
          <w:p w:rsidR="00E6310D" w:rsidRDefault="00ED4241" w:rsidP="00E6310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10D">
              <w:rPr>
                <w:rFonts w:ascii="Arial" w:hAnsi="Arial" w:cs="Arial"/>
                <w:b/>
                <w:sz w:val="24"/>
                <w:szCs w:val="24"/>
              </w:rPr>
              <w:t xml:space="preserve">Acute Anaphylaxis Clinical Care Standard - </w:t>
            </w:r>
            <w:r w:rsidR="00481927" w:rsidRPr="00E6310D">
              <w:rPr>
                <w:rFonts w:ascii="Arial" w:hAnsi="Arial" w:cs="Arial"/>
                <w:b/>
                <w:sz w:val="24"/>
                <w:szCs w:val="24"/>
              </w:rPr>
              <w:t>Topi</w:t>
            </w:r>
            <w:r w:rsidRPr="00E6310D">
              <w:rPr>
                <w:rFonts w:ascii="Arial" w:hAnsi="Arial" w:cs="Arial"/>
                <w:b/>
                <w:sz w:val="24"/>
                <w:szCs w:val="24"/>
              </w:rPr>
              <w:t>c Working Group members</w:t>
            </w:r>
          </w:p>
          <w:p w:rsidR="00481927" w:rsidRPr="00E6310D" w:rsidRDefault="00ED4241" w:rsidP="00E6310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10D">
              <w:rPr>
                <w:rFonts w:ascii="Arial" w:hAnsi="Arial" w:cs="Arial"/>
                <w:b/>
                <w:sz w:val="24"/>
                <w:szCs w:val="24"/>
              </w:rPr>
              <w:t>August 2020</w:t>
            </w:r>
          </w:p>
        </w:tc>
      </w:tr>
      <w:tr w:rsidR="00481927" w:rsidRPr="00481927" w:rsidTr="00865D6E">
        <w:trPr>
          <w:trHeight w:val="373"/>
          <w:tblHeader/>
        </w:trPr>
        <w:tc>
          <w:tcPr>
            <w:tcW w:w="2122" w:type="dxa"/>
            <w:shd w:val="clear" w:color="auto" w:fill="F2F7FC"/>
            <w:vAlign w:val="bottom"/>
          </w:tcPr>
          <w:p w:rsidR="00481927" w:rsidRPr="00E6310D" w:rsidRDefault="00481927" w:rsidP="00481927">
            <w:pPr>
              <w:spacing w:before="120" w:after="120"/>
              <w:rPr>
                <w:rFonts w:ascii="Arial" w:hAnsi="Arial" w:cs="Arial"/>
                <w:b/>
              </w:rPr>
            </w:pPr>
            <w:r w:rsidRPr="00E6310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09" w:type="dxa"/>
            <w:shd w:val="clear" w:color="auto" w:fill="F2F7FC"/>
            <w:vAlign w:val="bottom"/>
          </w:tcPr>
          <w:p w:rsidR="00481927" w:rsidRPr="00E6310D" w:rsidDel="00506A92" w:rsidRDefault="00481927" w:rsidP="0048192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310D"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2693" w:type="dxa"/>
            <w:shd w:val="clear" w:color="auto" w:fill="F2F7FC"/>
            <w:vAlign w:val="bottom"/>
          </w:tcPr>
          <w:p w:rsidR="00481927" w:rsidRPr="00E6310D" w:rsidRDefault="00481927" w:rsidP="00481927">
            <w:pPr>
              <w:spacing w:before="120" w:after="120"/>
              <w:rPr>
                <w:rFonts w:ascii="Arial" w:hAnsi="Arial" w:cs="Arial"/>
                <w:b/>
              </w:rPr>
            </w:pPr>
            <w:r w:rsidRPr="00E6310D">
              <w:rPr>
                <w:rFonts w:ascii="Arial" w:hAnsi="Arial" w:cs="Arial"/>
                <w:b/>
              </w:rPr>
              <w:t xml:space="preserve"> Representing </w:t>
            </w:r>
          </w:p>
        </w:tc>
        <w:tc>
          <w:tcPr>
            <w:tcW w:w="4541" w:type="dxa"/>
            <w:shd w:val="clear" w:color="auto" w:fill="F2F7FC"/>
            <w:vAlign w:val="bottom"/>
          </w:tcPr>
          <w:p w:rsidR="00481927" w:rsidRPr="00E6310D" w:rsidRDefault="00481927" w:rsidP="00481927">
            <w:pPr>
              <w:spacing w:before="120" w:after="120"/>
              <w:rPr>
                <w:rFonts w:ascii="Arial" w:hAnsi="Arial" w:cs="Arial"/>
                <w:b/>
              </w:rPr>
            </w:pPr>
            <w:r w:rsidRPr="00E6310D">
              <w:rPr>
                <w:rFonts w:ascii="Arial" w:hAnsi="Arial" w:cs="Arial"/>
                <w:b/>
              </w:rPr>
              <w:t xml:space="preserve">Position </w:t>
            </w:r>
          </w:p>
        </w:tc>
      </w:tr>
      <w:tr w:rsidR="00481927" w:rsidRPr="00481927" w:rsidTr="00865D6E">
        <w:trPr>
          <w:trHeight w:val="547"/>
        </w:trPr>
        <w:tc>
          <w:tcPr>
            <w:tcW w:w="2122" w:type="dxa"/>
            <w:shd w:val="clear" w:color="auto" w:fill="auto"/>
          </w:tcPr>
          <w:p w:rsidR="00481927" w:rsidRPr="00930D40" w:rsidRDefault="00481927" w:rsidP="00481927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A/Prof Andrew Wilson (Chair)</w:t>
            </w:r>
          </w:p>
        </w:tc>
        <w:tc>
          <w:tcPr>
            <w:tcW w:w="709" w:type="dxa"/>
          </w:tcPr>
          <w:p w:rsidR="00481927" w:rsidRPr="00930D40" w:rsidRDefault="00481927" w:rsidP="00481927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Vic</w:t>
            </w:r>
          </w:p>
        </w:tc>
        <w:tc>
          <w:tcPr>
            <w:tcW w:w="2693" w:type="dxa"/>
            <w:shd w:val="clear" w:color="auto" w:fill="auto"/>
          </w:tcPr>
          <w:p w:rsidR="00481927" w:rsidRPr="00930D40" w:rsidRDefault="00481927" w:rsidP="00481927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Safer Care Victoria</w:t>
            </w:r>
            <w:r w:rsidR="00EB3B7E" w:rsidRPr="00930D40">
              <w:rPr>
                <w:rFonts w:asciiTheme="minorHAnsi" w:hAnsiTheme="minorHAnsi" w:cstheme="minorHAnsi"/>
              </w:rPr>
              <w:t xml:space="preserve"> (SCV)</w:t>
            </w:r>
          </w:p>
        </w:tc>
        <w:tc>
          <w:tcPr>
            <w:tcW w:w="4541" w:type="dxa"/>
            <w:shd w:val="clear" w:color="auto" w:fill="auto"/>
          </w:tcPr>
          <w:p w:rsidR="0007663B" w:rsidRDefault="00481927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Chief Medical Officer</w:t>
            </w:r>
            <w:r w:rsidR="0007663B">
              <w:rPr>
                <w:rFonts w:asciiTheme="minorHAnsi" w:hAnsiTheme="minorHAnsi" w:cstheme="minorHAnsi"/>
              </w:rPr>
              <w:t xml:space="preserve">, </w:t>
            </w:r>
          </w:p>
          <w:p w:rsidR="00EB3B7E" w:rsidRPr="00930D40" w:rsidRDefault="00EB3B7E" w:rsidP="00946C15">
            <w:pPr>
              <w:spacing w:before="40" w:after="20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Safer Care Victoria</w:t>
            </w:r>
          </w:p>
        </w:tc>
      </w:tr>
      <w:tr w:rsidR="00481927" w:rsidRPr="00481927" w:rsidTr="00865D6E">
        <w:trPr>
          <w:trHeight w:val="547"/>
        </w:trPr>
        <w:tc>
          <w:tcPr>
            <w:tcW w:w="2122" w:type="dxa"/>
            <w:shd w:val="clear" w:color="auto" w:fill="auto"/>
          </w:tcPr>
          <w:p w:rsidR="00481927" w:rsidRPr="00930D40" w:rsidRDefault="00481927" w:rsidP="00481927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A/Prof Amanda Walker (co-Chair)</w:t>
            </w:r>
          </w:p>
        </w:tc>
        <w:tc>
          <w:tcPr>
            <w:tcW w:w="709" w:type="dxa"/>
          </w:tcPr>
          <w:p w:rsidR="00481927" w:rsidRPr="00930D40" w:rsidRDefault="00481927" w:rsidP="00481927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NSW</w:t>
            </w:r>
          </w:p>
        </w:tc>
        <w:tc>
          <w:tcPr>
            <w:tcW w:w="2693" w:type="dxa"/>
            <w:shd w:val="clear" w:color="auto" w:fill="auto"/>
          </w:tcPr>
          <w:p w:rsidR="00481927" w:rsidRPr="00930D40" w:rsidRDefault="00481927" w:rsidP="00481927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ACSQHC</w:t>
            </w:r>
          </w:p>
        </w:tc>
        <w:tc>
          <w:tcPr>
            <w:tcW w:w="4541" w:type="dxa"/>
            <w:shd w:val="clear" w:color="auto" w:fill="auto"/>
          </w:tcPr>
          <w:p w:rsidR="00481927" w:rsidRPr="00930D40" w:rsidRDefault="00481927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Clinical Director</w:t>
            </w:r>
            <w:r w:rsidR="0007663B">
              <w:rPr>
                <w:rFonts w:asciiTheme="minorHAnsi" w:hAnsiTheme="minorHAnsi" w:cstheme="minorHAnsi"/>
              </w:rPr>
              <w:t>,</w:t>
            </w:r>
          </w:p>
          <w:p w:rsidR="00481927" w:rsidRPr="00930D40" w:rsidRDefault="00481927" w:rsidP="00946C15">
            <w:pPr>
              <w:spacing w:before="40" w:after="20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Australian Commission on Safety and Quality in Health Care</w:t>
            </w:r>
          </w:p>
        </w:tc>
      </w:tr>
      <w:tr w:rsidR="00481927" w:rsidRPr="00481927" w:rsidTr="00865D6E">
        <w:trPr>
          <w:trHeight w:val="459"/>
        </w:trPr>
        <w:tc>
          <w:tcPr>
            <w:tcW w:w="2122" w:type="dxa"/>
            <w:shd w:val="clear" w:color="auto" w:fill="auto"/>
          </w:tcPr>
          <w:p w:rsidR="00481927" w:rsidRPr="00930D40" w:rsidRDefault="00481927" w:rsidP="00481927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Ms Sue Crocker</w:t>
            </w:r>
          </w:p>
        </w:tc>
        <w:tc>
          <w:tcPr>
            <w:tcW w:w="709" w:type="dxa"/>
          </w:tcPr>
          <w:p w:rsidR="00481927" w:rsidRPr="00930D40" w:rsidRDefault="00481927" w:rsidP="00481927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Qld</w:t>
            </w:r>
          </w:p>
        </w:tc>
        <w:tc>
          <w:tcPr>
            <w:tcW w:w="2693" w:type="dxa"/>
            <w:shd w:val="clear" w:color="auto" w:fill="auto"/>
          </w:tcPr>
          <w:p w:rsidR="00481927" w:rsidRPr="00930D40" w:rsidRDefault="00481927" w:rsidP="00481927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Council of Remote Area Nurses of Australia</w:t>
            </w:r>
          </w:p>
        </w:tc>
        <w:tc>
          <w:tcPr>
            <w:tcW w:w="4541" w:type="dxa"/>
            <w:shd w:val="clear" w:color="auto" w:fill="auto"/>
          </w:tcPr>
          <w:p w:rsidR="00946C15" w:rsidRDefault="00481927" w:rsidP="00946C15">
            <w:pPr>
              <w:spacing w:before="40" w:after="12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Director of Education Services</w:t>
            </w:r>
            <w:r w:rsidR="0007663B">
              <w:rPr>
                <w:rFonts w:asciiTheme="minorHAnsi" w:hAnsiTheme="minorHAnsi" w:cstheme="minorHAnsi"/>
              </w:rPr>
              <w:t>,</w:t>
            </w:r>
          </w:p>
          <w:p w:rsidR="00481927" w:rsidRPr="00930D40" w:rsidRDefault="00481927" w:rsidP="00946C15">
            <w:pPr>
              <w:spacing w:before="40" w:after="200"/>
              <w:rPr>
                <w:rFonts w:asciiTheme="minorHAnsi" w:hAnsiTheme="minorHAnsi" w:cstheme="minorHAnsi"/>
              </w:rPr>
            </w:pPr>
            <w:proofErr w:type="spellStart"/>
            <w:r w:rsidRPr="00930D40">
              <w:rPr>
                <w:rFonts w:asciiTheme="minorHAnsi" w:hAnsiTheme="minorHAnsi" w:cstheme="minorHAnsi"/>
              </w:rPr>
              <w:t>CRANAplus</w:t>
            </w:r>
            <w:proofErr w:type="spellEnd"/>
          </w:p>
        </w:tc>
      </w:tr>
      <w:tr w:rsidR="00481927" w:rsidRPr="00481927" w:rsidTr="00865D6E">
        <w:trPr>
          <w:trHeight w:val="477"/>
        </w:trPr>
        <w:tc>
          <w:tcPr>
            <w:tcW w:w="2122" w:type="dxa"/>
            <w:shd w:val="clear" w:color="auto" w:fill="auto"/>
          </w:tcPr>
          <w:p w:rsidR="00481927" w:rsidRPr="00930D40" w:rsidRDefault="00481927" w:rsidP="00481927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 xml:space="preserve">Adj. A/Prof Alan </w:t>
            </w:r>
            <w:proofErr w:type="spellStart"/>
            <w:r w:rsidRPr="00930D40">
              <w:rPr>
                <w:rFonts w:asciiTheme="minorHAnsi" w:hAnsiTheme="minorHAnsi" w:cstheme="minorHAnsi"/>
              </w:rPr>
              <w:t>Eade</w:t>
            </w:r>
            <w:proofErr w:type="spellEnd"/>
          </w:p>
        </w:tc>
        <w:tc>
          <w:tcPr>
            <w:tcW w:w="709" w:type="dxa"/>
          </w:tcPr>
          <w:p w:rsidR="00481927" w:rsidRPr="00930D40" w:rsidRDefault="00481927" w:rsidP="00481927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Vic</w:t>
            </w:r>
          </w:p>
        </w:tc>
        <w:tc>
          <w:tcPr>
            <w:tcW w:w="2693" w:type="dxa"/>
            <w:shd w:val="clear" w:color="auto" w:fill="auto"/>
          </w:tcPr>
          <w:p w:rsidR="00481927" w:rsidRPr="00930D40" w:rsidRDefault="00481927" w:rsidP="00481927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Independent Expert</w:t>
            </w:r>
          </w:p>
        </w:tc>
        <w:tc>
          <w:tcPr>
            <w:tcW w:w="4541" w:type="dxa"/>
            <w:shd w:val="clear" w:color="auto" w:fill="auto"/>
          </w:tcPr>
          <w:p w:rsidR="00481927" w:rsidRPr="00930D40" w:rsidRDefault="00481927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Chief Paramedic Officer</w:t>
            </w:r>
            <w:r w:rsidR="0007663B">
              <w:rPr>
                <w:rFonts w:asciiTheme="minorHAnsi" w:hAnsiTheme="minorHAnsi" w:cstheme="minorHAnsi"/>
              </w:rPr>
              <w:t>,</w:t>
            </w:r>
          </w:p>
          <w:p w:rsidR="00481927" w:rsidRPr="00930D40" w:rsidRDefault="00481927" w:rsidP="0007663B">
            <w:pPr>
              <w:spacing w:before="40" w:after="20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Safer Care Victoria</w:t>
            </w:r>
          </w:p>
          <w:p w:rsidR="0007663B" w:rsidRDefault="00481927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 xml:space="preserve">Associate Professor, </w:t>
            </w:r>
          </w:p>
          <w:p w:rsidR="00481927" w:rsidRPr="00930D40" w:rsidRDefault="00481927" w:rsidP="00946C15">
            <w:pPr>
              <w:spacing w:before="40" w:after="20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Monash University</w:t>
            </w:r>
          </w:p>
        </w:tc>
      </w:tr>
      <w:tr w:rsidR="00ED4241" w:rsidRPr="00481927" w:rsidTr="00865D6E">
        <w:trPr>
          <w:trHeight w:val="698"/>
        </w:trPr>
        <w:tc>
          <w:tcPr>
            <w:tcW w:w="2122" w:type="dxa"/>
            <w:shd w:val="clear" w:color="auto" w:fill="auto"/>
          </w:tcPr>
          <w:p w:rsidR="00ED4241" w:rsidRPr="00930D40" w:rsidRDefault="00ED4241" w:rsidP="00ED4241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Dr Katie Frith</w:t>
            </w:r>
          </w:p>
          <w:p w:rsidR="00ED4241" w:rsidRPr="00930D40" w:rsidRDefault="00ED4241" w:rsidP="00ED4241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(proxy)</w:t>
            </w:r>
          </w:p>
        </w:tc>
        <w:tc>
          <w:tcPr>
            <w:tcW w:w="709" w:type="dxa"/>
          </w:tcPr>
          <w:p w:rsidR="00ED4241" w:rsidRPr="00930D40" w:rsidRDefault="00ED4241" w:rsidP="00ED4241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NSW</w:t>
            </w:r>
          </w:p>
        </w:tc>
        <w:tc>
          <w:tcPr>
            <w:tcW w:w="2693" w:type="dxa"/>
            <w:shd w:val="clear" w:color="auto" w:fill="auto"/>
          </w:tcPr>
          <w:p w:rsidR="00ED4241" w:rsidRPr="00930D40" w:rsidRDefault="00ED4241" w:rsidP="00ED4241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Australasian Society of Clinical Immunology and Allergy (ASCIA proxy) Representative</w:t>
            </w:r>
          </w:p>
        </w:tc>
        <w:tc>
          <w:tcPr>
            <w:tcW w:w="4541" w:type="dxa"/>
            <w:shd w:val="clear" w:color="auto" w:fill="auto"/>
          </w:tcPr>
          <w:p w:rsidR="00ED4241" w:rsidRPr="00930D40" w:rsidRDefault="00ED4241" w:rsidP="0007663B">
            <w:pPr>
              <w:spacing w:before="40" w:after="20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Paediatric Immunologist and Allergist</w:t>
            </w:r>
          </w:p>
          <w:p w:rsidR="00ED4241" w:rsidRPr="00930D40" w:rsidRDefault="0007663B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Chair, </w:t>
            </w:r>
            <w:r w:rsidR="00ED4241" w:rsidRPr="00930D40">
              <w:rPr>
                <w:rFonts w:asciiTheme="minorHAnsi" w:hAnsiTheme="minorHAnsi" w:cstheme="minorHAnsi"/>
              </w:rPr>
              <w:t>ASCIA Anaphylaxis Committee</w:t>
            </w:r>
          </w:p>
        </w:tc>
      </w:tr>
      <w:tr w:rsidR="00ED4241" w:rsidRPr="00481927" w:rsidTr="00865D6E">
        <w:trPr>
          <w:trHeight w:val="698"/>
        </w:trPr>
        <w:tc>
          <w:tcPr>
            <w:tcW w:w="2122" w:type="dxa"/>
            <w:shd w:val="clear" w:color="auto" w:fill="auto"/>
          </w:tcPr>
          <w:p w:rsidR="00ED4241" w:rsidRPr="00930D40" w:rsidRDefault="00ED4241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Dr Alice Grey</w:t>
            </w:r>
          </w:p>
        </w:tc>
        <w:tc>
          <w:tcPr>
            <w:tcW w:w="709" w:type="dxa"/>
          </w:tcPr>
          <w:p w:rsidR="00ED4241" w:rsidRPr="00930D40" w:rsidRDefault="00ED4241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NSW</w:t>
            </w:r>
          </w:p>
        </w:tc>
        <w:tc>
          <w:tcPr>
            <w:tcW w:w="2693" w:type="dxa"/>
            <w:shd w:val="clear" w:color="auto" w:fill="auto"/>
          </w:tcPr>
          <w:p w:rsidR="00ED4241" w:rsidRPr="00930D40" w:rsidRDefault="00ED4241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The Royal Australasian College of Physicians (RACP)</w:t>
            </w:r>
          </w:p>
        </w:tc>
        <w:tc>
          <w:tcPr>
            <w:tcW w:w="4541" w:type="dxa"/>
            <w:shd w:val="clear" w:color="auto" w:fill="auto"/>
          </w:tcPr>
          <w:p w:rsidR="00ED4241" w:rsidRPr="00930D40" w:rsidRDefault="00ED4241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Immunology Advanced Trainee</w:t>
            </w:r>
          </w:p>
        </w:tc>
      </w:tr>
      <w:tr w:rsidR="00481927" w:rsidRPr="00481927" w:rsidTr="00865D6E">
        <w:trPr>
          <w:trHeight w:val="698"/>
        </w:trPr>
        <w:tc>
          <w:tcPr>
            <w:tcW w:w="2122" w:type="dxa"/>
            <w:shd w:val="clear" w:color="auto" w:fill="auto"/>
          </w:tcPr>
          <w:p w:rsidR="00481927" w:rsidRPr="00930D40" w:rsidRDefault="00481927" w:rsidP="00481927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Dr Carolyn Hawkins</w:t>
            </w:r>
          </w:p>
        </w:tc>
        <w:tc>
          <w:tcPr>
            <w:tcW w:w="709" w:type="dxa"/>
          </w:tcPr>
          <w:p w:rsidR="00481927" w:rsidRPr="00930D40" w:rsidRDefault="00481927" w:rsidP="00481927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ACT</w:t>
            </w:r>
          </w:p>
        </w:tc>
        <w:tc>
          <w:tcPr>
            <w:tcW w:w="2693" w:type="dxa"/>
            <w:shd w:val="clear" w:color="auto" w:fill="auto"/>
          </w:tcPr>
          <w:p w:rsidR="00481927" w:rsidRPr="00930D40" w:rsidRDefault="00481927" w:rsidP="00481927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ACT Health Directorate</w:t>
            </w:r>
          </w:p>
        </w:tc>
        <w:tc>
          <w:tcPr>
            <w:tcW w:w="4541" w:type="dxa"/>
            <w:shd w:val="clear" w:color="auto" w:fill="auto"/>
          </w:tcPr>
          <w:p w:rsidR="00481927" w:rsidRPr="00930D40" w:rsidRDefault="00481927" w:rsidP="00946C15">
            <w:pPr>
              <w:spacing w:before="40" w:after="12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Director, Immunopathology</w:t>
            </w:r>
            <w:r w:rsidR="00946C15">
              <w:rPr>
                <w:rFonts w:asciiTheme="minorHAnsi" w:hAnsiTheme="minorHAnsi" w:cstheme="minorHAnsi"/>
              </w:rPr>
              <w:t>;</w:t>
            </w:r>
          </w:p>
          <w:p w:rsidR="00481927" w:rsidRPr="00930D40" w:rsidRDefault="00481927" w:rsidP="00946C15">
            <w:pPr>
              <w:spacing w:before="40" w:after="20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Senior Staff Specialist, Clinical Immunology &amp; Allergy, The Canberra Hospital</w:t>
            </w:r>
          </w:p>
        </w:tc>
      </w:tr>
      <w:tr w:rsidR="00EB3B7E" w:rsidRPr="00481927" w:rsidTr="00930D40">
        <w:trPr>
          <w:trHeight w:val="698"/>
        </w:trPr>
        <w:tc>
          <w:tcPr>
            <w:tcW w:w="2122" w:type="dxa"/>
            <w:tcBorders>
              <w:bottom w:val="single" w:sz="4" w:space="0" w:color="D9E2F3" w:themeColor="accent5" w:themeTint="33"/>
            </w:tcBorders>
            <w:shd w:val="clear" w:color="auto" w:fill="auto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 xml:space="preserve">Dr </w:t>
            </w:r>
            <w:proofErr w:type="spellStart"/>
            <w:r w:rsidRPr="00930D40">
              <w:rPr>
                <w:rFonts w:asciiTheme="minorHAnsi" w:hAnsiTheme="minorHAnsi" w:cstheme="minorHAnsi"/>
              </w:rPr>
              <w:t>Preeti</w:t>
            </w:r>
            <w:proofErr w:type="spellEnd"/>
            <w:r w:rsidRPr="00930D40">
              <w:rPr>
                <w:rFonts w:asciiTheme="minorHAnsi" w:hAnsiTheme="minorHAnsi" w:cstheme="minorHAnsi"/>
              </w:rPr>
              <w:t xml:space="preserve"> Joshi</w:t>
            </w:r>
          </w:p>
        </w:tc>
        <w:tc>
          <w:tcPr>
            <w:tcW w:w="709" w:type="dxa"/>
            <w:tcBorders>
              <w:bottom w:val="single" w:sz="4" w:space="0" w:color="D9E2F3" w:themeColor="accent5" w:themeTint="33"/>
            </w:tcBorders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NSW</w:t>
            </w:r>
          </w:p>
        </w:tc>
        <w:tc>
          <w:tcPr>
            <w:tcW w:w="2693" w:type="dxa"/>
            <w:tcBorders>
              <w:bottom w:val="single" w:sz="4" w:space="0" w:color="D9E2F3" w:themeColor="accent5" w:themeTint="33"/>
            </w:tcBorders>
            <w:shd w:val="clear" w:color="auto" w:fill="auto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Australasian Society of Clinical Immunology and Allergy (ASCIA)</w:t>
            </w:r>
          </w:p>
        </w:tc>
        <w:tc>
          <w:tcPr>
            <w:tcW w:w="4541" w:type="dxa"/>
            <w:tcBorders>
              <w:bottom w:val="single" w:sz="4" w:space="0" w:color="D9E2F3" w:themeColor="accent5" w:themeTint="33"/>
            </w:tcBorders>
            <w:shd w:val="clear" w:color="auto" w:fill="auto"/>
          </w:tcPr>
          <w:p w:rsidR="00EB3B7E" w:rsidRPr="00930D40" w:rsidRDefault="00EB3B7E" w:rsidP="0007663B">
            <w:pPr>
              <w:spacing w:before="40" w:after="20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Consultant specialist</w:t>
            </w:r>
            <w:r w:rsidR="0007663B">
              <w:rPr>
                <w:rFonts w:asciiTheme="minorHAnsi" w:hAnsiTheme="minorHAnsi" w:cstheme="minorHAnsi"/>
              </w:rPr>
              <w:t>,</w:t>
            </w:r>
            <w:r w:rsidRPr="00930D40">
              <w:rPr>
                <w:rFonts w:asciiTheme="minorHAnsi" w:hAnsiTheme="minorHAnsi" w:cstheme="minorHAnsi"/>
              </w:rPr>
              <w:t xml:space="preserve"> Pa</w:t>
            </w:r>
            <w:r w:rsidR="00946C15">
              <w:rPr>
                <w:rFonts w:asciiTheme="minorHAnsi" w:hAnsiTheme="minorHAnsi" w:cstheme="minorHAnsi"/>
              </w:rPr>
              <w:t>ediatric Allergy and Immunology</w:t>
            </w:r>
          </w:p>
          <w:p w:rsidR="0007663B" w:rsidRDefault="00EB3B7E" w:rsidP="00946C15">
            <w:pPr>
              <w:spacing w:before="40" w:after="12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Staff Specialist, Department of Allergy and Immunology,</w:t>
            </w:r>
          </w:p>
          <w:p w:rsidR="00EB3B7E" w:rsidRPr="00930D40" w:rsidRDefault="00EB3B7E" w:rsidP="0007663B">
            <w:pPr>
              <w:spacing w:before="40" w:after="20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The Children’s Hospital, Westmead</w:t>
            </w:r>
          </w:p>
        </w:tc>
      </w:tr>
      <w:tr w:rsidR="00EB3B7E" w:rsidRPr="00481927" w:rsidTr="00930D40">
        <w:trPr>
          <w:trHeight w:val="664"/>
        </w:trPr>
        <w:tc>
          <w:tcPr>
            <w:tcW w:w="2122" w:type="dxa"/>
            <w:tcBorders>
              <w:right w:val="single" w:sz="4" w:space="0" w:color="D9E2F3" w:themeColor="accent5" w:themeTint="33"/>
            </w:tcBorders>
            <w:shd w:val="clear" w:color="auto" w:fill="auto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 xml:space="preserve">Dr Helen </w:t>
            </w:r>
            <w:proofErr w:type="spellStart"/>
            <w:r w:rsidRPr="00930D40">
              <w:rPr>
                <w:rFonts w:asciiTheme="minorHAnsi" w:hAnsiTheme="minorHAnsi" w:cstheme="minorHAnsi"/>
              </w:rPr>
              <w:t>Kolawole</w:t>
            </w:r>
            <w:proofErr w:type="spellEnd"/>
          </w:p>
        </w:tc>
        <w:tc>
          <w:tcPr>
            <w:tcW w:w="709" w:type="dxa"/>
            <w:tcBorders>
              <w:left w:val="single" w:sz="4" w:space="0" w:color="D9E2F3" w:themeColor="accent5" w:themeTint="33"/>
              <w:right w:val="single" w:sz="4" w:space="0" w:color="D9E2F3" w:themeColor="accent5" w:themeTint="33"/>
            </w:tcBorders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Vic</w:t>
            </w:r>
          </w:p>
        </w:tc>
        <w:tc>
          <w:tcPr>
            <w:tcW w:w="2693" w:type="dxa"/>
            <w:tcBorders>
              <w:left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auto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Australian and New Zealand Anaesthetic Allergy Group (ANZAAG)</w:t>
            </w:r>
          </w:p>
        </w:tc>
        <w:tc>
          <w:tcPr>
            <w:tcW w:w="4541" w:type="dxa"/>
            <w:tcBorders>
              <w:left w:val="single" w:sz="4" w:space="0" w:color="D9E2F3" w:themeColor="accent5" w:themeTint="33"/>
            </w:tcBorders>
            <w:shd w:val="clear" w:color="auto" w:fill="auto"/>
          </w:tcPr>
          <w:p w:rsidR="00EB3B7E" w:rsidRPr="00930D40" w:rsidRDefault="00EB3B7E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Staff Specialist Anaesthetist</w:t>
            </w:r>
            <w:r w:rsidR="0007663B">
              <w:rPr>
                <w:rFonts w:asciiTheme="minorHAnsi" w:hAnsiTheme="minorHAnsi" w:cstheme="minorHAnsi"/>
              </w:rPr>
              <w:t>,</w:t>
            </w:r>
          </w:p>
          <w:p w:rsidR="00EB3B7E" w:rsidRPr="00930D40" w:rsidRDefault="00EB3B7E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Frankston Hospital</w:t>
            </w:r>
          </w:p>
        </w:tc>
      </w:tr>
      <w:tr w:rsidR="00EB3B7E" w:rsidRPr="00481927" w:rsidTr="00930D40">
        <w:trPr>
          <w:trHeight w:val="829"/>
        </w:trPr>
        <w:tc>
          <w:tcPr>
            <w:tcW w:w="2122" w:type="dxa"/>
            <w:tcBorders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auto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Dr Peter Leman</w:t>
            </w:r>
          </w:p>
        </w:tc>
        <w:tc>
          <w:tcPr>
            <w:tcW w:w="709" w:type="dxa"/>
            <w:tcBorders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WA</w:t>
            </w:r>
          </w:p>
        </w:tc>
        <w:tc>
          <w:tcPr>
            <w:tcW w:w="2693" w:type="dxa"/>
            <w:tcBorders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auto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Australasian College for Emergency Medicine (ACEM)</w:t>
            </w:r>
          </w:p>
        </w:tc>
        <w:tc>
          <w:tcPr>
            <w:tcW w:w="4541" w:type="dxa"/>
            <w:tcBorders>
              <w:left w:val="single" w:sz="4" w:space="0" w:color="D9E2F3" w:themeColor="accent5" w:themeTint="33"/>
              <w:bottom w:val="single" w:sz="4" w:space="0" w:color="D9E2F3" w:themeColor="accent5" w:themeTint="33"/>
            </w:tcBorders>
            <w:shd w:val="clear" w:color="auto" w:fill="auto"/>
          </w:tcPr>
          <w:p w:rsidR="00EB3B7E" w:rsidRPr="00930D40" w:rsidRDefault="00EB3B7E" w:rsidP="0007663B">
            <w:pPr>
              <w:spacing w:before="40" w:after="20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Consultant in Emergency Medicine / Acute General Medicine</w:t>
            </w:r>
          </w:p>
          <w:p w:rsidR="00EB3B7E" w:rsidRPr="00930D40" w:rsidRDefault="00EB3B7E" w:rsidP="00946C15">
            <w:pPr>
              <w:spacing w:before="40" w:after="12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Head of Hospital Out of Hours Team (HOOT)</w:t>
            </w:r>
            <w:r w:rsidR="0007663B">
              <w:rPr>
                <w:rFonts w:asciiTheme="minorHAnsi" w:hAnsiTheme="minorHAnsi" w:cstheme="minorHAnsi"/>
              </w:rPr>
              <w:t>,</w:t>
            </w:r>
          </w:p>
          <w:p w:rsidR="00EB3B7E" w:rsidRPr="00930D40" w:rsidRDefault="00EB3B7E" w:rsidP="0007663B">
            <w:pPr>
              <w:spacing w:before="40" w:after="20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Fiona Stanley Hospital</w:t>
            </w:r>
          </w:p>
        </w:tc>
      </w:tr>
      <w:tr w:rsidR="00EB3B7E" w:rsidRPr="00481927" w:rsidTr="00930D40">
        <w:trPr>
          <w:trHeight w:val="829"/>
        </w:trPr>
        <w:tc>
          <w:tcPr>
            <w:tcW w:w="2122" w:type="dxa"/>
            <w:tcBorders>
              <w:top w:val="nil"/>
            </w:tcBorders>
            <w:shd w:val="clear" w:color="auto" w:fill="auto"/>
          </w:tcPr>
          <w:p w:rsidR="00EB3B7E" w:rsidRPr="00930D40" w:rsidRDefault="00EB3B7E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 xml:space="preserve">Dr </w:t>
            </w:r>
            <w:proofErr w:type="spellStart"/>
            <w:r w:rsidRPr="00930D40">
              <w:rPr>
                <w:rFonts w:asciiTheme="minorHAnsi" w:hAnsiTheme="minorHAnsi" w:cstheme="minorHAnsi"/>
              </w:rPr>
              <w:t>Nhi</w:t>
            </w:r>
            <w:proofErr w:type="spellEnd"/>
            <w:r w:rsidRPr="00930D40">
              <w:rPr>
                <w:rFonts w:asciiTheme="minorHAnsi" w:hAnsiTheme="minorHAnsi" w:cstheme="minorHAnsi"/>
              </w:rPr>
              <w:t xml:space="preserve"> Nguyen</w:t>
            </w:r>
          </w:p>
        </w:tc>
        <w:tc>
          <w:tcPr>
            <w:tcW w:w="709" w:type="dxa"/>
            <w:tcBorders>
              <w:top w:val="nil"/>
            </w:tcBorders>
          </w:tcPr>
          <w:p w:rsidR="00EB3B7E" w:rsidRPr="00930D40" w:rsidRDefault="00EB3B7E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NSW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EB3B7E" w:rsidRPr="00930D40" w:rsidRDefault="00EB3B7E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Independent Expert</w:t>
            </w:r>
          </w:p>
        </w:tc>
        <w:tc>
          <w:tcPr>
            <w:tcW w:w="4541" w:type="dxa"/>
            <w:tcBorders>
              <w:top w:val="nil"/>
            </w:tcBorders>
            <w:shd w:val="clear" w:color="auto" w:fill="auto"/>
          </w:tcPr>
          <w:p w:rsidR="00EB3B7E" w:rsidRPr="00930D40" w:rsidRDefault="00EB3B7E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Clinical Lead Nepean Redevelopment,</w:t>
            </w:r>
          </w:p>
          <w:p w:rsidR="00EB3B7E" w:rsidRPr="00930D40" w:rsidRDefault="00EB3B7E" w:rsidP="00946C15">
            <w:pPr>
              <w:spacing w:before="40" w:after="20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Nepean Blue Mountains Local Health District</w:t>
            </w:r>
          </w:p>
          <w:p w:rsidR="00EB3B7E" w:rsidRPr="00930D40" w:rsidRDefault="00EB3B7E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Medical Director Intensive Care NSW,</w:t>
            </w:r>
          </w:p>
          <w:p w:rsidR="00EB3B7E" w:rsidRPr="00930D40" w:rsidRDefault="00EB3B7E" w:rsidP="00946C15">
            <w:pPr>
              <w:spacing w:before="40" w:after="20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NSW Agency for Clinical Innovation</w:t>
            </w:r>
          </w:p>
        </w:tc>
      </w:tr>
      <w:tr w:rsidR="00EB3B7E" w:rsidRPr="00481927" w:rsidTr="00865D6E">
        <w:trPr>
          <w:trHeight w:val="829"/>
        </w:trPr>
        <w:tc>
          <w:tcPr>
            <w:tcW w:w="2122" w:type="dxa"/>
            <w:shd w:val="clear" w:color="auto" w:fill="auto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Maria Said</w:t>
            </w:r>
          </w:p>
        </w:tc>
        <w:tc>
          <w:tcPr>
            <w:tcW w:w="709" w:type="dxa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NSW</w:t>
            </w:r>
          </w:p>
        </w:tc>
        <w:tc>
          <w:tcPr>
            <w:tcW w:w="2693" w:type="dxa"/>
            <w:shd w:val="clear" w:color="auto" w:fill="auto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Allergy &amp; Anaphylaxis Australia (A&amp;AA)</w:t>
            </w:r>
          </w:p>
        </w:tc>
        <w:tc>
          <w:tcPr>
            <w:tcW w:w="4541" w:type="dxa"/>
            <w:shd w:val="clear" w:color="auto" w:fill="auto"/>
          </w:tcPr>
          <w:p w:rsidR="00EB3B7E" w:rsidRPr="00930D40" w:rsidRDefault="00EB3B7E" w:rsidP="00946C15">
            <w:pPr>
              <w:spacing w:before="40" w:after="20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CEO Allergy Anaphylaxis Australia</w:t>
            </w:r>
          </w:p>
          <w:p w:rsidR="00EB3B7E" w:rsidRPr="00930D40" w:rsidRDefault="00EB3B7E" w:rsidP="00946C15">
            <w:pPr>
              <w:spacing w:before="40" w:after="20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Co-chair National Allergy Strategy</w:t>
            </w:r>
          </w:p>
        </w:tc>
      </w:tr>
      <w:tr w:rsidR="00EB3B7E" w:rsidRPr="00481927" w:rsidTr="00865D6E">
        <w:trPr>
          <w:trHeight w:val="829"/>
        </w:trPr>
        <w:tc>
          <w:tcPr>
            <w:tcW w:w="2122" w:type="dxa"/>
            <w:shd w:val="clear" w:color="auto" w:fill="auto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Dr Joanne Simpson</w:t>
            </w:r>
          </w:p>
        </w:tc>
        <w:tc>
          <w:tcPr>
            <w:tcW w:w="709" w:type="dxa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Vic</w:t>
            </w:r>
          </w:p>
        </w:tc>
        <w:tc>
          <w:tcPr>
            <w:tcW w:w="2693" w:type="dxa"/>
            <w:shd w:val="clear" w:color="auto" w:fill="auto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Royal Australian College of General Practitioners (RACGP)</w:t>
            </w:r>
          </w:p>
        </w:tc>
        <w:tc>
          <w:tcPr>
            <w:tcW w:w="4541" w:type="dxa"/>
            <w:shd w:val="clear" w:color="auto" w:fill="auto"/>
          </w:tcPr>
          <w:p w:rsidR="00EB3B7E" w:rsidRPr="00930D40" w:rsidRDefault="00EB3B7E" w:rsidP="00946C15">
            <w:pPr>
              <w:spacing w:before="40" w:after="20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General Practitioner</w:t>
            </w:r>
            <w:bookmarkStart w:id="0" w:name="_GoBack"/>
            <w:bookmarkEnd w:id="0"/>
          </w:p>
          <w:p w:rsidR="00EB3B7E" w:rsidRPr="00930D40" w:rsidRDefault="00EB3B7E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Chair of RACGP Allergy network</w:t>
            </w:r>
          </w:p>
        </w:tc>
      </w:tr>
      <w:tr w:rsidR="00EB3B7E" w:rsidRPr="00481927" w:rsidTr="00865D6E">
        <w:trPr>
          <w:trHeight w:val="829"/>
        </w:trPr>
        <w:tc>
          <w:tcPr>
            <w:tcW w:w="2122" w:type="dxa"/>
            <w:shd w:val="clear" w:color="auto" w:fill="auto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Dr Andrew Singer</w:t>
            </w:r>
          </w:p>
        </w:tc>
        <w:tc>
          <w:tcPr>
            <w:tcW w:w="709" w:type="dxa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ACT</w:t>
            </w:r>
          </w:p>
        </w:tc>
        <w:tc>
          <w:tcPr>
            <w:tcW w:w="2693" w:type="dxa"/>
            <w:shd w:val="clear" w:color="auto" w:fill="auto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Australian Government Department of Health</w:t>
            </w:r>
          </w:p>
        </w:tc>
        <w:tc>
          <w:tcPr>
            <w:tcW w:w="4541" w:type="dxa"/>
            <w:shd w:val="clear" w:color="auto" w:fill="auto"/>
          </w:tcPr>
          <w:p w:rsidR="0007663B" w:rsidRDefault="0007663B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Principal Medical Adviser, </w:t>
            </w:r>
          </w:p>
          <w:p w:rsidR="00EB3B7E" w:rsidRPr="00930D40" w:rsidRDefault="00EB3B7E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Australian Government Department of Health</w:t>
            </w:r>
          </w:p>
        </w:tc>
      </w:tr>
      <w:tr w:rsidR="00211AC6" w:rsidRPr="00481927" w:rsidTr="00865D6E">
        <w:trPr>
          <w:trHeight w:val="829"/>
        </w:trPr>
        <w:tc>
          <w:tcPr>
            <w:tcW w:w="2122" w:type="dxa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auto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lastRenderedPageBreak/>
              <w:t>Ms Sandra Vale</w:t>
            </w:r>
          </w:p>
        </w:tc>
        <w:tc>
          <w:tcPr>
            <w:tcW w:w="709" w:type="dxa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WA</w:t>
            </w:r>
          </w:p>
        </w:tc>
        <w:tc>
          <w:tcPr>
            <w:tcW w:w="2693" w:type="dxa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auto"/>
          </w:tcPr>
          <w:p w:rsidR="00EB3B7E" w:rsidRPr="00930D40" w:rsidRDefault="00EB3B7E" w:rsidP="00EB3B7E">
            <w:pPr>
              <w:spacing w:before="40" w:afterLines="60" w:after="144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National Allergy Strategy (NAS)</w:t>
            </w:r>
          </w:p>
        </w:tc>
        <w:tc>
          <w:tcPr>
            <w:tcW w:w="4541" w:type="dxa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auto"/>
          </w:tcPr>
          <w:p w:rsidR="00EB3B7E" w:rsidRPr="00930D40" w:rsidRDefault="00EB3B7E" w:rsidP="0007663B">
            <w:pPr>
              <w:spacing w:before="40" w:after="60"/>
              <w:rPr>
                <w:rFonts w:asciiTheme="minorHAnsi" w:hAnsiTheme="minorHAnsi" w:cstheme="minorHAnsi"/>
              </w:rPr>
            </w:pPr>
            <w:r w:rsidRPr="00930D40">
              <w:rPr>
                <w:rFonts w:asciiTheme="minorHAnsi" w:hAnsiTheme="minorHAnsi" w:cstheme="minorHAnsi"/>
              </w:rPr>
              <w:t>Manager</w:t>
            </w:r>
            <w:r w:rsidR="0007663B">
              <w:rPr>
                <w:rFonts w:asciiTheme="minorHAnsi" w:hAnsiTheme="minorHAnsi" w:cstheme="minorHAnsi"/>
              </w:rPr>
              <w:t xml:space="preserve">, </w:t>
            </w:r>
            <w:r w:rsidRPr="00930D40">
              <w:rPr>
                <w:rFonts w:asciiTheme="minorHAnsi" w:hAnsiTheme="minorHAnsi" w:cstheme="minorHAnsi"/>
              </w:rPr>
              <w:t>National Allergy Strategy</w:t>
            </w:r>
          </w:p>
        </w:tc>
      </w:tr>
    </w:tbl>
    <w:p w:rsidR="00EB7B52" w:rsidRDefault="00EB7B52"/>
    <w:sectPr w:rsidR="00EB7B52" w:rsidSect="00930D40">
      <w:footerReference w:type="default" r:id="rId6"/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10D" w:rsidRDefault="00E6310D" w:rsidP="00E6310D">
      <w:r>
        <w:separator/>
      </w:r>
    </w:p>
  </w:endnote>
  <w:endnote w:type="continuationSeparator" w:id="0">
    <w:p w:rsidR="00E6310D" w:rsidRDefault="00E6310D" w:rsidP="00E6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497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0D40" w:rsidRDefault="00930D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C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0D40" w:rsidRDefault="00930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10D" w:rsidRDefault="00E6310D" w:rsidP="00E6310D">
      <w:r>
        <w:separator/>
      </w:r>
    </w:p>
  </w:footnote>
  <w:footnote w:type="continuationSeparator" w:id="0">
    <w:p w:rsidR="00E6310D" w:rsidRDefault="00E6310D" w:rsidP="00E63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52"/>
    <w:rsid w:val="0007663B"/>
    <w:rsid w:val="00086E7D"/>
    <w:rsid w:val="00211AC6"/>
    <w:rsid w:val="00280050"/>
    <w:rsid w:val="00481927"/>
    <w:rsid w:val="005D41E5"/>
    <w:rsid w:val="00865D6E"/>
    <w:rsid w:val="00930D40"/>
    <w:rsid w:val="00937D0E"/>
    <w:rsid w:val="00946C15"/>
    <w:rsid w:val="009815CD"/>
    <w:rsid w:val="00D700F8"/>
    <w:rsid w:val="00E6310D"/>
    <w:rsid w:val="00EB3B7E"/>
    <w:rsid w:val="00EB7B52"/>
    <w:rsid w:val="00ED4241"/>
    <w:rsid w:val="00F14D6C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E66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issionbodytextChar">
    <w:name w:val="Commission body text Char"/>
    <w:basedOn w:val="DefaultParagraphFont"/>
    <w:link w:val="Commissionbodytext"/>
    <w:locked/>
    <w:rsid w:val="00EB7B52"/>
  </w:style>
  <w:style w:type="paragraph" w:customStyle="1" w:styleId="Commissionbodytext">
    <w:name w:val="Commission body text"/>
    <w:basedOn w:val="Normal"/>
    <w:link w:val="CommissionbodytextChar"/>
    <w:rsid w:val="00EB7B52"/>
    <w:pPr>
      <w:spacing w:line="276" w:lineRule="auto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81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927"/>
    <w:pPr>
      <w:spacing w:before="120" w:after="120"/>
    </w:pPr>
    <w:rPr>
      <w:rFonts w:ascii="Arial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92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1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10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31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10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1919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2020-08-26T04:02:00Z</dcterms:created>
  <dcterms:modified xsi:type="dcterms:W3CDTF">2020-08-26T04:20:00Z</dcterms:modified>
</cp:coreProperties>
</file>