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EC428" w14:textId="5C45736C" w:rsidR="008D2A83" w:rsidRPr="00AC5480" w:rsidRDefault="008D2A83" w:rsidP="008D2A83">
      <w:pPr>
        <w:jc w:val="center"/>
        <w:rPr>
          <w:rFonts w:cs="Arial"/>
          <w:b/>
          <w:bCs/>
        </w:rPr>
      </w:pPr>
      <w:r w:rsidRPr="00E35920">
        <w:rPr>
          <w:rFonts w:cs="Arial"/>
          <w:b/>
          <w:bCs/>
        </w:rPr>
        <w:t>ANNUAL DECLARATION</w:t>
      </w:r>
      <w:r w:rsidRPr="00AC5480">
        <w:rPr>
          <w:rFonts w:cs="Arial"/>
          <w:b/>
          <w:bCs/>
        </w:rPr>
        <w:t xml:space="preserve"> </w:t>
      </w:r>
      <w:r w:rsidR="00DA58FA">
        <w:rPr>
          <w:rFonts w:cs="Arial"/>
          <w:b/>
          <w:bCs/>
        </w:rPr>
        <w:t>RELATING TO</w:t>
      </w:r>
      <w:r w:rsidRPr="00E35920">
        <w:rPr>
          <w:rFonts w:cs="Arial"/>
          <w:b/>
          <w:bCs/>
        </w:rPr>
        <w:t xml:space="preserve"> CONFLICTS OF INTEREST</w:t>
      </w:r>
    </w:p>
    <w:p w14:paraId="32580793" w14:textId="4A34ECAF" w:rsidR="008D2A83" w:rsidRDefault="008D2A83" w:rsidP="008D2A83">
      <w:pPr>
        <w:rPr>
          <w:rFonts w:cs="Arial"/>
        </w:rPr>
      </w:pPr>
      <w:r w:rsidRPr="00AC5480">
        <w:rPr>
          <w:rFonts w:cs="Arial"/>
        </w:rPr>
        <w:t xml:space="preserve">I, </w:t>
      </w:r>
      <w:r w:rsidRPr="00AC5480">
        <w:rPr>
          <w:rFonts w:cs="Arial"/>
          <w:i/>
          <w:iCs/>
        </w:rPr>
        <w:t>(</w:t>
      </w:r>
      <w:r w:rsidRPr="00E35920">
        <w:rPr>
          <w:rFonts w:cs="Arial"/>
          <w:i/>
          <w:iCs/>
        </w:rPr>
        <w:t xml:space="preserve">full </w:t>
      </w:r>
      <w:r w:rsidRPr="00AC5480">
        <w:rPr>
          <w:rFonts w:cs="Arial"/>
          <w:i/>
          <w:iCs/>
        </w:rPr>
        <w:t>name)</w:t>
      </w:r>
      <w:r w:rsidRPr="00AC5480">
        <w:rPr>
          <w:rFonts w:cs="Arial"/>
        </w:rPr>
        <w:t xml:space="preserve">, </w:t>
      </w:r>
      <w:r w:rsidRPr="00E35920">
        <w:rPr>
          <w:rFonts w:cs="Arial"/>
        </w:rPr>
        <w:t>occupying the position of (</w:t>
      </w:r>
      <w:r w:rsidRPr="00E35920">
        <w:rPr>
          <w:rFonts w:cs="Arial"/>
          <w:i/>
          <w:iCs/>
        </w:rPr>
        <w:t>name of position</w:t>
      </w:r>
      <w:r w:rsidRPr="00E35920">
        <w:rPr>
          <w:rFonts w:cs="Arial"/>
        </w:rPr>
        <w:t>)</w:t>
      </w:r>
      <w:r>
        <w:rPr>
          <w:rFonts w:cs="Arial"/>
        </w:rPr>
        <w:t>,</w:t>
      </w:r>
      <w:r w:rsidRPr="00E35920">
        <w:rPr>
          <w:rFonts w:cs="Arial"/>
        </w:rPr>
        <w:t xml:space="preserve"> </w:t>
      </w:r>
      <w:r w:rsidRPr="00AC5480">
        <w:rPr>
          <w:rFonts w:cs="Arial"/>
        </w:rPr>
        <w:t xml:space="preserve">authorised on behalf of </w:t>
      </w:r>
      <w:r w:rsidRPr="00AC5480">
        <w:rPr>
          <w:rFonts w:cs="Arial"/>
          <w:i/>
          <w:iCs/>
        </w:rPr>
        <w:t>(</w:t>
      </w:r>
      <w:r w:rsidRPr="00E35920">
        <w:rPr>
          <w:rFonts w:cs="Arial"/>
          <w:i/>
          <w:iCs/>
        </w:rPr>
        <w:t>name of accrediting agency to which the declaration relates</w:t>
      </w:r>
      <w:r w:rsidRPr="00AC5480">
        <w:rPr>
          <w:rFonts w:cs="Arial"/>
          <w:i/>
          <w:iCs/>
        </w:rPr>
        <w:t>)</w:t>
      </w:r>
      <w:r>
        <w:rPr>
          <w:rFonts w:cs="Arial"/>
          <w:i/>
          <w:iCs/>
        </w:rPr>
        <w:t xml:space="preserve">, </w:t>
      </w:r>
      <w:r w:rsidRPr="002B04D7">
        <w:rPr>
          <w:rFonts w:cs="Arial"/>
        </w:rPr>
        <w:t>(the Accrediting Agency)</w:t>
      </w:r>
      <w:r w:rsidRPr="00AC5480">
        <w:rPr>
          <w:rFonts w:cs="Arial"/>
        </w:rPr>
        <w:t xml:space="preserve">, </w:t>
      </w:r>
      <w:r>
        <w:rPr>
          <w:rFonts w:cs="Arial"/>
        </w:rPr>
        <w:t xml:space="preserve">declare </w:t>
      </w:r>
      <w:r w:rsidRPr="002B04D7">
        <w:rPr>
          <w:rFonts w:cs="Arial"/>
        </w:rPr>
        <w:t>that I have read and understood the</w:t>
      </w:r>
      <w:r w:rsidRPr="002B04D7">
        <w:rPr>
          <w:rFonts w:cs="Arial"/>
          <w:b/>
        </w:rPr>
        <w:t xml:space="preserve"> </w:t>
      </w:r>
      <w:r>
        <w:rPr>
          <w:rFonts w:cs="Arial"/>
          <w:b/>
        </w:rPr>
        <w:t xml:space="preserve">ACSQHC’s </w:t>
      </w:r>
      <w:r w:rsidRPr="002B04D7">
        <w:rPr>
          <w:rFonts w:cs="Arial"/>
          <w:b/>
        </w:rPr>
        <w:t>Policy - Approval under the Australian Health Service Safety and Quality Accreditation (AHSSQA) Scheme to conduct accreditations of health service organisations using the Scheme’s standard</w:t>
      </w:r>
      <w:bookmarkStart w:id="0" w:name="_GoBack"/>
      <w:bookmarkEnd w:id="0"/>
      <w:r w:rsidRPr="002B04D7">
        <w:rPr>
          <w:rFonts w:cs="Arial"/>
          <w:b/>
        </w:rPr>
        <w:t>s</w:t>
      </w:r>
      <w:r>
        <w:rPr>
          <w:rFonts w:cs="Arial"/>
          <w:b/>
        </w:rPr>
        <w:t xml:space="preserve"> </w:t>
      </w:r>
      <w:r w:rsidRPr="002B04D7">
        <w:rPr>
          <w:rFonts w:cs="Arial"/>
          <w:bCs/>
        </w:rPr>
        <w:t>and the</w:t>
      </w:r>
      <w:r w:rsidRPr="002B04D7">
        <w:rPr>
          <w:rFonts w:cs="Arial"/>
          <w:b/>
          <w:lang w:val="en"/>
        </w:rPr>
        <w:t xml:space="preserve"> </w:t>
      </w:r>
      <w:r>
        <w:rPr>
          <w:rFonts w:cs="Arial"/>
          <w:b/>
          <w:lang w:val="en"/>
        </w:rPr>
        <w:t xml:space="preserve">ACSQHC’s </w:t>
      </w:r>
      <w:r w:rsidRPr="002B04D7">
        <w:rPr>
          <w:rFonts w:cs="Arial"/>
          <w:b/>
          <w:lang w:val="en"/>
        </w:rPr>
        <w:t>Policy – Avoiding and Managing Conflicts of Interest under the Australian Health Service Safety and Quality Accreditation Scheme 2020</w:t>
      </w:r>
      <w:r>
        <w:rPr>
          <w:rFonts w:cs="Arial"/>
          <w:b/>
          <w:lang w:val="en"/>
        </w:rPr>
        <w:t xml:space="preserve"> </w:t>
      </w:r>
      <w:r w:rsidRPr="00353DE8">
        <w:rPr>
          <w:rFonts w:cs="Arial"/>
          <w:bCs/>
          <w:lang w:val="en"/>
        </w:rPr>
        <w:t xml:space="preserve">(the </w:t>
      </w:r>
      <w:r>
        <w:rPr>
          <w:rFonts w:cs="Arial"/>
          <w:bCs/>
          <w:lang w:val="en"/>
        </w:rPr>
        <w:t xml:space="preserve">relevant </w:t>
      </w:r>
      <w:r w:rsidRPr="00353DE8">
        <w:rPr>
          <w:rFonts w:cs="Arial"/>
          <w:bCs/>
          <w:lang w:val="en"/>
        </w:rPr>
        <w:t>ACSQHC Policies)</w:t>
      </w:r>
      <w:r w:rsidRPr="002B04D7">
        <w:rPr>
          <w:rFonts w:cs="Arial"/>
        </w:rPr>
        <w:t xml:space="preserve">.  </w:t>
      </w:r>
    </w:p>
    <w:p w14:paraId="76277275" w14:textId="77777777" w:rsidR="008D2A83" w:rsidRDefault="008D2A83" w:rsidP="008D2A83">
      <w:pPr>
        <w:rPr>
          <w:rFonts w:cs="Arial"/>
        </w:rPr>
      </w:pPr>
      <w:r>
        <w:rPr>
          <w:rFonts w:cs="Arial"/>
        </w:rPr>
        <w:t>I have made duly diligent inquiries and rely on these inquiries to declare that all members of the governing body of the Accrediting Agency, and all personnel within the Accrediting Agency directly involved in the provision of accreditation assessment services, or responsible for managing those services or personnel, have read and understood the relevant ACSQHC Policies.</w:t>
      </w:r>
    </w:p>
    <w:p w14:paraId="625EED76" w14:textId="77777777" w:rsidR="008D2A83" w:rsidRDefault="008D2A83" w:rsidP="008D2A83">
      <w:pPr>
        <w:rPr>
          <w:rFonts w:cs="Arial"/>
        </w:rPr>
      </w:pPr>
      <w:r w:rsidRPr="002B04D7">
        <w:rPr>
          <w:rFonts w:cs="Arial"/>
        </w:rPr>
        <w:t>My declaration is made considering the specific requirements of these documents, in addition to my own understanding of what might give rise to a conflict of interest</w:t>
      </w:r>
      <w:r>
        <w:rPr>
          <w:rFonts w:cs="Arial"/>
        </w:rPr>
        <w:t xml:space="preserve"> or a reasonable apprehension of bias.</w:t>
      </w:r>
    </w:p>
    <w:p w14:paraId="6EC8A48D" w14:textId="77777777" w:rsidR="008D2A83" w:rsidRPr="000C565D" w:rsidRDefault="008D2A83" w:rsidP="008D2A83">
      <w:pPr>
        <w:rPr>
          <w:rFonts w:cs="Arial"/>
          <w:b/>
          <w:bCs/>
        </w:rPr>
      </w:pPr>
      <w:r w:rsidRPr="000C565D">
        <w:rPr>
          <w:rFonts w:cs="Arial"/>
          <w:b/>
          <w:bCs/>
        </w:rPr>
        <w:t>PART A</w:t>
      </w:r>
    </w:p>
    <w:p w14:paraId="225DA983" w14:textId="77777777" w:rsidR="008D2A83" w:rsidRDefault="008D2A83" w:rsidP="008D2A83">
      <w:pPr>
        <w:rPr>
          <w:rFonts w:cs="Arial"/>
        </w:rPr>
      </w:pPr>
      <w:r>
        <w:rPr>
          <w:rFonts w:cs="Arial"/>
        </w:rPr>
        <w:t>I declare:</w:t>
      </w:r>
    </w:p>
    <w:p w14:paraId="7E3CDCD4" w14:textId="77777777" w:rsidR="008D2A83" w:rsidRDefault="008D2A83" w:rsidP="008D2A83">
      <w:pPr>
        <w:rPr>
          <w:rFonts w:cs="Arial"/>
        </w:rPr>
      </w:pPr>
      <w:r>
        <w:rPr>
          <w:rFonts w:cs="Arial"/>
        </w:rPr>
        <w:t>1.</w:t>
      </w:r>
      <w:r>
        <w:rPr>
          <w:rFonts w:cs="Arial"/>
        </w:rPr>
        <w:tab/>
        <w:t xml:space="preserve">That </w:t>
      </w:r>
      <w:r w:rsidRPr="00D26506">
        <w:rPr>
          <w:rFonts w:cs="Arial"/>
        </w:rPr>
        <w:t xml:space="preserve">over the preceding 12 months </w:t>
      </w:r>
      <w:r>
        <w:rPr>
          <w:rFonts w:cs="Arial"/>
        </w:rPr>
        <w:t>the Accrediting Agency, its officers and personnel have met the conditions of approval relating to avoiding and managing actual or perceived conflicts of interest or bias, which are set out in the relevant ACSQHC Policies;</w:t>
      </w:r>
    </w:p>
    <w:p w14:paraId="7FF0B3D6" w14:textId="77777777" w:rsidR="008D2A83" w:rsidRDefault="008D2A83" w:rsidP="008D2A83">
      <w:pPr>
        <w:rPr>
          <w:rFonts w:cs="Arial"/>
        </w:rPr>
      </w:pPr>
      <w:r>
        <w:rPr>
          <w:rFonts w:cs="Arial"/>
        </w:rPr>
        <w:t>2.1</w:t>
      </w:r>
      <w:r>
        <w:rPr>
          <w:rFonts w:cs="Arial"/>
        </w:rPr>
        <w:tab/>
        <w:t xml:space="preserve">That currently, or over the following 12 months it is anticipated that, the following </w:t>
      </w:r>
      <w:r w:rsidRPr="006E60D2">
        <w:rPr>
          <w:rFonts w:cs="Arial"/>
        </w:rPr>
        <w:t>actual or perceived conflict</w:t>
      </w:r>
      <w:r>
        <w:rPr>
          <w:rFonts w:cs="Arial"/>
        </w:rPr>
        <w:t>/s</w:t>
      </w:r>
      <w:r w:rsidRPr="006E60D2">
        <w:rPr>
          <w:rFonts w:cs="Arial"/>
        </w:rPr>
        <w:t xml:space="preserve"> of interest</w:t>
      </w:r>
      <w:r>
        <w:rPr>
          <w:rFonts w:cs="Arial"/>
        </w:rPr>
        <w:t xml:space="preserve"> or bias </w:t>
      </w:r>
      <w:bookmarkStart w:id="1" w:name="_Hlk3027614"/>
      <w:r w:rsidRPr="006E60D2">
        <w:rPr>
          <w:rFonts w:cs="Arial"/>
        </w:rPr>
        <w:t xml:space="preserve">on the part of the </w:t>
      </w:r>
      <w:r>
        <w:rPr>
          <w:rFonts w:cs="Arial"/>
        </w:rPr>
        <w:t xml:space="preserve">Accrediting </w:t>
      </w:r>
      <w:r w:rsidRPr="006E60D2">
        <w:rPr>
          <w:rFonts w:cs="Arial"/>
        </w:rPr>
        <w:t>Agency</w:t>
      </w:r>
      <w:r>
        <w:rPr>
          <w:rFonts w:cs="Arial"/>
        </w:rPr>
        <w:t>,</w:t>
      </w:r>
      <w:r w:rsidRPr="006E60D2">
        <w:rPr>
          <w:rFonts w:cs="Arial"/>
        </w:rPr>
        <w:t xml:space="preserve"> or its </w:t>
      </w:r>
      <w:r>
        <w:rPr>
          <w:rFonts w:cs="Arial"/>
        </w:rPr>
        <w:t xml:space="preserve">officers or personnel, </w:t>
      </w:r>
      <w:r w:rsidRPr="006E60D2">
        <w:rPr>
          <w:rFonts w:cs="Arial"/>
        </w:rPr>
        <w:t xml:space="preserve">in managing or conducting accreditation assessments, or awarding of accreditation, using the Scheme, </w:t>
      </w:r>
      <w:bookmarkEnd w:id="1"/>
      <w:r>
        <w:rPr>
          <w:rFonts w:cs="Arial"/>
        </w:rPr>
        <w:t>arises, or is likely to arise:</w:t>
      </w:r>
    </w:p>
    <w:p w14:paraId="2B9EBC45" w14:textId="16F60FCB" w:rsidR="00241988" w:rsidRDefault="00B90D2E" w:rsidP="008D2A83">
      <w:pPr>
        <w:rPr>
          <w:rFonts w:cs="Arial"/>
        </w:rPr>
      </w:pPr>
      <w:sdt>
        <w:sdtPr>
          <w:rPr>
            <w:rFonts w:cs="Arial"/>
          </w:rPr>
          <w:id w:val="1480422714"/>
          <w:placeholder>
            <w:docPart w:val="DefaultPlaceholder_-1854013440"/>
          </w:placeholder>
          <w:showingPlcHdr/>
          <w:text/>
        </w:sdtPr>
        <w:sdtEndPr/>
        <w:sdtContent>
          <w:r w:rsidR="00241988" w:rsidRPr="00EC3C1D">
            <w:rPr>
              <w:rStyle w:val="PlaceholderText"/>
            </w:rPr>
            <w:t>Click or tap here to enter text.</w:t>
          </w:r>
        </w:sdtContent>
      </w:sdt>
    </w:p>
    <w:p w14:paraId="151BC252" w14:textId="77777777" w:rsidR="0001771A" w:rsidRDefault="0001771A" w:rsidP="008D2A83">
      <w:pPr>
        <w:rPr>
          <w:rFonts w:cs="Arial"/>
          <w:i/>
          <w:iCs/>
        </w:rPr>
      </w:pPr>
    </w:p>
    <w:p w14:paraId="7B8411EB" w14:textId="68D61F92" w:rsidR="0001771A" w:rsidRDefault="0001771A" w:rsidP="008D2A83">
      <w:pPr>
        <w:rPr>
          <w:rFonts w:cs="Arial"/>
          <w:i/>
          <w:iCs/>
        </w:rPr>
      </w:pPr>
    </w:p>
    <w:p w14:paraId="7986001F" w14:textId="77777777" w:rsidR="00FF34F2" w:rsidRDefault="00FF34F2" w:rsidP="008D2A83">
      <w:pPr>
        <w:rPr>
          <w:rFonts w:cs="Arial"/>
          <w:i/>
          <w:iCs/>
        </w:rPr>
      </w:pPr>
    </w:p>
    <w:p w14:paraId="4AFF01A1" w14:textId="64FA9070" w:rsidR="008D2A83" w:rsidRPr="000C565D" w:rsidRDefault="0001771A" w:rsidP="008D2A83">
      <w:pPr>
        <w:rPr>
          <w:rFonts w:cs="Arial"/>
          <w:i/>
          <w:iCs/>
        </w:rPr>
      </w:pPr>
      <w:r w:rsidRPr="000C565D">
        <w:rPr>
          <w:rFonts w:cs="Arial"/>
          <w:i/>
          <w:iCs/>
        </w:rPr>
        <w:t xml:space="preserve"> </w:t>
      </w:r>
      <w:r w:rsidR="008D2A83" w:rsidRPr="000C565D">
        <w:rPr>
          <w:rFonts w:cs="Arial"/>
          <w:i/>
          <w:iCs/>
        </w:rPr>
        <w:t>(If there are no such conflicts, either current or anticipated, write NIL)</w:t>
      </w:r>
    </w:p>
    <w:p w14:paraId="33EE4A84" w14:textId="77777777" w:rsidR="008D2A83" w:rsidRDefault="008D2A83" w:rsidP="008D2A83">
      <w:pPr>
        <w:rPr>
          <w:rFonts w:cs="Arial"/>
        </w:rPr>
      </w:pPr>
      <w:r>
        <w:rPr>
          <w:rFonts w:cs="Arial"/>
        </w:rPr>
        <w:t>2.2</w:t>
      </w:r>
      <w:r>
        <w:rPr>
          <w:rFonts w:cs="Arial"/>
        </w:rPr>
        <w:tab/>
        <w:t>That the following actions to manage any conflicts of interest or bias set out at 2.1 are being, or will be, taken:</w:t>
      </w:r>
    </w:p>
    <w:sdt>
      <w:sdtPr>
        <w:rPr>
          <w:rFonts w:cs="Arial"/>
        </w:rPr>
        <w:id w:val="-2142797808"/>
        <w:placeholder>
          <w:docPart w:val="DefaultPlaceholder_-1854013440"/>
        </w:placeholder>
        <w:showingPlcHdr/>
        <w:text/>
      </w:sdtPr>
      <w:sdtEndPr/>
      <w:sdtContent>
        <w:p w14:paraId="721C8A2D" w14:textId="1956C030" w:rsidR="008D2A83" w:rsidRDefault="0001771A" w:rsidP="008D2A83">
          <w:pPr>
            <w:rPr>
              <w:rFonts w:cs="Arial"/>
            </w:rPr>
          </w:pPr>
          <w:r w:rsidRPr="00EC3C1D">
            <w:rPr>
              <w:rStyle w:val="PlaceholderText"/>
            </w:rPr>
            <w:t>Click or tap here to enter text.</w:t>
          </w:r>
        </w:p>
      </w:sdtContent>
    </w:sdt>
    <w:p w14:paraId="4BEDCCC5" w14:textId="14B06088" w:rsidR="008D2A83" w:rsidRDefault="008D2A83" w:rsidP="008D2A83">
      <w:pPr>
        <w:rPr>
          <w:rFonts w:cs="Arial"/>
        </w:rPr>
      </w:pPr>
    </w:p>
    <w:p w14:paraId="4D73F422" w14:textId="77777777" w:rsidR="0001771A" w:rsidRDefault="0001771A" w:rsidP="008D2A83">
      <w:pPr>
        <w:rPr>
          <w:rFonts w:cs="Arial"/>
        </w:rPr>
      </w:pPr>
    </w:p>
    <w:p w14:paraId="7CD5751C" w14:textId="77777777" w:rsidR="008D2A83" w:rsidRDefault="008D2A83" w:rsidP="008D2A83">
      <w:pPr>
        <w:rPr>
          <w:rFonts w:cs="Arial"/>
        </w:rPr>
      </w:pPr>
    </w:p>
    <w:p w14:paraId="23FAA152" w14:textId="77777777" w:rsidR="008D2A83" w:rsidRDefault="008D2A83" w:rsidP="008D2A83">
      <w:pPr>
        <w:rPr>
          <w:rFonts w:cs="Arial"/>
        </w:rPr>
      </w:pPr>
      <w:r>
        <w:rPr>
          <w:rFonts w:cs="Arial"/>
        </w:rPr>
        <w:t>3.</w:t>
      </w:r>
      <w:r>
        <w:rPr>
          <w:rFonts w:cs="Arial"/>
        </w:rPr>
        <w:tab/>
        <w:t>That over the preceding 12 months the Accrediting Agency provided non-accreditation assessment services, on a remunerated basis, to the following organisations:</w:t>
      </w:r>
    </w:p>
    <w:tbl>
      <w:tblPr>
        <w:tblStyle w:val="TableGrid"/>
        <w:tblW w:w="0" w:type="auto"/>
        <w:tblLook w:val="04A0" w:firstRow="1" w:lastRow="0" w:firstColumn="1" w:lastColumn="0" w:noHBand="0" w:noVBand="1"/>
        <w:tblDescription w:val="3. That over the preceding 12 months the Accrediting Agency provided non-accreditation assessment services, on a remunerated basis, to the following organisations:"/>
      </w:tblPr>
      <w:tblGrid>
        <w:gridCol w:w="3101"/>
        <w:gridCol w:w="5902"/>
      </w:tblGrid>
      <w:tr w:rsidR="008D2A83" w14:paraId="000B0F65" w14:textId="77777777" w:rsidTr="00241988">
        <w:trPr>
          <w:tblHeader/>
        </w:trPr>
        <w:tc>
          <w:tcPr>
            <w:tcW w:w="0" w:type="auto"/>
          </w:tcPr>
          <w:p w14:paraId="610B7ADD" w14:textId="77777777" w:rsidR="008D2A83" w:rsidRPr="000C565D" w:rsidRDefault="008D2A83" w:rsidP="003B1043">
            <w:pPr>
              <w:rPr>
                <w:rFonts w:cs="Arial"/>
                <w:b/>
                <w:bCs/>
              </w:rPr>
            </w:pPr>
            <w:r w:rsidRPr="000C565D">
              <w:rPr>
                <w:rFonts w:cs="Arial"/>
                <w:b/>
                <w:bCs/>
              </w:rPr>
              <w:lastRenderedPageBreak/>
              <w:t xml:space="preserve">Name of client organisation </w:t>
            </w:r>
          </w:p>
        </w:tc>
        <w:tc>
          <w:tcPr>
            <w:tcW w:w="5902" w:type="dxa"/>
          </w:tcPr>
          <w:p w14:paraId="10755358" w14:textId="77777777" w:rsidR="008D2A83" w:rsidRPr="000C565D" w:rsidRDefault="008D2A83" w:rsidP="003B1043">
            <w:pPr>
              <w:jc w:val="center"/>
              <w:rPr>
                <w:rFonts w:cs="Arial"/>
                <w:b/>
                <w:bCs/>
              </w:rPr>
            </w:pPr>
            <w:r w:rsidRPr="000C565D">
              <w:rPr>
                <w:rFonts w:cs="Arial"/>
                <w:b/>
                <w:bCs/>
              </w:rPr>
              <w:t>Nature of service provided</w:t>
            </w:r>
          </w:p>
        </w:tc>
      </w:tr>
      <w:tr w:rsidR="008D2A83" w14:paraId="44303AD9" w14:textId="77777777" w:rsidTr="003B1043">
        <w:trPr>
          <w:trHeight w:val="746"/>
        </w:trPr>
        <w:tc>
          <w:tcPr>
            <w:tcW w:w="0" w:type="auto"/>
          </w:tcPr>
          <w:p w14:paraId="435A408D" w14:textId="77777777" w:rsidR="008D2A83" w:rsidRDefault="008D2A83" w:rsidP="003B1043">
            <w:pPr>
              <w:rPr>
                <w:rFonts w:cs="Arial"/>
              </w:rPr>
            </w:pPr>
          </w:p>
        </w:tc>
        <w:tc>
          <w:tcPr>
            <w:tcW w:w="5902" w:type="dxa"/>
          </w:tcPr>
          <w:p w14:paraId="786B372A" w14:textId="77777777" w:rsidR="008D2A83" w:rsidRDefault="008D2A83" w:rsidP="003B1043">
            <w:pPr>
              <w:rPr>
                <w:rFonts w:cs="Arial"/>
              </w:rPr>
            </w:pPr>
          </w:p>
        </w:tc>
      </w:tr>
      <w:tr w:rsidR="008D2A83" w14:paraId="7E383C79" w14:textId="77777777" w:rsidTr="003B1043">
        <w:trPr>
          <w:trHeight w:val="906"/>
        </w:trPr>
        <w:tc>
          <w:tcPr>
            <w:tcW w:w="0" w:type="auto"/>
          </w:tcPr>
          <w:p w14:paraId="094E6297" w14:textId="77777777" w:rsidR="008D2A83" w:rsidRDefault="008D2A83" w:rsidP="003B1043">
            <w:pPr>
              <w:rPr>
                <w:rFonts w:cs="Arial"/>
              </w:rPr>
            </w:pPr>
          </w:p>
        </w:tc>
        <w:tc>
          <w:tcPr>
            <w:tcW w:w="5902" w:type="dxa"/>
          </w:tcPr>
          <w:p w14:paraId="1F28E079" w14:textId="77777777" w:rsidR="008D2A83" w:rsidRDefault="008D2A83" w:rsidP="003B1043">
            <w:pPr>
              <w:rPr>
                <w:rFonts w:cs="Arial"/>
              </w:rPr>
            </w:pPr>
          </w:p>
        </w:tc>
      </w:tr>
    </w:tbl>
    <w:p w14:paraId="4E74E8D7" w14:textId="77777777" w:rsidR="008D2A83" w:rsidRDefault="008D2A83" w:rsidP="008D2A83">
      <w:pPr>
        <w:rPr>
          <w:rFonts w:cs="Arial"/>
        </w:rPr>
      </w:pPr>
    </w:p>
    <w:p w14:paraId="761555BF" w14:textId="77777777" w:rsidR="008D2A83" w:rsidRPr="000C565D" w:rsidRDefault="008D2A83" w:rsidP="008D2A83">
      <w:pPr>
        <w:rPr>
          <w:rFonts w:cs="Arial"/>
          <w:i/>
          <w:iCs/>
        </w:rPr>
      </w:pPr>
      <w:r w:rsidRPr="000C565D">
        <w:rPr>
          <w:rFonts w:cs="Arial"/>
          <w:i/>
          <w:iCs/>
        </w:rPr>
        <w:t>(If no such services were provided write NIL)</w:t>
      </w:r>
    </w:p>
    <w:p w14:paraId="2B8771D4" w14:textId="77777777" w:rsidR="008D2A83" w:rsidRPr="000C565D" w:rsidRDefault="008D2A83" w:rsidP="008D2A83">
      <w:pPr>
        <w:rPr>
          <w:rFonts w:cs="Arial"/>
          <w:b/>
          <w:bCs/>
        </w:rPr>
      </w:pPr>
      <w:r w:rsidRPr="000C565D">
        <w:rPr>
          <w:rFonts w:cs="Arial"/>
          <w:b/>
          <w:bCs/>
        </w:rPr>
        <w:t>PART B</w:t>
      </w:r>
    </w:p>
    <w:p w14:paraId="0626AC29" w14:textId="77777777" w:rsidR="008D2A83" w:rsidRPr="002A7655" w:rsidRDefault="008D2A83" w:rsidP="008D2A83">
      <w:pPr>
        <w:rPr>
          <w:rFonts w:cs="Arial"/>
        </w:rPr>
      </w:pPr>
      <w:r>
        <w:rPr>
          <w:rFonts w:cs="Arial"/>
        </w:rPr>
        <w:t>I understand that t</w:t>
      </w:r>
      <w:r w:rsidRPr="002A7655">
        <w:rPr>
          <w:rFonts w:cs="Arial"/>
        </w:rPr>
        <w:t xml:space="preserve">he making of this declaration does not affect the requirement to notify the Commission as soon as practicable after the Accrediting Agency becomes aware of any actual or perceived conflict of interest on the part of the Agency or its assessors that arises at any time in managing or conducting accreditation assessments, or awarding of accreditation, using the Scheme. </w:t>
      </w:r>
    </w:p>
    <w:p w14:paraId="14A741B7" w14:textId="77777777" w:rsidR="008D2A83" w:rsidRPr="002B04D7" w:rsidRDefault="008D2A83" w:rsidP="008D2A83">
      <w:pPr>
        <w:rPr>
          <w:rFonts w:cs="Arial"/>
          <w:b/>
          <w:bCs/>
        </w:rPr>
      </w:pPr>
      <w:r w:rsidRPr="000C565D">
        <w:rPr>
          <w:rFonts w:cs="Arial"/>
          <w:b/>
          <w:bCs/>
        </w:rPr>
        <w:t>PART C</w:t>
      </w:r>
    </w:p>
    <w:p w14:paraId="6F90D262" w14:textId="77777777" w:rsidR="008D2A83" w:rsidRPr="00E35920" w:rsidRDefault="008D2A83" w:rsidP="008D2A83">
      <w:pPr>
        <w:rPr>
          <w:rFonts w:cs="Arial"/>
        </w:rPr>
      </w:pPr>
      <w:r>
        <w:rPr>
          <w:rFonts w:cs="Arial"/>
        </w:rPr>
        <w:t xml:space="preserve">I </w:t>
      </w:r>
      <w:r w:rsidRPr="00E35920">
        <w:rPr>
          <w:rFonts w:cs="Arial"/>
        </w:rPr>
        <w:t>declare that the information provided in this application is correct. I acknowledge that it is an offence under Section 137 of the Criminal Code Act 1995 to provide false or misleading information or documents to the Commonwealth.</w:t>
      </w:r>
    </w:p>
    <w:p w14:paraId="21E3EFB1" w14:textId="194E78D3" w:rsidR="008D2A83" w:rsidRDefault="008D2A83" w:rsidP="008D2A83">
      <w:pPr>
        <w:rPr>
          <w:rFonts w:cs="Arial"/>
        </w:rPr>
      </w:pPr>
    </w:p>
    <w:p w14:paraId="727E00E7" w14:textId="3DFEB2CF" w:rsidR="00241988" w:rsidRDefault="00241988" w:rsidP="008D2A83">
      <w:pPr>
        <w:rPr>
          <w:rFonts w:cs="Arial"/>
          <w:b/>
        </w:rPr>
      </w:pPr>
      <w:r>
        <w:rPr>
          <w:rFonts w:cs="Arial"/>
          <w:b/>
        </w:rPr>
        <w:t>Signature:</w:t>
      </w:r>
    </w:p>
    <w:p w14:paraId="6F1E776D" w14:textId="0D394D80" w:rsidR="00241988" w:rsidRDefault="00241988" w:rsidP="008D2A83">
      <w:pPr>
        <w:rPr>
          <w:rFonts w:cs="Arial"/>
          <w:b/>
        </w:rPr>
      </w:pPr>
      <w:r>
        <w:rPr>
          <w:rFonts w:cs="Arial"/>
          <w:b/>
        </w:rPr>
        <w:t>Name:</w:t>
      </w:r>
    </w:p>
    <w:p w14:paraId="6A5EDE92" w14:textId="751E1887" w:rsidR="00241988" w:rsidRDefault="00241988" w:rsidP="008D2A83">
      <w:pPr>
        <w:rPr>
          <w:rFonts w:cs="Arial"/>
          <w:b/>
        </w:rPr>
      </w:pPr>
      <w:r>
        <w:rPr>
          <w:rFonts w:cs="Arial"/>
          <w:b/>
        </w:rPr>
        <w:t>Position/title:</w:t>
      </w:r>
    </w:p>
    <w:p w14:paraId="1E9FEFA7" w14:textId="61A20E48" w:rsidR="00241988" w:rsidRDefault="00241988" w:rsidP="008D2A83">
      <w:pPr>
        <w:rPr>
          <w:rFonts w:cs="Arial"/>
          <w:b/>
        </w:rPr>
      </w:pPr>
      <w:r>
        <w:rPr>
          <w:rFonts w:cs="Arial"/>
          <w:b/>
        </w:rPr>
        <w:t>Date:</w:t>
      </w:r>
    </w:p>
    <w:p w14:paraId="210ABA13" w14:textId="27A57A3D" w:rsidR="0001771A" w:rsidRPr="0001771A" w:rsidRDefault="00B90D2E" w:rsidP="008D2A83">
      <w:pPr>
        <w:rPr>
          <w:rFonts w:cs="Arial"/>
        </w:rPr>
      </w:pPr>
      <w:sdt>
        <w:sdtPr>
          <w:rPr>
            <w:rFonts w:cs="Arial"/>
          </w:rPr>
          <w:id w:val="-2101706844"/>
          <w14:checkbox>
            <w14:checked w14:val="0"/>
            <w14:checkedState w14:val="2612" w14:font="MS Gothic"/>
            <w14:uncheckedState w14:val="2610" w14:font="MS Gothic"/>
          </w14:checkbox>
        </w:sdtPr>
        <w:sdtEndPr/>
        <w:sdtContent>
          <w:r w:rsidR="0001771A" w:rsidRPr="0001771A">
            <w:rPr>
              <w:rFonts w:ascii="MS Gothic" w:eastAsia="MS Gothic" w:hAnsi="MS Gothic" w:cs="Arial" w:hint="eastAsia"/>
            </w:rPr>
            <w:t>☐</w:t>
          </w:r>
        </w:sdtContent>
      </w:sdt>
      <w:r w:rsidR="0001771A" w:rsidRPr="0001771A">
        <w:rPr>
          <w:rFonts w:cs="Arial"/>
        </w:rPr>
        <w:tab/>
      </w:r>
      <w:r w:rsidR="0001771A" w:rsidRPr="0001771A">
        <w:rPr>
          <w:rFonts w:cs="Arial"/>
        </w:rPr>
        <w:tab/>
      </w:r>
      <w:r w:rsidR="0001771A" w:rsidRPr="0001771A">
        <w:rPr>
          <w:rFonts w:cs="Arial"/>
        </w:rPr>
        <w:tab/>
      </w:r>
      <w:r w:rsidR="0001771A" w:rsidRPr="0001771A">
        <w:rPr>
          <w:rFonts w:cs="Arial"/>
        </w:rPr>
        <w:tab/>
        <w:t xml:space="preserve">I am authorised by the submitting accrediting agency to make this declaration. </w:t>
      </w:r>
    </w:p>
    <w:p w14:paraId="406F16F8" w14:textId="7F2917CF" w:rsidR="008D2A83" w:rsidRPr="00FB1731" w:rsidRDefault="008D2A83" w:rsidP="008D2A83">
      <w:pPr>
        <w:jc w:val="center"/>
        <w:rPr>
          <w:bCs/>
        </w:rPr>
      </w:pPr>
    </w:p>
    <w:p w14:paraId="00D0EE61" w14:textId="77777777" w:rsidR="00D33B62" w:rsidRDefault="00D33B62" w:rsidP="00D33B62"/>
    <w:sectPr w:rsidR="00D33B62" w:rsidSect="00417C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17B5" w14:textId="77777777" w:rsidR="0057048C" w:rsidRDefault="0057048C" w:rsidP="00653962">
      <w:pPr>
        <w:spacing w:after="0"/>
      </w:pPr>
      <w:r>
        <w:separator/>
      </w:r>
    </w:p>
  </w:endnote>
  <w:endnote w:type="continuationSeparator" w:id="0">
    <w:p w14:paraId="60FBE3C2" w14:textId="77777777" w:rsidR="0057048C" w:rsidRDefault="0057048C" w:rsidP="00653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B913" w14:textId="77777777" w:rsidR="00B90D2E" w:rsidRDefault="00B90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73D4" w14:textId="77777777" w:rsidR="00B90D2E" w:rsidRDefault="00B90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3312" w14:textId="77777777" w:rsidR="00B90D2E" w:rsidRDefault="00B9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8E244" w14:textId="77777777" w:rsidR="0057048C" w:rsidRDefault="0057048C" w:rsidP="00653962">
      <w:pPr>
        <w:spacing w:after="0"/>
      </w:pPr>
      <w:r>
        <w:separator/>
      </w:r>
    </w:p>
  </w:footnote>
  <w:footnote w:type="continuationSeparator" w:id="0">
    <w:p w14:paraId="01C32B60" w14:textId="77777777" w:rsidR="0057048C" w:rsidRDefault="0057048C" w:rsidP="006539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6CC3" w14:textId="77777777" w:rsidR="00B90D2E" w:rsidRDefault="00B90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0CE14" w14:textId="77777777" w:rsidR="00B90D2E" w:rsidRDefault="00B90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ACFF" w14:textId="316743D5" w:rsidR="0057048C" w:rsidRDefault="00D86200">
    <w:pPr>
      <w:pStyle w:val="Header"/>
    </w:pPr>
    <w:fldSimple w:instr=" STYLEREF  &quot;Advisory number&quot;  \* MERGEFORMAT ">
      <w:r w:rsidR="0001771A">
        <w:rPr>
          <w:noProof/>
        </w:rPr>
        <w:t>AS21/02</w:t>
      </w:r>
    </w:fldSimple>
    <w:r w:rsidR="0057048C">
      <w:t xml:space="preserve">: </w:t>
    </w:r>
    <w:r w:rsidR="00FF34F2">
      <w:fldChar w:fldCharType="begin"/>
    </w:r>
    <w:r w:rsidR="00FF34F2">
      <w:instrText xml:space="preserve"> STYLEREF  Title  \* MERGEFORMAT </w:instrText>
    </w:r>
    <w:r w:rsidR="00FF34F2">
      <w:fldChar w:fldCharType="separate"/>
    </w:r>
    <w:r w:rsidR="0001771A">
      <w:rPr>
        <w:b/>
        <w:bCs/>
        <w:noProof/>
        <w:lang w:val="en-US"/>
      </w:rPr>
      <w:t>Error! No text of specified style in document.</w:t>
    </w:r>
    <w:r w:rsidR="00FF34F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B299E"/>
    <w:multiLevelType w:val="hybridMultilevel"/>
    <w:tmpl w:val="983A5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SortMethod w:val="0000"/>
  <w:defaultTabStop w:val="14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4E"/>
    <w:rsid w:val="0001771A"/>
    <w:rsid w:val="000B4513"/>
    <w:rsid w:val="000B51BF"/>
    <w:rsid w:val="000C75FF"/>
    <w:rsid w:val="000E389D"/>
    <w:rsid w:val="000F6203"/>
    <w:rsid w:val="00111432"/>
    <w:rsid w:val="00114B1E"/>
    <w:rsid w:val="0016327B"/>
    <w:rsid w:val="00165673"/>
    <w:rsid w:val="00167125"/>
    <w:rsid w:val="0018524A"/>
    <w:rsid w:val="001A6F29"/>
    <w:rsid w:val="001B513A"/>
    <w:rsid w:val="001F0757"/>
    <w:rsid w:val="00241988"/>
    <w:rsid w:val="00263F97"/>
    <w:rsid w:val="002A0EA3"/>
    <w:rsid w:val="002C0A80"/>
    <w:rsid w:val="003114D5"/>
    <w:rsid w:val="0031704E"/>
    <w:rsid w:val="00330E34"/>
    <w:rsid w:val="003476F3"/>
    <w:rsid w:val="003726D9"/>
    <w:rsid w:val="003B627A"/>
    <w:rsid w:val="003E4B71"/>
    <w:rsid w:val="003E5CA5"/>
    <w:rsid w:val="003F6962"/>
    <w:rsid w:val="00417CC4"/>
    <w:rsid w:val="00423358"/>
    <w:rsid w:val="00495A33"/>
    <w:rsid w:val="004A470E"/>
    <w:rsid w:val="005142A1"/>
    <w:rsid w:val="0055644E"/>
    <w:rsid w:val="005672A5"/>
    <w:rsid w:val="0057048C"/>
    <w:rsid w:val="005B7550"/>
    <w:rsid w:val="005C4E48"/>
    <w:rsid w:val="00626142"/>
    <w:rsid w:val="006437B2"/>
    <w:rsid w:val="00653962"/>
    <w:rsid w:val="00655DB2"/>
    <w:rsid w:val="006C16DD"/>
    <w:rsid w:val="00700C5B"/>
    <w:rsid w:val="00705202"/>
    <w:rsid w:val="007325C1"/>
    <w:rsid w:val="007579D2"/>
    <w:rsid w:val="00773E90"/>
    <w:rsid w:val="00794E74"/>
    <w:rsid w:val="007A02F5"/>
    <w:rsid w:val="007C37DB"/>
    <w:rsid w:val="00862E6A"/>
    <w:rsid w:val="00870337"/>
    <w:rsid w:val="008872FC"/>
    <w:rsid w:val="008D2A83"/>
    <w:rsid w:val="008D7314"/>
    <w:rsid w:val="008E58A4"/>
    <w:rsid w:val="0095312C"/>
    <w:rsid w:val="009615BE"/>
    <w:rsid w:val="00977900"/>
    <w:rsid w:val="009809CE"/>
    <w:rsid w:val="009E6BC9"/>
    <w:rsid w:val="00A0219B"/>
    <w:rsid w:val="00A03E04"/>
    <w:rsid w:val="00A503B1"/>
    <w:rsid w:val="00A86FD3"/>
    <w:rsid w:val="00AF1FF4"/>
    <w:rsid w:val="00AF6FB8"/>
    <w:rsid w:val="00B05F03"/>
    <w:rsid w:val="00B465E2"/>
    <w:rsid w:val="00B51169"/>
    <w:rsid w:val="00B83116"/>
    <w:rsid w:val="00B90D2E"/>
    <w:rsid w:val="00C17E4D"/>
    <w:rsid w:val="00C52B95"/>
    <w:rsid w:val="00CA3510"/>
    <w:rsid w:val="00CD7B53"/>
    <w:rsid w:val="00D06249"/>
    <w:rsid w:val="00D33B62"/>
    <w:rsid w:val="00D379C9"/>
    <w:rsid w:val="00D57E67"/>
    <w:rsid w:val="00D6721F"/>
    <w:rsid w:val="00D85408"/>
    <w:rsid w:val="00D86200"/>
    <w:rsid w:val="00D91DF3"/>
    <w:rsid w:val="00DA58FA"/>
    <w:rsid w:val="00E356D7"/>
    <w:rsid w:val="00E421D6"/>
    <w:rsid w:val="00EA04F0"/>
    <w:rsid w:val="00EB32A2"/>
    <w:rsid w:val="00ED04F4"/>
    <w:rsid w:val="00F02306"/>
    <w:rsid w:val="00F36376"/>
    <w:rsid w:val="00FA11F5"/>
    <w:rsid w:val="00FA3440"/>
    <w:rsid w:val="00FB1731"/>
    <w:rsid w:val="00FC5724"/>
    <w:rsid w:val="00FE0245"/>
    <w:rsid w:val="00FF3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D6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0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4E"/>
    <w:rPr>
      <w:rFonts w:ascii="Tahoma" w:hAnsi="Tahoma" w:cs="Tahoma"/>
      <w:sz w:val="16"/>
      <w:szCs w:val="16"/>
    </w:rPr>
  </w:style>
  <w:style w:type="paragraph" w:customStyle="1" w:styleId="Commissionlogo">
    <w:name w:val="Commission logo"/>
    <w:basedOn w:val="Normal"/>
    <w:next w:val="Normal"/>
    <w:rsid w:val="0031704E"/>
    <w:pPr>
      <w:ind w:left="-113"/>
    </w:pPr>
    <w:rPr>
      <w:noProof/>
      <w:lang w:eastAsia="en-AU"/>
    </w:rPr>
  </w:style>
  <w:style w:type="table" w:styleId="TableGrid">
    <w:name w:val="Table Grid"/>
    <w:basedOn w:val="TableNormal"/>
    <w:uiPriority w:val="39"/>
    <w:rsid w:val="00CA35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B1E"/>
    <w:rPr>
      <w:color w:val="0000FF" w:themeColor="hyperlink"/>
      <w:u w:val="single"/>
    </w:rPr>
  </w:style>
  <w:style w:type="paragraph" w:styleId="Header">
    <w:name w:val="header"/>
    <w:basedOn w:val="Normal"/>
    <w:link w:val="HeaderChar"/>
    <w:uiPriority w:val="99"/>
    <w:unhideWhenUsed/>
    <w:rsid w:val="00417CC4"/>
    <w:pPr>
      <w:spacing w:after="0"/>
    </w:pPr>
    <w:rPr>
      <w:sz w:val="20"/>
    </w:rPr>
  </w:style>
  <w:style w:type="character" w:customStyle="1" w:styleId="HeaderChar">
    <w:name w:val="Header Char"/>
    <w:basedOn w:val="DefaultParagraphFont"/>
    <w:link w:val="Header"/>
    <w:uiPriority w:val="99"/>
    <w:rsid w:val="00417CC4"/>
    <w:rPr>
      <w:sz w:val="20"/>
    </w:rPr>
  </w:style>
  <w:style w:type="paragraph" w:styleId="Footer">
    <w:name w:val="footer"/>
    <w:basedOn w:val="Normal"/>
    <w:link w:val="FooterChar"/>
    <w:uiPriority w:val="99"/>
    <w:unhideWhenUsed/>
    <w:rsid w:val="00653962"/>
    <w:pPr>
      <w:tabs>
        <w:tab w:val="right" w:pos="9026"/>
      </w:tabs>
      <w:spacing w:after="0"/>
    </w:pPr>
    <w:rPr>
      <w:sz w:val="20"/>
    </w:rPr>
  </w:style>
  <w:style w:type="character" w:customStyle="1" w:styleId="FooterChar">
    <w:name w:val="Footer Char"/>
    <w:basedOn w:val="DefaultParagraphFont"/>
    <w:link w:val="Footer"/>
    <w:uiPriority w:val="99"/>
    <w:rsid w:val="00653962"/>
    <w:rPr>
      <w:sz w:val="20"/>
    </w:rPr>
  </w:style>
  <w:style w:type="paragraph" w:styleId="Title">
    <w:name w:val="Title"/>
    <w:basedOn w:val="Normal"/>
    <w:next w:val="Normal"/>
    <w:link w:val="TitleChar"/>
    <w:uiPriority w:val="10"/>
    <w:qFormat/>
    <w:rsid w:val="00AF6FB8"/>
    <w:pPr>
      <w:spacing w:before="120" w:after="120"/>
    </w:pPr>
    <w:rPr>
      <w:sz w:val="28"/>
      <w:szCs w:val="28"/>
    </w:rPr>
  </w:style>
  <w:style w:type="character" w:customStyle="1" w:styleId="TitleChar">
    <w:name w:val="Title Char"/>
    <w:basedOn w:val="DefaultParagraphFont"/>
    <w:link w:val="Title"/>
    <w:uiPriority w:val="10"/>
    <w:rsid w:val="00AF6FB8"/>
    <w:rPr>
      <w:sz w:val="28"/>
      <w:szCs w:val="28"/>
    </w:rPr>
  </w:style>
  <w:style w:type="paragraph" w:customStyle="1" w:styleId="Advisorynumber">
    <w:name w:val="Advisory number"/>
    <w:basedOn w:val="Normal"/>
    <w:next w:val="Normal"/>
    <w:rsid w:val="00AF6FB8"/>
    <w:pPr>
      <w:spacing w:before="60" w:after="60"/>
    </w:pPr>
  </w:style>
  <w:style w:type="paragraph" w:styleId="ListParagraph">
    <w:name w:val="List Paragraph"/>
    <w:basedOn w:val="Normal"/>
    <w:uiPriority w:val="34"/>
    <w:qFormat/>
    <w:rsid w:val="006437B2"/>
    <w:pPr>
      <w:ind w:left="720"/>
      <w:contextualSpacing/>
    </w:pPr>
  </w:style>
  <w:style w:type="paragraph" w:customStyle="1" w:styleId="Versionnumber">
    <w:name w:val="Version number"/>
    <w:basedOn w:val="Normal"/>
    <w:next w:val="Normal"/>
    <w:rsid w:val="005B7550"/>
    <w:pPr>
      <w:spacing w:before="60" w:after="60"/>
    </w:pPr>
  </w:style>
  <w:style w:type="paragraph" w:customStyle="1" w:styleId="Publicationdate">
    <w:name w:val="Publication date"/>
    <w:basedOn w:val="Normal"/>
    <w:next w:val="Normal"/>
    <w:rsid w:val="00417CC4"/>
    <w:pPr>
      <w:spacing w:before="60" w:after="60"/>
    </w:pPr>
  </w:style>
  <w:style w:type="paragraph" w:customStyle="1" w:styleId="Subheading">
    <w:name w:val="Subheading"/>
    <w:basedOn w:val="Normal"/>
    <w:next w:val="Normal"/>
    <w:rsid w:val="00165673"/>
    <w:pPr>
      <w:spacing w:after="120"/>
    </w:pPr>
    <w:rPr>
      <w:b/>
    </w:rPr>
  </w:style>
  <w:style w:type="character" w:styleId="CommentReference">
    <w:name w:val="annotation reference"/>
    <w:basedOn w:val="DefaultParagraphFont"/>
    <w:uiPriority w:val="99"/>
    <w:semiHidden/>
    <w:unhideWhenUsed/>
    <w:rsid w:val="008D2A83"/>
    <w:rPr>
      <w:sz w:val="16"/>
      <w:szCs w:val="16"/>
    </w:rPr>
  </w:style>
  <w:style w:type="paragraph" w:styleId="CommentText">
    <w:name w:val="annotation text"/>
    <w:basedOn w:val="Normal"/>
    <w:link w:val="CommentTextChar"/>
    <w:uiPriority w:val="99"/>
    <w:semiHidden/>
    <w:unhideWhenUsed/>
    <w:rsid w:val="008D2A83"/>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8D2A83"/>
    <w:rPr>
      <w:rFonts w:asciiTheme="minorHAnsi" w:hAnsiTheme="minorHAnsi"/>
      <w:sz w:val="20"/>
      <w:szCs w:val="20"/>
    </w:rPr>
  </w:style>
  <w:style w:type="paragraph" w:styleId="NormalWeb">
    <w:name w:val="Normal (Web)"/>
    <w:basedOn w:val="Normal"/>
    <w:uiPriority w:val="99"/>
    <w:semiHidden/>
    <w:unhideWhenUsed/>
    <w:rsid w:val="00794E74"/>
    <w:pPr>
      <w:spacing w:before="100" w:beforeAutospacing="1" w:after="100" w:afterAutospacing="1"/>
    </w:pPr>
    <w:rPr>
      <w:rFonts w:ascii="Times New Roman" w:eastAsiaTheme="minorEastAsia"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36376"/>
    <w:pPr>
      <w:spacing w:after="240"/>
    </w:pPr>
    <w:rPr>
      <w:rFonts w:ascii="Arial" w:hAnsi="Arial"/>
      <w:b/>
      <w:bCs/>
    </w:rPr>
  </w:style>
  <w:style w:type="character" w:customStyle="1" w:styleId="CommentSubjectChar">
    <w:name w:val="Comment Subject Char"/>
    <w:basedOn w:val="CommentTextChar"/>
    <w:link w:val="CommentSubject"/>
    <w:uiPriority w:val="99"/>
    <w:semiHidden/>
    <w:rsid w:val="00F36376"/>
    <w:rPr>
      <w:rFonts w:asciiTheme="minorHAnsi" w:hAnsiTheme="minorHAnsi"/>
      <w:b/>
      <w:bCs/>
      <w:sz w:val="20"/>
      <w:szCs w:val="20"/>
    </w:rPr>
  </w:style>
  <w:style w:type="character" w:styleId="PlaceholderText">
    <w:name w:val="Placeholder Text"/>
    <w:basedOn w:val="DefaultParagraphFont"/>
    <w:uiPriority w:val="99"/>
    <w:semiHidden/>
    <w:rsid w:val="002419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252247F-C0CF-4BC6-8F80-0B4397E21663}"/>
      </w:docPartPr>
      <w:docPartBody>
        <w:p w:rsidR="00846B00" w:rsidRDefault="00467C9C">
          <w:r w:rsidRPr="00EC3C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9C"/>
    <w:rsid w:val="00467C9C"/>
    <w:rsid w:val="00846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C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ission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Annual declaration relating to conflicts of interest</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declaration relating to conflicts of interest</dc:title>
  <dc:creator/>
  <cp:keywords/>
  <cp:lastModifiedBy/>
  <cp:revision>1</cp:revision>
  <dcterms:created xsi:type="dcterms:W3CDTF">2021-07-27T04:15:00Z</dcterms:created>
  <dcterms:modified xsi:type="dcterms:W3CDTF">2021-07-27T04:16:00Z</dcterms:modified>
</cp:coreProperties>
</file>