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34F248" w14:textId="58446745" w:rsidR="00B160EF" w:rsidRPr="00DD7416" w:rsidRDefault="00824B99" w:rsidP="005125D9">
      <w:pPr>
        <w:pStyle w:val="Heading1"/>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23A1BCE" wp14:editId="49B0F022">
            <wp:simplePos x="0" y="0"/>
            <wp:positionH relativeFrom="column">
              <wp:posOffset>150153</wp:posOffset>
            </wp:positionH>
            <wp:positionV relativeFrom="paragraph">
              <wp:posOffset>58615</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logotyp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Commission on Safety and Quality logotype">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070226">
        <w:rPr>
          <w:rFonts w:ascii="Bookman Old Style" w:hAnsi="Bookman Old Style"/>
          <w:sz w:val="48"/>
          <w:szCs w:val="48"/>
          <w:lang w:val="en-AU"/>
        </w:rPr>
        <w:t>On</w:t>
      </w:r>
      <w:r w:rsidR="00B160EF" w:rsidRPr="00DD7416">
        <w:rPr>
          <w:rFonts w:ascii="Bookman Old Style" w:hAnsi="Bookman Old Style"/>
          <w:sz w:val="48"/>
          <w:szCs w:val="48"/>
          <w:lang w:val="en-AU"/>
        </w:rPr>
        <w:t xml:space="preserve"> the Radar</w:t>
      </w:r>
    </w:p>
    <w:p w14:paraId="523F9D48" w14:textId="5A092B5B" w:rsidR="006C06FF" w:rsidRPr="00CE3687" w:rsidRDefault="00B06F6A" w:rsidP="00F738B5">
      <w:pPr>
        <w:rPr>
          <w:rFonts w:ascii="Garamond" w:hAnsi="Garamond"/>
          <w:color w:val="000000" w:themeColor="text1"/>
          <w:lang w:val="en-AU"/>
        </w:rPr>
      </w:pPr>
      <w:r w:rsidRPr="00CE3687">
        <w:rPr>
          <w:rFonts w:ascii="Garamond" w:hAnsi="Garamond"/>
          <w:color w:val="000000" w:themeColor="text1"/>
          <w:lang w:val="en-AU"/>
        </w:rPr>
        <w:t xml:space="preserve">Issue </w:t>
      </w:r>
      <w:r w:rsidR="00A50CB9">
        <w:rPr>
          <w:rFonts w:ascii="Garamond" w:hAnsi="Garamond"/>
          <w:color w:val="000000" w:themeColor="text1"/>
          <w:lang w:val="en-AU"/>
        </w:rPr>
        <w:t>5</w:t>
      </w:r>
      <w:r w:rsidR="003C781C">
        <w:rPr>
          <w:rFonts w:ascii="Garamond" w:hAnsi="Garamond"/>
          <w:color w:val="000000" w:themeColor="text1"/>
          <w:lang w:val="en-AU"/>
        </w:rPr>
        <w:t>6</w:t>
      </w:r>
      <w:r w:rsidR="0095168E">
        <w:rPr>
          <w:rFonts w:ascii="Garamond" w:hAnsi="Garamond"/>
          <w:color w:val="000000" w:themeColor="text1"/>
          <w:lang w:val="en-AU"/>
        </w:rPr>
        <w:t>1</w:t>
      </w:r>
    </w:p>
    <w:p w14:paraId="6D81A6EC" w14:textId="4B3643BC" w:rsidR="00755242" w:rsidRDefault="00C56AD4" w:rsidP="00F738B5">
      <w:pPr>
        <w:rPr>
          <w:rFonts w:ascii="Garamond" w:hAnsi="Garamond"/>
          <w:lang w:val="en-AU"/>
        </w:rPr>
      </w:pPr>
      <w:r>
        <w:rPr>
          <w:rFonts w:ascii="Garamond" w:hAnsi="Garamond"/>
          <w:lang w:val="en-AU"/>
        </w:rPr>
        <w:t xml:space="preserve">Tuesday </w:t>
      </w:r>
      <w:r w:rsidR="0095168E">
        <w:rPr>
          <w:rFonts w:ascii="Garamond" w:hAnsi="Garamond"/>
          <w:lang w:val="en-AU"/>
        </w:rPr>
        <w:t>14</w:t>
      </w:r>
      <w:r w:rsidR="003C781C">
        <w:rPr>
          <w:rFonts w:ascii="Garamond" w:hAnsi="Garamond"/>
          <w:lang w:val="en-AU"/>
        </w:rPr>
        <w:t xml:space="preserve"> June</w:t>
      </w:r>
      <w:r w:rsidR="00020382">
        <w:rPr>
          <w:rFonts w:ascii="Garamond" w:hAnsi="Garamond"/>
          <w:lang w:val="en-AU"/>
        </w:rPr>
        <w:t xml:space="preserve"> </w:t>
      </w:r>
      <w:r w:rsidR="00572F51">
        <w:rPr>
          <w:rFonts w:ascii="Garamond" w:hAnsi="Garamond"/>
          <w:lang w:val="en-AU"/>
        </w:rPr>
        <w:t>2022</w:t>
      </w:r>
    </w:p>
    <w:p w14:paraId="21EDAEC9" w14:textId="77777777" w:rsidR="00D84575" w:rsidRDefault="00D84575" w:rsidP="00F738B5">
      <w:pPr>
        <w:rPr>
          <w:rFonts w:ascii="Garamond" w:hAnsi="Garamond"/>
          <w:lang w:val="en-AU"/>
        </w:rPr>
      </w:pPr>
    </w:p>
    <w:p w14:paraId="36572305" w14:textId="77777777"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14:paraId="47E75407" w14:textId="77777777" w:rsidR="00B160EF" w:rsidRPr="00467B47" w:rsidRDefault="00B160EF" w:rsidP="00B160EF">
      <w:pPr>
        <w:rPr>
          <w:rFonts w:ascii="Garamond" w:hAnsi="Garamond"/>
          <w:lang w:val="en-AU"/>
        </w:rPr>
      </w:pPr>
    </w:p>
    <w:p w14:paraId="108F68E3" w14:textId="77777777"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14:paraId="68B785DC" w14:textId="77777777" w:rsidR="003E0F57" w:rsidRPr="00467B47" w:rsidRDefault="003E0F57" w:rsidP="0045757F">
      <w:pPr>
        <w:autoSpaceDE w:val="0"/>
        <w:rPr>
          <w:rFonts w:ascii="Garamond" w:hAnsi="Garamond"/>
          <w:lang w:val="en-AU"/>
        </w:rPr>
      </w:pPr>
    </w:p>
    <w:p w14:paraId="63972801" w14:textId="77777777"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14:paraId="38E69B76" w14:textId="77777777" w:rsidR="00B160EF" w:rsidRPr="00467B47" w:rsidRDefault="00B160EF" w:rsidP="00837FC4">
      <w:pPr>
        <w:tabs>
          <w:tab w:val="left" w:pos="7773"/>
        </w:tabs>
        <w:rPr>
          <w:rFonts w:ascii="Garamond" w:hAnsi="Garamond"/>
          <w:lang w:val="en-AU"/>
        </w:rPr>
      </w:pPr>
    </w:p>
    <w:p w14:paraId="01E6C354" w14:textId="77777777"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14:paraId="0CE02F9B" w14:textId="1BFD5C47" w:rsidR="0054703F" w:rsidRDefault="004554DB" w:rsidP="004554DB">
      <w:pPr>
        <w:autoSpaceDE w:val="0"/>
        <w:rPr>
          <w:rFonts w:ascii="Garamond" w:hAnsi="Garamond"/>
          <w:lang w:val="en-AU"/>
        </w:rPr>
      </w:pPr>
      <w:r w:rsidRPr="00467B47">
        <w:rPr>
          <w:rFonts w:ascii="Garamond" w:hAnsi="Garamond"/>
          <w:lang w:val="en-AU"/>
        </w:rPr>
        <w:t>You can also follow us on Twitter @ACSQHC.</w:t>
      </w:r>
    </w:p>
    <w:p w14:paraId="61C9C3A4" w14:textId="77777777" w:rsidR="000F5002" w:rsidRPr="00467B47" w:rsidRDefault="000F5002" w:rsidP="004554DB">
      <w:pPr>
        <w:autoSpaceDE w:val="0"/>
        <w:rPr>
          <w:rFonts w:ascii="Garamond" w:hAnsi="Garamond"/>
          <w:lang w:val="en-AU"/>
        </w:rPr>
      </w:pPr>
    </w:p>
    <w:p w14:paraId="0F8F08BB" w14:textId="77777777" w:rsidR="00210235" w:rsidRPr="00467B47" w:rsidRDefault="00210235" w:rsidP="00EE5D5E">
      <w:pPr>
        <w:rPr>
          <w:rFonts w:ascii="Garamond" w:hAnsi="Garamond"/>
          <w:b/>
          <w:lang w:val="en-AU"/>
        </w:rPr>
      </w:pPr>
      <w:r w:rsidRPr="00467B47">
        <w:rPr>
          <w:rFonts w:ascii="Garamond" w:hAnsi="Garamond"/>
          <w:b/>
          <w:lang w:val="en-AU"/>
        </w:rPr>
        <w:t>On the Radar</w:t>
      </w:r>
    </w:p>
    <w:p w14:paraId="7D4EB9F9" w14:textId="77777777" w:rsidR="00340157" w:rsidRPr="00467B47" w:rsidRDefault="00340157" w:rsidP="00EE5D5E">
      <w:pP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14:paraId="53CACFC8" w14:textId="02A82FD1" w:rsidR="00393621" w:rsidRDefault="00210235" w:rsidP="00EE5D5E">
      <w:pPr>
        <w:rPr>
          <w:rFonts w:ascii="Garamond" w:hAnsi="Garamond"/>
          <w:bCs/>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r w:rsidR="006C29BE">
        <w:rPr>
          <w:rFonts w:ascii="Garamond" w:hAnsi="Garamond"/>
          <w:bCs/>
          <w:lang w:val="en-AU"/>
        </w:rPr>
        <w:t>, Jackie Coleman</w:t>
      </w:r>
      <w:r w:rsidR="00B93C94">
        <w:rPr>
          <w:rFonts w:ascii="Garamond" w:hAnsi="Garamond"/>
          <w:bCs/>
          <w:lang w:val="en-AU"/>
        </w:rPr>
        <w:t>, Jennifer Caldwell</w:t>
      </w:r>
      <w:r w:rsidR="0098646F">
        <w:rPr>
          <w:rFonts w:ascii="Garamond" w:hAnsi="Garamond"/>
          <w:bCs/>
          <w:lang w:val="en-AU"/>
        </w:rPr>
        <w:t>, Amy Forsyth.</w:t>
      </w:r>
    </w:p>
    <w:p w14:paraId="53002B3B" w14:textId="6A6E46E2" w:rsidR="00B201BD" w:rsidRDefault="00B201BD" w:rsidP="009525CC">
      <w:pPr>
        <w:rPr>
          <w:rFonts w:ascii="Garamond" w:hAnsi="Garamond"/>
          <w:bCs/>
          <w:lang w:val="en-AU"/>
        </w:rPr>
      </w:pPr>
    </w:p>
    <w:p w14:paraId="23A246C3" w14:textId="23816794" w:rsidR="0098646F" w:rsidRDefault="0098646F" w:rsidP="009525CC">
      <w:pPr>
        <w:rPr>
          <w:rFonts w:ascii="Garamond" w:hAnsi="Garamond"/>
          <w:bCs/>
          <w:lang w:val="en-AU"/>
        </w:rPr>
      </w:pPr>
    </w:p>
    <w:p w14:paraId="366F7035" w14:textId="77777777" w:rsidR="0098646F" w:rsidRDefault="0098646F" w:rsidP="009525CC">
      <w:pPr>
        <w:rPr>
          <w:rFonts w:ascii="Garamond" w:hAnsi="Garamond"/>
          <w:bCs/>
          <w:lang w:val="en-AU"/>
        </w:rPr>
      </w:pPr>
    </w:p>
    <w:p w14:paraId="6195BB67" w14:textId="77777777" w:rsidR="007D1A04" w:rsidRDefault="007D1A04">
      <w:pPr>
        <w:rPr>
          <w:rFonts w:ascii="Garamond" w:hAnsi="Garamond"/>
          <w:b/>
          <w:i/>
          <w:iCs/>
          <w:lang w:val="en-AU"/>
        </w:rPr>
      </w:pPr>
      <w:r>
        <w:rPr>
          <w:rFonts w:ascii="Garamond" w:hAnsi="Garamond"/>
          <w:b/>
          <w:i/>
          <w:iCs/>
          <w:lang w:val="en-AU"/>
        </w:rPr>
        <w:br w:type="page"/>
      </w:r>
    </w:p>
    <w:p w14:paraId="0F0F6F72" w14:textId="11400F40" w:rsidR="0098646F" w:rsidRDefault="0098646F" w:rsidP="00B93C94">
      <w:pPr>
        <w:rPr>
          <w:rFonts w:ascii="Garamond" w:hAnsi="Garamond"/>
          <w:b/>
          <w:i/>
          <w:iCs/>
          <w:lang w:val="en-AU"/>
        </w:rPr>
      </w:pPr>
      <w:r>
        <w:rPr>
          <w:rFonts w:ascii="Garamond" w:hAnsi="Garamond"/>
          <w:bCs/>
          <w:noProof/>
          <w:lang w:val="en-AU"/>
        </w:rPr>
        <w:lastRenderedPageBreak/>
        <w:drawing>
          <wp:inline distT="0" distB="0" distL="0" distR="0" wp14:anchorId="3D87629D" wp14:editId="2F7CCC62">
            <wp:extent cx="6119495" cy="2180590"/>
            <wp:effectExtent l="0" t="0" r="0" b="0"/>
            <wp:docPr id="5" name="Picture 5" descr="The Australian Commission on Safety and Quality in Health Care will launch the first national Sepsis Clinical Care Standard on Thursday, 30 June 2022.">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ustralian Commission on Safety and Quality in Health Care will launch the first national Sepsis Clinical Care Standard on Thursday, 30 June 2022.">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9495" cy="2180590"/>
                    </a:xfrm>
                    <a:prstGeom prst="rect">
                      <a:avLst/>
                    </a:prstGeom>
                    <a:noFill/>
                    <a:ln>
                      <a:noFill/>
                    </a:ln>
                  </pic:spPr>
                </pic:pic>
              </a:graphicData>
            </a:graphic>
          </wp:inline>
        </w:drawing>
      </w:r>
    </w:p>
    <w:p w14:paraId="6A5464E7" w14:textId="77777777" w:rsidR="0098646F" w:rsidRDefault="0098646F" w:rsidP="00B93C94">
      <w:pPr>
        <w:rPr>
          <w:rFonts w:ascii="Garamond" w:hAnsi="Garamond"/>
          <w:b/>
          <w:i/>
          <w:iCs/>
          <w:lang w:val="en-AU"/>
        </w:rPr>
      </w:pPr>
    </w:p>
    <w:p w14:paraId="35BC45F4" w14:textId="5E331FB6" w:rsidR="0098646F" w:rsidRDefault="0098646F" w:rsidP="00B93C94">
      <w:pPr>
        <w:rPr>
          <w:rFonts w:ascii="Garamond" w:hAnsi="Garamond"/>
          <w:b/>
          <w:i/>
          <w:iCs/>
          <w:lang w:val="en-AU"/>
        </w:rPr>
      </w:pPr>
      <w:r w:rsidRPr="0098646F">
        <w:rPr>
          <w:rFonts w:ascii="Garamond" w:hAnsi="Garamond"/>
          <w:b/>
          <w:i/>
          <w:iCs/>
          <w:lang w:val="en-AU"/>
        </w:rPr>
        <w:t>Launch of the first national standard of care for sepsis</w:t>
      </w:r>
    </w:p>
    <w:p w14:paraId="78A3DC9E" w14:textId="136C5F33" w:rsidR="0098646F" w:rsidRDefault="00D94481" w:rsidP="00B93C94">
      <w:pPr>
        <w:rPr>
          <w:rFonts w:ascii="Garamond" w:hAnsi="Garamond"/>
          <w:bCs/>
          <w:lang w:val="en-AU"/>
        </w:rPr>
      </w:pPr>
      <w:hyperlink r:id="rId17" w:history="1">
        <w:r w:rsidR="0098646F" w:rsidRPr="00D95633">
          <w:rPr>
            <w:rStyle w:val="Hyperlink"/>
            <w:rFonts w:ascii="Garamond" w:hAnsi="Garamond"/>
            <w:bCs/>
            <w:lang w:val="en-AU"/>
          </w:rPr>
          <w:t>https://www.safetyandquality.gov.au/standards/clinical-care-standards/sepsis-clinical-care-standard</w:t>
        </w:r>
      </w:hyperlink>
    </w:p>
    <w:p w14:paraId="05EEE26A" w14:textId="02EC2889" w:rsidR="0098646F" w:rsidRPr="0098646F" w:rsidRDefault="0098646F" w:rsidP="0098646F">
      <w:pPr>
        <w:rPr>
          <w:rFonts w:ascii="Garamond" w:hAnsi="Garamond"/>
          <w:bCs/>
          <w:lang w:val="en-AU"/>
        </w:rPr>
      </w:pPr>
      <w:r w:rsidRPr="0098646F">
        <w:rPr>
          <w:rFonts w:ascii="Garamond" w:hAnsi="Garamond"/>
          <w:bCs/>
          <w:lang w:val="en-AU"/>
        </w:rPr>
        <w:t xml:space="preserve">The Australian Commission on Safety and Quality in Health Care will launch the first national </w:t>
      </w:r>
      <w:r w:rsidRPr="0098646F">
        <w:rPr>
          <w:rFonts w:ascii="Garamond" w:hAnsi="Garamond"/>
          <w:bCs/>
          <w:i/>
          <w:iCs/>
          <w:lang w:val="en-AU"/>
        </w:rPr>
        <w:t>Sepsis Clinical Care Standard</w:t>
      </w:r>
      <w:r w:rsidRPr="0098646F">
        <w:rPr>
          <w:rFonts w:ascii="Garamond" w:hAnsi="Garamond"/>
          <w:bCs/>
          <w:lang w:val="en-AU"/>
        </w:rPr>
        <w:t xml:space="preserve"> on </w:t>
      </w:r>
      <w:r w:rsidRPr="0098646F">
        <w:rPr>
          <w:rFonts w:ascii="Garamond" w:hAnsi="Garamond"/>
          <w:b/>
          <w:lang w:val="en-AU"/>
        </w:rPr>
        <w:t>Thursday, 30 June 2022</w:t>
      </w:r>
      <w:r w:rsidRPr="0098646F">
        <w:rPr>
          <w:rFonts w:ascii="Garamond" w:hAnsi="Garamond"/>
          <w:bCs/>
          <w:lang w:val="en-AU"/>
        </w:rPr>
        <w:t>.</w:t>
      </w:r>
    </w:p>
    <w:p w14:paraId="3870A20C" w14:textId="77777777" w:rsidR="0098646F" w:rsidRPr="0098646F" w:rsidRDefault="0098646F" w:rsidP="0098646F">
      <w:pPr>
        <w:rPr>
          <w:rFonts w:ascii="Garamond" w:hAnsi="Garamond"/>
          <w:bCs/>
          <w:lang w:val="en-AU"/>
        </w:rPr>
      </w:pPr>
    </w:p>
    <w:p w14:paraId="54058046" w14:textId="77777777" w:rsidR="0098646F" w:rsidRPr="0098646F" w:rsidRDefault="0098646F" w:rsidP="0098646F">
      <w:pPr>
        <w:rPr>
          <w:rFonts w:ascii="Garamond" w:hAnsi="Garamond"/>
          <w:bCs/>
          <w:lang w:val="en-AU"/>
        </w:rPr>
      </w:pPr>
      <w:r w:rsidRPr="0098646F">
        <w:rPr>
          <w:rFonts w:ascii="Garamond" w:hAnsi="Garamond"/>
          <w:bCs/>
          <w:lang w:val="en-AU"/>
        </w:rPr>
        <w:t>Every year, there are over 55,000 cases of sepsis in Australia and more than 8,700 sepsis-related deaths.</w:t>
      </w:r>
    </w:p>
    <w:p w14:paraId="7216D611" w14:textId="77777777" w:rsidR="0098646F" w:rsidRPr="0098646F" w:rsidRDefault="0098646F" w:rsidP="0098646F">
      <w:pPr>
        <w:rPr>
          <w:rFonts w:ascii="Garamond" w:hAnsi="Garamond"/>
          <w:bCs/>
          <w:lang w:val="en-AU"/>
        </w:rPr>
      </w:pPr>
    </w:p>
    <w:p w14:paraId="711F45CE" w14:textId="607F8B76" w:rsidR="0098646F" w:rsidRPr="0098646F" w:rsidRDefault="0098646F" w:rsidP="0098646F">
      <w:pPr>
        <w:rPr>
          <w:rFonts w:ascii="Garamond" w:hAnsi="Garamond"/>
          <w:bCs/>
          <w:lang w:val="en-AU"/>
        </w:rPr>
      </w:pPr>
      <w:r w:rsidRPr="0098646F">
        <w:rPr>
          <w:rFonts w:ascii="Garamond" w:hAnsi="Garamond"/>
          <w:bCs/>
          <w:lang w:val="en-AU"/>
        </w:rPr>
        <w:t xml:space="preserve">The new </w:t>
      </w:r>
      <w:r>
        <w:rPr>
          <w:rFonts w:ascii="Garamond" w:hAnsi="Garamond"/>
          <w:bCs/>
          <w:lang w:val="en-AU"/>
        </w:rPr>
        <w:t xml:space="preserve">clinical care </w:t>
      </w:r>
      <w:r w:rsidRPr="0098646F">
        <w:rPr>
          <w:rFonts w:ascii="Garamond" w:hAnsi="Garamond"/>
          <w:bCs/>
          <w:lang w:val="en-AU"/>
        </w:rPr>
        <w:t>standard provides guidance to ensure we spot the warning signs early and act quickly to stop sepsis and save lives.</w:t>
      </w:r>
    </w:p>
    <w:p w14:paraId="57C5E4F3" w14:textId="77777777" w:rsidR="0098646F" w:rsidRPr="0098646F" w:rsidRDefault="0098646F" w:rsidP="0098646F">
      <w:pPr>
        <w:rPr>
          <w:rFonts w:ascii="Garamond" w:hAnsi="Garamond"/>
          <w:bCs/>
          <w:lang w:val="en-AU"/>
        </w:rPr>
      </w:pPr>
    </w:p>
    <w:p w14:paraId="23155A96" w14:textId="77777777" w:rsidR="00C60BDB" w:rsidRDefault="0098646F" w:rsidP="0098646F">
      <w:r w:rsidRPr="0098646F">
        <w:rPr>
          <w:rFonts w:ascii="Garamond" w:hAnsi="Garamond"/>
          <w:bCs/>
          <w:lang w:val="en-AU"/>
        </w:rPr>
        <w:t>Join our webcast to hear the experts discuss timely recognition of sepsis, systems to support time-critical management, the ongoing effects of sepsis, and the importance of multidisciplinary, coordinated sepsis care.</w:t>
      </w:r>
      <w:r w:rsidRPr="0098646F">
        <w:t xml:space="preserve"> </w:t>
      </w:r>
    </w:p>
    <w:p w14:paraId="670E0811" w14:textId="77777777" w:rsidR="00C60BDB" w:rsidRPr="0098646F" w:rsidRDefault="00C60BDB" w:rsidP="0098646F">
      <w:pPr>
        <w:rPr>
          <w:rFonts w:ascii="Garamond" w:hAnsi="Garamond"/>
          <w:bCs/>
          <w:lang w:val="en-AU"/>
        </w:rPr>
      </w:pPr>
    </w:p>
    <w:p w14:paraId="06F8C7AE" w14:textId="77777777" w:rsidR="0098646F" w:rsidRPr="0098646F" w:rsidRDefault="0098646F" w:rsidP="0098646F">
      <w:pPr>
        <w:rPr>
          <w:rFonts w:ascii="Garamond" w:hAnsi="Garamond"/>
          <w:bCs/>
          <w:lang w:val="en-AU"/>
        </w:rPr>
      </w:pPr>
      <w:r w:rsidRPr="0098646F">
        <w:rPr>
          <w:rFonts w:ascii="Garamond" w:hAnsi="Garamond"/>
          <w:bCs/>
          <w:lang w:val="en-AU"/>
        </w:rPr>
        <w:t>Hosted by Ms Julie McCrossin AM, Broadcaster and Commentator, the panellists include:</w:t>
      </w:r>
    </w:p>
    <w:p w14:paraId="58338F59" w14:textId="068E984E" w:rsidR="0098646F" w:rsidRPr="0098646F" w:rsidRDefault="0098646F" w:rsidP="0098646F">
      <w:pPr>
        <w:pStyle w:val="ListParagraph"/>
        <w:numPr>
          <w:ilvl w:val="0"/>
          <w:numId w:val="26"/>
        </w:numPr>
        <w:rPr>
          <w:rFonts w:ascii="Garamond" w:hAnsi="Garamond"/>
          <w:bCs/>
          <w:lang w:val="en-AU"/>
        </w:rPr>
      </w:pPr>
      <w:r w:rsidRPr="0098646F">
        <w:rPr>
          <w:rFonts w:ascii="Garamond" w:hAnsi="Garamond"/>
          <w:bCs/>
          <w:lang w:val="en-AU"/>
        </w:rPr>
        <w:t>Dr Carolyn Hullick – Clinical Director, Australian Commission on Safety and Quality in Health Care and Emergency Physician, Hunter New England Health NSW</w:t>
      </w:r>
    </w:p>
    <w:p w14:paraId="4D0F2F29" w14:textId="468681EA" w:rsidR="0098646F" w:rsidRPr="0098646F" w:rsidRDefault="0098646F" w:rsidP="0098646F">
      <w:pPr>
        <w:pStyle w:val="ListParagraph"/>
        <w:numPr>
          <w:ilvl w:val="0"/>
          <w:numId w:val="26"/>
        </w:numPr>
        <w:rPr>
          <w:rFonts w:ascii="Garamond" w:hAnsi="Garamond"/>
          <w:bCs/>
          <w:lang w:val="en-AU"/>
        </w:rPr>
      </w:pPr>
      <w:r w:rsidRPr="0098646F">
        <w:rPr>
          <w:rFonts w:ascii="Garamond" w:hAnsi="Garamond"/>
          <w:bCs/>
          <w:lang w:val="en-AU"/>
        </w:rPr>
        <w:t xml:space="preserve">Professor Simon Finfer AO – </w:t>
      </w:r>
      <w:r w:rsidR="00C60BDB" w:rsidRPr="00C60BDB">
        <w:rPr>
          <w:rFonts w:ascii="Garamond" w:hAnsi="Garamond"/>
          <w:bCs/>
          <w:lang w:val="en-AU"/>
        </w:rPr>
        <w:t>Professorial Fellow in the Critical Care Division at The George Institute for Global Health. Adjunct Professor, University of New South Wales and Chair of Critical Care, School of Public Health, Imperial College London</w:t>
      </w:r>
    </w:p>
    <w:p w14:paraId="5A910BF6" w14:textId="03ED4439" w:rsidR="0098646F" w:rsidRPr="0098646F" w:rsidRDefault="0098646F" w:rsidP="0098646F">
      <w:pPr>
        <w:pStyle w:val="ListParagraph"/>
        <w:numPr>
          <w:ilvl w:val="0"/>
          <w:numId w:val="26"/>
        </w:numPr>
        <w:rPr>
          <w:rFonts w:ascii="Garamond" w:hAnsi="Garamond"/>
          <w:bCs/>
          <w:lang w:val="en-AU"/>
        </w:rPr>
      </w:pPr>
      <w:r w:rsidRPr="0098646F">
        <w:rPr>
          <w:rFonts w:ascii="Garamond" w:hAnsi="Garamond"/>
          <w:bCs/>
          <w:lang w:val="en-AU"/>
        </w:rPr>
        <w:t xml:space="preserve">Associate Professor Paula Lister – Director Paediatric Critical Care, Sunshine Coast University Hospital QLD &amp; Medical Co-Chair, Queensland Paediatric Sepsis Program </w:t>
      </w:r>
    </w:p>
    <w:p w14:paraId="0984D4EE" w14:textId="1EED2C18" w:rsidR="0098646F" w:rsidRPr="0098646F" w:rsidRDefault="0098646F" w:rsidP="0098646F">
      <w:pPr>
        <w:pStyle w:val="ListParagraph"/>
        <w:numPr>
          <w:ilvl w:val="0"/>
          <w:numId w:val="26"/>
        </w:numPr>
        <w:rPr>
          <w:rFonts w:ascii="Garamond" w:hAnsi="Garamond"/>
          <w:bCs/>
          <w:lang w:val="en-AU"/>
        </w:rPr>
      </w:pPr>
      <w:r w:rsidRPr="0098646F">
        <w:rPr>
          <w:rFonts w:ascii="Garamond" w:hAnsi="Garamond"/>
          <w:bCs/>
          <w:lang w:val="en-AU"/>
        </w:rPr>
        <w:t>Dr Lorraine Anderson – Medical Director, Kimberley Aboriginal Medical Services WA</w:t>
      </w:r>
    </w:p>
    <w:p w14:paraId="47E96BE7" w14:textId="77777777" w:rsidR="0098646F" w:rsidRPr="0098646F" w:rsidRDefault="0098646F" w:rsidP="0098646F">
      <w:pPr>
        <w:rPr>
          <w:rFonts w:ascii="Garamond" w:hAnsi="Garamond"/>
          <w:bCs/>
          <w:lang w:val="en-AU"/>
        </w:rPr>
      </w:pPr>
    </w:p>
    <w:p w14:paraId="60DD54A8" w14:textId="77777777" w:rsidR="0098646F" w:rsidRPr="0098646F" w:rsidRDefault="0098646F" w:rsidP="0098646F">
      <w:pPr>
        <w:rPr>
          <w:rFonts w:ascii="Garamond" w:hAnsi="Garamond"/>
          <w:bCs/>
          <w:lang w:val="en-AU"/>
        </w:rPr>
      </w:pPr>
      <w:r w:rsidRPr="0098646F">
        <w:rPr>
          <w:rFonts w:ascii="Garamond" w:hAnsi="Garamond"/>
          <w:bCs/>
          <w:lang w:val="en-AU"/>
        </w:rPr>
        <w:t xml:space="preserve">Date: </w:t>
      </w:r>
      <w:r w:rsidRPr="0098646F">
        <w:rPr>
          <w:rFonts w:ascii="Garamond" w:hAnsi="Garamond"/>
          <w:b/>
          <w:lang w:val="en-AU"/>
        </w:rPr>
        <w:t>Thursday, 30 June 2022</w:t>
      </w:r>
    </w:p>
    <w:p w14:paraId="2605A5C5" w14:textId="77777777" w:rsidR="0098646F" w:rsidRPr="0098646F" w:rsidRDefault="0098646F" w:rsidP="0098646F">
      <w:pPr>
        <w:rPr>
          <w:rFonts w:ascii="Garamond" w:hAnsi="Garamond"/>
          <w:bCs/>
          <w:lang w:val="en-AU"/>
        </w:rPr>
      </w:pPr>
      <w:r w:rsidRPr="0098646F">
        <w:rPr>
          <w:rFonts w:ascii="Garamond" w:hAnsi="Garamond"/>
          <w:bCs/>
          <w:lang w:val="en-AU"/>
        </w:rPr>
        <w:t xml:space="preserve">Time: </w:t>
      </w:r>
      <w:r w:rsidRPr="0098646F">
        <w:rPr>
          <w:rFonts w:ascii="Garamond" w:hAnsi="Garamond"/>
          <w:b/>
          <w:lang w:val="en-AU"/>
        </w:rPr>
        <w:t>12:00pm – 1:00pm AEST</w:t>
      </w:r>
    </w:p>
    <w:p w14:paraId="41B55041" w14:textId="77777777" w:rsidR="0098646F" w:rsidRPr="0098646F" w:rsidRDefault="0098646F" w:rsidP="0098646F">
      <w:pPr>
        <w:rPr>
          <w:rFonts w:ascii="Garamond" w:hAnsi="Garamond"/>
          <w:bCs/>
          <w:lang w:val="en-AU"/>
        </w:rPr>
      </w:pPr>
      <w:r w:rsidRPr="0098646F">
        <w:rPr>
          <w:rFonts w:ascii="Garamond" w:hAnsi="Garamond"/>
          <w:bCs/>
          <w:lang w:val="en-AU"/>
        </w:rPr>
        <w:t>Location: Online</w:t>
      </w:r>
    </w:p>
    <w:p w14:paraId="63D4B7B6" w14:textId="77777777" w:rsidR="0098646F" w:rsidRPr="0098646F" w:rsidRDefault="0098646F" w:rsidP="0098646F">
      <w:pPr>
        <w:rPr>
          <w:rFonts w:ascii="Garamond" w:hAnsi="Garamond"/>
          <w:bCs/>
          <w:lang w:val="en-AU"/>
        </w:rPr>
      </w:pPr>
      <w:r w:rsidRPr="0098646F">
        <w:rPr>
          <w:rFonts w:ascii="Garamond" w:hAnsi="Garamond"/>
          <w:bCs/>
          <w:lang w:val="en-AU"/>
        </w:rPr>
        <w:t xml:space="preserve"> </w:t>
      </w:r>
    </w:p>
    <w:p w14:paraId="7298A2BF" w14:textId="76E90B46" w:rsidR="0098646F" w:rsidRPr="0098646F" w:rsidRDefault="0098646F" w:rsidP="0098646F">
      <w:pPr>
        <w:rPr>
          <w:rFonts w:ascii="Garamond" w:hAnsi="Garamond"/>
          <w:bCs/>
          <w:lang w:val="en-AU"/>
        </w:rPr>
      </w:pPr>
      <w:r w:rsidRPr="0098646F">
        <w:rPr>
          <w:rFonts w:ascii="Garamond" w:hAnsi="Garamond"/>
          <w:bCs/>
          <w:lang w:val="en-AU"/>
        </w:rPr>
        <w:t xml:space="preserve">Click </w:t>
      </w:r>
      <w:hyperlink r:id="rId18" w:history="1">
        <w:r w:rsidRPr="0098646F">
          <w:rPr>
            <w:rStyle w:val="Hyperlink"/>
            <w:rFonts w:ascii="Garamond" w:hAnsi="Garamond"/>
            <w:bCs/>
            <w:lang w:val="en-AU"/>
          </w:rPr>
          <w:t>here</w:t>
        </w:r>
      </w:hyperlink>
      <w:r w:rsidRPr="0098646F">
        <w:rPr>
          <w:rFonts w:ascii="Garamond" w:hAnsi="Garamond"/>
          <w:bCs/>
          <w:lang w:val="en-AU"/>
        </w:rPr>
        <w:t xml:space="preserve"> to register</w:t>
      </w:r>
    </w:p>
    <w:p w14:paraId="64A86D39" w14:textId="77777777" w:rsidR="0098646F" w:rsidRPr="0098646F" w:rsidRDefault="0098646F" w:rsidP="0098646F">
      <w:pPr>
        <w:rPr>
          <w:rFonts w:ascii="Garamond" w:hAnsi="Garamond"/>
          <w:bCs/>
          <w:lang w:val="en-AU"/>
        </w:rPr>
      </w:pPr>
    </w:p>
    <w:p w14:paraId="3CD7161C" w14:textId="4D5E7A3A" w:rsidR="0098646F" w:rsidRDefault="0098646F" w:rsidP="0098646F">
      <w:pPr>
        <w:rPr>
          <w:rFonts w:ascii="Garamond" w:hAnsi="Garamond"/>
          <w:bCs/>
          <w:lang w:val="en-AU"/>
        </w:rPr>
      </w:pPr>
      <w:r w:rsidRPr="0098646F">
        <w:rPr>
          <w:rFonts w:ascii="Garamond" w:hAnsi="Garamond"/>
          <w:bCs/>
          <w:lang w:val="en-AU"/>
        </w:rPr>
        <w:t>For more information, email ccs@safetyandquality.gov.au or visit our web page</w:t>
      </w:r>
      <w:r>
        <w:rPr>
          <w:rFonts w:ascii="Garamond" w:hAnsi="Garamond"/>
          <w:bCs/>
          <w:lang w:val="en-AU"/>
        </w:rPr>
        <w:t xml:space="preserve"> at </w:t>
      </w:r>
      <w:hyperlink r:id="rId19" w:history="1">
        <w:r w:rsidRPr="00D95633">
          <w:rPr>
            <w:rStyle w:val="Hyperlink"/>
            <w:rFonts w:ascii="Garamond" w:hAnsi="Garamond"/>
            <w:bCs/>
            <w:lang w:val="en-AU"/>
          </w:rPr>
          <w:t>https://www.safetyandquality.gov.au/standards/clinical-care-standards/sepsis-clinical-care-standard</w:t>
        </w:r>
      </w:hyperlink>
    </w:p>
    <w:p w14:paraId="54E45D12" w14:textId="6C307A1E" w:rsidR="0098646F" w:rsidRDefault="0098646F" w:rsidP="0098646F">
      <w:pPr>
        <w:rPr>
          <w:rFonts w:ascii="Garamond" w:hAnsi="Garamond"/>
          <w:bCs/>
          <w:lang w:val="en-AU"/>
        </w:rPr>
      </w:pPr>
    </w:p>
    <w:p w14:paraId="1AC9BB13" w14:textId="481A8A37" w:rsidR="0098646F" w:rsidRDefault="0098646F" w:rsidP="0098646F">
      <w:pPr>
        <w:rPr>
          <w:rFonts w:ascii="Garamond" w:hAnsi="Garamond"/>
          <w:bCs/>
          <w:lang w:val="en-AU"/>
        </w:rPr>
      </w:pPr>
    </w:p>
    <w:p w14:paraId="3D35304E" w14:textId="77777777" w:rsidR="0098646F" w:rsidRPr="0098646F" w:rsidRDefault="0098646F" w:rsidP="0098646F">
      <w:pPr>
        <w:rPr>
          <w:rFonts w:ascii="Garamond" w:hAnsi="Garamond"/>
          <w:bCs/>
          <w:lang w:val="en-AU"/>
        </w:rPr>
      </w:pPr>
    </w:p>
    <w:p w14:paraId="56B8034D" w14:textId="77777777" w:rsidR="007D1A04" w:rsidRDefault="007D1A04">
      <w:pPr>
        <w:rPr>
          <w:rFonts w:ascii="Garamond" w:hAnsi="Garamond"/>
          <w:b/>
          <w:i/>
          <w:iCs/>
          <w:lang w:val="en-AU"/>
        </w:rPr>
      </w:pPr>
      <w:r>
        <w:rPr>
          <w:rFonts w:ascii="Garamond" w:hAnsi="Garamond"/>
          <w:b/>
          <w:i/>
          <w:iCs/>
          <w:lang w:val="en-AU"/>
        </w:rPr>
        <w:br w:type="page"/>
      </w:r>
    </w:p>
    <w:p w14:paraId="34DC0046" w14:textId="48433E40" w:rsidR="00B93C94" w:rsidRPr="005E4F59" w:rsidRDefault="00B93C94" w:rsidP="00B93C94">
      <w:pPr>
        <w:rPr>
          <w:rFonts w:ascii="Garamond" w:hAnsi="Garamond"/>
          <w:b/>
          <w:i/>
          <w:iCs/>
          <w:lang w:val="en-AU"/>
        </w:rPr>
      </w:pPr>
      <w:r w:rsidRPr="00B93C94">
        <w:rPr>
          <w:rFonts w:ascii="Garamond" w:hAnsi="Garamond"/>
          <w:b/>
          <w:i/>
          <w:iCs/>
          <w:lang w:val="en-AU"/>
        </w:rPr>
        <w:lastRenderedPageBreak/>
        <w:t>Updated Basics of surveillance and quality improvement in healthcare eLearning module</w:t>
      </w:r>
    </w:p>
    <w:p w14:paraId="77034A14" w14:textId="77777777" w:rsidR="00B93C94" w:rsidRDefault="00D94481" w:rsidP="00B93C94">
      <w:pPr>
        <w:rPr>
          <w:rFonts w:ascii="Garamond" w:hAnsi="Garamond"/>
          <w:bCs/>
          <w:lang w:val="en-AU"/>
        </w:rPr>
      </w:pPr>
      <w:hyperlink r:id="rId20" w:history="1">
        <w:r w:rsidR="00B93C94" w:rsidRPr="006D7860">
          <w:rPr>
            <w:rStyle w:val="Hyperlink"/>
            <w:rFonts w:ascii="Garamond" w:hAnsi="Garamond"/>
            <w:bCs/>
            <w:lang w:val="en-AU"/>
          </w:rPr>
          <w:t>https://nhhi.southrock.com</w:t>
        </w:r>
      </w:hyperlink>
    </w:p>
    <w:p w14:paraId="543DDA80" w14:textId="77777777" w:rsidR="00B93C94" w:rsidRDefault="00B93C94" w:rsidP="00B93C94">
      <w:pPr>
        <w:rPr>
          <w:rFonts w:ascii="Garamond" w:hAnsi="Garamond"/>
          <w:bCs/>
          <w:lang w:val="en-AU"/>
        </w:rPr>
      </w:pPr>
    </w:p>
    <w:p w14:paraId="63F43671" w14:textId="77777777" w:rsidR="00B93C94" w:rsidRPr="00665634" w:rsidRDefault="00B93C94" w:rsidP="00B93C94">
      <w:pPr>
        <w:rPr>
          <w:rFonts w:ascii="Garamond" w:hAnsi="Garamond"/>
          <w:bCs/>
          <w:lang w:val="en-AU"/>
        </w:rPr>
      </w:pPr>
      <w:r w:rsidRPr="00665634">
        <w:rPr>
          <w:rFonts w:ascii="Garamond" w:hAnsi="Garamond"/>
          <w:bCs/>
          <w:lang w:val="en-AU"/>
        </w:rPr>
        <w:t xml:space="preserve">The </w:t>
      </w:r>
      <w:r>
        <w:rPr>
          <w:rFonts w:ascii="Garamond" w:hAnsi="Garamond"/>
          <w:bCs/>
          <w:lang w:val="en-AU"/>
        </w:rPr>
        <w:t xml:space="preserve">Australian </w:t>
      </w:r>
      <w:r w:rsidRPr="00665634">
        <w:rPr>
          <w:rFonts w:ascii="Garamond" w:hAnsi="Garamond"/>
          <w:bCs/>
          <w:lang w:val="en-AU"/>
        </w:rPr>
        <w:t xml:space="preserve">Commission </w:t>
      </w:r>
      <w:r>
        <w:rPr>
          <w:rFonts w:ascii="Garamond" w:hAnsi="Garamond"/>
          <w:bCs/>
          <w:lang w:val="en-AU"/>
        </w:rPr>
        <w:t xml:space="preserve">on Safety and Quality in Health Care </w:t>
      </w:r>
      <w:r w:rsidRPr="00665634">
        <w:rPr>
          <w:rFonts w:ascii="Garamond" w:hAnsi="Garamond"/>
          <w:bCs/>
          <w:lang w:val="en-AU"/>
        </w:rPr>
        <w:t>continues to develop and support online learning for infection prevention and control (IPC) and hand hygiene for healthcare workers through its centralised online Learning Management System (LMS).</w:t>
      </w:r>
    </w:p>
    <w:p w14:paraId="2AD97401" w14:textId="77777777" w:rsidR="00B93C94" w:rsidRPr="00665634" w:rsidRDefault="00B93C94" w:rsidP="00B93C94">
      <w:pPr>
        <w:rPr>
          <w:rFonts w:ascii="Garamond" w:hAnsi="Garamond"/>
          <w:bCs/>
          <w:lang w:val="en-AU"/>
        </w:rPr>
      </w:pPr>
    </w:p>
    <w:p w14:paraId="74DEE065" w14:textId="7A61A562" w:rsidR="00B93C94" w:rsidRDefault="00B93C94" w:rsidP="00B93C94">
      <w:pPr>
        <w:rPr>
          <w:rFonts w:ascii="Garamond" w:hAnsi="Garamond"/>
          <w:bCs/>
          <w:lang w:val="en-AU"/>
        </w:rPr>
      </w:pPr>
      <w:r w:rsidRPr="00B93C94">
        <w:rPr>
          <w:rFonts w:ascii="Garamond" w:hAnsi="Garamond"/>
          <w:bCs/>
          <w:lang w:val="en-AU"/>
        </w:rPr>
        <w:t xml:space="preserve">The Commission is working to ensure that the content of the modules is current and improves the learner experience. Most recently the </w:t>
      </w:r>
      <w:r w:rsidRPr="00B93C94">
        <w:rPr>
          <w:rFonts w:ascii="Garamond" w:hAnsi="Garamond"/>
          <w:bCs/>
          <w:i/>
          <w:iCs/>
          <w:lang w:val="en-AU"/>
        </w:rPr>
        <w:t>Basics of surveillance and quality improvement in healthcare</w:t>
      </w:r>
      <w:r w:rsidRPr="00B93C94">
        <w:rPr>
          <w:rFonts w:ascii="Garamond" w:hAnsi="Garamond"/>
          <w:bCs/>
          <w:lang w:val="en-AU"/>
        </w:rPr>
        <w:t xml:space="preserve"> eLearning module has been updated to ensure consistency with the National Safety and Quality Health Service Standards, specifically the </w:t>
      </w:r>
      <w:r w:rsidRPr="00B93C94">
        <w:rPr>
          <w:rFonts w:ascii="Garamond" w:hAnsi="Garamond"/>
          <w:bCs/>
          <w:i/>
          <w:iCs/>
          <w:lang w:val="en-AU"/>
        </w:rPr>
        <w:t>Preventing and Controlling Infections Standard</w:t>
      </w:r>
      <w:r w:rsidRPr="00B93C94">
        <w:rPr>
          <w:rFonts w:ascii="Garamond" w:hAnsi="Garamond"/>
          <w:bCs/>
          <w:lang w:val="en-AU"/>
        </w:rPr>
        <w:t xml:space="preserve">, and the </w:t>
      </w:r>
      <w:r w:rsidRPr="00B93C94">
        <w:rPr>
          <w:rFonts w:ascii="Garamond" w:hAnsi="Garamond"/>
          <w:bCs/>
          <w:i/>
          <w:iCs/>
          <w:lang w:val="en-AU"/>
        </w:rPr>
        <w:t>Australian Guidelines for the Prevention and Control of Infection in Healthcare</w:t>
      </w:r>
      <w:r w:rsidRPr="00B93C94">
        <w:rPr>
          <w:rFonts w:ascii="Garamond" w:hAnsi="Garamond"/>
          <w:bCs/>
          <w:lang w:val="en-AU"/>
        </w:rPr>
        <w:t>.</w:t>
      </w:r>
    </w:p>
    <w:p w14:paraId="30279A92" w14:textId="77777777" w:rsidR="00B93C94" w:rsidRDefault="00B93C94" w:rsidP="00B93C94">
      <w:pPr>
        <w:rPr>
          <w:rFonts w:ascii="Garamond" w:hAnsi="Garamond"/>
          <w:bCs/>
          <w:lang w:val="en-AU"/>
        </w:rPr>
      </w:pPr>
    </w:p>
    <w:p w14:paraId="43E5318A" w14:textId="77777777" w:rsidR="00B93C94" w:rsidRPr="00665634" w:rsidRDefault="00B93C94" w:rsidP="00B93C94">
      <w:pPr>
        <w:rPr>
          <w:rFonts w:ascii="Garamond" w:hAnsi="Garamond"/>
          <w:bCs/>
          <w:lang w:val="en-AU"/>
        </w:rPr>
      </w:pPr>
      <w:r w:rsidRPr="00665634">
        <w:rPr>
          <w:rFonts w:ascii="Garamond" w:hAnsi="Garamond"/>
          <w:bCs/>
          <w:lang w:val="en-AU"/>
        </w:rPr>
        <w:t xml:space="preserve">The module is available in the National Hand Hygiene Initiative (NHHI) LMS at </w:t>
      </w:r>
      <w:hyperlink r:id="rId21" w:history="1">
        <w:r w:rsidRPr="006D7860">
          <w:rPr>
            <w:rStyle w:val="Hyperlink"/>
            <w:rFonts w:ascii="Garamond" w:hAnsi="Garamond"/>
            <w:bCs/>
            <w:lang w:val="en-AU"/>
          </w:rPr>
          <w:t>https://nhhi.southrock.com</w:t>
        </w:r>
      </w:hyperlink>
      <w:r w:rsidRPr="00665634">
        <w:rPr>
          <w:rFonts w:ascii="Garamond" w:hAnsi="Garamond"/>
          <w:bCs/>
          <w:lang w:val="en-AU"/>
        </w:rPr>
        <w:t>. Access to the NHHI LMS is free for all users and modules can be accessed after a learner has registered a profile on the system.</w:t>
      </w:r>
    </w:p>
    <w:p w14:paraId="083CECE2" w14:textId="48CECF76" w:rsidR="005E4F59" w:rsidRDefault="005E4F59" w:rsidP="009525CC">
      <w:pPr>
        <w:rPr>
          <w:rFonts w:ascii="Garamond" w:hAnsi="Garamond"/>
          <w:bCs/>
          <w:lang w:val="en-AU"/>
        </w:rPr>
      </w:pPr>
    </w:p>
    <w:p w14:paraId="40F9AC45" w14:textId="581051D7" w:rsidR="00B93C94" w:rsidRDefault="00B93C94" w:rsidP="009525CC">
      <w:pPr>
        <w:rPr>
          <w:rFonts w:ascii="Garamond" w:hAnsi="Garamond"/>
          <w:bCs/>
          <w:lang w:val="en-AU"/>
        </w:rPr>
      </w:pPr>
      <w:r>
        <w:rPr>
          <w:rFonts w:ascii="Garamond" w:hAnsi="Garamond"/>
          <w:bCs/>
          <w:noProof/>
          <w:lang w:val="en-AU"/>
        </w:rPr>
        <w:drawing>
          <wp:inline distT="0" distB="0" distL="0" distR="0" wp14:anchorId="11DF5983" wp14:editId="362A21E8">
            <wp:extent cx="6107077" cy="2297723"/>
            <wp:effectExtent l="0" t="0" r="8255" b="7620"/>
            <wp:docPr id="4" name="Picture 4" descr="Image from updated Basics of surveillance and quality improvement in healthcare eLearning module">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from updated Basics of surveillance and quality improvement in healthcare eLearning module">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62416" cy="2318544"/>
                    </a:xfrm>
                    <a:prstGeom prst="rect">
                      <a:avLst/>
                    </a:prstGeom>
                    <a:noFill/>
                    <a:ln>
                      <a:noFill/>
                    </a:ln>
                  </pic:spPr>
                </pic:pic>
              </a:graphicData>
            </a:graphic>
          </wp:inline>
        </w:drawing>
      </w:r>
    </w:p>
    <w:p w14:paraId="05207F79" w14:textId="6C6389F2" w:rsidR="00B93C94" w:rsidRDefault="00B93C94" w:rsidP="009525CC">
      <w:pPr>
        <w:rPr>
          <w:rFonts w:ascii="Garamond" w:hAnsi="Garamond"/>
          <w:bCs/>
          <w:lang w:val="en-AU"/>
        </w:rPr>
      </w:pPr>
    </w:p>
    <w:p w14:paraId="41AFF51C" w14:textId="77777777" w:rsidR="007D1A04" w:rsidRDefault="007D1A04" w:rsidP="009525CC">
      <w:pPr>
        <w:rPr>
          <w:rFonts w:ascii="Garamond" w:hAnsi="Garamond"/>
          <w:bCs/>
          <w:lang w:val="en-AU"/>
        </w:rPr>
      </w:pPr>
    </w:p>
    <w:p w14:paraId="3FB86A9F" w14:textId="77777777" w:rsidR="007D1A04" w:rsidRDefault="007D1A04">
      <w:pPr>
        <w:rPr>
          <w:rFonts w:ascii="Garamond" w:hAnsi="Garamond"/>
          <w:b/>
          <w:lang w:val="en-AU"/>
        </w:rPr>
      </w:pPr>
      <w:r>
        <w:rPr>
          <w:rFonts w:ascii="Garamond" w:hAnsi="Garamond"/>
          <w:b/>
          <w:lang w:val="en-AU"/>
        </w:rPr>
        <w:br w:type="page"/>
      </w:r>
    </w:p>
    <w:p w14:paraId="50D70AE8" w14:textId="165B181A" w:rsidR="005A1055" w:rsidRDefault="005A1055" w:rsidP="005E4F59">
      <w:pPr>
        <w:keepNext/>
        <w:keepLines/>
        <w:autoSpaceDE w:val="0"/>
        <w:autoSpaceDN w:val="0"/>
        <w:adjustRightInd w:val="0"/>
        <w:rPr>
          <w:rFonts w:ascii="Garamond" w:hAnsi="Garamond"/>
          <w:b/>
          <w:lang w:val="en-AU"/>
        </w:rPr>
      </w:pPr>
      <w:r w:rsidRPr="005A1055">
        <w:rPr>
          <w:rFonts w:ascii="Garamond" w:hAnsi="Garamond"/>
          <w:b/>
          <w:lang w:val="en-AU"/>
        </w:rPr>
        <w:lastRenderedPageBreak/>
        <w:t>Reports</w:t>
      </w:r>
    </w:p>
    <w:p w14:paraId="2100D553" w14:textId="42143ECC" w:rsidR="005A1055" w:rsidRDefault="005A1055" w:rsidP="005A1055">
      <w:pPr>
        <w:keepLines/>
        <w:autoSpaceDE w:val="0"/>
        <w:autoSpaceDN w:val="0"/>
        <w:adjustRightInd w:val="0"/>
        <w:rPr>
          <w:rFonts w:ascii="Garamond" w:hAnsi="Garamond"/>
          <w:lang w:val="en-AU"/>
        </w:rPr>
      </w:pPr>
    </w:p>
    <w:p w14:paraId="61975FC9" w14:textId="4648D099" w:rsidR="001D757A" w:rsidRPr="00FE782C" w:rsidRDefault="00FE782C" w:rsidP="00EB069C">
      <w:pPr>
        <w:keepNext/>
        <w:keepLines/>
        <w:autoSpaceDE w:val="0"/>
        <w:autoSpaceDN w:val="0"/>
        <w:adjustRightInd w:val="0"/>
        <w:rPr>
          <w:rFonts w:ascii="Garamond" w:hAnsi="Garamond"/>
          <w:i/>
          <w:iCs/>
          <w:lang w:val="en-AU"/>
        </w:rPr>
      </w:pPr>
      <w:r w:rsidRPr="00FE782C">
        <w:rPr>
          <w:rFonts w:ascii="Garamond" w:hAnsi="Garamond"/>
          <w:i/>
          <w:iCs/>
          <w:lang w:val="en-AU"/>
        </w:rPr>
        <w:t>Informing COVID service responses that impact on rehabilitation care</w:t>
      </w:r>
    </w:p>
    <w:p w14:paraId="1BB098E9" w14:textId="77777777" w:rsidR="00FE782C" w:rsidRDefault="00FE782C" w:rsidP="00EB069C">
      <w:pPr>
        <w:keepNext/>
        <w:keepLines/>
        <w:autoSpaceDE w:val="0"/>
        <w:autoSpaceDN w:val="0"/>
        <w:adjustRightInd w:val="0"/>
        <w:rPr>
          <w:rFonts w:ascii="Garamond" w:hAnsi="Garamond"/>
          <w:lang w:val="en-AU"/>
        </w:rPr>
      </w:pPr>
      <w:r w:rsidRPr="00FE782C">
        <w:rPr>
          <w:rFonts w:ascii="Garamond" w:hAnsi="Garamond"/>
          <w:lang w:val="en-AU"/>
        </w:rPr>
        <w:t>Deeble Institute Perspectives Brief No. 22</w:t>
      </w:r>
    </w:p>
    <w:p w14:paraId="4143CD36" w14:textId="77777777" w:rsidR="00FE782C" w:rsidRDefault="00FE782C" w:rsidP="00EB069C">
      <w:pPr>
        <w:keepNext/>
        <w:keepLines/>
        <w:autoSpaceDE w:val="0"/>
        <w:autoSpaceDN w:val="0"/>
        <w:adjustRightInd w:val="0"/>
        <w:rPr>
          <w:rFonts w:ascii="Garamond" w:hAnsi="Garamond"/>
          <w:lang w:val="en-AU"/>
        </w:rPr>
      </w:pPr>
      <w:r w:rsidRPr="00FE782C">
        <w:rPr>
          <w:rFonts w:ascii="Garamond" w:hAnsi="Garamond"/>
          <w:lang w:val="en-AU"/>
        </w:rPr>
        <w:t>Kuipers P, Finch J, Gavaghan B, Farrow E, McBride L-J, Foster M</w:t>
      </w:r>
    </w:p>
    <w:p w14:paraId="72775C83" w14:textId="15F5AF4D" w:rsidR="00FE782C" w:rsidRDefault="00FE782C" w:rsidP="00EB069C">
      <w:pPr>
        <w:keepNext/>
        <w:keepLines/>
        <w:autoSpaceDE w:val="0"/>
        <w:autoSpaceDN w:val="0"/>
        <w:adjustRightInd w:val="0"/>
        <w:rPr>
          <w:rFonts w:ascii="Garamond" w:hAnsi="Garamond"/>
          <w:lang w:val="en-AU"/>
        </w:rPr>
      </w:pPr>
      <w:r w:rsidRPr="00FE782C">
        <w:rPr>
          <w:rFonts w:ascii="Garamond" w:hAnsi="Garamond"/>
          <w:lang w:val="en-AU"/>
        </w:rPr>
        <w:t>Canberra: Australian Healthcare and Hospitals Association; 2022. p. 6.</w:t>
      </w:r>
    </w:p>
    <w:tbl>
      <w:tblPr>
        <w:tblStyle w:val="TableGrid"/>
        <w:tblW w:w="9360" w:type="dxa"/>
        <w:tblInd w:w="288" w:type="dxa"/>
        <w:tblLayout w:type="fixed"/>
        <w:tblLook w:val="01E0" w:firstRow="1" w:lastRow="1" w:firstColumn="1" w:lastColumn="1" w:noHBand="0" w:noVBand="0"/>
      </w:tblPr>
      <w:tblGrid>
        <w:gridCol w:w="1080"/>
        <w:gridCol w:w="8280"/>
      </w:tblGrid>
      <w:tr w:rsidR="001D757A" w:rsidRPr="00E37911" w14:paraId="68E65CA1" w14:textId="77777777" w:rsidTr="000D2041">
        <w:tc>
          <w:tcPr>
            <w:tcW w:w="1080" w:type="dxa"/>
            <w:tcBorders>
              <w:top w:val="single" w:sz="4" w:space="0" w:color="auto"/>
              <w:left w:val="single" w:sz="4" w:space="0" w:color="auto"/>
              <w:bottom w:val="single" w:sz="4" w:space="0" w:color="auto"/>
              <w:right w:val="single" w:sz="4" w:space="0" w:color="auto"/>
            </w:tcBorders>
            <w:vAlign w:val="center"/>
          </w:tcPr>
          <w:p w14:paraId="07428AEC" w14:textId="77777777" w:rsidR="001D757A" w:rsidRPr="00E37911" w:rsidRDefault="001D757A" w:rsidP="000D2041">
            <w:pPr>
              <w:keepNext/>
              <w:rPr>
                <w:rStyle w:val="Hyperlink"/>
                <w:rFonts w:ascii="Garamond" w:hAnsi="Garamond"/>
                <w:lang w:val="en-AU"/>
              </w:rPr>
            </w:pPr>
            <w:r w:rsidRPr="00E37911">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1A33F9E9" w14:textId="51C89EC8" w:rsidR="001D757A" w:rsidRDefault="00D94481" w:rsidP="000D2041">
            <w:pPr>
              <w:rPr>
                <w:rStyle w:val="Hyperlink"/>
                <w:rFonts w:ascii="Garamond" w:hAnsi="Garamond"/>
                <w:color w:val="auto"/>
                <w:u w:val="none"/>
                <w:lang w:val="en-AU"/>
              </w:rPr>
            </w:pPr>
            <w:hyperlink r:id="rId23" w:history="1">
              <w:r w:rsidR="00FE782C" w:rsidRPr="00F23672">
                <w:rPr>
                  <w:rStyle w:val="Hyperlink"/>
                  <w:rFonts w:ascii="Garamond" w:hAnsi="Garamond"/>
                  <w:lang w:val="en-AU"/>
                </w:rPr>
                <w:t>https://ahha.asn.au/deeble-institute-perspective-briefs</w:t>
              </w:r>
            </w:hyperlink>
          </w:p>
          <w:p w14:paraId="1ED83E9A" w14:textId="6E645887" w:rsidR="00FE782C" w:rsidRPr="00E37911" w:rsidRDefault="00D94481" w:rsidP="000D2041">
            <w:pPr>
              <w:rPr>
                <w:rStyle w:val="Hyperlink"/>
                <w:rFonts w:ascii="Garamond" w:hAnsi="Garamond"/>
                <w:color w:val="auto"/>
                <w:u w:val="none"/>
                <w:lang w:val="en-AU"/>
              </w:rPr>
            </w:pPr>
            <w:hyperlink r:id="rId24" w:history="1">
              <w:r w:rsidR="00FE782C" w:rsidRPr="00F23672">
                <w:rPr>
                  <w:rStyle w:val="Hyperlink"/>
                  <w:rFonts w:ascii="Garamond" w:hAnsi="Garamond"/>
                  <w:lang w:val="en-AU"/>
                </w:rPr>
                <w:t>https://ahha.asn.au/sites/default/files/docs/policy-issue/perspectives_brief_no_22._informing_covid_service_responses_0.pdf</w:t>
              </w:r>
            </w:hyperlink>
          </w:p>
        </w:tc>
      </w:tr>
      <w:tr w:rsidR="001D757A" w:rsidRPr="00E37911" w14:paraId="4CB0B7DF" w14:textId="77777777" w:rsidTr="000D2041">
        <w:tc>
          <w:tcPr>
            <w:tcW w:w="1080" w:type="dxa"/>
            <w:tcBorders>
              <w:top w:val="single" w:sz="4" w:space="0" w:color="auto"/>
              <w:left w:val="single" w:sz="4" w:space="0" w:color="auto"/>
              <w:bottom w:val="single" w:sz="4" w:space="0" w:color="auto"/>
              <w:right w:val="single" w:sz="4" w:space="0" w:color="auto"/>
            </w:tcBorders>
            <w:vAlign w:val="center"/>
          </w:tcPr>
          <w:p w14:paraId="687C7FA7" w14:textId="77777777" w:rsidR="001D757A" w:rsidRPr="00E37911" w:rsidRDefault="001D757A" w:rsidP="000D2041">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0B3A0A7B" w14:textId="42E51753" w:rsidR="001D757A" w:rsidRPr="005A1055" w:rsidRDefault="00FE782C" w:rsidP="00EB069C">
            <w:pPr>
              <w:rPr>
                <w:rFonts w:ascii="Garamond" w:hAnsi="Garamond"/>
                <w:lang w:val="en-AU"/>
              </w:rPr>
            </w:pPr>
            <w:r>
              <w:rPr>
                <w:rFonts w:ascii="Garamond" w:hAnsi="Garamond"/>
                <w:lang w:val="en-AU"/>
              </w:rPr>
              <w:t>T</w:t>
            </w:r>
            <w:r w:rsidRPr="00972551">
              <w:rPr>
                <w:rFonts w:ascii="Garamond" w:hAnsi="Garamond"/>
                <w:lang w:val="en-AU"/>
              </w:rPr>
              <w:t xml:space="preserve">his </w:t>
            </w:r>
            <w:r>
              <w:rPr>
                <w:rFonts w:ascii="Garamond" w:hAnsi="Garamond"/>
                <w:lang w:val="en-AU"/>
              </w:rPr>
              <w:t>short Perspectives B</w:t>
            </w:r>
            <w:r w:rsidRPr="00972551">
              <w:rPr>
                <w:rFonts w:ascii="Garamond" w:hAnsi="Garamond"/>
                <w:lang w:val="en-AU"/>
              </w:rPr>
              <w:t>rief from the Australian Healthcare and Hospitals Association’s Deeble Institute</w:t>
            </w:r>
            <w:r>
              <w:rPr>
                <w:rFonts w:ascii="Garamond" w:hAnsi="Garamond"/>
                <w:lang w:val="en-AU"/>
              </w:rPr>
              <w:t xml:space="preserve"> looks at how </w:t>
            </w:r>
            <w:r w:rsidRPr="00FE782C">
              <w:rPr>
                <w:rFonts w:ascii="Garamond" w:hAnsi="Garamond"/>
                <w:lang w:val="en-AU"/>
              </w:rPr>
              <w:t>rehabilitation and sub-acute services</w:t>
            </w:r>
            <w:r>
              <w:rPr>
                <w:rFonts w:ascii="Garamond" w:hAnsi="Garamond"/>
                <w:lang w:val="en-AU"/>
              </w:rPr>
              <w:t xml:space="preserve"> in Queensland fared in the early wave of the COVID-19 pandemic, </w:t>
            </w:r>
            <w:r w:rsidR="00EB069C">
              <w:rPr>
                <w:rFonts w:ascii="Garamond" w:hAnsi="Garamond"/>
                <w:lang w:val="en-AU"/>
              </w:rPr>
              <w:t>responses and changes in the light of that experience and the impact of later waves. The authors observe that the ‘</w:t>
            </w:r>
            <w:r w:rsidR="00EB069C" w:rsidRPr="00EB069C">
              <w:rPr>
                <w:rFonts w:ascii="Garamond" w:hAnsi="Garamond"/>
                <w:lang w:val="en-AU"/>
              </w:rPr>
              <w:t>Health service responses to the first wave of COVID-19 resulted in negative impacts on rehabilitation</w:t>
            </w:r>
            <w:r w:rsidR="00EB069C">
              <w:rPr>
                <w:rFonts w:ascii="Garamond" w:hAnsi="Garamond"/>
                <w:lang w:val="en-AU"/>
              </w:rPr>
              <w:t xml:space="preserve"> </w:t>
            </w:r>
            <w:r w:rsidR="00EB069C" w:rsidRPr="00EB069C">
              <w:rPr>
                <w:rFonts w:ascii="Garamond" w:hAnsi="Garamond"/>
                <w:lang w:val="en-AU"/>
              </w:rPr>
              <w:t>and subacute services in Queensland.</w:t>
            </w:r>
            <w:r w:rsidR="00EB069C">
              <w:rPr>
                <w:rFonts w:ascii="Garamond" w:hAnsi="Garamond"/>
                <w:lang w:val="en-AU"/>
              </w:rPr>
              <w:t>’ This led to ‘</w:t>
            </w:r>
            <w:r w:rsidR="00EB069C" w:rsidRPr="00EB069C">
              <w:rPr>
                <w:rFonts w:ascii="Garamond" w:hAnsi="Garamond"/>
                <w:lang w:val="en-AU"/>
              </w:rPr>
              <w:t>an alliance of stakeholders sought to understand</w:t>
            </w:r>
            <w:r w:rsidR="00EB069C">
              <w:rPr>
                <w:rFonts w:ascii="Garamond" w:hAnsi="Garamond"/>
                <w:lang w:val="en-AU"/>
              </w:rPr>
              <w:t xml:space="preserve"> </w:t>
            </w:r>
            <w:r w:rsidR="00EB069C" w:rsidRPr="00EB069C">
              <w:rPr>
                <w:rFonts w:ascii="Garamond" w:hAnsi="Garamond"/>
                <w:lang w:val="en-AU"/>
              </w:rPr>
              <w:t>these impacts and develop policy recommendations to mitigate these impacts during predicted</w:t>
            </w:r>
            <w:r w:rsidR="00EB069C">
              <w:rPr>
                <w:rFonts w:ascii="Garamond" w:hAnsi="Garamond"/>
                <w:lang w:val="en-AU"/>
              </w:rPr>
              <w:t xml:space="preserve"> </w:t>
            </w:r>
            <w:r w:rsidR="00EB069C" w:rsidRPr="00EB069C">
              <w:rPr>
                <w:rFonts w:ascii="Garamond" w:hAnsi="Garamond"/>
                <w:lang w:val="en-AU"/>
              </w:rPr>
              <w:t>future waves</w:t>
            </w:r>
            <w:r w:rsidR="00EB069C">
              <w:rPr>
                <w:rFonts w:ascii="Garamond" w:hAnsi="Garamond"/>
                <w:lang w:val="en-AU"/>
              </w:rPr>
              <w:t>’. The policy recommendations led to changes and ‘</w:t>
            </w:r>
            <w:r w:rsidR="00EB069C" w:rsidRPr="00EB069C">
              <w:rPr>
                <w:rFonts w:ascii="Garamond" w:hAnsi="Garamond"/>
                <w:lang w:val="en-AU"/>
              </w:rPr>
              <w:t>s indicate that there is a role for a partnered approach that includes</w:t>
            </w:r>
            <w:r w:rsidR="00EB069C">
              <w:rPr>
                <w:rFonts w:ascii="Garamond" w:hAnsi="Garamond"/>
                <w:lang w:val="en-AU"/>
              </w:rPr>
              <w:t xml:space="preserve"> </w:t>
            </w:r>
            <w:r w:rsidR="00EB069C" w:rsidRPr="00EB069C">
              <w:rPr>
                <w:rFonts w:ascii="Garamond" w:hAnsi="Garamond"/>
                <w:lang w:val="en-AU"/>
              </w:rPr>
              <w:t>clinicians and consumers to drive policy change. It also underscores that the value and role of</w:t>
            </w:r>
            <w:r w:rsidR="00EB069C">
              <w:rPr>
                <w:rFonts w:ascii="Garamond" w:hAnsi="Garamond"/>
                <w:lang w:val="en-AU"/>
              </w:rPr>
              <w:t xml:space="preserve"> </w:t>
            </w:r>
            <w:r w:rsidR="00EB069C" w:rsidRPr="00EB069C">
              <w:rPr>
                <w:rFonts w:ascii="Garamond" w:hAnsi="Garamond"/>
                <w:lang w:val="en-AU"/>
              </w:rPr>
              <w:t>rehabilitation within the health system must be carefully profiled, clearly prioritised, and strongly</w:t>
            </w:r>
            <w:r w:rsidR="00EB069C">
              <w:rPr>
                <w:rFonts w:ascii="Garamond" w:hAnsi="Garamond"/>
                <w:lang w:val="en-AU"/>
              </w:rPr>
              <w:t xml:space="preserve"> </w:t>
            </w:r>
            <w:r w:rsidR="00EB069C" w:rsidRPr="00EB069C">
              <w:rPr>
                <w:rFonts w:ascii="Garamond" w:hAnsi="Garamond"/>
                <w:lang w:val="en-AU"/>
              </w:rPr>
              <w:t>advocated for, especially given the competing pressures on our health system.</w:t>
            </w:r>
            <w:r w:rsidR="00EB069C">
              <w:rPr>
                <w:rFonts w:ascii="Garamond" w:hAnsi="Garamond"/>
                <w:lang w:val="en-AU"/>
              </w:rPr>
              <w:t>’</w:t>
            </w:r>
          </w:p>
        </w:tc>
      </w:tr>
    </w:tbl>
    <w:p w14:paraId="328ABFC7" w14:textId="14FF49DD" w:rsidR="001D757A" w:rsidRDefault="001D757A" w:rsidP="001D757A">
      <w:pPr>
        <w:keepLines/>
        <w:autoSpaceDE w:val="0"/>
        <w:autoSpaceDN w:val="0"/>
        <w:adjustRightInd w:val="0"/>
        <w:rPr>
          <w:rFonts w:ascii="Garamond" w:hAnsi="Garamond"/>
          <w:lang w:val="en-AU"/>
        </w:rPr>
      </w:pPr>
    </w:p>
    <w:p w14:paraId="14044DF1" w14:textId="20DF330D" w:rsidR="00BE45D8" w:rsidRDefault="00BE45D8" w:rsidP="003C781C">
      <w:pPr>
        <w:keepLines/>
        <w:autoSpaceDE w:val="0"/>
        <w:autoSpaceDN w:val="0"/>
        <w:adjustRightInd w:val="0"/>
        <w:rPr>
          <w:rFonts w:ascii="Garamond" w:hAnsi="Garamond"/>
          <w:lang w:val="en-AU"/>
        </w:rPr>
      </w:pPr>
    </w:p>
    <w:p w14:paraId="2DB632AB" w14:textId="77777777" w:rsidR="007D1A04" w:rsidRDefault="007D1A04" w:rsidP="003C781C">
      <w:pPr>
        <w:keepLines/>
        <w:autoSpaceDE w:val="0"/>
        <w:autoSpaceDN w:val="0"/>
        <w:adjustRightInd w:val="0"/>
        <w:rPr>
          <w:rFonts w:ascii="Garamond" w:hAnsi="Garamond"/>
          <w:lang w:val="en-AU"/>
        </w:rPr>
      </w:pPr>
    </w:p>
    <w:p w14:paraId="255EF341" w14:textId="3FFDCF7A" w:rsidR="005A1055" w:rsidRDefault="005A1055" w:rsidP="005E4F59">
      <w:pPr>
        <w:keepNext/>
        <w:keepLines/>
        <w:autoSpaceDE w:val="0"/>
        <w:autoSpaceDN w:val="0"/>
        <w:adjustRightInd w:val="0"/>
        <w:rPr>
          <w:rFonts w:ascii="Garamond" w:hAnsi="Garamond"/>
          <w:b/>
          <w:lang w:val="en-AU"/>
        </w:rPr>
      </w:pPr>
      <w:r>
        <w:rPr>
          <w:rFonts w:ascii="Garamond" w:hAnsi="Garamond"/>
          <w:b/>
          <w:lang w:val="en-AU"/>
        </w:rPr>
        <w:t>Journal articles</w:t>
      </w:r>
    </w:p>
    <w:p w14:paraId="4B48E7D1" w14:textId="77777777" w:rsidR="00185EA7" w:rsidRDefault="00185EA7" w:rsidP="003C781C">
      <w:pPr>
        <w:keepLines/>
        <w:autoSpaceDE w:val="0"/>
        <w:autoSpaceDN w:val="0"/>
        <w:adjustRightInd w:val="0"/>
        <w:rPr>
          <w:rFonts w:ascii="Garamond" w:hAnsi="Garamond"/>
          <w:lang w:val="en-AU"/>
        </w:rPr>
      </w:pPr>
    </w:p>
    <w:p w14:paraId="52DF6CEE" w14:textId="77777777" w:rsidR="007D1A04" w:rsidRPr="00C4172F" w:rsidRDefault="007D1A04" w:rsidP="007D1A04">
      <w:pPr>
        <w:keepLines/>
        <w:autoSpaceDE w:val="0"/>
        <w:autoSpaceDN w:val="0"/>
        <w:adjustRightInd w:val="0"/>
        <w:rPr>
          <w:rFonts w:ascii="Garamond" w:hAnsi="Garamond"/>
          <w:i/>
          <w:iCs/>
          <w:lang w:val="en-AU"/>
        </w:rPr>
      </w:pPr>
      <w:r w:rsidRPr="00C4172F">
        <w:rPr>
          <w:rFonts w:ascii="Garamond" w:hAnsi="Garamond"/>
          <w:i/>
          <w:iCs/>
          <w:lang w:val="en-AU"/>
        </w:rPr>
        <w:t>Evaluation of a national database of completed investigations into radiology service complaints in New Zealand: What can the radiologist, and radiology service providers, learn?</w:t>
      </w:r>
    </w:p>
    <w:p w14:paraId="6062CAB7" w14:textId="77777777" w:rsidR="007D1A04" w:rsidRDefault="007D1A04" w:rsidP="007D1A04">
      <w:pPr>
        <w:keepLines/>
        <w:autoSpaceDE w:val="0"/>
        <w:autoSpaceDN w:val="0"/>
        <w:adjustRightInd w:val="0"/>
        <w:rPr>
          <w:rFonts w:ascii="Garamond" w:hAnsi="Garamond"/>
          <w:lang w:val="en-AU"/>
        </w:rPr>
      </w:pPr>
      <w:r w:rsidRPr="00C4172F">
        <w:rPr>
          <w:rFonts w:ascii="Garamond" w:hAnsi="Garamond"/>
          <w:lang w:val="en-AU"/>
        </w:rPr>
        <w:t>Ruppeldt P, Baker M, Wheeler LD</w:t>
      </w:r>
    </w:p>
    <w:p w14:paraId="4907C0AC" w14:textId="77777777" w:rsidR="007D1A04" w:rsidRDefault="007D1A04" w:rsidP="007D1A04">
      <w:pPr>
        <w:keepLines/>
        <w:autoSpaceDE w:val="0"/>
        <w:autoSpaceDN w:val="0"/>
        <w:adjustRightInd w:val="0"/>
        <w:rPr>
          <w:rFonts w:ascii="Garamond" w:hAnsi="Garamond"/>
          <w:lang w:val="en-AU"/>
        </w:rPr>
      </w:pPr>
      <w:r w:rsidRPr="00C4172F">
        <w:rPr>
          <w:rFonts w:ascii="Garamond" w:hAnsi="Garamond"/>
          <w:lang w:val="en-AU"/>
        </w:rPr>
        <w:t>Journal of Medical Imaging and Radiation Oncology. 2022.</w:t>
      </w:r>
    </w:p>
    <w:tbl>
      <w:tblPr>
        <w:tblStyle w:val="TableGrid"/>
        <w:tblW w:w="9360" w:type="dxa"/>
        <w:tblInd w:w="288" w:type="dxa"/>
        <w:tblLayout w:type="fixed"/>
        <w:tblLook w:val="01E0" w:firstRow="1" w:lastRow="1" w:firstColumn="1" w:lastColumn="1" w:noHBand="0" w:noVBand="0"/>
      </w:tblPr>
      <w:tblGrid>
        <w:gridCol w:w="1080"/>
        <w:gridCol w:w="8280"/>
      </w:tblGrid>
      <w:tr w:rsidR="007D1A04" w:rsidRPr="00E37911" w14:paraId="024B671B" w14:textId="77777777" w:rsidTr="00C2635D">
        <w:tc>
          <w:tcPr>
            <w:tcW w:w="1080" w:type="dxa"/>
            <w:tcBorders>
              <w:top w:val="single" w:sz="4" w:space="0" w:color="auto"/>
              <w:left w:val="single" w:sz="4" w:space="0" w:color="auto"/>
              <w:bottom w:val="single" w:sz="4" w:space="0" w:color="auto"/>
              <w:right w:val="single" w:sz="4" w:space="0" w:color="auto"/>
            </w:tcBorders>
            <w:vAlign w:val="center"/>
          </w:tcPr>
          <w:p w14:paraId="4977596E" w14:textId="77777777" w:rsidR="007D1A04" w:rsidRPr="00E37911" w:rsidRDefault="007D1A04" w:rsidP="00C2635D">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02AEADBA" w14:textId="77777777" w:rsidR="007D1A04" w:rsidRPr="00E37911" w:rsidRDefault="00D94481" w:rsidP="00C2635D">
            <w:pPr>
              <w:rPr>
                <w:rStyle w:val="Hyperlink"/>
                <w:rFonts w:ascii="Garamond" w:hAnsi="Garamond"/>
                <w:color w:val="auto"/>
                <w:u w:val="none"/>
                <w:lang w:val="en-AU"/>
              </w:rPr>
            </w:pPr>
            <w:hyperlink r:id="rId25" w:history="1">
              <w:r w:rsidR="007D1A04" w:rsidRPr="00F23672">
                <w:rPr>
                  <w:rStyle w:val="Hyperlink"/>
                  <w:rFonts w:ascii="Garamond" w:hAnsi="Garamond"/>
                  <w:lang w:val="en-AU"/>
                </w:rPr>
                <w:t>https://doi.org/10.1111/1754-9485.13417</w:t>
              </w:r>
            </w:hyperlink>
          </w:p>
        </w:tc>
      </w:tr>
      <w:tr w:rsidR="007D1A04" w:rsidRPr="00E37911" w14:paraId="15B954BF" w14:textId="77777777" w:rsidTr="00C2635D">
        <w:tc>
          <w:tcPr>
            <w:tcW w:w="1080" w:type="dxa"/>
            <w:tcBorders>
              <w:top w:val="single" w:sz="4" w:space="0" w:color="auto"/>
              <w:left w:val="single" w:sz="4" w:space="0" w:color="auto"/>
              <w:bottom w:val="single" w:sz="4" w:space="0" w:color="auto"/>
              <w:right w:val="single" w:sz="4" w:space="0" w:color="auto"/>
            </w:tcBorders>
            <w:vAlign w:val="center"/>
          </w:tcPr>
          <w:p w14:paraId="21BF2292" w14:textId="77777777" w:rsidR="007D1A04" w:rsidRPr="00E37911" w:rsidRDefault="007D1A04" w:rsidP="00C2635D">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3C9E0883" w14:textId="77777777" w:rsidR="007D1A04" w:rsidRPr="005A1055" w:rsidRDefault="007D1A04" w:rsidP="00C2635D">
            <w:pPr>
              <w:rPr>
                <w:rFonts w:ascii="Garamond" w:hAnsi="Garamond"/>
                <w:lang w:val="en-AU"/>
              </w:rPr>
            </w:pPr>
            <w:r w:rsidRPr="006C29BE">
              <w:rPr>
                <w:rFonts w:ascii="Garamond" w:hAnsi="Garamond"/>
                <w:lang w:val="en-AU"/>
              </w:rPr>
              <w:t>The Health and Disability Commissioner (HDC) in New Zealand has evaluated complaints about radiology services and radiologists to gain insights that might promote safer working across the radiology community. The authors observed that 63% of complaints involved private radiology providers while 37% involved public providers. The HDC identified errors in 89% of complaints. A majority of complaints involved ultrasound. The errors are often multifactorial and systemic. A reflection on the myriad of error types and contributing factors is imperative to reduce error. Multifaceted strategies are likely required for radiologists to enhance their systems and practice.</w:t>
            </w:r>
          </w:p>
        </w:tc>
      </w:tr>
    </w:tbl>
    <w:p w14:paraId="01F4DDFC" w14:textId="77777777" w:rsidR="007D1A04" w:rsidRDefault="007D1A04" w:rsidP="007D1A04">
      <w:pPr>
        <w:keepNext/>
        <w:keepLines/>
        <w:autoSpaceDE w:val="0"/>
        <w:autoSpaceDN w:val="0"/>
        <w:adjustRightInd w:val="0"/>
        <w:rPr>
          <w:rFonts w:ascii="Garamond" w:hAnsi="Garamond"/>
          <w:b/>
          <w:lang w:val="en-AU"/>
        </w:rPr>
      </w:pPr>
    </w:p>
    <w:p w14:paraId="2DB6B503" w14:textId="77777777" w:rsidR="007D1A04" w:rsidRDefault="007D1A04">
      <w:pPr>
        <w:rPr>
          <w:rFonts w:ascii="Garamond" w:hAnsi="Garamond"/>
          <w:i/>
          <w:iCs/>
          <w:lang w:val="en-AU"/>
        </w:rPr>
      </w:pPr>
      <w:r>
        <w:rPr>
          <w:rFonts w:ascii="Garamond" w:hAnsi="Garamond"/>
          <w:i/>
          <w:iCs/>
          <w:lang w:val="en-AU"/>
        </w:rPr>
        <w:br w:type="page"/>
      </w:r>
    </w:p>
    <w:p w14:paraId="70D87A90" w14:textId="29F4C1AC" w:rsidR="00081BD5" w:rsidRPr="00081BD5" w:rsidRDefault="00081BD5" w:rsidP="00081BD5">
      <w:pPr>
        <w:keepLines/>
        <w:autoSpaceDE w:val="0"/>
        <w:autoSpaceDN w:val="0"/>
        <w:adjustRightInd w:val="0"/>
        <w:rPr>
          <w:rFonts w:ascii="Garamond" w:hAnsi="Garamond"/>
          <w:i/>
          <w:iCs/>
          <w:lang w:val="en-AU"/>
        </w:rPr>
      </w:pPr>
      <w:r w:rsidRPr="00081BD5">
        <w:rPr>
          <w:rFonts w:ascii="Garamond" w:hAnsi="Garamond"/>
          <w:i/>
          <w:iCs/>
          <w:lang w:val="en-AU"/>
        </w:rPr>
        <w:lastRenderedPageBreak/>
        <w:t>Living clinical guidelines for stroke: updates, challenges and opportunities</w:t>
      </w:r>
    </w:p>
    <w:p w14:paraId="71CBDBF3" w14:textId="77777777" w:rsidR="00081BD5" w:rsidRDefault="00081BD5" w:rsidP="003C781C">
      <w:pPr>
        <w:keepLines/>
        <w:autoSpaceDE w:val="0"/>
        <w:autoSpaceDN w:val="0"/>
        <w:adjustRightInd w:val="0"/>
        <w:rPr>
          <w:rFonts w:ascii="Garamond" w:hAnsi="Garamond"/>
          <w:lang w:val="en-AU"/>
        </w:rPr>
      </w:pPr>
      <w:r w:rsidRPr="00081BD5">
        <w:rPr>
          <w:rFonts w:ascii="Garamond" w:hAnsi="Garamond"/>
          <w:lang w:val="en-AU"/>
        </w:rPr>
        <w:t>English C, Hill K, Cadilhac DA, Hackett ML, Lannin NA, Middleton S, et al</w:t>
      </w:r>
    </w:p>
    <w:p w14:paraId="19853EB3" w14:textId="3BE2DBCD" w:rsidR="003C781C" w:rsidRDefault="00081BD5" w:rsidP="003C781C">
      <w:pPr>
        <w:keepLines/>
        <w:autoSpaceDE w:val="0"/>
        <w:autoSpaceDN w:val="0"/>
        <w:adjustRightInd w:val="0"/>
        <w:rPr>
          <w:rFonts w:ascii="Garamond" w:hAnsi="Garamond"/>
          <w:lang w:val="en-AU"/>
        </w:rPr>
      </w:pPr>
      <w:r w:rsidRPr="00081BD5">
        <w:rPr>
          <w:rFonts w:ascii="Garamond" w:hAnsi="Garamond"/>
          <w:lang w:val="en-AU"/>
        </w:rPr>
        <w:t>Medical Journal of Australia. 2022;216(10):510-514.</w:t>
      </w:r>
    </w:p>
    <w:p w14:paraId="09171A1F" w14:textId="58ED28CC" w:rsidR="00081BD5" w:rsidRDefault="00081BD5" w:rsidP="003C781C">
      <w:pPr>
        <w:keepLines/>
        <w:autoSpaceDE w:val="0"/>
        <w:autoSpaceDN w:val="0"/>
        <w:adjustRightInd w:val="0"/>
        <w:rPr>
          <w:rFonts w:ascii="Garamond" w:hAnsi="Garamond"/>
          <w:lang w:val="en-AU"/>
        </w:rPr>
      </w:pPr>
    </w:p>
    <w:p w14:paraId="49E18F9C" w14:textId="77777777" w:rsidR="00081BD5" w:rsidRPr="00081BD5" w:rsidRDefault="00081BD5" w:rsidP="00081BD5">
      <w:pPr>
        <w:keepLines/>
        <w:autoSpaceDE w:val="0"/>
        <w:autoSpaceDN w:val="0"/>
        <w:adjustRightInd w:val="0"/>
        <w:rPr>
          <w:rFonts w:ascii="Garamond" w:hAnsi="Garamond"/>
          <w:i/>
          <w:iCs/>
          <w:lang w:val="en-AU"/>
        </w:rPr>
      </w:pPr>
      <w:r w:rsidRPr="00081BD5">
        <w:rPr>
          <w:rFonts w:ascii="Garamond" w:hAnsi="Garamond"/>
          <w:i/>
          <w:iCs/>
          <w:lang w:val="en-AU"/>
        </w:rPr>
        <w:t>The acute telestroke model of care in Australia: a potential roadmap for other emergency medical services?</w:t>
      </w:r>
    </w:p>
    <w:p w14:paraId="50BA3CDE" w14:textId="77777777" w:rsidR="00081BD5" w:rsidRDefault="00081BD5" w:rsidP="003C781C">
      <w:pPr>
        <w:keepLines/>
        <w:autoSpaceDE w:val="0"/>
        <w:autoSpaceDN w:val="0"/>
        <w:adjustRightInd w:val="0"/>
        <w:rPr>
          <w:rFonts w:ascii="Garamond" w:hAnsi="Garamond"/>
          <w:lang w:val="en-AU"/>
        </w:rPr>
      </w:pPr>
      <w:r w:rsidRPr="00081BD5">
        <w:rPr>
          <w:rFonts w:ascii="Garamond" w:hAnsi="Garamond"/>
          <w:lang w:val="en-AU"/>
        </w:rPr>
        <w:t>Garcia-Esperon C, Bladin CF, Kleinig TJ, Brown H, Majersik JJ, Wesseldine A, et al</w:t>
      </w:r>
    </w:p>
    <w:p w14:paraId="1D43052F" w14:textId="34F50F12" w:rsidR="00081BD5" w:rsidRDefault="00081BD5" w:rsidP="003C781C">
      <w:pPr>
        <w:keepLines/>
        <w:autoSpaceDE w:val="0"/>
        <w:autoSpaceDN w:val="0"/>
        <w:adjustRightInd w:val="0"/>
        <w:rPr>
          <w:rFonts w:ascii="Garamond" w:hAnsi="Garamond"/>
          <w:lang w:val="en-AU"/>
        </w:rPr>
      </w:pPr>
      <w:r w:rsidRPr="00081BD5">
        <w:rPr>
          <w:rFonts w:ascii="Garamond" w:hAnsi="Garamond"/>
          <w:lang w:val="en-AU"/>
        </w:rPr>
        <w:t>Medical Journal of Australia. 2022;216(10):498-500.</w:t>
      </w:r>
    </w:p>
    <w:p w14:paraId="40B41DEF" w14:textId="77777777" w:rsidR="00081BD5" w:rsidRDefault="00081BD5" w:rsidP="003C781C">
      <w:pPr>
        <w:keepLines/>
        <w:autoSpaceDE w:val="0"/>
        <w:autoSpaceDN w:val="0"/>
        <w:adjustRightInd w:val="0"/>
        <w:rPr>
          <w:rFonts w:ascii="Garamond" w:hAnsi="Garamond"/>
          <w:lang w:val="en-AU"/>
        </w:rPr>
      </w:pPr>
    </w:p>
    <w:p w14:paraId="75CEEAB4" w14:textId="77777777" w:rsidR="00081BD5" w:rsidRPr="00081BD5" w:rsidRDefault="00081BD5" w:rsidP="00081BD5">
      <w:pPr>
        <w:keepLines/>
        <w:autoSpaceDE w:val="0"/>
        <w:autoSpaceDN w:val="0"/>
        <w:adjustRightInd w:val="0"/>
        <w:rPr>
          <w:rFonts w:ascii="Garamond" w:hAnsi="Garamond"/>
          <w:i/>
          <w:iCs/>
          <w:lang w:val="en-AU"/>
        </w:rPr>
      </w:pPr>
      <w:r w:rsidRPr="00081BD5">
        <w:rPr>
          <w:rFonts w:ascii="Garamond" w:hAnsi="Garamond"/>
          <w:i/>
          <w:iCs/>
          <w:lang w:val="en-AU"/>
        </w:rPr>
        <w:t>Time to antithrombotic therapy after transient ischaemic attack and ischaemic stroke</w:t>
      </w:r>
    </w:p>
    <w:p w14:paraId="250B141B" w14:textId="77777777" w:rsidR="00081BD5" w:rsidRDefault="00081BD5" w:rsidP="003C781C">
      <w:pPr>
        <w:keepLines/>
        <w:autoSpaceDE w:val="0"/>
        <w:autoSpaceDN w:val="0"/>
        <w:adjustRightInd w:val="0"/>
        <w:rPr>
          <w:rFonts w:ascii="Garamond" w:hAnsi="Garamond"/>
          <w:lang w:val="en-AU"/>
        </w:rPr>
      </w:pPr>
      <w:r w:rsidRPr="00081BD5">
        <w:rPr>
          <w:rFonts w:ascii="Garamond" w:hAnsi="Garamond"/>
          <w:lang w:val="en-AU"/>
        </w:rPr>
        <w:t>Phan TG, Clissold B, Ma H</w:t>
      </w:r>
    </w:p>
    <w:p w14:paraId="1CDE0F2F" w14:textId="7D86F7E4" w:rsidR="00081BD5" w:rsidRDefault="00081BD5" w:rsidP="003C781C">
      <w:pPr>
        <w:keepLines/>
        <w:autoSpaceDE w:val="0"/>
        <w:autoSpaceDN w:val="0"/>
        <w:adjustRightInd w:val="0"/>
        <w:rPr>
          <w:rFonts w:ascii="Garamond" w:hAnsi="Garamond"/>
          <w:lang w:val="en-AU"/>
        </w:rPr>
      </w:pPr>
      <w:r w:rsidRPr="00081BD5">
        <w:rPr>
          <w:rFonts w:ascii="Garamond" w:hAnsi="Garamond"/>
          <w:lang w:val="en-AU"/>
        </w:rPr>
        <w:t>Medical Journal of Australia. 2022;216(10):495-497.</w:t>
      </w:r>
    </w:p>
    <w:tbl>
      <w:tblPr>
        <w:tblStyle w:val="TableGrid"/>
        <w:tblW w:w="9360" w:type="dxa"/>
        <w:tblInd w:w="288" w:type="dxa"/>
        <w:tblLayout w:type="fixed"/>
        <w:tblLook w:val="01E0" w:firstRow="1" w:lastRow="1" w:firstColumn="1" w:lastColumn="1" w:noHBand="0" w:noVBand="0"/>
      </w:tblPr>
      <w:tblGrid>
        <w:gridCol w:w="1080"/>
        <w:gridCol w:w="8280"/>
      </w:tblGrid>
      <w:tr w:rsidR="003C781C" w:rsidRPr="00E37911" w14:paraId="2FE38057" w14:textId="77777777" w:rsidTr="00AA2BC9">
        <w:tc>
          <w:tcPr>
            <w:tcW w:w="1080" w:type="dxa"/>
            <w:tcBorders>
              <w:top w:val="single" w:sz="4" w:space="0" w:color="auto"/>
              <w:left w:val="single" w:sz="4" w:space="0" w:color="auto"/>
              <w:bottom w:val="single" w:sz="4" w:space="0" w:color="auto"/>
              <w:right w:val="single" w:sz="4" w:space="0" w:color="auto"/>
            </w:tcBorders>
            <w:vAlign w:val="center"/>
          </w:tcPr>
          <w:p w14:paraId="27C31D83" w14:textId="77777777" w:rsidR="003C781C" w:rsidRPr="00E37911" w:rsidRDefault="003C781C" w:rsidP="00AA2BC9">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63A8454E" w14:textId="1E404AC5" w:rsidR="003C781C" w:rsidRDefault="00081BD5" w:rsidP="00AA2BC9">
            <w:pPr>
              <w:rPr>
                <w:rStyle w:val="Hyperlink"/>
                <w:rFonts w:ascii="Garamond" w:hAnsi="Garamond"/>
                <w:color w:val="auto"/>
                <w:u w:val="none"/>
                <w:lang w:val="en-AU"/>
              </w:rPr>
            </w:pPr>
            <w:r>
              <w:rPr>
                <w:rStyle w:val="Hyperlink"/>
                <w:rFonts w:ascii="Garamond" w:hAnsi="Garamond"/>
                <w:color w:val="auto"/>
                <w:u w:val="none"/>
                <w:lang w:val="en-AU"/>
              </w:rPr>
              <w:t xml:space="preserve">English et al </w:t>
            </w:r>
            <w:hyperlink r:id="rId26" w:history="1">
              <w:r w:rsidRPr="005B67C7">
                <w:rPr>
                  <w:rStyle w:val="Hyperlink"/>
                  <w:rFonts w:ascii="Garamond" w:hAnsi="Garamond"/>
                  <w:lang w:val="en-AU"/>
                </w:rPr>
                <w:t>https://doi.org/10.5694/mja2.51520</w:t>
              </w:r>
            </w:hyperlink>
          </w:p>
          <w:p w14:paraId="7B0CD1A0" w14:textId="3BFCA448" w:rsidR="00081BD5" w:rsidRDefault="00081BD5" w:rsidP="00081BD5">
            <w:pPr>
              <w:rPr>
                <w:rFonts w:ascii="Garamond" w:hAnsi="Garamond"/>
                <w:lang w:val="en-AU"/>
              </w:rPr>
            </w:pPr>
            <w:r>
              <w:rPr>
                <w:rFonts w:ascii="Garamond" w:hAnsi="Garamond"/>
                <w:lang w:val="en-AU"/>
              </w:rPr>
              <w:t>Garcia-Esper</w:t>
            </w:r>
            <w:r w:rsidR="00AF340B">
              <w:rPr>
                <w:rFonts w:ascii="Garamond" w:hAnsi="Garamond"/>
                <w:lang w:val="en-AU"/>
              </w:rPr>
              <w:t>o</w:t>
            </w:r>
            <w:r>
              <w:rPr>
                <w:rFonts w:ascii="Garamond" w:hAnsi="Garamond"/>
                <w:lang w:val="en-AU"/>
              </w:rPr>
              <w:t xml:space="preserve">n et al </w:t>
            </w:r>
            <w:hyperlink r:id="rId27" w:history="1">
              <w:r w:rsidRPr="005B67C7">
                <w:rPr>
                  <w:rStyle w:val="Hyperlink"/>
                  <w:rFonts w:ascii="Garamond" w:hAnsi="Garamond"/>
                  <w:lang w:val="en-AU"/>
                </w:rPr>
                <w:t>https://doi.org/10.5694/mja2.51519</w:t>
              </w:r>
            </w:hyperlink>
          </w:p>
          <w:p w14:paraId="0350052F" w14:textId="349A78A2" w:rsidR="00081BD5" w:rsidRPr="00E37911" w:rsidRDefault="00081BD5" w:rsidP="00081BD5">
            <w:pPr>
              <w:rPr>
                <w:rStyle w:val="Hyperlink"/>
                <w:rFonts w:ascii="Garamond" w:hAnsi="Garamond"/>
                <w:color w:val="auto"/>
                <w:u w:val="none"/>
                <w:lang w:val="en-AU"/>
              </w:rPr>
            </w:pPr>
            <w:r>
              <w:rPr>
                <w:rFonts w:ascii="Garamond" w:hAnsi="Garamond"/>
                <w:lang w:val="en-AU"/>
              </w:rPr>
              <w:t xml:space="preserve">Phan et al </w:t>
            </w:r>
            <w:hyperlink r:id="rId28" w:history="1">
              <w:r w:rsidRPr="005B67C7">
                <w:rPr>
                  <w:rStyle w:val="Hyperlink"/>
                  <w:rFonts w:ascii="Garamond" w:hAnsi="Garamond"/>
                  <w:lang w:val="en-AU"/>
                </w:rPr>
                <w:t>https://doi.org/10.5694/mja2.51532</w:t>
              </w:r>
            </w:hyperlink>
          </w:p>
        </w:tc>
      </w:tr>
      <w:tr w:rsidR="003C781C" w:rsidRPr="00E37911" w14:paraId="60EB107D" w14:textId="77777777" w:rsidTr="00AA2BC9">
        <w:tc>
          <w:tcPr>
            <w:tcW w:w="1080" w:type="dxa"/>
            <w:tcBorders>
              <w:top w:val="single" w:sz="4" w:space="0" w:color="auto"/>
              <w:left w:val="single" w:sz="4" w:space="0" w:color="auto"/>
              <w:bottom w:val="single" w:sz="4" w:space="0" w:color="auto"/>
              <w:right w:val="single" w:sz="4" w:space="0" w:color="auto"/>
            </w:tcBorders>
            <w:vAlign w:val="center"/>
          </w:tcPr>
          <w:p w14:paraId="45BF6026" w14:textId="77777777" w:rsidR="003C781C" w:rsidRPr="00E37911" w:rsidRDefault="003C781C" w:rsidP="00AA2BC9">
            <w:pPr>
              <w:rPr>
                <w:rFonts w:ascii="Garamond" w:hAnsi="Garamond"/>
                <w:lang w:val="en-AU" w:eastAsia="en-AU"/>
              </w:rPr>
            </w:pPr>
            <w:r w:rsidRPr="00E37911">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5324DAC9" w14:textId="53E85FB9" w:rsidR="003C781C" w:rsidRDefault="00F1095F" w:rsidP="00AA2BC9">
            <w:pPr>
              <w:rPr>
                <w:rFonts w:ascii="Garamond" w:hAnsi="Garamond"/>
                <w:lang w:val="en-AU"/>
              </w:rPr>
            </w:pPr>
            <w:r>
              <w:rPr>
                <w:rFonts w:ascii="Garamond" w:hAnsi="Garamond"/>
                <w:lang w:val="en-AU"/>
              </w:rPr>
              <w:t xml:space="preserve">A </w:t>
            </w:r>
            <w:r w:rsidR="00F25849">
              <w:rPr>
                <w:rFonts w:ascii="Garamond" w:hAnsi="Garamond"/>
                <w:lang w:val="en-AU"/>
              </w:rPr>
              <w:t xml:space="preserve">recent issue of the </w:t>
            </w:r>
            <w:r w:rsidR="00F25849" w:rsidRPr="00F25849">
              <w:rPr>
                <w:rFonts w:ascii="Garamond" w:hAnsi="Garamond"/>
                <w:i/>
                <w:iCs/>
                <w:lang w:val="en-AU"/>
              </w:rPr>
              <w:t>Medical Journal of Australia</w:t>
            </w:r>
            <w:r w:rsidR="00F25849">
              <w:rPr>
                <w:rFonts w:ascii="Garamond" w:hAnsi="Garamond"/>
                <w:lang w:val="en-AU"/>
              </w:rPr>
              <w:t xml:space="preserve"> carried a number of items relating to stroke and the delivery of stroke care.</w:t>
            </w:r>
          </w:p>
          <w:p w14:paraId="437B7FEC" w14:textId="77777777" w:rsidR="00F25849" w:rsidRDefault="00F25849" w:rsidP="00AA2BC9">
            <w:pPr>
              <w:rPr>
                <w:rFonts w:ascii="Garamond" w:hAnsi="Garamond"/>
                <w:lang w:val="en-AU"/>
              </w:rPr>
            </w:pPr>
            <w:r>
              <w:rPr>
                <w:rFonts w:ascii="Garamond" w:hAnsi="Garamond"/>
                <w:lang w:val="en-AU"/>
              </w:rPr>
              <w:t xml:space="preserve">English et al noted the changes to how the </w:t>
            </w:r>
            <w:r w:rsidRPr="00F25849">
              <w:rPr>
                <w:rFonts w:ascii="Garamond" w:hAnsi="Garamond"/>
                <w:lang w:val="en-AU"/>
              </w:rPr>
              <w:t xml:space="preserve">Australian and </w:t>
            </w:r>
            <w:r w:rsidRPr="00F25849">
              <w:rPr>
                <w:rFonts w:ascii="Garamond" w:hAnsi="Garamond"/>
                <w:i/>
                <w:iCs/>
                <w:lang w:val="en-AU"/>
              </w:rPr>
              <w:t>New Zealand Clinical Guidelines for Stroke Management</w:t>
            </w:r>
            <w:r>
              <w:rPr>
                <w:rFonts w:ascii="Garamond" w:hAnsi="Garamond"/>
                <w:lang w:val="en-AU"/>
              </w:rPr>
              <w:t xml:space="preserve"> (</w:t>
            </w:r>
            <w:hyperlink r:id="rId29" w:history="1">
              <w:r w:rsidRPr="005B67C7">
                <w:rPr>
                  <w:rStyle w:val="Hyperlink"/>
                  <w:rFonts w:ascii="Garamond" w:hAnsi="Garamond"/>
                  <w:lang w:val="en-AU"/>
                </w:rPr>
                <w:t>https://informme.org.au/guidelines/clinical-guidelines-for-stroke-management</w:t>
              </w:r>
            </w:hyperlink>
            <w:r>
              <w:rPr>
                <w:rFonts w:ascii="Garamond" w:hAnsi="Garamond"/>
                <w:lang w:val="en-AU"/>
              </w:rPr>
              <w:t>) are now maintained and updated to reflect the c</w:t>
            </w:r>
            <w:r w:rsidRPr="00F25849">
              <w:rPr>
                <w:rFonts w:ascii="Garamond" w:hAnsi="Garamond"/>
                <w:lang w:val="en-AU"/>
              </w:rPr>
              <w:t>ontinual evidence surveillance and timely updates to recommendations as new research is published.</w:t>
            </w:r>
          </w:p>
          <w:p w14:paraId="4CC48829" w14:textId="663722CA" w:rsidR="00F25849" w:rsidRDefault="00F25849" w:rsidP="00AA2BC9">
            <w:pPr>
              <w:rPr>
                <w:rFonts w:ascii="Garamond" w:hAnsi="Garamond"/>
                <w:lang w:val="en-AU"/>
              </w:rPr>
            </w:pPr>
            <w:r>
              <w:rPr>
                <w:rFonts w:ascii="Garamond" w:hAnsi="Garamond"/>
                <w:lang w:val="en-AU"/>
              </w:rPr>
              <w:t>Garcia-Esperon et al describe how acute stroke care has adopted a ‘telestroke’ model of care. ‘</w:t>
            </w:r>
            <w:r w:rsidRPr="00F25849">
              <w:rPr>
                <w:rFonts w:ascii="Garamond" w:hAnsi="Garamond"/>
                <w:lang w:val="en-AU"/>
              </w:rPr>
              <w:t>Stroke telemedicine, or “telestroke”, refers to the diagnosis and treatment of patients using telecommunications technology.</w:t>
            </w:r>
            <w:r>
              <w:rPr>
                <w:rFonts w:ascii="Garamond" w:hAnsi="Garamond"/>
                <w:lang w:val="en-AU"/>
              </w:rPr>
              <w:t>’ They suggest it may offer a template for other emergency medical services.</w:t>
            </w:r>
          </w:p>
          <w:p w14:paraId="59D87AC7" w14:textId="2C9102C4" w:rsidR="00F25849" w:rsidRPr="005A1055" w:rsidRDefault="00F25849" w:rsidP="00AA2BC9">
            <w:pPr>
              <w:rPr>
                <w:rFonts w:ascii="Garamond" w:hAnsi="Garamond"/>
                <w:lang w:val="en-AU"/>
              </w:rPr>
            </w:pPr>
            <w:r>
              <w:rPr>
                <w:rFonts w:ascii="Garamond" w:hAnsi="Garamond"/>
                <w:lang w:val="en-AU"/>
              </w:rPr>
              <w:t xml:space="preserve">Phan et al look at the issue of </w:t>
            </w:r>
            <w:r w:rsidRPr="00F25849">
              <w:rPr>
                <w:rFonts w:ascii="Garamond" w:hAnsi="Garamond"/>
                <w:lang w:val="en-AU"/>
              </w:rPr>
              <w:t>antithrombotic therapy after transient ischaemic attack and ischaemic stroke</w:t>
            </w:r>
            <w:r>
              <w:rPr>
                <w:rFonts w:ascii="Garamond" w:hAnsi="Garamond"/>
                <w:lang w:val="en-AU"/>
              </w:rPr>
              <w:t>.</w:t>
            </w:r>
          </w:p>
        </w:tc>
      </w:tr>
    </w:tbl>
    <w:p w14:paraId="34E47057" w14:textId="2D885D74" w:rsidR="003C781C" w:rsidRPr="00081BD5" w:rsidRDefault="003C781C" w:rsidP="003C781C">
      <w:pPr>
        <w:keepNext/>
        <w:keepLines/>
        <w:autoSpaceDE w:val="0"/>
        <w:autoSpaceDN w:val="0"/>
        <w:adjustRightInd w:val="0"/>
        <w:rPr>
          <w:rFonts w:ascii="Garamond" w:hAnsi="Garamond"/>
          <w:bCs/>
          <w:lang w:val="en-AU"/>
        </w:rPr>
      </w:pPr>
    </w:p>
    <w:p w14:paraId="6375EE80" w14:textId="3649A05C" w:rsidR="00081BD5" w:rsidRPr="00081BD5" w:rsidRDefault="00081BD5" w:rsidP="003C781C">
      <w:pPr>
        <w:keepNext/>
        <w:keepLines/>
        <w:autoSpaceDE w:val="0"/>
        <w:autoSpaceDN w:val="0"/>
        <w:adjustRightInd w:val="0"/>
        <w:rPr>
          <w:rFonts w:ascii="Garamond" w:hAnsi="Garamond"/>
          <w:bCs/>
          <w:lang w:val="en-AU"/>
        </w:rPr>
      </w:pPr>
      <w:r>
        <w:rPr>
          <w:rFonts w:ascii="Garamond" w:hAnsi="Garamond"/>
          <w:bCs/>
          <w:lang w:val="en-AU"/>
        </w:rPr>
        <w:t xml:space="preserve">For information on the Commission’s </w:t>
      </w:r>
      <w:r w:rsidRPr="00081BD5">
        <w:rPr>
          <w:rFonts w:ascii="Garamond" w:hAnsi="Garamond"/>
          <w:bCs/>
          <w:i/>
          <w:iCs/>
          <w:lang w:val="en-AU"/>
        </w:rPr>
        <w:t>Acute Stroke Clinical Care Standard</w:t>
      </w:r>
      <w:r>
        <w:rPr>
          <w:rFonts w:ascii="Garamond" w:hAnsi="Garamond"/>
          <w:bCs/>
          <w:lang w:val="en-AU"/>
        </w:rPr>
        <w:t xml:space="preserve">, see </w:t>
      </w:r>
      <w:hyperlink r:id="rId30" w:history="1">
        <w:r w:rsidRPr="005B67C7">
          <w:rPr>
            <w:rStyle w:val="Hyperlink"/>
            <w:rFonts w:ascii="Garamond" w:hAnsi="Garamond"/>
            <w:bCs/>
            <w:lang w:val="en-AU"/>
          </w:rPr>
          <w:t>https://www.safetyandquality.gov.au/our-work/clinical-care-standards/acute-stroke-clinical-care-standard</w:t>
        </w:r>
      </w:hyperlink>
      <w:r>
        <w:rPr>
          <w:rFonts w:ascii="Garamond" w:hAnsi="Garamond"/>
          <w:bCs/>
          <w:lang w:val="en-AU"/>
        </w:rPr>
        <w:t xml:space="preserve"> </w:t>
      </w:r>
    </w:p>
    <w:p w14:paraId="33526575" w14:textId="4199C429" w:rsidR="0095168E" w:rsidRDefault="0095168E" w:rsidP="0095168E">
      <w:pPr>
        <w:keepLines/>
        <w:autoSpaceDE w:val="0"/>
        <w:autoSpaceDN w:val="0"/>
        <w:adjustRightInd w:val="0"/>
        <w:rPr>
          <w:rFonts w:ascii="Garamond" w:hAnsi="Garamond"/>
          <w:lang w:val="en-AU"/>
        </w:rPr>
      </w:pPr>
    </w:p>
    <w:p w14:paraId="1FB14F02" w14:textId="7E057964" w:rsidR="0095168E" w:rsidRDefault="00F25849" w:rsidP="0095168E">
      <w:pPr>
        <w:keepNext/>
        <w:rPr>
          <w:rFonts w:ascii="Garamond" w:hAnsi="Garamond"/>
          <w:i/>
          <w:lang w:val="en-AU"/>
        </w:rPr>
      </w:pPr>
      <w:r>
        <w:rPr>
          <w:rFonts w:ascii="Garamond" w:hAnsi="Garamond"/>
          <w:i/>
          <w:lang w:val="en-AU"/>
        </w:rPr>
        <w:t>Medical Journal of Australia</w:t>
      </w:r>
    </w:p>
    <w:p w14:paraId="7030C449" w14:textId="46DFA495" w:rsidR="0095168E" w:rsidRPr="00D65371" w:rsidRDefault="0095168E" w:rsidP="0095168E">
      <w:pPr>
        <w:keepNext/>
        <w:rPr>
          <w:rFonts w:ascii="Garamond" w:hAnsi="Garamond"/>
          <w:lang w:val="en-AU"/>
        </w:rPr>
      </w:pPr>
      <w:r w:rsidRPr="00203933">
        <w:rPr>
          <w:rFonts w:ascii="Garamond" w:hAnsi="Garamond"/>
          <w:iCs/>
          <w:lang w:val="en-AU"/>
        </w:rPr>
        <w:t xml:space="preserve">Volume </w:t>
      </w:r>
      <w:r w:rsidR="00AF340B">
        <w:rPr>
          <w:rFonts w:ascii="Garamond" w:hAnsi="Garamond"/>
          <w:iCs/>
          <w:lang w:val="en-AU"/>
        </w:rPr>
        <w:t>216, Issue</w:t>
      </w:r>
      <w:r w:rsidR="00CF6259">
        <w:rPr>
          <w:rFonts w:ascii="Garamond" w:hAnsi="Garamond"/>
          <w:iCs/>
          <w:lang w:val="en-AU"/>
        </w:rPr>
        <w:t xml:space="preserve"> S10, </w:t>
      </w:r>
      <w:r>
        <w:rPr>
          <w:rFonts w:ascii="Garamond" w:hAnsi="Garamond"/>
          <w:iCs/>
          <w:lang w:val="en-AU"/>
        </w:rPr>
        <w:t>June</w:t>
      </w:r>
      <w:r w:rsidRPr="00203933">
        <w:rPr>
          <w:rFonts w:ascii="Garamond" w:hAnsi="Garamond"/>
          <w:iCs/>
          <w:lang w:val="en-AU"/>
        </w:rPr>
        <w:t xml:space="preserve"> 2022</w:t>
      </w:r>
    </w:p>
    <w:tbl>
      <w:tblPr>
        <w:tblStyle w:val="TableGrid"/>
        <w:tblW w:w="9360" w:type="dxa"/>
        <w:tblInd w:w="288" w:type="dxa"/>
        <w:tblLayout w:type="fixed"/>
        <w:tblLook w:val="01E0" w:firstRow="1" w:lastRow="1" w:firstColumn="1" w:lastColumn="1" w:noHBand="0" w:noVBand="0"/>
      </w:tblPr>
      <w:tblGrid>
        <w:gridCol w:w="1080"/>
        <w:gridCol w:w="8280"/>
      </w:tblGrid>
      <w:tr w:rsidR="0095168E" w:rsidRPr="000170DA" w14:paraId="26FA8997" w14:textId="77777777" w:rsidTr="00363A9D">
        <w:tc>
          <w:tcPr>
            <w:tcW w:w="1080" w:type="dxa"/>
            <w:tcBorders>
              <w:top w:val="single" w:sz="4" w:space="0" w:color="auto"/>
              <w:left w:val="single" w:sz="4" w:space="0" w:color="auto"/>
              <w:bottom w:val="single" w:sz="4" w:space="0" w:color="auto"/>
              <w:right w:val="single" w:sz="4" w:space="0" w:color="auto"/>
            </w:tcBorders>
            <w:vAlign w:val="center"/>
          </w:tcPr>
          <w:p w14:paraId="19E70614" w14:textId="77777777" w:rsidR="0095168E" w:rsidRPr="000170DA" w:rsidRDefault="0095168E" w:rsidP="00363A9D">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4EE0F3EC" w14:textId="4F524A75" w:rsidR="0095168E" w:rsidRPr="000170DA" w:rsidRDefault="00D94481" w:rsidP="00363A9D">
            <w:pPr>
              <w:keepNext/>
              <w:rPr>
                <w:rStyle w:val="Hyperlink"/>
                <w:rFonts w:ascii="Garamond" w:hAnsi="Garamond"/>
                <w:color w:val="auto"/>
                <w:u w:val="none"/>
                <w:lang w:val="en-AU"/>
              </w:rPr>
            </w:pPr>
            <w:hyperlink r:id="rId31" w:history="1">
              <w:r w:rsidR="00F25849" w:rsidRPr="005B67C7">
                <w:rPr>
                  <w:rStyle w:val="Hyperlink"/>
                  <w:rFonts w:ascii="Garamond" w:hAnsi="Garamond"/>
                  <w:lang w:val="en-AU"/>
                </w:rPr>
                <w:t>https://onlinelibrary.wiley.com/toc/13265377/2022/216/S10</w:t>
              </w:r>
            </w:hyperlink>
          </w:p>
        </w:tc>
      </w:tr>
      <w:tr w:rsidR="0095168E" w:rsidRPr="000170DA" w14:paraId="6DFE74F3" w14:textId="77777777" w:rsidTr="00363A9D">
        <w:tc>
          <w:tcPr>
            <w:tcW w:w="1080" w:type="dxa"/>
            <w:tcBorders>
              <w:top w:val="single" w:sz="4" w:space="0" w:color="auto"/>
              <w:left w:val="single" w:sz="4" w:space="0" w:color="auto"/>
              <w:bottom w:val="single" w:sz="4" w:space="0" w:color="auto"/>
              <w:right w:val="single" w:sz="4" w:space="0" w:color="auto"/>
            </w:tcBorders>
            <w:vAlign w:val="center"/>
          </w:tcPr>
          <w:p w14:paraId="747D2C0F" w14:textId="77777777" w:rsidR="0095168E" w:rsidRPr="000170DA" w:rsidRDefault="0095168E" w:rsidP="00363A9D">
            <w:pPr>
              <w:rPr>
                <w:rFonts w:ascii="Garamond" w:hAnsi="Garamond"/>
                <w:lang w:val="en-AU" w:eastAsia="en-AU"/>
              </w:rPr>
            </w:pPr>
          </w:p>
        </w:tc>
        <w:tc>
          <w:tcPr>
            <w:tcW w:w="8280" w:type="dxa"/>
            <w:tcBorders>
              <w:top w:val="single" w:sz="4" w:space="0" w:color="auto"/>
              <w:left w:val="single" w:sz="4" w:space="0" w:color="auto"/>
              <w:bottom w:val="single" w:sz="4" w:space="0" w:color="auto"/>
              <w:right w:val="single" w:sz="4" w:space="0" w:color="auto"/>
            </w:tcBorders>
            <w:vAlign w:val="center"/>
          </w:tcPr>
          <w:p w14:paraId="01104339" w14:textId="0181B36E" w:rsidR="0095168E" w:rsidRPr="007C3778" w:rsidRDefault="00F25849" w:rsidP="00363A9D">
            <w:pPr>
              <w:rPr>
                <w:rFonts w:ascii="Garamond" w:hAnsi="Garamond"/>
                <w:lang w:val="en-AU"/>
              </w:rPr>
            </w:pPr>
            <w:r>
              <w:rPr>
                <w:rFonts w:ascii="Garamond" w:hAnsi="Garamond"/>
                <w:lang w:val="en-AU"/>
              </w:rPr>
              <w:t xml:space="preserve">This supplement to the </w:t>
            </w:r>
            <w:r>
              <w:rPr>
                <w:rFonts w:ascii="Garamond" w:hAnsi="Garamond"/>
                <w:i/>
                <w:lang w:val="en-AU"/>
              </w:rPr>
              <w:t>Medical Journal of Australia</w:t>
            </w:r>
            <w:r w:rsidRPr="00B440ED">
              <w:rPr>
                <w:rFonts w:ascii="Garamond" w:hAnsi="Garamond"/>
                <w:lang w:val="en-AU"/>
              </w:rPr>
              <w:t xml:space="preserve"> </w:t>
            </w:r>
            <w:r>
              <w:rPr>
                <w:rFonts w:ascii="Garamond" w:hAnsi="Garamond"/>
                <w:lang w:val="en-AU"/>
              </w:rPr>
              <w:t>has the theme ‘</w:t>
            </w:r>
            <w:r w:rsidRPr="00F25849">
              <w:rPr>
                <w:rFonts w:ascii="Garamond" w:hAnsi="Garamond"/>
                <w:b/>
                <w:bCs/>
                <w:lang w:val="en-AU"/>
              </w:rPr>
              <w:t>Achieving person-centred primary health care</w:t>
            </w:r>
            <w:r>
              <w:rPr>
                <w:rFonts w:ascii="Garamond" w:hAnsi="Garamond"/>
                <w:lang w:val="en-AU"/>
              </w:rPr>
              <w:t>’.</w:t>
            </w:r>
            <w:r w:rsidR="0095168E" w:rsidRPr="00B440ED">
              <w:rPr>
                <w:rFonts w:ascii="Garamond" w:hAnsi="Garamond"/>
                <w:lang w:val="en-AU"/>
              </w:rPr>
              <w:t xml:space="preserve"> Articles in this </w:t>
            </w:r>
            <w:r>
              <w:rPr>
                <w:rFonts w:ascii="Garamond" w:hAnsi="Garamond"/>
                <w:lang w:val="en-AU"/>
              </w:rPr>
              <w:t xml:space="preserve">supplementary </w:t>
            </w:r>
            <w:r w:rsidR="0095168E" w:rsidRPr="00B440ED">
              <w:rPr>
                <w:rFonts w:ascii="Garamond" w:hAnsi="Garamond"/>
                <w:lang w:val="en-AU"/>
              </w:rPr>
              <w:t xml:space="preserve">issue of </w:t>
            </w:r>
            <w:r w:rsidR="0095168E">
              <w:rPr>
                <w:rFonts w:ascii="Garamond" w:hAnsi="Garamond"/>
                <w:lang w:val="en-AU"/>
              </w:rPr>
              <w:t xml:space="preserve">the </w:t>
            </w:r>
            <w:r>
              <w:rPr>
                <w:rFonts w:ascii="Garamond" w:hAnsi="Garamond"/>
                <w:i/>
                <w:lang w:val="en-AU"/>
              </w:rPr>
              <w:t>Medical Journal of Australia</w:t>
            </w:r>
            <w:r w:rsidRPr="00B440ED">
              <w:rPr>
                <w:rFonts w:ascii="Garamond" w:hAnsi="Garamond"/>
                <w:lang w:val="en-AU"/>
              </w:rPr>
              <w:t xml:space="preserve"> </w:t>
            </w:r>
            <w:r w:rsidR="0095168E" w:rsidRPr="00B440ED">
              <w:rPr>
                <w:rFonts w:ascii="Garamond" w:hAnsi="Garamond"/>
                <w:lang w:val="en-AU"/>
              </w:rPr>
              <w:t>include:</w:t>
            </w:r>
          </w:p>
          <w:p w14:paraId="2E08A153" w14:textId="26EF51EA" w:rsidR="00F25849" w:rsidRPr="00F25849" w:rsidRDefault="00F25849" w:rsidP="00A01886">
            <w:pPr>
              <w:pStyle w:val="ListParagraph"/>
              <w:numPr>
                <w:ilvl w:val="0"/>
                <w:numId w:val="19"/>
              </w:numPr>
              <w:rPr>
                <w:rFonts w:ascii="Garamond" w:hAnsi="Garamond"/>
                <w:lang w:val="en-AU"/>
              </w:rPr>
            </w:pPr>
            <w:r w:rsidRPr="00F25849">
              <w:rPr>
                <w:rFonts w:ascii="Garamond" w:hAnsi="Garamond"/>
                <w:b/>
                <w:bCs/>
                <w:lang w:val="en-AU"/>
              </w:rPr>
              <w:t>Creating person-centred health care value together</w:t>
            </w:r>
            <w:r w:rsidRPr="00F25849">
              <w:rPr>
                <w:rFonts w:ascii="Garamond" w:hAnsi="Garamond"/>
                <w:lang w:val="en-AU"/>
              </w:rPr>
              <w:t xml:space="preserve"> (Paresh Dawda, Tina Janamian, Leanne Wells</w:t>
            </w:r>
            <w:r>
              <w:rPr>
                <w:rFonts w:ascii="Garamond" w:hAnsi="Garamond"/>
                <w:lang w:val="en-AU"/>
              </w:rPr>
              <w:t>)</w:t>
            </w:r>
          </w:p>
          <w:p w14:paraId="4C8BFAAF" w14:textId="5815C1D5" w:rsidR="00F25849" w:rsidRPr="00F25849" w:rsidRDefault="00F25849" w:rsidP="00E74DE4">
            <w:pPr>
              <w:pStyle w:val="ListParagraph"/>
              <w:numPr>
                <w:ilvl w:val="0"/>
                <w:numId w:val="19"/>
              </w:numPr>
              <w:rPr>
                <w:rFonts w:ascii="Garamond" w:hAnsi="Garamond"/>
                <w:lang w:val="en-AU"/>
              </w:rPr>
            </w:pPr>
            <w:r w:rsidRPr="00F25849">
              <w:rPr>
                <w:rFonts w:ascii="Garamond" w:hAnsi="Garamond"/>
                <w:b/>
                <w:bCs/>
                <w:lang w:val="en-AU"/>
              </w:rPr>
              <w:t>Activating people to partner in health and self-care</w:t>
            </w:r>
            <w:r w:rsidRPr="00F25849">
              <w:rPr>
                <w:rFonts w:ascii="Garamond" w:hAnsi="Garamond"/>
                <w:lang w:val="en-AU"/>
              </w:rPr>
              <w:t>: use of the Patient Activation Measure (Tina Janamian, Michael Greco, David Cosgriff, Laurence Baker, Paresh Dawda</w:t>
            </w:r>
            <w:r>
              <w:rPr>
                <w:rFonts w:ascii="Garamond" w:hAnsi="Garamond"/>
                <w:lang w:val="en-AU"/>
              </w:rPr>
              <w:t>)</w:t>
            </w:r>
          </w:p>
          <w:p w14:paraId="51B16AAC" w14:textId="605B712A" w:rsidR="00F25849" w:rsidRPr="00F25849" w:rsidRDefault="00F25849" w:rsidP="00582D6A">
            <w:pPr>
              <w:pStyle w:val="ListParagraph"/>
              <w:numPr>
                <w:ilvl w:val="0"/>
                <w:numId w:val="19"/>
              </w:numPr>
              <w:rPr>
                <w:rFonts w:ascii="Garamond" w:hAnsi="Garamond"/>
                <w:lang w:val="en-AU"/>
              </w:rPr>
            </w:pPr>
            <w:r w:rsidRPr="00F25849">
              <w:rPr>
                <w:rFonts w:ascii="Garamond" w:hAnsi="Garamond"/>
                <w:b/>
                <w:bCs/>
                <w:lang w:val="en-AU"/>
              </w:rPr>
              <w:t>Co-creating education and training programs that build workforce capacity</w:t>
            </w:r>
            <w:r w:rsidRPr="00F25849">
              <w:rPr>
                <w:rFonts w:ascii="Garamond" w:hAnsi="Garamond"/>
                <w:lang w:val="en-AU"/>
              </w:rPr>
              <w:t xml:space="preserve"> to support the implementation of integrated health care initiatives (Tina Janamian, Angelene True, Paresh Dawda, Melanie Wentzel, Tamieka Fraser</w:t>
            </w:r>
            <w:r>
              <w:rPr>
                <w:rFonts w:ascii="Garamond" w:hAnsi="Garamond"/>
                <w:lang w:val="en-AU"/>
              </w:rPr>
              <w:t>)</w:t>
            </w:r>
          </w:p>
          <w:p w14:paraId="49F4F1AD" w14:textId="5DCF7B73" w:rsidR="00F25849" w:rsidRPr="00F25849" w:rsidRDefault="00F25849" w:rsidP="005204B2">
            <w:pPr>
              <w:pStyle w:val="ListParagraph"/>
              <w:numPr>
                <w:ilvl w:val="0"/>
                <w:numId w:val="19"/>
              </w:numPr>
              <w:rPr>
                <w:rFonts w:ascii="Garamond" w:hAnsi="Garamond"/>
                <w:lang w:val="en-AU"/>
              </w:rPr>
            </w:pPr>
            <w:r w:rsidRPr="00F25849">
              <w:rPr>
                <w:rFonts w:ascii="Garamond" w:hAnsi="Garamond"/>
                <w:b/>
                <w:bCs/>
                <w:lang w:val="en-AU"/>
              </w:rPr>
              <w:t>Building capacity in those who deliver palliative care services</w:t>
            </w:r>
            <w:r w:rsidRPr="00F25849">
              <w:rPr>
                <w:rFonts w:ascii="Garamond" w:hAnsi="Garamond"/>
                <w:lang w:val="en-AU"/>
              </w:rPr>
              <w:t xml:space="preserve"> to Aboriginal and Torres Strait Islander peoples (Tina Janamian, Paresh Dawda, Gregory Crawford, Angelene True, Melanie Wentzel, Donald Whaleboat, Tamieka Fraser, Christopher Edwards</w:t>
            </w:r>
            <w:r>
              <w:rPr>
                <w:rFonts w:ascii="Garamond" w:hAnsi="Garamond"/>
                <w:lang w:val="en-AU"/>
              </w:rPr>
              <w:t>)</w:t>
            </w:r>
          </w:p>
          <w:p w14:paraId="7DDFD07E" w14:textId="6958B102" w:rsidR="00F25849" w:rsidRPr="00F25849" w:rsidRDefault="00F25849" w:rsidP="00E93216">
            <w:pPr>
              <w:pStyle w:val="ListParagraph"/>
              <w:numPr>
                <w:ilvl w:val="0"/>
                <w:numId w:val="19"/>
              </w:numPr>
              <w:rPr>
                <w:rFonts w:ascii="Garamond" w:hAnsi="Garamond"/>
                <w:lang w:val="en-AU"/>
              </w:rPr>
            </w:pPr>
            <w:r w:rsidRPr="00F25849">
              <w:rPr>
                <w:rFonts w:ascii="Garamond" w:hAnsi="Garamond"/>
                <w:lang w:val="en-AU"/>
              </w:rPr>
              <w:lastRenderedPageBreak/>
              <w:t xml:space="preserve">Lessons from the implementation of the </w:t>
            </w:r>
            <w:r w:rsidRPr="00F25849">
              <w:rPr>
                <w:rFonts w:ascii="Garamond" w:hAnsi="Garamond"/>
                <w:b/>
                <w:bCs/>
                <w:lang w:val="en-AU"/>
              </w:rPr>
              <w:t>Health Care Homes</w:t>
            </w:r>
            <w:r w:rsidRPr="00F25849">
              <w:rPr>
                <w:rFonts w:ascii="Garamond" w:hAnsi="Garamond"/>
                <w:lang w:val="en-AU"/>
              </w:rPr>
              <w:t xml:space="preserve"> program (Angelene True, Tina Janamian, Paresh Dawda, Tracey Johnson, Gary Smith</w:t>
            </w:r>
            <w:r>
              <w:rPr>
                <w:rFonts w:ascii="Garamond" w:hAnsi="Garamond"/>
                <w:lang w:val="en-AU"/>
              </w:rPr>
              <w:t>)</w:t>
            </w:r>
          </w:p>
          <w:p w14:paraId="5B8C6243" w14:textId="31F37EC6" w:rsidR="00F25849" w:rsidRPr="00F25849" w:rsidRDefault="00F25849" w:rsidP="006B66E8">
            <w:pPr>
              <w:pStyle w:val="ListParagraph"/>
              <w:numPr>
                <w:ilvl w:val="0"/>
                <w:numId w:val="19"/>
              </w:numPr>
              <w:rPr>
                <w:rFonts w:ascii="Garamond" w:hAnsi="Garamond"/>
                <w:lang w:val="en-AU"/>
              </w:rPr>
            </w:pPr>
            <w:r w:rsidRPr="00F25849">
              <w:rPr>
                <w:rFonts w:ascii="Garamond" w:hAnsi="Garamond"/>
                <w:b/>
                <w:bCs/>
                <w:lang w:val="en-AU"/>
              </w:rPr>
              <w:t>Value in primary care clinics</w:t>
            </w:r>
            <w:r w:rsidRPr="00F25849">
              <w:rPr>
                <w:rFonts w:ascii="Garamond" w:hAnsi="Garamond"/>
                <w:lang w:val="en-AU"/>
              </w:rPr>
              <w:t>: a service ecosystem perspective (Janet R McColl-Kennedy, Teegan Green, Mieke L van Driel</w:t>
            </w:r>
            <w:r>
              <w:rPr>
                <w:rFonts w:ascii="Garamond" w:hAnsi="Garamond"/>
                <w:lang w:val="en-AU"/>
              </w:rPr>
              <w:t>)</w:t>
            </w:r>
          </w:p>
          <w:p w14:paraId="67EF9A47" w14:textId="39DD29BB" w:rsidR="0095168E" w:rsidRPr="00292B57" w:rsidRDefault="00F25849" w:rsidP="00F25849">
            <w:pPr>
              <w:pStyle w:val="ListParagraph"/>
              <w:numPr>
                <w:ilvl w:val="0"/>
                <w:numId w:val="19"/>
              </w:numPr>
              <w:rPr>
                <w:rFonts w:ascii="Garamond" w:hAnsi="Garamond"/>
                <w:lang w:val="en-AU"/>
              </w:rPr>
            </w:pPr>
            <w:r w:rsidRPr="00F25849">
              <w:rPr>
                <w:rFonts w:ascii="Garamond" w:hAnsi="Garamond"/>
                <w:b/>
                <w:bCs/>
                <w:lang w:val="en-AU"/>
              </w:rPr>
              <w:t>Value-based primary care</w:t>
            </w:r>
            <w:r w:rsidRPr="00F25849">
              <w:rPr>
                <w:rFonts w:ascii="Garamond" w:hAnsi="Garamond"/>
                <w:lang w:val="en-AU"/>
              </w:rPr>
              <w:t xml:space="preserve"> in Australia: how far have we travelled?</w:t>
            </w:r>
            <w:r>
              <w:rPr>
                <w:rFonts w:ascii="Garamond" w:hAnsi="Garamond"/>
                <w:lang w:val="en-AU"/>
              </w:rPr>
              <w:t xml:space="preserve"> (</w:t>
            </w:r>
            <w:r w:rsidRPr="00F25849">
              <w:rPr>
                <w:rFonts w:ascii="Garamond" w:hAnsi="Garamond"/>
                <w:lang w:val="en-AU"/>
              </w:rPr>
              <w:t>Paresh Dawda, Angelene True, Helen Dickinson, Tina Janamian, Tracey Johnson</w:t>
            </w:r>
            <w:r>
              <w:rPr>
                <w:rFonts w:ascii="Garamond" w:hAnsi="Garamond"/>
                <w:lang w:val="en-AU"/>
              </w:rPr>
              <w:t>)</w:t>
            </w:r>
          </w:p>
        </w:tc>
      </w:tr>
    </w:tbl>
    <w:p w14:paraId="55D98DCE" w14:textId="77777777" w:rsidR="0095168E" w:rsidRDefault="0095168E" w:rsidP="0095168E">
      <w:pPr>
        <w:keepNext/>
        <w:rPr>
          <w:rFonts w:ascii="Garamond" w:hAnsi="Garamond"/>
          <w:i/>
          <w:lang w:val="en-AU"/>
        </w:rPr>
      </w:pPr>
    </w:p>
    <w:p w14:paraId="6C658F74" w14:textId="77777777" w:rsidR="00F25849" w:rsidRDefault="00F25849" w:rsidP="00F25849">
      <w:pPr>
        <w:keepNext/>
        <w:rPr>
          <w:rFonts w:ascii="Garamond" w:hAnsi="Garamond"/>
          <w:i/>
          <w:lang w:val="en-AU"/>
        </w:rPr>
      </w:pPr>
      <w:r w:rsidRPr="00B96982">
        <w:rPr>
          <w:rFonts w:ascii="Garamond" w:hAnsi="Garamond"/>
          <w:i/>
          <w:lang w:val="en-AU"/>
        </w:rPr>
        <w:t>Journal of Patient Safety and Risk Management</w:t>
      </w:r>
    </w:p>
    <w:p w14:paraId="0F3D5426" w14:textId="77777777" w:rsidR="00F25849" w:rsidRPr="00D65371" w:rsidRDefault="00F25849" w:rsidP="00F25849">
      <w:pPr>
        <w:keepNext/>
        <w:rPr>
          <w:rFonts w:ascii="Garamond" w:hAnsi="Garamond"/>
          <w:lang w:val="en-AU"/>
        </w:rPr>
      </w:pPr>
      <w:r w:rsidRPr="00B96982">
        <w:rPr>
          <w:rFonts w:ascii="Garamond" w:hAnsi="Garamond"/>
          <w:iCs/>
          <w:lang w:val="en-AU"/>
        </w:rPr>
        <w:t>Volume 27, Number 3</w:t>
      </w:r>
      <w:r>
        <w:rPr>
          <w:rFonts w:ascii="Garamond" w:hAnsi="Garamond"/>
          <w:iCs/>
          <w:lang w:val="en-AU"/>
        </w:rPr>
        <w:t>,</w:t>
      </w:r>
      <w:r w:rsidRPr="00B96982">
        <w:rPr>
          <w:rFonts w:ascii="Garamond" w:hAnsi="Garamond"/>
          <w:iCs/>
          <w:lang w:val="en-AU"/>
        </w:rPr>
        <w:t xml:space="preserve"> June 2022</w:t>
      </w:r>
    </w:p>
    <w:tbl>
      <w:tblPr>
        <w:tblStyle w:val="TableGrid"/>
        <w:tblW w:w="9360" w:type="dxa"/>
        <w:tblInd w:w="288" w:type="dxa"/>
        <w:tblLayout w:type="fixed"/>
        <w:tblLook w:val="01E0" w:firstRow="1" w:lastRow="1" w:firstColumn="1" w:lastColumn="1" w:noHBand="0" w:noVBand="0"/>
      </w:tblPr>
      <w:tblGrid>
        <w:gridCol w:w="1080"/>
        <w:gridCol w:w="8280"/>
      </w:tblGrid>
      <w:tr w:rsidR="00F25849" w:rsidRPr="000170DA" w14:paraId="3E160CF7" w14:textId="77777777" w:rsidTr="00363A9D">
        <w:tc>
          <w:tcPr>
            <w:tcW w:w="1080" w:type="dxa"/>
            <w:tcBorders>
              <w:top w:val="single" w:sz="4" w:space="0" w:color="auto"/>
              <w:left w:val="single" w:sz="4" w:space="0" w:color="auto"/>
              <w:bottom w:val="single" w:sz="4" w:space="0" w:color="auto"/>
              <w:right w:val="single" w:sz="4" w:space="0" w:color="auto"/>
            </w:tcBorders>
            <w:vAlign w:val="center"/>
          </w:tcPr>
          <w:p w14:paraId="3ED1E4C9" w14:textId="77777777" w:rsidR="00F25849" w:rsidRPr="000170DA" w:rsidRDefault="00F25849" w:rsidP="00363A9D">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1542C897" w14:textId="77777777" w:rsidR="00F25849" w:rsidRPr="000170DA" w:rsidRDefault="00D94481" w:rsidP="00363A9D">
            <w:pPr>
              <w:keepNext/>
              <w:rPr>
                <w:rStyle w:val="Hyperlink"/>
                <w:rFonts w:ascii="Garamond" w:hAnsi="Garamond"/>
                <w:color w:val="auto"/>
                <w:u w:val="none"/>
                <w:lang w:val="en-AU"/>
              </w:rPr>
            </w:pPr>
            <w:hyperlink r:id="rId32" w:history="1">
              <w:r w:rsidR="00F25849" w:rsidRPr="005B67C7">
                <w:rPr>
                  <w:rStyle w:val="Hyperlink"/>
                  <w:rFonts w:ascii="Garamond" w:hAnsi="Garamond"/>
                  <w:lang w:val="en-AU"/>
                </w:rPr>
                <w:t>https://journals.sagepub.com/toc/cric/27/3</w:t>
              </w:r>
            </w:hyperlink>
          </w:p>
        </w:tc>
      </w:tr>
      <w:tr w:rsidR="00F25849" w:rsidRPr="000170DA" w14:paraId="24C413E1" w14:textId="77777777" w:rsidTr="00363A9D">
        <w:tc>
          <w:tcPr>
            <w:tcW w:w="1080" w:type="dxa"/>
            <w:tcBorders>
              <w:top w:val="single" w:sz="4" w:space="0" w:color="auto"/>
              <w:left w:val="single" w:sz="4" w:space="0" w:color="auto"/>
              <w:bottom w:val="single" w:sz="4" w:space="0" w:color="auto"/>
              <w:right w:val="single" w:sz="4" w:space="0" w:color="auto"/>
            </w:tcBorders>
            <w:vAlign w:val="center"/>
          </w:tcPr>
          <w:p w14:paraId="6EFC3DD6" w14:textId="77777777" w:rsidR="00F25849" w:rsidRPr="000170DA" w:rsidRDefault="00F25849" w:rsidP="00363A9D">
            <w:pPr>
              <w:rPr>
                <w:rFonts w:ascii="Garamond" w:hAnsi="Garamond"/>
                <w:lang w:val="en-AU" w:eastAsia="en-AU"/>
              </w:rPr>
            </w:pPr>
          </w:p>
        </w:tc>
        <w:tc>
          <w:tcPr>
            <w:tcW w:w="8280" w:type="dxa"/>
            <w:tcBorders>
              <w:top w:val="single" w:sz="4" w:space="0" w:color="auto"/>
              <w:left w:val="single" w:sz="4" w:space="0" w:color="auto"/>
              <w:bottom w:val="single" w:sz="4" w:space="0" w:color="auto"/>
              <w:right w:val="single" w:sz="4" w:space="0" w:color="auto"/>
            </w:tcBorders>
            <w:vAlign w:val="center"/>
          </w:tcPr>
          <w:p w14:paraId="5DDD4056" w14:textId="77777777" w:rsidR="00F25849" w:rsidRPr="007C3778" w:rsidRDefault="00F25849" w:rsidP="00363A9D">
            <w:pPr>
              <w:rPr>
                <w:rFonts w:ascii="Garamond" w:hAnsi="Garamond"/>
                <w:lang w:val="en-AU"/>
              </w:rPr>
            </w:pPr>
            <w:r w:rsidRPr="00B440ED">
              <w:rPr>
                <w:rFonts w:ascii="Garamond" w:hAnsi="Garamond"/>
                <w:lang w:val="en-AU"/>
              </w:rPr>
              <w:t xml:space="preserve">A new issue of </w:t>
            </w:r>
            <w:r>
              <w:rPr>
                <w:rFonts w:ascii="Garamond" w:hAnsi="Garamond"/>
                <w:lang w:val="en-AU"/>
              </w:rPr>
              <w:t xml:space="preserve">the </w:t>
            </w:r>
            <w:r w:rsidRPr="00B96982">
              <w:rPr>
                <w:rFonts w:ascii="Garamond" w:hAnsi="Garamond"/>
                <w:i/>
                <w:lang w:val="en-AU"/>
              </w:rPr>
              <w:t>Journal of Patient Safety and Risk Management</w:t>
            </w:r>
            <w:r w:rsidRPr="00B440ED">
              <w:rPr>
                <w:rFonts w:ascii="Garamond" w:hAnsi="Garamond"/>
                <w:lang w:val="en-AU"/>
              </w:rPr>
              <w:t xml:space="preserve"> has been published. Articles in this issue of </w:t>
            </w:r>
            <w:r>
              <w:rPr>
                <w:rFonts w:ascii="Garamond" w:hAnsi="Garamond"/>
                <w:lang w:val="en-AU"/>
              </w:rPr>
              <w:t xml:space="preserve">the </w:t>
            </w:r>
            <w:r w:rsidRPr="00B96982">
              <w:rPr>
                <w:rFonts w:ascii="Garamond" w:hAnsi="Garamond"/>
                <w:i/>
                <w:lang w:val="en-AU"/>
              </w:rPr>
              <w:t>Journal of Patient Safety and Risk Management</w:t>
            </w:r>
            <w:r w:rsidRPr="00B440ED">
              <w:rPr>
                <w:rFonts w:ascii="Garamond" w:hAnsi="Garamond"/>
                <w:lang w:val="en-AU"/>
              </w:rPr>
              <w:t xml:space="preserve"> include:</w:t>
            </w:r>
          </w:p>
          <w:p w14:paraId="0BFA1E5A" w14:textId="77777777" w:rsidR="00F25849" w:rsidRPr="00B96982" w:rsidRDefault="00F25849" w:rsidP="00363A9D">
            <w:pPr>
              <w:pStyle w:val="ListParagraph"/>
              <w:numPr>
                <w:ilvl w:val="0"/>
                <w:numId w:val="19"/>
              </w:numPr>
              <w:rPr>
                <w:rFonts w:ascii="Garamond" w:hAnsi="Garamond"/>
                <w:lang w:val="en-AU"/>
              </w:rPr>
            </w:pPr>
            <w:r w:rsidRPr="00B96982">
              <w:rPr>
                <w:rFonts w:ascii="Garamond" w:hAnsi="Garamond"/>
                <w:lang w:val="en-AU"/>
              </w:rPr>
              <w:t xml:space="preserve">Editorial: Supply and Demand: Meeting the Need for </w:t>
            </w:r>
            <w:r w:rsidRPr="00B96982">
              <w:rPr>
                <w:rFonts w:ascii="Garamond" w:hAnsi="Garamond"/>
                <w:b/>
                <w:bCs/>
                <w:lang w:val="en-AU"/>
              </w:rPr>
              <w:t>Graduate Training in Patient Safety</w:t>
            </w:r>
            <w:r w:rsidRPr="00B96982">
              <w:rPr>
                <w:rFonts w:ascii="Garamond" w:hAnsi="Garamond"/>
                <w:lang w:val="en-AU"/>
              </w:rPr>
              <w:t xml:space="preserve"> (Albert W Wu</w:t>
            </w:r>
            <w:r>
              <w:rPr>
                <w:rFonts w:ascii="Garamond" w:hAnsi="Garamond"/>
                <w:lang w:val="en-AU"/>
              </w:rPr>
              <w:t>)</w:t>
            </w:r>
          </w:p>
          <w:p w14:paraId="156B26E2" w14:textId="77777777" w:rsidR="00F25849" w:rsidRPr="00B96982" w:rsidRDefault="00F25849" w:rsidP="00363A9D">
            <w:pPr>
              <w:pStyle w:val="ListParagraph"/>
              <w:numPr>
                <w:ilvl w:val="0"/>
                <w:numId w:val="19"/>
              </w:numPr>
              <w:rPr>
                <w:rFonts w:ascii="Garamond" w:hAnsi="Garamond"/>
                <w:lang w:val="en-AU"/>
              </w:rPr>
            </w:pPr>
            <w:r w:rsidRPr="00B96982">
              <w:rPr>
                <w:rFonts w:ascii="Garamond" w:hAnsi="Garamond"/>
                <w:lang w:val="en-AU"/>
              </w:rPr>
              <w:t xml:space="preserve">Evaluation of patient relatives’ opinions on </w:t>
            </w:r>
            <w:r w:rsidRPr="00B96982">
              <w:rPr>
                <w:rFonts w:ascii="Garamond" w:hAnsi="Garamond"/>
                <w:b/>
                <w:bCs/>
                <w:lang w:val="en-AU"/>
              </w:rPr>
              <w:t>physical restraint</w:t>
            </w:r>
            <w:r w:rsidRPr="00B96982">
              <w:rPr>
                <w:rFonts w:ascii="Garamond" w:hAnsi="Garamond"/>
                <w:lang w:val="en-AU"/>
              </w:rPr>
              <w:t xml:space="preserve"> (Ömer Fahri Özdemir and Ayla Keçeci</w:t>
            </w:r>
            <w:r>
              <w:rPr>
                <w:rFonts w:ascii="Garamond" w:hAnsi="Garamond"/>
                <w:lang w:val="en-AU"/>
              </w:rPr>
              <w:t>)</w:t>
            </w:r>
          </w:p>
          <w:p w14:paraId="4ABF6AD1" w14:textId="77777777" w:rsidR="00F25849" w:rsidRPr="00B96982" w:rsidRDefault="00F25849" w:rsidP="00363A9D">
            <w:pPr>
              <w:pStyle w:val="ListParagraph"/>
              <w:numPr>
                <w:ilvl w:val="0"/>
                <w:numId w:val="19"/>
              </w:numPr>
              <w:rPr>
                <w:rFonts w:ascii="Garamond" w:hAnsi="Garamond"/>
                <w:lang w:val="en-AU"/>
              </w:rPr>
            </w:pPr>
            <w:r w:rsidRPr="00B96982">
              <w:rPr>
                <w:rFonts w:ascii="Garamond" w:hAnsi="Garamond"/>
                <w:lang w:val="en-AU"/>
              </w:rPr>
              <w:t xml:space="preserve">Stakeholder perspectives on ‘Swiss quality’ healthcare in the context of inbound </w:t>
            </w:r>
            <w:r w:rsidRPr="00B96982">
              <w:rPr>
                <w:rFonts w:ascii="Garamond" w:hAnsi="Garamond"/>
                <w:b/>
                <w:bCs/>
                <w:lang w:val="en-AU"/>
              </w:rPr>
              <w:t>medical tourism to Switzerland</w:t>
            </w:r>
            <w:r w:rsidRPr="00B96982">
              <w:rPr>
                <w:rFonts w:ascii="Garamond" w:hAnsi="Garamond"/>
                <w:lang w:val="en-AU"/>
              </w:rPr>
              <w:t>: An exploratory qualitative study (João Couceiro, Bernice S. Elger, and Priya Satalkar</w:t>
            </w:r>
            <w:r>
              <w:rPr>
                <w:rFonts w:ascii="Garamond" w:hAnsi="Garamond"/>
                <w:lang w:val="en-AU"/>
              </w:rPr>
              <w:t>)</w:t>
            </w:r>
          </w:p>
          <w:p w14:paraId="2C71AF0A" w14:textId="77777777" w:rsidR="00F25849" w:rsidRDefault="00F25849" w:rsidP="00363A9D">
            <w:pPr>
              <w:pStyle w:val="ListParagraph"/>
              <w:numPr>
                <w:ilvl w:val="0"/>
                <w:numId w:val="19"/>
              </w:numPr>
              <w:rPr>
                <w:rFonts w:ascii="Garamond" w:hAnsi="Garamond"/>
                <w:lang w:val="en-AU"/>
              </w:rPr>
            </w:pPr>
            <w:r w:rsidRPr="00B96982">
              <w:rPr>
                <w:rFonts w:ascii="Garamond" w:hAnsi="Garamond"/>
                <w:b/>
                <w:bCs/>
                <w:lang w:val="en-AU"/>
              </w:rPr>
              <w:t>Safety-II and the study of healthcare safety routines</w:t>
            </w:r>
            <w:r w:rsidRPr="00B96982">
              <w:rPr>
                <w:rFonts w:ascii="Garamond" w:hAnsi="Garamond"/>
                <w:lang w:val="en-AU"/>
              </w:rPr>
              <w:t>: Two paths forward for research (Christofer Rydenfält</w:t>
            </w:r>
            <w:r>
              <w:rPr>
                <w:rFonts w:ascii="Garamond" w:hAnsi="Garamond"/>
                <w:lang w:val="en-AU"/>
              </w:rPr>
              <w:t>)</w:t>
            </w:r>
          </w:p>
          <w:p w14:paraId="2054E7AE" w14:textId="77777777" w:rsidR="00F25849" w:rsidRDefault="00F25849" w:rsidP="00363A9D">
            <w:pPr>
              <w:pStyle w:val="ListParagraph"/>
              <w:numPr>
                <w:ilvl w:val="0"/>
                <w:numId w:val="19"/>
              </w:numPr>
              <w:rPr>
                <w:rFonts w:ascii="Garamond" w:hAnsi="Garamond"/>
                <w:lang w:val="en-AU"/>
              </w:rPr>
            </w:pPr>
            <w:r w:rsidRPr="00B96982">
              <w:rPr>
                <w:rFonts w:ascii="Garamond" w:hAnsi="Garamond"/>
                <w:b/>
                <w:bCs/>
                <w:lang w:val="en-AU"/>
              </w:rPr>
              <w:t>Risk management of smart healthcare systems</w:t>
            </w:r>
            <w:r w:rsidRPr="00B96982">
              <w:rPr>
                <w:rFonts w:ascii="Garamond" w:hAnsi="Garamond"/>
                <w:lang w:val="en-AU"/>
              </w:rPr>
              <w:t>: Delimitation, state-of-arts, process, and perspectives (Yiliu Liu</w:t>
            </w:r>
            <w:r>
              <w:rPr>
                <w:rFonts w:ascii="Garamond" w:hAnsi="Garamond"/>
                <w:lang w:val="en-AU"/>
              </w:rPr>
              <w:t>)</w:t>
            </w:r>
          </w:p>
          <w:p w14:paraId="7448B7E7" w14:textId="77777777" w:rsidR="00F25849" w:rsidRPr="00292B57" w:rsidRDefault="00F25849" w:rsidP="00363A9D">
            <w:pPr>
              <w:pStyle w:val="ListParagraph"/>
              <w:numPr>
                <w:ilvl w:val="0"/>
                <w:numId w:val="19"/>
              </w:numPr>
              <w:rPr>
                <w:rFonts w:ascii="Garamond" w:hAnsi="Garamond"/>
                <w:lang w:val="en-AU"/>
              </w:rPr>
            </w:pPr>
            <w:r w:rsidRPr="00B96982">
              <w:rPr>
                <w:rFonts w:ascii="Garamond" w:hAnsi="Garamond"/>
                <w:lang w:val="en-AU"/>
              </w:rPr>
              <w:t xml:space="preserve">A case report a </w:t>
            </w:r>
            <w:r w:rsidRPr="00B96982">
              <w:rPr>
                <w:rFonts w:ascii="Garamond" w:hAnsi="Garamond"/>
                <w:b/>
                <w:bCs/>
                <w:lang w:val="en-AU"/>
              </w:rPr>
              <w:t>delayed diagnosis of tracheomalacia</w:t>
            </w:r>
            <w:r w:rsidRPr="00B96982">
              <w:rPr>
                <w:rFonts w:ascii="Garamond" w:hAnsi="Garamond"/>
                <w:lang w:val="en-AU"/>
              </w:rPr>
              <w:t xml:space="preserve"> resulting in prolonged steroid therapy, repeated hospital admissions and CT scans (Chris Hardy and Gwynedd Clark</w:t>
            </w:r>
            <w:r>
              <w:rPr>
                <w:rFonts w:ascii="Garamond" w:hAnsi="Garamond"/>
                <w:lang w:val="en-AU"/>
              </w:rPr>
              <w:t>)</w:t>
            </w:r>
          </w:p>
        </w:tc>
      </w:tr>
    </w:tbl>
    <w:p w14:paraId="113B5511" w14:textId="77777777" w:rsidR="00F25849" w:rsidRDefault="00F25849" w:rsidP="00F25849">
      <w:pPr>
        <w:keepNext/>
        <w:rPr>
          <w:rFonts w:ascii="Garamond" w:hAnsi="Garamond"/>
          <w:i/>
          <w:lang w:val="en-AU"/>
        </w:rPr>
      </w:pPr>
    </w:p>
    <w:p w14:paraId="47ADA74D" w14:textId="77777777" w:rsidR="00C4172F" w:rsidRDefault="00C4172F" w:rsidP="00C4172F">
      <w:pPr>
        <w:keepNext/>
        <w:rPr>
          <w:rFonts w:ascii="Garamond" w:hAnsi="Garamond"/>
          <w:i/>
          <w:lang w:val="en-AU"/>
        </w:rPr>
      </w:pPr>
      <w:r>
        <w:rPr>
          <w:rFonts w:ascii="Garamond" w:hAnsi="Garamond"/>
          <w:i/>
          <w:lang w:val="en-AU"/>
        </w:rPr>
        <w:t>Health Affairs</w:t>
      </w:r>
    </w:p>
    <w:p w14:paraId="6BF81062" w14:textId="1B20FCD3" w:rsidR="00C4172F" w:rsidRDefault="00C4172F" w:rsidP="00C4172F">
      <w:pPr>
        <w:keepNext/>
        <w:rPr>
          <w:rFonts w:ascii="Garamond" w:hAnsi="Garamond"/>
          <w:lang w:val="en-AU"/>
        </w:rPr>
      </w:pPr>
      <w:r>
        <w:rPr>
          <w:rFonts w:ascii="Garamond" w:hAnsi="Garamond"/>
          <w:lang w:val="en-AU"/>
        </w:rPr>
        <w:t>Volume 41, Number 6, June 2022</w:t>
      </w:r>
    </w:p>
    <w:tbl>
      <w:tblPr>
        <w:tblStyle w:val="TableGrid"/>
        <w:tblW w:w="9360" w:type="dxa"/>
        <w:tblInd w:w="288" w:type="dxa"/>
        <w:tblLayout w:type="fixed"/>
        <w:tblLook w:val="01E0" w:firstRow="1" w:lastRow="1" w:firstColumn="1" w:lastColumn="1" w:noHBand="0" w:noVBand="0"/>
      </w:tblPr>
      <w:tblGrid>
        <w:gridCol w:w="1080"/>
        <w:gridCol w:w="8280"/>
      </w:tblGrid>
      <w:tr w:rsidR="00C4172F" w14:paraId="784D79CA" w14:textId="77777777" w:rsidTr="00505681">
        <w:tc>
          <w:tcPr>
            <w:tcW w:w="1080" w:type="dxa"/>
            <w:tcBorders>
              <w:top w:val="single" w:sz="4" w:space="0" w:color="auto"/>
              <w:left w:val="single" w:sz="4" w:space="0" w:color="auto"/>
              <w:bottom w:val="single" w:sz="4" w:space="0" w:color="auto"/>
              <w:right w:val="single" w:sz="4" w:space="0" w:color="auto"/>
            </w:tcBorders>
            <w:vAlign w:val="center"/>
            <w:hideMark/>
          </w:tcPr>
          <w:p w14:paraId="26997085" w14:textId="77777777" w:rsidR="00C4172F" w:rsidRDefault="00C4172F" w:rsidP="00505681">
            <w:pPr>
              <w:keepNext/>
              <w:rPr>
                <w:rStyle w:val="Hyperlink"/>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hideMark/>
          </w:tcPr>
          <w:p w14:paraId="677E6DF7" w14:textId="6B7AEDA8" w:rsidR="00C4172F" w:rsidRDefault="00D94481" w:rsidP="00505681">
            <w:pPr>
              <w:keepNext/>
              <w:rPr>
                <w:rStyle w:val="Hyperlink"/>
                <w:rFonts w:ascii="Garamond" w:hAnsi="Garamond"/>
                <w:color w:val="auto"/>
                <w:u w:val="none"/>
                <w:lang w:val="en-AU"/>
              </w:rPr>
            </w:pPr>
            <w:hyperlink r:id="rId33" w:history="1">
              <w:r w:rsidR="00C4172F" w:rsidRPr="00F23672">
                <w:rPr>
                  <w:rStyle w:val="Hyperlink"/>
                  <w:rFonts w:ascii="Garamond" w:hAnsi="Garamond"/>
                  <w:lang w:val="en-AU"/>
                </w:rPr>
                <w:t>https://www.healthaffairs.org/toc/hlthaff/41/6</w:t>
              </w:r>
            </w:hyperlink>
          </w:p>
        </w:tc>
      </w:tr>
      <w:tr w:rsidR="00C4172F" w14:paraId="437F166D" w14:textId="77777777" w:rsidTr="00505681">
        <w:tc>
          <w:tcPr>
            <w:tcW w:w="1080" w:type="dxa"/>
            <w:tcBorders>
              <w:top w:val="single" w:sz="4" w:space="0" w:color="auto"/>
              <w:left w:val="single" w:sz="4" w:space="0" w:color="auto"/>
              <w:bottom w:val="single" w:sz="4" w:space="0" w:color="auto"/>
              <w:right w:val="single" w:sz="4" w:space="0" w:color="auto"/>
            </w:tcBorders>
            <w:vAlign w:val="center"/>
            <w:hideMark/>
          </w:tcPr>
          <w:p w14:paraId="4F462B26" w14:textId="77777777" w:rsidR="00C4172F" w:rsidRDefault="00C4172F" w:rsidP="00505681">
            <w:pPr>
              <w:rPr>
                <w:lang w:eastAsia="en-AU"/>
              </w:rPr>
            </w:pPr>
            <w:r>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51F238E1" w14:textId="32B7AE6C" w:rsidR="00C4172F" w:rsidRDefault="00C4172F" w:rsidP="00505681">
            <w:pPr>
              <w:rPr>
                <w:rFonts w:ascii="Garamond" w:hAnsi="Garamond"/>
                <w:lang w:val="en-AU"/>
              </w:rPr>
            </w:pPr>
            <w:r>
              <w:rPr>
                <w:rFonts w:ascii="Garamond" w:hAnsi="Garamond"/>
                <w:lang w:val="en-AU"/>
              </w:rPr>
              <w:t xml:space="preserve">A new issue of </w:t>
            </w:r>
            <w:r>
              <w:rPr>
                <w:rFonts w:ascii="Garamond" w:hAnsi="Garamond"/>
                <w:i/>
                <w:iCs/>
                <w:lang w:val="en-AU"/>
              </w:rPr>
              <w:t>Health Affairs</w:t>
            </w:r>
            <w:r>
              <w:rPr>
                <w:rFonts w:ascii="Garamond" w:hAnsi="Garamond"/>
                <w:lang w:val="en-AU"/>
              </w:rPr>
              <w:t xml:space="preserve"> has been published with the themes “</w:t>
            </w:r>
            <w:r w:rsidRPr="00C4172F">
              <w:rPr>
                <w:rFonts w:ascii="Garamond" w:hAnsi="Garamond"/>
                <w:lang w:val="en-AU"/>
              </w:rPr>
              <w:t>Costs, Care Delivery, COVID-19 &amp; More</w:t>
            </w:r>
            <w:r>
              <w:rPr>
                <w:rFonts w:ascii="Garamond" w:hAnsi="Garamond"/>
                <w:lang w:val="en-AU"/>
              </w:rPr>
              <w:t xml:space="preserve">”. Articles in this issue of </w:t>
            </w:r>
            <w:r>
              <w:rPr>
                <w:rFonts w:ascii="Garamond" w:hAnsi="Garamond"/>
                <w:i/>
                <w:iCs/>
                <w:lang w:val="en-AU"/>
              </w:rPr>
              <w:t>Health Affairs</w:t>
            </w:r>
            <w:r>
              <w:rPr>
                <w:rFonts w:ascii="Garamond" w:hAnsi="Garamond"/>
                <w:lang w:val="en-AU"/>
              </w:rPr>
              <w:t xml:space="preserve"> include:</w:t>
            </w:r>
          </w:p>
          <w:p w14:paraId="7D3653B0" w14:textId="08848A41" w:rsidR="00C4172F" w:rsidRPr="00C4172F" w:rsidRDefault="00C4172F" w:rsidP="00602B56">
            <w:pPr>
              <w:pStyle w:val="ListParagraph"/>
              <w:numPr>
                <w:ilvl w:val="0"/>
                <w:numId w:val="19"/>
              </w:numPr>
              <w:rPr>
                <w:rFonts w:ascii="Garamond" w:hAnsi="Garamond"/>
                <w:lang w:val="en-AU"/>
              </w:rPr>
            </w:pPr>
            <w:r w:rsidRPr="00C4172F">
              <w:rPr>
                <w:rFonts w:ascii="Garamond" w:hAnsi="Garamond"/>
                <w:lang w:val="en-AU"/>
              </w:rPr>
              <w:t xml:space="preserve">In New Orleans, </w:t>
            </w:r>
            <w:r w:rsidRPr="00C4172F">
              <w:rPr>
                <w:rFonts w:ascii="Garamond" w:hAnsi="Garamond"/>
                <w:b/>
                <w:bCs/>
                <w:lang w:val="en-AU"/>
              </w:rPr>
              <w:t>Navigating Dementia</w:t>
            </w:r>
            <w:r w:rsidRPr="00C4172F">
              <w:rPr>
                <w:rFonts w:ascii="Garamond" w:hAnsi="Garamond"/>
                <w:lang w:val="en-AU"/>
              </w:rPr>
              <w:t xml:space="preserve"> With A Guide (Harris Meyer</w:t>
            </w:r>
            <w:r>
              <w:rPr>
                <w:rFonts w:ascii="Garamond" w:hAnsi="Garamond"/>
                <w:lang w:val="en-AU"/>
              </w:rPr>
              <w:t>)</w:t>
            </w:r>
          </w:p>
          <w:p w14:paraId="74B65607" w14:textId="521A909B" w:rsidR="00C4172F" w:rsidRPr="00C4172F" w:rsidRDefault="00C4172F" w:rsidP="00424DC1">
            <w:pPr>
              <w:pStyle w:val="ListParagraph"/>
              <w:numPr>
                <w:ilvl w:val="0"/>
                <w:numId w:val="19"/>
              </w:numPr>
              <w:rPr>
                <w:rFonts w:ascii="Garamond" w:hAnsi="Garamond"/>
                <w:lang w:val="en-AU"/>
              </w:rPr>
            </w:pPr>
            <w:r w:rsidRPr="00C4172F">
              <w:rPr>
                <w:rFonts w:ascii="Garamond" w:hAnsi="Garamond"/>
                <w:b/>
                <w:bCs/>
                <w:lang w:val="en-AU"/>
              </w:rPr>
              <w:t>Patents And Regulatory Exclusivities On Inhalers For Asthma And COPD</w:t>
            </w:r>
            <w:r w:rsidRPr="00C4172F">
              <w:rPr>
                <w:rFonts w:ascii="Garamond" w:hAnsi="Garamond"/>
                <w:lang w:val="en-AU"/>
              </w:rPr>
              <w:t>, 1986–2020 (William B. Feldman, Doni Bloomfield, Reed F. Beall, and Aaron S. Kesselheim</w:t>
            </w:r>
            <w:r>
              <w:rPr>
                <w:rFonts w:ascii="Garamond" w:hAnsi="Garamond"/>
                <w:lang w:val="en-AU"/>
              </w:rPr>
              <w:t>)</w:t>
            </w:r>
          </w:p>
          <w:p w14:paraId="5747F78A" w14:textId="50AF268F" w:rsidR="00C4172F" w:rsidRPr="00C4172F" w:rsidRDefault="00C4172F" w:rsidP="00126EC7">
            <w:pPr>
              <w:pStyle w:val="ListParagraph"/>
              <w:numPr>
                <w:ilvl w:val="0"/>
                <w:numId w:val="19"/>
              </w:numPr>
              <w:rPr>
                <w:rFonts w:ascii="Garamond" w:hAnsi="Garamond"/>
                <w:lang w:val="en-AU"/>
              </w:rPr>
            </w:pPr>
            <w:r w:rsidRPr="00C4172F">
              <w:rPr>
                <w:rFonts w:ascii="Garamond" w:hAnsi="Garamond"/>
                <w:lang w:val="en-AU"/>
              </w:rPr>
              <w:t xml:space="preserve">Fixing The </w:t>
            </w:r>
            <w:r w:rsidRPr="00C4172F">
              <w:rPr>
                <w:rFonts w:ascii="Garamond" w:hAnsi="Garamond"/>
                <w:b/>
                <w:bCs/>
                <w:lang w:val="en-AU"/>
              </w:rPr>
              <w:t>FDA’s Orange Book</w:t>
            </w:r>
            <w:r w:rsidRPr="00C4172F">
              <w:rPr>
                <w:rFonts w:ascii="Garamond" w:hAnsi="Garamond"/>
                <w:lang w:val="en-AU"/>
              </w:rPr>
              <w:t xml:space="preserve"> (C. Scott Hemphill and Bhaven N. Sampat</w:t>
            </w:r>
            <w:r>
              <w:rPr>
                <w:rFonts w:ascii="Garamond" w:hAnsi="Garamond"/>
                <w:lang w:val="en-AU"/>
              </w:rPr>
              <w:t>)</w:t>
            </w:r>
          </w:p>
          <w:p w14:paraId="2B424091" w14:textId="0C4FA79F" w:rsidR="00C4172F" w:rsidRPr="00C4172F" w:rsidRDefault="00C4172F" w:rsidP="00B67764">
            <w:pPr>
              <w:pStyle w:val="ListParagraph"/>
              <w:numPr>
                <w:ilvl w:val="0"/>
                <w:numId w:val="19"/>
              </w:numPr>
              <w:rPr>
                <w:rFonts w:ascii="Garamond" w:hAnsi="Garamond"/>
                <w:lang w:val="en-AU"/>
              </w:rPr>
            </w:pPr>
            <w:r w:rsidRPr="00C4172F">
              <w:rPr>
                <w:rFonts w:ascii="Garamond" w:hAnsi="Garamond"/>
                <w:b/>
                <w:bCs/>
                <w:lang w:val="en-AU"/>
              </w:rPr>
              <w:t>Understanding ‘Evergreening’</w:t>
            </w:r>
            <w:r w:rsidRPr="00C4172F">
              <w:rPr>
                <w:rFonts w:ascii="Garamond" w:hAnsi="Garamond"/>
                <w:lang w:val="en-AU"/>
              </w:rPr>
              <w:t>: Making Minor Modifications Of Existing Medications To Extend Protections (Robin Feldman</w:t>
            </w:r>
            <w:r>
              <w:rPr>
                <w:rFonts w:ascii="Garamond" w:hAnsi="Garamond"/>
                <w:lang w:val="en-AU"/>
              </w:rPr>
              <w:t>)</w:t>
            </w:r>
          </w:p>
          <w:p w14:paraId="7E1DD08D" w14:textId="520161E5" w:rsidR="00C4172F" w:rsidRPr="00C4172F" w:rsidRDefault="00C4172F" w:rsidP="00B12AC7">
            <w:pPr>
              <w:pStyle w:val="ListParagraph"/>
              <w:numPr>
                <w:ilvl w:val="0"/>
                <w:numId w:val="19"/>
              </w:numPr>
              <w:rPr>
                <w:rFonts w:ascii="Garamond" w:hAnsi="Garamond"/>
                <w:lang w:val="en-AU"/>
              </w:rPr>
            </w:pPr>
            <w:r w:rsidRPr="00C4172F">
              <w:rPr>
                <w:rFonts w:ascii="Garamond" w:hAnsi="Garamond"/>
                <w:lang w:val="en-AU"/>
              </w:rPr>
              <w:t xml:space="preserve">Frequency Of Indirect Billing To Medicare For </w:t>
            </w:r>
            <w:r w:rsidRPr="00C4172F">
              <w:rPr>
                <w:rFonts w:ascii="Garamond" w:hAnsi="Garamond"/>
                <w:b/>
                <w:bCs/>
                <w:lang w:val="en-AU"/>
              </w:rPr>
              <w:t>Nurse Practitioner And Physician Assistant Office Visits</w:t>
            </w:r>
            <w:r w:rsidRPr="00C4172F">
              <w:rPr>
                <w:rFonts w:ascii="Garamond" w:hAnsi="Garamond"/>
                <w:lang w:val="en-AU"/>
              </w:rPr>
              <w:t xml:space="preserve"> (Sadiq Y Patel, H A Huskamp, A B Frakt, D I Auerbach, H T Neprash, M L Barnett, H O James, and A Mehrotra</w:t>
            </w:r>
            <w:r>
              <w:rPr>
                <w:rFonts w:ascii="Garamond" w:hAnsi="Garamond"/>
                <w:lang w:val="en-AU"/>
              </w:rPr>
              <w:t>)</w:t>
            </w:r>
          </w:p>
          <w:p w14:paraId="28DB1F4B" w14:textId="1240E5FE" w:rsidR="00C4172F" w:rsidRPr="00C4172F" w:rsidRDefault="00C4172F" w:rsidP="0077089F">
            <w:pPr>
              <w:pStyle w:val="ListParagraph"/>
              <w:numPr>
                <w:ilvl w:val="0"/>
                <w:numId w:val="19"/>
              </w:numPr>
              <w:rPr>
                <w:rFonts w:ascii="Garamond" w:hAnsi="Garamond"/>
                <w:lang w:val="en-AU"/>
              </w:rPr>
            </w:pPr>
            <w:r w:rsidRPr="00C4172F">
              <w:rPr>
                <w:rFonts w:ascii="Garamond" w:hAnsi="Garamond"/>
                <w:b/>
                <w:bCs/>
                <w:lang w:val="en-AU"/>
              </w:rPr>
              <w:t>Health Savings Accounts</w:t>
            </w:r>
            <w:r w:rsidRPr="00C4172F">
              <w:rPr>
                <w:rFonts w:ascii="Garamond" w:hAnsi="Garamond"/>
                <w:lang w:val="en-AU"/>
              </w:rPr>
              <w:t xml:space="preserve"> No Longer Promote Consumer Cost-Consciousness (Sherry A Glied, Dahlia K Remler, and Mikaela Springsteen</w:t>
            </w:r>
            <w:r>
              <w:rPr>
                <w:rFonts w:ascii="Garamond" w:hAnsi="Garamond"/>
                <w:lang w:val="en-AU"/>
              </w:rPr>
              <w:t>)</w:t>
            </w:r>
          </w:p>
          <w:p w14:paraId="36E6C824" w14:textId="43C6A994" w:rsidR="00C4172F" w:rsidRPr="00C4172F" w:rsidRDefault="00C4172F" w:rsidP="000502A1">
            <w:pPr>
              <w:pStyle w:val="ListParagraph"/>
              <w:numPr>
                <w:ilvl w:val="0"/>
                <w:numId w:val="19"/>
              </w:numPr>
              <w:rPr>
                <w:rFonts w:ascii="Garamond" w:hAnsi="Garamond"/>
                <w:lang w:val="en-AU"/>
              </w:rPr>
            </w:pPr>
            <w:r w:rsidRPr="00C4172F">
              <w:rPr>
                <w:rFonts w:ascii="Garamond" w:hAnsi="Garamond"/>
                <w:lang w:val="en-AU"/>
              </w:rPr>
              <w:t xml:space="preserve">Hospice Improves </w:t>
            </w:r>
            <w:r w:rsidRPr="00C4172F">
              <w:rPr>
                <w:rFonts w:ascii="Garamond" w:hAnsi="Garamond"/>
                <w:b/>
                <w:bCs/>
                <w:lang w:val="en-AU"/>
              </w:rPr>
              <w:t>Care Quality For Older Adults With Dementia</w:t>
            </w:r>
            <w:r w:rsidRPr="00C4172F">
              <w:rPr>
                <w:rFonts w:ascii="Garamond" w:hAnsi="Garamond"/>
                <w:lang w:val="en-AU"/>
              </w:rPr>
              <w:t xml:space="preserve"> In Their Last Month Of Life (Krista L Harrison, Irena Cenzer, Claire K Ankuda, Lauren J Hunt, and Melissa D Aldridge</w:t>
            </w:r>
            <w:r>
              <w:rPr>
                <w:rFonts w:ascii="Garamond" w:hAnsi="Garamond"/>
                <w:lang w:val="en-AU"/>
              </w:rPr>
              <w:t>)</w:t>
            </w:r>
          </w:p>
          <w:p w14:paraId="22408633" w14:textId="3DA29E1A" w:rsidR="00C4172F" w:rsidRPr="00C4172F" w:rsidRDefault="00C4172F" w:rsidP="00534B15">
            <w:pPr>
              <w:pStyle w:val="ListParagraph"/>
              <w:numPr>
                <w:ilvl w:val="0"/>
                <w:numId w:val="19"/>
              </w:numPr>
              <w:rPr>
                <w:rFonts w:ascii="Garamond" w:hAnsi="Garamond"/>
                <w:lang w:val="en-AU"/>
              </w:rPr>
            </w:pPr>
            <w:r w:rsidRPr="00C4172F">
              <w:rPr>
                <w:rFonts w:ascii="Garamond" w:hAnsi="Garamond"/>
                <w:lang w:val="en-AU"/>
              </w:rPr>
              <w:lastRenderedPageBreak/>
              <w:t xml:space="preserve">Beyond Compliance: A More </w:t>
            </w:r>
            <w:r w:rsidRPr="00C4172F">
              <w:rPr>
                <w:rFonts w:ascii="Garamond" w:hAnsi="Garamond"/>
                <w:b/>
                <w:bCs/>
                <w:lang w:val="en-AU"/>
              </w:rPr>
              <w:t>Integrated Public Health Approach To Outbreaks In Nursing Homes And Other Disasters</w:t>
            </w:r>
            <w:r w:rsidRPr="00C4172F">
              <w:rPr>
                <w:rFonts w:ascii="Garamond" w:hAnsi="Garamond"/>
                <w:lang w:val="en-AU"/>
              </w:rPr>
              <w:t xml:space="preserve"> (Michael Wasserman and R Tamara Konetzka</w:t>
            </w:r>
            <w:r>
              <w:rPr>
                <w:rFonts w:ascii="Garamond" w:hAnsi="Garamond"/>
                <w:lang w:val="en-AU"/>
              </w:rPr>
              <w:t>)</w:t>
            </w:r>
          </w:p>
          <w:p w14:paraId="4CB5BDB8" w14:textId="7B983513" w:rsidR="00C4172F" w:rsidRPr="00C4172F" w:rsidRDefault="00C4172F" w:rsidP="00243D03">
            <w:pPr>
              <w:pStyle w:val="ListParagraph"/>
              <w:numPr>
                <w:ilvl w:val="0"/>
                <w:numId w:val="19"/>
              </w:numPr>
              <w:rPr>
                <w:rFonts w:ascii="Garamond" w:hAnsi="Garamond"/>
                <w:lang w:val="en-AU"/>
              </w:rPr>
            </w:pPr>
            <w:r w:rsidRPr="00C4172F">
              <w:rPr>
                <w:rFonts w:ascii="Garamond" w:hAnsi="Garamond"/>
                <w:b/>
                <w:bCs/>
                <w:lang w:val="en-AU"/>
              </w:rPr>
              <w:t>Interstate Telehealth</w:t>
            </w:r>
            <w:r w:rsidRPr="00C4172F">
              <w:rPr>
                <w:rFonts w:ascii="Garamond" w:hAnsi="Garamond"/>
                <w:lang w:val="en-AU"/>
              </w:rPr>
              <w:t xml:space="preserve"> Use By Medicare Beneficiaries Before And After COVID-19 Licensure Waivers, 2017–20 (Juan J Andino, Ziwei Zhu, Mihir Surapaneni, Rodney L Dunn, and Chad Ellimoottil</w:t>
            </w:r>
            <w:r>
              <w:rPr>
                <w:rFonts w:ascii="Garamond" w:hAnsi="Garamond"/>
                <w:lang w:val="en-AU"/>
              </w:rPr>
              <w:t>)</w:t>
            </w:r>
          </w:p>
          <w:p w14:paraId="350A6058" w14:textId="3B5127D6" w:rsidR="00C4172F" w:rsidRPr="00C4172F" w:rsidRDefault="00C4172F" w:rsidP="00763CA7">
            <w:pPr>
              <w:pStyle w:val="ListParagraph"/>
              <w:numPr>
                <w:ilvl w:val="0"/>
                <w:numId w:val="19"/>
              </w:numPr>
              <w:rPr>
                <w:rFonts w:ascii="Garamond" w:hAnsi="Garamond"/>
                <w:lang w:val="en-AU"/>
              </w:rPr>
            </w:pPr>
            <w:r w:rsidRPr="00C4172F">
              <w:rPr>
                <w:rFonts w:ascii="Garamond" w:hAnsi="Garamond"/>
                <w:b/>
                <w:bCs/>
                <w:lang w:val="en-AU"/>
              </w:rPr>
              <w:t>COVID-19 Vaccination</w:t>
            </w:r>
            <w:r w:rsidRPr="00C4172F">
              <w:rPr>
                <w:rFonts w:ascii="Garamond" w:hAnsi="Garamond"/>
                <w:lang w:val="en-AU"/>
              </w:rPr>
              <w:t xml:space="preserve"> Of People Experiencing Homelessness And Incarceration In Minnesota (Riley D Shearer, Katherine Diaz Vickery, Peter Bodurtha, Paul E Drawz, Steve Johnson, Jessica Jeruzal, Stephen Waring, Alanna M Chamberlain, Anupam B Kharbanda, Josh Leopold, Blair Harrison, Hattie Hiler, Rohan Khazanchi, Rebecca Rossom, K L Margolis, N K Rai, M H Muscoplat, Y Yu, R Adams Dudley, N A M Klyn, and T N A Winkelman</w:t>
            </w:r>
            <w:r>
              <w:rPr>
                <w:rFonts w:ascii="Garamond" w:hAnsi="Garamond"/>
                <w:lang w:val="en-AU"/>
              </w:rPr>
              <w:t>)</w:t>
            </w:r>
          </w:p>
          <w:p w14:paraId="3D505014" w14:textId="33721F6D" w:rsidR="00C4172F" w:rsidRDefault="00C4172F" w:rsidP="00337D5C">
            <w:pPr>
              <w:pStyle w:val="ListParagraph"/>
              <w:numPr>
                <w:ilvl w:val="0"/>
                <w:numId w:val="19"/>
              </w:numPr>
              <w:rPr>
                <w:rFonts w:ascii="Garamond" w:hAnsi="Garamond"/>
                <w:lang w:val="en-AU"/>
              </w:rPr>
            </w:pPr>
            <w:r w:rsidRPr="00C4172F">
              <w:rPr>
                <w:rFonts w:ascii="Garamond" w:hAnsi="Garamond"/>
                <w:lang w:val="en-AU"/>
              </w:rPr>
              <w:t xml:space="preserve">The Association Between </w:t>
            </w:r>
            <w:r w:rsidRPr="004D276F">
              <w:rPr>
                <w:rFonts w:ascii="Garamond" w:hAnsi="Garamond"/>
                <w:b/>
                <w:bCs/>
                <w:lang w:val="en-AU"/>
              </w:rPr>
              <w:t>COVID-19 Mortality And The County-Level Partisan Divide</w:t>
            </w:r>
            <w:r w:rsidRPr="00C4172F">
              <w:rPr>
                <w:rFonts w:ascii="Garamond" w:hAnsi="Garamond"/>
                <w:lang w:val="en-AU"/>
              </w:rPr>
              <w:t xml:space="preserve"> In The United States (Neil Jay Sehgal, Dahai Yue, Elle Pope, Ren Hao Wang, and Dylan H Roby</w:t>
            </w:r>
            <w:r>
              <w:rPr>
                <w:rFonts w:ascii="Garamond" w:hAnsi="Garamond"/>
                <w:lang w:val="en-AU"/>
              </w:rPr>
              <w:t>)</w:t>
            </w:r>
          </w:p>
          <w:p w14:paraId="2FACEB6C" w14:textId="26A6033C" w:rsidR="00C4172F" w:rsidRPr="00C4172F" w:rsidRDefault="00C4172F" w:rsidP="00CD70EE">
            <w:pPr>
              <w:pStyle w:val="ListParagraph"/>
              <w:numPr>
                <w:ilvl w:val="0"/>
                <w:numId w:val="19"/>
              </w:numPr>
              <w:rPr>
                <w:rFonts w:ascii="Garamond" w:hAnsi="Garamond"/>
                <w:lang w:val="en-AU"/>
              </w:rPr>
            </w:pPr>
            <w:r w:rsidRPr="004D276F">
              <w:rPr>
                <w:rFonts w:ascii="Garamond" w:hAnsi="Garamond"/>
                <w:b/>
                <w:bCs/>
                <w:lang w:val="en-AU"/>
              </w:rPr>
              <w:t>School Reopening And COVID-19 In The Community</w:t>
            </w:r>
            <w:r w:rsidRPr="00C4172F">
              <w:rPr>
                <w:rFonts w:ascii="Garamond" w:hAnsi="Garamond"/>
                <w:lang w:val="en-AU"/>
              </w:rPr>
              <w:t>: Evidence From A Natural Experiment In Ontario, Canada (Tiffany Fitzpatrick, Andrew Wilton, Eyal Cohen, Laura Rosella, and Astrid Guttmann</w:t>
            </w:r>
            <w:r>
              <w:rPr>
                <w:rFonts w:ascii="Garamond" w:hAnsi="Garamond"/>
                <w:lang w:val="en-AU"/>
              </w:rPr>
              <w:t>)</w:t>
            </w:r>
          </w:p>
          <w:p w14:paraId="22A589BF" w14:textId="7F3FD469" w:rsidR="00C4172F" w:rsidRPr="00C4172F" w:rsidRDefault="00C4172F" w:rsidP="005A528D">
            <w:pPr>
              <w:pStyle w:val="ListParagraph"/>
              <w:numPr>
                <w:ilvl w:val="0"/>
                <w:numId w:val="19"/>
              </w:numPr>
              <w:rPr>
                <w:rFonts w:ascii="Garamond" w:hAnsi="Garamond"/>
                <w:lang w:val="en-AU"/>
              </w:rPr>
            </w:pPr>
            <w:r w:rsidRPr="004D276F">
              <w:rPr>
                <w:rFonts w:ascii="Garamond" w:hAnsi="Garamond"/>
                <w:b/>
                <w:bCs/>
                <w:lang w:val="en-AU"/>
              </w:rPr>
              <w:t>High Job Flexibility And Paid Sick Leave Increase Health Care Access And Use</w:t>
            </w:r>
            <w:r w:rsidRPr="00C4172F">
              <w:rPr>
                <w:rFonts w:ascii="Garamond" w:hAnsi="Garamond"/>
                <w:lang w:val="en-AU"/>
              </w:rPr>
              <w:t xml:space="preserve"> Among US Workers (Thomas A Hegland and Terceira A Berdahl</w:t>
            </w:r>
            <w:r>
              <w:rPr>
                <w:rFonts w:ascii="Garamond" w:hAnsi="Garamond"/>
                <w:lang w:val="en-AU"/>
              </w:rPr>
              <w:t>)</w:t>
            </w:r>
          </w:p>
          <w:p w14:paraId="75E017D2" w14:textId="321749E1" w:rsidR="00C4172F" w:rsidRPr="00C4172F" w:rsidRDefault="00C4172F" w:rsidP="003661D8">
            <w:pPr>
              <w:pStyle w:val="ListParagraph"/>
              <w:numPr>
                <w:ilvl w:val="0"/>
                <w:numId w:val="19"/>
              </w:numPr>
              <w:rPr>
                <w:rFonts w:ascii="Garamond" w:hAnsi="Garamond"/>
                <w:lang w:val="en-AU"/>
              </w:rPr>
            </w:pPr>
            <w:r w:rsidRPr="00C4172F">
              <w:rPr>
                <w:rFonts w:ascii="Garamond" w:hAnsi="Garamond"/>
                <w:lang w:val="en-AU"/>
              </w:rPr>
              <w:t xml:space="preserve">Examining </w:t>
            </w:r>
            <w:r w:rsidRPr="004D276F">
              <w:rPr>
                <w:rFonts w:ascii="Garamond" w:hAnsi="Garamond"/>
                <w:b/>
                <w:bCs/>
                <w:lang w:val="en-AU"/>
              </w:rPr>
              <w:t>Health Care Access And Health Of Children</w:t>
            </w:r>
            <w:r w:rsidRPr="00C4172F">
              <w:rPr>
                <w:rFonts w:ascii="Garamond" w:hAnsi="Garamond"/>
                <w:lang w:val="en-AU"/>
              </w:rPr>
              <w:t xml:space="preserve"> Living In Homes Subsidized By The Low-Income Housing Tax Credit (Sarah G Gensheimer, Matthew D Eisenberg, Daniel Hindman, Albert W Wu, and Craig E Pollack</w:t>
            </w:r>
            <w:r>
              <w:rPr>
                <w:rFonts w:ascii="Garamond" w:hAnsi="Garamond"/>
                <w:lang w:val="en-AU"/>
              </w:rPr>
              <w:t>)</w:t>
            </w:r>
          </w:p>
          <w:p w14:paraId="1FDA729E" w14:textId="16A73CD2" w:rsidR="00C4172F" w:rsidRPr="00C4172F" w:rsidRDefault="00C4172F" w:rsidP="002F2F98">
            <w:pPr>
              <w:pStyle w:val="ListParagraph"/>
              <w:numPr>
                <w:ilvl w:val="0"/>
                <w:numId w:val="19"/>
              </w:numPr>
              <w:rPr>
                <w:rFonts w:ascii="Garamond" w:hAnsi="Garamond"/>
                <w:lang w:val="en-AU"/>
              </w:rPr>
            </w:pPr>
            <w:r w:rsidRPr="004D276F">
              <w:rPr>
                <w:rFonts w:ascii="Garamond" w:hAnsi="Garamond"/>
                <w:b/>
                <w:bCs/>
                <w:lang w:val="en-AU"/>
              </w:rPr>
              <w:t>Medicare’s Specialty-Oriented Accountable Care Organization</w:t>
            </w:r>
            <w:r w:rsidRPr="00C4172F">
              <w:rPr>
                <w:rFonts w:ascii="Garamond" w:hAnsi="Garamond"/>
                <w:lang w:val="en-AU"/>
              </w:rPr>
              <w:t>: First-Year Results For People With End-Stage Renal Disease (Darin F Ullman, Gregory J Boyer, Brighita Negrusa, Richard A Hirth, J Wiens, and G Marrufo</w:t>
            </w:r>
            <w:r>
              <w:rPr>
                <w:rFonts w:ascii="Garamond" w:hAnsi="Garamond"/>
                <w:lang w:val="en-AU"/>
              </w:rPr>
              <w:t>)</w:t>
            </w:r>
          </w:p>
          <w:p w14:paraId="6B892084" w14:textId="10486850" w:rsidR="00C4172F" w:rsidRPr="00C4172F" w:rsidRDefault="00C4172F" w:rsidP="00CE0592">
            <w:pPr>
              <w:pStyle w:val="ListParagraph"/>
              <w:numPr>
                <w:ilvl w:val="0"/>
                <w:numId w:val="19"/>
              </w:numPr>
              <w:rPr>
                <w:rFonts w:ascii="Garamond" w:hAnsi="Garamond"/>
                <w:lang w:val="en-AU"/>
              </w:rPr>
            </w:pPr>
            <w:r w:rsidRPr="004D276F">
              <w:rPr>
                <w:rFonts w:ascii="Garamond" w:hAnsi="Garamond"/>
                <w:b/>
                <w:bCs/>
                <w:lang w:val="en-AU"/>
              </w:rPr>
              <w:t>Medicaid Managed Care</w:t>
            </w:r>
            <w:r w:rsidRPr="00C4172F">
              <w:rPr>
                <w:rFonts w:ascii="Garamond" w:hAnsi="Garamond"/>
                <w:lang w:val="en-AU"/>
              </w:rPr>
              <w:t>: Access To Primary Care Providers Who Prescribe Buprenorphine (Mark Katz Meiselbach, Coleman Drake, Brendan Saloner, Jane M Zhu, Bradley D Stein, and Daniel Polsky</w:t>
            </w:r>
            <w:r>
              <w:rPr>
                <w:rFonts w:ascii="Garamond" w:hAnsi="Garamond"/>
                <w:lang w:val="en-AU"/>
              </w:rPr>
              <w:t>)</w:t>
            </w:r>
          </w:p>
          <w:p w14:paraId="028A9822" w14:textId="2E2E61B9" w:rsidR="00C4172F" w:rsidRPr="00C4172F" w:rsidRDefault="00C4172F" w:rsidP="0052360B">
            <w:pPr>
              <w:pStyle w:val="ListParagraph"/>
              <w:numPr>
                <w:ilvl w:val="0"/>
                <w:numId w:val="19"/>
              </w:numPr>
              <w:rPr>
                <w:rFonts w:ascii="Garamond" w:hAnsi="Garamond"/>
                <w:lang w:val="en-AU"/>
              </w:rPr>
            </w:pPr>
            <w:r w:rsidRPr="00C4172F">
              <w:rPr>
                <w:rFonts w:ascii="Garamond" w:hAnsi="Garamond"/>
                <w:lang w:val="en-AU"/>
              </w:rPr>
              <w:t xml:space="preserve">Pushy Patients Or Pushy Providers? Effect Of Patient Knowledge On </w:t>
            </w:r>
            <w:r w:rsidRPr="004D276F">
              <w:rPr>
                <w:rFonts w:ascii="Garamond" w:hAnsi="Garamond"/>
                <w:b/>
                <w:bCs/>
                <w:lang w:val="en-AU"/>
              </w:rPr>
              <w:t>Antibiotic Prescribing In Tanzania</w:t>
            </w:r>
            <w:r w:rsidRPr="00C4172F">
              <w:rPr>
                <w:rFonts w:ascii="Garamond" w:hAnsi="Garamond"/>
                <w:lang w:val="en-AU"/>
              </w:rPr>
              <w:t xml:space="preserve"> (Jessica King, Timothy Powell-Jackson, James Hargreaves, Christina Makungu, and Catherine Goodman</w:t>
            </w:r>
            <w:r>
              <w:rPr>
                <w:rFonts w:ascii="Garamond" w:hAnsi="Garamond"/>
                <w:lang w:val="en-AU"/>
              </w:rPr>
              <w:t>)</w:t>
            </w:r>
          </w:p>
          <w:p w14:paraId="33D668CC" w14:textId="2B19C9CA" w:rsidR="00C4172F" w:rsidRDefault="00C4172F" w:rsidP="00C4172F">
            <w:pPr>
              <w:pStyle w:val="ListParagraph"/>
              <w:numPr>
                <w:ilvl w:val="0"/>
                <w:numId w:val="19"/>
              </w:numPr>
              <w:rPr>
                <w:rFonts w:ascii="Garamond" w:hAnsi="Garamond"/>
                <w:lang w:val="en-AU"/>
              </w:rPr>
            </w:pPr>
            <w:r w:rsidRPr="00C4172F">
              <w:rPr>
                <w:rFonts w:ascii="Garamond" w:hAnsi="Garamond"/>
                <w:lang w:val="en-AU"/>
              </w:rPr>
              <w:t xml:space="preserve">As Hospitals Restrict Visitors, </w:t>
            </w:r>
            <w:r w:rsidRPr="00C4172F">
              <w:rPr>
                <w:rFonts w:ascii="Garamond" w:hAnsi="Garamond"/>
                <w:b/>
                <w:bCs/>
                <w:lang w:val="en-AU"/>
              </w:rPr>
              <w:t>What Constitutes A ‘Good Death’?</w:t>
            </w:r>
            <w:r>
              <w:rPr>
                <w:rFonts w:ascii="Garamond" w:hAnsi="Garamond"/>
                <w:lang w:val="en-AU"/>
              </w:rPr>
              <w:t xml:space="preserve"> (</w:t>
            </w:r>
            <w:r w:rsidRPr="00C4172F">
              <w:rPr>
                <w:rFonts w:ascii="Garamond" w:hAnsi="Garamond"/>
                <w:lang w:val="en-AU"/>
              </w:rPr>
              <w:t>Nora Osman Segar</w:t>
            </w:r>
            <w:r>
              <w:rPr>
                <w:rFonts w:ascii="Garamond" w:hAnsi="Garamond"/>
                <w:lang w:val="en-AU"/>
              </w:rPr>
              <w:t>)</w:t>
            </w:r>
          </w:p>
        </w:tc>
      </w:tr>
    </w:tbl>
    <w:p w14:paraId="7D8C35E6" w14:textId="77777777" w:rsidR="00C4172F" w:rsidRDefault="00C4172F" w:rsidP="00C4172F">
      <w:pPr>
        <w:keepLines/>
        <w:autoSpaceDE w:val="0"/>
        <w:autoSpaceDN w:val="0"/>
        <w:adjustRightInd w:val="0"/>
        <w:rPr>
          <w:rFonts w:ascii="Garamond" w:hAnsi="Garamond"/>
          <w:lang w:val="en-AU"/>
        </w:rPr>
      </w:pPr>
    </w:p>
    <w:p w14:paraId="721A68EF" w14:textId="77777777" w:rsidR="008F21C8" w:rsidRPr="00E37911" w:rsidRDefault="008F21C8" w:rsidP="008F21C8">
      <w:pPr>
        <w:keepNext/>
        <w:rPr>
          <w:rFonts w:ascii="Garamond" w:hAnsi="Garamond"/>
          <w:lang w:val="en-AU"/>
        </w:rPr>
      </w:pPr>
      <w:r w:rsidRPr="00E37911">
        <w:rPr>
          <w:rFonts w:ascii="Garamond" w:hAnsi="Garamond"/>
          <w:i/>
          <w:lang w:val="en-AU"/>
        </w:rPr>
        <w:t xml:space="preserve">International Journal for Quality in Health Care </w:t>
      </w:r>
      <w:r w:rsidRPr="00E37911">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8F21C8" w:rsidRPr="00E37911" w14:paraId="03E1E832" w14:textId="77777777" w:rsidTr="00132CF7">
        <w:tc>
          <w:tcPr>
            <w:tcW w:w="1080" w:type="dxa"/>
            <w:tcBorders>
              <w:top w:val="single" w:sz="4" w:space="0" w:color="auto"/>
              <w:left w:val="single" w:sz="4" w:space="0" w:color="auto"/>
              <w:bottom w:val="single" w:sz="4" w:space="0" w:color="auto"/>
              <w:right w:val="single" w:sz="4" w:space="0" w:color="auto"/>
            </w:tcBorders>
            <w:vAlign w:val="center"/>
          </w:tcPr>
          <w:p w14:paraId="7A389D38" w14:textId="77777777" w:rsidR="008F21C8" w:rsidRPr="00E37911" w:rsidRDefault="008F21C8" w:rsidP="00132CF7">
            <w:pPr>
              <w:keepNext/>
              <w:rPr>
                <w:rFonts w:ascii="Garamond" w:hAnsi="Garamond"/>
                <w:lang w:val="en-AU"/>
              </w:rPr>
            </w:pPr>
            <w:r w:rsidRPr="00E37911">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68F46C0C" w14:textId="77777777" w:rsidR="008F21C8" w:rsidRPr="00E37911" w:rsidRDefault="00D94481" w:rsidP="00132CF7">
            <w:pPr>
              <w:keepNext/>
              <w:rPr>
                <w:rFonts w:ascii="Garamond" w:hAnsi="Garamond"/>
                <w:lang w:val="en-AU"/>
              </w:rPr>
            </w:pPr>
            <w:hyperlink r:id="rId34" w:history="1">
              <w:r w:rsidR="008F21C8" w:rsidRPr="00E37911">
                <w:rPr>
                  <w:rStyle w:val="Hyperlink"/>
                  <w:rFonts w:ascii="Garamond" w:hAnsi="Garamond"/>
                  <w:lang w:val="en-AU"/>
                </w:rPr>
                <w:t>https://academic.oup.com/intqhc/advance-articles</w:t>
              </w:r>
            </w:hyperlink>
          </w:p>
        </w:tc>
      </w:tr>
      <w:tr w:rsidR="008F21C8" w:rsidRPr="00E37911" w14:paraId="67E3CCDA" w14:textId="77777777" w:rsidTr="00132CF7">
        <w:tc>
          <w:tcPr>
            <w:tcW w:w="1080" w:type="dxa"/>
            <w:tcBorders>
              <w:top w:val="single" w:sz="4" w:space="0" w:color="auto"/>
              <w:left w:val="single" w:sz="4" w:space="0" w:color="auto"/>
              <w:bottom w:val="single" w:sz="4" w:space="0" w:color="auto"/>
              <w:right w:val="single" w:sz="4" w:space="0" w:color="auto"/>
            </w:tcBorders>
            <w:vAlign w:val="center"/>
          </w:tcPr>
          <w:p w14:paraId="0C9585DB" w14:textId="77777777" w:rsidR="008F21C8" w:rsidRPr="00E37911" w:rsidRDefault="008F21C8" w:rsidP="00132CF7">
            <w:pPr>
              <w:rPr>
                <w:rFonts w:ascii="Garamond" w:hAnsi="Garamond"/>
                <w:lang w:val="en-AU"/>
              </w:rPr>
            </w:pPr>
            <w:r w:rsidRPr="00E37911">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39CD7492" w14:textId="3A2DBD19" w:rsidR="00264BB7" w:rsidRDefault="008F21C8" w:rsidP="00264BB7">
            <w:pPr>
              <w:rPr>
                <w:rFonts w:ascii="Garamond" w:hAnsi="Garamond"/>
                <w:lang w:val="en-AU"/>
              </w:rPr>
            </w:pPr>
            <w:r w:rsidRPr="00E37911">
              <w:rPr>
                <w:rFonts w:ascii="Garamond" w:hAnsi="Garamond"/>
                <w:i/>
                <w:lang w:val="en-AU"/>
              </w:rPr>
              <w:t xml:space="preserve">International Journal for Quality in Health Care </w:t>
            </w:r>
            <w:r w:rsidRPr="00E37911">
              <w:rPr>
                <w:rFonts w:ascii="Garamond" w:hAnsi="Garamond"/>
                <w:lang w:val="en-AU"/>
              </w:rPr>
              <w:t>has published a number of ‘online first’ articles, including:</w:t>
            </w:r>
          </w:p>
          <w:p w14:paraId="3E308ED1" w14:textId="74F779A2" w:rsidR="00890967" w:rsidRPr="009C237F" w:rsidRDefault="00E448C0" w:rsidP="00E448C0">
            <w:pPr>
              <w:pStyle w:val="ListParagraph"/>
              <w:numPr>
                <w:ilvl w:val="0"/>
                <w:numId w:val="14"/>
              </w:numPr>
              <w:rPr>
                <w:rFonts w:ascii="Garamond" w:hAnsi="Garamond"/>
                <w:lang w:val="en-AU"/>
              </w:rPr>
            </w:pPr>
            <w:r w:rsidRPr="00E448C0">
              <w:rPr>
                <w:rFonts w:ascii="Garamond" w:hAnsi="Garamond"/>
                <w:b/>
                <w:bCs/>
                <w:lang w:val="en-AU"/>
              </w:rPr>
              <w:t>Developing Clinical Care Programs</w:t>
            </w:r>
            <w:r w:rsidRPr="00E448C0">
              <w:rPr>
                <w:rFonts w:ascii="Garamond" w:hAnsi="Garamond"/>
                <w:lang w:val="en-AU"/>
              </w:rPr>
              <w:t xml:space="preserve">: Experience from a Colombian Clinical Center </w:t>
            </w:r>
            <w:r>
              <w:rPr>
                <w:rFonts w:ascii="Garamond" w:hAnsi="Garamond"/>
                <w:lang w:val="en-AU"/>
              </w:rPr>
              <w:t>(</w:t>
            </w:r>
            <w:r w:rsidRPr="00E448C0">
              <w:rPr>
                <w:rFonts w:ascii="Garamond" w:hAnsi="Garamond"/>
                <w:lang w:val="en-AU"/>
              </w:rPr>
              <w:t>Alejandro De La Torre, Carolina Ayola, Astolfo Franco, Rafael González Molina</w:t>
            </w:r>
            <w:r>
              <w:rPr>
                <w:rFonts w:ascii="Garamond" w:hAnsi="Garamond"/>
                <w:lang w:val="en-AU"/>
              </w:rPr>
              <w:t>)</w:t>
            </w:r>
          </w:p>
        </w:tc>
      </w:tr>
    </w:tbl>
    <w:p w14:paraId="2936BABD" w14:textId="77777777" w:rsidR="008F21C8" w:rsidRPr="00E37911" w:rsidRDefault="008F21C8" w:rsidP="008F21C8">
      <w:pPr>
        <w:rPr>
          <w:rFonts w:ascii="Garamond" w:hAnsi="Garamond"/>
          <w:i/>
          <w:lang w:val="en-AU"/>
        </w:rPr>
      </w:pPr>
    </w:p>
    <w:p w14:paraId="4067EEE2" w14:textId="5D14AD22" w:rsidR="00FB02DE" w:rsidRDefault="00FB02DE">
      <w:pPr>
        <w:rPr>
          <w:rFonts w:ascii="Garamond" w:hAnsi="Garamond"/>
          <w:b/>
          <w:lang w:val="en-AU"/>
        </w:rPr>
      </w:pPr>
    </w:p>
    <w:p w14:paraId="7D42EB69" w14:textId="77777777" w:rsidR="004809D4" w:rsidRDefault="004809D4" w:rsidP="00B82A00">
      <w:pPr>
        <w:jc w:val="both"/>
        <w:rPr>
          <w:rFonts w:ascii="Garamond" w:hAnsi="Garamond"/>
          <w:b/>
          <w:lang w:val="en-AU"/>
        </w:rPr>
      </w:pPr>
    </w:p>
    <w:p w14:paraId="36ED087A" w14:textId="77777777" w:rsidR="007D1A04" w:rsidRDefault="007D1A04">
      <w:pPr>
        <w:rPr>
          <w:rFonts w:ascii="Garamond" w:hAnsi="Garamond"/>
          <w:b/>
          <w:lang w:val="en-AU"/>
        </w:rPr>
      </w:pPr>
      <w:r>
        <w:rPr>
          <w:rFonts w:ascii="Garamond" w:hAnsi="Garamond"/>
          <w:b/>
          <w:lang w:val="en-AU"/>
        </w:rPr>
        <w:br w:type="page"/>
      </w:r>
    </w:p>
    <w:p w14:paraId="332C5B51" w14:textId="554AF02E" w:rsidR="008A334C" w:rsidRPr="00E37911" w:rsidRDefault="008A334C" w:rsidP="004A5E6A">
      <w:pPr>
        <w:keepLines/>
        <w:rPr>
          <w:rFonts w:ascii="Garamond" w:hAnsi="Garamond"/>
          <w:b/>
          <w:lang w:val="en-AU"/>
        </w:rPr>
      </w:pPr>
      <w:r w:rsidRPr="00E37911">
        <w:rPr>
          <w:rFonts w:ascii="Garamond" w:hAnsi="Garamond"/>
          <w:b/>
          <w:lang w:val="en-AU"/>
        </w:rPr>
        <w:lastRenderedPageBreak/>
        <w:t>Online resources</w:t>
      </w:r>
    </w:p>
    <w:p w14:paraId="5F58B4F6" w14:textId="55F97900" w:rsidR="00193858" w:rsidRDefault="00193858" w:rsidP="008A334C">
      <w:pPr>
        <w:keepNext/>
        <w:keepLines/>
        <w:rPr>
          <w:rFonts w:ascii="Garamond" w:hAnsi="Garamond"/>
          <w:i/>
          <w:lang w:val="en-AU"/>
        </w:rPr>
      </w:pPr>
    </w:p>
    <w:p w14:paraId="716B0E42" w14:textId="77777777" w:rsidR="005A1055" w:rsidRPr="008F3909" w:rsidRDefault="005A1055" w:rsidP="00AD1EF1">
      <w:pPr>
        <w:keepNext/>
        <w:rPr>
          <w:rFonts w:ascii="Garamond" w:hAnsi="Garamond"/>
          <w:i/>
          <w:lang w:val="en-AU"/>
        </w:rPr>
      </w:pPr>
      <w:r>
        <w:rPr>
          <w:rFonts w:ascii="Garamond" w:hAnsi="Garamond"/>
          <w:i/>
          <w:lang w:val="en-AU"/>
        </w:rPr>
        <w:t>[</w:t>
      </w:r>
      <w:r w:rsidRPr="008F3909">
        <w:rPr>
          <w:rFonts w:ascii="Garamond" w:hAnsi="Garamond"/>
          <w:i/>
          <w:lang w:val="en-AU"/>
        </w:rPr>
        <w:t>UK] NICE Guidelines and Quality Standards</w:t>
      </w:r>
    </w:p>
    <w:p w14:paraId="330EDDDB" w14:textId="77777777" w:rsidR="005A1055" w:rsidRPr="008F3909" w:rsidRDefault="00D94481" w:rsidP="005A1055">
      <w:pPr>
        <w:keepNext/>
        <w:rPr>
          <w:rFonts w:ascii="Garamond" w:hAnsi="Garamond"/>
          <w:lang w:val="en-AU"/>
        </w:rPr>
      </w:pPr>
      <w:hyperlink r:id="rId35" w:history="1">
        <w:r w:rsidR="005A1055" w:rsidRPr="00B91B4F">
          <w:rPr>
            <w:rStyle w:val="Hyperlink"/>
            <w:rFonts w:ascii="Garamond" w:hAnsi="Garamond"/>
            <w:lang w:val="en-AU"/>
          </w:rPr>
          <w:t>https://www.nice.org.uk/guidance</w:t>
        </w:r>
      </w:hyperlink>
    </w:p>
    <w:p w14:paraId="5C61F957" w14:textId="77777777" w:rsidR="005A1055" w:rsidRDefault="005A1055" w:rsidP="005A1055">
      <w:pPr>
        <w:rPr>
          <w:rFonts w:ascii="Garamond" w:hAnsi="Garamond"/>
          <w:lang w:val="en-AU"/>
        </w:rPr>
      </w:pPr>
      <w:r w:rsidRPr="008F3909">
        <w:rPr>
          <w:rFonts w:ascii="Garamond" w:hAnsi="Garamond"/>
          <w:lang w:val="en-AU"/>
        </w:rPr>
        <w:t>The UK’s National Institute for Health and Care Excellence (NICE) has published new (or updated) guidelines and quality standards. The latest reviews or updates are:</w:t>
      </w:r>
    </w:p>
    <w:p w14:paraId="2DF37102" w14:textId="21FCC4AD" w:rsidR="0095168E" w:rsidRDefault="005A1055" w:rsidP="005A1055">
      <w:pPr>
        <w:pStyle w:val="ListParagraph"/>
        <w:numPr>
          <w:ilvl w:val="0"/>
          <w:numId w:val="14"/>
        </w:numPr>
        <w:rPr>
          <w:rFonts w:ascii="Garamond" w:hAnsi="Garamond"/>
          <w:iCs/>
          <w:lang w:val="en-AU"/>
        </w:rPr>
      </w:pPr>
      <w:r>
        <w:rPr>
          <w:rFonts w:ascii="Garamond" w:hAnsi="Garamond"/>
          <w:iCs/>
          <w:lang w:val="en-AU"/>
        </w:rPr>
        <w:t>NICE Guideline NG</w:t>
      </w:r>
      <w:r w:rsidR="007D1A04">
        <w:rPr>
          <w:rFonts w:ascii="Garamond" w:hAnsi="Garamond"/>
          <w:iCs/>
          <w:lang w:val="en-AU"/>
        </w:rPr>
        <w:t xml:space="preserve">219 </w:t>
      </w:r>
      <w:r w:rsidR="007D1A04" w:rsidRPr="007D1A04">
        <w:rPr>
          <w:rFonts w:ascii="Garamond" w:hAnsi="Garamond"/>
          <w:b/>
          <w:bCs/>
          <w:i/>
          <w:lang w:val="en-AU"/>
        </w:rPr>
        <w:t>Gout</w:t>
      </w:r>
      <w:r w:rsidR="007D1A04" w:rsidRPr="007D1A04">
        <w:rPr>
          <w:rFonts w:ascii="Garamond" w:hAnsi="Garamond"/>
          <w:i/>
          <w:lang w:val="en-AU"/>
        </w:rPr>
        <w:t>: diagnosis and management</w:t>
      </w:r>
      <w:r w:rsidR="007D1A04">
        <w:rPr>
          <w:rFonts w:ascii="Garamond" w:hAnsi="Garamond"/>
          <w:iCs/>
          <w:lang w:val="en-AU"/>
        </w:rPr>
        <w:t xml:space="preserve"> </w:t>
      </w:r>
      <w:hyperlink r:id="rId36" w:history="1">
        <w:r w:rsidR="007D1A04" w:rsidRPr="003B1C32">
          <w:rPr>
            <w:rStyle w:val="Hyperlink"/>
            <w:rFonts w:ascii="Garamond" w:hAnsi="Garamond"/>
            <w:iCs/>
            <w:lang w:val="en-AU"/>
          </w:rPr>
          <w:t>https://www.nice.org.uk/guidance/ng219</w:t>
        </w:r>
      </w:hyperlink>
    </w:p>
    <w:p w14:paraId="494BEE1D" w14:textId="3E6AFC26" w:rsidR="00AD1EF1" w:rsidRDefault="00AD1EF1">
      <w:pPr>
        <w:rPr>
          <w:rFonts w:ascii="Garamond" w:hAnsi="Garamond"/>
          <w:b/>
          <w:lang w:val="en-AU"/>
        </w:rPr>
      </w:pPr>
    </w:p>
    <w:p w14:paraId="295810C1" w14:textId="77777777" w:rsidR="007D1A04" w:rsidRDefault="007D1A04">
      <w:pPr>
        <w:rPr>
          <w:rFonts w:ascii="Garamond" w:hAnsi="Garamond"/>
          <w:b/>
          <w:lang w:val="en-AU"/>
        </w:rPr>
      </w:pPr>
    </w:p>
    <w:p w14:paraId="12E7A6B9" w14:textId="60DC0EBC" w:rsidR="00B419AC" w:rsidRDefault="00B419AC" w:rsidP="00B419AC">
      <w:pPr>
        <w:keepNext/>
        <w:tabs>
          <w:tab w:val="left" w:pos="0"/>
        </w:tabs>
        <w:rPr>
          <w:rFonts w:ascii="Garamond" w:hAnsi="Garamond"/>
          <w:b/>
          <w:lang w:val="en-AU"/>
        </w:rPr>
      </w:pPr>
      <w:r>
        <w:rPr>
          <w:rFonts w:ascii="Garamond" w:hAnsi="Garamond"/>
          <w:b/>
          <w:lang w:val="en-AU"/>
        </w:rPr>
        <w:t>COVID-19 resources</w:t>
      </w:r>
    </w:p>
    <w:p w14:paraId="5BF3C552" w14:textId="77777777" w:rsidR="00D574D3" w:rsidRDefault="00D574D3" w:rsidP="00D574D3">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14:paraId="31E5CAE2" w14:textId="6ECC6D15" w:rsidR="00D574D3" w:rsidRDefault="00D574D3" w:rsidP="00D574D3">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a number of resources to assist healthcare organisations, facilities and clinicians. </w:t>
      </w:r>
      <w:r w:rsidRPr="00504597">
        <w:rPr>
          <w:rFonts w:ascii="Garamond" w:hAnsi="Garamond"/>
          <w:lang w:val="en-AU"/>
        </w:rPr>
        <w:t xml:space="preserve">These and other material on COVID-19 are available at </w:t>
      </w:r>
      <w:hyperlink r:id="rId37" w:history="1">
        <w:r w:rsidRPr="0015250A">
          <w:rPr>
            <w:rStyle w:val="Hyperlink"/>
            <w:rFonts w:ascii="Garamond" w:hAnsi="Garamond"/>
            <w:lang w:val="en-AU"/>
          </w:rPr>
          <w:t>https://www.safetyandquality.gov.au/covid-19</w:t>
        </w:r>
      </w:hyperlink>
    </w:p>
    <w:p w14:paraId="57A50FC0" w14:textId="46157D43" w:rsidR="00D574D3" w:rsidRPr="00504597" w:rsidRDefault="00376EAE" w:rsidP="00F44658">
      <w:pPr>
        <w:tabs>
          <w:tab w:val="left" w:pos="0"/>
        </w:tabs>
        <w:rPr>
          <w:rFonts w:ascii="Garamond" w:hAnsi="Garamond"/>
          <w:lang w:val="en-AU"/>
        </w:rPr>
      </w:pPr>
      <w:r w:rsidRPr="00504597">
        <w:rPr>
          <w:rFonts w:ascii="Garamond" w:hAnsi="Garamond"/>
          <w:lang w:val="en-AU"/>
        </w:rPr>
        <w:t>The</w:t>
      </w:r>
      <w:r>
        <w:rPr>
          <w:rFonts w:ascii="Garamond" w:hAnsi="Garamond"/>
          <w:lang w:val="en-AU"/>
        </w:rPr>
        <w:t>se resources</w:t>
      </w:r>
      <w:r w:rsidR="00D574D3">
        <w:rPr>
          <w:rFonts w:ascii="Garamond" w:hAnsi="Garamond"/>
          <w:lang w:val="en-AU"/>
        </w:rPr>
        <w:t xml:space="preserve"> </w:t>
      </w:r>
      <w:r w:rsidR="00D574D3" w:rsidRPr="00504597">
        <w:rPr>
          <w:rFonts w:ascii="Garamond" w:hAnsi="Garamond"/>
          <w:lang w:val="en-AU"/>
        </w:rPr>
        <w:t>include:</w:t>
      </w:r>
    </w:p>
    <w:p w14:paraId="29AB72F3" w14:textId="43C03768" w:rsidR="00184BDD" w:rsidRPr="00FB02DE" w:rsidRDefault="005F0438" w:rsidP="00AA2BC9">
      <w:pPr>
        <w:pStyle w:val="ListParagraph"/>
        <w:numPr>
          <w:ilvl w:val="0"/>
          <w:numId w:val="15"/>
        </w:numPr>
        <w:autoSpaceDE w:val="0"/>
        <w:autoSpaceDN w:val="0"/>
        <w:adjustRightInd w:val="0"/>
        <w:rPr>
          <w:rFonts w:ascii="Garamond" w:hAnsi="Garamond"/>
          <w:lang w:val="en-AU"/>
        </w:rPr>
      </w:pPr>
      <w:r w:rsidRPr="00FB02DE">
        <w:rPr>
          <w:rFonts w:ascii="Garamond" w:hAnsi="Garamond"/>
          <w:b/>
          <w:i/>
          <w:lang w:val="en-AU"/>
        </w:rPr>
        <w:t>OVID-19 infection prevention and control risk management</w:t>
      </w:r>
      <w:r w:rsidRPr="00FB02DE">
        <w:rPr>
          <w:rFonts w:ascii="Garamond" w:hAnsi="Garamond"/>
          <w:lang w:val="en-AU"/>
        </w:rPr>
        <w:t xml:space="preserve"> </w:t>
      </w:r>
      <w:r w:rsidR="0040740E" w:rsidRPr="00FB02DE">
        <w:rPr>
          <w:rFonts w:ascii="Garamond" w:hAnsi="Garamond"/>
          <w:lang w:val="en-AU"/>
        </w:rPr>
        <w:t xml:space="preserve">This primer provides an overview of three widely used tools for investigating and responding to patient safety events and near misses. Tools covered in this primer include incident reporting systems, Root Cause Analysis (RCA), and Failure Modes and Effects Analysis (FMEA). </w:t>
      </w:r>
      <w:r w:rsidR="0040740E" w:rsidRPr="00FB02DE">
        <w:rPr>
          <w:rFonts w:ascii="Garamond" w:hAnsi="Garamond"/>
          <w:lang w:val="en-AU"/>
        </w:rPr>
        <w:br/>
      </w:r>
      <w:hyperlink r:id="rId38" w:history="1">
        <w:r w:rsidR="0040740E" w:rsidRPr="00FB02DE">
          <w:rPr>
            <w:rStyle w:val="Hyperlink"/>
            <w:rFonts w:ascii="Garamond" w:hAnsi="Garamond"/>
            <w:lang w:val="en-AU"/>
          </w:rPr>
          <w:t>https://www.safetyandquality.gov.au/publications-and-resources/resource-library/covid-19-infection-prevention-and-control-risk-management-guidance</w:t>
        </w:r>
      </w:hyperlink>
    </w:p>
    <w:p w14:paraId="64BEE923" w14:textId="40A4E991" w:rsidR="008612B9" w:rsidRPr="00747390" w:rsidRDefault="008612B9" w:rsidP="00747390">
      <w:pPr>
        <w:pStyle w:val="ListParagraph"/>
        <w:numPr>
          <w:ilvl w:val="0"/>
          <w:numId w:val="15"/>
        </w:numPr>
        <w:autoSpaceDE w:val="0"/>
        <w:autoSpaceDN w:val="0"/>
        <w:adjustRightInd w:val="0"/>
        <w:rPr>
          <w:rFonts w:ascii="Garamond" w:hAnsi="Garamond"/>
          <w:lang w:val="en-AU"/>
        </w:rPr>
      </w:pPr>
      <w:r w:rsidRPr="00747390">
        <w:rPr>
          <w:rFonts w:ascii="Garamond" w:hAnsi="Garamond"/>
          <w:b/>
          <w:i/>
          <w:lang w:val="en-AU"/>
        </w:rPr>
        <w:t xml:space="preserve">Poster – Combined contact and droplet precautions </w:t>
      </w:r>
      <w:hyperlink r:id="rId39" w:history="1">
        <w:r w:rsidRPr="00747390">
          <w:rPr>
            <w:rStyle w:val="Hyperlink"/>
            <w:rFonts w:ascii="Garamond" w:hAnsi="Garamond"/>
            <w:lang w:val="en-AU"/>
          </w:rPr>
          <w:t>https://www.safetyandquality.gov.au/publications-and-resources/resource-library/poster-combined-contact-and-droplet-precautions</w:t>
        </w:r>
      </w:hyperlink>
      <w:r w:rsidRPr="00747390">
        <w:rPr>
          <w:rFonts w:ascii="Garamond" w:hAnsi="Garamond"/>
          <w:lang w:val="en-AU"/>
        </w:rPr>
        <w:br/>
      </w:r>
      <w:r>
        <w:rPr>
          <w:rFonts w:ascii="Garamond" w:hAnsi="Garamond"/>
          <w:noProof/>
          <w:lang w:val="en-AU" w:eastAsia="en-AU"/>
        </w:rPr>
        <w:drawing>
          <wp:inline distT="0" distB="0" distL="0" distR="0" wp14:anchorId="65B3B9B3" wp14:editId="746B4053">
            <wp:extent cx="3240741" cy="4613001"/>
            <wp:effectExtent l="0" t="0" r="0" b="0"/>
            <wp:docPr id="6" name="Picture 6" descr="COVID-19 Poster – Combined contact and droplet precautions ">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OVID-19 Poster – Combined contact and droplet precautions ">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282383" cy="4672276"/>
                    </a:xfrm>
                    <a:prstGeom prst="rect">
                      <a:avLst/>
                    </a:prstGeom>
                    <a:noFill/>
                    <a:ln>
                      <a:noFill/>
                    </a:ln>
                  </pic:spPr>
                </pic:pic>
              </a:graphicData>
            </a:graphic>
          </wp:inline>
        </w:drawing>
      </w:r>
    </w:p>
    <w:p w14:paraId="0B02D3BC" w14:textId="77777777" w:rsidR="008612B9" w:rsidRPr="008612B9" w:rsidRDefault="008612B9" w:rsidP="009E0D71">
      <w:pPr>
        <w:pStyle w:val="ListParagraph"/>
        <w:keepNext/>
        <w:keepLines/>
        <w:numPr>
          <w:ilvl w:val="0"/>
          <w:numId w:val="15"/>
        </w:numPr>
        <w:autoSpaceDE w:val="0"/>
        <w:autoSpaceDN w:val="0"/>
        <w:adjustRightInd w:val="0"/>
        <w:rPr>
          <w:rFonts w:ascii="Garamond" w:hAnsi="Garamond"/>
          <w:lang w:val="en-AU"/>
        </w:rPr>
      </w:pPr>
      <w:r w:rsidRPr="008612B9">
        <w:rPr>
          <w:rFonts w:ascii="Garamond" w:hAnsi="Garamond"/>
          <w:b/>
          <w:i/>
          <w:lang w:val="en-AU"/>
        </w:rPr>
        <w:lastRenderedPageBreak/>
        <w:t xml:space="preserve">Poster – Combined airborne and contact precautions </w:t>
      </w:r>
      <w:hyperlink r:id="rId41" w:history="1">
        <w:r w:rsidRPr="000728A2">
          <w:rPr>
            <w:rStyle w:val="Hyperlink"/>
            <w:rFonts w:ascii="Garamond" w:hAnsi="Garamond"/>
            <w:lang w:val="en-AU"/>
          </w:rPr>
          <w:t>https://www.safetyandquality.gov.au/publications-and-resources/resource-library/poster-combined-airborne-and-contact-precautions</w:t>
        </w:r>
      </w:hyperlink>
      <w:r w:rsidRPr="008612B9">
        <w:rPr>
          <w:rFonts w:ascii="Garamond" w:hAnsi="Garamond"/>
          <w:lang w:val="en-AU"/>
        </w:rPr>
        <w:t xml:space="preserve"> </w:t>
      </w:r>
      <w:r>
        <w:rPr>
          <w:rFonts w:ascii="Garamond" w:hAnsi="Garamond"/>
          <w:lang w:val="en-AU"/>
        </w:rPr>
        <w:br/>
      </w:r>
      <w:r>
        <w:rPr>
          <w:rFonts w:ascii="Garamond" w:hAnsi="Garamond"/>
          <w:noProof/>
          <w:lang w:val="en-AU" w:eastAsia="en-AU"/>
        </w:rPr>
        <w:drawing>
          <wp:inline distT="0" distB="0" distL="0" distR="0" wp14:anchorId="7106C2D2" wp14:editId="12FD07AC">
            <wp:extent cx="5711825" cy="8114796"/>
            <wp:effectExtent l="0" t="0" r="3175" b="635"/>
            <wp:docPr id="7" name="Picture 7" descr="COVID-19 poster – Combined airborne and contact precautions ">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OVID-19 poster – Combined airborne and contact precautions ">
                      <a:hlinkClick r:id="rId41"/>
                    </pic:cNvPr>
                    <pic:cNvPicPr>
                      <a:picLocks noChangeAspect="1" noChangeArrowheads="1"/>
                    </pic:cNvPicPr>
                  </pic:nvPicPr>
                  <pic:blipFill>
                    <a:blip r:embed="rId42">
                      <a:extLst>
                        <a:ext uri="{28A0092B-C50C-407E-A947-70E740481C1C}">
                          <a14:useLocalDpi xmlns:a14="http://schemas.microsoft.com/office/drawing/2010/main" val="0"/>
                        </a:ext>
                      </a:extLst>
                    </a:blip>
                    <a:stretch>
                      <a:fillRect/>
                    </a:stretch>
                  </pic:blipFill>
                  <pic:spPr bwMode="auto">
                    <a:xfrm>
                      <a:off x="0" y="0"/>
                      <a:ext cx="5711825" cy="8114796"/>
                    </a:xfrm>
                    <a:prstGeom prst="rect">
                      <a:avLst/>
                    </a:prstGeom>
                    <a:noFill/>
                    <a:ln>
                      <a:noFill/>
                    </a:ln>
                  </pic:spPr>
                </pic:pic>
              </a:graphicData>
            </a:graphic>
          </wp:inline>
        </w:drawing>
      </w:r>
    </w:p>
    <w:p w14:paraId="06819BFB" w14:textId="77777777" w:rsidR="00D574D3" w:rsidRPr="00B0351C" w:rsidRDefault="00D574D3" w:rsidP="009E0D71">
      <w:pPr>
        <w:pStyle w:val="ListParagraph"/>
        <w:keepNext/>
        <w:keepLines/>
        <w:numPr>
          <w:ilvl w:val="0"/>
          <w:numId w:val="15"/>
        </w:numPr>
        <w:autoSpaceDE w:val="0"/>
        <w:autoSpaceDN w:val="0"/>
        <w:adjustRightInd w:val="0"/>
        <w:rPr>
          <w:rFonts w:ascii="Garamond" w:hAnsi="Garamond"/>
          <w:lang w:val="en-AU"/>
        </w:rPr>
      </w:pPr>
      <w:r w:rsidRPr="00B0351C">
        <w:rPr>
          <w:rFonts w:ascii="Garamond" w:hAnsi="Garamond"/>
          <w:b/>
          <w:i/>
          <w:lang w:val="en-AU"/>
        </w:rPr>
        <w:lastRenderedPageBreak/>
        <w:t>Environmental Cleaning and Infection Prevention and Control</w:t>
      </w:r>
      <w:r>
        <w:rPr>
          <w:rFonts w:ascii="Garamond" w:hAnsi="Garamond"/>
          <w:b/>
          <w:i/>
          <w:lang w:val="en-AU"/>
        </w:rPr>
        <w:t xml:space="preserve"> </w:t>
      </w:r>
      <w:hyperlink r:id="rId43" w:history="1">
        <w:r w:rsidRPr="00B0351C">
          <w:rPr>
            <w:rStyle w:val="Hyperlink"/>
            <w:rFonts w:ascii="Garamond" w:hAnsi="Garamond"/>
            <w:lang w:val="en-AU"/>
          </w:rPr>
          <w:t>www.safetyandquality.gov.au/environmental-cleaning</w:t>
        </w:r>
      </w:hyperlink>
    </w:p>
    <w:p w14:paraId="3549A701" w14:textId="77777777" w:rsidR="00D574D3" w:rsidRPr="00127276" w:rsidRDefault="00D574D3" w:rsidP="009E0D71">
      <w:pPr>
        <w:pStyle w:val="ListParagraph"/>
        <w:numPr>
          <w:ilvl w:val="0"/>
          <w:numId w:val="15"/>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44" w:history="1">
        <w:r w:rsidRPr="002A2BE7">
          <w:rPr>
            <w:rStyle w:val="Hyperlink"/>
            <w:rFonts w:ascii="Garamond" w:hAnsi="Garamond"/>
            <w:lang w:val="en-AU"/>
          </w:rPr>
          <w:t>https://www.safetyandquality.gov.au/publications-and-resources/resource-library/covid-19-infection-prevention-and-control-risk-management-guidance</w:t>
        </w:r>
      </w:hyperlink>
    </w:p>
    <w:p w14:paraId="65989B64" w14:textId="77777777" w:rsidR="00D574D3" w:rsidRPr="00603C16"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t>Safe care for people with cognitive impairment during COVID-19</w:t>
      </w:r>
      <w:r w:rsidRPr="00603C16">
        <w:rPr>
          <w:rStyle w:val="Hyperlink"/>
          <w:rFonts w:ascii="Garamond" w:hAnsi="Garamond"/>
          <w:b/>
          <w:i/>
          <w:color w:val="auto"/>
          <w:u w:val="none"/>
          <w:lang w:val="en-AU"/>
        </w:rPr>
        <w:br/>
      </w:r>
      <w:hyperlink r:id="rId45" w:history="1">
        <w:r w:rsidRPr="00603C16">
          <w:rPr>
            <w:rStyle w:val="Hyperlink"/>
            <w:rFonts w:ascii="Garamond" w:hAnsi="Garamond"/>
            <w:lang w:val="en-AU"/>
          </w:rPr>
          <w:t>https://www.safetyandquality.gov.au/our-work/cognitive-impairment/cognitive-impairment-and-covid-19</w:t>
        </w:r>
      </w:hyperlink>
    </w:p>
    <w:p w14:paraId="2A8E36DA" w14:textId="77777777" w:rsidR="00D574D3" w:rsidRPr="00504597" w:rsidRDefault="00A56354" w:rsidP="009E0D71">
      <w:pPr>
        <w:pStyle w:val="ListParagraph"/>
        <w:numPr>
          <w:ilvl w:val="0"/>
          <w:numId w:val="15"/>
        </w:numPr>
        <w:tabs>
          <w:tab w:val="left" w:pos="0"/>
        </w:tabs>
        <w:rPr>
          <w:rFonts w:ascii="Garamond" w:hAnsi="Garamond"/>
          <w:lang w:val="en-AU"/>
        </w:rPr>
      </w:pPr>
      <w:r>
        <w:rPr>
          <w:rFonts w:ascii="Garamond" w:hAnsi="Garamond"/>
          <w:b/>
          <w:i/>
          <w:lang w:val="en-AU"/>
        </w:rPr>
        <w:t xml:space="preserve">Stop COVID-19: </w:t>
      </w:r>
      <w:r w:rsidR="00D574D3" w:rsidRPr="00504597">
        <w:rPr>
          <w:rFonts w:ascii="Garamond" w:hAnsi="Garamond"/>
          <w:b/>
          <w:i/>
          <w:lang w:val="en-AU"/>
        </w:rPr>
        <w:t>Break the chain of infection</w:t>
      </w:r>
      <w:r>
        <w:rPr>
          <w:rFonts w:ascii="Garamond" w:hAnsi="Garamond"/>
          <w:b/>
          <w:i/>
          <w:lang w:val="en-AU"/>
        </w:rPr>
        <w:t xml:space="preserve"> </w:t>
      </w:r>
      <w:r w:rsidR="00D574D3" w:rsidRPr="00504597">
        <w:rPr>
          <w:rFonts w:ascii="Garamond" w:hAnsi="Garamond"/>
          <w:lang w:val="en-AU"/>
        </w:rPr>
        <w:t>poster</w:t>
      </w:r>
      <w:r w:rsidR="00D574D3">
        <w:rPr>
          <w:rFonts w:ascii="Garamond" w:hAnsi="Garamond"/>
          <w:b/>
          <w:i/>
          <w:lang w:val="en-AU"/>
        </w:rPr>
        <w:t xml:space="preserve"> </w:t>
      </w:r>
      <w:r w:rsidR="00D253DE" w:rsidRPr="00D253DE">
        <w:rPr>
          <w:rStyle w:val="Hyperlink"/>
          <w:rFonts w:ascii="Garamond" w:hAnsi="Garamond"/>
          <w:lang w:val="en-AU"/>
        </w:rPr>
        <w:t>https://www.safetyandquality.gov.au/publications-and-resources/resource-library/break-chain-infection-poster-a3</w:t>
      </w:r>
      <w:r w:rsidR="00716904">
        <w:rPr>
          <w:rStyle w:val="Hyperlink"/>
          <w:rFonts w:ascii="Garamond" w:hAnsi="Garamond"/>
          <w:lang w:val="en-AU"/>
        </w:rPr>
        <w:br/>
      </w:r>
      <w:r w:rsidR="00D574D3">
        <w:rPr>
          <w:rFonts w:ascii="Garamond" w:hAnsi="Garamond"/>
          <w:b/>
          <w:noProof/>
          <w:lang w:val="en-AU" w:eastAsia="en-AU"/>
        </w:rPr>
        <w:drawing>
          <wp:inline distT="0" distB="0" distL="0" distR="0" wp14:anchorId="0BED90FA" wp14:editId="69980ED2">
            <wp:extent cx="4815068" cy="6857824"/>
            <wp:effectExtent l="19050" t="19050" r="24130" b="19685"/>
            <wp:docPr id="1" name="Picture 1" descr="Stop COVID-19. Break the chain of infection poster">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p COVID-19. Break the chain of infection poster">
                      <a:hlinkClick r:id="rId46"/>
                    </pic:cNvPr>
                    <pic:cNvPicPr>
                      <a:picLocks noChangeAspect="1" noChangeArrowheads="1"/>
                    </pic:cNvPicPr>
                  </pic:nvPicPr>
                  <pic:blipFill>
                    <a:blip r:embed="rId47">
                      <a:extLst>
                        <a:ext uri="{28A0092B-C50C-407E-A947-70E740481C1C}">
                          <a14:useLocalDpi xmlns:a14="http://schemas.microsoft.com/office/drawing/2010/main" val="0"/>
                        </a:ext>
                      </a:extLst>
                    </a:blip>
                    <a:stretch>
                      <a:fillRect/>
                    </a:stretch>
                  </pic:blipFill>
                  <pic:spPr bwMode="auto">
                    <a:xfrm>
                      <a:off x="0" y="0"/>
                      <a:ext cx="4822729" cy="6868735"/>
                    </a:xfrm>
                    <a:prstGeom prst="rect">
                      <a:avLst/>
                    </a:prstGeom>
                    <a:noFill/>
                    <a:ln>
                      <a:solidFill>
                        <a:schemeClr val="accent1"/>
                      </a:solidFill>
                    </a:ln>
                  </pic:spPr>
                </pic:pic>
              </a:graphicData>
            </a:graphic>
          </wp:inline>
        </w:drawing>
      </w:r>
    </w:p>
    <w:p w14:paraId="2CDB15C6" w14:textId="77777777" w:rsidR="00D574D3" w:rsidRPr="009A6069" w:rsidRDefault="00D574D3" w:rsidP="009E0D71">
      <w:pPr>
        <w:pStyle w:val="ListParagraph"/>
        <w:numPr>
          <w:ilvl w:val="0"/>
          <w:numId w:val="15"/>
        </w:numPr>
        <w:tabs>
          <w:tab w:val="left" w:pos="0"/>
        </w:tabs>
        <w:rPr>
          <w:rFonts w:ascii="Garamond" w:hAnsi="Garamond"/>
          <w:lang w:val="en-AU"/>
        </w:rPr>
      </w:pPr>
      <w:r>
        <w:rPr>
          <w:rFonts w:ascii="Garamond" w:hAnsi="Garamond"/>
          <w:b/>
          <w:i/>
          <w:lang w:val="en-AU"/>
        </w:rPr>
        <w:lastRenderedPageBreak/>
        <w:t xml:space="preserve">FAQs for clinicians on elective surgery </w:t>
      </w:r>
      <w:hyperlink r:id="rId48" w:history="1">
        <w:r w:rsidRPr="0015250A">
          <w:rPr>
            <w:rStyle w:val="Hyperlink"/>
            <w:rFonts w:ascii="Garamond" w:hAnsi="Garamond"/>
            <w:lang w:val="en-AU"/>
          </w:rPr>
          <w:t>https://www.safetyandquality.gov.au/node/5724</w:t>
        </w:r>
      </w:hyperlink>
      <w:r>
        <w:rPr>
          <w:rFonts w:ascii="Garamond" w:hAnsi="Garamond"/>
          <w:lang w:val="en-AU"/>
        </w:rPr>
        <w:t xml:space="preserve"> </w:t>
      </w:r>
    </w:p>
    <w:p w14:paraId="6BDF18D4" w14:textId="77777777" w:rsidR="00D574D3" w:rsidRPr="009A6069" w:rsidRDefault="00D574D3" w:rsidP="009E0D71">
      <w:pPr>
        <w:pStyle w:val="ListParagraph"/>
        <w:numPr>
          <w:ilvl w:val="0"/>
          <w:numId w:val="15"/>
        </w:numPr>
        <w:tabs>
          <w:tab w:val="left" w:pos="0"/>
        </w:tabs>
        <w:rPr>
          <w:rFonts w:ascii="Garamond" w:hAnsi="Garamond"/>
          <w:lang w:val="en-AU"/>
        </w:rPr>
      </w:pPr>
      <w:r>
        <w:rPr>
          <w:rFonts w:ascii="Garamond" w:hAnsi="Garamond"/>
          <w:b/>
          <w:i/>
          <w:lang w:val="en-AU"/>
        </w:rPr>
        <w:t xml:space="preserve">FAQs for consumers on elective surgery </w:t>
      </w:r>
      <w:hyperlink r:id="rId49" w:history="1">
        <w:r w:rsidRPr="0015250A">
          <w:rPr>
            <w:rStyle w:val="Hyperlink"/>
            <w:rFonts w:ascii="Garamond" w:hAnsi="Garamond"/>
            <w:lang w:val="en-AU"/>
          </w:rPr>
          <w:t>https://www.safetyandquality.gov.au/node/5725</w:t>
        </w:r>
      </w:hyperlink>
    </w:p>
    <w:p w14:paraId="68C87D4A" w14:textId="77777777" w:rsidR="00D574D3" w:rsidRPr="00621902" w:rsidRDefault="00D574D3" w:rsidP="009E0D71">
      <w:pPr>
        <w:pStyle w:val="ListParagraph"/>
        <w:numPr>
          <w:ilvl w:val="0"/>
          <w:numId w:val="15"/>
        </w:numPr>
        <w:tabs>
          <w:tab w:val="left" w:pos="0"/>
        </w:tabs>
        <w:rPr>
          <w:rStyle w:val="Hyperlink"/>
          <w:rFonts w:ascii="Garamond" w:hAnsi="Garamond"/>
          <w:color w:val="auto"/>
          <w:u w:val="none"/>
          <w:lang w:val="en-AU"/>
        </w:rPr>
      </w:pPr>
      <w:r w:rsidRPr="00603C16">
        <w:rPr>
          <w:rFonts w:ascii="Garamond" w:hAnsi="Garamond"/>
          <w:b/>
          <w:i/>
          <w:lang w:val="en-AU"/>
        </w:rPr>
        <w:t xml:space="preserve">COVID-19 and face masks – Information for consumers </w:t>
      </w:r>
      <w:hyperlink r:id="rId50" w:history="1">
        <w:r w:rsidRPr="007D15C2">
          <w:rPr>
            <w:rStyle w:val="Hyperlink"/>
            <w:rFonts w:ascii="Garamond" w:hAnsi="Garamond"/>
            <w:lang w:val="en-AU"/>
          </w:rPr>
          <w:t>https://www.safetyandquality.gov.au/publications-and-resources/resource-library/covid-19-and-face-masks-information-consumers</w:t>
        </w:r>
      </w:hyperlink>
      <w:r>
        <w:rPr>
          <w:rStyle w:val="Hyperlink"/>
          <w:rFonts w:ascii="Garamond" w:hAnsi="Garamond"/>
          <w:lang w:val="en-AU"/>
        </w:rPr>
        <w:br/>
      </w:r>
    </w:p>
    <w:p w14:paraId="6E7B7EE2" w14:textId="77777777" w:rsidR="00D574D3" w:rsidRDefault="00D574D3" w:rsidP="00D574D3">
      <w:pPr>
        <w:tabs>
          <w:tab w:val="left" w:pos="0"/>
        </w:tabs>
        <w:ind w:left="360"/>
        <w:jc w:val="center"/>
        <w:rPr>
          <w:rFonts w:ascii="Garamond" w:hAnsi="Garamond"/>
          <w:lang w:val="en-AU"/>
        </w:rPr>
      </w:pPr>
      <w:r>
        <w:rPr>
          <w:noProof/>
          <w:lang w:val="en-AU" w:eastAsia="en-AU"/>
        </w:rPr>
        <w:drawing>
          <wp:inline distT="0" distB="0" distL="0" distR="0" wp14:anchorId="20971972" wp14:editId="222FB4D7">
            <wp:extent cx="5281165" cy="7778187"/>
            <wp:effectExtent l="19050" t="19050" r="15240" b="13335"/>
            <wp:docPr id="2" name="Picture 2" descr="COVID-19 and face masks information for consumers poster image">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VID-19 and face masks information for consumers poster image">
                      <a:hlinkClick r:id="rId51"/>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554866" cy="8181299"/>
                    </a:xfrm>
                    <a:prstGeom prst="rect">
                      <a:avLst/>
                    </a:prstGeom>
                    <a:noFill/>
                    <a:ln>
                      <a:solidFill>
                        <a:schemeClr val="accent1"/>
                      </a:solidFill>
                    </a:ln>
                  </pic:spPr>
                </pic:pic>
              </a:graphicData>
            </a:graphic>
          </wp:inline>
        </w:drawing>
      </w:r>
    </w:p>
    <w:p w14:paraId="12BF9FBD" w14:textId="77777777" w:rsidR="00D574D3" w:rsidRPr="007F0962" w:rsidRDefault="00D574D3" w:rsidP="00D574D3">
      <w:pPr>
        <w:keepNext/>
        <w:keepLines/>
        <w:rPr>
          <w:rFonts w:ascii="Garamond" w:hAnsi="Garamond"/>
          <w:i/>
          <w:lang w:val="en-AU"/>
        </w:rPr>
      </w:pPr>
      <w:r w:rsidRPr="007F0962">
        <w:rPr>
          <w:rFonts w:ascii="Garamond" w:hAnsi="Garamond"/>
          <w:i/>
          <w:lang w:val="en-AU"/>
        </w:rPr>
        <w:lastRenderedPageBreak/>
        <w:t>National COVID-19 Clinical Evidence Taskforce</w:t>
      </w:r>
    </w:p>
    <w:p w14:paraId="5C5FBE0C" w14:textId="77777777" w:rsidR="00D574D3" w:rsidRPr="007F0962" w:rsidRDefault="00D94481" w:rsidP="00D574D3">
      <w:pPr>
        <w:keepNext/>
        <w:keepLines/>
        <w:rPr>
          <w:rFonts w:ascii="Garamond" w:hAnsi="Garamond"/>
          <w:lang w:val="en-AU"/>
        </w:rPr>
      </w:pPr>
      <w:hyperlink r:id="rId53" w:history="1">
        <w:r w:rsidR="00D574D3" w:rsidRPr="007F0962">
          <w:rPr>
            <w:rStyle w:val="Hyperlink"/>
            <w:rFonts w:ascii="Garamond" w:hAnsi="Garamond"/>
            <w:lang w:val="en-AU"/>
          </w:rPr>
          <w:t>https://covid19evidence.net.au/</w:t>
        </w:r>
      </w:hyperlink>
    </w:p>
    <w:p w14:paraId="600AA886" w14:textId="77777777" w:rsidR="00D574D3" w:rsidRPr="007F0962" w:rsidRDefault="00D574D3" w:rsidP="00D574D3">
      <w:pPr>
        <w:keepLines/>
        <w:rPr>
          <w:rFonts w:ascii="Garamond" w:hAnsi="Garamond"/>
          <w:lang w:val="en-AU"/>
        </w:rPr>
      </w:pPr>
      <w:r w:rsidRPr="007F0962">
        <w:rPr>
          <w:rFonts w:ascii="Garamond" w:hAnsi="Garamond"/>
          <w:lang w:val="en-AU"/>
        </w:rPr>
        <w:t xml:space="preserve">The National COVID-19 Clinical Evidence Taskforce is a collaboration of peak health professional bodies across Australia whose members are providing clinical care to people with COVID-19. The taskforce is undertaking continuous evidence surveillance to identify and rapidly synthesise emerging research in order to provide national, </w:t>
      </w:r>
      <w:r w:rsidRPr="007F0962">
        <w:rPr>
          <w:rFonts w:ascii="Garamond" w:hAnsi="Garamond"/>
          <w:b/>
          <w:lang w:val="en-AU"/>
        </w:rPr>
        <w:t>evidence-based guidelines and clinical flowcharts for the clinical care of people with COVID-19</w:t>
      </w:r>
      <w:r w:rsidRPr="007F0962">
        <w:rPr>
          <w:rFonts w:ascii="Garamond" w:hAnsi="Garamond"/>
          <w:lang w:val="en-AU"/>
        </w:rPr>
        <w:t>. The guidelines address questions that are specific to managing COVID-19 and cover the full disease course across mild, moderate, severe and critical illness. These are ‘living’ guidelines, updated with new research in near real-time in order to give reliable, up-to-the minute advice to clinicians providing frontline care in this unprecedented global health crisis.</w:t>
      </w:r>
    </w:p>
    <w:p w14:paraId="13F0188A" w14:textId="77777777" w:rsidR="00D574D3" w:rsidRPr="007F0962" w:rsidRDefault="00D574D3" w:rsidP="00D574D3">
      <w:pPr>
        <w:keepLines/>
        <w:rPr>
          <w:rFonts w:ascii="Garamond" w:hAnsi="Garamond"/>
          <w:i/>
          <w:lang w:val="en-AU"/>
        </w:rPr>
      </w:pPr>
    </w:p>
    <w:p w14:paraId="7CEA2345" w14:textId="77777777" w:rsidR="00D574D3" w:rsidRPr="007F0962" w:rsidRDefault="00D574D3" w:rsidP="00D574D3">
      <w:pPr>
        <w:keepNext/>
        <w:keepLines/>
        <w:rPr>
          <w:rFonts w:ascii="Garamond" w:hAnsi="Garamond"/>
          <w:i/>
          <w:lang w:val="en-AU"/>
        </w:rPr>
      </w:pPr>
      <w:r w:rsidRPr="007F0962">
        <w:rPr>
          <w:rFonts w:ascii="Garamond" w:hAnsi="Garamond"/>
          <w:i/>
          <w:lang w:val="en-AU"/>
        </w:rPr>
        <w:t>COVID-19 Critical Intelligence Unit</w:t>
      </w:r>
    </w:p>
    <w:p w14:paraId="3D5816A9" w14:textId="77777777" w:rsidR="00D574D3" w:rsidRPr="007F0962" w:rsidRDefault="00D94481" w:rsidP="00D574D3">
      <w:pPr>
        <w:keepNext/>
        <w:keepLines/>
        <w:rPr>
          <w:rFonts w:ascii="Garamond" w:hAnsi="Garamond"/>
          <w:lang w:val="en-AU"/>
        </w:rPr>
      </w:pPr>
      <w:hyperlink r:id="rId54" w:history="1">
        <w:r w:rsidR="00D574D3" w:rsidRPr="007F0962">
          <w:rPr>
            <w:rStyle w:val="Hyperlink"/>
            <w:rFonts w:ascii="Garamond" w:hAnsi="Garamond"/>
            <w:lang w:val="en-AU"/>
          </w:rPr>
          <w:t>https://www.aci.health.nsw.gov.au/covid-19/critical-intelligence-unit</w:t>
        </w:r>
      </w:hyperlink>
    </w:p>
    <w:p w14:paraId="776A3053" w14:textId="338AB023" w:rsidR="00F56A48" w:rsidRDefault="00D574D3" w:rsidP="00F56A48">
      <w:pPr>
        <w:keepNext/>
        <w:keepLines/>
        <w:rPr>
          <w:rFonts w:ascii="Garamond" w:hAnsi="Garamond"/>
          <w:lang w:val="en-AU"/>
        </w:rPr>
      </w:pPr>
      <w:r w:rsidRPr="007F0962">
        <w:rPr>
          <w:rFonts w:ascii="Garamond" w:hAnsi="Garamond"/>
          <w:lang w:val="en-AU"/>
        </w:rPr>
        <w:t xml:space="preserve">The Agency for Clinical Innovation (ACI) in New South Wales has developed this page summarising rapid, evidence-based advice during the COVID-19 pandemic. Its operations focus on systems intelligence, clinical intelligence and evidence integration. The content includes </w:t>
      </w:r>
      <w:r w:rsidR="00D435FF">
        <w:rPr>
          <w:rFonts w:ascii="Garamond" w:hAnsi="Garamond"/>
          <w:lang w:val="en-AU"/>
        </w:rPr>
        <w:t xml:space="preserve">a </w:t>
      </w:r>
      <w:r w:rsidRPr="007F0962">
        <w:rPr>
          <w:rFonts w:ascii="Garamond" w:hAnsi="Garamond"/>
          <w:lang w:val="en-AU"/>
        </w:rPr>
        <w:t>daily evidence digest</w:t>
      </w:r>
      <w:r w:rsidR="00D435FF">
        <w:rPr>
          <w:rFonts w:ascii="Garamond" w:hAnsi="Garamond"/>
          <w:lang w:val="en-AU"/>
        </w:rPr>
        <w:t>, a COVID status monitor, a risk monitoring dashboard</w:t>
      </w:r>
      <w:r w:rsidRPr="007F0962">
        <w:rPr>
          <w:rFonts w:ascii="Garamond" w:hAnsi="Garamond"/>
          <w:lang w:val="en-AU"/>
        </w:rPr>
        <w:t xml:space="preserve"> and evidence checks on a discrete topic or question relating to the current COVID-19 pandemic. The</w:t>
      </w:r>
      <w:r>
        <w:rPr>
          <w:rFonts w:ascii="Garamond" w:hAnsi="Garamond"/>
          <w:lang w:val="en-AU"/>
        </w:rPr>
        <w:t xml:space="preserve">re is also a ‘Living evidence’ section summarising key studies and emerging evidence on </w:t>
      </w:r>
      <w:r w:rsidRPr="00C0183E">
        <w:rPr>
          <w:rFonts w:ascii="Garamond" w:hAnsi="Garamond"/>
          <w:b/>
          <w:lang w:val="en-AU"/>
        </w:rPr>
        <w:t xml:space="preserve">COVID-19 </w:t>
      </w:r>
      <w:r w:rsidRPr="00F343DD">
        <w:rPr>
          <w:rFonts w:ascii="Garamond" w:hAnsi="Garamond"/>
          <w:b/>
          <w:lang w:val="en-AU"/>
        </w:rPr>
        <w:t>vaccines</w:t>
      </w:r>
      <w:r w:rsidRPr="00F343DD">
        <w:rPr>
          <w:rFonts w:ascii="Garamond" w:hAnsi="Garamond"/>
          <w:lang w:val="en-AU"/>
        </w:rPr>
        <w:t xml:space="preserve"> and </w:t>
      </w:r>
      <w:r w:rsidRPr="00F343DD">
        <w:rPr>
          <w:rFonts w:ascii="Garamond" w:hAnsi="Garamond"/>
          <w:b/>
          <w:lang w:val="en-AU"/>
        </w:rPr>
        <w:t>SARS-CoV-2 variants</w:t>
      </w:r>
      <w:r w:rsidR="00D20670" w:rsidRPr="00D20670">
        <w:rPr>
          <w:rFonts w:ascii="Garamond" w:hAnsi="Garamond"/>
          <w:lang w:val="en-AU"/>
        </w:rPr>
        <w:t>.</w:t>
      </w:r>
      <w:r w:rsidR="00F56A48">
        <w:rPr>
          <w:rFonts w:ascii="Garamond" w:hAnsi="Garamond"/>
          <w:lang w:val="en-AU"/>
        </w:rPr>
        <w:t xml:space="preserve"> </w:t>
      </w:r>
      <w:r w:rsidR="00F56A48" w:rsidRPr="00F56A48">
        <w:rPr>
          <w:rFonts w:ascii="Garamond" w:hAnsi="Garamond"/>
          <w:lang w:val="en-AU"/>
        </w:rPr>
        <w:t xml:space="preserve">The most </w:t>
      </w:r>
      <w:r w:rsidR="00F56A48" w:rsidRPr="00F83A64">
        <w:rPr>
          <w:rFonts w:ascii="Garamond" w:hAnsi="Garamond"/>
          <w:lang w:val="en-AU"/>
        </w:rPr>
        <w:t>recent updates include:</w:t>
      </w:r>
    </w:p>
    <w:p w14:paraId="4F05B4DC" w14:textId="5FA6F259" w:rsidR="00EF458A" w:rsidRPr="00EF458A" w:rsidRDefault="00EF458A" w:rsidP="00AA2BC9">
      <w:pPr>
        <w:pStyle w:val="ListParagraph"/>
        <w:numPr>
          <w:ilvl w:val="0"/>
          <w:numId w:val="14"/>
        </w:numPr>
        <w:rPr>
          <w:rFonts w:ascii="Garamond" w:hAnsi="Garamond"/>
          <w:lang w:val="en-AU"/>
        </w:rPr>
      </w:pPr>
      <w:r w:rsidRPr="00EF458A">
        <w:rPr>
          <w:rFonts w:ascii="Garamond" w:hAnsi="Garamond"/>
          <w:b/>
          <w:bCs/>
          <w:i/>
          <w:iCs/>
          <w:lang w:val="en-AU"/>
        </w:rPr>
        <w:t>Emerging variants</w:t>
      </w:r>
      <w:r w:rsidRPr="00EF458A">
        <w:rPr>
          <w:rFonts w:ascii="Garamond" w:hAnsi="Garamond"/>
          <w:lang w:val="en-AU"/>
        </w:rPr>
        <w:t xml:space="preserve"> – What is the available evidence for emerging variants?</w:t>
      </w:r>
    </w:p>
    <w:p w14:paraId="64BC0BDB" w14:textId="5D8EEC22"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Chest pain or dyspnoea following COVID-19 vaccination</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What is evidence for chest pain or dyspnoea following COVID-19 vaccination?</w:t>
      </w:r>
    </w:p>
    <w:p w14:paraId="3640A394" w14:textId="1554D28D"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Cardiac investigations and elective surgery post-COVID-19</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What is evidence for cardiac investigations and elective surgery post-COVID-19?</w:t>
      </w:r>
    </w:p>
    <w:p w14:paraId="39AF46F3" w14:textId="4BBA71AB" w:rsidR="004D2A66" w:rsidRPr="004D2A66" w:rsidRDefault="004D2A66" w:rsidP="00AA2BC9">
      <w:pPr>
        <w:pStyle w:val="ListParagraph"/>
        <w:numPr>
          <w:ilvl w:val="0"/>
          <w:numId w:val="14"/>
        </w:numPr>
        <w:rPr>
          <w:rFonts w:ascii="Garamond" w:hAnsi="Garamond"/>
          <w:lang w:val="en-AU"/>
        </w:rPr>
      </w:pPr>
      <w:r w:rsidRPr="004D2A66">
        <w:rPr>
          <w:rFonts w:ascii="Garamond" w:hAnsi="Garamond"/>
          <w:b/>
          <w:bCs/>
          <w:i/>
          <w:iCs/>
          <w:lang w:val="en-AU"/>
        </w:rPr>
        <w:t>Breathlessness post COVID-19</w:t>
      </w:r>
      <w:r w:rsidRPr="004D2A66">
        <w:rPr>
          <w:rFonts w:ascii="Garamond" w:hAnsi="Garamond"/>
          <w:lang w:val="en-AU"/>
        </w:rPr>
        <w:t xml:space="preserve"> –</w:t>
      </w:r>
      <w:r>
        <w:rPr>
          <w:rFonts w:ascii="Garamond" w:hAnsi="Garamond"/>
          <w:lang w:val="en-AU"/>
        </w:rPr>
        <w:t xml:space="preserve"> </w:t>
      </w:r>
      <w:r w:rsidRPr="004D2A66">
        <w:rPr>
          <w:rFonts w:ascii="Garamond" w:hAnsi="Garamond"/>
          <w:lang w:val="en-AU"/>
        </w:rPr>
        <w:t>How to determine those patients who present with ongoing breathlessness in need of urgent review or intervention due to suspected pulmonary embolus?</w:t>
      </w:r>
    </w:p>
    <w:p w14:paraId="0B0F387E" w14:textId="78F27795" w:rsidR="00025B3B" w:rsidRPr="00025B3B" w:rsidRDefault="00025B3B" w:rsidP="00B8484F">
      <w:pPr>
        <w:pStyle w:val="ListParagraph"/>
        <w:numPr>
          <w:ilvl w:val="0"/>
          <w:numId w:val="14"/>
        </w:numPr>
        <w:rPr>
          <w:rFonts w:ascii="Garamond" w:hAnsi="Garamond"/>
          <w:lang w:val="en-AU"/>
        </w:rPr>
      </w:pPr>
      <w:r w:rsidRPr="00025B3B">
        <w:rPr>
          <w:rFonts w:ascii="Garamond" w:hAnsi="Garamond"/>
          <w:b/>
          <w:bCs/>
          <w:i/>
          <w:iCs/>
          <w:lang w:val="en-AU"/>
        </w:rPr>
        <w:t>COVID-19 pandemic and influenza</w:t>
      </w:r>
      <w:r w:rsidRPr="00025B3B">
        <w:rPr>
          <w:rFonts w:ascii="Garamond" w:hAnsi="Garamond"/>
          <w:lang w:val="en-AU"/>
        </w:rPr>
        <w:t xml:space="preserve"> –</w:t>
      </w:r>
      <w:r>
        <w:rPr>
          <w:rFonts w:ascii="Garamond" w:hAnsi="Garamond"/>
          <w:lang w:val="en-AU"/>
        </w:rPr>
        <w:t xml:space="preserve"> </w:t>
      </w:r>
      <w:r w:rsidRPr="00025B3B">
        <w:rPr>
          <w:rFonts w:ascii="Garamond" w:hAnsi="Garamond"/>
          <w:lang w:val="en-AU"/>
        </w:rPr>
        <w:t>What is the evidence for COVID-19 pandemic and influenza?</w:t>
      </w:r>
    </w:p>
    <w:p w14:paraId="6FA63A7D" w14:textId="3E6D8835" w:rsidR="00E65D5F" w:rsidRPr="00E65D5F" w:rsidRDefault="00E65D5F" w:rsidP="00B8484F">
      <w:pPr>
        <w:pStyle w:val="ListParagraph"/>
        <w:numPr>
          <w:ilvl w:val="0"/>
          <w:numId w:val="14"/>
        </w:numPr>
        <w:rPr>
          <w:rFonts w:ascii="Garamond" w:hAnsi="Garamond"/>
          <w:lang w:val="en-AU"/>
        </w:rPr>
      </w:pPr>
      <w:r w:rsidRPr="00E65D5F">
        <w:rPr>
          <w:rFonts w:ascii="Garamond" w:hAnsi="Garamond"/>
          <w:b/>
          <w:bCs/>
          <w:i/>
          <w:iCs/>
          <w:lang w:val="en-AU"/>
        </w:rPr>
        <w:t>Post-acute sequelae of COVID-19</w:t>
      </w:r>
      <w:r w:rsidRPr="00E65D5F">
        <w:rPr>
          <w:rFonts w:ascii="Garamond" w:hAnsi="Garamond"/>
          <w:lang w:val="en-AU"/>
        </w:rPr>
        <w:t xml:space="preserve"> –</w:t>
      </w:r>
      <w:r>
        <w:rPr>
          <w:rFonts w:ascii="Garamond" w:hAnsi="Garamond"/>
          <w:lang w:val="en-AU"/>
        </w:rPr>
        <w:t xml:space="preserve"> </w:t>
      </w:r>
      <w:r w:rsidRPr="00E65D5F">
        <w:rPr>
          <w:rFonts w:ascii="Garamond" w:hAnsi="Garamond"/>
          <w:lang w:val="en-AU"/>
        </w:rPr>
        <w:t>What is the evidence on the post-acute sequelae of COVID-19?</w:t>
      </w:r>
    </w:p>
    <w:p w14:paraId="02231648" w14:textId="49CD9A53" w:rsidR="00066B5A" w:rsidRPr="00066B5A" w:rsidRDefault="00066B5A" w:rsidP="00132CF7">
      <w:pPr>
        <w:pStyle w:val="ListParagraph"/>
        <w:numPr>
          <w:ilvl w:val="0"/>
          <w:numId w:val="14"/>
        </w:numPr>
        <w:rPr>
          <w:rFonts w:ascii="Garamond" w:hAnsi="Garamond"/>
          <w:lang w:val="en-AU"/>
        </w:rPr>
      </w:pPr>
      <w:r w:rsidRPr="00066B5A">
        <w:rPr>
          <w:rFonts w:ascii="Garamond" w:hAnsi="Garamond"/>
          <w:b/>
          <w:bCs/>
          <w:i/>
          <w:iCs/>
          <w:lang w:val="en-AU"/>
        </w:rPr>
        <w:t>Budesonide and aspirin for pregnant women with COVID-19 –</w:t>
      </w:r>
      <w:r>
        <w:rPr>
          <w:rFonts w:ascii="Garamond" w:hAnsi="Garamond"/>
          <w:b/>
          <w:bCs/>
          <w:i/>
          <w:iCs/>
          <w:lang w:val="en-AU"/>
        </w:rPr>
        <w:t xml:space="preserve"> </w:t>
      </w:r>
      <w:r w:rsidRPr="00066B5A">
        <w:rPr>
          <w:rFonts w:ascii="Garamond" w:hAnsi="Garamond"/>
          <w:lang w:val="en-AU"/>
        </w:rPr>
        <w:t>What is the evidence for the use of Budesonide for pregnant women with COVID-19? What is the evidence for aspirin prophylaxis for pre-eclampsia in pregnant women with a COVID-19 infection?</w:t>
      </w:r>
    </w:p>
    <w:p w14:paraId="2982D7CA" w14:textId="77777777" w:rsidR="00066B5A" w:rsidRPr="00F509BF" w:rsidRDefault="00066B5A" w:rsidP="00066B5A">
      <w:pPr>
        <w:pStyle w:val="ListParagraph"/>
        <w:numPr>
          <w:ilvl w:val="0"/>
          <w:numId w:val="14"/>
        </w:numPr>
        <w:rPr>
          <w:rFonts w:ascii="Garamond" w:hAnsi="Garamond"/>
          <w:lang w:val="en-AU"/>
        </w:rPr>
      </w:pPr>
      <w:r w:rsidRPr="00F509BF">
        <w:rPr>
          <w:rFonts w:ascii="Garamond" w:hAnsi="Garamond"/>
          <w:b/>
          <w:bCs/>
          <w:i/>
          <w:iCs/>
          <w:lang w:val="en-AU"/>
        </w:rPr>
        <w:t>COVID-19 vaccines in Australia</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on COVID-19 vaccines in Australia?</w:t>
      </w:r>
    </w:p>
    <w:p w14:paraId="50C0F5CD" w14:textId="3500FE28" w:rsidR="00EF6217" w:rsidRPr="00EF6217" w:rsidRDefault="00EF6217" w:rsidP="00132CF7">
      <w:pPr>
        <w:pStyle w:val="ListParagraph"/>
        <w:numPr>
          <w:ilvl w:val="0"/>
          <w:numId w:val="14"/>
        </w:numPr>
        <w:rPr>
          <w:rFonts w:ascii="Garamond" w:hAnsi="Garamond"/>
          <w:lang w:val="en-AU"/>
        </w:rPr>
      </w:pPr>
      <w:r w:rsidRPr="00EF6217">
        <w:rPr>
          <w:rFonts w:ascii="Garamond" w:hAnsi="Garamond"/>
          <w:b/>
          <w:bCs/>
          <w:i/>
          <w:iCs/>
          <w:lang w:val="en-AU"/>
        </w:rPr>
        <w:t>COVID-19 pandemic and wellbeing of critical care and other healthcare workers</w:t>
      </w:r>
      <w:r w:rsidRPr="00EF6217">
        <w:rPr>
          <w:rFonts w:ascii="Garamond" w:hAnsi="Garamond"/>
          <w:lang w:val="en-AU"/>
        </w:rPr>
        <w:t xml:space="preserve"> </w:t>
      </w:r>
      <w:r>
        <w:rPr>
          <w:rFonts w:ascii="Garamond" w:hAnsi="Garamond"/>
          <w:lang w:val="en-AU"/>
        </w:rPr>
        <w:t xml:space="preserve">– </w:t>
      </w:r>
      <w:r w:rsidRPr="00EF6217">
        <w:rPr>
          <w:rFonts w:ascii="Garamond" w:hAnsi="Garamond"/>
          <w:lang w:val="en-AU"/>
        </w:rPr>
        <w:t>Evidence in brief on the impact of the COVID-19 pandemic on the wellbeing of critical care and other healthcare workers.</w:t>
      </w:r>
    </w:p>
    <w:p w14:paraId="601A46F7" w14:textId="4E954D3D"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Surgery post COVID-19</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the timing of surgery, and outcomes following surgery, for people who have recovered from COVID-19?</w:t>
      </w:r>
    </w:p>
    <w:p w14:paraId="3F34A82D" w14:textId="33C7EBED"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Disease modifying treatments for COVID-19 in children</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disease modifying treatments for COVID-19 in children?</w:t>
      </w:r>
    </w:p>
    <w:p w14:paraId="4CF6FBDF" w14:textId="48D6AE60"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Mask type for COVID-19 positive wearer</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different mask types for COVID-19 positive wearers?</w:t>
      </w:r>
    </w:p>
    <w:p w14:paraId="57B82FEB" w14:textId="47B4475B"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Post acute and subacute COVID-19 care</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published advice and models of care are available regarding post-acute and subacute care for COVID-19 patients?</w:t>
      </w:r>
    </w:p>
    <w:p w14:paraId="0DED6D29" w14:textId="25C7FB68" w:rsidR="0061494A" w:rsidRPr="0061494A" w:rsidRDefault="0061494A" w:rsidP="009547E2">
      <w:pPr>
        <w:pStyle w:val="ListParagraph"/>
        <w:numPr>
          <w:ilvl w:val="0"/>
          <w:numId w:val="14"/>
        </w:numPr>
        <w:rPr>
          <w:rFonts w:ascii="Garamond" w:hAnsi="Garamond"/>
          <w:lang w:val="en-AU"/>
        </w:rPr>
      </w:pPr>
      <w:r w:rsidRPr="0061494A">
        <w:rPr>
          <w:rFonts w:ascii="Garamond" w:hAnsi="Garamond"/>
          <w:b/>
          <w:bCs/>
          <w:i/>
          <w:iCs/>
          <w:lang w:val="en-AU"/>
        </w:rPr>
        <w:t>Hospital visitor policies</w:t>
      </w:r>
      <w:r w:rsidRPr="0061494A">
        <w:rPr>
          <w:rFonts w:ascii="Garamond" w:hAnsi="Garamond"/>
          <w:lang w:val="en-AU"/>
        </w:rPr>
        <w:t xml:space="preserve"> –</w:t>
      </w:r>
      <w:r>
        <w:rPr>
          <w:rFonts w:ascii="Garamond" w:hAnsi="Garamond"/>
          <w:lang w:val="en-AU"/>
        </w:rPr>
        <w:t xml:space="preserve"> </w:t>
      </w:r>
      <w:r w:rsidRPr="0061494A">
        <w:rPr>
          <w:rFonts w:ascii="Garamond" w:hAnsi="Garamond"/>
          <w:lang w:val="en-AU"/>
        </w:rPr>
        <w:t>What is the evidence for hospital visitor policies during and outside of the COVID-19 pandemic?</w:t>
      </w:r>
    </w:p>
    <w:p w14:paraId="19520126" w14:textId="7FAE7A58" w:rsidR="00D750EE" w:rsidRDefault="00D750EE" w:rsidP="009547E2">
      <w:pPr>
        <w:pStyle w:val="ListParagraph"/>
        <w:numPr>
          <w:ilvl w:val="0"/>
          <w:numId w:val="14"/>
        </w:numPr>
        <w:rPr>
          <w:rFonts w:ascii="Garamond" w:hAnsi="Garamond"/>
          <w:lang w:val="en-AU"/>
        </w:rPr>
      </w:pPr>
      <w:r w:rsidRPr="00D750EE">
        <w:rPr>
          <w:rFonts w:ascii="Garamond" w:hAnsi="Garamond"/>
          <w:b/>
          <w:bCs/>
          <w:i/>
          <w:iCs/>
          <w:lang w:val="en-AU"/>
        </w:rPr>
        <w:lastRenderedPageBreak/>
        <w:t>Surgical masks, eye protection and PPE guidance</w:t>
      </w:r>
      <w:r w:rsidRPr="00D750EE">
        <w:rPr>
          <w:rFonts w:ascii="Garamond" w:hAnsi="Garamond"/>
          <w:lang w:val="en-AU"/>
        </w:rPr>
        <w:t xml:space="preserve"> –What is the evidence for surgical masks in the endemic phase in hospitals and for eyewear to protect against COVID-19?</w:t>
      </w:r>
    </w:p>
    <w:p w14:paraId="63987B20" w14:textId="3A5FE9AE" w:rsidR="003967EB" w:rsidRDefault="003967EB" w:rsidP="003967EB">
      <w:pPr>
        <w:ind w:left="360"/>
        <w:rPr>
          <w:rFonts w:ascii="Garamond" w:hAnsi="Garamond"/>
          <w:lang w:val="en-AU"/>
        </w:rPr>
      </w:pPr>
    </w:p>
    <w:p w14:paraId="0C948B29" w14:textId="39AB5A4B" w:rsidR="00E448C0" w:rsidRDefault="00E448C0" w:rsidP="003967EB">
      <w:pPr>
        <w:ind w:left="360"/>
        <w:rPr>
          <w:rFonts w:ascii="Garamond" w:hAnsi="Garamond"/>
          <w:lang w:val="en-AU"/>
        </w:rPr>
      </w:pPr>
    </w:p>
    <w:p w14:paraId="7DB3C423" w14:textId="77777777" w:rsidR="00E448C0" w:rsidRDefault="00E448C0" w:rsidP="003967EB">
      <w:pPr>
        <w:ind w:left="360"/>
        <w:rPr>
          <w:rFonts w:ascii="Garamond" w:hAnsi="Garamond"/>
          <w:lang w:val="en-AU"/>
        </w:rPr>
      </w:pPr>
    </w:p>
    <w:p w14:paraId="42F071AC" w14:textId="77777777"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14:paraId="1D459A38" w14:textId="48D2FF09" w:rsidR="00B02F6E" w:rsidRPr="000170DA" w:rsidRDefault="00B02F6E" w:rsidP="00477233">
      <w:pPr>
        <w:keepNext/>
        <w:keepLines/>
        <w:jc w:val="both"/>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008A3C12">
        <w:rPr>
          <w:rFonts w:ascii="Garamond" w:hAnsi="Garamond"/>
          <w:lang w:val="en-AU"/>
        </w:rPr>
        <w:fldChar w:fldCharType="begin"/>
      </w:r>
      <w:r w:rsidR="008A3C12">
        <w:rPr>
          <w:rFonts w:ascii="Garamond" w:hAnsi="Garamond"/>
          <w:lang w:val="en-AU"/>
        </w:rPr>
        <w:instrText xml:space="preserve"> ADDIN </w:instrText>
      </w:r>
      <w:r w:rsidR="008A3C12">
        <w:rPr>
          <w:rFonts w:ascii="Garamond" w:hAnsi="Garamond"/>
          <w:lang w:val="en-AU"/>
        </w:rPr>
        <w:fldChar w:fldCharType="end"/>
      </w:r>
    </w:p>
    <w:sectPr w:rsidR="00B02F6E" w:rsidRPr="000170DA" w:rsidSect="005C5ABC">
      <w:footerReference w:type="even" r:id="rId55"/>
      <w:footerReference w:type="default" r:id="rId56"/>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E8E2E4" w14:textId="77777777" w:rsidR="00C2052A" w:rsidRDefault="00C2052A">
      <w:r>
        <w:separator/>
      </w:r>
    </w:p>
  </w:endnote>
  <w:endnote w:type="continuationSeparator" w:id="0">
    <w:p w14:paraId="1D262022" w14:textId="77777777" w:rsidR="00C2052A" w:rsidRDefault="00C20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A2148" w14:textId="77777777" w:rsidR="00AA2BC9" w:rsidRDefault="00AA2BC9"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FCBAFE9" w14:textId="7808624D" w:rsidR="00AA2BC9" w:rsidRPr="001E78F0" w:rsidRDefault="00AA2BC9"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56</w:t>
    </w:r>
    <w:r w:rsidR="0095168E">
      <w:rPr>
        <w:rFonts w:ascii="Garamond" w:hAnsi="Garamond"/>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F8854" w14:textId="77777777" w:rsidR="00AA2BC9" w:rsidRPr="001E78F0" w:rsidRDefault="00AA2BC9"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Pr>
        <w:rStyle w:val="PageNumber"/>
        <w:rFonts w:ascii="Garamond" w:hAnsi="Garamond"/>
        <w:noProof/>
      </w:rPr>
      <w:t>9</w:t>
    </w:r>
    <w:r w:rsidRPr="001E78F0">
      <w:rPr>
        <w:rStyle w:val="PageNumber"/>
        <w:rFonts w:ascii="Garamond" w:hAnsi="Garamond"/>
      </w:rPr>
      <w:fldChar w:fldCharType="end"/>
    </w:r>
  </w:p>
  <w:p w14:paraId="416DF0EE" w14:textId="045F6B79" w:rsidR="00AA2BC9" w:rsidRPr="001E78F0" w:rsidRDefault="00AA2BC9" w:rsidP="005A1055">
    <w:pPr>
      <w:pStyle w:val="Footer"/>
      <w:tabs>
        <w:tab w:val="clear" w:pos="4153"/>
        <w:tab w:val="clear" w:pos="8306"/>
        <w:tab w:val="left" w:pos="3342"/>
      </w:tabs>
      <w:ind w:right="360"/>
      <w:rPr>
        <w:rFonts w:ascii="Garamond" w:hAnsi="Garamond"/>
      </w:rPr>
    </w:pPr>
    <w:r w:rsidRPr="001E78F0">
      <w:rPr>
        <w:rFonts w:ascii="Garamond" w:hAnsi="Garamond"/>
        <w:i/>
      </w:rPr>
      <w:t>On the Radar</w:t>
    </w:r>
    <w:r>
      <w:rPr>
        <w:rFonts w:ascii="Garamond" w:hAnsi="Garamond"/>
      </w:rPr>
      <w:t xml:space="preserve"> Issue 56</w:t>
    </w:r>
    <w:r w:rsidR="0095168E">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9C7763" w14:textId="77777777" w:rsidR="00C2052A" w:rsidRDefault="00C2052A">
      <w:r>
        <w:separator/>
      </w:r>
    </w:p>
  </w:footnote>
  <w:footnote w:type="continuationSeparator" w:id="0">
    <w:p w14:paraId="04A33316" w14:textId="77777777" w:rsidR="00C2052A" w:rsidRDefault="00C205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C114C9"/>
    <w:multiLevelType w:val="hybridMultilevel"/>
    <w:tmpl w:val="274C0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857467"/>
    <w:multiLevelType w:val="hybridMultilevel"/>
    <w:tmpl w:val="A42CA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0E36B1"/>
    <w:multiLevelType w:val="hybridMultilevel"/>
    <w:tmpl w:val="B4329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431198"/>
    <w:multiLevelType w:val="hybridMultilevel"/>
    <w:tmpl w:val="40B6D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6D2240"/>
    <w:multiLevelType w:val="hybridMultilevel"/>
    <w:tmpl w:val="792E4A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AA1381"/>
    <w:multiLevelType w:val="hybridMultilevel"/>
    <w:tmpl w:val="F6D265D4"/>
    <w:lvl w:ilvl="0" w:tplc="21C6F6E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BF63F5"/>
    <w:multiLevelType w:val="hybridMultilevel"/>
    <w:tmpl w:val="F2CE8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5D4C0C"/>
    <w:multiLevelType w:val="hybridMultilevel"/>
    <w:tmpl w:val="4C781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313E28"/>
    <w:multiLevelType w:val="hybridMultilevel"/>
    <w:tmpl w:val="66228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D7C26A4"/>
    <w:multiLevelType w:val="hybridMultilevel"/>
    <w:tmpl w:val="20C805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EC14A1D"/>
    <w:multiLevelType w:val="hybridMultilevel"/>
    <w:tmpl w:val="DED2D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 w:numId="14">
    <w:abstractNumId w:val="18"/>
  </w:num>
  <w:num w:numId="15">
    <w:abstractNumId w:val="20"/>
  </w:num>
  <w:num w:numId="16">
    <w:abstractNumId w:val="11"/>
  </w:num>
  <w:num w:numId="17">
    <w:abstractNumId w:val="12"/>
  </w:num>
  <w:num w:numId="18">
    <w:abstractNumId w:val="23"/>
  </w:num>
  <w:num w:numId="19">
    <w:abstractNumId w:val="13"/>
  </w:num>
  <w:num w:numId="20">
    <w:abstractNumId w:val="15"/>
  </w:num>
  <w:num w:numId="21">
    <w:abstractNumId w:val="14"/>
  </w:num>
  <w:num w:numId="22">
    <w:abstractNumId w:val="19"/>
  </w:num>
  <w:num w:numId="23">
    <w:abstractNumId w:val="16"/>
  </w:num>
  <w:num w:numId="24">
    <w:abstractNumId w:val="13"/>
  </w:num>
  <w:num w:numId="25">
    <w:abstractNumId w:val="22"/>
  </w:num>
  <w:num w:numId="26">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 V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71"/>
    <w:rsid w:val="00000FC6"/>
    <w:rsid w:val="00001369"/>
    <w:rsid w:val="00001432"/>
    <w:rsid w:val="000014AA"/>
    <w:rsid w:val="0000180A"/>
    <w:rsid w:val="00001817"/>
    <w:rsid w:val="0000197C"/>
    <w:rsid w:val="0000197F"/>
    <w:rsid w:val="00001B87"/>
    <w:rsid w:val="00001D3C"/>
    <w:rsid w:val="00001EEC"/>
    <w:rsid w:val="00002122"/>
    <w:rsid w:val="00002201"/>
    <w:rsid w:val="00002337"/>
    <w:rsid w:val="0000233C"/>
    <w:rsid w:val="0000245B"/>
    <w:rsid w:val="000025DB"/>
    <w:rsid w:val="00002E74"/>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AB3"/>
    <w:rsid w:val="00006B13"/>
    <w:rsid w:val="00006CE7"/>
    <w:rsid w:val="00006F00"/>
    <w:rsid w:val="00006FFB"/>
    <w:rsid w:val="000070BA"/>
    <w:rsid w:val="00007389"/>
    <w:rsid w:val="0000741E"/>
    <w:rsid w:val="0000750C"/>
    <w:rsid w:val="0000787C"/>
    <w:rsid w:val="000078FD"/>
    <w:rsid w:val="00007BC7"/>
    <w:rsid w:val="00007C19"/>
    <w:rsid w:val="000100A5"/>
    <w:rsid w:val="00010281"/>
    <w:rsid w:val="00010367"/>
    <w:rsid w:val="000105AE"/>
    <w:rsid w:val="00010607"/>
    <w:rsid w:val="0001062E"/>
    <w:rsid w:val="0001071C"/>
    <w:rsid w:val="0001075E"/>
    <w:rsid w:val="00010AAB"/>
    <w:rsid w:val="00010B56"/>
    <w:rsid w:val="00010B7D"/>
    <w:rsid w:val="00010B91"/>
    <w:rsid w:val="00010C70"/>
    <w:rsid w:val="00011449"/>
    <w:rsid w:val="00011712"/>
    <w:rsid w:val="0001173C"/>
    <w:rsid w:val="00011B4C"/>
    <w:rsid w:val="00011B6A"/>
    <w:rsid w:val="00011BF3"/>
    <w:rsid w:val="00012024"/>
    <w:rsid w:val="0001205C"/>
    <w:rsid w:val="00012357"/>
    <w:rsid w:val="00012462"/>
    <w:rsid w:val="00012841"/>
    <w:rsid w:val="00012904"/>
    <w:rsid w:val="00012B48"/>
    <w:rsid w:val="00012B53"/>
    <w:rsid w:val="00012DDC"/>
    <w:rsid w:val="00012E0F"/>
    <w:rsid w:val="00012FCF"/>
    <w:rsid w:val="000130AB"/>
    <w:rsid w:val="000132E1"/>
    <w:rsid w:val="000133DA"/>
    <w:rsid w:val="0001348E"/>
    <w:rsid w:val="000136D2"/>
    <w:rsid w:val="00013751"/>
    <w:rsid w:val="00013C38"/>
    <w:rsid w:val="00013DCD"/>
    <w:rsid w:val="00014144"/>
    <w:rsid w:val="00014550"/>
    <w:rsid w:val="0001474B"/>
    <w:rsid w:val="00014783"/>
    <w:rsid w:val="000147CD"/>
    <w:rsid w:val="00014806"/>
    <w:rsid w:val="0001489E"/>
    <w:rsid w:val="000148C3"/>
    <w:rsid w:val="00014909"/>
    <w:rsid w:val="00014972"/>
    <w:rsid w:val="0001497B"/>
    <w:rsid w:val="00014A34"/>
    <w:rsid w:val="00014C9E"/>
    <w:rsid w:val="00014DE5"/>
    <w:rsid w:val="00014DF2"/>
    <w:rsid w:val="0001515E"/>
    <w:rsid w:val="00015538"/>
    <w:rsid w:val="000156C1"/>
    <w:rsid w:val="000159EF"/>
    <w:rsid w:val="00016105"/>
    <w:rsid w:val="00016192"/>
    <w:rsid w:val="000164FD"/>
    <w:rsid w:val="000165CF"/>
    <w:rsid w:val="0001676F"/>
    <w:rsid w:val="00016A17"/>
    <w:rsid w:val="00016FCE"/>
    <w:rsid w:val="00017028"/>
    <w:rsid w:val="000170B3"/>
    <w:rsid w:val="000170DA"/>
    <w:rsid w:val="000172EF"/>
    <w:rsid w:val="000173F0"/>
    <w:rsid w:val="0001743C"/>
    <w:rsid w:val="00017477"/>
    <w:rsid w:val="0001769D"/>
    <w:rsid w:val="00017B10"/>
    <w:rsid w:val="00017F06"/>
    <w:rsid w:val="00017F55"/>
    <w:rsid w:val="00020128"/>
    <w:rsid w:val="0002012E"/>
    <w:rsid w:val="0002030E"/>
    <w:rsid w:val="00020382"/>
    <w:rsid w:val="00020715"/>
    <w:rsid w:val="000208C7"/>
    <w:rsid w:val="000208FC"/>
    <w:rsid w:val="00020925"/>
    <w:rsid w:val="00020AFD"/>
    <w:rsid w:val="00020C84"/>
    <w:rsid w:val="00020D58"/>
    <w:rsid w:val="00020D6A"/>
    <w:rsid w:val="00020E4F"/>
    <w:rsid w:val="00020F3A"/>
    <w:rsid w:val="00020FF9"/>
    <w:rsid w:val="000210FE"/>
    <w:rsid w:val="0002112F"/>
    <w:rsid w:val="00021343"/>
    <w:rsid w:val="000213BB"/>
    <w:rsid w:val="00021690"/>
    <w:rsid w:val="00021C4F"/>
    <w:rsid w:val="00021D6F"/>
    <w:rsid w:val="00021F45"/>
    <w:rsid w:val="00021F7B"/>
    <w:rsid w:val="000222E3"/>
    <w:rsid w:val="000224FA"/>
    <w:rsid w:val="00022584"/>
    <w:rsid w:val="000225C4"/>
    <w:rsid w:val="000225D6"/>
    <w:rsid w:val="000228D9"/>
    <w:rsid w:val="0002296C"/>
    <w:rsid w:val="00022BB1"/>
    <w:rsid w:val="00022BBE"/>
    <w:rsid w:val="00022CB8"/>
    <w:rsid w:val="00022F7B"/>
    <w:rsid w:val="000232BC"/>
    <w:rsid w:val="000234C4"/>
    <w:rsid w:val="000235F7"/>
    <w:rsid w:val="000240B4"/>
    <w:rsid w:val="000240C6"/>
    <w:rsid w:val="00024648"/>
    <w:rsid w:val="0002475D"/>
    <w:rsid w:val="000248D6"/>
    <w:rsid w:val="00024935"/>
    <w:rsid w:val="00024CD1"/>
    <w:rsid w:val="00024CF5"/>
    <w:rsid w:val="00024D20"/>
    <w:rsid w:val="00024D8E"/>
    <w:rsid w:val="00024E2E"/>
    <w:rsid w:val="00024FCC"/>
    <w:rsid w:val="000254D2"/>
    <w:rsid w:val="000255F6"/>
    <w:rsid w:val="000258C2"/>
    <w:rsid w:val="00025991"/>
    <w:rsid w:val="00025B3B"/>
    <w:rsid w:val="00025D95"/>
    <w:rsid w:val="00025DC1"/>
    <w:rsid w:val="00025DFC"/>
    <w:rsid w:val="00025ED6"/>
    <w:rsid w:val="000267F1"/>
    <w:rsid w:val="00026C43"/>
    <w:rsid w:val="00026C9C"/>
    <w:rsid w:val="00026CA9"/>
    <w:rsid w:val="00026E16"/>
    <w:rsid w:val="00026E7E"/>
    <w:rsid w:val="00027059"/>
    <w:rsid w:val="00027062"/>
    <w:rsid w:val="00027144"/>
    <w:rsid w:val="000271E3"/>
    <w:rsid w:val="00027216"/>
    <w:rsid w:val="000274F9"/>
    <w:rsid w:val="0002776A"/>
    <w:rsid w:val="00027A82"/>
    <w:rsid w:val="00027BC2"/>
    <w:rsid w:val="00030391"/>
    <w:rsid w:val="0003042C"/>
    <w:rsid w:val="0003048E"/>
    <w:rsid w:val="00030683"/>
    <w:rsid w:val="000308CE"/>
    <w:rsid w:val="00030941"/>
    <w:rsid w:val="00030ADC"/>
    <w:rsid w:val="00030D35"/>
    <w:rsid w:val="00030D87"/>
    <w:rsid w:val="00030E85"/>
    <w:rsid w:val="00030EF5"/>
    <w:rsid w:val="00030F00"/>
    <w:rsid w:val="00030FA5"/>
    <w:rsid w:val="00031224"/>
    <w:rsid w:val="000313B2"/>
    <w:rsid w:val="00031421"/>
    <w:rsid w:val="0003155F"/>
    <w:rsid w:val="00031697"/>
    <w:rsid w:val="00031819"/>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76"/>
    <w:rsid w:val="00033F97"/>
    <w:rsid w:val="0003405A"/>
    <w:rsid w:val="00034111"/>
    <w:rsid w:val="000345F6"/>
    <w:rsid w:val="00034B1B"/>
    <w:rsid w:val="0003505E"/>
    <w:rsid w:val="0003530F"/>
    <w:rsid w:val="000353E6"/>
    <w:rsid w:val="00035474"/>
    <w:rsid w:val="00035747"/>
    <w:rsid w:val="0003577E"/>
    <w:rsid w:val="00035818"/>
    <w:rsid w:val="00035A30"/>
    <w:rsid w:val="00035F4C"/>
    <w:rsid w:val="000360AA"/>
    <w:rsid w:val="000362FA"/>
    <w:rsid w:val="00036543"/>
    <w:rsid w:val="00036565"/>
    <w:rsid w:val="000365E9"/>
    <w:rsid w:val="00036A0F"/>
    <w:rsid w:val="00036B3D"/>
    <w:rsid w:val="00036C39"/>
    <w:rsid w:val="00036D39"/>
    <w:rsid w:val="00036D97"/>
    <w:rsid w:val="00036D9D"/>
    <w:rsid w:val="00036DBE"/>
    <w:rsid w:val="00036E68"/>
    <w:rsid w:val="00036F39"/>
    <w:rsid w:val="000373F9"/>
    <w:rsid w:val="00037479"/>
    <w:rsid w:val="000374AB"/>
    <w:rsid w:val="000375EF"/>
    <w:rsid w:val="000376F5"/>
    <w:rsid w:val="0003776F"/>
    <w:rsid w:val="0003783E"/>
    <w:rsid w:val="0003786B"/>
    <w:rsid w:val="00037937"/>
    <w:rsid w:val="000379EE"/>
    <w:rsid w:val="00037E24"/>
    <w:rsid w:val="00040068"/>
    <w:rsid w:val="000401AD"/>
    <w:rsid w:val="0004028D"/>
    <w:rsid w:val="000404B7"/>
    <w:rsid w:val="00040543"/>
    <w:rsid w:val="00040784"/>
    <w:rsid w:val="00040824"/>
    <w:rsid w:val="00040C86"/>
    <w:rsid w:val="000410EA"/>
    <w:rsid w:val="00041365"/>
    <w:rsid w:val="00041584"/>
    <w:rsid w:val="000415BB"/>
    <w:rsid w:val="000418C2"/>
    <w:rsid w:val="00041A76"/>
    <w:rsid w:val="00041B2D"/>
    <w:rsid w:val="00041B4A"/>
    <w:rsid w:val="00041C22"/>
    <w:rsid w:val="00041C6C"/>
    <w:rsid w:val="00041D6C"/>
    <w:rsid w:val="00041DCB"/>
    <w:rsid w:val="000425AA"/>
    <w:rsid w:val="0004270A"/>
    <w:rsid w:val="00042771"/>
    <w:rsid w:val="0004277C"/>
    <w:rsid w:val="000429DE"/>
    <w:rsid w:val="00042A67"/>
    <w:rsid w:val="00042AC4"/>
    <w:rsid w:val="00042E73"/>
    <w:rsid w:val="00042F4F"/>
    <w:rsid w:val="000430F1"/>
    <w:rsid w:val="000432D4"/>
    <w:rsid w:val="00043403"/>
    <w:rsid w:val="00043624"/>
    <w:rsid w:val="000437BB"/>
    <w:rsid w:val="00043B28"/>
    <w:rsid w:val="00043CBB"/>
    <w:rsid w:val="00043D2A"/>
    <w:rsid w:val="00044222"/>
    <w:rsid w:val="00044331"/>
    <w:rsid w:val="000444A5"/>
    <w:rsid w:val="0004450B"/>
    <w:rsid w:val="00044A8B"/>
    <w:rsid w:val="00044D38"/>
    <w:rsid w:val="00044D42"/>
    <w:rsid w:val="0004523E"/>
    <w:rsid w:val="0004538C"/>
    <w:rsid w:val="00045745"/>
    <w:rsid w:val="000457EC"/>
    <w:rsid w:val="00045CA8"/>
    <w:rsid w:val="00045CE3"/>
    <w:rsid w:val="00045EBF"/>
    <w:rsid w:val="00045F40"/>
    <w:rsid w:val="0004611F"/>
    <w:rsid w:val="00046231"/>
    <w:rsid w:val="00046557"/>
    <w:rsid w:val="00046674"/>
    <w:rsid w:val="0004681B"/>
    <w:rsid w:val="00046930"/>
    <w:rsid w:val="00046DB2"/>
    <w:rsid w:val="0004703A"/>
    <w:rsid w:val="000471BF"/>
    <w:rsid w:val="00047705"/>
    <w:rsid w:val="00047866"/>
    <w:rsid w:val="000478A2"/>
    <w:rsid w:val="000478FD"/>
    <w:rsid w:val="00047900"/>
    <w:rsid w:val="00047AF4"/>
    <w:rsid w:val="00047B64"/>
    <w:rsid w:val="00047C44"/>
    <w:rsid w:val="00047D8A"/>
    <w:rsid w:val="00047DE3"/>
    <w:rsid w:val="00047E39"/>
    <w:rsid w:val="00047F42"/>
    <w:rsid w:val="000501A1"/>
    <w:rsid w:val="000504CE"/>
    <w:rsid w:val="00050848"/>
    <w:rsid w:val="00050B21"/>
    <w:rsid w:val="00050DB1"/>
    <w:rsid w:val="00050E48"/>
    <w:rsid w:val="00050E8E"/>
    <w:rsid w:val="00051371"/>
    <w:rsid w:val="0005150C"/>
    <w:rsid w:val="00051719"/>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5B7"/>
    <w:rsid w:val="000546A8"/>
    <w:rsid w:val="00054A4B"/>
    <w:rsid w:val="00054C00"/>
    <w:rsid w:val="00054D03"/>
    <w:rsid w:val="00054E6A"/>
    <w:rsid w:val="00054F8D"/>
    <w:rsid w:val="000550C2"/>
    <w:rsid w:val="0005559B"/>
    <w:rsid w:val="00055B24"/>
    <w:rsid w:val="00055D60"/>
    <w:rsid w:val="00055DE6"/>
    <w:rsid w:val="00055FBF"/>
    <w:rsid w:val="00055FD9"/>
    <w:rsid w:val="00056053"/>
    <w:rsid w:val="00056297"/>
    <w:rsid w:val="0005635D"/>
    <w:rsid w:val="000563E5"/>
    <w:rsid w:val="0005647A"/>
    <w:rsid w:val="000564BE"/>
    <w:rsid w:val="0005655A"/>
    <w:rsid w:val="00056562"/>
    <w:rsid w:val="0005666E"/>
    <w:rsid w:val="0005690C"/>
    <w:rsid w:val="00056FAD"/>
    <w:rsid w:val="00057111"/>
    <w:rsid w:val="0005715D"/>
    <w:rsid w:val="00057184"/>
    <w:rsid w:val="00057ABB"/>
    <w:rsid w:val="00057DD4"/>
    <w:rsid w:val="000602C8"/>
    <w:rsid w:val="000606EF"/>
    <w:rsid w:val="0006079C"/>
    <w:rsid w:val="00060926"/>
    <w:rsid w:val="00060AFD"/>
    <w:rsid w:val="00060F3C"/>
    <w:rsid w:val="00061057"/>
    <w:rsid w:val="000610CB"/>
    <w:rsid w:val="000613E1"/>
    <w:rsid w:val="00061609"/>
    <w:rsid w:val="00061824"/>
    <w:rsid w:val="000618E2"/>
    <w:rsid w:val="00061B9C"/>
    <w:rsid w:val="00061C52"/>
    <w:rsid w:val="00061D38"/>
    <w:rsid w:val="00061E6A"/>
    <w:rsid w:val="00061F1E"/>
    <w:rsid w:val="0006203E"/>
    <w:rsid w:val="0006211D"/>
    <w:rsid w:val="00062139"/>
    <w:rsid w:val="00062203"/>
    <w:rsid w:val="000622B6"/>
    <w:rsid w:val="00062364"/>
    <w:rsid w:val="00062372"/>
    <w:rsid w:val="000624DD"/>
    <w:rsid w:val="000625FA"/>
    <w:rsid w:val="0006282C"/>
    <w:rsid w:val="00062B82"/>
    <w:rsid w:val="00062CB2"/>
    <w:rsid w:val="00062E6B"/>
    <w:rsid w:val="00062FE3"/>
    <w:rsid w:val="0006316D"/>
    <w:rsid w:val="000634DE"/>
    <w:rsid w:val="00063722"/>
    <w:rsid w:val="0006379F"/>
    <w:rsid w:val="0006383F"/>
    <w:rsid w:val="00063A49"/>
    <w:rsid w:val="00063A98"/>
    <w:rsid w:val="00063ACD"/>
    <w:rsid w:val="00063B11"/>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258"/>
    <w:rsid w:val="0006543B"/>
    <w:rsid w:val="00065960"/>
    <w:rsid w:val="00065C38"/>
    <w:rsid w:val="00065D00"/>
    <w:rsid w:val="00065E6E"/>
    <w:rsid w:val="00065E70"/>
    <w:rsid w:val="00065FAA"/>
    <w:rsid w:val="00066248"/>
    <w:rsid w:val="0006628E"/>
    <w:rsid w:val="0006650A"/>
    <w:rsid w:val="000668CC"/>
    <w:rsid w:val="00066933"/>
    <w:rsid w:val="00066963"/>
    <w:rsid w:val="0006699C"/>
    <w:rsid w:val="00066B5A"/>
    <w:rsid w:val="00066C69"/>
    <w:rsid w:val="00066F78"/>
    <w:rsid w:val="0006703F"/>
    <w:rsid w:val="000670CA"/>
    <w:rsid w:val="0006746E"/>
    <w:rsid w:val="000675DD"/>
    <w:rsid w:val="000678E5"/>
    <w:rsid w:val="000678FD"/>
    <w:rsid w:val="00067BDB"/>
    <w:rsid w:val="000701B0"/>
    <w:rsid w:val="00070226"/>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2BA"/>
    <w:rsid w:val="00073384"/>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ED"/>
    <w:rsid w:val="00075AAE"/>
    <w:rsid w:val="00075AF0"/>
    <w:rsid w:val="00075B49"/>
    <w:rsid w:val="00075FA9"/>
    <w:rsid w:val="00076252"/>
    <w:rsid w:val="00076630"/>
    <w:rsid w:val="00076AD9"/>
    <w:rsid w:val="00076CA1"/>
    <w:rsid w:val="00076F63"/>
    <w:rsid w:val="0007700B"/>
    <w:rsid w:val="00077417"/>
    <w:rsid w:val="000774CF"/>
    <w:rsid w:val="0007753D"/>
    <w:rsid w:val="00077753"/>
    <w:rsid w:val="000778FC"/>
    <w:rsid w:val="00077931"/>
    <w:rsid w:val="00077ADD"/>
    <w:rsid w:val="00077D98"/>
    <w:rsid w:val="00077F9E"/>
    <w:rsid w:val="00080118"/>
    <w:rsid w:val="000803E5"/>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1BD5"/>
    <w:rsid w:val="0008214C"/>
    <w:rsid w:val="00082187"/>
    <w:rsid w:val="0008230D"/>
    <w:rsid w:val="000823A3"/>
    <w:rsid w:val="000825F8"/>
    <w:rsid w:val="00082764"/>
    <w:rsid w:val="0008278C"/>
    <w:rsid w:val="000827EC"/>
    <w:rsid w:val="00082920"/>
    <w:rsid w:val="00082C4C"/>
    <w:rsid w:val="0008346E"/>
    <w:rsid w:val="000834C7"/>
    <w:rsid w:val="00083515"/>
    <w:rsid w:val="000837A9"/>
    <w:rsid w:val="000838F1"/>
    <w:rsid w:val="00083A0B"/>
    <w:rsid w:val="00083BF6"/>
    <w:rsid w:val="00084040"/>
    <w:rsid w:val="00084498"/>
    <w:rsid w:val="00084624"/>
    <w:rsid w:val="000846FC"/>
    <w:rsid w:val="00084997"/>
    <w:rsid w:val="00084AB8"/>
    <w:rsid w:val="00084EA5"/>
    <w:rsid w:val="00085087"/>
    <w:rsid w:val="00085213"/>
    <w:rsid w:val="000856DA"/>
    <w:rsid w:val="00085AC4"/>
    <w:rsid w:val="00085AC9"/>
    <w:rsid w:val="00085B1C"/>
    <w:rsid w:val="00085D82"/>
    <w:rsid w:val="00085DB8"/>
    <w:rsid w:val="00085F21"/>
    <w:rsid w:val="0008608E"/>
    <w:rsid w:val="00086118"/>
    <w:rsid w:val="0008623F"/>
    <w:rsid w:val="00086258"/>
    <w:rsid w:val="000863BC"/>
    <w:rsid w:val="000863E4"/>
    <w:rsid w:val="00086810"/>
    <w:rsid w:val="00086822"/>
    <w:rsid w:val="000868EC"/>
    <w:rsid w:val="00086BE5"/>
    <w:rsid w:val="00086CCC"/>
    <w:rsid w:val="000870A1"/>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8F2"/>
    <w:rsid w:val="000919C2"/>
    <w:rsid w:val="00091AF8"/>
    <w:rsid w:val="00091BB9"/>
    <w:rsid w:val="00091CF5"/>
    <w:rsid w:val="00091D6D"/>
    <w:rsid w:val="00091FE5"/>
    <w:rsid w:val="000921A4"/>
    <w:rsid w:val="0009231A"/>
    <w:rsid w:val="00092425"/>
    <w:rsid w:val="00092493"/>
    <w:rsid w:val="00092DAB"/>
    <w:rsid w:val="00092F3D"/>
    <w:rsid w:val="000930CC"/>
    <w:rsid w:val="000930D9"/>
    <w:rsid w:val="0009310B"/>
    <w:rsid w:val="000932A1"/>
    <w:rsid w:val="0009368F"/>
    <w:rsid w:val="0009389C"/>
    <w:rsid w:val="00093AB0"/>
    <w:rsid w:val="00093F20"/>
    <w:rsid w:val="0009411B"/>
    <w:rsid w:val="0009438D"/>
    <w:rsid w:val="0009451B"/>
    <w:rsid w:val="0009479F"/>
    <w:rsid w:val="000947FE"/>
    <w:rsid w:val="000948C0"/>
    <w:rsid w:val="000948CD"/>
    <w:rsid w:val="00094A50"/>
    <w:rsid w:val="00094AC2"/>
    <w:rsid w:val="00094BEC"/>
    <w:rsid w:val="00094CF1"/>
    <w:rsid w:val="00094E9A"/>
    <w:rsid w:val="00094FF7"/>
    <w:rsid w:val="00095064"/>
    <w:rsid w:val="000956C8"/>
    <w:rsid w:val="00095BE2"/>
    <w:rsid w:val="000961B0"/>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3A"/>
    <w:rsid w:val="000A024B"/>
    <w:rsid w:val="000A0717"/>
    <w:rsid w:val="000A0719"/>
    <w:rsid w:val="000A075C"/>
    <w:rsid w:val="000A084F"/>
    <w:rsid w:val="000A0CE6"/>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9A1"/>
    <w:rsid w:val="000A3D26"/>
    <w:rsid w:val="000A3DC3"/>
    <w:rsid w:val="000A3E62"/>
    <w:rsid w:val="000A411F"/>
    <w:rsid w:val="000A43BB"/>
    <w:rsid w:val="000A4491"/>
    <w:rsid w:val="000A456A"/>
    <w:rsid w:val="000A45B3"/>
    <w:rsid w:val="000A4614"/>
    <w:rsid w:val="000A463D"/>
    <w:rsid w:val="000A48E4"/>
    <w:rsid w:val="000A49BF"/>
    <w:rsid w:val="000A4A45"/>
    <w:rsid w:val="000A4A54"/>
    <w:rsid w:val="000A4B1D"/>
    <w:rsid w:val="000A4B7C"/>
    <w:rsid w:val="000A4EFC"/>
    <w:rsid w:val="000A4F10"/>
    <w:rsid w:val="000A5013"/>
    <w:rsid w:val="000A54A4"/>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3E9"/>
    <w:rsid w:val="000A757B"/>
    <w:rsid w:val="000A7A1F"/>
    <w:rsid w:val="000A7A27"/>
    <w:rsid w:val="000A7BA8"/>
    <w:rsid w:val="000A7C65"/>
    <w:rsid w:val="000A7D53"/>
    <w:rsid w:val="000B0206"/>
    <w:rsid w:val="000B034D"/>
    <w:rsid w:val="000B0482"/>
    <w:rsid w:val="000B056E"/>
    <w:rsid w:val="000B0627"/>
    <w:rsid w:val="000B0884"/>
    <w:rsid w:val="000B0973"/>
    <w:rsid w:val="000B0C93"/>
    <w:rsid w:val="000B0F50"/>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8CC"/>
    <w:rsid w:val="000B2B2C"/>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7C0"/>
    <w:rsid w:val="000B4CD7"/>
    <w:rsid w:val="000B4CDC"/>
    <w:rsid w:val="000B4F55"/>
    <w:rsid w:val="000B5668"/>
    <w:rsid w:val="000B5760"/>
    <w:rsid w:val="000B5CEA"/>
    <w:rsid w:val="000B5D1E"/>
    <w:rsid w:val="000B5D5C"/>
    <w:rsid w:val="000B5DA6"/>
    <w:rsid w:val="000B5DF4"/>
    <w:rsid w:val="000B5E9E"/>
    <w:rsid w:val="000B5EA6"/>
    <w:rsid w:val="000B6183"/>
    <w:rsid w:val="000B619B"/>
    <w:rsid w:val="000B62F7"/>
    <w:rsid w:val="000B6425"/>
    <w:rsid w:val="000B66B8"/>
    <w:rsid w:val="000B6871"/>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A5"/>
    <w:rsid w:val="000C03B8"/>
    <w:rsid w:val="000C03BC"/>
    <w:rsid w:val="000C043F"/>
    <w:rsid w:val="000C0693"/>
    <w:rsid w:val="000C087C"/>
    <w:rsid w:val="000C0918"/>
    <w:rsid w:val="000C09E7"/>
    <w:rsid w:val="000C0AF0"/>
    <w:rsid w:val="000C0E6C"/>
    <w:rsid w:val="000C0EE5"/>
    <w:rsid w:val="000C0FF7"/>
    <w:rsid w:val="000C1275"/>
    <w:rsid w:val="000C12F1"/>
    <w:rsid w:val="000C16D8"/>
    <w:rsid w:val="000C1896"/>
    <w:rsid w:val="000C18E5"/>
    <w:rsid w:val="000C19E8"/>
    <w:rsid w:val="000C1C1E"/>
    <w:rsid w:val="000C1FD2"/>
    <w:rsid w:val="000C211E"/>
    <w:rsid w:val="000C2240"/>
    <w:rsid w:val="000C2319"/>
    <w:rsid w:val="000C2463"/>
    <w:rsid w:val="000C262B"/>
    <w:rsid w:val="000C269A"/>
    <w:rsid w:val="000C2880"/>
    <w:rsid w:val="000C28BA"/>
    <w:rsid w:val="000C2AF0"/>
    <w:rsid w:val="000C2C1A"/>
    <w:rsid w:val="000C2DF5"/>
    <w:rsid w:val="000C3024"/>
    <w:rsid w:val="000C34FF"/>
    <w:rsid w:val="000C3554"/>
    <w:rsid w:val="000C35A3"/>
    <w:rsid w:val="000C3749"/>
    <w:rsid w:val="000C3B50"/>
    <w:rsid w:val="000C3BFB"/>
    <w:rsid w:val="000C3C0C"/>
    <w:rsid w:val="000C3E74"/>
    <w:rsid w:val="000C3F28"/>
    <w:rsid w:val="000C3F84"/>
    <w:rsid w:val="000C40B3"/>
    <w:rsid w:val="000C4499"/>
    <w:rsid w:val="000C47DB"/>
    <w:rsid w:val="000C4C4D"/>
    <w:rsid w:val="000C4DF8"/>
    <w:rsid w:val="000C4E9F"/>
    <w:rsid w:val="000C4EAC"/>
    <w:rsid w:val="000C5036"/>
    <w:rsid w:val="000C5210"/>
    <w:rsid w:val="000C5628"/>
    <w:rsid w:val="000C56F4"/>
    <w:rsid w:val="000C56F7"/>
    <w:rsid w:val="000C5861"/>
    <w:rsid w:val="000C5ABE"/>
    <w:rsid w:val="000C5D07"/>
    <w:rsid w:val="000C5E39"/>
    <w:rsid w:val="000C5EFA"/>
    <w:rsid w:val="000C6084"/>
    <w:rsid w:val="000C64A7"/>
    <w:rsid w:val="000C667A"/>
    <w:rsid w:val="000C6727"/>
    <w:rsid w:val="000C6890"/>
    <w:rsid w:val="000C69AC"/>
    <w:rsid w:val="000C6A11"/>
    <w:rsid w:val="000C6A18"/>
    <w:rsid w:val="000C6A68"/>
    <w:rsid w:val="000C6C26"/>
    <w:rsid w:val="000C7205"/>
    <w:rsid w:val="000C7298"/>
    <w:rsid w:val="000C7336"/>
    <w:rsid w:val="000C75F9"/>
    <w:rsid w:val="000C78AB"/>
    <w:rsid w:val="000C7CD8"/>
    <w:rsid w:val="000C7ED8"/>
    <w:rsid w:val="000C7F8E"/>
    <w:rsid w:val="000D007F"/>
    <w:rsid w:val="000D0208"/>
    <w:rsid w:val="000D04A6"/>
    <w:rsid w:val="000D04F2"/>
    <w:rsid w:val="000D05C7"/>
    <w:rsid w:val="000D078A"/>
    <w:rsid w:val="000D085D"/>
    <w:rsid w:val="000D08A2"/>
    <w:rsid w:val="000D09ED"/>
    <w:rsid w:val="000D0AC4"/>
    <w:rsid w:val="000D0EF6"/>
    <w:rsid w:val="000D0F62"/>
    <w:rsid w:val="000D111F"/>
    <w:rsid w:val="000D124F"/>
    <w:rsid w:val="000D147F"/>
    <w:rsid w:val="000D14E5"/>
    <w:rsid w:val="000D16CC"/>
    <w:rsid w:val="000D17A6"/>
    <w:rsid w:val="000D1812"/>
    <w:rsid w:val="000D1B5C"/>
    <w:rsid w:val="000D1ED2"/>
    <w:rsid w:val="000D2083"/>
    <w:rsid w:val="000D2453"/>
    <w:rsid w:val="000D2702"/>
    <w:rsid w:val="000D2788"/>
    <w:rsid w:val="000D28B4"/>
    <w:rsid w:val="000D28B7"/>
    <w:rsid w:val="000D2E6F"/>
    <w:rsid w:val="000D31A9"/>
    <w:rsid w:val="000D31E8"/>
    <w:rsid w:val="000D3616"/>
    <w:rsid w:val="000D3649"/>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5F2B"/>
    <w:rsid w:val="000D63D9"/>
    <w:rsid w:val="000D65C9"/>
    <w:rsid w:val="000D6736"/>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806"/>
    <w:rsid w:val="000E1B8B"/>
    <w:rsid w:val="000E1E11"/>
    <w:rsid w:val="000E1EA4"/>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7D"/>
    <w:rsid w:val="000E46F2"/>
    <w:rsid w:val="000E4702"/>
    <w:rsid w:val="000E481A"/>
    <w:rsid w:val="000E4927"/>
    <w:rsid w:val="000E49E9"/>
    <w:rsid w:val="000E4AFD"/>
    <w:rsid w:val="000E4D0A"/>
    <w:rsid w:val="000E4E4B"/>
    <w:rsid w:val="000E5199"/>
    <w:rsid w:val="000E528E"/>
    <w:rsid w:val="000E5392"/>
    <w:rsid w:val="000E542F"/>
    <w:rsid w:val="000E5A27"/>
    <w:rsid w:val="000E5ACC"/>
    <w:rsid w:val="000E5B33"/>
    <w:rsid w:val="000E5F6D"/>
    <w:rsid w:val="000E6105"/>
    <w:rsid w:val="000E6504"/>
    <w:rsid w:val="000E65F5"/>
    <w:rsid w:val="000E6660"/>
    <w:rsid w:val="000E66C3"/>
    <w:rsid w:val="000E6807"/>
    <w:rsid w:val="000E6834"/>
    <w:rsid w:val="000E6AE4"/>
    <w:rsid w:val="000E6AED"/>
    <w:rsid w:val="000E6B15"/>
    <w:rsid w:val="000E6B1A"/>
    <w:rsid w:val="000E6B53"/>
    <w:rsid w:val="000E6CE1"/>
    <w:rsid w:val="000E6CF8"/>
    <w:rsid w:val="000E6F10"/>
    <w:rsid w:val="000E70D8"/>
    <w:rsid w:val="000E7677"/>
    <w:rsid w:val="000E7C75"/>
    <w:rsid w:val="000E7F27"/>
    <w:rsid w:val="000F0423"/>
    <w:rsid w:val="000F0767"/>
    <w:rsid w:val="000F0829"/>
    <w:rsid w:val="000F0BB6"/>
    <w:rsid w:val="000F0BF5"/>
    <w:rsid w:val="000F0C90"/>
    <w:rsid w:val="000F0DAF"/>
    <w:rsid w:val="000F0E17"/>
    <w:rsid w:val="000F1530"/>
    <w:rsid w:val="000F1551"/>
    <w:rsid w:val="000F158D"/>
    <w:rsid w:val="000F16E8"/>
    <w:rsid w:val="000F1BC4"/>
    <w:rsid w:val="000F1BF6"/>
    <w:rsid w:val="000F1C1A"/>
    <w:rsid w:val="000F1C5A"/>
    <w:rsid w:val="000F1E80"/>
    <w:rsid w:val="000F1FD1"/>
    <w:rsid w:val="000F2054"/>
    <w:rsid w:val="000F214D"/>
    <w:rsid w:val="000F2187"/>
    <w:rsid w:val="000F22AD"/>
    <w:rsid w:val="000F25DD"/>
    <w:rsid w:val="000F260A"/>
    <w:rsid w:val="000F293D"/>
    <w:rsid w:val="000F2B0F"/>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002"/>
    <w:rsid w:val="000F548E"/>
    <w:rsid w:val="000F56AF"/>
    <w:rsid w:val="000F56F8"/>
    <w:rsid w:val="000F5AC6"/>
    <w:rsid w:val="000F5ACB"/>
    <w:rsid w:val="000F5B46"/>
    <w:rsid w:val="000F5D7D"/>
    <w:rsid w:val="000F5E32"/>
    <w:rsid w:val="000F5E78"/>
    <w:rsid w:val="000F62D8"/>
    <w:rsid w:val="000F65D6"/>
    <w:rsid w:val="000F65EE"/>
    <w:rsid w:val="000F673F"/>
    <w:rsid w:val="000F6787"/>
    <w:rsid w:val="000F6AB9"/>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0F7F5A"/>
    <w:rsid w:val="0010017B"/>
    <w:rsid w:val="001001EE"/>
    <w:rsid w:val="00100270"/>
    <w:rsid w:val="00100431"/>
    <w:rsid w:val="0010046A"/>
    <w:rsid w:val="00100607"/>
    <w:rsid w:val="0010063E"/>
    <w:rsid w:val="001009FF"/>
    <w:rsid w:val="00100F0A"/>
    <w:rsid w:val="00100FB9"/>
    <w:rsid w:val="001011A6"/>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1F56"/>
    <w:rsid w:val="001021A1"/>
    <w:rsid w:val="00102DEA"/>
    <w:rsid w:val="00102E1F"/>
    <w:rsid w:val="0010303D"/>
    <w:rsid w:val="00103067"/>
    <w:rsid w:val="0010311D"/>
    <w:rsid w:val="0010314D"/>
    <w:rsid w:val="001032CB"/>
    <w:rsid w:val="00103600"/>
    <w:rsid w:val="00103784"/>
    <w:rsid w:val="001038E4"/>
    <w:rsid w:val="0010392D"/>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4EFE"/>
    <w:rsid w:val="0010546C"/>
    <w:rsid w:val="00105647"/>
    <w:rsid w:val="0010572F"/>
    <w:rsid w:val="00105741"/>
    <w:rsid w:val="001057FA"/>
    <w:rsid w:val="00105889"/>
    <w:rsid w:val="0010599B"/>
    <w:rsid w:val="00105BAD"/>
    <w:rsid w:val="00105BF3"/>
    <w:rsid w:val="00105CF0"/>
    <w:rsid w:val="00105DB6"/>
    <w:rsid w:val="00105F25"/>
    <w:rsid w:val="0010604C"/>
    <w:rsid w:val="00106291"/>
    <w:rsid w:val="00106390"/>
    <w:rsid w:val="001063C6"/>
    <w:rsid w:val="001063D9"/>
    <w:rsid w:val="001066E9"/>
    <w:rsid w:val="00106783"/>
    <w:rsid w:val="0010694F"/>
    <w:rsid w:val="00106B7A"/>
    <w:rsid w:val="00106D3A"/>
    <w:rsid w:val="00106F07"/>
    <w:rsid w:val="00106F5D"/>
    <w:rsid w:val="0010710C"/>
    <w:rsid w:val="0010715C"/>
    <w:rsid w:val="0010726F"/>
    <w:rsid w:val="001072F4"/>
    <w:rsid w:val="001075A4"/>
    <w:rsid w:val="001076BB"/>
    <w:rsid w:val="001076CB"/>
    <w:rsid w:val="001079E4"/>
    <w:rsid w:val="00107A60"/>
    <w:rsid w:val="00107F1B"/>
    <w:rsid w:val="0011022D"/>
    <w:rsid w:val="00110231"/>
    <w:rsid w:val="001102CF"/>
    <w:rsid w:val="001104E1"/>
    <w:rsid w:val="00110625"/>
    <w:rsid w:val="00110843"/>
    <w:rsid w:val="001108D5"/>
    <w:rsid w:val="00110D30"/>
    <w:rsid w:val="00111082"/>
    <w:rsid w:val="00111199"/>
    <w:rsid w:val="0011127F"/>
    <w:rsid w:val="0011148C"/>
    <w:rsid w:val="001117D9"/>
    <w:rsid w:val="00111934"/>
    <w:rsid w:val="00111962"/>
    <w:rsid w:val="00111A25"/>
    <w:rsid w:val="00111CFE"/>
    <w:rsid w:val="001121BB"/>
    <w:rsid w:val="00112293"/>
    <w:rsid w:val="00112306"/>
    <w:rsid w:val="00112462"/>
    <w:rsid w:val="001124DC"/>
    <w:rsid w:val="0011262B"/>
    <w:rsid w:val="00112846"/>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4E6"/>
    <w:rsid w:val="0011467B"/>
    <w:rsid w:val="001147A2"/>
    <w:rsid w:val="001149FE"/>
    <w:rsid w:val="00114FAF"/>
    <w:rsid w:val="001153A4"/>
    <w:rsid w:val="001154A8"/>
    <w:rsid w:val="001154E9"/>
    <w:rsid w:val="00115990"/>
    <w:rsid w:val="00115BC2"/>
    <w:rsid w:val="00115BD2"/>
    <w:rsid w:val="00115C15"/>
    <w:rsid w:val="00115C36"/>
    <w:rsid w:val="00116200"/>
    <w:rsid w:val="0011625A"/>
    <w:rsid w:val="001163FE"/>
    <w:rsid w:val="00116450"/>
    <w:rsid w:val="00116794"/>
    <w:rsid w:val="001169DE"/>
    <w:rsid w:val="00116C23"/>
    <w:rsid w:val="00116CF5"/>
    <w:rsid w:val="00116DA6"/>
    <w:rsid w:val="00116F3E"/>
    <w:rsid w:val="00117076"/>
    <w:rsid w:val="0011716F"/>
    <w:rsid w:val="0011726F"/>
    <w:rsid w:val="0011746D"/>
    <w:rsid w:val="0011746E"/>
    <w:rsid w:val="0011766A"/>
    <w:rsid w:val="0011787E"/>
    <w:rsid w:val="0011789C"/>
    <w:rsid w:val="0011793C"/>
    <w:rsid w:val="0011794B"/>
    <w:rsid w:val="00120069"/>
    <w:rsid w:val="0012017C"/>
    <w:rsid w:val="001204A4"/>
    <w:rsid w:val="00120572"/>
    <w:rsid w:val="001208D1"/>
    <w:rsid w:val="00120EB0"/>
    <w:rsid w:val="00121418"/>
    <w:rsid w:val="00121B5A"/>
    <w:rsid w:val="00121C47"/>
    <w:rsid w:val="00121D02"/>
    <w:rsid w:val="00121EE7"/>
    <w:rsid w:val="00121F28"/>
    <w:rsid w:val="00121F32"/>
    <w:rsid w:val="001220EF"/>
    <w:rsid w:val="0012215A"/>
    <w:rsid w:val="00122231"/>
    <w:rsid w:val="00122336"/>
    <w:rsid w:val="00122726"/>
    <w:rsid w:val="001228ED"/>
    <w:rsid w:val="00122C9B"/>
    <w:rsid w:val="00123096"/>
    <w:rsid w:val="00123207"/>
    <w:rsid w:val="00123473"/>
    <w:rsid w:val="0012377C"/>
    <w:rsid w:val="0012392C"/>
    <w:rsid w:val="00123C32"/>
    <w:rsid w:val="00123D0F"/>
    <w:rsid w:val="00123E9F"/>
    <w:rsid w:val="00124310"/>
    <w:rsid w:val="00124387"/>
    <w:rsid w:val="00124575"/>
    <w:rsid w:val="0012477A"/>
    <w:rsid w:val="001247E3"/>
    <w:rsid w:val="00124ABB"/>
    <w:rsid w:val="00124B04"/>
    <w:rsid w:val="00124C10"/>
    <w:rsid w:val="00125329"/>
    <w:rsid w:val="00125657"/>
    <w:rsid w:val="00125AC9"/>
    <w:rsid w:val="00125B39"/>
    <w:rsid w:val="00125EE0"/>
    <w:rsid w:val="00125EE4"/>
    <w:rsid w:val="00125FB5"/>
    <w:rsid w:val="0012601E"/>
    <w:rsid w:val="001265C3"/>
    <w:rsid w:val="00126797"/>
    <w:rsid w:val="001267F5"/>
    <w:rsid w:val="00126AE3"/>
    <w:rsid w:val="00126C37"/>
    <w:rsid w:val="00126C9D"/>
    <w:rsid w:val="00126FD4"/>
    <w:rsid w:val="00127226"/>
    <w:rsid w:val="00127276"/>
    <w:rsid w:val="001273B5"/>
    <w:rsid w:val="0012775E"/>
    <w:rsid w:val="00127795"/>
    <w:rsid w:val="0012779E"/>
    <w:rsid w:val="00127ADF"/>
    <w:rsid w:val="00127C6D"/>
    <w:rsid w:val="00127D2C"/>
    <w:rsid w:val="00127E8B"/>
    <w:rsid w:val="00127FE0"/>
    <w:rsid w:val="00127FE5"/>
    <w:rsid w:val="00130CBE"/>
    <w:rsid w:val="00130E64"/>
    <w:rsid w:val="00131221"/>
    <w:rsid w:val="0013129A"/>
    <w:rsid w:val="001319C3"/>
    <w:rsid w:val="00131BB6"/>
    <w:rsid w:val="00132070"/>
    <w:rsid w:val="00132222"/>
    <w:rsid w:val="001324C0"/>
    <w:rsid w:val="00132580"/>
    <w:rsid w:val="0013273A"/>
    <w:rsid w:val="00132A3B"/>
    <w:rsid w:val="00132CB3"/>
    <w:rsid w:val="00132CF7"/>
    <w:rsid w:val="00132E71"/>
    <w:rsid w:val="00132EF5"/>
    <w:rsid w:val="00132F6F"/>
    <w:rsid w:val="00132F90"/>
    <w:rsid w:val="00132FB2"/>
    <w:rsid w:val="001330C7"/>
    <w:rsid w:val="001333E2"/>
    <w:rsid w:val="0013343B"/>
    <w:rsid w:val="00133C54"/>
    <w:rsid w:val="00133C69"/>
    <w:rsid w:val="00133F98"/>
    <w:rsid w:val="00133FA8"/>
    <w:rsid w:val="0013440D"/>
    <w:rsid w:val="0013479D"/>
    <w:rsid w:val="001347EA"/>
    <w:rsid w:val="001348B5"/>
    <w:rsid w:val="001349E2"/>
    <w:rsid w:val="00134B2C"/>
    <w:rsid w:val="00134BE2"/>
    <w:rsid w:val="00134CF6"/>
    <w:rsid w:val="0013508C"/>
    <w:rsid w:val="001350D7"/>
    <w:rsid w:val="001350FD"/>
    <w:rsid w:val="00135862"/>
    <w:rsid w:val="00135E62"/>
    <w:rsid w:val="00136065"/>
    <w:rsid w:val="00136382"/>
    <w:rsid w:val="00136414"/>
    <w:rsid w:val="00136524"/>
    <w:rsid w:val="00136733"/>
    <w:rsid w:val="001368D7"/>
    <w:rsid w:val="001369BB"/>
    <w:rsid w:val="00136BED"/>
    <w:rsid w:val="00136F91"/>
    <w:rsid w:val="00137189"/>
    <w:rsid w:val="001373D5"/>
    <w:rsid w:val="001374F2"/>
    <w:rsid w:val="0013763E"/>
    <w:rsid w:val="00137871"/>
    <w:rsid w:val="00137912"/>
    <w:rsid w:val="00137926"/>
    <w:rsid w:val="00137B3B"/>
    <w:rsid w:val="00137B8C"/>
    <w:rsid w:val="00137F18"/>
    <w:rsid w:val="00140136"/>
    <w:rsid w:val="001402DB"/>
    <w:rsid w:val="001404BE"/>
    <w:rsid w:val="00140686"/>
    <w:rsid w:val="00140775"/>
    <w:rsid w:val="0014077E"/>
    <w:rsid w:val="00140919"/>
    <w:rsid w:val="0014092E"/>
    <w:rsid w:val="001409D4"/>
    <w:rsid w:val="001409E8"/>
    <w:rsid w:val="00140ADA"/>
    <w:rsid w:val="00140B56"/>
    <w:rsid w:val="00140D94"/>
    <w:rsid w:val="001410B9"/>
    <w:rsid w:val="00141536"/>
    <w:rsid w:val="001417CF"/>
    <w:rsid w:val="00141BA3"/>
    <w:rsid w:val="00141BDF"/>
    <w:rsid w:val="00141F8A"/>
    <w:rsid w:val="001420B4"/>
    <w:rsid w:val="001421C3"/>
    <w:rsid w:val="0014225E"/>
    <w:rsid w:val="0014273B"/>
    <w:rsid w:val="00142754"/>
    <w:rsid w:val="00142778"/>
    <w:rsid w:val="001428DD"/>
    <w:rsid w:val="00142A28"/>
    <w:rsid w:val="00142AFF"/>
    <w:rsid w:val="00142D0A"/>
    <w:rsid w:val="00142DF4"/>
    <w:rsid w:val="001430F2"/>
    <w:rsid w:val="00143410"/>
    <w:rsid w:val="001435D7"/>
    <w:rsid w:val="0014372E"/>
    <w:rsid w:val="00143872"/>
    <w:rsid w:val="00143B07"/>
    <w:rsid w:val="00143FE3"/>
    <w:rsid w:val="001440B7"/>
    <w:rsid w:val="001440D8"/>
    <w:rsid w:val="00144229"/>
    <w:rsid w:val="0014449E"/>
    <w:rsid w:val="001444E1"/>
    <w:rsid w:val="00144745"/>
    <w:rsid w:val="00144CBA"/>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6F66"/>
    <w:rsid w:val="001471F1"/>
    <w:rsid w:val="001473FD"/>
    <w:rsid w:val="00147481"/>
    <w:rsid w:val="00147512"/>
    <w:rsid w:val="0014764E"/>
    <w:rsid w:val="00147672"/>
    <w:rsid w:val="001479C2"/>
    <w:rsid w:val="00147DBA"/>
    <w:rsid w:val="00150158"/>
    <w:rsid w:val="001503A6"/>
    <w:rsid w:val="00150626"/>
    <w:rsid w:val="00150821"/>
    <w:rsid w:val="0015086B"/>
    <w:rsid w:val="00150A0E"/>
    <w:rsid w:val="00150ADC"/>
    <w:rsid w:val="00150BE8"/>
    <w:rsid w:val="00150C3A"/>
    <w:rsid w:val="00150C62"/>
    <w:rsid w:val="00150DD2"/>
    <w:rsid w:val="00150F3E"/>
    <w:rsid w:val="00150F7F"/>
    <w:rsid w:val="00151001"/>
    <w:rsid w:val="001511BC"/>
    <w:rsid w:val="001513C8"/>
    <w:rsid w:val="001513F5"/>
    <w:rsid w:val="0015177D"/>
    <w:rsid w:val="001518A0"/>
    <w:rsid w:val="00151D2C"/>
    <w:rsid w:val="00151E86"/>
    <w:rsid w:val="00152245"/>
    <w:rsid w:val="0015242E"/>
    <w:rsid w:val="001526BB"/>
    <w:rsid w:val="00152814"/>
    <w:rsid w:val="00152C78"/>
    <w:rsid w:val="00153287"/>
    <w:rsid w:val="00153446"/>
    <w:rsid w:val="0015356C"/>
    <w:rsid w:val="001535DE"/>
    <w:rsid w:val="0015363C"/>
    <w:rsid w:val="001538C5"/>
    <w:rsid w:val="0015394C"/>
    <w:rsid w:val="00153A18"/>
    <w:rsid w:val="00153D32"/>
    <w:rsid w:val="00154484"/>
    <w:rsid w:val="00154514"/>
    <w:rsid w:val="00154791"/>
    <w:rsid w:val="001547D7"/>
    <w:rsid w:val="001547F2"/>
    <w:rsid w:val="00154AD3"/>
    <w:rsid w:val="00154AF1"/>
    <w:rsid w:val="00154BAF"/>
    <w:rsid w:val="00154F25"/>
    <w:rsid w:val="00154FB8"/>
    <w:rsid w:val="001551D2"/>
    <w:rsid w:val="001552D2"/>
    <w:rsid w:val="00155362"/>
    <w:rsid w:val="00155B68"/>
    <w:rsid w:val="001560F2"/>
    <w:rsid w:val="001564D1"/>
    <w:rsid w:val="0015653F"/>
    <w:rsid w:val="00156596"/>
    <w:rsid w:val="00156635"/>
    <w:rsid w:val="001566B6"/>
    <w:rsid w:val="00156804"/>
    <w:rsid w:val="001569DA"/>
    <w:rsid w:val="00156C6C"/>
    <w:rsid w:val="00156D91"/>
    <w:rsid w:val="00157067"/>
    <w:rsid w:val="00157079"/>
    <w:rsid w:val="001570B7"/>
    <w:rsid w:val="00157574"/>
    <w:rsid w:val="0015785E"/>
    <w:rsid w:val="0015796D"/>
    <w:rsid w:val="001579B2"/>
    <w:rsid w:val="00157B30"/>
    <w:rsid w:val="00157C50"/>
    <w:rsid w:val="00157EBA"/>
    <w:rsid w:val="00157F4A"/>
    <w:rsid w:val="00157FA7"/>
    <w:rsid w:val="00160005"/>
    <w:rsid w:val="00160029"/>
    <w:rsid w:val="00160219"/>
    <w:rsid w:val="00160989"/>
    <w:rsid w:val="00160A49"/>
    <w:rsid w:val="00160B74"/>
    <w:rsid w:val="00161029"/>
    <w:rsid w:val="001610F3"/>
    <w:rsid w:val="00161362"/>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C29"/>
    <w:rsid w:val="00162D65"/>
    <w:rsid w:val="00162E4A"/>
    <w:rsid w:val="00162F50"/>
    <w:rsid w:val="00162FBA"/>
    <w:rsid w:val="0016304D"/>
    <w:rsid w:val="001630D3"/>
    <w:rsid w:val="00163358"/>
    <w:rsid w:val="001636A8"/>
    <w:rsid w:val="0016370A"/>
    <w:rsid w:val="00163879"/>
    <w:rsid w:val="00163A52"/>
    <w:rsid w:val="00163C15"/>
    <w:rsid w:val="00163C1D"/>
    <w:rsid w:val="00163C30"/>
    <w:rsid w:val="00163CA2"/>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7BC"/>
    <w:rsid w:val="001678D7"/>
    <w:rsid w:val="00167A0E"/>
    <w:rsid w:val="00167BAE"/>
    <w:rsid w:val="00167CBD"/>
    <w:rsid w:val="00167E90"/>
    <w:rsid w:val="00167EC5"/>
    <w:rsid w:val="00167FF2"/>
    <w:rsid w:val="001701AB"/>
    <w:rsid w:val="001703C4"/>
    <w:rsid w:val="00170927"/>
    <w:rsid w:val="00170A47"/>
    <w:rsid w:val="00170AFD"/>
    <w:rsid w:val="00170C63"/>
    <w:rsid w:val="00170CFC"/>
    <w:rsid w:val="001711DA"/>
    <w:rsid w:val="0017126A"/>
    <w:rsid w:val="0017136A"/>
    <w:rsid w:val="00171452"/>
    <w:rsid w:val="00171545"/>
    <w:rsid w:val="00171550"/>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3CF4"/>
    <w:rsid w:val="00174262"/>
    <w:rsid w:val="001742B1"/>
    <w:rsid w:val="001743DE"/>
    <w:rsid w:val="001743F0"/>
    <w:rsid w:val="00174592"/>
    <w:rsid w:val="001747AD"/>
    <w:rsid w:val="00174939"/>
    <w:rsid w:val="00174A6D"/>
    <w:rsid w:val="00174D91"/>
    <w:rsid w:val="00175016"/>
    <w:rsid w:val="00175059"/>
    <w:rsid w:val="00175165"/>
    <w:rsid w:val="00175366"/>
    <w:rsid w:val="001754B5"/>
    <w:rsid w:val="0017551B"/>
    <w:rsid w:val="0017579C"/>
    <w:rsid w:val="00175A77"/>
    <w:rsid w:val="00175F6F"/>
    <w:rsid w:val="001761B4"/>
    <w:rsid w:val="001765EE"/>
    <w:rsid w:val="00176BDA"/>
    <w:rsid w:val="00176C7D"/>
    <w:rsid w:val="00177085"/>
    <w:rsid w:val="0017715C"/>
    <w:rsid w:val="00177503"/>
    <w:rsid w:val="00177673"/>
    <w:rsid w:val="001776BD"/>
    <w:rsid w:val="00177708"/>
    <w:rsid w:val="00177AE9"/>
    <w:rsid w:val="00177C29"/>
    <w:rsid w:val="00177C5A"/>
    <w:rsid w:val="00177CB3"/>
    <w:rsid w:val="00177DF2"/>
    <w:rsid w:val="00177F9F"/>
    <w:rsid w:val="00180317"/>
    <w:rsid w:val="00180504"/>
    <w:rsid w:val="00180711"/>
    <w:rsid w:val="001808CF"/>
    <w:rsid w:val="00180996"/>
    <w:rsid w:val="00180BEB"/>
    <w:rsid w:val="00180CD6"/>
    <w:rsid w:val="00180D1C"/>
    <w:rsid w:val="00180E05"/>
    <w:rsid w:val="00180F7E"/>
    <w:rsid w:val="00180FB1"/>
    <w:rsid w:val="00181149"/>
    <w:rsid w:val="00181251"/>
    <w:rsid w:val="00181563"/>
    <w:rsid w:val="001817D1"/>
    <w:rsid w:val="00181876"/>
    <w:rsid w:val="001818E6"/>
    <w:rsid w:val="00181979"/>
    <w:rsid w:val="00181AA2"/>
    <w:rsid w:val="00181D48"/>
    <w:rsid w:val="0018202A"/>
    <w:rsid w:val="00182049"/>
    <w:rsid w:val="001820CD"/>
    <w:rsid w:val="00182660"/>
    <w:rsid w:val="001827E6"/>
    <w:rsid w:val="001828A6"/>
    <w:rsid w:val="0018296B"/>
    <w:rsid w:val="00182979"/>
    <w:rsid w:val="00182C11"/>
    <w:rsid w:val="00182D84"/>
    <w:rsid w:val="00182E51"/>
    <w:rsid w:val="00182EB7"/>
    <w:rsid w:val="0018312D"/>
    <w:rsid w:val="001831F4"/>
    <w:rsid w:val="0018329A"/>
    <w:rsid w:val="00183491"/>
    <w:rsid w:val="0018355A"/>
    <w:rsid w:val="00183693"/>
    <w:rsid w:val="00183737"/>
    <w:rsid w:val="001837FD"/>
    <w:rsid w:val="0018397D"/>
    <w:rsid w:val="00183981"/>
    <w:rsid w:val="00183AC8"/>
    <w:rsid w:val="00183E05"/>
    <w:rsid w:val="0018403B"/>
    <w:rsid w:val="00184132"/>
    <w:rsid w:val="001841B6"/>
    <w:rsid w:val="0018421D"/>
    <w:rsid w:val="001842C0"/>
    <w:rsid w:val="001843D7"/>
    <w:rsid w:val="001845EF"/>
    <w:rsid w:val="001847C3"/>
    <w:rsid w:val="00184859"/>
    <w:rsid w:val="00184976"/>
    <w:rsid w:val="001849C7"/>
    <w:rsid w:val="00184BDD"/>
    <w:rsid w:val="00184CD4"/>
    <w:rsid w:val="00184E89"/>
    <w:rsid w:val="00184E9E"/>
    <w:rsid w:val="00184F2A"/>
    <w:rsid w:val="00184FDD"/>
    <w:rsid w:val="00185083"/>
    <w:rsid w:val="00185608"/>
    <w:rsid w:val="001857E7"/>
    <w:rsid w:val="00185878"/>
    <w:rsid w:val="001859A0"/>
    <w:rsid w:val="001859BD"/>
    <w:rsid w:val="00185C3D"/>
    <w:rsid w:val="00185CF4"/>
    <w:rsid w:val="00185EA7"/>
    <w:rsid w:val="00185EC1"/>
    <w:rsid w:val="00185F31"/>
    <w:rsid w:val="00185F37"/>
    <w:rsid w:val="001861AE"/>
    <w:rsid w:val="00186263"/>
    <w:rsid w:val="00186283"/>
    <w:rsid w:val="001862DC"/>
    <w:rsid w:val="00186580"/>
    <w:rsid w:val="0018665D"/>
    <w:rsid w:val="0018673B"/>
    <w:rsid w:val="00186914"/>
    <w:rsid w:val="00186A49"/>
    <w:rsid w:val="00186AEE"/>
    <w:rsid w:val="00186CC6"/>
    <w:rsid w:val="00186D8B"/>
    <w:rsid w:val="00186F8C"/>
    <w:rsid w:val="00187174"/>
    <w:rsid w:val="001871DE"/>
    <w:rsid w:val="001873D0"/>
    <w:rsid w:val="00187569"/>
    <w:rsid w:val="001876B9"/>
    <w:rsid w:val="00187BCA"/>
    <w:rsid w:val="00187C15"/>
    <w:rsid w:val="00187CCE"/>
    <w:rsid w:val="00187F57"/>
    <w:rsid w:val="00187FFE"/>
    <w:rsid w:val="0019048F"/>
    <w:rsid w:val="001905FE"/>
    <w:rsid w:val="001909DA"/>
    <w:rsid w:val="00190B31"/>
    <w:rsid w:val="00190C75"/>
    <w:rsid w:val="00190CEF"/>
    <w:rsid w:val="00190F04"/>
    <w:rsid w:val="00191212"/>
    <w:rsid w:val="001912ED"/>
    <w:rsid w:val="00191561"/>
    <w:rsid w:val="001918CA"/>
    <w:rsid w:val="00191C56"/>
    <w:rsid w:val="00191D78"/>
    <w:rsid w:val="00191F22"/>
    <w:rsid w:val="00192229"/>
    <w:rsid w:val="001924DD"/>
    <w:rsid w:val="001924EF"/>
    <w:rsid w:val="001926EF"/>
    <w:rsid w:val="00192777"/>
    <w:rsid w:val="00192780"/>
    <w:rsid w:val="0019286C"/>
    <w:rsid w:val="00192B8C"/>
    <w:rsid w:val="0019305D"/>
    <w:rsid w:val="001931E8"/>
    <w:rsid w:val="001932B2"/>
    <w:rsid w:val="001933D5"/>
    <w:rsid w:val="00193404"/>
    <w:rsid w:val="00193503"/>
    <w:rsid w:val="00193858"/>
    <w:rsid w:val="00193937"/>
    <w:rsid w:val="00193A5C"/>
    <w:rsid w:val="00193AB6"/>
    <w:rsid w:val="00193B09"/>
    <w:rsid w:val="00193BB7"/>
    <w:rsid w:val="00193D90"/>
    <w:rsid w:val="00194107"/>
    <w:rsid w:val="00194131"/>
    <w:rsid w:val="0019425E"/>
    <w:rsid w:val="00194736"/>
    <w:rsid w:val="001947F0"/>
    <w:rsid w:val="00194922"/>
    <w:rsid w:val="001949E7"/>
    <w:rsid w:val="00194B0B"/>
    <w:rsid w:val="00194B6C"/>
    <w:rsid w:val="00194B73"/>
    <w:rsid w:val="00194BA4"/>
    <w:rsid w:val="001951CA"/>
    <w:rsid w:val="0019556E"/>
    <w:rsid w:val="0019572D"/>
    <w:rsid w:val="001959A7"/>
    <w:rsid w:val="00195B90"/>
    <w:rsid w:val="00195BA3"/>
    <w:rsid w:val="00195BC0"/>
    <w:rsid w:val="00196603"/>
    <w:rsid w:val="0019667A"/>
    <w:rsid w:val="001966E6"/>
    <w:rsid w:val="001966EC"/>
    <w:rsid w:val="0019679A"/>
    <w:rsid w:val="001967EB"/>
    <w:rsid w:val="00196811"/>
    <w:rsid w:val="001968B8"/>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B3A"/>
    <w:rsid w:val="001A0C61"/>
    <w:rsid w:val="001A0CC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48"/>
    <w:rsid w:val="001A3DD5"/>
    <w:rsid w:val="001A3E09"/>
    <w:rsid w:val="001A3F3F"/>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60A8"/>
    <w:rsid w:val="001A6106"/>
    <w:rsid w:val="001A6192"/>
    <w:rsid w:val="001A632A"/>
    <w:rsid w:val="001A66F9"/>
    <w:rsid w:val="001A684F"/>
    <w:rsid w:val="001A688D"/>
    <w:rsid w:val="001A6C14"/>
    <w:rsid w:val="001A6FB3"/>
    <w:rsid w:val="001A7296"/>
    <w:rsid w:val="001A7333"/>
    <w:rsid w:val="001A7355"/>
    <w:rsid w:val="001A759B"/>
    <w:rsid w:val="001A779D"/>
    <w:rsid w:val="001A785B"/>
    <w:rsid w:val="001A7F8E"/>
    <w:rsid w:val="001B0025"/>
    <w:rsid w:val="001B013F"/>
    <w:rsid w:val="001B046A"/>
    <w:rsid w:val="001B04AB"/>
    <w:rsid w:val="001B0616"/>
    <w:rsid w:val="001B073E"/>
    <w:rsid w:val="001B0A78"/>
    <w:rsid w:val="001B0B21"/>
    <w:rsid w:val="001B0B9E"/>
    <w:rsid w:val="001B0CDD"/>
    <w:rsid w:val="001B1253"/>
    <w:rsid w:val="001B12BA"/>
    <w:rsid w:val="001B1900"/>
    <w:rsid w:val="001B1E1E"/>
    <w:rsid w:val="001B1E8E"/>
    <w:rsid w:val="001B1EAA"/>
    <w:rsid w:val="001B1F1A"/>
    <w:rsid w:val="001B209F"/>
    <w:rsid w:val="001B214E"/>
    <w:rsid w:val="001B2236"/>
    <w:rsid w:val="001B28CB"/>
    <w:rsid w:val="001B2FF5"/>
    <w:rsid w:val="001B3177"/>
    <w:rsid w:val="001B3455"/>
    <w:rsid w:val="001B37F1"/>
    <w:rsid w:val="001B384D"/>
    <w:rsid w:val="001B38EF"/>
    <w:rsid w:val="001B391F"/>
    <w:rsid w:val="001B3CDF"/>
    <w:rsid w:val="001B3DE3"/>
    <w:rsid w:val="001B3E7F"/>
    <w:rsid w:val="001B3F64"/>
    <w:rsid w:val="001B41EE"/>
    <w:rsid w:val="001B498A"/>
    <w:rsid w:val="001B49B3"/>
    <w:rsid w:val="001B4ACF"/>
    <w:rsid w:val="001B4C12"/>
    <w:rsid w:val="001B4F49"/>
    <w:rsid w:val="001B53F8"/>
    <w:rsid w:val="001B5733"/>
    <w:rsid w:val="001B59C3"/>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5D8"/>
    <w:rsid w:val="001C0791"/>
    <w:rsid w:val="001C0972"/>
    <w:rsid w:val="001C0AEF"/>
    <w:rsid w:val="001C0B47"/>
    <w:rsid w:val="001C0BA4"/>
    <w:rsid w:val="001C0BE7"/>
    <w:rsid w:val="001C0CF1"/>
    <w:rsid w:val="001C0D25"/>
    <w:rsid w:val="001C0D5E"/>
    <w:rsid w:val="001C0DD8"/>
    <w:rsid w:val="001C0FE1"/>
    <w:rsid w:val="001C11E9"/>
    <w:rsid w:val="001C1317"/>
    <w:rsid w:val="001C13E9"/>
    <w:rsid w:val="001C13F0"/>
    <w:rsid w:val="001C1625"/>
    <w:rsid w:val="001C1658"/>
    <w:rsid w:val="001C16FC"/>
    <w:rsid w:val="001C1830"/>
    <w:rsid w:val="001C1ECB"/>
    <w:rsid w:val="001C21E6"/>
    <w:rsid w:val="001C2357"/>
    <w:rsid w:val="001C238F"/>
    <w:rsid w:val="001C23FF"/>
    <w:rsid w:val="001C2598"/>
    <w:rsid w:val="001C2CA3"/>
    <w:rsid w:val="001C2D17"/>
    <w:rsid w:val="001C3612"/>
    <w:rsid w:val="001C366C"/>
    <w:rsid w:val="001C3902"/>
    <w:rsid w:val="001C3974"/>
    <w:rsid w:val="001C3BF4"/>
    <w:rsid w:val="001C3CE5"/>
    <w:rsid w:val="001C3D37"/>
    <w:rsid w:val="001C3E19"/>
    <w:rsid w:val="001C3E7E"/>
    <w:rsid w:val="001C42DF"/>
    <w:rsid w:val="001C4436"/>
    <w:rsid w:val="001C4543"/>
    <w:rsid w:val="001C4BAC"/>
    <w:rsid w:val="001C4C72"/>
    <w:rsid w:val="001C4EA7"/>
    <w:rsid w:val="001C4FA1"/>
    <w:rsid w:val="001C5039"/>
    <w:rsid w:val="001C508F"/>
    <w:rsid w:val="001C50DD"/>
    <w:rsid w:val="001C5211"/>
    <w:rsid w:val="001C52B7"/>
    <w:rsid w:val="001C533D"/>
    <w:rsid w:val="001C5361"/>
    <w:rsid w:val="001C5474"/>
    <w:rsid w:val="001C5B49"/>
    <w:rsid w:val="001C614B"/>
    <w:rsid w:val="001C61BA"/>
    <w:rsid w:val="001C61C0"/>
    <w:rsid w:val="001C6221"/>
    <w:rsid w:val="001C6312"/>
    <w:rsid w:val="001C6360"/>
    <w:rsid w:val="001C6394"/>
    <w:rsid w:val="001C6573"/>
    <w:rsid w:val="001C6625"/>
    <w:rsid w:val="001C6705"/>
    <w:rsid w:val="001C6C8D"/>
    <w:rsid w:val="001C6D80"/>
    <w:rsid w:val="001C6E75"/>
    <w:rsid w:val="001C6E79"/>
    <w:rsid w:val="001C701A"/>
    <w:rsid w:val="001C710B"/>
    <w:rsid w:val="001C7180"/>
    <w:rsid w:val="001C72CB"/>
    <w:rsid w:val="001C72D1"/>
    <w:rsid w:val="001C72EF"/>
    <w:rsid w:val="001C7567"/>
    <w:rsid w:val="001C780E"/>
    <w:rsid w:val="001C78F3"/>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442"/>
    <w:rsid w:val="001D16BE"/>
    <w:rsid w:val="001D17BA"/>
    <w:rsid w:val="001D1844"/>
    <w:rsid w:val="001D1A36"/>
    <w:rsid w:val="001D1B60"/>
    <w:rsid w:val="001D1E09"/>
    <w:rsid w:val="001D1E9B"/>
    <w:rsid w:val="001D1EE8"/>
    <w:rsid w:val="001D1F2B"/>
    <w:rsid w:val="001D2016"/>
    <w:rsid w:val="001D22E9"/>
    <w:rsid w:val="001D23D9"/>
    <w:rsid w:val="001D253C"/>
    <w:rsid w:val="001D2754"/>
    <w:rsid w:val="001D28C5"/>
    <w:rsid w:val="001D2938"/>
    <w:rsid w:val="001D2B7C"/>
    <w:rsid w:val="001D2BA2"/>
    <w:rsid w:val="001D2D53"/>
    <w:rsid w:val="001D322E"/>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DDE"/>
    <w:rsid w:val="001D4F86"/>
    <w:rsid w:val="001D50D9"/>
    <w:rsid w:val="001D5299"/>
    <w:rsid w:val="001D55DF"/>
    <w:rsid w:val="001D5789"/>
    <w:rsid w:val="001D5978"/>
    <w:rsid w:val="001D5A47"/>
    <w:rsid w:val="001D60B4"/>
    <w:rsid w:val="001D6132"/>
    <w:rsid w:val="001D61BD"/>
    <w:rsid w:val="001D6223"/>
    <w:rsid w:val="001D63AF"/>
    <w:rsid w:val="001D6426"/>
    <w:rsid w:val="001D6550"/>
    <w:rsid w:val="001D67EA"/>
    <w:rsid w:val="001D6861"/>
    <w:rsid w:val="001D6B38"/>
    <w:rsid w:val="001D6B57"/>
    <w:rsid w:val="001D6C6C"/>
    <w:rsid w:val="001D6E06"/>
    <w:rsid w:val="001D70A5"/>
    <w:rsid w:val="001D7135"/>
    <w:rsid w:val="001D7192"/>
    <w:rsid w:val="001D71B4"/>
    <w:rsid w:val="001D7200"/>
    <w:rsid w:val="001D7487"/>
    <w:rsid w:val="001D757A"/>
    <w:rsid w:val="001D75F5"/>
    <w:rsid w:val="001D7840"/>
    <w:rsid w:val="001D7A3C"/>
    <w:rsid w:val="001D7BFF"/>
    <w:rsid w:val="001D7C0C"/>
    <w:rsid w:val="001D7DA7"/>
    <w:rsid w:val="001D7F9C"/>
    <w:rsid w:val="001D7FB5"/>
    <w:rsid w:val="001E00F8"/>
    <w:rsid w:val="001E0216"/>
    <w:rsid w:val="001E03A8"/>
    <w:rsid w:val="001E0433"/>
    <w:rsid w:val="001E04EB"/>
    <w:rsid w:val="001E07AC"/>
    <w:rsid w:val="001E0874"/>
    <w:rsid w:val="001E0914"/>
    <w:rsid w:val="001E094E"/>
    <w:rsid w:val="001E0B4D"/>
    <w:rsid w:val="001E0C20"/>
    <w:rsid w:val="001E0C26"/>
    <w:rsid w:val="001E0CF5"/>
    <w:rsid w:val="001E1237"/>
    <w:rsid w:val="001E129D"/>
    <w:rsid w:val="001E143D"/>
    <w:rsid w:val="001E15D1"/>
    <w:rsid w:val="001E17C7"/>
    <w:rsid w:val="001E185A"/>
    <w:rsid w:val="001E1916"/>
    <w:rsid w:val="001E1927"/>
    <w:rsid w:val="001E19DE"/>
    <w:rsid w:val="001E1BAE"/>
    <w:rsid w:val="001E1D8A"/>
    <w:rsid w:val="001E1F0E"/>
    <w:rsid w:val="001E2091"/>
    <w:rsid w:val="001E21A3"/>
    <w:rsid w:val="001E2247"/>
    <w:rsid w:val="001E2271"/>
    <w:rsid w:val="001E2366"/>
    <w:rsid w:val="001E2667"/>
    <w:rsid w:val="001E276A"/>
    <w:rsid w:val="001E2883"/>
    <w:rsid w:val="001E299B"/>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7B6"/>
    <w:rsid w:val="001E48D2"/>
    <w:rsid w:val="001E4A90"/>
    <w:rsid w:val="001E4D51"/>
    <w:rsid w:val="001E4D6D"/>
    <w:rsid w:val="001E4D75"/>
    <w:rsid w:val="001E4FD6"/>
    <w:rsid w:val="001E517A"/>
    <w:rsid w:val="001E54CB"/>
    <w:rsid w:val="001E5BD1"/>
    <w:rsid w:val="001E5BD6"/>
    <w:rsid w:val="001E5BD9"/>
    <w:rsid w:val="001E5C41"/>
    <w:rsid w:val="001E5DA2"/>
    <w:rsid w:val="001E6019"/>
    <w:rsid w:val="001E6076"/>
    <w:rsid w:val="001E6216"/>
    <w:rsid w:val="001E6347"/>
    <w:rsid w:val="001E63E2"/>
    <w:rsid w:val="001E6491"/>
    <w:rsid w:val="001E6650"/>
    <w:rsid w:val="001E693B"/>
    <w:rsid w:val="001E70CC"/>
    <w:rsid w:val="001E722D"/>
    <w:rsid w:val="001E7387"/>
    <w:rsid w:val="001E74BF"/>
    <w:rsid w:val="001E7526"/>
    <w:rsid w:val="001E75AC"/>
    <w:rsid w:val="001E75BF"/>
    <w:rsid w:val="001E75F5"/>
    <w:rsid w:val="001E76FD"/>
    <w:rsid w:val="001E786A"/>
    <w:rsid w:val="001E78F0"/>
    <w:rsid w:val="001E7B3C"/>
    <w:rsid w:val="001E7DE4"/>
    <w:rsid w:val="001E7EAC"/>
    <w:rsid w:val="001F01DE"/>
    <w:rsid w:val="001F01DF"/>
    <w:rsid w:val="001F0225"/>
    <w:rsid w:val="001F02BB"/>
    <w:rsid w:val="001F04A1"/>
    <w:rsid w:val="001F056A"/>
    <w:rsid w:val="001F06F3"/>
    <w:rsid w:val="001F0748"/>
    <w:rsid w:val="001F0887"/>
    <w:rsid w:val="001F09EB"/>
    <w:rsid w:val="001F0BC7"/>
    <w:rsid w:val="001F0D28"/>
    <w:rsid w:val="001F0DD8"/>
    <w:rsid w:val="001F0F10"/>
    <w:rsid w:val="001F11EE"/>
    <w:rsid w:val="001F12A7"/>
    <w:rsid w:val="001F1321"/>
    <w:rsid w:val="001F1470"/>
    <w:rsid w:val="001F1557"/>
    <w:rsid w:val="001F1722"/>
    <w:rsid w:val="001F176F"/>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DA1"/>
    <w:rsid w:val="001F2E7F"/>
    <w:rsid w:val="001F2EC5"/>
    <w:rsid w:val="001F2F86"/>
    <w:rsid w:val="001F32DC"/>
    <w:rsid w:val="001F330A"/>
    <w:rsid w:val="001F3344"/>
    <w:rsid w:val="001F34C7"/>
    <w:rsid w:val="001F3849"/>
    <w:rsid w:val="001F3A2A"/>
    <w:rsid w:val="001F3A2F"/>
    <w:rsid w:val="001F3A99"/>
    <w:rsid w:val="001F3A9E"/>
    <w:rsid w:val="001F3B1B"/>
    <w:rsid w:val="001F3DC4"/>
    <w:rsid w:val="001F403C"/>
    <w:rsid w:val="001F4157"/>
    <w:rsid w:val="001F43FB"/>
    <w:rsid w:val="001F441F"/>
    <w:rsid w:val="001F4B81"/>
    <w:rsid w:val="001F4BA0"/>
    <w:rsid w:val="001F5083"/>
    <w:rsid w:val="001F50ED"/>
    <w:rsid w:val="001F5100"/>
    <w:rsid w:val="001F523A"/>
    <w:rsid w:val="001F5303"/>
    <w:rsid w:val="001F5366"/>
    <w:rsid w:val="001F55C0"/>
    <w:rsid w:val="001F5603"/>
    <w:rsid w:val="001F574F"/>
    <w:rsid w:val="001F5B07"/>
    <w:rsid w:val="001F5C2A"/>
    <w:rsid w:val="001F5D4F"/>
    <w:rsid w:val="001F5E3B"/>
    <w:rsid w:val="001F5F5B"/>
    <w:rsid w:val="001F6011"/>
    <w:rsid w:val="001F6026"/>
    <w:rsid w:val="001F6126"/>
    <w:rsid w:val="001F638A"/>
    <w:rsid w:val="001F6583"/>
    <w:rsid w:val="001F676E"/>
    <w:rsid w:val="001F69E6"/>
    <w:rsid w:val="001F69FE"/>
    <w:rsid w:val="001F6A24"/>
    <w:rsid w:val="001F6C3B"/>
    <w:rsid w:val="001F6FC8"/>
    <w:rsid w:val="001F75B5"/>
    <w:rsid w:val="001F7AC8"/>
    <w:rsid w:val="001F7B4A"/>
    <w:rsid w:val="00200623"/>
    <w:rsid w:val="00200752"/>
    <w:rsid w:val="002007F0"/>
    <w:rsid w:val="00200ABC"/>
    <w:rsid w:val="00200BE8"/>
    <w:rsid w:val="00200D66"/>
    <w:rsid w:val="0020137B"/>
    <w:rsid w:val="0020148B"/>
    <w:rsid w:val="002014AE"/>
    <w:rsid w:val="00201505"/>
    <w:rsid w:val="002016D2"/>
    <w:rsid w:val="002018E2"/>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494"/>
    <w:rsid w:val="00203534"/>
    <w:rsid w:val="002037CA"/>
    <w:rsid w:val="00203933"/>
    <w:rsid w:val="00203B69"/>
    <w:rsid w:val="00203D7F"/>
    <w:rsid w:val="00203FE9"/>
    <w:rsid w:val="00204482"/>
    <w:rsid w:val="0020448E"/>
    <w:rsid w:val="0020477D"/>
    <w:rsid w:val="002048C4"/>
    <w:rsid w:val="00204C22"/>
    <w:rsid w:val="00204ECE"/>
    <w:rsid w:val="00204FF3"/>
    <w:rsid w:val="0020500E"/>
    <w:rsid w:val="00205508"/>
    <w:rsid w:val="002055F6"/>
    <w:rsid w:val="00205900"/>
    <w:rsid w:val="00205915"/>
    <w:rsid w:val="0020595F"/>
    <w:rsid w:val="00205969"/>
    <w:rsid w:val="0020599A"/>
    <w:rsid w:val="00205A15"/>
    <w:rsid w:val="00205E2F"/>
    <w:rsid w:val="00205F12"/>
    <w:rsid w:val="00205FE5"/>
    <w:rsid w:val="002064C0"/>
    <w:rsid w:val="002064D7"/>
    <w:rsid w:val="002067D7"/>
    <w:rsid w:val="002068DC"/>
    <w:rsid w:val="002069DE"/>
    <w:rsid w:val="00206FA5"/>
    <w:rsid w:val="002070B8"/>
    <w:rsid w:val="002072CC"/>
    <w:rsid w:val="0020765C"/>
    <w:rsid w:val="00207676"/>
    <w:rsid w:val="00207B69"/>
    <w:rsid w:val="00207C46"/>
    <w:rsid w:val="00210235"/>
    <w:rsid w:val="002102BC"/>
    <w:rsid w:val="002105FF"/>
    <w:rsid w:val="00210697"/>
    <w:rsid w:val="002107BB"/>
    <w:rsid w:val="002108E5"/>
    <w:rsid w:val="002109D0"/>
    <w:rsid w:val="002109FD"/>
    <w:rsid w:val="00210A87"/>
    <w:rsid w:val="00210B78"/>
    <w:rsid w:val="00210CC3"/>
    <w:rsid w:val="00210D69"/>
    <w:rsid w:val="002111C4"/>
    <w:rsid w:val="002111C5"/>
    <w:rsid w:val="0021143B"/>
    <w:rsid w:val="00211614"/>
    <w:rsid w:val="0021172A"/>
    <w:rsid w:val="0021185D"/>
    <w:rsid w:val="00211867"/>
    <w:rsid w:val="002118D7"/>
    <w:rsid w:val="00211AD0"/>
    <w:rsid w:val="00211B7F"/>
    <w:rsid w:val="00211E12"/>
    <w:rsid w:val="00212132"/>
    <w:rsid w:val="00212169"/>
    <w:rsid w:val="00212482"/>
    <w:rsid w:val="00212844"/>
    <w:rsid w:val="00212917"/>
    <w:rsid w:val="00212BEA"/>
    <w:rsid w:val="00212C61"/>
    <w:rsid w:val="00212DBF"/>
    <w:rsid w:val="00212E4C"/>
    <w:rsid w:val="0021343E"/>
    <w:rsid w:val="002136CA"/>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163"/>
    <w:rsid w:val="002152BE"/>
    <w:rsid w:val="002152C5"/>
    <w:rsid w:val="002159C3"/>
    <w:rsid w:val="00215D1A"/>
    <w:rsid w:val="00215DEB"/>
    <w:rsid w:val="00215FC5"/>
    <w:rsid w:val="00216510"/>
    <w:rsid w:val="00216567"/>
    <w:rsid w:val="002165DE"/>
    <w:rsid w:val="00216708"/>
    <w:rsid w:val="002167F8"/>
    <w:rsid w:val="00216829"/>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C9A"/>
    <w:rsid w:val="00220FAF"/>
    <w:rsid w:val="002213BA"/>
    <w:rsid w:val="00221509"/>
    <w:rsid w:val="002218B8"/>
    <w:rsid w:val="00221A96"/>
    <w:rsid w:val="00221B5E"/>
    <w:rsid w:val="00221DBB"/>
    <w:rsid w:val="00221EC7"/>
    <w:rsid w:val="0022237D"/>
    <w:rsid w:val="0022247D"/>
    <w:rsid w:val="0022250E"/>
    <w:rsid w:val="002225EA"/>
    <w:rsid w:val="002226F0"/>
    <w:rsid w:val="00222918"/>
    <w:rsid w:val="002229E7"/>
    <w:rsid w:val="00222D85"/>
    <w:rsid w:val="00222DC1"/>
    <w:rsid w:val="002233C8"/>
    <w:rsid w:val="00223A42"/>
    <w:rsid w:val="00223A4C"/>
    <w:rsid w:val="00223AFA"/>
    <w:rsid w:val="00223B28"/>
    <w:rsid w:val="00223C18"/>
    <w:rsid w:val="00223E51"/>
    <w:rsid w:val="00224286"/>
    <w:rsid w:val="00224331"/>
    <w:rsid w:val="00224517"/>
    <w:rsid w:val="0022497C"/>
    <w:rsid w:val="00224980"/>
    <w:rsid w:val="00224B38"/>
    <w:rsid w:val="00224D4F"/>
    <w:rsid w:val="00224D6F"/>
    <w:rsid w:val="00224D78"/>
    <w:rsid w:val="00225263"/>
    <w:rsid w:val="00225AC1"/>
    <w:rsid w:val="00225BA4"/>
    <w:rsid w:val="00225C17"/>
    <w:rsid w:val="00225ED5"/>
    <w:rsid w:val="00226310"/>
    <w:rsid w:val="0022637B"/>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63"/>
    <w:rsid w:val="00230D79"/>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1B"/>
    <w:rsid w:val="00231954"/>
    <w:rsid w:val="00231A02"/>
    <w:rsid w:val="00231AA5"/>
    <w:rsid w:val="00231FDA"/>
    <w:rsid w:val="00232176"/>
    <w:rsid w:val="002322F9"/>
    <w:rsid w:val="00232350"/>
    <w:rsid w:val="002324FE"/>
    <w:rsid w:val="002325C9"/>
    <w:rsid w:val="0023262D"/>
    <w:rsid w:val="00232781"/>
    <w:rsid w:val="00232D77"/>
    <w:rsid w:val="00232D9E"/>
    <w:rsid w:val="00232F81"/>
    <w:rsid w:val="00232FA8"/>
    <w:rsid w:val="0023346A"/>
    <w:rsid w:val="00233756"/>
    <w:rsid w:val="0023380D"/>
    <w:rsid w:val="00233A6D"/>
    <w:rsid w:val="0023406B"/>
    <w:rsid w:val="00234624"/>
    <w:rsid w:val="00234740"/>
    <w:rsid w:val="002347B9"/>
    <w:rsid w:val="0023484E"/>
    <w:rsid w:val="00234995"/>
    <w:rsid w:val="00234BCB"/>
    <w:rsid w:val="00234C6C"/>
    <w:rsid w:val="00234CA5"/>
    <w:rsid w:val="002350D3"/>
    <w:rsid w:val="00235189"/>
    <w:rsid w:val="002351AC"/>
    <w:rsid w:val="00235400"/>
    <w:rsid w:val="00235788"/>
    <w:rsid w:val="002357CC"/>
    <w:rsid w:val="002359C9"/>
    <w:rsid w:val="00235E76"/>
    <w:rsid w:val="00235FE9"/>
    <w:rsid w:val="002362F5"/>
    <w:rsid w:val="002366BA"/>
    <w:rsid w:val="00236865"/>
    <w:rsid w:val="002369E7"/>
    <w:rsid w:val="00236D5C"/>
    <w:rsid w:val="00236E06"/>
    <w:rsid w:val="0023729D"/>
    <w:rsid w:val="002373FA"/>
    <w:rsid w:val="0023773C"/>
    <w:rsid w:val="0023774E"/>
    <w:rsid w:val="00237877"/>
    <w:rsid w:val="0023793A"/>
    <w:rsid w:val="0023797C"/>
    <w:rsid w:val="00237EAA"/>
    <w:rsid w:val="00240076"/>
    <w:rsid w:val="002402AE"/>
    <w:rsid w:val="00240CFC"/>
    <w:rsid w:val="002410E4"/>
    <w:rsid w:val="002411AE"/>
    <w:rsid w:val="002412A1"/>
    <w:rsid w:val="002412F2"/>
    <w:rsid w:val="0024161A"/>
    <w:rsid w:val="00241649"/>
    <w:rsid w:val="00241A9E"/>
    <w:rsid w:val="00241AA9"/>
    <w:rsid w:val="00241BB6"/>
    <w:rsid w:val="00241CDB"/>
    <w:rsid w:val="00241E34"/>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918"/>
    <w:rsid w:val="00244D58"/>
    <w:rsid w:val="00244E00"/>
    <w:rsid w:val="00244E48"/>
    <w:rsid w:val="0024502F"/>
    <w:rsid w:val="002455AA"/>
    <w:rsid w:val="002456E2"/>
    <w:rsid w:val="00245847"/>
    <w:rsid w:val="00245A7C"/>
    <w:rsid w:val="00245AE6"/>
    <w:rsid w:val="00245DE9"/>
    <w:rsid w:val="00245FC0"/>
    <w:rsid w:val="00246052"/>
    <w:rsid w:val="002460AD"/>
    <w:rsid w:val="002460CA"/>
    <w:rsid w:val="00246431"/>
    <w:rsid w:val="002464DB"/>
    <w:rsid w:val="0024652B"/>
    <w:rsid w:val="0024674A"/>
    <w:rsid w:val="002467D5"/>
    <w:rsid w:val="0024687C"/>
    <w:rsid w:val="00246975"/>
    <w:rsid w:val="00246A77"/>
    <w:rsid w:val="00246C0C"/>
    <w:rsid w:val="002471A4"/>
    <w:rsid w:val="00247539"/>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854"/>
    <w:rsid w:val="00251CB8"/>
    <w:rsid w:val="00251D5E"/>
    <w:rsid w:val="00251E07"/>
    <w:rsid w:val="00252099"/>
    <w:rsid w:val="002522B2"/>
    <w:rsid w:val="00252364"/>
    <w:rsid w:val="0025246F"/>
    <w:rsid w:val="002526B6"/>
    <w:rsid w:val="002526D4"/>
    <w:rsid w:val="00252727"/>
    <w:rsid w:val="00252A38"/>
    <w:rsid w:val="00252B89"/>
    <w:rsid w:val="00252CD2"/>
    <w:rsid w:val="00252E3A"/>
    <w:rsid w:val="00252EEB"/>
    <w:rsid w:val="00252EEC"/>
    <w:rsid w:val="00252FD7"/>
    <w:rsid w:val="00253034"/>
    <w:rsid w:val="00253174"/>
    <w:rsid w:val="00253193"/>
    <w:rsid w:val="002533E4"/>
    <w:rsid w:val="00253584"/>
    <w:rsid w:val="002535D9"/>
    <w:rsid w:val="0025362B"/>
    <w:rsid w:val="002537BB"/>
    <w:rsid w:val="002537C2"/>
    <w:rsid w:val="00253A1D"/>
    <w:rsid w:val="00253A48"/>
    <w:rsid w:val="00253AF1"/>
    <w:rsid w:val="00253C40"/>
    <w:rsid w:val="00253CDC"/>
    <w:rsid w:val="00253D5A"/>
    <w:rsid w:val="00253DCC"/>
    <w:rsid w:val="00253E5F"/>
    <w:rsid w:val="002544A0"/>
    <w:rsid w:val="00254528"/>
    <w:rsid w:val="00254629"/>
    <w:rsid w:val="00254636"/>
    <w:rsid w:val="00254768"/>
    <w:rsid w:val="002548F3"/>
    <w:rsid w:val="00254AF0"/>
    <w:rsid w:val="00254D02"/>
    <w:rsid w:val="00254E54"/>
    <w:rsid w:val="00254F9D"/>
    <w:rsid w:val="002551E3"/>
    <w:rsid w:val="00255271"/>
    <w:rsid w:val="00255AEA"/>
    <w:rsid w:val="00255BC4"/>
    <w:rsid w:val="00255EF8"/>
    <w:rsid w:val="002560E4"/>
    <w:rsid w:val="002560E7"/>
    <w:rsid w:val="0025645A"/>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2D0"/>
    <w:rsid w:val="00261330"/>
    <w:rsid w:val="0026155C"/>
    <w:rsid w:val="00261914"/>
    <w:rsid w:val="00261A26"/>
    <w:rsid w:val="00261CEC"/>
    <w:rsid w:val="00262251"/>
    <w:rsid w:val="002622FC"/>
    <w:rsid w:val="002625FB"/>
    <w:rsid w:val="00262829"/>
    <w:rsid w:val="00262A24"/>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4B3"/>
    <w:rsid w:val="002645F9"/>
    <w:rsid w:val="002648D3"/>
    <w:rsid w:val="00264912"/>
    <w:rsid w:val="00264BB2"/>
    <w:rsid w:val="00264BB7"/>
    <w:rsid w:val="00264CAC"/>
    <w:rsid w:val="00264E70"/>
    <w:rsid w:val="00265013"/>
    <w:rsid w:val="002650D0"/>
    <w:rsid w:val="0026515D"/>
    <w:rsid w:val="00265185"/>
    <w:rsid w:val="00265265"/>
    <w:rsid w:val="0026560E"/>
    <w:rsid w:val="002656A3"/>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95D"/>
    <w:rsid w:val="00270B9B"/>
    <w:rsid w:val="00270ECC"/>
    <w:rsid w:val="002710DB"/>
    <w:rsid w:val="00271718"/>
    <w:rsid w:val="00271733"/>
    <w:rsid w:val="00271D2F"/>
    <w:rsid w:val="00271F7A"/>
    <w:rsid w:val="00272031"/>
    <w:rsid w:val="002720BE"/>
    <w:rsid w:val="0027225A"/>
    <w:rsid w:val="002722A3"/>
    <w:rsid w:val="00272420"/>
    <w:rsid w:val="002724D2"/>
    <w:rsid w:val="002727FF"/>
    <w:rsid w:val="002729CB"/>
    <w:rsid w:val="00272A9A"/>
    <w:rsid w:val="00272C2B"/>
    <w:rsid w:val="00272C93"/>
    <w:rsid w:val="00272DD5"/>
    <w:rsid w:val="00273002"/>
    <w:rsid w:val="002732BD"/>
    <w:rsid w:val="00273356"/>
    <w:rsid w:val="00273616"/>
    <w:rsid w:val="0027370C"/>
    <w:rsid w:val="002737A7"/>
    <w:rsid w:val="0027395D"/>
    <w:rsid w:val="00273A0C"/>
    <w:rsid w:val="00273EF6"/>
    <w:rsid w:val="0027419B"/>
    <w:rsid w:val="002742FB"/>
    <w:rsid w:val="00274579"/>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837"/>
    <w:rsid w:val="002768F4"/>
    <w:rsid w:val="002769D8"/>
    <w:rsid w:val="00276CAE"/>
    <w:rsid w:val="0027701E"/>
    <w:rsid w:val="00277074"/>
    <w:rsid w:val="00277121"/>
    <w:rsid w:val="00277239"/>
    <w:rsid w:val="002773FF"/>
    <w:rsid w:val="002775DA"/>
    <w:rsid w:val="002776C5"/>
    <w:rsid w:val="00277A11"/>
    <w:rsid w:val="00277E73"/>
    <w:rsid w:val="00280065"/>
    <w:rsid w:val="002806D1"/>
    <w:rsid w:val="002807BB"/>
    <w:rsid w:val="00280918"/>
    <w:rsid w:val="00280A13"/>
    <w:rsid w:val="00280A75"/>
    <w:rsid w:val="00280E58"/>
    <w:rsid w:val="00280F32"/>
    <w:rsid w:val="002810C1"/>
    <w:rsid w:val="00281171"/>
    <w:rsid w:val="0028126B"/>
    <w:rsid w:val="002813E5"/>
    <w:rsid w:val="00281611"/>
    <w:rsid w:val="002819C5"/>
    <w:rsid w:val="00281AA6"/>
    <w:rsid w:val="00281AE5"/>
    <w:rsid w:val="00281D6D"/>
    <w:rsid w:val="002826E7"/>
    <w:rsid w:val="0028281C"/>
    <w:rsid w:val="00282BD0"/>
    <w:rsid w:val="00282BDA"/>
    <w:rsid w:val="00282D29"/>
    <w:rsid w:val="00282F9B"/>
    <w:rsid w:val="00282FE1"/>
    <w:rsid w:val="002833FC"/>
    <w:rsid w:val="00283601"/>
    <w:rsid w:val="00283650"/>
    <w:rsid w:val="002836FD"/>
    <w:rsid w:val="002837E6"/>
    <w:rsid w:val="002838B0"/>
    <w:rsid w:val="00283AC3"/>
    <w:rsid w:val="00283AD6"/>
    <w:rsid w:val="00283BE8"/>
    <w:rsid w:val="00283BEB"/>
    <w:rsid w:val="00283DA5"/>
    <w:rsid w:val="00283DF0"/>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271"/>
    <w:rsid w:val="0028530E"/>
    <w:rsid w:val="0028546A"/>
    <w:rsid w:val="0028548B"/>
    <w:rsid w:val="0028549C"/>
    <w:rsid w:val="0028569C"/>
    <w:rsid w:val="00285713"/>
    <w:rsid w:val="0028592D"/>
    <w:rsid w:val="00285A20"/>
    <w:rsid w:val="00285A82"/>
    <w:rsid w:val="00285AA4"/>
    <w:rsid w:val="00285E4D"/>
    <w:rsid w:val="002862C3"/>
    <w:rsid w:val="0028640E"/>
    <w:rsid w:val="002864A3"/>
    <w:rsid w:val="00286879"/>
    <w:rsid w:val="002868A2"/>
    <w:rsid w:val="002868AE"/>
    <w:rsid w:val="00286B4E"/>
    <w:rsid w:val="00286B88"/>
    <w:rsid w:val="00286D37"/>
    <w:rsid w:val="00286EAC"/>
    <w:rsid w:val="002870A3"/>
    <w:rsid w:val="002870CE"/>
    <w:rsid w:val="00287182"/>
    <w:rsid w:val="002872C3"/>
    <w:rsid w:val="0028738D"/>
    <w:rsid w:val="0028743D"/>
    <w:rsid w:val="002876DF"/>
    <w:rsid w:val="00287798"/>
    <w:rsid w:val="0028783C"/>
    <w:rsid w:val="00287CBB"/>
    <w:rsid w:val="00287D72"/>
    <w:rsid w:val="00287E3A"/>
    <w:rsid w:val="002903E1"/>
    <w:rsid w:val="00290461"/>
    <w:rsid w:val="0029055E"/>
    <w:rsid w:val="00290B35"/>
    <w:rsid w:val="00290E63"/>
    <w:rsid w:val="002911E0"/>
    <w:rsid w:val="00291A55"/>
    <w:rsid w:val="00291BE9"/>
    <w:rsid w:val="00291E68"/>
    <w:rsid w:val="00292205"/>
    <w:rsid w:val="002927D6"/>
    <w:rsid w:val="00292ADC"/>
    <w:rsid w:val="00292B57"/>
    <w:rsid w:val="00292C1A"/>
    <w:rsid w:val="00292DA0"/>
    <w:rsid w:val="00293084"/>
    <w:rsid w:val="002930F6"/>
    <w:rsid w:val="002931B1"/>
    <w:rsid w:val="002933E8"/>
    <w:rsid w:val="00293816"/>
    <w:rsid w:val="002938A1"/>
    <w:rsid w:val="0029390F"/>
    <w:rsid w:val="00293964"/>
    <w:rsid w:val="00293D85"/>
    <w:rsid w:val="00293EF3"/>
    <w:rsid w:val="00294271"/>
    <w:rsid w:val="0029445D"/>
    <w:rsid w:val="0029449D"/>
    <w:rsid w:val="0029458D"/>
    <w:rsid w:val="0029461A"/>
    <w:rsid w:val="0029464A"/>
    <w:rsid w:val="002949B8"/>
    <w:rsid w:val="00294C9F"/>
    <w:rsid w:val="00294E88"/>
    <w:rsid w:val="0029518F"/>
    <w:rsid w:val="0029532F"/>
    <w:rsid w:val="00295481"/>
    <w:rsid w:val="002957AB"/>
    <w:rsid w:val="002958CD"/>
    <w:rsid w:val="002959D4"/>
    <w:rsid w:val="002959F0"/>
    <w:rsid w:val="00295AA7"/>
    <w:rsid w:val="00295C64"/>
    <w:rsid w:val="00295CE7"/>
    <w:rsid w:val="00296186"/>
    <w:rsid w:val="00296473"/>
    <w:rsid w:val="002964FB"/>
    <w:rsid w:val="002965BF"/>
    <w:rsid w:val="0029660E"/>
    <w:rsid w:val="002966D2"/>
    <w:rsid w:val="00296873"/>
    <w:rsid w:val="002968A0"/>
    <w:rsid w:val="002968FF"/>
    <w:rsid w:val="00296951"/>
    <w:rsid w:val="00296A55"/>
    <w:rsid w:val="00296B5A"/>
    <w:rsid w:val="002970BA"/>
    <w:rsid w:val="0029715F"/>
    <w:rsid w:val="00297263"/>
    <w:rsid w:val="002973E3"/>
    <w:rsid w:val="002974CE"/>
    <w:rsid w:val="002974FD"/>
    <w:rsid w:val="00297913"/>
    <w:rsid w:val="00297A15"/>
    <w:rsid w:val="00297BF0"/>
    <w:rsid w:val="00297FAD"/>
    <w:rsid w:val="002A016F"/>
    <w:rsid w:val="002A02F4"/>
    <w:rsid w:val="002A0555"/>
    <w:rsid w:val="002A0776"/>
    <w:rsid w:val="002A083F"/>
    <w:rsid w:val="002A0980"/>
    <w:rsid w:val="002A09B0"/>
    <w:rsid w:val="002A09B6"/>
    <w:rsid w:val="002A0B99"/>
    <w:rsid w:val="002A0EDE"/>
    <w:rsid w:val="002A1019"/>
    <w:rsid w:val="002A10C7"/>
    <w:rsid w:val="002A129F"/>
    <w:rsid w:val="002A1909"/>
    <w:rsid w:val="002A19AD"/>
    <w:rsid w:val="002A19EA"/>
    <w:rsid w:val="002A2043"/>
    <w:rsid w:val="002A25FE"/>
    <w:rsid w:val="002A2B3B"/>
    <w:rsid w:val="002A2C13"/>
    <w:rsid w:val="002A2DCA"/>
    <w:rsid w:val="002A309E"/>
    <w:rsid w:val="002A31D5"/>
    <w:rsid w:val="002A323B"/>
    <w:rsid w:val="002A323F"/>
    <w:rsid w:val="002A32F1"/>
    <w:rsid w:val="002A33B2"/>
    <w:rsid w:val="002A3524"/>
    <w:rsid w:val="002A3672"/>
    <w:rsid w:val="002A3907"/>
    <w:rsid w:val="002A3B8E"/>
    <w:rsid w:val="002A3C36"/>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59F6"/>
    <w:rsid w:val="002A61CD"/>
    <w:rsid w:val="002A61D2"/>
    <w:rsid w:val="002A62AF"/>
    <w:rsid w:val="002A633F"/>
    <w:rsid w:val="002A6391"/>
    <w:rsid w:val="002A63A6"/>
    <w:rsid w:val="002A66E8"/>
    <w:rsid w:val="002A69FB"/>
    <w:rsid w:val="002A6A6B"/>
    <w:rsid w:val="002A6C51"/>
    <w:rsid w:val="002A6C9F"/>
    <w:rsid w:val="002A6D49"/>
    <w:rsid w:val="002A6E38"/>
    <w:rsid w:val="002A70CD"/>
    <w:rsid w:val="002A712C"/>
    <w:rsid w:val="002A7332"/>
    <w:rsid w:val="002A76D3"/>
    <w:rsid w:val="002A7A42"/>
    <w:rsid w:val="002A7AED"/>
    <w:rsid w:val="002A7B20"/>
    <w:rsid w:val="002A7C12"/>
    <w:rsid w:val="002B03BF"/>
    <w:rsid w:val="002B0427"/>
    <w:rsid w:val="002B05D7"/>
    <w:rsid w:val="002B06DC"/>
    <w:rsid w:val="002B0994"/>
    <w:rsid w:val="002B09F2"/>
    <w:rsid w:val="002B0AE8"/>
    <w:rsid w:val="002B0C21"/>
    <w:rsid w:val="002B0CCC"/>
    <w:rsid w:val="002B0E61"/>
    <w:rsid w:val="002B0FF4"/>
    <w:rsid w:val="002B147D"/>
    <w:rsid w:val="002B14D7"/>
    <w:rsid w:val="002B17D3"/>
    <w:rsid w:val="002B1A2C"/>
    <w:rsid w:val="002B1A69"/>
    <w:rsid w:val="002B1B0D"/>
    <w:rsid w:val="002B20AC"/>
    <w:rsid w:val="002B2418"/>
    <w:rsid w:val="002B24B5"/>
    <w:rsid w:val="002B263A"/>
    <w:rsid w:val="002B2709"/>
    <w:rsid w:val="002B27BD"/>
    <w:rsid w:val="002B2853"/>
    <w:rsid w:val="002B2A44"/>
    <w:rsid w:val="002B2AFC"/>
    <w:rsid w:val="002B2BD1"/>
    <w:rsid w:val="002B2C23"/>
    <w:rsid w:val="002B30FE"/>
    <w:rsid w:val="002B35F4"/>
    <w:rsid w:val="002B38B5"/>
    <w:rsid w:val="002B38D2"/>
    <w:rsid w:val="002B3912"/>
    <w:rsid w:val="002B3974"/>
    <w:rsid w:val="002B3A48"/>
    <w:rsid w:val="002B3C53"/>
    <w:rsid w:val="002B3CAE"/>
    <w:rsid w:val="002B4083"/>
    <w:rsid w:val="002B41B8"/>
    <w:rsid w:val="002B4851"/>
    <w:rsid w:val="002B4AFB"/>
    <w:rsid w:val="002B4C62"/>
    <w:rsid w:val="002B4DDE"/>
    <w:rsid w:val="002B4E7A"/>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14"/>
    <w:rsid w:val="002B6F6E"/>
    <w:rsid w:val="002B713D"/>
    <w:rsid w:val="002B714E"/>
    <w:rsid w:val="002B7171"/>
    <w:rsid w:val="002B7251"/>
    <w:rsid w:val="002B730B"/>
    <w:rsid w:val="002B792B"/>
    <w:rsid w:val="002B7D6D"/>
    <w:rsid w:val="002B7EF6"/>
    <w:rsid w:val="002B7F8F"/>
    <w:rsid w:val="002C02AF"/>
    <w:rsid w:val="002C0594"/>
    <w:rsid w:val="002C061A"/>
    <w:rsid w:val="002C091C"/>
    <w:rsid w:val="002C11DA"/>
    <w:rsid w:val="002C1202"/>
    <w:rsid w:val="002C13E1"/>
    <w:rsid w:val="002C1519"/>
    <w:rsid w:val="002C1559"/>
    <w:rsid w:val="002C1817"/>
    <w:rsid w:val="002C1931"/>
    <w:rsid w:val="002C1B81"/>
    <w:rsid w:val="002C1D81"/>
    <w:rsid w:val="002C1DCB"/>
    <w:rsid w:val="002C1FFE"/>
    <w:rsid w:val="002C251A"/>
    <w:rsid w:val="002C252E"/>
    <w:rsid w:val="002C2654"/>
    <w:rsid w:val="002C275B"/>
    <w:rsid w:val="002C2A03"/>
    <w:rsid w:val="002C2E02"/>
    <w:rsid w:val="002C32D0"/>
    <w:rsid w:val="002C32DD"/>
    <w:rsid w:val="002C3503"/>
    <w:rsid w:val="002C381D"/>
    <w:rsid w:val="002C385A"/>
    <w:rsid w:val="002C38F5"/>
    <w:rsid w:val="002C3EBD"/>
    <w:rsid w:val="002C40FE"/>
    <w:rsid w:val="002C41CC"/>
    <w:rsid w:val="002C41D2"/>
    <w:rsid w:val="002C4886"/>
    <w:rsid w:val="002C4962"/>
    <w:rsid w:val="002C4ABB"/>
    <w:rsid w:val="002C4C45"/>
    <w:rsid w:val="002C504C"/>
    <w:rsid w:val="002C5493"/>
    <w:rsid w:val="002C57C5"/>
    <w:rsid w:val="002C5882"/>
    <w:rsid w:val="002C58C3"/>
    <w:rsid w:val="002C5CF8"/>
    <w:rsid w:val="002C5D38"/>
    <w:rsid w:val="002C5D3F"/>
    <w:rsid w:val="002C6023"/>
    <w:rsid w:val="002C61EA"/>
    <w:rsid w:val="002C63F7"/>
    <w:rsid w:val="002C654A"/>
    <w:rsid w:val="002C69C0"/>
    <w:rsid w:val="002C6F2C"/>
    <w:rsid w:val="002C7454"/>
    <w:rsid w:val="002C75ED"/>
    <w:rsid w:val="002C76BE"/>
    <w:rsid w:val="002C76EB"/>
    <w:rsid w:val="002C777F"/>
    <w:rsid w:val="002C780D"/>
    <w:rsid w:val="002C78C6"/>
    <w:rsid w:val="002C79C1"/>
    <w:rsid w:val="002C7A2A"/>
    <w:rsid w:val="002C7BF0"/>
    <w:rsid w:val="002C7C2E"/>
    <w:rsid w:val="002C7CC0"/>
    <w:rsid w:val="002C7CD4"/>
    <w:rsid w:val="002C7D6D"/>
    <w:rsid w:val="002C7F95"/>
    <w:rsid w:val="002D0221"/>
    <w:rsid w:val="002D040B"/>
    <w:rsid w:val="002D06B1"/>
    <w:rsid w:val="002D0B7D"/>
    <w:rsid w:val="002D0C94"/>
    <w:rsid w:val="002D11DC"/>
    <w:rsid w:val="002D1475"/>
    <w:rsid w:val="002D1527"/>
    <w:rsid w:val="002D1610"/>
    <w:rsid w:val="002D185F"/>
    <w:rsid w:val="002D1935"/>
    <w:rsid w:val="002D194F"/>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E45"/>
    <w:rsid w:val="002D2F14"/>
    <w:rsid w:val="002D312F"/>
    <w:rsid w:val="002D31A0"/>
    <w:rsid w:val="002D3201"/>
    <w:rsid w:val="002D32F8"/>
    <w:rsid w:val="002D3318"/>
    <w:rsid w:val="002D348A"/>
    <w:rsid w:val="002D365F"/>
    <w:rsid w:val="002D39BF"/>
    <w:rsid w:val="002D3BB6"/>
    <w:rsid w:val="002D3C04"/>
    <w:rsid w:val="002D404A"/>
    <w:rsid w:val="002D44B7"/>
    <w:rsid w:val="002D4714"/>
    <w:rsid w:val="002D4744"/>
    <w:rsid w:val="002D4811"/>
    <w:rsid w:val="002D48A3"/>
    <w:rsid w:val="002D4B7D"/>
    <w:rsid w:val="002D4C6B"/>
    <w:rsid w:val="002D4F76"/>
    <w:rsid w:val="002D50C1"/>
    <w:rsid w:val="002D5163"/>
    <w:rsid w:val="002D51B6"/>
    <w:rsid w:val="002D5315"/>
    <w:rsid w:val="002D57FA"/>
    <w:rsid w:val="002D5A2C"/>
    <w:rsid w:val="002D5C89"/>
    <w:rsid w:val="002D611E"/>
    <w:rsid w:val="002D6249"/>
    <w:rsid w:val="002D6324"/>
    <w:rsid w:val="002D65C3"/>
    <w:rsid w:val="002D65DB"/>
    <w:rsid w:val="002D699D"/>
    <w:rsid w:val="002D6A9C"/>
    <w:rsid w:val="002D6BAC"/>
    <w:rsid w:val="002D6BE8"/>
    <w:rsid w:val="002D71B0"/>
    <w:rsid w:val="002D758E"/>
    <w:rsid w:val="002D76A0"/>
    <w:rsid w:val="002D76ED"/>
    <w:rsid w:val="002D770A"/>
    <w:rsid w:val="002D7771"/>
    <w:rsid w:val="002D7AF9"/>
    <w:rsid w:val="002D7B1D"/>
    <w:rsid w:val="002D7B6C"/>
    <w:rsid w:val="002D7C3C"/>
    <w:rsid w:val="002D7EA8"/>
    <w:rsid w:val="002D7FBF"/>
    <w:rsid w:val="002E028E"/>
    <w:rsid w:val="002E0398"/>
    <w:rsid w:val="002E0597"/>
    <w:rsid w:val="002E05F7"/>
    <w:rsid w:val="002E09D7"/>
    <w:rsid w:val="002E0AFF"/>
    <w:rsid w:val="002E0DC8"/>
    <w:rsid w:val="002E103F"/>
    <w:rsid w:val="002E11DF"/>
    <w:rsid w:val="002E12B6"/>
    <w:rsid w:val="002E132E"/>
    <w:rsid w:val="002E1793"/>
    <w:rsid w:val="002E1829"/>
    <w:rsid w:val="002E19F3"/>
    <w:rsid w:val="002E1A87"/>
    <w:rsid w:val="002E1AFE"/>
    <w:rsid w:val="002E1D0F"/>
    <w:rsid w:val="002E1F03"/>
    <w:rsid w:val="002E23F9"/>
    <w:rsid w:val="002E2687"/>
    <w:rsid w:val="002E278A"/>
    <w:rsid w:val="002E2817"/>
    <w:rsid w:val="002E2A8B"/>
    <w:rsid w:val="002E2C86"/>
    <w:rsid w:val="002E2D13"/>
    <w:rsid w:val="002E2FB9"/>
    <w:rsid w:val="002E3177"/>
    <w:rsid w:val="002E34E8"/>
    <w:rsid w:val="002E40DB"/>
    <w:rsid w:val="002E410D"/>
    <w:rsid w:val="002E44F8"/>
    <w:rsid w:val="002E46FF"/>
    <w:rsid w:val="002E48C4"/>
    <w:rsid w:val="002E4B7F"/>
    <w:rsid w:val="002E4CFE"/>
    <w:rsid w:val="002E4D42"/>
    <w:rsid w:val="002E4D59"/>
    <w:rsid w:val="002E4F72"/>
    <w:rsid w:val="002E5040"/>
    <w:rsid w:val="002E50B7"/>
    <w:rsid w:val="002E5547"/>
    <w:rsid w:val="002E55AC"/>
    <w:rsid w:val="002E563D"/>
    <w:rsid w:val="002E5727"/>
    <w:rsid w:val="002E576F"/>
    <w:rsid w:val="002E593A"/>
    <w:rsid w:val="002E5AB5"/>
    <w:rsid w:val="002E5CAA"/>
    <w:rsid w:val="002E5DDD"/>
    <w:rsid w:val="002E60C7"/>
    <w:rsid w:val="002E62D1"/>
    <w:rsid w:val="002E6368"/>
    <w:rsid w:val="002E648B"/>
    <w:rsid w:val="002E64A8"/>
    <w:rsid w:val="002E64B3"/>
    <w:rsid w:val="002E6586"/>
    <w:rsid w:val="002E662C"/>
    <w:rsid w:val="002E66F1"/>
    <w:rsid w:val="002E675C"/>
    <w:rsid w:val="002E678F"/>
    <w:rsid w:val="002E6871"/>
    <w:rsid w:val="002E6A67"/>
    <w:rsid w:val="002E6D96"/>
    <w:rsid w:val="002E6DDC"/>
    <w:rsid w:val="002E709C"/>
    <w:rsid w:val="002E71F7"/>
    <w:rsid w:val="002E7227"/>
    <w:rsid w:val="002E74B1"/>
    <w:rsid w:val="002E7697"/>
    <w:rsid w:val="002E797D"/>
    <w:rsid w:val="002E7C3E"/>
    <w:rsid w:val="002E7C93"/>
    <w:rsid w:val="002E7E57"/>
    <w:rsid w:val="002F0197"/>
    <w:rsid w:val="002F04E5"/>
    <w:rsid w:val="002F0823"/>
    <w:rsid w:val="002F0C13"/>
    <w:rsid w:val="002F0DC8"/>
    <w:rsid w:val="002F0DE5"/>
    <w:rsid w:val="002F0F3D"/>
    <w:rsid w:val="002F0F7A"/>
    <w:rsid w:val="002F0F9D"/>
    <w:rsid w:val="002F11CA"/>
    <w:rsid w:val="002F122C"/>
    <w:rsid w:val="002F13BB"/>
    <w:rsid w:val="002F1530"/>
    <w:rsid w:val="002F1DB2"/>
    <w:rsid w:val="002F1DFF"/>
    <w:rsid w:val="002F1F2E"/>
    <w:rsid w:val="002F2190"/>
    <w:rsid w:val="002F23C0"/>
    <w:rsid w:val="002F2666"/>
    <w:rsid w:val="002F27A6"/>
    <w:rsid w:val="002F2C12"/>
    <w:rsid w:val="002F2E3F"/>
    <w:rsid w:val="002F3037"/>
    <w:rsid w:val="002F30E1"/>
    <w:rsid w:val="002F3217"/>
    <w:rsid w:val="002F3218"/>
    <w:rsid w:val="002F3356"/>
    <w:rsid w:val="002F3497"/>
    <w:rsid w:val="002F364F"/>
    <w:rsid w:val="002F3A60"/>
    <w:rsid w:val="002F3CC6"/>
    <w:rsid w:val="002F3D21"/>
    <w:rsid w:val="002F3EF2"/>
    <w:rsid w:val="002F3EFC"/>
    <w:rsid w:val="002F4191"/>
    <w:rsid w:val="002F43A9"/>
    <w:rsid w:val="002F45E3"/>
    <w:rsid w:val="002F4877"/>
    <w:rsid w:val="002F4A4E"/>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9B7"/>
    <w:rsid w:val="002F6AE2"/>
    <w:rsid w:val="002F6D35"/>
    <w:rsid w:val="002F6EA3"/>
    <w:rsid w:val="002F6FDF"/>
    <w:rsid w:val="002F7249"/>
    <w:rsid w:val="002F7265"/>
    <w:rsid w:val="002F72C3"/>
    <w:rsid w:val="002F74B8"/>
    <w:rsid w:val="002F7586"/>
    <w:rsid w:val="002F771B"/>
    <w:rsid w:val="002F7A60"/>
    <w:rsid w:val="002F7C9F"/>
    <w:rsid w:val="002F7EE4"/>
    <w:rsid w:val="003005D8"/>
    <w:rsid w:val="00300E8F"/>
    <w:rsid w:val="00300EFE"/>
    <w:rsid w:val="00301046"/>
    <w:rsid w:val="003011F8"/>
    <w:rsid w:val="00301417"/>
    <w:rsid w:val="00301425"/>
    <w:rsid w:val="00301960"/>
    <w:rsid w:val="00301A5B"/>
    <w:rsid w:val="00301DE2"/>
    <w:rsid w:val="00301F1F"/>
    <w:rsid w:val="00302133"/>
    <w:rsid w:val="003021D2"/>
    <w:rsid w:val="00302358"/>
    <w:rsid w:val="0030289E"/>
    <w:rsid w:val="00302FB3"/>
    <w:rsid w:val="00303085"/>
    <w:rsid w:val="0030331D"/>
    <w:rsid w:val="00303505"/>
    <w:rsid w:val="0030352C"/>
    <w:rsid w:val="003035EA"/>
    <w:rsid w:val="003039AF"/>
    <w:rsid w:val="00303AA7"/>
    <w:rsid w:val="00303BD6"/>
    <w:rsid w:val="00303FF7"/>
    <w:rsid w:val="00304352"/>
    <w:rsid w:val="00304374"/>
    <w:rsid w:val="003043BF"/>
    <w:rsid w:val="003043FC"/>
    <w:rsid w:val="0030443A"/>
    <w:rsid w:val="003045FF"/>
    <w:rsid w:val="00304786"/>
    <w:rsid w:val="0030496E"/>
    <w:rsid w:val="00304D71"/>
    <w:rsid w:val="00304E40"/>
    <w:rsid w:val="00304E7A"/>
    <w:rsid w:val="00305069"/>
    <w:rsid w:val="00305203"/>
    <w:rsid w:val="003052F8"/>
    <w:rsid w:val="00305747"/>
    <w:rsid w:val="0030579A"/>
    <w:rsid w:val="003057D6"/>
    <w:rsid w:val="0030598C"/>
    <w:rsid w:val="00305A97"/>
    <w:rsid w:val="00305D3C"/>
    <w:rsid w:val="00305FA5"/>
    <w:rsid w:val="003062FB"/>
    <w:rsid w:val="0030652A"/>
    <w:rsid w:val="00306619"/>
    <w:rsid w:val="00306625"/>
    <w:rsid w:val="0030674F"/>
    <w:rsid w:val="00306939"/>
    <w:rsid w:val="00306B0B"/>
    <w:rsid w:val="00306C1A"/>
    <w:rsid w:val="003072A7"/>
    <w:rsid w:val="00307426"/>
    <w:rsid w:val="00307A53"/>
    <w:rsid w:val="00307B89"/>
    <w:rsid w:val="00307CAE"/>
    <w:rsid w:val="00307D3D"/>
    <w:rsid w:val="00307ED1"/>
    <w:rsid w:val="00307FA8"/>
    <w:rsid w:val="00310082"/>
    <w:rsid w:val="003100CE"/>
    <w:rsid w:val="00310160"/>
    <w:rsid w:val="0031036D"/>
    <w:rsid w:val="00310416"/>
    <w:rsid w:val="00310438"/>
    <w:rsid w:val="00310503"/>
    <w:rsid w:val="003105E3"/>
    <w:rsid w:val="00310664"/>
    <w:rsid w:val="003106B8"/>
    <w:rsid w:val="00310728"/>
    <w:rsid w:val="00310950"/>
    <w:rsid w:val="00310A40"/>
    <w:rsid w:val="00310CA5"/>
    <w:rsid w:val="00310CDA"/>
    <w:rsid w:val="00310E3C"/>
    <w:rsid w:val="0031127D"/>
    <w:rsid w:val="003112D1"/>
    <w:rsid w:val="003112E0"/>
    <w:rsid w:val="00311416"/>
    <w:rsid w:val="00311441"/>
    <w:rsid w:val="0031178E"/>
    <w:rsid w:val="003117C4"/>
    <w:rsid w:val="003119E6"/>
    <w:rsid w:val="00311D00"/>
    <w:rsid w:val="00312006"/>
    <w:rsid w:val="00312194"/>
    <w:rsid w:val="003121D5"/>
    <w:rsid w:val="003125D1"/>
    <w:rsid w:val="003125D7"/>
    <w:rsid w:val="0031271E"/>
    <w:rsid w:val="00312842"/>
    <w:rsid w:val="0031289B"/>
    <w:rsid w:val="00312D50"/>
    <w:rsid w:val="0031329E"/>
    <w:rsid w:val="0031331B"/>
    <w:rsid w:val="003134B0"/>
    <w:rsid w:val="00313534"/>
    <w:rsid w:val="003136EB"/>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157"/>
    <w:rsid w:val="00315229"/>
    <w:rsid w:val="003155B4"/>
    <w:rsid w:val="003158A3"/>
    <w:rsid w:val="00315A48"/>
    <w:rsid w:val="00315B49"/>
    <w:rsid w:val="00315CFA"/>
    <w:rsid w:val="00315D2C"/>
    <w:rsid w:val="00315EDE"/>
    <w:rsid w:val="00315F18"/>
    <w:rsid w:val="00316128"/>
    <w:rsid w:val="00316148"/>
    <w:rsid w:val="003161AD"/>
    <w:rsid w:val="003162F6"/>
    <w:rsid w:val="0031637D"/>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631"/>
    <w:rsid w:val="0032092E"/>
    <w:rsid w:val="00320AA2"/>
    <w:rsid w:val="00320AEA"/>
    <w:rsid w:val="00320AEC"/>
    <w:rsid w:val="00321213"/>
    <w:rsid w:val="00321236"/>
    <w:rsid w:val="00321601"/>
    <w:rsid w:val="00321757"/>
    <w:rsid w:val="00321B69"/>
    <w:rsid w:val="00321CEF"/>
    <w:rsid w:val="00321DAA"/>
    <w:rsid w:val="00321DAD"/>
    <w:rsid w:val="00321E21"/>
    <w:rsid w:val="0032200F"/>
    <w:rsid w:val="0032214F"/>
    <w:rsid w:val="003222C3"/>
    <w:rsid w:val="0032236A"/>
    <w:rsid w:val="003224C9"/>
    <w:rsid w:val="003225C2"/>
    <w:rsid w:val="003228AA"/>
    <w:rsid w:val="003228FA"/>
    <w:rsid w:val="00322975"/>
    <w:rsid w:val="00322977"/>
    <w:rsid w:val="00323D8D"/>
    <w:rsid w:val="00323E9D"/>
    <w:rsid w:val="0032411B"/>
    <w:rsid w:val="0032428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81"/>
    <w:rsid w:val="00326DBE"/>
    <w:rsid w:val="00326E5D"/>
    <w:rsid w:val="00327034"/>
    <w:rsid w:val="003274C7"/>
    <w:rsid w:val="003279B2"/>
    <w:rsid w:val="00327A3A"/>
    <w:rsid w:val="00327AEE"/>
    <w:rsid w:val="00327AFE"/>
    <w:rsid w:val="00327B45"/>
    <w:rsid w:val="00327D26"/>
    <w:rsid w:val="00327E1F"/>
    <w:rsid w:val="0033000D"/>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C54"/>
    <w:rsid w:val="00333FD5"/>
    <w:rsid w:val="00334119"/>
    <w:rsid w:val="003342D9"/>
    <w:rsid w:val="0033491E"/>
    <w:rsid w:val="003349B6"/>
    <w:rsid w:val="00334CDC"/>
    <w:rsid w:val="00334E24"/>
    <w:rsid w:val="00334EB5"/>
    <w:rsid w:val="00334EBF"/>
    <w:rsid w:val="00334F53"/>
    <w:rsid w:val="00335238"/>
    <w:rsid w:val="003352D1"/>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1FB"/>
    <w:rsid w:val="00337220"/>
    <w:rsid w:val="00337287"/>
    <w:rsid w:val="00337718"/>
    <w:rsid w:val="0033796F"/>
    <w:rsid w:val="00337DBE"/>
    <w:rsid w:val="00337DF2"/>
    <w:rsid w:val="00337FAA"/>
    <w:rsid w:val="00340157"/>
    <w:rsid w:val="00340285"/>
    <w:rsid w:val="0034028A"/>
    <w:rsid w:val="00340434"/>
    <w:rsid w:val="003405DF"/>
    <w:rsid w:val="00340659"/>
    <w:rsid w:val="0034071C"/>
    <w:rsid w:val="00340A2C"/>
    <w:rsid w:val="00340EFC"/>
    <w:rsid w:val="00340F88"/>
    <w:rsid w:val="00341029"/>
    <w:rsid w:val="003416DE"/>
    <w:rsid w:val="00341A6B"/>
    <w:rsid w:val="00341B19"/>
    <w:rsid w:val="00341BA3"/>
    <w:rsid w:val="00341BB9"/>
    <w:rsid w:val="00341D30"/>
    <w:rsid w:val="00341D59"/>
    <w:rsid w:val="00341DE3"/>
    <w:rsid w:val="00341E94"/>
    <w:rsid w:val="003425D8"/>
    <w:rsid w:val="00342834"/>
    <w:rsid w:val="00342844"/>
    <w:rsid w:val="00342A01"/>
    <w:rsid w:val="00342AEC"/>
    <w:rsid w:val="00342B9C"/>
    <w:rsid w:val="00342F7F"/>
    <w:rsid w:val="00343098"/>
    <w:rsid w:val="00343829"/>
    <w:rsid w:val="00343838"/>
    <w:rsid w:val="0034384C"/>
    <w:rsid w:val="00343870"/>
    <w:rsid w:val="003438B5"/>
    <w:rsid w:val="003439A1"/>
    <w:rsid w:val="00343B0D"/>
    <w:rsid w:val="00343B17"/>
    <w:rsid w:val="00343B7E"/>
    <w:rsid w:val="00343E94"/>
    <w:rsid w:val="00343EF4"/>
    <w:rsid w:val="00344DF7"/>
    <w:rsid w:val="00344F72"/>
    <w:rsid w:val="00344FA1"/>
    <w:rsid w:val="0034513D"/>
    <w:rsid w:val="003452C8"/>
    <w:rsid w:val="00345481"/>
    <w:rsid w:val="0034550F"/>
    <w:rsid w:val="0034558A"/>
    <w:rsid w:val="0034576F"/>
    <w:rsid w:val="003458E9"/>
    <w:rsid w:val="003459B2"/>
    <w:rsid w:val="00345AA1"/>
    <w:rsid w:val="00345E3E"/>
    <w:rsid w:val="00345EE5"/>
    <w:rsid w:val="00345FC3"/>
    <w:rsid w:val="003460BE"/>
    <w:rsid w:val="00346321"/>
    <w:rsid w:val="003463A0"/>
    <w:rsid w:val="003464C2"/>
    <w:rsid w:val="00346974"/>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B7B"/>
    <w:rsid w:val="00347F99"/>
    <w:rsid w:val="00347FD2"/>
    <w:rsid w:val="003504AF"/>
    <w:rsid w:val="00350F93"/>
    <w:rsid w:val="00351054"/>
    <w:rsid w:val="00351681"/>
    <w:rsid w:val="003516A9"/>
    <w:rsid w:val="003516F2"/>
    <w:rsid w:val="00351762"/>
    <w:rsid w:val="00351A09"/>
    <w:rsid w:val="00351AEA"/>
    <w:rsid w:val="00351B85"/>
    <w:rsid w:val="00351D3D"/>
    <w:rsid w:val="00351DC2"/>
    <w:rsid w:val="00351FCC"/>
    <w:rsid w:val="003520D9"/>
    <w:rsid w:val="00352467"/>
    <w:rsid w:val="003525BA"/>
    <w:rsid w:val="003526B2"/>
    <w:rsid w:val="003526BF"/>
    <w:rsid w:val="0035270B"/>
    <w:rsid w:val="00352952"/>
    <w:rsid w:val="00352A80"/>
    <w:rsid w:val="00352A9B"/>
    <w:rsid w:val="00352D7B"/>
    <w:rsid w:val="00352DC2"/>
    <w:rsid w:val="00352EE4"/>
    <w:rsid w:val="00353026"/>
    <w:rsid w:val="00353176"/>
    <w:rsid w:val="003532A1"/>
    <w:rsid w:val="00353533"/>
    <w:rsid w:val="003537CA"/>
    <w:rsid w:val="00353AAC"/>
    <w:rsid w:val="00353DBF"/>
    <w:rsid w:val="00353E62"/>
    <w:rsid w:val="00353F91"/>
    <w:rsid w:val="0035408C"/>
    <w:rsid w:val="003540E0"/>
    <w:rsid w:val="003541B3"/>
    <w:rsid w:val="003546E7"/>
    <w:rsid w:val="00354740"/>
    <w:rsid w:val="003547D2"/>
    <w:rsid w:val="00354906"/>
    <w:rsid w:val="00354B63"/>
    <w:rsid w:val="00354BC1"/>
    <w:rsid w:val="00354C54"/>
    <w:rsid w:val="00354EC5"/>
    <w:rsid w:val="003550B8"/>
    <w:rsid w:val="003556CB"/>
    <w:rsid w:val="0035581F"/>
    <w:rsid w:val="0035584A"/>
    <w:rsid w:val="00355A21"/>
    <w:rsid w:val="00355EB4"/>
    <w:rsid w:val="00355FC2"/>
    <w:rsid w:val="00356059"/>
    <w:rsid w:val="00356090"/>
    <w:rsid w:val="0035611E"/>
    <w:rsid w:val="00356439"/>
    <w:rsid w:val="003565E9"/>
    <w:rsid w:val="003566C5"/>
    <w:rsid w:val="00356872"/>
    <w:rsid w:val="003568AB"/>
    <w:rsid w:val="0035691A"/>
    <w:rsid w:val="00356977"/>
    <w:rsid w:val="00356A2C"/>
    <w:rsid w:val="00356B10"/>
    <w:rsid w:val="00356CD2"/>
    <w:rsid w:val="00356DC7"/>
    <w:rsid w:val="003570F7"/>
    <w:rsid w:val="00357211"/>
    <w:rsid w:val="00357340"/>
    <w:rsid w:val="0035766D"/>
    <w:rsid w:val="003579F2"/>
    <w:rsid w:val="00357AE9"/>
    <w:rsid w:val="00357C4A"/>
    <w:rsid w:val="00357F13"/>
    <w:rsid w:val="00360157"/>
    <w:rsid w:val="003601A2"/>
    <w:rsid w:val="00360760"/>
    <w:rsid w:val="003607D0"/>
    <w:rsid w:val="00360829"/>
    <w:rsid w:val="00360A7F"/>
    <w:rsid w:val="00360A87"/>
    <w:rsid w:val="00360CAC"/>
    <w:rsid w:val="00360CF1"/>
    <w:rsid w:val="00360E36"/>
    <w:rsid w:val="00360E5F"/>
    <w:rsid w:val="00360ED9"/>
    <w:rsid w:val="00360FEA"/>
    <w:rsid w:val="00361295"/>
    <w:rsid w:val="00361347"/>
    <w:rsid w:val="00361530"/>
    <w:rsid w:val="003619C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768"/>
    <w:rsid w:val="00363E2B"/>
    <w:rsid w:val="00363FAF"/>
    <w:rsid w:val="003640D9"/>
    <w:rsid w:val="0036445F"/>
    <w:rsid w:val="003645E5"/>
    <w:rsid w:val="003645ED"/>
    <w:rsid w:val="0036461D"/>
    <w:rsid w:val="0036487B"/>
    <w:rsid w:val="0036497E"/>
    <w:rsid w:val="00364BF9"/>
    <w:rsid w:val="00364FA3"/>
    <w:rsid w:val="00365035"/>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58D"/>
    <w:rsid w:val="0037060F"/>
    <w:rsid w:val="003706BA"/>
    <w:rsid w:val="003706C7"/>
    <w:rsid w:val="003706FD"/>
    <w:rsid w:val="003708E5"/>
    <w:rsid w:val="00370B08"/>
    <w:rsid w:val="00370D1F"/>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264"/>
    <w:rsid w:val="00372697"/>
    <w:rsid w:val="00372705"/>
    <w:rsid w:val="00372750"/>
    <w:rsid w:val="00372A4F"/>
    <w:rsid w:val="00372CE9"/>
    <w:rsid w:val="00372ECF"/>
    <w:rsid w:val="00372F2A"/>
    <w:rsid w:val="00373011"/>
    <w:rsid w:val="003737E3"/>
    <w:rsid w:val="003737F1"/>
    <w:rsid w:val="003737F9"/>
    <w:rsid w:val="00373A93"/>
    <w:rsid w:val="00373BDF"/>
    <w:rsid w:val="00373C86"/>
    <w:rsid w:val="00373E6A"/>
    <w:rsid w:val="0037417B"/>
    <w:rsid w:val="003741A2"/>
    <w:rsid w:val="0037431B"/>
    <w:rsid w:val="0037469F"/>
    <w:rsid w:val="003746F0"/>
    <w:rsid w:val="0037485E"/>
    <w:rsid w:val="00374F6A"/>
    <w:rsid w:val="003751D8"/>
    <w:rsid w:val="00375648"/>
    <w:rsid w:val="003756D3"/>
    <w:rsid w:val="00375B45"/>
    <w:rsid w:val="00375BDD"/>
    <w:rsid w:val="00375CD7"/>
    <w:rsid w:val="00375D02"/>
    <w:rsid w:val="00375F58"/>
    <w:rsid w:val="003763F3"/>
    <w:rsid w:val="003766F0"/>
    <w:rsid w:val="0037675F"/>
    <w:rsid w:val="003767A7"/>
    <w:rsid w:val="003768B2"/>
    <w:rsid w:val="00376EAE"/>
    <w:rsid w:val="00376FF4"/>
    <w:rsid w:val="00377130"/>
    <w:rsid w:val="003772F7"/>
    <w:rsid w:val="00377524"/>
    <w:rsid w:val="00377724"/>
    <w:rsid w:val="00377748"/>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9F6"/>
    <w:rsid w:val="00380BD1"/>
    <w:rsid w:val="00380DEC"/>
    <w:rsid w:val="00380EB1"/>
    <w:rsid w:val="003815D2"/>
    <w:rsid w:val="00381651"/>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DA"/>
    <w:rsid w:val="00383142"/>
    <w:rsid w:val="0038314C"/>
    <w:rsid w:val="0038345C"/>
    <w:rsid w:val="003835EE"/>
    <w:rsid w:val="0038363A"/>
    <w:rsid w:val="003836B6"/>
    <w:rsid w:val="00383882"/>
    <w:rsid w:val="00383AC7"/>
    <w:rsid w:val="00383B7F"/>
    <w:rsid w:val="00383CA1"/>
    <w:rsid w:val="00383D80"/>
    <w:rsid w:val="003844BA"/>
    <w:rsid w:val="00384572"/>
    <w:rsid w:val="003846F6"/>
    <w:rsid w:val="00384716"/>
    <w:rsid w:val="003848C0"/>
    <w:rsid w:val="00384A65"/>
    <w:rsid w:val="00384AF8"/>
    <w:rsid w:val="003850CE"/>
    <w:rsid w:val="003851E7"/>
    <w:rsid w:val="00385401"/>
    <w:rsid w:val="0038543F"/>
    <w:rsid w:val="00385814"/>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92D"/>
    <w:rsid w:val="00387A82"/>
    <w:rsid w:val="00387C16"/>
    <w:rsid w:val="00387D62"/>
    <w:rsid w:val="00390035"/>
    <w:rsid w:val="0039038B"/>
    <w:rsid w:val="00390393"/>
    <w:rsid w:val="00390520"/>
    <w:rsid w:val="00390538"/>
    <w:rsid w:val="00390C34"/>
    <w:rsid w:val="00390CB7"/>
    <w:rsid w:val="00390E49"/>
    <w:rsid w:val="00390EB5"/>
    <w:rsid w:val="00390ECF"/>
    <w:rsid w:val="00391037"/>
    <w:rsid w:val="00391C73"/>
    <w:rsid w:val="0039277D"/>
    <w:rsid w:val="003929BA"/>
    <w:rsid w:val="00392BA3"/>
    <w:rsid w:val="00392BC1"/>
    <w:rsid w:val="00392BEF"/>
    <w:rsid w:val="00392C56"/>
    <w:rsid w:val="00392DCB"/>
    <w:rsid w:val="003930E8"/>
    <w:rsid w:val="003931D8"/>
    <w:rsid w:val="00393384"/>
    <w:rsid w:val="00393598"/>
    <w:rsid w:val="00393621"/>
    <w:rsid w:val="0039393E"/>
    <w:rsid w:val="00393AB4"/>
    <w:rsid w:val="00393C57"/>
    <w:rsid w:val="00393D2E"/>
    <w:rsid w:val="00393DB3"/>
    <w:rsid w:val="00393DE7"/>
    <w:rsid w:val="00393F3C"/>
    <w:rsid w:val="0039409A"/>
    <w:rsid w:val="00394249"/>
    <w:rsid w:val="003946E1"/>
    <w:rsid w:val="00394833"/>
    <w:rsid w:val="00394CC0"/>
    <w:rsid w:val="00394D69"/>
    <w:rsid w:val="00394DBA"/>
    <w:rsid w:val="0039501F"/>
    <w:rsid w:val="0039510E"/>
    <w:rsid w:val="0039566A"/>
    <w:rsid w:val="00395A0B"/>
    <w:rsid w:val="00395B67"/>
    <w:rsid w:val="00395C23"/>
    <w:rsid w:val="00395D3E"/>
    <w:rsid w:val="00395FCB"/>
    <w:rsid w:val="00396014"/>
    <w:rsid w:val="00396061"/>
    <w:rsid w:val="00396162"/>
    <w:rsid w:val="003961CE"/>
    <w:rsid w:val="00396305"/>
    <w:rsid w:val="00396457"/>
    <w:rsid w:val="003967EB"/>
    <w:rsid w:val="00396C72"/>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0DF2"/>
    <w:rsid w:val="003A1268"/>
    <w:rsid w:val="003A1813"/>
    <w:rsid w:val="003A18E5"/>
    <w:rsid w:val="003A1992"/>
    <w:rsid w:val="003A1B1F"/>
    <w:rsid w:val="003A1CDD"/>
    <w:rsid w:val="003A1DC3"/>
    <w:rsid w:val="003A1DC5"/>
    <w:rsid w:val="003A1F59"/>
    <w:rsid w:val="003A1FD3"/>
    <w:rsid w:val="003A2250"/>
    <w:rsid w:val="003A2286"/>
    <w:rsid w:val="003A241F"/>
    <w:rsid w:val="003A26CC"/>
    <w:rsid w:val="003A28B8"/>
    <w:rsid w:val="003A2947"/>
    <w:rsid w:val="003A2A81"/>
    <w:rsid w:val="003A2AA2"/>
    <w:rsid w:val="003A2B42"/>
    <w:rsid w:val="003A2CFD"/>
    <w:rsid w:val="003A2F9C"/>
    <w:rsid w:val="003A2FB5"/>
    <w:rsid w:val="003A306D"/>
    <w:rsid w:val="003A3369"/>
    <w:rsid w:val="003A34C9"/>
    <w:rsid w:val="003A3539"/>
    <w:rsid w:val="003A35BE"/>
    <w:rsid w:val="003A37BC"/>
    <w:rsid w:val="003A3B4A"/>
    <w:rsid w:val="003A3B65"/>
    <w:rsid w:val="003A453D"/>
    <w:rsid w:val="003A4578"/>
    <w:rsid w:val="003A472F"/>
    <w:rsid w:val="003A47F4"/>
    <w:rsid w:val="003A4814"/>
    <w:rsid w:val="003A4A5D"/>
    <w:rsid w:val="003A4AAC"/>
    <w:rsid w:val="003A4B07"/>
    <w:rsid w:val="003A4C0C"/>
    <w:rsid w:val="003A4C1E"/>
    <w:rsid w:val="003A5000"/>
    <w:rsid w:val="003A5597"/>
    <w:rsid w:val="003A55CC"/>
    <w:rsid w:val="003A5876"/>
    <w:rsid w:val="003A5A11"/>
    <w:rsid w:val="003A5C02"/>
    <w:rsid w:val="003A5F37"/>
    <w:rsid w:val="003A5F63"/>
    <w:rsid w:val="003A5F9D"/>
    <w:rsid w:val="003A61A2"/>
    <w:rsid w:val="003A6295"/>
    <w:rsid w:val="003A66A3"/>
    <w:rsid w:val="003A6B23"/>
    <w:rsid w:val="003A708D"/>
    <w:rsid w:val="003A7108"/>
    <w:rsid w:val="003A737A"/>
    <w:rsid w:val="003A754C"/>
    <w:rsid w:val="003A7789"/>
    <w:rsid w:val="003A7963"/>
    <w:rsid w:val="003A7AF2"/>
    <w:rsid w:val="003A7C4D"/>
    <w:rsid w:val="003A7D67"/>
    <w:rsid w:val="003A7E4C"/>
    <w:rsid w:val="003B02ED"/>
    <w:rsid w:val="003B0336"/>
    <w:rsid w:val="003B03E4"/>
    <w:rsid w:val="003B0712"/>
    <w:rsid w:val="003B0982"/>
    <w:rsid w:val="003B0B62"/>
    <w:rsid w:val="003B0E97"/>
    <w:rsid w:val="003B0F14"/>
    <w:rsid w:val="003B1021"/>
    <w:rsid w:val="003B1604"/>
    <w:rsid w:val="003B1B0D"/>
    <w:rsid w:val="003B1EB5"/>
    <w:rsid w:val="003B1FFB"/>
    <w:rsid w:val="003B20D5"/>
    <w:rsid w:val="003B21DC"/>
    <w:rsid w:val="003B251D"/>
    <w:rsid w:val="003B2606"/>
    <w:rsid w:val="003B2702"/>
    <w:rsid w:val="003B2731"/>
    <w:rsid w:val="003B2B6E"/>
    <w:rsid w:val="003B2BA9"/>
    <w:rsid w:val="003B2FFF"/>
    <w:rsid w:val="003B363F"/>
    <w:rsid w:val="003B3788"/>
    <w:rsid w:val="003B3832"/>
    <w:rsid w:val="003B391A"/>
    <w:rsid w:val="003B3AAE"/>
    <w:rsid w:val="003B40AA"/>
    <w:rsid w:val="003B40C5"/>
    <w:rsid w:val="003B44DE"/>
    <w:rsid w:val="003B4580"/>
    <w:rsid w:val="003B45BF"/>
    <w:rsid w:val="003B468E"/>
    <w:rsid w:val="003B4A57"/>
    <w:rsid w:val="003B4F72"/>
    <w:rsid w:val="003B5054"/>
    <w:rsid w:val="003B5860"/>
    <w:rsid w:val="003B5945"/>
    <w:rsid w:val="003B5C41"/>
    <w:rsid w:val="003B5CC8"/>
    <w:rsid w:val="003B6124"/>
    <w:rsid w:val="003B6192"/>
    <w:rsid w:val="003B6195"/>
    <w:rsid w:val="003B62CC"/>
    <w:rsid w:val="003B64E9"/>
    <w:rsid w:val="003B6618"/>
    <w:rsid w:val="003B6637"/>
    <w:rsid w:val="003B6866"/>
    <w:rsid w:val="003B6966"/>
    <w:rsid w:val="003B6A48"/>
    <w:rsid w:val="003B6A5B"/>
    <w:rsid w:val="003B6BC2"/>
    <w:rsid w:val="003B6CA4"/>
    <w:rsid w:val="003B6CD9"/>
    <w:rsid w:val="003B6D47"/>
    <w:rsid w:val="003B73EE"/>
    <w:rsid w:val="003B745A"/>
    <w:rsid w:val="003B74C5"/>
    <w:rsid w:val="003B75D9"/>
    <w:rsid w:val="003B7674"/>
    <w:rsid w:val="003B7770"/>
    <w:rsid w:val="003B79FB"/>
    <w:rsid w:val="003B7EA6"/>
    <w:rsid w:val="003B7F29"/>
    <w:rsid w:val="003C0588"/>
    <w:rsid w:val="003C05AE"/>
    <w:rsid w:val="003C1007"/>
    <w:rsid w:val="003C115F"/>
    <w:rsid w:val="003C1194"/>
    <w:rsid w:val="003C13F0"/>
    <w:rsid w:val="003C140B"/>
    <w:rsid w:val="003C14B2"/>
    <w:rsid w:val="003C1776"/>
    <w:rsid w:val="003C1A3C"/>
    <w:rsid w:val="003C1A47"/>
    <w:rsid w:val="003C1C34"/>
    <w:rsid w:val="003C1FAF"/>
    <w:rsid w:val="003C2023"/>
    <w:rsid w:val="003C227B"/>
    <w:rsid w:val="003C246D"/>
    <w:rsid w:val="003C25F7"/>
    <w:rsid w:val="003C2886"/>
    <w:rsid w:val="003C296B"/>
    <w:rsid w:val="003C29A1"/>
    <w:rsid w:val="003C29F3"/>
    <w:rsid w:val="003C2DB9"/>
    <w:rsid w:val="003C2DC5"/>
    <w:rsid w:val="003C320D"/>
    <w:rsid w:val="003C32D6"/>
    <w:rsid w:val="003C3486"/>
    <w:rsid w:val="003C39FB"/>
    <w:rsid w:val="003C3B16"/>
    <w:rsid w:val="003C3B8B"/>
    <w:rsid w:val="003C3CA0"/>
    <w:rsid w:val="003C3DDA"/>
    <w:rsid w:val="003C3E5C"/>
    <w:rsid w:val="003C452E"/>
    <w:rsid w:val="003C45B9"/>
    <w:rsid w:val="003C462E"/>
    <w:rsid w:val="003C46B0"/>
    <w:rsid w:val="003C470B"/>
    <w:rsid w:val="003C4718"/>
    <w:rsid w:val="003C479E"/>
    <w:rsid w:val="003C4A3D"/>
    <w:rsid w:val="003C4CEA"/>
    <w:rsid w:val="003C4DA0"/>
    <w:rsid w:val="003C4E3D"/>
    <w:rsid w:val="003C4F9E"/>
    <w:rsid w:val="003C505C"/>
    <w:rsid w:val="003C513E"/>
    <w:rsid w:val="003C52E5"/>
    <w:rsid w:val="003C5377"/>
    <w:rsid w:val="003C5712"/>
    <w:rsid w:val="003C57B9"/>
    <w:rsid w:val="003C590C"/>
    <w:rsid w:val="003C59FD"/>
    <w:rsid w:val="003C5CB6"/>
    <w:rsid w:val="003C5D1A"/>
    <w:rsid w:val="003C6107"/>
    <w:rsid w:val="003C6276"/>
    <w:rsid w:val="003C665E"/>
    <w:rsid w:val="003C678B"/>
    <w:rsid w:val="003C6869"/>
    <w:rsid w:val="003C68A6"/>
    <w:rsid w:val="003C6DC0"/>
    <w:rsid w:val="003C6F8F"/>
    <w:rsid w:val="003C7040"/>
    <w:rsid w:val="003C705F"/>
    <w:rsid w:val="003C70D0"/>
    <w:rsid w:val="003C738D"/>
    <w:rsid w:val="003C7404"/>
    <w:rsid w:val="003C7452"/>
    <w:rsid w:val="003C75BA"/>
    <w:rsid w:val="003C781C"/>
    <w:rsid w:val="003C78CF"/>
    <w:rsid w:val="003C78F7"/>
    <w:rsid w:val="003C7C95"/>
    <w:rsid w:val="003C7E44"/>
    <w:rsid w:val="003C7EFB"/>
    <w:rsid w:val="003D0065"/>
    <w:rsid w:val="003D0141"/>
    <w:rsid w:val="003D015A"/>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12D"/>
    <w:rsid w:val="003D29C1"/>
    <w:rsid w:val="003D2A36"/>
    <w:rsid w:val="003D2ABB"/>
    <w:rsid w:val="003D2B7C"/>
    <w:rsid w:val="003D300D"/>
    <w:rsid w:val="003D3021"/>
    <w:rsid w:val="003D3118"/>
    <w:rsid w:val="003D3125"/>
    <w:rsid w:val="003D323A"/>
    <w:rsid w:val="003D3544"/>
    <w:rsid w:val="003D3552"/>
    <w:rsid w:val="003D38CA"/>
    <w:rsid w:val="003D3985"/>
    <w:rsid w:val="003D3D37"/>
    <w:rsid w:val="003D3FB8"/>
    <w:rsid w:val="003D4725"/>
    <w:rsid w:val="003D4911"/>
    <w:rsid w:val="003D4912"/>
    <w:rsid w:val="003D4A84"/>
    <w:rsid w:val="003D4BCC"/>
    <w:rsid w:val="003D4E67"/>
    <w:rsid w:val="003D5043"/>
    <w:rsid w:val="003D51C0"/>
    <w:rsid w:val="003D583F"/>
    <w:rsid w:val="003D5F68"/>
    <w:rsid w:val="003D6326"/>
    <w:rsid w:val="003D6756"/>
    <w:rsid w:val="003D6D09"/>
    <w:rsid w:val="003D7229"/>
    <w:rsid w:val="003D7274"/>
    <w:rsid w:val="003D738F"/>
    <w:rsid w:val="003D7461"/>
    <w:rsid w:val="003D748D"/>
    <w:rsid w:val="003D7778"/>
    <w:rsid w:val="003D790E"/>
    <w:rsid w:val="003D7AE0"/>
    <w:rsid w:val="003D7AFD"/>
    <w:rsid w:val="003D7B9E"/>
    <w:rsid w:val="003D7D69"/>
    <w:rsid w:val="003E0026"/>
    <w:rsid w:val="003E03F9"/>
    <w:rsid w:val="003E04D4"/>
    <w:rsid w:val="003E0613"/>
    <w:rsid w:val="003E07B7"/>
    <w:rsid w:val="003E099A"/>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15C"/>
    <w:rsid w:val="003E425A"/>
    <w:rsid w:val="003E45D9"/>
    <w:rsid w:val="003E48FE"/>
    <w:rsid w:val="003E4CAC"/>
    <w:rsid w:val="003E4E0A"/>
    <w:rsid w:val="003E5172"/>
    <w:rsid w:val="003E5188"/>
    <w:rsid w:val="003E54CA"/>
    <w:rsid w:val="003E557A"/>
    <w:rsid w:val="003E5717"/>
    <w:rsid w:val="003E5A44"/>
    <w:rsid w:val="003E5AF8"/>
    <w:rsid w:val="003E5DB7"/>
    <w:rsid w:val="003E5FE8"/>
    <w:rsid w:val="003E5FFB"/>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957"/>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C5E"/>
    <w:rsid w:val="003F1F1B"/>
    <w:rsid w:val="003F1F5B"/>
    <w:rsid w:val="003F2141"/>
    <w:rsid w:val="003F2239"/>
    <w:rsid w:val="003F23B1"/>
    <w:rsid w:val="003F23EF"/>
    <w:rsid w:val="003F23FD"/>
    <w:rsid w:val="003F26A0"/>
    <w:rsid w:val="003F2824"/>
    <w:rsid w:val="003F2A65"/>
    <w:rsid w:val="003F2DD2"/>
    <w:rsid w:val="003F2DE4"/>
    <w:rsid w:val="003F2E1F"/>
    <w:rsid w:val="003F2F59"/>
    <w:rsid w:val="003F31B3"/>
    <w:rsid w:val="003F31CB"/>
    <w:rsid w:val="003F33DB"/>
    <w:rsid w:val="003F3635"/>
    <w:rsid w:val="003F373F"/>
    <w:rsid w:val="003F3825"/>
    <w:rsid w:val="003F390D"/>
    <w:rsid w:val="003F3932"/>
    <w:rsid w:val="003F3A1B"/>
    <w:rsid w:val="003F3AA6"/>
    <w:rsid w:val="003F3DDA"/>
    <w:rsid w:val="003F40F5"/>
    <w:rsid w:val="003F4118"/>
    <w:rsid w:val="003F412D"/>
    <w:rsid w:val="003F41B7"/>
    <w:rsid w:val="003F44A6"/>
    <w:rsid w:val="003F46F5"/>
    <w:rsid w:val="003F489A"/>
    <w:rsid w:val="003F4920"/>
    <w:rsid w:val="003F4A3F"/>
    <w:rsid w:val="003F51AD"/>
    <w:rsid w:val="003F53EC"/>
    <w:rsid w:val="003F54E6"/>
    <w:rsid w:val="003F57B2"/>
    <w:rsid w:val="003F5EC9"/>
    <w:rsid w:val="003F5F3C"/>
    <w:rsid w:val="003F6129"/>
    <w:rsid w:val="003F61B2"/>
    <w:rsid w:val="003F625F"/>
    <w:rsid w:val="003F62E7"/>
    <w:rsid w:val="003F63F4"/>
    <w:rsid w:val="003F6423"/>
    <w:rsid w:val="003F6510"/>
    <w:rsid w:val="003F6832"/>
    <w:rsid w:val="003F68DC"/>
    <w:rsid w:val="003F6926"/>
    <w:rsid w:val="003F699B"/>
    <w:rsid w:val="003F69D2"/>
    <w:rsid w:val="003F6BE6"/>
    <w:rsid w:val="003F6CF7"/>
    <w:rsid w:val="003F6D06"/>
    <w:rsid w:val="003F6E6A"/>
    <w:rsid w:val="003F6EE2"/>
    <w:rsid w:val="003F6FDF"/>
    <w:rsid w:val="003F7264"/>
    <w:rsid w:val="003F730E"/>
    <w:rsid w:val="003F734D"/>
    <w:rsid w:val="003F7541"/>
    <w:rsid w:val="003F7852"/>
    <w:rsid w:val="003F79D9"/>
    <w:rsid w:val="003F7AE6"/>
    <w:rsid w:val="003F7DA6"/>
    <w:rsid w:val="003F7EF4"/>
    <w:rsid w:val="0040003B"/>
    <w:rsid w:val="004003A8"/>
    <w:rsid w:val="004003D5"/>
    <w:rsid w:val="00400438"/>
    <w:rsid w:val="00400464"/>
    <w:rsid w:val="00400475"/>
    <w:rsid w:val="0040050A"/>
    <w:rsid w:val="00400A6E"/>
    <w:rsid w:val="00400DD8"/>
    <w:rsid w:val="00401555"/>
    <w:rsid w:val="0040185B"/>
    <w:rsid w:val="00401E1F"/>
    <w:rsid w:val="00401EAF"/>
    <w:rsid w:val="004021F8"/>
    <w:rsid w:val="00402212"/>
    <w:rsid w:val="00402270"/>
    <w:rsid w:val="004023F7"/>
    <w:rsid w:val="0040256B"/>
    <w:rsid w:val="004026E6"/>
    <w:rsid w:val="00402778"/>
    <w:rsid w:val="004028E4"/>
    <w:rsid w:val="00402917"/>
    <w:rsid w:val="00402A78"/>
    <w:rsid w:val="00402DEC"/>
    <w:rsid w:val="00402F5E"/>
    <w:rsid w:val="00402F89"/>
    <w:rsid w:val="0040316C"/>
    <w:rsid w:val="0040322B"/>
    <w:rsid w:val="0040326F"/>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8FD"/>
    <w:rsid w:val="004059EA"/>
    <w:rsid w:val="00405A3B"/>
    <w:rsid w:val="00405BB1"/>
    <w:rsid w:val="00405DED"/>
    <w:rsid w:val="00405E69"/>
    <w:rsid w:val="00405E7F"/>
    <w:rsid w:val="00406075"/>
    <w:rsid w:val="004060F4"/>
    <w:rsid w:val="004060FF"/>
    <w:rsid w:val="004061C6"/>
    <w:rsid w:val="0040633F"/>
    <w:rsid w:val="004069A5"/>
    <w:rsid w:val="00406B3A"/>
    <w:rsid w:val="00406E87"/>
    <w:rsid w:val="00406EA4"/>
    <w:rsid w:val="00406F74"/>
    <w:rsid w:val="00406FA4"/>
    <w:rsid w:val="00407041"/>
    <w:rsid w:val="00407209"/>
    <w:rsid w:val="00407238"/>
    <w:rsid w:val="004072B8"/>
    <w:rsid w:val="0040740E"/>
    <w:rsid w:val="004075DB"/>
    <w:rsid w:val="00407738"/>
    <w:rsid w:val="0040773F"/>
    <w:rsid w:val="004077C5"/>
    <w:rsid w:val="00407B31"/>
    <w:rsid w:val="00407B96"/>
    <w:rsid w:val="00407C34"/>
    <w:rsid w:val="00407D0D"/>
    <w:rsid w:val="00407DC7"/>
    <w:rsid w:val="0041028F"/>
    <w:rsid w:val="004102D2"/>
    <w:rsid w:val="004102D9"/>
    <w:rsid w:val="004104E0"/>
    <w:rsid w:val="0041073C"/>
    <w:rsid w:val="004109A7"/>
    <w:rsid w:val="00410D63"/>
    <w:rsid w:val="004112CA"/>
    <w:rsid w:val="004112E2"/>
    <w:rsid w:val="004115D3"/>
    <w:rsid w:val="00411604"/>
    <w:rsid w:val="0041188A"/>
    <w:rsid w:val="004119D4"/>
    <w:rsid w:val="004119DC"/>
    <w:rsid w:val="00411A6F"/>
    <w:rsid w:val="00411AFD"/>
    <w:rsid w:val="00411B70"/>
    <w:rsid w:val="00411DB5"/>
    <w:rsid w:val="0041204E"/>
    <w:rsid w:val="004120B9"/>
    <w:rsid w:val="004123D5"/>
    <w:rsid w:val="004124D2"/>
    <w:rsid w:val="0041286E"/>
    <w:rsid w:val="004129AD"/>
    <w:rsid w:val="00412A60"/>
    <w:rsid w:val="00412AF7"/>
    <w:rsid w:val="00412B8B"/>
    <w:rsid w:val="00412BB5"/>
    <w:rsid w:val="00412C64"/>
    <w:rsid w:val="00412CCB"/>
    <w:rsid w:val="00412F59"/>
    <w:rsid w:val="00412FEC"/>
    <w:rsid w:val="004131EA"/>
    <w:rsid w:val="00413F80"/>
    <w:rsid w:val="004141B4"/>
    <w:rsid w:val="00414361"/>
    <w:rsid w:val="004143A2"/>
    <w:rsid w:val="004143AC"/>
    <w:rsid w:val="004147BB"/>
    <w:rsid w:val="00414843"/>
    <w:rsid w:val="004148AA"/>
    <w:rsid w:val="00414FAF"/>
    <w:rsid w:val="00415024"/>
    <w:rsid w:val="00415487"/>
    <w:rsid w:val="00415573"/>
    <w:rsid w:val="004155A2"/>
    <w:rsid w:val="00415AD6"/>
    <w:rsid w:val="00415B1F"/>
    <w:rsid w:val="00415D44"/>
    <w:rsid w:val="00416045"/>
    <w:rsid w:val="0041657F"/>
    <w:rsid w:val="00416CBE"/>
    <w:rsid w:val="00416EC5"/>
    <w:rsid w:val="00417097"/>
    <w:rsid w:val="00417101"/>
    <w:rsid w:val="00417220"/>
    <w:rsid w:val="00417275"/>
    <w:rsid w:val="004172D8"/>
    <w:rsid w:val="00417814"/>
    <w:rsid w:val="00417893"/>
    <w:rsid w:val="004178C8"/>
    <w:rsid w:val="004179CD"/>
    <w:rsid w:val="00417C5E"/>
    <w:rsid w:val="00417C5F"/>
    <w:rsid w:val="00417E50"/>
    <w:rsid w:val="00417EFB"/>
    <w:rsid w:val="00420099"/>
    <w:rsid w:val="00420137"/>
    <w:rsid w:val="00420286"/>
    <w:rsid w:val="00420414"/>
    <w:rsid w:val="0042069A"/>
    <w:rsid w:val="004207CD"/>
    <w:rsid w:val="00420891"/>
    <w:rsid w:val="00420BBC"/>
    <w:rsid w:val="00420BCA"/>
    <w:rsid w:val="00420C54"/>
    <w:rsid w:val="004212C7"/>
    <w:rsid w:val="0042141D"/>
    <w:rsid w:val="00421476"/>
    <w:rsid w:val="0042149E"/>
    <w:rsid w:val="004215FE"/>
    <w:rsid w:val="004216A8"/>
    <w:rsid w:val="004216B4"/>
    <w:rsid w:val="00421C92"/>
    <w:rsid w:val="00421EA7"/>
    <w:rsid w:val="00421F2E"/>
    <w:rsid w:val="004223E4"/>
    <w:rsid w:val="004225DA"/>
    <w:rsid w:val="00422AE8"/>
    <w:rsid w:val="00422B52"/>
    <w:rsid w:val="00422B61"/>
    <w:rsid w:val="00422D1E"/>
    <w:rsid w:val="004230C2"/>
    <w:rsid w:val="00423178"/>
    <w:rsid w:val="0042318A"/>
    <w:rsid w:val="004233FA"/>
    <w:rsid w:val="00423409"/>
    <w:rsid w:val="004234B6"/>
    <w:rsid w:val="004235D8"/>
    <w:rsid w:val="00423619"/>
    <w:rsid w:val="0042392C"/>
    <w:rsid w:val="00423A89"/>
    <w:rsid w:val="00423C62"/>
    <w:rsid w:val="00423D01"/>
    <w:rsid w:val="00423D2C"/>
    <w:rsid w:val="00423D6C"/>
    <w:rsid w:val="00423E82"/>
    <w:rsid w:val="004240C6"/>
    <w:rsid w:val="004245BD"/>
    <w:rsid w:val="00424CCC"/>
    <w:rsid w:val="00424CE8"/>
    <w:rsid w:val="00425001"/>
    <w:rsid w:val="00425022"/>
    <w:rsid w:val="00425033"/>
    <w:rsid w:val="0042511B"/>
    <w:rsid w:val="0042511C"/>
    <w:rsid w:val="0042519F"/>
    <w:rsid w:val="00425474"/>
    <w:rsid w:val="0042560A"/>
    <w:rsid w:val="004256C1"/>
    <w:rsid w:val="00425852"/>
    <w:rsid w:val="00425986"/>
    <w:rsid w:val="004259CD"/>
    <w:rsid w:val="00425A30"/>
    <w:rsid w:val="00425BEF"/>
    <w:rsid w:val="00425BF3"/>
    <w:rsid w:val="00425E81"/>
    <w:rsid w:val="00425F76"/>
    <w:rsid w:val="00426052"/>
    <w:rsid w:val="004260E4"/>
    <w:rsid w:val="004260FA"/>
    <w:rsid w:val="00426278"/>
    <w:rsid w:val="00426388"/>
    <w:rsid w:val="0042680B"/>
    <w:rsid w:val="00426902"/>
    <w:rsid w:val="00426915"/>
    <w:rsid w:val="00426A62"/>
    <w:rsid w:val="00426B97"/>
    <w:rsid w:val="00426BD0"/>
    <w:rsid w:val="00426DDD"/>
    <w:rsid w:val="004272A7"/>
    <w:rsid w:val="00427393"/>
    <w:rsid w:val="004275CC"/>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19"/>
    <w:rsid w:val="00433344"/>
    <w:rsid w:val="0043343A"/>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B77"/>
    <w:rsid w:val="00436BF7"/>
    <w:rsid w:val="00436C28"/>
    <w:rsid w:val="00436E7F"/>
    <w:rsid w:val="00436EEE"/>
    <w:rsid w:val="00436F49"/>
    <w:rsid w:val="004371F9"/>
    <w:rsid w:val="00437320"/>
    <w:rsid w:val="0043742B"/>
    <w:rsid w:val="004374F8"/>
    <w:rsid w:val="0043775C"/>
    <w:rsid w:val="00437792"/>
    <w:rsid w:val="004378A8"/>
    <w:rsid w:val="00437A0E"/>
    <w:rsid w:val="00437C68"/>
    <w:rsid w:val="00437C6F"/>
    <w:rsid w:val="00437CB6"/>
    <w:rsid w:val="00437EEB"/>
    <w:rsid w:val="004401F5"/>
    <w:rsid w:val="004405F4"/>
    <w:rsid w:val="00440922"/>
    <w:rsid w:val="0044095F"/>
    <w:rsid w:val="00440AAA"/>
    <w:rsid w:val="00440D18"/>
    <w:rsid w:val="00440D2F"/>
    <w:rsid w:val="00440FEE"/>
    <w:rsid w:val="00441147"/>
    <w:rsid w:val="0044128F"/>
    <w:rsid w:val="004414F5"/>
    <w:rsid w:val="004415B7"/>
    <w:rsid w:val="0044194B"/>
    <w:rsid w:val="00441A10"/>
    <w:rsid w:val="00441A98"/>
    <w:rsid w:val="00441DA5"/>
    <w:rsid w:val="004421F5"/>
    <w:rsid w:val="0044240E"/>
    <w:rsid w:val="004426C7"/>
    <w:rsid w:val="00442726"/>
    <w:rsid w:val="00442765"/>
    <w:rsid w:val="004427E3"/>
    <w:rsid w:val="0044295C"/>
    <w:rsid w:val="00442A21"/>
    <w:rsid w:val="00442A60"/>
    <w:rsid w:val="00442B74"/>
    <w:rsid w:val="00442BDB"/>
    <w:rsid w:val="00442D64"/>
    <w:rsid w:val="00442EA6"/>
    <w:rsid w:val="00442EE0"/>
    <w:rsid w:val="00443746"/>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E5C"/>
    <w:rsid w:val="00445FCE"/>
    <w:rsid w:val="004460EE"/>
    <w:rsid w:val="00446304"/>
    <w:rsid w:val="00446315"/>
    <w:rsid w:val="00446549"/>
    <w:rsid w:val="00446603"/>
    <w:rsid w:val="004466AB"/>
    <w:rsid w:val="004468A1"/>
    <w:rsid w:val="004468E0"/>
    <w:rsid w:val="00446933"/>
    <w:rsid w:val="00446AD2"/>
    <w:rsid w:val="00446B31"/>
    <w:rsid w:val="00446B37"/>
    <w:rsid w:val="00446BCF"/>
    <w:rsid w:val="00446DF4"/>
    <w:rsid w:val="00447330"/>
    <w:rsid w:val="00447555"/>
    <w:rsid w:val="004479F7"/>
    <w:rsid w:val="00447A80"/>
    <w:rsid w:val="004500A7"/>
    <w:rsid w:val="004501DD"/>
    <w:rsid w:val="004504FC"/>
    <w:rsid w:val="0045050D"/>
    <w:rsid w:val="00450924"/>
    <w:rsid w:val="00450F20"/>
    <w:rsid w:val="00450F33"/>
    <w:rsid w:val="0045115C"/>
    <w:rsid w:val="0045123D"/>
    <w:rsid w:val="00451628"/>
    <w:rsid w:val="004516AB"/>
    <w:rsid w:val="004518D3"/>
    <w:rsid w:val="00451DFF"/>
    <w:rsid w:val="00451F77"/>
    <w:rsid w:val="004522D6"/>
    <w:rsid w:val="004524DD"/>
    <w:rsid w:val="004524ED"/>
    <w:rsid w:val="0045268C"/>
    <w:rsid w:val="0045296E"/>
    <w:rsid w:val="00452AD2"/>
    <w:rsid w:val="00452EE0"/>
    <w:rsid w:val="00452EE3"/>
    <w:rsid w:val="00452FE6"/>
    <w:rsid w:val="00453014"/>
    <w:rsid w:val="004532E0"/>
    <w:rsid w:val="00453434"/>
    <w:rsid w:val="00453485"/>
    <w:rsid w:val="00453658"/>
    <w:rsid w:val="00453757"/>
    <w:rsid w:val="00453AB2"/>
    <w:rsid w:val="00453C30"/>
    <w:rsid w:val="00453C72"/>
    <w:rsid w:val="00453CC8"/>
    <w:rsid w:val="00454085"/>
    <w:rsid w:val="00454157"/>
    <w:rsid w:val="00454179"/>
    <w:rsid w:val="00454519"/>
    <w:rsid w:val="00454788"/>
    <w:rsid w:val="0045481A"/>
    <w:rsid w:val="00454B7B"/>
    <w:rsid w:val="00454D7A"/>
    <w:rsid w:val="004552BD"/>
    <w:rsid w:val="004552ED"/>
    <w:rsid w:val="004554DB"/>
    <w:rsid w:val="00455794"/>
    <w:rsid w:val="004557FF"/>
    <w:rsid w:val="00455AF6"/>
    <w:rsid w:val="00455B3F"/>
    <w:rsid w:val="00455EB3"/>
    <w:rsid w:val="00456167"/>
    <w:rsid w:val="00456207"/>
    <w:rsid w:val="00456B8D"/>
    <w:rsid w:val="00456F98"/>
    <w:rsid w:val="0045710D"/>
    <w:rsid w:val="00457215"/>
    <w:rsid w:val="0045757F"/>
    <w:rsid w:val="0045779A"/>
    <w:rsid w:val="004577B3"/>
    <w:rsid w:val="00457855"/>
    <w:rsid w:val="00457CFA"/>
    <w:rsid w:val="00457D2D"/>
    <w:rsid w:val="00457E9B"/>
    <w:rsid w:val="00457EF0"/>
    <w:rsid w:val="00457F82"/>
    <w:rsid w:val="00460040"/>
    <w:rsid w:val="00460085"/>
    <w:rsid w:val="00460264"/>
    <w:rsid w:val="004603C9"/>
    <w:rsid w:val="004604C4"/>
    <w:rsid w:val="004604CE"/>
    <w:rsid w:val="004604FE"/>
    <w:rsid w:val="00460719"/>
    <w:rsid w:val="00460777"/>
    <w:rsid w:val="004607C5"/>
    <w:rsid w:val="00460979"/>
    <w:rsid w:val="00460BE6"/>
    <w:rsid w:val="00460E59"/>
    <w:rsid w:val="0046158D"/>
    <w:rsid w:val="00461784"/>
    <w:rsid w:val="004617E1"/>
    <w:rsid w:val="00461AF8"/>
    <w:rsid w:val="00461BFD"/>
    <w:rsid w:val="00461CF7"/>
    <w:rsid w:val="00461D41"/>
    <w:rsid w:val="00461DAB"/>
    <w:rsid w:val="00462050"/>
    <w:rsid w:val="004622D6"/>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7DF"/>
    <w:rsid w:val="00465DFB"/>
    <w:rsid w:val="00465FC5"/>
    <w:rsid w:val="0046604A"/>
    <w:rsid w:val="00466082"/>
    <w:rsid w:val="00466112"/>
    <w:rsid w:val="004665EA"/>
    <w:rsid w:val="00466837"/>
    <w:rsid w:val="00466BAD"/>
    <w:rsid w:val="00466E52"/>
    <w:rsid w:val="00466EED"/>
    <w:rsid w:val="00466FB4"/>
    <w:rsid w:val="004672D5"/>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EEA"/>
    <w:rsid w:val="00470F52"/>
    <w:rsid w:val="0047107A"/>
    <w:rsid w:val="00471184"/>
    <w:rsid w:val="00471348"/>
    <w:rsid w:val="0047135E"/>
    <w:rsid w:val="004714C8"/>
    <w:rsid w:val="004714E1"/>
    <w:rsid w:val="00471640"/>
    <w:rsid w:val="0047175A"/>
    <w:rsid w:val="00471764"/>
    <w:rsid w:val="0047194D"/>
    <w:rsid w:val="00471DA8"/>
    <w:rsid w:val="00471E3D"/>
    <w:rsid w:val="00472105"/>
    <w:rsid w:val="00472165"/>
    <w:rsid w:val="004721D0"/>
    <w:rsid w:val="00472247"/>
    <w:rsid w:val="00472352"/>
    <w:rsid w:val="0047244C"/>
    <w:rsid w:val="00472467"/>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5124"/>
    <w:rsid w:val="0047513E"/>
    <w:rsid w:val="004753C3"/>
    <w:rsid w:val="0047560D"/>
    <w:rsid w:val="0047606C"/>
    <w:rsid w:val="004763BF"/>
    <w:rsid w:val="00476456"/>
    <w:rsid w:val="0047663A"/>
    <w:rsid w:val="00476E8B"/>
    <w:rsid w:val="00476FF4"/>
    <w:rsid w:val="00477233"/>
    <w:rsid w:val="00477688"/>
    <w:rsid w:val="00477900"/>
    <w:rsid w:val="00477C6C"/>
    <w:rsid w:val="00480137"/>
    <w:rsid w:val="0048040C"/>
    <w:rsid w:val="00480489"/>
    <w:rsid w:val="004804DC"/>
    <w:rsid w:val="00480599"/>
    <w:rsid w:val="004807AF"/>
    <w:rsid w:val="0048081E"/>
    <w:rsid w:val="00480921"/>
    <w:rsid w:val="00480938"/>
    <w:rsid w:val="0048099E"/>
    <w:rsid w:val="004809D4"/>
    <w:rsid w:val="00480B6E"/>
    <w:rsid w:val="00480D73"/>
    <w:rsid w:val="00480D9D"/>
    <w:rsid w:val="0048108C"/>
    <w:rsid w:val="004811D4"/>
    <w:rsid w:val="00481203"/>
    <w:rsid w:val="00481243"/>
    <w:rsid w:val="00481647"/>
    <w:rsid w:val="0048169F"/>
    <w:rsid w:val="00481791"/>
    <w:rsid w:val="004818A6"/>
    <w:rsid w:val="00481ABC"/>
    <w:rsid w:val="00481C15"/>
    <w:rsid w:val="00481C35"/>
    <w:rsid w:val="00481D45"/>
    <w:rsid w:val="00481EF3"/>
    <w:rsid w:val="0048220D"/>
    <w:rsid w:val="0048271D"/>
    <w:rsid w:val="004829BF"/>
    <w:rsid w:val="00482CF2"/>
    <w:rsid w:val="0048308B"/>
    <w:rsid w:val="00483100"/>
    <w:rsid w:val="00483153"/>
    <w:rsid w:val="00483491"/>
    <w:rsid w:val="004836EE"/>
    <w:rsid w:val="004838DE"/>
    <w:rsid w:val="004839F3"/>
    <w:rsid w:val="00483A8B"/>
    <w:rsid w:val="00483DC3"/>
    <w:rsid w:val="00483E5A"/>
    <w:rsid w:val="0048408C"/>
    <w:rsid w:val="004840AB"/>
    <w:rsid w:val="004842B1"/>
    <w:rsid w:val="004842F0"/>
    <w:rsid w:val="00484308"/>
    <w:rsid w:val="00484830"/>
    <w:rsid w:val="00484F68"/>
    <w:rsid w:val="00485207"/>
    <w:rsid w:val="00485263"/>
    <w:rsid w:val="004852FB"/>
    <w:rsid w:val="00485363"/>
    <w:rsid w:val="00485402"/>
    <w:rsid w:val="00485494"/>
    <w:rsid w:val="004859B4"/>
    <w:rsid w:val="00485BE5"/>
    <w:rsid w:val="00485C9E"/>
    <w:rsid w:val="00485CA4"/>
    <w:rsid w:val="00485CAE"/>
    <w:rsid w:val="00485D37"/>
    <w:rsid w:val="0048609D"/>
    <w:rsid w:val="004861D3"/>
    <w:rsid w:val="00486448"/>
    <w:rsid w:val="00486529"/>
    <w:rsid w:val="00486899"/>
    <w:rsid w:val="00486A95"/>
    <w:rsid w:val="00486C40"/>
    <w:rsid w:val="00486F30"/>
    <w:rsid w:val="004870B5"/>
    <w:rsid w:val="0048729D"/>
    <w:rsid w:val="004872EF"/>
    <w:rsid w:val="00487374"/>
    <w:rsid w:val="00487407"/>
    <w:rsid w:val="00487A70"/>
    <w:rsid w:val="00487BEF"/>
    <w:rsid w:val="00487CBE"/>
    <w:rsid w:val="00487D8E"/>
    <w:rsid w:val="00487E10"/>
    <w:rsid w:val="00487E76"/>
    <w:rsid w:val="00487E79"/>
    <w:rsid w:val="00487E8C"/>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20A"/>
    <w:rsid w:val="0049138E"/>
    <w:rsid w:val="004913AC"/>
    <w:rsid w:val="00491450"/>
    <w:rsid w:val="0049149F"/>
    <w:rsid w:val="00491B42"/>
    <w:rsid w:val="00491C3E"/>
    <w:rsid w:val="00491C81"/>
    <w:rsid w:val="00491CCF"/>
    <w:rsid w:val="00491FC5"/>
    <w:rsid w:val="00492754"/>
    <w:rsid w:val="00492A08"/>
    <w:rsid w:val="00492A92"/>
    <w:rsid w:val="00492BA3"/>
    <w:rsid w:val="00492BB6"/>
    <w:rsid w:val="00492DD4"/>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3D4"/>
    <w:rsid w:val="004954B8"/>
    <w:rsid w:val="00495815"/>
    <w:rsid w:val="00495A47"/>
    <w:rsid w:val="00495B24"/>
    <w:rsid w:val="00495D74"/>
    <w:rsid w:val="004964A4"/>
    <w:rsid w:val="004964F8"/>
    <w:rsid w:val="00496698"/>
    <w:rsid w:val="00496738"/>
    <w:rsid w:val="00496868"/>
    <w:rsid w:val="00496A07"/>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523"/>
    <w:rsid w:val="004A0648"/>
    <w:rsid w:val="004A0659"/>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698"/>
    <w:rsid w:val="004A3AB0"/>
    <w:rsid w:val="004A3F34"/>
    <w:rsid w:val="004A41E4"/>
    <w:rsid w:val="004A42EC"/>
    <w:rsid w:val="004A470E"/>
    <w:rsid w:val="004A486C"/>
    <w:rsid w:val="004A4CFF"/>
    <w:rsid w:val="004A4F1E"/>
    <w:rsid w:val="004A51FE"/>
    <w:rsid w:val="004A5533"/>
    <w:rsid w:val="004A5AA0"/>
    <w:rsid w:val="004A5D48"/>
    <w:rsid w:val="004A5E6A"/>
    <w:rsid w:val="004A617E"/>
    <w:rsid w:val="004A61B9"/>
    <w:rsid w:val="004A61D8"/>
    <w:rsid w:val="004A62AF"/>
    <w:rsid w:val="004A6731"/>
    <w:rsid w:val="004A6761"/>
    <w:rsid w:val="004A68C4"/>
    <w:rsid w:val="004A6998"/>
    <w:rsid w:val="004A6C1B"/>
    <w:rsid w:val="004A6C50"/>
    <w:rsid w:val="004A7081"/>
    <w:rsid w:val="004A74F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1D4"/>
    <w:rsid w:val="004B331E"/>
    <w:rsid w:val="004B37A8"/>
    <w:rsid w:val="004B3A9C"/>
    <w:rsid w:val="004B3B65"/>
    <w:rsid w:val="004B3D65"/>
    <w:rsid w:val="004B3E7D"/>
    <w:rsid w:val="004B4132"/>
    <w:rsid w:val="004B463D"/>
    <w:rsid w:val="004B49B2"/>
    <w:rsid w:val="004B49C6"/>
    <w:rsid w:val="004B4D93"/>
    <w:rsid w:val="004B506E"/>
    <w:rsid w:val="004B50CE"/>
    <w:rsid w:val="004B519B"/>
    <w:rsid w:val="004B5204"/>
    <w:rsid w:val="004B531E"/>
    <w:rsid w:val="004B54B4"/>
    <w:rsid w:val="004B5570"/>
    <w:rsid w:val="004B5595"/>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933"/>
    <w:rsid w:val="004B7A02"/>
    <w:rsid w:val="004B7A98"/>
    <w:rsid w:val="004B7AA3"/>
    <w:rsid w:val="004B7BF1"/>
    <w:rsid w:val="004B7C0F"/>
    <w:rsid w:val="004B7E0F"/>
    <w:rsid w:val="004B7F3E"/>
    <w:rsid w:val="004C0413"/>
    <w:rsid w:val="004C051A"/>
    <w:rsid w:val="004C07C1"/>
    <w:rsid w:val="004C08A1"/>
    <w:rsid w:val="004C08B2"/>
    <w:rsid w:val="004C09F4"/>
    <w:rsid w:val="004C0C90"/>
    <w:rsid w:val="004C0E6C"/>
    <w:rsid w:val="004C103E"/>
    <w:rsid w:val="004C157F"/>
    <w:rsid w:val="004C1774"/>
    <w:rsid w:val="004C1809"/>
    <w:rsid w:val="004C1999"/>
    <w:rsid w:val="004C19D1"/>
    <w:rsid w:val="004C1A8B"/>
    <w:rsid w:val="004C1B5F"/>
    <w:rsid w:val="004C1CA2"/>
    <w:rsid w:val="004C1D03"/>
    <w:rsid w:val="004C1E4B"/>
    <w:rsid w:val="004C1EE4"/>
    <w:rsid w:val="004C20C0"/>
    <w:rsid w:val="004C215D"/>
    <w:rsid w:val="004C2277"/>
    <w:rsid w:val="004C2534"/>
    <w:rsid w:val="004C2559"/>
    <w:rsid w:val="004C2A4F"/>
    <w:rsid w:val="004C2C72"/>
    <w:rsid w:val="004C2EF7"/>
    <w:rsid w:val="004C2F55"/>
    <w:rsid w:val="004C2FC8"/>
    <w:rsid w:val="004C323D"/>
    <w:rsid w:val="004C33AE"/>
    <w:rsid w:val="004C3BAD"/>
    <w:rsid w:val="004C3C89"/>
    <w:rsid w:val="004C3D42"/>
    <w:rsid w:val="004C3D96"/>
    <w:rsid w:val="004C40B0"/>
    <w:rsid w:val="004C40D8"/>
    <w:rsid w:val="004C453D"/>
    <w:rsid w:val="004C4A10"/>
    <w:rsid w:val="004C4A68"/>
    <w:rsid w:val="004C4F8A"/>
    <w:rsid w:val="004C5009"/>
    <w:rsid w:val="004C5232"/>
    <w:rsid w:val="004C566D"/>
    <w:rsid w:val="004C589D"/>
    <w:rsid w:val="004C5C96"/>
    <w:rsid w:val="004C5DBB"/>
    <w:rsid w:val="004C607E"/>
    <w:rsid w:val="004C60AE"/>
    <w:rsid w:val="004C6184"/>
    <w:rsid w:val="004C61D9"/>
    <w:rsid w:val="004C6325"/>
    <w:rsid w:val="004C63BF"/>
    <w:rsid w:val="004C6495"/>
    <w:rsid w:val="004C64A1"/>
    <w:rsid w:val="004C6508"/>
    <w:rsid w:val="004C6518"/>
    <w:rsid w:val="004C6933"/>
    <w:rsid w:val="004C6A00"/>
    <w:rsid w:val="004C6DB5"/>
    <w:rsid w:val="004C6DE3"/>
    <w:rsid w:val="004C75E6"/>
    <w:rsid w:val="004C78C9"/>
    <w:rsid w:val="004C78CF"/>
    <w:rsid w:val="004C7A99"/>
    <w:rsid w:val="004C7C67"/>
    <w:rsid w:val="004C7F9A"/>
    <w:rsid w:val="004D0158"/>
    <w:rsid w:val="004D02FF"/>
    <w:rsid w:val="004D07A8"/>
    <w:rsid w:val="004D097D"/>
    <w:rsid w:val="004D0E80"/>
    <w:rsid w:val="004D0F87"/>
    <w:rsid w:val="004D102D"/>
    <w:rsid w:val="004D1103"/>
    <w:rsid w:val="004D15D3"/>
    <w:rsid w:val="004D1680"/>
    <w:rsid w:val="004D1B8C"/>
    <w:rsid w:val="004D1BFB"/>
    <w:rsid w:val="004D1F6E"/>
    <w:rsid w:val="004D255A"/>
    <w:rsid w:val="004D267F"/>
    <w:rsid w:val="004D276F"/>
    <w:rsid w:val="004D2854"/>
    <w:rsid w:val="004D28FC"/>
    <w:rsid w:val="004D2A66"/>
    <w:rsid w:val="004D2AB8"/>
    <w:rsid w:val="004D2CDD"/>
    <w:rsid w:val="004D2E7A"/>
    <w:rsid w:val="004D315D"/>
    <w:rsid w:val="004D36C7"/>
    <w:rsid w:val="004D36E0"/>
    <w:rsid w:val="004D39CC"/>
    <w:rsid w:val="004D3B02"/>
    <w:rsid w:val="004D4005"/>
    <w:rsid w:val="004D4096"/>
    <w:rsid w:val="004D414D"/>
    <w:rsid w:val="004D4184"/>
    <w:rsid w:val="004D45E3"/>
    <w:rsid w:val="004D481F"/>
    <w:rsid w:val="004D4AB7"/>
    <w:rsid w:val="004D4CBF"/>
    <w:rsid w:val="004D508A"/>
    <w:rsid w:val="004D52F4"/>
    <w:rsid w:val="004D5676"/>
    <w:rsid w:val="004D63C7"/>
    <w:rsid w:val="004D6A08"/>
    <w:rsid w:val="004D6B8C"/>
    <w:rsid w:val="004D6C26"/>
    <w:rsid w:val="004D6E39"/>
    <w:rsid w:val="004D6FA5"/>
    <w:rsid w:val="004D7363"/>
    <w:rsid w:val="004D73E3"/>
    <w:rsid w:val="004D75C5"/>
    <w:rsid w:val="004D774D"/>
    <w:rsid w:val="004D787A"/>
    <w:rsid w:val="004D7973"/>
    <w:rsid w:val="004D7EFC"/>
    <w:rsid w:val="004D7F20"/>
    <w:rsid w:val="004E00FD"/>
    <w:rsid w:val="004E01B6"/>
    <w:rsid w:val="004E0244"/>
    <w:rsid w:val="004E03AB"/>
    <w:rsid w:val="004E0630"/>
    <w:rsid w:val="004E0649"/>
    <w:rsid w:val="004E077D"/>
    <w:rsid w:val="004E07A8"/>
    <w:rsid w:val="004E07E4"/>
    <w:rsid w:val="004E082C"/>
    <w:rsid w:val="004E09EF"/>
    <w:rsid w:val="004E0A2B"/>
    <w:rsid w:val="004E0D02"/>
    <w:rsid w:val="004E135C"/>
    <w:rsid w:val="004E136F"/>
    <w:rsid w:val="004E13B4"/>
    <w:rsid w:val="004E1437"/>
    <w:rsid w:val="004E1A3F"/>
    <w:rsid w:val="004E1D7E"/>
    <w:rsid w:val="004E243F"/>
    <w:rsid w:val="004E2722"/>
    <w:rsid w:val="004E28BF"/>
    <w:rsid w:val="004E2A12"/>
    <w:rsid w:val="004E2A81"/>
    <w:rsid w:val="004E2A8F"/>
    <w:rsid w:val="004E2B21"/>
    <w:rsid w:val="004E2B47"/>
    <w:rsid w:val="004E2D25"/>
    <w:rsid w:val="004E2EFB"/>
    <w:rsid w:val="004E3031"/>
    <w:rsid w:val="004E30D4"/>
    <w:rsid w:val="004E30D7"/>
    <w:rsid w:val="004E325E"/>
    <w:rsid w:val="004E32DE"/>
    <w:rsid w:val="004E37B6"/>
    <w:rsid w:val="004E3B96"/>
    <w:rsid w:val="004E3DF8"/>
    <w:rsid w:val="004E3F17"/>
    <w:rsid w:val="004E402E"/>
    <w:rsid w:val="004E407A"/>
    <w:rsid w:val="004E4572"/>
    <w:rsid w:val="004E4AEB"/>
    <w:rsid w:val="004E4B53"/>
    <w:rsid w:val="004E4C4D"/>
    <w:rsid w:val="004E4D38"/>
    <w:rsid w:val="004E4DDB"/>
    <w:rsid w:val="004E4F01"/>
    <w:rsid w:val="004E56CF"/>
    <w:rsid w:val="004E5A5C"/>
    <w:rsid w:val="004E5B13"/>
    <w:rsid w:val="004E5E83"/>
    <w:rsid w:val="004E61AA"/>
    <w:rsid w:val="004E626E"/>
    <w:rsid w:val="004E6415"/>
    <w:rsid w:val="004E6500"/>
    <w:rsid w:val="004E68EF"/>
    <w:rsid w:val="004E6A0F"/>
    <w:rsid w:val="004E6BBD"/>
    <w:rsid w:val="004E6E39"/>
    <w:rsid w:val="004E701A"/>
    <w:rsid w:val="004E70D4"/>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826"/>
    <w:rsid w:val="004F18F4"/>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A0"/>
    <w:rsid w:val="004F35E5"/>
    <w:rsid w:val="004F3886"/>
    <w:rsid w:val="004F39B7"/>
    <w:rsid w:val="004F3C24"/>
    <w:rsid w:val="004F3C8A"/>
    <w:rsid w:val="004F3F9A"/>
    <w:rsid w:val="004F401F"/>
    <w:rsid w:val="004F41F6"/>
    <w:rsid w:val="004F43A3"/>
    <w:rsid w:val="004F468D"/>
    <w:rsid w:val="004F47AC"/>
    <w:rsid w:val="004F4B20"/>
    <w:rsid w:val="004F4BFC"/>
    <w:rsid w:val="004F4C5B"/>
    <w:rsid w:val="004F4CFB"/>
    <w:rsid w:val="004F4D7F"/>
    <w:rsid w:val="004F4E38"/>
    <w:rsid w:val="004F515B"/>
    <w:rsid w:val="004F544B"/>
    <w:rsid w:val="004F55A6"/>
    <w:rsid w:val="004F57FF"/>
    <w:rsid w:val="004F5852"/>
    <w:rsid w:val="004F58B1"/>
    <w:rsid w:val="004F5B5B"/>
    <w:rsid w:val="004F5C60"/>
    <w:rsid w:val="004F5CEA"/>
    <w:rsid w:val="004F5DE7"/>
    <w:rsid w:val="004F5F74"/>
    <w:rsid w:val="004F60B8"/>
    <w:rsid w:val="004F63BC"/>
    <w:rsid w:val="004F63C0"/>
    <w:rsid w:val="004F6729"/>
    <w:rsid w:val="004F6A08"/>
    <w:rsid w:val="004F6A1E"/>
    <w:rsid w:val="004F6C67"/>
    <w:rsid w:val="004F74F7"/>
    <w:rsid w:val="004F7519"/>
    <w:rsid w:val="004F755C"/>
    <w:rsid w:val="004F7D1B"/>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7CF"/>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43"/>
    <w:rsid w:val="00502FB0"/>
    <w:rsid w:val="005031DD"/>
    <w:rsid w:val="005031EB"/>
    <w:rsid w:val="00503283"/>
    <w:rsid w:val="00503323"/>
    <w:rsid w:val="00503487"/>
    <w:rsid w:val="005035DB"/>
    <w:rsid w:val="00503720"/>
    <w:rsid w:val="0050379B"/>
    <w:rsid w:val="00503824"/>
    <w:rsid w:val="00503AAD"/>
    <w:rsid w:val="00503C44"/>
    <w:rsid w:val="00503C54"/>
    <w:rsid w:val="00503CF4"/>
    <w:rsid w:val="00503DA0"/>
    <w:rsid w:val="00503F76"/>
    <w:rsid w:val="00504108"/>
    <w:rsid w:val="0050410B"/>
    <w:rsid w:val="00504597"/>
    <w:rsid w:val="005047F1"/>
    <w:rsid w:val="0050483C"/>
    <w:rsid w:val="005048D0"/>
    <w:rsid w:val="0050490F"/>
    <w:rsid w:val="00504AF9"/>
    <w:rsid w:val="00504BA1"/>
    <w:rsid w:val="005051E3"/>
    <w:rsid w:val="00505231"/>
    <w:rsid w:val="0050537B"/>
    <w:rsid w:val="0050541B"/>
    <w:rsid w:val="00505854"/>
    <w:rsid w:val="00505AD9"/>
    <w:rsid w:val="00505C1F"/>
    <w:rsid w:val="00505D81"/>
    <w:rsid w:val="00505DEC"/>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4E4"/>
    <w:rsid w:val="0050781D"/>
    <w:rsid w:val="00507D76"/>
    <w:rsid w:val="00507FD0"/>
    <w:rsid w:val="00510228"/>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340"/>
    <w:rsid w:val="00511363"/>
    <w:rsid w:val="0051164E"/>
    <w:rsid w:val="00511B26"/>
    <w:rsid w:val="00511CC9"/>
    <w:rsid w:val="00511D5B"/>
    <w:rsid w:val="00511D8A"/>
    <w:rsid w:val="00511E6F"/>
    <w:rsid w:val="0051201C"/>
    <w:rsid w:val="005125D9"/>
    <w:rsid w:val="0051269A"/>
    <w:rsid w:val="005128B9"/>
    <w:rsid w:val="00512AD9"/>
    <w:rsid w:val="00512E9F"/>
    <w:rsid w:val="00512FB1"/>
    <w:rsid w:val="0051300A"/>
    <w:rsid w:val="00513030"/>
    <w:rsid w:val="005130A3"/>
    <w:rsid w:val="00513244"/>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4F86"/>
    <w:rsid w:val="005154E4"/>
    <w:rsid w:val="005157B1"/>
    <w:rsid w:val="00515B83"/>
    <w:rsid w:val="00516102"/>
    <w:rsid w:val="00516547"/>
    <w:rsid w:val="00516551"/>
    <w:rsid w:val="0051667C"/>
    <w:rsid w:val="005166AE"/>
    <w:rsid w:val="0051684A"/>
    <w:rsid w:val="0051698D"/>
    <w:rsid w:val="00516D39"/>
    <w:rsid w:val="00516D4A"/>
    <w:rsid w:val="00516D71"/>
    <w:rsid w:val="00516E60"/>
    <w:rsid w:val="005170D2"/>
    <w:rsid w:val="0051714C"/>
    <w:rsid w:val="00517355"/>
    <w:rsid w:val="00517495"/>
    <w:rsid w:val="00517601"/>
    <w:rsid w:val="0051777C"/>
    <w:rsid w:val="0051777D"/>
    <w:rsid w:val="005178C8"/>
    <w:rsid w:val="00517A0E"/>
    <w:rsid w:val="00520061"/>
    <w:rsid w:val="00520243"/>
    <w:rsid w:val="0052038D"/>
    <w:rsid w:val="00520592"/>
    <w:rsid w:val="00520630"/>
    <w:rsid w:val="00520723"/>
    <w:rsid w:val="005207D3"/>
    <w:rsid w:val="00520A31"/>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2ECB"/>
    <w:rsid w:val="005232A7"/>
    <w:rsid w:val="0052333A"/>
    <w:rsid w:val="005234C3"/>
    <w:rsid w:val="005234F2"/>
    <w:rsid w:val="0052382E"/>
    <w:rsid w:val="0052406E"/>
    <w:rsid w:val="005240C9"/>
    <w:rsid w:val="00524358"/>
    <w:rsid w:val="005243D6"/>
    <w:rsid w:val="005243DB"/>
    <w:rsid w:val="0052449F"/>
    <w:rsid w:val="0052476A"/>
    <w:rsid w:val="00524855"/>
    <w:rsid w:val="005249B1"/>
    <w:rsid w:val="00524BE4"/>
    <w:rsid w:val="00524D7B"/>
    <w:rsid w:val="00525105"/>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A52"/>
    <w:rsid w:val="00526E78"/>
    <w:rsid w:val="00526FEA"/>
    <w:rsid w:val="005271CF"/>
    <w:rsid w:val="005274FD"/>
    <w:rsid w:val="0052762E"/>
    <w:rsid w:val="0053026D"/>
    <w:rsid w:val="005302A4"/>
    <w:rsid w:val="005302E8"/>
    <w:rsid w:val="00530398"/>
    <w:rsid w:val="0053078B"/>
    <w:rsid w:val="00530795"/>
    <w:rsid w:val="00530883"/>
    <w:rsid w:val="005308F4"/>
    <w:rsid w:val="00530906"/>
    <w:rsid w:val="005309E4"/>
    <w:rsid w:val="00530A67"/>
    <w:rsid w:val="00530ADC"/>
    <w:rsid w:val="00530B24"/>
    <w:rsid w:val="00530C35"/>
    <w:rsid w:val="00530D74"/>
    <w:rsid w:val="00530D80"/>
    <w:rsid w:val="00530E1F"/>
    <w:rsid w:val="00530E4E"/>
    <w:rsid w:val="00530FC2"/>
    <w:rsid w:val="005311E1"/>
    <w:rsid w:val="0053123E"/>
    <w:rsid w:val="005312D6"/>
    <w:rsid w:val="00531A07"/>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80F"/>
    <w:rsid w:val="00535AC7"/>
    <w:rsid w:val="00535B25"/>
    <w:rsid w:val="00535D91"/>
    <w:rsid w:val="00536138"/>
    <w:rsid w:val="0053617C"/>
    <w:rsid w:val="005367E0"/>
    <w:rsid w:val="00536BC0"/>
    <w:rsid w:val="00536DF3"/>
    <w:rsid w:val="00536F97"/>
    <w:rsid w:val="00536FCC"/>
    <w:rsid w:val="005373C3"/>
    <w:rsid w:val="00537C8D"/>
    <w:rsid w:val="00537DE9"/>
    <w:rsid w:val="00537FB8"/>
    <w:rsid w:val="00540107"/>
    <w:rsid w:val="00540137"/>
    <w:rsid w:val="00540191"/>
    <w:rsid w:val="00540319"/>
    <w:rsid w:val="00540430"/>
    <w:rsid w:val="00540718"/>
    <w:rsid w:val="0054082C"/>
    <w:rsid w:val="00540AD1"/>
    <w:rsid w:val="00540E2D"/>
    <w:rsid w:val="00541621"/>
    <w:rsid w:val="00541674"/>
    <w:rsid w:val="00541D89"/>
    <w:rsid w:val="0054200E"/>
    <w:rsid w:val="00542071"/>
    <w:rsid w:val="005422E9"/>
    <w:rsid w:val="005426FD"/>
    <w:rsid w:val="005427D5"/>
    <w:rsid w:val="00542C44"/>
    <w:rsid w:val="00542C64"/>
    <w:rsid w:val="00542D20"/>
    <w:rsid w:val="00542DA0"/>
    <w:rsid w:val="00542DF1"/>
    <w:rsid w:val="00542E10"/>
    <w:rsid w:val="0054320F"/>
    <w:rsid w:val="00543263"/>
    <w:rsid w:val="00543285"/>
    <w:rsid w:val="00543820"/>
    <w:rsid w:val="00543B3B"/>
    <w:rsid w:val="00543C21"/>
    <w:rsid w:val="00543EF2"/>
    <w:rsid w:val="00543F0B"/>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6F21"/>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0EC7"/>
    <w:rsid w:val="005510FF"/>
    <w:rsid w:val="005511DD"/>
    <w:rsid w:val="0055172D"/>
    <w:rsid w:val="0055175B"/>
    <w:rsid w:val="00551822"/>
    <w:rsid w:val="00551E94"/>
    <w:rsid w:val="00551F87"/>
    <w:rsid w:val="0055225F"/>
    <w:rsid w:val="0055239E"/>
    <w:rsid w:val="00552491"/>
    <w:rsid w:val="00552496"/>
    <w:rsid w:val="005524DB"/>
    <w:rsid w:val="005525AA"/>
    <w:rsid w:val="00552681"/>
    <w:rsid w:val="0055297E"/>
    <w:rsid w:val="00552B2F"/>
    <w:rsid w:val="00552C39"/>
    <w:rsid w:val="00552CF7"/>
    <w:rsid w:val="00552D65"/>
    <w:rsid w:val="005534FE"/>
    <w:rsid w:val="005534FF"/>
    <w:rsid w:val="005535D8"/>
    <w:rsid w:val="0055370D"/>
    <w:rsid w:val="00553887"/>
    <w:rsid w:val="005539F9"/>
    <w:rsid w:val="00553B15"/>
    <w:rsid w:val="00553BAD"/>
    <w:rsid w:val="00553BC7"/>
    <w:rsid w:val="00553C53"/>
    <w:rsid w:val="00553DBF"/>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5FB4"/>
    <w:rsid w:val="00556148"/>
    <w:rsid w:val="00556309"/>
    <w:rsid w:val="0055646E"/>
    <w:rsid w:val="00556B2D"/>
    <w:rsid w:val="00556B67"/>
    <w:rsid w:val="0055719F"/>
    <w:rsid w:val="005571D3"/>
    <w:rsid w:val="00557210"/>
    <w:rsid w:val="00557261"/>
    <w:rsid w:val="005572C4"/>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0FC9"/>
    <w:rsid w:val="00561062"/>
    <w:rsid w:val="0056110A"/>
    <w:rsid w:val="00561338"/>
    <w:rsid w:val="00561395"/>
    <w:rsid w:val="005614E9"/>
    <w:rsid w:val="005618DC"/>
    <w:rsid w:val="00561D40"/>
    <w:rsid w:val="00561D5F"/>
    <w:rsid w:val="00561F32"/>
    <w:rsid w:val="0056205A"/>
    <w:rsid w:val="00562219"/>
    <w:rsid w:val="005623FF"/>
    <w:rsid w:val="00562528"/>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B3C"/>
    <w:rsid w:val="00564C75"/>
    <w:rsid w:val="00564DC3"/>
    <w:rsid w:val="00565042"/>
    <w:rsid w:val="005651CC"/>
    <w:rsid w:val="005651D3"/>
    <w:rsid w:val="00565201"/>
    <w:rsid w:val="0056520C"/>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5E1"/>
    <w:rsid w:val="00570715"/>
    <w:rsid w:val="00570723"/>
    <w:rsid w:val="00570851"/>
    <w:rsid w:val="00570C05"/>
    <w:rsid w:val="00570D32"/>
    <w:rsid w:val="00570D88"/>
    <w:rsid w:val="00570E89"/>
    <w:rsid w:val="00570ED9"/>
    <w:rsid w:val="00570FDD"/>
    <w:rsid w:val="005711A8"/>
    <w:rsid w:val="005712B2"/>
    <w:rsid w:val="00571356"/>
    <w:rsid w:val="005714DB"/>
    <w:rsid w:val="005714F6"/>
    <w:rsid w:val="005715C5"/>
    <w:rsid w:val="0057161D"/>
    <w:rsid w:val="00571711"/>
    <w:rsid w:val="00571896"/>
    <w:rsid w:val="00571B6D"/>
    <w:rsid w:val="00571BB4"/>
    <w:rsid w:val="00571C57"/>
    <w:rsid w:val="00571C5E"/>
    <w:rsid w:val="00572114"/>
    <w:rsid w:val="0057234B"/>
    <w:rsid w:val="005727DF"/>
    <w:rsid w:val="00572998"/>
    <w:rsid w:val="00572A8C"/>
    <w:rsid w:val="00572C8E"/>
    <w:rsid w:val="00572E8E"/>
    <w:rsid w:val="00572E92"/>
    <w:rsid w:val="00572F51"/>
    <w:rsid w:val="00572FCE"/>
    <w:rsid w:val="00573474"/>
    <w:rsid w:val="005735BA"/>
    <w:rsid w:val="00573725"/>
    <w:rsid w:val="00573A0F"/>
    <w:rsid w:val="00573A56"/>
    <w:rsid w:val="00573AB9"/>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062"/>
    <w:rsid w:val="0057511F"/>
    <w:rsid w:val="00575466"/>
    <w:rsid w:val="00575549"/>
    <w:rsid w:val="0057579D"/>
    <w:rsid w:val="00575B1D"/>
    <w:rsid w:val="00575B8E"/>
    <w:rsid w:val="00575C25"/>
    <w:rsid w:val="00575D34"/>
    <w:rsid w:val="00576022"/>
    <w:rsid w:val="00576036"/>
    <w:rsid w:val="00576052"/>
    <w:rsid w:val="005763BF"/>
    <w:rsid w:val="00576450"/>
    <w:rsid w:val="0057663F"/>
    <w:rsid w:val="00576742"/>
    <w:rsid w:val="00576AFC"/>
    <w:rsid w:val="00576E10"/>
    <w:rsid w:val="00576EB9"/>
    <w:rsid w:val="00576EE8"/>
    <w:rsid w:val="00577078"/>
    <w:rsid w:val="0057785A"/>
    <w:rsid w:val="00577B2C"/>
    <w:rsid w:val="00577D19"/>
    <w:rsid w:val="00577E8C"/>
    <w:rsid w:val="00580314"/>
    <w:rsid w:val="00580378"/>
    <w:rsid w:val="00580AF7"/>
    <w:rsid w:val="00580B17"/>
    <w:rsid w:val="00580D09"/>
    <w:rsid w:val="00580E03"/>
    <w:rsid w:val="00580E97"/>
    <w:rsid w:val="00581225"/>
    <w:rsid w:val="0058135E"/>
    <w:rsid w:val="005814DF"/>
    <w:rsid w:val="005817D9"/>
    <w:rsid w:val="005819E8"/>
    <w:rsid w:val="00581A15"/>
    <w:rsid w:val="00581BB3"/>
    <w:rsid w:val="00581DB6"/>
    <w:rsid w:val="00581DE9"/>
    <w:rsid w:val="00581DF6"/>
    <w:rsid w:val="0058216A"/>
    <w:rsid w:val="005824D6"/>
    <w:rsid w:val="00582589"/>
    <w:rsid w:val="0058269B"/>
    <w:rsid w:val="005827EC"/>
    <w:rsid w:val="005827F5"/>
    <w:rsid w:val="00582A91"/>
    <w:rsid w:val="00582ED8"/>
    <w:rsid w:val="00583025"/>
    <w:rsid w:val="005830CB"/>
    <w:rsid w:val="005831E4"/>
    <w:rsid w:val="00583283"/>
    <w:rsid w:val="005833F4"/>
    <w:rsid w:val="005835A1"/>
    <w:rsid w:val="0058364B"/>
    <w:rsid w:val="00583B63"/>
    <w:rsid w:val="00583BAB"/>
    <w:rsid w:val="00583C5A"/>
    <w:rsid w:val="00583EB7"/>
    <w:rsid w:val="00583EE1"/>
    <w:rsid w:val="00583F32"/>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138"/>
    <w:rsid w:val="0058628C"/>
    <w:rsid w:val="005862E6"/>
    <w:rsid w:val="005863EA"/>
    <w:rsid w:val="00586460"/>
    <w:rsid w:val="00586619"/>
    <w:rsid w:val="00586661"/>
    <w:rsid w:val="00586771"/>
    <w:rsid w:val="00586880"/>
    <w:rsid w:val="005869B0"/>
    <w:rsid w:val="005869DF"/>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8FA"/>
    <w:rsid w:val="005909B7"/>
    <w:rsid w:val="005909FB"/>
    <w:rsid w:val="00590B51"/>
    <w:rsid w:val="00590C6A"/>
    <w:rsid w:val="00590E76"/>
    <w:rsid w:val="00590F46"/>
    <w:rsid w:val="00590FB6"/>
    <w:rsid w:val="00591125"/>
    <w:rsid w:val="00591422"/>
    <w:rsid w:val="005914E2"/>
    <w:rsid w:val="005915ED"/>
    <w:rsid w:val="00591644"/>
    <w:rsid w:val="00591B21"/>
    <w:rsid w:val="00591C59"/>
    <w:rsid w:val="00591F44"/>
    <w:rsid w:val="00592052"/>
    <w:rsid w:val="0059228A"/>
    <w:rsid w:val="00592477"/>
    <w:rsid w:val="005925D0"/>
    <w:rsid w:val="00592652"/>
    <w:rsid w:val="005929E7"/>
    <w:rsid w:val="00592CCB"/>
    <w:rsid w:val="00592D35"/>
    <w:rsid w:val="00592F32"/>
    <w:rsid w:val="00593227"/>
    <w:rsid w:val="0059348A"/>
    <w:rsid w:val="005934A2"/>
    <w:rsid w:val="005935F6"/>
    <w:rsid w:val="0059375F"/>
    <w:rsid w:val="00593A48"/>
    <w:rsid w:val="00593B0B"/>
    <w:rsid w:val="00593CE9"/>
    <w:rsid w:val="0059425E"/>
    <w:rsid w:val="00594583"/>
    <w:rsid w:val="00594716"/>
    <w:rsid w:val="00594A29"/>
    <w:rsid w:val="00594A7A"/>
    <w:rsid w:val="00594C79"/>
    <w:rsid w:val="00594E0C"/>
    <w:rsid w:val="00594E21"/>
    <w:rsid w:val="0059501F"/>
    <w:rsid w:val="00595447"/>
    <w:rsid w:val="0059546D"/>
    <w:rsid w:val="005956C6"/>
    <w:rsid w:val="00595702"/>
    <w:rsid w:val="00595C0E"/>
    <w:rsid w:val="00595C4B"/>
    <w:rsid w:val="00595D31"/>
    <w:rsid w:val="0059611D"/>
    <w:rsid w:val="00596177"/>
    <w:rsid w:val="00596319"/>
    <w:rsid w:val="00596405"/>
    <w:rsid w:val="00596449"/>
    <w:rsid w:val="0059657C"/>
    <w:rsid w:val="00596843"/>
    <w:rsid w:val="005968CE"/>
    <w:rsid w:val="00596913"/>
    <w:rsid w:val="00596AE4"/>
    <w:rsid w:val="0059705A"/>
    <w:rsid w:val="00597659"/>
    <w:rsid w:val="0059769A"/>
    <w:rsid w:val="00597A27"/>
    <w:rsid w:val="00597AC4"/>
    <w:rsid w:val="00597B4F"/>
    <w:rsid w:val="00597C33"/>
    <w:rsid w:val="00597ED7"/>
    <w:rsid w:val="005A00FB"/>
    <w:rsid w:val="005A0212"/>
    <w:rsid w:val="005A046B"/>
    <w:rsid w:val="005A057E"/>
    <w:rsid w:val="005A05D8"/>
    <w:rsid w:val="005A07D3"/>
    <w:rsid w:val="005A089E"/>
    <w:rsid w:val="005A0B66"/>
    <w:rsid w:val="005A0C47"/>
    <w:rsid w:val="005A0CE0"/>
    <w:rsid w:val="005A0D24"/>
    <w:rsid w:val="005A0FA0"/>
    <w:rsid w:val="005A1045"/>
    <w:rsid w:val="005A1055"/>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8CC"/>
    <w:rsid w:val="005A3AC8"/>
    <w:rsid w:val="005A3D7D"/>
    <w:rsid w:val="005A3DA0"/>
    <w:rsid w:val="005A3EDA"/>
    <w:rsid w:val="005A438B"/>
    <w:rsid w:val="005A45DB"/>
    <w:rsid w:val="005A486E"/>
    <w:rsid w:val="005A4D0F"/>
    <w:rsid w:val="005A4E1C"/>
    <w:rsid w:val="005A4E45"/>
    <w:rsid w:val="005A4E48"/>
    <w:rsid w:val="005A4FDD"/>
    <w:rsid w:val="005A5026"/>
    <w:rsid w:val="005A5215"/>
    <w:rsid w:val="005A5259"/>
    <w:rsid w:val="005A526B"/>
    <w:rsid w:val="005A53B3"/>
    <w:rsid w:val="005A56FB"/>
    <w:rsid w:val="005A5888"/>
    <w:rsid w:val="005A593C"/>
    <w:rsid w:val="005A59E0"/>
    <w:rsid w:val="005A5B37"/>
    <w:rsid w:val="005A5BCE"/>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85"/>
    <w:rsid w:val="005A78FA"/>
    <w:rsid w:val="005A7924"/>
    <w:rsid w:val="005A7997"/>
    <w:rsid w:val="005A7B9B"/>
    <w:rsid w:val="005A7EBC"/>
    <w:rsid w:val="005A7EE5"/>
    <w:rsid w:val="005A7F4A"/>
    <w:rsid w:val="005A7F94"/>
    <w:rsid w:val="005B021C"/>
    <w:rsid w:val="005B02B1"/>
    <w:rsid w:val="005B02C8"/>
    <w:rsid w:val="005B0606"/>
    <w:rsid w:val="005B0807"/>
    <w:rsid w:val="005B0886"/>
    <w:rsid w:val="005B08A7"/>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1D02"/>
    <w:rsid w:val="005B2103"/>
    <w:rsid w:val="005B21A2"/>
    <w:rsid w:val="005B23E0"/>
    <w:rsid w:val="005B23F4"/>
    <w:rsid w:val="005B2597"/>
    <w:rsid w:val="005B2671"/>
    <w:rsid w:val="005B26C8"/>
    <w:rsid w:val="005B2845"/>
    <w:rsid w:val="005B2CA0"/>
    <w:rsid w:val="005B3728"/>
    <w:rsid w:val="005B37B8"/>
    <w:rsid w:val="005B39D1"/>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494"/>
    <w:rsid w:val="005B54DD"/>
    <w:rsid w:val="005B55E4"/>
    <w:rsid w:val="005B57C1"/>
    <w:rsid w:val="005B5CDA"/>
    <w:rsid w:val="005B5E5B"/>
    <w:rsid w:val="005B5EA5"/>
    <w:rsid w:val="005B61CF"/>
    <w:rsid w:val="005B6459"/>
    <w:rsid w:val="005B676D"/>
    <w:rsid w:val="005B699B"/>
    <w:rsid w:val="005B6BF1"/>
    <w:rsid w:val="005B6C0C"/>
    <w:rsid w:val="005B6E33"/>
    <w:rsid w:val="005B6F4C"/>
    <w:rsid w:val="005B70EE"/>
    <w:rsid w:val="005B7378"/>
    <w:rsid w:val="005B7460"/>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95"/>
    <w:rsid w:val="005C1E18"/>
    <w:rsid w:val="005C2399"/>
    <w:rsid w:val="005C2504"/>
    <w:rsid w:val="005C2655"/>
    <w:rsid w:val="005C26AF"/>
    <w:rsid w:val="005C2862"/>
    <w:rsid w:val="005C2878"/>
    <w:rsid w:val="005C29C1"/>
    <w:rsid w:val="005C2AC8"/>
    <w:rsid w:val="005C2B11"/>
    <w:rsid w:val="005C2BC6"/>
    <w:rsid w:val="005C2F42"/>
    <w:rsid w:val="005C35FD"/>
    <w:rsid w:val="005C3B2B"/>
    <w:rsid w:val="005C3C33"/>
    <w:rsid w:val="005C3C51"/>
    <w:rsid w:val="005C3EA8"/>
    <w:rsid w:val="005C3F6F"/>
    <w:rsid w:val="005C3F72"/>
    <w:rsid w:val="005C44E0"/>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6FA"/>
    <w:rsid w:val="005C69FD"/>
    <w:rsid w:val="005C6AC7"/>
    <w:rsid w:val="005C6D8C"/>
    <w:rsid w:val="005C71F8"/>
    <w:rsid w:val="005C736B"/>
    <w:rsid w:val="005C7414"/>
    <w:rsid w:val="005C7546"/>
    <w:rsid w:val="005C757E"/>
    <w:rsid w:val="005C7859"/>
    <w:rsid w:val="005C7938"/>
    <w:rsid w:val="005C79B8"/>
    <w:rsid w:val="005C7A8C"/>
    <w:rsid w:val="005C7C93"/>
    <w:rsid w:val="005C7CDE"/>
    <w:rsid w:val="005C7E5A"/>
    <w:rsid w:val="005D0004"/>
    <w:rsid w:val="005D0105"/>
    <w:rsid w:val="005D023F"/>
    <w:rsid w:val="005D035C"/>
    <w:rsid w:val="005D0A06"/>
    <w:rsid w:val="005D0B90"/>
    <w:rsid w:val="005D0E8B"/>
    <w:rsid w:val="005D0F78"/>
    <w:rsid w:val="005D10AE"/>
    <w:rsid w:val="005D1136"/>
    <w:rsid w:val="005D1138"/>
    <w:rsid w:val="005D12BF"/>
    <w:rsid w:val="005D14A4"/>
    <w:rsid w:val="005D1504"/>
    <w:rsid w:val="005D16B8"/>
    <w:rsid w:val="005D174A"/>
    <w:rsid w:val="005D188B"/>
    <w:rsid w:val="005D19B2"/>
    <w:rsid w:val="005D1BF8"/>
    <w:rsid w:val="005D1DEC"/>
    <w:rsid w:val="005D1E08"/>
    <w:rsid w:val="005D1E4C"/>
    <w:rsid w:val="005D1FF8"/>
    <w:rsid w:val="005D2024"/>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610"/>
    <w:rsid w:val="005D3761"/>
    <w:rsid w:val="005D3A96"/>
    <w:rsid w:val="005D3B06"/>
    <w:rsid w:val="005D3BEC"/>
    <w:rsid w:val="005D3E1A"/>
    <w:rsid w:val="005D3F16"/>
    <w:rsid w:val="005D3FF9"/>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AC"/>
    <w:rsid w:val="005D5BEB"/>
    <w:rsid w:val="005D5DA2"/>
    <w:rsid w:val="005D5E64"/>
    <w:rsid w:val="005D5F65"/>
    <w:rsid w:val="005D606A"/>
    <w:rsid w:val="005D6244"/>
    <w:rsid w:val="005D6308"/>
    <w:rsid w:val="005D6647"/>
    <w:rsid w:val="005D6737"/>
    <w:rsid w:val="005D6B61"/>
    <w:rsid w:val="005D7506"/>
    <w:rsid w:val="005D752E"/>
    <w:rsid w:val="005D762E"/>
    <w:rsid w:val="005D767C"/>
    <w:rsid w:val="005D7756"/>
    <w:rsid w:val="005D77D3"/>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17E"/>
    <w:rsid w:val="005E12FF"/>
    <w:rsid w:val="005E135B"/>
    <w:rsid w:val="005E1374"/>
    <w:rsid w:val="005E14C1"/>
    <w:rsid w:val="005E153A"/>
    <w:rsid w:val="005E1871"/>
    <w:rsid w:val="005E1B63"/>
    <w:rsid w:val="005E20AF"/>
    <w:rsid w:val="005E2159"/>
    <w:rsid w:val="005E2246"/>
    <w:rsid w:val="005E2523"/>
    <w:rsid w:val="005E2547"/>
    <w:rsid w:val="005E26A5"/>
    <w:rsid w:val="005E29FC"/>
    <w:rsid w:val="005E2B16"/>
    <w:rsid w:val="005E2B33"/>
    <w:rsid w:val="005E2F9C"/>
    <w:rsid w:val="005E3014"/>
    <w:rsid w:val="005E30A9"/>
    <w:rsid w:val="005E363B"/>
    <w:rsid w:val="005E3AE8"/>
    <w:rsid w:val="005E3E9F"/>
    <w:rsid w:val="005E3F7E"/>
    <w:rsid w:val="005E413D"/>
    <w:rsid w:val="005E41DA"/>
    <w:rsid w:val="005E424D"/>
    <w:rsid w:val="005E4536"/>
    <w:rsid w:val="005E4649"/>
    <w:rsid w:val="005E47F2"/>
    <w:rsid w:val="005E4C8C"/>
    <w:rsid w:val="005E4DD3"/>
    <w:rsid w:val="005E4E67"/>
    <w:rsid w:val="005E4F59"/>
    <w:rsid w:val="005E5227"/>
    <w:rsid w:val="005E522A"/>
    <w:rsid w:val="005E54B8"/>
    <w:rsid w:val="005E570F"/>
    <w:rsid w:val="005E57DB"/>
    <w:rsid w:val="005E5AAA"/>
    <w:rsid w:val="005E5AB0"/>
    <w:rsid w:val="005E5C77"/>
    <w:rsid w:val="005E5E4C"/>
    <w:rsid w:val="005E5F6B"/>
    <w:rsid w:val="005E6075"/>
    <w:rsid w:val="005E6119"/>
    <w:rsid w:val="005E659E"/>
    <w:rsid w:val="005E6737"/>
    <w:rsid w:val="005E6B1E"/>
    <w:rsid w:val="005E6B37"/>
    <w:rsid w:val="005E6CAE"/>
    <w:rsid w:val="005E6CEE"/>
    <w:rsid w:val="005E6DC9"/>
    <w:rsid w:val="005E6E80"/>
    <w:rsid w:val="005E7428"/>
    <w:rsid w:val="005E7561"/>
    <w:rsid w:val="005E782C"/>
    <w:rsid w:val="005E7895"/>
    <w:rsid w:val="005E7A22"/>
    <w:rsid w:val="005E7BB5"/>
    <w:rsid w:val="005E7E7D"/>
    <w:rsid w:val="005F0077"/>
    <w:rsid w:val="005F0099"/>
    <w:rsid w:val="005F00AA"/>
    <w:rsid w:val="005F0351"/>
    <w:rsid w:val="005F0438"/>
    <w:rsid w:val="005F077C"/>
    <w:rsid w:val="005F07B3"/>
    <w:rsid w:val="005F084E"/>
    <w:rsid w:val="005F08E9"/>
    <w:rsid w:val="005F0E19"/>
    <w:rsid w:val="005F10BD"/>
    <w:rsid w:val="005F19E5"/>
    <w:rsid w:val="005F1A19"/>
    <w:rsid w:val="005F1B23"/>
    <w:rsid w:val="005F20D2"/>
    <w:rsid w:val="005F2273"/>
    <w:rsid w:val="005F2366"/>
    <w:rsid w:val="005F2369"/>
    <w:rsid w:val="005F248B"/>
    <w:rsid w:val="005F2802"/>
    <w:rsid w:val="005F2B8F"/>
    <w:rsid w:val="005F2BB5"/>
    <w:rsid w:val="005F30E2"/>
    <w:rsid w:val="005F321F"/>
    <w:rsid w:val="005F353B"/>
    <w:rsid w:val="005F37B1"/>
    <w:rsid w:val="005F3845"/>
    <w:rsid w:val="005F3D79"/>
    <w:rsid w:val="005F3DAA"/>
    <w:rsid w:val="005F3F17"/>
    <w:rsid w:val="005F3F42"/>
    <w:rsid w:val="005F3FEB"/>
    <w:rsid w:val="005F424F"/>
    <w:rsid w:val="005F4339"/>
    <w:rsid w:val="005F437B"/>
    <w:rsid w:val="005F4609"/>
    <w:rsid w:val="005F4F0D"/>
    <w:rsid w:val="005F4FDC"/>
    <w:rsid w:val="005F5139"/>
    <w:rsid w:val="005F5187"/>
    <w:rsid w:val="005F5299"/>
    <w:rsid w:val="005F52C2"/>
    <w:rsid w:val="005F5344"/>
    <w:rsid w:val="005F5397"/>
    <w:rsid w:val="005F53B3"/>
    <w:rsid w:val="005F5633"/>
    <w:rsid w:val="005F57D7"/>
    <w:rsid w:val="005F58B1"/>
    <w:rsid w:val="005F5AEC"/>
    <w:rsid w:val="005F5D88"/>
    <w:rsid w:val="005F5DA5"/>
    <w:rsid w:val="005F5F5D"/>
    <w:rsid w:val="005F5F62"/>
    <w:rsid w:val="005F60F6"/>
    <w:rsid w:val="005F635E"/>
    <w:rsid w:val="005F63CD"/>
    <w:rsid w:val="005F651A"/>
    <w:rsid w:val="005F651F"/>
    <w:rsid w:val="005F65E7"/>
    <w:rsid w:val="005F68EE"/>
    <w:rsid w:val="005F6C62"/>
    <w:rsid w:val="005F6E21"/>
    <w:rsid w:val="005F6F8E"/>
    <w:rsid w:val="005F7107"/>
    <w:rsid w:val="005F7381"/>
    <w:rsid w:val="005F7542"/>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16"/>
    <w:rsid w:val="00603C58"/>
    <w:rsid w:val="00603CC7"/>
    <w:rsid w:val="00603D76"/>
    <w:rsid w:val="00603E6F"/>
    <w:rsid w:val="0060415E"/>
    <w:rsid w:val="006042C0"/>
    <w:rsid w:val="00604336"/>
    <w:rsid w:val="00604932"/>
    <w:rsid w:val="00604A6F"/>
    <w:rsid w:val="00604B22"/>
    <w:rsid w:val="00604B30"/>
    <w:rsid w:val="00604FA7"/>
    <w:rsid w:val="0060514F"/>
    <w:rsid w:val="0060538B"/>
    <w:rsid w:val="006053C1"/>
    <w:rsid w:val="00605420"/>
    <w:rsid w:val="00605484"/>
    <w:rsid w:val="0060556F"/>
    <w:rsid w:val="006056E0"/>
    <w:rsid w:val="00605801"/>
    <w:rsid w:val="00605DF8"/>
    <w:rsid w:val="00605ED3"/>
    <w:rsid w:val="006060D3"/>
    <w:rsid w:val="006061D2"/>
    <w:rsid w:val="006062DB"/>
    <w:rsid w:val="0060636A"/>
    <w:rsid w:val="00606383"/>
    <w:rsid w:val="00606651"/>
    <w:rsid w:val="00606BCF"/>
    <w:rsid w:val="00606DA1"/>
    <w:rsid w:val="00606DD6"/>
    <w:rsid w:val="00606E9D"/>
    <w:rsid w:val="00607175"/>
    <w:rsid w:val="00607191"/>
    <w:rsid w:val="00607371"/>
    <w:rsid w:val="0060740D"/>
    <w:rsid w:val="0060766F"/>
    <w:rsid w:val="00607792"/>
    <w:rsid w:val="0060784C"/>
    <w:rsid w:val="00607B2C"/>
    <w:rsid w:val="00607C8C"/>
    <w:rsid w:val="00607EBA"/>
    <w:rsid w:val="006102B2"/>
    <w:rsid w:val="00610443"/>
    <w:rsid w:val="00610501"/>
    <w:rsid w:val="00610740"/>
    <w:rsid w:val="0061091B"/>
    <w:rsid w:val="00610A02"/>
    <w:rsid w:val="00610B79"/>
    <w:rsid w:val="00610DB8"/>
    <w:rsid w:val="00610F0D"/>
    <w:rsid w:val="00610FBE"/>
    <w:rsid w:val="0061129A"/>
    <w:rsid w:val="006112A4"/>
    <w:rsid w:val="00611425"/>
    <w:rsid w:val="006114F2"/>
    <w:rsid w:val="00611815"/>
    <w:rsid w:val="0061197F"/>
    <w:rsid w:val="00611B9B"/>
    <w:rsid w:val="00611C02"/>
    <w:rsid w:val="00611C49"/>
    <w:rsid w:val="00611CE3"/>
    <w:rsid w:val="00611F89"/>
    <w:rsid w:val="00612111"/>
    <w:rsid w:val="00612207"/>
    <w:rsid w:val="00612344"/>
    <w:rsid w:val="00612490"/>
    <w:rsid w:val="00612702"/>
    <w:rsid w:val="00612776"/>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30E"/>
    <w:rsid w:val="00614412"/>
    <w:rsid w:val="006144BC"/>
    <w:rsid w:val="0061456B"/>
    <w:rsid w:val="0061481E"/>
    <w:rsid w:val="0061494A"/>
    <w:rsid w:val="00614B13"/>
    <w:rsid w:val="00614C91"/>
    <w:rsid w:val="00614D44"/>
    <w:rsid w:val="00614D94"/>
    <w:rsid w:val="00614EFB"/>
    <w:rsid w:val="006150B3"/>
    <w:rsid w:val="006150E9"/>
    <w:rsid w:val="0061536C"/>
    <w:rsid w:val="0061586B"/>
    <w:rsid w:val="00615BF4"/>
    <w:rsid w:val="00615CB5"/>
    <w:rsid w:val="006161A1"/>
    <w:rsid w:val="0061639F"/>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2009E"/>
    <w:rsid w:val="0062026E"/>
    <w:rsid w:val="00620625"/>
    <w:rsid w:val="0062075E"/>
    <w:rsid w:val="006208FF"/>
    <w:rsid w:val="00620BB6"/>
    <w:rsid w:val="00620C7C"/>
    <w:rsid w:val="00620D38"/>
    <w:rsid w:val="00620E35"/>
    <w:rsid w:val="00621029"/>
    <w:rsid w:val="006212BB"/>
    <w:rsid w:val="00621328"/>
    <w:rsid w:val="00621902"/>
    <w:rsid w:val="00621912"/>
    <w:rsid w:val="00621B0C"/>
    <w:rsid w:val="00621D86"/>
    <w:rsid w:val="006223AD"/>
    <w:rsid w:val="00622658"/>
    <w:rsid w:val="00622738"/>
    <w:rsid w:val="00622A03"/>
    <w:rsid w:val="00622A95"/>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BC0"/>
    <w:rsid w:val="00624CDE"/>
    <w:rsid w:val="00624E04"/>
    <w:rsid w:val="00624E0A"/>
    <w:rsid w:val="00624F2F"/>
    <w:rsid w:val="00624F52"/>
    <w:rsid w:val="006251FC"/>
    <w:rsid w:val="0062521F"/>
    <w:rsid w:val="006256AE"/>
    <w:rsid w:val="006257C3"/>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803"/>
    <w:rsid w:val="00627D9A"/>
    <w:rsid w:val="00627E59"/>
    <w:rsid w:val="00627FD1"/>
    <w:rsid w:val="00630033"/>
    <w:rsid w:val="00630136"/>
    <w:rsid w:val="006301E8"/>
    <w:rsid w:val="0063029F"/>
    <w:rsid w:val="006302EC"/>
    <w:rsid w:val="0063040B"/>
    <w:rsid w:val="006304D1"/>
    <w:rsid w:val="00630506"/>
    <w:rsid w:val="00630534"/>
    <w:rsid w:val="0063058C"/>
    <w:rsid w:val="006306F5"/>
    <w:rsid w:val="0063075A"/>
    <w:rsid w:val="006307BC"/>
    <w:rsid w:val="0063083A"/>
    <w:rsid w:val="00630863"/>
    <w:rsid w:val="0063087B"/>
    <w:rsid w:val="006308B9"/>
    <w:rsid w:val="00630BE2"/>
    <w:rsid w:val="00630D51"/>
    <w:rsid w:val="00630D9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CE2"/>
    <w:rsid w:val="00632FB6"/>
    <w:rsid w:val="00633193"/>
    <w:rsid w:val="006331B3"/>
    <w:rsid w:val="006331DD"/>
    <w:rsid w:val="006331F1"/>
    <w:rsid w:val="0063334E"/>
    <w:rsid w:val="006334DE"/>
    <w:rsid w:val="00633699"/>
    <w:rsid w:val="006337A8"/>
    <w:rsid w:val="00633A56"/>
    <w:rsid w:val="00633A7D"/>
    <w:rsid w:val="00633BFE"/>
    <w:rsid w:val="00633CF2"/>
    <w:rsid w:val="00633DBF"/>
    <w:rsid w:val="00634312"/>
    <w:rsid w:val="006344D4"/>
    <w:rsid w:val="006349ED"/>
    <w:rsid w:val="00634A58"/>
    <w:rsid w:val="00634B1B"/>
    <w:rsid w:val="00634C3D"/>
    <w:rsid w:val="00635186"/>
    <w:rsid w:val="00635359"/>
    <w:rsid w:val="00635367"/>
    <w:rsid w:val="006357FE"/>
    <w:rsid w:val="006358C8"/>
    <w:rsid w:val="0063590F"/>
    <w:rsid w:val="00635A4C"/>
    <w:rsid w:val="00635FA9"/>
    <w:rsid w:val="00635FB1"/>
    <w:rsid w:val="00635FD3"/>
    <w:rsid w:val="0063606C"/>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BD6"/>
    <w:rsid w:val="00637EA0"/>
    <w:rsid w:val="00637EA5"/>
    <w:rsid w:val="006401D7"/>
    <w:rsid w:val="0064077D"/>
    <w:rsid w:val="00640801"/>
    <w:rsid w:val="00640914"/>
    <w:rsid w:val="00640A0E"/>
    <w:rsid w:val="00640B20"/>
    <w:rsid w:val="00640B2E"/>
    <w:rsid w:val="00640E50"/>
    <w:rsid w:val="00640F29"/>
    <w:rsid w:val="006412B6"/>
    <w:rsid w:val="00642025"/>
    <w:rsid w:val="00642256"/>
    <w:rsid w:val="006423CF"/>
    <w:rsid w:val="00642558"/>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CA7"/>
    <w:rsid w:val="00644CDD"/>
    <w:rsid w:val="00644CF5"/>
    <w:rsid w:val="00644E60"/>
    <w:rsid w:val="00644E94"/>
    <w:rsid w:val="006450A9"/>
    <w:rsid w:val="00645151"/>
    <w:rsid w:val="006454A4"/>
    <w:rsid w:val="00645B26"/>
    <w:rsid w:val="00645BA5"/>
    <w:rsid w:val="006462DA"/>
    <w:rsid w:val="006463E4"/>
    <w:rsid w:val="00646594"/>
    <w:rsid w:val="0064664F"/>
    <w:rsid w:val="00646BB4"/>
    <w:rsid w:val="00646BBC"/>
    <w:rsid w:val="00646E73"/>
    <w:rsid w:val="006470FB"/>
    <w:rsid w:val="00647230"/>
    <w:rsid w:val="006472A1"/>
    <w:rsid w:val="006472D0"/>
    <w:rsid w:val="00647423"/>
    <w:rsid w:val="006477D4"/>
    <w:rsid w:val="006478DF"/>
    <w:rsid w:val="006478F6"/>
    <w:rsid w:val="00647A9E"/>
    <w:rsid w:val="00647B76"/>
    <w:rsid w:val="00647C46"/>
    <w:rsid w:val="00647F40"/>
    <w:rsid w:val="00647FC2"/>
    <w:rsid w:val="00650052"/>
    <w:rsid w:val="00650371"/>
    <w:rsid w:val="00650893"/>
    <w:rsid w:val="00650ACA"/>
    <w:rsid w:val="00650E40"/>
    <w:rsid w:val="00650F20"/>
    <w:rsid w:val="00651095"/>
    <w:rsid w:val="006510B5"/>
    <w:rsid w:val="006510C3"/>
    <w:rsid w:val="006511E4"/>
    <w:rsid w:val="006512D6"/>
    <w:rsid w:val="006512FB"/>
    <w:rsid w:val="00651454"/>
    <w:rsid w:val="0065180A"/>
    <w:rsid w:val="00651ADC"/>
    <w:rsid w:val="00651BCE"/>
    <w:rsid w:val="00651D7C"/>
    <w:rsid w:val="00651E60"/>
    <w:rsid w:val="00651E9C"/>
    <w:rsid w:val="00651EFE"/>
    <w:rsid w:val="00652094"/>
    <w:rsid w:val="00652108"/>
    <w:rsid w:val="006529F3"/>
    <w:rsid w:val="00652A67"/>
    <w:rsid w:val="00652B13"/>
    <w:rsid w:val="00652DFB"/>
    <w:rsid w:val="0065313E"/>
    <w:rsid w:val="00653191"/>
    <w:rsid w:val="0065335C"/>
    <w:rsid w:val="00653A2E"/>
    <w:rsid w:val="00653E7C"/>
    <w:rsid w:val="00653ED1"/>
    <w:rsid w:val="00654101"/>
    <w:rsid w:val="00654120"/>
    <w:rsid w:val="0065417D"/>
    <w:rsid w:val="00654272"/>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CBC"/>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1DD3"/>
    <w:rsid w:val="006621C9"/>
    <w:rsid w:val="0066228E"/>
    <w:rsid w:val="006624D2"/>
    <w:rsid w:val="0066288B"/>
    <w:rsid w:val="00662BE1"/>
    <w:rsid w:val="00662E1D"/>
    <w:rsid w:val="00662E74"/>
    <w:rsid w:val="00663217"/>
    <w:rsid w:val="006633E9"/>
    <w:rsid w:val="0066350B"/>
    <w:rsid w:val="006635D0"/>
    <w:rsid w:val="00663605"/>
    <w:rsid w:val="00663696"/>
    <w:rsid w:val="0066372A"/>
    <w:rsid w:val="006639A3"/>
    <w:rsid w:val="00663CCC"/>
    <w:rsid w:val="00663CE6"/>
    <w:rsid w:val="00663FD9"/>
    <w:rsid w:val="006642A4"/>
    <w:rsid w:val="006643E9"/>
    <w:rsid w:val="00664520"/>
    <w:rsid w:val="00664541"/>
    <w:rsid w:val="0066461E"/>
    <w:rsid w:val="00664714"/>
    <w:rsid w:val="006648F0"/>
    <w:rsid w:val="0066492C"/>
    <w:rsid w:val="0066495C"/>
    <w:rsid w:val="0066530C"/>
    <w:rsid w:val="0066531C"/>
    <w:rsid w:val="00665406"/>
    <w:rsid w:val="006655A9"/>
    <w:rsid w:val="00665634"/>
    <w:rsid w:val="00665B3B"/>
    <w:rsid w:val="00665D8A"/>
    <w:rsid w:val="00665E77"/>
    <w:rsid w:val="0066602E"/>
    <w:rsid w:val="0066628E"/>
    <w:rsid w:val="006662D8"/>
    <w:rsid w:val="0066672C"/>
    <w:rsid w:val="0066678E"/>
    <w:rsid w:val="00666878"/>
    <w:rsid w:val="00666AE4"/>
    <w:rsid w:val="00666B0B"/>
    <w:rsid w:val="00666EAB"/>
    <w:rsid w:val="0066714A"/>
    <w:rsid w:val="006672B7"/>
    <w:rsid w:val="006674C9"/>
    <w:rsid w:val="006674F2"/>
    <w:rsid w:val="00667843"/>
    <w:rsid w:val="00667926"/>
    <w:rsid w:val="00667B00"/>
    <w:rsid w:val="00667DFC"/>
    <w:rsid w:val="00667FC0"/>
    <w:rsid w:val="006702F1"/>
    <w:rsid w:val="006702FB"/>
    <w:rsid w:val="00670681"/>
    <w:rsid w:val="006706B4"/>
    <w:rsid w:val="006706BE"/>
    <w:rsid w:val="006707B5"/>
    <w:rsid w:val="00670842"/>
    <w:rsid w:val="00670948"/>
    <w:rsid w:val="00670A47"/>
    <w:rsid w:val="00670ADC"/>
    <w:rsid w:val="00670D7E"/>
    <w:rsid w:val="00670E5D"/>
    <w:rsid w:val="0067101B"/>
    <w:rsid w:val="0067103C"/>
    <w:rsid w:val="006712D5"/>
    <w:rsid w:val="00671598"/>
    <w:rsid w:val="006717B9"/>
    <w:rsid w:val="00672093"/>
    <w:rsid w:val="00672631"/>
    <w:rsid w:val="006726E6"/>
    <w:rsid w:val="00672982"/>
    <w:rsid w:val="006729D9"/>
    <w:rsid w:val="00672BB4"/>
    <w:rsid w:val="00672D42"/>
    <w:rsid w:val="00672D68"/>
    <w:rsid w:val="00672D88"/>
    <w:rsid w:val="00673009"/>
    <w:rsid w:val="006730E1"/>
    <w:rsid w:val="006734C4"/>
    <w:rsid w:val="00673526"/>
    <w:rsid w:val="00673657"/>
    <w:rsid w:val="006737B3"/>
    <w:rsid w:val="00673D95"/>
    <w:rsid w:val="00673E55"/>
    <w:rsid w:val="00673E6B"/>
    <w:rsid w:val="00673F69"/>
    <w:rsid w:val="0067431F"/>
    <w:rsid w:val="006747CF"/>
    <w:rsid w:val="0067482B"/>
    <w:rsid w:val="006748C3"/>
    <w:rsid w:val="00674BB2"/>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6F22"/>
    <w:rsid w:val="006771B0"/>
    <w:rsid w:val="006771D4"/>
    <w:rsid w:val="00677290"/>
    <w:rsid w:val="006772B2"/>
    <w:rsid w:val="006775DA"/>
    <w:rsid w:val="00677691"/>
    <w:rsid w:val="00677A0A"/>
    <w:rsid w:val="00677C8C"/>
    <w:rsid w:val="006800A2"/>
    <w:rsid w:val="006801B8"/>
    <w:rsid w:val="0068026A"/>
    <w:rsid w:val="006803BD"/>
    <w:rsid w:val="006803C0"/>
    <w:rsid w:val="00680546"/>
    <w:rsid w:val="0068058F"/>
    <w:rsid w:val="00680610"/>
    <w:rsid w:val="00680666"/>
    <w:rsid w:val="0068083D"/>
    <w:rsid w:val="00680B04"/>
    <w:rsid w:val="00680B81"/>
    <w:rsid w:val="00680CD3"/>
    <w:rsid w:val="00680CD6"/>
    <w:rsid w:val="00680EB3"/>
    <w:rsid w:val="00680FD3"/>
    <w:rsid w:val="006810E1"/>
    <w:rsid w:val="0068135A"/>
    <w:rsid w:val="0068146E"/>
    <w:rsid w:val="006816D7"/>
    <w:rsid w:val="006817C7"/>
    <w:rsid w:val="00681B0B"/>
    <w:rsid w:val="00681B20"/>
    <w:rsid w:val="00681BDD"/>
    <w:rsid w:val="00681E07"/>
    <w:rsid w:val="00681FF4"/>
    <w:rsid w:val="0068209F"/>
    <w:rsid w:val="00682182"/>
    <w:rsid w:val="006824BC"/>
    <w:rsid w:val="006825BC"/>
    <w:rsid w:val="006829C8"/>
    <w:rsid w:val="00682A23"/>
    <w:rsid w:val="00682BC0"/>
    <w:rsid w:val="00682CF0"/>
    <w:rsid w:val="00682DC8"/>
    <w:rsid w:val="00682E2F"/>
    <w:rsid w:val="00682F2E"/>
    <w:rsid w:val="00682FCC"/>
    <w:rsid w:val="0068300F"/>
    <w:rsid w:val="0068331B"/>
    <w:rsid w:val="006834B0"/>
    <w:rsid w:val="00683600"/>
    <w:rsid w:val="00683997"/>
    <w:rsid w:val="0068399F"/>
    <w:rsid w:val="00683AB6"/>
    <w:rsid w:val="00683ADA"/>
    <w:rsid w:val="00683D80"/>
    <w:rsid w:val="00683E74"/>
    <w:rsid w:val="00683EA6"/>
    <w:rsid w:val="00683F0C"/>
    <w:rsid w:val="00683F5C"/>
    <w:rsid w:val="006842BB"/>
    <w:rsid w:val="00684495"/>
    <w:rsid w:val="006844F8"/>
    <w:rsid w:val="00684544"/>
    <w:rsid w:val="0068468B"/>
    <w:rsid w:val="0068493F"/>
    <w:rsid w:val="00684B28"/>
    <w:rsid w:val="00684F49"/>
    <w:rsid w:val="00685385"/>
    <w:rsid w:val="006853D5"/>
    <w:rsid w:val="006854BA"/>
    <w:rsid w:val="0068571D"/>
    <w:rsid w:val="006859F3"/>
    <w:rsid w:val="00685C11"/>
    <w:rsid w:val="00685E98"/>
    <w:rsid w:val="0068623A"/>
    <w:rsid w:val="00686644"/>
    <w:rsid w:val="00686682"/>
    <w:rsid w:val="00686686"/>
    <w:rsid w:val="0068687C"/>
    <w:rsid w:val="0068699E"/>
    <w:rsid w:val="006869CE"/>
    <w:rsid w:val="00686AB2"/>
    <w:rsid w:val="00686B17"/>
    <w:rsid w:val="00686B8D"/>
    <w:rsid w:val="00686BA9"/>
    <w:rsid w:val="00686E35"/>
    <w:rsid w:val="00687102"/>
    <w:rsid w:val="0068733F"/>
    <w:rsid w:val="00687473"/>
    <w:rsid w:val="006874C4"/>
    <w:rsid w:val="00687585"/>
    <w:rsid w:val="00687645"/>
    <w:rsid w:val="0068788F"/>
    <w:rsid w:val="00690139"/>
    <w:rsid w:val="00690448"/>
    <w:rsid w:val="00690565"/>
    <w:rsid w:val="006905FA"/>
    <w:rsid w:val="006907D7"/>
    <w:rsid w:val="006908EF"/>
    <w:rsid w:val="006908F3"/>
    <w:rsid w:val="00690A05"/>
    <w:rsid w:val="00690ACB"/>
    <w:rsid w:val="00690AD3"/>
    <w:rsid w:val="00690AF9"/>
    <w:rsid w:val="00690B02"/>
    <w:rsid w:val="00690B6D"/>
    <w:rsid w:val="00690C7A"/>
    <w:rsid w:val="00690E8B"/>
    <w:rsid w:val="006910EE"/>
    <w:rsid w:val="006912BA"/>
    <w:rsid w:val="0069193A"/>
    <w:rsid w:val="00691D7D"/>
    <w:rsid w:val="00691DE3"/>
    <w:rsid w:val="00691EB5"/>
    <w:rsid w:val="00692149"/>
    <w:rsid w:val="006923B3"/>
    <w:rsid w:val="006923C4"/>
    <w:rsid w:val="0069263E"/>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20D"/>
    <w:rsid w:val="006A06A8"/>
    <w:rsid w:val="006A0747"/>
    <w:rsid w:val="006A0748"/>
    <w:rsid w:val="006A0755"/>
    <w:rsid w:val="006A07C4"/>
    <w:rsid w:val="006A09CB"/>
    <w:rsid w:val="006A0B70"/>
    <w:rsid w:val="006A0DD3"/>
    <w:rsid w:val="006A0E4F"/>
    <w:rsid w:val="006A0F4E"/>
    <w:rsid w:val="006A12DF"/>
    <w:rsid w:val="006A155F"/>
    <w:rsid w:val="006A158A"/>
    <w:rsid w:val="006A1915"/>
    <w:rsid w:val="006A19D8"/>
    <w:rsid w:val="006A1B12"/>
    <w:rsid w:val="006A1B8C"/>
    <w:rsid w:val="006A1BAA"/>
    <w:rsid w:val="006A1D41"/>
    <w:rsid w:val="006A1E58"/>
    <w:rsid w:val="006A1F22"/>
    <w:rsid w:val="006A2250"/>
    <w:rsid w:val="006A22A4"/>
    <w:rsid w:val="006A22AE"/>
    <w:rsid w:val="006A25D0"/>
    <w:rsid w:val="006A25DA"/>
    <w:rsid w:val="006A27BD"/>
    <w:rsid w:val="006A27C8"/>
    <w:rsid w:val="006A28AC"/>
    <w:rsid w:val="006A2A18"/>
    <w:rsid w:val="006A2E1B"/>
    <w:rsid w:val="006A2EEC"/>
    <w:rsid w:val="006A300B"/>
    <w:rsid w:val="006A3038"/>
    <w:rsid w:val="006A30DF"/>
    <w:rsid w:val="006A346E"/>
    <w:rsid w:val="006A366F"/>
    <w:rsid w:val="006A3849"/>
    <w:rsid w:val="006A3973"/>
    <w:rsid w:val="006A3B31"/>
    <w:rsid w:val="006A3CE2"/>
    <w:rsid w:val="006A3D9F"/>
    <w:rsid w:val="006A42A0"/>
    <w:rsid w:val="006A42FB"/>
    <w:rsid w:val="006A43AC"/>
    <w:rsid w:val="006A4406"/>
    <w:rsid w:val="006A4BD9"/>
    <w:rsid w:val="006A4EF8"/>
    <w:rsid w:val="006A51FB"/>
    <w:rsid w:val="006A52D0"/>
    <w:rsid w:val="006A5479"/>
    <w:rsid w:val="006A5E03"/>
    <w:rsid w:val="006A644E"/>
    <w:rsid w:val="006A6469"/>
    <w:rsid w:val="006A68C3"/>
    <w:rsid w:val="006A6AFB"/>
    <w:rsid w:val="006A6DC0"/>
    <w:rsid w:val="006A6E27"/>
    <w:rsid w:val="006A71A2"/>
    <w:rsid w:val="006A7522"/>
    <w:rsid w:val="006A791A"/>
    <w:rsid w:val="006A7DA1"/>
    <w:rsid w:val="006A7ECE"/>
    <w:rsid w:val="006A7F8A"/>
    <w:rsid w:val="006B03DB"/>
    <w:rsid w:val="006B0984"/>
    <w:rsid w:val="006B0D83"/>
    <w:rsid w:val="006B13F1"/>
    <w:rsid w:val="006B1495"/>
    <w:rsid w:val="006B17CE"/>
    <w:rsid w:val="006B18B8"/>
    <w:rsid w:val="006B1964"/>
    <w:rsid w:val="006B1E51"/>
    <w:rsid w:val="006B1EB0"/>
    <w:rsid w:val="006B2010"/>
    <w:rsid w:val="006B20B0"/>
    <w:rsid w:val="006B2144"/>
    <w:rsid w:val="006B25C5"/>
    <w:rsid w:val="006B25C9"/>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CC2"/>
    <w:rsid w:val="006B3D6D"/>
    <w:rsid w:val="006B41EF"/>
    <w:rsid w:val="006B4205"/>
    <w:rsid w:val="006B4228"/>
    <w:rsid w:val="006B434E"/>
    <w:rsid w:val="006B441A"/>
    <w:rsid w:val="006B46BB"/>
    <w:rsid w:val="006B49FD"/>
    <w:rsid w:val="006B4A97"/>
    <w:rsid w:val="006B4B2C"/>
    <w:rsid w:val="006B4DCD"/>
    <w:rsid w:val="006B4FF0"/>
    <w:rsid w:val="006B501E"/>
    <w:rsid w:val="006B5270"/>
    <w:rsid w:val="006B5A5E"/>
    <w:rsid w:val="006B5B20"/>
    <w:rsid w:val="006B5CC8"/>
    <w:rsid w:val="006B5DBB"/>
    <w:rsid w:val="006B6023"/>
    <w:rsid w:val="006B60E6"/>
    <w:rsid w:val="006B63A8"/>
    <w:rsid w:val="006B6498"/>
    <w:rsid w:val="006B6854"/>
    <w:rsid w:val="006B6B92"/>
    <w:rsid w:val="006B6E84"/>
    <w:rsid w:val="006B6EEB"/>
    <w:rsid w:val="006B7112"/>
    <w:rsid w:val="006B7210"/>
    <w:rsid w:val="006B7353"/>
    <w:rsid w:val="006B7365"/>
    <w:rsid w:val="006B7376"/>
    <w:rsid w:val="006B76AF"/>
    <w:rsid w:val="006B775B"/>
    <w:rsid w:val="006B79CF"/>
    <w:rsid w:val="006B7C63"/>
    <w:rsid w:val="006B7F8B"/>
    <w:rsid w:val="006C00D3"/>
    <w:rsid w:val="006C020D"/>
    <w:rsid w:val="006C051D"/>
    <w:rsid w:val="006C05BC"/>
    <w:rsid w:val="006C0694"/>
    <w:rsid w:val="006C06FF"/>
    <w:rsid w:val="006C074C"/>
    <w:rsid w:val="006C0D20"/>
    <w:rsid w:val="006C10E8"/>
    <w:rsid w:val="006C16B5"/>
    <w:rsid w:val="006C1776"/>
    <w:rsid w:val="006C184B"/>
    <w:rsid w:val="006C18CB"/>
    <w:rsid w:val="006C1918"/>
    <w:rsid w:val="006C1C14"/>
    <w:rsid w:val="006C1E40"/>
    <w:rsid w:val="006C21EF"/>
    <w:rsid w:val="006C2316"/>
    <w:rsid w:val="006C292A"/>
    <w:rsid w:val="006C29BE"/>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433"/>
    <w:rsid w:val="006C5462"/>
    <w:rsid w:val="006C5574"/>
    <w:rsid w:val="006C561D"/>
    <w:rsid w:val="006C5741"/>
    <w:rsid w:val="006C5751"/>
    <w:rsid w:val="006C5B81"/>
    <w:rsid w:val="006C5D76"/>
    <w:rsid w:val="006C5F95"/>
    <w:rsid w:val="006C61F1"/>
    <w:rsid w:val="006C61FE"/>
    <w:rsid w:val="006C63CD"/>
    <w:rsid w:val="006C6474"/>
    <w:rsid w:val="006C6583"/>
    <w:rsid w:val="006C66B1"/>
    <w:rsid w:val="006C67AF"/>
    <w:rsid w:val="006C6A23"/>
    <w:rsid w:val="006C6A60"/>
    <w:rsid w:val="006C6CBC"/>
    <w:rsid w:val="006C6D5C"/>
    <w:rsid w:val="006C7101"/>
    <w:rsid w:val="006C71D4"/>
    <w:rsid w:val="006C7743"/>
    <w:rsid w:val="006C7857"/>
    <w:rsid w:val="006C7987"/>
    <w:rsid w:val="006C79C2"/>
    <w:rsid w:val="006C7A50"/>
    <w:rsid w:val="006C7FA9"/>
    <w:rsid w:val="006D0366"/>
    <w:rsid w:val="006D0A1B"/>
    <w:rsid w:val="006D0A2E"/>
    <w:rsid w:val="006D0A3B"/>
    <w:rsid w:val="006D0BEC"/>
    <w:rsid w:val="006D0E64"/>
    <w:rsid w:val="006D0EF6"/>
    <w:rsid w:val="006D10F2"/>
    <w:rsid w:val="006D1488"/>
    <w:rsid w:val="006D154D"/>
    <w:rsid w:val="006D1626"/>
    <w:rsid w:val="006D1908"/>
    <w:rsid w:val="006D1951"/>
    <w:rsid w:val="006D1996"/>
    <w:rsid w:val="006D19F2"/>
    <w:rsid w:val="006D19F8"/>
    <w:rsid w:val="006D19FF"/>
    <w:rsid w:val="006D1A80"/>
    <w:rsid w:val="006D1CDD"/>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63C"/>
    <w:rsid w:val="006D38C1"/>
    <w:rsid w:val="006D398F"/>
    <w:rsid w:val="006D3AFA"/>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D72"/>
    <w:rsid w:val="006D5EDF"/>
    <w:rsid w:val="006D5FE7"/>
    <w:rsid w:val="006D6333"/>
    <w:rsid w:val="006D6419"/>
    <w:rsid w:val="006D6476"/>
    <w:rsid w:val="006D6C20"/>
    <w:rsid w:val="006D6D78"/>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470"/>
    <w:rsid w:val="006E048D"/>
    <w:rsid w:val="006E04E3"/>
    <w:rsid w:val="006E05F2"/>
    <w:rsid w:val="006E0634"/>
    <w:rsid w:val="006E0777"/>
    <w:rsid w:val="006E0786"/>
    <w:rsid w:val="006E09D3"/>
    <w:rsid w:val="006E0A92"/>
    <w:rsid w:val="006E0AE2"/>
    <w:rsid w:val="006E0DF3"/>
    <w:rsid w:val="006E1678"/>
    <w:rsid w:val="006E1737"/>
    <w:rsid w:val="006E18E9"/>
    <w:rsid w:val="006E193D"/>
    <w:rsid w:val="006E1AAD"/>
    <w:rsid w:val="006E1B66"/>
    <w:rsid w:val="006E1BB1"/>
    <w:rsid w:val="006E1C9D"/>
    <w:rsid w:val="006E1FEE"/>
    <w:rsid w:val="006E209F"/>
    <w:rsid w:val="006E21FB"/>
    <w:rsid w:val="006E2299"/>
    <w:rsid w:val="006E2583"/>
    <w:rsid w:val="006E2625"/>
    <w:rsid w:val="006E276F"/>
    <w:rsid w:val="006E27DA"/>
    <w:rsid w:val="006E29A0"/>
    <w:rsid w:val="006E2BA4"/>
    <w:rsid w:val="006E2E04"/>
    <w:rsid w:val="006E2EB7"/>
    <w:rsid w:val="006E2EFE"/>
    <w:rsid w:val="006E3081"/>
    <w:rsid w:val="006E33C5"/>
    <w:rsid w:val="006E37AA"/>
    <w:rsid w:val="006E3A82"/>
    <w:rsid w:val="006E3FC1"/>
    <w:rsid w:val="006E4013"/>
    <w:rsid w:val="006E4179"/>
    <w:rsid w:val="006E425A"/>
    <w:rsid w:val="006E43A7"/>
    <w:rsid w:val="006E446D"/>
    <w:rsid w:val="006E4574"/>
    <w:rsid w:val="006E47B1"/>
    <w:rsid w:val="006E4856"/>
    <w:rsid w:val="006E4904"/>
    <w:rsid w:val="006E4ACB"/>
    <w:rsid w:val="006E4B17"/>
    <w:rsid w:val="006E4EE9"/>
    <w:rsid w:val="006E505C"/>
    <w:rsid w:val="006E508F"/>
    <w:rsid w:val="006E509D"/>
    <w:rsid w:val="006E518F"/>
    <w:rsid w:val="006E5352"/>
    <w:rsid w:val="006E574E"/>
    <w:rsid w:val="006E5B63"/>
    <w:rsid w:val="006E5F4A"/>
    <w:rsid w:val="006E5FF1"/>
    <w:rsid w:val="006E6048"/>
    <w:rsid w:val="006E621B"/>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E7D3D"/>
    <w:rsid w:val="006F016B"/>
    <w:rsid w:val="006F02A7"/>
    <w:rsid w:val="006F059E"/>
    <w:rsid w:val="006F08F1"/>
    <w:rsid w:val="006F0926"/>
    <w:rsid w:val="006F0978"/>
    <w:rsid w:val="006F0D25"/>
    <w:rsid w:val="006F0DE1"/>
    <w:rsid w:val="006F0E07"/>
    <w:rsid w:val="006F1140"/>
    <w:rsid w:val="006F1231"/>
    <w:rsid w:val="006F1329"/>
    <w:rsid w:val="006F168C"/>
    <w:rsid w:val="006F1792"/>
    <w:rsid w:val="006F17B3"/>
    <w:rsid w:val="006F17DE"/>
    <w:rsid w:val="006F17E1"/>
    <w:rsid w:val="006F19DC"/>
    <w:rsid w:val="006F1E24"/>
    <w:rsid w:val="006F228C"/>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5E5"/>
    <w:rsid w:val="006F49C2"/>
    <w:rsid w:val="006F4AA9"/>
    <w:rsid w:val="006F4FDB"/>
    <w:rsid w:val="006F5044"/>
    <w:rsid w:val="006F51C4"/>
    <w:rsid w:val="006F51E9"/>
    <w:rsid w:val="006F51ED"/>
    <w:rsid w:val="006F53DA"/>
    <w:rsid w:val="006F5531"/>
    <w:rsid w:val="006F5570"/>
    <w:rsid w:val="006F5577"/>
    <w:rsid w:val="006F59D2"/>
    <w:rsid w:val="006F5A68"/>
    <w:rsid w:val="006F5B78"/>
    <w:rsid w:val="006F5C3B"/>
    <w:rsid w:val="006F5FB7"/>
    <w:rsid w:val="006F6235"/>
    <w:rsid w:val="006F6276"/>
    <w:rsid w:val="006F6415"/>
    <w:rsid w:val="006F6418"/>
    <w:rsid w:val="006F66AA"/>
    <w:rsid w:val="006F6727"/>
    <w:rsid w:val="006F67D9"/>
    <w:rsid w:val="006F6AD0"/>
    <w:rsid w:val="006F6C93"/>
    <w:rsid w:val="006F6EAF"/>
    <w:rsid w:val="006F7001"/>
    <w:rsid w:val="006F7036"/>
    <w:rsid w:val="006F703C"/>
    <w:rsid w:val="006F7799"/>
    <w:rsid w:val="006F7B46"/>
    <w:rsid w:val="006F7D21"/>
    <w:rsid w:val="00700060"/>
    <w:rsid w:val="007001BB"/>
    <w:rsid w:val="0070055D"/>
    <w:rsid w:val="0070062E"/>
    <w:rsid w:val="00700B12"/>
    <w:rsid w:val="00700C0A"/>
    <w:rsid w:val="00700F10"/>
    <w:rsid w:val="007010B5"/>
    <w:rsid w:val="00701352"/>
    <w:rsid w:val="0070162B"/>
    <w:rsid w:val="007016CE"/>
    <w:rsid w:val="007019F7"/>
    <w:rsid w:val="00701DEC"/>
    <w:rsid w:val="00701EFE"/>
    <w:rsid w:val="0070233A"/>
    <w:rsid w:val="00702844"/>
    <w:rsid w:val="00702C0F"/>
    <w:rsid w:val="00702C73"/>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87E"/>
    <w:rsid w:val="00705917"/>
    <w:rsid w:val="00705B62"/>
    <w:rsid w:val="00705D3A"/>
    <w:rsid w:val="00705E27"/>
    <w:rsid w:val="00705FD1"/>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0DE5"/>
    <w:rsid w:val="00711025"/>
    <w:rsid w:val="00711346"/>
    <w:rsid w:val="0071135A"/>
    <w:rsid w:val="00711439"/>
    <w:rsid w:val="007116C7"/>
    <w:rsid w:val="0071171C"/>
    <w:rsid w:val="007118CD"/>
    <w:rsid w:val="007119AE"/>
    <w:rsid w:val="00711B2C"/>
    <w:rsid w:val="00711B5E"/>
    <w:rsid w:val="00711BC8"/>
    <w:rsid w:val="00711D4D"/>
    <w:rsid w:val="00711E47"/>
    <w:rsid w:val="00712121"/>
    <w:rsid w:val="0071228F"/>
    <w:rsid w:val="007122FD"/>
    <w:rsid w:val="0071248C"/>
    <w:rsid w:val="00712505"/>
    <w:rsid w:val="00712552"/>
    <w:rsid w:val="007127C4"/>
    <w:rsid w:val="007128A6"/>
    <w:rsid w:val="0071291E"/>
    <w:rsid w:val="007129D6"/>
    <w:rsid w:val="00712A3E"/>
    <w:rsid w:val="00712AFB"/>
    <w:rsid w:val="00712B67"/>
    <w:rsid w:val="00712DD0"/>
    <w:rsid w:val="0071328B"/>
    <w:rsid w:val="007133DA"/>
    <w:rsid w:val="007136E8"/>
    <w:rsid w:val="00713B6F"/>
    <w:rsid w:val="00713DBD"/>
    <w:rsid w:val="00713E1E"/>
    <w:rsid w:val="00713EB3"/>
    <w:rsid w:val="00713F8C"/>
    <w:rsid w:val="00713FE5"/>
    <w:rsid w:val="007140EE"/>
    <w:rsid w:val="00714188"/>
    <w:rsid w:val="007143CD"/>
    <w:rsid w:val="007145E0"/>
    <w:rsid w:val="00714622"/>
    <w:rsid w:val="00714695"/>
    <w:rsid w:val="00714723"/>
    <w:rsid w:val="00714771"/>
    <w:rsid w:val="007147D5"/>
    <w:rsid w:val="00714A3A"/>
    <w:rsid w:val="00714DD7"/>
    <w:rsid w:val="00715044"/>
    <w:rsid w:val="00715055"/>
    <w:rsid w:val="007150B2"/>
    <w:rsid w:val="00715218"/>
    <w:rsid w:val="0071544C"/>
    <w:rsid w:val="007155EC"/>
    <w:rsid w:val="007156B6"/>
    <w:rsid w:val="00715A78"/>
    <w:rsid w:val="00715C7A"/>
    <w:rsid w:val="00715F47"/>
    <w:rsid w:val="007160C4"/>
    <w:rsid w:val="00716244"/>
    <w:rsid w:val="00716294"/>
    <w:rsid w:val="007162FF"/>
    <w:rsid w:val="0071636C"/>
    <w:rsid w:val="00716680"/>
    <w:rsid w:val="00716904"/>
    <w:rsid w:val="0071692C"/>
    <w:rsid w:val="0071694C"/>
    <w:rsid w:val="00716AC5"/>
    <w:rsid w:val="00716B22"/>
    <w:rsid w:val="00716B8E"/>
    <w:rsid w:val="0071776E"/>
    <w:rsid w:val="00717894"/>
    <w:rsid w:val="00717CAE"/>
    <w:rsid w:val="00717D09"/>
    <w:rsid w:val="007205DC"/>
    <w:rsid w:val="00720986"/>
    <w:rsid w:val="007209DD"/>
    <w:rsid w:val="00720C2A"/>
    <w:rsid w:val="00720DCC"/>
    <w:rsid w:val="00720E0F"/>
    <w:rsid w:val="00720E20"/>
    <w:rsid w:val="00720E3B"/>
    <w:rsid w:val="00721078"/>
    <w:rsid w:val="007211C1"/>
    <w:rsid w:val="00721714"/>
    <w:rsid w:val="007218AA"/>
    <w:rsid w:val="00721A1B"/>
    <w:rsid w:val="00721B1C"/>
    <w:rsid w:val="00721C33"/>
    <w:rsid w:val="00721CBF"/>
    <w:rsid w:val="00721CD9"/>
    <w:rsid w:val="00721EA8"/>
    <w:rsid w:val="00721FCB"/>
    <w:rsid w:val="007220E4"/>
    <w:rsid w:val="0072230D"/>
    <w:rsid w:val="0072288E"/>
    <w:rsid w:val="007229BA"/>
    <w:rsid w:val="00722A5D"/>
    <w:rsid w:val="00722B85"/>
    <w:rsid w:val="00722BB3"/>
    <w:rsid w:val="00722D7A"/>
    <w:rsid w:val="00722ED1"/>
    <w:rsid w:val="00722F03"/>
    <w:rsid w:val="00722F82"/>
    <w:rsid w:val="007230D7"/>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93"/>
    <w:rsid w:val="00724ED3"/>
    <w:rsid w:val="007250B8"/>
    <w:rsid w:val="0072533C"/>
    <w:rsid w:val="007253D6"/>
    <w:rsid w:val="007254E2"/>
    <w:rsid w:val="0072550D"/>
    <w:rsid w:val="00725632"/>
    <w:rsid w:val="007256C1"/>
    <w:rsid w:val="007256C8"/>
    <w:rsid w:val="0072583B"/>
    <w:rsid w:val="00725977"/>
    <w:rsid w:val="00725992"/>
    <w:rsid w:val="00725ADA"/>
    <w:rsid w:val="00725D6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9DD"/>
    <w:rsid w:val="00730C09"/>
    <w:rsid w:val="00730C0F"/>
    <w:rsid w:val="00730D21"/>
    <w:rsid w:val="00730F05"/>
    <w:rsid w:val="007310BB"/>
    <w:rsid w:val="0073113F"/>
    <w:rsid w:val="00731427"/>
    <w:rsid w:val="0073184C"/>
    <w:rsid w:val="00731B6E"/>
    <w:rsid w:val="00731F59"/>
    <w:rsid w:val="0073208E"/>
    <w:rsid w:val="007320CB"/>
    <w:rsid w:val="00732108"/>
    <w:rsid w:val="00732180"/>
    <w:rsid w:val="00732426"/>
    <w:rsid w:val="007324AD"/>
    <w:rsid w:val="00732505"/>
    <w:rsid w:val="007326A0"/>
    <w:rsid w:val="007329EF"/>
    <w:rsid w:val="0073301B"/>
    <w:rsid w:val="007332B1"/>
    <w:rsid w:val="0073333A"/>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42"/>
    <w:rsid w:val="007359AB"/>
    <w:rsid w:val="00735C15"/>
    <w:rsid w:val="00735C16"/>
    <w:rsid w:val="00735D8C"/>
    <w:rsid w:val="00735F23"/>
    <w:rsid w:val="007365AC"/>
    <w:rsid w:val="00736940"/>
    <w:rsid w:val="00736978"/>
    <w:rsid w:val="007369EA"/>
    <w:rsid w:val="00736D24"/>
    <w:rsid w:val="00736DAE"/>
    <w:rsid w:val="00736F0D"/>
    <w:rsid w:val="00737277"/>
    <w:rsid w:val="007372D8"/>
    <w:rsid w:val="00737360"/>
    <w:rsid w:val="0073747E"/>
    <w:rsid w:val="00737768"/>
    <w:rsid w:val="007377AA"/>
    <w:rsid w:val="007377B5"/>
    <w:rsid w:val="007379D4"/>
    <w:rsid w:val="00737BFB"/>
    <w:rsid w:val="00737D9B"/>
    <w:rsid w:val="00737DE1"/>
    <w:rsid w:val="00740077"/>
    <w:rsid w:val="0074013B"/>
    <w:rsid w:val="00740145"/>
    <w:rsid w:val="007402F1"/>
    <w:rsid w:val="007403CC"/>
    <w:rsid w:val="00740482"/>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7AA"/>
    <w:rsid w:val="00742870"/>
    <w:rsid w:val="00742A40"/>
    <w:rsid w:val="00742B50"/>
    <w:rsid w:val="00742D5A"/>
    <w:rsid w:val="00742E35"/>
    <w:rsid w:val="0074315A"/>
    <w:rsid w:val="0074329E"/>
    <w:rsid w:val="0074338D"/>
    <w:rsid w:val="0074369F"/>
    <w:rsid w:val="00743A05"/>
    <w:rsid w:val="00743AF2"/>
    <w:rsid w:val="0074420D"/>
    <w:rsid w:val="007442A3"/>
    <w:rsid w:val="007442C9"/>
    <w:rsid w:val="007443D1"/>
    <w:rsid w:val="007444B0"/>
    <w:rsid w:val="007444FF"/>
    <w:rsid w:val="00744805"/>
    <w:rsid w:val="007448AE"/>
    <w:rsid w:val="00744911"/>
    <w:rsid w:val="00744DC5"/>
    <w:rsid w:val="00744F53"/>
    <w:rsid w:val="00745044"/>
    <w:rsid w:val="00745070"/>
    <w:rsid w:val="00745251"/>
    <w:rsid w:val="00745263"/>
    <w:rsid w:val="0074563B"/>
    <w:rsid w:val="00745644"/>
    <w:rsid w:val="00745A58"/>
    <w:rsid w:val="00745B39"/>
    <w:rsid w:val="00745F31"/>
    <w:rsid w:val="00745FB4"/>
    <w:rsid w:val="007461EF"/>
    <w:rsid w:val="007464A6"/>
    <w:rsid w:val="007466B5"/>
    <w:rsid w:val="007468BF"/>
    <w:rsid w:val="00746946"/>
    <w:rsid w:val="007469BC"/>
    <w:rsid w:val="007469F2"/>
    <w:rsid w:val="00746DE9"/>
    <w:rsid w:val="0074720A"/>
    <w:rsid w:val="00747390"/>
    <w:rsid w:val="007474D1"/>
    <w:rsid w:val="007474F8"/>
    <w:rsid w:val="00747531"/>
    <w:rsid w:val="0074769F"/>
    <w:rsid w:val="00747719"/>
    <w:rsid w:val="00747756"/>
    <w:rsid w:val="007478F6"/>
    <w:rsid w:val="00747A03"/>
    <w:rsid w:val="0075054D"/>
    <w:rsid w:val="0075058C"/>
    <w:rsid w:val="007506FE"/>
    <w:rsid w:val="0075078D"/>
    <w:rsid w:val="007507C4"/>
    <w:rsid w:val="00750A22"/>
    <w:rsid w:val="00750A71"/>
    <w:rsid w:val="00750BBB"/>
    <w:rsid w:val="00750CDB"/>
    <w:rsid w:val="00750F64"/>
    <w:rsid w:val="007513AD"/>
    <w:rsid w:val="007513D5"/>
    <w:rsid w:val="00751416"/>
    <w:rsid w:val="0075147B"/>
    <w:rsid w:val="0075148E"/>
    <w:rsid w:val="00751CA2"/>
    <w:rsid w:val="00751E8F"/>
    <w:rsid w:val="00751F19"/>
    <w:rsid w:val="00751F84"/>
    <w:rsid w:val="0075219F"/>
    <w:rsid w:val="00752461"/>
    <w:rsid w:val="007527ED"/>
    <w:rsid w:val="007527FF"/>
    <w:rsid w:val="007529CD"/>
    <w:rsid w:val="00752A6C"/>
    <w:rsid w:val="00752E8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6287"/>
    <w:rsid w:val="00756314"/>
    <w:rsid w:val="007563D2"/>
    <w:rsid w:val="00756443"/>
    <w:rsid w:val="007566B1"/>
    <w:rsid w:val="00756811"/>
    <w:rsid w:val="00756CA2"/>
    <w:rsid w:val="0075701E"/>
    <w:rsid w:val="007570AA"/>
    <w:rsid w:val="007570F3"/>
    <w:rsid w:val="00757135"/>
    <w:rsid w:val="007572BD"/>
    <w:rsid w:val="007572E6"/>
    <w:rsid w:val="0075737E"/>
    <w:rsid w:val="00757648"/>
    <w:rsid w:val="00757689"/>
    <w:rsid w:val="007576AD"/>
    <w:rsid w:val="00757887"/>
    <w:rsid w:val="00757979"/>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6FF"/>
    <w:rsid w:val="0076283F"/>
    <w:rsid w:val="00762A36"/>
    <w:rsid w:val="00763055"/>
    <w:rsid w:val="00763133"/>
    <w:rsid w:val="0076378B"/>
    <w:rsid w:val="0076391C"/>
    <w:rsid w:val="0076405F"/>
    <w:rsid w:val="00764357"/>
    <w:rsid w:val="007643E5"/>
    <w:rsid w:val="007645E6"/>
    <w:rsid w:val="007649AF"/>
    <w:rsid w:val="00764A9F"/>
    <w:rsid w:val="00765024"/>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20"/>
    <w:rsid w:val="00767051"/>
    <w:rsid w:val="00767365"/>
    <w:rsid w:val="0076770B"/>
    <w:rsid w:val="00767986"/>
    <w:rsid w:val="00767A17"/>
    <w:rsid w:val="00767A1A"/>
    <w:rsid w:val="00767B70"/>
    <w:rsid w:val="00767C15"/>
    <w:rsid w:val="00767C88"/>
    <w:rsid w:val="00767CB7"/>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20"/>
    <w:rsid w:val="00772248"/>
    <w:rsid w:val="00772382"/>
    <w:rsid w:val="007725B2"/>
    <w:rsid w:val="00772730"/>
    <w:rsid w:val="00772972"/>
    <w:rsid w:val="0077297E"/>
    <w:rsid w:val="00772B33"/>
    <w:rsid w:val="00772B5E"/>
    <w:rsid w:val="00772C96"/>
    <w:rsid w:val="00772E09"/>
    <w:rsid w:val="00772F84"/>
    <w:rsid w:val="00773035"/>
    <w:rsid w:val="00773223"/>
    <w:rsid w:val="00773337"/>
    <w:rsid w:val="007733CE"/>
    <w:rsid w:val="0077348F"/>
    <w:rsid w:val="007735AB"/>
    <w:rsid w:val="0077388D"/>
    <w:rsid w:val="00773AB3"/>
    <w:rsid w:val="00773B8F"/>
    <w:rsid w:val="00773FCC"/>
    <w:rsid w:val="00774016"/>
    <w:rsid w:val="0077424C"/>
    <w:rsid w:val="0077429D"/>
    <w:rsid w:val="007742C5"/>
    <w:rsid w:val="0077493E"/>
    <w:rsid w:val="00774C87"/>
    <w:rsid w:val="00774D04"/>
    <w:rsid w:val="00774E1E"/>
    <w:rsid w:val="00774F87"/>
    <w:rsid w:val="00774FDC"/>
    <w:rsid w:val="0077521C"/>
    <w:rsid w:val="00775300"/>
    <w:rsid w:val="00775530"/>
    <w:rsid w:val="007755AC"/>
    <w:rsid w:val="0077581E"/>
    <w:rsid w:val="007758AE"/>
    <w:rsid w:val="00775A5D"/>
    <w:rsid w:val="00775BB8"/>
    <w:rsid w:val="00775D46"/>
    <w:rsid w:val="00775FBF"/>
    <w:rsid w:val="00775FCB"/>
    <w:rsid w:val="0077615F"/>
    <w:rsid w:val="0077618A"/>
    <w:rsid w:val="0077627B"/>
    <w:rsid w:val="007762EF"/>
    <w:rsid w:val="0077637E"/>
    <w:rsid w:val="00776582"/>
    <w:rsid w:val="00776893"/>
    <w:rsid w:val="00776A91"/>
    <w:rsid w:val="00776AE4"/>
    <w:rsid w:val="00776B34"/>
    <w:rsid w:val="00776DCC"/>
    <w:rsid w:val="00776EE8"/>
    <w:rsid w:val="007770DE"/>
    <w:rsid w:val="00777178"/>
    <w:rsid w:val="0077737C"/>
    <w:rsid w:val="00777439"/>
    <w:rsid w:val="00777631"/>
    <w:rsid w:val="00777778"/>
    <w:rsid w:val="00777904"/>
    <w:rsid w:val="00777D93"/>
    <w:rsid w:val="00777E07"/>
    <w:rsid w:val="00777FD5"/>
    <w:rsid w:val="0078062B"/>
    <w:rsid w:val="007807E6"/>
    <w:rsid w:val="00780D8B"/>
    <w:rsid w:val="00780E54"/>
    <w:rsid w:val="00780E6A"/>
    <w:rsid w:val="00780EF7"/>
    <w:rsid w:val="00780F4C"/>
    <w:rsid w:val="00781131"/>
    <w:rsid w:val="0078141C"/>
    <w:rsid w:val="00781552"/>
    <w:rsid w:val="00781835"/>
    <w:rsid w:val="00781864"/>
    <w:rsid w:val="007818D7"/>
    <w:rsid w:val="00781AA4"/>
    <w:rsid w:val="00781D1C"/>
    <w:rsid w:val="00781D73"/>
    <w:rsid w:val="00781E8B"/>
    <w:rsid w:val="00781FA0"/>
    <w:rsid w:val="0078214E"/>
    <w:rsid w:val="0078246C"/>
    <w:rsid w:val="0078297A"/>
    <w:rsid w:val="00782BEC"/>
    <w:rsid w:val="00782F05"/>
    <w:rsid w:val="00782F25"/>
    <w:rsid w:val="007830FD"/>
    <w:rsid w:val="0078310E"/>
    <w:rsid w:val="007831FF"/>
    <w:rsid w:val="00783209"/>
    <w:rsid w:val="00783218"/>
    <w:rsid w:val="0078326B"/>
    <w:rsid w:val="00783699"/>
    <w:rsid w:val="00783A48"/>
    <w:rsid w:val="00783D0A"/>
    <w:rsid w:val="00783E14"/>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58"/>
    <w:rsid w:val="00785AD2"/>
    <w:rsid w:val="00785D9A"/>
    <w:rsid w:val="00785FD9"/>
    <w:rsid w:val="00786150"/>
    <w:rsid w:val="0078659A"/>
    <w:rsid w:val="00786720"/>
    <w:rsid w:val="00786B0F"/>
    <w:rsid w:val="00786C83"/>
    <w:rsid w:val="00786EB6"/>
    <w:rsid w:val="00786FB7"/>
    <w:rsid w:val="00787037"/>
    <w:rsid w:val="007871BC"/>
    <w:rsid w:val="007872B7"/>
    <w:rsid w:val="00787FCF"/>
    <w:rsid w:val="00787FD9"/>
    <w:rsid w:val="00790174"/>
    <w:rsid w:val="007901B0"/>
    <w:rsid w:val="007902FB"/>
    <w:rsid w:val="00790419"/>
    <w:rsid w:val="00790484"/>
    <w:rsid w:val="007904A8"/>
    <w:rsid w:val="0079070C"/>
    <w:rsid w:val="00790857"/>
    <w:rsid w:val="00790946"/>
    <w:rsid w:val="00790CF0"/>
    <w:rsid w:val="00790DD2"/>
    <w:rsid w:val="00790E3A"/>
    <w:rsid w:val="00790E8E"/>
    <w:rsid w:val="00790F0C"/>
    <w:rsid w:val="00790F29"/>
    <w:rsid w:val="0079100B"/>
    <w:rsid w:val="007911D8"/>
    <w:rsid w:val="0079120E"/>
    <w:rsid w:val="00791B78"/>
    <w:rsid w:val="00791C05"/>
    <w:rsid w:val="00791C31"/>
    <w:rsid w:val="00791E4C"/>
    <w:rsid w:val="00791F82"/>
    <w:rsid w:val="00791F8F"/>
    <w:rsid w:val="00791FD5"/>
    <w:rsid w:val="007922C5"/>
    <w:rsid w:val="0079254B"/>
    <w:rsid w:val="00792937"/>
    <w:rsid w:val="00792DA8"/>
    <w:rsid w:val="007935FD"/>
    <w:rsid w:val="00793670"/>
    <w:rsid w:val="007936A8"/>
    <w:rsid w:val="00793C6F"/>
    <w:rsid w:val="00793D21"/>
    <w:rsid w:val="00793D8C"/>
    <w:rsid w:val="00793E16"/>
    <w:rsid w:val="00793F22"/>
    <w:rsid w:val="00794043"/>
    <w:rsid w:val="00794100"/>
    <w:rsid w:val="007941A5"/>
    <w:rsid w:val="007941A7"/>
    <w:rsid w:val="007941DF"/>
    <w:rsid w:val="007945B1"/>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0B"/>
    <w:rsid w:val="00796514"/>
    <w:rsid w:val="007967AE"/>
    <w:rsid w:val="007970BD"/>
    <w:rsid w:val="007970F8"/>
    <w:rsid w:val="00797353"/>
    <w:rsid w:val="007975A7"/>
    <w:rsid w:val="007975CA"/>
    <w:rsid w:val="00797759"/>
    <w:rsid w:val="00797C9D"/>
    <w:rsid w:val="00797CF3"/>
    <w:rsid w:val="00797EA8"/>
    <w:rsid w:val="007A0276"/>
    <w:rsid w:val="007A02FB"/>
    <w:rsid w:val="007A04F4"/>
    <w:rsid w:val="007A05AE"/>
    <w:rsid w:val="007A05C9"/>
    <w:rsid w:val="007A093F"/>
    <w:rsid w:val="007A0A84"/>
    <w:rsid w:val="007A13C1"/>
    <w:rsid w:val="007A13E8"/>
    <w:rsid w:val="007A15BC"/>
    <w:rsid w:val="007A15FF"/>
    <w:rsid w:val="007A1897"/>
    <w:rsid w:val="007A191A"/>
    <w:rsid w:val="007A19C8"/>
    <w:rsid w:val="007A1B5A"/>
    <w:rsid w:val="007A1DA3"/>
    <w:rsid w:val="007A2480"/>
    <w:rsid w:val="007A2510"/>
    <w:rsid w:val="007A26A6"/>
    <w:rsid w:val="007A2906"/>
    <w:rsid w:val="007A2DA1"/>
    <w:rsid w:val="007A2E56"/>
    <w:rsid w:val="007A2EE1"/>
    <w:rsid w:val="007A3048"/>
    <w:rsid w:val="007A31E4"/>
    <w:rsid w:val="007A3574"/>
    <w:rsid w:val="007A3B55"/>
    <w:rsid w:val="007A3B62"/>
    <w:rsid w:val="007A3C44"/>
    <w:rsid w:val="007A3D6A"/>
    <w:rsid w:val="007A3D92"/>
    <w:rsid w:val="007A3DAC"/>
    <w:rsid w:val="007A3EB2"/>
    <w:rsid w:val="007A4103"/>
    <w:rsid w:val="007A41A7"/>
    <w:rsid w:val="007A425F"/>
    <w:rsid w:val="007A474A"/>
    <w:rsid w:val="007A47A8"/>
    <w:rsid w:val="007A48C6"/>
    <w:rsid w:val="007A4A02"/>
    <w:rsid w:val="007A4D7A"/>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73"/>
    <w:rsid w:val="007A68BB"/>
    <w:rsid w:val="007A6A0B"/>
    <w:rsid w:val="007A6A88"/>
    <w:rsid w:val="007A6BAA"/>
    <w:rsid w:val="007A6C01"/>
    <w:rsid w:val="007A6C29"/>
    <w:rsid w:val="007A6D1E"/>
    <w:rsid w:val="007A6D59"/>
    <w:rsid w:val="007A6DC2"/>
    <w:rsid w:val="007A75CC"/>
    <w:rsid w:val="007A795F"/>
    <w:rsid w:val="007A7AE1"/>
    <w:rsid w:val="007A7B94"/>
    <w:rsid w:val="007A7CD9"/>
    <w:rsid w:val="007B00E7"/>
    <w:rsid w:val="007B0270"/>
    <w:rsid w:val="007B05B7"/>
    <w:rsid w:val="007B06DA"/>
    <w:rsid w:val="007B0734"/>
    <w:rsid w:val="007B0810"/>
    <w:rsid w:val="007B09B9"/>
    <w:rsid w:val="007B09C8"/>
    <w:rsid w:val="007B0DA4"/>
    <w:rsid w:val="007B0DCB"/>
    <w:rsid w:val="007B0E15"/>
    <w:rsid w:val="007B14F1"/>
    <w:rsid w:val="007B1B55"/>
    <w:rsid w:val="007B1DFC"/>
    <w:rsid w:val="007B1EDF"/>
    <w:rsid w:val="007B1F92"/>
    <w:rsid w:val="007B20EB"/>
    <w:rsid w:val="007B2166"/>
    <w:rsid w:val="007B229F"/>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AF1"/>
    <w:rsid w:val="007B4B57"/>
    <w:rsid w:val="007B4C0B"/>
    <w:rsid w:val="007B4C31"/>
    <w:rsid w:val="007B4CC3"/>
    <w:rsid w:val="007B4CE2"/>
    <w:rsid w:val="007B4ED3"/>
    <w:rsid w:val="007B5217"/>
    <w:rsid w:val="007B5244"/>
    <w:rsid w:val="007B52AF"/>
    <w:rsid w:val="007B5332"/>
    <w:rsid w:val="007B54C4"/>
    <w:rsid w:val="007B57E4"/>
    <w:rsid w:val="007B59DA"/>
    <w:rsid w:val="007B5AB2"/>
    <w:rsid w:val="007B5AD4"/>
    <w:rsid w:val="007B5F4F"/>
    <w:rsid w:val="007B5FC7"/>
    <w:rsid w:val="007B605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6A1"/>
    <w:rsid w:val="007C0732"/>
    <w:rsid w:val="007C07C5"/>
    <w:rsid w:val="007C08B8"/>
    <w:rsid w:val="007C08FE"/>
    <w:rsid w:val="007C0BB0"/>
    <w:rsid w:val="007C0BCA"/>
    <w:rsid w:val="007C0C17"/>
    <w:rsid w:val="007C0C6B"/>
    <w:rsid w:val="007C0E7D"/>
    <w:rsid w:val="007C1771"/>
    <w:rsid w:val="007C1FA9"/>
    <w:rsid w:val="007C2116"/>
    <w:rsid w:val="007C22FE"/>
    <w:rsid w:val="007C24C8"/>
    <w:rsid w:val="007C270F"/>
    <w:rsid w:val="007C2792"/>
    <w:rsid w:val="007C28E6"/>
    <w:rsid w:val="007C2962"/>
    <w:rsid w:val="007C2A0A"/>
    <w:rsid w:val="007C2CA8"/>
    <w:rsid w:val="007C2F64"/>
    <w:rsid w:val="007C2F6F"/>
    <w:rsid w:val="007C31D7"/>
    <w:rsid w:val="007C355A"/>
    <w:rsid w:val="007C3778"/>
    <w:rsid w:val="007C3B4B"/>
    <w:rsid w:val="007C3D03"/>
    <w:rsid w:val="007C3DE4"/>
    <w:rsid w:val="007C4028"/>
    <w:rsid w:val="007C4033"/>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1C3"/>
    <w:rsid w:val="007C63B3"/>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2C0"/>
    <w:rsid w:val="007D0541"/>
    <w:rsid w:val="007D074E"/>
    <w:rsid w:val="007D0CA2"/>
    <w:rsid w:val="007D0E02"/>
    <w:rsid w:val="007D0EA7"/>
    <w:rsid w:val="007D0F16"/>
    <w:rsid w:val="007D127D"/>
    <w:rsid w:val="007D13EC"/>
    <w:rsid w:val="007D1446"/>
    <w:rsid w:val="007D1509"/>
    <w:rsid w:val="007D16A6"/>
    <w:rsid w:val="007D1841"/>
    <w:rsid w:val="007D1873"/>
    <w:rsid w:val="007D18FA"/>
    <w:rsid w:val="007D1A04"/>
    <w:rsid w:val="007D1A8C"/>
    <w:rsid w:val="007D1AF2"/>
    <w:rsid w:val="007D1D4D"/>
    <w:rsid w:val="007D2009"/>
    <w:rsid w:val="007D21C0"/>
    <w:rsid w:val="007D25E5"/>
    <w:rsid w:val="007D2648"/>
    <w:rsid w:val="007D29FA"/>
    <w:rsid w:val="007D30B3"/>
    <w:rsid w:val="007D3239"/>
    <w:rsid w:val="007D328E"/>
    <w:rsid w:val="007D32AD"/>
    <w:rsid w:val="007D32E3"/>
    <w:rsid w:val="007D33CF"/>
    <w:rsid w:val="007D33D7"/>
    <w:rsid w:val="007D34BB"/>
    <w:rsid w:val="007D3743"/>
    <w:rsid w:val="007D3949"/>
    <w:rsid w:val="007D3A8A"/>
    <w:rsid w:val="007D3C7F"/>
    <w:rsid w:val="007D3D40"/>
    <w:rsid w:val="007D3D72"/>
    <w:rsid w:val="007D3D91"/>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918"/>
    <w:rsid w:val="007D6B22"/>
    <w:rsid w:val="007D6D7D"/>
    <w:rsid w:val="007D70AC"/>
    <w:rsid w:val="007D70EE"/>
    <w:rsid w:val="007D726D"/>
    <w:rsid w:val="007D72A3"/>
    <w:rsid w:val="007D7676"/>
    <w:rsid w:val="007D7A5C"/>
    <w:rsid w:val="007D7A6D"/>
    <w:rsid w:val="007D7AC5"/>
    <w:rsid w:val="007D7E5B"/>
    <w:rsid w:val="007D7F08"/>
    <w:rsid w:val="007D7F8E"/>
    <w:rsid w:val="007E022E"/>
    <w:rsid w:val="007E0274"/>
    <w:rsid w:val="007E03EB"/>
    <w:rsid w:val="007E07C8"/>
    <w:rsid w:val="007E0A55"/>
    <w:rsid w:val="007E0AFA"/>
    <w:rsid w:val="007E0B18"/>
    <w:rsid w:val="007E0BE2"/>
    <w:rsid w:val="007E10D9"/>
    <w:rsid w:val="007E141A"/>
    <w:rsid w:val="007E14AD"/>
    <w:rsid w:val="007E184B"/>
    <w:rsid w:val="007E1878"/>
    <w:rsid w:val="007E1D89"/>
    <w:rsid w:val="007E1D9A"/>
    <w:rsid w:val="007E1F04"/>
    <w:rsid w:val="007E2009"/>
    <w:rsid w:val="007E2101"/>
    <w:rsid w:val="007E22A2"/>
    <w:rsid w:val="007E25CC"/>
    <w:rsid w:val="007E2816"/>
    <w:rsid w:val="007E2872"/>
    <w:rsid w:val="007E28AE"/>
    <w:rsid w:val="007E2B5C"/>
    <w:rsid w:val="007E2B97"/>
    <w:rsid w:val="007E2DCA"/>
    <w:rsid w:val="007E3038"/>
    <w:rsid w:val="007E30CA"/>
    <w:rsid w:val="007E332C"/>
    <w:rsid w:val="007E37DF"/>
    <w:rsid w:val="007E394F"/>
    <w:rsid w:val="007E3C37"/>
    <w:rsid w:val="007E3DA8"/>
    <w:rsid w:val="007E3E00"/>
    <w:rsid w:val="007E3F21"/>
    <w:rsid w:val="007E40E4"/>
    <w:rsid w:val="007E44E4"/>
    <w:rsid w:val="007E464F"/>
    <w:rsid w:val="007E474B"/>
    <w:rsid w:val="007E4921"/>
    <w:rsid w:val="007E4A7B"/>
    <w:rsid w:val="007E4CA9"/>
    <w:rsid w:val="007E4F8F"/>
    <w:rsid w:val="007E51C7"/>
    <w:rsid w:val="007E5363"/>
    <w:rsid w:val="007E54AE"/>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F010C"/>
    <w:rsid w:val="007F042E"/>
    <w:rsid w:val="007F043D"/>
    <w:rsid w:val="007F045C"/>
    <w:rsid w:val="007F07EC"/>
    <w:rsid w:val="007F0962"/>
    <w:rsid w:val="007F0CBE"/>
    <w:rsid w:val="007F0D66"/>
    <w:rsid w:val="007F0D6D"/>
    <w:rsid w:val="007F0F8B"/>
    <w:rsid w:val="007F17D1"/>
    <w:rsid w:val="007F1905"/>
    <w:rsid w:val="007F1977"/>
    <w:rsid w:val="007F1E37"/>
    <w:rsid w:val="007F1E75"/>
    <w:rsid w:val="007F2183"/>
    <w:rsid w:val="007F230B"/>
    <w:rsid w:val="007F295A"/>
    <w:rsid w:val="007F2A01"/>
    <w:rsid w:val="007F2B8A"/>
    <w:rsid w:val="007F2E5B"/>
    <w:rsid w:val="007F30DB"/>
    <w:rsid w:val="007F3507"/>
    <w:rsid w:val="007F353F"/>
    <w:rsid w:val="007F3555"/>
    <w:rsid w:val="007F3BFD"/>
    <w:rsid w:val="007F3CE3"/>
    <w:rsid w:val="007F3D5E"/>
    <w:rsid w:val="007F3F70"/>
    <w:rsid w:val="007F43EE"/>
    <w:rsid w:val="007F44E0"/>
    <w:rsid w:val="007F476A"/>
    <w:rsid w:val="007F51C0"/>
    <w:rsid w:val="007F54F6"/>
    <w:rsid w:val="007F5611"/>
    <w:rsid w:val="007F5820"/>
    <w:rsid w:val="007F5E07"/>
    <w:rsid w:val="007F5E65"/>
    <w:rsid w:val="007F6099"/>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7B2"/>
    <w:rsid w:val="0080095E"/>
    <w:rsid w:val="0080099A"/>
    <w:rsid w:val="008009F0"/>
    <w:rsid w:val="00800BB6"/>
    <w:rsid w:val="00800BB9"/>
    <w:rsid w:val="008010C1"/>
    <w:rsid w:val="008012AB"/>
    <w:rsid w:val="0080145B"/>
    <w:rsid w:val="00801658"/>
    <w:rsid w:val="00801907"/>
    <w:rsid w:val="00801A7D"/>
    <w:rsid w:val="00801C1E"/>
    <w:rsid w:val="00801F66"/>
    <w:rsid w:val="00801FC4"/>
    <w:rsid w:val="008020AC"/>
    <w:rsid w:val="008021DF"/>
    <w:rsid w:val="00802AFE"/>
    <w:rsid w:val="00802C32"/>
    <w:rsid w:val="00802EF9"/>
    <w:rsid w:val="008033B9"/>
    <w:rsid w:val="00803809"/>
    <w:rsid w:val="00803A1B"/>
    <w:rsid w:val="00803BF6"/>
    <w:rsid w:val="008041DE"/>
    <w:rsid w:val="008042C5"/>
    <w:rsid w:val="00804312"/>
    <w:rsid w:val="0080436C"/>
    <w:rsid w:val="0080478C"/>
    <w:rsid w:val="00804810"/>
    <w:rsid w:val="00804970"/>
    <w:rsid w:val="00804A81"/>
    <w:rsid w:val="00804B8C"/>
    <w:rsid w:val="00804CBD"/>
    <w:rsid w:val="00804D39"/>
    <w:rsid w:val="00804DEE"/>
    <w:rsid w:val="00804E03"/>
    <w:rsid w:val="008050BD"/>
    <w:rsid w:val="00805266"/>
    <w:rsid w:val="008052EA"/>
    <w:rsid w:val="008054AB"/>
    <w:rsid w:val="008054EC"/>
    <w:rsid w:val="008056F3"/>
    <w:rsid w:val="00805CE9"/>
    <w:rsid w:val="00805E38"/>
    <w:rsid w:val="00805E59"/>
    <w:rsid w:val="00805E95"/>
    <w:rsid w:val="00805F7A"/>
    <w:rsid w:val="008060E6"/>
    <w:rsid w:val="008061AA"/>
    <w:rsid w:val="008062CD"/>
    <w:rsid w:val="0080639C"/>
    <w:rsid w:val="008066A0"/>
    <w:rsid w:val="008066BB"/>
    <w:rsid w:val="0080673D"/>
    <w:rsid w:val="00806DD8"/>
    <w:rsid w:val="00807112"/>
    <w:rsid w:val="00807534"/>
    <w:rsid w:val="0080782D"/>
    <w:rsid w:val="00807973"/>
    <w:rsid w:val="00807A80"/>
    <w:rsid w:val="00807D16"/>
    <w:rsid w:val="00807D54"/>
    <w:rsid w:val="00807DD2"/>
    <w:rsid w:val="00807E6B"/>
    <w:rsid w:val="00807FF1"/>
    <w:rsid w:val="00810038"/>
    <w:rsid w:val="008100C0"/>
    <w:rsid w:val="00810295"/>
    <w:rsid w:val="00810519"/>
    <w:rsid w:val="008105C4"/>
    <w:rsid w:val="00810B86"/>
    <w:rsid w:val="00810D4C"/>
    <w:rsid w:val="00811292"/>
    <w:rsid w:val="0081159E"/>
    <w:rsid w:val="0081160D"/>
    <w:rsid w:val="00811656"/>
    <w:rsid w:val="0081174D"/>
    <w:rsid w:val="008119FE"/>
    <w:rsid w:val="00811BEF"/>
    <w:rsid w:val="00811D44"/>
    <w:rsid w:val="00812140"/>
    <w:rsid w:val="008121C3"/>
    <w:rsid w:val="008123CE"/>
    <w:rsid w:val="008124D9"/>
    <w:rsid w:val="008126CE"/>
    <w:rsid w:val="008127B8"/>
    <w:rsid w:val="00812857"/>
    <w:rsid w:val="0081295A"/>
    <w:rsid w:val="00812A12"/>
    <w:rsid w:val="00812CE1"/>
    <w:rsid w:val="00813045"/>
    <w:rsid w:val="008133B8"/>
    <w:rsid w:val="008134A6"/>
    <w:rsid w:val="008135C3"/>
    <w:rsid w:val="008136CF"/>
    <w:rsid w:val="00813811"/>
    <w:rsid w:val="00813826"/>
    <w:rsid w:val="00813861"/>
    <w:rsid w:val="00813878"/>
    <w:rsid w:val="00813B5D"/>
    <w:rsid w:val="00813E62"/>
    <w:rsid w:val="00813E87"/>
    <w:rsid w:val="00813F67"/>
    <w:rsid w:val="00814110"/>
    <w:rsid w:val="00814181"/>
    <w:rsid w:val="00814218"/>
    <w:rsid w:val="0081433D"/>
    <w:rsid w:val="00814752"/>
    <w:rsid w:val="00814896"/>
    <w:rsid w:val="008148E9"/>
    <w:rsid w:val="00814B34"/>
    <w:rsid w:val="00814BCB"/>
    <w:rsid w:val="00814D76"/>
    <w:rsid w:val="00814EF6"/>
    <w:rsid w:val="00814F98"/>
    <w:rsid w:val="008150CB"/>
    <w:rsid w:val="008153D6"/>
    <w:rsid w:val="00815510"/>
    <w:rsid w:val="0081556A"/>
    <w:rsid w:val="008155F1"/>
    <w:rsid w:val="00815705"/>
    <w:rsid w:val="00815768"/>
    <w:rsid w:val="0081578A"/>
    <w:rsid w:val="00815D69"/>
    <w:rsid w:val="00815DF5"/>
    <w:rsid w:val="008165A5"/>
    <w:rsid w:val="008165C5"/>
    <w:rsid w:val="008166AB"/>
    <w:rsid w:val="0081688C"/>
    <w:rsid w:val="00816E5E"/>
    <w:rsid w:val="00817181"/>
    <w:rsid w:val="00817322"/>
    <w:rsid w:val="00817777"/>
    <w:rsid w:val="00817933"/>
    <w:rsid w:val="008179D7"/>
    <w:rsid w:val="00817A00"/>
    <w:rsid w:val="00817B7C"/>
    <w:rsid w:val="00817C59"/>
    <w:rsid w:val="00817C66"/>
    <w:rsid w:val="00817F1F"/>
    <w:rsid w:val="008200AD"/>
    <w:rsid w:val="008201A0"/>
    <w:rsid w:val="008204F0"/>
    <w:rsid w:val="008207A3"/>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0D4"/>
    <w:rsid w:val="00823889"/>
    <w:rsid w:val="00823983"/>
    <w:rsid w:val="00823D3B"/>
    <w:rsid w:val="00824013"/>
    <w:rsid w:val="0082402C"/>
    <w:rsid w:val="00824035"/>
    <w:rsid w:val="008242EB"/>
    <w:rsid w:val="0082431B"/>
    <w:rsid w:val="00824564"/>
    <w:rsid w:val="00824A93"/>
    <w:rsid w:val="00824B99"/>
    <w:rsid w:val="00824DC6"/>
    <w:rsid w:val="00824F20"/>
    <w:rsid w:val="0082545F"/>
    <w:rsid w:val="00825A32"/>
    <w:rsid w:val="00825CD1"/>
    <w:rsid w:val="00825D67"/>
    <w:rsid w:val="00825D8C"/>
    <w:rsid w:val="0082628B"/>
    <w:rsid w:val="0082633B"/>
    <w:rsid w:val="00826342"/>
    <w:rsid w:val="008265AF"/>
    <w:rsid w:val="008267CF"/>
    <w:rsid w:val="0082695C"/>
    <w:rsid w:val="008269A0"/>
    <w:rsid w:val="00826AC2"/>
    <w:rsid w:val="0082700D"/>
    <w:rsid w:val="008270F1"/>
    <w:rsid w:val="0082710C"/>
    <w:rsid w:val="008271B3"/>
    <w:rsid w:val="00827565"/>
    <w:rsid w:val="00827643"/>
    <w:rsid w:val="00827889"/>
    <w:rsid w:val="008279A6"/>
    <w:rsid w:val="00827A71"/>
    <w:rsid w:val="00827E54"/>
    <w:rsid w:val="00827E88"/>
    <w:rsid w:val="00827F03"/>
    <w:rsid w:val="00830069"/>
    <w:rsid w:val="0083017E"/>
    <w:rsid w:val="008306B4"/>
    <w:rsid w:val="0083084E"/>
    <w:rsid w:val="00830A16"/>
    <w:rsid w:val="00830E77"/>
    <w:rsid w:val="0083139D"/>
    <w:rsid w:val="008314D8"/>
    <w:rsid w:val="00831691"/>
    <w:rsid w:val="008316C7"/>
    <w:rsid w:val="00831783"/>
    <w:rsid w:val="008317BF"/>
    <w:rsid w:val="008318B8"/>
    <w:rsid w:val="008319AD"/>
    <w:rsid w:val="00831A9A"/>
    <w:rsid w:val="00831B85"/>
    <w:rsid w:val="00831C15"/>
    <w:rsid w:val="00831DED"/>
    <w:rsid w:val="00831F49"/>
    <w:rsid w:val="00832313"/>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542D"/>
    <w:rsid w:val="00835553"/>
    <w:rsid w:val="008358CD"/>
    <w:rsid w:val="008358E8"/>
    <w:rsid w:val="00835937"/>
    <w:rsid w:val="00835A5A"/>
    <w:rsid w:val="00835A83"/>
    <w:rsid w:val="00836095"/>
    <w:rsid w:val="00836261"/>
    <w:rsid w:val="00836293"/>
    <w:rsid w:val="00836319"/>
    <w:rsid w:val="00836718"/>
    <w:rsid w:val="00836B91"/>
    <w:rsid w:val="00836C42"/>
    <w:rsid w:val="00837155"/>
    <w:rsid w:val="00837165"/>
    <w:rsid w:val="008372E6"/>
    <w:rsid w:val="0083730C"/>
    <w:rsid w:val="00837490"/>
    <w:rsid w:val="008376D9"/>
    <w:rsid w:val="008377CE"/>
    <w:rsid w:val="008379A7"/>
    <w:rsid w:val="00837AF2"/>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4EC"/>
    <w:rsid w:val="008415E4"/>
    <w:rsid w:val="008416A0"/>
    <w:rsid w:val="0084183D"/>
    <w:rsid w:val="00841A43"/>
    <w:rsid w:val="00841C67"/>
    <w:rsid w:val="00841CCB"/>
    <w:rsid w:val="00841FB1"/>
    <w:rsid w:val="00842154"/>
    <w:rsid w:val="00842275"/>
    <w:rsid w:val="0084251A"/>
    <w:rsid w:val="0084253A"/>
    <w:rsid w:val="0084258B"/>
    <w:rsid w:val="00842741"/>
    <w:rsid w:val="00842A61"/>
    <w:rsid w:val="00842B29"/>
    <w:rsid w:val="00842B7C"/>
    <w:rsid w:val="00842CE8"/>
    <w:rsid w:val="00842D26"/>
    <w:rsid w:val="00842E8C"/>
    <w:rsid w:val="00843261"/>
    <w:rsid w:val="00843CC6"/>
    <w:rsid w:val="0084408A"/>
    <w:rsid w:val="008440F6"/>
    <w:rsid w:val="00844119"/>
    <w:rsid w:val="0084442D"/>
    <w:rsid w:val="008444A5"/>
    <w:rsid w:val="008448EE"/>
    <w:rsid w:val="00844F84"/>
    <w:rsid w:val="008452E0"/>
    <w:rsid w:val="00845327"/>
    <w:rsid w:val="00845355"/>
    <w:rsid w:val="00845486"/>
    <w:rsid w:val="00845601"/>
    <w:rsid w:val="008456AB"/>
    <w:rsid w:val="00845E08"/>
    <w:rsid w:val="00845FE0"/>
    <w:rsid w:val="008460F7"/>
    <w:rsid w:val="008463D2"/>
    <w:rsid w:val="008464C6"/>
    <w:rsid w:val="008464F5"/>
    <w:rsid w:val="00846B61"/>
    <w:rsid w:val="00846BC5"/>
    <w:rsid w:val="00846C83"/>
    <w:rsid w:val="00847104"/>
    <w:rsid w:val="00847477"/>
    <w:rsid w:val="00847656"/>
    <w:rsid w:val="0084782F"/>
    <w:rsid w:val="00847886"/>
    <w:rsid w:val="0085007E"/>
    <w:rsid w:val="008500D3"/>
    <w:rsid w:val="00850148"/>
    <w:rsid w:val="008501B6"/>
    <w:rsid w:val="0085051E"/>
    <w:rsid w:val="00850696"/>
    <w:rsid w:val="008506A0"/>
    <w:rsid w:val="008506BD"/>
    <w:rsid w:val="008508A4"/>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52F"/>
    <w:rsid w:val="00852BB3"/>
    <w:rsid w:val="00852CA0"/>
    <w:rsid w:val="00852E66"/>
    <w:rsid w:val="00852F37"/>
    <w:rsid w:val="00853204"/>
    <w:rsid w:val="00853259"/>
    <w:rsid w:val="00853503"/>
    <w:rsid w:val="008536C5"/>
    <w:rsid w:val="00853716"/>
    <w:rsid w:val="008538D0"/>
    <w:rsid w:val="008539B9"/>
    <w:rsid w:val="00853A5C"/>
    <w:rsid w:val="00853A79"/>
    <w:rsid w:val="00853BE9"/>
    <w:rsid w:val="008540F0"/>
    <w:rsid w:val="008542E1"/>
    <w:rsid w:val="00854399"/>
    <w:rsid w:val="008544AB"/>
    <w:rsid w:val="008544DE"/>
    <w:rsid w:val="00854705"/>
    <w:rsid w:val="00854B0C"/>
    <w:rsid w:val="00854D01"/>
    <w:rsid w:val="00854F5A"/>
    <w:rsid w:val="00854FFF"/>
    <w:rsid w:val="008553D0"/>
    <w:rsid w:val="00855536"/>
    <w:rsid w:val="008555E1"/>
    <w:rsid w:val="00855672"/>
    <w:rsid w:val="00855925"/>
    <w:rsid w:val="00855ADE"/>
    <w:rsid w:val="00855BBE"/>
    <w:rsid w:val="00855DC7"/>
    <w:rsid w:val="00855E65"/>
    <w:rsid w:val="00855F46"/>
    <w:rsid w:val="00856148"/>
    <w:rsid w:val="00856573"/>
    <w:rsid w:val="00856574"/>
    <w:rsid w:val="00856612"/>
    <w:rsid w:val="00856C08"/>
    <w:rsid w:val="00856C6D"/>
    <w:rsid w:val="00856C77"/>
    <w:rsid w:val="00856DA0"/>
    <w:rsid w:val="00856E9D"/>
    <w:rsid w:val="00856FF6"/>
    <w:rsid w:val="0085775E"/>
    <w:rsid w:val="008578A9"/>
    <w:rsid w:val="00857A17"/>
    <w:rsid w:val="00857C8D"/>
    <w:rsid w:val="008600F3"/>
    <w:rsid w:val="008604E0"/>
    <w:rsid w:val="00860577"/>
    <w:rsid w:val="008605BA"/>
    <w:rsid w:val="00860ADC"/>
    <w:rsid w:val="00860B49"/>
    <w:rsid w:val="00860D87"/>
    <w:rsid w:val="00860E36"/>
    <w:rsid w:val="00860E65"/>
    <w:rsid w:val="00860EA2"/>
    <w:rsid w:val="008611C4"/>
    <w:rsid w:val="008612B9"/>
    <w:rsid w:val="0086176B"/>
    <w:rsid w:val="00861829"/>
    <w:rsid w:val="0086184A"/>
    <w:rsid w:val="00861960"/>
    <w:rsid w:val="00861C2A"/>
    <w:rsid w:val="00861F59"/>
    <w:rsid w:val="00861FF5"/>
    <w:rsid w:val="0086209D"/>
    <w:rsid w:val="008621A1"/>
    <w:rsid w:val="008621A5"/>
    <w:rsid w:val="0086277B"/>
    <w:rsid w:val="0086288B"/>
    <w:rsid w:val="00862A07"/>
    <w:rsid w:val="00862A4B"/>
    <w:rsid w:val="00862BD5"/>
    <w:rsid w:val="0086308B"/>
    <w:rsid w:val="0086321A"/>
    <w:rsid w:val="00863348"/>
    <w:rsid w:val="00863373"/>
    <w:rsid w:val="00863381"/>
    <w:rsid w:val="0086341E"/>
    <w:rsid w:val="00863790"/>
    <w:rsid w:val="00863EB0"/>
    <w:rsid w:val="00864587"/>
    <w:rsid w:val="008645B1"/>
    <w:rsid w:val="00864614"/>
    <w:rsid w:val="008649C7"/>
    <w:rsid w:val="00864AFA"/>
    <w:rsid w:val="00864B81"/>
    <w:rsid w:val="00865058"/>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6E7"/>
    <w:rsid w:val="008668DF"/>
    <w:rsid w:val="008669D3"/>
    <w:rsid w:val="00866B82"/>
    <w:rsid w:val="00866EBB"/>
    <w:rsid w:val="00866EF9"/>
    <w:rsid w:val="008672E0"/>
    <w:rsid w:val="008677DB"/>
    <w:rsid w:val="00867AF2"/>
    <w:rsid w:val="00867CE3"/>
    <w:rsid w:val="00870031"/>
    <w:rsid w:val="00870094"/>
    <w:rsid w:val="0087014D"/>
    <w:rsid w:val="0087075A"/>
    <w:rsid w:val="00870AFA"/>
    <w:rsid w:val="00870B01"/>
    <w:rsid w:val="00871272"/>
    <w:rsid w:val="008712C3"/>
    <w:rsid w:val="0087138D"/>
    <w:rsid w:val="00871591"/>
    <w:rsid w:val="00871792"/>
    <w:rsid w:val="008717CE"/>
    <w:rsid w:val="00871A12"/>
    <w:rsid w:val="00871B3E"/>
    <w:rsid w:val="00871CEE"/>
    <w:rsid w:val="008721D6"/>
    <w:rsid w:val="00872391"/>
    <w:rsid w:val="0087249D"/>
    <w:rsid w:val="008724DB"/>
    <w:rsid w:val="0087275F"/>
    <w:rsid w:val="008729E7"/>
    <w:rsid w:val="00872A09"/>
    <w:rsid w:val="00872A5B"/>
    <w:rsid w:val="00872AC3"/>
    <w:rsid w:val="00872B27"/>
    <w:rsid w:val="00872E70"/>
    <w:rsid w:val="00872FB9"/>
    <w:rsid w:val="00872FCB"/>
    <w:rsid w:val="00873319"/>
    <w:rsid w:val="008734E1"/>
    <w:rsid w:val="00873630"/>
    <w:rsid w:val="00873648"/>
    <w:rsid w:val="0087396D"/>
    <w:rsid w:val="00873A28"/>
    <w:rsid w:val="00873D80"/>
    <w:rsid w:val="00874025"/>
    <w:rsid w:val="008745AC"/>
    <w:rsid w:val="00874A39"/>
    <w:rsid w:val="00874C78"/>
    <w:rsid w:val="00874D3A"/>
    <w:rsid w:val="00874E17"/>
    <w:rsid w:val="0087536F"/>
    <w:rsid w:val="0087537E"/>
    <w:rsid w:val="00875560"/>
    <w:rsid w:val="0087559A"/>
    <w:rsid w:val="00875684"/>
    <w:rsid w:val="00875B46"/>
    <w:rsid w:val="00875E0A"/>
    <w:rsid w:val="00875EED"/>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0DAC"/>
    <w:rsid w:val="008810CF"/>
    <w:rsid w:val="00881300"/>
    <w:rsid w:val="0088143E"/>
    <w:rsid w:val="00881548"/>
    <w:rsid w:val="00881829"/>
    <w:rsid w:val="00882169"/>
    <w:rsid w:val="00882186"/>
    <w:rsid w:val="00882250"/>
    <w:rsid w:val="00882273"/>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5062"/>
    <w:rsid w:val="00885634"/>
    <w:rsid w:val="00885781"/>
    <w:rsid w:val="008857A0"/>
    <w:rsid w:val="008859E6"/>
    <w:rsid w:val="00885BA7"/>
    <w:rsid w:val="00885CBF"/>
    <w:rsid w:val="00885D99"/>
    <w:rsid w:val="00885DA7"/>
    <w:rsid w:val="00885F00"/>
    <w:rsid w:val="00886104"/>
    <w:rsid w:val="008863D1"/>
    <w:rsid w:val="00886416"/>
    <w:rsid w:val="008864A3"/>
    <w:rsid w:val="00886B74"/>
    <w:rsid w:val="00886BD4"/>
    <w:rsid w:val="00886C8F"/>
    <w:rsid w:val="00886C9A"/>
    <w:rsid w:val="00886F29"/>
    <w:rsid w:val="00887189"/>
    <w:rsid w:val="00887246"/>
    <w:rsid w:val="008877F5"/>
    <w:rsid w:val="00887B15"/>
    <w:rsid w:val="00887C74"/>
    <w:rsid w:val="00887CC1"/>
    <w:rsid w:val="00887CF9"/>
    <w:rsid w:val="008900A4"/>
    <w:rsid w:val="00890276"/>
    <w:rsid w:val="008902A1"/>
    <w:rsid w:val="008907F3"/>
    <w:rsid w:val="00890967"/>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426"/>
    <w:rsid w:val="00894573"/>
    <w:rsid w:val="00894898"/>
    <w:rsid w:val="008948C9"/>
    <w:rsid w:val="00894B33"/>
    <w:rsid w:val="00894C3F"/>
    <w:rsid w:val="00894D5A"/>
    <w:rsid w:val="00894D76"/>
    <w:rsid w:val="00894D7E"/>
    <w:rsid w:val="00894F63"/>
    <w:rsid w:val="00895092"/>
    <w:rsid w:val="0089526D"/>
    <w:rsid w:val="00895274"/>
    <w:rsid w:val="00895605"/>
    <w:rsid w:val="00895699"/>
    <w:rsid w:val="00895B93"/>
    <w:rsid w:val="0089697C"/>
    <w:rsid w:val="0089698C"/>
    <w:rsid w:val="00896993"/>
    <w:rsid w:val="00896AAE"/>
    <w:rsid w:val="00896ACF"/>
    <w:rsid w:val="00896C12"/>
    <w:rsid w:val="00896ECF"/>
    <w:rsid w:val="00897044"/>
    <w:rsid w:val="0089740A"/>
    <w:rsid w:val="008978B0"/>
    <w:rsid w:val="0089794A"/>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4C"/>
    <w:rsid w:val="008A3361"/>
    <w:rsid w:val="008A3857"/>
    <w:rsid w:val="008A38EA"/>
    <w:rsid w:val="008A3ABD"/>
    <w:rsid w:val="008A3C12"/>
    <w:rsid w:val="008A3D6A"/>
    <w:rsid w:val="008A3E31"/>
    <w:rsid w:val="008A3F86"/>
    <w:rsid w:val="008A41E8"/>
    <w:rsid w:val="008A435B"/>
    <w:rsid w:val="008A44E1"/>
    <w:rsid w:val="008A4615"/>
    <w:rsid w:val="008A47D4"/>
    <w:rsid w:val="008A47D6"/>
    <w:rsid w:val="008A486B"/>
    <w:rsid w:val="008A4984"/>
    <w:rsid w:val="008A4B43"/>
    <w:rsid w:val="008A4E29"/>
    <w:rsid w:val="008A4EBD"/>
    <w:rsid w:val="008A4F3D"/>
    <w:rsid w:val="008A50AD"/>
    <w:rsid w:val="008A5127"/>
    <w:rsid w:val="008A533A"/>
    <w:rsid w:val="008A5B37"/>
    <w:rsid w:val="008A5D43"/>
    <w:rsid w:val="008A607F"/>
    <w:rsid w:val="008A60B1"/>
    <w:rsid w:val="008A6125"/>
    <w:rsid w:val="008A6774"/>
    <w:rsid w:val="008A69AE"/>
    <w:rsid w:val="008A69F2"/>
    <w:rsid w:val="008A6BFC"/>
    <w:rsid w:val="008A725C"/>
    <w:rsid w:val="008A726C"/>
    <w:rsid w:val="008A72E0"/>
    <w:rsid w:val="008A742A"/>
    <w:rsid w:val="008A74FE"/>
    <w:rsid w:val="008A76E0"/>
    <w:rsid w:val="008A7910"/>
    <w:rsid w:val="008A7B0C"/>
    <w:rsid w:val="008A7B22"/>
    <w:rsid w:val="008A7BD6"/>
    <w:rsid w:val="008A7F70"/>
    <w:rsid w:val="008A7F82"/>
    <w:rsid w:val="008A7FAF"/>
    <w:rsid w:val="008B0347"/>
    <w:rsid w:val="008B0367"/>
    <w:rsid w:val="008B0588"/>
    <w:rsid w:val="008B0B00"/>
    <w:rsid w:val="008B0C05"/>
    <w:rsid w:val="008B0D0C"/>
    <w:rsid w:val="008B0FE8"/>
    <w:rsid w:val="008B1313"/>
    <w:rsid w:val="008B131F"/>
    <w:rsid w:val="008B1513"/>
    <w:rsid w:val="008B16E6"/>
    <w:rsid w:val="008B19AF"/>
    <w:rsid w:val="008B1A68"/>
    <w:rsid w:val="008B1D08"/>
    <w:rsid w:val="008B1DAF"/>
    <w:rsid w:val="008B2926"/>
    <w:rsid w:val="008B2A13"/>
    <w:rsid w:val="008B2B07"/>
    <w:rsid w:val="008B2C32"/>
    <w:rsid w:val="008B3226"/>
    <w:rsid w:val="008B32F5"/>
    <w:rsid w:val="008B3400"/>
    <w:rsid w:val="008B36C5"/>
    <w:rsid w:val="008B36F2"/>
    <w:rsid w:val="008B39AF"/>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985"/>
    <w:rsid w:val="008B5BC3"/>
    <w:rsid w:val="008B5BF4"/>
    <w:rsid w:val="008B5CB9"/>
    <w:rsid w:val="008B5D63"/>
    <w:rsid w:val="008B5F04"/>
    <w:rsid w:val="008B5F82"/>
    <w:rsid w:val="008B60D5"/>
    <w:rsid w:val="008B6438"/>
    <w:rsid w:val="008B6575"/>
    <w:rsid w:val="008B67F0"/>
    <w:rsid w:val="008B689F"/>
    <w:rsid w:val="008B6AB9"/>
    <w:rsid w:val="008B6B93"/>
    <w:rsid w:val="008B6CF5"/>
    <w:rsid w:val="008B6E9A"/>
    <w:rsid w:val="008B6FEA"/>
    <w:rsid w:val="008B709A"/>
    <w:rsid w:val="008B72FB"/>
    <w:rsid w:val="008B7302"/>
    <w:rsid w:val="008B736A"/>
    <w:rsid w:val="008B7452"/>
    <w:rsid w:val="008B749C"/>
    <w:rsid w:val="008B7526"/>
    <w:rsid w:val="008B79C8"/>
    <w:rsid w:val="008B7A09"/>
    <w:rsid w:val="008B7BFF"/>
    <w:rsid w:val="008B7C28"/>
    <w:rsid w:val="008B7CDF"/>
    <w:rsid w:val="008B7D4A"/>
    <w:rsid w:val="008C0208"/>
    <w:rsid w:val="008C0263"/>
    <w:rsid w:val="008C040D"/>
    <w:rsid w:val="008C05FF"/>
    <w:rsid w:val="008C0628"/>
    <w:rsid w:val="008C0633"/>
    <w:rsid w:val="008C0673"/>
    <w:rsid w:val="008C093D"/>
    <w:rsid w:val="008C10F7"/>
    <w:rsid w:val="008C14FA"/>
    <w:rsid w:val="008C1662"/>
    <w:rsid w:val="008C172A"/>
    <w:rsid w:val="008C19D8"/>
    <w:rsid w:val="008C1AD3"/>
    <w:rsid w:val="008C1B40"/>
    <w:rsid w:val="008C1C03"/>
    <w:rsid w:val="008C1E7A"/>
    <w:rsid w:val="008C209D"/>
    <w:rsid w:val="008C2138"/>
    <w:rsid w:val="008C2260"/>
    <w:rsid w:val="008C23F6"/>
    <w:rsid w:val="008C2914"/>
    <w:rsid w:val="008C2AAA"/>
    <w:rsid w:val="008C2BA6"/>
    <w:rsid w:val="008C2CDB"/>
    <w:rsid w:val="008C2E53"/>
    <w:rsid w:val="008C30C6"/>
    <w:rsid w:val="008C328D"/>
    <w:rsid w:val="008C335B"/>
    <w:rsid w:val="008C35BB"/>
    <w:rsid w:val="008C38EF"/>
    <w:rsid w:val="008C39DF"/>
    <w:rsid w:val="008C3BF4"/>
    <w:rsid w:val="008C3CB2"/>
    <w:rsid w:val="008C3DB2"/>
    <w:rsid w:val="008C3EB2"/>
    <w:rsid w:val="008C42CE"/>
    <w:rsid w:val="008C43AA"/>
    <w:rsid w:val="008C4568"/>
    <w:rsid w:val="008C471B"/>
    <w:rsid w:val="008C4814"/>
    <w:rsid w:val="008C48C9"/>
    <w:rsid w:val="008C4D0F"/>
    <w:rsid w:val="008C4EB9"/>
    <w:rsid w:val="008C4ED7"/>
    <w:rsid w:val="008C4F10"/>
    <w:rsid w:val="008C5048"/>
    <w:rsid w:val="008C5088"/>
    <w:rsid w:val="008C5146"/>
    <w:rsid w:val="008C547F"/>
    <w:rsid w:val="008C5547"/>
    <w:rsid w:val="008C5627"/>
    <w:rsid w:val="008C5FB9"/>
    <w:rsid w:val="008C6386"/>
    <w:rsid w:val="008C648C"/>
    <w:rsid w:val="008C66D1"/>
    <w:rsid w:val="008C675D"/>
    <w:rsid w:val="008C67D0"/>
    <w:rsid w:val="008C682E"/>
    <w:rsid w:val="008C6A5F"/>
    <w:rsid w:val="008C6AAF"/>
    <w:rsid w:val="008C6F66"/>
    <w:rsid w:val="008C7273"/>
    <w:rsid w:val="008C7289"/>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988"/>
    <w:rsid w:val="008D0A70"/>
    <w:rsid w:val="008D0E30"/>
    <w:rsid w:val="008D0E9E"/>
    <w:rsid w:val="008D1056"/>
    <w:rsid w:val="008D1225"/>
    <w:rsid w:val="008D1459"/>
    <w:rsid w:val="008D16DD"/>
    <w:rsid w:val="008D1755"/>
    <w:rsid w:val="008D181F"/>
    <w:rsid w:val="008D1911"/>
    <w:rsid w:val="008D1DF7"/>
    <w:rsid w:val="008D1E83"/>
    <w:rsid w:val="008D2378"/>
    <w:rsid w:val="008D25BC"/>
    <w:rsid w:val="008D2618"/>
    <w:rsid w:val="008D26F9"/>
    <w:rsid w:val="008D2809"/>
    <w:rsid w:val="008D2AB5"/>
    <w:rsid w:val="008D2BB8"/>
    <w:rsid w:val="008D2C81"/>
    <w:rsid w:val="008D2C90"/>
    <w:rsid w:val="008D30C2"/>
    <w:rsid w:val="008D314F"/>
    <w:rsid w:val="008D3709"/>
    <w:rsid w:val="008D386B"/>
    <w:rsid w:val="008D3935"/>
    <w:rsid w:val="008D3A30"/>
    <w:rsid w:val="008D3D83"/>
    <w:rsid w:val="008D3E94"/>
    <w:rsid w:val="008D408A"/>
    <w:rsid w:val="008D411A"/>
    <w:rsid w:val="008D4383"/>
    <w:rsid w:val="008D440E"/>
    <w:rsid w:val="008D4446"/>
    <w:rsid w:val="008D47BD"/>
    <w:rsid w:val="008D48E8"/>
    <w:rsid w:val="008D4920"/>
    <w:rsid w:val="008D4A65"/>
    <w:rsid w:val="008D4B38"/>
    <w:rsid w:val="008D4C8D"/>
    <w:rsid w:val="008D4D43"/>
    <w:rsid w:val="008D4E5E"/>
    <w:rsid w:val="008D4F8D"/>
    <w:rsid w:val="008D4FC6"/>
    <w:rsid w:val="008D4FDB"/>
    <w:rsid w:val="008D51EE"/>
    <w:rsid w:val="008D5577"/>
    <w:rsid w:val="008D5740"/>
    <w:rsid w:val="008D57AB"/>
    <w:rsid w:val="008D57D5"/>
    <w:rsid w:val="008D5A25"/>
    <w:rsid w:val="008D5C9C"/>
    <w:rsid w:val="008D5CCA"/>
    <w:rsid w:val="008D5DBA"/>
    <w:rsid w:val="008D5E59"/>
    <w:rsid w:val="008D60A7"/>
    <w:rsid w:val="008D6396"/>
    <w:rsid w:val="008D667B"/>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66"/>
    <w:rsid w:val="008E30D5"/>
    <w:rsid w:val="008E32EA"/>
    <w:rsid w:val="008E336D"/>
    <w:rsid w:val="008E3866"/>
    <w:rsid w:val="008E3876"/>
    <w:rsid w:val="008E3AC8"/>
    <w:rsid w:val="008E3D86"/>
    <w:rsid w:val="008E3EF6"/>
    <w:rsid w:val="008E46D8"/>
    <w:rsid w:val="008E48EA"/>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7B0"/>
    <w:rsid w:val="008F1874"/>
    <w:rsid w:val="008F188C"/>
    <w:rsid w:val="008F1C07"/>
    <w:rsid w:val="008F1C92"/>
    <w:rsid w:val="008F1E98"/>
    <w:rsid w:val="008F1F16"/>
    <w:rsid w:val="008F1FF8"/>
    <w:rsid w:val="008F2199"/>
    <w:rsid w:val="008F21C8"/>
    <w:rsid w:val="008F24C8"/>
    <w:rsid w:val="008F258D"/>
    <w:rsid w:val="008F27A4"/>
    <w:rsid w:val="008F2898"/>
    <w:rsid w:val="008F2A94"/>
    <w:rsid w:val="008F3243"/>
    <w:rsid w:val="008F32A3"/>
    <w:rsid w:val="008F32FA"/>
    <w:rsid w:val="008F362C"/>
    <w:rsid w:val="008F3632"/>
    <w:rsid w:val="008F3909"/>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57C"/>
    <w:rsid w:val="008F5BE2"/>
    <w:rsid w:val="008F5CB9"/>
    <w:rsid w:val="008F5D97"/>
    <w:rsid w:val="008F5E22"/>
    <w:rsid w:val="008F5EEC"/>
    <w:rsid w:val="008F6173"/>
    <w:rsid w:val="008F617D"/>
    <w:rsid w:val="008F631A"/>
    <w:rsid w:val="008F6629"/>
    <w:rsid w:val="008F66F1"/>
    <w:rsid w:val="008F670B"/>
    <w:rsid w:val="008F6798"/>
    <w:rsid w:val="008F6A05"/>
    <w:rsid w:val="008F6BE3"/>
    <w:rsid w:val="008F6DCD"/>
    <w:rsid w:val="008F7591"/>
    <w:rsid w:val="008F7A64"/>
    <w:rsid w:val="008F7C31"/>
    <w:rsid w:val="008F7CB1"/>
    <w:rsid w:val="008F7CCA"/>
    <w:rsid w:val="008F7D35"/>
    <w:rsid w:val="00900052"/>
    <w:rsid w:val="00900231"/>
    <w:rsid w:val="009007F1"/>
    <w:rsid w:val="00900BE6"/>
    <w:rsid w:val="00900ECD"/>
    <w:rsid w:val="0090124C"/>
    <w:rsid w:val="00901324"/>
    <w:rsid w:val="009016FB"/>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C55"/>
    <w:rsid w:val="00904247"/>
    <w:rsid w:val="009042B1"/>
    <w:rsid w:val="00904418"/>
    <w:rsid w:val="00904A40"/>
    <w:rsid w:val="00904B58"/>
    <w:rsid w:val="00904D0E"/>
    <w:rsid w:val="00904F8D"/>
    <w:rsid w:val="0090536C"/>
    <w:rsid w:val="009055FF"/>
    <w:rsid w:val="00905966"/>
    <w:rsid w:val="00905A06"/>
    <w:rsid w:val="00905A0A"/>
    <w:rsid w:val="00905A70"/>
    <w:rsid w:val="00905A83"/>
    <w:rsid w:val="00905E44"/>
    <w:rsid w:val="009061AA"/>
    <w:rsid w:val="00906456"/>
    <w:rsid w:val="0090654E"/>
    <w:rsid w:val="009065A5"/>
    <w:rsid w:val="009066FA"/>
    <w:rsid w:val="00906B86"/>
    <w:rsid w:val="00906E18"/>
    <w:rsid w:val="00906E5F"/>
    <w:rsid w:val="00906F50"/>
    <w:rsid w:val="009070CB"/>
    <w:rsid w:val="0090716B"/>
    <w:rsid w:val="009071A2"/>
    <w:rsid w:val="0090741A"/>
    <w:rsid w:val="009075B5"/>
    <w:rsid w:val="00907665"/>
    <w:rsid w:val="009077CE"/>
    <w:rsid w:val="00907909"/>
    <w:rsid w:val="00907979"/>
    <w:rsid w:val="00907BA2"/>
    <w:rsid w:val="00907EE0"/>
    <w:rsid w:val="00910163"/>
    <w:rsid w:val="00910180"/>
    <w:rsid w:val="009101AE"/>
    <w:rsid w:val="009103FF"/>
    <w:rsid w:val="00910737"/>
    <w:rsid w:val="00910ED3"/>
    <w:rsid w:val="00910F8D"/>
    <w:rsid w:val="00911175"/>
    <w:rsid w:val="0091125C"/>
    <w:rsid w:val="0091128B"/>
    <w:rsid w:val="0091138B"/>
    <w:rsid w:val="00911430"/>
    <w:rsid w:val="00911777"/>
    <w:rsid w:val="00911A40"/>
    <w:rsid w:val="00911D4D"/>
    <w:rsid w:val="0091289A"/>
    <w:rsid w:val="00912B86"/>
    <w:rsid w:val="00912C00"/>
    <w:rsid w:val="00912DA4"/>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4D4E"/>
    <w:rsid w:val="00915013"/>
    <w:rsid w:val="00915072"/>
    <w:rsid w:val="009150AE"/>
    <w:rsid w:val="009151DE"/>
    <w:rsid w:val="009153FA"/>
    <w:rsid w:val="009156A8"/>
    <w:rsid w:val="009158F2"/>
    <w:rsid w:val="0091597D"/>
    <w:rsid w:val="00915B02"/>
    <w:rsid w:val="00915B36"/>
    <w:rsid w:val="00915BDF"/>
    <w:rsid w:val="00915C41"/>
    <w:rsid w:val="00915C98"/>
    <w:rsid w:val="00915CB2"/>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C11"/>
    <w:rsid w:val="00917D32"/>
    <w:rsid w:val="00920169"/>
    <w:rsid w:val="0092043E"/>
    <w:rsid w:val="00920482"/>
    <w:rsid w:val="0092070C"/>
    <w:rsid w:val="009207D6"/>
    <w:rsid w:val="00920892"/>
    <w:rsid w:val="00920D77"/>
    <w:rsid w:val="00920E06"/>
    <w:rsid w:val="009210C0"/>
    <w:rsid w:val="00921303"/>
    <w:rsid w:val="00921375"/>
    <w:rsid w:val="00921662"/>
    <w:rsid w:val="00921740"/>
    <w:rsid w:val="00921CA1"/>
    <w:rsid w:val="00921EB3"/>
    <w:rsid w:val="00921F29"/>
    <w:rsid w:val="009223F3"/>
    <w:rsid w:val="00922407"/>
    <w:rsid w:val="009228DA"/>
    <w:rsid w:val="009229C9"/>
    <w:rsid w:val="00922AD6"/>
    <w:rsid w:val="00922BF8"/>
    <w:rsid w:val="009230A4"/>
    <w:rsid w:val="009230A6"/>
    <w:rsid w:val="00923151"/>
    <w:rsid w:val="00923321"/>
    <w:rsid w:val="009233ED"/>
    <w:rsid w:val="009234B0"/>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618"/>
    <w:rsid w:val="0092585C"/>
    <w:rsid w:val="00925A6B"/>
    <w:rsid w:val="00925A84"/>
    <w:rsid w:val="00925AB3"/>
    <w:rsid w:val="00925B34"/>
    <w:rsid w:val="009260B5"/>
    <w:rsid w:val="00926258"/>
    <w:rsid w:val="0092625C"/>
    <w:rsid w:val="009264BC"/>
    <w:rsid w:val="00926A48"/>
    <w:rsid w:val="00926B88"/>
    <w:rsid w:val="00926BFE"/>
    <w:rsid w:val="00926DC7"/>
    <w:rsid w:val="00926EE8"/>
    <w:rsid w:val="00926FDA"/>
    <w:rsid w:val="009270EC"/>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60A"/>
    <w:rsid w:val="00930B31"/>
    <w:rsid w:val="00930F80"/>
    <w:rsid w:val="00930F9B"/>
    <w:rsid w:val="00931020"/>
    <w:rsid w:val="00931509"/>
    <w:rsid w:val="0093151B"/>
    <w:rsid w:val="0093156A"/>
    <w:rsid w:val="00931576"/>
    <w:rsid w:val="009316A4"/>
    <w:rsid w:val="009316F1"/>
    <w:rsid w:val="00931970"/>
    <w:rsid w:val="00931A1F"/>
    <w:rsid w:val="00931B6A"/>
    <w:rsid w:val="00931B7E"/>
    <w:rsid w:val="00931BC0"/>
    <w:rsid w:val="00931D4E"/>
    <w:rsid w:val="00931E6D"/>
    <w:rsid w:val="00931F02"/>
    <w:rsid w:val="0093224D"/>
    <w:rsid w:val="009322C7"/>
    <w:rsid w:val="009324DC"/>
    <w:rsid w:val="009325C5"/>
    <w:rsid w:val="009326DB"/>
    <w:rsid w:val="00932708"/>
    <w:rsid w:val="00932843"/>
    <w:rsid w:val="00932A44"/>
    <w:rsid w:val="00932B43"/>
    <w:rsid w:val="00932B5D"/>
    <w:rsid w:val="00932B6F"/>
    <w:rsid w:val="00932C23"/>
    <w:rsid w:val="00932DB8"/>
    <w:rsid w:val="009330B1"/>
    <w:rsid w:val="00933273"/>
    <w:rsid w:val="009332BE"/>
    <w:rsid w:val="00933332"/>
    <w:rsid w:val="0093364F"/>
    <w:rsid w:val="009336AF"/>
    <w:rsid w:val="00933786"/>
    <w:rsid w:val="00933BE2"/>
    <w:rsid w:val="00933FB9"/>
    <w:rsid w:val="009340D9"/>
    <w:rsid w:val="00934106"/>
    <w:rsid w:val="009343E7"/>
    <w:rsid w:val="009347BC"/>
    <w:rsid w:val="009347C0"/>
    <w:rsid w:val="009347CB"/>
    <w:rsid w:val="00934980"/>
    <w:rsid w:val="00934B0A"/>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44"/>
    <w:rsid w:val="00935D54"/>
    <w:rsid w:val="00935E08"/>
    <w:rsid w:val="00935F07"/>
    <w:rsid w:val="00935F3D"/>
    <w:rsid w:val="00935FA9"/>
    <w:rsid w:val="009361E0"/>
    <w:rsid w:val="00936209"/>
    <w:rsid w:val="00936354"/>
    <w:rsid w:val="00936427"/>
    <w:rsid w:val="0093643F"/>
    <w:rsid w:val="009364A3"/>
    <w:rsid w:val="0093659D"/>
    <w:rsid w:val="0093673C"/>
    <w:rsid w:val="009369E7"/>
    <w:rsid w:val="00936AEA"/>
    <w:rsid w:val="00936B1B"/>
    <w:rsid w:val="00936B9C"/>
    <w:rsid w:val="00936CAF"/>
    <w:rsid w:val="00936E7C"/>
    <w:rsid w:val="00936F26"/>
    <w:rsid w:val="009373E2"/>
    <w:rsid w:val="00937587"/>
    <w:rsid w:val="009375AE"/>
    <w:rsid w:val="009375E7"/>
    <w:rsid w:val="0093798F"/>
    <w:rsid w:val="00937C46"/>
    <w:rsid w:val="00937D51"/>
    <w:rsid w:val="00937F9B"/>
    <w:rsid w:val="009402F0"/>
    <w:rsid w:val="009404B3"/>
    <w:rsid w:val="009405A2"/>
    <w:rsid w:val="009405E3"/>
    <w:rsid w:val="009407C4"/>
    <w:rsid w:val="009407CA"/>
    <w:rsid w:val="00940F8C"/>
    <w:rsid w:val="0094108E"/>
    <w:rsid w:val="009410B4"/>
    <w:rsid w:val="0094155F"/>
    <w:rsid w:val="00941CDF"/>
    <w:rsid w:val="00941EFA"/>
    <w:rsid w:val="00941F14"/>
    <w:rsid w:val="00942112"/>
    <w:rsid w:val="009425EA"/>
    <w:rsid w:val="00942771"/>
    <w:rsid w:val="00942B7B"/>
    <w:rsid w:val="00942E61"/>
    <w:rsid w:val="00942FEB"/>
    <w:rsid w:val="00943078"/>
    <w:rsid w:val="009430E2"/>
    <w:rsid w:val="0094334D"/>
    <w:rsid w:val="009433CE"/>
    <w:rsid w:val="0094351C"/>
    <w:rsid w:val="00943719"/>
    <w:rsid w:val="0094431B"/>
    <w:rsid w:val="009443D5"/>
    <w:rsid w:val="0094451F"/>
    <w:rsid w:val="00944BA8"/>
    <w:rsid w:val="00944E82"/>
    <w:rsid w:val="00945130"/>
    <w:rsid w:val="009457C1"/>
    <w:rsid w:val="00945873"/>
    <w:rsid w:val="00945A06"/>
    <w:rsid w:val="00945A54"/>
    <w:rsid w:val="00945A80"/>
    <w:rsid w:val="00945B4D"/>
    <w:rsid w:val="00945D98"/>
    <w:rsid w:val="00945EE3"/>
    <w:rsid w:val="009461B7"/>
    <w:rsid w:val="009464C0"/>
    <w:rsid w:val="009464DC"/>
    <w:rsid w:val="00946AED"/>
    <w:rsid w:val="00946DB6"/>
    <w:rsid w:val="00946E86"/>
    <w:rsid w:val="00947092"/>
    <w:rsid w:val="0094781A"/>
    <w:rsid w:val="00947A2B"/>
    <w:rsid w:val="00947B80"/>
    <w:rsid w:val="00947C3A"/>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8E"/>
    <w:rsid w:val="009516D3"/>
    <w:rsid w:val="009516EE"/>
    <w:rsid w:val="00951856"/>
    <w:rsid w:val="009518FD"/>
    <w:rsid w:val="00951F4E"/>
    <w:rsid w:val="00952068"/>
    <w:rsid w:val="009525CC"/>
    <w:rsid w:val="009528DA"/>
    <w:rsid w:val="0095297A"/>
    <w:rsid w:val="009529B3"/>
    <w:rsid w:val="00952D48"/>
    <w:rsid w:val="00953373"/>
    <w:rsid w:val="009535BD"/>
    <w:rsid w:val="009536D8"/>
    <w:rsid w:val="0095387D"/>
    <w:rsid w:val="0095391E"/>
    <w:rsid w:val="00953A87"/>
    <w:rsid w:val="00953E39"/>
    <w:rsid w:val="009541A1"/>
    <w:rsid w:val="0095420F"/>
    <w:rsid w:val="009547E2"/>
    <w:rsid w:val="00954865"/>
    <w:rsid w:val="00954B84"/>
    <w:rsid w:val="00954C6D"/>
    <w:rsid w:val="00954DDC"/>
    <w:rsid w:val="00954FB1"/>
    <w:rsid w:val="00954FC5"/>
    <w:rsid w:val="0095520C"/>
    <w:rsid w:val="009552F5"/>
    <w:rsid w:val="00955407"/>
    <w:rsid w:val="00955878"/>
    <w:rsid w:val="00955881"/>
    <w:rsid w:val="0095599F"/>
    <w:rsid w:val="009559D4"/>
    <w:rsid w:val="00955FC8"/>
    <w:rsid w:val="00956178"/>
    <w:rsid w:val="009562AD"/>
    <w:rsid w:val="00956567"/>
    <w:rsid w:val="00956649"/>
    <w:rsid w:val="009568AC"/>
    <w:rsid w:val="00956997"/>
    <w:rsid w:val="00956C50"/>
    <w:rsid w:val="00956F35"/>
    <w:rsid w:val="00956FD9"/>
    <w:rsid w:val="00957044"/>
    <w:rsid w:val="009571EC"/>
    <w:rsid w:val="00957440"/>
    <w:rsid w:val="0095744C"/>
    <w:rsid w:val="0095770B"/>
    <w:rsid w:val="009578B5"/>
    <w:rsid w:val="00957ACD"/>
    <w:rsid w:val="00957C18"/>
    <w:rsid w:val="00957ECD"/>
    <w:rsid w:val="00957F1E"/>
    <w:rsid w:val="009600FF"/>
    <w:rsid w:val="00960116"/>
    <w:rsid w:val="0096031C"/>
    <w:rsid w:val="00960322"/>
    <w:rsid w:val="009603BC"/>
    <w:rsid w:val="0096042F"/>
    <w:rsid w:val="009604B7"/>
    <w:rsid w:val="0096088B"/>
    <w:rsid w:val="00960A46"/>
    <w:rsid w:val="00960C09"/>
    <w:rsid w:val="00961233"/>
    <w:rsid w:val="00961461"/>
    <w:rsid w:val="0096150A"/>
    <w:rsid w:val="00961772"/>
    <w:rsid w:val="0096180C"/>
    <w:rsid w:val="009619A2"/>
    <w:rsid w:val="00961B88"/>
    <w:rsid w:val="009624D0"/>
    <w:rsid w:val="0096269E"/>
    <w:rsid w:val="00962850"/>
    <w:rsid w:val="00962AD5"/>
    <w:rsid w:val="00962B36"/>
    <w:rsid w:val="00962B7F"/>
    <w:rsid w:val="00962CE3"/>
    <w:rsid w:val="00962DED"/>
    <w:rsid w:val="00962F6C"/>
    <w:rsid w:val="0096341F"/>
    <w:rsid w:val="00963430"/>
    <w:rsid w:val="00963497"/>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C8"/>
    <w:rsid w:val="00964ECE"/>
    <w:rsid w:val="00965214"/>
    <w:rsid w:val="009653E3"/>
    <w:rsid w:val="0096555E"/>
    <w:rsid w:val="009656E0"/>
    <w:rsid w:val="00965909"/>
    <w:rsid w:val="009662B4"/>
    <w:rsid w:val="009662CE"/>
    <w:rsid w:val="009662D8"/>
    <w:rsid w:val="00966823"/>
    <w:rsid w:val="00966A70"/>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551"/>
    <w:rsid w:val="00972874"/>
    <w:rsid w:val="009728A3"/>
    <w:rsid w:val="00972AAD"/>
    <w:rsid w:val="00972B16"/>
    <w:rsid w:val="0097305B"/>
    <w:rsid w:val="00973111"/>
    <w:rsid w:val="00973134"/>
    <w:rsid w:val="00973267"/>
    <w:rsid w:val="00973396"/>
    <w:rsid w:val="00973907"/>
    <w:rsid w:val="0097393C"/>
    <w:rsid w:val="00973977"/>
    <w:rsid w:val="00973EC2"/>
    <w:rsid w:val="0097417D"/>
    <w:rsid w:val="009741F4"/>
    <w:rsid w:val="0097436A"/>
    <w:rsid w:val="009746BA"/>
    <w:rsid w:val="009746E9"/>
    <w:rsid w:val="009747A9"/>
    <w:rsid w:val="00974AD4"/>
    <w:rsid w:val="00974D04"/>
    <w:rsid w:val="00975117"/>
    <w:rsid w:val="00975155"/>
    <w:rsid w:val="00975676"/>
    <w:rsid w:val="0097567E"/>
    <w:rsid w:val="00975699"/>
    <w:rsid w:val="00975D36"/>
    <w:rsid w:val="00975E22"/>
    <w:rsid w:val="0097611D"/>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475"/>
    <w:rsid w:val="00981561"/>
    <w:rsid w:val="00981591"/>
    <w:rsid w:val="009815BF"/>
    <w:rsid w:val="009816D1"/>
    <w:rsid w:val="00981899"/>
    <w:rsid w:val="00981C8E"/>
    <w:rsid w:val="00981F47"/>
    <w:rsid w:val="00981F97"/>
    <w:rsid w:val="0098221C"/>
    <w:rsid w:val="00982392"/>
    <w:rsid w:val="009824C0"/>
    <w:rsid w:val="00982668"/>
    <w:rsid w:val="0098266C"/>
    <w:rsid w:val="00982975"/>
    <w:rsid w:val="00982A1C"/>
    <w:rsid w:val="00982D43"/>
    <w:rsid w:val="00982D80"/>
    <w:rsid w:val="00982E9C"/>
    <w:rsid w:val="00982F2C"/>
    <w:rsid w:val="00983217"/>
    <w:rsid w:val="0098322D"/>
    <w:rsid w:val="00983481"/>
    <w:rsid w:val="00983944"/>
    <w:rsid w:val="00984081"/>
    <w:rsid w:val="0098423F"/>
    <w:rsid w:val="00984423"/>
    <w:rsid w:val="0098444C"/>
    <w:rsid w:val="00984660"/>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ECD"/>
    <w:rsid w:val="0098600E"/>
    <w:rsid w:val="0098646F"/>
    <w:rsid w:val="00986497"/>
    <w:rsid w:val="009867B5"/>
    <w:rsid w:val="00986A1C"/>
    <w:rsid w:val="00986A37"/>
    <w:rsid w:val="00986DAA"/>
    <w:rsid w:val="00986EDE"/>
    <w:rsid w:val="00986EE7"/>
    <w:rsid w:val="00987026"/>
    <w:rsid w:val="009870A1"/>
    <w:rsid w:val="009870AA"/>
    <w:rsid w:val="0098724F"/>
    <w:rsid w:val="0098726E"/>
    <w:rsid w:val="00987539"/>
    <w:rsid w:val="00987582"/>
    <w:rsid w:val="009875A8"/>
    <w:rsid w:val="00987746"/>
    <w:rsid w:val="009877EB"/>
    <w:rsid w:val="0098795D"/>
    <w:rsid w:val="00987DD8"/>
    <w:rsid w:val="00987DF9"/>
    <w:rsid w:val="009901B5"/>
    <w:rsid w:val="009902D4"/>
    <w:rsid w:val="0099078F"/>
    <w:rsid w:val="009909A7"/>
    <w:rsid w:val="00990F04"/>
    <w:rsid w:val="009910F6"/>
    <w:rsid w:val="0099164C"/>
    <w:rsid w:val="009917F0"/>
    <w:rsid w:val="00991869"/>
    <w:rsid w:val="00991B03"/>
    <w:rsid w:val="00991BB8"/>
    <w:rsid w:val="00991C42"/>
    <w:rsid w:val="00991C79"/>
    <w:rsid w:val="00991CE7"/>
    <w:rsid w:val="00991E73"/>
    <w:rsid w:val="00991EEC"/>
    <w:rsid w:val="009924A6"/>
    <w:rsid w:val="009924D2"/>
    <w:rsid w:val="009926F9"/>
    <w:rsid w:val="009929A5"/>
    <w:rsid w:val="00992EDD"/>
    <w:rsid w:val="00992F0E"/>
    <w:rsid w:val="00993000"/>
    <w:rsid w:val="009930F1"/>
    <w:rsid w:val="00993572"/>
    <w:rsid w:val="00993862"/>
    <w:rsid w:val="009939BF"/>
    <w:rsid w:val="00993A53"/>
    <w:rsid w:val="00993A5A"/>
    <w:rsid w:val="00993B66"/>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73A"/>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9EA"/>
    <w:rsid w:val="009A0FCE"/>
    <w:rsid w:val="009A103A"/>
    <w:rsid w:val="009A1184"/>
    <w:rsid w:val="009A11A4"/>
    <w:rsid w:val="009A132B"/>
    <w:rsid w:val="009A138D"/>
    <w:rsid w:val="009A1548"/>
    <w:rsid w:val="009A171F"/>
    <w:rsid w:val="009A1F90"/>
    <w:rsid w:val="009A208A"/>
    <w:rsid w:val="009A2090"/>
    <w:rsid w:val="009A2271"/>
    <w:rsid w:val="009A22A7"/>
    <w:rsid w:val="009A22E3"/>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44"/>
    <w:rsid w:val="009A458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A7FDB"/>
    <w:rsid w:val="009B00B9"/>
    <w:rsid w:val="009B0458"/>
    <w:rsid w:val="009B06DB"/>
    <w:rsid w:val="009B07A3"/>
    <w:rsid w:val="009B0873"/>
    <w:rsid w:val="009B0916"/>
    <w:rsid w:val="009B0A83"/>
    <w:rsid w:val="009B0DC7"/>
    <w:rsid w:val="009B0EE1"/>
    <w:rsid w:val="009B0F5B"/>
    <w:rsid w:val="009B0FE3"/>
    <w:rsid w:val="009B111F"/>
    <w:rsid w:val="009B1596"/>
    <w:rsid w:val="009B1828"/>
    <w:rsid w:val="009B1D26"/>
    <w:rsid w:val="009B227D"/>
    <w:rsid w:val="009B2466"/>
    <w:rsid w:val="009B246B"/>
    <w:rsid w:val="009B2643"/>
    <w:rsid w:val="009B26E2"/>
    <w:rsid w:val="009B278A"/>
    <w:rsid w:val="009B2869"/>
    <w:rsid w:val="009B2A7E"/>
    <w:rsid w:val="009B2CD9"/>
    <w:rsid w:val="009B2CFD"/>
    <w:rsid w:val="009B2D04"/>
    <w:rsid w:val="009B2FB6"/>
    <w:rsid w:val="009B3010"/>
    <w:rsid w:val="009B314F"/>
    <w:rsid w:val="009B3316"/>
    <w:rsid w:val="009B3386"/>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792"/>
    <w:rsid w:val="009B5816"/>
    <w:rsid w:val="009B58CC"/>
    <w:rsid w:val="009B5C10"/>
    <w:rsid w:val="009B6081"/>
    <w:rsid w:val="009B658F"/>
    <w:rsid w:val="009B68EE"/>
    <w:rsid w:val="009B710F"/>
    <w:rsid w:val="009B734C"/>
    <w:rsid w:val="009B734F"/>
    <w:rsid w:val="009B7813"/>
    <w:rsid w:val="009B790E"/>
    <w:rsid w:val="009B7CE0"/>
    <w:rsid w:val="009B7CF3"/>
    <w:rsid w:val="009C009F"/>
    <w:rsid w:val="009C0297"/>
    <w:rsid w:val="009C0553"/>
    <w:rsid w:val="009C055C"/>
    <w:rsid w:val="009C0683"/>
    <w:rsid w:val="009C0727"/>
    <w:rsid w:val="009C0873"/>
    <w:rsid w:val="009C08FD"/>
    <w:rsid w:val="009C0C6E"/>
    <w:rsid w:val="009C0CD2"/>
    <w:rsid w:val="009C0D2C"/>
    <w:rsid w:val="009C0E63"/>
    <w:rsid w:val="009C106C"/>
    <w:rsid w:val="009C1292"/>
    <w:rsid w:val="009C1382"/>
    <w:rsid w:val="009C1B1D"/>
    <w:rsid w:val="009C1B51"/>
    <w:rsid w:val="009C1D8A"/>
    <w:rsid w:val="009C1FA6"/>
    <w:rsid w:val="009C2169"/>
    <w:rsid w:val="009C21B1"/>
    <w:rsid w:val="009C237F"/>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185"/>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7A0"/>
    <w:rsid w:val="009D196D"/>
    <w:rsid w:val="009D24D1"/>
    <w:rsid w:val="009D277A"/>
    <w:rsid w:val="009D2A48"/>
    <w:rsid w:val="009D2BFF"/>
    <w:rsid w:val="009D2CE4"/>
    <w:rsid w:val="009D2D29"/>
    <w:rsid w:val="009D2E31"/>
    <w:rsid w:val="009D2FDD"/>
    <w:rsid w:val="009D328A"/>
    <w:rsid w:val="009D3349"/>
    <w:rsid w:val="009D34A7"/>
    <w:rsid w:val="009D34E4"/>
    <w:rsid w:val="009D34ED"/>
    <w:rsid w:val="009D3BBD"/>
    <w:rsid w:val="009D3C85"/>
    <w:rsid w:val="009D3CCD"/>
    <w:rsid w:val="009D3EA0"/>
    <w:rsid w:val="009D434C"/>
    <w:rsid w:val="009D440F"/>
    <w:rsid w:val="009D443D"/>
    <w:rsid w:val="009D46E0"/>
    <w:rsid w:val="009D4E07"/>
    <w:rsid w:val="009D5487"/>
    <w:rsid w:val="009D54D4"/>
    <w:rsid w:val="009D5532"/>
    <w:rsid w:val="009D55E6"/>
    <w:rsid w:val="009D5646"/>
    <w:rsid w:val="009D56C7"/>
    <w:rsid w:val="009D57B1"/>
    <w:rsid w:val="009D590C"/>
    <w:rsid w:val="009D5B0A"/>
    <w:rsid w:val="009D5D05"/>
    <w:rsid w:val="009D614D"/>
    <w:rsid w:val="009D633A"/>
    <w:rsid w:val="009D63E1"/>
    <w:rsid w:val="009D6469"/>
    <w:rsid w:val="009D649A"/>
    <w:rsid w:val="009D659C"/>
    <w:rsid w:val="009D6937"/>
    <w:rsid w:val="009D6B6E"/>
    <w:rsid w:val="009D6BC5"/>
    <w:rsid w:val="009D7021"/>
    <w:rsid w:val="009D71E0"/>
    <w:rsid w:val="009D7344"/>
    <w:rsid w:val="009D742B"/>
    <w:rsid w:val="009D742E"/>
    <w:rsid w:val="009D7569"/>
    <w:rsid w:val="009D7618"/>
    <w:rsid w:val="009D7694"/>
    <w:rsid w:val="009D7A2D"/>
    <w:rsid w:val="009D7F38"/>
    <w:rsid w:val="009D7FC9"/>
    <w:rsid w:val="009E024A"/>
    <w:rsid w:val="009E02A4"/>
    <w:rsid w:val="009E06D4"/>
    <w:rsid w:val="009E0AAE"/>
    <w:rsid w:val="009E0BC3"/>
    <w:rsid w:val="009E0BE7"/>
    <w:rsid w:val="009E0CA4"/>
    <w:rsid w:val="009E0CB6"/>
    <w:rsid w:val="009E0D71"/>
    <w:rsid w:val="009E0D91"/>
    <w:rsid w:val="009E0DC1"/>
    <w:rsid w:val="009E0DDC"/>
    <w:rsid w:val="009E14C3"/>
    <w:rsid w:val="009E1602"/>
    <w:rsid w:val="009E17D1"/>
    <w:rsid w:val="009E191D"/>
    <w:rsid w:val="009E1B75"/>
    <w:rsid w:val="009E1C3C"/>
    <w:rsid w:val="009E1C93"/>
    <w:rsid w:val="009E1CCD"/>
    <w:rsid w:val="009E1E98"/>
    <w:rsid w:val="009E1F73"/>
    <w:rsid w:val="009E2034"/>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3EF"/>
    <w:rsid w:val="009E44DB"/>
    <w:rsid w:val="009E454D"/>
    <w:rsid w:val="009E4762"/>
    <w:rsid w:val="009E482C"/>
    <w:rsid w:val="009E4C82"/>
    <w:rsid w:val="009E5107"/>
    <w:rsid w:val="009E514F"/>
    <w:rsid w:val="009E515C"/>
    <w:rsid w:val="009E518A"/>
    <w:rsid w:val="009E55B6"/>
    <w:rsid w:val="009E55D2"/>
    <w:rsid w:val="009E570F"/>
    <w:rsid w:val="009E5A41"/>
    <w:rsid w:val="009E5C0E"/>
    <w:rsid w:val="009E5DE7"/>
    <w:rsid w:val="009E6132"/>
    <w:rsid w:val="009E615D"/>
    <w:rsid w:val="009E61E2"/>
    <w:rsid w:val="009E66F3"/>
    <w:rsid w:val="009E66FB"/>
    <w:rsid w:val="009E67F4"/>
    <w:rsid w:val="009E6936"/>
    <w:rsid w:val="009E6B8B"/>
    <w:rsid w:val="009E6EFF"/>
    <w:rsid w:val="009E71E9"/>
    <w:rsid w:val="009E74DA"/>
    <w:rsid w:val="009E777A"/>
    <w:rsid w:val="009E7875"/>
    <w:rsid w:val="009E78DA"/>
    <w:rsid w:val="009E7A3A"/>
    <w:rsid w:val="009E7AEA"/>
    <w:rsid w:val="009E7B20"/>
    <w:rsid w:val="009E7B39"/>
    <w:rsid w:val="009E7D2D"/>
    <w:rsid w:val="009E7D6E"/>
    <w:rsid w:val="009F02EA"/>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B74"/>
    <w:rsid w:val="009F1EB7"/>
    <w:rsid w:val="009F221A"/>
    <w:rsid w:val="009F2457"/>
    <w:rsid w:val="009F28C3"/>
    <w:rsid w:val="009F29BD"/>
    <w:rsid w:val="009F2AA9"/>
    <w:rsid w:val="009F2B79"/>
    <w:rsid w:val="009F2EBA"/>
    <w:rsid w:val="009F315E"/>
    <w:rsid w:val="009F31D6"/>
    <w:rsid w:val="009F3711"/>
    <w:rsid w:val="009F3864"/>
    <w:rsid w:val="009F3974"/>
    <w:rsid w:val="009F4238"/>
    <w:rsid w:val="009F4349"/>
    <w:rsid w:val="009F446E"/>
    <w:rsid w:val="009F45DA"/>
    <w:rsid w:val="009F4654"/>
    <w:rsid w:val="009F46E8"/>
    <w:rsid w:val="009F4874"/>
    <w:rsid w:val="009F48B7"/>
    <w:rsid w:val="009F4A56"/>
    <w:rsid w:val="009F4AEC"/>
    <w:rsid w:val="009F4BE6"/>
    <w:rsid w:val="009F4D65"/>
    <w:rsid w:val="009F505C"/>
    <w:rsid w:val="009F5249"/>
    <w:rsid w:val="009F52CE"/>
    <w:rsid w:val="009F5423"/>
    <w:rsid w:val="009F58AC"/>
    <w:rsid w:val="009F590B"/>
    <w:rsid w:val="009F5B3C"/>
    <w:rsid w:val="009F5C39"/>
    <w:rsid w:val="009F5D43"/>
    <w:rsid w:val="009F5E45"/>
    <w:rsid w:val="009F608E"/>
    <w:rsid w:val="009F625D"/>
    <w:rsid w:val="009F6504"/>
    <w:rsid w:val="009F6548"/>
    <w:rsid w:val="009F65E9"/>
    <w:rsid w:val="009F6971"/>
    <w:rsid w:val="009F6BEA"/>
    <w:rsid w:val="009F6C61"/>
    <w:rsid w:val="009F6D09"/>
    <w:rsid w:val="009F6EC4"/>
    <w:rsid w:val="009F6F9B"/>
    <w:rsid w:val="009F6FD3"/>
    <w:rsid w:val="009F7021"/>
    <w:rsid w:val="009F70D6"/>
    <w:rsid w:val="009F70E1"/>
    <w:rsid w:val="009F72FD"/>
    <w:rsid w:val="009F783C"/>
    <w:rsid w:val="009F7933"/>
    <w:rsid w:val="009F79C1"/>
    <w:rsid w:val="009F7BAD"/>
    <w:rsid w:val="009F7E29"/>
    <w:rsid w:val="009F7FA4"/>
    <w:rsid w:val="00A0013E"/>
    <w:rsid w:val="00A0019D"/>
    <w:rsid w:val="00A00474"/>
    <w:rsid w:val="00A00522"/>
    <w:rsid w:val="00A0057D"/>
    <w:rsid w:val="00A00A33"/>
    <w:rsid w:val="00A00B48"/>
    <w:rsid w:val="00A00B66"/>
    <w:rsid w:val="00A0107C"/>
    <w:rsid w:val="00A012C4"/>
    <w:rsid w:val="00A01490"/>
    <w:rsid w:val="00A014A9"/>
    <w:rsid w:val="00A014C8"/>
    <w:rsid w:val="00A01576"/>
    <w:rsid w:val="00A0194E"/>
    <w:rsid w:val="00A01B66"/>
    <w:rsid w:val="00A01B98"/>
    <w:rsid w:val="00A01C11"/>
    <w:rsid w:val="00A01D69"/>
    <w:rsid w:val="00A01D8B"/>
    <w:rsid w:val="00A020DD"/>
    <w:rsid w:val="00A022A0"/>
    <w:rsid w:val="00A0239A"/>
    <w:rsid w:val="00A02688"/>
    <w:rsid w:val="00A027FD"/>
    <w:rsid w:val="00A02AA4"/>
    <w:rsid w:val="00A02AD3"/>
    <w:rsid w:val="00A02B5A"/>
    <w:rsid w:val="00A02BDF"/>
    <w:rsid w:val="00A02DA2"/>
    <w:rsid w:val="00A02EC9"/>
    <w:rsid w:val="00A02F37"/>
    <w:rsid w:val="00A02F4C"/>
    <w:rsid w:val="00A0308E"/>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AC3"/>
    <w:rsid w:val="00A04B95"/>
    <w:rsid w:val="00A04CAD"/>
    <w:rsid w:val="00A04E6C"/>
    <w:rsid w:val="00A054A0"/>
    <w:rsid w:val="00A054CA"/>
    <w:rsid w:val="00A056EF"/>
    <w:rsid w:val="00A0593A"/>
    <w:rsid w:val="00A05B47"/>
    <w:rsid w:val="00A05ECF"/>
    <w:rsid w:val="00A061F1"/>
    <w:rsid w:val="00A062F2"/>
    <w:rsid w:val="00A064DE"/>
    <w:rsid w:val="00A064EC"/>
    <w:rsid w:val="00A06711"/>
    <w:rsid w:val="00A06914"/>
    <w:rsid w:val="00A06967"/>
    <w:rsid w:val="00A06E2F"/>
    <w:rsid w:val="00A0701B"/>
    <w:rsid w:val="00A071A5"/>
    <w:rsid w:val="00A07297"/>
    <w:rsid w:val="00A072DA"/>
    <w:rsid w:val="00A07432"/>
    <w:rsid w:val="00A074B2"/>
    <w:rsid w:val="00A074F1"/>
    <w:rsid w:val="00A076E4"/>
    <w:rsid w:val="00A07859"/>
    <w:rsid w:val="00A07918"/>
    <w:rsid w:val="00A07C5F"/>
    <w:rsid w:val="00A07D3B"/>
    <w:rsid w:val="00A07D68"/>
    <w:rsid w:val="00A07DF8"/>
    <w:rsid w:val="00A07F83"/>
    <w:rsid w:val="00A10162"/>
    <w:rsid w:val="00A1047E"/>
    <w:rsid w:val="00A1055C"/>
    <w:rsid w:val="00A10638"/>
    <w:rsid w:val="00A106D6"/>
    <w:rsid w:val="00A108B4"/>
    <w:rsid w:val="00A108C9"/>
    <w:rsid w:val="00A1099B"/>
    <w:rsid w:val="00A10B99"/>
    <w:rsid w:val="00A10CFB"/>
    <w:rsid w:val="00A10FA4"/>
    <w:rsid w:val="00A10FB7"/>
    <w:rsid w:val="00A10FBA"/>
    <w:rsid w:val="00A111E4"/>
    <w:rsid w:val="00A1122B"/>
    <w:rsid w:val="00A1151A"/>
    <w:rsid w:val="00A1159E"/>
    <w:rsid w:val="00A116D1"/>
    <w:rsid w:val="00A11D44"/>
    <w:rsid w:val="00A12053"/>
    <w:rsid w:val="00A1245A"/>
    <w:rsid w:val="00A124A9"/>
    <w:rsid w:val="00A12562"/>
    <w:rsid w:val="00A1268B"/>
    <w:rsid w:val="00A12728"/>
    <w:rsid w:val="00A12918"/>
    <w:rsid w:val="00A12BD3"/>
    <w:rsid w:val="00A12DB6"/>
    <w:rsid w:val="00A12FE9"/>
    <w:rsid w:val="00A1307F"/>
    <w:rsid w:val="00A133FD"/>
    <w:rsid w:val="00A1372A"/>
    <w:rsid w:val="00A13969"/>
    <w:rsid w:val="00A139C4"/>
    <w:rsid w:val="00A13AF7"/>
    <w:rsid w:val="00A13B9A"/>
    <w:rsid w:val="00A13D4D"/>
    <w:rsid w:val="00A13F7B"/>
    <w:rsid w:val="00A13FC9"/>
    <w:rsid w:val="00A140BC"/>
    <w:rsid w:val="00A14123"/>
    <w:rsid w:val="00A14297"/>
    <w:rsid w:val="00A14629"/>
    <w:rsid w:val="00A1493D"/>
    <w:rsid w:val="00A149A5"/>
    <w:rsid w:val="00A14AC1"/>
    <w:rsid w:val="00A14E37"/>
    <w:rsid w:val="00A14E4D"/>
    <w:rsid w:val="00A14F26"/>
    <w:rsid w:val="00A150D0"/>
    <w:rsid w:val="00A15336"/>
    <w:rsid w:val="00A15453"/>
    <w:rsid w:val="00A154C0"/>
    <w:rsid w:val="00A1569C"/>
    <w:rsid w:val="00A1571A"/>
    <w:rsid w:val="00A1577C"/>
    <w:rsid w:val="00A1588D"/>
    <w:rsid w:val="00A15B58"/>
    <w:rsid w:val="00A15EE2"/>
    <w:rsid w:val="00A15F39"/>
    <w:rsid w:val="00A15FCC"/>
    <w:rsid w:val="00A1603D"/>
    <w:rsid w:val="00A160A4"/>
    <w:rsid w:val="00A16108"/>
    <w:rsid w:val="00A1621A"/>
    <w:rsid w:val="00A1657B"/>
    <w:rsid w:val="00A165DB"/>
    <w:rsid w:val="00A1670F"/>
    <w:rsid w:val="00A1696D"/>
    <w:rsid w:val="00A169B9"/>
    <w:rsid w:val="00A169D6"/>
    <w:rsid w:val="00A16A90"/>
    <w:rsid w:val="00A16C61"/>
    <w:rsid w:val="00A1742F"/>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D05"/>
    <w:rsid w:val="00A22E24"/>
    <w:rsid w:val="00A22EF6"/>
    <w:rsid w:val="00A22F75"/>
    <w:rsid w:val="00A2322B"/>
    <w:rsid w:val="00A23304"/>
    <w:rsid w:val="00A2368B"/>
    <w:rsid w:val="00A23794"/>
    <w:rsid w:val="00A23D1F"/>
    <w:rsid w:val="00A23D42"/>
    <w:rsid w:val="00A23D71"/>
    <w:rsid w:val="00A23E89"/>
    <w:rsid w:val="00A23EB4"/>
    <w:rsid w:val="00A23ECA"/>
    <w:rsid w:val="00A2459D"/>
    <w:rsid w:val="00A2462D"/>
    <w:rsid w:val="00A2462E"/>
    <w:rsid w:val="00A24903"/>
    <w:rsid w:val="00A24AD1"/>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762"/>
    <w:rsid w:val="00A26AA2"/>
    <w:rsid w:val="00A26C2C"/>
    <w:rsid w:val="00A26ED8"/>
    <w:rsid w:val="00A26F1D"/>
    <w:rsid w:val="00A26F6E"/>
    <w:rsid w:val="00A26FC3"/>
    <w:rsid w:val="00A27039"/>
    <w:rsid w:val="00A27148"/>
    <w:rsid w:val="00A27733"/>
    <w:rsid w:val="00A27A19"/>
    <w:rsid w:val="00A27B1E"/>
    <w:rsid w:val="00A27C43"/>
    <w:rsid w:val="00A27C60"/>
    <w:rsid w:val="00A27C7B"/>
    <w:rsid w:val="00A301F5"/>
    <w:rsid w:val="00A30315"/>
    <w:rsid w:val="00A30400"/>
    <w:rsid w:val="00A305A9"/>
    <w:rsid w:val="00A305BE"/>
    <w:rsid w:val="00A306F1"/>
    <w:rsid w:val="00A30946"/>
    <w:rsid w:val="00A30AB4"/>
    <w:rsid w:val="00A30DF9"/>
    <w:rsid w:val="00A30ECA"/>
    <w:rsid w:val="00A30FCE"/>
    <w:rsid w:val="00A31296"/>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2DB"/>
    <w:rsid w:val="00A33550"/>
    <w:rsid w:val="00A336E9"/>
    <w:rsid w:val="00A337E1"/>
    <w:rsid w:val="00A338C2"/>
    <w:rsid w:val="00A33AFA"/>
    <w:rsid w:val="00A33B5B"/>
    <w:rsid w:val="00A33B76"/>
    <w:rsid w:val="00A33BE1"/>
    <w:rsid w:val="00A33E2B"/>
    <w:rsid w:val="00A3432A"/>
    <w:rsid w:val="00A343D8"/>
    <w:rsid w:val="00A34477"/>
    <w:rsid w:val="00A348C4"/>
    <w:rsid w:val="00A350DE"/>
    <w:rsid w:val="00A35119"/>
    <w:rsid w:val="00A3512D"/>
    <w:rsid w:val="00A3519E"/>
    <w:rsid w:val="00A3531A"/>
    <w:rsid w:val="00A3553D"/>
    <w:rsid w:val="00A35556"/>
    <w:rsid w:val="00A3571C"/>
    <w:rsid w:val="00A35B0B"/>
    <w:rsid w:val="00A3605D"/>
    <w:rsid w:val="00A3612B"/>
    <w:rsid w:val="00A36504"/>
    <w:rsid w:val="00A36531"/>
    <w:rsid w:val="00A36585"/>
    <w:rsid w:val="00A36810"/>
    <w:rsid w:val="00A36E82"/>
    <w:rsid w:val="00A37043"/>
    <w:rsid w:val="00A3704F"/>
    <w:rsid w:val="00A37266"/>
    <w:rsid w:val="00A372F2"/>
    <w:rsid w:val="00A3740F"/>
    <w:rsid w:val="00A374B4"/>
    <w:rsid w:val="00A37666"/>
    <w:rsid w:val="00A378AC"/>
    <w:rsid w:val="00A378AF"/>
    <w:rsid w:val="00A378C4"/>
    <w:rsid w:val="00A379CC"/>
    <w:rsid w:val="00A37A80"/>
    <w:rsid w:val="00A37D83"/>
    <w:rsid w:val="00A400E8"/>
    <w:rsid w:val="00A401C7"/>
    <w:rsid w:val="00A4049D"/>
    <w:rsid w:val="00A404CA"/>
    <w:rsid w:val="00A40A40"/>
    <w:rsid w:val="00A40B1B"/>
    <w:rsid w:val="00A40DA6"/>
    <w:rsid w:val="00A40E85"/>
    <w:rsid w:val="00A41014"/>
    <w:rsid w:val="00A411F8"/>
    <w:rsid w:val="00A41603"/>
    <w:rsid w:val="00A4180C"/>
    <w:rsid w:val="00A419D4"/>
    <w:rsid w:val="00A41A97"/>
    <w:rsid w:val="00A41AC0"/>
    <w:rsid w:val="00A41D44"/>
    <w:rsid w:val="00A41F41"/>
    <w:rsid w:val="00A42064"/>
    <w:rsid w:val="00A420BD"/>
    <w:rsid w:val="00A4218C"/>
    <w:rsid w:val="00A421BA"/>
    <w:rsid w:val="00A42412"/>
    <w:rsid w:val="00A4246D"/>
    <w:rsid w:val="00A4249E"/>
    <w:rsid w:val="00A4275C"/>
    <w:rsid w:val="00A42962"/>
    <w:rsid w:val="00A42A06"/>
    <w:rsid w:val="00A43033"/>
    <w:rsid w:val="00A43352"/>
    <w:rsid w:val="00A4340F"/>
    <w:rsid w:val="00A43499"/>
    <w:rsid w:val="00A4368D"/>
    <w:rsid w:val="00A43815"/>
    <w:rsid w:val="00A4387D"/>
    <w:rsid w:val="00A43C3A"/>
    <w:rsid w:val="00A43CAF"/>
    <w:rsid w:val="00A43EE4"/>
    <w:rsid w:val="00A441A6"/>
    <w:rsid w:val="00A44432"/>
    <w:rsid w:val="00A444E6"/>
    <w:rsid w:val="00A4451B"/>
    <w:rsid w:val="00A4456F"/>
    <w:rsid w:val="00A44711"/>
    <w:rsid w:val="00A44726"/>
    <w:rsid w:val="00A448E6"/>
    <w:rsid w:val="00A44A1F"/>
    <w:rsid w:val="00A44A8A"/>
    <w:rsid w:val="00A44B87"/>
    <w:rsid w:val="00A44E9C"/>
    <w:rsid w:val="00A44EF6"/>
    <w:rsid w:val="00A45262"/>
    <w:rsid w:val="00A4542E"/>
    <w:rsid w:val="00A4556F"/>
    <w:rsid w:val="00A455C0"/>
    <w:rsid w:val="00A455DD"/>
    <w:rsid w:val="00A45657"/>
    <w:rsid w:val="00A45680"/>
    <w:rsid w:val="00A457BC"/>
    <w:rsid w:val="00A45B0A"/>
    <w:rsid w:val="00A45B84"/>
    <w:rsid w:val="00A45EE6"/>
    <w:rsid w:val="00A460AD"/>
    <w:rsid w:val="00A46403"/>
    <w:rsid w:val="00A4645F"/>
    <w:rsid w:val="00A465EC"/>
    <w:rsid w:val="00A466B3"/>
    <w:rsid w:val="00A46802"/>
    <w:rsid w:val="00A46AD3"/>
    <w:rsid w:val="00A46B13"/>
    <w:rsid w:val="00A46C77"/>
    <w:rsid w:val="00A46DE8"/>
    <w:rsid w:val="00A471E8"/>
    <w:rsid w:val="00A475CA"/>
    <w:rsid w:val="00A4769E"/>
    <w:rsid w:val="00A478E6"/>
    <w:rsid w:val="00A47C91"/>
    <w:rsid w:val="00A47DA0"/>
    <w:rsid w:val="00A47DF9"/>
    <w:rsid w:val="00A47E11"/>
    <w:rsid w:val="00A47EC0"/>
    <w:rsid w:val="00A47F3C"/>
    <w:rsid w:val="00A502FD"/>
    <w:rsid w:val="00A50624"/>
    <w:rsid w:val="00A50824"/>
    <w:rsid w:val="00A50B72"/>
    <w:rsid w:val="00A50B77"/>
    <w:rsid w:val="00A50CB9"/>
    <w:rsid w:val="00A50DA7"/>
    <w:rsid w:val="00A50E73"/>
    <w:rsid w:val="00A510DC"/>
    <w:rsid w:val="00A51251"/>
    <w:rsid w:val="00A51504"/>
    <w:rsid w:val="00A51619"/>
    <w:rsid w:val="00A516E6"/>
    <w:rsid w:val="00A517F1"/>
    <w:rsid w:val="00A51A15"/>
    <w:rsid w:val="00A51C69"/>
    <w:rsid w:val="00A51DB4"/>
    <w:rsid w:val="00A52144"/>
    <w:rsid w:val="00A5240C"/>
    <w:rsid w:val="00A524D9"/>
    <w:rsid w:val="00A525EC"/>
    <w:rsid w:val="00A5267C"/>
    <w:rsid w:val="00A52846"/>
    <w:rsid w:val="00A52AA7"/>
    <w:rsid w:val="00A52AE9"/>
    <w:rsid w:val="00A52C29"/>
    <w:rsid w:val="00A52DFD"/>
    <w:rsid w:val="00A530F0"/>
    <w:rsid w:val="00A53314"/>
    <w:rsid w:val="00A533BC"/>
    <w:rsid w:val="00A537E2"/>
    <w:rsid w:val="00A53986"/>
    <w:rsid w:val="00A53BF7"/>
    <w:rsid w:val="00A540FD"/>
    <w:rsid w:val="00A54180"/>
    <w:rsid w:val="00A541FC"/>
    <w:rsid w:val="00A542CD"/>
    <w:rsid w:val="00A543AF"/>
    <w:rsid w:val="00A54698"/>
    <w:rsid w:val="00A547A3"/>
    <w:rsid w:val="00A54C65"/>
    <w:rsid w:val="00A54CB0"/>
    <w:rsid w:val="00A54EB4"/>
    <w:rsid w:val="00A550C0"/>
    <w:rsid w:val="00A5515C"/>
    <w:rsid w:val="00A5519B"/>
    <w:rsid w:val="00A552D8"/>
    <w:rsid w:val="00A554BA"/>
    <w:rsid w:val="00A55848"/>
    <w:rsid w:val="00A558B2"/>
    <w:rsid w:val="00A55C8C"/>
    <w:rsid w:val="00A55C99"/>
    <w:rsid w:val="00A560F4"/>
    <w:rsid w:val="00A56354"/>
    <w:rsid w:val="00A563C4"/>
    <w:rsid w:val="00A564B0"/>
    <w:rsid w:val="00A564F5"/>
    <w:rsid w:val="00A56789"/>
    <w:rsid w:val="00A568A1"/>
    <w:rsid w:val="00A569A5"/>
    <w:rsid w:val="00A569BB"/>
    <w:rsid w:val="00A569E5"/>
    <w:rsid w:val="00A56A49"/>
    <w:rsid w:val="00A56B84"/>
    <w:rsid w:val="00A56BE0"/>
    <w:rsid w:val="00A56DC0"/>
    <w:rsid w:val="00A570DA"/>
    <w:rsid w:val="00A5721A"/>
    <w:rsid w:val="00A57447"/>
    <w:rsid w:val="00A57550"/>
    <w:rsid w:val="00A57687"/>
    <w:rsid w:val="00A578EE"/>
    <w:rsid w:val="00A57A31"/>
    <w:rsid w:val="00A57D8B"/>
    <w:rsid w:val="00A57DF8"/>
    <w:rsid w:val="00A57F1A"/>
    <w:rsid w:val="00A600DD"/>
    <w:rsid w:val="00A6026E"/>
    <w:rsid w:val="00A604A6"/>
    <w:rsid w:val="00A604B1"/>
    <w:rsid w:val="00A6052A"/>
    <w:rsid w:val="00A605F4"/>
    <w:rsid w:val="00A607F7"/>
    <w:rsid w:val="00A60885"/>
    <w:rsid w:val="00A6096F"/>
    <w:rsid w:val="00A60B5B"/>
    <w:rsid w:val="00A60FC5"/>
    <w:rsid w:val="00A60FF3"/>
    <w:rsid w:val="00A612AB"/>
    <w:rsid w:val="00A61383"/>
    <w:rsid w:val="00A61637"/>
    <w:rsid w:val="00A61935"/>
    <w:rsid w:val="00A619A0"/>
    <w:rsid w:val="00A61C77"/>
    <w:rsid w:val="00A61CFA"/>
    <w:rsid w:val="00A61EBD"/>
    <w:rsid w:val="00A620C2"/>
    <w:rsid w:val="00A6248C"/>
    <w:rsid w:val="00A62AB4"/>
    <w:rsid w:val="00A62C7B"/>
    <w:rsid w:val="00A62D63"/>
    <w:rsid w:val="00A62DCE"/>
    <w:rsid w:val="00A62DE7"/>
    <w:rsid w:val="00A62E3D"/>
    <w:rsid w:val="00A62FC5"/>
    <w:rsid w:val="00A63044"/>
    <w:rsid w:val="00A63105"/>
    <w:rsid w:val="00A63189"/>
    <w:rsid w:val="00A6338F"/>
    <w:rsid w:val="00A636A1"/>
    <w:rsid w:val="00A637EC"/>
    <w:rsid w:val="00A63A96"/>
    <w:rsid w:val="00A63D6B"/>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A19"/>
    <w:rsid w:val="00A65DE5"/>
    <w:rsid w:val="00A65ED8"/>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C44"/>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789"/>
    <w:rsid w:val="00A728B1"/>
    <w:rsid w:val="00A72B1D"/>
    <w:rsid w:val="00A72B1F"/>
    <w:rsid w:val="00A72B74"/>
    <w:rsid w:val="00A72BEE"/>
    <w:rsid w:val="00A72BEF"/>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941"/>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278"/>
    <w:rsid w:val="00A8347F"/>
    <w:rsid w:val="00A834EB"/>
    <w:rsid w:val="00A835F8"/>
    <w:rsid w:val="00A83604"/>
    <w:rsid w:val="00A83A35"/>
    <w:rsid w:val="00A83B12"/>
    <w:rsid w:val="00A83B9F"/>
    <w:rsid w:val="00A83E18"/>
    <w:rsid w:val="00A83EE6"/>
    <w:rsid w:val="00A83F08"/>
    <w:rsid w:val="00A83F9B"/>
    <w:rsid w:val="00A84001"/>
    <w:rsid w:val="00A8405E"/>
    <w:rsid w:val="00A840CB"/>
    <w:rsid w:val="00A841A3"/>
    <w:rsid w:val="00A841B4"/>
    <w:rsid w:val="00A84250"/>
    <w:rsid w:val="00A8443B"/>
    <w:rsid w:val="00A84455"/>
    <w:rsid w:val="00A84466"/>
    <w:rsid w:val="00A84524"/>
    <w:rsid w:val="00A84571"/>
    <w:rsid w:val="00A845C7"/>
    <w:rsid w:val="00A84B87"/>
    <w:rsid w:val="00A853AD"/>
    <w:rsid w:val="00A85446"/>
    <w:rsid w:val="00A85531"/>
    <w:rsid w:val="00A8569F"/>
    <w:rsid w:val="00A856D0"/>
    <w:rsid w:val="00A858AC"/>
    <w:rsid w:val="00A85C9A"/>
    <w:rsid w:val="00A85FB5"/>
    <w:rsid w:val="00A8615C"/>
    <w:rsid w:val="00A86878"/>
    <w:rsid w:val="00A869F9"/>
    <w:rsid w:val="00A86EBE"/>
    <w:rsid w:val="00A86F60"/>
    <w:rsid w:val="00A8759A"/>
    <w:rsid w:val="00A875AA"/>
    <w:rsid w:val="00A8793D"/>
    <w:rsid w:val="00A87AE4"/>
    <w:rsid w:val="00A87B82"/>
    <w:rsid w:val="00A87C7C"/>
    <w:rsid w:val="00A902B0"/>
    <w:rsid w:val="00A903F8"/>
    <w:rsid w:val="00A90602"/>
    <w:rsid w:val="00A9069B"/>
    <w:rsid w:val="00A909BA"/>
    <w:rsid w:val="00A909F9"/>
    <w:rsid w:val="00A90A50"/>
    <w:rsid w:val="00A90D32"/>
    <w:rsid w:val="00A90F9B"/>
    <w:rsid w:val="00A91128"/>
    <w:rsid w:val="00A914BA"/>
    <w:rsid w:val="00A91577"/>
    <w:rsid w:val="00A915F4"/>
    <w:rsid w:val="00A917F7"/>
    <w:rsid w:val="00A91A0F"/>
    <w:rsid w:val="00A91AB4"/>
    <w:rsid w:val="00A91B49"/>
    <w:rsid w:val="00A91BD9"/>
    <w:rsid w:val="00A91F11"/>
    <w:rsid w:val="00A92238"/>
    <w:rsid w:val="00A924B8"/>
    <w:rsid w:val="00A927E3"/>
    <w:rsid w:val="00A92976"/>
    <w:rsid w:val="00A92AF4"/>
    <w:rsid w:val="00A92BEA"/>
    <w:rsid w:val="00A92D8D"/>
    <w:rsid w:val="00A92DEC"/>
    <w:rsid w:val="00A92E3C"/>
    <w:rsid w:val="00A9304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967"/>
    <w:rsid w:val="00A96C31"/>
    <w:rsid w:val="00A96CB2"/>
    <w:rsid w:val="00A96DDA"/>
    <w:rsid w:val="00A96E9F"/>
    <w:rsid w:val="00A96F18"/>
    <w:rsid w:val="00A973AA"/>
    <w:rsid w:val="00A97522"/>
    <w:rsid w:val="00A97A76"/>
    <w:rsid w:val="00A97B9D"/>
    <w:rsid w:val="00A97BA7"/>
    <w:rsid w:val="00A97BF0"/>
    <w:rsid w:val="00A97C17"/>
    <w:rsid w:val="00A97C56"/>
    <w:rsid w:val="00A97C86"/>
    <w:rsid w:val="00A97CA8"/>
    <w:rsid w:val="00AA0092"/>
    <w:rsid w:val="00AA00DB"/>
    <w:rsid w:val="00AA019F"/>
    <w:rsid w:val="00AA02C5"/>
    <w:rsid w:val="00AA0309"/>
    <w:rsid w:val="00AA0389"/>
    <w:rsid w:val="00AA03C4"/>
    <w:rsid w:val="00AA0586"/>
    <w:rsid w:val="00AA07B1"/>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24E"/>
    <w:rsid w:val="00AA2397"/>
    <w:rsid w:val="00AA2462"/>
    <w:rsid w:val="00AA26D9"/>
    <w:rsid w:val="00AA2BC9"/>
    <w:rsid w:val="00AA2C3D"/>
    <w:rsid w:val="00AA2EB8"/>
    <w:rsid w:val="00AA2EF1"/>
    <w:rsid w:val="00AA306A"/>
    <w:rsid w:val="00AA36D1"/>
    <w:rsid w:val="00AA3E35"/>
    <w:rsid w:val="00AA3F53"/>
    <w:rsid w:val="00AA4318"/>
    <w:rsid w:val="00AA4351"/>
    <w:rsid w:val="00AA438A"/>
    <w:rsid w:val="00AA45E7"/>
    <w:rsid w:val="00AA461E"/>
    <w:rsid w:val="00AA4637"/>
    <w:rsid w:val="00AA4762"/>
    <w:rsid w:val="00AA483A"/>
    <w:rsid w:val="00AA4A17"/>
    <w:rsid w:val="00AA4F5A"/>
    <w:rsid w:val="00AA51A3"/>
    <w:rsid w:val="00AA5525"/>
    <w:rsid w:val="00AA5984"/>
    <w:rsid w:val="00AA5B02"/>
    <w:rsid w:val="00AA5CBF"/>
    <w:rsid w:val="00AA5EBA"/>
    <w:rsid w:val="00AA61A3"/>
    <w:rsid w:val="00AA6251"/>
    <w:rsid w:val="00AA64FA"/>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4B1"/>
    <w:rsid w:val="00AB0841"/>
    <w:rsid w:val="00AB097D"/>
    <w:rsid w:val="00AB0D09"/>
    <w:rsid w:val="00AB0F54"/>
    <w:rsid w:val="00AB12BF"/>
    <w:rsid w:val="00AB1539"/>
    <w:rsid w:val="00AB16D3"/>
    <w:rsid w:val="00AB1A6E"/>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1A7"/>
    <w:rsid w:val="00AB3226"/>
    <w:rsid w:val="00AB3A48"/>
    <w:rsid w:val="00AB3B6C"/>
    <w:rsid w:val="00AB457D"/>
    <w:rsid w:val="00AB473E"/>
    <w:rsid w:val="00AB4AF0"/>
    <w:rsid w:val="00AB4DF7"/>
    <w:rsid w:val="00AB5114"/>
    <w:rsid w:val="00AB514D"/>
    <w:rsid w:val="00AB52D1"/>
    <w:rsid w:val="00AB55EA"/>
    <w:rsid w:val="00AB5701"/>
    <w:rsid w:val="00AB57BB"/>
    <w:rsid w:val="00AB5854"/>
    <w:rsid w:val="00AB5C02"/>
    <w:rsid w:val="00AB5E79"/>
    <w:rsid w:val="00AB6033"/>
    <w:rsid w:val="00AB68BD"/>
    <w:rsid w:val="00AB6902"/>
    <w:rsid w:val="00AB6959"/>
    <w:rsid w:val="00AB69FF"/>
    <w:rsid w:val="00AB6AC8"/>
    <w:rsid w:val="00AB6ACE"/>
    <w:rsid w:val="00AB6D26"/>
    <w:rsid w:val="00AB727F"/>
    <w:rsid w:val="00AB740B"/>
    <w:rsid w:val="00AB7449"/>
    <w:rsid w:val="00AB7534"/>
    <w:rsid w:val="00AB76E9"/>
    <w:rsid w:val="00AB77A4"/>
    <w:rsid w:val="00AB77CF"/>
    <w:rsid w:val="00AB7834"/>
    <w:rsid w:val="00AB7DFD"/>
    <w:rsid w:val="00AB7FE0"/>
    <w:rsid w:val="00AC0084"/>
    <w:rsid w:val="00AC045C"/>
    <w:rsid w:val="00AC05DD"/>
    <w:rsid w:val="00AC06A8"/>
    <w:rsid w:val="00AC070F"/>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59"/>
    <w:rsid w:val="00AC246C"/>
    <w:rsid w:val="00AC2485"/>
    <w:rsid w:val="00AC272C"/>
    <w:rsid w:val="00AC2880"/>
    <w:rsid w:val="00AC2A39"/>
    <w:rsid w:val="00AC2B34"/>
    <w:rsid w:val="00AC2D6F"/>
    <w:rsid w:val="00AC30F1"/>
    <w:rsid w:val="00AC3149"/>
    <w:rsid w:val="00AC33DB"/>
    <w:rsid w:val="00AC3442"/>
    <w:rsid w:val="00AC35A7"/>
    <w:rsid w:val="00AC367F"/>
    <w:rsid w:val="00AC36ED"/>
    <w:rsid w:val="00AC3A56"/>
    <w:rsid w:val="00AC3C84"/>
    <w:rsid w:val="00AC3CE8"/>
    <w:rsid w:val="00AC3E90"/>
    <w:rsid w:val="00AC3F37"/>
    <w:rsid w:val="00AC3FE6"/>
    <w:rsid w:val="00AC40B4"/>
    <w:rsid w:val="00AC4159"/>
    <w:rsid w:val="00AC42C5"/>
    <w:rsid w:val="00AC4544"/>
    <w:rsid w:val="00AC4A3A"/>
    <w:rsid w:val="00AC4A94"/>
    <w:rsid w:val="00AC4FC8"/>
    <w:rsid w:val="00AC4FF7"/>
    <w:rsid w:val="00AC505D"/>
    <w:rsid w:val="00AC5352"/>
    <w:rsid w:val="00AC53EE"/>
    <w:rsid w:val="00AC5433"/>
    <w:rsid w:val="00AC5533"/>
    <w:rsid w:val="00AC55BD"/>
    <w:rsid w:val="00AC55CF"/>
    <w:rsid w:val="00AC56D4"/>
    <w:rsid w:val="00AC56DF"/>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66C"/>
    <w:rsid w:val="00AC792A"/>
    <w:rsid w:val="00AC7AF8"/>
    <w:rsid w:val="00AC7ECC"/>
    <w:rsid w:val="00AD0222"/>
    <w:rsid w:val="00AD02DD"/>
    <w:rsid w:val="00AD067D"/>
    <w:rsid w:val="00AD088A"/>
    <w:rsid w:val="00AD0BA0"/>
    <w:rsid w:val="00AD0F99"/>
    <w:rsid w:val="00AD1101"/>
    <w:rsid w:val="00AD1240"/>
    <w:rsid w:val="00AD145A"/>
    <w:rsid w:val="00AD18E9"/>
    <w:rsid w:val="00AD19D0"/>
    <w:rsid w:val="00AD1AFB"/>
    <w:rsid w:val="00AD1B63"/>
    <w:rsid w:val="00AD1C42"/>
    <w:rsid w:val="00AD1DB0"/>
    <w:rsid w:val="00AD1EF1"/>
    <w:rsid w:val="00AD1F1C"/>
    <w:rsid w:val="00AD1F4C"/>
    <w:rsid w:val="00AD2205"/>
    <w:rsid w:val="00AD24FD"/>
    <w:rsid w:val="00AD259C"/>
    <w:rsid w:val="00AD279B"/>
    <w:rsid w:val="00AD27BD"/>
    <w:rsid w:val="00AD2BCD"/>
    <w:rsid w:val="00AD2DB1"/>
    <w:rsid w:val="00AD2F2B"/>
    <w:rsid w:val="00AD3022"/>
    <w:rsid w:val="00AD302D"/>
    <w:rsid w:val="00AD3423"/>
    <w:rsid w:val="00AD35CB"/>
    <w:rsid w:val="00AD376D"/>
    <w:rsid w:val="00AD392A"/>
    <w:rsid w:val="00AD3BAD"/>
    <w:rsid w:val="00AD3D86"/>
    <w:rsid w:val="00AD3DC5"/>
    <w:rsid w:val="00AD3E75"/>
    <w:rsid w:val="00AD401F"/>
    <w:rsid w:val="00AD4050"/>
    <w:rsid w:val="00AD40ED"/>
    <w:rsid w:val="00AD4255"/>
    <w:rsid w:val="00AD42C4"/>
    <w:rsid w:val="00AD42CB"/>
    <w:rsid w:val="00AD4408"/>
    <w:rsid w:val="00AD46CB"/>
    <w:rsid w:val="00AD4786"/>
    <w:rsid w:val="00AD4B42"/>
    <w:rsid w:val="00AD4D5F"/>
    <w:rsid w:val="00AD4E62"/>
    <w:rsid w:val="00AD5026"/>
    <w:rsid w:val="00AD5076"/>
    <w:rsid w:val="00AD5237"/>
    <w:rsid w:val="00AD52E7"/>
    <w:rsid w:val="00AD53EA"/>
    <w:rsid w:val="00AD55CE"/>
    <w:rsid w:val="00AD5795"/>
    <w:rsid w:val="00AD5AF0"/>
    <w:rsid w:val="00AD5C6F"/>
    <w:rsid w:val="00AD5C7B"/>
    <w:rsid w:val="00AD5CC1"/>
    <w:rsid w:val="00AD5CD7"/>
    <w:rsid w:val="00AD5EBB"/>
    <w:rsid w:val="00AD6236"/>
    <w:rsid w:val="00AD6312"/>
    <w:rsid w:val="00AD66BA"/>
    <w:rsid w:val="00AD6A22"/>
    <w:rsid w:val="00AD6B41"/>
    <w:rsid w:val="00AD6F8B"/>
    <w:rsid w:val="00AD6F9E"/>
    <w:rsid w:val="00AD70A6"/>
    <w:rsid w:val="00AD7522"/>
    <w:rsid w:val="00AD7CD4"/>
    <w:rsid w:val="00AE015E"/>
    <w:rsid w:val="00AE02C6"/>
    <w:rsid w:val="00AE098D"/>
    <w:rsid w:val="00AE0A49"/>
    <w:rsid w:val="00AE0C51"/>
    <w:rsid w:val="00AE0CAA"/>
    <w:rsid w:val="00AE17A3"/>
    <w:rsid w:val="00AE17C9"/>
    <w:rsid w:val="00AE1A31"/>
    <w:rsid w:val="00AE1B12"/>
    <w:rsid w:val="00AE1C6D"/>
    <w:rsid w:val="00AE1D35"/>
    <w:rsid w:val="00AE1E19"/>
    <w:rsid w:val="00AE1E5E"/>
    <w:rsid w:val="00AE224F"/>
    <w:rsid w:val="00AE2275"/>
    <w:rsid w:val="00AE22B3"/>
    <w:rsid w:val="00AE2360"/>
    <w:rsid w:val="00AE246E"/>
    <w:rsid w:val="00AE2493"/>
    <w:rsid w:val="00AE28B6"/>
    <w:rsid w:val="00AE28D2"/>
    <w:rsid w:val="00AE2D6D"/>
    <w:rsid w:val="00AE2D73"/>
    <w:rsid w:val="00AE2EA6"/>
    <w:rsid w:val="00AE3024"/>
    <w:rsid w:val="00AE3092"/>
    <w:rsid w:val="00AE337E"/>
    <w:rsid w:val="00AE34FA"/>
    <w:rsid w:val="00AE3833"/>
    <w:rsid w:val="00AE3A7D"/>
    <w:rsid w:val="00AE3B03"/>
    <w:rsid w:val="00AE3C9E"/>
    <w:rsid w:val="00AE3E7C"/>
    <w:rsid w:val="00AE42E1"/>
    <w:rsid w:val="00AE4336"/>
    <w:rsid w:val="00AE47A6"/>
    <w:rsid w:val="00AE48E4"/>
    <w:rsid w:val="00AE4E76"/>
    <w:rsid w:val="00AE4F6C"/>
    <w:rsid w:val="00AE53C2"/>
    <w:rsid w:val="00AE55DF"/>
    <w:rsid w:val="00AE567F"/>
    <w:rsid w:val="00AE56DF"/>
    <w:rsid w:val="00AE572F"/>
    <w:rsid w:val="00AE57CA"/>
    <w:rsid w:val="00AE57D9"/>
    <w:rsid w:val="00AE5913"/>
    <w:rsid w:val="00AE5E18"/>
    <w:rsid w:val="00AE601D"/>
    <w:rsid w:val="00AE6095"/>
    <w:rsid w:val="00AE60EB"/>
    <w:rsid w:val="00AE626B"/>
    <w:rsid w:val="00AE631A"/>
    <w:rsid w:val="00AE65A4"/>
    <w:rsid w:val="00AE6A2F"/>
    <w:rsid w:val="00AE6B6F"/>
    <w:rsid w:val="00AE6FED"/>
    <w:rsid w:val="00AE70FF"/>
    <w:rsid w:val="00AE735D"/>
    <w:rsid w:val="00AE771F"/>
    <w:rsid w:val="00AE78A8"/>
    <w:rsid w:val="00AE790C"/>
    <w:rsid w:val="00AE7B5C"/>
    <w:rsid w:val="00AE7C44"/>
    <w:rsid w:val="00AE7CC4"/>
    <w:rsid w:val="00AE7EFB"/>
    <w:rsid w:val="00AF0051"/>
    <w:rsid w:val="00AF0120"/>
    <w:rsid w:val="00AF021C"/>
    <w:rsid w:val="00AF0317"/>
    <w:rsid w:val="00AF0534"/>
    <w:rsid w:val="00AF055A"/>
    <w:rsid w:val="00AF058F"/>
    <w:rsid w:val="00AF0750"/>
    <w:rsid w:val="00AF0782"/>
    <w:rsid w:val="00AF0866"/>
    <w:rsid w:val="00AF0A08"/>
    <w:rsid w:val="00AF0B81"/>
    <w:rsid w:val="00AF0C1F"/>
    <w:rsid w:val="00AF0C38"/>
    <w:rsid w:val="00AF0E2F"/>
    <w:rsid w:val="00AF0E8D"/>
    <w:rsid w:val="00AF0F66"/>
    <w:rsid w:val="00AF0FCC"/>
    <w:rsid w:val="00AF10CB"/>
    <w:rsid w:val="00AF1147"/>
    <w:rsid w:val="00AF1167"/>
    <w:rsid w:val="00AF1177"/>
    <w:rsid w:val="00AF11CA"/>
    <w:rsid w:val="00AF1206"/>
    <w:rsid w:val="00AF132A"/>
    <w:rsid w:val="00AF14AD"/>
    <w:rsid w:val="00AF1602"/>
    <w:rsid w:val="00AF1C8D"/>
    <w:rsid w:val="00AF1E10"/>
    <w:rsid w:val="00AF1FCA"/>
    <w:rsid w:val="00AF202F"/>
    <w:rsid w:val="00AF20FE"/>
    <w:rsid w:val="00AF2835"/>
    <w:rsid w:val="00AF28E4"/>
    <w:rsid w:val="00AF291D"/>
    <w:rsid w:val="00AF2B7D"/>
    <w:rsid w:val="00AF2FBD"/>
    <w:rsid w:val="00AF33BA"/>
    <w:rsid w:val="00AF340B"/>
    <w:rsid w:val="00AF3677"/>
    <w:rsid w:val="00AF3679"/>
    <w:rsid w:val="00AF36C9"/>
    <w:rsid w:val="00AF3778"/>
    <w:rsid w:val="00AF389F"/>
    <w:rsid w:val="00AF3AF1"/>
    <w:rsid w:val="00AF3BF5"/>
    <w:rsid w:val="00AF3E31"/>
    <w:rsid w:val="00AF409B"/>
    <w:rsid w:val="00AF42EC"/>
    <w:rsid w:val="00AF43C6"/>
    <w:rsid w:val="00AF44C9"/>
    <w:rsid w:val="00AF48DC"/>
    <w:rsid w:val="00AF4923"/>
    <w:rsid w:val="00AF4C97"/>
    <w:rsid w:val="00AF4D95"/>
    <w:rsid w:val="00AF4D9D"/>
    <w:rsid w:val="00AF5077"/>
    <w:rsid w:val="00AF54F8"/>
    <w:rsid w:val="00AF559B"/>
    <w:rsid w:val="00AF56C6"/>
    <w:rsid w:val="00AF56E1"/>
    <w:rsid w:val="00AF58F1"/>
    <w:rsid w:val="00AF5B4E"/>
    <w:rsid w:val="00AF5F04"/>
    <w:rsid w:val="00AF6052"/>
    <w:rsid w:val="00AF60A5"/>
    <w:rsid w:val="00AF6251"/>
    <w:rsid w:val="00AF63A5"/>
    <w:rsid w:val="00AF642B"/>
    <w:rsid w:val="00AF6448"/>
    <w:rsid w:val="00AF64B3"/>
    <w:rsid w:val="00AF6566"/>
    <w:rsid w:val="00AF6568"/>
    <w:rsid w:val="00AF66A9"/>
    <w:rsid w:val="00AF66FA"/>
    <w:rsid w:val="00AF6712"/>
    <w:rsid w:val="00AF68A9"/>
    <w:rsid w:val="00AF6979"/>
    <w:rsid w:val="00AF700A"/>
    <w:rsid w:val="00AF7077"/>
    <w:rsid w:val="00AF70BE"/>
    <w:rsid w:val="00AF7330"/>
    <w:rsid w:val="00AF7897"/>
    <w:rsid w:val="00AF7A6E"/>
    <w:rsid w:val="00AF7BC5"/>
    <w:rsid w:val="00B0000D"/>
    <w:rsid w:val="00B00184"/>
    <w:rsid w:val="00B001C5"/>
    <w:rsid w:val="00B007A4"/>
    <w:rsid w:val="00B00805"/>
    <w:rsid w:val="00B00A16"/>
    <w:rsid w:val="00B00A2A"/>
    <w:rsid w:val="00B00AE2"/>
    <w:rsid w:val="00B00D1F"/>
    <w:rsid w:val="00B00D7C"/>
    <w:rsid w:val="00B01255"/>
    <w:rsid w:val="00B01415"/>
    <w:rsid w:val="00B01874"/>
    <w:rsid w:val="00B01885"/>
    <w:rsid w:val="00B01F82"/>
    <w:rsid w:val="00B020A7"/>
    <w:rsid w:val="00B02359"/>
    <w:rsid w:val="00B02395"/>
    <w:rsid w:val="00B023B1"/>
    <w:rsid w:val="00B024E7"/>
    <w:rsid w:val="00B0282A"/>
    <w:rsid w:val="00B02A5F"/>
    <w:rsid w:val="00B02CCE"/>
    <w:rsid w:val="00B02CF1"/>
    <w:rsid w:val="00B02ED8"/>
    <w:rsid w:val="00B02F50"/>
    <w:rsid w:val="00B02F6E"/>
    <w:rsid w:val="00B02F81"/>
    <w:rsid w:val="00B032EF"/>
    <w:rsid w:val="00B03410"/>
    <w:rsid w:val="00B0351C"/>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6"/>
    <w:rsid w:val="00B048AC"/>
    <w:rsid w:val="00B04961"/>
    <w:rsid w:val="00B04972"/>
    <w:rsid w:val="00B04A53"/>
    <w:rsid w:val="00B04AA0"/>
    <w:rsid w:val="00B04B09"/>
    <w:rsid w:val="00B04B29"/>
    <w:rsid w:val="00B04FCD"/>
    <w:rsid w:val="00B056BF"/>
    <w:rsid w:val="00B057BD"/>
    <w:rsid w:val="00B057CA"/>
    <w:rsid w:val="00B05AEF"/>
    <w:rsid w:val="00B05BFC"/>
    <w:rsid w:val="00B05D37"/>
    <w:rsid w:val="00B05E7A"/>
    <w:rsid w:val="00B05E91"/>
    <w:rsid w:val="00B0635F"/>
    <w:rsid w:val="00B066EF"/>
    <w:rsid w:val="00B06AF6"/>
    <w:rsid w:val="00B06BED"/>
    <w:rsid w:val="00B06BF5"/>
    <w:rsid w:val="00B06F62"/>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820"/>
    <w:rsid w:val="00B108A4"/>
    <w:rsid w:val="00B10950"/>
    <w:rsid w:val="00B109EC"/>
    <w:rsid w:val="00B10A6F"/>
    <w:rsid w:val="00B10D33"/>
    <w:rsid w:val="00B10F4A"/>
    <w:rsid w:val="00B1140D"/>
    <w:rsid w:val="00B11564"/>
    <w:rsid w:val="00B116A3"/>
    <w:rsid w:val="00B11800"/>
    <w:rsid w:val="00B1192F"/>
    <w:rsid w:val="00B119FE"/>
    <w:rsid w:val="00B11B4F"/>
    <w:rsid w:val="00B11E53"/>
    <w:rsid w:val="00B11FD4"/>
    <w:rsid w:val="00B1241A"/>
    <w:rsid w:val="00B12B15"/>
    <w:rsid w:val="00B12BE0"/>
    <w:rsid w:val="00B12BE4"/>
    <w:rsid w:val="00B12F61"/>
    <w:rsid w:val="00B12FAD"/>
    <w:rsid w:val="00B13088"/>
    <w:rsid w:val="00B131B1"/>
    <w:rsid w:val="00B132CD"/>
    <w:rsid w:val="00B13687"/>
    <w:rsid w:val="00B1391F"/>
    <w:rsid w:val="00B13A10"/>
    <w:rsid w:val="00B13A76"/>
    <w:rsid w:val="00B13AA8"/>
    <w:rsid w:val="00B13B2B"/>
    <w:rsid w:val="00B13BFB"/>
    <w:rsid w:val="00B13C63"/>
    <w:rsid w:val="00B13D32"/>
    <w:rsid w:val="00B13F33"/>
    <w:rsid w:val="00B13FBF"/>
    <w:rsid w:val="00B13FDC"/>
    <w:rsid w:val="00B14032"/>
    <w:rsid w:val="00B144E2"/>
    <w:rsid w:val="00B1468B"/>
    <w:rsid w:val="00B146EA"/>
    <w:rsid w:val="00B14CBA"/>
    <w:rsid w:val="00B14FF2"/>
    <w:rsid w:val="00B154D0"/>
    <w:rsid w:val="00B154F7"/>
    <w:rsid w:val="00B15600"/>
    <w:rsid w:val="00B1581E"/>
    <w:rsid w:val="00B1591A"/>
    <w:rsid w:val="00B15D05"/>
    <w:rsid w:val="00B15EA6"/>
    <w:rsid w:val="00B15EF9"/>
    <w:rsid w:val="00B15FEB"/>
    <w:rsid w:val="00B1605D"/>
    <w:rsid w:val="00B160EF"/>
    <w:rsid w:val="00B1611C"/>
    <w:rsid w:val="00B1614E"/>
    <w:rsid w:val="00B16335"/>
    <w:rsid w:val="00B16579"/>
    <w:rsid w:val="00B166D3"/>
    <w:rsid w:val="00B1691E"/>
    <w:rsid w:val="00B16C1D"/>
    <w:rsid w:val="00B16F7A"/>
    <w:rsid w:val="00B17087"/>
    <w:rsid w:val="00B170EB"/>
    <w:rsid w:val="00B17171"/>
    <w:rsid w:val="00B17286"/>
    <w:rsid w:val="00B1731F"/>
    <w:rsid w:val="00B17406"/>
    <w:rsid w:val="00B176B4"/>
    <w:rsid w:val="00B1784A"/>
    <w:rsid w:val="00B178F8"/>
    <w:rsid w:val="00B17BF1"/>
    <w:rsid w:val="00B17F98"/>
    <w:rsid w:val="00B201BD"/>
    <w:rsid w:val="00B20D96"/>
    <w:rsid w:val="00B20E1C"/>
    <w:rsid w:val="00B20EB1"/>
    <w:rsid w:val="00B211E0"/>
    <w:rsid w:val="00B215BA"/>
    <w:rsid w:val="00B21C70"/>
    <w:rsid w:val="00B21C9A"/>
    <w:rsid w:val="00B21CF7"/>
    <w:rsid w:val="00B221D2"/>
    <w:rsid w:val="00B221ED"/>
    <w:rsid w:val="00B225EE"/>
    <w:rsid w:val="00B227CD"/>
    <w:rsid w:val="00B2293F"/>
    <w:rsid w:val="00B22941"/>
    <w:rsid w:val="00B22D6E"/>
    <w:rsid w:val="00B22DDB"/>
    <w:rsid w:val="00B232DF"/>
    <w:rsid w:val="00B23308"/>
    <w:rsid w:val="00B23381"/>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5168"/>
    <w:rsid w:val="00B251B4"/>
    <w:rsid w:val="00B2532F"/>
    <w:rsid w:val="00B25663"/>
    <w:rsid w:val="00B256C9"/>
    <w:rsid w:val="00B259A6"/>
    <w:rsid w:val="00B259DB"/>
    <w:rsid w:val="00B25D9E"/>
    <w:rsid w:val="00B26091"/>
    <w:rsid w:val="00B26110"/>
    <w:rsid w:val="00B261D4"/>
    <w:rsid w:val="00B262A8"/>
    <w:rsid w:val="00B2638C"/>
    <w:rsid w:val="00B26582"/>
    <w:rsid w:val="00B26A21"/>
    <w:rsid w:val="00B26A75"/>
    <w:rsid w:val="00B26CBA"/>
    <w:rsid w:val="00B26D2A"/>
    <w:rsid w:val="00B26D65"/>
    <w:rsid w:val="00B2705B"/>
    <w:rsid w:val="00B272FF"/>
    <w:rsid w:val="00B2747B"/>
    <w:rsid w:val="00B27493"/>
    <w:rsid w:val="00B274F7"/>
    <w:rsid w:val="00B2767D"/>
    <w:rsid w:val="00B2781D"/>
    <w:rsid w:val="00B278AE"/>
    <w:rsid w:val="00B27AE1"/>
    <w:rsid w:val="00B27E0D"/>
    <w:rsid w:val="00B27E5F"/>
    <w:rsid w:val="00B27FB8"/>
    <w:rsid w:val="00B302BF"/>
    <w:rsid w:val="00B3043A"/>
    <w:rsid w:val="00B30631"/>
    <w:rsid w:val="00B307FA"/>
    <w:rsid w:val="00B30B2B"/>
    <w:rsid w:val="00B30D03"/>
    <w:rsid w:val="00B30D9E"/>
    <w:rsid w:val="00B3118B"/>
    <w:rsid w:val="00B31297"/>
    <w:rsid w:val="00B3141A"/>
    <w:rsid w:val="00B3153B"/>
    <w:rsid w:val="00B31573"/>
    <w:rsid w:val="00B319C5"/>
    <w:rsid w:val="00B31C8B"/>
    <w:rsid w:val="00B31F93"/>
    <w:rsid w:val="00B3208C"/>
    <w:rsid w:val="00B32098"/>
    <w:rsid w:val="00B320A5"/>
    <w:rsid w:val="00B3225D"/>
    <w:rsid w:val="00B3298F"/>
    <w:rsid w:val="00B32A9C"/>
    <w:rsid w:val="00B32CB9"/>
    <w:rsid w:val="00B32DF0"/>
    <w:rsid w:val="00B33826"/>
    <w:rsid w:val="00B33B91"/>
    <w:rsid w:val="00B33EE0"/>
    <w:rsid w:val="00B33EE3"/>
    <w:rsid w:val="00B33FD2"/>
    <w:rsid w:val="00B34096"/>
    <w:rsid w:val="00B34350"/>
    <w:rsid w:val="00B34468"/>
    <w:rsid w:val="00B3449B"/>
    <w:rsid w:val="00B34583"/>
    <w:rsid w:val="00B34860"/>
    <w:rsid w:val="00B348D0"/>
    <w:rsid w:val="00B349FC"/>
    <w:rsid w:val="00B34BB0"/>
    <w:rsid w:val="00B34D25"/>
    <w:rsid w:val="00B34D56"/>
    <w:rsid w:val="00B3517E"/>
    <w:rsid w:val="00B35220"/>
    <w:rsid w:val="00B3522B"/>
    <w:rsid w:val="00B355BD"/>
    <w:rsid w:val="00B35635"/>
    <w:rsid w:val="00B35752"/>
    <w:rsid w:val="00B35AC3"/>
    <w:rsid w:val="00B35CC2"/>
    <w:rsid w:val="00B35DC6"/>
    <w:rsid w:val="00B35F37"/>
    <w:rsid w:val="00B362A2"/>
    <w:rsid w:val="00B36472"/>
    <w:rsid w:val="00B365AB"/>
    <w:rsid w:val="00B366C2"/>
    <w:rsid w:val="00B36854"/>
    <w:rsid w:val="00B36A2D"/>
    <w:rsid w:val="00B36A5F"/>
    <w:rsid w:val="00B36BEC"/>
    <w:rsid w:val="00B36D3A"/>
    <w:rsid w:val="00B36EA8"/>
    <w:rsid w:val="00B370E8"/>
    <w:rsid w:val="00B3730D"/>
    <w:rsid w:val="00B373BA"/>
    <w:rsid w:val="00B37844"/>
    <w:rsid w:val="00B37866"/>
    <w:rsid w:val="00B37973"/>
    <w:rsid w:val="00B37981"/>
    <w:rsid w:val="00B37E4F"/>
    <w:rsid w:val="00B40087"/>
    <w:rsid w:val="00B40277"/>
    <w:rsid w:val="00B402EF"/>
    <w:rsid w:val="00B4099D"/>
    <w:rsid w:val="00B40B7F"/>
    <w:rsid w:val="00B40BCF"/>
    <w:rsid w:val="00B40D0F"/>
    <w:rsid w:val="00B40D3A"/>
    <w:rsid w:val="00B40D63"/>
    <w:rsid w:val="00B40D69"/>
    <w:rsid w:val="00B40FBC"/>
    <w:rsid w:val="00B410F8"/>
    <w:rsid w:val="00B41318"/>
    <w:rsid w:val="00B41422"/>
    <w:rsid w:val="00B41433"/>
    <w:rsid w:val="00B41803"/>
    <w:rsid w:val="00B419AC"/>
    <w:rsid w:val="00B41B99"/>
    <w:rsid w:val="00B41BC0"/>
    <w:rsid w:val="00B41C92"/>
    <w:rsid w:val="00B41CDD"/>
    <w:rsid w:val="00B41DB9"/>
    <w:rsid w:val="00B41F24"/>
    <w:rsid w:val="00B4284B"/>
    <w:rsid w:val="00B42C7B"/>
    <w:rsid w:val="00B42CED"/>
    <w:rsid w:val="00B42D00"/>
    <w:rsid w:val="00B42E3F"/>
    <w:rsid w:val="00B42E7E"/>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25"/>
    <w:rsid w:val="00B46A50"/>
    <w:rsid w:val="00B46B1E"/>
    <w:rsid w:val="00B46FDF"/>
    <w:rsid w:val="00B47032"/>
    <w:rsid w:val="00B470FF"/>
    <w:rsid w:val="00B47215"/>
    <w:rsid w:val="00B47332"/>
    <w:rsid w:val="00B4745B"/>
    <w:rsid w:val="00B477F3"/>
    <w:rsid w:val="00B47B43"/>
    <w:rsid w:val="00B47B4A"/>
    <w:rsid w:val="00B47B6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4BD"/>
    <w:rsid w:val="00B5283A"/>
    <w:rsid w:val="00B528A7"/>
    <w:rsid w:val="00B52D0D"/>
    <w:rsid w:val="00B53039"/>
    <w:rsid w:val="00B530FE"/>
    <w:rsid w:val="00B532CE"/>
    <w:rsid w:val="00B532DE"/>
    <w:rsid w:val="00B53486"/>
    <w:rsid w:val="00B53589"/>
    <w:rsid w:val="00B536B9"/>
    <w:rsid w:val="00B536CC"/>
    <w:rsid w:val="00B538FE"/>
    <w:rsid w:val="00B5391D"/>
    <w:rsid w:val="00B5397F"/>
    <w:rsid w:val="00B539AB"/>
    <w:rsid w:val="00B5411B"/>
    <w:rsid w:val="00B5421B"/>
    <w:rsid w:val="00B54372"/>
    <w:rsid w:val="00B544A4"/>
    <w:rsid w:val="00B546AC"/>
    <w:rsid w:val="00B54B79"/>
    <w:rsid w:val="00B54C6E"/>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166"/>
    <w:rsid w:val="00B619E5"/>
    <w:rsid w:val="00B61B90"/>
    <w:rsid w:val="00B61CFF"/>
    <w:rsid w:val="00B61E01"/>
    <w:rsid w:val="00B62165"/>
    <w:rsid w:val="00B621F0"/>
    <w:rsid w:val="00B622E6"/>
    <w:rsid w:val="00B62517"/>
    <w:rsid w:val="00B62593"/>
    <w:rsid w:val="00B6289C"/>
    <w:rsid w:val="00B62B1F"/>
    <w:rsid w:val="00B62ED8"/>
    <w:rsid w:val="00B63004"/>
    <w:rsid w:val="00B63449"/>
    <w:rsid w:val="00B63531"/>
    <w:rsid w:val="00B63623"/>
    <w:rsid w:val="00B63769"/>
    <w:rsid w:val="00B63CAD"/>
    <w:rsid w:val="00B63D98"/>
    <w:rsid w:val="00B63FEB"/>
    <w:rsid w:val="00B64166"/>
    <w:rsid w:val="00B6475D"/>
    <w:rsid w:val="00B64A95"/>
    <w:rsid w:val="00B64C97"/>
    <w:rsid w:val="00B64D88"/>
    <w:rsid w:val="00B6507F"/>
    <w:rsid w:val="00B65139"/>
    <w:rsid w:val="00B6522D"/>
    <w:rsid w:val="00B65373"/>
    <w:rsid w:val="00B654B7"/>
    <w:rsid w:val="00B658AB"/>
    <w:rsid w:val="00B658DD"/>
    <w:rsid w:val="00B659B8"/>
    <w:rsid w:val="00B659FF"/>
    <w:rsid w:val="00B65C76"/>
    <w:rsid w:val="00B65CDC"/>
    <w:rsid w:val="00B65D25"/>
    <w:rsid w:val="00B6617A"/>
    <w:rsid w:val="00B66276"/>
    <w:rsid w:val="00B662D6"/>
    <w:rsid w:val="00B664E1"/>
    <w:rsid w:val="00B667AC"/>
    <w:rsid w:val="00B667B0"/>
    <w:rsid w:val="00B66930"/>
    <w:rsid w:val="00B669E3"/>
    <w:rsid w:val="00B66B5B"/>
    <w:rsid w:val="00B66DF6"/>
    <w:rsid w:val="00B67071"/>
    <w:rsid w:val="00B673A5"/>
    <w:rsid w:val="00B673DB"/>
    <w:rsid w:val="00B67470"/>
    <w:rsid w:val="00B67559"/>
    <w:rsid w:val="00B6763B"/>
    <w:rsid w:val="00B67734"/>
    <w:rsid w:val="00B67750"/>
    <w:rsid w:val="00B67A75"/>
    <w:rsid w:val="00B67AC8"/>
    <w:rsid w:val="00B67D1E"/>
    <w:rsid w:val="00B67E76"/>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4A"/>
    <w:rsid w:val="00B72479"/>
    <w:rsid w:val="00B72495"/>
    <w:rsid w:val="00B7269C"/>
    <w:rsid w:val="00B726A9"/>
    <w:rsid w:val="00B726AA"/>
    <w:rsid w:val="00B727F8"/>
    <w:rsid w:val="00B72886"/>
    <w:rsid w:val="00B72A07"/>
    <w:rsid w:val="00B72B26"/>
    <w:rsid w:val="00B72C0F"/>
    <w:rsid w:val="00B72C52"/>
    <w:rsid w:val="00B72D3E"/>
    <w:rsid w:val="00B72DC8"/>
    <w:rsid w:val="00B72F7B"/>
    <w:rsid w:val="00B72FB0"/>
    <w:rsid w:val="00B7316D"/>
    <w:rsid w:val="00B73950"/>
    <w:rsid w:val="00B73C5C"/>
    <w:rsid w:val="00B73D46"/>
    <w:rsid w:val="00B73DC0"/>
    <w:rsid w:val="00B73E79"/>
    <w:rsid w:val="00B74457"/>
    <w:rsid w:val="00B7463A"/>
    <w:rsid w:val="00B7465E"/>
    <w:rsid w:val="00B74819"/>
    <w:rsid w:val="00B749DB"/>
    <w:rsid w:val="00B74E83"/>
    <w:rsid w:val="00B74FA9"/>
    <w:rsid w:val="00B75119"/>
    <w:rsid w:val="00B752DC"/>
    <w:rsid w:val="00B75320"/>
    <w:rsid w:val="00B75333"/>
    <w:rsid w:val="00B753BB"/>
    <w:rsid w:val="00B75604"/>
    <w:rsid w:val="00B7562E"/>
    <w:rsid w:val="00B75762"/>
    <w:rsid w:val="00B7578F"/>
    <w:rsid w:val="00B75794"/>
    <w:rsid w:val="00B75870"/>
    <w:rsid w:val="00B7595C"/>
    <w:rsid w:val="00B75D4A"/>
    <w:rsid w:val="00B76373"/>
    <w:rsid w:val="00B76629"/>
    <w:rsid w:val="00B7670E"/>
    <w:rsid w:val="00B768A1"/>
    <w:rsid w:val="00B768A5"/>
    <w:rsid w:val="00B76990"/>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917"/>
    <w:rsid w:val="00B80A0B"/>
    <w:rsid w:val="00B80BAB"/>
    <w:rsid w:val="00B80C80"/>
    <w:rsid w:val="00B80F82"/>
    <w:rsid w:val="00B8117A"/>
    <w:rsid w:val="00B811C2"/>
    <w:rsid w:val="00B81505"/>
    <w:rsid w:val="00B81531"/>
    <w:rsid w:val="00B815EC"/>
    <w:rsid w:val="00B81C8E"/>
    <w:rsid w:val="00B81D29"/>
    <w:rsid w:val="00B81E33"/>
    <w:rsid w:val="00B820C9"/>
    <w:rsid w:val="00B821F1"/>
    <w:rsid w:val="00B82292"/>
    <w:rsid w:val="00B8235C"/>
    <w:rsid w:val="00B82491"/>
    <w:rsid w:val="00B825E9"/>
    <w:rsid w:val="00B82636"/>
    <w:rsid w:val="00B828E8"/>
    <w:rsid w:val="00B82A00"/>
    <w:rsid w:val="00B82C3F"/>
    <w:rsid w:val="00B82CA4"/>
    <w:rsid w:val="00B82EB1"/>
    <w:rsid w:val="00B82F61"/>
    <w:rsid w:val="00B831AD"/>
    <w:rsid w:val="00B83A77"/>
    <w:rsid w:val="00B83A7D"/>
    <w:rsid w:val="00B83C09"/>
    <w:rsid w:val="00B83D05"/>
    <w:rsid w:val="00B83D3F"/>
    <w:rsid w:val="00B83ECE"/>
    <w:rsid w:val="00B84115"/>
    <w:rsid w:val="00B841BE"/>
    <w:rsid w:val="00B84614"/>
    <w:rsid w:val="00B847EC"/>
    <w:rsid w:val="00B84816"/>
    <w:rsid w:val="00B8484F"/>
    <w:rsid w:val="00B84939"/>
    <w:rsid w:val="00B84C45"/>
    <w:rsid w:val="00B84CD8"/>
    <w:rsid w:val="00B84D54"/>
    <w:rsid w:val="00B84DB0"/>
    <w:rsid w:val="00B84EC5"/>
    <w:rsid w:val="00B8519D"/>
    <w:rsid w:val="00B85452"/>
    <w:rsid w:val="00B85842"/>
    <w:rsid w:val="00B85C6A"/>
    <w:rsid w:val="00B85FAB"/>
    <w:rsid w:val="00B86097"/>
    <w:rsid w:val="00B86839"/>
    <w:rsid w:val="00B86AFE"/>
    <w:rsid w:val="00B86C24"/>
    <w:rsid w:val="00B86C91"/>
    <w:rsid w:val="00B871D7"/>
    <w:rsid w:val="00B872A4"/>
    <w:rsid w:val="00B8734A"/>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8DA"/>
    <w:rsid w:val="00B9091B"/>
    <w:rsid w:val="00B909A7"/>
    <w:rsid w:val="00B90D97"/>
    <w:rsid w:val="00B910AB"/>
    <w:rsid w:val="00B91234"/>
    <w:rsid w:val="00B917BF"/>
    <w:rsid w:val="00B91833"/>
    <w:rsid w:val="00B9196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892"/>
    <w:rsid w:val="00B93C94"/>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355"/>
    <w:rsid w:val="00B955FD"/>
    <w:rsid w:val="00B9562C"/>
    <w:rsid w:val="00B95667"/>
    <w:rsid w:val="00B9569B"/>
    <w:rsid w:val="00B956D4"/>
    <w:rsid w:val="00B95807"/>
    <w:rsid w:val="00B959B9"/>
    <w:rsid w:val="00B95A87"/>
    <w:rsid w:val="00B95C4A"/>
    <w:rsid w:val="00B961A2"/>
    <w:rsid w:val="00B961B3"/>
    <w:rsid w:val="00B962D4"/>
    <w:rsid w:val="00B9633E"/>
    <w:rsid w:val="00B96736"/>
    <w:rsid w:val="00B96982"/>
    <w:rsid w:val="00B96F3B"/>
    <w:rsid w:val="00B976E7"/>
    <w:rsid w:val="00B9775D"/>
    <w:rsid w:val="00B9776A"/>
    <w:rsid w:val="00B97780"/>
    <w:rsid w:val="00B97783"/>
    <w:rsid w:val="00B97AD6"/>
    <w:rsid w:val="00B97AE8"/>
    <w:rsid w:val="00B97C38"/>
    <w:rsid w:val="00B97E56"/>
    <w:rsid w:val="00B97E9E"/>
    <w:rsid w:val="00B97F34"/>
    <w:rsid w:val="00BA004A"/>
    <w:rsid w:val="00BA01D7"/>
    <w:rsid w:val="00BA06ED"/>
    <w:rsid w:val="00BA0744"/>
    <w:rsid w:val="00BA07B2"/>
    <w:rsid w:val="00BA0A16"/>
    <w:rsid w:val="00BA0A22"/>
    <w:rsid w:val="00BA0C08"/>
    <w:rsid w:val="00BA0C99"/>
    <w:rsid w:val="00BA0F38"/>
    <w:rsid w:val="00BA1198"/>
    <w:rsid w:val="00BA141F"/>
    <w:rsid w:val="00BA17DC"/>
    <w:rsid w:val="00BA1847"/>
    <w:rsid w:val="00BA1AC6"/>
    <w:rsid w:val="00BA1B77"/>
    <w:rsid w:val="00BA1B98"/>
    <w:rsid w:val="00BA1DD5"/>
    <w:rsid w:val="00BA2136"/>
    <w:rsid w:val="00BA263C"/>
    <w:rsid w:val="00BA2808"/>
    <w:rsid w:val="00BA2B17"/>
    <w:rsid w:val="00BA2B31"/>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E8"/>
    <w:rsid w:val="00BA3D04"/>
    <w:rsid w:val="00BA3D42"/>
    <w:rsid w:val="00BA41D3"/>
    <w:rsid w:val="00BA4398"/>
    <w:rsid w:val="00BA44C6"/>
    <w:rsid w:val="00BA4591"/>
    <w:rsid w:val="00BA4662"/>
    <w:rsid w:val="00BA46BC"/>
    <w:rsid w:val="00BA47D6"/>
    <w:rsid w:val="00BA4860"/>
    <w:rsid w:val="00BA4898"/>
    <w:rsid w:val="00BA4BA3"/>
    <w:rsid w:val="00BA4BAA"/>
    <w:rsid w:val="00BA4C67"/>
    <w:rsid w:val="00BA4D4A"/>
    <w:rsid w:val="00BA4EB7"/>
    <w:rsid w:val="00BA4F4C"/>
    <w:rsid w:val="00BA515E"/>
    <w:rsid w:val="00BA535B"/>
    <w:rsid w:val="00BA535F"/>
    <w:rsid w:val="00BA55ED"/>
    <w:rsid w:val="00BA55F1"/>
    <w:rsid w:val="00BA574F"/>
    <w:rsid w:val="00BA5CF1"/>
    <w:rsid w:val="00BA63F6"/>
    <w:rsid w:val="00BA6520"/>
    <w:rsid w:val="00BA6649"/>
    <w:rsid w:val="00BA689D"/>
    <w:rsid w:val="00BA68BE"/>
    <w:rsid w:val="00BA6938"/>
    <w:rsid w:val="00BA6B20"/>
    <w:rsid w:val="00BA6B5A"/>
    <w:rsid w:val="00BA6BD2"/>
    <w:rsid w:val="00BA6D43"/>
    <w:rsid w:val="00BA6E90"/>
    <w:rsid w:val="00BA70B2"/>
    <w:rsid w:val="00BA74E8"/>
    <w:rsid w:val="00BA762C"/>
    <w:rsid w:val="00BA76A9"/>
    <w:rsid w:val="00BA7A2A"/>
    <w:rsid w:val="00BA7C19"/>
    <w:rsid w:val="00BA7DCD"/>
    <w:rsid w:val="00BA7E80"/>
    <w:rsid w:val="00BA7F94"/>
    <w:rsid w:val="00BA7FC7"/>
    <w:rsid w:val="00BB00F9"/>
    <w:rsid w:val="00BB0157"/>
    <w:rsid w:val="00BB029F"/>
    <w:rsid w:val="00BB03BE"/>
    <w:rsid w:val="00BB040F"/>
    <w:rsid w:val="00BB04AA"/>
    <w:rsid w:val="00BB059A"/>
    <w:rsid w:val="00BB0676"/>
    <w:rsid w:val="00BB06B5"/>
    <w:rsid w:val="00BB0A1F"/>
    <w:rsid w:val="00BB0CD0"/>
    <w:rsid w:val="00BB0D36"/>
    <w:rsid w:val="00BB1130"/>
    <w:rsid w:val="00BB12F9"/>
    <w:rsid w:val="00BB154C"/>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AA1"/>
    <w:rsid w:val="00BB3BE3"/>
    <w:rsid w:val="00BB3CF2"/>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EE6"/>
    <w:rsid w:val="00BB5F71"/>
    <w:rsid w:val="00BB613D"/>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7A6"/>
    <w:rsid w:val="00BB7A04"/>
    <w:rsid w:val="00BB7A1B"/>
    <w:rsid w:val="00BB7A7F"/>
    <w:rsid w:val="00BB7A8B"/>
    <w:rsid w:val="00BB7C0F"/>
    <w:rsid w:val="00BB7C8D"/>
    <w:rsid w:val="00BB7CE6"/>
    <w:rsid w:val="00BB7E59"/>
    <w:rsid w:val="00BC0023"/>
    <w:rsid w:val="00BC01D0"/>
    <w:rsid w:val="00BC03A0"/>
    <w:rsid w:val="00BC043D"/>
    <w:rsid w:val="00BC06BB"/>
    <w:rsid w:val="00BC0715"/>
    <w:rsid w:val="00BC0880"/>
    <w:rsid w:val="00BC08F9"/>
    <w:rsid w:val="00BC0B12"/>
    <w:rsid w:val="00BC0F75"/>
    <w:rsid w:val="00BC1043"/>
    <w:rsid w:val="00BC113B"/>
    <w:rsid w:val="00BC1B53"/>
    <w:rsid w:val="00BC1B5F"/>
    <w:rsid w:val="00BC1CB8"/>
    <w:rsid w:val="00BC21F4"/>
    <w:rsid w:val="00BC22D1"/>
    <w:rsid w:val="00BC24A8"/>
    <w:rsid w:val="00BC27CD"/>
    <w:rsid w:val="00BC27EB"/>
    <w:rsid w:val="00BC2859"/>
    <w:rsid w:val="00BC2A61"/>
    <w:rsid w:val="00BC2B20"/>
    <w:rsid w:val="00BC2CBA"/>
    <w:rsid w:val="00BC3387"/>
    <w:rsid w:val="00BC3476"/>
    <w:rsid w:val="00BC3526"/>
    <w:rsid w:val="00BC3649"/>
    <w:rsid w:val="00BC3838"/>
    <w:rsid w:val="00BC388C"/>
    <w:rsid w:val="00BC3C53"/>
    <w:rsid w:val="00BC3E14"/>
    <w:rsid w:val="00BC3F46"/>
    <w:rsid w:val="00BC3FF1"/>
    <w:rsid w:val="00BC46CF"/>
    <w:rsid w:val="00BC4C03"/>
    <w:rsid w:val="00BC4E01"/>
    <w:rsid w:val="00BC514B"/>
    <w:rsid w:val="00BC5190"/>
    <w:rsid w:val="00BC5443"/>
    <w:rsid w:val="00BC545F"/>
    <w:rsid w:val="00BC558E"/>
    <w:rsid w:val="00BC5742"/>
    <w:rsid w:val="00BC6318"/>
    <w:rsid w:val="00BC6406"/>
    <w:rsid w:val="00BC6509"/>
    <w:rsid w:val="00BC6533"/>
    <w:rsid w:val="00BC6637"/>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BF"/>
    <w:rsid w:val="00BD00C5"/>
    <w:rsid w:val="00BD02F9"/>
    <w:rsid w:val="00BD030B"/>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0DD"/>
    <w:rsid w:val="00BD236E"/>
    <w:rsid w:val="00BD24DA"/>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845"/>
    <w:rsid w:val="00BD492A"/>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6"/>
    <w:rsid w:val="00BE1C9C"/>
    <w:rsid w:val="00BE1D26"/>
    <w:rsid w:val="00BE1D43"/>
    <w:rsid w:val="00BE2097"/>
    <w:rsid w:val="00BE23AC"/>
    <w:rsid w:val="00BE2844"/>
    <w:rsid w:val="00BE2B44"/>
    <w:rsid w:val="00BE2C04"/>
    <w:rsid w:val="00BE2EDD"/>
    <w:rsid w:val="00BE3683"/>
    <w:rsid w:val="00BE36F4"/>
    <w:rsid w:val="00BE37AB"/>
    <w:rsid w:val="00BE37CA"/>
    <w:rsid w:val="00BE3ACC"/>
    <w:rsid w:val="00BE3C51"/>
    <w:rsid w:val="00BE3E38"/>
    <w:rsid w:val="00BE4092"/>
    <w:rsid w:val="00BE4213"/>
    <w:rsid w:val="00BE442A"/>
    <w:rsid w:val="00BE45D8"/>
    <w:rsid w:val="00BE45D9"/>
    <w:rsid w:val="00BE45DD"/>
    <w:rsid w:val="00BE4709"/>
    <w:rsid w:val="00BE494F"/>
    <w:rsid w:val="00BE4F5B"/>
    <w:rsid w:val="00BE505A"/>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49F"/>
    <w:rsid w:val="00BE75CE"/>
    <w:rsid w:val="00BE77DB"/>
    <w:rsid w:val="00BE79D9"/>
    <w:rsid w:val="00BE7B33"/>
    <w:rsid w:val="00BE7FB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B2D"/>
    <w:rsid w:val="00BF1DCE"/>
    <w:rsid w:val="00BF22D3"/>
    <w:rsid w:val="00BF23E9"/>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91"/>
    <w:rsid w:val="00BF3DCD"/>
    <w:rsid w:val="00BF3F0C"/>
    <w:rsid w:val="00BF3F20"/>
    <w:rsid w:val="00BF3F49"/>
    <w:rsid w:val="00BF4151"/>
    <w:rsid w:val="00BF4220"/>
    <w:rsid w:val="00BF4223"/>
    <w:rsid w:val="00BF4368"/>
    <w:rsid w:val="00BF443C"/>
    <w:rsid w:val="00BF4584"/>
    <w:rsid w:val="00BF478D"/>
    <w:rsid w:val="00BF48FF"/>
    <w:rsid w:val="00BF4967"/>
    <w:rsid w:val="00BF49DA"/>
    <w:rsid w:val="00BF4AA0"/>
    <w:rsid w:val="00BF4CE7"/>
    <w:rsid w:val="00BF4D68"/>
    <w:rsid w:val="00BF4DC7"/>
    <w:rsid w:val="00BF4F42"/>
    <w:rsid w:val="00BF513E"/>
    <w:rsid w:val="00BF52B6"/>
    <w:rsid w:val="00BF55C7"/>
    <w:rsid w:val="00BF565F"/>
    <w:rsid w:val="00BF588A"/>
    <w:rsid w:val="00BF58E9"/>
    <w:rsid w:val="00BF5AA3"/>
    <w:rsid w:val="00BF5AF6"/>
    <w:rsid w:val="00BF5DB9"/>
    <w:rsid w:val="00BF5FC8"/>
    <w:rsid w:val="00BF6121"/>
    <w:rsid w:val="00BF61BB"/>
    <w:rsid w:val="00BF64BA"/>
    <w:rsid w:val="00BF64F6"/>
    <w:rsid w:val="00BF6A4F"/>
    <w:rsid w:val="00BF6B96"/>
    <w:rsid w:val="00BF6BFE"/>
    <w:rsid w:val="00BF6DCF"/>
    <w:rsid w:val="00BF6FF5"/>
    <w:rsid w:val="00BF7276"/>
    <w:rsid w:val="00BF72D1"/>
    <w:rsid w:val="00BF72DF"/>
    <w:rsid w:val="00BF7553"/>
    <w:rsid w:val="00BF75FB"/>
    <w:rsid w:val="00BF7713"/>
    <w:rsid w:val="00BF79DA"/>
    <w:rsid w:val="00BF7C12"/>
    <w:rsid w:val="00BF7F4A"/>
    <w:rsid w:val="00BF7F9D"/>
    <w:rsid w:val="00C0040B"/>
    <w:rsid w:val="00C006DF"/>
    <w:rsid w:val="00C007F3"/>
    <w:rsid w:val="00C00899"/>
    <w:rsid w:val="00C00AB8"/>
    <w:rsid w:val="00C00AE6"/>
    <w:rsid w:val="00C00F87"/>
    <w:rsid w:val="00C01081"/>
    <w:rsid w:val="00C011B9"/>
    <w:rsid w:val="00C0132D"/>
    <w:rsid w:val="00C01490"/>
    <w:rsid w:val="00C014A4"/>
    <w:rsid w:val="00C016CD"/>
    <w:rsid w:val="00C017EC"/>
    <w:rsid w:val="00C01CEA"/>
    <w:rsid w:val="00C0217D"/>
    <w:rsid w:val="00C02272"/>
    <w:rsid w:val="00C022E3"/>
    <w:rsid w:val="00C025D0"/>
    <w:rsid w:val="00C02785"/>
    <w:rsid w:val="00C02C36"/>
    <w:rsid w:val="00C03046"/>
    <w:rsid w:val="00C031FC"/>
    <w:rsid w:val="00C0321C"/>
    <w:rsid w:val="00C03482"/>
    <w:rsid w:val="00C034A8"/>
    <w:rsid w:val="00C034CA"/>
    <w:rsid w:val="00C03527"/>
    <w:rsid w:val="00C0359C"/>
    <w:rsid w:val="00C035DB"/>
    <w:rsid w:val="00C0387A"/>
    <w:rsid w:val="00C03943"/>
    <w:rsid w:val="00C03AB1"/>
    <w:rsid w:val="00C03B8B"/>
    <w:rsid w:val="00C03F25"/>
    <w:rsid w:val="00C04004"/>
    <w:rsid w:val="00C041FB"/>
    <w:rsid w:val="00C0442B"/>
    <w:rsid w:val="00C04481"/>
    <w:rsid w:val="00C048B7"/>
    <w:rsid w:val="00C04D0C"/>
    <w:rsid w:val="00C04F43"/>
    <w:rsid w:val="00C04FB0"/>
    <w:rsid w:val="00C04FC6"/>
    <w:rsid w:val="00C050C6"/>
    <w:rsid w:val="00C053FC"/>
    <w:rsid w:val="00C0570D"/>
    <w:rsid w:val="00C05756"/>
    <w:rsid w:val="00C05992"/>
    <w:rsid w:val="00C05C4C"/>
    <w:rsid w:val="00C05D9B"/>
    <w:rsid w:val="00C05F0D"/>
    <w:rsid w:val="00C060C5"/>
    <w:rsid w:val="00C0621A"/>
    <w:rsid w:val="00C0650F"/>
    <w:rsid w:val="00C066DE"/>
    <w:rsid w:val="00C06A30"/>
    <w:rsid w:val="00C06C3F"/>
    <w:rsid w:val="00C06F7D"/>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3DE"/>
    <w:rsid w:val="00C11456"/>
    <w:rsid w:val="00C114B3"/>
    <w:rsid w:val="00C11795"/>
    <w:rsid w:val="00C118F8"/>
    <w:rsid w:val="00C11A03"/>
    <w:rsid w:val="00C11F46"/>
    <w:rsid w:val="00C11FC9"/>
    <w:rsid w:val="00C12003"/>
    <w:rsid w:val="00C1225D"/>
    <w:rsid w:val="00C122FB"/>
    <w:rsid w:val="00C12434"/>
    <w:rsid w:val="00C12470"/>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B91"/>
    <w:rsid w:val="00C15D78"/>
    <w:rsid w:val="00C15D8E"/>
    <w:rsid w:val="00C15EF9"/>
    <w:rsid w:val="00C15F7E"/>
    <w:rsid w:val="00C15F84"/>
    <w:rsid w:val="00C16007"/>
    <w:rsid w:val="00C16098"/>
    <w:rsid w:val="00C1629D"/>
    <w:rsid w:val="00C16664"/>
    <w:rsid w:val="00C16B9C"/>
    <w:rsid w:val="00C16ECC"/>
    <w:rsid w:val="00C16F3E"/>
    <w:rsid w:val="00C16FCD"/>
    <w:rsid w:val="00C172FE"/>
    <w:rsid w:val="00C17BAE"/>
    <w:rsid w:val="00C17C82"/>
    <w:rsid w:val="00C20126"/>
    <w:rsid w:val="00C202B8"/>
    <w:rsid w:val="00C203A4"/>
    <w:rsid w:val="00C204C3"/>
    <w:rsid w:val="00C2052A"/>
    <w:rsid w:val="00C205E9"/>
    <w:rsid w:val="00C207EA"/>
    <w:rsid w:val="00C20818"/>
    <w:rsid w:val="00C20AE6"/>
    <w:rsid w:val="00C20B3A"/>
    <w:rsid w:val="00C2106D"/>
    <w:rsid w:val="00C210C2"/>
    <w:rsid w:val="00C21640"/>
    <w:rsid w:val="00C2195D"/>
    <w:rsid w:val="00C21E12"/>
    <w:rsid w:val="00C21F90"/>
    <w:rsid w:val="00C22051"/>
    <w:rsid w:val="00C22431"/>
    <w:rsid w:val="00C22682"/>
    <w:rsid w:val="00C226F6"/>
    <w:rsid w:val="00C227CC"/>
    <w:rsid w:val="00C22AD0"/>
    <w:rsid w:val="00C22DEF"/>
    <w:rsid w:val="00C237B7"/>
    <w:rsid w:val="00C23A26"/>
    <w:rsid w:val="00C23CED"/>
    <w:rsid w:val="00C23E98"/>
    <w:rsid w:val="00C24271"/>
    <w:rsid w:val="00C242CF"/>
    <w:rsid w:val="00C24EBA"/>
    <w:rsid w:val="00C2519F"/>
    <w:rsid w:val="00C2554D"/>
    <w:rsid w:val="00C255D2"/>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938"/>
    <w:rsid w:val="00C30B2E"/>
    <w:rsid w:val="00C31061"/>
    <w:rsid w:val="00C313FE"/>
    <w:rsid w:val="00C3166B"/>
    <w:rsid w:val="00C31BF3"/>
    <w:rsid w:val="00C31E22"/>
    <w:rsid w:val="00C31F06"/>
    <w:rsid w:val="00C31FC8"/>
    <w:rsid w:val="00C322AC"/>
    <w:rsid w:val="00C3233D"/>
    <w:rsid w:val="00C32539"/>
    <w:rsid w:val="00C326DD"/>
    <w:rsid w:val="00C32984"/>
    <w:rsid w:val="00C32BEB"/>
    <w:rsid w:val="00C32CF1"/>
    <w:rsid w:val="00C3307E"/>
    <w:rsid w:val="00C3312F"/>
    <w:rsid w:val="00C33447"/>
    <w:rsid w:val="00C337A8"/>
    <w:rsid w:val="00C33AAE"/>
    <w:rsid w:val="00C3448A"/>
    <w:rsid w:val="00C346B7"/>
    <w:rsid w:val="00C347E1"/>
    <w:rsid w:val="00C34C59"/>
    <w:rsid w:val="00C35103"/>
    <w:rsid w:val="00C353F5"/>
    <w:rsid w:val="00C354A0"/>
    <w:rsid w:val="00C35747"/>
    <w:rsid w:val="00C35A4F"/>
    <w:rsid w:val="00C35BF5"/>
    <w:rsid w:val="00C35C58"/>
    <w:rsid w:val="00C35C60"/>
    <w:rsid w:val="00C35CF5"/>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184"/>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72F"/>
    <w:rsid w:val="00C419A3"/>
    <w:rsid w:val="00C419C4"/>
    <w:rsid w:val="00C41ADF"/>
    <w:rsid w:val="00C41CFB"/>
    <w:rsid w:val="00C421EE"/>
    <w:rsid w:val="00C4250C"/>
    <w:rsid w:val="00C42516"/>
    <w:rsid w:val="00C42569"/>
    <w:rsid w:val="00C42855"/>
    <w:rsid w:val="00C42D0F"/>
    <w:rsid w:val="00C42F54"/>
    <w:rsid w:val="00C42FCE"/>
    <w:rsid w:val="00C434EC"/>
    <w:rsid w:val="00C43739"/>
    <w:rsid w:val="00C43830"/>
    <w:rsid w:val="00C4390D"/>
    <w:rsid w:val="00C43EA3"/>
    <w:rsid w:val="00C4408E"/>
    <w:rsid w:val="00C4428F"/>
    <w:rsid w:val="00C44541"/>
    <w:rsid w:val="00C445EC"/>
    <w:rsid w:val="00C44664"/>
    <w:rsid w:val="00C4485B"/>
    <w:rsid w:val="00C44CDF"/>
    <w:rsid w:val="00C44F99"/>
    <w:rsid w:val="00C454F7"/>
    <w:rsid w:val="00C45625"/>
    <w:rsid w:val="00C45779"/>
    <w:rsid w:val="00C4579D"/>
    <w:rsid w:val="00C458BC"/>
    <w:rsid w:val="00C45C28"/>
    <w:rsid w:val="00C45FF4"/>
    <w:rsid w:val="00C4686A"/>
    <w:rsid w:val="00C46963"/>
    <w:rsid w:val="00C46A6B"/>
    <w:rsid w:val="00C46E3B"/>
    <w:rsid w:val="00C46EB8"/>
    <w:rsid w:val="00C47024"/>
    <w:rsid w:val="00C4723E"/>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380"/>
    <w:rsid w:val="00C515EF"/>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912"/>
    <w:rsid w:val="00C52D27"/>
    <w:rsid w:val="00C52E27"/>
    <w:rsid w:val="00C52F22"/>
    <w:rsid w:val="00C52FCA"/>
    <w:rsid w:val="00C5364C"/>
    <w:rsid w:val="00C5377D"/>
    <w:rsid w:val="00C538E2"/>
    <w:rsid w:val="00C53AE6"/>
    <w:rsid w:val="00C53D3A"/>
    <w:rsid w:val="00C53E4E"/>
    <w:rsid w:val="00C5415E"/>
    <w:rsid w:val="00C54347"/>
    <w:rsid w:val="00C544E5"/>
    <w:rsid w:val="00C545DA"/>
    <w:rsid w:val="00C54631"/>
    <w:rsid w:val="00C54970"/>
    <w:rsid w:val="00C54B37"/>
    <w:rsid w:val="00C54BE2"/>
    <w:rsid w:val="00C55002"/>
    <w:rsid w:val="00C5506C"/>
    <w:rsid w:val="00C551D1"/>
    <w:rsid w:val="00C55336"/>
    <w:rsid w:val="00C557E0"/>
    <w:rsid w:val="00C5588C"/>
    <w:rsid w:val="00C55AF8"/>
    <w:rsid w:val="00C55C85"/>
    <w:rsid w:val="00C55E44"/>
    <w:rsid w:val="00C55ED1"/>
    <w:rsid w:val="00C55EE2"/>
    <w:rsid w:val="00C560AD"/>
    <w:rsid w:val="00C56182"/>
    <w:rsid w:val="00C561DB"/>
    <w:rsid w:val="00C56435"/>
    <w:rsid w:val="00C56492"/>
    <w:rsid w:val="00C565F0"/>
    <w:rsid w:val="00C56AD4"/>
    <w:rsid w:val="00C56E21"/>
    <w:rsid w:val="00C56E49"/>
    <w:rsid w:val="00C56E71"/>
    <w:rsid w:val="00C56EFF"/>
    <w:rsid w:val="00C570DD"/>
    <w:rsid w:val="00C57211"/>
    <w:rsid w:val="00C57666"/>
    <w:rsid w:val="00C57681"/>
    <w:rsid w:val="00C57919"/>
    <w:rsid w:val="00C57998"/>
    <w:rsid w:val="00C579A5"/>
    <w:rsid w:val="00C579BD"/>
    <w:rsid w:val="00C57D38"/>
    <w:rsid w:val="00C57DFB"/>
    <w:rsid w:val="00C57E84"/>
    <w:rsid w:val="00C60270"/>
    <w:rsid w:val="00C6059C"/>
    <w:rsid w:val="00C60647"/>
    <w:rsid w:val="00C60675"/>
    <w:rsid w:val="00C60699"/>
    <w:rsid w:val="00C60708"/>
    <w:rsid w:val="00C60747"/>
    <w:rsid w:val="00C6085D"/>
    <w:rsid w:val="00C6091D"/>
    <w:rsid w:val="00C60989"/>
    <w:rsid w:val="00C60A65"/>
    <w:rsid w:val="00C60AFB"/>
    <w:rsid w:val="00C60BBB"/>
    <w:rsid w:val="00C60BDB"/>
    <w:rsid w:val="00C61065"/>
    <w:rsid w:val="00C61151"/>
    <w:rsid w:val="00C61155"/>
    <w:rsid w:val="00C61471"/>
    <w:rsid w:val="00C61491"/>
    <w:rsid w:val="00C6152A"/>
    <w:rsid w:val="00C6156F"/>
    <w:rsid w:val="00C615ED"/>
    <w:rsid w:val="00C61668"/>
    <w:rsid w:val="00C61669"/>
    <w:rsid w:val="00C617AB"/>
    <w:rsid w:val="00C61AC3"/>
    <w:rsid w:val="00C61ACD"/>
    <w:rsid w:val="00C61DB9"/>
    <w:rsid w:val="00C620E0"/>
    <w:rsid w:val="00C62187"/>
    <w:rsid w:val="00C623EE"/>
    <w:rsid w:val="00C626BE"/>
    <w:rsid w:val="00C6292E"/>
    <w:rsid w:val="00C62CFD"/>
    <w:rsid w:val="00C62E65"/>
    <w:rsid w:val="00C63134"/>
    <w:rsid w:val="00C63247"/>
    <w:rsid w:val="00C632E4"/>
    <w:rsid w:val="00C634CF"/>
    <w:rsid w:val="00C63563"/>
    <w:rsid w:val="00C63588"/>
    <w:rsid w:val="00C63795"/>
    <w:rsid w:val="00C639EF"/>
    <w:rsid w:val="00C63AC4"/>
    <w:rsid w:val="00C63E4F"/>
    <w:rsid w:val="00C63EB7"/>
    <w:rsid w:val="00C6402E"/>
    <w:rsid w:val="00C645F4"/>
    <w:rsid w:val="00C64A3A"/>
    <w:rsid w:val="00C64AA6"/>
    <w:rsid w:val="00C64B41"/>
    <w:rsid w:val="00C64B55"/>
    <w:rsid w:val="00C64D79"/>
    <w:rsid w:val="00C64FE9"/>
    <w:rsid w:val="00C65049"/>
    <w:rsid w:val="00C65290"/>
    <w:rsid w:val="00C6536C"/>
    <w:rsid w:val="00C6546E"/>
    <w:rsid w:val="00C65579"/>
    <w:rsid w:val="00C656AC"/>
    <w:rsid w:val="00C6599D"/>
    <w:rsid w:val="00C65BF5"/>
    <w:rsid w:val="00C65C30"/>
    <w:rsid w:val="00C65F6D"/>
    <w:rsid w:val="00C6604C"/>
    <w:rsid w:val="00C660D2"/>
    <w:rsid w:val="00C661FC"/>
    <w:rsid w:val="00C66288"/>
    <w:rsid w:val="00C663DB"/>
    <w:rsid w:val="00C6640B"/>
    <w:rsid w:val="00C664E8"/>
    <w:rsid w:val="00C66721"/>
    <w:rsid w:val="00C66B92"/>
    <w:rsid w:val="00C66E97"/>
    <w:rsid w:val="00C670BF"/>
    <w:rsid w:val="00C670E6"/>
    <w:rsid w:val="00C671DE"/>
    <w:rsid w:val="00C67213"/>
    <w:rsid w:val="00C67352"/>
    <w:rsid w:val="00C67A2A"/>
    <w:rsid w:val="00C67BD9"/>
    <w:rsid w:val="00C67C1F"/>
    <w:rsid w:val="00C67EFA"/>
    <w:rsid w:val="00C70161"/>
    <w:rsid w:val="00C702A1"/>
    <w:rsid w:val="00C70341"/>
    <w:rsid w:val="00C703DB"/>
    <w:rsid w:val="00C706D3"/>
    <w:rsid w:val="00C70881"/>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5BE"/>
    <w:rsid w:val="00C72991"/>
    <w:rsid w:val="00C72A02"/>
    <w:rsid w:val="00C72BB4"/>
    <w:rsid w:val="00C72C6C"/>
    <w:rsid w:val="00C72C70"/>
    <w:rsid w:val="00C73038"/>
    <w:rsid w:val="00C7307C"/>
    <w:rsid w:val="00C730EF"/>
    <w:rsid w:val="00C7330A"/>
    <w:rsid w:val="00C733A1"/>
    <w:rsid w:val="00C73586"/>
    <w:rsid w:val="00C736D6"/>
    <w:rsid w:val="00C73762"/>
    <w:rsid w:val="00C73A91"/>
    <w:rsid w:val="00C73B56"/>
    <w:rsid w:val="00C73B7F"/>
    <w:rsid w:val="00C73BFC"/>
    <w:rsid w:val="00C73C1F"/>
    <w:rsid w:val="00C73D35"/>
    <w:rsid w:val="00C73E4D"/>
    <w:rsid w:val="00C73E5F"/>
    <w:rsid w:val="00C73EEC"/>
    <w:rsid w:val="00C7402B"/>
    <w:rsid w:val="00C740AD"/>
    <w:rsid w:val="00C740F2"/>
    <w:rsid w:val="00C74136"/>
    <w:rsid w:val="00C7417F"/>
    <w:rsid w:val="00C741DC"/>
    <w:rsid w:val="00C74389"/>
    <w:rsid w:val="00C74427"/>
    <w:rsid w:val="00C744C0"/>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2D"/>
    <w:rsid w:val="00C77163"/>
    <w:rsid w:val="00C772A8"/>
    <w:rsid w:val="00C772D5"/>
    <w:rsid w:val="00C775F8"/>
    <w:rsid w:val="00C77702"/>
    <w:rsid w:val="00C777B7"/>
    <w:rsid w:val="00C778AF"/>
    <w:rsid w:val="00C77A3F"/>
    <w:rsid w:val="00C77C59"/>
    <w:rsid w:val="00C77E06"/>
    <w:rsid w:val="00C77EF5"/>
    <w:rsid w:val="00C80066"/>
    <w:rsid w:val="00C80109"/>
    <w:rsid w:val="00C801C1"/>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3F0"/>
    <w:rsid w:val="00C8246C"/>
    <w:rsid w:val="00C82482"/>
    <w:rsid w:val="00C826F8"/>
    <w:rsid w:val="00C828C4"/>
    <w:rsid w:val="00C82C11"/>
    <w:rsid w:val="00C82C40"/>
    <w:rsid w:val="00C83011"/>
    <w:rsid w:val="00C83245"/>
    <w:rsid w:val="00C83327"/>
    <w:rsid w:val="00C8337A"/>
    <w:rsid w:val="00C833AE"/>
    <w:rsid w:val="00C839CB"/>
    <w:rsid w:val="00C839CC"/>
    <w:rsid w:val="00C83CAD"/>
    <w:rsid w:val="00C83F83"/>
    <w:rsid w:val="00C841C3"/>
    <w:rsid w:val="00C841F5"/>
    <w:rsid w:val="00C84348"/>
    <w:rsid w:val="00C8436A"/>
    <w:rsid w:val="00C8486F"/>
    <w:rsid w:val="00C849B2"/>
    <w:rsid w:val="00C84E0B"/>
    <w:rsid w:val="00C8510A"/>
    <w:rsid w:val="00C851EE"/>
    <w:rsid w:val="00C852E2"/>
    <w:rsid w:val="00C85339"/>
    <w:rsid w:val="00C8561D"/>
    <w:rsid w:val="00C85743"/>
    <w:rsid w:val="00C85BD2"/>
    <w:rsid w:val="00C85D55"/>
    <w:rsid w:val="00C862E0"/>
    <w:rsid w:val="00C863DE"/>
    <w:rsid w:val="00C864C2"/>
    <w:rsid w:val="00C865D7"/>
    <w:rsid w:val="00C866A6"/>
    <w:rsid w:val="00C86F8E"/>
    <w:rsid w:val="00C87114"/>
    <w:rsid w:val="00C871AC"/>
    <w:rsid w:val="00C874E8"/>
    <w:rsid w:val="00C87590"/>
    <w:rsid w:val="00C87848"/>
    <w:rsid w:val="00C87DDE"/>
    <w:rsid w:val="00C87F3B"/>
    <w:rsid w:val="00C9000A"/>
    <w:rsid w:val="00C9020E"/>
    <w:rsid w:val="00C906F3"/>
    <w:rsid w:val="00C90ABA"/>
    <w:rsid w:val="00C90B03"/>
    <w:rsid w:val="00C90B52"/>
    <w:rsid w:val="00C90D19"/>
    <w:rsid w:val="00C90D9B"/>
    <w:rsid w:val="00C91795"/>
    <w:rsid w:val="00C918DE"/>
    <w:rsid w:val="00C9190B"/>
    <w:rsid w:val="00C922E3"/>
    <w:rsid w:val="00C9253D"/>
    <w:rsid w:val="00C925CE"/>
    <w:rsid w:val="00C92650"/>
    <w:rsid w:val="00C928C2"/>
    <w:rsid w:val="00C928E0"/>
    <w:rsid w:val="00C929AA"/>
    <w:rsid w:val="00C92A5A"/>
    <w:rsid w:val="00C92C05"/>
    <w:rsid w:val="00C92CA0"/>
    <w:rsid w:val="00C92EB4"/>
    <w:rsid w:val="00C92F58"/>
    <w:rsid w:val="00C930FD"/>
    <w:rsid w:val="00C9330E"/>
    <w:rsid w:val="00C93338"/>
    <w:rsid w:val="00C933FD"/>
    <w:rsid w:val="00C934C9"/>
    <w:rsid w:val="00C93829"/>
    <w:rsid w:val="00C938EC"/>
    <w:rsid w:val="00C93945"/>
    <w:rsid w:val="00C939B5"/>
    <w:rsid w:val="00C93A68"/>
    <w:rsid w:val="00C93EEC"/>
    <w:rsid w:val="00C94240"/>
    <w:rsid w:val="00C9441B"/>
    <w:rsid w:val="00C944F4"/>
    <w:rsid w:val="00C945FE"/>
    <w:rsid w:val="00C94785"/>
    <w:rsid w:val="00C94CD1"/>
    <w:rsid w:val="00C94FDC"/>
    <w:rsid w:val="00C95133"/>
    <w:rsid w:val="00C9517D"/>
    <w:rsid w:val="00C952EF"/>
    <w:rsid w:val="00C9534D"/>
    <w:rsid w:val="00C9558E"/>
    <w:rsid w:val="00C95590"/>
    <w:rsid w:val="00C95957"/>
    <w:rsid w:val="00C959AE"/>
    <w:rsid w:val="00C95C4A"/>
    <w:rsid w:val="00C95CAE"/>
    <w:rsid w:val="00C95D9A"/>
    <w:rsid w:val="00C96271"/>
    <w:rsid w:val="00C962AA"/>
    <w:rsid w:val="00C962C3"/>
    <w:rsid w:val="00C96707"/>
    <w:rsid w:val="00C968B2"/>
    <w:rsid w:val="00C96958"/>
    <w:rsid w:val="00C969E3"/>
    <w:rsid w:val="00C96BC4"/>
    <w:rsid w:val="00C96FDA"/>
    <w:rsid w:val="00C97192"/>
    <w:rsid w:val="00C971A2"/>
    <w:rsid w:val="00C972D0"/>
    <w:rsid w:val="00C97656"/>
    <w:rsid w:val="00C97713"/>
    <w:rsid w:val="00C97956"/>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EC4"/>
    <w:rsid w:val="00CA2F81"/>
    <w:rsid w:val="00CA3466"/>
    <w:rsid w:val="00CA34A0"/>
    <w:rsid w:val="00CA3681"/>
    <w:rsid w:val="00CA36C8"/>
    <w:rsid w:val="00CA384D"/>
    <w:rsid w:val="00CA396E"/>
    <w:rsid w:val="00CA3F3D"/>
    <w:rsid w:val="00CA3F79"/>
    <w:rsid w:val="00CA3F7E"/>
    <w:rsid w:val="00CA42EF"/>
    <w:rsid w:val="00CA44A0"/>
    <w:rsid w:val="00CA4602"/>
    <w:rsid w:val="00CA474A"/>
    <w:rsid w:val="00CA474B"/>
    <w:rsid w:val="00CA492C"/>
    <w:rsid w:val="00CA49AF"/>
    <w:rsid w:val="00CA4A68"/>
    <w:rsid w:val="00CA4B5D"/>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6E99"/>
    <w:rsid w:val="00CA71BA"/>
    <w:rsid w:val="00CA7580"/>
    <w:rsid w:val="00CA7681"/>
    <w:rsid w:val="00CA783A"/>
    <w:rsid w:val="00CA78C2"/>
    <w:rsid w:val="00CA7943"/>
    <w:rsid w:val="00CA7A07"/>
    <w:rsid w:val="00CA7A7C"/>
    <w:rsid w:val="00CA7D86"/>
    <w:rsid w:val="00CB001F"/>
    <w:rsid w:val="00CB01E3"/>
    <w:rsid w:val="00CB049D"/>
    <w:rsid w:val="00CB052C"/>
    <w:rsid w:val="00CB058B"/>
    <w:rsid w:val="00CB0759"/>
    <w:rsid w:val="00CB0836"/>
    <w:rsid w:val="00CB0880"/>
    <w:rsid w:val="00CB088C"/>
    <w:rsid w:val="00CB0A21"/>
    <w:rsid w:val="00CB0D61"/>
    <w:rsid w:val="00CB0EB8"/>
    <w:rsid w:val="00CB0F0C"/>
    <w:rsid w:val="00CB12A6"/>
    <w:rsid w:val="00CB1338"/>
    <w:rsid w:val="00CB143A"/>
    <w:rsid w:val="00CB1453"/>
    <w:rsid w:val="00CB18B6"/>
    <w:rsid w:val="00CB1B88"/>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3DA"/>
    <w:rsid w:val="00CB4765"/>
    <w:rsid w:val="00CB491A"/>
    <w:rsid w:val="00CB49B4"/>
    <w:rsid w:val="00CB4CD1"/>
    <w:rsid w:val="00CB4DBA"/>
    <w:rsid w:val="00CB547A"/>
    <w:rsid w:val="00CB54F8"/>
    <w:rsid w:val="00CB5760"/>
    <w:rsid w:val="00CB5918"/>
    <w:rsid w:val="00CB5C32"/>
    <w:rsid w:val="00CB5CF8"/>
    <w:rsid w:val="00CB5E79"/>
    <w:rsid w:val="00CB6455"/>
    <w:rsid w:val="00CB66FD"/>
    <w:rsid w:val="00CB6B38"/>
    <w:rsid w:val="00CB6B58"/>
    <w:rsid w:val="00CB6D65"/>
    <w:rsid w:val="00CB6DC3"/>
    <w:rsid w:val="00CB6E58"/>
    <w:rsid w:val="00CB70B1"/>
    <w:rsid w:val="00CB7476"/>
    <w:rsid w:val="00CB74BA"/>
    <w:rsid w:val="00CB7986"/>
    <w:rsid w:val="00CB7C73"/>
    <w:rsid w:val="00CB7EEA"/>
    <w:rsid w:val="00CC03B4"/>
    <w:rsid w:val="00CC0782"/>
    <w:rsid w:val="00CC091B"/>
    <w:rsid w:val="00CC0AB1"/>
    <w:rsid w:val="00CC0AD5"/>
    <w:rsid w:val="00CC0BDC"/>
    <w:rsid w:val="00CC0C40"/>
    <w:rsid w:val="00CC0CF3"/>
    <w:rsid w:val="00CC0D2C"/>
    <w:rsid w:val="00CC0F5A"/>
    <w:rsid w:val="00CC0F9C"/>
    <w:rsid w:val="00CC107F"/>
    <w:rsid w:val="00CC1D35"/>
    <w:rsid w:val="00CC1FFE"/>
    <w:rsid w:val="00CC217A"/>
    <w:rsid w:val="00CC2349"/>
    <w:rsid w:val="00CC244C"/>
    <w:rsid w:val="00CC2720"/>
    <w:rsid w:val="00CC29E5"/>
    <w:rsid w:val="00CC3261"/>
    <w:rsid w:val="00CC3281"/>
    <w:rsid w:val="00CC32B1"/>
    <w:rsid w:val="00CC3317"/>
    <w:rsid w:val="00CC3335"/>
    <w:rsid w:val="00CC3629"/>
    <w:rsid w:val="00CC370C"/>
    <w:rsid w:val="00CC3ABC"/>
    <w:rsid w:val="00CC3B47"/>
    <w:rsid w:val="00CC3CD3"/>
    <w:rsid w:val="00CC3CE6"/>
    <w:rsid w:val="00CC3F3D"/>
    <w:rsid w:val="00CC42EE"/>
    <w:rsid w:val="00CC4351"/>
    <w:rsid w:val="00CC456A"/>
    <w:rsid w:val="00CC4814"/>
    <w:rsid w:val="00CC486A"/>
    <w:rsid w:val="00CC4DDA"/>
    <w:rsid w:val="00CC4F2C"/>
    <w:rsid w:val="00CC4FCA"/>
    <w:rsid w:val="00CC51A7"/>
    <w:rsid w:val="00CC55F4"/>
    <w:rsid w:val="00CC5A59"/>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C7E2B"/>
    <w:rsid w:val="00CC7FAD"/>
    <w:rsid w:val="00CD011D"/>
    <w:rsid w:val="00CD02A5"/>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53C"/>
    <w:rsid w:val="00CD5708"/>
    <w:rsid w:val="00CD5718"/>
    <w:rsid w:val="00CD575F"/>
    <w:rsid w:val="00CD59F2"/>
    <w:rsid w:val="00CD5A45"/>
    <w:rsid w:val="00CD5B94"/>
    <w:rsid w:val="00CD5C09"/>
    <w:rsid w:val="00CD62AA"/>
    <w:rsid w:val="00CD6439"/>
    <w:rsid w:val="00CD6461"/>
    <w:rsid w:val="00CD6653"/>
    <w:rsid w:val="00CD6699"/>
    <w:rsid w:val="00CD6B18"/>
    <w:rsid w:val="00CD6C71"/>
    <w:rsid w:val="00CD7211"/>
    <w:rsid w:val="00CD74AE"/>
    <w:rsid w:val="00CD76C9"/>
    <w:rsid w:val="00CD785A"/>
    <w:rsid w:val="00CD7AA4"/>
    <w:rsid w:val="00CD7E8F"/>
    <w:rsid w:val="00CD7F1D"/>
    <w:rsid w:val="00CE003C"/>
    <w:rsid w:val="00CE0099"/>
    <w:rsid w:val="00CE0484"/>
    <w:rsid w:val="00CE052E"/>
    <w:rsid w:val="00CE0619"/>
    <w:rsid w:val="00CE064A"/>
    <w:rsid w:val="00CE07C3"/>
    <w:rsid w:val="00CE0899"/>
    <w:rsid w:val="00CE09F3"/>
    <w:rsid w:val="00CE0DB9"/>
    <w:rsid w:val="00CE1044"/>
    <w:rsid w:val="00CE109C"/>
    <w:rsid w:val="00CE1428"/>
    <w:rsid w:val="00CE1DBD"/>
    <w:rsid w:val="00CE2033"/>
    <w:rsid w:val="00CE230D"/>
    <w:rsid w:val="00CE24F8"/>
    <w:rsid w:val="00CE253B"/>
    <w:rsid w:val="00CE25BC"/>
    <w:rsid w:val="00CE295D"/>
    <w:rsid w:val="00CE29BB"/>
    <w:rsid w:val="00CE2BB2"/>
    <w:rsid w:val="00CE2C08"/>
    <w:rsid w:val="00CE2C3E"/>
    <w:rsid w:val="00CE2D5B"/>
    <w:rsid w:val="00CE2DC3"/>
    <w:rsid w:val="00CE2DE1"/>
    <w:rsid w:val="00CE2E51"/>
    <w:rsid w:val="00CE3060"/>
    <w:rsid w:val="00CE307E"/>
    <w:rsid w:val="00CE35DA"/>
    <w:rsid w:val="00CE364F"/>
    <w:rsid w:val="00CE3687"/>
    <w:rsid w:val="00CE36F8"/>
    <w:rsid w:val="00CE3813"/>
    <w:rsid w:val="00CE3942"/>
    <w:rsid w:val="00CE3B45"/>
    <w:rsid w:val="00CE3CC4"/>
    <w:rsid w:val="00CE3EB6"/>
    <w:rsid w:val="00CE4047"/>
    <w:rsid w:val="00CE4164"/>
    <w:rsid w:val="00CE4174"/>
    <w:rsid w:val="00CE4220"/>
    <w:rsid w:val="00CE43A4"/>
    <w:rsid w:val="00CE4518"/>
    <w:rsid w:val="00CE48CD"/>
    <w:rsid w:val="00CE4C64"/>
    <w:rsid w:val="00CE4E3D"/>
    <w:rsid w:val="00CE4F01"/>
    <w:rsid w:val="00CE4F41"/>
    <w:rsid w:val="00CE52C5"/>
    <w:rsid w:val="00CE5501"/>
    <w:rsid w:val="00CE5547"/>
    <w:rsid w:val="00CE5B83"/>
    <w:rsid w:val="00CE5B99"/>
    <w:rsid w:val="00CE5CAE"/>
    <w:rsid w:val="00CE5EB9"/>
    <w:rsid w:val="00CE60E9"/>
    <w:rsid w:val="00CE6115"/>
    <w:rsid w:val="00CE61DE"/>
    <w:rsid w:val="00CE6250"/>
    <w:rsid w:val="00CE65CE"/>
    <w:rsid w:val="00CE663E"/>
    <w:rsid w:val="00CE67A5"/>
    <w:rsid w:val="00CE6D52"/>
    <w:rsid w:val="00CE6FC8"/>
    <w:rsid w:val="00CE6FFF"/>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4F7"/>
    <w:rsid w:val="00CF1733"/>
    <w:rsid w:val="00CF18BE"/>
    <w:rsid w:val="00CF1A0E"/>
    <w:rsid w:val="00CF1B42"/>
    <w:rsid w:val="00CF1BC2"/>
    <w:rsid w:val="00CF1CB2"/>
    <w:rsid w:val="00CF1DA5"/>
    <w:rsid w:val="00CF1DAF"/>
    <w:rsid w:val="00CF2094"/>
    <w:rsid w:val="00CF2331"/>
    <w:rsid w:val="00CF2585"/>
    <w:rsid w:val="00CF281D"/>
    <w:rsid w:val="00CF29FF"/>
    <w:rsid w:val="00CF2C68"/>
    <w:rsid w:val="00CF2E52"/>
    <w:rsid w:val="00CF2F2A"/>
    <w:rsid w:val="00CF3221"/>
    <w:rsid w:val="00CF3943"/>
    <w:rsid w:val="00CF39B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0C"/>
    <w:rsid w:val="00CF5A87"/>
    <w:rsid w:val="00CF5C87"/>
    <w:rsid w:val="00CF5C8F"/>
    <w:rsid w:val="00CF5CDB"/>
    <w:rsid w:val="00CF5D1E"/>
    <w:rsid w:val="00CF6259"/>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9E7"/>
    <w:rsid w:val="00D01CBF"/>
    <w:rsid w:val="00D01D47"/>
    <w:rsid w:val="00D0238A"/>
    <w:rsid w:val="00D0263D"/>
    <w:rsid w:val="00D026C7"/>
    <w:rsid w:val="00D027F8"/>
    <w:rsid w:val="00D02953"/>
    <w:rsid w:val="00D02BE0"/>
    <w:rsid w:val="00D02D40"/>
    <w:rsid w:val="00D02DC0"/>
    <w:rsid w:val="00D0307D"/>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006"/>
    <w:rsid w:val="00D0516A"/>
    <w:rsid w:val="00D05848"/>
    <w:rsid w:val="00D05977"/>
    <w:rsid w:val="00D05B2E"/>
    <w:rsid w:val="00D05CB6"/>
    <w:rsid w:val="00D05EF9"/>
    <w:rsid w:val="00D06597"/>
    <w:rsid w:val="00D067CC"/>
    <w:rsid w:val="00D06E05"/>
    <w:rsid w:val="00D071EA"/>
    <w:rsid w:val="00D07362"/>
    <w:rsid w:val="00D075B8"/>
    <w:rsid w:val="00D0783C"/>
    <w:rsid w:val="00D07900"/>
    <w:rsid w:val="00D07A2B"/>
    <w:rsid w:val="00D07BDE"/>
    <w:rsid w:val="00D07C33"/>
    <w:rsid w:val="00D07DBA"/>
    <w:rsid w:val="00D07DD1"/>
    <w:rsid w:val="00D07FDD"/>
    <w:rsid w:val="00D1018D"/>
    <w:rsid w:val="00D103F6"/>
    <w:rsid w:val="00D10596"/>
    <w:rsid w:val="00D10607"/>
    <w:rsid w:val="00D10ADF"/>
    <w:rsid w:val="00D10CBA"/>
    <w:rsid w:val="00D10D83"/>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BF4"/>
    <w:rsid w:val="00D12F54"/>
    <w:rsid w:val="00D13042"/>
    <w:rsid w:val="00D132E4"/>
    <w:rsid w:val="00D13673"/>
    <w:rsid w:val="00D13DF6"/>
    <w:rsid w:val="00D13EA5"/>
    <w:rsid w:val="00D14197"/>
    <w:rsid w:val="00D14242"/>
    <w:rsid w:val="00D14337"/>
    <w:rsid w:val="00D1454D"/>
    <w:rsid w:val="00D146B6"/>
    <w:rsid w:val="00D14A64"/>
    <w:rsid w:val="00D14B1A"/>
    <w:rsid w:val="00D14CAF"/>
    <w:rsid w:val="00D14CC8"/>
    <w:rsid w:val="00D14D22"/>
    <w:rsid w:val="00D14DF3"/>
    <w:rsid w:val="00D1532D"/>
    <w:rsid w:val="00D156C5"/>
    <w:rsid w:val="00D1576E"/>
    <w:rsid w:val="00D1583C"/>
    <w:rsid w:val="00D15927"/>
    <w:rsid w:val="00D15940"/>
    <w:rsid w:val="00D15E62"/>
    <w:rsid w:val="00D15EEA"/>
    <w:rsid w:val="00D1602E"/>
    <w:rsid w:val="00D16155"/>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5F2"/>
    <w:rsid w:val="00D20670"/>
    <w:rsid w:val="00D208F4"/>
    <w:rsid w:val="00D20E77"/>
    <w:rsid w:val="00D20F3D"/>
    <w:rsid w:val="00D2101C"/>
    <w:rsid w:val="00D21100"/>
    <w:rsid w:val="00D211D8"/>
    <w:rsid w:val="00D2159E"/>
    <w:rsid w:val="00D215F1"/>
    <w:rsid w:val="00D21615"/>
    <w:rsid w:val="00D2163C"/>
    <w:rsid w:val="00D21AC0"/>
    <w:rsid w:val="00D21B0E"/>
    <w:rsid w:val="00D21B25"/>
    <w:rsid w:val="00D21D5A"/>
    <w:rsid w:val="00D21F47"/>
    <w:rsid w:val="00D2206A"/>
    <w:rsid w:val="00D2212F"/>
    <w:rsid w:val="00D221F9"/>
    <w:rsid w:val="00D22294"/>
    <w:rsid w:val="00D2281E"/>
    <w:rsid w:val="00D22A06"/>
    <w:rsid w:val="00D22EC9"/>
    <w:rsid w:val="00D22EFE"/>
    <w:rsid w:val="00D22F09"/>
    <w:rsid w:val="00D230AF"/>
    <w:rsid w:val="00D2325E"/>
    <w:rsid w:val="00D23300"/>
    <w:rsid w:val="00D23305"/>
    <w:rsid w:val="00D233D1"/>
    <w:rsid w:val="00D234ED"/>
    <w:rsid w:val="00D23556"/>
    <w:rsid w:val="00D235AF"/>
    <w:rsid w:val="00D236EB"/>
    <w:rsid w:val="00D2372E"/>
    <w:rsid w:val="00D23965"/>
    <w:rsid w:val="00D23B52"/>
    <w:rsid w:val="00D23C5D"/>
    <w:rsid w:val="00D23C72"/>
    <w:rsid w:val="00D23F30"/>
    <w:rsid w:val="00D2404A"/>
    <w:rsid w:val="00D24492"/>
    <w:rsid w:val="00D24608"/>
    <w:rsid w:val="00D2464F"/>
    <w:rsid w:val="00D24938"/>
    <w:rsid w:val="00D24A7F"/>
    <w:rsid w:val="00D24AAA"/>
    <w:rsid w:val="00D24DCB"/>
    <w:rsid w:val="00D24EBD"/>
    <w:rsid w:val="00D24FD1"/>
    <w:rsid w:val="00D251FE"/>
    <w:rsid w:val="00D253DE"/>
    <w:rsid w:val="00D253F1"/>
    <w:rsid w:val="00D254D3"/>
    <w:rsid w:val="00D255B5"/>
    <w:rsid w:val="00D25920"/>
    <w:rsid w:val="00D25C29"/>
    <w:rsid w:val="00D25CCD"/>
    <w:rsid w:val="00D25D73"/>
    <w:rsid w:val="00D25E13"/>
    <w:rsid w:val="00D25E55"/>
    <w:rsid w:val="00D266FC"/>
    <w:rsid w:val="00D268EC"/>
    <w:rsid w:val="00D26B92"/>
    <w:rsid w:val="00D26F12"/>
    <w:rsid w:val="00D272A0"/>
    <w:rsid w:val="00D272F3"/>
    <w:rsid w:val="00D2741A"/>
    <w:rsid w:val="00D27719"/>
    <w:rsid w:val="00D278D5"/>
    <w:rsid w:val="00D2790B"/>
    <w:rsid w:val="00D27D85"/>
    <w:rsid w:val="00D27ECE"/>
    <w:rsid w:val="00D27F60"/>
    <w:rsid w:val="00D27FB7"/>
    <w:rsid w:val="00D30113"/>
    <w:rsid w:val="00D301EE"/>
    <w:rsid w:val="00D303B6"/>
    <w:rsid w:val="00D304E1"/>
    <w:rsid w:val="00D30531"/>
    <w:rsid w:val="00D30548"/>
    <w:rsid w:val="00D30654"/>
    <w:rsid w:val="00D30776"/>
    <w:rsid w:val="00D30983"/>
    <w:rsid w:val="00D30B06"/>
    <w:rsid w:val="00D30DF5"/>
    <w:rsid w:val="00D31296"/>
    <w:rsid w:val="00D312D4"/>
    <w:rsid w:val="00D314EF"/>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B9"/>
    <w:rsid w:val="00D33526"/>
    <w:rsid w:val="00D33908"/>
    <w:rsid w:val="00D33A54"/>
    <w:rsid w:val="00D33AC4"/>
    <w:rsid w:val="00D33CAB"/>
    <w:rsid w:val="00D33D43"/>
    <w:rsid w:val="00D341CD"/>
    <w:rsid w:val="00D341EC"/>
    <w:rsid w:val="00D34567"/>
    <w:rsid w:val="00D346D4"/>
    <w:rsid w:val="00D34720"/>
    <w:rsid w:val="00D34733"/>
    <w:rsid w:val="00D348FE"/>
    <w:rsid w:val="00D34934"/>
    <w:rsid w:val="00D34F5B"/>
    <w:rsid w:val="00D3554C"/>
    <w:rsid w:val="00D35771"/>
    <w:rsid w:val="00D35AF7"/>
    <w:rsid w:val="00D35D74"/>
    <w:rsid w:val="00D35E8F"/>
    <w:rsid w:val="00D35EC2"/>
    <w:rsid w:val="00D35FC6"/>
    <w:rsid w:val="00D36258"/>
    <w:rsid w:val="00D36430"/>
    <w:rsid w:val="00D3643D"/>
    <w:rsid w:val="00D367D9"/>
    <w:rsid w:val="00D36C78"/>
    <w:rsid w:val="00D36DE3"/>
    <w:rsid w:val="00D36E41"/>
    <w:rsid w:val="00D36FEB"/>
    <w:rsid w:val="00D37169"/>
    <w:rsid w:val="00D371D8"/>
    <w:rsid w:val="00D3721E"/>
    <w:rsid w:val="00D372EF"/>
    <w:rsid w:val="00D374EF"/>
    <w:rsid w:val="00D377F3"/>
    <w:rsid w:val="00D378DE"/>
    <w:rsid w:val="00D37924"/>
    <w:rsid w:val="00D37A05"/>
    <w:rsid w:val="00D37A83"/>
    <w:rsid w:val="00D37B20"/>
    <w:rsid w:val="00D37B26"/>
    <w:rsid w:val="00D37CD6"/>
    <w:rsid w:val="00D37D1C"/>
    <w:rsid w:val="00D37DEA"/>
    <w:rsid w:val="00D37EAA"/>
    <w:rsid w:val="00D37F26"/>
    <w:rsid w:val="00D37FEB"/>
    <w:rsid w:val="00D400A1"/>
    <w:rsid w:val="00D406EC"/>
    <w:rsid w:val="00D40729"/>
    <w:rsid w:val="00D40824"/>
    <w:rsid w:val="00D4090C"/>
    <w:rsid w:val="00D40CDB"/>
    <w:rsid w:val="00D40D65"/>
    <w:rsid w:val="00D40D7D"/>
    <w:rsid w:val="00D40FC7"/>
    <w:rsid w:val="00D41126"/>
    <w:rsid w:val="00D4146C"/>
    <w:rsid w:val="00D41757"/>
    <w:rsid w:val="00D41812"/>
    <w:rsid w:val="00D41912"/>
    <w:rsid w:val="00D41BD7"/>
    <w:rsid w:val="00D41BE0"/>
    <w:rsid w:val="00D41C2A"/>
    <w:rsid w:val="00D41EC2"/>
    <w:rsid w:val="00D41F76"/>
    <w:rsid w:val="00D425AE"/>
    <w:rsid w:val="00D425B4"/>
    <w:rsid w:val="00D42B91"/>
    <w:rsid w:val="00D42F20"/>
    <w:rsid w:val="00D43194"/>
    <w:rsid w:val="00D432ED"/>
    <w:rsid w:val="00D43301"/>
    <w:rsid w:val="00D4353E"/>
    <w:rsid w:val="00D435FF"/>
    <w:rsid w:val="00D43612"/>
    <w:rsid w:val="00D43620"/>
    <w:rsid w:val="00D437E0"/>
    <w:rsid w:val="00D439E4"/>
    <w:rsid w:val="00D43B01"/>
    <w:rsid w:val="00D43BE3"/>
    <w:rsid w:val="00D43C81"/>
    <w:rsid w:val="00D43CA1"/>
    <w:rsid w:val="00D43D0F"/>
    <w:rsid w:val="00D43D5F"/>
    <w:rsid w:val="00D43DC0"/>
    <w:rsid w:val="00D43FA3"/>
    <w:rsid w:val="00D44092"/>
    <w:rsid w:val="00D440FE"/>
    <w:rsid w:val="00D44265"/>
    <w:rsid w:val="00D44492"/>
    <w:rsid w:val="00D445BD"/>
    <w:rsid w:val="00D44853"/>
    <w:rsid w:val="00D44A05"/>
    <w:rsid w:val="00D44AB8"/>
    <w:rsid w:val="00D44B11"/>
    <w:rsid w:val="00D44CBB"/>
    <w:rsid w:val="00D44E60"/>
    <w:rsid w:val="00D44F20"/>
    <w:rsid w:val="00D45085"/>
    <w:rsid w:val="00D453FD"/>
    <w:rsid w:val="00D457A6"/>
    <w:rsid w:val="00D45806"/>
    <w:rsid w:val="00D4594E"/>
    <w:rsid w:val="00D45B2C"/>
    <w:rsid w:val="00D45C0D"/>
    <w:rsid w:val="00D45CB9"/>
    <w:rsid w:val="00D46038"/>
    <w:rsid w:val="00D4605D"/>
    <w:rsid w:val="00D4629A"/>
    <w:rsid w:val="00D4629D"/>
    <w:rsid w:val="00D4645F"/>
    <w:rsid w:val="00D4648B"/>
    <w:rsid w:val="00D464BB"/>
    <w:rsid w:val="00D465AC"/>
    <w:rsid w:val="00D4660B"/>
    <w:rsid w:val="00D46692"/>
    <w:rsid w:val="00D467AE"/>
    <w:rsid w:val="00D467FD"/>
    <w:rsid w:val="00D4681D"/>
    <w:rsid w:val="00D468C9"/>
    <w:rsid w:val="00D469AD"/>
    <w:rsid w:val="00D469B1"/>
    <w:rsid w:val="00D46C3E"/>
    <w:rsid w:val="00D46F19"/>
    <w:rsid w:val="00D46FAF"/>
    <w:rsid w:val="00D4707B"/>
    <w:rsid w:val="00D47254"/>
    <w:rsid w:val="00D47409"/>
    <w:rsid w:val="00D4757F"/>
    <w:rsid w:val="00D47759"/>
    <w:rsid w:val="00D47772"/>
    <w:rsid w:val="00D47A83"/>
    <w:rsid w:val="00D47D0C"/>
    <w:rsid w:val="00D47FD2"/>
    <w:rsid w:val="00D50074"/>
    <w:rsid w:val="00D501B6"/>
    <w:rsid w:val="00D502C7"/>
    <w:rsid w:val="00D506A5"/>
    <w:rsid w:val="00D506B9"/>
    <w:rsid w:val="00D5083F"/>
    <w:rsid w:val="00D509B1"/>
    <w:rsid w:val="00D50A39"/>
    <w:rsid w:val="00D50A60"/>
    <w:rsid w:val="00D50EF4"/>
    <w:rsid w:val="00D50F16"/>
    <w:rsid w:val="00D5100E"/>
    <w:rsid w:val="00D510F6"/>
    <w:rsid w:val="00D51233"/>
    <w:rsid w:val="00D51639"/>
    <w:rsid w:val="00D51921"/>
    <w:rsid w:val="00D51A8C"/>
    <w:rsid w:val="00D51F05"/>
    <w:rsid w:val="00D5230A"/>
    <w:rsid w:val="00D52375"/>
    <w:rsid w:val="00D528E9"/>
    <w:rsid w:val="00D52A63"/>
    <w:rsid w:val="00D53474"/>
    <w:rsid w:val="00D536AD"/>
    <w:rsid w:val="00D53937"/>
    <w:rsid w:val="00D53B5C"/>
    <w:rsid w:val="00D5410F"/>
    <w:rsid w:val="00D542B7"/>
    <w:rsid w:val="00D54631"/>
    <w:rsid w:val="00D54735"/>
    <w:rsid w:val="00D5474B"/>
    <w:rsid w:val="00D54786"/>
    <w:rsid w:val="00D54923"/>
    <w:rsid w:val="00D54C0B"/>
    <w:rsid w:val="00D54DC6"/>
    <w:rsid w:val="00D54E44"/>
    <w:rsid w:val="00D54F7E"/>
    <w:rsid w:val="00D54F91"/>
    <w:rsid w:val="00D55266"/>
    <w:rsid w:val="00D552AA"/>
    <w:rsid w:val="00D553FB"/>
    <w:rsid w:val="00D55905"/>
    <w:rsid w:val="00D5601E"/>
    <w:rsid w:val="00D56134"/>
    <w:rsid w:val="00D562EA"/>
    <w:rsid w:val="00D564BC"/>
    <w:rsid w:val="00D566A3"/>
    <w:rsid w:val="00D568A9"/>
    <w:rsid w:val="00D56931"/>
    <w:rsid w:val="00D56A75"/>
    <w:rsid w:val="00D56AFE"/>
    <w:rsid w:val="00D56B94"/>
    <w:rsid w:val="00D56BF5"/>
    <w:rsid w:val="00D56F37"/>
    <w:rsid w:val="00D574D3"/>
    <w:rsid w:val="00D57545"/>
    <w:rsid w:val="00D57592"/>
    <w:rsid w:val="00D5768D"/>
    <w:rsid w:val="00D57874"/>
    <w:rsid w:val="00D57B14"/>
    <w:rsid w:val="00D57CA8"/>
    <w:rsid w:val="00D6022F"/>
    <w:rsid w:val="00D60310"/>
    <w:rsid w:val="00D60376"/>
    <w:rsid w:val="00D60746"/>
    <w:rsid w:val="00D609D8"/>
    <w:rsid w:val="00D60A93"/>
    <w:rsid w:val="00D60CBA"/>
    <w:rsid w:val="00D60EDA"/>
    <w:rsid w:val="00D60FBA"/>
    <w:rsid w:val="00D6107A"/>
    <w:rsid w:val="00D610CE"/>
    <w:rsid w:val="00D611B3"/>
    <w:rsid w:val="00D61260"/>
    <w:rsid w:val="00D61363"/>
    <w:rsid w:val="00D613EA"/>
    <w:rsid w:val="00D6176C"/>
    <w:rsid w:val="00D61DCD"/>
    <w:rsid w:val="00D61E57"/>
    <w:rsid w:val="00D61EC5"/>
    <w:rsid w:val="00D6203A"/>
    <w:rsid w:val="00D6226C"/>
    <w:rsid w:val="00D62454"/>
    <w:rsid w:val="00D6249C"/>
    <w:rsid w:val="00D6299D"/>
    <w:rsid w:val="00D62A26"/>
    <w:rsid w:val="00D62C3A"/>
    <w:rsid w:val="00D62F33"/>
    <w:rsid w:val="00D62FF9"/>
    <w:rsid w:val="00D6300F"/>
    <w:rsid w:val="00D630AC"/>
    <w:rsid w:val="00D63122"/>
    <w:rsid w:val="00D63183"/>
    <w:rsid w:val="00D632B0"/>
    <w:rsid w:val="00D6347F"/>
    <w:rsid w:val="00D63730"/>
    <w:rsid w:val="00D639C6"/>
    <w:rsid w:val="00D63AC7"/>
    <w:rsid w:val="00D63CCB"/>
    <w:rsid w:val="00D63DA4"/>
    <w:rsid w:val="00D64254"/>
    <w:rsid w:val="00D6453B"/>
    <w:rsid w:val="00D64565"/>
    <w:rsid w:val="00D645D0"/>
    <w:rsid w:val="00D64608"/>
    <w:rsid w:val="00D6461D"/>
    <w:rsid w:val="00D64A4A"/>
    <w:rsid w:val="00D64A8B"/>
    <w:rsid w:val="00D65371"/>
    <w:rsid w:val="00D6558C"/>
    <w:rsid w:val="00D65744"/>
    <w:rsid w:val="00D6576D"/>
    <w:rsid w:val="00D65FF2"/>
    <w:rsid w:val="00D66138"/>
    <w:rsid w:val="00D661E9"/>
    <w:rsid w:val="00D664EA"/>
    <w:rsid w:val="00D6652A"/>
    <w:rsid w:val="00D6668D"/>
    <w:rsid w:val="00D666B2"/>
    <w:rsid w:val="00D66775"/>
    <w:rsid w:val="00D6683F"/>
    <w:rsid w:val="00D66BBB"/>
    <w:rsid w:val="00D66BF2"/>
    <w:rsid w:val="00D66F4A"/>
    <w:rsid w:val="00D673F1"/>
    <w:rsid w:val="00D675C9"/>
    <w:rsid w:val="00D67CFC"/>
    <w:rsid w:val="00D67D03"/>
    <w:rsid w:val="00D67E03"/>
    <w:rsid w:val="00D70264"/>
    <w:rsid w:val="00D70AEE"/>
    <w:rsid w:val="00D70B57"/>
    <w:rsid w:val="00D70CA2"/>
    <w:rsid w:val="00D70CDA"/>
    <w:rsid w:val="00D70E93"/>
    <w:rsid w:val="00D70F23"/>
    <w:rsid w:val="00D71272"/>
    <w:rsid w:val="00D71275"/>
    <w:rsid w:val="00D715A3"/>
    <w:rsid w:val="00D716E3"/>
    <w:rsid w:val="00D71C54"/>
    <w:rsid w:val="00D71CF2"/>
    <w:rsid w:val="00D71CFE"/>
    <w:rsid w:val="00D71EE2"/>
    <w:rsid w:val="00D72049"/>
    <w:rsid w:val="00D72069"/>
    <w:rsid w:val="00D722F0"/>
    <w:rsid w:val="00D72386"/>
    <w:rsid w:val="00D724F6"/>
    <w:rsid w:val="00D72534"/>
    <w:rsid w:val="00D72637"/>
    <w:rsid w:val="00D726A2"/>
    <w:rsid w:val="00D7277C"/>
    <w:rsid w:val="00D728AD"/>
    <w:rsid w:val="00D7290A"/>
    <w:rsid w:val="00D72CB6"/>
    <w:rsid w:val="00D72DAA"/>
    <w:rsid w:val="00D72EBB"/>
    <w:rsid w:val="00D72ED5"/>
    <w:rsid w:val="00D72F1F"/>
    <w:rsid w:val="00D72F86"/>
    <w:rsid w:val="00D73078"/>
    <w:rsid w:val="00D730B9"/>
    <w:rsid w:val="00D7334A"/>
    <w:rsid w:val="00D733A1"/>
    <w:rsid w:val="00D73461"/>
    <w:rsid w:val="00D7354D"/>
    <w:rsid w:val="00D736F9"/>
    <w:rsid w:val="00D736FD"/>
    <w:rsid w:val="00D738CF"/>
    <w:rsid w:val="00D73C90"/>
    <w:rsid w:val="00D73CD6"/>
    <w:rsid w:val="00D73EA0"/>
    <w:rsid w:val="00D73ED1"/>
    <w:rsid w:val="00D742ED"/>
    <w:rsid w:val="00D7498A"/>
    <w:rsid w:val="00D74B1D"/>
    <w:rsid w:val="00D74DCC"/>
    <w:rsid w:val="00D74EB3"/>
    <w:rsid w:val="00D74ED3"/>
    <w:rsid w:val="00D750EE"/>
    <w:rsid w:val="00D752B9"/>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60"/>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66C"/>
    <w:rsid w:val="00D80782"/>
    <w:rsid w:val="00D8096B"/>
    <w:rsid w:val="00D80B19"/>
    <w:rsid w:val="00D80DEE"/>
    <w:rsid w:val="00D80E23"/>
    <w:rsid w:val="00D80EC3"/>
    <w:rsid w:val="00D810CF"/>
    <w:rsid w:val="00D810DD"/>
    <w:rsid w:val="00D81202"/>
    <w:rsid w:val="00D81279"/>
    <w:rsid w:val="00D8144F"/>
    <w:rsid w:val="00D815D6"/>
    <w:rsid w:val="00D8186B"/>
    <w:rsid w:val="00D81989"/>
    <w:rsid w:val="00D81A39"/>
    <w:rsid w:val="00D81EF1"/>
    <w:rsid w:val="00D820A5"/>
    <w:rsid w:val="00D82361"/>
    <w:rsid w:val="00D82403"/>
    <w:rsid w:val="00D82485"/>
    <w:rsid w:val="00D828DB"/>
    <w:rsid w:val="00D82A33"/>
    <w:rsid w:val="00D82B81"/>
    <w:rsid w:val="00D82C82"/>
    <w:rsid w:val="00D82C91"/>
    <w:rsid w:val="00D82D8A"/>
    <w:rsid w:val="00D82EC8"/>
    <w:rsid w:val="00D82EE6"/>
    <w:rsid w:val="00D82F33"/>
    <w:rsid w:val="00D82FDF"/>
    <w:rsid w:val="00D83195"/>
    <w:rsid w:val="00D8339A"/>
    <w:rsid w:val="00D83413"/>
    <w:rsid w:val="00D83550"/>
    <w:rsid w:val="00D835A3"/>
    <w:rsid w:val="00D83717"/>
    <w:rsid w:val="00D8388B"/>
    <w:rsid w:val="00D83BAC"/>
    <w:rsid w:val="00D83DB6"/>
    <w:rsid w:val="00D83FC0"/>
    <w:rsid w:val="00D84575"/>
    <w:rsid w:val="00D847E1"/>
    <w:rsid w:val="00D849D7"/>
    <w:rsid w:val="00D84B2B"/>
    <w:rsid w:val="00D84BA3"/>
    <w:rsid w:val="00D84D10"/>
    <w:rsid w:val="00D84EE2"/>
    <w:rsid w:val="00D85089"/>
    <w:rsid w:val="00D8526D"/>
    <w:rsid w:val="00D853F7"/>
    <w:rsid w:val="00D854D6"/>
    <w:rsid w:val="00D8565E"/>
    <w:rsid w:val="00D85F32"/>
    <w:rsid w:val="00D85F9B"/>
    <w:rsid w:val="00D860FB"/>
    <w:rsid w:val="00D86386"/>
    <w:rsid w:val="00D86491"/>
    <w:rsid w:val="00D8652F"/>
    <w:rsid w:val="00D866A6"/>
    <w:rsid w:val="00D86777"/>
    <w:rsid w:val="00D86788"/>
    <w:rsid w:val="00D86B75"/>
    <w:rsid w:val="00D86CFE"/>
    <w:rsid w:val="00D8766B"/>
    <w:rsid w:val="00D879BC"/>
    <w:rsid w:val="00D87AA6"/>
    <w:rsid w:val="00D90161"/>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7C"/>
    <w:rsid w:val="00D92A9D"/>
    <w:rsid w:val="00D92B30"/>
    <w:rsid w:val="00D92B5A"/>
    <w:rsid w:val="00D92BA4"/>
    <w:rsid w:val="00D92DF5"/>
    <w:rsid w:val="00D92FA6"/>
    <w:rsid w:val="00D92FC0"/>
    <w:rsid w:val="00D92FE8"/>
    <w:rsid w:val="00D93396"/>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C1"/>
    <w:rsid w:val="00D942B5"/>
    <w:rsid w:val="00D94481"/>
    <w:rsid w:val="00D945B1"/>
    <w:rsid w:val="00D946FF"/>
    <w:rsid w:val="00D94847"/>
    <w:rsid w:val="00D94D61"/>
    <w:rsid w:val="00D94EDF"/>
    <w:rsid w:val="00D9505B"/>
    <w:rsid w:val="00D952F4"/>
    <w:rsid w:val="00D95483"/>
    <w:rsid w:val="00D957B3"/>
    <w:rsid w:val="00D9582E"/>
    <w:rsid w:val="00D95C3E"/>
    <w:rsid w:val="00D95E03"/>
    <w:rsid w:val="00D96078"/>
    <w:rsid w:val="00D9623F"/>
    <w:rsid w:val="00D962DC"/>
    <w:rsid w:val="00D96E13"/>
    <w:rsid w:val="00D97117"/>
    <w:rsid w:val="00D97262"/>
    <w:rsid w:val="00D9734C"/>
    <w:rsid w:val="00D97634"/>
    <w:rsid w:val="00D97694"/>
    <w:rsid w:val="00D9780C"/>
    <w:rsid w:val="00D9785E"/>
    <w:rsid w:val="00D9786C"/>
    <w:rsid w:val="00D97C4E"/>
    <w:rsid w:val="00D97C57"/>
    <w:rsid w:val="00D97D8B"/>
    <w:rsid w:val="00D97DE9"/>
    <w:rsid w:val="00D97EA3"/>
    <w:rsid w:val="00D97F51"/>
    <w:rsid w:val="00DA0245"/>
    <w:rsid w:val="00DA02B2"/>
    <w:rsid w:val="00DA05A0"/>
    <w:rsid w:val="00DA0700"/>
    <w:rsid w:val="00DA0705"/>
    <w:rsid w:val="00DA0831"/>
    <w:rsid w:val="00DA0B92"/>
    <w:rsid w:val="00DA0C6E"/>
    <w:rsid w:val="00DA0E1F"/>
    <w:rsid w:val="00DA0EBA"/>
    <w:rsid w:val="00DA0F4D"/>
    <w:rsid w:val="00DA1052"/>
    <w:rsid w:val="00DA14BC"/>
    <w:rsid w:val="00DA152C"/>
    <w:rsid w:val="00DA15A7"/>
    <w:rsid w:val="00DA1696"/>
    <w:rsid w:val="00DA18B3"/>
    <w:rsid w:val="00DA1D4F"/>
    <w:rsid w:val="00DA1E57"/>
    <w:rsid w:val="00DA1E85"/>
    <w:rsid w:val="00DA206B"/>
    <w:rsid w:val="00DA22AF"/>
    <w:rsid w:val="00DA241C"/>
    <w:rsid w:val="00DA2466"/>
    <w:rsid w:val="00DA25E8"/>
    <w:rsid w:val="00DA2C75"/>
    <w:rsid w:val="00DA2D05"/>
    <w:rsid w:val="00DA2E89"/>
    <w:rsid w:val="00DA315B"/>
    <w:rsid w:val="00DA32C4"/>
    <w:rsid w:val="00DA36EE"/>
    <w:rsid w:val="00DA377E"/>
    <w:rsid w:val="00DA38E6"/>
    <w:rsid w:val="00DA3C83"/>
    <w:rsid w:val="00DA3EEC"/>
    <w:rsid w:val="00DA3F71"/>
    <w:rsid w:val="00DA3F77"/>
    <w:rsid w:val="00DA3FC9"/>
    <w:rsid w:val="00DA41AB"/>
    <w:rsid w:val="00DA42E9"/>
    <w:rsid w:val="00DA4424"/>
    <w:rsid w:val="00DA4450"/>
    <w:rsid w:val="00DA4772"/>
    <w:rsid w:val="00DA4E9F"/>
    <w:rsid w:val="00DA4FE0"/>
    <w:rsid w:val="00DA5279"/>
    <w:rsid w:val="00DA5371"/>
    <w:rsid w:val="00DA56EC"/>
    <w:rsid w:val="00DA5A66"/>
    <w:rsid w:val="00DA5B58"/>
    <w:rsid w:val="00DA5C45"/>
    <w:rsid w:val="00DA5EF3"/>
    <w:rsid w:val="00DA610B"/>
    <w:rsid w:val="00DA61DA"/>
    <w:rsid w:val="00DA6435"/>
    <w:rsid w:val="00DA6756"/>
    <w:rsid w:val="00DA6BA0"/>
    <w:rsid w:val="00DA6C5A"/>
    <w:rsid w:val="00DA6CFE"/>
    <w:rsid w:val="00DA715C"/>
    <w:rsid w:val="00DA72CB"/>
    <w:rsid w:val="00DA7335"/>
    <w:rsid w:val="00DA7517"/>
    <w:rsid w:val="00DA7654"/>
    <w:rsid w:val="00DA7A90"/>
    <w:rsid w:val="00DA7AD4"/>
    <w:rsid w:val="00DA7CE7"/>
    <w:rsid w:val="00DA7FB7"/>
    <w:rsid w:val="00DA7FC8"/>
    <w:rsid w:val="00DB0097"/>
    <w:rsid w:val="00DB0331"/>
    <w:rsid w:val="00DB0611"/>
    <w:rsid w:val="00DB0716"/>
    <w:rsid w:val="00DB0754"/>
    <w:rsid w:val="00DB0815"/>
    <w:rsid w:val="00DB0AE5"/>
    <w:rsid w:val="00DB0E22"/>
    <w:rsid w:val="00DB0EF7"/>
    <w:rsid w:val="00DB1896"/>
    <w:rsid w:val="00DB1AC1"/>
    <w:rsid w:val="00DB1C34"/>
    <w:rsid w:val="00DB1E60"/>
    <w:rsid w:val="00DB1EAD"/>
    <w:rsid w:val="00DB1F81"/>
    <w:rsid w:val="00DB20C3"/>
    <w:rsid w:val="00DB20E3"/>
    <w:rsid w:val="00DB244E"/>
    <w:rsid w:val="00DB25E3"/>
    <w:rsid w:val="00DB2716"/>
    <w:rsid w:val="00DB275D"/>
    <w:rsid w:val="00DB293D"/>
    <w:rsid w:val="00DB2A05"/>
    <w:rsid w:val="00DB2B1C"/>
    <w:rsid w:val="00DB2B46"/>
    <w:rsid w:val="00DB2B72"/>
    <w:rsid w:val="00DB2D14"/>
    <w:rsid w:val="00DB31C8"/>
    <w:rsid w:val="00DB32BE"/>
    <w:rsid w:val="00DB35D9"/>
    <w:rsid w:val="00DB3A46"/>
    <w:rsid w:val="00DB3C16"/>
    <w:rsid w:val="00DB3C4E"/>
    <w:rsid w:val="00DB3E03"/>
    <w:rsid w:val="00DB3FB9"/>
    <w:rsid w:val="00DB4128"/>
    <w:rsid w:val="00DB4137"/>
    <w:rsid w:val="00DB4220"/>
    <w:rsid w:val="00DB45BE"/>
    <w:rsid w:val="00DB4875"/>
    <w:rsid w:val="00DB4AE7"/>
    <w:rsid w:val="00DB4B9C"/>
    <w:rsid w:val="00DB4D52"/>
    <w:rsid w:val="00DB4E19"/>
    <w:rsid w:val="00DB4FE3"/>
    <w:rsid w:val="00DB512F"/>
    <w:rsid w:val="00DB51E4"/>
    <w:rsid w:val="00DB5226"/>
    <w:rsid w:val="00DB5A06"/>
    <w:rsid w:val="00DB5D18"/>
    <w:rsid w:val="00DB6008"/>
    <w:rsid w:val="00DB6315"/>
    <w:rsid w:val="00DB65FA"/>
    <w:rsid w:val="00DB68A9"/>
    <w:rsid w:val="00DB69F5"/>
    <w:rsid w:val="00DB6C13"/>
    <w:rsid w:val="00DB6F8A"/>
    <w:rsid w:val="00DB7040"/>
    <w:rsid w:val="00DB706C"/>
    <w:rsid w:val="00DB7092"/>
    <w:rsid w:val="00DB73C9"/>
    <w:rsid w:val="00DB74E4"/>
    <w:rsid w:val="00DB7551"/>
    <w:rsid w:val="00DB7698"/>
    <w:rsid w:val="00DB78EB"/>
    <w:rsid w:val="00DB7B76"/>
    <w:rsid w:val="00DB7D46"/>
    <w:rsid w:val="00DB7D72"/>
    <w:rsid w:val="00DB7E11"/>
    <w:rsid w:val="00DC004A"/>
    <w:rsid w:val="00DC04E9"/>
    <w:rsid w:val="00DC051F"/>
    <w:rsid w:val="00DC059D"/>
    <w:rsid w:val="00DC06D2"/>
    <w:rsid w:val="00DC09BF"/>
    <w:rsid w:val="00DC0BEA"/>
    <w:rsid w:val="00DC0CAB"/>
    <w:rsid w:val="00DC0CC4"/>
    <w:rsid w:val="00DC0E9B"/>
    <w:rsid w:val="00DC0F05"/>
    <w:rsid w:val="00DC0F42"/>
    <w:rsid w:val="00DC0F5C"/>
    <w:rsid w:val="00DC10D8"/>
    <w:rsid w:val="00DC1348"/>
    <w:rsid w:val="00DC1356"/>
    <w:rsid w:val="00DC1359"/>
    <w:rsid w:val="00DC1AB8"/>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853"/>
    <w:rsid w:val="00DC3870"/>
    <w:rsid w:val="00DC3A4A"/>
    <w:rsid w:val="00DC3DC5"/>
    <w:rsid w:val="00DC4325"/>
    <w:rsid w:val="00DC4B7B"/>
    <w:rsid w:val="00DC4C3C"/>
    <w:rsid w:val="00DC4E4E"/>
    <w:rsid w:val="00DC51C4"/>
    <w:rsid w:val="00DC5336"/>
    <w:rsid w:val="00DC574B"/>
    <w:rsid w:val="00DC5814"/>
    <w:rsid w:val="00DC5AD0"/>
    <w:rsid w:val="00DC5CED"/>
    <w:rsid w:val="00DC5DEE"/>
    <w:rsid w:val="00DC5EA9"/>
    <w:rsid w:val="00DC5F00"/>
    <w:rsid w:val="00DC624E"/>
    <w:rsid w:val="00DC663A"/>
    <w:rsid w:val="00DC66BB"/>
    <w:rsid w:val="00DC694C"/>
    <w:rsid w:val="00DC69B9"/>
    <w:rsid w:val="00DC6A4B"/>
    <w:rsid w:val="00DC6B09"/>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43E"/>
    <w:rsid w:val="00DD055A"/>
    <w:rsid w:val="00DD0808"/>
    <w:rsid w:val="00DD09E1"/>
    <w:rsid w:val="00DD0ADE"/>
    <w:rsid w:val="00DD0EF7"/>
    <w:rsid w:val="00DD1012"/>
    <w:rsid w:val="00DD10D4"/>
    <w:rsid w:val="00DD1259"/>
    <w:rsid w:val="00DD12E4"/>
    <w:rsid w:val="00DD182B"/>
    <w:rsid w:val="00DD1CD2"/>
    <w:rsid w:val="00DD1D1D"/>
    <w:rsid w:val="00DD1D4B"/>
    <w:rsid w:val="00DD1E7E"/>
    <w:rsid w:val="00DD1EAD"/>
    <w:rsid w:val="00DD1F6C"/>
    <w:rsid w:val="00DD203C"/>
    <w:rsid w:val="00DD20E6"/>
    <w:rsid w:val="00DD2274"/>
    <w:rsid w:val="00DD22FC"/>
    <w:rsid w:val="00DD28C9"/>
    <w:rsid w:val="00DD2AFC"/>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4EA5"/>
    <w:rsid w:val="00DD56BF"/>
    <w:rsid w:val="00DD5DFA"/>
    <w:rsid w:val="00DD5E6F"/>
    <w:rsid w:val="00DD5FAD"/>
    <w:rsid w:val="00DD5FC1"/>
    <w:rsid w:val="00DD5FC3"/>
    <w:rsid w:val="00DD6015"/>
    <w:rsid w:val="00DD609D"/>
    <w:rsid w:val="00DD63DE"/>
    <w:rsid w:val="00DD646E"/>
    <w:rsid w:val="00DD6897"/>
    <w:rsid w:val="00DD6B3D"/>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26"/>
    <w:rsid w:val="00DE0C66"/>
    <w:rsid w:val="00DE0C8E"/>
    <w:rsid w:val="00DE0E6C"/>
    <w:rsid w:val="00DE0EF7"/>
    <w:rsid w:val="00DE0F38"/>
    <w:rsid w:val="00DE10EE"/>
    <w:rsid w:val="00DE1188"/>
    <w:rsid w:val="00DE1395"/>
    <w:rsid w:val="00DE1500"/>
    <w:rsid w:val="00DE174E"/>
    <w:rsid w:val="00DE1A97"/>
    <w:rsid w:val="00DE1B36"/>
    <w:rsid w:val="00DE227A"/>
    <w:rsid w:val="00DE243A"/>
    <w:rsid w:val="00DE25FF"/>
    <w:rsid w:val="00DE261D"/>
    <w:rsid w:val="00DE2A35"/>
    <w:rsid w:val="00DE30F1"/>
    <w:rsid w:val="00DE3104"/>
    <w:rsid w:val="00DE31B6"/>
    <w:rsid w:val="00DE35C8"/>
    <w:rsid w:val="00DE371C"/>
    <w:rsid w:val="00DE375B"/>
    <w:rsid w:val="00DE3806"/>
    <w:rsid w:val="00DE3925"/>
    <w:rsid w:val="00DE3942"/>
    <w:rsid w:val="00DE3BD1"/>
    <w:rsid w:val="00DE3C3E"/>
    <w:rsid w:val="00DE3DC8"/>
    <w:rsid w:val="00DE4064"/>
    <w:rsid w:val="00DE430A"/>
    <w:rsid w:val="00DE4890"/>
    <w:rsid w:val="00DE4900"/>
    <w:rsid w:val="00DE4A7B"/>
    <w:rsid w:val="00DE4C04"/>
    <w:rsid w:val="00DE4C2E"/>
    <w:rsid w:val="00DE4C9D"/>
    <w:rsid w:val="00DE5122"/>
    <w:rsid w:val="00DE5304"/>
    <w:rsid w:val="00DE53AA"/>
    <w:rsid w:val="00DE557E"/>
    <w:rsid w:val="00DE5942"/>
    <w:rsid w:val="00DE5C32"/>
    <w:rsid w:val="00DE5D35"/>
    <w:rsid w:val="00DE5D4F"/>
    <w:rsid w:val="00DE5F50"/>
    <w:rsid w:val="00DE6061"/>
    <w:rsid w:val="00DE61CB"/>
    <w:rsid w:val="00DE6337"/>
    <w:rsid w:val="00DE641E"/>
    <w:rsid w:val="00DE6449"/>
    <w:rsid w:val="00DE6455"/>
    <w:rsid w:val="00DE6535"/>
    <w:rsid w:val="00DE653A"/>
    <w:rsid w:val="00DE662F"/>
    <w:rsid w:val="00DE6799"/>
    <w:rsid w:val="00DE6F6F"/>
    <w:rsid w:val="00DE6F91"/>
    <w:rsid w:val="00DE705B"/>
    <w:rsid w:val="00DE70DE"/>
    <w:rsid w:val="00DE7206"/>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0F0"/>
    <w:rsid w:val="00DF1339"/>
    <w:rsid w:val="00DF1A39"/>
    <w:rsid w:val="00DF1B5D"/>
    <w:rsid w:val="00DF1C0E"/>
    <w:rsid w:val="00DF225B"/>
    <w:rsid w:val="00DF249D"/>
    <w:rsid w:val="00DF24CB"/>
    <w:rsid w:val="00DF2537"/>
    <w:rsid w:val="00DF26BE"/>
    <w:rsid w:val="00DF26D9"/>
    <w:rsid w:val="00DF2AD0"/>
    <w:rsid w:val="00DF2F3A"/>
    <w:rsid w:val="00DF300F"/>
    <w:rsid w:val="00DF326B"/>
    <w:rsid w:val="00DF33E9"/>
    <w:rsid w:val="00DF3402"/>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8F"/>
    <w:rsid w:val="00DF64D2"/>
    <w:rsid w:val="00DF659F"/>
    <w:rsid w:val="00DF6691"/>
    <w:rsid w:val="00DF67CB"/>
    <w:rsid w:val="00DF69F1"/>
    <w:rsid w:val="00DF6A10"/>
    <w:rsid w:val="00DF6D57"/>
    <w:rsid w:val="00DF6DFB"/>
    <w:rsid w:val="00DF6F43"/>
    <w:rsid w:val="00DF6F85"/>
    <w:rsid w:val="00DF70BE"/>
    <w:rsid w:val="00DF713F"/>
    <w:rsid w:val="00DF73FF"/>
    <w:rsid w:val="00DF74EB"/>
    <w:rsid w:val="00DF7613"/>
    <w:rsid w:val="00DF78A9"/>
    <w:rsid w:val="00DF7D61"/>
    <w:rsid w:val="00DF7E60"/>
    <w:rsid w:val="00E0011B"/>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52A"/>
    <w:rsid w:val="00E0155B"/>
    <w:rsid w:val="00E015DF"/>
    <w:rsid w:val="00E019C5"/>
    <w:rsid w:val="00E01B25"/>
    <w:rsid w:val="00E01C69"/>
    <w:rsid w:val="00E01EF0"/>
    <w:rsid w:val="00E02100"/>
    <w:rsid w:val="00E021D6"/>
    <w:rsid w:val="00E0263B"/>
    <w:rsid w:val="00E0265D"/>
    <w:rsid w:val="00E02713"/>
    <w:rsid w:val="00E0292E"/>
    <w:rsid w:val="00E030C3"/>
    <w:rsid w:val="00E032F9"/>
    <w:rsid w:val="00E0331A"/>
    <w:rsid w:val="00E03382"/>
    <w:rsid w:val="00E035B5"/>
    <w:rsid w:val="00E03A79"/>
    <w:rsid w:val="00E03B21"/>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78"/>
    <w:rsid w:val="00E057D4"/>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81E"/>
    <w:rsid w:val="00E07AAD"/>
    <w:rsid w:val="00E07B58"/>
    <w:rsid w:val="00E07E84"/>
    <w:rsid w:val="00E07EDE"/>
    <w:rsid w:val="00E102B0"/>
    <w:rsid w:val="00E1048B"/>
    <w:rsid w:val="00E108AC"/>
    <w:rsid w:val="00E10A31"/>
    <w:rsid w:val="00E10A6C"/>
    <w:rsid w:val="00E10C2D"/>
    <w:rsid w:val="00E10CC6"/>
    <w:rsid w:val="00E10CE3"/>
    <w:rsid w:val="00E10D6E"/>
    <w:rsid w:val="00E111DA"/>
    <w:rsid w:val="00E1132D"/>
    <w:rsid w:val="00E118B3"/>
    <w:rsid w:val="00E11C4C"/>
    <w:rsid w:val="00E11C81"/>
    <w:rsid w:val="00E11E0E"/>
    <w:rsid w:val="00E12023"/>
    <w:rsid w:val="00E120EB"/>
    <w:rsid w:val="00E1236E"/>
    <w:rsid w:val="00E1244C"/>
    <w:rsid w:val="00E127C9"/>
    <w:rsid w:val="00E1297C"/>
    <w:rsid w:val="00E12BC4"/>
    <w:rsid w:val="00E12BFE"/>
    <w:rsid w:val="00E12CB3"/>
    <w:rsid w:val="00E12F02"/>
    <w:rsid w:val="00E12FA1"/>
    <w:rsid w:val="00E130E9"/>
    <w:rsid w:val="00E13170"/>
    <w:rsid w:val="00E1322A"/>
    <w:rsid w:val="00E132BA"/>
    <w:rsid w:val="00E13425"/>
    <w:rsid w:val="00E13447"/>
    <w:rsid w:val="00E135C9"/>
    <w:rsid w:val="00E13647"/>
    <w:rsid w:val="00E136B2"/>
    <w:rsid w:val="00E13727"/>
    <w:rsid w:val="00E1381C"/>
    <w:rsid w:val="00E1382C"/>
    <w:rsid w:val="00E13A8E"/>
    <w:rsid w:val="00E13EED"/>
    <w:rsid w:val="00E14003"/>
    <w:rsid w:val="00E140EA"/>
    <w:rsid w:val="00E14145"/>
    <w:rsid w:val="00E14157"/>
    <w:rsid w:val="00E14211"/>
    <w:rsid w:val="00E144A0"/>
    <w:rsid w:val="00E14579"/>
    <w:rsid w:val="00E14706"/>
    <w:rsid w:val="00E14758"/>
    <w:rsid w:val="00E14C3B"/>
    <w:rsid w:val="00E14C5A"/>
    <w:rsid w:val="00E14CAD"/>
    <w:rsid w:val="00E14D42"/>
    <w:rsid w:val="00E14D50"/>
    <w:rsid w:val="00E14DEC"/>
    <w:rsid w:val="00E150D0"/>
    <w:rsid w:val="00E151AE"/>
    <w:rsid w:val="00E1545E"/>
    <w:rsid w:val="00E15653"/>
    <w:rsid w:val="00E158AE"/>
    <w:rsid w:val="00E15B43"/>
    <w:rsid w:val="00E15D5B"/>
    <w:rsid w:val="00E15E79"/>
    <w:rsid w:val="00E16205"/>
    <w:rsid w:val="00E16364"/>
    <w:rsid w:val="00E16383"/>
    <w:rsid w:val="00E164FC"/>
    <w:rsid w:val="00E1676B"/>
    <w:rsid w:val="00E16864"/>
    <w:rsid w:val="00E16946"/>
    <w:rsid w:val="00E16D5A"/>
    <w:rsid w:val="00E16FE7"/>
    <w:rsid w:val="00E17088"/>
    <w:rsid w:val="00E1713E"/>
    <w:rsid w:val="00E172B3"/>
    <w:rsid w:val="00E17474"/>
    <w:rsid w:val="00E17501"/>
    <w:rsid w:val="00E17587"/>
    <w:rsid w:val="00E175CA"/>
    <w:rsid w:val="00E175CC"/>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B49"/>
    <w:rsid w:val="00E210B9"/>
    <w:rsid w:val="00E2132F"/>
    <w:rsid w:val="00E2133B"/>
    <w:rsid w:val="00E2135D"/>
    <w:rsid w:val="00E216BE"/>
    <w:rsid w:val="00E216CC"/>
    <w:rsid w:val="00E2173C"/>
    <w:rsid w:val="00E21944"/>
    <w:rsid w:val="00E2196F"/>
    <w:rsid w:val="00E21AC6"/>
    <w:rsid w:val="00E22718"/>
    <w:rsid w:val="00E229F6"/>
    <w:rsid w:val="00E22A74"/>
    <w:rsid w:val="00E22B53"/>
    <w:rsid w:val="00E22C17"/>
    <w:rsid w:val="00E22F5C"/>
    <w:rsid w:val="00E22F9B"/>
    <w:rsid w:val="00E23069"/>
    <w:rsid w:val="00E230C7"/>
    <w:rsid w:val="00E231A4"/>
    <w:rsid w:val="00E2366C"/>
    <w:rsid w:val="00E23946"/>
    <w:rsid w:val="00E239D3"/>
    <w:rsid w:val="00E244CA"/>
    <w:rsid w:val="00E244DB"/>
    <w:rsid w:val="00E2451D"/>
    <w:rsid w:val="00E245C8"/>
    <w:rsid w:val="00E24843"/>
    <w:rsid w:val="00E24AED"/>
    <w:rsid w:val="00E24B6D"/>
    <w:rsid w:val="00E24E76"/>
    <w:rsid w:val="00E24EDB"/>
    <w:rsid w:val="00E250AD"/>
    <w:rsid w:val="00E25143"/>
    <w:rsid w:val="00E2558C"/>
    <w:rsid w:val="00E255A4"/>
    <w:rsid w:val="00E25841"/>
    <w:rsid w:val="00E258D9"/>
    <w:rsid w:val="00E2592D"/>
    <w:rsid w:val="00E25BC1"/>
    <w:rsid w:val="00E25D85"/>
    <w:rsid w:val="00E25D97"/>
    <w:rsid w:val="00E25DBC"/>
    <w:rsid w:val="00E25EFF"/>
    <w:rsid w:val="00E26798"/>
    <w:rsid w:val="00E26882"/>
    <w:rsid w:val="00E26945"/>
    <w:rsid w:val="00E26967"/>
    <w:rsid w:val="00E26A89"/>
    <w:rsid w:val="00E26BBF"/>
    <w:rsid w:val="00E26FDC"/>
    <w:rsid w:val="00E27250"/>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0EEF"/>
    <w:rsid w:val="00E310AF"/>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EE8"/>
    <w:rsid w:val="00E33F4B"/>
    <w:rsid w:val="00E349E2"/>
    <w:rsid w:val="00E34A10"/>
    <w:rsid w:val="00E34C26"/>
    <w:rsid w:val="00E34C93"/>
    <w:rsid w:val="00E34CD6"/>
    <w:rsid w:val="00E34DE7"/>
    <w:rsid w:val="00E3500C"/>
    <w:rsid w:val="00E351A2"/>
    <w:rsid w:val="00E35211"/>
    <w:rsid w:val="00E35479"/>
    <w:rsid w:val="00E35739"/>
    <w:rsid w:val="00E35974"/>
    <w:rsid w:val="00E35A59"/>
    <w:rsid w:val="00E35AC8"/>
    <w:rsid w:val="00E35D0E"/>
    <w:rsid w:val="00E3600D"/>
    <w:rsid w:val="00E3617A"/>
    <w:rsid w:val="00E3641D"/>
    <w:rsid w:val="00E364D6"/>
    <w:rsid w:val="00E366D9"/>
    <w:rsid w:val="00E36955"/>
    <w:rsid w:val="00E3697D"/>
    <w:rsid w:val="00E36CD6"/>
    <w:rsid w:val="00E36D30"/>
    <w:rsid w:val="00E36DE5"/>
    <w:rsid w:val="00E36FF5"/>
    <w:rsid w:val="00E3710F"/>
    <w:rsid w:val="00E37159"/>
    <w:rsid w:val="00E3747A"/>
    <w:rsid w:val="00E378B6"/>
    <w:rsid w:val="00E378FB"/>
    <w:rsid w:val="00E37911"/>
    <w:rsid w:val="00E37F0C"/>
    <w:rsid w:val="00E40495"/>
    <w:rsid w:val="00E4081F"/>
    <w:rsid w:val="00E40917"/>
    <w:rsid w:val="00E4098B"/>
    <w:rsid w:val="00E410C5"/>
    <w:rsid w:val="00E411BD"/>
    <w:rsid w:val="00E417A8"/>
    <w:rsid w:val="00E41D2F"/>
    <w:rsid w:val="00E41D85"/>
    <w:rsid w:val="00E4208A"/>
    <w:rsid w:val="00E42240"/>
    <w:rsid w:val="00E4236F"/>
    <w:rsid w:val="00E42615"/>
    <w:rsid w:val="00E4291E"/>
    <w:rsid w:val="00E42D07"/>
    <w:rsid w:val="00E42E0E"/>
    <w:rsid w:val="00E42EB5"/>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8C0"/>
    <w:rsid w:val="00E44AE5"/>
    <w:rsid w:val="00E44B0D"/>
    <w:rsid w:val="00E44B85"/>
    <w:rsid w:val="00E44BBF"/>
    <w:rsid w:val="00E45003"/>
    <w:rsid w:val="00E451CE"/>
    <w:rsid w:val="00E45422"/>
    <w:rsid w:val="00E455D4"/>
    <w:rsid w:val="00E455E8"/>
    <w:rsid w:val="00E45814"/>
    <w:rsid w:val="00E45889"/>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A86"/>
    <w:rsid w:val="00E50AE9"/>
    <w:rsid w:val="00E50C04"/>
    <w:rsid w:val="00E50E62"/>
    <w:rsid w:val="00E50EAF"/>
    <w:rsid w:val="00E50EB6"/>
    <w:rsid w:val="00E51432"/>
    <w:rsid w:val="00E518E5"/>
    <w:rsid w:val="00E51A29"/>
    <w:rsid w:val="00E51AB0"/>
    <w:rsid w:val="00E51ACA"/>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1A0"/>
    <w:rsid w:val="00E544A3"/>
    <w:rsid w:val="00E545A3"/>
    <w:rsid w:val="00E549A2"/>
    <w:rsid w:val="00E549D0"/>
    <w:rsid w:val="00E54A75"/>
    <w:rsid w:val="00E54D90"/>
    <w:rsid w:val="00E54DD3"/>
    <w:rsid w:val="00E552D0"/>
    <w:rsid w:val="00E5535A"/>
    <w:rsid w:val="00E5554E"/>
    <w:rsid w:val="00E55C87"/>
    <w:rsid w:val="00E55CD9"/>
    <w:rsid w:val="00E56006"/>
    <w:rsid w:val="00E56026"/>
    <w:rsid w:val="00E56427"/>
    <w:rsid w:val="00E5650D"/>
    <w:rsid w:val="00E565F5"/>
    <w:rsid w:val="00E566B0"/>
    <w:rsid w:val="00E56898"/>
    <w:rsid w:val="00E56BA5"/>
    <w:rsid w:val="00E56C9D"/>
    <w:rsid w:val="00E56CA1"/>
    <w:rsid w:val="00E56F36"/>
    <w:rsid w:val="00E571D6"/>
    <w:rsid w:val="00E5721E"/>
    <w:rsid w:val="00E57373"/>
    <w:rsid w:val="00E574CA"/>
    <w:rsid w:val="00E5794C"/>
    <w:rsid w:val="00E57A5A"/>
    <w:rsid w:val="00E57AC0"/>
    <w:rsid w:val="00E57BD1"/>
    <w:rsid w:val="00E57F8A"/>
    <w:rsid w:val="00E6073D"/>
    <w:rsid w:val="00E60750"/>
    <w:rsid w:val="00E6082B"/>
    <w:rsid w:val="00E60836"/>
    <w:rsid w:val="00E60858"/>
    <w:rsid w:val="00E60D25"/>
    <w:rsid w:val="00E60E19"/>
    <w:rsid w:val="00E6112E"/>
    <w:rsid w:val="00E61314"/>
    <w:rsid w:val="00E614E9"/>
    <w:rsid w:val="00E61719"/>
    <w:rsid w:val="00E61A11"/>
    <w:rsid w:val="00E61A67"/>
    <w:rsid w:val="00E61B8E"/>
    <w:rsid w:val="00E61BD0"/>
    <w:rsid w:val="00E61EB2"/>
    <w:rsid w:val="00E61FED"/>
    <w:rsid w:val="00E621B7"/>
    <w:rsid w:val="00E62208"/>
    <w:rsid w:val="00E62226"/>
    <w:rsid w:val="00E62249"/>
    <w:rsid w:val="00E6263F"/>
    <w:rsid w:val="00E629C7"/>
    <w:rsid w:val="00E63235"/>
    <w:rsid w:val="00E63265"/>
    <w:rsid w:val="00E634C8"/>
    <w:rsid w:val="00E636D2"/>
    <w:rsid w:val="00E63731"/>
    <w:rsid w:val="00E63B1F"/>
    <w:rsid w:val="00E63C70"/>
    <w:rsid w:val="00E63DC0"/>
    <w:rsid w:val="00E63E8E"/>
    <w:rsid w:val="00E63F1B"/>
    <w:rsid w:val="00E641A5"/>
    <w:rsid w:val="00E641BF"/>
    <w:rsid w:val="00E64255"/>
    <w:rsid w:val="00E64276"/>
    <w:rsid w:val="00E644A9"/>
    <w:rsid w:val="00E646D6"/>
    <w:rsid w:val="00E64751"/>
    <w:rsid w:val="00E648D8"/>
    <w:rsid w:val="00E64B81"/>
    <w:rsid w:val="00E64D82"/>
    <w:rsid w:val="00E64ED9"/>
    <w:rsid w:val="00E6510A"/>
    <w:rsid w:val="00E6532C"/>
    <w:rsid w:val="00E6560D"/>
    <w:rsid w:val="00E656DD"/>
    <w:rsid w:val="00E659AD"/>
    <w:rsid w:val="00E65ABF"/>
    <w:rsid w:val="00E65C2A"/>
    <w:rsid w:val="00E65D28"/>
    <w:rsid w:val="00E65D5F"/>
    <w:rsid w:val="00E660B4"/>
    <w:rsid w:val="00E661C9"/>
    <w:rsid w:val="00E662CF"/>
    <w:rsid w:val="00E663A6"/>
    <w:rsid w:val="00E664E2"/>
    <w:rsid w:val="00E665DD"/>
    <w:rsid w:val="00E6664F"/>
    <w:rsid w:val="00E66B3F"/>
    <w:rsid w:val="00E66B9D"/>
    <w:rsid w:val="00E66CB7"/>
    <w:rsid w:val="00E671E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9D3"/>
    <w:rsid w:val="00E70A04"/>
    <w:rsid w:val="00E70D20"/>
    <w:rsid w:val="00E70DF6"/>
    <w:rsid w:val="00E71209"/>
    <w:rsid w:val="00E71284"/>
    <w:rsid w:val="00E7147F"/>
    <w:rsid w:val="00E71526"/>
    <w:rsid w:val="00E718B6"/>
    <w:rsid w:val="00E71909"/>
    <w:rsid w:val="00E71A77"/>
    <w:rsid w:val="00E71CB5"/>
    <w:rsid w:val="00E7209A"/>
    <w:rsid w:val="00E72489"/>
    <w:rsid w:val="00E724CB"/>
    <w:rsid w:val="00E7256F"/>
    <w:rsid w:val="00E7267D"/>
    <w:rsid w:val="00E72C7C"/>
    <w:rsid w:val="00E72D70"/>
    <w:rsid w:val="00E72E8B"/>
    <w:rsid w:val="00E7308D"/>
    <w:rsid w:val="00E73196"/>
    <w:rsid w:val="00E7320E"/>
    <w:rsid w:val="00E732F8"/>
    <w:rsid w:val="00E73468"/>
    <w:rsid w:val="00E73628"/>
    <w:rsid w:val="00E73643"/>
    <w:rsid w:val="00E737A0"/>
    <w:rsid w:val="00E738CF"/>
    <w:rsid w:val="00E739F8"/>
    <w:rsid w:val="00E73E8B"/>
    <w:rsid w:val="00E74310"/>
    <w:rsid w:val="00E74405"/>
    <w:rsid w:val="00E745A2"/>
    <w:rsid w:val="00E745A6"/>
    <w:rsid w:val="00E745EB"/>
    <w:rsid w:val="00E74861"/>
    <w:rsid w:val="00E74885"/>
    <w:rsid w:val="00E74D3F"/>
    <w:rsid w:val="00E74FE6"/>
    <w:rsid w:val="00E750F5"/>
    <w:rsid w:val="00E75186"/>
    <w:rsid w:val="00E75425"/>
    <w:rsid w:val="00E75495"/>
    <w:rsid w:val="00E756BB"/>
    <w:rsid w:val="00E75828"/>
    <w:rsid w:val="00E7592E"/>
    <w:rsid w:val="00E75E09"/>
    <w:rsid w:val="00E7614F"/>
    <w:rsid w:val="00E7643F"/>
    <w:rsid w:val="00E76840"/>
    <w:rsid w:val="00E7685A"/>
    <w:rsid w:val="00E76C92"/>
    <w:rsid w:val="00E76CD4"/>
    <w:rsid w:val="00E76EA4"/>
    <w:rsid w:val="00E76F3D"/>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E1D"/>
    <w:rsid w:val="00E80E41"/>
    <w:rsid w:val="00E81164"/>
    <w:rsid w:val="00E8150E"/>
    <w:rsid w:val="00E8165C"/>
    <w:rsid w:val="00E81790"/>
    <w:rsid w:val="00E81A52"/>
    <w:rsid w:val="00E81CB2"/>
    <w:rsid w:val="00E81D01"/>
    <w:rsid w:val="00E81DAD"/>
    <w:rsid w:val="00E82078"/>
    <w:rsid w:val="00E822A1"/>
    <w:rsid w:val="00E8246E"/>
    <w:rsid w:val="00E82622"/>
    <w:rsid w:val="00E828C4"/>
    <w:rsid w:val="00E82CDC"/>
    <w:rsid w:val="00E82DCA"/>
    <w:rsid w:val="00E82E45"/>
    <w:rsid w:val="00E83066"/>
    <w:rsid w:val="00E8328B"/>
    <w:rsid w:val="00E8328D"/>
    <w:rsid w:val="00E83510"/>
    <w:rsid w:val="00E835DD"/>
    <w:rsid w:val="00E83654"/>
    <w:rsid w:val="00E8373D"/>
    <w:rsid w:val="00E839F9"/>
    <w:rsid w:val="00E83A69"/>
    <w:rsid w:val="00E83C7F"/>
    <w:rsid w:val="00E83DB2"/>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2A0"/>
    <w:rsid w:val="00E853C6"/>
    <w:rsid w:val="00E85596"/>
    <w:rsid w:val="00E85812"/>
    <w:rsid w:val="00E85897"/>
    <w:rsid w:val="00E85A5C"/>
    <w:rsid w:val="00E85A69"/>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F11"/>
    <w:rsid w:val="00E9055A"/>
    <w:rsid w:val="00E906B0"/>
    <w:rsid w:val="00E90F42"/>
    <w:rsid w:val="00E912C1"/>
    <w:rsid w:val="00E915A8"/>
    <w:rsid w:val="00E9173A"/>
    <w:rsid w:val="00E919B9"/>
    <w:rsid w:val="00E91D5E"/>
    <w:rsid w:val="00E91D9D"/>
    <w:rsid w:val="00E91EA3"/>
    <w:rsid w:val="00E91F35"/>
    <w:rsid w:val="00E91FFD"/>
    <w:rsid w:val="00E9206F"/>
    <w:rsid w:val="00E92119"/>
    <w:rsid w:val="00E9216A"/>
    <w:rsid w:val="00E92459"/>
    <w:rsid w:val="00E92581"/>
    <w:rsid w:val="00E92640"/>
    <w:rsid w:val="00E926DE"/>
    <w:rsid w:val="00E927D8"/>
    <w:rsid w:val="00E927E6"/>
    <w:rsid w:val="00E92859"/>
    <w:rsid w:val="00E929EE"/>
    <w:rsid w:val="00E92ACB"/>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756"/>
    <w:rsid w:val="00E94A30"/>
    <w:rsid w:val="00E94D6F"/>
    <w:rsid w:val="00E94EAD"/>
    <w:rsid w:val="00E94F83"/>
    <w:rsid w:val="00E94FDD"/>
    <w:rsid w:val="00E95085"/>
    <w:rsid w:val="00E955FF"/>
    <w:rsid w:val="00E95636"/>
    <w:rsid w:val="00E95885"/>
    <w:rsid w:val="00E95A68"/>
    <w:rsid w:val="00E95C93"/>
    <w:rsid w:val="00E95D22"/>
    <w:rsid w:val="00E95E85"/>
    <w:rsid w:val="00E95E94"/>
    <w:rsid w:val="00E962BE"/>
    <w:rsid w:val="00E96314"/>
    <w:rsid w:val="00E96561"/>
    <w:rsid w:val="00E9659B"/>
    <w:rsid w:val="00E968FD"/>
    <w:rsid w:val="00E96E5B"/>
    <w:rsid w:val="00E971FC"/>
    <w:rsid w:val="00E9722D"/>
    <w:rsid w:val="00E9739F"/>
    <w:rsid w:val="00E973EE"/>
    <w:rsid w:val="00E97620"/>
    <w:rsid w:val="00E9795B"/>
    <w:rsid w:val="00E97970"/>
    <w:rsid w:val="00E97D08"/>
    <w:rsid w:val="00E97E2E"/>
    <w:rsid w:val="00E97F9D"/>
    <w:rsid w:val="00EA0121"/>
    <w:rsid w:val="00EA0140"/>
    <w:rsid w:val="00EA02CD"/>
    <w:rsid w:val="00EA043A"/>
    <w:rsid w:val="00EA0621"/>
    <w:rsid w:val="00EA0A7C"/>
    <w:rsid w:val="00EA0BF2"/>
    <w:rsid w:val="00EA0BFF"/>
    <w:rsid w:val="00EA0C9B"/>
    <w:rsid w:val="00EA0E6B"/>
    <w:rsid w:val="00EA146B"/>
    <w:rsid w:val="00EA1696"/>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0AC"/>
    <w:rsid w:val="00EA3327"/>
    <w:rsid w:val="00EA33EB"/>
    <w:rsid w:val="00EA3570"/>
    <w:rsid w:val="00EA35CA"/>
    <w:rsid w:val="00EA36A4"/>
    <w:rsid w:val="00EA3753"/>
    <w:rsid w:val="00EA3832"/>
    <w:rsid w:val="00EA3D86"/>
    <w:rsid w:val="00EA3DFA"/>
    <w:rsid w:val="00EA3F43"/>
    <w:rsid w:val="00EA41CD"/>
    <w:rsid w:val="00EA4435"/>
    <w:rsid w:val="00EA4651"/>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012"/>
    <w:rsid w:val="00EA711F"/>
    <w:rsid w:val="00EA71C7"/>
    <w:rsid w:val="00EA76B3"/>
    <w:rsid w:val="00EA7B4B"/>
    <w:rsid w:val="00EA7D55"/>
    <w:rsid w:val="00EA7D89"/>
    <w:rsid w:val="00EA7DB0"/>
    <w:rsid w:val="00EA7E4B"/>
    <w:rsid w:val="00EB0023"/>
    <w:rsid w:val="00EB023D"/>
    <w:rsid w:val="00EB025D"/>
    <w:rsid w:val="00EB0285"/>
    <w:rsid w:val="00EB0458"/>
    <w:rsid w:val="00EB0565"/>
    <w:rsid w:val="00EB0594"/>
    <w:rsid w:val="00EB05AA"/>
    <w:rsid w:val="00EB05B9"/>
    <w:rsid w:val="00EB069C"/>
    <w:rsid w:val="00EB07B8"/>
    <w:rsid w:val="00EB08F8"/>
    <w:rsid w:val="00EB0A0D"/>
    <w:rsid w:val="00EB0A79"/>
    <w:rsid w:val="00EB0C51"/>
    <w:rsid w:val="00EB0DD3"/>
    <w:rsid w:val="00EB0FFF"/>
    <w:rsid w:val="00EB1118"/>
    <w:rsid w:val="00EB116D"/>
    <w:rsid w:val="00EB144C"/>
    <w:rsid w:val="00EB1DE7"/>
    <w:rsid w:val="00EB1FC1"/>
    <w:rsid w:val="00EB203C"/>
    <w:rsid w:val="00EB20CF"/>
    <w:rsid w:val="00EB2182"/>
    <w:rsid w:val="00EB2851"/>
    <w:rsid w:val="00EB2CCD"/>
    <w:rsid w:val="00EB2D7A"/>
    <w:rsid w:val="00EB3348"/>
    <w:rsid w:val="00EB3690"/>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8B6"/>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D99"/>
    <w:rsid w:val="00EB6F85"/>
    <w:rsid w:val="00EB722A"/>
    <w:rsid w:val="00EB75E4"/>
    <w:rsid w:val="00EB7604"/>
    <w:rsid w:val="00EB778D"/>
    <w:rsid w:val="00EB799D"/>
    <w:rsid w:val="00EB7BA1"/>
    <w:rsid w:val="00EB7DBF"/>
    <w:rsid w:val="00EC0128"/>
    <w:rsid w:val="00EC05AF"/>
    <w:rsid w:val="00EC05B0"/>
    <w:rsid w:val="00EC069E"/>
    <w:rsid w:val="00EC0A9C"/>
    <w:rsid w:val="00EC0BFA"/>
    <w:rsid w:val="00EC0C87"/>
    <w:rsid w:val="00EC0E04"/>
    <w:rsid w:val="00EC12A0"/>
    <w:rsid w:val="00EC1418"/>
    <w:rsid w:val="00EC149C"/>
    <w:rsid w:val="00EC16BE"/>
    <w:rsid w:val="00EC1807"/>
    <w:rsid w:val="00EC1B1B"/>
    <w:rsid w:val="00EC1D9D"/>
    <w:rsid w:val="00EC1FC1"/>
    <w:rsid w:val="00EC204A"/>
    <w:rsid w:val="00EC2158"/>
    <w:rsid w:val="00EC2225"/>
    <w:rsid w:val="00EC23A3"/>
    <w:rsid w:val="00EC2401"/>
    <w:rsid w:val="00EC2488"/>
    <w:rsid w:val="00EC254D"/>
    <w:rsid w:val="00EC256A"/>
    <w:rsid w:val="00EC2574"/>
    <w:rsid w:val="00EC282A"/>
    <w:rsid w:val="00EC28A9"/>
    <w:rsid w:val="00EC2C4E"/>
    <w:rsid w:val="00EC3106"/>
    <w:rsid w:val="00EC354D"/>
    <w:rsid w:val="00EC3AB4"/>
    <w:rsid w:val="00EC3BD3"/>
    <w:rsid w:val="00EC3F53"/>
    <w:rsid w:val="00EC4046"/>
    <w:rsid w:val="00EC4203"/>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038"/>
    <w:rsid w:val="00EC64B9"/>
    <w:rsid w:val="00EC688D"/>
    <w:rsid w:val="00EC68EF"/>
    <w:rsid w:val="00EC6956"/>
    <w:rsid w:val="00EC6A58"/>
    <w:rsid w:val="00EC6EAB"/>
    <w:rsid w:val="00EC6F87"/>
    <w:rsid w:val="00EC7173"/>
    <w:rsid w:val="00EC7260"/>
    <w:rsid w:val="00EC7345"/>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754"/>
    <w:rsid w:val="00ED0778"/>
    <w:rsid w:val="00ED07A2"/>
    <w:rsid w:val="00ED0864"/>
    <w:rsid w:val="00ED10BA"/>
    <w:rsid w:val="00ED1179"/>
    <w:rsid w:val="00ED11D4"/>
    <w:rsid w:val="00ED1518"/>
    <w:rsid w:val="00ED153B"/>
    <w:rsid w:val="00ED1896"/>
    <w:rsid w:val="00ED198B"/>
    <w:rsid w:val="00ED19E4"/>
    <w:rsid w:val="00ED1B6C"/>
    <w:rsid w:val="00ED1F40"/>
    <w:rsid w:val="00ED26B7"/>
    <w:rsid w:val="00ED288D"/>
    <w:rsid w:val="00ED29A0"/>
    <w:rsid w:val="00ED2AFC"/>
    <w:rsid w:val="00ED2C2F"/>
    <w:rsid w:val="00ED2D23"/>
    <w:rsid w:val="00ED2E37"/>
    <w:rsid w:val="00ED34F9"/>
    <w:rsid w:val="00ED351B"/>
    <w:rsid w:val="00ED3841"/>
    <w:rsid w:val="00ED3A46"/>
    <w:rsid w:val="00ED3A72"/>
    <w:rsid w:val="00ED3A7C"/>
    <w:rsid w:val="00ED3C20"/>
    <w:rsid w:val="00ED3E43"/>
    <w:rsid w:val="00ED4058"/>
    <w:rsid w:val="00ED44A5"/>
    <w:rsid w:val="00ED474D"/>
    <w:rsid w:val="00ED4783"/>
    <w:rsid w:val="00ED4994"/>
    <w:rsid w:val="00ED5020"/>
    <w:rsid w:val="00ED5077"/>
    <w:rsid w:val="00ED53B2"/>
    <w:rsid w:val="00ED543D"/>
    <w:rsid w:val="00ED54FD"/>
    <w:rsid w:val="00ED551B"/>
    <w:rsid w:val="00ED555B"/>
    <w:rsid w:val="00ED5601"/>
    <w:rsid w:val="00ED5B6D"/>
    <w:rsid w:val="00ED5BCE"/>
    <w:rsid w:val="00ED5C44"/>
    <w:rsid w:val="00ED5D02"/>
    <w:rsid w:val="00ED5FDE"/>
    <w:rsid w:val="00ED64BF"/>
    <w:rsid w:val="00ED6581"/>
    <w:rsid w:val="00ED68D4"/>
    <w:rsid w:val="00ED6925"/>
    <w:rsid w:val="00ED6E3D"/>
    <w:rsid w:val="00ED6ED8"/>
    <w:rsid w:val="00ED6F22"/>
    <w:rsid w:val="00ED70F8"/>
    <w:rsid w:val="00ED7466"/>
    <w:rsid w:val="00ED79B0"/>
    <w:rsid w:val="00ED7ABD"/>
    <w:rsid w:val="00ED7BC5"/>
    <w:rsid w:val="00EE037B"/>
    <w:rsid w:val="00EE03CB"/>
    <w:rsid w:val="00EE06A5"/>
    <w:rsid w:val="00EE0742"/>
    <w:rsid w:val="00EE140C"/>
    <w:rsid w:val="00EE15C7"/>
    <w:rsid w:val="00EE166B"/>
    <w:rsid w:val="00EE191E"/>
    <w:rsid w:val="00EE192D"/>
    <w:rsid w:val="00EE1BC3"/>
    <w:rsid w:val="00EE1CC3"/>
    <w:rsid w:val="00EE1E1D"/>
    <w:rsid w:val="00EE243D"/>
    <w:rsid w:val="00EE24EF"/>
    <w:rsid w:val="00EE26A8"/>
    <w:rsid w:val="00EE27F6"/>
    <w:rsid w:val="00EE28CC"/>
    <w:rsid w:val="00EE2A35"/>
    <w:rsid w:val="00EE2DF2"/>
    <w:rsid w:val="00EE2E7D"/>
    <w:rsid w:val="00EE2ECE"/>
    <w:rsid w:val="00EE30E7"/>
    <w:rsid w:val="00EE3132"/>
    <w:rsid w:val="00EE3176"/>
    <w:rsid w:val="00EE334C"/>
    <w:rsid w:val="00EE362E"/>
    <w:rsid w:val="00EE36F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444"/>
    <w:rsid w:val="00EE56D0"/>
    <w:rsid w:val="00EE5A32"/>
    <w:rsid w:val="00EE5AAB"/>
    <w:rsid w:val="00EE5B36"/>
    <w:rsid w:val="00EE5C2C"/>
    <w:rsid w:val="00EE5D5E"/>
    <w:rsid w:val="00EE6474"/>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36"/>
    <w:rsid w:val="00EE78FA"/>
    <w:rsid w:val="00EE792B"/>
    <w:rsid w:val="00EE797F"/>
    <w:rsid w:val="00EE7A97"/>
    <w:rsid w:val="00EE7C6F"/>
    <w:rsid w:val="00EF0369"/>
    <w:rsid w:val="00EF0610"/>
    <w:rsid w:val="00EF0B4B"/>
    <w:rsid w:val="00EF0B4C"/>
    <w:rsid w:val="00EF0B67"/>
    <w:rsid w:val="00EF0C0D"/>
    <w:rsid w:val="00EF0F9B"/>
    <w:rsid w:val="00EF0FF2"/>
    <w:rsid w:val="00EF117C"/>
    <w:rsid w:val="00EF1648"/>
    <w:rsid w:val="00EF18CA"/>
    <w:rsid w:val="00EF1908"/>
    <w:rsid w:val="00EF19E8"/>
    <w:rsid w:val="00EF1B8A"/>
    <w:rsid w:val="00EF1C3B"/>
    <w:rsid w:val="00EF1C69"/>
    <w:rsid w:val="00EF1D98"/>
    <w:rsid w:val="00EF1EDD"/>
    <w:rsid w:val="00EF2337"/>
    <w:rsid w:val="00EF253F"/>
    <w:rsid w:val="00EF2581"/>
    <w:rsid w:val="00EF25AF"/>
    <w:rsid w:val="00EF2ABD"/>
    <w:rsid w:val="00EF2D1B"/>
    <w:rsid w:val="00EF3096"/>
    <w:rsid w:val="00EF30C9"/>
    <w:rsid w:val="00EF30EE"/>
    <w:rsid w:val="00EF31FA"/>
    <w:rsid w:val="00EF3309"/>
    <w:rsid w:val="00EF3541"/>
    <w:rsid w:val="00EF3F50"/>
    <w:rsid w:val="00EF407C"/>
    <w:rsid w:val="00EF418C"/>
    <w:rsid w:val="00EF4496"/>
    <w:rsid w:val="00EF44D6"/>
    <w:rsid w:val="00EF458A"/>
    <w:rsid w:val="00EF47E5"/>
    <w:rsid w:val="00EF47F3"/>
    <w:rsid w:val="00EF49AC"/>
    <w:rsid w:val="00EF49FB"/>
    <w:rsid w:val="00EF49FF"/>
    <w:rsid w:val="00EF4A17"/>
    <w:rsid w:val="00EF4A28"/>
    <w:rsid w:val="00EF4ECE"/>
    <w:rsid w:val="00EF50E8"/>
    <w:rsid w:val="00EF5132"/>
    <w:rsid w:val="00EF525C"/>
    <w:rsid w:val="00EF5287"/>
    <w:rsid w:val="00EF5393"/>
    <w:rsid w:val="00EF57D7"/>
    <w:rsid w:val="00EF59D0"/>
    <w:rsid w:val="00EF5C9E"/>
    <w:rsid w:val="00EF6217"/>
    <w:rsid w:val="00EF62CE"/>
    <w:rsid w:val="00EF681F"/>
    <w:rsid w:val="00EF6999"/>
    <w:rsid w:val="00EF6B15"/>
    <w:rsid w:val="00EF6DF0"/>
    <w:rsid w:val="00EF6EE7"/>
    <w:rsid w:val="00EF6FF2"/>
    <w:rsid w:val="00EF73D6"/>
    <w:rsid w:val="00EF7614"/>
    <w:rsid w:val="00EF7B72"/>
    <w:rsid w:val="00EF7CED"/>
    <w:rsid w:val="00EF7DAB"/>
    <w:rsid w:val="00EF7DEF"/>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0F8F"/>
    <w:rsid w:val="00F013BB"/>
    <w:rsid w:val="00F0153F"/>
    <w:rsid w:val="00F01615"/>
    <w:rsid w:val="00F017DD"/>
    <w:rsid w:val="00F01814"/>
    <w:rsid w:val="00F01AAE"/>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2FB7"/>
    <w:rsid w:val="00F0311C"/>
    <w:rsid w:val="00F033F9"/>
    <w:rsid w:val="00F035D6"/>
    <w:rsid w:val="00F03702"/>
    <w:rsid w:val="00F0370D"/>
    <w:rsid w:val="00F03B0D"/>
    <w:rsid w:val="00F03C06"/>
    <w:rsid w:val="00F03C6B"/>
    <w:rsid w:val="00F03EA1"/>
    <w:rsid w:val="00F03FEA"/>
    <w:rsid w:val="00F0458A"/>
    <w:rsid w:val="00F047AA"/>
    <w:rsid w:val="00F0485F"/>
    <w:rsid w:val="00F04889"/>
    <w:rsid w:val="00F04BE0"/>
    <w:rsid w:val="00F04CC7"/>
    <w:rsid w:val="00F04DC7"/>
    <w:rsid w:val="00F04F10"/>
    <w:rsid w:val="00F04FD6"/>
    <w:rsid w:val="00F050BC"/>
    <w:rsid w:val="00F05247"/>
    <w:rsid w:val="00F05271"/>
    <w:rsid w:val="00F0532D"/>
    <w:rsid w:val="00F05606"/>
    <w:rsid w:val="00F05A11"/>
    <w:rsid w:val="00F05B12"/>
    <w:rsid w:val="00F05B91"/>
    <w:rsid w:val="00F05E5A"/>
    <w:rsid w:val="00F05F20"/>
    <w:rsid w:val="00F05F4F"/>
    <w:rsid w:val="00F060E9"/>
    <w:rsid w:val="00F064EA"/>
    <w:rsid w:val="00F066C7"/>
    <w:rsid w:val="00F06764"/>
    <w:rsid w:val="00F068BA"/>
    <w:rsid w:val="00F068C0"/>
    <w:rsid w:val="00F06911"/>
    <w:rsid w:val="00F06AE0"/>
    <w:rsid w:val="00F06E59"/>
    <w:rsid w:val="00F06EFD"/>
    <w:rsid w:val="00F06F50"/>
    <w:rsid w:val="00F06F7D"/>
    <w:rsid w:val="00F07526"/>
    <w:rsid w:val="00F078A0"/>
    <w:rsid w:val="00F07951"/>
    <w:rsid w:val="00F07A70"/>
    <w:rsid w:val="00F07BEA"/>
    <w:rsid w:val="00F07D93"/>
    <w:rsid w:val="00F07FA9"/>
    <w:rsid w:val="00F10273"/>
    <w:rsid w:val="00F1095F"/>
    <w:rsid w:val="00F10E5B"/>
    <w:rsid w:val="00F10F1B"/>
    <w:rsid w:val="00F11202"/>
    <w:rsid w:val="00F1125D"/>
    <w:rsid w:val="00F113DB"/>
    <w:rsid w:val="00F11457"/>
    <w:rsid w:val="00F114A5"/>
    <w:rsid w:val="00F114E2"/>
    <w:rsid w:val="00F11518"/>
    <w:rsid w:val="00F118AF"/>
    <w:rsid w:val="00F118B6"/>
    <w:rsid w:val="00F119B5"/>
    <w:rsid w:val="00F11BCE"/>
    <w:rsid w:val="00F12521"/>
    <w:rsid w:val="00F1282A"/>
    <w:rsid w:val="00F12B47"/>
    <w:rsid w:val="00F12DD1"/>
    <w:rsid w:val="00F12F1F"/>
    <w:rsid w:val="00F1310A"/>
    <w:rsid w:val="00F131DE"/>
    <w:rsid w:val="00F131DF"/>
    <w:rsid w:val="00F134ED"/>
    <w:rsid w:val="00F135E5"/>
    <w:rsid w:val="00F13812"/>
    <w:rsid w:val="00F13995"/>
    <w:rsid w:val="00F13AFA"/>
    <w:rsid w:val="00F13C53"/>
    <w:rsid w:val="00F13D4F"/>
    <w:rsid w:val="00F13EB3"/>
    <w:rsid w:val="00F1405E"/>
    <w:rsid w:val="00F14396"/>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BE6"/>
    <w:rsid w:val="00F15E6C"/>
    <w:rsid w:val="00F16288"/>
    <w:rsid w:val="00F16304"/>
    <w:rsid w:val="00F1668A"/>
    <w:rsid w:val="00F16726"/>
    <w:rsid w:val="00F16B9E"/>
    <w:rsid w:val="00F16ED6"/>
    <w:rsid w:val="00F16FA1"/>
    <w:rsid w:val="00F1745C"/>
    <w:rsid w:val="00F1766E"/>
    <w:rsid w:val="00F177CD"/>
    <w:rsid w:val="00F177EE"/>
    <w:rsid w:val="00F17850"/>
    <w:rsid w:val="00F1791B"/>
    <w:rsid w:val="00F17CCE"/>
    <w:rsid w:val="00F20458"/>
    <w:rsid w:val="00F20639"/>
    <w:rsid w:val="00F20A47"/>
    <w:rsid w:val="00F20F59"/>
    <w:rsid w:val="00F20F94"/>
    <w:rsid w:val="00F21212"/>
    <w:rsid w:val="00F21309"/>
    <w:rsid w:val="00F214F4"/>
    <w:rsid w:val="00F2160D"/>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AB"/>
    <w:rsid w:val="00F241D2"/>
    <w:rsid w:val="00F242AC"/>
    <w:rsid w:val="00F2441D"/>
    <w:rsid w:val="00F244AB"/>
    <w:rsid w:val="00F24540"/>
    <w:rsid w:val="00F24585"/>
    <w:rsid w:val="00F2476E"/>
    <w:rsid w:val="00F247A8"/>
    <w:rsid w:val="00F24A6D"/>
    <w:rsid w:val="00F24ABE"/>
    <w:rsid w:val="00F24F60"/>
    <w:rsid w:val="00F25193"/>
    <w:rsid w:val="00F2542F"/>
    <w:rsid w:val="00F25842"/>
    <w:rsid w:val="00F25849"/>
    <w:rsid w:val="00F25A13"/>
    <w:rsid w:val="00F25AFA"/>
    <w:rsid w:val="00F25AFF"/>
    <w:rsid w:val="00F25B3C"/>
    <w:rsid w:val="00F25BC2"/>
    <w:rsid w:val="00F25C7B"/>
    <w:rsid w:val="00F25E25"/>
    <w:rsid w:val="00F26069"/>
    <w:rsid w:val="00F2610D"/>
    <w:rsid w:val="00F262AA"/>
    <w:rsid w:val="00F2635A"/>
    <w:rsid w:val="00F263F1"/>
    <w:rsid w:val="00F26A9B"/>
    <w:rsid w:val="00F26AA7"/>
    <w:rsid w:val="00F26ADE"/>
    <w:rsid w:val="00F26B17"/>
    <w:rsid w:val="00F26B92"/>
    <w:rsid w:val="00F26C55"/>
    <w:rsid w:val="00F26D01"/>
    <w:rsid w:val="00F26EAB"/>
    <w:rsid w:val="00F27693"/>
    <w:rsid w:val="00F2769B"/>
    <w:rsid w:val="00F27731"/>
    <w:rsid w:val="00F279F8"/>
    <w:rsid w:val="00F27F6D"/>
    <w:rsid w:val="00F3040C"/>
    <w:rsid w:val="00F30721"/>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8C6"/>
    <w:rsid w:val="00F33AF3"/>
    <w:rsid w:val="00F33C69"/>
    <w:rsid w:val="00F33CC0"/>
    <w:rsid w:val="00F33FB2"/>
    <w:rsid w:val="00F34131"/>
    <w:rsid w:val="00F342D1"/>
    <w:rsid w:val="00F34314"/>
    <w:rsid w:val="00F343DD"/>
    <w:rsid w:val="00F3459B"/>
    <w:rsid w:val="00F34666"/>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15F"/>
    <w:rsid w:val="00F3663C"/>
    <w:rsid w:val="00F3680C"/>
    <w:rsid w:val="00F36834"/>
    <w:rsid w:val="00F36B17"/>
    <w:rsid w:val="00F36D01"/>
    <w:rsid w:val="00F36DF7"/>
    <w:rsid w:val="00F37074"/>
    <w:rsid w:val="00F370D1"/>
    <w:rsid w:val="00F37416"/>
    <w:rsid w:val="00F37597"/>
    <w:rsid w:val="00F37774"/>
    <w:rsid w:val="00F37AE4"/>
    <w:rsid w:val="00F37B78"/>
    <w:rsid w:val="00F37C74"/>
    <w:rsid w:val="00F37C80"/>
    <w:rsid w:val="00F37F97"/>
    <w:rsid w:val="00F37FAF"/>
    <w:rsid w:val="00F4021C"/>
    <w:rsid w:val="00F4058E"/>
    <w:rsid w:val="00F408F9"/>
    <w:rsid w:val="00F40931"/>
    <w:rsid w:val="00F4095B"/>
    <w:rsid w:val="00F40E74"/>
    <w:rsid w:val="00F40F64"/>
    <w:rsid w:val="00F41245"/>
    <w:rsid w:val="00F416B1"/>
    <w:rsid w:val="00F416C4"/>
    <w:rsid w:val="00F41712"/>
    <w:rsid w:val="00F41718"/>
    <w:rsid w:val="00F4199B"/>
    <w:rsid w:val="00F41DA2"/>
    <w:rsid w:val="00F4232D"/>
    <w:rsid w:val="00F425B0"/>
    <w:rsid w:val="00F425D1"/>
    <w:rsid w:val="00F4277F"/>
    <w:rsid w:val="00F42859"/>
    <w:rsid w:val="00F42A3F"/>
    <w:rsid w:val="00F42C9D"/>
    <w:rsid w:val="00F42EDE"/>
    <w:rsid w:val="00F42EEF"/>
    <w:rsid w:val="00F43289"/>
    <w:rsid w:val="00F43524"/>
    <w:rsid w:val="00F43673"/>
    <w:rsid w:val="00F4374A"/>
    <w:rsid w:val="00F43A0A"/>
    <w:rsid w:val="00F43A6B"/>
    <w:rsid w:val="00F43BA6"/>
    <w:rsid w:val="00F43DDE"/>
    <w:rsid w:val="00F44639"/>
    <w:rsid w:val="00F4463F"/>
    <w:rsid w:val="00F44658"/>
    <w:rsid w:val="00F44A78"/>
    <w:rsid w:val="00F44B40"/>
    <w:rsid w:val="00F44BBC"/>
    <w:rsid w:val="00F44D75"/>
    <w:rsid w:val="00F44E41"/>
    <w:rsid w:val="00F44EC0"/>
    <w:rsid w:val="00F44ED9"/>
    <w:rsid w:val="00F44FEC"/>
    <w:rsid w:val="00F4501C"/>
    <w:rsid w:val="00F452AA"/>
    <w:rsid w:val="00F454A4"/>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FD"/>
    <w:rsid w:val="00F46835"/>
    <w:rsid w:val="00F46A65"/>
    <w:rsid w:val="00F46A78"/>
    <w:rsid w:val="00F46B78"/>
    <w:rsid w:val="00F46F65"/>
    <w:rsid w:val="00F471D0"/>
    <w:rsid w:val="00F474C5"/>
    <w:rsid w:val="00F47A25"/>
    <w:rsid w:val="00F47BD0"/>
    <w:rsid w:val="00F47C7E"/>
    <w:rsid w:val="00F47E77"/>
    <w:rsid w:val="00F47F00"/>
    <w:rsid w:val="00F47F8A"/>
    <w:rsid w:val="00F501D9"/>
    <w:rsid w:val="00F501EF"/>
    <w:rsid w:val="00F502E5"/>
    <w:rsid w:val="00F507AD"/>
    <w:rsid w:val="00F508F7"/>
    <w:rsid w:val="00F509BF"/>
    <w:rsid w:val="00F50B98"/>
    <w:rsid w:val="00F50C35"/>
    <w:rsid w:val="00F50F2A"/>
    <w:rsid w:val="00F50F39"/>
    <w:rsid w:val="00F50FBB"/>
    <w:rsid w:val="00F51079"/>
    <w:rsid w:val="00F5114A"/>
    <w:rsid w:val="00F514A6"/>
    <w:rsid w:val="00F5152D"/>
    <w:rsid w:val="00F515B3"/>
    <w:rsid w:val="00F516C5"/>
    <w:rsid w:val="00F51B77"/>
    <w:rsid w:val="00F526CD"/>
    <w:rsid w:val="00F52802"/>
    <w:rsid w:val="00F52928"/>
    <w:rsid w:val="00F5294E"/>
    <w:rsid w:val="00F5295F"/>
    <w:rsid w:val="00F52A22"/>
    <w:rsid w:val="00F52B32"/>
    <w:rsid w:val="00F52B72"/>
    <w:rsid w:val="00F52E0B"/>
    <w:rsid w:val="00F52E27"/>
    <w:rsid w:val="00F5302D"/>
    <w:rsid w:val="00F53305"/>
    <w:rsid w:val="00F53B05"/>
    <w:rsid w:val="00F53C8F"/>
    <w:rsid w:val="00F53ED8"/>
    <w:rsid w:val="00F53F96"/>
    <w:rsid w:val="00F53F9C"/>
    <w:rsid w:val="00F5402A"/>
    <w:rsid w:val="00F548CC"/>
    <w:rsid w:val="00F54B01"/>
    <w:rsid w:val="00F553EA"/>
    <w:rsid w:val="00F55616"/>
    <w:rsid w:val="00F5580A"/>
    <w:rsid w:val="00F559BE"/>
    <w:rsid w:val="00F55D9E"/>
    <w:rsid w:val="00F56120"/>
    <w:rsid w:val="00F5645E"/>
    <w:rsid w:val="00F567A6"/>
    <w:rsid w:val="00F56A48"/>
    <w:rsid w:val="00F56EBD"/>
    <w:rsid w:val="00F56FEB"/>
    <w:rsid w:val="00F570FB"/>
    <w:rsid w:val="00F57104"/>
    <w:rsid w:val="00F57157"/>
    <w:rsid w:val="00F571EA"/>
    <w:rsid w:val="00F57244"/>
    <w:rsid w:val="00F5759E"/>
    <w:rsid w:val="00F57CAB"/>
    <w:rsid w:val="00F57E69"/>
    <w:rsid w:val="00F57EA9"/>
    <w:rsid w:val="00F60412"/>
    <w:rsid w:val="00F604F7"/>
    <w:rsid w:val="00F606A4"/>
    <w:rsid w:val="00F606B4"/>
    <w:rsid w:val="00F607A3"/>
    <w:rsid w:val="00F60C13"/>
    <w:rsid w:val="00F6103B"/>
    <w:rsid w:val="00F61127"/>
    <w:rsid w:val="00F613B3"/>
    <w:rsid w:val="00F61457"/>
    <w:rsid w:val="00F614CC"/>
    <w:rsid w:val="00F6156C"/>
    <w:rsid w:val="00F615ED"/>
    <w:rsid w:val="00F61720"/>
    <w:rsid w:val="00F6179B"/>
    <w:rsid w:val="00F6188A"/>
    <w:rsid w:val="00F61B21"/>
    <w:rsid w:val="00F61D03"/>
    <w:rsid w:val="00F61F35"/>
    <w:rsid w:val="00F62504"/>
    <w:rsid w:val="00F625F2"/>
    <w:rsid w:val="00F6308E"/>
    <w:rsid w:val="00F630DF"/>
    <w:rsid w:val="00F63222"/>
    <w:rsid w:val="00F6322B"/>
    <w:rsid w:val="00F63671"/>
    <w:rsid w:val="00F63992"/>
    <w:rsid w:val="00F63D30"/>
    <w:rsid w:val="00F63DE7"/>
    <w:rsid w:val="00F63DFB"/>
    <w:rsid w:val="00F63FFC"/>
    <w:rsid w:val="00F640D0"/>
    <w:rsid w:val="00F641E1"/>
    <w:rsid w:val="00F6449D"/>
    <w:rsid w:val="00F64516"/>
    <w:rsid w:val="00F64652"/>
    <w:rsid w:val="00F646E4"/>
    <w:rsid w:val="00F646F6"/>
    <w:rsid w:val="00F64819"/>
    <w:rsid w:val="00F64871"/>
    <w:rsid w:val="00F64A3D"/>
    <w:rsid w:val="00F64C15"/>
    <w:rsid w:val="00F64DD6"/>
    <w:rsid w:val="00F6512F"/>
    <w:rsid w:val="00F65142"/>
    <w:rsid w:val="00F65144"/>
    <w:rsid w:val="00F651A2"/>
    <w:rsid w:val="00F6529B"/>
    <w:rsid w:val="00F653A5"/>
    <w:rsid w:val="00F65659"/>
    <w:rsid w:val="00F659DE"/>
    <w:rsid w:val="00F65BB9"/>
    <w:rsid w:val="00F65CA6"/>
    <w:rsid w:val="00F65FF6"/>
    <w:rsid w:val="00F66041"/>
    <w:rsid w:val="00F66343"/>
    <w:rsid w:val="00F66490"/>
    <w:rsid w:val="00F665FD"/>
    <w:rsid w:val="00F6676F"/>
    <w:rsid w:val="00F667A0"/>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747"/>
    <w:rsid w:val="00F7092A"/>
    <w:rsid w:val="00F70936"/>
    <w:rsid w:val="00F70F13"/>
    <w:rsid w:val="00F7102D"/>
    <w:rsid w:val="00F711EC"/>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50A"/>
    <w:rsid w:val="00F74510"/>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5EE0"/>
    <w:rsid w:val="00F7626B"/>
    <w:rsid w:val="00F766E6"/>
    <w:rsid w:val="00F7672B"/>
    <w:rsid w:val="00F76C94"/>
    <w:rsid w:val="00F76C95"/>
    <w:rsid w:val="00F76F13"/>
    <w:rsid w:val="00F76FA4"/>
    <w:rsid w:val="00F77086"/>
    <w:rsid w:val="00F7737B"/>
    <w:rsid w:val="00F7757D"/>
    <w:rsid w:val="00F7761F"/>
    <w:rsid w:val="00F77747"/>
    <w:rsid w:val="00F77A9D"/>
    <w:rsid w:val="00F77D5E"/>
    <w:rsid w:val="00F77EAF"/>
    <w:rsid w:val="00F77EEB"/>
    <w:rsid w:val="00F801B4"/>
    <w:rsid w:val="00F806E4"/>
    <w:rsid w:val="00F808DB"/>
    <w:rsid w:val="00F808F5"/>
    <w:rsid w:val="00F8090F"/>
    <w:rsid w:val="00F81562"/>
    <w:rsid w:val="00F816C2"/>
    <w:rsid w:val="00F81C13"/>
    <w:rsid w:val="00F81F3F"/>
    <w:rsid w:val="00F81F94"/>
    <w:rsid w:val="00F821D9"/>
    <w:rsid w:val="00F8220E"/>
    <w:rsid w:val="00F822FC"/>
    <w:rsid w:val="00F82420"/>
    <w:rsid w:val="00F8243D"/>
    <w:rsid w:val="00F82558"/>
    <w:rsid w:val="00F82913"/>
    <w:rsid w:val="00F82921"/>
    <w:rsid w:val="00F82BF2"/>
    <w:rsid w:val="00F82E75"/>
    <w:rsid w:val="00F8328A"/>
    <w:rsid w:val="00F835D1"/>
    <w:rsid w:val="00F83660"/>
    <w:rsid w:val="00F8387B"/>
    <w:rsid w:val="00F83A64"/>
    <w:rsid w:val="00F83AAC"/>
    <w:rsid w:val="00F83AC1"/>
    <w:rsid w:val="00F83B57"/>
    <w:rsid w:val="00F83BF6"/>
    <w:rsid w:val="00F84088"/>
    <w:rsid w:val="00F84181"/>
    <w:rsid w:val="00F84499"/>
    <w:rsid w:val="00F8499C"/>
    <w:rsid w:val="00F849B5"/>
    <w:rsid w:val="00F84D01"/>
    <w:rsid w:val="00F84E05"/>
    <w:rsid w:val="00F84F28"/>
    <w:rsid w:val="00F85072"/>
    <w:rsid w:val="00F85360"/>
    <w:rsid w:val="00F85420"/>
    <w:rsid w:val="00F85616"/>
    <w:rsid w:val="00F8566A"/>
    <w:rsid w:val="00F85899"/>
    <w:rsid w:val="00F85979"/>
    <w:rsid w:val="00F85A78"/>
    <w:rsid w:val="00F85AD5"/>
    <w:rsid w:val="00F85CA1"/>
    <w:rsid w:val="00F85E64"/>
    <w:rsid w:val="00F85EE9"/>
    <w:rsid w:val="00F868D5"/>
    <w:rsid w:val="00F86904"/>
    <w:rsid w:val="00F86DFD"/>
    <w:rsid w:val="00F86E13"/>
    <w:rsid w:val="00F86E55"/>
    <w:rsid w:val="00F87030"/>
    <w:rsid w:val="00F87174"/>
    <w:rsid w:val="00F8754B"/>
    <w:rsid w:val="00F8758B"/>
    <w:rsid w:val="00F875BF"/>
    <w:rsid w:val="00F876EA"/>
    <w:rsid w:val="00F8774A"/>
    <w:rsid w:val="00F87778"/>
    <w:rsid w:val="00F8779F"/>
    <w:rsid w:val="00F87916"/>
    <w:rsid w:val="00F87F78"/>
    <w:rsid w:val="00F9004C"/>
    <w:rsid w:val="00F90105"/>
    <w:rsid w:val="00F901D8"/>
    <w:rsid w:val="00F905D5"/>
    <w:rsid w:val="00F906C7"/>
    <w:rsid w:val="00F9078A"/>
    <w:rsid w:val="00F90BD5"/>
    <w:rsid w:val="00F910CE"/>
    <w:rsid w:val="00F9161B"/>
    <w:rsid w:val="00F91A82"/>
    <w:rsid w:val="00F91C89"/>
    <w:rsid w:val="00F91D40"/>
    <w:rsid w:val="00F91D78"/>
    <w:rsid w:val="00F91D90"/>
    <w:rsid w:val="00F91E9D"/>
    <w:rsid w:val="00F91F19"/>
    <w:rsid w:val="00F91F70"/>
    <w:rsid w:val="00F920E0"/>
    <w:rsid w:val="00F92113"/>
    <w:rsid w:val="00F925F2"/>
    <w:rsid w:val="00F9264A"/>
    <w:rsid w:val="00F92D36"/>
    <w:rsid w:val="00F92DD0"/>
    <w:rsid w:val="00F9315F"/>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75C"/>
    <w:rsid w:val="00F94DB3"/>
    <w:rsid w:val="00F94DCF"/>
    <w:rsid w:val="00F951F2"/>
    <w:rsid w:val="00F951F9"/>
    <w:rsid w:val="00F95C54"/>
    <w:rsid w:val="00F95C5C"/>
    <w:rsid w:val="00F95F62"/>
    <w:rsid w:val="00F95FBF"/>
    <w:rsid w:val="00F9677D"/>
    <w:rsid w:val="00F967BC"/>
    <w:rsid w:val="00F96821"/>
    <w:rsid w:val="00F9684C"/>
    <w:rsid w:val="00F9689E"/>
    <w:rsid w:val="00F9691C"/>
    <w:rsid w:val="00F969FB"/>
    <w:rsid w:val="00F96D1C"/>
    <w:rsid w:val="00F96EFD"/>
    <w:rsid w:val="00F97183"/>
    <w:rsid w:val="00F97235"/>
    <w:rsid w:val="00F976AD"/>
    <w:rsid w:val="00F97B82"/>
    <w:rsid w:val="00F97C5F"/>
    <w:rsid w:val="00F97D61"/>
    <w:rsid w:val="00F97D70"/>
    <w:rsid w:val="00F97E4B"/>
    <w:rsid w:val="00F97E96"/>
    <w:rsid w:val="00FA04FF"/>
    <w:rsid w:val="00FA05A6"/>
    <w:rsid w:val="00FA0C54"/>
    <w:rsid w:val="00FA0CB1"/>
    <w:rsid w:val="00FA0D21"/>
    <w:rsid w:val="00FA0E88"/>
    <w:rsid w:val="00FA10BC"/>
    <w:rsid w:val="00FA1139"/>
    <w:rsid w:val="00FA11CC"/>
    <w:rsid w:val="00FA11D5"/>
    <w:rsid w:val="00FA19D3"/>
    <w:rsid w:val="00FA1D75"/>
    <w:rsid w:val="00FA1DB3"/>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7A5"/>
    <w:rsid w:val="00FA3A34"/>
    <w:rsid w:val="00FA3E46"/>
    <w:rsid w:val="00FA3EF0"/>
    <w:rsid w:val="00FA3EFC"/>
    <w:rsid w:val="00FA40C4"/>
    <w:rsid w:val="00FA40C7"/>
    <w:rsid w:val="00FA4105"/>
    <w:rsid w:val="00FA43B5"/>
    <w:rsid w:val="00FA4467"/>
    <w:rsid w:val="00FA44A2"/>
    <w:rsid w:val="00FA44FF"/>
    <w:rsid w:val="00FA46F0"/>
    <w:rsid w:val="00FA47B5"/>
    <w:rsid w:val="00FA4D35"/>
    <w:rsid w:val="00FA4D85"/>
    <w:rsid w:val="00FA5097"/>
    <w:rsid w:val="00FA53E0"/>
    <w:rsid w:val="00FA5481"/>
    <w:rsid w:val="00FA553C"/>
    <w:rsid w:val="00FA56E1"/>
    <w:rsid w:val="00FA57E8"/>
    <w:rsid w:val="00FA57FB"/>
    <w:rsid w:val="00FA5B0D"/>
    <w:rsid w:val="00FA62E9"/>
    <w:rsid w:val="00FA6497"/>
    <w:rsid w:val="00FA65D6"/>
    <w:rsid w:val="00FA677D"/>
    <w:rsid w:val="00FA6C2A"/>
    <w:rsid w:val="00FA6D8D"/>
    <w:rsid w:val="00FA6E38"/>
    <w:rsid w:val="00FA6F8F"/>
    <w:rsid w:val="00FA6FB6"/>
    <w:rsid w:val="00FA7313"/>
    <w:rsid w:val="00FA74DA"/>
    <w:rsid w:val="00FA7DD7"/>
    <w:rsid w:val="00FB008B"/>
    <w:rsid w:val="00FB00B4"/>
    <w:rsid w:val="00FB00D9"/>
    <w:rsid w:val="00FB0156"/>
    <w:rsid w:val="00FB02DE"/>
    <w:rsid w:val="00FB02E5"/>
    <w:rsid w:val="00FB064D"/>
    <w:rsid w:val="00FB097F"/>
    <w:rsid w:val="00FB0A48"/>
    <w:rsid w:val="00FB0AD7"/>
    <w:rsid w:val="00FB0BC7"/>
    <w:rsid w:val="00FB0BD2"/>
    <w:rsid w:val="00FB0D4B"/>
    <w:rsid w:val="00FB0DE6"/>
    <w:rsid w:val="00FB1086"/>
    <w:rsid w:val="00FB10A4"/>
    <w:rsid w:val="00FB10A6"/>
    <w:rsid w:val="00FB1155"/>
    <w:rsid w:val="00FB13B1"/>
    <w:rsid w:val="00FB1743"/>
    <w:rsid w:val="00FB1887"/>
    <w:rsid w:val="00FB190D"/>
    <w:rsid w:val="00FB1BD5"/>
    <w:rsid w:val="00FB1DF7"/>
    <w:rsid w:val="00FB1E1E"/>
    <w:rsid w:val="00FB1F77"/>
    <w:rsid w:val="00FB2090"/>
    <w:rsid w:val="00FB2222"/>
    <w:rsid w:val="00FB2311"/>
    <w:rsid w:val="00FB246F"/>
    <w:rsid w:val="00FB247B"/>
    <w:rsid w:val="00FB2595"/>
    <w:rsid w:val="00FB259A"/>
    <w:rsid w:val="00FB2B55"/>
    <w:rsid w:val="00FB2C77"/>
    <w:rsid w:val="00FB2C80"/>
    <w:rsid w:val="00FB353F"/>
    <w:rsid w:val="00FB354F"/>
    <w:rsid w:val="00FB35EB"/>
    <w:rsid w:val="00FB375C"/>
    <w:rsid w:val="00FB38C3"/>
    <w:rsid w:val="00FB3BBD"/>
    <w:rsid w:val="00FB3BD7"/>
    <w:rsid w:val="00FB3D92"/>
    <w:rsid w:val="00FB3EFB"/>
    <w:rsid w:val="00FB3F38"/>
    <w:rsid w:val="00FB3F51"/>
    <w:rsid w:val="00FB4073"/>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33"/>
    <w:rsid w:val="00FB6E4B"/>
    <w:rsid w:val="00FB6FA6"/>
    <w:rsid w:val="00FB6FE2"/>
    <w:rsid w:val="00FB7039"/>
    <w:rsid w:val="00FB7081"/>
    <w:rsid w:val="00FB71CE"/>
    <w:rsid w:val="00FB7748"/>
    <w:rsid w:val="00FB77E4"/>
    <w:rsid w:val="00FB78AD"/>
    <w:rsid w:val="00FB79A0"/>
    <w:rsid w:val="00FB7A0A"/>
    <w:rsid w:val="00FB7C4D"/>
    <w:rsid w:val="00FC0137"/>
    <w:rsid w:val="00FC0183"/>
    <w:rsid w:val="00FC0321"/>
    <w:rsid w:val="00FC0399"/>
    <w:rsid w:val="00FC05A1"/>
    <w:rsid w:val="00FC073E"/>
    <w:rsid w:val="00FC0843"/>
    <w:rsid w:val="00FC099D"/>
    <w:rsid w:val="00FC0A2D"/>
    <w:rsid w:val="00FC0EAF"/>
    <w:rsid w:val="00FC1075"/>
    <w:rsid w:val="00FC1328"/>
    <w:rsid w:val="00FC1363"/>
    <w:rsid w:val="00FC140C"/>
    <w:rsid w:val="00FC1426"/>
    <w:rsid w:val="00FC19BF"/>
    <w:rsid w:val="00FC1A2B"/>
    <w:rsid w:val="00FC1B4F"/>
    <w:rsid w:val="00FC1DB3"/>
    <w:rsid w:val="00FC210F"/>
    <w:rsid w:val="00FC2402"/>
    <w:rsid w:val="00FC247E"/>
    <w:rsid w:val="00FC2BE9"/>
    <w:rsid w:val="00FC2C95"/>
    <w:rsid w:val="00FC2F66"/>
    <w:rsid w:val="00FC32EF"/>
    <w:rsid w:val="00FC36E6"/>
    <w:rsid w:val="00FC382C"/>
    <w:rsid w:val="00FC3937"/>
    <w:rsid w:val="00FC3A4B"/>
    <w:rsid w:val="00FC3A55"/>
    <w:rsid w:val="00FC4010"/>
    <w:rsid w:val="00FC413E"/>
    <w:rsid w:val="00FC41E7"/>
    <w:rsid w:val="00FC420B"/>
    <w:rsid w:val="00FC4511"/>
    <w:rsid w:val="00FC4628"/>
    <w:rsid w:val="00FC4CC6"/>
    <w:rsid w:val="00FC4F00"/>
    <w:rsid w:val="00FC5077"/>
    <w:rsid w:val="00FC5148"/>
    <w:rsid w:val="00FC545E"/>
    <w:rsid w:val="00FC54E0"/>
    <w:rsid w:val="00FC5866"/>
    <w:rsid w:val="00FC5A09"/>
    <w:rsid w:val="00FC5F49"/>
    <w:rsid w:val="00FC6098"/>
    <w:rsid w:val="00FC60E1"/>
    <w:rsid w:val="00FC60F0"/>
    <w:rsid w:val="00FC6103"/>
    <w:rsid w:val="00FC627B"/>
    <w:rsid w:val="00FC6295"/>
    <w:rsid w:val="00FC634F"/>
    <w:rsid w:val="00FC647A"/>
    <w:rsid w:val="00FC6567"/>
    <w:rsid w:val="00FC65D5"/>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62"/>
    <w:rsid w:val="00FD138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18A"/>
    <w:rsid w:val="00FD321E"/>
    <w:rsid w:val="00FD3221"/>
    <w:rsid w:val="00FD359B"/>
    <w:rsid w:val="00FD35F4"/>
    <w:rsid w:val="00FD3713"/>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656"/>
    <w:rsid w:val="00FD59E3"/>
    <w:rsid w:val="00FD5B1D"/>
    <w:rsid w:val="00FD6180"/>
    <w:rsid w:val="00FD6440"/>
    <w:rsid w:val="00FD66A8"/>
    <w:rsid w:val="00FD6860"/>
    <w:rsid w:val="00FD6978"/>
    <w:rsid w:val="00FD6D47"/>
    <w:rsid w:val="00FD7612"/>
    <w:rsid w:val="00FD77C7"/>
    <w:rsid w:val="00FD7BDC"/>
    <w:rsid w:val="00FD7C24"/>
    <w:rsid w:val="00FD7D16"/>
    <w:rsid w:val="00FD7D49"/>
    <w:rsid w:val="00FE01B7"/>
    <w:rsid w:val="00FE0207"/>
    <w:rsid w:val="00FE0402"/>
    <w:rsid w:val="00FE045C"/>
    <w:rsid w:val="00FE04B1"/>
    <w:rsid w:val="00FE06A9"/>
    <w:rsid w:val="00FE06D4"/>
    <w:rsid w:val="00FE0802"/>
    <w:rsid w:val="00FE08B7"/>
    <w:rsid w:val="00FE0964"/>
    <w:rsid w:val="00FE0AD8"/>
    <w:rsid w:val="00FE0CF2"/>
    <w:rsid w:val="00FE120C"/>
    <w:rsid w:val="00FE12D8"/>
    <w:rsid w:val="00FE1630"/>
    <w:rsid w:val="00FE16A6"/>
    <w:rsid w:val="00FE19E9"/>
    <w:rsid w:val="00FE1B79"/>
    <w:rsid w:val="00FE1C41"/>
    <w:rsid w:val="00FE1CCA"/>
    <w:rsid w:val="00FE1EC3"/>
    <w:rsid w:val="00FE2058"/>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93"/>
    <w:rsid w:val="00FE43A6"/>
    <w:rsid w:val="00FE4A0A"/>
    <w:rsid w:val="00FE4E6C"/>
    <w:rsid w:val="00FE4F34"/>
    <w:rsid w:val="00FE539D"/>
    <w:rsid w:val="00FE5630"/>
    <w:rsid w:val="00FE566C"/>
    <w:rsid w:val="00FE5703"/>
    <w:rsid w:val="00FE5936"/>
    <w:rsid w:val="00FE598B"/>
    <w:rsid w:val="00FE5AE9"/>
    <w:rsid w:val="00FE5C7C"/>
    <w:rsid w:val="00FE5E4D"/>
    <w:rsid w:val="00FE60A2"/>
    <w:rsid w:val="00FE6212"/>
    <w:rsid w:val="00FE63B1"/>
    <w:rsid w:val="00FE65B4"/>
    <w:rsid w:val="00FE67DC"/>
    <w:rsid w:val="00FE68D2"/>
    <w:rsid w:val="00FE6A01"/>
    <w:rsid w:val="00FE6B99"/>
    <w:rsid w:val="00FE6D48"/>
    <w:rsid w:val="00FE6D78"/>
    <w:rsid w:val="00FE6D97"/>
    <w:rsid w:val="00FE71EA"/>
    <w:rsid w:val="00FE722C"/>
    <w:rsid w:val="00FE72E2"/>
    <w:rsid w:val="00FE7380"/>
    <w:rsid w:val="00FE76B0"/>
    <w:rsid w:val="00FE7785"/>
    <w:rsid w:val="00FE782C"/>
    <w:rsid w:val="00FE7C1E"/>
    <w:rsid w:val="00FE7C8A"/>
    <w:rsid w:val="00FE7D64"/>
    <w:rsid w:val="00FE7E78"/>
    <w:rsid w:val="00FE7E7E"/>
    <w:rsid w:val="00FF013E"/>
    <w:rsid w:val="00FF01C8"/>
    <w:rsid w:val="00FF02A6"/>
    <w:rsid w:val="00FF055C"/>
    <w:rsid w:val="00FF0789"/>
    <w:rsid w:val="00FF0EC0"/>
    <w:rsid w:val="00FF1147"/>
    <w:rsid w:val="00FF115D"/>
    <w:rsid w:val="00FF1406"/>
    <w:rsid w:val="00FF146E"/>
    <w:rsid w:val="00FF17D8"/>
    <w:rsid w:val="00FF1891"/>
    <w:rsid w:val="00FF19AE"/>
    <w:rsid w:val="00FF1D37"/>
    <w:rsid w:val="00FF2105"/>
    <w:rsid w:val="00FF26B7"/>
    <w:rsid w:val="00FF2852"/>
    <w:rsid w:val="00FF28C5"/>
    <w:rsid w:val="00FF2B56"/>
    <w:rsid w:val="00FF3085"/>
    <w:rsid w:val="00FF31A9"/>
    <w:rsid w:val="00FF34D7"/>
    <w:rsid w:val="00FF34E1"/>
    <w:rsid w:val="00FF40F5"/>
    <w:rsid w:val="00FF474A"/>
    <w:rsid w:val="00FF4826"/>
    <w:rsid w:val="00FF4F85"/>
    <w:rsid w:val="00FF537C"/>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5C5"/>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4ECF38"/>
  <w15:docId w15:val="{D2512329-4309-4919-8F8E-173A02DA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uiPriority w:val="20"/>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 w:type="character" w:styleId="UnresolvedMention">
    <w:name w:val="Unresolved Mention"/>
    <w:basedOn w:val="DefaultParagraphFont"/>
    <w:uiPriority w:val="99"/>
    <w:semiHidden/>
    <w:unhideWhenUsed/>
    <w:rsid w:val="002152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458774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97599917">
      <w:bodyDiv w:val="1"/>
      <w:marLeft w:val="0"/>
      <w:marRight w:val="0"/>
      <w:marTop w:val="0"/>
      <w:marBottom w:val="0"/>
      <w:divBdr>
        <w:top w:val="none" w:sz="0" w:space="0" w:color="auto"/>
        <w:left w:val="none" w:sz="0" w:space="0" w:color="auto"/>
        <w:bottom w:val="none" w:sz="0" w:space="0" w:color="auto"/>
        <w:right w:val="none" w:sz="0" w:space="0" w:color="auto"/>
      </w:divBdr>
      <w:divsChild>
        <w:div w:id="848446714">
          <w:marLeft w:val="0"/>
          <w:marRight w:val="165"/>
          <w:marTop w:val="0"/>
          <w:marBottom w:val="405"/>
          <w:divBdr>
            <w:top w:val="single" w:sz="6" w:space="7" w:color="CCCCCC"/>
            <w:left w:val="none" w:sz="0" w:space="0" w:color="auto"/>
            <w:bottom w:val="single" w:sz="6" w:space="7" w:color="CCCCCC"/>
            <w:right w:val="none" w:sz="0" w:space="0" w:color="auto"/>
          </w:divBdr>
          <w:divsChild>
            <w:div w:id="1187065607">
              <w:marLeft w:val="0"/>
              <w:marRight w:val="0"/>
              <w:marTop w:val="0"/>
              <w:marBottom w:val="0"/>
              <w:divBdr>
                <w:top w:val="none" w:sz="0" w:space="0" w:color="auto"/>
                <w:left w:val="none" w:sz="0" w:space="0" w:color="auto"/>
                <w:bottom w:val="none" w:sz="0" w:space="0" w:color="auto"/>
                <w:right w:val="none" w:sz="0" w:space="0" w:color="auto"/>
              </w:divBdr>
            </w:div>
          </w:divsChild>
        </w:div>
        <w:div w:id="1199659854">
          <w:marLeft w:val="0"/>
          <w:marRight w:val="373"/>
          <w:marTop w:val="0"/>
          <w:marBottom w:val="450"/>
          <w:divBdr>
            <w:top w:val="none" w:sz="0" w:space="0" w:color="auto"/>
            <w:left w:val="none" w:sz="0" w:space="0" w:color="auto"/>
            <w:bottom w:val="none" w:sz="0" w:space="0" w:color="auto"/>
            <w:right w:val="none" w:sz="0" w:space="0" w:color="auto"/>
          </w:divBdr>
        </w:div>
        <w:div w:id="1557931825">
          <w:marLeft w:val="0"/>
          <w:marRight w:val="0"/>
          <w:marTop w:val="0"/>
          <w:marBottom w:val="0"/>
          <w:divBdr>
            <w:top w:val="none" w:sz="0" w:space="0" w:color="auto"/>
            <w:left w:val="none" w:sz="0" w:space="0" w:color="auto"/>
            <w:bottom w:val="none" w:sz="0" w:space="0" w:color="auto"/>
            <w:right w:val="none" w:sz="0" w:space="0" w:color="auto"/>
          </w:divBdr>
        </w:div>
      </w:divsChild>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03684">
      <w:bodyDiv w:val="1"/>
      <w:marLeft w:val="0"/>
      <w:marRight w:val="0"/>
      <w:marTop w:val="0"/>
      <w:marBottom w:val="0"/>
      <w:divBdr>
        <w:top w:val="none" w:sz="0" w:space="0" w:color="auto"/>
        <w:left w:val="none" w:sz="0" w:space="0" w:color="auto"/>
        <w:bottom w:val="none" w:sz="0" w:space="0" w:color="auto"/>
        <w:right w:val="none" w:sz="0" w:space="0" w:color="auto"/>
      </w:divBdr>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14982978">
      <w:bodyDiv w:val="1"/>
      <w:marLeft w:val="0"/>
      <w:marRight w:val="0"/>
      <w:marTop w:val="0"/>
      <w:marBottom w:val="0"/>
      <w:divBdr>
        <w:top w:val="none" w:sz="0" w:space="0" w:color="auto"/>
        <w:left w:val="none" w:sz="0" w:space="0" w:color="auto"/>
        <w:bottom w:val="none" w:sz="0" w:space="0" w:color="auto"/>
        <w:right w:val="none" w:sz="0" w:space="0" w:color="auto"/>
      </w:divBdr>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1968686">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2452596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 w:id="12244135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109898349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 w:id="20148414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915937879">
                      <w:marLeft w:val="0"/>
                      <w:marRight w:val="0"/>
                      <w:marTop w:val="0"/>
                      <w:marBottom w:val="135"/>
                      <w:divBdr>
                        <w:top w:val="none" w:sz="0" w:space="0" w:color="auto"/>
                        <w:left w:val="none" w:sz="0" w:space="0" w:color="auto"/>
                        <w:bottom w:val="none" w:sz="0" w:space="0" w:color="auto"/>
                        <w:right w:val="none" w:sz="0" w:space="0" w:color="auto"/>
                      </w:divBdr>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 w:id="178896852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454834331">
                      <w:marLeft w:val="0"/>
                      <w:marRight w:val="0"/>
                      <w:marTop w:val="0"/>
                      <w:marBottom w:val="135"/>
                      <w:divBdr>
                        <w:top w:val="none" w:sz="0" w:space="0" w:color="auto"/>
                        <w:left w:val="none" w:sz="0" w:space="0" w:color="auto"/>
                        <w:bottom w:val="none" w:sz="0" w:space="0" w:color="auto"/>
                        <w:right w:val="none" w:sz="0" w:space="0" w:color="auto"/>
                      </w:divBdr>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144699949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708645544">
                      <w:marLeft w:val="0"/>
                      <w:marRight w:val="0"/>
                      <w:marTop w:val="0"/>
                      <w:marBottom w:val="135"/>
                      <w:divBdr>
                        <w:top w:val="none" w:sz="0" w:space="0" w:color="auto"/>
                        <w:left w:val="none" w:sz="0" w:space="0" w:color="auto"/>
                        <w:bottom w:val="none" w:sz="0" w:space="0" w:color="auto"/>
                        <w:right w:val="none" w:sz="0" w:space="0" w:color="auto"/>
                      </w:divBdr>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 w:id="2102022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166890286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142110237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200088077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 w:id="158244982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48701628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 w:id="212633964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929897043">
                      <w:marLeft w:val="0"/>
                      <w:marRight w:val="0"/>
                      <w:marTop w:val="0"/>
                      <w:marBottom w:val="135"/>
                      <w:divBdr>
                        <w:top w:val="none" w:sz="0" w:space="0" w:color="auto"/>
                        <w:left w:val="none" w:sz="0" w:space="0" w:color="auto"/>
                        <w:bottom w:val="none" w:sz="0" w:space="0" w:color="auto"/>
                        <w:right w:val="none" w:sz="0" w:space="0" w:color="auto"/>
                      </w:divBdr>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15467958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145687348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2062704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192009225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18938792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3979087">
                  <w:marLeft w:val="0"/>
                  <w:marRight w:val="0"/>
                  <w:marTop w:val="0"/>
                  <w:marBottom w:val="135"/>
                  <w:divBdr>
                    <w:top w:val="none" w:sz="0" w:space="0" w:color="auto"/>
                    <w:left w:val="none" w:sz="0" w:space="0" w:color="auto"/>
                    <w:bottom w:val="none" w:sz="0" w:space="0" w:color="auto"/>
                    <w:right w:val="none" w:sz="0" w:space="0" w:color="auto"/>
                  </w:divBdr>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140456914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028264631">
                  <w:marLeft w:val="0"/>
                  <w:marRight w:val="0"/>
                  <w:marTop w:val="0"/>
                  <w:marBottom w:val="135"/>
                  <w:divBdr>
                    <w:top w:val="none" w:sz="0" w:space="0" w:color="auto"/>
                    <w:left w:val="none" w:sz="0" w:space="0" w:color="auto"/>
                    <w:bottom w:val="none" w:sz="0" w:space="0" w:color="auto"/>
                    <w:right w:val="none" w:sz="0" w:space="0" w:color="auto"/>
                  </w:divBdr>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706491914">
                  <w:marLeft w:val="0"/>
                  <w:marRight w:val="0"/>
                  <w:marTop w:val="0"/>
                  <w:marBottom w:val="135"/>
                  <w:divBdr>
                    <w:top w:val="none" w:sz="0" w:space="0" w:color="auto"/>
                    <w:left w:val="none" w:sz="0" w:space="0" w:color="auto"/>
                    <w:bottom w:val="none" w:sz="0" w:space="0" w:color="auto"/>
                    <w:right w:val="none" w:sz="0" w:space="0" w:color="auto"/>
                  </w:divBdr>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555043556">
                  <w:marLeft w:val="0"/>
                  <w:marRight w:val="0"/>
                  <w:marTop w:val="0"/>
                  <w:marBottom w:val="135"/>
                  <w:divBdr>
                    <w:top w:val="none" w:sz="0" w:space="0" w:color="auto"/>
                    <w:left w:val="none" w:sz="0" w:space="0" w:color="auto"/>
                    <w:bottom w:val="none" w:sz="0" w:space="0" w:color="auto"/>
                    <w:right w:val="none" w:sz="0" w:space="0" w:color="auto"/>
                  </w:divBdr>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88495136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 w:id="155334912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1842504620">
                  <w:marLeft w:val="0"/>
                  <w:marRight w:val="0"/>
                  <w:marTop w:val="0"/>
                  <w:marBottom w:val="135"/>
                  <w:divBdr>
                    <w:top w:val="none" w:sz="0" w:space="0" w:color="auto"/>
                    <w:left w:val="none" w:sz="0" w:space="0" w:color="auto"/>
                    <w:bottom w:val="none" w:sz="0" w:space="0" w:color="auto"/>
                    <w:right w:val="none" w:sz="0" w:space="0" w:color="auto"/>
                  </w:divBdr>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644502018">
                  <w:marLeft w:val="0"/>
                  <w:marRight w:val="0"/>
                  <w:marTop w:val="0"/>
                  <w:marBottom w:val="135"/>
                  <w:divBdr>
                    <w:top w:val="none" w:sz="0" w:space="0" w:color="auto"/>
                    <w:left w:val="none" w:sz="0" w:space="0" w:color="auto"/>
                    <w:bottom w:val="none" w:sz="0" w:space="0" w:color="auto"/>
                    <w:right w:val="none" w:sz="0" w:space="0" w:color="auto"/>
                  </w:divBdr>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48643235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195594278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099369376">
                      <w:marLeft w:val="0"/>
                      <w:marRight w:val="0"/>
                      <w:marTop w:val="0"/>
                      <w:marBottom w:val="135"/>
                      <w:divBdr>
                        <w:top w:val="none" w:sz="0" w:space="0" w:color="auto"/>
                        <w:left w:val="none" w:sz="0" w:space="0" w:color="auto"/>
                        <w:bottom w:val="none" w:sz="0" w:space="0" w:color="auto"/>
                        <w:right w:val="none" w:sz="0" w:space="0" w:color="auto"/>
                      </w:divBdr>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 w:id="18724958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763116660">
                  <w:marLeft w:val="0"/>
                  <w:marRight w:val="0"/>
                  <w:marTop w:val="0"/>
                  <w:marBottom w:val="135"/>
                  <w:divBdr>
                    <w:top w:val="none" w:sz="0" w:space="0" w:color="auto"/>
                    <w:left w:val="none" w:sz="0" w:space="0" w:color="auto"/>
                    <w:bottom w:val="none" w:sz="0" w:space="0" w:color="auto"/>
                    <w:right w:val="none" w:sz="0" w:space="0" w:color="auto"/>
                  </w:divBdr>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207199604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769817391">
                      <w:marLeft w:val="0"/>
                      <w:marRight w:val="0"/>
                      <w:marTop w:val="0"/>
                      <w:marBottom w:val="135"/>
                      <w:divBdr>
                        <w:top w:val="none" w:sz="0" w:space="0" w:color="auto"/>
                        <w:left w:val="none" w:sz="0" w:space="0" w:color="auto"/>
                        <w:bottom w:val="none" w:sz="0" w:space="0" w:color="auto"/>
                        <w:right w:val="none" w:sz="0" w:space="0" w:color="auto"/>
                      </w:divBdr>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908199240">
                      <w:marLeft w:val="0"/>
                      <w:marRight w:val="0"/>
                      <w:marTop w:val="0"/>
                      <w:marBottom w:val="135"/>
                      <w:divBdr>
                        <w:top w:val="none" w:sz="0" w:space="0" w:color="auto"/>
                        <w:left w:val="none" w:sz="0" w:space="0" w:color="auto"/>
                        <w:bottom w:val="none" w:sz="0" w:space="0" w:color="auto"/>
                        <w:right w:val="none" w:sz="0" w:space="0" w:color="auto"/>
                      </w:divBdr>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524049377">
                  <w:marLeft w:val="0"/>
                  <w:marRight w:val="0"/>
                  <w:marTop w:val="0"/>
                  <w:marBottom w:val="135"/>
                  <w:divBdr>
                    <w:top w:val="none" w:sz="0" w:space="0" w:color="auto"/>
                    <w:left w:val="none" w:sz="0" w:space="0" w:color="auto"/>
                    <w:bottom w:val="none" w:sz="0" w:space="0" w:color="auto"/>
                    <w:right w:val="none" w:sz="0" w:space="0" w:color="auto"/>
                  </w:divBdr>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386416783">
                  <w:marLeft w:val="0"/>
                  <w:marRight w:val="0"/>
                  <w:marTop w:val="0"/>
                  <w:marBottom w:val="135"/>
                  <w:divBdr>
                    <w:top w:val="none" w:sz="0" w:space="0" w:color="auto"/>
                    <w:left w:val="none" w:sz="0" w:space="0" w:color="auto"/>
                    <w:bottom w:val="none" w:sz="0" w:space="0" w:color="auto"/>
                    <w:right w:val="none" w:sz="0" w:space="0" w:color="auto"/>
                  </w:divBdr>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 w:id="18196143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100744348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1868330105">
                  <w:marLeft w:val="0"/>
                  <w:marRight w:val="0"/>
                  <w:marTop w:val="0"/>
                  <w:marBottom w:val="135"/>
                  <w:divBdr>
                    <w:top w:val="none" w:sz="0" w:space="0" w:color="auto"/>
                    <w:left w:val="none" w:sz="0" w:space="0" w:color="auto"/>
                    <w:bottom w:val="none" w:sz="0" w:space="0" w:color="auto"/>
                    <w:right w:val="none" w:sz="0" w:space="0" w:color="auto"/>
                  </w:divBdr>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 w:id="2030908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 w:id="17131899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 w:id="124538315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 w:id="14294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598177939">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5533">
      <w:bodyDiv w:val="1"/>
      <w:marLeft w:val="0"/>
      <w:marRight w:val="0"/>
      <w:marTop w:val="0"/>
      <w:marBottom w:val="0"/>
      <w:divBdr>
        <w:top w:val="none" w:sz="0" w:space="0" w:color="auto"/>
        <w:left w:val="none" w:sz="0" w:space="0" w:color="auto"/>
        <w:bottom w:val="none" w:sz="0" w:space="0" w:color="auto"/>
        <w:right w:val="none" w:sz="0" w:space="0" w:color="auto"/>
      </w:divBdr>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1342211">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486306">
      <w:bodyDiv w:val="1"/>
      <w:marLeft w:val="0"/>
      <w:marRight w:val="0"/>
      <w:marTop w:val="0"/>
      <w:marBottom w:val="0"/>
      <w:divBdr>
        <w:top w:val="none" w:sz="0" w:space="0" w:color="auto"/>
        <w:left w:val="none" w:sz="0" w:space="0" w:color="auto"/>
        <w:bottom w:val="none" w:sz="0" w:space="0" w:color="auto"/>
        <w:right w:val="none" w:sz="0" w:space="0" w:color="auto"/>
      </w:divBdr>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265160628">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13959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75132644">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19061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82473812">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707366423">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236716134">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393091713">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98455566">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1476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 w:id="1416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780883737">
                              <w:marLeft w:val="0"/>
                              <w:marRight w:val="0"/>
                              <w:marTop w:val="0"/>
                              <w:marBottom w:val="0"/>
                              <w:divBdr>
                                <w:top w:val="none" w:sz="0" w:space="0" w:color="auto"/>
                                <w:left w:val="none" w:sz="0" w:space="0" w:color="auto"/>
                                <w:bottom w:val="none" w:sz="0" w:space="0" w:color="auto"/>
                                <w:right w:val="none" w:sz="0" w:space="0" w:color="auto"/>
                              </w:divBdr>
                            </w:div>
                            <w:div w:id="1000697243">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14695536">
                              <w:marLeft w:val="0"/>
                              <w:marRight w:val="0"/>
                              <w:marTop w:val="0"/>
                              <w:marBottom w:val="0"/>
                              <w:divBdr>
                                <w:top w:val="none" w:sz="0" w:space="0" w:color="auto"/>
                                <w:left w:val="none" w:sz="0" w:space="0" w:color="auto"/>
                                <w:bottom w:val="none" w:sz="0" w:space="0" w:color="auto"/>
                                <w:right w:val="none" w:sz="0" w:space="0" w:color="auto"/>
                              </w:divBdr>
                            </w:div>
                            <w:div w:id="22293171">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73614880">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645888975">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129171814">
                              <w:marLeft w:val="0"/>
                              <w:marRight w:val="0"/>
                              <w:marTop w:val="0"/>
                              <w:marBottom w:val="0"/>
                              <w:divBdr>
                                <w:top w:val="none" w:sz="0" w:space="0" w:color="auto"/>
                                <w:left w:val="none" w:sz="0" w:space="0" w:color="auto"/>
                                <w:bottom w:val="none" w:sz="0" w:space="0" w:color="auto"/>
                                <w:right w:val="none" w:sz="0" w:space="0" w:color="auto"/>
                              </w:divBdr>
                            </w:div>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49640506">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369914098">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2267317">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6311457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005585">
      <w:bodyDiv w:val="1"/>
      <w:marLeft w:val="0"/>
      <w:marRight w:val="0"/>
      <w:marTop w:val="0"/>
      <w:marBottom w:val="0"/>
      <w:divBdr>
        <w:top w:val="none" w:sz="0" w:space="0" w:color="auto"/>
        <w:left w:val="none" w:sz="0" w:space="0" w:color="auto"/>
        <w:bottom w:val="none" w:sz="0" w:space="0" w:color="auto"/>
        <w:right w:val="none" w:sz="0" w:space="0" w:color="auto"/>
      </w:divBdr>
      <w:divsChild>
        <w:div w:id="827094660">
          <w:marLeft w:val="0"/>
          <w:marRight w:val="0"/>
          <w:marTop w:val="0"/>
          <w:marBottom w:val="0"/>
          <w:divBdr>
            <w:top w:val="none" w:sz="0" w:space="0" w:color="auto"/>
            <w:left w:val="none" w:sz="0" w:space="0" w:color="auto"/>
            <w:bottom w:val="none" w:sz="0" w:space="0" w:color="auto"/>
            <w:right w:val="none" w:sz="0" w:space="0" w:color="auto"/>
          </w:divBdr>
        </w:div>
        <w:div w:id="1697273611">
          <w:marLeft w:val="0"/>
          <w:marRight w:val="0"/>
          <w:marTop w:val="0"/>
          <w:marBottom w:val="0"/>
          <w:divBdr>
            <w:top w:val="none" w:sz="0" w:space="0" w:color="auto"/>
            <w:left w:val="none" w:sz="0" w:space="0" w:color="auto"/>
            <w:bottom w:val="none" w:sz="0" w:space="0" w:color="auto"/>
            <w:right w:val="none" w:sz="0" w:space="0" w:color="auto"/>
          </w:divBdr>
          <w:divsChild>
            <w:div w:id="1139805798">
              <w:marLeft w:val="0"/>
              <w:marRight w:val="0"/>
              <w:marTop w:val="0"/>
              <w:marBottom w:val="0"/>
              <w:divBdr>
                <w:top w:val="none" w:sz="0" w:space="0" w:color="auto"/>
                <w:left w:val="none" w:sz="0" w:space="0" w:color="auto"/>
                <w:bottom w:val="none" w:sz="0" w:space="0" w:color="auto"/>
                <w:right w:val="none" w:sz="0" w:space="0" w:color="auto"/>
              </w:divBdr>
              <w:divsChild>
                <w:div w:id="663513090">
                  <w:marLeft w:val="0"/>
                  <w:marRight w:val="0"/>
                  <w:marTop w:val="0"/>
                  <w:marBottom w:val="0"/>
                  <w:divBdr>
                    <w:top w:val="none" w:sz="0" w:space="0" w:color="auto"/>
                    <w:left w:val="none" w:sz="0" w:space="0" w:color="auto"/>
                    <w:bottom w:val="none" w:sz="0" w:space="0" w:color="auto"/>
                    <w:right w:val="none" w:sz="0" w:space="0" w:color="auto"/>
                  </w:divBdr>
                  <w:divsChild>
                    <w:div w:id="1748919868">
                      <w:marLeft w:val="0"/>
                      <w:marRight w:val="0"/>
                      <w:marTop w:val="0"/>
                      <w:marBottom w:val="0"/>
                      <w:divBdr>
                        <w:top w:val="none" w:sz="0" w:space="0" w:color="auto"/>
                        <w:left w:val="none" w:sz="0" w:space="0" w:color="auto"/>
                        <w:bottom w:val="none" w:sz="0" w:space="0" w:color="auto"/>
                        <w:right w:val="none" w:sz="0" w:space="0" w:color="auto"/>
                      </w:divBdr>
                      <w:divsChild>
                        <w:div w:id="208892207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7661515">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39954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25791397">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1669096">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19250249">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531571150">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20339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494027399">
                  <w:marLeft w:val="0"/>
                  <w:marRight w:val="0"/>
                  <w:marTop w:val="0"/>
                  <w:marBottom w:val="0"/>
                  <w:divBdr>
                    <w:top w:val="none" w:sz="0" w:space="0" w:color="auto"/>
                    <w:left w:val="none" w:sz="0" w:space="0" w:color="auto"/>
                    <w:bottom w:val="none" w:sz="0" w:space="0" w:color="auto"/>
                    <w:right w:val="none" w:sz="0" w:space="0" w:color="auto"/>
                  </w:divBdr>
                </w:div>
                <w:div w:id="1346593543">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36551570">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6401152">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8524">
      <w:bodyDiv w:val="1"/>
      <w:marLeft w:val="0"/>
      <w:marRight w:val="0"/>
      <w:marTop w:val="0"/>
      <w:marBottom w:val="0"/>
      <w:divBdr>
        <w:top w:val="none" w:sz="0" w:space="0" w:color="auto"/>
        <w:left w:val="none" w:sz="0" w:space="0" w:color="auto"/>
        <w:bottom w:val="none" w:sz="0" w:space="0" w:color="auto"/>
        <w:right w:val="none" w:sz="0" w:space="0" w:color="auto"/>
      </w:divBdr>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0649">
      <w:bodyDiv w:val="1"/>
      <w:marLeft w:val="0"/>
      <w:marRight w:val="0"/>
      <w:marTop w:val="0"/>
      <w:marBottom w:val="0"/>
      <w:divBdr>
        <w:top w:val="none" w:sz="0" w:space="0" w:color="auto"/>
        <w:left w:val="none" w:sz="0" w:space="0" w:color="auto"/>
        <w:bottom w:val="none" w:sz="0" w:space="0" w:color="auto"/>
        <w:right w:val="none" w:sz="0" w:space="0" w:color="auto"/>
      </w:divBdr>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hyperlink" Target="https://safetyandquality.tv/home/" TargetMode="External"/><Relationship Id="rId26" Type="http://schemas.openxmlformats.org/officeDocument/2006/relationships/hyperlink" Target="https://doi.org/10.5694/mja2.51520" TargetMode="External"/><Relationship Id="rId39" Type="http://schemas.openxmlformats.org/officeDocument/2006/relationships/hyperlink" Target="https://www.safetyandquality.gov.au/publications-and-resources/resource-library/poster-combined-contact-and-droplet-precautions" TargetMode="External"/><Relationship Id="rId21" Type="http://schemas.openxmlformats.org/officeDocument/2006/relationships/hyperlink" Target="https://nhhi.southrock.com" TargetMode="External"/><Relationship Id="rId34" Type="http://schemas.openxmlformats.org/officeDocument/2006/relationships/hyperlink" Target="https://academic.oup.com/intqhc/advance-articles" TargetMode="External"/><Relationship Id="rId42" Type="http://schemas.openxmlformats.org/officeDocument/2006/relationships/image" Target="media/image5.PNG"/><Relationship Id="rId47" Type="http://schemas.openxmlformats.org/officeDocument/2006/relationships/image" Target="media/image6.PNG"/><Relationship Id="rId50" Type="http://schemas.openxmlformats.org/officeDocument/2006/relationships/hyperlink" Target="https://www.safetyandquality.gov.au/publications-and-resources/resource-library/covid-19-and-face-masks-information-consumers"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www.safetyandquality.gov.au/standards/clinical-care-standards/sepsis-clinical-care-standard" TargetMode="External"/><Relationship Id="rId25" Type="http://schemas.openxmlformats.org/officeDocument/2006/relationships/hyperlink" Target="https://doi.org/10.1111/1754-9485.13417" TargetMode="External"/><Relationship Id="rId33" Type="http://schemas.openxmlformats.org/officeDocument/2006/relationships/hyperlink" Target="https://www.healthaffairs.org/toc/hlthaff/41/6" TargetMode="External"/><Relationship Id="rId38" Type="http://schemas.openxmlformats.org/officeDocument/2006/relationships/hyperlink" Target="https://www.safetyandquality.gov.au/publications-and-resources/resource-library/covid-19-infection-prevention-and-control-risk-management-guidance" TargetMode="External"/><Relationship Id="rId46"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nhhi.southrock.com" TargetMode="External"/><Relationship Id="rId29" Type="http://schemas.openxmlformats.org/officeDocument/2006/relationships/hyperlink" Target="https://informme.org.au/guidelines/clinical-guidelines-for-stroke-management" TargetMode="External"/><Relationship Id="rId41" Type="http://schemas.openxmlformats.org/officeDocument/2006/relationships/hyperlink" Target="https://www.safetyandquality.gov.au/publications-and-resources/resource-library/poster-combined-airborne-and-contact-precautions" TargetMode="External"/><Relationship Id="rId54" Type="http://schemas.openxmlformats.org/officeDocument/2006/relationships/hyperlink" Target="https://www.aci.health.nsw.gov.au/covid-19/critical-intelligence-un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ahha.asn.au/sites/default/files/docs/policy-issue/perspectives_brief_no_22._informing_covid_service_responses_0.pdf" TargetMode="External"/><Relationship Id="rId32" Type="http://schemas.openxmlformats.org/officeDocument/2006/relationships/hyperlink" Target="https://journals.sagepub.com/toc/cric/27/3" TargetMode="External"/><Relationship Id="rId37" Type="http://schemas.openxmlformats.org/officeDocument/2006/relationships/hyperlink" Target="https://www.safetyandquality.gov.au/covid-19" TargetMode="External"/><Relationship Id="rId40" Type="http://schemas.openxmlformats.org/officeDocument/2006/relationships/image" Target="media/image4.png"/><Relationship Id="rId45" Type="http://schemas.openxmlformats.org/officeDocument/2006/relationships/hyperlink" Target="https://www.safetyandquality.gov.au/our-work/cognitive-impairment/cognitive-impairment-and-covid-19" TargetMode="External"/><Relationship Id="rId53" Type="http://schemas.openxmlformats.org/officeDocument/2006/relationships/hyperlink" Target="https://covid19evidence.net.au/"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afetyandquality.gov.au/standards/clinical-care-standards/sepsis-clinical-care-standard" TargetMode="External"/><Relationship Id="rId23" Type="http://schemas.openxmlformats.org/officeDocument/2006/relationships/hyperlink" Target="https://ahha.asn.au/deeble-institute-perspective-briefs" TargetMode="External"/><Relationship Id="rId28" Type="http://schemas.openxmlformats.org/officeDocument/2006/relationships/hyperlink" Target="https://doi.org/10.5694/mja2.51532" TargetMode="External"/><Relationship Id="rId36" Type="http://schemas.openxmlformats.org/officeDocument/2006/relationships/hyperlink" Target="https://www.nice.org.uk/guidance/ng219" TargetMode="External"/><Relationship Id="rId49" Type="http://schemas.openxmlformats.org/officeDocument/2006/relationships/hyperlink" Target="https://www.safetyandquality.gov.au/node/5725" TargetMode="External"/><Relationship Id="rId57" Type="http://schemas.openxmlformats.org/officeDocument/2006/relationships/fontTable" Target="fontTable.xm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www.safetyandquality.gov.au/standards/clinical-care-standards/sepsis-clinical-care-standard" TargetMode="External"/><Relationship Id="rId31" Type="http://schemas.openxmlformats.org/officeDocument/2006/relationships/hyperlink" Target="https://onlinelibrary.wiley.com/toc/13265377/2022/216/S10" TargetMode="External"/><Relationship Id="rId44" Type="http://schemas.openxmlformats.org/officeDocument/2006/relationships/hyperlink" Target="https://www.safetyandquality.gov.au/publications-and-resources/resource-library/covid-19-infection-prevention-and-control-risk-management-guidance" TargetMode="External"/><Relationship Id="rId52"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image" Target="media/image3.jpeg"/><Relationship Id="rId27" Type="http://schemas.openxmlformats.org/officeDocument/2006/relationships/hyperlink" Target="https://doi.org/10.5694/mja2.51519" TargetMode="External"/><Relationship Id="rId30" Type="http://schemas.openxmlformats.org/officeDocument/2006/relationships/hyperlink" Target="https://www.safetyandquality.gov.au/our-work/clinical-care-standards/acute-stroke-clinical-care-standard" TargetMode="External"/><Relationship Id="rId35" Type="http://schemas.openxmlformats.org/officeDocument/2006/relationships/hyperlink" Target="https://www.nice.org.uk/guidance" TargetMode="External"/><Relationship Id="rId43" Type="http://schemas.openxmlformats.org/officeDocument/2006/relationships/hyperlink" Target="http://www.safetyandquality.gov.au/environmental-cleaning" TargetMode="External"/><Relationship Id="rId48" Type="http://schemas.openxmlformats.org/officeDocument/2006/relationships/hyperlink" Target="https://www.safetyandquality.gov.au/node/5724" TargetMode="External"/><Relationship Id="rId56" Type="http://schemas.openxmlformats.org/officeDocument/2006/relationships/footer" Target="footer2.xml"/><Relationship Id="rId8" Type="http://schemas.openxmlformats.org/officeDocument/2006/relationships/image" Target="media/image1.jpg"/><Relationship Id="rId51" Type="http://schemas.openxmlformats.org/officeDocument/2006/relationships/hyperlink" Target="https://www.safetyandquality.gov.au/sites/default/files/2020-07/covid-19_and_face_masks_-_information_for_consumers.pdf"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A06D-A798-45ED-BD43-72BFF526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13</Pages>
  <Words>3244</Words>
  <Characters>21444</Characters>
  <Application>Microsoft Office Word</Application>
  <DocSecurity>0</DocSecurity>
  <Lines>466</Lines>
  <Paragraphs>214</Paragraphs>
  <ScaleCrop>false</ScaleCrop>
  <HeadingPairs>
    <vt:vector size="2" baseType="variant">
      <vt:variant>
        <vt:lpstr>Title</vt:lpstr>
      </vt:variant>
      <vt:variant>
        <vt:i4>1</vt:i4>
      </vt:variant>
    </vt:vector>
  </HeadingPairs>
  <TitlesOfParts>
    <vt:vector size="1" baseType="lpstr">
      <vt:lpstr>Draft On the Radar Issue 561</vt:lpstr>
    </vt:vector>
  </TitlesOfParts>
  <Company>ACSQHC</Company>
  <LinksUpToDate>false</LinksUpToDate>
  <CharactersWithSpaces>24474</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561</dc:title>
  <dc:subject/>
  <dc:creator>Dr Niall Johnson</dc:creator>
  <cp:keywords>On the Radar</cp:keywords>
  <dc:description/>
  <cp:lastModifiedBy>JOHNSON, Niall</cp:lastModifiedBy>
  <cp:revision>17</cp:revision>
  <cp:lastPrinted>2018-03-02T02:34:00Z</cp:lastPrinted>
  <dcterms:created xsi:type="dcterms:W3CDTF">2022-06-05T21:19:00Z</dcterms:created>
  <dcterms:modified xsi:type="dcterms:W3CDTF">2022-06-09T21:52:00Z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