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372"/>
        <w:gridCol w:w="6654"/>
      </w:tblGrid>
      <w:tr w:rsidR="00466B9D" w14:paraId="198A22E9" w14:textId="77777777" w:rsidTr="000E1491">
        <w:tc>
          <w:tcPr>
            <w:tcW w:w="90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513C7B" w14:textId="57D879F5" w:rsidR="00466B9D" w:rsidRPr="008B68A8" w:rsidRDefault="00466B9D" w:rsidP="000E1491">
            <w:pPr>
              <w:jc w:val="center"/>
              <w:rPr>
                <w:b/>
                <w:bCs/>
              </w:rPr>
            </w:pPr>
            <w:r w:rsidRPr="008B68A8">
              <w:rPr>
                <w:b/>
                <w:bCs/>
                <w:sz w:val="44"/>
                <w:szCs w:val="44"/>
              </w:rPr>
              <w:t>Quiz Answer Sheet</w:t>
            </w:r>
            <w:r w:rsidR="001524C6">
              <w:rPr>
                <w:b/>
                <w:bCs/>
                <w:sz w:val="44"/>
                <w:szCs w:val="44"/>
              </w:rPr>
              <w:t xml:space="preserve"> 2023</w:t>
            </w:r>
          </w:p>
        </w:tc>
      </w:tr>
      <w:tr w:rsidR="00466B9D" w14:paraId="4FDCE30A" w14:textId="77777777" w:rsidTr="000E1491">
        <w:tc>
          <w:tcPr>
            <w:tcW w:w="9016" w:type="dxa"/>
            <w:gridSpan w:val="2"/>
            <w:tcBorders>
              <w:top w:val="single" w:sz="4" w:space="0" w:color="auto"/>
            </w:tcBorders>
          </w:tcPr>
          <w:p w14:paraId="7731E2F6" w14:textId="77985170" w:rsidR="00466B9D" w:rsidRDefault="00466B9D" w:rsidP="000E1491">
            <w:pPr>
              <w:jc w:val="center"/>
            </w:pPr>
            <w:r>
              <w:t>Consumer</w:t>
            </w:r>
          </w:p>
        </w:tc>
      </w:tr>
      <w:tr w:rsidR="00466B9D" w14:paraId="52D6B3C9" w14:textId="77777777" w:rsidTr="000E1491">
        <w:tc>
          <w:tcPr>
            <w:tcW w:w="2547" w:type="dxa"/>
          </w:tcPr>
          <w:p w14:paraId="02AECA7E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1</w:t>
            </w:r>
          </w:p>
          <w:p w14:paraId="67FED138" w14:textId="0E100F58" w:rsidR="002305EF" w:rsidRDefault="00D239F6" w:rsidP="000E1491">
            <w:r>
              <w:t>Taking antibiotics for a sore throat means it will resolve much faster than not taking antibiotics</w:t>
            </w:r>
            <w:r w:rsidR="0086305E">
              <w:t>.</w:t>
            </w:r>
          </w:p>
        </w:tc>
        <w:tc>
          <w:tcPr>
            <w:tcW w:w="6469" w:type="dxa"/>
          </w:tcPr>
          <w:p w14:paraId="15FE91C5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6961A7F5" w14:textId="77777777" w:rsidR="000931CE" w:rsidRDefault="000931CE" w:rsidP="000E1491"/>
          <w:p w14:paraId="0BB9CACA" w14:textId="3F926BD5" w:rsidR="00D70A6E" w:rsidRDefault="00D239F6" w:rsidP="000E1491">
            <w:r>
              <w:t>False</w:t>
            </w:r>
          </w:p>
          <w:p w14:paraId="6F1181CC" w14:textId="77777777" w:rsidR="00D239F6" w:rsidRDefault="00D239F6" w:rsidP="000E1491"/>
          <w:p w14:paraId="4FC47236" w14:textId="6CE48DCD" w:rsidR="00D239F6" w:rsidRDefault="00D239F6" w:rsidP="000E1491">
            <w:r>
              <w:t>When you take antibiotics for a sore throat, it lasts</w:t>
            </w:r>
            <w:r w:rsidR="001C4345">
              <w:t>,</w:t>
            </w:r>
            <w:r>
              <w:t xml:space="preserve"> on average</w:t>
            </w:r>
            <w:r w:rsidR="001C4345">
              <w:t>,</w:t>
            </w:r>
            <w:r>
              <w:t xml:space="preserve"> around 2.6 days. Without antibiotics</w:t>
            </w:r>
            <w:r w:rsidR="001C4345">
              <w:t>,</w:t>
            </w:r>
            <w:r>
              <w:t xml:space="preserve"> the sore throat typically lasts for 3.3 days. So people who take antibiotics have a sore throat for only about 16 hours less than people who do not</w:t>
            </w:r>
            <w:r w:rsidR="001C4345">
              <w:t>.</w:t>
            </w:r>
            <w:r>
              <w:t xml:space="preserve"> </w:t>
            </w:r>
          </w:p>
          <w:p w14:paraId="4418727D" w14:textId="77777777" w:rsidR="00D239F6" w:rsidRDefault="00D239F6" w:rsidP="000E1491"/>
          <w:p w14:paraId="175F3670" w14:textId="77777777" w:rsidR="00D239F6" w:rsidRDefault="00D239F6" w:rsidP="000E1491">
            <w:r>
              <w:t>Reference</w:t>
            </w:r>
          </w:p>
          <w:p w14:paraId="64927AA3" w14:textId="77777777" w:rsidR="00D239F6" w:rsidRDefault="00D239F6" w:rsidP="000E1491">
            <w:r>
              <w:t xml:space="preserve">Sore Throat Patient Decision Aid </w:t>
            </w:r>
          </w:p>
          <w:p w14:paraId="35AD4256" w14:textId="1E2B2D5D" w:rsidR="00D239F6" w:rsidRDefault="00000000" w:rsidP="000E1491">
            <w:hyperlink r:id="rId6" w:history="1">
              <w:r w:rsidR="00D239F6" w:rsidRPr="00B818D5">
                <w:rPr>
                  <w:rStyle w:val="Hyperlink"/>
                </w:rPr>
                <w:t>https://www.safetyandquality.gov.au/publications-and-resources/resource-library/sore-throat-should-i-take-antibiotics</w:t>
              </w:r>
            </w:hyperlink>
            <w:r w:rsidR="00D239F6">
              <w:t xml:space="preserve"> </w:t>
            </w:r>
          </w:p>
        </w:tc>
      </w:tr>
      <w:tr w:rsidR="00466B9D" w14:paraId="04986E18" w14:textId="77777777" w:rsidTr="000E1491">
        <w:tc>
          <w:tcPr>
            <w:tcW w:w="2547" w:type="dxa"/>
          </w:tcPr>
          <w:p w14:paraId="0129607E" w14:textId="77777777" w:rsidR="0086305E" w:rsidRDefault="0086305E" w:rsidP="0086305E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2</w:t>
            </w:r>
          </w:p>
          <w:p w14:paraId="2B677241" w14:textId="19295912" w:rsidR="0086305E" w:rsidRPr="008E4343" w:rsidRDefault="0086305E" w:rsidP="0086305E">
            <w:r>
              <w:t>Antibiotics only target harmful bacteria.</w:t>
            </w:r>
          </w:p>
          <w:p w14:paraId="11BBF7FF" w14:textId="7678932D" w:rsidR="002305EF" w:rsidRDefault="002305EF" w:rsidP="000E1491"/>
        </w:tc>
        <w:tc>
          <w:tcPr>
            <w:tcW w:w="6469" w:type="dxa"/>
          </w:tcPr>
          <w:p w14:paraId="03D15141" w14:textId="3F4F60AC" w:rsidR="00EB67D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633C8C03" w14:textId="77777777" w:rsidR="008E4343" w:rsidRDefault="008E4343" w:rsidP="000E1491">
            <w:pPr>
              <w:rPr>
                <w:b/>
                <w:bCs/>
              </w:rPr>
            </w:pPr>
          </w:p>
          <w:p w14:paraId="7745C62C" w14:textId="6F3F96BA" w:rsidR="008E4343" w:rsidRPr="008E4343" w:rsidRDefault="008E4343" w:rsidP="000E1491">
            <w:r w:rsidRPr="008E4343">
              <w:t xml:space="preserve">False </w:t>
            </w:r>
          </w:p>
          <w:p w14:paraId="7586614B" w14:textId="77777777" w:rsidR="008E4343" w:rsidRDefault="008E4343" w:rsidP="000E1491">
            <w:pPr>
              <w:rPr>
                <w:b/>
                <w:bCs/>
              </w:rPr>
            </w:pPr>
          </w:p>
          <w:p w14:paraId="2C792BCF" w14:textId="245939ED" w:rsidR="008E4343" w:rsidRDefault="008E4343" w:rsidP="000E1491">
            <w:r>
              <w:t xml:space="preserve">Antibiotics kill both harmful bacteria that make you sick and good bacteria that keep you </w:t>
            </w:r>
            <w:r w:rsidR="00AB216D">
              <w:t>healthy</w:t>
            </w:r>
            <w:r w:rsidR="0086305E">
              <w:t>.</w:t>
            </w:r>
          </w:p>
          <w:p w14:paraId="082F6901" w14:textId="1DDC0463" w:rsidR="008E4343" w:rsidRDefault="008E4343" w:rsidP="000E1491"/>
          <w:p w14:paraId="1CA10636" w14:textId="37466DEA" w:rsidR="008E4343" w:rsidRDefault="008E4343" w:rsidP="000E1491">
            <w:r>
              <w:t xml:space="preserve">Reference </w:t>
            </w:r>
          </w:p>
          <w:p w14:paraId="3EB874AE" w14:textId="43C6CED0" w:rsidR="000931CE" w:rsidRDefault="008E4343" w:rsidP="000E1491">
            <w:r>
              <w:t xml:space="preserve">Do I really need antibiotics? </w:t>
            </w:r>
          </w:p>
          <w:p w14:paraId="73259A2C" w14:textId="4DB5A992" w:rsidR="000931CE" w:rsidRDefault="00000000" w:rsidP="000E1491">
            <w:hyperlink r:id="rId7" w:history="1">
              <w:r w:rsidR="00596CA5" w:rsidRPr="00A269D7">
                <w:rPr>
                  <w:rStyle w:val="Hyperlink"/>
                </w:rPr>
                <w:t>https://www.safetyandquality.gov.au/publications-and-resources/resource-library/aura-2021-consumer-trifold-do-i-really-need-antibiotics</w:t>
              </w:r>
            </w:hyperlink>
            <w:r w:rsidR="00596CA5">
              <w:t xml:space="preserve"> </w:t>
            </w:r>
          </w:p>
        </w:tc>
      </w:tr>
      <w:tr w:rsidR="00466B9D" w14:paraId="69E3F27F" w14:textId="77777777" w:rsidTr="000E1491">
        <w:tc>
          <w:tcPr>
            <w:tcW w:w="2547" w:type="dxa"/>
          </w:tcPr>
          <w:p w14:paraId="53D10BE5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3</w:t>
            </w:r>
          </w:p>
          <w:p w14:paraId="6BE9AA28" w14:textId="624AC08F" w:rsidR="00D25B8B" w:rsidRDefault="008E4343" w:rsidP="000E1491">
            <w:r>
              <w:t>Hundreds of people in Australia die from antibiotic-resistant infections each year</w:t>
            </w:r>
            <w:r w:rsidR="0086305E">
              <w:t>.</w:t>
            </w:r>
          </w:p>
          <w:p w14:paraId="66C4359B" w14:textId="156557E5" w:rsidR="008E4343" w:rsidRDefault="008E4343" w:rsidP="000E1491"/>
        </w:tc>
        <w:tc>
          <w:tcPr>
            <w:tcW w:w="6469" w:type="dxa"/>
          </w:tcPr>
          <w:p w14:paraId="20FF1E04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603D9BA6" w14:textId="77777777" w:rsidR="000931CE" w:rsidRDefault="000931CE" w:rsidP="000E1491"/>
          <w:p w14:paraId="45B459A2" w14:textId="53EBFB83" w:rsidR="000931CE" w:rsidRDefault="008E4343" w:rsidP="000E1491">
            <w:r>
              <w:t xml:space="preserve">True </w:t>
            </w:r>
          </w:p>
          <w:p w14:paraId="0FA32479" w14:textId="77777777" w:rsidR="00F67996" w:rsidRDefault="00F67996" w:rsidP="000E1491">
            <w:r>
              <w:t xml:space="preserve"> </w:t>
            </w:r>
          </w:p>
          <w:p w14:paraId="00BAE757" w14:textId="77777777" w:rsidR="008E4343" w:rsidRDefault="008E4343" w:rsidP="000E1491">
            <w:r>
              <w:t xml:space="preserve">Reference </w:t>
            </w:r>
          </w:p>
          <w:p w14:paraId="1D499C9F" w14:textId="77777777" w:rsidR="008E4343" w:rsidRPr="008E4343" w:rsidRDefault="008E4343" w:rsidP="000E1491">
            <w:r>
              <w:t xml:space="preserve">Do I really need antibiotics? </w:t>
            </w:r>
          </w:p>
          <w:p w14:paraId="10495F91" w14:textId="308F226F" w:rsidR="008E4343" w:rsidRDefault="00000000" w:rsidP="000E1491">
            <w:hyperlink r:id="rId8" w:history="1">
              <w:r w:rsidR="00596CA5" w:rsidRPr="00A269D7">
                <w:rPr>
                  <w:rStyle w:val="Hyperlink"/>
                </w:rPr>
                <w:t>https://www.safetyandquality.gov.au/publications-and-resources/resource-library/aura-2021-consumer-trifold-do-i-really-need-antibiotics</w:t>
              </w:r>
            </w:hyperlink>
            <w:r w:rsidR="00596CA5">
              <w:t xml:space="preserve"> </w:t>
            </w:r>
          </w:p>
        </w:tc>
      </w:tr>
      <w:tr w:rsidR="00466B9D" w14:paraId="4E8A0D03" w14:textId="77777777" w:rsidTr="000E1491">
        <w:tc>
          <w:tcPr>
            <w:tcW w:w="2547" w:type="dxa"/>
          </w:tcPr>
          <w:p w14:paraId="124EBDEE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4</w:t>
            </w:r>
          </w:p>
          <w:p w14:paraId="68DAF483" w14:textId="68CA108D" w:rsidR="00D514BA" w:rsidRDefault="008E4343" w:rsidP="000E1491">
            <w:r>
              <w:t>Coloured mucous is a sign of a bacterial infection</w:t>
            </w:r>
            <w:r w:rsidR="0086305E">
              <w:t>.</w:t>
            </w:r>
          </w:p>
        </w:tc>
        <w:tc>
          <w:tcPr>
            <w:tcW w:w="6469" w:type="dxa"/>
          </w:tcPr>
          <w:p w14:paraId="4450BA97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12A9FB67" w14:textId="3E3CE73A" w:rsidR="000931CE" w:rsidRDefault="000931CE" w:rsidP="000E1491"/>
          <w:p w14:paraId="417F5E88" w14:textId="0DD5ABD0" w:rsidR="008E4343" w:rsidRDefault="008E4343" w:rsidP="000E1491">
            <w:r>
              <w:t>False</w:t>
            </w:r>
          </w:p>
          <w:p w14:paraId="592D0082" w14:textId="2E79730A" w:rsidR="008E4343" w:rsidRDefault="008E4343" w:rsidP="000E1491"/>
          <w:p w14:paraId="043F0B1F" w14:textId="6997044C" w:rsidR="008E4343" w:rsidRDefault="008E4343" w:rsidP="000E1491">
            <w:r>
              <w:t>C</w:t>
            </w:r>
            <w:r w:rsidRPr="008E4343">
              <w:t>oloured mucous isn’t always a sign of bacterial infection. It can be a sign that your immune system is working to fight your infection</w:t>
            </w:r>
            <w:r w:rsidR="00AB216D">
              <w:t xml:space="preserve"> and clean up the damaged tissues</w:t>
            </w:r>
            <w:r w:rsidRPr="008E4343">
              <w:t>.</w:t>
            </w:r>
          </w:p>
          <w:p w14:paraId="0F3AED35" w14:textId="25D60B27" w:rsidR="000931CE" w:rsidRDefault="000931CE" w:rsidP="000E1491"/>
          <w:p w14:paraId="23389C07" w14:textId="77777777" w:rsidR="008E4343" w:rsidRDefault="008E4343" w:rsidP="000E1491">
            <w:r>
              <w:t xml:space="preserve">Reference </w:t>
            </w:r>
          </w:p>
          <w:p w14:paraId="1F7694D6" w14:textId="1EFF45E7" w:rsidR="008E4343" w:rsidRDefault="008E4343" w:rsidP="000E1491">
            <w:r>
              <w:t xml:space="preserve">Do I really need antibiotics? </w:t>
            </w:r>
          </w:p>
          <w:p w14:paraId="32E32187" w14:textId="54C8DCD3" w:rsidR="00F67996" w:rsidRDefault="00000000" w:rsidP="000E1491">
            <w:hyperlink r:id="rId9" w:history="1">
              <w:r w:rsidR="00596CA5" w:rsidRPr="00A269D7">
                <w:rPr>
                  <w:rStyle w:val="Hyperlink"/>
                </w:rPr>
                <w:t>https://www.safetyandquality.gov.au/publications-and-resources/resource-library/aura-2021-consumer-trifold-do-i-really-need-antibiotics</w:t>
              </w:r>
            </w:hyperlink>
            <w:r w:rsidR="00596CA5">
              <w:t xml:space="preserve"> </w:t>
            </w:r>
          </w:p>
        </w:tc>
      </w:tr>
      <w:tr w:rsidR="00466B9D" w14:paraId="3BBDC7D6" w14:textId="77777777" w:rsidTr="000E1491">
        <w:tc>
          <w:tcPr>
            <w:tcW w:w="2547" w:type="dxa"/>
          </w:tcPr>
          <w:p w14:paraId="4213398D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lastRenderedPageBreak/>
              <w:t>Question 5</w:t>
            </w:r>
          </w:p>
          <w:p w14:paraId="2122052F" w14:textId="4EAFB2AD" w:rsidR="00B11A36" w:rsidRDefault="008E4343" w:rsidP="000E1491">
            <w:r w:rsidRPr="008E4343">
              <w:t xml:space="preserve">Early antibiotic exposure is associated with </w:t>
            </w:r>
            <w:r w:rsidR="001C4345">
              <w:t xml:space="preserve">an </w:t>
            </w:r>
            <w:r w:rsidRPr="008E4343">
              <w:t>increased risk of chronic disease later in life, such as allergy, atopic dermatitis, coeliac disease, diabetes, and obesity.</w:t>
            </w:r>
          </w:p>
        </w:tc>
        <w:tc>
          <w:tcPr>
            <w:tcW w:w="6469" w:type="dxa"/>
          </w:tcPr>
          <w:p w14:paraId="2D3B3180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0189C48D" w14:textId="77777777" w:rsidR="000931CE" w:rsidRDefault="000931CE" w:rsidP="000E1491"/>
          <w:p w14:paraId="21054102" w14:textId="2EE6646F" w:rsidR="000931CE" w:rsidRDefault="008E4343" w:rsidP="000E1491">
            <w:r>
              <w:t xml:space="preserve">True </w:t>
            </w:r>
          </w:p>
          <w:p w14:paraId="57A7B50A" w14:textId="57D91BBF" w:rsidR="008E4343" w:rsidRDefault="008E4343" w:rsidP="000E1491"/>
          <w:p w14:paraId="3F0A436E" w14:textId="5E6074CC" w:rsidR="008E4343" w:rsidRDefault="008E4343" w:rsidP="000E1491">
            <w:r>
              <w:t xml:space="preserve">Reference </w:t>
            </w:r>
          </w:p>
          <w:p w14:paraId="356D9438" w14:textId="535B96F8" w:rsidR="008E4343" w:rsidRDefault="008E4343" w:rsidP="000E1491">
            <w:r>
              <w:t xml:space="preserve">Chapter 14 of the AMS Book – Antimicrobial stewardship in the care of children </w:t>
            </w:r>
          </w:p>
          <w:p w14:paraId="312D8E6D" w14:textId="65B04A7C" w:rsidR="00F67996" w:rsidRDefault="00000000" w:rsidP="000E1491">
            <w:hyperlink r:id="rId10" w:history="1">
              <w:r w:rsidR="001232EE" w:rsidRPr="00B818D5">
                <w:rPr>
                  <w:rStyle w:val="Hyperlink"/>
                </w:rPr>
                <w:t>https://www.safetyandquality.gov.au/publications-and-resources/resource-library/antimicrobial-stewardship-australian-health-care</w:t>
              </w:r>
            </w:hyperlink>
            <w:r w:rsidR="008E4343">
              <w:t xml:space="preserve"> </w:t>
            </w:r>
          </w:p>
        </w:tc>
      </w:tr>
      <w:tr w:rsidR="00466B9D" w14:paraId="27FB9D5A" w14:textId="77777777" w:rsidTr="000E1491">
        <w:tc>
          <w:tcPr>
            <w:tcW w:w="2547" w:type="dxa"/>
          </w:tcPr>
          <w:p w14:paraId="644D07E7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6</w:t>
            </w:r>
          </w:p>
          <w:p w14:paraId="7AA82738" w14:textId="2AE9F2ED" w:rsidR="00B11A36" w:rsidRDefault="001232EE" w:rsidP="000E1491">
            <w:r>
              <w:t>When given a box or bottle of antibiotics</w:t>
            </w:r>
            <w:r w:rsidR="001C4345">
              <w:t>,</w:t>
            </w:r>
            <w:r>
              <w:t xml:space="preserve"> you must continue taking antibiotics until it has finished</w:t>
            </w:r>
            <w:r w:rsidR="0086305E">
              <w:t>.</w:t>
            </w:r>
            <w:r>
              <w:t xml:space="preserve"> </w:t>
            </w:r>
          </w:p>
        </w:tc>
        <w:tc>
          <w:tcPr>
            <w:tcW w:w="6469" w:type="dxa"/>
          </w:tcPr>
          <w:p w14:paraId="63C8A3A7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4C94D1A3" w14:textId="5D6DEE9E" w:rsidR="000931CE" w:rsidRDefault="000931CE" w:rsidP="000E1491"/>
          <w:p w14:paraId="5D681E21" w14:textId="35FF4FA7" w:rsidR="001232EE" w:rsidRDefault="001232EE" w:rsidP="000E1491">
            <w:r>
              <w:t xml:space="preserve">False </w:t>
            </w:r>
          </w:p>
          <w:p w14:paraId="1E9F9109" w14:textId="6A8BD82A" w:rsidR="001232EE" w:rsidRDefault="001232EE" w:rsidP="000E1491"/>
          <w:p w14:paraId="2898695C" w14:textId="743F3D58" w:rsidR="00351CF4" w:rsidRDefault="001232EE" w:rsidP="000E1491">
            <w:r>
              <w:t>Antibiotics should be taken for the number of days specified by the prescriber. The pack sizes of antibiotics often don’t match your prescribed duration</w:t>
            </w:r>
            <w:r w:rsidR="001C4345">
              <w:t>,</w:t>
            </w:r>
            <w:r>
              <w:t xml:space="preserve"> so there will often be leftovers. These should be returned to the pharmacy </w:t>
            </w:r>
            <w:r w:rsidR="001C4345">
              <w:t>to</w:t>
            </w:r>
            <w:r>
              <w:t xml:space="preserve"> be disposed of appropriately. </w:t>
            </w:r>
          </w:p>
          <w:p w14:paraId="211D66EF" w14:textId="77777777" w:rsidR="00351CF4" w:rsidRDefault="00351CF4" w:rsidP="000E1491"/>
          <w:p w14:paraId="6F376405" w14:textId="1D93DA46" w:rsidR="000931CE" w:rsidRDefault="00351CF4" w:rsidP="000E1491">
            <w:r>
              <w:t>Th</w:t>
            </w:r>
            <w:r w:rsidRPr="00351CF4">
              <w:t>e longer</w:t>
            </w:r>
            <w:r w:rsidR="00E03D1E">
              <w:t xml:space="preserve"> </w:t>
            </w:r>
            <w:r w:rsidR="00AB216D">
              <w:t>you are</w:t>
            </w:r>
            <w:r w:rsidRPr="00351CF4">
              <w:t xml:space="preserve"> exposed to antibiotics, the more likely </w:t>
            </w:r>
            <w:r w:rsidR="00AB216D">
              <w:t>you</w:t>
            </w:r>
            <w:r w:rsidR="00AB216D" w:rsidRPr="00351CF4">
              <w:t xml:space="preserve"> </w:t>
            </w:r>
            <w:r w:rsidRPr="00351CF4">
              <w:t>are to pick up a resistant bacterium</w:t>
            </w:r>
            <w:r w:rsidR="0086305E">
              <w:t>.</w:t>
            </w:r>
          </w:p>
          <w:p w14:paraId="44409767" w14:textId="7CFD2587" w:rsidR="0086305E" w:rsidRDefault="0086305E" w:rsidP="000E1491"/>
          <w:p w14:paraId="33035888" w14:textId="77777777" w:rsidR="0086305E" w:rsidRDefault="0086305E" w:rsidP="0086305E">
            <w:r>
              <w:t>Reference</w:t>
            </w:r>
          </w:p>
          <w:p w14:paraId="1FF57E51" w14:textId="37C6DE94" w:rsidR="00F67996" w:rsidRDefault="00000000" w:rsidP="000E1491">
            <w:hyperlink r:id="rId11" w:history="1">
              <w:r w:rsidR="0086305E" w:rsidRPr="00A269D7">
                <w:rPr>
                  <w:rStyle w:val="Hyperlink"/>
                </w:rPr>
                <w:t>https://www.ncbi.nlm.nih.gov/pmc/articles/PMC6736742/</w:t>
              </w:r>
            </w:hyperlink>
            <w:r w:rsidR="0086305E">
              <w:t xml:space="preserve"> </w:t>
            </w:r>
          </w:p>
        </w:tc>
      </w:tr>
      <w:tr w:rsidR="00466B9D" w14:paraId="6ADAA567" w14:textId="77777777" w:rsidTr="000E1491">
        <w:tc>
          <w:tcPr>
            <w:tcW w:w="2547" w:type="dxa"/>
          </w:tcPr>
          <w:p w14:paraId="01EB93E5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 xml:space="preserve">Question 7 </w:t>
            </w:r>
          </w:p>
          <w:p w14:paraId="7AD05AD0" w14:textId="6C1931AE" w:rsidR="0034326D" w:rsidRDefault="00351CF4" w:rsidP="000E1491">
            <w:r>
              <w:t>Antibiotics can be safely disposed of down the drain</w:t>
            </w:r>
            <w:r w:rsidR="0086305E">
              <w:t>.</w:t>
            </w:r>
          </w:p>
        </w:tc>
        <w:tc>
          <w:tcPr>
            <w:tcW w:w="6469" w:type="dxa"/>
          </w:tcPr>
          <w:p w14:paraId="6AF6B7B0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2B111F34" w14:textId="77777777" w:rsidR="00F67996" w:rsidRDefault="00F67996" w:rsidP="000E1491"/>
          <w:p w14:paraId="12F0D52D" w14:textId="7141B7B9" w:rsidR="000931CE" w:rsidRDefault="00351CF4" w:rsidP="000E1491">
            <w:r>
              <w:t xml:space="preserve">False </w:t>
            </w:r>
          </w:p>
          <w:p w14:paraId="01322188" w14:textId="7B3D127A" w:rsidR="00351CF4" w:rsidRDefault="00351CF4" w:rsidP="000E1491"/>
          <w:p w14:paraId="70FADBBD" w14:textId="37BC9904" w:rsidR="00351CF4" w:rsidRDefault="00351CF4" w:rsidP="000E1491">
            <w:r>
              <w:t>Antibiotics disposed of in waterways can impact antimicrobial resistance</w:t>
            </w:r>
            <w:r w:rsidR="00AB216D">
              <w:t xml:space="preserve"> by contaminating </w:t>
            </w:r>
            <w:r w:rsidR="001C4345">
              <w:t xml:space="preserve">the </w:t>
            </w:r>
            <w:r w:rsidR="00AB216D">
              <w:t>environment</w:t>
            </w:r>
            <w:r>
              <w:t xml:space="preserve">. </w:t>
            </w:r>
          </w:p>
          <w:p w14:paraId="5946EF31" w14:textId="1E5E28C8" w:rsidR="00596CA5" w:rsidRDefault="00596CA5" w:rsidP="000E1491"/>
          <w:p w14:paraId="2C43759A" w14:textId="77777777" w:rsidR="0086305E" w:rsidRDefault="0086305E" w:rsidP="0086305E">
            <w:r>
              <w:t>Reference</w:t>
            </w:r>
          </w:p>
          <w:p w14:paraId="2638C497" w14:textId="1C322FD4" w:rsidR="000931CE" w:rsidRDefault="00000000" w:rsidP="000E1491">
            <w:hyperlink r:id="rId12" w:history="1">
              <w:r w:rsidR="00596CA5" w:rsidRPr="00A269D7">
                <w:rPr>
                  <w:rStyle w:val="Hyperlink"/>
                </w:rPr>
                <w:t>https://www.cdc.gov/drugresistance/environment.html</w:t>
              </w:r>
            </w:hyperlink>
            <w:r w:rsidR="00596CA5">
              <w:t xml:space="preserve"> </w:t>
            </w:r>
          </w:p>
        </w:tc>
      </w:tr>
      <w:tr w:rsidR="00466B9D" w14:paraId="00B29BAE" w14:textId="77777777" w:rsidTr="000E1491">
        <w:tc>
          <w:tcPr>
            <w:tcW w:w="2547" w:type="dxa"/>
          </w:tcPr>
          <w:p w14:paraId="0AA2F4BB" w14:textId="77777777" w:rsidR="0086305E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8</w:t>
            </w:r>
          </w:p>
          <w:p w14:paraId="7CCC0C27" w14:textId="5567CFFD" w:rsidR="00984D12" w:rsidRPr="0086305E" w:rsidRDefault="00351CF4" w:rsidP="000E1491">
            <w:pPr>
              <w:rPr>
                <w:b/>
                <w:bCs/>
              </w:rPr>
            </w:pPr>
            <w:r>
              <w:t xml:space="preserve">Sir Alexander Fleming was the first to </w:t>
            </w:r>
            <w:r w:rsidR="004E77D5">
              <w:t xml:space="preserve">purify </w:t>
            </w:r>
            <w:r>
              <w:t>penicillin and give it to a patient</w:t>
            </w:r>
            <w:r w:rsidR="00E03D1E">
              <w:t xml:space="preserve"> orally</w:t>
            </w:r>
            <w:r>
              <w:t xml:space="preserve">. </w:t>
            </w:r>
          </w:p>
          <w:p w14:paraId="6108445F" w14:textId="2D359CC5" w:rsidR="00351CF4" w:rsidRPr="00351CF4" w:rsidRDefault="00351CF4" w:rsidP="000E1491">
            <w:pPr>
              <w:jc w:val="right"/>
            </w:pPr>
          </w:p>
        </w:tc>
        <w:tc>
          <w:tcPr>
            <w:tcW w:w="6469" w:type="dxa"/>
          </w:tcPr>
          <w:p w14:paraId="361BE1BD" w14:textId="77777777" w:rsidR="00466B9D" w:rsidRPr="00984D12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lastRenderedPageBreak/>
              <w:t>Answer</w:t>
            </w:r>
          </w:p>
          <w:p w14:paraId="2F37A0B5" w14:textId="77777777" w:rsidR="000931CE" w:rsidRDefault="000931CE" w:rsidP="000E1491"/>
          <w:p w14:paraId="3517D3D3" w14:textId="043D1B86" w:rsidR="00351CF4" w:rsidRDefault="00351CF4" w:rsidP="000E1491">
            <w:r>
              <w:t xml:space="preserve">False </w:t>
            </w:r>
          </w:p>
          <w:p w14:paraId="45B00C2C" w14:textId="445B1A05" w:rsidR="00351CF4" w:rsidRDefault="001C4345" w:rsidP="000E1491">
            <w:r>
              <w:lastRenderedPageBreak/>
              <w:t>Ernst Chain and other members of the Howard Florey team in Oxford purified it</w:t>
            </w:r>
            <w:r w:rsidR="00351CF4">
              <w:t xml:space="preserve">. Whilst Sir Alexander Fleming discovered penicillin, he did not </w:t>
            </w:r>
            <w:r w:rsidR="004E77D5">
              <w:t xml:space="preserve">purify </w:t>
            </w:r>
            <w:r w:rsidR="00351CF4">
              <w:t xml:space="preserve">it. </w:t>
            </w:r>
          </w:p>
          <w:p w14:paraId="15794B34" w14:textId="5BF6FB07" w:rsidR="00351CF4" w:rsidRDefault="00351CF4" w:rsidP="000E1491"/>
          <w:p w14:paraId="2D092797" w14:textId="65AE328C" w:rsidR="00351CF4" w:rsidRDefault="00351CF4" w:rsidP="000E1491">
            <w:r>
              <w:t xml:space="preserve">Reference </w:t>
            </w:r>
          </w:p>
          <w:p w14:paraId="1533D658" w14:textId="2F6A4DAA" w:rsidR="00F67996" w:rsidRDefault="00000000" w:rsidP="000E1491">
            <w:hyperlink r:id="rId13" w:history="1">
              <w:r w:rsidR="00351CF4" w:rsidRPr="00B818D5">
                <w:rPr>
                  <w:rStyle w:val="Hyperlink"/>
                </w:rPr>
                <w:t>https://www.nobelprize.org/prizes/medicine/1945/florey/biographical/</w:t>
              </w:r>
            </w:hyperlink>
            <w:r w:rsidR="00351CF4">
              <w:t xml:space="preserve"> </w:t>
            </w:r>
          </w:p>
        </w:tc>
      </w:tr>
      <w:tr w:rsidR="00466B9D" w14:paraId="52CD5EAD" w14:textId="77777777" w:rsidTr="000E1491">
        <w:tc>
          <w:tcPr>
            <w:tcW w:w="2547" w:type="dxa"/>
          </w:tcPr>
          <w:p w14:paraId="0A1C118B" w14:textId="258C6897" w:rsidR="00285370" w:rsidRPr="0086305E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lastRenderedPageBreak/>
              <w:t>Question 9</w:t>
            </w:r>
          </w:p>
          <w:p w14:paraId="16AD922A" w14:textId="17ED1BD1" w:rsidR="00351CF4" w:rsidRDefault="00F60217" w:rsidP="000E1491">
            <w:r w:rsidRPr="00F60217">
              <w:t xml:space="preserve">Australia ranks </w:t>
            </w:r>
            <w:r w:rsidR="004E77D5">
              <w:t>amongst the</w:t>
            </w:r>
            <w:r w:rsidR="004E77D5" w:rsidRPr="00F60217">
              <w:t xml:space="preserve"> </w:t>
            </w:r>
            <w:r w:rsidRPr="00F60217">
              <w:t xml:space="preserve">highest </w:t>
            </w:r>
            <w:r w:rsidR="004E77D5">
              <w:t xml:space="preserve">users of antibiotics in the community </w:t>
            </w:r>
            <w:r w:rsidRPr="00F60217">
              <w:t>compared with European countries, the United Kingdom and Canada.</w:t>
            </w:r>
          </w:p>
          <w:p w14:paraId="5F0B0E0B" w14:textId="165D5C60" w:rsidR="00F60217" w:rsidRPr="00285370" w:rsidRDefault="00F60217" w:rsidP="000E1491"/>
        </w:tc>
        <w:tc>
          <w:tcPr>
            <w:tcW w:w="6469" w:type="dxa"/>
          </w:tcPr>
          <w:p w14:paraId="79BCF94D" w14:textId="77777777" w:rsidR="00466B9D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68CA728D" w14:textId="77777777" w:rsidR="00F67996" w:rsidRDefault="00F67996" w:rsidP="000E1491"/>
          <w:p w14:paraId="4F592ADE" w14:textId="2F204018" w:rsidR="000931CE" w:rsidRDefault="00F60217" w:rsidP="000E1491">
            <w:r>
              <w:t>True</w:t>
            </w:r>
          </w:p>
          <w:p w14:paraId="0347A4DA" w14:textId="6E8BE149" w:rsidR="00F60217" w:rsidRDefault="00F60217" w:rsidP="000E1491"/>
          <w:p w14:paraId="6A50791E" w14:textId="77777777" w:rsidR="0086305E" w:rsidRDefault="0086305E" w:rsidP="0086305E">
            <w:r>
              <w:t>Reference</w:t>
            </w:r>
          </w:p>
          <w:p w14:paraId="00685C95" w14:textId="7EFA90D7" w:rsidR="00F60217" w:rsidRDefault="00F60217" w:rsidP="000E1491">
            <w:r>
              <w:t xml:space="preserve">AURA 2023 </w:t>
            </w:r>
            <w:r w:rsidR="00596CA5">
              <w:t xml:space="preserve">(in press) </w:t>
            </w:r>
          </w:p>
          <w:p w14:paraId="46269FCD" w14:textId="39997639" w:rsidR="000931CE" w:rsidRPr="00285370" w:rsidRDefault="000931CE" w:rsidP="000E1491"/>
        </w:tc>
      </w:tr>
      <w:tr w:rsidR="00466B9D" w14:paraId="0C098F83" w14:textId="77777777" w:rsidTr="000E1491">
        <w:tc>
          <w:tcPr>
            <w:tcW w:w="2547" w:type="dxa"/>
          </w:tcPr>
          <w:p w14:paraId="7CC2FF8A" w14:textId="1FFBF82E" w:rsidR="00285370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10</w:t>
            </w:r>
          </w:p>
          <w:p w14:paraId="35C99AD9" w14:textId="409626EF" w:rsidR="00F60217" w:rsidRDefault="00F60217" w:rsidP="000E1491">
            <w:r>
              <w:t>Antibiotics can resolve most dental infections</w:t>
            </w:r>
            <w:r w:rsidR="0086305E">
              <w:t>.</w:t>
            </w:r>
          </w:p>
          <w:p w14:paraId="2BB5FF92" w14:textId="46B8ACCA" w:rsidR="00F60217" w:rsidRPr="00F60217" w:rsidRDefault="00F60217" w:rsidP="000E1491"/>
        </w:tc>
        <w:tc>
          <w:tcPr>
            <w:tcW w:w="6469" w:type="dxa"/>
          </w:tcPr>
          <w:p w14:paraId="73E7378D" w14:textId="77777777" w:rsidR="00466B9D" w:rsidRDefault="00466B9D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7619E842" w14:textId="77777777" w:rsidR="00F67996" w:rsidRDefault="00F67996" w:rsidP="000E1491"/>
          <w:p w14:paraId="48CACA41" w14:textId="1D1EF340" w:rsidR="000931CE" w:rsidRDefault="00F60217" w:rsidP="000E1491">
            <w:r>
              <w:t xml:space="preserve">False </w:t>
            </w:r>
          </w:p>
          <w:p w14:paraId="47669EB0" w14:textId="46E2A7DE" w:rsidR="00F60217" w:rsidRDefault="00F60217" w:rsidP="000E1491"/>
          <w:p w14:paraId="004ED900" w14:textId="2888A151" w:rsidR="00F60217" w:rsidRDefault="00F60217" w:rsidP="000E1491">
            <w:r>
              <w:t xml:space="preserve">In most cases, dental treatment </w:t>
            </w:r>
            <w:r w:rsidR="004E77D5">
              <w:t>alone is effective</w:t>
            </w:r>
            <w:r>
              <w:t>.</w:t>
            </w:r>
          </w:p>
          <w:p w14:paraId="431FE917" w14:textId="3A3DF1A5" w:rsidR="00F60217" w:rsidRDefault="00F60217" w:rsidP="000E1491"/>
          <w:p w14:paraId="4AA30054" w14:textId="77777777" w:rsidR="0086305E" w:rsidRDefault="0086305E" w:rsidP="0086305E">
            <w:r>
              <w:t>Reference</w:t>
            </w:r>
          </w:p>
          <w:p w14:paraId="001A4D06" w14:textId="0861A891" w:rsidR="000931CE" w:rsidRPr="00285370" w:rsidRDefault="00000000" w:rsidP="000E1491">
            <w:hyperlink r:id="rId14" w:history="1">
              <w:r w:rsidR="00F60217" w:rsidRPr="00B818D5">
                <w:rPr>
                  <w:rStyle w:val="Hyperlink"/>
                </w:rPr>
                <w:t>https://www.safetyandquality.gov.au/publications-and-resources/resource-library/options-implementation-ams-primary-care-dental-practice</w:t>
              </w:r>
            </w:hyperlink>
            <w:r w:rsidR="00F60217">
              <w:t xml:space="preserve"> </w:t>
            </w:r>
          </w:p>
        </w:tc>
      </w:tr>
      <w:tr w:rsidR="00285370" w14:paraId="4845EC5B" w14:textId="77777777" w:rsidTr="000E1491">
        <w:tc>
          <w:tcPr>
            <w:tcW w:w="2547" w:type="dxa"/>
          </w:tcPr>
          <w:p w14:paraId="75D363FA" w14:textId="5B607F2E" w:rsidR="00F60217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1</w:t>
            </w:r>
            <w:r>
              <w:rPr>
                <w:b/>
                <w:bCs/>
              </w:rPr>
              <w:t>1</w:t>
            </w:r>
          </w:p>
          <w:p w14:paraId="67B2A9A8" w14:textId="3FB832BA" w:rsidR="00F60217" w:rsidRPr="00F60217" w:rsidRDefault="00F60217" w:rsidP="000E1491">
            <w:r w:rsidRPr="00F60217">
              <w:t xml:space="preserve">Experiencing nausea after taking antibiotics is a sign that you are allergic to that antibiotic. </w:t>
            </w:r>
          </w:p>
          <w:p w14:paraId="74513D1B" w14:textId="26BDF6FB" w:rsidR="00285370" w:rsidRPr="00D21F8D" w:rsidRDefault="00285370" w:rsidP="000E1491"/>
        </w:tc>
        <w:tc>
          <w:tcPr>
            <w:tcW w:w="6469" w:type="dxa"/>
          </w:tcPr>
          <w:p w14:paraId="59B668D4" w14:textId="77777777" w:rsidR="00285370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1064172C" w14:textId="77777777" w:rsidR="00F67996" w:rsidRDefault="00F60217" w:rsidP="000E1491">
            <w:r>
              <w:br/>
              <w:t>False</w:t>
            </w:r>
          </w:p>
          <w:p w14:paraId="3BA5A519" w14:textId="5034581D" w:rsidR="00F60217" w:rsidRDefault="00F60217" w:rsidP="000E1491"/>
          <w:p w14:paraId="03252C8D" w14:textId="6C09228A" w:rsidR="00F60217" w:rsidRDefault="00F60217" w:rsidP="000E1491">
            <w:r>
              <w:t>Nausea is a common side effect or adverse reaction</w:t>
            </w:r>
            <w:r w:rsidR="004E77D5">
              <w:t xml:space="preserve"> for some antibiotics</w:t>
            </w:r>
            <w:r>
              <w:t>, not a sign of allergy</w:t>
            </w:r>
            <w:r w:rsidR="004E77D5">
              <w:t>, which usually shows up as a rash.</w:t>
            </w:r>
          </w:p>
          <w:p w14:paraId="39E5B115" w14:textId="77777777" w:rsidR="00F60217" w:rsidRDefault="00F60217" w:rsidP="000E1491"/>
          <w:p w14:paraId="0FD0719B" w14:textId="77777777" w:rsidR="0086305E" w:rsidRDefault="0086305E" w:rsidP="0086305E">
            <w:r>
              <w:t>Reference</w:t>
            </w:r>
          </w:p>
          <w:p w14:paraId="6BA23130" w14:textId="206CC8D7" w:rsidR="00F60217" w:rsidRPr="00075F9D" w:rsidRDefault="00000000" w:rsidP="000E1491">
            <w:hyperlink r:id="rId15" w:history="1">
              <w:r w:rsidR="00F60217" w:rsidRPr="00B818D5">
                <w:rPr>
                  <w:rStyle w:val="Hyperlink"/>
                </w:rPr>
                <w:t>https://antibioticallergy.org.au/naan</w:t>
              </w:r>
            </w:hyperlink>
            <w:r w:rsidR="00F60217">
              <w:t xml:space="preserve"> </w:t>
            </w:r>
          </w:p>
        </w:tc>
      </w:tr>
      <w:tr w:rsidR="00285370" w14:paraId="69CA3507" w14:textId="77777777" w:rsidTr="000E1491">
        <w:tc>
          <w:tcPr>
            <w:tcW w:w="2547" w:type="dxa"/>
          </w:tcPr>
          <w:p w14:paraId="1E8EDF3A" w14:textId="16953F40" w:rsidR="00654BDB" w:rsidRPr="0086305E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1</w:t>
            </w:r>
            <w:r>
              <w:rPr>
                <w:b/>
                <w:bCs/>
              </w:rPr>
              <w:t>2</w:t>
            </w:r>
          </w:p>
          <w:p w14:paraId="2D3BE080" w14:textId="651CC19B" w:rsidR="00F60217" w:rsidRDefault="00216861" w:rsidP="000E1491">
            <w:r>
              <w:t>If an antibiotic you are prescribed is out of stock</w:t>
            </w:r>
            <w:r w:rsidR="001C4345">
              <w:t>,</w:t>
            </w:r>
            <w:r>
              <w:t xml:space="preserve"> there are many ways you can still get the medicine you need</w:t>
            </w:r>
            <w:r w:rsidR="00D937DD">
              <w:t>.</w:t>
            </w:r>
          </w:p>
          <w:p w14:paraId="49314D38" w14:textId="208B642D" w:rsidR="000931CE" w:rsidRPr="00075F9D" w:rsidRDefault="000931CE" w:rsidP="000E1491"/>
        </w:tc>
        <w:tc>
          <w:tcPr>
            <w:tcW w:w="6469" w:type="dxa"/>
          </w:tcPr>
          <w:p w14:paraId="78E6C926" w14:textId="77777777" w:rsidR="00285370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487B2575" w14:textId="77777777" w:rsidR="000931CE" w:rsidRDefault="000931CE" w:rsidP="000E1491"/>
          <w:p w14:paraId="1EAC62BE" w14:textId="1E91DEBC" w:rsidR="00641884" w:rsidRDefault="00216861" w:rsidP="000E1491">
            <w:r>
              <w:t xml:space="preserve">True </w:t>
            </w:r>
          </w:p>
          <w:p w14:paraId="2E3CB943" w14:textId="77777777" w:rsidR="00216861" w:rsidRDefault="00216861" w:rsidP="000E1491"/>
          <w:p w14:paraId="5791CF74" w14:textId="77777777" w:rsidR="0086305E" w:rsidRDefault="0086305E" w:rsidP="0086305E">
            <w:r>
              <w:t>Reference</w:t>
            </w:r>
          </w:p>
          <w:p w14:paraId="618FE04D" w14:textId="77777777" w:rsidR="00216861" w:rsidRDefault="00216861" w:rsidP="000E1491"/>
          <w:p w14:paraId="036C38C3" w14:textId="05FB1E1E" w:rsidR="00216861" w:rsidRPr="00075F9D" w:rsidRDefault="00000000" w:rsidP="000E1491">
            <w:hyperlink r:id="rId16" w:history="1">
              <w:r w:rsidR="00216861" w:rsidRPr="00B818D5">
                <w:rPr>
                  <w:rStyle w:val="Hyperlink"/>
                </w:rPr>
                <w:t>https://www.safetyandquality.gov.au/sites/default/files/2023-03/antimicrobial_shortages_consumer_fact_sheet_0.pdf</w:t>
              </w:r>
            </w:hyperlink>
            <w:r w:rsidR="00216861">
              <w:t xml:space="preserve"> </w:t>
            </w:r>
          </w:p>
        </w:tc>
      </w:tr>
      <w:tr w:rsidR="00285370" w14:paraId="450ABB86" w14:textId="77777777" w:rsidTr="000E1491">
        <w:tc>
          <w:tcPr>
            <w:tcW w:w="9016" w:type="dxa"/>
            <w:gridSpan w:val="2"/>
          </w:tcPr>
          <w:p w14:paraId="7684C5DB" w14:textId="77777777" w:rsidR="00E03D1E" w:rsidRDefault="00E03D1E" w:rsidP="000E1491"/>
          <w:p w14:paraId="766969BF" w14:textId="357EE711" w:rsidR="00E03D1E" w:rsidRDefault="00E03D1E" w:rsidP="000E1491"/>
        </w:tc>
      </w:tr>
      <w:tr w:rsidR="00285370" w14:paraId="02E8F5CD" w14:textId="77777777" w:rsidTr="000E1491">
        <w:tc>
          <w:tcPr>
            <w:tcW w:w="9016" w:type="dxa"/>
            <w:gridSpan w:val="2"/>
          </w:tcPr>
          <w:p w14:paraId="7ED31566" w14:textId="1BF09532" w:rsidR="00285370" w:rsidRDefault="00285370" w:rsidP="000E1491">
            <w:pPr>
              <w:jc w:val="center"/>
            </w:pPr>
            <w:r>
              <w:lastRenderedPageBreak/>
              <w:t>Clinician</w:t>
            </w:r>
          </w:p>
        </w:tc>
      </w:tr>
      <w:tr w:rsidR="00285370" w14:paraId="72521F02" w14:textId="77777777" w:rsidTr="000E1491">
        <w:tc>
          <w:tcPr>
            <w:tcW w:w="2547" w:type="dxa"/>
          </w:tcPr>
          <w:p w14:paraId="7DDFA819" w14:textId="2D840BF5" w:rsidR="00285370" w:rsidRPr="0086305E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1</w:t>
            </w:r>
          </w:p>
          <w:p w14:paraId="6F59D5B8" w14:textId="38CC6E3C" w:rsidR="00351CF4" w:rsidRDefault="00351CF4" w:rsidP="000E1491">
            <w:r>
              <w:t>Urine dipsticks are required to diagnose a UTI</w:t>
            </w:r>
            <w:r w:rsidR="0086305E">
              <w:t>.</w:t>
            </w:r>
          </w:p>
          <w:p w14:paraId="3E2A63CF" w14:textId="68A7867F" w:rsidR="000931CE" w:rsidRDefault="000931CE" w:rsidP="000E1491"/>
        </w:tc>
        <w:tc>
          <w:tcPr>
            <w:tcW w:w="6469" w:type="dxa"/>
          </w:tcPr>
          <w:p w14:paraId="5C98B880" w14:textId="77777777" w:rsidR="00285370" w:rsidRPr="00984D1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7D113CC5" w14:textId="77777777" w:rsidR="000931CE" w:rsidRDefault="000931CE" w:rsidP="000E1491"/>
          <w:p w14:paraId="6488693D" w14:textId="15ADB6A3" w:rsidR="00F67996" w:rsidRDefault="00351CF4" w:rsidP="000E1491">
            <w:r>
              <w:t xml:space="preserve">False </w:t>
            </w:r>
          </w:p>
          <w:p w14:paraId="348DE3F2" w14:textId="77777777" w:rsidR="00351CF4" w:rsidRDefault="00351CF4" w:rsidP="000E1491"/>
          <w:p w14:paraId="1E2A9658" w14:textId="4BFBC33A" w:rsidR="00351CF4" w:rsidRDefault="00351CF4" w:rsidP="000E1491">
            <w:r w:rsidRPr="00351CF4">
              <w:t xml:space="preserve">Urine dipsticks are often used </w:t>
            </w:r>
            <w:r w:rsidR="001C4345">
              <w:t>to diagnose</w:t>
            </w:r>
            <w:r w:rsidRPr="00351CF4">
              <w:t xml:space="preserve"> UTI in older people living in care homes. A positive result for ‘nitrite’ (bacterial marker) or ‘leucocyte’ (white blood cell marker) may be a normal finding because of the high proportion of older people </w:t>
            </w:r>
            <w:r w:rsidR="001C4345">
              <w:t>with</w:t>
            </w:r>
            <w:r w:rsidRPr="00351CF4">
              <w:t xml:space="preserve"> bacteria in the urine. Often, </w:t>
            </w:r>
            <w:r w:rsidR="001C4345">
              <w:t>suppose a resident has a positive dipstick result and has non-specific symptoms, such as had a fall or is drowsy. In that case</w:t>
            </w:r>
            <w:r w:rsidRPr="00351CF4">
              <w:t>, they are inappropriately diagnosed with a UTI. The real diagnosis may be missed</w:t>
            </w:r>
            <w:r w:rsidR="001C4345">
              <w:t>,</w:t>
            </w:r>
            <w:r w:rsidRPr="00351CF4">
              <w:t xml:space="preserve"> and the resident may receive antibiotics unnecessarily.</w:t>
            </w:r>
          </w:p>
          <w:p w14:paraId="147D5C11" w14:textId="2841C368" w:rsidR="008128B6" w:rsidRDefault="008128B6" w:rsidP="000E1491"/>
          <w:p w14:paraId="7DF22E57" w14:textId="05BD2898" w:rsidR="008128B6" w:rsidRDefault="008128B6" w:rsidP="000E1491">
            <w:r>
              <w:t>Reference</w:t>
            </w:r>
          </w:p>
          <w:p w14:paraId="44CAF3A2" w14:textId="03B6298F" w:rsidR="008128B6" w:rsidRDefault="00000000" w:rsidP="000E1491">
            <w:hyperlink r:id="rId17" w:history="1">
              <w:r w:rsidR="008128B6" w:rsidRPr="0017464B">
                <w:rPr>
                  <w:rStyle w:val="Hyperlink"/>
                </w:rPr>
                <w:t>https://aricjournal.biomedcentral.com/articles/10.1186/s13756-019-0519-1</w:t>
              </w:r>
            </w:hyperlink>
            <w:r w:rsidR="008128B6">
              <w:t xml:space="preserve"> </w:t>
            </w:r>
          </w:p>
          <w:p w14:paraId="7B43C7BA" w14:textId="0A313E2A" w:rsidR="000442EA" w:rsidRDefault="000442EA" w:rsidP="000E1491"/>
        </w:tc>
      </w:tr>
      <w:tr w:rsidR="00285370" w14:paraId="23274549" w14:textId="77777777" w:rsidTr="000E1491">
        <w:tc>
          <w:tcPr>
            <w:tcW w:w="2547" w:type="dxa"/>
          </w:tcPr>
          <w:p w14:paraId="09B30E0C" w14:textId="3DCB87D3" w:rsidR="00285370" w:rsidRPr="0086305E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2</w:t>
            </w:r>
          </w:p>
          <w:p w14:paraId="703A8467" w14:textId="4ADC8D9B" w:rsidR="00E03D1E" w:rsidRDefault="00E03D1E" w:rsidP="000E1491">
            <w:r>
              <w:t>All antibiotics dispensed in community pharmacies must have “until all finished” on the label</w:t>
            </w:r>
            <w:r w:rsidR="000442EA">
              <w:t>.</w:t>
            </w:r>
          </w:p>
          <w:p w14:paraId="537C740E" w14:textId="352E9BD5" w:rsidR="000931CE" w:rsidRDefault="000931CE" w:rsidP="000E1491"/>
        </w:tc>
        <w:tc>
          <w:tcPr>
            <w:tcW w:w="6469" w:type="dxa"/>
          </w:tcPr>
          <w:p w14:paraId="42A5B47C" w14:textId="77777777" w:rsidR="00285370" w:rsidRPr="00984D1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09226F40" w14:textId="34F3AA7A" w:rsidR="00F67996" w:rsidRDefault="00F67996" w:rsidP="000E1491">
            <w:r>
              <w:t xml:space="preserve"> </w:t>
            </w:r>
          </w:p>
          <w:p w14:paraId="02DFCBD0" w14:textId="01CAEA74" w:rsidR="00E03D1E" w:rsidRDefault="00E03D1E" w:rsidP="000E1491">
            <w:r>
              <w:t>False</w:t>
            </w:r>
          </w:p>
          <w:p w14:paraId="6B43879A" w14:textId="77777777" w:rsidR="00E03D1E" w:rsidRDefault="00E03D1E" w:rsidP="000E1491"/>
          <w:p w14:paraId="6BED614D" w14:textId="77777777" w:rsidR="00E03D1E" w:rsidRDefault="00E03D1E" w:rsidP="000E1491">
            <w:r>
              <w:t xml:space="preserve">The cautionary advisory label that is appropriate is Label D – “Take for (the number of) days as advised by your prescriber. </w:t>
            </w:r>
          </w:p>
          <w:p w14:paraId="73DF8205" w14:textId="77777777" w:rsidR="0086305E" w:rsidRDefault="0086305E" w:rsidP="000E1491"/>
          <w:p w14:paraId="608BFBBE" w14:textId="77777777" w:rsidR="0086305E" w:rsidRDefault="0086305E" w:rsidP="0086305E">
            <w:r>
              <w:t>Reference</w:t>
            </w:r>
          </w:p>
          <w:p w14:paraId="687D1F51" w14:textId="1F08BE95" w:rsidR="0086305E" w:rsidRPr="00F67996" w:rsidRDefault="0086305E" w:rsidP="000E1491">
            <w:r w:rsidRPr="0086305E">
              <w:t>Australian Pharmaceutical Formulary Handbook (APF)</w:t>
            </w:r>
          </w:p>
        </w:tc>
      </w:tr>
      <w:tr w:rsidR="00285370" w14:paraId="352B9A84" w14:textId="77777777" w:rsidTr="000E1491">
        <w:tc>
          <w:tcPr>
            <w:tcW w:w="2547" w:type="dxa"/>
          </w:tcPr>
          <w:p w14:paraId="49568D78" w14:textId="442690FB" w:rsidR="00E43E42" w:rsidRPr="0086305E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3</w:t>
            </w:r>
          </w:p>
          <w:p w14:paraId="7828A8B1" w14:textId="77777777" w:rsidR="00E43E42" w:rsidRDefault="000442EA" w:rsidP="000E1491">
            <w:r>
              <w:t>Reports</w:t>
            </w:r>
            <w:r w:rsidR="00E03D1E">
              <w:t xml:space="preserve"> of highly resistant sexually transmitted infections</w:t>
            </w:r>
            <w:r>
              <w:t xml:space="preserve"> (e.g. </w:t>
            </w:r>
            <w:r w:rsidRPr="000442EA">
              <w:rPr>
                <w:i/>
                <w:iCs/>
              </w:rPr>
              <w:t>Neisseria gonorrhoeae</w:t>
            </w:r>
            <w:r>
              <w:t>) have greatly increased in Australia in 2023.</w:t>
            </w:r>
          </w:p>
          <w:p w14:paraId="3499D9B6" w14:textId="793B6F45" w:rsidR="000442EA" w:rsidRDefault="000442EA" w:rsidP="000E1491"/>
        </w:tc>
        <w:tc>
          <w:tcPr>
            <w:tcW w:w="6469" w:type="dxa"/>
          </w:tcPr>
          <w:p w14:paraId="37F9C802" w14:textId="77777777" w:rsidR="00285370" w:rsidRPr="00984D1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Answer</w:t>
            </w:r>
          </w:p>
          <w:p w14:paraId="11A909EE" w14:textId="5624C2BC" w:rsidR="00F67996" w:rsidRDefault="00F67996" w:rsidP="000E1491"/>
          <w:p w14:paraId="5B4F7F8A" w14:textId="55AB6E9F" w:rsidR="00E03D1E" w:rsidRDefault="00E03D1E" w:rsidP="000E1491">
            <w:r>
              <w:t xml:space="preserve">True </w:t>
            </w:r>
          </w:p>
          <w:p w14:paraId="13362887" w14:textId="77777777" w:rsidR="00E03D1E" w:rsidRDefault="00E03D1E" w:rsidP="000E1491"/>
          <w:p w14:paraId="40DC1EAE" w14:textId="77777777" w:rsidR="0086305E" w:rsidRDefault="0086305E" w:rsidP="0086305E">
            <w:r>
              <w:t>Reference</w:t>
            </w:r>
          </w:p>
          <w:p w14:paraId="4A6CEFE2" w14:textId="108790EA" w:rsidR="00E03D1E" w:rsidRDefault="00E03D1E" w:rsidP="000E1491">
            <w:r>
              <w:t xml:space="preserve">Bimonthly CARAlert Data Update </w:t>
            </w:r>
          </w:p>
          <w:p w14:paraId="0D41ECF1" w14:textId="2E802EC2" w:rsidR="000931CE" w:rsidRDefault="00000000" w:rsidP="000E1491">
            <w:hyperlink r:id="rId18" w:history="1">
              <w:r w:rsidR="0086305E" w:rsidRPr="00A269D7">
                <w:rPr>
                  <w:rStyle w:val="Hyperlink"/>
                </w:rPr>
                <w:t>https://www.safetyandquality.gov.au/our-work/antimicrobial-resistance/antimicrobial-use-and-resistance-australia-surveillance-system/national-alert-system-critical-antimicrobial-resistances-caralert/bimonthly-caralert-data-updates</w:t>
              </w:r>
            </w:hyperlink>
            <w:r w:rsidR="0086305E">
              <w:t xml:space="preserve"> </w:t>
            </w:r>
          </w:p>
        </w:tc>
      </w:tr>
      <w:tr w:rsidR="00285370" w14:paraId="48A1D93C" w14:textId="77777777" w:rsidTr="000E1491">
        <w:tc>
          <w:tcPr>
            <w:tcW w:w="2547" w:type="dxa"/>
          </w:tcPr>
          <w:p w14:paraId="681240E7" w14:textId="1694B32B" w:rsidR="00285370" w:rsidRPr="0086305E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4</w:t>
            </w:r>
          </w:p>
          <w:p w14:paraId="45A5174E" w14:textId="1B3C4767" w:rsidR="000442EA" w:rsidRDefault="000442EA" w:rsidP="000E1491">
            <w:r>
              <w:t xml:space="preserve">Some antimicrobials such as ciprofloxacin are chemically synthesised so are relatively stable and difficult to degrade, </w:t>
            </w:r>
            <w:r>
              <w:lastRenderedPageBreak/>
              <w:t>consequently ciprofloxacin can be detected in high concentrations in the environment</w:t>
            </w:r>
            <w:r w:rsidR="00D937DD">
              <w:t>.</w:t>
            </w:r>
          </w:p>
          <w:p w14:paraId="64D37FEF" w14:textId="4F6A8CB7" w:rsidR="000442EA" w:rsidRDefault="000442EA" w:rsidP="000E1491"/>
        </w:tc>
        <w:tc>
          <w:tcPr>
            <w:tcW w:w="6469" w:type="dxa"/>
          </w:tcPr>
          <w:p w14:paraId="7E16B9BC" w14:textId="77777777" w:rsidR="00285370" w:rsidRPr="00984D1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lastRenderedPageBreak/>
              <w:t>Answer</w:t>
            </w:r>
          </w:p>
          <w:p w14:paraId="1614B21B" w14:textId="77777777" w:rsidR="000931CE" w:rsidRDefault="000931CE" w:rsidP="000E1491"/>
          <w:p w14:paraId="57CF2B96" w14:textId="358C2D6F" w:rsidR="000931CE" w:rsidRDefault="000442EA" w:rsidP="000E1491">
            <w:r>
              <w:t>True</w:t>
            </w:r>
          </w:p>
          <w:p w14:paraId="5DB7DDB4" w14:textId="71C12F2F" w:rsidR="000442EA" w:rsidRDefault="000442EA" w:rsidP="000E1491"/>
          <w:p w14:paraId="1B3C1463" w14:textId="57B81C35" w:rsidR="000442EA" w:rsidRDefault="000442EA" w:rsidP="000E1491">
            <w:r>
              <w:t>Reference</w:t>
            </w:r>
          </w:p>
          <w:p w14:paraId="4D1F131E" w14:textId="2317FAE8" w:rsidR="000442EA" w:rsidRDefault="00000000" w:rsidP="000E1491">
            <w:hyperlink r:id="rId19" w:history="1">
              <w:r w:rsidR="000442EA">
                <w:rPr>
                  <w:rStyle w:val="Hyperlink"/>
                </w:rPr>
                <w:t>What steps are companies taking to help curb AMR by manufacturing responsibly? - AMR Insights (amr-insights.eu)</w:t>
              </w:r>
            </w:hyperlink>
          </w:p>
          <w:p w14:paraId="20DFE6B1" w14:textId="330166BD" w:rsidR="00642B0C" w:rsidRDefault="00642B0C" w:rsidP="000E1491">
            <w:r>
              <w:lastRenderedPageBreak/>
              <w:t xml:space="preserve"> </w:t>
            </w:r>
          </w:p>
        </w:tc>
      </w:tr>
      <w:tr w:rsidR="00285370" w14:paraId="22E399BC" w14:textId="77777777" w:rsidTr="000E1491">
        <w:tc>
          <w:tcPr>
            <w:tcW w:w="2547" w:type="dxa"/>
          </w:tcPr>
          <w:p w14:paraId="7FD44A6E" w14:textId="77777777" w:rsidR="00285370" w:rsidRPr="00984D1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lastRenderedPageBreak/>
              <w:t xml:space="preserve">Question 5 </w:t>
            </w:r>
          </w:p>
          <w:p w14:paraId="08B8D982" w14:textId="77777777" w:rsidR="000442EA" w:rsidRDefault="000442EA" w:rsidP="000E1491">
            <w:r>
              <w:t>There are actions outlined for antimicrobial stewardship in primary care settings (e.g community pharmacy) in the National Safety and Quality Primary and Community</w:t>
            </w:r>
          </w:p>
          <w:p w14:paraId="06F2846E" w14:textId="728C0A10" w:rsidR="00285370" w:rsidRDefault="000442EA" w:rsidP="000E1491">
            <w:r>
              <w:t>Healthcare Standards</w:t>
            </w:r>
            <w:r w:rsidR="00D937DD">
              <w:t>.</w:t>
            </w:r>
            <w:r>
              <w:t xml:space="preserve"> </w:t>
            </w:r>
          </w:p>
          <w:p w14:paraId="0417B0D6" w14:textId="1C97CF25" w:rsidR="000442EA" w:rsidRDefault="000442EA" w:rsidP="000E1491"/>
        </w:tc>
        <w:tc>
          <w:tcPr>
            <w:tcW w:w="6469" w:type="dxa"/>
          </w:tcPr>
          <w:p w14:paraId="22C66B7D" w14:textId="77777777" w:rsidR="00285370" w:rsidRPr="00285370" w:rsidRDefault="00285370" w:rsidP="000E1491">
            <w:pPr>
              <w:rPr>
                <w:b/>
                <w:bCs/>
              </w:rPr>
            </w:pPr>
            <w:r w:rsidRPr="00285370">
              <w:rPr>
                <w:b/>
                <w:bCs/>
              </w:rPr>
              <w:t>Answer</w:t>
            </w:r>
          </w:p>
          <w:p w14:paraId="1A0526C5" w14:textId="77777777" w:rsidR="00285370" w:rsidRDefault="00285370" w:rsidP="000E1491"/>
          <w:p w14:paraId="55F66002" w14:textId="1727C87E" w:rsidR="000931CE" w:rsidRDefault="000442EA" w:rsidP="000E1491">
            <w:r>
              <w:t>True</w:t>
            </w:r>
          </w:p>
          <w:p w14:paraId="6C434916" w14:textId="6C57BD7C" w:rsidR="000442EA" w:rsidRDefault="000442EA" w:rsidP="000E1491"/>
          <w:p w14:paraId="587182E2" w14:textId="6A84C8FB" w:rsidR="000442EA" w:rsidRDefault="0086305E" w:rsidP="0086305E">
            <w:r>
              <w:t>Reference</w:t>
            </w:r>
          </w:p>
          <w:p w14:paraId="291E5D30" w14:textId="394B1B19" w:rsidR="000442EA" w:rsidRDefault="00000000" w:rsidP="000E1491">
            <w:hyperlink r:id="rId20" w:history="1">
              <w:r w:rsidR="000442EA" w:rsidRPr="001210F0">
                <w:rPr>
                  <w:rStyle w:val="Hyperlink"/>
                </w:rPr>
                <w:t>https://www.safetyandquality.gov.au/publications-and-resources/resource-library/options-implementation-ams-primary-care-community-pharmacy</w:t>
              </w:r>
            </w:hyperlink>
            <w:r w:rsidR="000442EA">
              <w:t xml:space="preserve"> </w:t>
            </w:r>
          </w:p>
          <w:p w14:paraId="1BE7B3A6" w14:textId="52AD1B1F" w:rsidR="000931CE" w:rsidRDefault="000931CE" w:rsidP="000E1491"/>
        </w:tc>
      </w:tr>
      <w:tr w:rsidR="00285370" w14:paraId="1A371EAC" w14:textId="77777777" w:rsidTr="000E1491">
        <w:tc>
          <w:tcPr>
            <w:tcW w:w="2547" w:type="dxa"/>
          </w:tcPr>
          <w:p w14:paraId="702F4694" w14:textId="77777777" w:rsidR="00285370" w:rsidRPr="00984D1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6</w:t>
            </w:r>
          </w:p>
          <w:p w14:paraId="65C04805" w14:textId="77777777" w:rsidR="00285370" w:rsidRDefault="000442EA" w:rsidP="000E1491">
            <w:r w:rsidRPr="000442EA">
              <w:t>In Australian acute care hospitals, the most used oral antibiotics in 2021 were amoxicillin–clavulanic acid, doxycycline, cefalexin and amoxicillin</w:t>
            </w:r>
            <w:r>
              <w:t xml:space="preserve">. </w:t>
            </w:r>
          </w:p>
          <w:p w14:paraId="108D7E24" w14:textId="569D25CF" w:rsidR="000442EA" w:rsidRDefault="000442EA" w:rsidP="000E1491"/>
        </w:tc>
        <w:tc>
          <w:tcPr>
            <w:tcW w:w="6469" w:type="dxa"/>
          </w:tcPr>
          <w:p w14:paraId="0472002B" w14:textId="77777777" w:rsidR="00285370" w:rsidRPr="00285370" w:rsidRDefault="00285370" w:rsidP="000E1491">
            <w:pPr>
              <w:rPr>
                <w:b/>
                <w:bCs/>
              </w:rPr>
            </w:pPr>
            <w:r w:rsidRPr="00285370">
              <w:rPr>
                <w:b/>
                <w:bCs/>
              </w:rPr>
              <w:t>Answer</w:t>
            </w:r>
          </w:p>
          <w:p w14:paraId="583F991D" w14:textId="77777777" w:rsidR="00642B0C" w:rsidRDefault="00642B0C" w:rsidP="000E1491"/>
          <w:p w14:paraId="64372DB3" w14:textId="02AD55F2" w:rsidR="000931CE" w:rsidRDefault="000442EA" w:rsidP="000E1491">
            <w:r>
              <w:t>True</w:t>
            </w:r>
          </w:p>
          <w:p w14:paraId="4EC6D7CA" w14:textId="3D51470A" w:rsidR="000442EA" w:rsidRDefault="000442EA" w:rsidP="000E1491"/>
          <w:p w14:paraId="031F43D1" w14:textId="77777777" w:rsidR="0086305E" w:rsidRDefault="0086305E" w:rsidP="0086305E">
            <w:r>
              <w:t>Reference</w:t>
            </w:r>
          </w:p>
          <w:p w14:paraId="74103396" w14:textId="1AE0AC02" w:rsidR="000442EA" w:rsidRDefault="000442EA" w:rsidP="000E1491">
            <w:r>
              <w:t>AURA 2023</w:t>
            </w:r>
            <w:r w:rsidR="0086305E">
              <w:t xml:space="preserve"> (in press)</w:t>
            </w:r>
          </w:p>
          <w:p w14:paraId="1F2CF170" w14:textId="1AE1D1B8" w:rsidR="000931CE" w:rsidRDefault="000931CE" w:rsidP="000E1491"/>
        </w:tc>
      </w:tr>
      <w:tr w:rsidR="00285370" w14:paraId="1095239E" w14:textId="77777777" w:rsidTr="000E1491">
        <w:tc>
          <w:tcPr>
            <w:tcW w:w="2547" w:type="dxa"/>
          </w:tcPr>
          <w:p w14:paraId="1893CCFF" w14:textId="76DA15AC" w:rsidR="00285370" w:rsidRPr="00A7105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 xml:space="preserve">Question 7 </w:t>
            </w:r>
          </w:p>
          <w:p w14:paraId="44173ED9" w14:textId="683CEA92" w:rsidR="000931CE" w:rsidRDefault="000E1491" w:rsidP="000E1491">
            <w:r w:rsidRPr="000E1491">
              <w:t>Private (non-PBS and non-RPBS) prescriptions for antimicrobials in participating MedicineInsight practices</w:t>
            </w:r>
            <w:r>
              <w:t xml:space="preserve"> have remained stagnant since 2015. </w:t>
            </w:r>
          </w:p>
          <w:p w14:paraId="4FA05CD0" w14:textId="4E9EFB30" w:rsidR="000E1491" w:rsidRDefault="000E1491" w:rsidP="000E1491"/>
        </w:tc>
        <w:tc>
          <w:tcPr>
            <w:tcW w:w="6469" w:type="dxa"/>
          </w:tcPr>
          <w:p w14:paraId="556A0B3A" w14:textId="327500FD" w:rsidR="00285370" w:rsidRPr="00285370" w:rsidRDefault="00285370" w:rsidP="000E1491">
            <w:pPr>
              <w:rPr>
                <w:b/>
                <w:bCs/>
              </w:rPr>
            </w:pPr>
            <w:r w:rsidRPr="00285370">
              <w:rPr>
                <w:b/>
                <w:bCs/>
              </w:rPr>
              <w:t>Answer</w:t>
            </w:r>
          </w:p>
          <w:p w14:paraId="2BED15F0" w14:textId="77777777" w:rsidR="00642B0C" w:rsidRDefault="00642B0C" w:rsidP="000E1491"/>
          <w:p w14:paraId="68B8E7C5" w14:textId="6EAD36C4" w:rsidR="000931CE" w:rsidRDefault="000E1491" w:rsidP="000E1491">
            <w:r>
              <w:t>False</w:t>
            </w:r>
          </w:p>
          <w:p w14:paraId="061AF9E3" w14:textId="53F13688" w:rsidR="000E1491" w:rsidRDefault="000E1491" w:rsidP="000E1491"/>
          <w:p w14:paraId="42794F8D" w14:textId="1764FE77" w:rsidR="000E1491" w:rsidRDefault="000E1491" w:rsidP="000E1491">
            <w:r w:rsidRPr="000E1491">
              <w:t xml:space="preserve">Private (non-PBS and non-RPBS) prescriptions for antimicrobials more than doubled from 2.5% in 2015 to 5.3% in 2021 in participating </w:t>
            </w:r>
            <w:proofErr w:type="spellStart"/>
            <w:r w:rsidRPr="000E1491">
              <w:t>MedicineInsight</w:t>
            </w:r>
            <w:proofErr w:type="spellEnd"/>
            <w:r w:rsidRPr="000E1491">
              <w:t xml:space="preserve"> practices.</w:t>
            </w:r>
          </w:p>
          <w:p w14:paraId="1882E975" w14:textId="7142F941" w:rsidR="00A71052" w:rsidRDefault="00A71052" w:rsidP="000E1491"/>
          <w:p w14:paraId="316124F5" w14:textId="23239F36" w:rsidR="00A71052" w:rsidRDefault="00A71052" w:rsidP="00A71052">
            <w:r>
              <w:t>Reference</w:t>
            </w:r>
          </w:p>
          <w:p w14:paraId="5AC20647" w14:textId="0F2AC527" w:rsidR="000E1491" w:rsidRDefault="000E1491" w:rsidP="000E1491">
            <w:r>
              <w:t>AURA 2023</w:t>
            </w:r>
            <w:r w:rsidR="00A71052">
              <w:t xml:space="preserve"> (in press)</w:t>
            </w:r>
          </w:p>
          <w:p w14:paraId="56157778" w14:textId="416F5FBF" w:rsidR="000931CE" w:rsidRDefault="000931CE" w:rsidP="000E1491"/>
        </w:tc>
      </w:tr>
      <w:tr w:rsidR="00285370" w14:paraId="29BA79AE" w14:textId="77777777" w:rsidTr="000E1491">
        <w:tc>
          <w:tcPr>
            <w:tcW w:w="2547" w:type="dxa"/>
          </w:tcPr>
          <w:p w14:paraId="56C405DF" w14:textId="277E63A4" w:rsidR="00285370" w:rsidRPr="00A71052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8</w:t>
            </w:r>
          </w:p>
          <w:p w14:paraId="448422E4" w14:textId="6149C8B1" w:rsidR="000E1491" w:rsidRDefault="000E1491" w:rsidP="000E1491">
            <w:r>
              <w:t>A</w:t>
            </w:r>
            <w:r w:rsidRPr="000E1491">
              <w:t xml:space="preserve">ntimicrobial prescriptions </w:t>
            </w:r>
            <w:r w:rsidR="001C4345">
              <w:t>supplied under the PBS and RPBS have steadily increased</w:t>
            </w:r>
            <w:r>
              <w:t xml:space="preserve"> since 2015. </w:t>
            </w:r>
          </w:p>
        </w:tc>
        <w:tc>
          <w:tcPr>
            <w:tcW w:w="6469" w:type="dxa"/>
          </w:tcPr>
          <w:p w14:paraId="0E45E232" w14:textId="77777777" w:rsidR="00285370" w:rsidRPr="00285370" w:rsidRDefault="00285370" w:rsidP="000E1491">
            <w:pPr>
              <w:rPr>
                <w:b/>
                <w:bCs/>
              </w:rPr>
            </w:pPr>
            <w:r w:rsidRPr="00285370">
              <w:rPr>
                <w:b/>
                <w:bCs/>
              </w:rPr>
              <w:t>Answer</w:t>
            </w:r>
          </w:p>
          <w:p w14:paraId="0F8FE451" w14:textId="78A65A8E" w:rsidR="00642B0C" w:rsidRDefault="00642B0C" w:rsidP="000E1491"/>
          <w:p w14:paraId="20ECFDB0" w14:textId="747AD7E8" w:rsidR="000E1491" w:rsidRDefault="000E1491" w:rsidP="000E1491">
            <w:r>
              <w:t>False</w:t>
            </w:r>
          </w:p>
          <w:p w14:paraId="27B9E122" w14:textId="20FEA6F3" w:rsidR="000E1491" w:rsidRDefault="000E1491" w:rsidP="000E1491"/>
          <w:p w14:paraId="0094630B" w14:textId="259DA7AA" w:rsidR="000E1491" w:rsidRDefault="000E1491" w:rsidP="000E1491">
            <w:r w:rsidRPr="000E1491">
              <w:t xml:space="preserve">In 2022, 21,848,005 antimicrobial prescriptions were supplied under the PBS and RPBS, a 9.6% increase compared with 2021. This was still </w:t>
            </w:r>
            <w:r w:rsidRPr="000E1491">
              <w:lastRenderedPageBreak/>
              <w:t>18.1% below the volume of antimicrobials dispensed in 2019 (n = 26,669,561) before the COVID-19 pandemic</w:t>
            </w:r>
            <w:r>
              <w:t>.</w:t>
            </w:r>
          </w:p>
          <w:p w14:paraId="2C35ED5D" w14:textId="2BDFE300" w:rsidR="00A71052" w:rsidRDefault="00A71052" w:rsidP="000E1491"/>
          <w:p w14:paraId="47144526" w14:textId="74F739BC" w:rsidR="00A71052" w:rsidRDefault="00A71052" w:rsidP="00A71052">
            <w:r>
              <w:t>Reference</w:t>
            </w:r>
          </w:p>
          <w:p w14:paraId="1C3B4B0A" w14:textId="78D0719B" w:rsidR="000931CE" w:rsidRDefault="000E1491" w:rsidP="000E1491">
            <w:r>
              <w:t>AURA 2023</w:t>
            </w:r>
          </w:p>
        </w:tc>
      </w:tr>
      <w:tr w:rsidR="00285370" w14:paraId="7A26FAC6" w14:textId="77777777" w:rsidTr="000E1491">
        <w:tc>
          <w:tcPr>
            <w:tcW w:w="2547" w:type="dxa"/>
          </w:tcPr>
          <w:p w14:paraId="62BBC271" w14:textId="44574872" w:rsidR="000931CE" w:rsidRPr="00A71052" w:rsidRDefault="00285370" w:rsidP="000A2F9C">
            <w:pPr>
              <w:rPr>
                <w:rFonts w:cstheme="minorHAnsi"/>
                <w:b/>
                <w:bCs/>
              </w:rPr>
            </w:pPr>
            <w:r w:rsidRPr="000A2F9C">
              <w:rPr>
                <w:rFonts w:cstheme="minorHAnsi"/>
                <w:b/>
                <w:bCs/>
              </w:rPr>
              <w:lastRenderedPageBreak/>
              <w:t>Question 9</w:t>
            </w:r>
          </w:p>
          <w:p w14:paraId="71DAC0C7" w14:textId="253C4F36" w:rsidR="001C4345" w:rsidRPr="000A2F9C" w:rsidRDefault="001C4345" w:rsidP="000A2F9C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You </w:t>
            </w:r>
            <w:proofErr w:type="gramStart"/>
            <w:r>
              <w:rPr>
                <w:rFonts w:cstheme="minorHAnsi"/>
              </w:rPr>
              <w:t>have to</w:t>
            </w:r>
            <w:proofErr w:type="gramEnd"/>
            <w:r>
              <w:rPr>
                <w:rFonts w:cstheme="minorHAnsi"/>
              </w:rPr>
              <w:t xml:space="preserve"> </w:t>
            </w:r>
            <w:r w:rsidR="0023493F">
              <w:rPr>
                <w:rFonts w:cstheme="minorHAnsi"/>
              </w:rPr>
              <w:t xml:space="preserve">take </w:t>
            </w:r>
            <w:r>
              <w:rPr>
                <w:rFonts w:cstheme="minorHAnsi"/>
              </w:rPr>
              <w:t>antibiotics to be at risk of developing an antibiotic-resistant infection.</w:t>
            </w:r>
          </w:p>
        </w:tc>
        <w:tc>
          <w:tcPr>
            <w:tcW w:w="6469" w:type="dxa"/>
          </w:tcPr>
          <w:p w14:paraId="43687F9F" w14:textId="77777777" w:rsidR="00285370" w:rsidRPr="000A2F9C" w:rsidRDefault="00285370" w:rsidP="000E1491">
            <w:pPr>
              <w:rPr>
                <w:rFonts w:cstheme="minorHAnsi"/>
                <w:b/>
                <w:bCs/>
              </w:rPr>
            </w:pPr>
            <w:r w:rsidRPr="000A2F9C">
              <w:rPr>
                <w:rFonts w:cstheme="minorHAnsi"/>
                <w:b/>
                <w:bCs/>
              </w:rPr>
              <w:t>Answer</w:t>
            </w:r>
          </w:p>
          <w:p w14:paraId="3D3CAE79" w14:textId="44CB4414" w:rsidR="000A2F9C" w:rsidRDefault="000A2F9C" w:rsidP="000A2F9C">
            <w:pPr>
              <w:pStyle w:val="NoSpacing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</w:p>
          <w:p w14:paraId="3657A73C" w14:textId="38BDD47C" w:rsidR="001C4345" w:rsidRDefault="001C4345" w:rsidP="000A2F9C">
            <w:pPr>
              <w:pStyle w:val="NoSpacing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False</w:t>
            </w:r>
            <w:r w:rsidR="0023493F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 xml:space="preserve">. People can acquire resistant pathogens without prior antibiotic </w:t>
            </w:r>
            <w:proofErr w:type="gramStart"/>
            <w:r w:rsidR="0023493F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exposure</w:t>
            </w:r>
            <w:proofErr w:type="gramEnd"/>
          </w:p>
          <w:p w14:paraId="44FF8A1C" w14:textId="6FA33467" w:rsidR="00A663D7" w:rsidRDefault="00A663D7" w:rsidP="000A2F9C">
            <w:pPr>
              <w:pStyle w:val="NoSpacing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</w:p>
          <w:p w14:paraId="631E3F3D" w14:textId="6033F553" w:rsidR="00A71052" w:rsidRPr="00A71052" w:rsidRDefault="00A71052" w:rsidP="00A71052">
            <w:r>
              <w:t>Reference</w:t>
            </w:r>
          </w:p>
          <w:p w14:paraId="40CBBA72" w14:textId="6AA20B47" w:rsidR="00A663D7" w:rsidRDefault="00000000" w:rsidP="000A2F9C">
            <w:pPr>
              <w:pStyle w:val="NoSpacing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hyperlink r:id="rId21" w:history="1">
              <w:r w:rsidR="001C4345" w:rsidRPr="00165EDF">
                <w:rPr>
                  <w:rStyle w:val="Hyperlink"/>
                  <w:rFonts w:asciiTheme="minorHAnsi" w:hAnsiTheme="minorHAnsi" w:cstheme="minorHAnsi"/>
                  <w:shd w:val="clear" w:color="auto" w:fill="FFFFFF"/>
                </w:rPr>
                <w:t>https://pubmed.ncbi.nlm.nih.gov/21881561/</w:t>
              </w:r>
            </w:hyperlink>
          </w:p>
          <w:p w14:paraId="3AA765DF" w14:textId="21390385" w:rsidR="00286AD5" w:rsidRDefault="00000000" w:rsidP="000E1491">
            <w:pPr>
              <w:rPr>
                <w:rFonts w:cstheme="minorHAnsi"/>
              </w:rPr>
            </w:pPr>
            <w:hyperlink r:id="rId22" w:history="1">
              <w:r w:rsidR="001C4345" w:rsidRPr="00165EDF">
                <w:rPr>
                  <w:rStyle w:val="Hyperlink"/>
                  <w:rFonts w:cstheme="minorHAnsi"/>
                </w:rPr>
                <w:t>https://www.ncbi.nlm.nih.gov/pmc/articles/PMC6850694/</w:t>
              </w:r>
            </w:hyperlink>
          </w:p>
          <w:p w14:paraId="702297D0" w14:textId="65628BB7" w:rsidR="001C4345" w:rsidRPr="000A2F9C" w:rsidRDefault="001C4345" w:rsidP="000E1491">
            <w:pPr>
              <w:rPr>
                <w:rFonts w:cstheme="minorHAnsi"/>
              </w:rPr>
            </w:pPr>
          </w:p>
        </w:tc>
      </w:tr>
      <w:tr w:rsidR="00285370" w14:paraId="585CA6BF" w14:textId="77777777" w:rsidTr="000E1491">
        <w:tc>
          <w:tcPr>
            <w:tcW w:w="2547" w:type="dxa"/>
          </w:tcPr>
          <w:p w14:paraId="4DBDEE02" w14:textId="63830857" w:rsidR="00286AD5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10</w:t>
            </w:r>
          </w:p>
          <w:p w14:paraId="373DDA08" w14:textId="41696ED2" w:rsidR="00286AD5" w:rsidRPr="00984D12" w:rsidRDefault="00286AD5" w:rsidP="000E1491">
            <w:pPr>
              <w:rPr>
                <w:b/>
                <w:bCs/>
              </w:rPr>
            </w:pPr>
            <w:r w:rsidRPr="00286AD5">
              <w:rPr>
                <w:i/>
                <w:iCs/>
              </w:rPr>
              <w:t>Escherichia coli</w:t>
            </w:r>
            <w:r>
              <w:rPr>
                <w:b/>
                <w:bCs/>
              </w:rPr>
              <w:t xml:space="preserve"> </w:t>
            </w:r>
            <w:r w:rsidRPr="00286AD5">
              <w:t>is a Gram-negative bacillus</w:t>
            </w:r>
            <w:r w:rsidR="00A71052">
              <w:t xml:space="preserve"> and</w:t>
            </w:r>
            <w:r w:rsidRPr="00286AD5">
              <w:t xml:space="preserve"> the most common cause of urinary tract infections. Resistance to amoxicillin is common, and some isolates may produce </w:t>
            </w:r>
            <w:r w:rsidR="001C4345" w:rsidRPr="00286AD5">
              <w:t>extended</w:t>
            </w:r>
            <w:r w:rsidR="001C4345">
              <w:t>-</w:t>
            </w:r>
            <w:r w:rsidRPr="00286AD5">
              <w:t>spectrum beta-lactamases.</w:t>
            </w:r>
          </w:p>
          <w:p w14:paraId="446F73A4" w14:textId="0CAE0FA8" w:rsidR="00285370" w:rsidRDefault="00285370" w:rsidP="000E1491"/>
        </w:tc>
        <w:tc>
          <w:tcPr>
            <w:tcW w:w="6469" w:type="dxa"/>
          </w:tcPr>
          <w:p w14:paraId="79B89465" w14:textId="77777777" w:rsidR="00285370" w:rsidRPr="00285370" w:rsidRDefault="00285370" w:rsidP="000E1491">
            <w:pPr>
              <w:rPr>
                <w:b/>
                <w:bCs/>
              </w:rPr>
            </w:pPr>
            <w:r w:rsidRPr="00285370">
              <w:rPr>
                <w:b/>
                <w:bCs/>
              </w:rPr>
              <w:t>Answer</w:t>
            </w:r>
          </w:p>
          <w:p w14:paraId="6E9C3C7E" w14:textId="77777777" w:rsidR="00642B0C" w:rsidRDefault="00642B0C" w:rsidP="000E1491"/>
          <w:p w14:paraId="6345918F" w14:textId="77777777" w:rsidR="00642B0C" w:rsidRDefault="00286AD5" w:rsidP="000E1491">
            <w:r>
              <w:t>True</w:t>
            </w:r>
          </w:p>
          <w:p w14:paraId="0CCE78C9" w14:textId="77777777" w:rsidR="00A71052" w:rsidRDefault="00A71052" w:rsidP="000E1491"/>
          <w:p w14:paraId="4E7206B2" w14:textId="77777777" w:rsidR="00A71052" w:rsidRDefault="00A71052" w:rsidP="000E1491">
            <w:r>
              <w:t xml:space="preserve">Reference </w:t>
            </w:r>
          </w:p>
          <w:p w14:paraId="0DE7C3B3" w14:textId="77777777" w:rsidR="00A71052" w:rsidRDefault="00A71052" w:rsidP="000E1491">
            <w:r w:rsidRPr="00A71052">
              <w:t xml:space="preserve">Mueller M, </w:t>
            </w:r>
            <w:proofErr w:type="spellStart"/>
            <w:r w:rsidRPr="00A71052">
              <w:t>Tainter</w:t>
            </w:r>
            <w:proofErr w:type="spellEnd"/>
            <w:r w:rsidRPr="00A71052">
              <w:t xml:space="preserve"> CR. Escherichia coli Infection. [Updated 2023 Jul 13]. In: </w:t>
            </w:r>
            <w:proofErr w:type="spellStart"/>
            <w:r w:rsidRPr="00A71052">
              <w:t>StatPearls</w:t>
            </w:r>
            <w:proofErr w:type="spellEnd"/>
            <w:r w:rsidRPr="00A71052">
              <w:t xml:space="preserve"> [Internet]. Treasure Island (FL): </w:t>
            </w:r>
            <w:proofErr w:type="spellStart"/>
            <w:r w:rsidRPr="00A71052">
              <w:t>StatPearls</w:t>
            </w:r>
            <w:proofErr w:type="spellEnd"/>
            <w:r w:rsidRPr="00A71052">
              <w:t xml:space="preserve"> Publishing; 2023 Jan-. Available from: </w:t>
            </w:r>
            <w:hyperlink r:id="rId23" w:history="1">
              <w:r w:rsidRPr="0017464B">
                <w:rPr>
                  <w:rStyle w:val="Hyperlink"/>
                </w:rPr>
                <w:t>https://www.ncbi.nlm.nih.gov/books/NBK564298/</w:t>
              </w:r>
            </w:hyperlink>
            <w:r>
              <w:t xml:space="preserve"> </w:t>
            </w:r>
          </w:p>
          <w:p w14:paraId="59F2C82A" w14:textId="77777777" w:rsidR="009955DC" w:rsidRDefault="009955DC" w:rsidP="000E1491"/>
          <w:p w14:paraId="02B44235" w14:textId="5CE2368F" w:rsidR="009955DC" w:rsidRDefault="009955DC" w:rsidP="000E1491">
            <w:proofErr w:type="spellStart"/>
            <w:r w:rsidRPr="009955DC">
              <w:t>Kettani</w:t>
            </w:r>
            <w:proofErr w:type="spellEnd"/>
            <w:r w:rsidRPr="009955DC">
              <w:t xml:space="preserve"> </w:t>
            </w:r>
            <w:proofErr w:type="spellStart"/>
            <w:r w:rsidRPr="009955DC">
              <w:t>Halabi</w:t>
            </w:r>
            <w:proofErr w:type="spellEnd"/>
            <w:r w:rsidRPr="009955DC">
              <w:t xml:space="preserve"> M, </w:t>
            </w:r>
            <w:proofErr w:type="spellStart"/>
            <w:r w:rsidRPr="009955DC">
              <w:t>Lahlou</w:t>
            </w:r>
            <w:proofErr w:type="spellEnd"/>
            <w:r w:rsidRPr="009955DC">
              <w:t xml:space="preserve"> FA, Diawara I, El </w:t>
            </w:r>
            <w:proofErr w:type="spellStart"/>
            <w:r w:rsidRPr="009955DC">
              <w:t>Adouzi</w:t>
            </w:r>
            <w:proofErr w:type="spellEnd"/>
            <w:r w:rsidRPr="009955DC">
              <w:t xml:space="preserve"> Y, </w:t>
            </w:r>
            <w:proofErr w:type="spellStart"/>
            <w:r w:rsidRPr="009955DC">
              <w:t>Marnaoui</w:t>
            </w:r>
            <w:proofErr w:type="spellEnd"/>
            <w:r w:rsidRPr="009955DC">
              <w:t xml:space="preserve"> R, </w:t>
            </w:r>
            <w:proofErr w:type="spellStart"/>
            <w:r w:rsidRPr="009955DC">
              <w:t>Benmessaoud</w:t>
            </w:r>
            <w:proofErr w:type="spellEnd"/>
            <w:r w:rsidRPr="009955DC">
              <w:t xml:space="preserve"> R, </w:t>
            </w:r>
            <w:proofErr w:type="spellStart"/>
            <w:r w:rsidRPr="009955DC">
              <w:t>Smyej</w:t>
            </w:r>
            <w:proofErr w:type="spellEnd"/>
            <w:r w:rsidRPr="009955DC">
              <w:t xml:space="preserve"> I. Antibiotic Resistance Pattern of Extended Spectrum Beta Lactamase Producing Escherichia coli Isolated </w:t>
            </w:r>
            <w:proofErr w:type="gramStart"/>
            <w:r w:rsidRPr="009955DC">
              <w:t>From</w:t>
            </w:r>
            <w:proofErr w:type="gramEnd"/>
            <w:r w:rsidRPr="009955DC">
              <w:t xml:space="preserve"> Patients With Urinary Tract Infection in Morocco. Front Cell Infect </w:t>
            </w:r>
            <w:proofErr w:type="spellStart"/>
            <w:r w:rsidRPr="009955DC">
              <w:t>Microbiol</w:t>
            </w:r>
            <w:proofErr w:type="spellEnd"/>
            <w:r w:rsidRPr="009955DC">
              <w:t xml:space="preserve">. 2021 Aug </w:t>
            </w:r>
            <w:proofErr w:type="gramStart"/>
            <w:r w:rsidRPr="009955DC">
              <w:t>18;11:720701</w:t>
            </w:r>
            <w:proofErr w:type="gramEnd"/>
            <w:r w:rsidRPr="009955DC">
              <w:t xml:space="preserve">. </w:t>
            </w:r>
            <w:proofErr w:type="spellStart"/>
            <w:r w:rsidRPr="009955DC">
              <w:t>doi</w:t>
            </w:r>
            <w:proofErr w:type="spellEnd"/>
            <w:r w:rsidRPr="009955DC">
              <w:t>: 10.3389/fcimb.2021.720701. PMID: 34490146; PMCID: PMC8418096.</w:t>
            </w:r>
            <w:r>
              <w:t xml:space="preserve"> </w:t>
            </w:r>
          </w:p>
        </w:tc>
      </w:tr>
      <w:tr w:rsidR="00285370" w14:paraId="68776B51" w14:textId="77777777" w:rsidTr="000E1491">
        <w:tc>
          <w:tcPr>
            <w:tcW w:w="2547" w:type="dxa"/>
          </w:tcPr>
          <w:p w14:paraId="0C43A079" w14:textId="016B0B3E" w:rsidR="00285370" w:rsidRPr="00D937DD" w:rsidRDefault="00285370" w:rsidP="000E1491">
            <w:pPr>
              <w:rPr>
                <w:b/>
                <w:bCs/>
              </w:rPr>
            </w:pPr>
            <w:r w:rsidRPr="00984D12">
              <w:rPr>
                <w:b/>
                <w:bCs/>
              </w:rPr>
              <w:t>Question 11</w:t>
            </w:r>
          </w:p>
          <w:p w14:paraId="5180FCC2" w14:textId="4A7C35CC" w:rsidR="00286AD5" w:rsidRDefault="00286AD5" w:rsidP="000E1491">
            <w:r>
              <w:t xml:space="preserve">Amoxicillin-clavulanic acid is active against </w:t>
            </w:r>
            <w:r w:rsidR="001C4345">
              <w:t>gram-</w:t>
            </w:r>
            <w:r>
              <w:t xml:space="preserve">positive, </w:t>
            </w:r>
            <w:proofErr w:type="gramStart"/>
            <w:r w:rsidR="001C4345">
              <w:t>gram-</w:t>
            </w:r>
            <w:r>
              <w:t>negative</w:t>
            </w:r>
            <w:proofErr w:type="gramEnd"/>
            <w:r>
              <w:t xml:space="preserve"> and anaerobic organisms. It is broad spectrum and </w:t>
            </w:r>
            <w:r w:rsidR="00A71052">
              <w:t>not</w:t>
            </w:r>
            <w:r>
              <w:t xml:space="preserve"> recommended by the Therapeutic Guidelines for </w:t>
            </w:r>
            <w:r w:rsidR="001C4345">
              <w:t>Community-</w:t>
            </w:r>
            <w:r>
              <w:t xml:space="preserve">Acquired </w:t>
            </w:r>
            <w:r w:rsidR="001C4345">
              <w:t>Pneumonia</w:t>
            </w:r>
            <w:r>
              <w:t>, including severe or existing allergy</w:t>
            </w:r>
            <w:r w:rsidR="001C4345">
              <w:t>. However,</w:t>
            </w:r>
            <w:r>
              <w:t xml:space="preserve"> reports </w:t>
            </w:r>
            <w:r>
              <w:lastRenderedPageBreak/>
              <w:t xml:space="preserve">indicate that </w:t>
            </w:r>
            <w:r w:rsidR="001C4345">
              <w:t xml:space="preserve">it </w:t>
            </w:r>
            <w:r>
              <w:t xml:space="preserve">is often prescribed for this indication. </w:t>
            </w:r>
          </w:p>
          <w:p w14:paraId="7575CFC4" w14:textId="2B7F6636" w:rsidR="00286AD5" w:rsidRDefault="00286AD5" w:rsidP="000E1491"/>
        </w:tc>
        <w:tc>
          <w:tcPr>
            <w:tcW w:w="6469" w:type="dxa"/>
          </w:tcPr>
          <w:p w14:paraId="7F9ACA30" w14:textId="77777777" w:rsidR="00285370" w:rsidRPr="00285370" w:rsidRDefault="00285370" w:rsidP="000E1491">
            <w:pPr>
              <w:rPr>
                <w:b/>
                <w:bCs/>
              </w:rPr>
            </w:pPr>
            <w:r w:rsidRPr="00285370">
              <w:rPr>
                <w:b/>
                <w:bCs/>
              </w:rPr>
              <w:lastRenderedPageBreak/>
              <w:t xml:space="preserve">Answer </w:t>
            </w:r>
          </w:p>
          <w:p w14:paraId="74A9C206" w14:textId="77777777" w:rsidR="00642B0C" w:rsidRDefault="00642B0C" w:rsidP="000E1491"/>
          <w:p w14:paraId="45C8F958" w14:textId="77777777" w:rsidR="000931CE" w:rsidRDefault="00286AD5" w:rsidP="000E1491">
            <w:r>
              <w:t xml:space="preserve">True </w:t>
            </w:r>
          </w:p>
          <w:p w14:paraId="4449A958" w14:textId="77777777" w:rsidR="00A71052" w:rsidRDefault="00A71052" w:rsidP="000E1491"/>
          <w:p w14:paraId="1A026641" w14:textId="77777777" w:rsidR="00A71052" w:rsidRDefault="00A71052" w:rsidP="000E1491">
            <w:r>
              <w:t xml:space="preserve">Reference </w:t>
            </w:r>
          </w:p>
          <w:p w14:paraId="43B09601" w14:textId="6DBE1DF4" w:rsidR="00A71052" w:rsidRDefault="00A71052" w:rsidP="000E1491">
            <w:r>
              <w:t xml:space="preserve">Therapeutic Guidelines </w:t>
            </w:r>
          </w:p>
        </w:tc>
      </w:tr>
      <w:tr w:rsidR="00285370" w14:paraId="66110DE6" w14:textId="77777777" w:rsidTr="000E1491">
        <w:tc>
          <w:tcPr>
            <w:tcW w:w="2547" w:type="dxa"/>
          </w:tcPr>
          <w:p w14:paraId="31B4FC0C" w14:textId="77777777" w:rsidR="00A71052" w:rsidRDefault="00285370" w:rsidP="000E1491">
            <w:pPr>
              <w:rPr>
                <w:b/>
                <w:bCs/>
              </w:rPr>
            </w:pPr>
            <w:r>
              <w:rPr>
                <w:b/>
                <w:bCs/>
              </w:rPr>
              <w:t>Question 12</w:t>
            </w:r>
          </w:p>
          <w:p w14:paraId="25AE970A" w14:textId="548FF4F3" w:rsidR="00286AD5" w:rsidRPr="00A71052" w:rsidRDefault="00286AD5" w:rsidP="000E1491">
            <w:pPr>
              <w:rPr>
                <w:b/>
                <w:bCs/>
              </w:rPr>
            </w:pPr>
            <w:r>
              <w:t>In a patient who</w:t>
            </w:r>
            <w:r w:rsidR="00A71052">
              <w:t xml:space="preserve"> e</w:t>
            </w:r>
            <w:r>
              <w:t>xperience</w:t>
            </w:r>
            <w:r w:rsidR="00A71052">
              <w:t>d</w:t>
            </w:r>
            <w:r>
              <w:t xml:space="preserve"> a full body rash (with no facial involvement, resolved with topical corticosteroids) to amoxicillin 5 years ago for an upper respiratory tract infection, it is not safe to give cefazolin. </w:t>
            </w:r>
          </w:p>
          <w:p w14:paraId="3596F7D3" w14:textId="0DC6FB97" w:rsidR="00286AD5" w:rsidRPr="00984D12" w:rsidRDefault="00286AD5" w:rsidP="000E1491"/>
        </w:tc>
        <w:tc>
          <w:tcPr>
            <w:tcW w:w="6469" w:type="dxa"/>
          </w:tcPr>
          <w:p w14:paraId="55650165" w14:textId="77777777" w:rsidR="00285370" w:rsidRPr="00285370" w:rsidRDefault="00285370" w:rsidP="000E1491">
            <w:pPr>
              <w:rPr>
                <w:b/>
                <w:bCs/>
              </w:rPr>
            </w:pPr>
            <w:r w:rsidRPr="00285370">
              <w:rPr>
                <w:b/>
                <w:bCs/>
              </w:rPr>
              <w:t xml:space="preserve">Answer </w:t>
            </w:r>
          </w:p>
          <w:p w14:paraId="02138F99" w14:textId="77777777" w:rsidR="00EB67D2" w:rsidRDefault="00EB67D2" w:rsidP="000E1491"/>
          <w:p w14:paraId="3065B507" w14:textId="77777777" w:rsidR="00642B0C" w:rsidRDefault="00286AD5" w:rsidP="000E1491">
            <w:r>
              <w:t>False</w:t>
            </w:r>
          </w:p>
          <w:p w14:paraId="1DD14E6B" w14:textId="77777777" w:rsidR="00286AD5" w:rsidRDefault="00286AD5" w:rsidP="000E1491"/>
          <w:p w14:paraId="282EB90B" w14:textId="77777777" w:rsidR="00A71052" w:rsidRPr="00A71052" w:rsidRDefault="00A71052" w:rsidP="00A71052">
            <w:r>
              <w:t>Reference</w:t>
            </w:r>
          </w:p>
          <w:p w14:paraId="387BBF6E" w14:textId="06800418" w:rsidR="00286AD5" w:rsidRDefault="00286AD5" w:rsidP="000E1491">
            <w:r>
              <w:t xml:space="preserve">Therapeutic Guidelines – </w:t>
            </w:r>
            <w:r w:rsidR="001C4345">
              <w:t>Cross-</w:t>
            </w:r>
            <w:r>
              <w:t xml:space="preserve">reactivity between </w:t>
            </w:r>
            <w:r w:rsidR="001C4345">
              <w:t>beta-</w:t>
            </w:r>
            <w:r>
              <w:t xml:space="preserve">lactams </w:t>
            </w:r>
          </w:p>
          <w:p w14:paraId="01FCEBEC" w14:textId="77777777" w:rsidR="00286AD5" w:rsidRDefault="00286AD5" w:rsidP="000E1491"/>
          <w:p w14:paraId="7BAE3AC2" w14:textId="1065CA13" w:rsidR="00286AD5" w:rsidRDefault="00000000" w:rsidP="000E1491">
            <w:hyperlink r:id="rId24" w:history="1">
              <w:r w:rsidR="00286AD5" w:rsidRPr="00730503">
                <w:rPr>
                  <w:rStyle w:val="Hyperlink"/>
                </w:rPr>
                <w:t>https://www.jaci-inpractice.org/article/S2213-2198%2817%2930501-9/pdf</w:t>
              </w:r>
            </w:hyperlink>
            <w:r w:rsidR="00286AD5">
              <w:t xml:space="preserve"> </w:t>
            </w:r>
          </w:p>
        </w:tc>
      </w:tr>
    </w:tbl>
    <w:p w14:paraId="2DC8F3A3" w14:textId="23289A68" w:rsidR="00B11A36" w:rsidRDefault="000E1491" w:rsidP="00EF3B45">
      <w:r>
        <w:br w:type="textWrapping" w:clear="all"/>
      </w:r>
    </w:p>
    <w:sectPr w:rsidR="00B11A36">
      <w:headerReference w:type="default" r:id="rId25"/>
      <w:footerReference w:type="default" r:id="rId2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5E2647" w14:textId="77777777" w:rsidR="00653BD2" w:rsidRDefault="00653BD2" w:rsidP="00466B9D">
      <w:pPr>
        <w:spacing w:after="0" w:line="240" w:lineRule="auto"/>
      </w:pPr>
      <w:r>
        <w:separator/>
      </w:r>
    </w:p>
  </w:endnote>
  <w:endnote w:type="continuationSeparator" w:id="0">
    <w:p w14:paraId="46C8CA7A" w14:textId="77777777" w:rsidR="00653BD2" w:rsidRDefault="00653BD2" w:rsidP="00466B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74C38" w14:textId="2B8D388A" w:rsidR="00D25B8B" w:rsidRDefault="00D25B8B">
    <w:pPr>
      <w:pStyle w:val="Footer"/>
    </w:pPr>
    <w:r>
      <w:rPr>
        <w:noProof/>
        <w:lang w:eastAsia="en-AU"/>
      </w:rPr>
      <w:drawing>
        <wp:anchor distT="0" distB="0" distL="114300" distR="114300" simplePos="0" relativeHeight="251659264" behindDoc="1" locked="0" layoutInCell="1" allowOverlap="1" wp14:anchorId="63BED45B" wp14:editId="31E9CECD">
          <wp:simplePos x="0" y="0"/>
          <wp:positionH relativeFrom="page">
            <wp:align>right</wp:align>
          </wp:positionH>
          <wp:positionV relativeFrom="paragraph">
            <wp:posOffset>-153909</wp:posOffset>
          </wp:positionV>
          <wp:extent cx="7818120" cy="845185"/>
          <wp:effectExtent l="0" t="0" r="0" b="0"/>
          <wp:wrapNone/>
          <wp:docPr id="4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8120" cy="845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EA3CB0" w14:textId="77777777" w:rsidR="00653BD2" w:rsidRDefault="00653BD2" w:rsidP="00466B9D">
      <w:pPr>
        <w:spacing w:after="0" w:line="240" w:lineRule="auto"/>
      </w:pPr>
      <w:r>
        <w:separator/>
      </w:r>
    </w:p>
  </w:footnote>
  <w:footnote w:type="continuationSeparator" w:id="0">
    <w:p w14:paraId="2AF9644D" w14:textId="77777777" w:rsidR="00653BD2" w:rsidRDefault="00653BD2" w:rsidP="00466B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6A687" w14:textId="667935E1" w:rsidR="00466B9D" w:rsidRDefault="00596CA5">
    <w:pPr>
      <w:pStyle w:val="Header"/>
    </w:pPr>
    <w:r>
      <w:rPr>
        <w:noProof/>
      </w:rPr>
      <w:drawing>
        <wp:inline distT="0" distB="0" distL="0" distR="0" wp14:anchorId="79217B37" wp14:editId="011A3BEA">
          <wp:extent cx="5715000" cy="15430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1543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F2EBA18" w14:textId="07152115" w:rsidR="00466B9D" w:rsidRPr="00466B9D" w:rsidRDefault="00466B9D" w:rsidP="00466B9D">
    <w:pPr>
      <w:jc w:val="right"/>
      <w:rPr>
        <w:rFonts w:ascii="Arial" w:hAnsi="Arial" w:cs="Arial"/>
        <w:sz w:val="16"/>
        <w:szCs w:val="16"/>
        <w:lang w:val="en-GB"/>
      </w:rPr>
    </w:pPr>
    <w:r>
      <w:rPr>
        <w:rFonts w:ascii="Arial" w:hAnsi="Arial" w:cs="Arial"/>
        <w:sz w:val="16"/>
        <w:szCs w:val="16"/>
        <w:lang w:val="en-GB"/>
      </w:rPr>
      <w:t>D2</w:t>
    </w:r>
    <w:r w:rsidR="000931CE">
      <w:rPr>
        <w:rFonts w:ascii="Arial" w:hAnsi="Arial" w:cs="Arial"/>
        <w:sz w:val="16"/>
        <w:szCs w:val="16"/>
        <w:lang w:val="en-GB"/>
      </w:rPr>
      <w:t>3-36371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rA0NzA1NTYyNDQzMjdW0lEKTi0uzszPAykwrAUAlEnzNCwAAAA="/>
  </w:docVars>
  <w:rsids>
    <w:rsidRoot w:val="00466B9D"/>
    <w:rsid w:val="00043C6B"/>
    <w:rsid w:val="000442EA"/>
    <w:rsid w:val="00075F9D"/>
    <w:rsid w:val="000931CE"/>
    <w:rsid w:val="000A2F9C"/>
    <w:rsid w:val="000C4A9C"/>
    <w:rsid w:val="000C5403"/>
    <w:rsid w:val="000E1491"/>
    <w:rsid w:val="001232EE"/>
    <w:rsid w:val="001524C6"/>
    <w:rsid w:val="001C11BB"/>
    <w:rsid w:val="001C4345"/>
    <w:rsid w:val="001C4952"/>
    <w:rsid w:val="001F6DFB"/>
    <w:rsid w:val="00216861"/>
    <w:rsid w:val="002305EF"/>
    <w:rsid w:val="0023493F"/>
    <w:rsid w:val="00285370"/>
    <w:rsid w:val="00286AD5"/>
    <w:rsid w:val="002C302C"/>
    <w:rsid w:val="0034326D"/>
    <w:rsid w:val="003467BB"/>
    <w:rsid w:val="00351CF4"/>
    <w:rsid w:val="0035277E"/>
    <w:rsid w:val="003E6D1C"/>
    <w:rsid w:val="004266BF"/>
    <w:rsid w:val="0043541A"/>
    <w:rsid w:val="00466B9D"/>
    <w:rsid w:val="00485B9F"/>
    <w:rsid w:val="004E77D5"/>
    <w:rsid w:val="005528E4"/>
    <w:rsid w:val="00596CA5"/>
    <w:rsid w:val="00641884"/>
    <w:rsid w:val="00642B0C"/>
    <w:rsid w:val="00653BD2"/>
    <w:rsid w:val="00654BDB"/>
    <w:rsid w:val="0065706F"/>
    <w:rsid w:val="00716E94"/>
    <w:rsid w:val="00717031"/>
    <w:rsid w:val="00747707"/>
    <w:rsid w:val="008128B6"/>
    <w:rsid w:val="00830A40"/>
    <w:rsid w:val="0086305E"/>
    <w:rsid w:val="008B68A8"/>
    <w:rsid w:val="008E4343"/>
    <w:rsid w:val="009056C5"/>
    <w:rsid w:val="009137B7"/>
    <w:rsid w:val="00922D53"/>
    <w:rsid w:val="00961830"/>
    <w:rsid w:val="009658B1"/>
    <w:rsid w:val="00984D12"/>
    <w:rsid w:val="00985328"/>
    <w:rsid w:val="009955DC"/>
    <w:rsid w:val="00A2254C"/>
    <w:rsid w:val="00A6579C"/>
    <w:rsid w:val="00A663D7"/>
    <w:rsid w:val="00A71052"/>
    <w:rsid w:val="00AB216D"/>
    <w:rsid w:val="00AE3242"/>
    <w:rsid w:val="00B11A36"/>
    <w:rsid w:val="00B42C86"/>
    <w:rsid w:val="00BF7495"/>
    <w:rsid w:val="00C22065"/>
    <w:rsid w:val="00C2533B"/>
    <w:rsid w:val="00C27CA7"/>
    <w:rsid w:val="00C36D56"/>
    <w:rsid w:val="00D21F8D"/>
    <w:rsid w:val="00D239F6"/>
    <w:rsid w:val="00D25B8B"/>
    <w:rsid w:val="00D514BA"/>
    <w:rsid w:val="00D70A6E"/>
    <w:rsid w:val="00D937DD"/>
    <w:rsid w:val="00E03D1E"/>
    <w:rsid w:val="00E43E42"/>
    <w:rsid w:val="00EB67D2"/>
    <w:rsid w:val="00EF3B45"/>
    <w:rsid w:val="00F60217"/>
    <w:rsid w:val="00F678F9"/>
    <w:rsid w:val="00F67996"/>
    <w:rsid w:val="00FC2F78"/>
    <w:rsid w:val="00FC4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C2E82"/>
  <w15:chartTrackingRefBased/>
  <w15:docId w15:val="{1C295B66-2B29-4EA4-B066-2370BD576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6B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6B9D"/>
  </w:style>
  <w:style w:type="paragraph" w:styleId="Footer">
    <w:name w:val="footer"/>
    <w:basedOn w:val="Normal"/>
    <w:link w:val="FooterChar"/>
    <w:uiPriority w:val="99"/>
    <w:unhideWhenUsed/>
    <w:rsid w:val="00466B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6B9D"/>
  </w:style>
  <w:style w:type="table" w:styleId="TableGrid">
    <w:name w:val="Table Grid"/>
    <w:basedOn w:val="TableNormal"/>
    <w:uiPriority w:val="39"/>
    <w:rsid w:val="00466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70A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0A6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42C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42C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42C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2C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2C8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B216D"/>
    <w:pPr>
      <w:spacing w:after="0" w:line="240" w:lineRule="auto"/>
    </w:pPr>
  </w:style>
  <w:style w:type="paragraph" w:styleId="NoSpacing">
    <w:name w:val="No Spacing"/>
    <w:basedOn w:val="Normal"/>
    <w:uiPriority w:val="1"/>
    <w:qFormat/>
    <w:rsid w:val="000A2F9C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fetyandquality.gov.au/publications-and-resources/resource-library/aura-2021-consumer-trifold-do-i-really-need-antibiotics" TargetMode="External"/><Relationship Id="rId13" Type="http://schemas.openxmlformats.org/officeDocument/2006/relationships/hyperlink" Target="https://www.nobelprize.org/prizes/medicine/1945/florey/biographical/" TargetMode="External"/><Relationship Id="rId18" Type="http://schemas.openxmlformats.org/officeDocument/2006/relationships/hyperlink" Target="https://www.safetyandquality.gov.au/our-work/antimicrobial-resistance/antimicrobial-use-and-resistance-australia-surveillance-system/national-alert-system-critical-antimicrobial-resistances-caralert/bimonthly-caralert-data-updates" TargetMode="External"/><Relationship Id="rId26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hyperlink" Target="https://pubmed.ncbi.nlm.nih.gov/21881561/" TargetMode="External"/><Relationship Id="rId7" Type="http://schemas.openxmlformats.org/officeDocument/2006/relationships/hyperlink" Target="https://www.safetyandquality.gov.au/publications-and-resources/resource-library/aura-2021-consumer-trifold-do-i-really-need-antibiotics" TargetMode="External"/><Relationship Id="rId12" Type="http://schemas.openxmlformats.org/officeDocument/2006/relationships/hyperlink" Target="https://www.cdc.gov/drugresistance/environment.html" TargetMode="External"/><Relationship Id="rId17" Type="http://schemas.openxmlformats.org/officeDocument/2006/relationships/hyperlink" Target="https://aricjournal.biomedcentral.com/articles/10.1186/s13756-019-0519-1" TargetMode="External"/><Relationship Id="rId25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s://www.safetyandquality.gov.au/sites/default/files/2023-03/antimicrobial_shortages_consumer_fact_sheet_0.pdf" TargetMode="External"/><Relationship Id="rId20" Type="http://schemas.openxmlformats.org/officeDocument/2006/relationships/hyperlink" Target="https://www.safetyandquality.gov.au/publications-and-resources/resource-library/options-implementation-ams-primary-care-community-pharmacy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safetyandquality.gov.au/publications-and-resources/resource-library/sore-throat-should-i-take-antibiotics" TargetMode="External"/><Relationship Id="rId11" Type="http://schemas.openxmlformats.org/officeDocument/2006/relationships/hyperlink" Target="https://www.ncbi.nlm.nih.gov/pmc/articles/PMC6736742/" TargetMode="External"/><Relationship Id="rId24" Type="http://schemas.openxmlformats.org/officeDocument/2006/relationships/hyperlink" Target="https://www.jaci-inpractice.org/article/S2213-2198%2817%2930501-9/pdf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antibioticallergy.org.au/naan" TargetMode="External"/><Relationship Id="rId23" Type="http://schemas.openxmlformats.org/officeDocument/2006/relationships/hyperlink" Target="https://www.ncbi.nlm.nih.gov/books/NBK564298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safetyandquality.gov.au/publications-and-resources/resource-library/antimicrobial-stewardship-australian-health-care" TargetMode="External"/><Relationship Id="rId19" Type="http://schemas.openxmlformats.org/officeDocument/2006/relationships/hyperlink" Target="https://www.amr-insights.eu/what-steps-are-companies-taking-to-help-curb-amr-by-manufacturing-responsibly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safetyandquality.gov.au/publications-and-resources/resource-library/aura-2021-consumer-trifold-do-i-really-need-antibiotics" TargetMode="External"/><Relationship Id="rId14" Type="http://schemas.openxmlformats.org/officeDocument/2006/relationships/hyperlink" Target="https://www.safetyandquality.gov.au/publications-and-resources/resource-library/options-implementation-ams-primary-care-dental-practice" TargetMode="External"/><Relationship Id="rId22" Type="http://schemas.openxmlformats.org/officeDocument/2006/relationships/hyperlink" Target="https://www.ncbi.nlm.nih.gov/pmc/articles/PMC6850694/" TargetMode="External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1720</Words>
  <Characters>9809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XENOS, Kristin</dc:creator>
  <cp:keywords/>
  <dc:description/>
  <cp:lastModifiedBy>MOORE, Allan</cp:lastModifiedBy>
  <cp:revision>2</cp:revision>
  <dcterms:created xsi:type="dcterms:W3CDTF">2023-10-02T23:22:00Z</dcterms:created>
  <dcterms:modified xsi:type="dcterms:W3CDTF">2023-10-02T23:22:00Z</dcterms:modified>
</cp:coreProperties>
</file>