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5CA02F04" w:rsidR="00B160EF" w:rsidRPr="0033361A" w:rsidRDefault="00824B99" w:rsidP="0089237C">
      <w:pPr>
        <w:pStyle w:val="Heading1"/>
        <w:rPr>
          <w:b w:val="0"/>
          <w:bCs w:val="0"/>
          <w:sz w:val="48"/>
          <w:szCs w:val="48"/>
          <w:lang w:val="en-AU"/>
        </w:rPr>
      </w:pPr>
      <w:r w:rsidRPr="0033361A">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Pr>
          <w:b w:val="0"/>
          <w:bCs w:val="0"/>
          <w:sz w:val="48"/>
          <w:szCs w:val="48"/>
          <w:lang w:val="en-AU"/>
        </w:rPr>
        <w:t>O</w:t>
      </w:r>
      <w:r w:rsidR="00070226" w:rsidRPr="0033361A">
        <w:rPr>
          <w:b w:val="0"/>
          <w:bCs w:val="0"/>
          <w:sz w:val="48"/>
          <w:szCs w:val="48"/>
          <w:lang w:val="en-AU"/>
        </w:rPr>
        <w:t>n</w:t>
      </w:r>
      <w:r w:rsidR="00B160EF" w:rsidRPr="0033361A">
        <w:rPr>
          <w:b w:val="0"/>
          <w:bCs w:val="0"/>
          <w:sz w:val="48"/>
          <w:szCs w:val="48"/>
          <w:lang w:val="en-AU"/>
        </w:rPr>
        <w:t xml:space="preserve"> the Ra</w:t>
      </w:r>
      <w:r w:rsidR="001E4F6B" w:rsidRPr="0033361A">
        <w:rPr>
          <w:b w:val="0"/>
          <w:bCs w:val="0"/>
          <w:sz w:val="48"/>
          <w:szCs w:val="48"/>
          <w:lang w:val="en-AU"/>
        </w:rPr>
        <w:t>d</w:t>
      </w:r>
      <w:r w:rsidR="00B160EF" w:rsidRPr="0033361A">
        <w:rPr>
          <w:b w:val="0"/>
          <w:bCs w:val="0"/>
          <w:sz w:val="48"/>
          <w:szCs w:val="48"/>
          <w:lang w:val="en-AU"/>
        </w:rPr>
        <w:t>ar</w:t>
      </w:r>
    </w:p>
    <w:p w14:paraId="7844D4AA" w14:textId="15DEB4C7" w:rsidR="00E668E7" w:rsidRPr="007400B7" w:rsidRDefault="00E668E7" w:rsidP="00F738B5">
      <w:pPr>
        <w:rPr>
          <w:rFonts w:ascii="Garamond" w:hAnsi="Garamond"/>
          <w:lang w:val="en-AU"/>
        </w:rPr>
      </w:pPr>
      <w:r w:rsidRPr="007400B7">
        <w:rPr>
          <w:rFonts w:ascii="Garamond" w:hAnsi="Garamond"/>
          <w:lang w:val="en-AU"/>
        </w:rPr>
        <w:t>Issue 7</w:t>
      </w:r>
      <w:r w:rsidR="0042296C">
        <w:rPr>
          <w:rFonts w:ascii="Garamond" w:hAnsi="Garamond"/>
          <w:lang w:val="en-AU"/>
        </w:rPr>
        <w:t>1</w:t>
      </w:r>
      <w:r w:rsidR="00481225">
        <w:rPr>
          <w:rFonts w:ascii="Garamond" w:hAnsi="Garamond"/>
          <w:lang w:val="en-AU"/>
        </w:rPr>
        <w:t>4</w:t>
      </w:r>
    </w:p>
    <w:p w14:paraId="61605C05" w14:textId="4E37100B" w:rsidR="000E6619" w:rsidRPr="007400B7" w:rsidRDefault="00481225" w:rsidP="00F738B5">
      <w:pPr>
        <w:rPr>
          <w:rFonts w:ascii="Garamond" w:hAnsi="Garamond"/>
          <w:lang w:val="en-AU"/>
        </w:rPr>
      </w:pPr>
      <w:r>
        <w:rPr>
          <w:rFonts w:ascii="Garamond" w:hAnsi="Garamond"/>
          <w:lang w:val="en-AU"/>
        </w:rPr>
        <w:t>22</w:t>
      </w:r>
      <w:r w:rsidR="001C4046">
        <w:rPr>
          <w:rFonts w:ascii="Garamond" w:hAnsi="Garamond"/>
          <w:lang w:val="en-AU"/>
        </w:rPr>
        <w:t xml:space="preserve"> September </w:t>
      </w:r>
      <w:r w:rsidR="000E6619" w:rsidRPr="007400B7">
        <w:rPr>
          <w:rFonts w:ascii="Garamond" w:hAnsi="Garamond"/>
          <w:lang w:val="en-AU"/>
        </w:rPr>
        <w:t>2025</w:t>
      </w:r>
    </w:p>
    <w:p w14:paraId="7E131554" w14:textId="77777777" w:rsidR="005E07E9" w:rsidRPr="007400B7" w:rsidRDefault="005E07E9" w:rsidP="00F738B5">
      <w:pPr>
        <w:rPr>
          <w:rFonts w:ascii="Garamond" w:hAnsi="Garamond"/>
          <w:lang w:val="en-AU"/>
        </w:rPr>
      </w:pPr>
    </w:p>
    <w:p w14:paraId="36572305" w14:textId="5EBE2336" w:rsidR="00B160EF" w:rsidRPr="007400B7" w:rsidRDefault="00B160EF" w:rsidP="00FA11D5">
      <w:pPr>
        <w:rPr>
          <w:rFonts w:ascii="Garamond" w:hAnsi="Garamond"/>
          <w:b/>
          <w:lang w:val="en-AU"/>
        </w:rPr>
      </w:pPr>
      <w:r w:rsidRPr="007400B7">
        <w:rPr>
          <w:rFonts w:ascii="Garamond" w:hAnsi="Garamond"/>
          <w:i/>
          <w:lang w:val="en-AU"/>
        </w:rPr>
        <w:t>On the Radar</w:t>
      </w:r>
      <w:r w:rsidRPr="007400B7">
        <w:rPr>
          <w:rFonts w:ascii="Garamond" w:hAnsi="Garamond"/>
          <w:lang w:val="en-AU"/>
        </w:rPr>
        <w:t xml:space="preserve"> is a summary of some of the recent publications in </w:t>
      </w:r>
      <w:r w:rsidR="000025DB" w:rsidRPr="007400B7">
        <w:rPr>
          <w:rFonts w:ascii="Garamond" w:hAnsi="Garamond"/>
          <w:lang w:val="en-AU"/>
        </w:rPr>
        <w:t>the</w:t>
      </w:r>
      <w:r w:rsidRPr="007400B7">
        <w:rPr>
          <w:rFonts w:ascii="Garamond" w:hAnsi="Garamond"/>
          <w:lang w:val="en-AU"/>
        </w:rPr>
        <w:t xml:space="preserve"> areas of safety and quality in health care</w:t>
      </w:r>
      <w:r w:rsidR="008E1962">
        <w:rPr>
          <w:rFonts w:ascii="Garamond" w:hAnsi="Garamond"/>
          <w:lang w:val="en-AU"/>
        </w:rPr>
        <w:t xml:space="preserve"> </w:t>
      </w:r>
      <w:r w:rsidRPr="007400B7">
        <w:rPr>
          <w:rFonts w:ascii="Garamond" w:hAnsi="Garamond"/>
          <w:lang w:val="en-AU"/>
        </w:rPr>
        <w:t>Inclusion in this document is not an endorsement or recommendation of any publication or provider</w:t>
      </w:r>
      <w:r w:rsidR="008E1962">
        <w:rPr>
          <w:rFonts w:ascii="Garamond" w:hAnsi="Garamond"/>
          <w:lang w:val="en-AU"/>
        </w:rPr>
        <w:t xml:space="preserve"> </w:t>
      </w:r>
      <w:r w:rsidRPr="007400B7">
        <w:rPr>
          <w:rFonts w:ascii="Garamond" w:hAnsi="Garamond"/>
          <w:lang w:val="en-AU"/>
        </w:rPr>
        <w:t>Access to particular documents may depend on whether they are Open Access or not, and/or your individual or institutional access to subscription sites/services</w:t>
      </w:r>
      <w:r w:rsidR="008E1962">
        <w:rPr>
          <w:rFonts w:ascii="Garamond" w:hAnsi="Garamond"/>
          <w:lang w:val="en-AU"/>
        </w:rPr>
        <w:t xml:space="preserve"> </w:t>
      </w:r>
      <w:r w:rsidR="00F460A7" w:rsidRPr="007400B7">
        <w:rPr>
          <w:rFonts w:ascii="Garamond" w:hAnsi="Garamond"/>
          <w:lang w:val="en-AU"/>
        </w:rPr>
        <w:t>Material that may require subscription is included as it is considered relevant.</w:t>
      </w:r>
    </w:p>
    <w:p w14:paraId="47E75407" w14:textId="066BE536" w:rsidR="00B160EF" w:rsidRPr="007400B7" w:rsidRDefault="00B160EF" w:rsidP="00B160EF">
      <w:pPr>
        <w:rPr>
          <w:rFonts w:ascii="Garamond" w:hAnsi="Garamond"/>
          <w:lang w:val="en-AU"/>
        </w:rPr>
      </w:pPr>
    </w:p>
    <w:p w14:paraId="44E8CAB9" w14:textId="44C58551" w:rsidR="00394B64" w:rsidRPr="007400B7" w:rsidRDefault="00B160EF" w:rsidP="0045757F">
      <w:pPr>
        <w:autoSpaceDE w:val="0"/>
        <w:rPr>
          <w:rFonts w:ascii="Garamond" w:hAnsi="Garamond"/>
          <w:lang w:val="en-AU"/>
        </w:rPr>
      </w:pPr>
      <w:r w:rsidRPr="007400B7">
        <w:rPr>
          <w:rFonts w:ascii="Garamond" w:hAnsi="Garamond"/>
          <w:i/>
          <w:lang w:val="en-AU"/>
        </w:rPr>
        <w:t>On the Radar</w:t>
      </w:r>
      <w:r w:rsidRPr="007400B7">
        <w:rPr>
          <w:rFonts w:ascii="Garamond" w:hAnsi="Garamond"/>
          <w:lang w:val="en-AU"/>
        </w:rPr>
        <w:t xml:space="preserve"> is available </w:t>
      </w:r>
      <w:r w:rsidR="003D1E7A" w:rsidRPr="007400B7">
        <w:rPr>
          <w:rFonts w:ascii="Garamond" w:hAnsi="Garamond"/>
          <w:lang w:val="en-AU"/>
        </w:rPr>
        <w:t xml:space="preserve">online, </w:t>
      </w:r>
      <w:r w:rsidRPr="007400B7">
        <w:rPr>
          <w:rFonts w:ascii="Garamond" w:hAnsi="Garamond"/>
          <w:lang w:val="en-AU"/>
        </w:rPr>
        <w:t xml:space="preserve">via email or as a PDF </w:t>
      </w:r>
      <w:r w:rsidR="006F34BB" w:rsidRPr="007400B7">
        <w:rPr>
          <w:rFonts w:ascii="Garamond" w:hAnsi="Garamond"/>
          <w:lang w:val="en-AU"/>
        </w:rPr>
        <w:t xml:space="preserve">or Word </w:t>
      </w:r>
      <w:r w:rsidRPr="007400B7">
        <w:rPr>
          <w:rFonts w:ascii="Garamond" w:hAnsi="Garamond"/>
          <w:lang w:val="en-AU"/>
        </w:rPr>
        <w:t xml:space="preserve">document from </w:t>
      </w:r>
      <w:hyperlink r:id="rId9" w:history="1">
        <w:r w:rsidR="00F54F0D" w:rsidRPr="007400B7">
          <w:rPr>
            <w:rStyle w:val="Hyperlink"/>
            <w:rFonts w:ascii="Garamond" w:hAnsi="Garamond"/>
            <w:lang w:val="en-AU"/>
          </w:rPr>
          <w:t>https://www.safetyandquality.gov.au/newsroom/subscribe-news/radar</w:t>
        </w:r>
      </w:hyperlink>
    </w:p>
    <w:p w14:paraId="68B785DC" w14:textId="09846C2A" w:rsidR="003E0F57" w:rsidRPr="007400B7" w:rsidRDefault="003E0F57" w:rsidP="0045757F">
      <w:pPr>
        <w:autoSpaceDE w:val="0"/>
        <w:rPr>
          <w:rFonts w:ascii="Garamond" w:hAnsi="Garamond"/>
          <w:lang w:val="en-AU"/>
        </w:rPr>
      </w:pPr>
    </w:p>
    <w:p w14:paraId="63972801" w14:textId="3740664A" w:rsidR="00B160EF" w:rsidRPr="007400B7" w:rsidRDefault="00B160EF" w:rsidP="0045757F">
      <w:pPr>
        <w:autoSpaceDE w:val="0"/>
        <w:rPr>
          <w:rFonts w:ascii="Garamond" w:hAnsi="Garamond"/>
          <w:lang w:val="en-AU"/>
        </w:rPr>
      </w:pPr>
      <w:r w:rsidRPr="007400B7">
        <w:rPr>
          <w:rFonts w:ascii="Garamond" w:hAnsi="Garamond"/>
          <w:lang w:val="en-AU"/>
        </w:rPr>
        <w:t xml:space="preserve">If you would like to receive </w:t>
      </w:r>
      <w:r w:rsidRPr="007400B7">
        <w:rPr>
          <w:rFonts w:ascii="Garamond" w:hAnsi="Garamond"/>
          <w:i/>
          <w:lang w:val="en-AU"/>
        </w:rPr>
        <w:t>On the Radar</w:t>
      </w:r>
      <w:r w:rsidRPr="007400B7">
        <w:rPr>
          <w:rFonts w:ascii="Garamond" w:hAnsi="Garamond"/>
          <w:lang w:val="en-AU"/>
        </w:rPr>
        <w:t xml:space="preserve"> via email</w:t>
      </w:r>
      <w:r w:rsidR="003D7B9E" w:rsidRPr="007400B7">
        <w:rPr>
          <w:rFonts w:ascii="Garamond" w:hAnsi="Garamond"/>
          <w:lang w:val="en-AU"/>
        </w:rPr>
        <w:t>, you can</w:t>
      </w:r>
      <w:r w:rsidR="00F24F60" w:rsidRPr="007400B7">
        <w:rPr>
          <w:rFonts w:ascii="Garamond" w:hAnsi="Garamond"/>
          <w:lang w:val="en-AU"/>
        </w:rPr>
        <w:t xml:space="preserve"> subscribe on our website</w:t>
      </w:r>
      <w:r w:rsidR="003E0F57" w:rsidRPr="007400B7">
        <w:rPr>
          <w:rFonts w:ascii="Garamond" w:hAnsi="Garamond"/>
          <w:lang w:val="en-AU"/>
        </w:rPr>
        <w:t xml:space="preserve"> </w:t>
      </w:r>
      <w:hyperlink r:id="rId10" w:history="1">
        <w:r w:rsidR="00394B64" w:rsidRPr="007400B7">
          <w:rPr>
            <w:rStyle w:val="Hyperlink"/>
            <w:rFonts w:ascii="Garamond" w:hAnsi="Garamond"/>
            <w:lang w:val="en-AU"/>
          </w:rPr>
          <w:t>https://www.safetyandquality.gov.au/newsroom/subscribe-news</w:t>
        </w:r>
      </w:hyperlink>
      <w:r w:rsidR="00394B64" w:rsidRPr="007400B7">
        <w:rPr>
          <w:rFonts w:ascii="Garamond" w:hAnsi="Garamond"/>
          <w:lang w:val="en-AU"/>
        </w:rPr>
        <w:br/>
      </w:r>
      <w:r w:rsidR="003D7B9E" w:rsidRPr="007400B7">
        <w:rPr>
          <w:rFonts w:ascii="Garamond" w:hAnsi="Garamond"/>
          <w:lang w:val="en-AU"/>
        </w:rPr>
        <w:t xml:space="preserve">or by emailing us at </w:t>
      </w:r>
      <w:hyperlink r:id="rId11"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r w:rsidR="00E51D23" w:rsidRPr="007400B7">
        <w:rPr>
          <w:rFonts w:ascii="Garamond" w:hAnsi="Garamond"/>
          <w:lang w:val="en-AU"/>
        </w:rPr>
        <w:br/>
      </w:r>
      <w:r w:rsidR="003D7B9E" w:rsidRPr="007400B7">
        <w:rPr>
          <w:rFonts w:ascii="Garamond" w:hAnsi="Garamond"/>
          <w:lang w:val="en-AU"/>
        </w:rPr>
        <w:t xml:space="preserve">You can also send feedback and comments to </w:t>
      </w:r>
      <w:hyperlink r:id="rId12" w:history="1">
        <w:r w:rsidR="00FB740C" w:rsidRPr="007400B7">
          <w:rPr>
            <w:rStyle w:val="Hyperlink"/>
            <w:rFonts w:ascii="Garamond" w:hAnsi="Garamond"/>
            <w:lang w:val="en-AU"/>
          </w:rPr>
          <w:t>mail@safetyandquality.gov.au</w:t>
        </w:r>
      </w:hyperlink>
      <w:r w:rsidR="003D7B9E" w:rsidRPr="007400B7">
        <w:rPr>
          <w:rFonts w:ascii="Garamond" w:hAnsi="Garamond"/>
          <w:lang w:val="en-AU"/>
        </w:rPr>
        <w:t>.</w:t>
      </w:r>
    </w:p>
    <w:p w14:paraId="38E69B76" w14:textId="77777777" w:rsidR="00B160EF" w:rsidRPr="007400B7" w:rsidRDefault="00B160EF" w:rsidP="00837FC4">
      <w:pPr>
        <w:tabs>
          <w:tab w:val="left" w:pos="7773"/>
        </w:tabs>
        <w:rPr>
          <w:rFonts w:ascii="Garamond" w:hAnsi="Garamond"/>
          <w:lang w:val="en-AU"/>
        </w:rPr>
      </w:pPr>
    </w:p>
    <w:p w14:paraId="01E6C354" w14:textId="1FD04B20" w:rsidR="00837FC4" w:rsidRPr="007400B7" w:rsidRDefault="00B160EF" w:rsidP="004554DB">
      <w:pPr>
        <w:autoSpaceDE w:val="0"/>
        <w:rPr>
          <w:rFonts w:ascii="Garamond" w:hAnsi="Garamond"/>
          <w:lang w:val="en-AU"/>
        </w:rPr>
      </w:pPr>
      <w:bookmarkStart w:id="0" w:name="OLE_LINK1"/>
      <w:r w:rsidRPr="007400B7">
        <w:rPr>
          <w:rFonts w:ascii="Garamond" w:hAnsi="Garamond"/>
          <w:lang w:val="en-AU"/>
        </w:rPr>
        <w:t xml:space="preserve">For information about the Commission and its programs and publications, please visit </w:t>
      </w:r>
      <w:hyperlink r:id="rId13" w:history="1">
        <w:r w:rsidR="00543EF2" w:rsidRPr="007400B7">
          <w:rPr>
            <w:rStyle w:val="Hyperlink"/>
            <w:rFonts w:ascii="Garamond" w:hAnsi="Garamond"/>
            <w:lang w:val="en-AU"/>
          </w:rPr>
          <w:t>https://www.safetyandquality.gov.au</w:t>
        </w:r>
      </w:hyperlink>
    </w:p>
    <w:p w14:paraId="61C9C3A4" w14:textId="1C56AA61" w:rsidR="000F5002" w:rsidRPr="007400B7" w:rsidRDefault="000F5002" w:rsidP="004554DB">
      <w:pPr>
        <w:autoSpaceDE w:val="0"/>
        <w:rPr>
          <w:rFonts w:ascii="Garamond" w:hAnsi="Garamond"/>
          <w:lang w:val="en-AU"/>
        </w:rPr>
      </w:pPr>
    </w:p>
    <w:p w14:paraId="0F8F08BB" w14:textId="75BA81D2" w:rsidR="00210235" w:rsidRPr="007400B7" w:rsidRDefault="00210235" w:rsidP="00EE5D5E">
      <w:pPr>
        <w:rPr>
          <w:rFonts w:ascii="Garamond" w:hAnsi="Garamond"/>
          <w:b/>
          <w:lang w:val="en-AU"/>
        </w:rPr>
      </w:pPr>
      <w:r w:rsidRPr="007400B7">
        <w:rPr>
          <w:rFonts w:ascii="Garamond" w:hAnsi="Garamond"/>
          <w:b/>
          <w:lang w:val="en-AU"/>
        </w:rPr>
        <w:t>On the Radar</w:t>
      </w:r>
    </w:p>
    <w:p w14:paraId="285C826A" w14:textId="18C4438D" w:rsidR="00357B50" w:rsidRPr="007400B7" w:rsidRDefault="00340157" w:rsidP="00764AC3">
      <w:pPr>
        <w:rPr>
          <w:rFonts w:ascii="Garamond" w:hAnsi="Garamond"/>
          <w:bCs/>
          <w:lang w:val="en-AU"/>
        </w:rPr>
      </w:pPr>
      <w:r w:rsidRPr="007400B7">
        <w:rPr>
          <w:rFonts w:ascii="Garamond" w:hAnsi="Garamond"/>
          <w:bCs/>
          <w:lang w:val="en-AU"/>
        </w:rPr>
        <w:t xml:space="preserve">Editor: </w:t>
      </w:r>
      <w:r w:rsidR="00C8085B" w:rsidRPr="007400B7">
        <w:rPr>
          <w:rFonts w:ascii="Garamond" w:hAnsi="Garamond"/>
          <w:bCs/>
          <w:lang w:val="en-AU"/>
        </w:rPr>
        <w:t xml:space="preserve">Dr </w:t>
      </w:r>
      <w:r w:rsidRPr="007400B7">
        <w:rPr>
          <w:rFonts w:ascii="Garamond" w:hAnsi="Garamond"/>
          <w:bCs/>
          <w:lang w:val="en-AU"/>
        </w:rPr>
        <w:t>Niall Johnson</w:t>
      </w:r>
      <w:bookmarkEnd w:id="0"/>
      <w:r w:rsidR="000F0ADD" w:rsidRPr="007400B7">
        <w:rPr>
          <w:rFonts w:ascii="Garamond" w:hAnsi="Garamond"/>
          <w:bCs/>
          <w:lang w:val="en-AU"/>
        </w:rPr>
        <w:br/>
        <w:t>Contributors: Niall Johnson</w:t>
      </w:r>
      <w:r w:rsidR="00415BC7">
        <w:rPr>
          <w:rFonts w:ascii="Garamond" w:hAnsi="Garamond"/>
          <w:bCs/>
          <w:lang w:val="en-AU"/>
        </w:rPr>
        <w:t>, Natalie Kahwajy</w:t>
      </w:r>
      <w:r w:rsidR="00EA51D6">
        <w:rPr>
          <w:rFonts w:ascii="Garamond" w:hAnsi="Garamond"/>
          <w:bCs/>
          <w:lang w:val="en-AU"/>
        </w:rPr>
        <w:t>, Jennifer Caldwell</w:t>
      </w:r>
    </w:p>
    <w:p w14:paraId="5953391D" w14:textId="77777777" w:rsidR="00133692" w:rsidRDefault="00133692" w:rsidP="00764AC3">
      <w:pPr>
        <w:rPr>
          <w:rFonts w:ascii="Garamond" w:hAnsi="Garamond"/>
          <w:bCs/>
          <w:lang w:val="en-AU"/>
        </w:rPr>
      </w:pPr>
    </w:p>
    <w:p w14:paraId="4F6AE691" w14:textId="77777777" w:rsidR="005B34B9" w:rsidRDefault="005B34B9" w:rsidP="00764AC3">
      <w:pPr>
        <w:rPr>
          <w:rFonts w:ascii="Garamond" w:hAnsi="Garamond"/>
          <w:bCs/>
          <w:lang w:val="en-AU"/>
        </w:rPr>
      </w:pPr>
    </w:p>
    <w:p w14:paraId="7CCF6DF2" w14:textId="77777777" w:rsidR="0038140D" w:rsidRDefault="0038140D" w:rsidP="00764AC3">
      <w:pPr>
        <w:rPr>
          <w:rFonts w:ascii="Garamond" w:hAnsi="Garamond"/>
          <w:bCs/>
          <w:lang w:val="en-AU"/>
        </w:rPr>
      </w:pPr>
    </w:p>
    <w:p w14:paraId="2F494183" w14:textId="22032046" w:rsidR="00415BC7" w:rsidRDefault="00415BC7" w:rsidP="00764AC3">
      <w:pPr>
        <w:rPr>
          <w:rFonts w:ascii="Garamond" w:hAnsi="Garamond"/>
          <w:b/>
          <w:i/>
          <w:iCs/>
          <w:lang w:val="en-AU"/>
        </w:rPr>
      </w:pPr>
      <w:r w:rsidRPr="00415BC7">
        <w:rPr>
          <w:rFonts w:ascii="Garamond" w:hAnsi="Garamond"/>
          <w:b/>
          <w:i/>
          <w:iCs/>
          <w:lang w:val="en-AU"/>
        </w:rPr>
        <w:t>Medication Management at Transitions of Care Stewardship Framework</w:t>
      </w:r>
    </w:p>
    <w:p w14:paraId="17630F71" w14:textId="77777777" w:rsidR="00415BC7" w:rsidRDefault="00415BC7" w:rsidP="00764AC3">
      <w:pPr>
        <w:rPr>
          <w:rFonts w:ascii="Garamond" w:hAnsi="Garamond"/>
          <w:bCs/>
          <w:lang w:val="en-AU"/>
        </w:rPr>
      </w:pPr>
      <w:r w:rsidRPr="00415BC7">
        <w:rPr>
          <w:rFonts w:ascii="Garamond" w:hAnsi="Garamond"/>
          <w:bCs/>
          <w:lang w:val="en-AU"/>
        </w:rPr>
        <w:t>Australian Commission on Safety and Quality in Health Care</w:t>
      </w:r>
    </w:p>
    <w:p w14:paraId="6849ECBD" w14:textId="4DE64E9F" w:rsidR="00415BC7" w:rsidRPr="00415BC7" w:rsidRDefault="00415BC7" w:rsidP="00764AC3">
      <w:pPr>
        <w:rPr>
          <w:rFonts w:ascii="Garamond" w:hAnsi="Garamond"/>
          <w:bCs/>
          <w:lang w:val="en-AU"/>
        </w:rPr>
      </w:pPr>
      <w:r w:rsidRPr="00415BC7">
        <w:rPr>
          <w:rFonts w:ascii="Garamond" w:hAnsi="Garamond"/>
          <w:bCs/>
          <w:lang w:val="en-AU"/>
        </w:rPr>
        <w:t>Sydney: ACSQHC; 2025. p. 82.</w:t>
      </w:r>
    </w:p>
    <w:p w14:paraId="2F637D5B" w14:textId="026F269D" w:rsidR="006F07C3" w:rsidRDefault="00415BC7" w:rsidP="00764AC3">
      <w:pPr>
        <w:rPr>
          <w:rFonts w:ascii="Garamond" w:hAnsi="Garamond"/>
          <w:bCs/>
          <w:lang w:val="en-AU"/>
        </w:rPr>
      </w:pPr>
      <w:hyperlink r:id="rId14" w:history="1">
        <w:r w:rsidRPr="00642052">
          <w:rPr>
            <w:rStyle w:val="Hyperlink"/>
            <w:rFonts w:ascii="Garamond" w:hAnsi="Garamond"/>
            <w:bCs/>
            <w:lang w:val="en-AU"/>
          </w:rPr>
          <w:t>https://www.safetyandquality.gov.au/our-work/transitions-care/medication-management-transitions-care-stewardship-framework</w:t>
        </w:r>
      </w:hyperlink>
    </w:p>
    <w:p w14:paraId="63FB0C5F" w14:textId="77777777" w:rsidR="00532960" w:rsidRDefault="00532960" w:rsidP="00764AC3">
      <w:pPr>
        <w:rPr>
          <w:rFonts w:ascii="Garamond" w:hAnsi="Garamond"/>
          <w:bCs/>
          <w:highlight w:val="yellow"/>
          <w:lang w:val="en-AU"/>
        </w:rPr>
      </w:pPr>
    </w:p>
    <w:p w14:paraId="18FE4B18" w14:textId="638DD248" w:rsidR="00532960" w:rsidRPr="00532960" w:rsidRDefault="00532960" w:rsidP="00532960">
      <w:pPr>
        <w:rPr>
          <w:rFonts w:ascii="Garamond" w:hAnsi="Garamond"/>
          <w:bCs/>
          <w:lang w:val="en-AU"/>
        </w:rPr>
      </w:pPr>
      <w:r w:rsidRPr="00532960">
        <w:rPr>
          <w:rFonts w:ascii="Garamond" w:hAnsi="Garamond"/>
          <w:bCs/>
          <w:lang w:val="en-AU"/>
        </w:rPr>
        <w:t xml:space="preserve">The Australian Commission on Safety and Quality in Health Care has released a </w:t>
      </w:r>
      <w:r w:rsidRPr="00532960">
        <w:rPr>
          <w:rFonts w:ascii="Garamond" w:hAnsi="Garamond"/>
          <w:bCs/>
          <w:i/>
          <w:iCs/>
          <w:lang w:val="en-AU"/>
        </w:rPr>
        <w:t>Medication Management at Transitions of Care Stewardship Framework</w:t>
      </w:r>
      <w:r w:rsidRPr="00532960">
        <w:rPr>
          <w:rFonts w:ascii="Garamond" w:hAnsi="Garamond"/>
          <w:bCs/>
          <w:lang w:val="en-AU"/>
        </w:rPr>
        <w:t xml:space="preserve"> that aims to: </w:t>
      </w:r>
    </w:p>
    <w:p w14:paraId="6E939801" w14:textId="052215FD" w:rsidR="00532960" w:rsidRPr="00532960" w:rsidRDefault="00532960" w:rsidP="00532960">
      <w:pPr>
        <w:pStyle w:val="ListParagraph"/>
        <w:numPr>
          <w:ilvl w:val="0"/>
          <w:numId w:val="24"/>
        </w:numPr>
        <w:rPr>
          <w:rFonts w:ascii="Garamond" w:hAnsi="Garamond"/>
          <w:bCs/>
          <w:lang w:val="en-AU"/>
        </w:rPr>
      </w:pPr>
      <w:r w:rsidRPr="00532960">
        <w:rPr>
          <w:rFonts w:ascii="Garamond" w:hAnsi="Garamond"/>
          <w:bCs/>
          <w:lang w:val="en-AU"/>
        </w:rPr>
        <w:t>support coordinated governance of medication management at transitions of care</w:t>
      </w:r>
    </w:p>
    <w:p w14:paraId="2F3B58B9" w14:textId="5C130D82" w:rsidR="00532960" w:rsidRPr="00532960" w:rsidRDefault="00532960" w:rsidP="00532960">
      <w:pPr>
        <w:pStyle w:val="ListParagraph"/>
        <w:numPr>
          <w:ilvl w:val="0"/>
          <w:numId w:val="24"/>
        </w:numPr>
        <w:rPr>
          <w:rFonts w:ascii="Garamond" w:hAnsi="Garamond"/>
          <w:bCs/>
          <w:lang w:val="en-AU"/>
        </w:rPr>
      </w:pPr>
      <w:r w:rsidRPr="00532960">
        <w:rPr>
          <w:rFonts w:ascii="Garamond" w:hAnsi="Garamond"/>
          <w:bCs/>
          <w:lang w:val="en-AU"/>
        </w:rPr>
        <w:t>promote and optimise safe and high-quality medication management at transitions of care</w:t>
      </w:r>
    </w:p>
    <w:p w14:paraId="12C77C83" w14:textId="504B1BBC" w:rsidR="00532960" w:rsidRPr="00532960" w:rsidRDefault="00532960" w:rsidP="00532960">
      <w:pPr>
        <w:pStyle w:val="ListParagraph"/>
        <w:numPr>
          <w:ilvl w:val="0"/>
          <w:numId w:val="24"/>
        </w:numPr>
        <w:rPr>
          <w:rFonts w:ascii="Garamond" w:hAnsi="Garamond"/>
          <w:bCs/>
          <w:lang w:val="en-AU"/>
        </w:rPr>
      </w:pPr>
      <w:r w:rsidRPr="00532960">
        <w:rPr>
          <w:rFonts w:ascii="Garamond" w:hAnsi="Garamond"/>
          <w:bCs/>
          <w:lang w:val="en-AU"/>
        </w:rPr>
        <w:lastRenderedPageBreak/>
        <w:t>reduce medication-related harm and hospital readmission rates due to errors and miscommunication</w:t>
      </w:r>
    </w:p>
    <w:p w14:paraId="6FDAAFB1" w14:textId="33930AD1" w:rsidR="00532960" w:rsidRPr="00532960" w:rsidRDefault="00532960" w:rsidP="00532960">
      <w:pPr>
        <w:pStyle w:val="ListParagraph"/>
        <w:numPr>
          <w:ilvl w:val="0"/>
          <w:numId w:val="24"/>
        </w:numPr>
        <w:rPr>
          <w:rFonts w:ascii="Garamond" w:hAnsi="Garamond"/>
          <w:bCs/>
          <w:lang w:val="en-AU"/>
        </w:rPr>
      </w:pPr>
      <w:r w:rsidRPr="00532960">
        <w:rPr>
          <w:rFonts w:ascii="Garamond" w:hAnsi="Garamond"/>
          <w:bCs/>
          <w:lang w:val="en-AU"/>
        </w:rPr>
        <w:t>improve communication between hospitals and primary and aged care, to enable timely discharge planning and post-discharge medication management follow-up</w:t>
      </w:r>
    </w:p>
    <w:p w14:paraId="4EC05682" w14:textId="2B12D4F6" w:rsidR="00532960" w:rsidRPr="00532960" w:rsidRDefault="00532960" w:rsidP="00532960">
      <w:pPr>
        <w:pStyle w:val="ListParagraph"/>
        <w:numPr>
          <w:ilvl w:val="0"/>
          <w:numId w:val="24"/>
        </w:numPr>
        <w:rPr>
          <w:rFonts w:ascii="Garamond" w:hAnsi="Garamond"/>
          <w:bCs/>
          <w:lang w:val="en-AU"/>
        </w:rPr>
      </w:pPr>
      <w:r w:rsidRPr="00532960">
        <w:rPr>
          <w:rFonts w:ascii="Garamond" w:hAnsi="Garamond"/>
          <w:bCs/>
          <w:lang w:val="en-AU"/>
        </w:rPr>
        <w:t>ensure continuous improvement.</w:t>
      </w:r>
    </w:p>
    <w:p w14:paraId="3D258545" w14:textId="77777777" w:rsidR="00532960" w:rsidRDefault="00532960" w:rsidP="00532960">
      <w:pPr>
        <w:rPr>
          <w:rFonts w:ascii="Garamond" w:hAnsi="Garamond"/>
          <w:bCs/>
          <w:lang w:val="en-AU"/>
        </w:rPr>
      </w:pPr>
    </w:p>
    <w:p w14:paraId="43C38B7F" w14:textId="0C809D77" w:rsidR="00532960" w:rsidRPr="00532960" w:rsidRDefault="00532960" w:rsidP="00532960">
      <w:pPr>
        <w:rPr>
          <w:rFonts w:ascii="Garamond" w:hAnsi="Garamond"/>
          <w:bCs/>
          <w:lang w:val="en-AU"/>
        </w:rPr>
      </w:pPr>
      <w:r w:rsidRPr="00532960">
        <w:rPr>
          <w:rFonts w:ascii="Garamond" w:hAnsi="Garamond"/>
          <w:bCs/>
          <w:lang w:val="en-AU"/>
        </w:rPr>
        <w:t>Underpinned by effective communication between clinicians, person-centred care and digital enablers, the new Framework includes four elements:</w:t>
      </w:r>
    </w:p>
    <w:p w14:paraId="3FCB71E9" w14:textId="56723624" w:rsidR="00532960" w:rsidRPr="00532960" w:rsidRDefault="00532960" w:rsidP="00532960">
      <w:pPr>
        <w:pStyle w:val="ListParagraph"/>
        <w:numPr>
          <w:ilvl w:val="0"/>
          <w:numId w:val="25"/>
        </w:numPr>
        <w:rPr>
          <w:rFonts w:ascii="Garamond" w:hAnsi="Garamond"/>
          <w:bCs/>
          <w:lang w:val="en-AU"/>
        </w:rPr>
      </w:pPr>
      <w:r w:rsidRPr="00532960">
        <w:rPr>
          <w:rFonts w:ascii="Garamond" w:hAnsi="Garamond"/>
          <w:bCs/>
          <w:lang w:val="en-AU"/>
        </w:rPr>
        <w:t xml:space="preserve">Governing committee </w:t>
      </w:r>
    </w:p>
    <w:p w14:paraId="7ADDCB43" w14:textId="15D6DC5C" w:rsidR="00532960" w:rsidRPr="00532960" w:rsidRDefault="00532960" w:rsidP="00532960">
      <w:pPr>
        <w:pStyle w:val="ListParagraph"/>
        <w:numPr>
          <w:ilvl w:val="0"/>
          <w:numId w:val="25"/>
        </w:numPr>
        <w:rPr>
          <w:rFonts w:ascii="Garamond" w:hAnsi="Garamond"/>
          <w:bCs/>
          <w:lang w:val="en-AU"/>
        </w:rPr>
      </w:pPr>
      <w:r w:rsidRPr="00532960">
        <w:rPr>
          <w:rFonts w:ascii="Garamond" w:hAnsi="Garamond"/>
          <w:bCs/>
          <w:lang w:val="en-AU"/>
        </w:rPr>
        <w:t xml:space="preserve">Multidisciplinary stewardship team </w:t>
      </w:r>
    </w:p>
    <w:p w14:paraId="29CBBE74" w14:textId="30325707" w:rsidR="00532960" w:rsidRPr="00532960" w:rsidRDefault="00532960" w:rsidP="00532960">
      <w:pPr>
        <w:pStyle w:val="ListParagraph"/>
        <w:numPr>
          <w:ilvl w:val="0"/>
          <w:numId w:val="25"/>
        </w:numPr>
        <w:rPr>
          <w:rFonts w:ascii="Garamond" w:hAnsi="Garamond"/>
          <w:bCs/>
          <w:lang w:val="en-AU"/>
        </w:rPr>
      </w:pPr>
      <w:r w:rsidRPr="00532960">
        <w:rPr>
          <w:rFonts w:ascii="Garamond" w:hAnsi="Garamond"/>
          <w:bCs/>
          <w:lang w:val="en-AU"/>
        </w:rPr>
        <w:t xml:space="preserve">Medication management activities </w:t>
      </w:r>
    </w:p>
    <w:p w14:paraId="08563E63" w14:textId="399EFBAD" w:rsidR="00532960" w:rsidRPr="00532960" w:rsidRDefault="00532960" w:rsidP="00532960">
      <w:pPr>
        <w:pStyle w:val="ListParagraph"/>
        <w:numPr>
          <w:ilvl w:val="0"/>
          <w:numId w:val="25"/>
        </w:numPr>
        <w:rPr>
          <w:rFonts w:ascii="Garamond" w:hAnsi="Garamond"/>
          <w:bCs/>
          <w:lang w:val="en-AU"/>
        </w:rPr>
      </w:pPr>
      <w:r w:rsidRPr="00532960">
        <w:rPr>
          <w:rFonts w:ascii="Garamond" w:hAnsi="Garamond"/>
          <w:bCs/>
          <w:lang w:val="en-AU"/>
        </w:rPr>
        <w:t xml:space="preserve">Monitoring, evaluation and reporting </w:t>
      </w:r>
    </w:p>
    <w:p w14:paraId="6FA4120F" w14:textId="77777777" w:rsidR="00532960" w:rsidRPr="00532960" w:rsidRDefault="00532960" w:rsidP="00532960">
      <w:pPr>
        <w:rPr>
          <w:rFonts w:ascii="Garamond" w:hAnsi="Garamond"/>
          <w:bCs/>
          <w:lang w:val="en-AU"/>
        </w:rPr>
      </w:pPr>
    </w:p>
    <w:p w14:paraId="13A0DE2D" w14:textId="418C79B9" w:rsidR="00415BC7" w:rsidRDefault="00532960" w:rsidP="00764AC3">
      <w:pPr>
        <w:rPr>
          <w:rFonts w:ascii="Garamond" w:hAnsi="Garamond"/>
          <w:bCs/>
          <w:lang w:val="en-AU"/>
        </w:rPr>
      </w:pPr>
      <w:r w:rsidRPr="00532960">
        <w:rPr>
          <w:rFonts w:ascii="Garamond" w:hAnsi="Garamond"/>
          <w:bCs/>
          <w:lang w:val="en-AU"/>
        </w:rPr>
        <w:t xml:space="preserve">An overview of the Framework and the full version detailing steps to implementation can be accessed on the Commission’s </w:t>
      </w:r>
      <w:hyperlink r:id="rId15" w:history="1">
        <w:r w:rsidRPr="00532960">
          <w:rPr>
            <w:rStyle w:val="Hyperlink"/>
            <w:rFonts w:ascii="Garamond" w:hAnsi="Garamond"/>
            <w:bCs/>
            <w:lang w:val="en-AU"/>
          </w:rPr>
          <w:t>website.</w:t>
        </w:r>
      </w:hyperlink>
    </w:p>
    <w:p w14:paraId="2A917742" w14:textId="184BF1D4" w:rsidR="00415BC7" w:rsidRDefault="00415BC7" w:rsidP="00764AC3">
      <w:pPr>
        <w:rPr>
          <w:rFonts w:ascii="Garamond" w:hAnsi="Garamond"/>
          <w:bCs/>
          <w:lang w:val="en-AU"/>
        </w:rPr>
      </w:pPr>
    </w:p>
    <w:p w14:paraId="0BAF55E4" w14:textId="77777777" w:rsidR="00EA51D6" w:rsidRDefault="00EA51D6" w:rsidP="00764AC3">
      <w:pPr>
        <w:rPr>
          <w:rFonts w:ascii="Garamond" w:hAnsi="Garamond"/>
          <w:bCs/>
          <w:lang w:val="en-AU"/>
        </w:rPr>
      </w:pPr>
    </w:p>
    <w:p w14:paraId="7166B8D7" w14:textId="77777777" w:rsidR="008D61A1" w:rsidRDefault="008D61A1" w:rsidP="00764AC3">
      <w:pPr>
        <w:rPr>
          <w:rFonts w:ascii="Garamond" w:hAnsi="Garamond"/>
          <w:bCs/>
          <w:lang w:val="en-AU"/>
        </w:rPr>
      </w:pPr>
    </w:p>
    <w:p w14:paraId="69A52134" w14:textId="77777777" w:rsidR="00EA51D6" w:rsidRPr="00EA51D6" w:rsidRDefault="00EA51D6" w:rsidP="00EA51D6">
      <w:pPr>
        <w:rPr>
          <w:rFonts w:ascii="Garamond" w:hAnsi="Garamond"/>
          <w:b/>
          <w:i/>
          <w:iCs/>
          <w:lang w:val="en-AU"/>
        </w:rPr>
      </w:pPr>
      <w:r w:rsidRPr="00EA51D6">
        <w:rPr>
          <w:rFonts w:ascii="Garamond" w:hAnsi="Garamond"/>
          <w:b/>
          <w:i/>
          <w:iCs/>
          <w:lang w:val="en-AU"/>
        </w:rPr>
        <w:t>Clostridioides difficile infection: Data snapshot report 2022–2023</w:t>
      </w:r>
    </w:p>
    <w:p w14:paraId="19204DD4" w14:textId="77777777" w:rsidR="00EA51D6" w:rsidRDefault="00EA51D6" w:rsidP="00764AC3">
      <w:pPr>
        <w:rPr>
          <w:rFonts w:ascii="Garamond" w:hAnsi="Garamond"/>
          <w:bCs/>
          <w:lang w:val="en-AU"/>
        </w:rPr>
      </w:pPr>
      <w:r w:rsidRPr="00EA51D6">
        <w:rPr>
          <w:rFonts w:ascii="Garamond" w:hAnsi="Garamond"/>
          <w:bCs/>
          <w:lang w:val="en-AU"/>
        </w:rPr>
        <w:t>Australian Commission on Safety and Quality in Health Care</w:t>
      </w:r>
    </w:p>
    <w:p w14:paraId="745C2C6E" w14:textId="56E7F70D" w:rsidR="00EA51D6" w:rsidRDefault="00EA51D6" w:rsidP="00764AC3">
      <w:pPr>
        <w:rPr>
          <w:rFonts w:ascii="Garamond" w:hAnsi="Garamond"/>
          <w:bCs/>
          <w:lang w:val="en-AU"/>
        </w:rPr>
      </w:pPr>
      <w:r w:rsidRPr="00EA51D6">
        <w:rPr>
          <w:rFonts w:ascii="Garamond" w:hAnsi="Garamond"/>
          <w:bCs/>
          <w:lang w:val="en-AU"/>
        </w:rPr>
        <w:t>Sydney: ACSQHC; 2025. p. 25.</w:t>
      </w:r>
    </w:p>
    <w:p w14:paraId="2B6D9D18" w14:textId="3C1963A7" w:rsidR="00EA51D6" w:rsidRDefault="00EA51D6" w:rsidP="00764AC3">
      <w:pPr>
        <w:rPr>
          <w:rFonts w:ascii="Garamond" w:hAnsi="Garamond"/>
          <w:bCs/>
          <w:lang w:val="en-AU"/>
        </w:rPr>
      </w:pPr>
      <w:hyperlink r:id="rId16" w:history="1">
        <w:r w:rsidRPr="000A4D9C">
          <w:rPr>
            <w:rStyle w:val="Hyperlink"/>
            <w:rFonts w:ascii="Garamond" w:hAnsi="Garamond"/>
            <w:bCs/>
            <w:lang w:val="en-AU"/>
          </w:rPr>
          <w:t>https://www.safetyandquality.gov.au/publications-and-resources/resource-library/cdi-data-snapshot-report-2022-and-2023</w:t>
        </w:r>
      </w:hyperlink>
    </w:p>
    <w:p w14:paraId="6FE08900" w14:textId="77777777" w:rsidR="00EA51D6" w:rsidRPr="00EA51D6" w:rsidRDefault="00EA51D6" w:rsidP="00764AC3">
      <w:pPr>
        <w:rPr>
          <w:rFonts w:ascii="Garamond" w:hAnsi="Garamond"/>
          <w:bCs/>
          <w:lang w:val="en-AU"/>
        </w:rPr>
      </w:pPr>
    </w:p>
    <w:p w14:paraId="52408B33" w14:textId="6EAA23A2" w:rsidR="00EA51D6" w:rsidRPr="00EA51D6" w:rsidRDefault="00EA51D6" w:rsidP="00EA51D6">
      <w:pPr>
        <w:pStyle w:val="KeyPointsNum"/>
        <w:spacing w:line="276" w:lineRule="auto"/>
        <w:rPr>
          <w:rFonts w:ascii="Garamond" w:hAnsi="Garamond" w:cs="Arial"/>
          <w:bCs/>
        </w:rPr>
      </w:pPr>
      <w:r w:rsidRPr="00EA51D6">
        <w:rPr>
          <w:rStyle w:val="Blue"/>
          <w:rFonts w:ascii="Garamond" w:hAnsi="Garamond" w:cs="Arial"/>
        </w:rPr>
        <w:t>Th</w:t>
      </w:r>
      <w:r w:rsidRPr="00EA51D6">
        <w:rPr>
          <w:rFonts w:ascii="Garamond" w:hAnsi="Garamond" w:cs="Arial"/>
        </w:rPr>
        <w:t xml:space="preserve">e Australian Commission on Safety and Quality in Health Care </w:t>
      </w:r>
      <w:r w:rsidRPr="00EA51D6">
        <w:rPr>
          <w:rStyle w:val="Blue"/>
          <w:rFonts w:ascii="Garamond" w:hAnsi="Garamond" w:cs="Arial"/>
        </w:rPr>
        <w:t xml:space="preserve">has </w:t>
      </w:r>
      <w:r w:rsidRPr="00EA51D6">
        <w:rPr>
          <w:rFonts w:ascii="Garamond" w:hAnsi="Garamond" w:cs="Arial"/>
        </w:rPr>
        <w:t xml:space="preserve">published the </w:t>
      </w:r>
      <w:hyperlink r:id="rId17" w:history="1">
        <w:r w:rsidRPr="00EA51D6">
          <w:rPr>
            <w:rStyle w:val="Hyperlink"/>
            <w:rFonts w:ascii="Garamond" w:hAnsi="Garamond" w:cs="Arial"/>
            <w:i/>
          </w:rPr>
          <w:t>Clostridioides difficile infections Data snapshot report: 2022 and 2023</w:t>
        </w:r>
      </w:hyperlink>
      <w:r w:rsidRPr="00EA51D6">
        <w:rPr>
          <w:rFonts w:ascii="Garamond" w:hAnsi="Garamond" w:cs="Arial"/>
          <w:i/>
        </w:rPr>
        <w:t>.</w:t>
      </w:r>
    </w:p>
    <w:p w14:paraId="1128F98C" w14:textId="77777777" w:rsidR="00EA51D6" w:rsidRPr="00EA51D6" w:rsidRDefault="00EA51D6" w:rsidP="00EA51D6">
      <w:pPr>
        <w:autoSpaceDE w:val="0"/>
        <w:autoSpaceDN w:val="0"/>
        <w:adjustRightInd w:val="0"/>
        <w:spacing w:line="276" w:lineRule="auto"/>
        <w:rPr>
          <w:rFonts w:ascii="Garamond" w:hAnsi="Garamond" w:cs="Arial"/>
        </w:rPr>
      </w:pPr>
      <w:r w:rsidRPr="00EA51D6">
        <w:rPr>
          <w:rFonts w:ascii="Garamond" w:hAnsi="Garamond" w:cs="Arial"/>
        </w:rPr>
        <w:t>The key findings from the report:</w:t>
      </w:r>
    </w:p>
    <w:p w14:paraId="6BFA376A" w14:textId="6B42D358" w:rsidR="00EA51D6" w:rsidRPr="008D61A1" w:rsidRDefault="00EA51D6" w:rsidP="008D61A1">
      <w:pPr>
        <w:pStyle w:val="ListParagraph"/>
        <w:numPr>
          <w:ilvl w:val="0"/>
          <w:numId w:val="24"/>
        </w:numPr>
        <w:rPr>
          <w:rFonts w:ascii="Garamond" w:hAnsi="Garamond"/>
          <w:bCs/>
          <w:lang w:val="en-AU"/>
        </w:rPr>
      </w:pPr>
      <w:r w:rsidRPr="008D61A1">
        <w:rPr>
          <w:rFonts w:ascii="Garamond" w:hAnsi="Garamond"/>
          <w:bCs/>
          <w:lang w:val="en-AU"/>
        </w:rPr>
        <w:t xml:space="preserve">community-onset </w:t>
      </w:r>
      <w:r w:rsidR="00231C91" w:rsidRPr="00231C91">
        <w:rPr>
          <w:rFonts w:ascii="Garamond" w:hAnsi="Garamond"/>
          <w:bCs/>
          <w:i/>
          <w:iCs/>
          <w:lang w:val="en-AU"/>
        </w:rPr>
        <w:t>Clostridioides difficile</w:t>
      </w:r>
      <w:r w:rsidR="00231C91">
        <w:rPr>
          <w:rFonts w:ascii="Garamond" w:hAnsi="Garamond"/>
          <w:bCs/>
          <w:lang w:val="en-AU"/>
        </w:rPr>
        <w:t xml:space="preserve"> (</w:t>
      </w:r>
      <w:r w:rsidRPr="008D61A1">
        <w:rPr>
          <w:rFonts w:ascii="Garamond" w:hAnsi="Garamond"/>
          <w:bCs/>
          <w:lang w:val="en-AU"/>
        </w:rPr>
        <w:t>CDI</w:t>
      </w:r>
      <w:r w:rsidR="00231C91">
        <w:rPr>
          <w:rFonts w:ascii="Garamond" w:hAnsi="Garamond"/>
          <w:bCs/>
          <w:lang w:val="en-AU"/>
        </w:rPr>
        <w:t>)</w:t>
      </w:r>
      <w:r w:rsidRPr="008D61A1">
        <w:rPr>
          <w:rFonts w:ascii="Garamond" w:hAnsi="Garamond"/>
          <w:bCs/>
          <w:lang w:val="en-AU"/>
        </w:rPr>
        <w:t xml:space="preserve"> (pre-existing CDI symptoms on admission) has increased year on year and accounts for nearly 80% of all separations with a CDI diagnosis </w:t>
      </w:r>
    </w:p>
    <w:p w14:paraId="792CC940" w14:textId="77777777" w:rsidR="00EA51D6" w:rsidRPr="008D61A1" w:rsidRDefault="00EA51D6" w:rsidP="008D61A1">
      <w:pPr>
        <w:pStyle w:val="ListParagraph"/>
        <w:numPr>
          <w:ilvl w:val="0"/>
          <w:numId w:val="24"/>
        </w:numPr>
        <w:rPr>
          <w:rFonts w:ascii="Garamond" w:hAnsi="Garamond"/>
          <w:bCs/>
          <w:lang w:val="en-AU"/>
        </w:rPr>
      </w:pPr>
      <w:r w:rsidRPr="008D61A1">
        <w:rPr>
          <w:rFonts w:ascii="Garamond" w:hAnsi="Garamond"/>
          <w:bCs/>
          <w:lang w:val="en-AU"/>
        </w:rPr>
        <w:t>hospital-onset CDI accounts for less than 20% of all CDI separations.</w:t>
      </w:r>
    </w:p>
    <w:p w14:paraId="4631A43F" w14:textId="77777777" w:rsidR="00EA51D6" w:rsidRPr="00EA51D6" w:rsidRDefault="00EA51D6" w:rsidP="008D61A1">
      <w:pPr>
        <w:pStyle w:val="KeyPointsNum"/>
        <w:spacing w:line="240" w:lineRule="auto"/>
        <w:rPr>
          <w:rFonts w:ascii="Garamond" w:hAnsi="Garamond" w:cs="Arial"/>
        </w:rPr>
      </w:pPr>
      <w:r w:rsidRPr="00EA51D6">
        <w:rPr>
          <w:rFonts w:ascii="Garamond" w:hAnsi="Garamond" w:cs="Arial"/>
        </w:rPr>
        <w:t>CDI is a preventable and significant healthcare-associated infection (HAI), and surveillance of CDI in Australia focuses mainly on hospital-identified CDI (HI-CDI) rates. However, the rate</w:t>
      </w:r>
      <w:r w:rsidRPr="00EA51D6" w:rsidDel="00203B9E">
        <w:rPr>
          <w:rFonts w:ascii="Garamond" w:hAnsi="Garamond" w:cs="Arial"/>
        </w:rPr>
        <w:t xml:space="preserve"> </w:t>
      </w:r>
      <w:r w:rsidRPr="00EA51D6">
        <w:rPr>
          <w:rFonts w:ascii="Garamond" w:hAnsi="Garamond" w:cs="Arial"/>
        </w:rPr>
        <w:t xml:space="preserve">of community-onset CDI is increasing, suggesting that CDI is a larger health problem in the community than previously understood. </w:t>
      </w:r>
      <w:r w:rsidRPr="00EA51D6">
        <w:rPr>
          <w:rFonts w:ascii="Garamond" w:hAnsi="Garamond" w:cs="Arial"/>
          <w:b/>
          <w:bCs/>
        </w:rPr>
        <w:t xml:space="preserve">The role of primary health practitioners in the </w:t>
      </w:r>
      <w:hyperlink r:id="rId18" w:history="1">
        <w:r w:rsidRPr="00EA51D6">
          <w:rPr>
            <w:rStyle w:val="Hyperlink"/>
            <w:rFonts w:ascii="Garamond" w:hAnsi="Garamond" w:cs="Arial"/>
            <w:b/>
            <w:bCs/>
          </w:rPr>
          <w:t>prevention and management of CDI in the community</w:t>
        </w:r>
      </w:hyperlink>
      <w:r w:rsidRPr="00EA51D6">
        <w:rPr>
          <w:rFonts w:ascii="Garamond" w:hAnsi="Garamond" w:cs="Arial"/>
          <w:b/>
          <w:bCs/>
        </w:rPr>
        <w:t xml:space="preserve"> is vital.</w:t>
      </w:r>
      <w:r w:rsidRPr="00EA51D6">
        <w:rPr>
          <w:rFonts w:ascii="Garamond" w:hAnsi="Garamond" w:cs="Arial"/>
        </w:rPr>
        <w:t xml:space="preserve"> </w:t>
      </w:r>
    </w:p>
    <w:p w14:paraId="7976D26F" w14:textId="77777777" w:rsidR="00EA51D6" w:rsidRPr="008D61A1" w:rsidRDefault="00EA51D6" w:rsidP="008D61A1">
      <w:pPr>
        <w:rPr>
          <w:rFonts w:ascii="Garamond" w:hAnsi="Garamond"/>
          <w:bCs/>
          <w:lang w:val="en-AU"/>
        </w:rPr>
      </w:pPr>
      <w:r w:rsidRPr="008D61A1">
        <w:rPr>
          <w:rFonts w:ascii="Garamond" w:hAnsi="Garamond"/>
          <w:bCs/>
          <w:lang w:val="en-AU"/>
        </w:rPr>
        <w:t>Key messages for primary health practitioners:</w:t>
      </w:r>
    </w:p>
    <w:p w14:paraId="5E73EC73" w14:textId="77777777" w:rsidR="00EA51D6" w:rsidRPr="00EA51D6" w:rsidRDefault="00EA51D6" w:rsidP="008D61A1">
      <w:pPr>
        <w:pStyle w:val="KeyPointsNum"/>
        <w:numPr>
          <w:ilvl w:val="0"/>
          <w:numId w:val="32"/>
        </w:numPr>
        <w:spacing w:after="0" w:line="240" w:lineRule="auto"/>
        <w:ind w:left="714" w:hanging="357"/>
        <w:rPr>
          <w:rFonts w:ascii="Garamond" w:hAnsi="Garamond" w:cs="Arial"/>
          <w:bCs/>
        </w:rPr>
      </w:pPr>
      <w:r w:rsidRPr="00EA51D6">
        <w:rPr>
          <w:rFonts w:ascii="Garamond" w:hAnsi="Garamond" w:cs="Arial"/>
        </w:rPr>
        <w:t>CDI is a potentially life-threatening infection. Primary health practitioners can help to reduce this risk through early detection and appropriate testing for CDI.</w:t>
      </w:r>
    </w:p>
    <w:p w14:paraId="2042E8FF" w14:textId="77777777" w:rsidR="00EA51D6" w:rsidRPr="00EA51D6" w:rsidRDefault="00EA51D6" w:rsidP="008D61A1">
      <w:pPr>
        <w:pStyle w:val="KeyPointsNum"/>
        <w:numPr>
          <w:ilvl w:val="0"/>
          <w:numId w:val="32"/>
        </w:numPr>
        <w:spacing w:after="0" w:line="240" w:lineRule="auto"/>
        <w:ind w:left="714" w:hanging="357"/>
        <w:rPr>
          <w:rFonts w:ascii="Garamond" w:hAnsi="Garamond" w:cs="Arial"/>
          <w:bCs/>
        </w:rPr>
      </w:pPr>
      <w:r w:rsidRPr="00EA51D6">
        <w:rPr>
          <w:rFonts w:ascii="Garamond" w:hAnsi="Garamond" w:cs="Arial"/>
        </w:rPr>
        <w:t xml:space="preserve">The </w:t>
      </w:r>
      <w:hyperlink r:id="rId19" w:history="1">
        <w:r w:rsidRPr="00EA51D6">
          <w:rPr>
            <w:rStyle w:val="Hyperlink"/>
            <w:rFonts w:ascii="Garamond" w:hAnsi="Garamond" w:cs="Arial"/>
          </w:rPr>
          <w:t>Public Health Laboratory Network provide laboratory case definitions</w:t>
        </w:r>
      </w:hyperlink>
      <w:r w:rsidRPr="00EA51D6">
        <w:rPr>
          <w:rFonts w:ascii="Garamond" w:hAnsi="Garamond" w:cs="Arial"/>
        </w:rPr>
        <w:t xml:space="preserve"> provide guidance for CDI testing protocols</w:t>
      </w:r>
    </w:p>
    <w:p w14:paraId="41F143B9" w14:textId="77777777" w:rsidR="00EA51D6" w:rsidRPr="00EA51D6" w:rsidRDefault="00EA51D6" w:rsidP="008D61A1">
      <w:pPr>
        <w:pStyle w:val="KeyPointsNum"/>
        <w:numPr>
          <w:ilvl w:val="0"/>
          <w:numId w:val="32"/>
        </w:numPr>
        <w:spacing w:after="0" w:line="240" w:lineRule="auto"/>
        <w:ind w:left="714" w:hanging="357"/>
        <w:rPr>
          <w:rFonts w:ascii="Garamond" w:hAnsi="Garamond" w:cs="Arial"/>
          <w:bCs/>
        </w:rPr>
      </w:pPr>
      <w:hyperlink r:id="rId20" w:history="1">
        <w:r w:rsidRPr="00EA51D6">
          <w:rPr>
            <w:rStyle w:val="Hyperlink"/>
            <w:rFonts w:ascii="Garamond" w:hAnsi="Garamond" w:cs="Arial"/>
          </w:rPr>
          <w:t>Antimicrobial stewardship</w:t>
        </w:r>
      </w:hyperlink>
      <w:r w:rsidRPr="00EA51D6">
        <w:rPr>
          <w:rFonts w:ascii="Garamond" w:hAnsi="Garamond" w:cs="Arial"/>
        </w:rPr>
        <w:t xml:space="preserve"> in primary care can substantially reduce the risk and severity of disease.</w:t>
      </w:r>
    </w:p>
    <w:p w14:paraId="284B40E8" w14:textId="77777777" w:rsidR="00EA51D6" w:rsidRDefault="00EA51D6" w:rsidP="00764AC3">
      <w:pPr>
        <w:rPr>
          <w:rFonts w:ascii="Garamond" w:hAnsi="Garamond"/>
          <w:bCs/>
          <w:lang w:val="en-AU"/>
        </w:rPr>
      </w:pPr>
    </w:p>
    <w:p w14:paraId="376F5D1D" w14:textId="77777777" w:rsidR="00EA51D6" w:rsidRDefault="00EA51D6" w:rsidP="00764AC3">
      <w:pPr>
        <w:rPr>
          <w:rFonts w:ascii="Garamond" w:hAnsi="Garamond"/>
          <w:bCs/>
          <w:lang w:val="en-AU"/>
        </w:rPr>
      </w:pPr>
    </w:p>
    <w:p w14:paraId="2D6E54D6" w14:textId="0688E56E" w:rsidR="000B0A01" w:rsidRDefault="000B0A01" w:rsidP="000A3862">
      <w:pPr>
        <w:keepNext/>
        <w:keepLines/>
        <w:autoSpaceDE w:val="0"/>
        <w:autoSpaceDN w:val="0"/>
        <w:adjustRightInd w:val="0"/>
        <w:rPr>
          <w:rFonts w:ascii="Garamond" w:hAnsi="Garamond"/>
          <w:b/>
          <w:lang w:val="en-AU"/>
        </w:rPr>
      </w:pPr>
      <w:r>
        <w:rPr>
          <w:rFonts w:ascii="Garamond" w:hAnsi="Garamond"/>
          <w:b/>
          <w:lang w:val="en-AU"/>
        </w:rPr>
        <w:lastRenderedPageBreak/>
        <w:t>Reports</w:t>
      </w:r>
    </w:p>
    <w:p w14:paraId="3E3D4572" w14:textId="77777777" w:rsidR="00C15D7D" w:rsidRDefault="00C15D7D" w:rsidP="006F249C">
      <w:pPr>
        <w:keepNext/>
        <w:keepLines/>
        <w:autoSpaceDE w:val="0"/>
        <w:autoSpaceDN w:val="0"/>
        <w:adjustRightInd w:val="0"/>
        <w:rPr>
          <w:rFonts w:ascii="Garamond" w:hAnsi="Garamond"/>
          <w:lang w:val="en-AU"/>
        </w:rPr>
      </w:pPr>
    </w:p>
    <w:p w14:paraId="70663C08" w14:textId="77777777" w:rsidR="006F07C3" w:rsidRPr="006F07C3" w:rsidRDefault="006F07C3" w:rsidP="000B0A01">
      <w:pPr>
        <w:keepNext/>
        <w:keepLines/>
        <w:autoSpaceDE w:val="0"/>
        <w:autoSpaceDN w:val="0"/>
        <w:adjustRightInd w:val="0"/>
        <w:rPr>
          <w:rFonts w:ascii="Garamond" w:hAnsi="Garamond"/>
          <w:i/>
          <w:iCs/>
          <w:lang w:val="en-AU"/>
        </w:rPr>
      </w:pPr>
      <w:r w:rsidRPr="006F07C3">
        <w:rPr>
          <w:rFonts w:ascii="Garamond" w:hAnsi="Garamond"/>
          <w:i/>
          <w:iCs/>
          <w:lang w:val="en-AU"/>
        </w:rPr>
        <w:t>Measuring what really matters for Aboriginal and Torres Strait Islander Peoples – racism and cultural safety in healthcare</w:t>
      </w:r>
    </w:p>
    <w:p w14:paraId="7B495A5F" w14:textId="77777777" w:rsidR="006F07C3" w:rsidRDefault="006F07C3" w:rsidP="000B0A01">
      <w:pPr>
        <w:keepNext/>
        <w:keepLines/>
        <w:autoSpaceDE w:val="0"/>
        <w:autoSpaceDN w:val="0"/>
        <w:adjustRightInd w:val="0"/>
        <w:rPr>
          <w:rFonts w:ascii="Garamond" w:hAnsi="Garamond"/>
          <w:lang w:val="en-AU"/>
        </w:rPr>
      </w:pPr>
      <w:r w:rsidRPr="006F07C3">
        <w:rPr>
          <w:rFonts w:ascii="Garamond" w:hAnsi="Garamond"/>
          <w:lang w:val="en-AU"/>
        </w:rPr>
        <w:t>Deeble Institute for Health Policy Research Issues Brief no: 60</w:t>
      </w:r>
    </w:p>
    <w:p w14:paraId="53F0308C" w14:textId="77777777" w:rsidR="006F07C3" w:rsidRDefault="006F07C3" w:rsidP="006F07C3">
      <w:pPr>
        <w:keepNext/>
        <w:keepLines/>
        <w:autoSpaceDE w:val="0"/>
        <w:autoSpaceDN w:val="0"/>
        <w:adjustRightInd w:val="0"/>
        <w:rPr>
          <w:rFonts w:ascii="Garamond" w:hAnsi="Garamond"/>
          <w:lang w:val="en-AU"/>
        </w:rPr>
      </w:pPr>
      <w:r w:rsidRPr="006F07C3">
        <w:rPr>
          <w:rFonts w:ascii="Garamond" w:hAnsi="Garamond"/>
          <w:lang w:val="en-AU"/>
        </w:rPr>
        <w:t>Elvidge E, Haddock R</w:t>
      </w:r>
    </w:p>
    <w:p w14:paraId="3A24F282" w14:textId="15A33AD3" w:rsidR="000B0A01" w:rsidRPr="00BC2611" w:rsidRDefault="006F07C3" w:rsidP="000B0A01">
      <w:pPr>
        <w:keepNext/>
        <w:keepLines/>
        <w:autoSpaceDE w:val="0"/>
        <w:autoSpaceDN w:val="0"/>
        <w:adjustRightInd w:val="0"/>
        <w:rPr>
          <w:rFonts w:ascii="Garamond" w:hAnsi="Garamond"/>
          <w:lang w:val="en-AU"/>
        </w:rPr>
      </w:pPr>
      <w:r w:rsidRPr="006F07C3">
        <w:rPr>
          <w:rFonts w:ascii="Garamond" w:hAnsi="Garamond"/>
          <w:lang w:val="en-AU"/>
        </w:rPr>
        <w:t>Canberra: Australian Healthcare and Hospitals Association; 2025. p. 48.</w:t>
      </w:r>
    </w:p>
    <w:tbl>
      <w:tblPr>
        <w:tblStyle w:val="TableGrid"/>
        <w:tblW w:w="9360" w:type="dxa"/>
        <w:tblInd w:w="288" w:type="dxa"/>
        <w:tblLayout w:type="fixed"/>
        <w:tblLook w:val="01E0" w:firstRow="1" w:lastRow="1" w:firstColumn="1" w:lastColumn="1" w:noHBand="0" w:noVBand="0"/>
      </w:tblPr>
      <w:tblGrid>
        <w:gridCol w:w="1080"/>
        <w:gridCol w:w="8280"/>
      </w:tblGrid>
      <w:tr w:rsidR="000B0A01" w:rsidRPr="007400B7" w14:paraId="676C3EDE"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36782B6F" w14:textId="77777777" w:rsidR="000B0A01" w:rsidRPr="007400B7" w:rsidRDefault="000B0A01" w:rsidP="001E7F8B">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B2722BB" w14:textId="33FADC58" w:rsidR="000B0A01" w:rsidRPr="007400B7" w:rsidRDefault="006F07C3" w:rsidP="001E7F8B">
            <w:pPr>
              <w:keepNext/>
              <w:jc w:val="both"/>
              <w:rPr>
                <w:rStyle w:val="Hyperlink"/>
                <w:rFonts w:ascii="Garamond" w:hAnsi="Garamond"/>
                <w:color w:val="auto"/>
                <w:u w:val="none"/>
                <w:lang w:val="en-AU"/>
              </w:rPr>
            </w:pPr>
            <w:hyperlink r:id="rId21" w:history="1">
              <w:r w:rsidRPr="00642052">
                <w:rPr>
                  <w:rStyle w:val="Hyperlink"/>
                  <w:rFonts w:ascii="Garamond" w:hAnsi="Garamond"/>
                  <w:lang w:val="en-AU"/>
                </w:rPr>
                <w:t>https://ahha.asn.au/resource/measuring-what-really-matters-racism-and-cultural-safety-in-healthcare/</w:t>
              </w:r>
            </w:hyperlink>
          </w:p>
        </w:tc>
      </w:tr>
      <w:tr w:rsidR="000B0A01" w:rsidRPr="007400B7" w14:paraId="2EE45A42"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3EB4A9CF" w14:textId="77777777" w:rsidR="000B0A01" w:rsidRPr="007400B7" w:rsidRDefault="000B0A01" w:rsidP="001E7F8B">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57B8BD0" w14:textId="6FA994DF" w:rsidR="000A395A" w:rsidRDefault="00981C78" w:rsidP="00CE7A49">
            <w:pPr>
              <w:rPr>
                <w:rFonts w:ascii="Garamond" w:hAnsi="Garamond"/>
                <w:bCs/>
                <w:lang w:val="en-AU"/>
              </w:rPr>
            </w:pPr>
            <w:proofErr w:type="gramStart"/>
            <w:r w:rsidRPr="00981C78">
              <w:rPr>
                <w:rFonts w:ascii="Garamond" w:hAnsi="Garamond"/>
                <w:bCs/>
                <w:lang w:val="en-AU"/>
              </w:rPr>
              <w:t xml:space="preserve">This </w:t>
            </w:r>
            <w:r>
              <w:rPr>
                <w:rFonts w:ascii="Garamond" w:hAnsi="Garamond"/>
                <w:bCs/>
                <w:lang w:val="en-AU"/>
              </w:rPr>
              <w:t>issues</w:t>
            </w:r>
            <w:proofErr w:type="gramEnd"/>
            <w:r>
              <w:rPr>
                <w:rFonts w:ascii="Garamond" w:hAnsi="Garamond"/>
                <w:bCs/>
                <w:lang w:val="en-AU"/>
              </w:rPr>
              <w:t xml:space="preserve"> </w:t>
            </w:r>
            <w:r w:rsidRPr="00981C78">
              <w:rPr>
                <w:rFonts w:ascii="Garamond" w:hAnsi="Garamond"/>
                <w:bCs/>
                <w:lang w:val="en-AU"/>
              </w:rPr>
              <w:t>brief from the Australian Healthcare and Hospitals Association’s Deeble Institute for Health Policy</w:t>
            </w:r>
            <w:r>
              <w:rPr>
                <w:rFonts w:ascii="Garamond" w:hAnsi="Garamond"/>
                <w:bCs/>
                <w:lang w:val="en-AU"/>
              </w:rPr>
              <w:t xml:space="preserve"> examines the issue of </w:t>
            </w:r>
            <w:r w:rsidR="000A395A">
              <w:rPr>
                <w:rFonts w:ascii="Garamond" w:hAnsi="Garamond"/>
                <w:bCs/>
                <w:lang w:val="en-AU"/>
              </w:rPr>
              <w:t>racism, particularly institutional racism, in Australian health care. The authors observe ‘</w:t>
            </w:r>
            <w:r w:rsidR="000A395A" w:rsidRPr="000A395A">
              <w:rPr>
                <w:rFonts w:ascii="Garamond" w:hAnsi="Garamond"/>
                <w:bCs/>
                <w:lang w:val="en-AU"/>
              </w:rPr>
              <w:t>This racism is not merely a collection of isolated incidents; it's a systemic problem that affects patients at both an individual and societal level. Experiences of racism and culturally unsafe care create significant barriers to accessing healthcare, directly impact the quality of care received, and impair clinical decision-making. This lack of safety in the system contributes to poorer health outcomes, lifelong harm, and in some cases, preventable deaths.</w:t>
            </w:r>
            <w:r w:rsidR="000A395A">
              <w:rPr>
                <w:rFonts w:ascii="Garamond" w:hAnsi="Garamond"/>
                <w:bCs/>
                <w:lang w:val="en-AU"/>
              </w:rPr>
              <w:t>’</w:t>
            </w:r>
          </w:p>
          <w:p w14:paraId="293116EC" w14:textId="22403D47" w:rsidR="00CE7A49" w:rsidRDefault="000A395A" w:rsidP="00CE7A49">
            <w:pPr>
              <w:rPr>
                <w:rFonts w:ascii="Garamond" w:hAnsi="Garamond"/>
                <w:bCs/>
                <w:lang w:val="en-AU"/>
              </w:rPr>
            </w:pPr>
            <w:r>
              <w:rPr>
                <w:rFonts w:ascii="Garamond" w:hAnsi="Garamond"/>
                <w:bCs/>
                <w:lang w:val="en-AU"/>
              </w:rPr>
              <w:t xml:space="preserve">The authors also make </w:t>
            </w:r>
            <w:proofErr w:type="gramStart"/>
            <w:r>
              <w:rPr>
                <w:rFonts w:ascii="Garamond" w:hAnsi="Garamond"/>
                <w:bCs/>
                <w:lang w:val="en-AU"/>
              </w:rPr>
              <w:t>a number of</w:t>
            </w:r>
            <w:proofErr w:type="gramEnd"/>
            <w:r>
              <w:rPr>
                <w:rFonts w:ascii="Garamond" w:hAnsi="Garamond"/>
                <w:bCs/>
                <w:lang w:val="en-AU"/>
              </w:rPr>
              <w:t xml:space="preserve"> recommendations, including:</w:t>
            </w:r>
          </w:p>
          <w:p w14:paraId="502129C9" w14:textId="77777777" w:rsidR="000A395A" w:rsidRDefault="000A395A" w:rsidP="000A395A">
            <w:pPr>
              <w:pStyle w:val="ListParagraph"/>
              <w:numPr>
                <w:ilvl w:val="0"/>
                <w:numId w:val="22"/>
              </w:numPr>
              <w:rPr>
                <w:rFonts w:ascii="Garamond" w:hAnsi="Garamond"/>
                <w:bCs/>
                <w:lang w:val="en-AU"/>
              </w:rPr>
            </w:pPr>
            <w:r w:rsidRPr="000A395A">
              <w:rPr>
                <w:rFonts w:ascii="Garamond" w:hAnsi="Garamond"/>
                <w:bCs/>
                <w:lang w:val="en-AU"/>
              </w:rPr>
              <w:t>Establish a national framework for cultural safety and anti-racism.</w:t>
            </w:r>
          </w:p>
          <w:p w14:paraId="18446024" w14:textId="77777777" w:rsidR="000A395A" w:rsidRDefault="000A395A" w:rsidP="000A395A">
            <w:pPr>
              <w:pStyle w:val="ListParagraph"/>
              <w:numPr>
                <w:ilvl w:val="0"/>
                <w:numId w:val="22"/>
              </w:numPr>
              <w:rPr>
                <w:rFonts w:ascii="Garamond" w:hAnsi="Garamond"/>
                <w:bCs/>
                <w:lang w:val="en-AU"/>
              </w:rPr>
            </w:pPr>
            <w:r w:rsidRPr="000A395A">
              <w:rPr>
                <w:rFonts w:ascii="Garamond" w:hAnsi="Garamond"/>
                <w:bCs/>
                <w:lang w:val="en-AU"/>
              </w:rPr>
              <w:t>Mandate and standardise cultural safety and anti-racism education and training.</w:t>
            </w:r>
          </w:p>
          <w:p w14:paraId="4C0D2C24" w14:textId="66FAC1EB" w:rsidR="000A395A" w:rsidRDefault="000A395A" w:rsidP="000A395A">
            <w:pPr>
              <w:pStyle w:val="ListParagraph"/>
              <w:numPr>
                <w:ilvl w:val="0"/>
                <w:numId w:val="22"/>
              </w:numPr>
              <w:rPr>
                <w:rFonts w:ascii="Garamond" w:hAnsi="Garamond"/>
                <w:bCs/>
                <w:lang w:val="en-AU"/>
              </w:rPr>
            </w:pPr>
            <w:r>
              <w:rPr>
                <w:rFonts w:ascii="Garamond" w:hAnsi="Garamond"/>
                <w:bCs/>
                <w:lang w:val="en-AU"/>
              </w:rPr>
              <w:t>Implement independent and transparent complaints and reporting mechanisms.</w:t>
            </w:r>
          </w:p>
          <w:p w14:paraId="4E0EA0AC" w14:textId="77777777" w:rsidR="000B0A01" w:rsidRPr="000A395A" w:rsidRDefault="000A395A" w:rsidP="000A395A">
            <w:pPr>
              <w:pStyle w:val="ListParagraph"/>
              <w:numPr>
                <w:ilvl w:val="0"/>
                <w:numId w:val="22"/>
              </w:numPr>
              <w:rPr>
                <w:rFonts w:ascii="Garamond" w:hAnsi="Garamond"/>
                <w:lang w:val="en-AU"/>
              </w:rPr>
            </w:pPr>
            <w:r w:rsidRPr="000A395A">
              <w:rPr>
                <w:rFonts w:ascii="Garamond" w:hAnsi="Garamond"/>
                <w:bCs/>
                <w:lang w:val="en-AU"/>
              </w:rPr>
              <w:t>Strengthen data collection and measurement of racism and cultural safety.</w:t>
            </w:r>
          </w:p>
          <w:p w14:paraId="135FF5D9" w14:textId="77777777" w:rsidR="000A395A" w:rsidRPr="005B1B7E" w:rsidRDefault="000A395A" w:rsidP="000A395A">
            <w:pPr>
              <w:pStyle w:val="ListParagraph"/>
              <w:numPr>
                <w:ilvl w:val="0"/>
                <w:numId w:val="22"/>
              </w:numPr>
              <w:rPr>
                <w:rFonts w:ascii="Garamond" w:hAnsi="Garamond"/>
                <w:lang w:val="en-AU"/>
              </w:rPr>
            </w:pPr>
            <w:r>
              <w:rPr>
                <w:rFonts w:ascii="Garamond" w:hAnsi="Garamond"/>
                <w:bCs/>
                <w:lang w:val="en-AU"/>
              </w:rPr>
              <w:t>Enhance meaningful community engagement and shared decision-making.</w:t>
            </w:r>
          </w:p>
          <w:p w14:paraId="7CF62D13" w14:textId="77777777" w:rsidR="006878DC" w:rsidRDefault="006878DC" w:rsidP="005B1B7E">
            <w:pPr>
              <w:rPr>
                <w:rFonts w:ascii="Garamond" w:hAnsi="Garamond"/>
                <w:lang w:val="en-AU"/>
              </w:rPr>
            </w:pPr>
          </w:p>
          <w:p w14:paraId="26F1F514" w14:textId="11F19BE4" w:rsidR="005B1B7E" w:rsidRDefault="005B1B7E" w:rsidP="005B1B7E">
            <w:pPr>
              <w:rPr>
                <w:rFonts w:ascii="Garamond" w:hAnsi="Garamond"/>
                <w:lang w:val="en-AU"/>
              </w:rPr>
            </w:pPr>
            <w:r>
              <w:rPr>
                <w:rFonts w:ascii="Garamond" w:hAnsi="Garamond"/>
                <w:lang w:val="en-AU"/>
              </w:rPr>
              <w:t xml:space="preserve">A recent issue of the </w:t>
            </w:r>
            <w:hyperlink r:id="rId22" w:history="1">
              <w:r w:rsidRPr="005B1B7E">
                <w:rPr>
                  <w:rStyle w:val="Hyperlink"/>
                  <w:rFonts w:ascii="Garamond" w:hAnsi="Garamond"/>
                  <w:i/>
                  <w:iCs/>
                  <w:lang w:val="en-AU"/>
                </w:rPr>
                <w:t>Medical Journal of Australia</w:t>
              </w:r>
            </w:hyperlink>
            <w:r>
              <w:rPr>
                <w:rFonts w:ascii="Garamond" w:hAnsi="Garamond"/>
                <w:lang w:val="en-AU"/>
              </w:rPr>
              <w:t xml:space="preserve"> included a number of papers that </w:t>
            </w:r>
            <w:r w:rsidR="00420BC7">
              <w:rPr>
                <w:rFonts w:ascii="Garamond" w:hAnsi="Garamond"/>
                <w:lang w:val="en-AU"/>
              </w:rPr>
              <w:t xml:space="preserve">touch on </w:t>
            </w:r>
            <w:r w:rsidR="00781E4F">
              <w:rPr>
                <w:rFonts w:ascii="Garamond" w:hAnsi="Garamond"/>
                <w:lang w:val="en-AU"/>
              </w:rPr>
              <w:t xml:space="preserve">some of the </w:t>
            </w:r>
            <w:r w:rsidR="00420BC7">
              <w:rPr>
                <w:rFonts w:ascii="Garamond" w:hAnsi="Garamond"/>
                <w:lang w:val="en-AU"/>
              </w:rPr>
              <w:t>issues raised. Papers in that issue of the MJA included:</w:t>
            </w:r>
          </w:p>
          <w:p w14:paraId="38AC9F87" w14:textId="20C05148"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t>Land, culture, rights and self-determination: foundations of Indigenous health</w:t>
            </w:r>
            <w:r w:rsidR="00FD1C3F">
              <w:rPr>
                <w:rFonts w:ascii="Garamond" w:hAnsi="Garamond"/>
                <w:lang w:val="en-AU"/>
              </w:rPr>
              <w:t xml:space="preserve"> </w:t>
            </w:r>
            <w:hyperlink r:id="rId23" w:history="1">
              <w:r w:rsidR="00FD1C3F" w:rsidRPr="00DB6A62">
                <w:rPr>
                  <w:rStyle w:val="Hyperlink"/>
                  <w:rFonts w:ascii="Garamond" w:hAnsi="Garamond"/>
                  <w:lang w:val="en-AU"/>
                </w:rPr>
                <w:t>https://doi.org/10.5694/mja2.70040</w:t>
              </w:r>
            </w:hyperlink>
          </w:p>
          <w:p w14:paraId="2B148FFB" w14:textId="5E2EC18D"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t>The contribution of evidence-based practice and the practice-based evidence approaches to contemporary Australian psychology: implications for culturally safe practice</w:t>
            </w:r>
            <w:r w:rsidR="00FD1C3F">
              <w:rPr>
                <w:rFonts w:ascii="Garamond" w:hAnsi="Garamond"/>
                <w:lang w:val="en-AU"/>
              </w:rPr>
              <w:t xml:space="preserve"> </w:t>
            </w:r>
            <w:hyperlink r:id="rId24" w:history="1">
              <w:r w:rsidR="00085ED4" w:rsidRPr="00DB6A62">
                <w:rPr>
                  <w:rStyle w:val="Hyperlink"/>
                  <w:rFonts w:ascii="Garamond" w:hAnsi="Garamond"/>
                  <w:lang w:val="en-AU"/>
                </w:rPr>
                <w:t>https://doi.org/10.5694/mja2.70028</w:t>
              </w:r>
            </w:hyperlink>
          </w:p>
          <w:p w14:paraId="0D818F59" w14:textId="40358ACF"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t xml:space="preserve">Explaining risk in chronic conditions: the </w:t>
            </w:r>
            <w:proofErr w:type="spellStart"/>
            <w:r w:rsidRPr="00FD1C3F">
              <w:rPr>
                <w:rFonts w:ascii="Garamond" w:hAnsi="Garamond"/>
                <w:lang w:val="en-AU"/>
              </w:rPr>
              <w:t>Yolŋu</w:t>
            </w:r>
            <w:proofErr w:type="spellEnd"/>
            <w:r w:rsidRPr="00FD1C3F">
              <w:rPr>
                <w:rFonts w:ascii="Garamond" w:hAnsi="Garamond"/>
                <w:lang w:val="en-AU"/>
              </w:rPr>
              <w:t xml:space="preserve"> science of signs</w:t>
            </w:r>
            <w:r w:rsidR="00085ED4">
              <w:rPr>
                <w:rFonts w:ascii="Garamond" w:hAnsi="Garamond"/>
                <w:lang w:val="en-AU"/>
              </w:rPr>
              <w:t xml:space="preserve"> </w:t>
            </w:r>
            <w:hyperlink r:id="rId25" w:history="1">
              <w:r w:rsidR="00085ED4" w:rsidRPr="00DB6A62">
                <w:rPr>
                  <w:rStyle w:val="Hyperlink"/>
                  <w:rFonts w:ascii="Garamond" w:hAnsi="Garamond"/>
                  <w:lang w:val="en-AU"/>
                </w:rPr>
                <w:t>https://doi.org/10.5694/mja2.70031</w:t>
              </w:r>
            </w:hyperlink>
          </w:p>
          <w:p w14:paraId="0469853E" w14:textId="39313CAD"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t>Voluntary assisted dying: challenges in Northern Territory remote Aboriginal communities</w:t>
            </w:r>
            <w:r w:rsidR="00085ED4">
              <w:rPr>
                <w:rFonts w:ascii="Garamond" w:hAnsi="Garamond"/>
                <w:lang w:val="en-AU"/>
              </w:rPr>
              <w:t xml:space="preserve"> </w:t>
            </w:r>
            <w:hyperlink r:id="rId26" w:history="1">
              <w:r w:rsidR="00085ED4" w:rsidRPr="00DB6A62">
                <w:rPr>
                  <w:rStyle w:val="Hyperlink"/>
                  <w:rFonts w:ascii="Garamond" w:hAnsi="Garamond"/>
                  <w:lang w:val="en-AU"/>
                </w:rPr>
                <w:t>https://doi.org/10.5694/mja2.70023</w:t>
              </w:r>
            </w:hyperlink>
          </w:p>
          <w:p w14:paraId="5991C37F" w14:textId="4F8ED5DB"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t>Systemic challenges for meaningful partnerships in Aboriginal and Torres Strait Islander health and medical research grant applications: a critical reflection</w:t>
            </w:r>
            <w:r w:rsidR="00085ED4">
              <w:rPr>
                <w:rFonts w:ascii="Garamond" w:hAnsi="Garamond"/>
                <w:lang w:val="en-AU"/>
              </w:rPr>
              <w:t xml:space="preserve"> </w:t>
            </w:r>
            <w:hyperlink r:id="rId27" w:history="1">
              <w:r w:rsidR="00085ED4" w:rsidRPr="00DB6A62">
                <w:rPr>
                  <w:rStyle w:val="Hyperlink"/>
                  <w:rFonts w:ascii="Garamond" w:hAnsi="Garamond"/>
                  <w:lang w:val="en-AU"/>
                </w:rPr>
                <w:t>https://doi.org/10.5694/mja2.70025</w:t>
              </w:r>
            </w:hyperlink>
          </w:p>
          <w:p w14:paraId="2BA4839C" w14:textId="77777777" w:rsidR="00085ED4" w:rsidRDefault="00420BC7" w:rsidP="008C0692">
            <w:pPr>
              <w:pStyle w:val="ListParagraph"/>
              <w:numPr>
                <w:ilvl w:val="0"/>
                <w:numId w:val="27"/>
              </w:numPr>
              <w:rPr>
                <w:rFonts w:ascii="Garamond" w:hAnsi="Garamond"/>
                <w:lang w:val="en-AU"/>
              </w:rPr>
            </w:pPr>
            <w:r w:rsidRPr="00085ED4">
              <w:rPr>
                <w:rFonts w:ascii="Garamond" w:hAnsi="Garamond"/>
                <w:lang w:val="en-AU"/>
              </w:rPr>
              <w:t>Alison Bush memorial oration: supporting First Nations community-designed and led maternal health initiatives</w:t>
            </w:r>
            <w:r w:rsidR="00085ED4" w:rsidRPr="00085ED4">
              <w:rPr>
                <w:rFonts w:ascii="Garamond" w:hAnsi="Garamond"/>
                <w:lang w:val="en-AU"/>
              </w:rPr>
              <w:t xml:space="preserve"> </w:t>
            </w:r>
            <w:hyperlink r:id="rId28" w:history="1">
              <w:r w:rsidR="00085ED4" w:rsidRPr="00085ED4">
                <w:rPr>
                  <w:rStyle w:val="Hyperlink"/>
                  <w:rFonts w:ascii="Garamond" w:hAnsi="Garamond"/>
                  <w:lang w:val="en-AU"/>
                </w:rPr>
                <w:t>https://doi.org/10.5694/mja2.70024</w:t>
              </w:r>
            </w:hyperlink>
          </w:p>
          <w:p w14:paraId="7EF1ED03" w14:textId="29E92A40" w:rsidR="00420BC7" w:rsidRPr="00085ED4" w:rsidRDefault="00420BC7" w:rsidP="008C0692">
            <w:pPr>
              <w:pStyle w:val="ListParagraph"/>
              <w:numPr>
                <w:ilvl w:val="0"/>
                <w:numId w:val="27"/>
              </w:numPr>
              <w:rPr>
                <w:rFonts w:ascii="Garamond" w:hAnsi="Garamond"/>
                <w:lang w:val="en-AU"/>
              </w:rPr>
            </w:pPr>
            <w:r w:rsidRPr="00085ED4">
              <w:rPr>
                <w:rFonts w:ascii="Garamond" w:hAnsi="Garamond"/>
                <w:lang w:val="en-AU"/>
              </w:rPr>
              <w:t>Beyond endorsement: reflecting on the 18th anniversary of the United Nations Declaration on the Rights of Indigenous Peoples</w:t>
            </w:r>
            <w:r w:rsidR="00085ED4">
              <w:rPr>
                <w:rFonts w:ascii="Garamond" w:hAnsi="Garamond"/>
                <w:lang w:val="en-AU"/>
              </w:rPr>
              <w:t xml:space="preserve"> </w:t>
            </w:r>
            <w:hyperlink r:id="rId29" w:history="1">
              <w:r w:rsidR="00085ED4" w:rsidRPr="00DB6A62">
                <w:rPr>
                  <w:rStyle w:val="Hyperlink"/>
                  <w:rFonts w:ascii="Garamond" w:hAnsi="Garamond"/>
                  <w:lang w:val="en-AU"/>
                </w:rPr>
                <w:t>https://doi.org/10.5694/mja2.70029</w:t>
              </w:r>
            </w:hyperlink>
          </w:p>
          <w:p w14:paraId="1D9939D3" w14:textId="1A4C0E40" w:rsidR="00085ED4" w:rsidRDefault="00420BC7" w:rsidP="00AF0D9D">
            <w:pPr>
              <w:pStyle w:val="ListParagraph"/>
              <w:numPr>
                <w:ilvl w:val="0"/>
                <w:numId w:val="27"/>
              </w:numPr>
              <w:rPr>
                <w:rFonts w:ascii="Garamond" w:hAnsi="Garamond"/>
                <w:lang w:val="en-AU"/>
              </w:rPr>
            </w:pPr>
            <w:r w:rsidRPr="00085ED4">
              <w:rPr>
                <w:rFonts w:ascii="Garamond" w:hAnsi="Garamond"/>
                <w:lang w:val="en-AU"/>
              </w:rPr>
              <w:t>Country revealing the way: evaluating Elder-governed cultural therapy for Aboriginal and Torres Strait Islander young people with mental health conditions</w:t>
            </w:r>
            <w:r w:rsidR="00085ED4" w:rsidRPr="00085ED4">
              <w:rPr>
                <w:rFonts w:ascii="Garamond" w:hAnsi="Garamond"/>
                <w:lang w:val="en-AU"/>
              </w:rPr>
              <w:t xml:space="preserve"> </w:t>
            </w:r>
            <w:hyperlink r:id="rId30" w:history="1">
              <w:r w:rsidR="00085ED4" w:rsidRPr="00085ED4">
                <w:rPr>
                  <w:rStyle w:val="Hyperlink"/>
                  <w:rFonts w:ascii="Garamond" w:hAnsi="Garamond"/>
                  <w:lang w:val="en-AU"/>
                </w:rPr>
                <w:t>https://doi.org/10.5694/mja2.70019</w:t>
              </w:r>
            </w:hyperlink>
          </w:p>
          <w:p w14:paraId="39CECDD5" w14:textId="0DC099FB" w:rsidR="00420BC7" w:rsidRPr="00085ED4" w:rsidRDefault="00420BC7" w:rsidP="00AF0D9D">
            <w:pPr>
              <w:pStyle w:val="ListParagraph"/>
              <w:numPr>
                <w:ilvl w:val="0"/>
                <w:numId w:val="27"/>
              </w:numPr>
              <w:rPr>
                <w:rFonts w:ascii="Garamond" w:hAnsi="Garamond"/>
                <w:lang w:val="en-AU"/>
              </w:rPr>
            </w:pPr>
            <w:r w:rsidRPr="00085ED4">
              <w:rPr>
                <w:rFonts w:ascii="Garamond" w:hAnsi="Garamond"/>
                <w:lang w:val="en-AU"/>
              </w:rPr>
              <w:t>An Aboriginal women-led approach to design a maternal and child health model when cardiometabolic complications are experienced in pregnancy in South Australia</w:t>
            </w:r>
            <w:r w:rsidR="00085ED4">
              <w:rPr>
                <w:rFonts w:ascii="Garamond" w:hAnsi="Garamond"/>
                <w:lang w:val="en-AU"/>
              </w:rPr>
              <w:t xml:space="preserve"> </w:t>
            </w:r>
            <w:hyperlink r:id="rId31" w:history="1">
              <w:r w:rsidR="00085ED4" w:rsidRPr="00DB6A62">
                <w:rPr>
                  <w:rStyle w:val="Hyperlink"/>
                  <w:rFonts w:ascii="Garamond" w:hAnsi="Garamond"/>
                  <w:lang w:val="en-AU"/>
                </w:rPr>
                <w:t>https://doi.org/10.5694/mja2.70033</w:t>
              </w:r>
            </w:hyperlink>
          </w:p>
          <w:p w14:paraId="33E337E7" w14:textId="27FE472A" w:rsidR="00420BC7" w:rsidRPr="00FD1C3F" w:rsidRDefault="00420BC7" w:rsidP="00FD1C3F">
            <w:pPr>
              <w:pStyle w:val="ListParagraph"/>
              <w:numPr>
                <w:ilvl w:val="0"/>
                <w:numId w:val="27"/>
              </w:numPr>
              <w:rPr>
                <w:rFonts w:ascii="Garamond" w:hAnsi="Garamond"/>
                <w:lang w:val="en-AU"/>
              </w:rPr>
            </w:pPr>
            <w:r w:rsidRPr="00FD1C3F">
              <w:rPr>
                <w:rFonts w:ascii="Garamond" w:hAnsi="Garamond"/>
                <w:lang w:val="en-AU"/>
              </w:rPr>
              <w:lastRenderedPageBreak/>
              <w:t>Values in health and health care for Indigenous people globally: an umbrella review</w:t>
            </w:r>
            <w:r w:rsidR="00085ED4">
              <w:rPr>
                <w:rFonts w:ascii="Garamond" w:hAnsi="Garamond"/>
                <w:lang w:val="en-AU"/>
              </w:rPr>
              <w:t xml:space="preserve"> </w:t>
            </w:r>
            <w:r w:rsidR="00085ED4">
              <w:rPr>
                <w:rFonts w:ascii="Garamond" w:hAnsi="Garamond"/>
                <w:lang w:val="en-AU"/>
              </w:rPr>
              <w:tab/>
            </w:r>
            <w:hyperlink r:id="rId32" w:history="1">
              <w:r w:rsidR="00085ED4" w:rsidRPr="00DB6A62">
                <w:rPr>
                  <w:rStyle w:val="Hyperlink"/>
                  <w:rFonts w:ascii="Garamond" w:hAnsi="Garamond"/>
                  <w:lang w:val="en-AU"/>
                </w:rPr>
                <w:t>http://doi.org/10.5694/mja2.70027</w:t>
              </w:r>
            </w:hyperlink>
          </w:p>
        </w:tc>
      </w:tr>
    </w:tbl>
    <w:p w14:paraId="09675871" w14:textId="77777777" w:rsidR="000B0A01" w:rsidRDefault="000B0A01" w:rsidP="000B0A01">
      <w:pPr>
        <w:keepLines/>
        <w:autoSpaceDE w:val="0"/>
        <w:autoSpaceDN w:val="0"/>
        <w:adjustRightInd w:val="0"/>
        <w:rPr>
          <w:rFonts w:ascii="Garamond" w:hAnsi="Garamond"/>
          <w:bCs/>
          <w:lang w:val="en-AU"/>
        </w:rPr>
      </w:pPr>
    </w:p>
    <w:p w14:paraId="38B86C5C" w14:textId="77777777" w:rsidR="00960F3D" w:rsidRPr="00960F3D" w:rsidRDefault="00960F3D" w:rsidP="00960F3D">
      <w:pPr>
        <w:keepNext/>
        <w:keepLines/>
        <w:autoSpaceDE w:val="0"/>
        <w:autoSpaceDN w:val="0"/>
        <w:adjustRightInd w:val="0"/>
        <w:rPr>
          <w:rFonts w:ascii="Garamond" w:hAnsi="Garamond"/>
          <w:i/>
          <w:iCs/>
          <w:lang w:val="en-AU"/>
        </w:rPr>
      </w:pPr>
      <w:r w:rsidRPr="00960F3D">
        <w:rPr>
          <w:rFonts w:ascii="Garamond" w:hAnsi="Garamond"/>
          <w:i/>
          <w:iCs/>
          <w:lang w:val="en-AU"/>
        </w:rPr>
        <w:t>World patient safety day goals 2025: safe care for every newborn and every child</w:t>
      </w:r>
    </w:p>
    <w:p w14:paraId="08CCF5D5" w14:textId="77777777" w:rsidR="00960F3D" w:rsidRDefault="00960F3D" w:rsidP="000B0A01">
      <w:pPr>
        <w:keepNext/>
        <w:keepLines/>
        <w:autoSpaceDE w:val="0"/>
        <w:autoSpaceDN w:val="0"/>
        <w:adjustRightInd w:val="0"/>
        <w:rPr>
          <w:rFonts w:ascii="Garamond" w:hAnsi="Garamond"/>
          <w:lang w:val="en-AU"/>
        </w:rPr>
      </w:pPr>
      <w:r w:rsidRPr="00960F3D">
        <w:rPr>
          <w:rFonts w:ascii="Garamond" w:hAnsi="Garamond"/>
          <w:lang w:val="en-AU"/>
        </w:rPr>
        <w:t>World Health Organization</w:t>
      </w:r>
    </w:p>
    <w:p w14:paraId="44CEF36B" w14:textId="67BF6458" w:rsidR="000B0A01" w:rsidRPr="00BC2611" w:rsidRDefault="00960F3D" w:rsidP="00532960">
      <w:pPr>
        <w:keepNext/>
        <w:keepLines/>
        <w:tabs>
          <w:tab w:val="left" w:pos="6305"/>
        </w:tabs>
        <w:autoSpaceDE w:val="0"/>
        <w:autoSpaceDN w:val="0"/>
        <w:adjustRightInd w:val="0"/>
        <w:rPr>
          <w:rFonts w:ascii="Garamond" w:hAnsi="Garamond"/>
          <w:lang w:val="en-AU"/>
        </w:rPr>
      </w:pPr>
      <w:r w:rsidRPr="00960F3D">
        <w:rPr>
          <w:rFonts w:ascii="Garamond" w:hAnsi="Garamond"/>
          <w:lang w:val="en-AU"/>
        </w:rPr>
        <w:t>Geneva: World Health Organization; 2025.</w:t>
      </w:r>
      <w:r w:rsidR="006A00BB">
        <w:rPr>
          <w:rFonts w:ascii="Garamond" w:hAnsi="Garamond"/>
          <w:lang w:val="en-AU"/>
        </w:rPr>
        <w:t xml:space="preserve"> p. 16.</w:t>
      </w:r>
    </w:p>
    <w:tbl>
      <w:tblPr>
        <w:tblStyle w:val="TableGrid"/>
        <w:tblW w:w="9360" w:type="dxa"/>
        <w:tblInd w:w="288" w:type="dxa"/>
        <w:tblLayout w:type="fixed"/>
        <w:tblLook w:val="01E0" w:firstRow="1" w:lastRow="1" w:firstColumn="1" w:lastColumn="1" w:noHBand="0" w:noVBand="0"/>
      </w:tblPr>
      <w:tblGrid>
        <w:gridCol w:w="1080"/>
        <w:gridCol w:w="8280"/>
      </w:tblGrid>
      <w:tr w:rsidR="000B0A01" w:rsidRPr="007400B7" w14:paraId="44119377"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525D3433" w14:textId="77777777" w:rsidR="000B0A01" w:rsidRPr="007400B7" w:rsidRDefault="000B0A01" w:rsidP="001E7F8B">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CA86AAF" w14:textId="60512FFA" w:rsidR="000B0A01" w:rsidRPr="007400B7" w:rsidRDefault="00960F3D" w:rsidP="001E7F8B">
            <w:pPr>
              <w:keepNext/>
              <w:jc w:val="both"/>
              <w:rPr>
                <w:rStyle w:val="Hyperlink"/>
                <w:rFonts w:ascii="Garamond" w:hAnsi="Garamond"/>
                <w:color w:val="auto"/>
                <w:u w:val="none"/>
                <w:lang w:val="en-AU"/>
              </w:rPr>
            </w:pPr>
            <w:hyperlink r:id="rId33" w:history="1">
              <w:r w:rsidRPr="00E17BC2">
                <w:rPr>
                  <w:rStyle w:val="Hyperlink"/>
                  <w:rFonts w:ascii="Garamond" w:hAnsi="Garamond"/>
                  <w:lang w:val="en-AU"/>
                </w:rPr>
                <w:t>https://iris.who.int/handle/10665/382490</w:t>
              </w:r>
            </w:hyperlink>
          </w:p>
        </w:tc>
      </w:tr>
      <w:tr w:rsidR="000B0A01" w:rsidRPr="007400B7" w14:paraId="2FDDD17A" w14:textId="77777777" w:rsidTr="001E7F8B">
        <w:tc>
          <w:tcPr>
            <w:tcW w:w="1080" w:type="dxa"/>
            <w:tcBorders>
              <w:top w:val="single" w:sz="4" w:space="0" w:color="auto"/>
              <w:left w:val="single" w:sz="4" w:space="0" w:color="auto"/>
              <w:bottom w:val="single" w:sz="4" w:space="0" w:color="auto"/>
              <w:right w:val="single" w:sz="4" w:space="0" w:color="auto"/>
            </w:tcBorders>
            <w:vAlign w:val="center"/>
          </w:tcPr>
          <w:p w14:paraId="7153188A" w14:textId="77777777" w:rsidR="000B0A01" w:rsidRPr="007400B7" w:rsidRDefault="000B0A01" w:rsidP="001E7F8B">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09D4CE3" w14:textId="607E94FE" w:rsidR="000B0A01" w:rsidRDefault="00960F3D" w:rsidP="001E7F8B">
            <w:pPr>
              <w:keepLines/>
              <w:autoSpaceDE w:val="0"/>
              <w:autoSpaceDN w:val="0"/>
              <w:adjustRightInd w:val="0"/>
              <w:rPr>
                <w:rFonts w:ascii="Garamond" w:hAnsi="Garamond"/>
                <w:lang w:val="en-AU"/>
              </w:rPr>
            </w:pPr>
            <w:r>
              <w:rPr>
                <w:rFonts w:ascii="Garamond" w:hAnsi="Garamond"/>
                <w:lang w:val="en-AU"/>
              </w:rPr>
              <w:t xml:space="preserve">Marking </w:t>
            </w:r>
            <w:hyperlink r:id="rId34" w:history="1">
              <w:r w:rsidRPr="00C47B9F">
                <w:rPr>
                  <w:rStyle w:val="Hyperlink"/>
                  <w:rFonts w:ascii="Garamond" w:hAnsi="Garamond"/>
                  <w:lang w:val="en-AU"/>
                </w:rPr>
                <w:t>World Patient Safety Day</w:t>
              </w:r>
            </w:hyperlink>
            <w:r>
              <w:rPr>
                <w:rFonts w:ascii="Garamond" w:hAnsi="Garamond"/>
                <w:lang w:val="en-AU"/>
              </w:rPr>
              <w:t xml:space="preserve"> (17 September), the World Health Organization </w:t>
            </w:r>
            <w:r w:rsidR="00BB5E54">
              <w:rPr>
                <w:rFonts w:ascii="Garamond" w:hAnsi="Garamond"/>
                <w:lang w:val="en-AU"/>
              </w:rPr>
              <w:t>(WHO)</w:t>
            </w:r>
            <w:r>
              <w:rPr>
                <w:rFonts w:ascii="Garamond" w:hAnsi="Garamond"/>
                <w:lang w:val="en-AU"/>
              </w:rPr>
              <w:t xml:space="preserve">released this report. </w:t>
            </w:r>
          </w:p>
          <w:p w14:paraId="58C4447D" w14:textId="77777777" w:rsidR="00D91430" w:rsidRDefault="00960F3D" w:rsidP="00960F3D">
            <w:pPr>
              <w:keepLines/>
              <w:autoSpaceDE w:val="0"/>
              <w:autoSpaceDN w:val="0"/>
              <w:adjustRightInd w:val="0"/>
              <w:rPr>
                <w:rFonts w:ascii="Garamond" w:hAnsi="Garamond"/>
                <w:lang w:val="en-AU"/>
              </w:rPr>
            </w:pPr>
            <w:r w:rsidRPr="00960F3D">
              <w:rPr>
                <w:rFonts w:ascii="Garamond" w:hAnsi="Garamond"/>
                <w:lang w:val="en-AU"/>
              </w:rPr>
              <w:t>‘Safe care for every newborn and every child’, with the</w:t>
            </w:r>
            <w:r>
              <w:rPr>
                <w:rFonts w:ascii="Garamond" w:hAnsi="Garamond"/>
                <w:lang w:val="en-AU"/>
              </w:rPr>
              <w:t xml:space="preserve"> </w:t>
            </w:r>
            <w:r w:rsidRPr="00960F3D">
              <w:rPr>
                <w:rFonts w:ascii="Garamond" w:hAnsi="Garamond"/>
                <w:lang w:val="en-AU"/>
              </w:rPr>
              <w:t>slogan ‘Patient safety from the start!’ is the theme of</w:t>
            </w:r>
            <w:r>
              <w:rPr>
                <w:rFonts w:ascii="Garamond" w:hAnsi="Garamond"/>
                <w:lang w:val="en-AU"/>
              </w:rPr>
              <w:t xml:space="preserve"> </w:t>
            </w:r>
            <w:r w:rsidRPr="00960F3D">
              <w:rPr>
                <w:rFonts w:ascii="Garamond" w:hAnsi="Garamond"/>
                <w:lang w:val="en-AU"/>
              </w:rPr>
              <w:t>World Patient Safety Day 2025.</w:t>
            </w:r>
            <w:r>
              <w:rPr>
                <w:rFonts w:ascii="Garamond" w:hAnsi="Garamond"/>
                <w:lang w:val="en-AU"/>
              </w:rPr>
              <w:br/>
            </w:r>
            <w:r w:rsidRPr="00960F3D">
              <w:rPr>
                <w:rFonts w:ascii="Garamond" w:hAnsi="Garamond"/>
                <w:lang w:val="en-AU"/>
              </w:rPr>
              <w:t>To support this year’s World Patient Safety Day</w:t>
            </w:r>
            <w:r w:rsidR="00D91430">
              <w:rPr>
                <w:rFonts w:ascii="Garamond" w:hAnsi="Garamond"/>
                <w:lang w:val="en-AU"/>
              </w:rPr>
              <w:t xml:space="preserve"> </w:t>
            </w:r>
            <w:r w:rsidRPr="00960F3D">
              <w:rPr>
                <w:rFonts w:ascii="Garamond" w:hAnsi="Garamond"/>
                <w:lang w:val="en-AU"/>
              </w:rPr>
              <w:t>campaign, five goals are proposed that address the</w:t>
            </w:r>
            <w:r>
              <w:rPr>
                <w:rFonts w:ascii="Garamond" w:hAnsi="Garamond"/>
                <w:lang w:val="en-AU"/>
              </w:rPr>
              <w:t xml:space="preserve"> </w:t>
            </w:r>
            <w:r w:rsidRPr="00960F3D">
              <w:rPr>
                <w:rFonts w:ascii="Garamond" w:hAnsi="Garamond"/>
                <w:lang w:val="en-AU"/>
              </w:rPr>
              <w:t>most pressing safety concerns for this age group,</w:t>
            </w:r>
            <w:r>
              <w:rPr>
                <w:rFonts w:ascii="Garamond" w:hAnsi="Garamond"/>
                <w:lang w:val="en-AU"/>
              </w:rPr>
              <w:t xml:space="preserve"> </w:t>
            </w:r>
            <w:r w:rsidRPr="00960F3D">
              <w:rPr>
                <w:rFonts w:ascii="Garamond" w:hAnsi="Garamond"/>
                <w:lang w:val="en-AU"/>
              </w:rPr>
              <w:t>namely:</w:t>
            </w:r>
          </w:p>
          <w:p w14:paraId="40281A8B" w14:textId="77777777" w:rsidR="00D91430" w:rsidRDefault="00D91430" w:rsidP="00D91430">
            <w:pPr>
              <w:pStyle w:val="ListParagraph"/>
              <w:keepLines/>
              <w:numPr>
                <w:ilvl w:val="0"/>
                <w:numId w:val="20"/>
              </w:numPr>
              <w:autoSpaceDE w:val="0"/>
              <w:autoSpaceDN w:val="0"/>
              <w:adjustRightInd w:val="0"/>
              <w:rPr>
                <w:rFonts w:ascii="Garamond" w:hAnsi="Garamond"/>
                <w:lang w:val="en-AU"/>
              </w:rPr>
            </w:pPr>
            <w:r>
              <w:rPr>
                <w:rFonts w:ascii="Garamond" w:hAnsi="Garamond"/>
                <w:lang w:val="en-AU"/>
              </w:rPr>
              <w:t>E</w:t>
            </w:r>
            <w:r w:rsidR="00960F3D" w:rsidRPr="00D91430">
              <w:rPr>
                <w:rFonts w:ascii="Garamond" w:hAnsi="Garamond"/>
                <w:lang w:val="en-AU"/>
              </w:rPr>
              <w:t>ngage children and families</w:t>
            </w:r>
          </w:p>
          <w:p w14:paraId="43401F16" w14:textId="77777777" w:rsidR="00D91430" w:rsidRDefault="00D91430" w:rsidP="00D91430">
            <w:pPr>
              <w:pStyle w:val="ListParagraph"/>
              <w:keepLines/>
              <w:numPr>
                <w:ilvl w:val="0"/>
                <w:numId w:val="20"/>
              </w:numPr>
              <w:autoSpaceDE w:val="0"/>
              <w:autoSpaceDN w:val="0"/>
              <w:adjustRightInd w:val="0"/>
              <w:rPr>
                <w:rFonts w:ascii="Garamond" w:hAnsi="Garamond"/>
                <w:lang w:val="en-AU"/>
              </w:rPr>
            </w:pPr>
            <w:r>
              <w:rPr>
                <w:rFonts w:ascii="Garamond" w:hAnsi="Garamond"/>
                <w:lang w:val="en-AU"/>
              </w:rPr>
              <w:t>E</w:t>
            </w:r>
            <w:r w:rsidR="00960F3D" w:rsidRPr="00D91430">
              <w:rPr>
                <w:rFonts w:ascii="Garamond" w:hAnsi="Garamond"/>
                <w:lang w:val="en-AU"/>
              </w:rPr>
              <w:t>nhance medication safety</w:t>
            </w:r>
          </w:p>
          <w:p w14:paraId="1C5F15D9" w14:textId="77777777" w:rsidR="00D91430" w:rsidRDefault="00D91430" w:rsidP="00D91430">
            <w:pPr>
              <w:pStyle w:val="ListParagraph"/>
              <w:keepLines/>
              <w:numPr>
                <w:ilvl w:val="0"/>
                <w:numId w:val="20"/>
              </w:numPr>
              <w:autoSpaceDE w:val="0"/>
              <w:autoSpaceDN w:val="0"/>
              <w:adjustRightInd w:val="0"/>
              <w:rPr>
                <w:rFonts w:ascii="Garamond" w:hAnsi="Garamond"/>
                <w:lang w:val="en-AU"/>
              </w:rPr>
            </w:pPr>
            <w:r>
              <w:rPr>
                <w:rFonts w:ascii="Garamond" w:hAnsi="Garamond"/>
                <w:lang w:val="en-AU"/>
              </w:rPr>
              <w:t>I</w:t>
            </w:r>
            <w:r w:rsidR="00960F3D" w:rsidRPr="00D91430">
              <w:rPr>
                <w:rFonts w:ascii="Garamond" w:hAnsi="Garamond"/>
                <w:lang w:val="en-AU"/>
              </w:rPr>
              <w:t>mprove diagnostic safety</w:t>
            </w:r>
          </w:p>
          <w:p w14:paraId="5DC55851" w14:textId="77777777" w:rsidR="00D91430" w:rsidRDefault="00D91430" w:rsidP="00D91430">
            <w:pPr>
              <w:pStyle w:val="ListParagraph"/>
              <w:keepLines/>
              <w:numPr>
                <w:ilvl w:val="0"/>
                <w:numId w:val="20"/>
              </w:numPr>
              <w:autoSpaceDE w:val="0"/>
              <w:autoSpaceDN w:val="0"/>
              <w:adjustRightInd w:val="0"/>
              <w:rPr>
                <w:rFonts w:ascii="Garamond" w:hAnsi="Garamond"/>
                <w:lang w:val="en-AU"/>
              </w:rPr>
            </w:pPr>
            <w:r>
              <w:rPr>
                <w:rFonts w:ascii="Garamond" w:hAnsi="Garamond"/>
                <w:lang w:val="en-AU"/>
              </w:rPr>
              <w:t>P</w:t>
            </w:r>
            <w:r w:rsidR="00960F3D" w:rsidRPr="00D91430">
              <w:rPr>
                <w:rFonts w:ascii="Garamond" w:hAnsi="Garamond"/>
                <w:lang w:val="en-AU"/>
              </w:rPr>
              <w:t xml:space="preserve">revent health care-associated infections; and </w:t>
            </w:r>
          </w:p>
          <w:p w14:paraId="3554F86C" w14:textId="76D9F2F0" w:rsidR="00960F3D" w:rsidRPr="00D91430" w:rsidRDefault="00D91430" w:rsidP="00D91430">
            <w:pPr>
              <w:pStyle w:val="ListParagraph"/>
              <w:keepLines/>
              <w:numPr>
                <w:ilvl w:val="0"/>
                <w:numId w:val="20"/>
              </w:numPr>
              <w:autoSpaceDE w:val="0"/>
              <w:autoSpaceDN w:val="0"/>
              <w:adjustRightInd w:val="0"/>
              <w:rPr>
                <w:rFonts w:ascii="Garamond" w:hAnsi="Garamond"/>
                <w:lang w:val="en-AU"/>
              </w:rPr>
            </w:pPr>
            <w:r>
              <w:rPr>
                <w:rFonts w:ascii="Garamond" w:hAnsi="Garamond"/>
                <w:lang w:val="en-AU"/>
              </w:rPr>
              <w:t>R</w:t>
            </w:r>
            <w:r w:rsidR="00960F3D" w:rsidRPr="00D91430">
              <w:rPr>
                <w:rFonts w:ascii="Garamond" w:hAnsi="Garamond"/>
                <w:lang w:val="en-AU"/>
              </w:rPr>
              <w:t>educe risks for small and sick newborns.</w:t>
            </w:r>
          </w:p>
          <w:p w14:paraId="6C9F42D2" w14:textId="77777777" w:rsidR="00960F3D" w:rsidRDefault="00960F3D" w:rsidP="001E7F8B">
            <w:pPr>
              <w:keepLines/>
              <w:autoSpaceDE w:val="0"/>
              <w:autoSpaceDN w:val="0"/>
              <w:adjustRightInd w:val="0"/>
              <w:rPr>
                <w:rFonts w:ascii="Garamond" w:hAnsi="Garamond"/>
                <w:lang w:val="en-AU"/>
              </w:rPr>
            </w:pPr>
          </w:p>
          <w:p w14:paraId="3AB9DA9C" w14:textId="10AE995B" w:rsidR="00C47B9F" w:rsidRDefault="00C47B9F" w:rsidP="001E7F8B">
            <w:pPr>
              <w:keepLines/>
              <w:autoSpaceDE w:val="0"/>
              <w:autoSpaceDN w:val="0"/>
              <w:adjustRightInd w:val="0"/>
              <w:rPr>
                <w:rFonts w:ascii="Garamond" w:hAnsi="Garamond"/>
                <w:lang w:val="en-AU"/>
              </w:rPr>
            </w:pPr>
            <w:r>
              <w:rPr>
                <w:rFonts w:ascii="Garamond" w:hAnsi="Garamond"/>
                <w:lang w:val="en-AU"/>
              </w:rPr>
              <w:t xml:space="preserve">In many locations around the world, landmarks are illuminated orange to mark this World Patient Safety Day. </w:t>
            </w:r>
            <w:r w:rsidR="00B2326D">
              <w:rPr>
                <w:rFonts w:ascii="Garamond" w:hAnsi="Garamond"/>
                <w:lang w:val="en-AU"/>
              </w:rPr>
              <w:t xml:space="preserve">The WHO will be illuminating the </w:t>
            </w:r>
            <w:r w:rsidR="00B2326D" w:rsidRPr="00B2326D">
              <w:rPr>
                <w:rFonts w:ascii="Garamond" w:hAnsi="Garamond"/>
                <w:lang w:val="en-AU"/>
              </w:rPr>
              <w:t xml:space="preserve">Jet </w:t>
            </w:r>
            <w:proofErr w:type="spellStart"/>
            <w:r w:rsidR="00B2326D" w:rsidRPr="00B2326D">
              <w:rPr>
                <w:rFonts w:ascii="Garamond" w:hAnsi="Garamond"/>
                <w:lang w:val="en-AU"/>
              </w:rPr>
              <w:t>d’Eau</w:t>
            </w:r>
            <w:proofErr w:type="spellEnd"/>
            <w:r w:rsidR="00B2326D" w:rsidRPr="00B2326D">
              <w:rPr>
                <w:rFonts w:ascii="Garamond" w:hAnsi="Garamond"/>
                <w:lang w:val="en-AU"/>
              </w:rPr>
              <w:t xml:space="preserve"> in Geneva</w:t>
            </w:r>
            <w:r w:rsidR="00B2326D">
              <w:rPr>
                <w:rFonts w:ascii="Garamond" w:hAnsi="Garamond"/>
                <w:lang w:val="en-AU"/>
              </w:rPr>
              <w:t>. The Australian Commission on Safety and Quality in Health Care has arranged for f</w:t>
            </w:r>
            <w:r w:rsidR="00B2326D" w:rsidRPr="00B2326D">
              <w:rPr>
                <w:rFonts w:ascii="Garamond" w:hAnsi="Garamond"/>
                <w:lang w:val="en-AU"/>
              </w:rPr>
              <w:t xml:space="preserve">ive monuments across Canberra </w:t>
            </w:r>
            <w:r w:rsidR="00B2326D">
              <w:rPr>
                <w:rFonts w:ascii="Garamond" w:hAnsi="Garamond"/>
                <w:lang w:val="en-AU"/>
              </w:rPr>
              <w:t xml:space="preserve">to </w:t>
            </w:r>
            <w:hyperlink r:id="rId35" w:history="1">
              <w:r w:rsidR="00B2326D" w:rsidRPr="00DD1F5A">
                <w:rPr>
                  <w:rStyle w:val="Hyperlink"/>
                  <w:rFonts w:ascii="Garamond" w:hAnsi="Garamond"/>
                  <w:lang w:val="en-AU"/>
                </w:rPr>
                <w:t>be illuminated</w:t>
              </w:r>
            </w:hyperlink>
            <w:r w:rsidR="00B2326D" w:rsidRPr="00B2326D">
              <w:rPr>
                <w:rFonts w:ascii="Garamond" w:hAnsi="Garamond"/>
                <w:lang w:val="en-AU"/>
              </w:rPr>
              <w:t>: the Captain Cook Memorial Jet, the National Carillon, the John Gorton Building, the Treasury, and the Museum of Australian Democracy</w:t>
            </w:r>
            <w:r w:rsidR="00B2326D">
              <w:rPr>
                <w:rFonts w:ascii="Garamond" w:hAnsi="Garamond"/>
                <w:lang w:val="en-AU"/>
              </w:rPr>
              <w:t xml:space="preserve"> (Old Parliament House).</w:t>
            </w:r>
          </w:p>
          <w:p w14:paraId="1BE15DF2" w14:textId="3ABFD6BF" w:rsidR="00960F3D" w:rsidRPr="00BC2E2D" w:rsidRDefault="00960F3D" w:rsidP="00960F3D">
            <w:pPr>
              <w:keepLines/>
              <w:autoSpaceDE w:val="0"/>
              <w:autoSpaceDN w:val="0"/>
              <w:adjustRightInd w:val="0"/>
              <w:jc w:val="center"/>
              <w:rPr>
                <w:rFonts w:ascii="Garamond" w:hAnsi="Garamond"/>
                <w:lang w:val="en-AU"/>
              </w:rPr>
            </w:pPr>
            <w:r>
              <w:rPr>
                <w:rFonts w:ascii="Garamond" w:hAnsi="Garamond"/>
                <w:noProof/>
                <w:lang w:val="en-AU"/>
              </w:rPr>
              <w:drawing>
                <wp:inline distT="0" distB="0" distL="0" distR="0" wp14:anchorId="3BCADEAC" wp14:editId="798026FB">
                  <wp:extent cx="3248168" cy="4404602"/>
                  <wp:effectExtent l="0" t="0" r="0" b="0"/>
                  <wp:docPr id="1132719207" name="Picture 1" descr="Image showing the World Health Organization's World Patient Safety Day goals 202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19207" name="Picture 1" descr="Image showing the World Health Organization's World Patient Safety Day goals 2025.">
                            <a:hlinkClick r:id="rId33"/>
                          </pic:cNvPr>
                          <pic:cNvPicPr/>
                        </pic:nvPicPr>
                        <pic:blipFill>
                          <a:blip r:embed="rId36">
                            <a:extLst>
                              <a:ext uri="{28A0092B-C50C-407E-A947-70E740481C1C}">
                                <a14:useLocalDpi xmlns:a14="http://schemas.microsoft.com/office/drawing/2010/main" val="0"/>
                              </a:ext>
                            </a:extLst>
                          </a:blip>
                          <a:stretch>
                            <a:fillRect/>
                          </a:stretch>
                        </pic:blipFill>
                        <pic:spPr>
                          <a:xfrm>
                            <a:off x="0" y="0"/>
                            <a:ext cx="3285997" cy="4455899"/>
                          </a:xfrm>
                          <a:prstGeom prst="rect">
                            <a:avLst/>
                          </a:prstGeom>
                        </pic:spPr>
                      </pic:pic>
                    </a:graphicData>
                  </a:graphic>
                </wp:inline>
              </w:drawing>
            </w:r>
            <w:r w:rsidR="0011179D">
              <w:rPr>
                <w:rFonts w:ascii="Garamond" w:hAnsi="Garamond"/>
                <w:lang w:val="en-AU"/>
              </w:rPr>
              <w:br/>
            </w:r>
          </w:p>
        </w:tc>
      </w:tr>
    </w:tbl>
    <w:p w14:paraId="32BF00BD" w14:textId="6EB0F2D9" w:rsidR="00177F44" w:rsidRPr="00BD3416" w:rsidRDefault="00BD3416" w:rsidP="00531B45">
      <w:pPr>
        <w:rPr>
          <w:rFonts w:ascii="Garamond" w:hAnsi="Garamond"/>
          <w:bCs/>
          <w:i/>
          <w:iCs/>
          <w:lang w:val="en-AU"/>
        </w:rPr>
      </w:pPr>
      <w:r w:rsidRPr="00BD3416">
        <w:rPr>
          <w:rFonts w:ascii="Garamond" w:hAnsi="Garamond"/>
          <w:bCs/>
          <w:i/>
          <w:iCs/>
          <w:lang w:val="en-AU"/>
        </w:rPr>
        <w:lastRenderedPageBreak/>
        <w:t>The selection and use of essential medicines, 2025: WHO Model List of Essential Medicines, 24th list</w:t>
      </w:r>
    </w:p>
    <w:p w14:paraId="0D2820D4" w14:textId="77777777" w:rsidR="00BD3416" w:rsidRDefault="00BD3416" w:rsidP="00BD3416">
      <w:pPr>
        <w:keepNext/>
        <w:keepLines/>
        <w:autoSpaceDE w:val="0"/>
        <w:autoSpaceDN w:val="0"/>
        <w:adjustRightInd w:val="0"/>
        <w:rPr>
          <w:rFonts w:ascii="Garamond" w:hAnsi="Garamond"/>
          <w:lang w:val="en-AU"/>
        </w:rPr>
      </w:pPr>
      <w:r w:rsidRPr="00960F3D">
        <w:rPr>
          <w:rFonts w:ascii="Garamond" w:hAnsi="Garamond"/>
          <w:lang w:val="en-AU"/>
        </w:rPr>
        <w:t>World Health Organization</w:t>
      </w:r>
    </w:p>
    <w:p w14:paraId="57801CB0" w14:textId="0F1C80E1" w:rsidR="00BD3416" w:rsidRPr="00BC2611" w:rsidRDefault="00BD3416" w:rsidP="00BD3416">
      <w:pPr>
        <w:keepNext/>
        <w:keepLines/>
        <w:tabs>
          <w:tab w:val="left" w:pos="6305"/>
        </w:tabs>
        <w:autoSpaceDE w:val="0"/>
        <w:autoSpaceDN w:val="0"/>
        <w:adjustRightInd w:val="0"/>
        <w:rPr>
          <w:rFonts w:ascii="Garamond" w:hAnsi="Garamond"/>
          <w:lang w:val="en-AU"/>
        </w:rPr>
      </w:pPr>
      <w:r w:rsidRPr="00960F3D">
        <w:rPr>
          <w:rFonts w:ascii="Garamond" w:hAnsi="Garamond"/>
          <w:lang w:val="en-AU"/>
        </w:rPr>
        <w:t>Geneva: World Health Organization; 2025.</w:t>
      </w:r>
      <w:r w:rsidR="006A00BB">
        <w:rPr>
          <w:rFonts w:ascii="Garamond" w:hAnsi="Garamond"/>
          <w:lang w:val="en-AU"/>
        </w:rPr>
        <w:t xml:space="preserve"> p. 72.</w:t>
      </w:r>
    </w:p>
    <w:tbl>
      <w:tblPr>
        <w:tblStyle w:val="TableGrid"/>
        <w:tblW w:w="9360" w:type="dxa"/>
        <w:tblInd w:w="288" w:type="dxa"/>
        <w:tblLayout w:type="fixed"/>
        <w:tblLook w:val="01E0" w:firstRow="1" w:lastRow="1" w:firstColumn="1" w:lastColumn="1" w:noHBand="0" w:noVBand="0"/>
      </w:tblPr>
      <w:tblGrid>
        <w:gridCol w:w="1080"/>
        <w:gridCol w:w="8280"/>
      </w:tblGrid>
      <w:tr w:rsidR="00BD3416" w:rsidRPr="007400B7" w14:paraId="25850F3C" w14:textId="77777777" w:rsidTr="00CB4183">
        <w:tc>
          <w:tcPr>
            <w:tcW w:w="1080" w:type="dxa"/>
            <w:tcBorders>
              <w:top w:val="single" w:sz="4" w:space="0" w:color="auto"/>
              <w:left w:val="single" w:sz="4" w:space="0" w:color="auto"/>
              <w:bottom w:val="single" w:sz="4" w:space="0" w:color="auto"/>
              <w:right w:val="single" w:sz="4" w:space="0" w:color="auto"/>
            </w:tcBorders>
            <w:vAlign w:val="center"/>
          </w:tcPr>
          <w:p w14:paraId="4748396F" w14:textId="6977C999" w:rsidR="00BD3416" w:rsidRPr="007400B7" w:rsidRDefault="00BD3416" w:rsidP="00CB4183">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8D02E18" w14:textId="236F6D6C" w:rsidR="00BD3416" w:rsidRPr="007400B7" w:rsidRDefault="00BD3416" w:rsidP="00CB4183">
            <w:pPr>
              <w:keepNext/>
              <w:jc w:val="both"/>
              <w:rPr>
                <w:rStyle w:val="Hyperlink"/>
                <w:rFonts w:ascii="Garamond" w:hAnsi="Garamond"/>
                <w:color w:val="auto"/>
                <w:u w:val="none"/>
                <w:lang w:val="en-AU"/>
              </w:rPr>
            </w:pPr>
            <w:hyperlink r:id="rId37" w:history="1">
              <w:r w:rsidRPr="00151C30">
                <w:rPr>
                  <w:rStyle w:val="Hyperlink"/>
                  <w:rFonts w:ascii="Garamond" w:hAnsi="Garamond"/>
                  <w:lang w:val="en-AU"/>
                </w:rPr>
                <w:t>https://www.who.int/publications/i/item/B09474</w:t>
              </w:r>
            </w:hyperlink>
          </w:p>
        </w:tc>
      </w:tr>
      <w:tr w:rsidR="00BD3416" w:rsidRPr="007400B7" w14:paraId="6091D9EE" w14:textId="77777777" w:rsidTr="00CB4183">
        <w:tc>
          <w:tcPr>
            <w:tcW w:w="1080" w:type="dxa"/>
            <w:tcBorders>
              <w:top w:val="single" w:sz="4" w:space="0" w:color="auto"/>
              <w:left w:val="single" w:sz="4" w:space="0" w:color="auto"/>
              <w:bottom w:val="single" w:sz="4" w:space="0" w:color="auto"/>
              <w:right w:val="single" w:sz="4" w:space="0" w:color="auto"/>
            </w:tcBorders>
            <w:vAlign w:val="center"/>
          </w:tcPr>
          <w:p w14:paraId="7CA63354" w14:textId="77777777" w:rsidR="00BD3416" w:rsidRPr="007400B7" w:rsidRDefault="00BD3416" w:rsidP="00CB4183">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F0C291C" w14:textId="59527C92" w:rsidR="00BD3416" w:rsidRPr="00BC2E2D" w:rsidRDefault="00BD3416" w:rsidP="00BD3416">
            <w:pPr>
              <w:keepNext/>
              <w:keepLines/>
              <w:autoSpaceDE w:val="0"/>
              <w:autoSpaceDN w:val="0"/>
              <w:adjustRightInd w:val="0"/>
              <w:rPr>
                <w:rFonts w:ascii="Garamond" w:hAnsi="Garamond"/>
                <w:lang w:val="en-AU"/>
              </w:rPr>
            </w:pPr>
            <w:r>
              <w:rPr>
                <w:rFonts w:ascii="Garamond" w:hAnsi="Garamond"/>
                <w:lang w:val="en-AU"/>
              </w:rPr>
              <w:t xml:space="preserve">The </w:t>
            </w:r>
            <w:r w:rsidRPr="00960F3D">
              <w:rPr>
                <w:rFonts w:ascii="Garamond" w:hAnsi="Garamond"/>
                <w:lang w:val="en-AU"/>
              </w:rPr>
              <w:t>World Health Organization</w:t>
            </w:r>
            <w:r>
              <w:rPr>
                <w:rFonts w:ascii="Garamond" w:hAnsi="Garamond"/>
                <w:lang w:val="en-AU"/>
              </w:rPr>
              <w:t xml:space="preserve"> (WHO) has published the latest iteration of their list of essential medicines. </w:t>
            </w:r>
            <w:r w:rsidRPr="00BD3416">
              <w:rPr>
                <w:rFonts w:ascii="Garamond" w:hAnsi="Garamond"/>
                <w:lang w:val="en-AU"/>
              </w:rPr>
              <w:t>The WHO Model List of Essential Medicines and Model List of Essential Medicines for Children are updated and published every two years, intended as a guide for countries or regional authorities to adopt or adapt in accordance with local priorities and treatment guidelines for the development and updating of national essential medicines lists.</w:t>
            </w:r>
            <w:r w:rsidR="006A00BB">
              <w:rPr>
                <w:rFonts w:ascii="Garamond" w:hAnsi="Garamond"/>
                <w:lang w:val="en-AU"/>
              </w:rPr>
              <w:t xml:space="preserve"> According to an item in the </w:t>
            </w:r>
            <w:hyperlink r:id="rId38" w:history="1">
              <w:r w:rsidR="006A00BB" w:rsidRPr="006A00BB">
                <w:rPr>
                  <w:rStyle w:val="Hyperlink"/>
                  <w:rFonts w:ascii="Garamond" w:hAnsi="Garamond"/>
                  <w:i/>
                  <w:iCs/>
                  <w:lang w:val="en-AU"/>
                </w:rPr>
                <w:t>BMJ</w:t>
              </w:r>
            </w:hyperlink>
            <w:r w:rsidR="006A00BB">
              <w:rPr>
                <w:rFonts w:ascii="Garamond" w:hAnsi="Garamond"/>
                <w:lang w:val="en-AU"/>
              </w:rPr>
              <w:t>, 20 new treatments have been added taking the list to a total of 523.</w:t>
            </w:r>
          </w:p>
        </w:tc>
      </w:tr>
    </w:tbl>
    <w:p w14:paraId="56627998" w14:textId="77777777" w:rsidR="00BD3416" w:rsidRDefault="00BD3416" w:rsidP="00BD3416">
      <w:pPr>
        <w:keepLines/>
        <w:autoSpaceDE w:val="0"/>
        <w:autoSpaceDN w:val="0"/>
        <w:adjustRightInd w:val="0"/>
        <w:rPr>
          <w:rFonts w:ascii="Garamond" w:hAnsi="Garamond"/>
          <w:bCs/>
          <w:lang w:val="en-AU"/>
        </w:rPr>
      </w:pPr>
    </w:p>
    <w:p w14:paraId="54D98A6E" w14:textId="77777777" w:rsidR="00BD3416" w:rsidRDefault="00BD3416" w:rsidP="00531B45">
      <w:pPr>
        <w:rPr>
          <w:rFonts w:ascii="Garamond" w:hAnsi="Garamond"/>
          <w:bCs/>
          <w:lang w:val="en-AU"/>
        </w:rPr>
      </w:pPr>
    </w:p>
    <w:p w14:paraId="6C0AB06B" w14:textId="77777777" w:rsidR="00177F44" w:rsidRPr="00177F44" w:rsidRDefault="00177F44" w:rsidP="00531B45">
      <w:pPr>
        <w:rPr>
          <w:rFonts w:ascii="Garamond" w:hAnsi="Garamond"/>
          <w:bCs/>
          <w:lang w:val="en-AU"/>
        </w:rPr>
      </w:pPr>
    </w:p>
    <w:p w14:paraId="604EB9F1" w14:textId="6EECEF4B" w:rsidR="00E02472" w:rsidRPr="007400B7" w:rsidRDefault="00E02472" w:rsidP="000A3862">
      <w:pPr>
        <w:keepNext/>
        <w:keepLines/>
        <w:autoSpaceDE w:val="0"/>
        <w:autoSpaceDN w:val="0"/>
        <w:adjustRightInd w:val="0"/>
        <w:rPr>
          <w:rFonts w:ascii="Garamond" w:hAnsi="Garamond"/>
          <w:b/>
          <w:lang w:val="en-AU"/>
        </w:rPr>
      </w:pPr>
      <w:r w:rsidRPr="007400B7">
        <w:rPr>
          <w:rFonts w:ascii="Garamond" w:hAnsi="Garamond"/>
          <w:b/>
          <w:lang w:val="en-AU"/>
        </w:rPr>
        <w:t>Journal articles</w:t>
      </w:r>
    </w:p>
    <w:p w14:paraId="7BBC4309" w14:textId="77777777" w:rsidR="0030468A" w:rsidRDefault="0030468A" w:rsidP="0030468A">
      <w:pPr>
        <w:rPr>
          <w:rFonts w:ascii="Garamond" w:hAnsi="Garamond"/>
          <w:b/>
          <w:lang w:val="en-AU"/>
        </w:rPr>
      </w:pPr>
      <w:bookmarkStart w:id="1" w:name="_Hlk167708489"/>
    </w:p>
    <w:p w14:paraId="5ECA23DA" w14:textId="77777777" w:rsidR="005B1B7E" w:rsidRPr="005B1B7E" w:rsidRDefault="005B1B7E" w:rsidP="005B1B7E">
      <w:pPr>
        <w:keepNext/>
        <w:keepLines/>
        <w:autoSpaceDE w:val="0"/>
        <w:autoSpaceDN w:val="0"/>
        <w:adjustRightInd w:val="0"/>
        <w:rPr>
          <w:rFonts w:ascii="Garamond" w:hAnsi="Garamond"/>
          <w:i/>
          <w:iCs/>
          <w:lang w:val="en-AU"/>
        </w:rPr>
      </w:pPr>
      <w:r w:rsidRPr="005B1B7E">
        <w:rPr>
          <w:rFonts w:ascii="Garamond" w:hAnsi="Garamond"/>
          <w:i/>
          <w:iCs/>
          <w:lang w:val="en-AU"/>
        </w:rPr>
        <w:t>Mapping heatwave-related mortality across 2288 local communities in Australia: a nationwide time-series analysis</w:t>
      </w:r>
    </w:p>
    <w:p w14:paraId="7E143681" w14:textId="77777777" w:rsidR="005B1B7E" w:rsidRDefault="005B1B7E" w:rsidP="00481225">
      <w:pPr>
        <w:keepNext/>
        <w:keepLines/>
        <w:autoSpaceDE w:val="0"/>
        <w:autoSpaceDN w:val="0"/>
        <w:adjustRightInd w:val="0"/>
        <w:rPr>
          <w:rFonts w:ascii="Garamond" w:hAnsi="Garamond"/>
          <w:lang w:val="fr-FR"/>
        </w:rPr>
      </w:pPr>
      <w:r w:rsidRPr="005B1B7E">
        <w:rPr>
          <w:rFonts w:ascii="Garamond" w:hAnsi="Garamond"/>
          <w:lang w:val="fr-FR"/>
        </w:rPr>
        <w:t xml:space="preserve">Xu Z, Xu R, Yang Z, Huang W, </w:t>
      </w:r>
      <w:proofErr w:type="spellStart"/>
      <w:r w:rsidRPr="005B1B7E">
        <w:rPr>
          <w:rFonts w:ascii="Garamond" w:hAnsi="Garamond"/>
          <w:lang w:val="fr-FR"/>
        </w:rPr>
        <w:t>Muray</w:t>
      </w:r>
      <w:proofErr w:type="spellEnd"/>
      <w:r w:rsidRPr="005B1B7E">
        <w:rPr>
          <w:rFonts w:ascii="Garamond" w:hAnsi="Garamond"/>
          <w:lang w:val="fr-FR"/>
        </w:rPr>
        <w:t xml:space="preserve"> S, Guo Y, et al</w:t>
      </w:r>
    </w:p>
    <w:p w14:paraId="070910CF" w14:textId="001859E3" w:rsidR="00481225" w:rsidRPr="00BC2611" w:rsidRDefault="005B1B7E" w:rsidP="00481225">
      <w:pPr>
        <w:keepNext/>
        <w:keepLines/>
        <w:autoSpaceDE w:val="0"/>
        <w:autoSpaceDN w:val="0"/>
        <w:adjustRightInd w:val="0"/>
        <w:rPr>
          <w:rFonts w:ascii="Garamond" w:hAnsi="Garamond"/>
          <w:lang w:val="en-AU"/>
        </w:rPr>
      </w:pPr>
      <w:r w:rsidRPr="005B1B7E">
        <w:rPr>
          <w:rFonts w:ascii="Garamond" w:hAnsi="Garamond"/>
          <w:lang w:val="en-AU"/>
        </w:rPr>
        <w:t xml:space="preserve">Environment International. </w:t>
      </w:r>
      <w:proofErr w:type="gramStart"/>
      <w:r w:rsidRPr="005B1B7E">
        <w:rPr>
          <w:rFonts w:ascii="Garamond" w:hAnsi="Garamond"/>
          <w:lang w:val="en-AU"/>
        </w:rPr>
        <w:t>2025;203:109747</w:t>
      </w:r>
      <w:proofErr w:type="gramEnd"/>
      <w:r w:rsidRPr="005B1B7E">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481225" w:rsidRPr="007400B7" w14:paraId="62953072" w14:textId="77777777" w:rsidTr="00342E89">
        <w:tc>
          <w:tcPr>
            <w:tcW w:w="1080" w:type="dxa"/>
            <w:tcBorders>
              <w:top w:val="single" w:sz="4" w:space="0" w:color="auto"/>
              <w:left w:val="single" w:sz="4" w:space="0" w:color="auto"/>
              <w:bottom w:val="single" w:sz="4" w:space="0" w:color="auto"/>
              <w:right w:val="single" w:sz="4" w:space="0" w:color="auto"/>
            </w:tcBorders>
            <w:vAlign w:val="center"/>
          </w:tcPr>
          <w:p w14:paraId="01D69066" w14:textId="77777777" w:rsidR="00481225" w:rsidRPr="007400B7" w:rsidRDefault="00481225" w:rsidP="00342E89">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F6E3934" w14:textId="61002B1F" w:rsidR="00481225" w:rsidRPr="007400B7" w:rsidRDefault="005B34B9" w:rsidP="00342E89">
            <w:pPr>
              <w:keepNext/>
              <w:jc w:val="both"/>
              <w:rPr>
                <w:rStyle w:val="Hyperlink"/>
                <w:rFonts w:ascii="Garamond" w:hAnsi="Garamond"/>
                <w:color w:val="auto"/>
                <w:u w:val="none"/>
                <w:lang w:val="en-AU"/>
              </w:rPr>
            </w:pPr>
            <w:hyperlink r:id="rId39" w:history="1">
              <w:r w:rsidRPr="00DB6A62">
                <w:rPr>
                  <w:rStyle w:val="Hyperlink"/>
                  <w:rFonts w:ascii="Garamond" w:hAnsi="Garamond"/>
                  <w:lang w:val="en-AU"/>
                </w:rPr>
                <w:t>https://doi.org/10.1016/j.envint.2025.109747</w:t>
              </w:r>
            </w:hyperlink>
          </w:p>
        </w:tc>
      </w:tr>
      <w:tr w:rsidR="00481225" w:rsidRPr="007400B7" w14:paraId="4F8370F6" w14:textId="77777777" w:rsidTr="00342E89">
        <w:tc>
          <w:tcPr>
            <w:tcW w:w="1080" w:type="dxa"/>
            <w:tcBorders>
              <w:top w:val="single" w:sz="4" w:space="0" w:color="auto"/>
              <w:left w:val="single" w:sz="4" w:space="0" w:color="auto"/>
              <w:bottom w:val="single" w:sz="4" w:space="0" w:color="auto"/>
              <w:right w:val="single" w:sz="4" w:space="0" w:color="auto"/>
            </w:tcBorders>
            <w:vAlign w:val="center"/>
          </w:tcPr>
          <w:p w14:paraId="10706ADF" w14:textId="77777777" w:rsidR="00481225" w:rsidRPr="007400B7" w:rsidRDefault="00481225" w:rsidP="00342E89">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4E3BDF0" w14:textId="0379DA71" w:rsidR="005B1B7E" w:rsidRDefault="005B1B7E" w:rsidP="00342E89">
            <w:pPr>
              <w:keepLines/>
              <w:autoSpaceDE w:val="0"/>
              <w:autoSpaceDN w:val="0"/>
              <w:adjustRightInd w:val="0"/>
              <w:rPr>
                <w:rFonts w:ascii="Garamond" w:hAnsi="Garamond"/>
                <w:lang w:val="en-AU"/>
              </w:rPr>
            </w:pPr>
            <w:r>
              <w:rPr>
                <w:rFonts w:ascii="Garamond" w:hAnsi="Garamond"/>
                <w:lang w:val="en-AU"/>
              </w:rPr>
              <w:t xml:space="preserve">In recent years there has been appreciation that heat can be more dangerous than extreme cold as heat waves in Europe have been recognised as having a greater mortality than winters. In Australia the knowledge that heat can be dangerous has been </w:t>
            </w:r>
            <w:proofErr w:type="gramStart"/>
            <w:r>
              <w:rPr>
                <w:rFonts w:ascii="Garamond" w:hAnsi="Garamond"/>
                <w:lang w:val="en-AU"/>
              </w:rPr>
              <w:t>long-known</w:t>
            </w:r>
            <w:proofErr w:type="gramEnd"/>
            <w:r>
              <w:rPr>
                <w:rFonts w:ascii="Garamond" w:hAnsi="Garamond"/>
                <w:lang w:val="en-AU"/>
              </w:rPr>
              <w:t>. This piece highlights that:</w:t>
            </w:r>
          </w:p>
          <w:p w14:paraId="35037272" w14:textId="0828C79B" w:rsidR="005B1B7E" w:rsidRPr="005B1B7E" w:rsidRDefault="005B1B7E" w:rsidP="005B1B7E">
            <w:pPr>
              <w:pStyle w:val="ListParagraph"/>
              <w:keepLines/>
              <w:numPr>
                <w:ilvl w:val="0"/>
                <w:numId w:val="26"/>
              </w:numPr>
              <w:autoSpaceDE w:val="0"/>
              <w:autoSpaceDN w:val="0"/>
              <w:adjustRightInd w:val="0"/>
              <w:rPr>
                <w:rFonts w:ascii="Garamond" w:hAnsi="Garamond"/>
                <w:lang w:val="en-AU"/>
              </w:rPr>
            </w:pPr>
            <w:r w:rsidRPr="005B1B7E">
              <w:rPr>
                <w:rFonts w:ascii="Garamond" w:hAnsi="Garamond"/>
                <w:lang w:val="en-AU"/>
              </w:rPr>
              <w:t>Heatwave mortality risk in Australia varies significantly across local communities.</w:t>
            </w:r>
          </w:p>
          <w:p w14:paraId="0C35D6B2" w14:textId="1AF4F6FE" w:rsidR="005B1B7E" w:rsidRDefault="005B1B7E" w:rsidP="005C0125">
            <w:pPr>
              <w:pStyle w:val="ListParagraph"/>
              <w:keepLines/>
              <w:numPr>
                <w:ilvl w:val="0"/>
                <w:numId w:val="26"/>
              </w:numPr>
              <w:autoSpaceDE w:val="0"/>
              <w:autoSpaceDN w:val="0"/>
              <w:adjustRightInd w:val="0"/>
              <w:rPr>
                <w:rFonts w:ascii="Garamond" w:hAnsi="Garamond"/>
                <w:lang w:val="en-AU"/>
              </w:rPr>
            </w:pPr>
            <w:r w:rsidRPr="005B1B7E">
              <w:rPr>
                <w:rFonts w:ascii="Garamond" w:hAnsi="Garamond"/>
                <w:lang w:val="en-AU"/>
              </w:rPr>
              <w:t>Community factors influence the burden of heatwave-related mortality.</w:t>
            </w:r>
          </w:p>
          <w:p w14:paraId="32BFC302" w14:textId="77777777" w:rsidR="00A0578B" w:rsidRPr="00A0578B" w:rsidRDefault="00A0578B" w:rsidP="00A0578B">
            <w:pPr>
              <w:keepLines/>
              <w:autoSpaceDE w:val="0"/>
              <w:autoSpaceDN w:val="0"/>
              <w:adjustRightInd w:val="0"/>
              <w:rPr>
                <w:rFonts w:ascii="Garamond" w:hAnsi="Garamond"/>
                <w:lang w:val="en-AU"/>
              </w:rPr>
            </w:pPr>
          </w:p>
          <w:p w14:paraId="2F60A4DA" w14:textId="77777777" w:rsidR="005B1B7E" w:rsidRDefault="005B1B7E" w:rsidP="00342E89">
            <w:pPr>
              <w:keepLines/>
              <w:autoSpaceDE w:val="0"/>
              <w:autoSpaceDN w:val="0"/>
              <w:adjustRightInd w:val="0"/>
              <w:rPr>
                <w:rFonts w:ascii="Garamond" w:hAnsi="Garamond"/>
                <w:lang w:val="en-AU"/>
              </w:rPr>
            </w:pPr>
            <w:r>
              <w:rPr>
                <w:rFonts w:ascii="Garamond" w:hAnsi="Garamond"/>
                <w:noProof/>
                <w:lang w:val="en-AU"/>
              </w:rPr>
              <w:drawing>
                <wp:inline distT="0" distB="0" distL="0" distR="0" wp14:anchorId="2C769F73" wp14:editId="4A819A7F">
                  <wp:extent cx="5120640" cy="2172970"/>
                  <wp:effectExtent l="0" t="0" r="3810" b="0"/>
                  <wp:docPr id="1350710721" name="Picture 2" descr="Figure showing The annual heatwave-related attributable mortality rate (per 100,000 residents per year) in Australia during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10721" name="Picture 2" descr="Figure showing The annual heatwave-related attributable mortality rate (per 100,000 residents per year) in Australia during 2016–2019."/>
                          <pic:cNvPicPr/>
                        </pic:nvPicPr>
                        <pic:blipFill>
                          <a:blip r:embed="rId40">
                            <a:extLst>
                              <a:ext uri="{28A0092B-C50C-407E-A947-70E740481C1C}">
                                <a14:useLocalDpi xmlns:a14="http://schemas.microsoft.com/office/drawing/2010/main" val="0"/>
                              </a:ext>
                            </a:extLst>
                          </a:blip>
                          <a:stretch>
                            <a:fillRect/>
                          </a:stretch>
                        </pic:blipFill>
                        <pic:spPr>
                          <a:xfrm>
                            <a:off x="0" y="0"/>
                            <a:ext cx="5120640" cy="2172970"/>
                          </a:xfrm>
                          <a:prstGeom prst="rect">
                            <a:avLst/>
                          </a:prstGeom>
                        </pic:spPr>
                      </pic:pic>
                    </a:graphicData>
                  </a:graphic>
                </wp:inline>
              </w:drawing>
            </w:r>
          </w:p>
          <w:p w14:paraId="20C3A88D" w14:textId="77777777" w:rsidR="00CC18E0" w:rsidRDefault="00CC18E0" w:rsidP="00342E89">
            <w:pPr>
              <w:keepLines/>
              <w:autoSpaceDE w:val="0"/>
              <w:autoSpaceDN w:val="0"/>
              <w:adjustRightInd w:val="0"/>
              <w:rPr>
                <w:rFonts w:ascii="Garamond" w:hAnsi="Garamond"/>
                <w:lang w:val="en-AU"/>
              </w:rPr>
            </w:pPr>
          </w:p>
          <w:p w14:paraId="6D9019BB" w14:textId="77777777" w:rsidR="00CC18E0" w:rsidRDefault="00CC18E0" w:rsidP="00342E89">
            <w:pPr>
              <w:keepLines/>
              <w:autoSpaceDE w:val="0"/>
              <w:autoSpaceDN w:val="0"/>
              <w:adjustRightInd w:val="0"/>
              <w:rPr>
                <w:rFonts w:ascii="Garamond" w:hAnsi="Garamond"/>
                <w:lang w:val="en-AU"/>
              </w:rPr>
            </w:pPr>
            <w:r>
              <w:rPr>
                <w:rFonts w:ascii="Garamond" w:hAnsi="Garamond"/>
                <w:lang w:val="en-AU"/>
              </w:rPr>
              <w:t xml:space="preserve">The National Academy of Medicine in the USA has produced a shortlist of </w:t>
            </w:r>
            <w:hyperlink r:id="rId41" w:history="1">
              <w:r w:rsidRPr="00CC18E0">
                <w:rPr>
                  <w:rStyle w:val="Hyperlink"/>
                  <w:rFonts w:ascii="Garamond" w:hAnsi="Garamond"/>
                  <w:b/>
                  <w:bCs/>
                  <w:i/>
                  <w:iCs/>
                  <w:lang w:val="en-AU"/>
                </w:rPr>
                <w:t>Key Actions for Health Professionals to Advance Sustainable Health Care</w:t>
              </w:r>
            </w:hyperlink>
            <w:r w:rsidRPr="00CC18E0">
              <w:rPr>
                <w:rFonts w:ascii="Garamond" w:hAnsi="Garamond"/>
                <w:b/>
                <w:bCs/>
                <w:i/>
                <w:iCs/>
                <w:lang w:val="en-AU"/>
              </w:rPr>
              <w:t>.</w:t>
            </w:r>
            <w:r>
              <w:rPr>
                <w:rFonts w:ascii="Garamond" w:hAnsi="Garamond"/>
                <w:lang w:val="en-AU"/>
              </w:rPr>
              <w:t xml:space="preserve"> </w:t>
            </w:r>
            <w:r w:rsidRPr="00CC18E0">
              <w:rPr>
                <w:rFonts w:ascii="Garamond" w:hAnsi="Garamond"/>
                <w:lang w:val="en-AU"/>
              </w:rPr>
              <w:t>Th</w:t>
            </w:r>
            <w:r>
              <w:rPr>
                <w:rFonts w:ascii="Garamond" w:hAnsi="Garamond"/>
                <w:lang w:val="en-AU"/>
              </w:rPr>
              <w:t>e</w:t>
            </w:r>
            <w:r w:rsidRPr="00CC18E0">
              <w:rPr>
                <w:rFonts w:ascii="Garamond" w:hAnsi="Garamond"/>
                <w:lang w:val="en-AU"/>
              </w:rPr>
              <w:t xml:space="preserve"> shortlist is designed for health professionals who are interested in practical, individual actions to advance sustainable health care in their workplace. It offers a concise set of immediate steps that promote environmentally sustainable practices and encourage clinicians to consider environmental impact in their care decisions. The document</w:t>
            </w:r>
            <w:r>
              <w:rPr>
                <w:rFonts w:ascii="Garamond" w:hAnsi="Garamond"/>
                <w:lang w:val="en-AU"/>
              </w:rPr>
              <w:t xml:space="preserve"> has </w:t>
            </w:r>
            <w:r w:rsidRPr="00CC18E0">
              <w:rPr>
                <w:rFonts w:ascii="Garamond" w:hAnsi="Garamond"/>
                <w:lang w:val="en-AU"/>
              </w:rPr>
              <w:t>five individual action areas where health professionals can take direct steps, followed by four system-level actions to advance sustainability initiatives and establish supportive programs.</w:t>
            </w:r>
          </w:p>
          <w:p w14:paraId="43C09E3D" w14:textId="1C8D60E2" w:rsidR="00CC18E0" w:rsidRPr="00BC2E2D" w:rsidRDefault="00CC18E0" w:rsidP="00342E89">
            <w:pPr>
              <w:keepLines/>
              <w:autoSpaceDE w:val="0"/>
              <w:autoSpaceDN w:val="0"/>
              <w:adjustRightInd w:val="0"/>
              <w:rPr>
                <w:rFonts w:ascii="Garamond" w:hAnsi="Garamond"/>
                <w:lang w:val="en-AU"/>
              </w:rPr>
            </w:pPr>
            <w:r>
              <w:rPr>
                <w:rFonts w:ascii="Garamond" w:hAnsi="Garamond"/>
                <w:noProof/>
                <w:lang w:val="en-AU"/>
              </w:rPr>
              <w:lastRenderedPageBreak/>
              <w:drawing>
                <wp:inline distT="0" distB="0" distL="0" distR="0" wp14:anchorId="76CA90AB" wp14:editId="7517C313">
                  <wp:extent cx="5120640" cy="2880360"/>
                  <wp:effectExtent l="0" t="0" r="3810" b="0"/>
                  <wp:docPr id="863728332" name="Picture 1" descr="Image listing the Key Actions for Health Professionals to Advance Sustainable Health Ca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8332" name="Picture 1" descr="Image listing the Key Actions for Health Professionals to Advance Sustainable Health Care.">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tc>
      </w:tr>
    </w:tbl>
    <w:p w14:paraId="00916F4D" w14:textId="77777777" w:rsidR="00481225" w:rsidRDefault="00481225" w:rsidP="00481225">
      <w:pPr>
        <w:keepLines/>
        <w:autoSpaceDE w:val="0"/>
        <w:autoSpaceDN w:val="0"/>
        <w:adjustRightInd w:val="0"/>
        <w:rPr>
          <w:rFonts w:ascii="Garamond" w:hAnsi="Garamond"/>
          <w:bCs/>
          <w:lang w:val="en-AU"/>
        </w:rPr>
      </w:pPr>
    </w:p>
    <w:p w14:paraId="138655B1" w14:textId="24C1A29C" w:rsidR="00A0578B" w:rsidRDefault="00A0578B" w:rsidP="005B34B9">
      <w:pPr>
        <w:rPr>
          <w:rFonts w:ascii="Garamond" w:hAnsi="Garamond"/>
          <w:bCs/>
          <w:lang w:val="en-AU"/>
        </w:rPr>
      </w:pPr>
      <w:r>
        <w:rPr>
          <w:rFonts w:ascii="Garamond" w:hAnsi="Garamond"/>
          <w:bCs/>
          <w:lang w:val="en-AU"/>
        </w:rPr>
        <w:t>For information on the Commission’s work on e</w:t>
      </w:r>
      <w:r w:rsidRPr="00A0578B">
        <w:rPr>
          <w:rFonts w:ascii="Garamond" w:hAnsi="Garamond"/>
          <w:bCs/>
          <w:lang w:val="en-AU"/>
        </w:rPr>
        <w:t xml:space="preserve">nvironmentally </w:t>
      </w:r>
      <w:r>
        <w:rPr>
          <w:rFonts w:ascii="Garamond" w:hAnsi="Garamond"/>
          <w:bCs/>
          <w:lang w:val="en-AU"/>
        </w:rPr>
        <w:t>s</w:t>
      </w:r>
      <w:r w:rsidRPr="00A0578B">
        <w:rPr>
          <w:rFonts w:ascii="Garamond" w:hAnsi="Garamond"/>
          <w:bCs/>
          <w:lang w:val="en-AU"/>
        </w:rPr>
        <w:t xml:space="preserve">ustainable </w:t>
      </w:r>
      <w:r>
        <w:rPr>
          <w:rFonts w:ascii="Garamond" w:hAnsi="Garamond"/>
          <w:bCs/>
          <w:lang w:val="en-AU"/>
        </w:rPr>
        <w:t>h</w:t>
      </w:r>
      <w:r w:rsidRPr="00A0578B">
        <w:rPr>
          <w:rFonts w:ascii="Garamond" w:hAnsi="Garamond"/>
          <w:bCs/>
          <w:lang w:val="en-AU"/>
        </w:rPr>
        <w:t>ealthcare</w:t>
      </w:r>
      <w:r>
        <w:rPr>
          <w:rFonts w:ascii="Garamond" w:hAnsi="Garamond"/>
          <w:bCs/>
          <w:lang w:val="en-AU"/>
        </w:rPr>
        <w:t xml:space="preserve">, including the </w:t>
      </w:r>
      <w:r w:rsidRPr="00A0578B">
        <w:rPr>
          <w:rFonts w:ascii="Garamond" w:hAnsi="Garamond"/>
          <w:bCs/>
          <w:lang w:val="en-AU"/>
        </w:rPr>
        <w:t>Joint Statement on Climate Change and Health</w:t>
      </w:r>
      <w:r>
        <w:rPr>
          <w:rFonts w:ascii="Garamond" w:hAnsi="Garamond"/>
          <w:bCs/>
          <w:lang w:val="en-AU"/>
        </w:rPr>
        <w:t xml:space="preserve">, see </w:t>
      </w:r>
      <w:hyperlink r:id="rId43" w:history="1">
        <w:r w:rsidRPr="00DB6A62">
          <w:rPr>
            <w:rStyle w:val="Hyperlink"/>
            <w:rFonts w:ascii="Garamond" w:hAnsi="Garamond"/>
            <w:bCs/>
            <w:lang w:val="en-AU"/>
          </w:rPr>
          <w:t>https://www.safetyandquality.gov.au/our-work/environmentally-sustainable-healthcare</w:t>
        </w:r>
      </w:hyperlink>
    </w:p>
    <w:p w14:paraId="681AA0C5" w14:textId="33880022" w:rsidR="005B34B9" w:rsidRDefault="005B34B9" w:rsidP="005B34B9">
      <w:pPr>
        <w:rPr>
          <w:rFonts w:ascii="Garamond" w:hAnsi="Garamond"/>
          <w:bCs/>
          <w:lang w:val="en-AU"/>
        </w:rPr>
      </w:pPr>
      <w:r w:rsidRPr="00827B4C">
        <w:rPr>
          <w:rFonts w:ascii="Garamond" w:hAnsi="Garamond"/>
          <w:bCs/>
          <w:lang w:val="en-AU"/>
        </w:rPr>
        <w:t>For information on the Commission</w:t>
      </w:r>
      <w:r>
        <w:rPr>
          <w:rFonts w:ascii="Garamond" w:hAnsi="Garamond"/>
          <w:bCs/>
          <w:lang w:val="en-AU"/>
        </w:rPr>
        <w:t>’</w:t>
      </w:r>
      <w:r w:rsidRPr="00827B4C">
        <w:rPr>
          <w:rFonts w:ascii="Garamond" w:hAnsi="Garamond"/>
          <w:bCs/>
          <w:lang w:val="en-AU"/>
        </w:rPr>
        <w:t xml:space="preserve">s </w:t>
      </w:r>
      <w:r w:rsidRPr="00843B52">
        <w:rPr>
          <w:rFonts w:ascii="Garamond" w:hAnsi="Garamond"/>
          <w:bCs/>
          <w:i/>
          <w:iCs/>
          <w:lang w:val="en-AU"/>
        </w:rPr>
        <w:t>Healthcare Sustainability and Resilience Module</w:t>
      </w:r>
      <w:r>
        <w:rPr>
          <w:rFonts w:ascii="Garamond" w:hAnsi="Garamond"/>
          <w:bCs/>
          <w:lang w:val="en-AU"/>
        </w:rPr>
        <w:t xml:space="preserve"> see </w:t>
      </w:r>
      <w:hyperlink r:id="rId44" w:history="1">
        <w:r w:rsidRPr="00B02A44">
          <w:rPr>
            <w:rStyle w:val="Hyperlink"/>
            <w:rFonts w:ascii="Garamond" w:hAnsi="Garamond"/>
            <w:bCs/>
            <w:lang w:val="en-AU"/>
          </w:rPr>
          <w:t>https://www.safetyandquality.gov.au/standards/healthcare-sustainability-and-resilience-module</w:t>
        </w:r>
      </w:hyperlink>
      <w:r>
        <w:rPr>
          <w:rFonts w:ascii="Garamond" w:hAnsi="Garamond"/>
          <w:bCs/>
          <w:lang w:val="en-AU"/>
        </w:rPr>
        <w:t xml:space="preserve"> </w:t>
      </w:r>
    </w:p>
    <w:p w14:paraId="1C970153" w14:textId="77777777" w:rsidR="005B34B9" w:rsidRDefault="005B34B9" w:rsidP="00481225">
      <w:pPr>
        <w:keepLines/>
        <w:autoSpaceDE w:val="0"/>
        <w:autoSpaceDN w:val="0"/>
        <w:adjustRightInd w:val="0"/>
        <w:rPr>
          <w:rFonts w:ascii="Garamond" w:hAnsi="Garamond"/>
          <w:bCs/>
          <w:lang w:val="en-AU"/>
        </w:rPr>
      </w:pPr>
    </w:p>
    <w:bookmarkEnd w:id="1"/>
    <w:p w14:paraId="4F51F42A" w14:textId="77777777" w:rsidR="004B229F" w:rsidRDefault="004B229F" w:rsidP="004B229F">
      <w:pPr>
        <w:keepNext/>
        <w:rPr>
          <w:rFonts w:ascii="Garamond" w:hAnsi="Garamond"/>
          <w:lang w:val="en-AU"/>
        </w:rPr>
      </w:pPr>
      <w:r w:rsidRPr="00922096">
        <w:rPr>
          <w:rFonts w:ascii="Garamond" w:hAnsi="Garamond"/>
          <w:i/>
          <w:lang w:val="en-AU"/>
        </w:rPr>
        <w:t>Australian Journal of Primary Health</w:t>
      </w:r>
    </w:p>
    <w:tbl>
      <w:tblPr>
        <w:tblStyle w:val="TableGrid"/>
        <w:tblW w:w="9360" w:type="dxa"/>
        <w:tblInd w:w="288" w:type="dxa"/>
        <w:tblLayout w:type="fixed"/>
        <w:tblLook w:val="01E0" w:firstRow="1" w:lastRow="1" w:firstColumn="1" w:lastColumn="1" w:noHBand="0" w:noVBand="0"/>
      </w:tblPr>
      <w:tblGrid>
        <w:gridCol w:w="1080"/>
        <w:gridCol w:w="8280"/>
      </w:tblGrid>
      <w:tr w:rsidR="004B229F" w14:paraId="5EF4242C" w14:textId="77777777" w:rsidTr="00CB4183">
        <w:tc>
          <w:tcPr>
            <w:tcW w:w="1080" w:type="dxa"/>
            <w:tcBorders>
              <w:top w:val="single" w:sz="4" w:space="0" w:color="auto"/>
              <w:left w:val="single" w:sz="4" w:space="0" w:color="auto"/>
              <w:bottom w:val="single" w:sz="4" w:space="0" w:color="auto"/>
              <w:right w:val="single" w:sz="4" w:space="0" w:color="auto"/>
            </w:tcBorders>
            <w:vAlign w:val="center"/>
            <w:hideMark/>
          </w:tcPr>
          <w:p w14:paraId="1610C953" w14:textId="77777777" w:rsidR="004B229F" w:rsidRDefault="004B229F" w:rsidP="00CB4183">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D08355E" w14:textId="77777777" w:rsidR="004B229F" w:rsidRDefault="004B229F" w:rsidP="00CB4183">
            <w:pPr>
              <w:rPr>
                <w:rStyle w:val="Hyperlink"/>
                <w:rFonts w:ascii="Garamond" w:hAnsi="Garamond"/>
                <w:color w:val="auto"/>
                <w:u w:val="none"/>
                <w:lang w:val="en-AU"/>
              </w:rPr>
            </w:pPr>
            <w:hyperlink r:id="rId45" w:anchor="Latest" w:history="1">
              <w:r w:rsidRPr="00670A68">
                <w:rPr>
                  <w:rStyle w:val="Hyperlink"/>
                  <w:rFonts w:ascii="Garamond" w:hAnsi="Garamond"/>
                  <w:lang w:val="en-AU"/>
                </w:rPr>
                <w:t>https://www.publish.csiro.au/py/#Latest</w:t>
              </w:r>
            </w:hyperlink>
          </w:p>
        </w:tc>
      </w:tr>
      <w:tr w:rsidR="004B229F" w14:paraId="36E73424" w14:textId="77777777" w:rsidTr="00CB4183">
        <w:tc>
          <w:tcPr>
            <w:tcW w:w="1080" w:type="dxa"/>
            <w:tcBorders>
              <w:top w:val="single" w:sz="4" w:space="0" w:color="auto"/>
              <w:left w:val="single" w:sz="4" w:space="0" w:color="auto"/>
              <w:bottom w:val="single" w:sz="4" w:space="0" w:color="auto"/>
              <w:right w:val="single" w:sz="4" w:space="0" w:color="auto"/>
            </w:tcBorders>
            <w:vAlign w:val="center"/>
            <w:hideMark/>
          </w:tcPr>
          <w:p w14:paraId="571CA1B2" w14:textId="77777777" w:rsidR="004B229F" w:rsidRDefault="004B229F" w:rsidP="00CB4183">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0741138" w14:textId="77777777" w:rsidR="004B229F" w:rsidRDefault="004B229F" w:rsidP="00CB4183">
            <w:pPr>
              <w:rPr>
                <w:rFonts w:ascii="Garamond" w:hAnsi="Garamond"/>
                <w:lang w:val="en-AU"/>
              </w:rPr>
            </w:pPr>
            <w:r>
              <w:rPr>
                <w:rFonts w:ascii="Garamond" w:hAnsi="Garamond"/>
                <w:lang w:val="en-AU"/>
              </w:rPr>
              <w:t xml:space="preserve">The </w:t>
            </w:r>
            <w:r w:rsidRPr="00922096">
              <w:rPr>
                <w:rFonts w:ascii="Garamond" w:hAnsi="Garamond"/>
                <w:i/>
                <w:lang w:val="en-AU"/>
              </w:rPr>
              <w:t>Australian Journal of Primary Health</w:t>
            </w:r>
            <w:r w:rsidRPr="00922096">
              <w:rPr>
                <w:rFonts w:ascii="Garamond" w:hAnsi="Garamond"/>
                <w:lang w:val="en-AU"/>
              </w:rPr>
              <w:t xml:space="preserve"> </w:t>
            </w:r>
            <w:r>
              <w:rPr>
                <w:rFonts w:ascii="Garamond" w:hAnsi="Garamond"/>
                <w:lang w:val="en-AU"/>
              </w:rPr>
              <w:t xml:space="preserve">has moved to a </w:t>
            </w:r>
            <w:r w:rsidRPr="00922096">
              <w:rPr>
                <w:rFonts w:ascii="Garamond" w:hAnsi="Garamond"/>
                <w:lang w:val="en-AU"/>
              </w:rPr>
              <w:t>continuous publication model</w:t>
            </w:r>
            <w:r>
              <w:rPr>
                <w:rFonts w:ascii="Garamond" w:hAnsi="Garamond"/>
                <w:lang w:val="en-AU"/>
              </w:rPr>
              <w:t xml:space="preserve">. </w:t>
            </w:r>
            <w:r w:rsidRPr="00922096">
              <w:rPr>
                <w:rFonts w:ascii="Garamond" w:hAnsi="Garamond"/>
                <w:lang w:val="en-AU"/>
              </w:rPr>
              <w:t>In the continuous publication model, once an article is ready for publication, it is immediately published online with final citation details</w:t>
            </w:r>
            <w:r>
              <w:rPr>
                <w:rFonts w:ascii="Garamond" w:hAnsi="Garamond"/>
                <w:lang w:val="en-AU"/>
              </w:rPr>
              <w:t xml:space="preserve"> (</w:t>
            </w:r>
            <w:hyperlink r:id="rId46" w:history="1">
              <w:r w:rsidRPr="00670A68">
                <w:rPr>
                  <w:rStyle w:val="Hyperlink"/>
                  <w:rFonts w:ascii="Garamond" w:hAnsi="Garamond"/>
                  <w:lang w:val="en-AU"/>
                </w:rPr>
                <w:t>https://www.publish.csiro.au/PY/Continuouspublication</w:t>
              </w:r>
            </w:hyperlink>
            <w:r>
              <w:rPr>
                <w:rFonts w:ascii="Garamond" w:hAnsi="Garamond"/>
                <w:lang w:val="en-AU"/>
              </w:rPr>
              <w:t xml:space="preserve">). </w:t>
            </w:r>
          </w:p>
          <w:p w14:paraId="7FC545DD" w14:textId="77777777" w:rsidR="004B229F" w:rsidRDefault="004B229F" w:rsidP="00CB4183">
            <w:pPr>
              <w:rPr>
                <w:rFonts w:ascii="Garamond" w:hAnsi="Garamond"/>
                <w:lang w:val="en-AU"/>
              </w:rPr>
            </w:pPr>
            <w:r>
              <w:rPr>
                <w:rFonts w:ascii="Garamond" w:hAnsi="Garamond"/>
                <w:lang w:val="en-AU"/>
              </w:rPr>
              <w:t xml:space="preserve">Recent articles in the </w:t>
            </w:r>
            <w:r w:rsidRPr="00922096">
              <w:rPr>
                <w:rFonts w:ascii="Garamond" w:hAnsi="Garamond"/>
                <w:i/>
                <w:lang w:val="en-AU"/>
              </w:rPr>
              <w:t>Australian Journal of Primary Health</w:t>
            </w:r>
            <w:r>
              <w:rPr>
                <w:rFonts w:ascii="Garamond" w:hAnsi="Garamond"/>
                <w:i/>
                <w:lang w:val="en-AU"/>
              </w:rPr>
              <w:t xml:space="preserve"> </w:t>
            </w:r>
            <w:r>
              <w:rPr>
                <w:rFonts w:ascii="Garamond" w:hAnsi="Garamond"/>
                <w:lang w:val="en-AU"/>
              </w:rPr>
              <w:t>include:</w:t>
            </w:r>
          </w:p>
          <w:p w14:paraId="7836EDAB" w14:textId="760F7E2F" w:rsidR="004B229F" w:rsidRPr="00DD1F5A" w:rsidRDefault="004B229F" w:rsidP="00FD05D3">
            <w:pPr>
              <w:pStyle w:val="ListParagraph"/>
              <w:numPr>
                <w:ilvl w:val="0"/>
                <w:numId w:val="18"/>
              </w:numPr>
              <w:rPr>
                <w:rFonts w:ascii="Garamond" w:hAnsi="Garamond"/>
                <w:lang w:val="en-AU"/>
              </w:rPr>
            </w:pPr>
            <w:r w:rsidRPr="00DD1F5A">
              <w:rPr>
                <w:rFonts w:ascii="Garamond" w:hAnsi="Garamond"/>
                <w:lang w:val="en-AU"/>
              </w:rPr>
              <w:t xml:space="preserve">A qualitative evaluation of the </w:t>
            </w:r>
            <w:r w:rsidRPr="00781E4F">
              <w:rPr>
                <w:rFonts w:ascii="Garamond" w:hAnsi="Garamond"/>
                <w:b/>
                <w:bCs/>
                <w:i/>
                <w:iCs/>
                <w:lang w:val="en-AU"/>
              </w:rPr>
              <w:t>Enough Talk, Time for Action</w:t>
            </w:r>
            <w:r w:rsidRPr="00DD1F5A">
              <w:rPr>
                <w:rFonts w:ascii="Garamond" w:hAnsi="Garamond"/>
                <w:b/>
                <w:bCs/>
                <w:lang w:val="en-AU"/>
              </w:rPr>
              <w:t xml:space="preserve"> male health and wellbeing program</w:t>
            </w:r>
            <w:r w:rsidRPr="00DD1F5A">
              <w:rPr>
                <w:rFonts w:ascii="Garamond" w:hAnsi="Garamond"/>
                <w:lang w:val="en-AU"/>
              </w:rPr>
              <w:t>: a primary health care engagement strategy designed with Aboriginal and Torres Strait Islander males</w:t>
            </w:r>
            <w:r w:rsidR="00DD1F5A" w:rsidRPr="00DD1F5A">
              <w:rPr>
                <w:rFonts w:ascii="Garamond" w:hAnsi="Garamond"/>
                <w:lang w:val="en-AU"/>
              </w:rPr>
              <w:t xml:space="preserve"> (</w:t>
            </w:r>
            <w:proofErr w:type="spellStart"/>
            <w:r w:rsidRPr="00DD1F5A">
              <w:rPr>
                <w:rFonts w:ascii="Garamond" w:hAnsi="Garamond"/>
                <w:lang w:val="en-AU"/>
              </w:rPr>
              <w:t>Kootsy</w:t>
            </w:r>
            <w:proofErr w:type="spellEnd"/>
            <w:r w:rsidRPr="00DD1F5A">
              <w:rPr>
                <w:rFonts w:ascii="Garamond" w:hAnsi="Garamond"/>
                <w:lang w:val="en-AU"/>
              </w:rPr>
              <w:t xml:space="preserve"> Canuto, Celina </w:t>
            </w:r>
            <w:proofErr w:type="spellStart"/>
            <w:r w:rsidRPr="00DD1F5A">
              <w:rPr>
                <w:rFonts w:ascii="Garamond" w:hAnsi="Garamond"/>
                <w:lang w:val="en-AU"/>
              </w:rPr>
              <w:t>Gaweda</w:t>
            </w:r>
            <w:proofErr w:type="spellEnd"/>
            <w:r w:rsidRPr="00DD1F5A">
              <w:rPr>
                <w:rFonts w:ascii="Garamond" w:hAnsi="Garamond"/>
                <w:lang w:val="en-AU"/>
              </w:rPr>
              <w:t>, Corey Kennedy, Douglas Clinch, Bryce Brickley, Oliver Black, Rosie Neate, Karla J. Canuto, Cameron Stokes, Gracie Ah Mat and Kurt Towers</w:t>
            </w:r>
            <w:r w:rsidR="00DD1F5A">
              <w:rPr>
                <w:rFonts w:ascii="Garamond" w:hAnsi="Garamond"/>
                <w:lang w:val="en-AU"/>
              </w:rPr>
              <w:t>)</w:t>
            </w:r>
          </w:p>
          <w:p w14:paraId="12114D27" w14:textId="6C58CB89" w:rsidR="004B229F" w:rsidRPr="00DD1F5A" w:rsidRDefault="004B229F" w:rsidP="00F90647">
            <w:pPr>
              <w:pStyle w:val="ListParagraph"/>
              <w:numPr>
                <w:ilvl w:val="0"/>
                <w:numId w:val="18"/>
              </w:numPr>
              <w:rPr>
                <w:rFonts w:ascii="Garamond" w:hAnsi="Garamond"/>
                <w:lang w:val="en-AU"/>
              </w:rPr>
            </w:pPr>
            <w:r w:rsidRPr="00DD1F5A">
              <w:rPr>
                <w:rFonts w:ascii="Garamond" w:hAnsi="Garamond"/>
                <w:lang w:val="en-AU"/>
              </w:rPr>
              <w:t xml:space="preserve">What are the </w:t>
            </w:r>
            <w:r w:rsidRPr="00DD1F5A">
              <w:rPr>
                <w:rFonts w:ascii="Garamond" w:hAnsi="Garamond"/>
                <w:b/>
                <w:bCs/>
                <w:lang w:val="en-AU"/>
              </w:rPr>
              <w:t>barriers to parents using child and family health nursing services</w:t>
            </w:r>
            <w:r w:rsidRPr="00DD1F5A">
              <w:rPr>
                <w:rFonts w:ascii="Garamond" w:hAnsi="Garamond"/>
                <w:lang w:val="en-AU"/>
              </w:rPr>
              <w:t xml:space="preserve"> during the first year of their child’s life in NSW?</w:t>
            </w:r>
            <w:r w:rsidR="00DD1F5A" w:rsidRPr="00DD1F5A">
              <w:rPr>
                <w:rFonts w:ascii="Garamond" w:hAnsi="Garamond"/>
                <w:lang w:val="en-AU"/>
              </w:rPr>
              <w:t xml:space="preserve"> (</w:t>
            </w:r>
            <w:r w:rsidRPr="00DD1F5A">
              <w:rPr>
                <w:rFonts w:ascii="Garamond" w:hAnsi="Garamond"/>
                <w:lang w:val="en-AU"/>
              </w:rPr>
              <w:t>Kim Dunlop, Michelle Fulton, Vanessa Hamilton and Catherine Llewellyn</w:t>
            </w:r>
            <w:r w:rsidR="00DD1F5A">
              <w:rPr>
                <w:rFonts w:ascii="Garamond" w:hAnsi="Garamond"/>
                <w:lang w:val="en-AU"/>
              </w:rPr>
              <w:t>)</w:t>
            </w:r>
          </w:p>
          <w:p w14:paraId="177BDF73" w14:textId="77777777" w:rsidR="00DD1F5A" w:rsidRDefault="004B229F" w:rsidP="001B4F57">
            <w:pPr>
              <w:pStyle w:val="ListParagraph"/>
              <w:numPr>
                <w:ilvl w:val="0"/>
                <w:numId w:val="18"/>
              </w:numPr>
              <w:rPr>
                <w:rFonts w:ascii="Garamond" w:hAnsi="Garamond"/>
                <w:lang w:val="en-AU"/>
              </w:rPr>
            </w:pPr>
            <w:r w:rsidRPr="00DD1F5A">
              <w:rPr>
                <w:rFonts w:ascii="Garamond" w:hAnsi="Garamond"/>
                <w:lang w:val="en-AU"/>
              </w:rPr>
              <w:t xml:space="preserve">‘Back to square one’ – experiences influencing topical corticosteroid use in </w:t>
            </w:r>
            <w:r w:rsidRPr="00DD1F5A">
              <w:rPr>
                <w:rFonts w:ascii="Garamond" w:hAnsi="Garamond"/>
                <w:b/>
                <w:bCs/>
                <w:lang w:val="en-AU"/>
              </w:rPr>
              <w:t>paediatric atopic dermatitis</w:t>
            </w:r>
            <w:r w:rsidR="00DD1F5A" w:rsidRPr="00DD1F5A">
              <w:rPr>
                <w:rFonts w:ascii="Garamond" w:hAnsi="Garamond"/>
                <w:lang w:val="en-AU"/>
              </w:rPr>
              <w:t xml:space="preserve"> (</w:t>
            </w:r>
            <w:r w:rsidRPr="00DD1F5A">
              <w:rPr>
                <w:rFonts w:ascii="Garamond" w:hAnsi="Garamond"/>
                <w:lang w:val="en-AU"/>
              </w:rPr>
              <w:t>Christabel Hoe, Yasin Shahab and Phyllis Lau</w:t>
            </w:r>
            <w:r w:rsidR="00DD1F5A">
              <w:rPr>
                <w:rFonts w:ascii="Garamond" w:hAnsi="Garamond"/>
                <w:lang w:val="en-AU"/>
              </w:rPr>
              <w:t>)</w:t>
            </w:r>
          </w:p>
          <w:p w14:paraId="100D8B89" w14:textId="0D0C2E5B" w:rsidR="004B229F" w:rsidRPr="00DD1F5A" w:rsidRDefault="004B229F" w:rsidP="00D00BC7">
            <w:pPr>
              <w:pStyle w:val="ListParagraph"/>
              <w:numPr>
                <w:ilvl w:val="0"/>
                <w:numId w:val="18"/>
              </w:numPr>
              <w:rPr>
                <w:rFonts w:ascii="Garamond" w:hAnsi="Garamond"/>
                <w:lang w:val="en-AU"/>
              </w:rPr>
            </w:pPr>
            <w:r w:rsidRPr="00DD1F5A">
              <w:rPr>
                <w:rFonts w:ascii="Garamond" w:hAnsi="Garamond"/>
                <w:lang w:val="en-AU"/>
              </w:rPr>
              <w:t xml:space="preserve">Considerations in the development of an mHealth approach to increase </w:t>
            </w:r>
            <w:r w:rsidRPr="00DD1F5A">
              <w:rPr>
                <w:rFonts w:ascii="Garamond" w:hAnsi="Garamond"/>
                <w:b/>
                <w:bCs/>
                <w:lang w:val="en-AU"/>
              </w:rPr>
              <w:t>cervical screening participation in primary care</w:t>
            </w:r>
            <w:r w:rsidRPr="00DD1F5A">
              <w:rPr>
                <w:rFonts w:ascii="Garamond" w:hAnsi="Garamond"/>
                <w:lang w:val="en-AU"/>
              </w:rPr>
              <w:t xml:space="preserve"> in Victoria, Australia</w:t>
            </w:r>
            <w:r w:rsidR="00DD1F5A" w:rsidRPr="00DD1F5A">
              <w:rPr>
                <w:rFonts w:ascii="Garamond" w:hAnsi="Garamond"/>
                <w:lang w:val="en-AU"/>
              </w:rPr>
              <w:t xml:space="preserve"> (</w:t>
            </w:r>
            <w:r w:rsidRPr="00DD1F5A">
              <w:rPr>
                <w:rFonts w:ascii="Garamond" w:hAnsi="Garamond"/>
                <w:lang w:val="en-AU"/>
              </w:rPr>
              <w:t>Claire Zammit, Maleeha Ashfaq, Lucy Boyd, Caitlin Paton, Joyce Jiang, Julia Brotherton and Claire Nightingale</w:t>
            </w:r>
            <w:r w:rsidR="00DD1F5A">
              <w:rPr>
                <w:rFonts w:ascii="Garamond" w:hAnsi="Garamond"/>
                <w:lang w:val="en-AU"/>
              </w:rPr>
              <w:t>)</w:t>
            </w:r>
          </w:p>
          <w:p w14:paraId="07C74F98" w14:textId="77777777" w:rsidR="00DD1F5A" w:rsidRDefault="004B229F" w:rsidP="0027700A">
            <w:pPr>
              <w:pStyle w:val="ListParagraph"/>
              <w:numPr>
                <w:ilvl w:val="0"/>
                <w:numId w:val="18"/>
              </w:numPr>
              <w:rPr>
                <w:rFonts w:ascii="Garamond" w:hAnsi="Garamond"/>
                <w:lang w:val="en-AU"/>
              </w:rPr>
            </w:pPr>
            <w:r w:rsidRPr="00DD1F5A">
              <w:rPr>
                <w:rFonts w:ascii="Garamond" w:hAnsi="Garamond"/>
                <w:lang w:val="en-AU"/>
              </w:rPr>
              <w:t xml:space="preserve">‘I’m sick of being called insane’: experiences of Australian healthcare support for </w:t>
            </w:r>
            <w:r w:rsidRPr="00DD1F5A">
              <w:rPr>
                <w:rFonts w:ascii="Garamond" w:hAnsi="Garamond"/>
                <w:b/>
                <w:bCs/>
                <w:lang w:val="en-AU"/>
              </w:rPr>
              <w:t>premenstrual distress</w:t>
            </w:r>
            <w:r w:rsidR="00DD1F5A" w:rsidRPr="00DD1F5A">
              <w:rPr>
                <w:rFonts w:ascii="Garamond" w:hAnsi="Garamond"/>
                <w:lang w:val="en-AU"/>
              </w:rPr>
              <w:t xml:space="preserve"> (</w:t>
            </w:r>
            <w:r w:rsidRPr="00DD1F5A">
              <w:rPr>
                <w:rFonts w:ascii="Garamond" w:hAnsi="Garamond"/>
                <w:lang w:val="en-AU"/>
              </w:rPr>
              <w:t>Megan E Buys</w:t>
            </w:r>
            <w:r w:rsidR="00DD1F5A">
              <w:rPr>
                <w:rFonts w:ascii="Garamond" w:hAnsi="Garamond"/>
                <w:lang w:val="en-AU"/>
              </w:rPr>
              <w:t>)</w:t>
            </w:r>
          </w:p>
          <w:p w14:paraId="42C6A659" w14:textId="5F10A72C" w:rsidR="004B229F" w:rsidRPr="00DD1F5A" w:rsidRDefault="004B229F" w:rsidP="00C31035">
            <w:pPr>
              <w:pStyle w:val="ListParagraph"/>
              <w:numPr>
                <w:ilvl w:val="0"/>
                <w:numId w:val="18"/>
              </w:numPr>
              <w:rPr>
                <w:rFonts w:ascii="Garamond" w:hAnsi="Garamond"/>
                <w:lang w:val="en-AU"/>
              </w:rPr>
            </w:pPr>
            <w:r w:rsidRPr="00DD1F5A">
              <w:rPr>
                <w:rFonts w:ascii="Garamond" w:hAnsi="Garamond"/>
                <w:b/>
                <w:bCs/>
                <w:lang w:val="en-AU"/>
              </w:rPr>
              <w:t>Impacts of long COVID</w:t>
            </w:r>
            <w:r w:rsidRPr="00DD1F5A">
              <w:rPr>
                <w:rFonts w:ascii="Garamond" w:hAnsi="Garamond"/>
                <w:lang w:val="en-AU"/>
              </w:rPr>
              <w:t xml:space="preserve"> on disability, function and quality of life for adults living in Australia</w:t>
            </w:r>
            <w:r w:rsidR="00DD1F5A" w:rsidRPr="00DD1F5A">
              <w:rPr>
                <w:rFonts w:ascii="Garamond" w:hAnsi="Garamond"/>
                <w:lang w:val="en-AU"/>
              </w:rPr>
              <w:t xml:space="preserve"> (</w:t>
            </w:r>
            <w:r w:rsidRPr="00DD1F5A">
              <w:rPr>
                <w:rFonts w:ascii="Garamond" w:hAnsi="Garamond"/>
                <w:lang w:val="en-AU"/>
              </w:rPr>
              <w:t xml:space="preserve">Danielle Hitch, Tanita Botha, </w:t>
            </w:r>
            <w:proofErr w:type="spellStart"/>
            <w:r w:rsidRPr="00DD1F5A">
              <w:rPr>
                <w:rFonts w:ascii="Garamond" w:hAnsi="Garamond"/>
                <w:lang w:val="en-AU"/>
              </w:rPr>
              <w:t>Fisaha</w:t>
            </w:r>
            <w:proofErr w:type="spellEnd"/>
            <w:r w:rsidRPr="00DD1F5A">
              <w:rPr>
                <w:rFonts w:ascii="Garamond" w:hAnsi="Garamond"/>
                <w:lang w:val="en-AU"/>
              </w:rPr>
              <w:t xml:space="preserve"> Tesfay, Sara Holton, Catherine M Said, Martin </w:t>
            </w:r>
            <w:proofErr w:type="spellStart"/>
            <w:r w:rsidRPr="00DD1F5A">
              <w:rPr>
                <w:rFonts w:ascii="Garamond" w:hAnsi="Garamond"/>
                <w:lang w:val="en-AU"/>
              </w:rPr>
              <w:t>Hensher</w:t>
            </w:r>
            <w:proofErr w:type="spellEnd"/>
            <w:r w:rsidRPr="00DD1F5A">
              <w:rPr>
                <w:rFonts w:ascii="Garamond" w:hAnsi="Garamond"/>
                <w:lang w:val="en-AU"/>
              </w:rPr>
              <w:t>, Kieva Richards, Mary Rose Angeles, Catherine M Bennett, G Pepin, B Rasmussen and K Nicola-Richmond</w:t>
            </w:r>
            <w:r w:rsidR="00DD1F5A">
              <w:rPr>
                <w:rFonts w:ascii="Garamond" w:hAnsi="Garamond"/>
                <w:lang w:val="en-AU"/>
              </w:rPr>
              <w:t>)</w:t>
            </w:r>
          </w:p>
          <w:p w14:paraId="7FEEACEC" w14:textId="5B670D8A" w:rsidR="004B229F" w:rsidRPr="00DD1F5A" w:rsidRDefault="004B229F" w:rsidP="008C3D71">
            <w:pPr>
              <w:pStyle w:val="ListParagraph"/>
              <w:numPr>
                <w:ilvl w:val="0"/>
                <w:numId w:val="18"/>
              </w:numPr>
              <w:rPr>
                <w:rFonts w:ascii="Garamond" w:hAnsi="Garamond"/>
                <w:lang w:val="en-AU"/>
              </w:rPr>
            </w:pPr>
            <w:r w:rsidRPr="00DD1F5A">
              <w:rPr>
                <w:rFonts w:ascii="Garamond" w:hAnsi="Garamond"/>
                <w:lang w:val="en-AU"/>
              </w:rPr>
              <w:lastRenderedPageBreak/>
              <w:t xml:space="preserve">Assessing the </w:t>
            </w:r>
            <w:r w:rsidRPr="00DD1F5A">
              <w:rPr>
                <w:rFonts w:ascii="Garamond" w:hAnsi="Garamond"/>
                <w:b/>
                <w:bCs/>
                <w:lang w:val="en-AU"/>
              </w:rPr>
              <w:t>digital health maturity of general practice</w:t>
            </w:r>
            <w:r w:rsidRPr="00DD1F5A">
              <w:rPr>
                <w:rFonts w:ascii="Garamond" w:hAnsi="Garamond"/>
                <w:lang w:val="en-AU"/>
              </w:rPr>
              <w:t xml:space="preserve"> in Australia: results from a cross-sectional national survey</w:t>
            </w:r>
            <w:r w:rsidR="00DD1F5A" w:rsidRPr="00DD1F5A">
              <w:rPr>
                <w:rFonts w:ascii="Garamond" w:hAnsi="Garamond"/>
                <w:lang w:val="en-AU"/>
              </w:rPr>
              <w:t xml:space="preserve"> (</w:t>
            </w:r>
            <w:r w:rsidRPr="00DD1F5A">
              <w:rPr>
                <w:rFonts w:ascii="Garamond" w:hAnsi="Garamond"/>
                <w:lang w:val="en-AU"/>
              </w:rPr>
              <w:t>Tim Blake, Debbie Passey, Joanne Lee and Farwa Rizvi</w:t>
            </w:r>
            <w:r w:rsidR="00DD1F5A">
              <w:rPr>
                <w:rFonts w:ascii="Garamond" w:hAnsi="Garamond"/>
                <w:lang w:val="en-AU"/>
              </w:rPr>
              <w:t>)</w:t>
            </w:r>
          </w:p>
          <w:p w14:paraId="1E3878E1" w14:textId="6BDBBBD3" w:rsidR="004B229F" w:rsidRPr="00BA52B2" w:rsidRDefault="004B229F" w:rsidP="00D5078F">
            <w:pPr>
              <w:pStyle w:val="ListParagraph"/>
              <w:numPr>
                <w:ilvl w:val="0"/>
                <w:numId w:val="18"/>
              </w:numPr>
              <w:rPr>
                <w:rFonts w:ascii="Garamond" w:hAnsi="Garamond"/>
                <w:lang w:val="en-AU"/>
              </w:rPr>
            </w:pPr>
            <w:r w:rsidRPr="00BA52B2">
              <w:rPr>
                <w:rFonts w:ascii="Garamond" w:hAnsi="Garamond"/>
                <w:lang w:val="en-AU"/>
              </w:rPr>
              <w:t xml:space="preserve"> A critical realist exploration of health professionals’ perspectives on </w:t>
            </w:r>
            <w:r w:rsidRPr="00BA52B2">
              <w:rPr>
                <w:rFonts w:ascii="Garamond" w:hAnsi="Garamond"/>
                <w:b/>
                <w:bCs/>
                <w:lang w:val="en-AU"/>
              </w:rPr>
              <w:t>prediabetes diagnosis, management and type 2 diabetes prevention</w:t>
            </w:r>
            <w:r w:rsidRPr="00BA52B2">
              <w:rPr>
                <w:rFonts w:ascii="Garamond" w:hAnsi="Garamond"/>
                <w:lang w:val="en-AU"/>
              </w:rPr>
              <w:t xml:space="preserve"> programs in a rural setting</w:t>
            </w:r>
            <w:r w:rsidR="00BA52B2" w:rsidRPr="00BA52B2">
              <w:rPr>
                <w:rFonts w:ascii="Garamond" w:hAnsi="Garamond"/>
                <w:lang w:val="en-AU"/>
              </w:rPr>
              <w:t xml:space="preserve"> (</w:t>
            </w:r>
            <w:r w:rsidRPr="00BA52B2">
              <w:rPr>
                <w:rFonts w:ascii="Garamond" w:hAnsi="Garamond"/>
                <w:lang w:val="en-AU"/>
              </w:rPr>
              <w:t>Britney McMullen, Kerith Duncanson, David Schmidt, Clare Collins and Lesley MacDonald-Wicks</w:t>
            </w:r>
            <w:r w:rsidR="00BA52B2">
              <w:rPr>
                <w:rFonts w:ascii="Garamond" w:hAnsi="Garamond"/>
                <w:lang w:val="en-AU"/>
              </w:rPr>
              <w:t>)</w:t>
            </w:r>
          </w:p>
          <w:p w14:paraId="57B4FC33" w14:textId="77777777" w:rsidR="00BA52B2" w:rsidRDefault="004B229F" w:rsidP="000575C0">
            <w:pPr>
              <w:pStyle w:val="ListParagraph"/>
              <w:numPr>
                <w:ilvl w:val="0"/>
                <w:numId w:val="18"/>
              </w:numPr>
              <w:rPr>
                <w:rFonts w:ascii="Garamond" w:hAnsi="Garamond"/>
                <w:lang w:val="en-AU"/>
              </w:rPr>
            </w:pPr>
            <w:r w:rsidRPr="00BA52B2">
              <w:rPr>
                <w:rFonts w:ascii="Garamond" w:hAnsi="Garamond"/>
                <w:lang w:val="en-AU"/>
              </w:rPr>
              <w:t xml:space="preserve">Partnership factors enabling co-planning of </w:t>
            </w:r>
            <w:r w:rsidRPr="00BA52B2">
              <w:rPr>
                <w:rFonts w:ascii="Garamond" w:hAnsi="Garamond"/>
                <w:b/>
                <w:bCs/>
                <w:lang w:val="en-AU"/>
              </w:rPr>
              <w:t>sustainable rural health models</w:t>
            </w:r>
            <w:r w:rsidR="00BA52B2" w:rsidRPr="00BA52B2">
              <w:rPr>
                <w:rFonts w:ascii="Garamond" w:hAnsi="Garamond"/>
                <w:lang w:val="en-AU"/>
              </w:rPr>
              <w:t xml:space="preserve"> (</w:t>
            </w:r>
            <w:r w:rsidRPr="00BA52B2">
              <w:rPr>
                <w:rFonts w:ascii="Garamond" w:hAnsi="Garamond"/>
                <w:lang w:val="en-AU"/>
              </w:rPr>
              <w:t>Belinda O’Sullivan, Pam Harvey, Catherine Lees, Mandy Hutchinson, Trevor Adem, Dallas Coghill, Donna Doyle and Nerida Hyett</w:t>
            </w:r>
            <w:r w:rsidR="00BA52B2">
              <w:rPr>
                <w:rFonts w:ascii="Garamond" w:hAnsi="Garamond"/>
                <w:lang w:val="en-AU"/>
              </w:rPr>
              <w:t>)</w:t>
            </w:r>
          </w:p>
          <w:p w14:paraId="4F35D2FA" w14:textId="22C30786" w:rsidR="004B229F" w:rsidRPr="00BA52B2" w:rsidRDefault="004B229F" w:rsidP="00043815">
            <w:pPr>
              <w:pStyle w:val="ListParagraph"/>
              <w:numPr>
                <w:ilvl w:val="0"/>
                <w:numId w:val="18"/>
              </w:numPr>
              <w:rPr>
                <w:rFonts w:ascii="Garamond" w:hAnsi="Garamond"/>
                <w:lang w:val="en-AU"/>
              </w:rPr>
            </w:pPr>
            <w:r w:rsidRPr="00BA52B2">
              <w:rPr>
                <w:rFonts w:ascii="Garamond" w:hAnsi="Garamond"/>
                <w:lang w:val="en-AU"/>
              </w:rPr>
              <w:t xml:space="preserve">Building </w:t>
            </w:r>
            <w:r w:rsidRPr="00BA52B2">
              <w:rPr>
                <w:rFonts w:ascii="Garamond" w:hAnsi="Garamond"/>
                <w:b/>
                <w:bCs/>
                <w:lang w:val="en-AU"/>
              </w:rPr>
              <w:t>health equity through community health</w:t>
            </w:r>
            <w:r w:rsidRPr="00BA52B2">
              <w:rPr>
                <w:rFonts w:ascii="Garamond" w:hAnsi="Garamond"/>
                <w:lang w:val="en-AU"/>
              </w:rPr>
              <w:t>: insights from Victoria, Australia</w:t>
            </w:r>
            <w:r w:rsidR="00BA52B2" w:rsidRPr="00BA52B2">
              <w:rPr>
                <w:rFonts w:ascii="Garamond" w:hAnsi="Garamond"/>
                <w:lang w:val="en-AU"/>
              </w:rPr>
              <w:t xml:space="preserve"> (</w:t>
            </w:r>
            <w:r w:rsidRPr="00BA52B2">
              <w:rPr>
                <w:rFonts w:ascii="Garamond" w:hAnsi="Garamond"/>
                <w:lang w:val="en-AU"/>
              </w:rPr>
              <w:t xml:space="preserve">Jennifer Tobin, Rosamaria </w:t>
            </w:r>
            <w:proofErr w:type="spellStart"/>
            <w:r w:rsidRPr="00BA52B2">
              <w:rPr>
                <w:rFonts w:ascii="Garamond" w:hAnsi="Garamond"/>
                <w:lang w:val="en-AU"/>
              </w:rPr>
              <w:t>Tascone</w:t>
            </w:r>
            <w:proofErr w:type="spellEnd"/>
            <w:r w:rsidRPr="00BA52B2">
              <w:rPr>
                <w:rFonts w:ascii="Garamond" w:hAnsi="Garamond"/>
                <w:lang w:val="en-AU"/>
              </w:rPr>
              <w:t xml:space="preserve">, Bec Morgan, Keira </w:t>
            </w:r>
            <w:proofErr w:type="spellStart"/>
            <w:r w:rsidRPr="00BA52B2">
              <w:rPr>
                <w:rFonts w:ascii="Garamond" w:hAnsi="Garamond"/>
                <w:lang w:val="en-AU"/>
              </w:rPr>
              <w:t>Leike</w:t>
            </w:r>
            <w:proofErr w:type="spellEnd"/>
            <w:r w:rsidRPr="00BA52B2">
              <w:rPr>
                <w:rFonts w:ascii="Garamond" w:hAnsi="Garamond"/>
                <w:lang w:val="en-AU"/>
              </w:rPr>
              <w:t>, Ju-Lin Lee, Linda Crisci and Youstina Tawadros</w:t>
            </w:r>
            <w:r w:rsidR="00BA52B2">
              <w:rPr>
                <w:rFonts w:ascii="Garamond" w:hAnsi="Garamond"/>
                <w:lang w:val="en-AU"/>
              </w:rPr>
              <w:t>)</w:t>
            </w:r>
          </w:p>
          <w:p w14:paraId="1C0F6CE8" w14:textId="77777777" w:rsidR="00BA52B2" w:rsidRDefault="004B229F" w:rsidP="0095475E">
            <w:pPr>
              <w:pStyle w:val="ListParagraph"/>
              <w:numPr>
                <w:ilvl w:val="0"/>
                <w:numId w:val="18"/>
              </w:numPr>
              <w:rPr>
                <w:rFonts w:ascii="Garamond" w:hAnsi="Garamond"/>
                <w:lang w:val="en-AU"/>
              </w:rPr>
            </w:pPr>
            <w:r w:rsidRPr="00BA52B2">
              <w:rPr>
                <w:rFonts w:ascii="Garamond" w:hAnsi="Garamond"/>
                <w:lang w:val="en-AU"/>
              </w:rPr>
              <w:t xml:space="preserve">Effect of a combined exercise and nutrition program on </w:t>
            </w:r>
            <w:r w:rsidRPr="00BA52B2">
              <w:rPr>
                <w:rFonts w:ascii="Garamond" w:hAnsi="Garamond"/>
                <w:b/>
                <w:bCs/>
                <w:lang w:val="en-AU"/>
              </w:rPr>
              <w:t>sarcopenia in older adults</w:t>
            </w:r>
            <w:r w:rsidRPr="00BA52B2">
              <w:rPr>
                <w:rFonts w:ascii="Garamond" w:hAnsi="Garamond"/>
                <w:lang w:val="en-AU"/>
              </w:rPr>
              <w:t>: a randomised controlled trial in primary care</w:t>
            </w:r>
            <w:r w:rsidR="00BA52B2" w:rsidRPr="00BA52B2">
              <w:rPr>
                <w:rFonts w:ascii="Garamond" w:hAnsi="Garamond"/>
                <w:lang w:val="en-AU"/>
              </w:rPr>
              <w:t xml:space="preserve"> (</w:t>
            </w:r>
            <w:proofErr w:type="spellStart"/>
            <w:r w:rsidRPr="00BA52B2">
              <w:rPr>
                <w:rFonts w:ascii="Garamond" w:hAnsi="Garamond"/>
                <w:lang w:val="en-AU"/>
              </w:rPr>
              <w:t>Sunghwan</w:t>
            </w:r>
            <w:proofErr w:type="spellEnd"/>
            <w:r w:rsidRPr="00BA52B2">
              <w:rPr>
                <w:rFonts w:ascii="Garamond" w:hAnsi="Garamond"/>
                <w:lang w:val="en-AU"/>
              </w:rPr>
              <w:t xml:space="preserve"> Ji, Ji Yeon Baek, Jin Go, Chang Ki Lee, Sang Soo Yu, </w:t>
            </w:r>
            <w:proofErr w:type="spellStart"/>
            <w:r w:rsidRPr="00BA52B2">
              <w:rPr>
                <w:rFonts w:ascii="Garamond" w:hAnsi="Garamond"/>
                <w:lang w:val="en-AU"/>
              </w:rPr>
              <w:t>Hee</w:t>
            </w:r>
            <w:proofErr w:type="spellEnd"/>
            <w:r w:rsidRPr="00BA52B2">
              <w:rPr>
                <w:rFonts w:ascii="Garamond" w:hAnsi="Garamond"/>
                <w:lang w:val="en-AU"/>
              </w:rPr>
              <w:t xml:space="preserve">-Won Jung, </w:t>
            </w:r>
            <w:proofErr w:type="spellStart"/>
            <w:r w:rsidRPr="00BA52B2">
              <w:rPr>
                <w:rFonts w:ascii="Garamond" w:hAnsi="Garamond"/>
                <w:lang w:val="en-AU"/>
              </w:rPr>
              <w:t>Eunju</w:t>
            </w:r>
            <w:proofErr w:type="spellEnd"/>
            <w:r w:rsidRPr="00BA52B2">
              <w:rPr>
                <w:rFonts w:ascii="Garamond" w:hAnsi="Garamond"/>
                <w:lang w:val="en-AU"/>
              </w:rPr>
              <w:t xml:space="preserve"> Lee and Il-Young Jang</w:t>
            </w:r>
            <w:r w:rsidR="00BA52B2">
              <w:rPr>
                <w:rFonts w:ascii="Garamond" w:hAnsi="Garamond"/>
                <w:lang w:val="en-AU"/>
              </w:rPr>
              <w:t>)</w:t>
            </w:r>
          </w:p>
          <w:p w14:paraId="0BFFFC0D" w14:textId="1B7F49F7" w:rsidR="004B229F" w:rsidRPr="00BA52B2" w:rsidRDefault="004B229F" w:rsidP="00E050C6">
            <w:pPr>
              <w:pStyle w:val="ListParagraph"/>
              <w:numPr>
                <w:ilvl w:val="0"/>
                <w:numId w:val="18"/>
              </w:numPr>
              <w:rPr>
                <w:rFonts w:ascii="Garamond" w:hAnsi="Garamond"/>
                <w:lang w:val="en-AU"/>
              </w:rPr>
            </w:pPr>
            <w:r w:rsidRPr="00BA52B2">
              <w:rPr>
                <w:rFonts w:ascii="Garamond" w:hAnsi="Garamond"/>
                <w:lang w:val="en-AU"/>
              </w:rPr>
              <w:t xml:space="preserve">Carer and staff preferences for characteristics of </w:t>
            </w:r>
            <w:r w:rsidRPr="00BA52B2">
              <w:rPr>
                <w:rFonts w:ascii="Garamond" w:hAnsi="Garamond"/>
                <w:b/>
                <w:bCs/>
                <w:lang w:val="en-AU"/>
              </w:rPr>
              <w:t>health services delivery for Aboriginal and Torres Strait Islander children</w:t>
            </w:r>
            <w:r w:rsidRPr="00BA52B2">
              <w:rPr>
                <w:rFonts w:ascii="Garamond" w:hAnsi="Garamond"/>
                <w:lang w:val="en-AU"/>
              </w:rPr>
              <w:t>: a best–worst scaling study</w:t>
            </w:r>
            <w:r w:rsidR="00BA52B2" w:rsidRPr="00BA52B2">
              <w:rPr>
                <w:rFonts w:ascii="Garamond" w:hAnsi="Garamond"/>
                <w:lang w:val="en-AU"/>
              </w:rPr>
              <w:t xml:space="preserve"> (</w:t>
            </w:r>
            <w:proofErr w:type="spellStart"/>
            <w:r w:rsidRPr="00BA52B2">
              <w:rPr>
                <w:rFonts w:ascii="Garamond" w:hAnsi="Garamond"/>
                <w:lang w:val="en-AU"/>
              </w:rPr>
              <w:t>Shingisai</w:t>
            </w:r>
            <w:proofErr w:type="spellEnd"/>
            <w:r w:rsidRPr="00BA52B2">
              <w:rPr>
                <w:rFonts w:ascii="Garamond" w:hAnsi="Garamond"/>
                <w:lang w:val="en-AU"/>
              </w:rPr>
              <w:t xml:space="preserve"> Chando, Martin Howell, Janice Nixon, Simone Sherriff, Kym Slater, Natalie Smith, Laura Stevenson, Michelle Dickson, Allison Jaure, Jonathan C Craig, Sandra J Eades and Kirsten Howard</w:t>
            </w:r>
            <w:r w:rsidR="00BA52B2">
              <w:rPr>
                <w:rFonts w:ascii="Garamond" w:hAnsi="Garamond"/>
                <w:lang w:val="en-AU"/>
              </w:rPr>
              <w:t>)</w:t>
            </w:r>
          </w:p>
          <w:p w14:paraId="5FC8629F" w14:textId="4E227DA8" w:rsidR="004B229F" w:rsidRPr="00BA52B2" w:rsidRDefault="004B229F" w:rsidP="004651FF">
            <w:pPr>
              <w:pStyle w:val="ListParagraph"/>
              <w:numPr>
                <w:ilvl w:val="0"/>
                <w:numId w:val="18"/>
              </w:numPr>
              <w:rPr>
                <w:rFonts w:ascii="Garamond" w:hAnsi="Garamond"/>
                <w:lang w:val="en-AU"/>
              </w:rPr>
            </w:pPr>
            <w:r w:rsidRPr="00BA52B2">
              <w:rPr>
                <w:rFonts w:ascii="Garamond" w:hAnsi="Garamond"/>
                <w:b/>
                <w:bCs/>
                <w:lang w:val="en-AU"/>
              </w:rPr>
              <w:t>Adolescent health presentations</w:t>
            </w:r>
            <w:r w:rsidRPr="00BA52B2">
              <w:rPr>
                <w:rFonts w:ascii="Garamond" w:hAnsi="Garamond"/>
                <w:lang w:val="en-AU"/>
              </w:rPr>
              <w:t xml:space="preserve"> to Victorian general practice: a descriptive study using electronic medical records</w:t>
            </w:r>
            <w:r w:rsidR="00BA52B2" w:rsidRPr="00BA52B2">
              <w:rPr>
                <w:rFonts w:ascii="Garamond" w:hAnsi="Garamond"/>
                <w:lang w:val="en-AU"/>
              </w:rPr>
              <w:t xml:space="preserve"> (</w:t>
            </w:r>
            <w:r w:rsidRPr="00BA52B2">
              <w:rPr>
                <w:rFonts w:ascii="Garamond" w:hAnsi="Garamond"/>
                <w:lang w:val="en-AU"/>
              </w:rPr>
              <w:t xml:space="preserve">Ronnen </w:t>
            </w:r>
            <w:proofErr w:type="spellStart"/>
            <w:r w:rsidRPr="00BA52B2">
              <w:rPr>
                <w:rFonts w:ascii="Garamond" w:hAnsi="Garamond"/>
                <w:lang w:val="en-AU"/>
              </w:rPr>
              <w:t>Leizerovitz</w:t>
            </w:r>
            <w:proofErr w:type="spellEnd"/>
            <w:r w:rsidRPr="00BA52B2">
              <w:rPr>
                <w:rFonts w:ascii="Garamond" w:hAnsi="Garamond"/>
                <w:lang w:val="en-AU"/>
              </w:rPr>
              <w:t>, Ian Williams, Adrian Laughlin and Lena Sanci</w:t>
            </w:r>
            <w:r w:rsidR="00BA52B2">
              <w:rPr>
                <w:rFonts w:ascii="Garamond" w:hAnsi="Garamond"/>
                <w:lang w:val="en-AU"/>
              </w:rPr>
              <w:t>)</w:t>
            </w:r>
          </w:p>
          <w:p w14:paraId="53D53F38" w14:textId="6BC759E8" w:rsidR="004B229F" w:rsidRPr="003F6CD5" w:rsidRDefault="004B229F" w:rsidP="00BA52B2">
            <w:pPr>
              <w:pStyle w:val="ListParagraph"/>
              <w:numPr>
                <w:ilvl w:val="0"/>
                <w:numId w:val="18"/>
              </w:numPr>
              <w:rPr>
                <w:rFonts w:ascii="Garamond" w:hAnsi="Garamond"/>
                <w:lang w:val="en-AU"/>
              </w:rPr>
            </w:pPr>
            <w:r w:rsidRPr="004B229F">
              <w:rPr>
                <w:rFonts w:ascii="Garamond" w:hAnsi="Garamond"/>
                <w:lang w:val="en-AU"/>
              </w:rPr>
              <w:t xml:space="preserve">Searching for Utopia: emerging </w:t>
            </w:r>
            <w:r w:rsidRPr="00BA52B2">
              <w:rPr>
                <w:rFonts w:ascii="Garamond" w:hAnsi="Garamond"/>
                <w:b/>
                <w:bCs/>
                <w:lang w:val="en-AU"/>
              </w:rPr>
              <w:t>models for primary care</w:t>
            </w:r>
            <w:r w:rsidRPr="004B229F">
              <w:rPr>
                <w:rFonts w:ascii="Garamond" w:hAnsi="Garamond"/>
                <w:lang w:val="en-AU"/>
              </w:rPr>
              <w:t xml:space="preserve"> in 21st century Australia</w:t>
            </w:r>
            <w:r w:rsidR="00BA52B2">
              <w:rPr>
                <w:rFonts w:ascii="Garamond" w:hAnsi="Garamond"/>
                <w:lang w:val="en-AU"/>
              </w:rPr>
              <w:t xml:space="preserve"> (</w:t>
            </w:r>
            <w:r w:rsidRPr="004B229F">
              <w:rPr>
                <w:rFonts w:ascii="Garamond" w:hAnsi="Garamond"/>
                <w:lang w:val="en-AU"/>
              </w:rPr>
              <w:t>Lester Mascarenhas</w:t>
            </w:r>
            <w:r w:rsidR="00BA52B2">
              <w:rPr>
                <w:rFonts w:ascii="Garamond" w:hAnsi="Garamond"/>
                <w:lang w:val="en-AU"/>
              </w:rPr>
              <w:t>)</w:t>
            </w:r>
          </w:p>
        </w:tc>
      </w:tr>
    </w:tbl>
    <w:p w14:paraId="1C2840FD" w14:textId="77777777" w:rsidR="004B229F" w:rsidRDefault="004B229F" w:rsidP="009B32C7">
      <w:pPr>
        <w:keepNext/>
        <w:keepLines/>
        <w:rPr>
          <w:rFonts w:ascii="Garamond" w:hAnsi="Garamond"/>
          <w:iCs/>
          <w:lang w:val="en-AU"/>
        </w:rPr>
      </w:pPr>
    </w:p>
    <w:p w14:paraId="0386FCD1" w14:textId="77777777" w:rsidR="003917EE" w:rsidRPr="00F849B7" w:rsidRDefault="003917EE" w:rsidP="003917EE">
      <w:pPr>
        <w:keepNext/>
        <w:keepLines/>
        <w:tabs>
          <w:tab w:val="left" w:pos="3569"/>
        </w:tabs>
        <w:autoSpaceDE w:val="0"/>
        <w:autoSpaceDN w:val="0"/>
        <w:adjustRightInd w:val="0"/>
        <w:rPr>
          <w:rFonts w:ascii="Garamond" w:hAnsi="Garamond"/>
          <w:i/>
        </w:rPr>
      </w:pPr>
      <w:r w:rsidRPr="00F849B7">
        <w:rPr>
          <w:rFonts w:ascii="Garamond" w:hAnsi="Garamond"/>
          <w:i/>
        </w:rPr>
        <w:t>BMJ Quality &amp; Safety</w:t>
      </w:r>
    </w:p>
    <w:p w14:paraId="6C9D8F4D" w14:textId="616ABA92" w:rsidR="003917EE" w:rsidRPr="00F849B7" w:rsidRDefault="003917EE" w:rsidP="003917EE">
      <w:pPr>
        <w:keepNext/>
        <w:keepLines/>
        <w:autoSpaceDE w:val="0"/>
        <w:autoSpaceDN w:val="0"/>
        <w:adjustRightInd w:val="0"/>
        <w:rPr>
          <w:rFonts w:ascii="Garamond" w:hAnsi="Garamond"/>
          <w:iCs/>
        </w:rPr>
      </w:pPr>
      <w:r w:rsidRPr="00F849B7">
        <w:rPr>
          <w:rFonts w:ascii="Garamond" w:hAnsi="Garamond"/>
          <w:iCs/>
        </w:rPr>
        <w:t xml:space="preserve">Volume 34, Issue </w:t>
      </w:r>
      <w:r>
        <w:rPr>
          <w:rFonts w:ascii="Garamond" w:hAnsi="Garamond"/>
          <w:iCs/>
        </w:rPr>
        <w:t>10</w:t>
      </w:r>
      <w:r w:rsidRPr="00F849B7">
        <w:rPr>
          <w:rFonts w:ascii="Garamond" w:hAnsi="Garamond"/>
          <w:iCs/>
        </w:rPr>
        <w:t xml:space="preserve">, </w:t>
      </w:r>
      <w:r>
        <w:rPr>
          <w:rFonts w:ascii="Garamond" w:hAnsi="Garamond"/>
          <w:iCs/>
        </w:rPr>
        <w:t>Oc</w:t>
      </w:r>
      <w:r w:rsidRPr="00F849B7">
        <w:rPr>
          <w:rFonts w:ascii="Garamond" w:hAnsi="Garamond"/>
          <w:iCs/>
        </w:rPr>
        <w:t>t</w:t>
      </w:r>
      <w:r>
        <w:rPr>
          <w:rFonts w:ascii="Garamond" w:hAnsi="Garamond"/>
          <w:iCs/>
        </w:rPr>
        <w:t>o</w:t>
      </w:r>
      <w:r w:rsidRPr="00F849B7">
        <w:rPr>
          <w:rFonts w:ascii="Garamond" w:hAnsi="Garamond"/>
          <w:iCs/>
        </w:rPr>
        <w:t>ber 2025</w:t>
      </w:r>
    </w:p>
    <w:tbl>
      <w:tblPr>
        <w:tblStyle w:val="TableGrid"/>
        <w:tblW w:w="9360" w:type="dxa"/>
        <w:tblInd w:w="288" w:type="dxa"/>
        <w:tblLayout w:type="fixed"/>
        <w:tblLook w:val="01E0" w:firstRow="1" w:lastRow="1" w:firstColumn="1" w:lastColumn="1" w:noHBand="0" w:noVBand="0"/>
      </w:tblPr>
      <w:tblGrid>
        <w:gridCol w:w="1080"/>
        <w:gridCol w:w="8280"/>
      </w:tblGrid>
      <w:tr w:rsidR="003917EE" w:rsidRPr="00F849B7" w14:paraId="5E6B84C0" w14:textId="77777777" w:rsidTr="0009294E">
        <w:tc>
          <w:tcPr>
            <w:tcW w:w="1080" w:type="dxa"/>
            <w:tcBorders>
              <w:top w:val="single" w:sz="4" w:space="0" w:color="auto"/>
              <w:left w:val="single" w:sz="4" w:space="0" w:color="auto"/>
              <w:bottom w:val="single" w:sz="4" w:space="0" w:color="auto"/>
              <w:right w:val="single" w:sz="4" w:space="0" w:color="auto"/>
            </w:tcBorders>
            <w:vAlign w:val="center"/>
            <w:hideMark/>
          </w:tcPr>
          <w:p w14:paraId="738F71B5" w14:textId="77777777" w:rsidR="003917EE" w:rsidRPr="00F849B7" w:rsidRDefault="003917EE" w:rsidP="0009294E">
            <w:pPr>
              <w:keepLines/>
              <w:autoSpaceDE w:val="0"/>
              <w:autoSpaceDN w:val="0"/>
              <w:adjustRightInd w:val="0"/>
              <w:rPr>
                <w:rFonts w:ascii="Garamond" w:hAnsi="Garamond"/>
                <w:u w:val="single"/>
              </w:rPr>
            </w:pPr>
            <w:r w:rsidRPr="00F849B7">
              <w:rPr>
                <w:rFonts w:ascii="Garamond" w:hAnsi="Garamond"/>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10A2CF4" w14:textId="746F7F7A" w:rsidR="003917EE" w:rsidRPr="00F849B7" w:rsidRDefault="003917EE" w:rsidP="003917EE">
            <w:pPr>
              <w:keepLines/>
              <w:autoSpaceDE w:val="0"/>
              <w:autoSpaceDN w:val="0"/>
              <w:adjustRightInd w:val="0"/>
            </w:pPr>
            <w:hyperlink r:id="rId47" w:history="1">
              <w:r w:rsidRPr="000A4D9C">
                <w:rPr>
                  <w:rStyle w:val="Hyperlink"/>
                  <w:rFonts w:ascii="Garamond" w:hAnsi="Garamond"/>
                </w:rPr>
                <w:t>https://qualitysafety.bmj.com/content/34/10</w:t>
              </w:r>
            </w:hyperlink>
          </w:p>
        </w:tc>
      </w:tr>
      <w:tr w:rsidR="003917EE" w:rsidRPr="00F849B7" w14:paraId="4ECED016" w14:textId="77777777" w:rsidTr="0009294E">
        <w:tc>
          <w:tcPr>
            <w:tcW w:w="1080" w:type="dxa"/>
            <w:tcBorders>
              <w:top w:val="single" w:sz="4" w:space="0" w:color="auto"/>
              <w:left w:val="single" w:sz="4" w:space="0" w:color="auto"/>
              <w:bottom w:val="single" w:sz="4" w:space="0" w:color="auto"/>
              <w:right w:val="single" w:sz="4" w:space="0" w:color="auto"/>
            </w:tcBorders>
            <w:vAlign w:val="center"/>
            <w:hideMark/>
          </w:tcPr>
          <w:p w14:paraId="5DD09A1B" w14:textId="77777777" w:rsidR="003917EE" w:rsidRPr="00F849B7" w:rsidRDefault="003917EE" w:rsidP="0009294E">
            <w:pPr>
              <w:keepLines/>
              <w:autoSpaceDE w:val="0"/>
              <w:autoSpaceDN w:val="0"/>
              <w:adjustRightInd w:val="0"/>
              <w:rPr>
                <w:rFonts w:ascii="Garamond" w:hAnsi="Garamond"/>
              </w:rPr>
            </w:pPr>
            <w:r w:rsidRPr="00F849B7">
              <w:rPr>
                <w:rFonts w:ascii="Garamond" w:hAnsi="Garamond"/>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6B4EE47" w14:textId="77777777" w:rsidR="003917EE" w:rsidRPr="00F849B7" w:rsidRDefault="003917EE" w:rsidP="0009294E">
            <w:pPr>
              <w:keepLines/>
              <w:autoSpaceDE w:val="0"/>
              <w:autoSpaceDN w:val="0"/>
              <w:adjustRightInd w:val="0"/>
              <w:rPr>
                <w:rFonts w:ascii="Garamond" w:hAnsi="Garamond"/>
              </w:rPr>
            </w:pPr>
            <w:r w:rsidRPr="00F849B7">
              <w:rPr>
                <w:rFonts w:ascii="Garamond" w:hAnsi="Garamond"/>
              </w:rPr>
              <w:t xml:space="preserve">A new issue of </w:t>
            </w:r>
            <w:r w:rsidRPr="00F849B7">
              <w:rPr>
                <w:rFonts w:ascii="Garamond" w:hAnsi="Garamond"/>
                <w:i/>
                <w:iCs/>
              </w:rPr>
              <w:t>BMJ Quality &amp; Safety</w:t>
            </w:r>
            <w:r w:rsidRPr="00F849B7">
              <w:rPr>
                <w:rFonts w:ascii="Garamond" w:hAnsi="Garamond"/>
              </w:rPr>
              <w:t xml:space="preserve"> has been published. Many of the papers in this issue have been referred to in previous editions of </w:t>
            </w:r>
            <w:r w:rsidRPr="00F849B7">
              <w:rPr>
                <w:rFonts w:ascii="Garamond" w:hAnsi="Garamond"/>
                <w:i/>
                <w:iCs/>
              </w:rPr>
              <w:t>On the Radar</w:t>
            </w:r>
            <w:r w:rsidRPr="00F849B7">
              <w:rPr>
                <w:rFonts w:ascii="Garamond" w:hAnsi="Garamond"/>
              </w:rPr>
              <w:t xml:space="preserve"> (when they were released online). Articles in this issue of </w:t>
            </w:r>
            <w:r w:rsidRPr="00F849B7">
              <w:rPr>
                <w:rFonts w:ascii="Garamond" w:hAnsi="Garamond"/>
                <w:i/>
                <w:iCs/>
              </w:rPr>
              <w:t>BMJ Quality &amp; Safety</w:t>
            </w:r>
            <w:r w:rsidRPr="00F849B7">
              <w:rPr>
                <w:rFonts w:ascii="Garamond" w:hAnsi="Garamond"/>
              </w:rPr>
              <w:t xml:space="preserve"> include:</w:t>
            </w:r>
          </w:p>
          <w:p w14:paraId="24EBCB52" w14:textId="50AB89DF" w:rsidR="003917EE" w:rsidRPr="003917EE" w:rsidRDefault="003917EE" w:rsidP="00BC7645">
            <w:pPr>
              <w:keepLines/>
              <w:numPr>
                <w:ilvl w:val="0"/>
                <w:numId w:val="28"/>
              </w:numPr>
              <w:autoSpaceDE w:val="0"/>
              <w:autoSpaceDN w:val="0"/>
              <w:adjustRightInd w:val="0"/>
              <w:rPr>
                <w:rFonts w:ascii="Garamond" w:hAnsi="Garamond"/>
              </w:rPr>
            </w:pPr>
            <w:r w:rsidRPr="003917EE">
              <w:rPr>
                <w:rFonts w:ascii="Garamond" w:hAnsi="Garamond"/>
              </w:rPr>
              <w:t xml:space="preserve">Editorial: </w:t>
            </w:r>
            <w:r w:rsidRPr="003917EE">
              <w:rPr>
                <w:rFonts w:ascii="Garamond" w:hAnsi="Garamond"/>
                <w:b/>
                <w:bCs/>
              </w:rPr>
              <w:t>Can handoffs bridge the interprofessional divide</w:t>
            </w:r>
            <w:r w:rsidRPr="003917EE">
              <w:rPr>
                <w:rFonts w:ascii="Garamond" w:hAnsi="Garamond"/>
              </w:rPr>
              <w:t xml:space="preserve"> to build a team? (Aubrey </w:t>
            </w:r>
            <w:proofErr w:type="spellStart"/>
            <w:r w:rsidRPr="003917EE">
              <w:rPr>
                <w:rFonts w:ascii="Garamond" w:hAnsi="Garamond"/>
              </w:rPr>
              <w:t>Samost</w:t>
            </w:r>
            <w:proofErr w:type="spellEnd"/>
            <w:r w:rsidRPr="003917EE">
              <w:rPr>
                <w:rFonts w:ascii="Garamond" w:hAnsi="Garamond"/>
              </w:rPr>
              <w:t>-Williams, Eric J Thomas</w:t>
            </w:r>
            <w:r>
              <w:rPr>
                <w:rFonts w:ascii="Garamond" w:hAnsi="Garamond"/>
              </w:rPr>
              <w:t>)</w:t>
            </w:r>
          </w:p>
          <w:p w14:paraId="2FCE6D79" w14:textId="51134FBD" w:rsidR="003917EE" w:rsidRPr="003917EE" w:rsidRDefault="003917EE" w:rsidP="00844E4D">
            <w:pPr>
              <w:keepLines/>
              <w:numPr>
                <w:ilvl w:val="0"/>
                <w:numId w:val="28"/>
              </w:numPr>
              <w:autoSpaceDE w:val="0"/>
              <w:autoSpaceDN w:val="0"/>
              <w:adjustRightInd w:val="0"/>
              <w:rPr>
                <w:rFonts w:ascii="Garamond" w:hAnsi="Garamond"/>
              </w:rPr>
            </w:pPr>
            <w:r w:rsidRPr="003917EE">
              <w:rPr>
                <w:rFonts w:ascii="Garamond" w:hAnsi="Garamond"/>
              </w:rPr>
              <w:t xml:space="preserve">Editorial: How to scale and spread </w:t>
            </w:r>
            <w:r w:rsidRPr="003917EE">
              <w:rPr>
                <w:rFonts w:ascii="Garamond" w:hAnsi="Garamond"/>
                <w:b/>
                <w:bCs/>
              </w:rPr>
              <w:t>catheter avoidance</w:t>
            </w:r>
            <w:r w:rsidRPr="003917EE">
              <w:rPr>
                <w:rFonts w:ascii="Garamond" w:hAnsi="Garamond"/>
              </w:rPr>
              <w:t xml:space="preserve"> nationwide (J A Leis</w:t>
            </w:r>
            <w:r>
              <w:rPr>
                <w:rFonts w:ascii="Garamond" w:hAnsi="Garamond"/>
              </w:rPr>
              <w:t>)</w:t>
            </w:r>
          </w:p>
          <w:p w14:paraId="77E641CB" w14:textId="3EE19B92" w:rsidR="003917EE" w:rsidRPr="003917EE" w:rsidRDefault="003917EE" w:rsidP="008805A4">
            <w:pPr>
              <w:keepLines/>
              <w:numPr>
                <w:ilvl w:val="0"/>
                <w:numId w:val="28"/>
              </w:numPr>
              <w:autoSpaceDE w:val="0"/>
              <w:autoSpaceDN w:val="0"/>
              <w:adjustRightInd w:val="0"/>
              <w:rPr>
                <w:rFonts w:ascii="Garamond" w:hAnsi="Garamond"/>
              </w:rPr>
            </w:pPr>
            <w:r w:rsidRPr="003917EE">
              <w:rPr>
                <w:rFonts w:ascii="Garamond" w:hAnsi="Garamond"/>
              </w:rPr>
              <w:t xml:space="preserve">Through the patients’ eyes: psychometric evaluation of the 64-item version of the </w:t>
            </w:r>
            <w:r w:rsidRPr="003917EE">
              <w:rPr>
                <w:rFonts w:ascii="Garamond" w:hAnsi="Garamond"/>
                <w:b/>
                <w:bCs/>
              </w:rPr>
              <w:t>Experienced Patient-Centeredness Questionnaire (EPAT-64)</w:t>
            </w:r>
            <w:r w:rsidRPr="003917EE">
              <w:rPr>
                <w:rFonts w:ascii="Garamond" w:hAnsi="Garamond"/>
              </w:rPr>
              <w:t xml:space="preserve"> (Eva Christalle, Stefan Zeh, Hannah </w:t>
            </w:r>
            <w:proofErr w:type="spellStart"/>
            <w:r w:rsidRPr="003917EE">
              <w:rPr>
                <w:rFonts w:ascii="Garamond" w:hAnsi="Garamond"/>
              </w:rPr>
              <w:t>Führes</w:t>
            </w:r>
            <w:proofErr w:type="spellEnd"/>
            <w:r w:rsidRPr="003917EE">
              <w:rPr>
                <w:rFonts w:ascii="Garamond" w:hAnsi="Garamond"/>
              </w:rPr>
              <w:t xml:space="preserve">, Alica Schellhorn, Pola </w:t>
            </w:r>
            <w:proofErr w:type="spellStart"/>
            <w:r w:rsidRPr="003917EE">
              <w:rPr>
                <w:rFonts w:ascii="Garamond" w:hAnsi="Garamond"/>
              </w:rPr>
              <w:t>Hahlweg</w:t>
            </w:r>
            <w:proofErr w:type="spellEnd"/>
            <w:r w:rsidRPr="003917EE">
              <w:rPr>
                <w:rFonts w:ascii="Garamond" w:hAnsi="Garamond"/>
              </w:rPr>
              <w:t xml:space="preserve">, Jördis Maria Zill, Martin </w:t>
            </w:r>
            <w:proofErr w:type="spellStart"/>
            <w:r w:rsidRPr="003917EE">
              <w:rPr>
                <w:rFonts w:ascii="Garamond" w:hAnsi="Garamond"/>
              </w:rPr>
              <w:t>Härter</w:t>
            </w:r>
            <w:proofErr w:type="spellEnd"/>
            <w:r w:rsidRPr="003917EE">
              <w:rPr>
                <w:rFonts w:ascii="Garamond" w:hAnsi="Garamond"/>
              </w:rPr>
              <w:t xml:space="preserve">, Carsten </w:t>
            </w:r>
            <w:proofErr w:type="spellStart"/>
            <w:r w:rsidRPr="003917EE">
              <w:rPr>
                <w:rFonts w:ascii="Garamond" w:hAnsi="Garamond"/>
              </w:rPr>
              <w:t>Bokemeyer</w:t>
            </w:r>
            <w:proofErr w:type="spellEnd"/>
            <w:r w:rsidRPr="003917EE">
              <w:rPr>
                <w:rFonts w:ascii="Garamond" w:hAnsi="Garamond"/>
              </w:rPr>
              <w:t xml:space="preserve">, Jürgen Gallinat, Christoffer Gebhardt, Christina Magnussen, Volkmar Müller, Katharina </w:t>
            </w:r>
            <w:proofErr w:type="spellStart"/>
            <w:r w:rsidRPr="003917EE">
              <w:rPr>
                <w:rFonts w:ascii="Garamond" w:hAnsi="Garamond"/>
              </w:rPr>
              <w:t>Schmalstieg</w:t>
            </w:r>
            <w:proofErr w:type="spellEnd"/>
            <w:r w:rsidRPr="003917EE">
              <w:rPr>
                <w:rFonts w:ascii="Garamond" w:hAnsi="Garamond"/>
              </w:rPr>
              <w:t>-Bahr, André Strahl, Levente Kriston, Isabelle Scholl</w:t>
            </w:r>
            <w:r>
              <w:rPr>
                <w:rFonts w:ascii="Garamond" w:hAnsi="Garamond"/>
              </w:rPr>
              <w:t>)</w:t>
            </w:r>
          </w:p>
          <w:p w14:paraId="0BECEC0C" w14:textId="40CCE82A" w:rsidR="003917EE" w:rsidRPr="003917EE" w:rsidRDefault="003917EE" w:rsidP="000C27EE">
            <w:pPr>
              <w:keepLines/>
              <w:numPr>
                <w:ilvl w:val="0"/>
                <w:numId w:val="28"/>
              </w:numPr>
              <w:autoSpaceDE w:val="0"/>
              <w:autoSpaceDN w:val="0"/>
              <w:adjustRightInd w:val="0"/>
              <w:rPr>
                <w:rFonts w:ascii="Garamond" w:hAnsi="Garamond"/>
              </w:rPr>
            </w:pPr>
            <w:r w:rsidRPr="003917EE">
              <w:rPr>
                <w:rFonts w:ascii="Garamond" w:hAnsi="Garamond"/>
              </w:rPr>
              <w:t xml:space="preserve">Factors affecting implementation of a National Clinical </w:t>
            </w:r>
            <w:proofErr w:type="spellStart"/>
            <w:r w:rsidRPr="003917EE">
              <w:rPr>
                <w:rFonts w:ascii="Garamond" w:hAnsi="Garamond"/>
              </w:rPr>
              <w:t>Programme</w:t>
            </w:r>
            <w:proofErr w:type="spellEnd"/>
            <w:r w:rsidRPr="003917EE">
              <w:rPr>
                <w:rFonts w:ascii="Garamond" w:hAnsi="Garamond"/>
              </w:rPr>
              <w:t xml:space="preserve"> for </w:t>
            </w:r>
            <w:r w:rsidRPr="003917EE">
              <w:rPr>
                <w:rFonts w:ascii="Garamond" w:hAnsi="Garamond"/>
                <w:b/>
                <w:bCs/>
              </w:rPr>
              <w:t>self-harm in hospital emergency departments</w:t>
            </w:r>
            <w:r w:rsidRPr="003917EE">
              <w:rPr>
                <w:rFonts w:ascii="Garamond" w:hAnsi="Garamond"/>
              </w:rPr>
              <w:t xml:space="preserve">: a qualitative study (Selena O'Connell, Grace Cully, Sheena McHugh, Margaret Maxwell, Anne Jeffers, Katerina </w:t>
            </w:r>
            <w:proofErr w:type="spellStart"/>
            <w:r w:rsidRPr="003917EE">
              <w:rPr>
                <w:rFonts w:ascii="Garamond" w:hAnsi="Garamond"/>
              </w:rPr>
              <w:t>Kavalidou</w:t>
            </w:r>
            <w:proofErr w:type="spellEnd"/>
            <w:r w:rsidRPr="003917EE">
              <w:rPr>
                <w:rFonts w:ascii="Garamond" w:hAnsi="Garamond"/>
              </w:rPr>
              <w:t>, Sally Lovejoy, Rhona Jennings, Vincent Russell, Ella Arensman, Eve Griffin</w:t>
            </w:r>
            <w:r>
              <w:rPr>
                <w:rFonts w:ascii="Garamond" w:hAnsi="Garamond"/>
              </w:rPr>
              <w:t>)</w:t>
            </w:r>
          </w:p>
          <w:p w14:paraId="70923DAA" w14:textId="0B90DAF0" w:rsidR="003917EE" w:rsidRPr="003917EE" w:rsidRDefault="003917EE" w:rsidP="00E7422F">
            <w:pPr>
              <w:keepLines/>
              <w:numPr>
                <w:ilvl w:val="0"/>
                <w:numId w:val="28"/>
              </w:numPr>
              <w:autoSpaceDE w:val="0"/>
              <w:autoSpaceDN w:val="0"/>
              <w:adjustRightInd w:val="0"/>
              <w:rPr>
                <w:rFonts w:ascii="Garamond" w:hAnsi="Garamond"/>
              </w:rPr>
            </w:pPr>
            <w:r w:rsidRPr="003917EE">
              <w:rPr>
                <w:rFonts w:ascii="Garamond" w:hAnsi="Garamond"/>
              </w:rPr>
              <w:lastRenderedPageBreak/>
              <w:t xml:space="preserve">County-level </w:t>
            </w:r>
            <w:r w:rsidRPr="003917EE">
              <w:rPr>
                <w:rFonts w:ascii="Garamond" w:hAnsi="Garamond"/>
                <w:b/>
                <w:bCs/>
              </w:rPr>
              <w:t>racial bias</w:t>
            </w:r>
            <w:r w:rsidRPr="003917EE">
              <w:rPr>
                <w:rFonts w:ascii="Garamond" w:hAnsi="Garamond"/>
              </w:rPr>
              <w:t xml:space="preserve"> is associated with worse care for white and especially black older US adults: a cross-sectional observational (Matthew L Mizel, Ann Haas, John L Adams, Steven C Martino, Amelia M Haviland, Bonnie Ghosh-</w:t>
            </w:r>
            <w:proofErr w:type="spellStart"/>
            <w:r w:rsidRPr="003917EE">
              <w:rPr>
                <w:rFonts w:ascii="Garamond" w:hAnsi="Garamond"/>
              </w:rPr>
              <w:t>Dastidar</w:t>
            </w:r>
            <w:proofErr w:type="spellEnd"/>
            <w:r w:rsidRPr="003917EE">
              <w:rPr>
                <w:rFonts w:ascii="Garamond" w:hAnsi="Garamond"/>
              </w:rPr>
              <w:t xml:space="preserve">, Jacob W Dembosky, Malcolm Williams, Gary Abel, Jessica </w:t>
            </w:r>
            <w:proofErr w:type="spellStart"/>
            <w:r w:rsidRPr="003917EE">
              <w:rPr>
                <w:rFonts w:ascii="Garamond" w:hAnsi="Garamond"/>
              </w:rPr>
              <w:t>Maksut</w:t>
            </w:r>
            <w:proofErr w:type="spellEnd"/>
            <w:r w:rsidRPr="003917EE">
              <w:rPr>
                <w:rFonts w:ascii="Garamond" w:hAnsi="Garamond"/>
              </w:rPr>
              <w:t>, Jennifer Gildner, Marc N Elliott</w:t>
            </w:r>
            <w:r>
              <w:rPr>
                <w:rFonts w:ascii="Garamond" w:hAnsi="Garamond"/>
              </w:rPr>
              <w:t>)</w:t>
            </w:r>
          </w:p>
          <w:p w14:paraId="315CD10C" w14:textId="759F3445" w:rsidR="003917EE" w:rsidRPr="003917EE" w:rsidRDefault="003917EE" w:rsidP="009B5AB4">
            <w:pPr>
              <w:keepLines/>
              <w:numPr>
                <w:ilvl w:val="0"/>
                <w:numId w:val="28"/>
              </w:numPr>
              <w:autoSpaceDE w:val="0"/>
              <w:autoSpaceDN w:val="0"/>
              <w:adjustRightInd w:val="0"/>
              <w:rPr>
                <w:rFonts w:ascii="Garamond" w:hAnsi="Garamond"/>
              </w:rPr>
            </w:pPr>
            <w:r w:rsidRPr="003917EE">
              <w:rPr>
                <w:rFonts w:ascii="Garamond" w:hAnsi="Garamond"/>
              </w:rPr>
              <w:t xml:space="preserve">Use of </w:t>
            </w:r>
            <w:r w:rsidRPr="003917EE">
              <w:rPr>
                <w:rFonts w:ascii="Garamond" w:hAnsi="Garamond"/>
                <w:b/>
                <w:bCs/>
              </w:rPr>
              <w:t>structured handoff protocols</w:t>
            </w:r>
            <w:r w:rsidRPr="003917EE">
              <w:rPr>
                <w:rFonts w:ascii="Garamond" w:hAnsi="Garamond"/>
              </w:rPr>
              <w:t xml:space="preserve"> for within-hospital unit transitions: a systematic review from Making Healthcare Safer IV (Sean McCarthy, Aneesa Motala, Emily Lawson, Paul G Shekelle</w:t>
            </w:r>
            <w:r>
              <w:rPr>
                <w:rFonts w:ascii="Garamond" w:hAnsi="Garamond"/>
              </w:rPr>
              <w:t>)</w:t>
            </w:r>
          </w:p>
          <w:p w14:paraId="5418131C" w14:textId="62FC03F0" w:rsidR="003917EE" w:rsidRPr="003917EE" w:rsidRDefault="003917EE" w:rsidP="006B5219">
            <w:pPr>
              <w:keepLines/>
              <w:numPr>
                <w:ilvl w:val="0"/>
                <w:numId w:val="28"/>
              </w:numPr>
              <w:autoSpaceDE w:val="0"/>
              <w:autoSpaceDN w:val="0"/>
              <w:adjustRightInd w:val="0"/>
              <w:rPr>
                <w:rFonts w:ascii="Garamond" w:hAnsi="Garamond"/>
              </w:rPr>
            </w:pPr>
            <w:r w:rsidRPr="003917EE">
              <w:rPr>
                <w:rFonts w:ascii="Garamond" w:hAnsi="Garamond"/>
              </w:rPr>
              <w:t xml:space="preserve">Implementation strategies of </w:t>
            </w:r>
            <w:r w:rsidRPr="003917EE">
              <w:rPr>
                <w:rFonts w:ascii="Garamond" w:hAnsi="Garamond"/>
                <w:b/>
                <w:bCs/>
              </w:rPr>
              <w:t>financial navigation</w:t>
            </w:r>
            <w:r w:rsidRPr="003917EE">
              <w:rPr>
                <w:rFonts w:ascii="Garamond" w:hAnsi="Garamond"/>
              </w:rPr>
              <w:t xml:space="preserve"> and its effects on alleviating financial toxicity among cancer survivors: a systematic review (</w:t>
            </w:r>
            <w:proofErr w:type="spellStart"/>
            <w:r w:rsidRPr="003917EE">
              <w:rPr>
                <w:rFonts w:ascii="Garamond" w:hAnsi="Garamond"/>
              </w:rPr>
              <w:t>Yujia</w:t>
            </w:r>
            <w:proofErr w:type="spellEnd"/>
            <w:r w:rsidRPr="003917EE">
              <w:rPr>
                <w:rFonts w:ascii="Garamond" w:hAnsi="Garamond"/>
              </w:rPr>
              <w:t xml:space="preserve"> Feng, Mingzhu Su, Xiaojie Sun, </w:t>
            </w:r>
            <w:proofErr w:type="spellStart"/>
            <w:r w:rsidRPr="003917EE">
              <w:rPr>
                <w:rFonts w:ascii="Garamond" w:hAnsi="Garamond"/>
              </w:rPr>
              <w:t>Jinxin</w:t>
            </w:r>
            <w:proofErr w:type="spellEnd"/>
            <w:r w:rsidRPr="003917EE">
              <w:rPr>
                <w:rFonts w:ascii="Garamond" w:hAnsi="Garamond"/>
              </w:rPr>
              <w:t xml:space="preserve"> Zhang, </w:t>
            </w:r>
            <w:proofErr w:type="spellStart"/>
            <w:r w:rsidRPr="003917EE">
              <w:rPr>
                <w:rFonts w:ascii="Garamond" w:hAnsi="Garamond"/>
              </w:rPr>
              <w:t>Nengliang</w:t>
            </w:r>
            <w:proofErr w:type="spellEnd"/>
            <w:r w:rsidRPr="003917EE">
              <w:rPr>
                <w:rFonts w:ascii="Garamond" w:hAnsi="Garamond"/>
              </w:rPr>
              <w:t xml:space="preserve"> Aaron Yao</w:t>
            </w:r>
            <w:r>
              <w:rPr>
                <w:rFonts w:ascii="Garamond" w:hAnsi="Garamond"/>
              </w:rPr>
              <w:t>)</w:t>
            </w:r>
          </w:p>
          <w:p w14:paraId="492FEE1E" w14:textId="42F58BE4" w:rsidR="003917EE" w:rsidRPr="00F849B7" w:rsidRDefault="003917EE" w:rsidP="003917EE">
            <w:pPr>
              <w:keepLines/>
              <w:numPr>
                <w:ilvl w:val="0"/>
                <w:numId w:val="28"/>
              </w:numPr>
              <w:autoSpaceDE w:val="0"/>
              <w:autoSpaceDN w:val="0"/>
              <w:adjustRightInd w:val="0"/>
              <w:rPr>
                <w:rFonts w:ascii="Garamond" w:hAnsi="Garamond"/>
              </w:rPr>
            </w:pPr>
            <w:r w:rsidRPr="003917EE">
              <w:rPr>
                <w:rFonts w:ascii="Garamond" w:hAnsi="Garamond"/>
                <w:b/>
                <w:bCs/>
              </w:rPr>
              <w:t>Better without catheter</w:t>
            </w:r>
            <w:r w:rsidRPr="003917EE">
              <w:rPr>
                <w:rFonts w:ascii="Garamond" w:hAnsi="Garamond"/>
              </w:rPr>
              <w:t xml:space="preserve">: the nationwide spread of a </w:t>
            </w:r>
            <w:proofErr w:type="spellStart"/>
            <w:r w:rsidRPr="003917EE">
              <w:rPr>
                <w:rFonts w:ascii="Garamond" w:hAnsi="Garamond"/>
              </w:rPr>
              <w:t>deimplementation</w:t>
            </w:r>
            <w:proofErr w:type="spellEnd"/>
            <w:r w:rsidRPr="003917EE">
              <w:rPr>
                <w:rFonts w:ascii="Garamond" w:hAnsi="Garamond"/>
              </w:rPr>
              <w:t xml:space="preserve"> strategy in clinical practice (Eva </w:t>
            </w:r>
            <w:proofErr w:type="spellStart"/>
            <w:r w:rsidRPr="003917EE">
              <w:rPr>
                <w:rFonts w:ascii="Garamond" w:hAnsi="Garamond"/>
              </w:rPr>
              <w:t>Willemiek</w:t>
            </w:r>
            <w:proofErr w:type="spellEnd"/>
            <w:r w:rsidRPr="003917EE">
              <w:rPr>
                <w:rFonts w:ascii="Garamond" w:hAnsi="Garamond"/>
              </w:rPr>
              <w:t xml:space="preserve"> </w:t>
            </w:r>
            <w:proofErr w:type="spellStart"/>
            <w:r w:rsidRPr="003917EE">
              <w:rPr>
                <w:rFonts w:ascii="Garamond" w:hAnsi="Garamond"/>
              </w:rPr>
              <w:t>Verkerk</w:t>
            </w:r>
            <w:proofErr w:type="spellEnd"/>
            <w:r w:rsidRPr="003917EE">
              <w:rPr>
                <w:rFonts w:ascii="Garamond" w:hAnsi="Garamond"/>
              </w:rPr>
              <w:t xml:space="preserve">, Maike WM </w:t>
            </w:r>
            <w:proofErr w:type="spellStart"/>
            <w:r w:rsidRPr="003917EE">
              <w:rPr>
                <w:rFonts w:ascii="Garamond" w:hAnsi="Garamond"/>
              </w:rPr>
              <w:t>Raasing</w:t>
            </w:r>
            <w:proofErr w:type="spellEnd"/>
            <w:r w:rsidRPr="003917EE">
              <w:rPr>
                <w:rFonts w:ascii="Garamond" w:hAnsi="Garamond"/>
              </w:rPr>
              <w:t xml:space="preserve">, Rudolf </w:t>
            </w:r>
            <w:proofErr w:type="spellStart"/>
            <w:r w:rsidRPr="003917EE">
              <w:rPr>
                <w:rFonts w:ascii="Garamond" w:hAnsi="Garamond"/>
              </w:rPr>
              <w:t>Bertijn</w:t>
            </w:r>
            <w:proofErr w:type="spellEnd"/>
            <w:r w:rsidRPr="003917EE">
              <w:rPr>
                <w:rFonts w:ascii="Garamond" w:hAnsi="Garamond"/>
              </w:rPr>
              <w:t xml:space="preserve"> Kool, Bart J Laan</w:t>
            </w:r>
            <w:r>
              <w:rPr>
                <w:rFonts w:ascii="Garamond" w:hAnsi="Garamond"/>
              </w:rPr>
              <w:t>)</w:t>
            </w:r>
          </w:p>
        </w:tc>
      </w:tr>
    </w:tbl>
    <w:p w14:paraId="34579DBE" w14:textId="2F2DCB54" w:rsidR="003917EE" w:rsidRDefault="003917EE" w:rsidP="009B32C7">
      <w:pPr>
        <w:keepNext/>
        <w:keepLines/>
        <w:rPr>
          <w:rFonts w:ascii="Garamond" w:hAnsi="Garamond"/>
          <w:iCs/>
          <w:lang w:val="en-AU"/>
        </w:rPr>
      </w:pPr>
    </w:p>
    <w:p w14:paraId="6A5DC3E7" w14:textId="77777777" w:rsidR="00573908" w:rsidRDefault="00573908" w:rsidP="00573908">
      <w:pPr>
        <w:keepNext/>
        <w:rPr>
          <w:rFonts w:ascii="Garamond" w:hAnsi="Garamond"/>
          <w:i/>
          <w:lang w:val="en-AU"/>
        </w:rPr>
      </w:pPr>
      <w:r>
        <w:rPr>
          <w:rFonts w:ascii="Garamond" w:hAnsi="Garamond"/>
          <w:i/>
          <w:lang w:val="en-AU"/>
        </w:rPr>
        <w:t>Health Affairs Scholar</w:t>
      </w:r>
    </w:p>
    <w:p w14:paraId="2A3168C2" w14:textId="757B0B9B" w:rsidR="00573908" w:rsidRPr="007400B7" w:rsidRDefault="00573908" w:rsidP="00573908">
      <w:pPr>
        <w:keepNext/>
        <w:rPr>
          <w:rFonts w:ascii="Garamond" w:hAnsi="Garamond"/>
          <w:iCs/>
          <w:lang w:val="en-AU"/>
        </w:rPr>
      </w:pPr>
      <w:r w:rsidRPr="007400B7">
        <w:rPr>
          <w:rFonts w:ascii="Garamond" w:hAnsi="Garamond"/>
          <w:iCs/>
          <w:lang w:val="en-AU"/>
        </w:rPr>
        <w:t xml:space="preserve">Volume 3, </w:t>
      </w:r>
      <w:r>
        <w:rPr>
          <w:rFonts w:ascii="Garamond" w:hAnsi="Garamond"/>
          <w:iCs/>
          <w:lang w:val="en-AU"/>
        </w:rPr>
        <w:t>I</w:t>
      </w:r>
      <w:r w:rsidRPr="007400B7">
        <w:rPr>
          <w:rFonts w:ascii="Garamond" w:hAnsi="Garamond"/>
          <w:iCs/>
          <w:lang w:val="en-AU"/>
        </w:rPr>
        <w:t>ssue</w:t>
      </w:r>
      <w:r>
        <w:rPr>
          <w:rFonts w:ascii="Garamond" w:hAnsi="Garamond"/>
          <w:iCs/>
          <w:lang w:val="en-AU"/>
        </w:rPr>
        <w:t xml:space="preserve"> 8</w:t>
      </w:r>
      <w:r w:rsidRPr="007400B7">
        <w:rPr>
          <w:rFonts w:ascii="Garamond" w:hAnsi="Garamond"/>
          <w:iCs/>
          <w:lang w:val="en-AU"/>
        </w:rPr>
        <w:t xml:space="preserve">, </w:t>
      </w:r>
      <w:r>
        <w:rPr>
          <w:rFonts w:ascii="Garamond" w:hAnsi="Garamond"/>
          <w:iCs/>
          <w:lang w:val="en-AU"/>
        </w:rPr>
        <w:t xml:space="preserve">August </w:t>
      </w:r>
      <w:r w:rsidRPr="007400B7">
        <w:rPr>
          <w:rFonts w:ascii="Garamond" w:hAnsi="Garamond"/>
          <w:iCs/>
          <w:lang w:val="en-AU"/>
        </w:rPr>
        <w:t>2025</w:t>
      </w:r>
    </w:p>
    <w:tbl>
      <w:tblPr>
        <w:tblStyle w:val="TableGrid"/>
        <w:tblW w:w="9360" w:type="dxa"/>
        <w:tblInd w:w="288" w:type="dxa"/>
        <w:tblLayout w:type="fixed"/>
        <w:tblLook w:val="01E0" w:firstRow="1" w:lastRow="1" w:firstColumn="1" w:lastColumn="1" w:noHBand="0" w:noVBand="0"/>
      </w:tblPr>
      <w:tblGrid>
        <w:gridCol w:w="1080"/>
        <w:gridCol w:w="8280"/>
      </w:tblGrid>
      <w:tr w:rsidR="00573908" w:rsidRPr="007400B7" w14:paraId="29020BC0" w14:textId="77777777" w:rsidTr="00B94A7A">
        <w:tc>
          <w:tcPr>
            <w:tcW w:w="1080" w:type="dxa"/>
            <w:tcBorders>
              <w:top w:val="single" w:sz="4" w:space="0" w:color="auto"/>
              <w:left w:val="single" w:sz="4" w:space="0" w:color="auto"/>
              <w:bottom w:val="single" w:sz="4" w:space="0" w:color="auto"/>
              <w:right w:val="single" w:sz="4" w:space="0" w:color="auto"/>
            </w:tcBorders>
            <w:vAlign w:val="center"/>
            <w:hideMark/>
          </w:tcPr>
          <w:p w14:paraId="448CAD46" w14:textId="77777777" w:rsidR="00573908" w:rsidRPr="007400B7" w:rsidRDefault="00573908" w:rsidP="00B94A7A">
            <w:pPr>
              <w:rPr>
                <w:rStyle w:val="Hyperlink"/>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3E02541" w14:textId="582F71A3" w:rsidR="00573908" w:rsidRPr="007400B7" w:rsidRDefault="00573908" w:rsidP="00573908">
            <w:pPr>
              <w:rPr>
                <w:rStyle w:val="Hyperlink"/>
                <w:rFonts w:ascii="Garamond" w:hAnsi="Garamond"/>
                <w:color w:val="auto"/>
                <w:u w:val="none"/>
                <w:lang w:val="en-AU"/>
              </w:rPr>
            </w:pPr>
            <w:hyperlink r:id="rId48" w:history="1">
              <w:r w:rsidRPr="00E17BC2">
                <w:rPr>
                  <w:rStyle w:val="Hyperlink"/>
                  <w:rFonts w:ascii="Garamond" w:hAnsi="Garamond"/>
                  <w:lang w:val="en-AU"/>
                </w:rPr>
                <w:t>https://academic.oup.com/healthaffairsscholar/issue/3/8</w:t>
              </w:r>
            </w:hyperlink>
          </w:p>
        </w:tc>
      </w:tr>
      <w:tr w:rsidR="00573908" w:rsidRPr="007400B7" w14:paraId="5581772C" w14:textId="77777777" w:rsidTr="00B94A7A">
        <w:tc>
          <w:tcPr>
            <w:tcW w:w="1080" w:type="dxa"/>
            <w:tcBorders>
              <w:top w:val="single" w:sz="4" w:space="0" w:color="auto"/>
              <w:left w:val="single" w:sz="4" w:space="0" w:color="auto"/>
              <w:bottom w:val="single" w:sz="4" w:space="0" w:color="auto"/>
              <w:right w:val="single" w:sz="4" w:space="0" w:color="auto"/>
            </w:tcBorders>
            <w:vAlign w:val="center"/>
            <w:hideMark/>
          </w:tcPr>
          <w:p w14:paraId="4E89961F" w14:textId="77777777" w:rsidR="00573908" w:rsidRPr="007400B7" w:rsidRDefault="00573908" w:rsidP="00B94A7A">
            <w:pPr>
              <w:rPr>
                <w:rFonts w:ascii="Garamond" w:hAnsi="Garamond"/>
                <w:lang w:val="en-AU" w:eastAsia="en-AU"/>
              </w:rPr>
            </w:pPr>
            <w:r w:rsidRPr="007400B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F510725" w14:textId="77777777" w:rsidR="00573908" w:rsidRDefault="00573908" w:rsidP="00B94A7A">
            <w:pPr>
              <w:rPr>
                <w:rFonts w:ascii="Garamond" w:hAnsi="Garamond"/>
                <w:lang w:val="en-AU"/>
              </w:rPr>
            </w:pPr>
            <w:r w:rsidRPr="007400B7">
              <w:rPr>
                <w:rFonts w:ascii="Garamond" w:hAnsi="Garamond"/>
                <w:lang w:val="en-AU"/>
              </w:rPr>
              <w:t xml:space="preserve">A new issue of </w:t>
            </w:r>
            <w:r>
              <w:rPr>
                <w:rFonts w:ascii="Garamond" w:hAnsi="Garamond"/>
                <w:i/>
                <w:lang w:val="en-AU"/>
              </w:rPr>
              <w:t>Health Affairs Scholar</w:t>
            </w:r>
            <w:r w:rsidRPr="007400B7">
              <w:rPr>
                <w:rFonts w:ascii="Garamond" w:hAnsi="Garamond"/>
                <w:lang w:val="en-AU"/>
              </w:rPr>
              <w:t xml:space="preserve"> has been published. Articles in this issue of </w:t>
            </w:r>
            <w:r>
              <w:rPr>
                <w:rFonts w:ascii="Garamond" w:hAnsi="Garamond"/>
                <w:i/>
                <w:lang w:val="en-AU"/>
              </w:rPr>
              <w:t>Health Affairs Scholar</w:t>
            </w:r>
            <w:r w:rsidRPr="007400B7">
              <w:rPr>
                <w:rFonts w:ascii="Garamond" w:hAnsi="Garamond"/>
                <w:lang w:val="en-AU"/>
              </w:rPr>
              <w:t xml:space="preserve"> include:</w:t>
            </w:r>
          </w:p>
          <w:p w14:paraId="17B0E1F9" w14:textId="5B3297DC"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Income-related disparities in the value of health care</w:t>
            </w:r>
            <w:r w:rsidRPr="004D0159">
              <w:rPr>
                <w:rFonts w:ascii="Garamond" w:hAnsi="Garamond"/>
                <w:lang w:val="en-AU"/>
              </w:rPr>
              <w:t xml:space="preserve"> in South Korea </w:t>
            </w:r>
            <w:r w:rsidR="004D0159" w:rsidRPr="004D0159">
              <w:rPr>
                <w:rFonts w:ascii="Garamond" w:hAnsi="Garamond"/>
                <w:lang w:val="en-AU"/>
              </w:rPr>
              <w:t>(</w:t>
            </w:r>
            <w:proofErr w:type="spellStart"/>
            <w:r w:rsidRPr="004D0159">
              <w:rPr>
                <w:rFonts w:ascii="Garamond" w:hAnsi="Garamond"/>
                <w:lang w:val="en-AU"/>
              </w:rPr>
              <w:t>Sungchul</w:t>
            </w:r>
            <w:proofErr w:type="spellEnd"/>
            <w:r w:rsidRPr="004D0159">
              <w:rPr>
                <w:rFonts w:ascii="Garamond" w:hAnsi="Garamond"/>
                <w:lang w:val="en-AU"/>
              </w:rPr>
              <w:t xml:space="preserve"> Park </w:t>
            </w:r>
            <w:r w:rsidR="004D0159">
              <w:rPr>
                <w:rFonts w:ascii="Garamond" w:hAnsi="Garamond"/>
                <w:lang w:val="en-AU"/>
              </w:rPr>
              <w:t>et al)</w:t>
            </w:r>
          </w:p>
          <w:p w14:paraId="6D0A5015" w14:textId="5BC236A3"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Total cost of coverage</w:t>
            </w:r>
            <w:r w:rsidRPr="004D0159">
              <w:rPr>
                <w:rFonts w:ascii="Garamond" w:hAnsi="Garamond"/>
                <w:lang w:val="en-AU"/>
              </w:rPr>
              <w:t xml:space="preserve"> for members in California's marketplace </w:t>
            </w:r>
            <w:r w:rsidR="004D0159" w:rsidRPr="004D0159">
              <w:rPr>
                <w:rFonts w:ascii="Garamond" w:hAnsi="Garamond"/>
                <w:lang w:val="en-AU"/>
              </w:rPr>
              <w:t>(</w:t>
            </w:r>
            <w:r w:rsidRPr="004D0159">
              <w:rPr>
                <w:rFonts w:ascii="Garamond" w:hAnsi="Garamond"/>
                <w:lang w:val="en-AU"/>
              </w:rPr>
              <w:t xml:space="preserve">Emily Kohn </w:t>
            </w:r>
            <w:r w:rsidR="004D0159" w:rsidRPr="004D0159">
              <w:rPr>
                <w:rFonts w:ascii="Garamond" w:hAnsi="Garamond"/>
                <w:lang w:val="en-AU"/>
              </w:rPr>
              <w:t>et al)</w:t>
            </w:r>
          </w:p>
          <w:p w14:paraId="70963D88" w14:textId="0CD917BC"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State </w:t>
            </w:r>
            <w:r w:rsidRPr="004D0159">
              <w:rPr>
                <w:rFonts w:ascii="Garamond" w:hAnsi="Garamond"/>
                <w:b/>
                <w:bCs/>
                <w:lang w:val="en-AU"/>
              </w:rPr>
              <w:t>variation in staffing and characteristics of nursing homes</w:t>
            </w:r>
            <w:r w:rsidRPr="004D0159">
              <w:rPr>
                <w:rFonts w:ascii="Garamond" w:hAnsi="Garamond"/>
                <w:lang w:val="en-AU"/>
              </w:rPr>
              <w:t xml:space="preserve"> most impacted by new federal standards </w:t>
            </w:r>
            <w:r w:rsidR="004D0159" w:rsidRPr="004D0159">
              <w:rPr>
                <w:rFonts w:ascii="Garamond" w:hAnsi="Garamond"/>
                <w:lang w:val="en-AU"/>
              </w:rPr>
              <w:t>(</w:t>
            </w:r>
            <w:r w:rsidRPr="004D0159">
              <w:rPr>
                <w:rFonts w:ascii="Garamond" w:hAnsi="Garamond"/>
                <w:lang w:val="en-AU"/>
              </w:rPr>
              <w:t xml:space="preserve">Robert J Skinner </w:t>
            </w:r>
            <w:r w:rsidR="004D0159" w:rsidRPr="004D0159">
              <w:rPr>
                <w:rFonts w:ascii="Garamond" w:hAnsi="Garamond"/>
                <w:lang w:val="en-AU"/>
              </w:rPr>
              <w:t>et al)</w:t>
            </w:r>
          </w:p>
          <w:p w14:paraId="2F6E5A19" w14:textId="44356D04"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A cross-country analysis of the </w:t>
            </w:r>
            <w:r w:rsidRPr="004D0159">
              <w:rPr>
                <w:rFonts w:ascii="Garamond" w:hAnsi="Garamond"/>
                <w:b/>
                <w:bCs/>
                <w:lang w:val="en-AU"/>
              </w:rPr>
              <w:t>effects of spousal migration on health care access for families left behind</w:t>
            </w:r>
            <w:r w:rsidRPr="004D0159">
              <w:rPr>
                <w:rFonts w:ascii="Garamond" w:hAnsi="Garamond"/>
                <w:lang w:val="en-AU"/>
              </w:rPr>
              <w:t xml:space="preserve"> </w:t>
            </w:r>
            <w:r w:rsidR="004D0159" w:rsidRPr="004D0159">
              <w:rPr>
                <w:rFonts w:ascii="Garamond" w:hAnsi="Garamond"/>
                <w:lang w:val="en-AU"/>
              </w:rPr>
              <w:t>(</w:t>
            </w:r>
            <w:r w:rsidRPr="004D0159">
              <w:rPr>
                <w:rFonts w:ascii="Garamond" w:hAnsi="Garamond"/>
                <w:lang w:val="en-AU"/>
              </w:rPr>
              <w:t xml:space="preserve">Heidi West </w:t>
            </w:r>
            <w:r w:rsidR="004D0159" w:rsidRPr="004D0159">
              <w:rPr>
                <w:rFonts w:ascii="Garamond" w:hAnsi="Garamond"/>
                <w:lang w:val="en-AU"/>
              </w:rPr>
              <w:t>et al)</w:t>
            </w:r>
          </w:p>
          <w:p w14:paraId="077B9D91" w14:textId="02D66272"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Universal free school meals</w:t>
            </w:r>
            <w:r w:rsidRPr="004D0159">
              <w:rPr>
                <w:rFonts w:ascii="Garamond" w:hAnsi="Garamond"/>
                <w:lang w:val="en-AU"/>
              </w:rPr>
              <w:t xml:space="preserve"> and child body mass index: impact among children in community-based health care organizations </w:t>
            </w:r>
            <w:r w:rsidR="004D0159" w:rsidRPr="004D0159">
              <w:rPr>
                <w:rFonts w:ascii="Garamond" w:hAnsi="Garamond"/>
                <w:lang w:val="en-AU"/>
              </w:rPr>
              <w:t>(</w:t>
            </w:r>
            <w:r w:rsidRPr="004D0159">
              <w:rPr>
                <w:rFonts w:ascii="Garamond" w:hAnsi="Garamond"/>
                <w:lang w:val="en-AU"/>
              </w:rPr>
              <w:t xml:space="preserve">Jessica C Jones-Smith </w:t>
            </w:r>
            <w:r w:rsidR="004D0159" w:rsidRPr="004D0159">
              <w:rPr>
                <w:rFonts w:ascii="Garamond" w:hAnsi="Garamond"/>
                <w:lang w:val="en-AU"/>
              </w:rPr>
              <w:t>et al)</w:t>
            </w:r>
          </w:p>
          <w:p w14:paraId="1941FA76" w14:textId="7A39C255"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Transportation barriers</w:t>
            </w:r>
            <w:r w:rsidRPr="004D0159">
              <w:rPr>
                <w:rFonts w:ascii="Garamond" w:hAnsi="Garamond"/>
                <w:lang w:val="en-AU"/>
              </w:rPr>
              <w:t xml:space="preserve"> for Iowa Medicaid-enrolled adults with and without non-emergency medical transportation services </w:t>
            </w:r>
            <w:r w:rsidR="004D0159" w:rsidRPr="004D0159">
              <w:rPr>
                <w:rFonts w:ascii="Garamond" w:hAnsi="Garamond"/>
                <w:lang w:val="en-AU"/>
              </w:rPr>
              <w:t>(</w:t>
            </w:r>
            <w:r w:rsidRPr="004D0159">
              <w:rPr>
                <w:rFonts w:ascii="Garamond" w:hAnsi="Garamond"/>
                <w:lang w:val="en-AU"/>
              </w:rPr>
              <w:t xml:space="preserve">Kandyce Larson </w:t>
            </w:r>
            <w:r w:rsidR="004D0159" w:rsidRPr="004D0159">
              <w:rPr>
                <w:rFonts w:ascii="Garamond" w:hAnsi="Garamond"/>
                <w:lang w:val="en-AU"/>
              </w:rPr>
              <w:t>et al)</w:t>
            </w:r>
          </w:p>
          <w:p w14:paraId="7FE53539" w14:textId="0A5BFED0"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Trends in </w:t>
            </w:r>
            <w:r w:rsidRPr="004D0159">
              <w:rPr>
                <w:rFonts w:ascii="Garamond" w:hAnsi="Garamond"/>
                <w:b/>
                <w:bCs/>
                <w:lang w:val="en-AU"/>
              </w:rPr>
              <w:t>hospital administrative costs</w:t>
            </w:r>
            <w:r w:rsidRPr="004D0159">
              <w:rPr>
                <w:rFonts w:ascii="Garamond" w:hAnsi="Garamond"/>
                <w:lang w:val="en-AU"/>
              </w:rPr>
              <w:t xml:space="preserve">: urban–rural disparities, barriers, and reduction strategies </w:t>
            </w:r>
            <w:r w:rsidR="004D0159" w:rsidRPr="004D0159">
              <w:rPr>
                <w:rFonts w:ascii="Garamond" w:hAnsi="Garamond"/>
                <w:lang w:val="en-AU"/>
              </w:rPr>
              <w:t>(</w:t>
            </w:r>
            <w:r w:rsidRPr="004D0159">
              <w:rPr>
                <w:rFonts w:ascii="Garamond" w:hAnsi="Garamond"/>
                <w:lang w:val="en-AU"/>
              </w:rPr>
              <w:t xml:space="preserve">Lauree Handlon </w:t>
            </w:r>
            <w:r w:rsidR="004D0159" w:rsidRPr="004D0159">
              <w:rPr>
                <w:rFonts w:ascii="Garamond" w:hAnsi="Garamond"/>
                <w:lang w:val="en-AU"/>
              </w:rPr>
              <w:t>et al)</w:t>
            </w:r>
          </w:p>
          <w:p w14:paraId="58EB74B8" w14:textId="1E888BBD"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Home care workforce</w:t>
            </w:r>
            <w:r w:rsidRPr="004D0159">
              <w:rPr>
                <w:rFonts w:ascii="Garamond" w:hAnsi="Garamond"/>
                <w:lang w:val="en-AU"/>
              </w:rPr>
              <w:t xml:space="preserve"> participation and household co-residence with people with LTSS needs </w:t>
            </w:r>
            <w:r w:rsidR="004D0159" w:rsidRPr="004D0159">
              <w:rPr>
                <w:rFonts w:ascii="Garamond" w:hAnsi="Garamond"/>
                <w:lang w:val="en-AU"/>
              </w:rPr>
              <w:t>(</w:t>
            </w:r>
            <w:r w:rsidRPr="004D0159">
              <w:rPr>
                <w:rFonts w:ascii="Garamond" w:hAnsi="Garamond"/>
                <w:lang w:val="en-AU"/>
              </w:rPr>
              <w:t xml:space="preserve">Ari </w:t>
            </w:r>
            <w:proofErr w:type="spellStart"/>
            <w:r w:rsidRPr="004D0159">
              <w:rPr>
                <w:rFonts w:ascii="Garamond" w:hAnsi="Garamond"/>
                <w:lang w:val="en-AU"/>
              </w:rPr>
              <w:t>Ne’eman</w:t>
            </w:r>
            <w:proofErr w:type="spellEnd"/>
            <w:r w:rsidRPr="004D0159">
              <w:rPr>
                <w:rFonts w:ascii="Garamond" w:hAnsi="Garamond"/>
                <w:lang w:val="en-AU"/>
              </w:rPr>
              <w:t xml:space="preserve"> and Bijan Niknam</w:t>
            </w:r>
            <w:r w:rsidR="004D0159">
              <w:rPr>
                <w:rFonts w:ascii="Garamond" w:hAnsi="Garamond"/>
                <w:lang w:val="en-AU"/>
              </w:rPr>
              <w:t>)</w:t>
            </w:r>
          </w:p>
          <w:p w14:paraId="56F17392" w14:textId="134B9D1E"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Ambulatory care</w:t>
            </w:r>
            <w:r w:rsidRPr="004D0159">
              <w:rPr>
                <w:rFonts w:ascii="Garamond" w:hAnsi="Garamond"/>
                <w:lang w:val="en-AU"/>
              </w:rPr>
              <w:t xml:space="preserve"> for individuals dually eligible for Medicare and Medicaid </w:t>
            </w:r>
            <w:r w:rsidR="004D0159" w:rsidRPr="004D0159">
              <w:rPr>
                <w:rFonts w:ascii="Garamond" w:hAnsi="Garamond"/>
                <w:lang w:val="en-AU"/>
              </w:rPr>
              <w:t>(</w:t>
            </w:r>
            <w:r w:rsidRPr="004D0159">
              <w:rPr>
                <w:rFonts w:ascii="Garamond" w:hAnsi="Garamond"/>
                <w:lang w:val="en-AU"/>
              </w:rPr>
              <w:t xml:space="preserve">Joshua M Liao </w:t>
            </w:r>
            <w:r w:rsidR="004D0159" w:rsidRPr="004D0159">
              <w:rPr>
                <w:rFonts w:ascii="Garamond" w:hAnsi="Garamond"/>
                <w:lang w:val="en-AU"/>
              </w:rPr>
              <w:t>et al)</w:t>
            </w:r>
          </w:p>
          <w:p w14:paraId="5D80E158" w14:textId="174498F1"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Effectiveness of Washington State's hub and spoke model to improve </w:t>
            </w:r>
            <w:r w:rsidRPr="004D0159">
              <w:rPr>
                <w:rFonts w:ascii="Garamond" w:hAnsi="Garamond"/>
                <w:b/>
                <w:bCs/>
                <w:lang w:val="en-AU"/>
              </w:rPr>
              <w:t>opioid use disorder</w:t>
            </w:r>
            <w:r w:rsidRPr="004D0159">
              <w:rPr>
                <w:rFonts w:ascii="Garamond" w:hAnsi="Garamond"/>
                <w:lang w:val="en-AU"/>
              </w:rPr>
              <w:t xml:space="preserve"> outcomes </w:t>
            </w:r>
            <w:r w:rsidR="004D0159" w:rsidRPr="004D0159">
              <w:rPr>
                <w:rFonts w:ascii="Garamond" w:hAnsi="Garamond"/>
                <w:lang w:val="en-AU"/>
              </w:rPr>
              <w:t>(</w:t>
            </w:r>
            <w:r w:rsidRPr="004D0159">
              <w:rPr>
                <w:rFonts w:ascii="Garamond" w:hAnsi="Garamond"/>
                <w:lang w:val="en-AU"/>
              </w:rPr>
              <w:t xml:space="preserve">Sharon Reif </w:t>
            </w:r>
            <w:r w:rsidR="004D0159" w:rsidRPr="004D0159">
              <w:rPr>
                <w:rFonts w:ascii="Garamond" w:hAnsi="Garamond"/>
                <w:lang w:val="en-AU"/>
              </w:rPr>
              <w:t>et al)</w:t>
            </w:r>
          </w:p>
          <w:p w14:paraId="7F96A78A" w14:textId="54381277"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Medical debt</w:t>
            </w:r>
            <w:r w:rsidRPr="004D0159">
              <w:rPr>
                <w:rFonts w:ascii="Garamond" w:hAnsi="Garamond"/>
                <w:lang w:val="en-AU"/>
              </w:rPr>
              <w:t xml:space="preserve"> and collections in the United States </w:t>
            </w:r>
            <w:r w:rsidR="004D0159" w:rsidRPr="004D0159">
              <w:rPr>
                <w:rFonts w:ascii="Garamond" w:hAnsi="Garamond"/>
                <w:lang w:val="en-AU"/>
              </w:rPr>
              <w:t>(</w:t>
            </w:r>
            <w:r w:rsidRPr="004D0159">
              <w:rPr>
                <w:rFonts w:ascii="Garamond" w:hAnsi="Garamond"/>
                <w:lang w:val="en-AU"/>
              </w:rPr>
              <w:t>Scott L Fulford and Eric Wilson</w:t>
            </w:r>
            <w:r w:rsidR="004D0159">
              <w:rPr>
                <w:rFonts w:ascii="Garamond" w:hAnsi="Garamond"/>
                <w:lang w:val="en-AU"/>
              </w:rPr>
              <w:t>)</w:t>
            </w:r>
          </w:p>
          <w:p w14:paraId="2D1D06FE" w14:textId="027A3A77"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The relationship between state-level </w:t>
            </w:r>
            <w:r w:rsidRPr="004D0159">
              <w:rPr>
                <w:rFonts w:ascii="Garamond" w:hAnsi="Garamond"/>
                <w:b/>
                <w:bCs/>
                <w:lang w:val="en-AU"/>
              </w:rPr>
              <w:t>abortion policy and maternal mortality</w:t>
            </w:r>
            <w:r w:rsidRPr="004D0159">
              <w:rPr>
                <w:rFonts w:ascii="Garamond" w:hAnsi="Garamond"/>
                <w:lang w:val="en-AU"/>
              </w:rPr>
              <w:t xml:space="preserve"> in the United States: a scoping review </w:t>
            </w:r>
            <w:r w:rsidR="004D0159" w:rsidRPr="004D0159">
              <w:rPr>
                <w:rFonts w:ascii="Garamond" w:hAnsi="Garamond"/>
                <w:lang w:val="en-AU"/>
              </w:rPr>
              <w:t>(</w:t>
            </w:r>
            <w:r w:rsidRPr="004D0159">
              <w:rPr>
                <w:rFonts w:ascii="Garamond" w:hAnsi="Garamond"/>
                <w:lang w:val="en-AU"/>
              </w:rPr>
              <w:t xml:space="preserve">Gaia Zori </w:t>
            </w:r>
            <w:r w:rsidR="004D0159" w:rsidRPr="004D0159">
              <w:rPr>
                <w:rFonts w:ascii="Garamond" w:hAnsi="Garamond"/>
                <w:lang w:val="en-AU"/>
              </w:rPr>
              <w:t>et al)</w:t>
            </w:r>
          </w:p>
          <w:p w14:paraId="00D8E4F8" w14:textId="2395275B"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Legal challenges to the </w:t>
            </w:r>
            <w:r w:rsidRPr="004D0159">
              <w:rPr>
                <w:rFonts w:ascii="Garamond" w:hAnsi="Garamond"/>
                <w:b/>
                <w:bCs/>
                <w:lang w:val="en-AU"/>
              </w:rPr>
              <w:t>340B drug pricing program</w:t>
            </w:r>
            <w:r w:rsidRPr="004D0159">
              <w:rPr>
                <w:rFonts w:ascii="Garamond" w:hAnsi="Garamond"/>
                <w:lang w:val="en-AU"/>
              </w:rPr>
              <w:t xml:space="preserve">: administration, regulation, and reform </w:t>
            </w:r>
            <w:r w:rsidR="004D0159" w:rsidRPr="004D0159">
              <w:rPr>
                <w:rFonts w:ascii="Garamond" w:hAnsi="Garamond"/>
                <w:lang w:val="en-AU"/>
              </w:rPr>
              <w:t>(</w:t>
            </w:r>
            <w:r w:rsidRPr="004D0159">
              <w:rPr>
                <w:rFonts w:ascii="Garamond" w:hAnsi="Garamond"/>
                <w:lang w:val="en-AU"/>
              </w:rPr>
              <w:t>Ryan P Knox and Ameet Sarpatwari</w:t>
            </w:r>
            <w:r w:rsidR="004D0159">
              <w:rPr>
                <w:rFonts w:ascii="Garamond" w:hAnsi="Garamond"/>
                <w:lang w:val="en-AU"/>
              </w:rPr>
              <w:t>)</w:t>
            </w:r>
          </w:p>
          <w:p w14:paraId="4DDA4121" w14:textId="66B8BB1C"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A policy roadmap for </w:t>
            </w:r>
            <w:r w:rsidRPr="004D0159">
              <w:rPr>
                <w:rFonts w:ascii="Garamond" w:hAnsi="Garamond"/>
                <w:b/>
                <w:bCs/>
                <w:lang w:val="en-AU"/>
              </w:rPr>
              <w:t>sustainable mass-testing</w:t>
            </w:r>
            <w:r w:rsidRPr="004D0159">
              <w:rPr>
                <w:rFonts w:ascii="Garamond" w:hAnsi="Garamond"/>
                <w:lang w:val="en-AU"/>
              </w:rPr>
              <w:t xml:space="preserve"> </w:t>
            </w:r>
            <w:r w:rsidR="004D0159" w:rsidRPr="004D0159">
              <w:rPr>
                <w:rFonts w:ascii="Garamond" w:hAnsi="Garamond"/>
                <w:lang w:val="en-AU"/>
              </w:rPr>
              <w:t>(</w:t>
            </w:r>
            <w:r w:rsidRPr="004D0159">
              <w:rPr>
                <w:rFonts w:ascii="Garamond" w:hAnsi="Garamond"/>
                <w:lang w:val="en-AU"/>
              </w:rPr>
              <w:t xml:space="preserve">Sergey N Krylov </w:t>
            </w:r>
            <w:r w:rsidR="004D0159" w:rsidRPr="004D0159">
              <w:rPr>
                <w:rFonts w:ascii="Garamond" w:hAnsi="Garamond"/>
                <w:lang w:val="en-AU"/>
              </w:rPr>
              <w:t>et al)</w:t>
            </w:r>
          </w:p>
          <w:p w14:paraId="79E7DE99" w14:textId="1BB5FA02"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lastRenderedPageBreak/>
              <w:t xml:space="preserve">Workforce impact of emergency department boarding </w:t>
            </w:r>
            <w:r w:rsidR="004D0159" w:rsidRPr="004D0159">
              <w:rPr>
                <w:rFonts w:ascii="Garamond" w:hAnsi="Garamond"/>
                <w:b/>
                <w:bCs/>
                <w:lang w:val="en-AU"/>
              </w:rPr>
              <w:t>(</w:t>
            </w:r>
            <w:r w:rsidRPr="004D0159">
              <w:rPr>
                <w:rFonts w:ascii="Garamond" w:hAnsi="Garamond"/>
                <w:lang w:val="en-AU"/>
              </w:rPr>
              <w:t xml:space="preserve">Vicki Norton </w:t>
            </w:r>
            <w:r w:rsidR="004D0159" w:rsidRPr="004D0159">
              <w:rPr>
                <w:rFonts w:ascii="Garamond" w:hAnsi="Garamond"/>
                <w:lang w:val="en-AU"/>
              </w:rPr>
              <w:t>et al)</w:t>
            </w:r>
          </w:p>
          <w:p w14:paraId="36613C55" w14:textId="722F017B"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Self-measured blood pressure</w:t>
            </w:r>
            <w:r w:rsidRPr="004D0159">
              <w:rPr>
                <w:rFonts w:ascii="Garamond" w:hAnsi="Garamond"/>
                <w:lang w:val="en-AU"/>
              </w:rPr>
              <w:t xml:space="preserve"> service and device use increased among Medicaid </w:t>
            </w:r>
            <w:proofErr w:type="spellStart"/>
            <w:r w:rsidRPr="004D0159">
              <w:rPr>
                <w:rFonts w:ascii="Garamond" w:hAnsi="Garamond"/>
                <w:lang w:val="en-AU"/>
              </w:rPr>
              <w:t>enrollees</w:t>
            </w:r>
            <w:proofErr w:type="spellEnd"/>
            <w:r w:rsidRPr="004D0159">
              <w:rPr>
                <w:rFonts w:ascii="Garamond" w:hAnsi="Garamond"/>
                <w:lang w:val="en-AU"/>
              </w:rPr>
              <w:t xml:space="preserve"> from 2018-2022 </w:t>
            </w:r>
            <w:r w:rsidR="004D0159" w:rsidRPr="004D0159">
              <w:rPr>
                <w:rFonts w:ascii="Garamond" w:hAnsi="Garamond"/>
                <w:lang w:val="en-AU"/>
              </w:rPr>
              <w:t>(</w:t>
            </w:r>
            <w:r w:rsidRPr="004D0159">
              <w:rPr>
                <w:rFonts w:ascii="Garamond" w:hAnsi="Garamond"/>
                <w:lang w:val="en-AU"/>
              </w:rPr>
              <w:t xml:space="preserve">Nathan Pauly </w:t>
            </w:r>
            <w:r w:rsidR="004D0159" w:rsidRPr="004D0159">
              <w:rPr>
                <w:rFonts w:ascii="Garamond" w:hAnsi="Garamond"/>
                <w:lang w:val="en-AU"/>
              </w:rPr>
              <w:t>et al)</w:t>
            </w:r>
          </w:p>
          <w:p w14:paraId="1553771E" w14:textId="67F49D6F"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Early impact of the Inflation Reduction Act on </w:t>
            </w:r>
            <w:r w:rsidRPr="004D0159">
              <w:rPr>
                <w:rFonts w:ascii="Garamond" w:hAnsi="Garamond"/>
                <w:b/>
                <w:bCs/>
                <w:lang w:val="en-AU"/>
              </w:rPr>
              <w:t>small molecule vs biologic post-approval oncology trials</w:t>
            </w:r>
            <w:r w:rsidRPr="004D0159">
              <w:rPr>
                <w:rFonts w:ascii="Garamond" w:hAnsi="Garamond"/>
                <w:lang w:val="en-AU"/>
              </w:rPr>
              <w:t xml:space="preserve"> </w:t>
            </w:r>
            <w:r w:rsidR="004D0159" w:rsidRPr="004D0159">
              <w:rPr>
                <w:rFonts w:ascii="Garamond" w:hAnsi="Garamond"/>
                <w:lang w:val="en-AU"/>
              </w:rPr>
              <w:t>(</w:t>
            </w:r>
            <w:r w:rsidRPr="004D0159">
              <w:rPr>
                <w:rFonts w:ascii="Garamond" w:hAnsi="Garamond"/>
                <w:lang w:val="en-AU"/>
              </w:rPr>
              <w:t xml:space="preserve">Hanke Zheng </w:t>
            </w:r>
            <w:r w:rsidR="004D0159" w:rsidRPr="004D0159">
              <w:rPr>
                <w:rFonts w:ascii="Garamond" w:hAnsi="Garamond"/>
                <w:lang w:val="en-AU"/>
              </w:rPr>
              <w:t>et al)</w:t>
            </w:r>
          </w:p>
          <w:p w14:paraId="39E84F16" w14:textId="449D3A99"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Affordability trade-offs</w:t>
            </w:r>
            <w:r w:rsidRPr="004D0159">
              <w:rPr>
                <w:rFonts w:ascii="Garamond" w:hAnsi="Garamond"/>
                <w:lang w:val="en-AU"/>
              </w:rPr>
              <w:t xml:space="preserve"> following a public option: learning from the Colorado Option </w:t>
            </w:r>
            <w:r w:rsidR="004D0159" w:rsidRPr="004D0159">
              <w:rPr>
                <w:rFonts w:ascii="Garamond" w:hAnsi="Garamond"/>
                <w:lang w:val="en-AU"/>
              </w:rPr>
              <w:t>(</w:t>
            </w:r>
            <w:r w:rsidRPr="004D0159">
              <w:rPr>
                <w:rFonts w:ascii="Garamond" w:hAnsi="Garamond"/>
                <w:lang w:val="en-AU"/>
              </w:rPr>
              <w:t>Andrew Shermeyer</w:t>
            </w:r>
            <w:r w:rsidR="004D0159">
              <w:rPr>
                <w:rFonts w:ascii="Garamond" w:hAnsi="Garamond"/>
                <w:lang w:val="en-AU"/>
              </w:rPr>
              <w:t>)</w:t>
            </w:r>
          </w:p>
          <w:p w14:paraId="06F9CD0E" w14:textId="787A6005"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Opportunities for employers to address the </w:t>
            </w:r>
            <w:r w:rsidRPr="004D0159">
              <w:rPr>
                <w:rFonts w:ascii="Garamond" w:hAnsi="Garamond"/>
                <w:b/>
                <w:bCs/>
                <w:lang w:val="en-AU"/>
              </w:rPr>
              <w:t>opioid epidemic</w:t>
            </w:r>
            <w:r w:rsidRPr="004D0159">
              <w:rPr>
                <w:rFonts w:ascii="Garamond" w:hAnsi="Garamond"/>
                <w:lang w:val="en-AU"/>
              </w:rPr>
              <w:t xml:space="preserve">: results from a national survey </w:t>
            </w:r>
            <w:r w:rsidR="004D0159" w:rsidRPr="004D0159">
              <w:rPr>
                <w:rFonts w:ascii="Garamond" w:hAnsi="Garamond"/>
                <w:lang w:val="en-AU"/>
              </w:rPr>
              <w:t>(</w:t>
            </w:r>
            <w:r w:rsidRPr="004D0159">
              <w:rPr>
                <w:rFonts w:ascii="Garamond" w:hAnsi="Garamond"/>
                <w:lang w:val="en-AU"/>
              </w:rPr>
              <w:t xml:space="preserve">Gillian K </w:t>
            </w:r>
            <w:proofErr w:type="spellStart"/>
            <w:r w:rsidRPr="004D0159">
              <w:rPr>
                <w:rFonts w:ascii="Garamond" w:hAnsi="Garamond"/>
                <w:lang w:val="en-AU"/>
              </w:rPr>
              <w:t>SteelFisher</w:t>
            </w:r>
            <w:proofErr w:type="spellEnd"/>
            <w:r w:rsidRPr="004D0159">
              <w:rPr>
                <w:rFonts w:ascii="Garamond" w:hAnsi="Garamond"/>
                <w:lang w:val="en-AU"/>
              </w:rPr>
              <w:t xml:space="preserve"> </w:t>
            </w:r>
            <w:r w:rsidR="004D0159" w:rsidRPr="004D0159">
              <w:rPr>
                <w:rFonts w:ascii="Garamond" w:hAnsi="Garamond"/>
                <w:lang w:val="en-AU"/>
              </w:rPr>
              <w:t>et al)</w:t>
            </w:r>
          </w:p>
          <w:p w14:paraId="28271D2F" w14:textId="0AE70045"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Time to use </w:t>
            </w:r>
            <w:r w:rsidRPr="004D0159">
              <w:rPr>
                <w:rFonts w:ascii="Garamond" w:hAnsi="Garamond"/>
                <w:b/>
                <w:bCs/>
                <w:lang w:val="en-AU"/>
              </w:rPr>
              <w:t>large-scale biobank databases</w:t>
            </w:r>
            <w:r w:rsidRPr="004D0159">
              <w:rPr>
                <w:rFonts w:ascii="Garamond" w:hAnsi="Garamond"/>
                <w:lang w:val="en-AU"/>
              </w:rPr>
              <w:t xml:space="preserve"> in health policy and public health research </w:t>
            </w:r>
            <w:r w:rsidR="004D0159" w:rsidRPr="004D0159">
              <w:rPr>
                <w:rFonts w:ascii="Garamond" w:hAnsi="Garamond"/>
                <w:lang w:val="en-AU"/>
              </w:rPr>
              <w:t>(</w:t>
            </w:r>
            <w:r w:rsidRPr="004D0159">
              <w:rPr>
                <w:rFonts w:ascii="Garamond" w:hAnsi="Garamond"/>
                <w:lang w:val="en-AU"/>
              </w:rPr>
              <w:t xml:space="preserve">José A Pagán </w:t>
            </w:r>
            <w:r w:rsidR="004D0159" w:rsidRPr="004D0159">
              <w:rPr>
                <w:rFonts w:ascii="Garamond" w:hAnsi="Garamond"/>
                <w:lang w:val="en-AU"/>
              </w:rPr>
              <w:t>et al)</w:t>
            </w:r>
          </w:p>
          <w:p w14:paraId="530B4BAD" w14:textId="1C36094F"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Electronic health record market consolidation</w:t>
            </w:r>
            <w:r w:rsidRPr="004D0159">
              <w:rPr>
                <w:rFonts w:ascii="Garamond" w:hAnsi="Garamond"/>
                <w:lang w:val="en-AU"/>
              </w:rPr>
              <w:t xml:space="preserve"> and implications for cybersecurity </w:t>
            </w:r>
            <w:r w:rsidR="004D0159" w:rsidRPr="004D0159">
              <w:rPr>
                <w:rFonts w:ascii="Garamond" w:hAnsi="Garamond"/>
                <w:lang w:val="en-AU"/>
              </w:rPr>
              <w:t>(</w:t>
            </w:r>
            <w:r w:rsidRPr="004D0159">
              <w:rPr>
                <w:rFonts w:ascii="Garamond" w:hAnsi="Garamond"/>
                <w:lang w:val="en-AU"/>
              </w:rPr>
              <w:t xml:space="preserve">A Jay Holmgren </w:t>
            </w:r>
            <w:r w:rsidR="004D0159" w:rsidRPr="004D0159">
              <w:rPr>
                <w:rFonts w:ascii="Garamond" w:hAnsi="Garamond"/>
                <w:lang w:val="en-AU"/>
              </w:rPr>
              <w:t>et al)</w:t>
            </w:r>
          </w:p>
          <w:p w14:paraId="756562A9" w14:textId="78352115" w:rsidR="00573908" w:rsidRPr="004D0159" w:rsidRDefault="00573908" w:rsidP="004D0159">
            <w:pPr>
              <w:pStyle w:val="ListParagraph"/>
              <w:numPr>
                <w:ilvl w:val="0"/>
                <w:numId w:val="18"/>
              </w:numPr>
              <w:ind w:left="714" w:hanging="357"/>
              <w:rPr>
                <w:rFonts w:ascii="Garamond" w:hAnsi="Garamond"/>
                <w:lang w:val="en-AU"/>
              </w:rPr>
            </w:pPr>
            <w:r w:rsidRPr="004D0159">
              <w:rPr>
                <w:rFonts w:ascii="Garamond" w:hAnsi="Garamond"/>
                <w:lang w:val="en-AU"/>
              </w:rPr>
              <w:t xml:space="preserve">Inequities in weathering California </w:t>
            </w:r>
            <w:r w:rsidRPr="004D0159">
              <w:rPr>
                <w:rFonts w:ascii="Garamond" w:hAnsi="Garamond"/>
                <w:b/>
                <w:bCs/>
                <w:lang w:val="en-AU"/>
              </w:rPr>
              <w:t>wildfires</w:t>
            </w:r>
            <w:r w:rsidRPr="004D0159">
              <w:rPr>
                <w:rFonts w:ascii="Garamond" w:hAnsi="Garamond"/>
                <w:lang w:val="en-AU"/>
              </w:rPr>
              <w:t xml:space="preserve"> </w:t>
            </w:r>
            <w:r w:rsidR="004D0159" w:rsidRPr="004D0159">
              <w:rPr>
                <w:rFonts w:ascii="Garamond" w:hAnsi="Garamond"/>
                <w:lang w:val="en-AU"/>
              </w:rPr>
              <w:t>(</w:t>
            </w:r>
            <w:r w:rsidRPr="004D0159">
              <w:rPr>
                <w:rFonts w:ascii="Garamond" w:hAnsi="Garamond"/>
                <w:lang w:val="en-AU"/>
              </w:rPr>
              <w:t xml:space="preserve">Michelle S Wong </w:t>
            </w:r>
            <w:r w:rsidR="004D0159" w:rsidRPr="004D0159">
              <w:rPr>
                <w:rFonts w:ascii="Garamond" w:hAnsi="Garamond"/>
                <w:lang w:val="en-AU"/>
              </w:rPr>
              <w:t>et al)</w:t>
            </w:r>
          </w:p>
          <w:p w14:paraId="2D880055" w14:textId="0FE9B3B6" w:rsidR="00573908" w:rsidRPr="007400B7" w:rsidRDefault="00573908" w:rsidP="004D0159">
            <w:pPr>
              <w:pStyle w:val="ListParagraph"/>
              <w:numPr>
                <w:ilvl w:val="0"/>
                <w:numId w:val="18"/>
              </w:numPr>
              <w:ind w:left="714" w:hanging="357"/>
              <w:rPr>
                <w:rFonts w:ascii="Garamond" w:hAnsi="Garamond"/>
                <w:lang w:val="en-AU"/>
              </w:rPr>
            </w:pPr>
            <w:r w:rsidRPr="004D0159">
              <w:rPr>
                <w:rFonts w:ascii="Garamond" w:hAnsi="Garamond"/>
                <w:b/>
                <w:bCs/>
                <w:lang w:val="en-AU"/>
              </w:rPr>
              <w:t>Research and development financing models for new biopharmaceuticals</w:t>
            </w:r>
            <w:r w:rsidRPr="00573908">
              <w:rPr>
                <w:rFonts w:ascii="Garamond" w:hAnsi="Garamond"/>
                <w:lang w:val="en-AU"/>
              </w:rPr>
              <w:t xml:space="preserve"> in the United States </w:t>
            </w:r>
            <w:r w:rsidR="004D0159">
              <w:rPr>
                <w:rFonts w:ascii="Garamond" w:hAnsi="Garamond"/>
                <w:lang w:val="en-AU"/>
              </w:rPr>
              <w:t>(</w:t>
            </w:r>
            <w:r w:rsidRPr="00573908">
              <w:rPr>
                <w:rFonts w:ascii="Garamond" w:hAnsi="Garamond"/>
                <w:lang w:val="en-AU"/>
              </w:rPr>
              <w:t xml:space="preserve">So-Yeon Kang </w:t>
            </w:r>
            <w:r w:rsidR="004D0159">
              <w:rPr>
                <w:rFonts w:ascii="Garamond" w:hAnsi="Garamond"/>
                <w:lang w:val="en-AU"/>
              </w:rPr>
              <w:t>et al)</w:t>
            </w:r>
          </w:p>
        </w:tc>
      </w:tr>
    </w:tbl>
    <w:p w14:paraId="4D44FAFE" w14:textId="77777777" w:rsidR="00573908" w:rsidRPr="00573908" w:rsidRDefault="00573908" w:rsidP="008A743A">
      <w:pPr>
        <w:keepNext/>
        <w:rPr>
          <w:rFonts w:ascii="Garamond" w:hAnsi="Garamond"/>
          <w:i/>
        </w:rPr>
      </w:pPr>
    </w:p>
    <w:p w14:paraId="31A22402" w14:textId="77777777" w:rsidR="00F9255C" w:rsidRPr="007400B7" w:rsidRDefault="00F9255C" w:rsidP="00F9255C">
      <w:pPr>
        <w:keepNext/>
        <w:rPr>
          <w:rFonts w:ascii="Garamond" w:hAnsi="Garamond"/>
          <w:lang w:val="en-AU"/>
        </w:rPr>
      </w:pPr>
      <w:r w:rsidRPr="007400B7">
        <w:rPr>
          <w:rFonts w:ascii="Garamond" w:hAnsi="Garamond"/>
          <w:i/>
          <w:lang w:val="en-AU"/>
        </w:rPr>
        <w:t xml:space="preserve">BMJ Quality &amp; Safety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7400B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7400B7" w:rsidRDefault="00F9255C">
            <w:pPr>
              <w:keepNext/>
              <w:rPr>
                <w:rFonts w:ascii="Garamond" w:hAnsi="Garamond"/>
                <w:lang w:val="en-AU"/>
              </w:rPr>
            </w:pPr>
            <w:r w:rsidRPr="007400B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7400B7" w:rsidRDefault="00F9255C">
            <w:pPr>
              <w:keepNext/>
              <w:rPr>
                <w:rFonts w:ascii="Garamond" w:hAnsi="Garamond"/>
                <w:lang w:val="en-AU"/>
              </w:rPr>
            </w:pPr>
            <w:hyperlink r:id="rId49" w:history="1">
              <w:r w:rsidRPr="007400B7">
                <w:rPr>
                  <w:rStyle w:val="Hyperlink"/>
                  <w:rFonts w:ascii="Garamond" w:hAnsi="Garamond"/>
                  <w:lang w:val="en-AU"/>
                </w:rPr>
                <w:t>https://qualitysafety.bmj.com/content/early/recent</w:t>
              </w:r>
            </w:hyperlink>
          </w:p>
        </w:tc>
      </w:tr>
      <w:tr w:rsidR="00F9255C" w:rsidRPr="00797A0B"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7400B7" w:rsidRDefault="00F9255C">
            <w:pPr>
              <w:rPr>
                <w:rFonts w:ascii="Garamond" w:hAnsi="Garamond"/>
                <w:lang w:val="en-AU"/>
              </w:rPr>
            </w:pPr>
            <w:r w:rsidRPr="007400B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7400B7" w:rsidRDefault="00F9255C">
            <w:pPr>
              <w:rPr>
                <w:rFonts w:ascii="Garamond" w:hAnsi="Garamond"/>
                <w:lang w:val="en-AU"/>
              </w:rPr>
            </w:pPr>
            <w:r w:rsidRPr="007400B7">
              <w:rPr>
                <w:rFonts w:ascii="Garamond" w:hAnsi="Garamond"/>
                <w:i/>
                <w:lang w:val="en-AU"/>
              </w:rPr>
              <w:t>BMJ Quality &amp;Safety</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65A77C8F" w14:textId="77777777" w:rsidR="007E3130" w:rsidRDefault="00481225" w:rsidP="00481225">
            <w:pPr>
              <w:pStyle w:val="ListParagraph"/>
              <w:keepNext/>
              <w:numPr>
                <w:ilvl w:val="0"/>
                <w:numId w:val="16"/>
              </w:numPr>
              <w:rPr>
                <w:rFonts w:ascii="Garamond" w:hAnsi="Garamond"/>
                <w:lang w:val="en-AU"/>
              </w:rPr>
            </w:pPr>
            <w:r w:rsidRPr="00481225">
              <w:rPr>
                <w:rFonts w:ascii="Garamond" w:hAnsi="Garamond"/>
                <w:lang w:val="en-AU"/>
              </w:rPr>
              <w:t xml:space="preserve">Do </w:t>
            </w:r>
            <w:r w:rsidRPr="00481225">
              <w:rPr>
                <w:rFonts w:ascii="Garamond" w:hAnsi="Garamond"/>
                <w:b/>
                <w:bCs/>
                <w:lang w:val="en-AU"/>
              </w:rPr>
              <w:t>patient safety incident investigations</w:t>
            </w:r>
            <w:r w:rsidRPr="00481225">
              <w:rPr>
                <w:rFonts w:ascii="Garamond" w:hAnsi="Garamond"/>
                <w:lang w:val="en-AU"/>
              </w:rPr>
              <w:t xml:space="preserve"> align with systems thinking? An analysis of contributing factors and recommendations </w:t>
            </w:r>
            <w:r>
              <w:rPr>
                <w:rFonts w:ascii="Garamond" w:hAnsi="Garamond"/>
                <w:lang w:val="en-AU"/>
              </w:rPr>
              <w:t>(</w:t>
            </w:r>
            <w:r w:rsidRPr="00481225">
              <w:rPr>
                <w:rFonts w:ascii="Garamond" w:hAnsi="Garamond"/>
                <w:lang w:val="en-AU"/>
              </w:rPr>
              <w:t xml:space="preserve">Lorelle Bowditch, Charlotte Molloy, Brandon King, Masoumeh Abedi, Samantha Jackson, Mia Bierbaum, Yinghua Yu, Louise Raggett, Paul Salmon, Jeffrey Braithwaite, Johanna I Westbrook, Robyn Clay-Williams, Raghu Lingam, Sandy Middleton, Farah </w:t>
            </w:r>
            <w:proofErr w:type="spellStart"/>
            <w:r w:rsidRPr="00481225">
              <w:rPr>
                <w:rFonts w:ascii="Garamond" w:hAnsi="Garamond"/>
                <w:lang w:val="en-AU"/>
              </w:rPr>
              <w:t>Magrabi</w:t>
            </w:r>
            <w:proofErr w:type="spellEnd"/>
            <w:r w:rsidRPr="00481225">
              <w:rPr>
                <w:rFonts w:ascii="Garamond" w:hAnsi="Garamond"/>
                <w:lang w:val="en-AU"/>
              </w:rPr>
              <w:t>, Virginia Mumford, Peter Hibbert</w:t>
            </w:r>
            <w:r>
              <w:rPr>
                <w:rFonts w:ascii="Garamond" w:hAnsi="Garamond"/>
                <w:lang w:val="en-AU"/>
              </w:rPr>
              <w:t>)</w:t>
            </w:r>
          </w:p>
          <w:p w14:paraId="2F15730C" w14:textId="5A2633A8" w:rsidR="00415BC7" w:rsidRPr="007400B7" w:rsidRDefault="00415BC7" w:rsidP="00415BC7">
            <w:pPr>
              <w:pStyle w:val="ListParagraph"/>
              <w:keepNext/>
              <w:numPr>
                <w:ilvl w:val="0"/>
                <w:numId w:val="16"/>
              </w:numPr>
              <w:rPr>
                <w:rFonts w:ascii="Garamond" w:hAnsi="Garamond"/>
                <w:lang w:val="en-AU"/>
              </w:rPr>
            </w:pPr>
            <w:r w:rsidRPr="00415BC7">
              <w:rPr>
                <w:rFonts w:ascii="Garamond" w:hAnsi="Garamond"/>
                <w:lang w:val="en-AU"/>
              </w:rPr>
              <w:t xml:space="preserve">Editorial: Translation without substitution: the need for </w:t>
            </w:r>
            <w:r w:rsidRPr="00415BC7">
              <w:rPr>
                <w:rFonts w:ascii="Garamond" w:hAnsi="Garamond"/>
                <w:b/>
                <w:bCs/>
                <w:lang w:val="en-AU"/>
              </w:rPr>
              <w:t>responsible AI integration in patient instructions</w:t>
            </w:r>
            <w:r w:rsidRPr="00415BC7">
              <w:rPr>
                <w:rFonts w:ascii="Garamond" w:hAnsi="Garamond"/>
                <w:lang w:val="en-AU"/>
              </w:rPr>
              <w:t xml:space="preserve"> </w:t>
            </w:r>
            <w:r>
              <w:rPr>
                <w:rFonts w:ascii="Garamond" w:hAnsi="Garamond"/>
                <w:lang w:val="en-AU"/>
              </w:rPr>
              <w:t>(</w:t>
            </w:r>
            <w:r w:rsidRPr="00415BC7">
              <w:rPr>
                <w:rFonts w:ascii="Garamond" w:hAnsi="Garamond"/>
                <w:lang w:val="en-AU"/>
              </w:rPr>
              <w:t>Ricky Odedra, Ruud Gerard Nijman, Phoebe Averill, Erik Mayer</w:t>
            </w:r>
            <w:r>
              <w:rPr>
                <w:rFonts w:ascii="Garamond" w:hAnsi="Garamond"/>
                <w:lang w:val="en-AU"/>
              </w:rPr>
              <w:t>)</w:t>
            </w:r>
          </w:p>
        </w:tc>
      </w:tr>
    </w:tbl>
    <w:p w14:paraId="33F1CFEB" w14:textId="77777777" w:rsidR="00F9255C" w:rsidRPr="007400B7" w:rsidRDefault="00F9255C" w:rsidP="00F9255C">
      <w:pPr>
        <w:keepLines/>
        <w:autoSpaceDE w:val="0"/>
        <w:autoSpaceDN w:val="0"/>
        <w:adjustRightInd w:val="0"/>
        <w:rPr>
          <w:rFonts w:ascii="Garamond" w:hAnsi="Garamond"/>
          <w:i/>
          <w:lang w:val="en-AU"/>
        </w:rPr>
      </w:pPr>
    </w:p>
    <w:p w14:paraId="608E5154" w14:textId="77777777" w:rsidR="00275F7D" w:rsidRPr="007400B7" w:rsidRDefault="00275F7D" w:rsidP="00275F7D">
      <w:pPr>
        <w:keepNext/>
        <w:rPr>
          <w:rFonts w:ascii="Garamond" w:hAnsi="Garamond"/>
          <w:lang w:val="en-AU"/>
        </w:rPr>
      </w:pPr>
      <w:r w:rsidRPr="007400B7">
        <w:rPr>
          <w:rFonts w:ascii="Garamond" w:hAnsi="Garamond"/>
          <w:i/>
          <w:lang w:val="en-AU"/>
        </w:rPr>
        <w:t xml:space="preserve">International Journal for Quality in Health Care </w:t>
      </w:r>
      <w:r w:rsidRPr="007400B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7400B7" w14:paraId="3C6D7A46"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7400B7" w:rsidRDefault="00275F7D" w:rsidP="00B83644">
            <w:pPr>
              <w:keepNext/>
              <w:rPr>
                <w:rFonts w:ascii="Garamond" w:hAnsi="Garamond"/>
                <w:lang w:val="en-AU"/>
              </w:rPr>
            </w:pPr>
            <w:r w:rsidRPr="007400B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7400B7" w:rsidRDefault="00275F7D" w:rsidP="00B83644">
            <w:pPr>
              <w:keepNext/>
              <w:rPr>
                <w:rFonts w:ascii="Garamond" w:hAnsi="Garamond"/>
                <w:lang w:val="en-AU"/>
              </w:rPr>
            </w:pPr>
            <w:hyperlink r:id="rId50" w:history="1">
              <w:r w:rsidRPr="007400B7">
                <w:rPr>
                  <w:rStyle w:val="Hyperlink"/>
                  <w:rFonts w:ascii="Garamond" w:hAnsi="Garamond"/>
                  <w:lang w:val="en-AU"/>
                </w:rPr>
                <w:t>https://academic.oup.com/intqhc/advance-articles</w:t>
              </w:r>
            </w:hyperlink>
          </w:p>
        </w:tc>
      </w:tr>
      <w:tr w:rsidR="00275F7D" w:rsidRPr="007400B7" w14:paraId="06C0CBE3" w14:textId="77777777" w:rsidTr="00B83644">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7400B7" w:rsidRDefault="00275F7D" w:rsidP="00B83644">
            <w:pPr>
              <w:rPr>
                <w:rFonts w:ascii="Garamond" w:hAnsi="Garamond"/>
                <w:lang w:val="en-AU"/>
              </w:rPr>
            </w:pPr>
            <w:r w:rsidRPr="007400B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7400B7" w:rsidRDefault="00275F7D" w:rsidP="00B83644">
            <w:pPr>
              <w:rPr>
                <w:rFonts w:ascii="Garamond" w:hAnsi="Garamond"/>
                <w:lang w:val="en-AU"/>
              </w:rPr>
            </w:pPr>
            <w:r w:rsidRPr="007400B7">
              <w:rPr>
                <w:rFonts w:ascii="Garamond" w:hAnsi="Garamond"/>
                <w:i/>
                <w:iCs/>
                <w:lang w:val="en-AU"/>
              </w:rPr>
              <w:t>International Journal for Quality in Health Care</w:t>
            </w:r>
            <w:r w:rsidRPr="007400B7">
              <w:rPr>
                <w:rFonts w:ascii="Garamond" w:hAnsi="Garamond"/>
                <w:lang w:val="en-AU"/>
              </w:rPr>
              <w:t xml:space="preserve"> has published </w:t>
            </w:r>
            <w:proofErr w:type="gramStart"/>
            <w:r w:rsidRPr="007400B7">
              <w:rPr>
                <w:rFonts w:ascii="Garamond" w:hAnsi="Garamond"/>
                <w:lang w:val="en-AU"/>
              </w:rPr>
              <w:t>a number of</w:t>
            </w:r>
            <w:proofErr w:type="gramEnd"/>
            <w:r w:rsidRPr="007400B7">
              <w:rPr>
                <w:rFonts w:ascii="Garamond" w:hAnsi="Garamond"/>
                <w:lang w:val="en-AU"/>
              </w:rPr>
              <w:t xml:space="preserve"> ‘online first’ articles, including:</w:t>
            </w:r>
          </w:p>
          <w:p w14:paraId="3BBCE2CB" w14:textId="77777777" w:rsidR="00275F7D" w:rsidRDefault="00481225" w:rsidP="00481225">
            <w:pPr>
              <w:pStyle w:val="ListParagraph"/>
              <w:numPr>
                <w:ilvl w:val="0"/>
                <w:numId w:val="16"/>
              </w:numPr>
              <w:rPr>
                <w:rFonts w:ascii="Garamond" w:hAnsi="Garamond"/>
                <w:lang w:val="en-AU"/>
              </w:rPr>
            </w:pPr>
            <w:r w:rsidRPr="00481225">
              <w:rPr>
                <w:rFonts w:ascii="Garamond" w:hAnsi="Garamond"/>
                <w:lang w:val="en-AU"/>
              </w:rPr>
              <w:t xml:space="preserve">Reviewing the Validity of Existing Measures of </w:t>
            </w:r>
            <w:r w:rsidRPr="00481225">
              <w:rPr>
                <w:rFonts w:ascii="Garamond" w:hAnsi="Garamond"/>
                <w:b/>
                <w:bCs/>
                <w:lang w:val="en-AU"/>
              </w:rPr>
              <w:t>Emergency Physician Workload</w:t>
            </w:r>
            <w:r w:rsidRPr="00481225">
              <w:rPr>
                <w:rFonts w:ascii="Garamond" w:hAnsi="Garamond"/>
                <w:lang w:val="en-AU"/>
              </w:rPr>
              <w:t>—A Scoping Review</w:t>
            </w:r>
            <w:r>
              <w:rPr>
                <w:rFonts w:ascii="Garamond" w:hAnsi="Garamond"/>
                <w:lang w:val="en-AU"/>
              </w:rPr>
              <w:t xml:space="preserve"> (</w:t>
            </w:r>
            <w:r w:rsidRPr="00481225">
              <w:rPr>
                <w:rFonts w:ascii="Garamond" w:hAnsi="Garamond"/>
                <w:lang w:val="en-AU"/>
              </w:rPr>
              <w:t xml:space="preserve">Steven Foster, Sudeep Hegde, Ronald </w:t>
            </w:r>
            <w:proofErr w:type="spellStart"/>
            <w:r w:rsidRPr="00481225">
              <w:rPr>
                <w:rFonts w:ascii="Garamond" w:hAnsi="Garamond"/>
                <w:lang w:val="en-AU"/>
              </w:rPr>
              <w:t>Pirrallo</w:t>
            </w:r>
            <w:proofErr w:type="spellEnd"/>
            <w:r w:rsidRPr="00481225">
              <w:rPr>
                <w:rFonts w:ascii="Garamond" w:hAnsi="Garamond"/>
                <w:lang w:val="en-AU"/>
              </w:rPr>
              <w:t xml:space="preserve">, Kevin Taaffe, </w:t>
            </w:r>
            <w:proofErr w:type="spellStart"/>
            <w:r w:rsidRPr="00481225">
              <w:rPr>
                <w:rFonts w:ascii="Garamond" w:hAnsi="Garamond"/>
                <w:lang w:val="en-AU"/>
              </w:rPr>
              <w:t>Dixizi</w:t>
            </w:r>
            <w:proofErr w:type="spellEnd"/>
            <w:r w:rsidRPr="00481225">
              <w:rPr>
                <w:rFonts w:ascii="Garamond" w:hAnsi="Garamond"/>
                <w:lang w:val="en-AU"/>
              </w:rPr>
              <w:t xml:space="preserve"> Liu</w:t>
            </w:r>
            <w:r>
              <w:rPr>
                <w:rFonts w:ascii="Garamond" w:hAnsi="Garamond"/>
                <w:lang w:val="en-AU"/>
              </w:rPr>
              <w:t>)</w:t>
            </w:r>
          </w:p>
          <w:p w14:paraId="2815AD42" w14:textId="77777777" w:rsidR="00A527FF" w:rsidRDefault="00A527FF" w:rsidP="00A527FF">
            <w:pPr>
              <w:pStyle w:val="ListParagraph"/>
              <w:numPr>
                <w:ilvl w:val="0"/>
                <w:numId w:val="16"/>
              </w:numPr>
              <w:rPr>
                <w:rFonts w:ascii="Garamond" w:hAnsi="Garamond"/>
                <w:lang w:val="en-AU"/>
              </w:rPr>
            </w:pPr>
            <w:r w:rsidRPr="00A527FF">
              <w:rPr>
                <w:rFonts w:ascii="Garamond" w:hAnsi="Garamond"/>
                <w:lang w:val="en-AU"/>
              </w:rPr>
              <w:t xml:space="preserve">Key lessons in </w:t>
            </w:r>
            <w:r w:rsidRPr="00A527FF">
              <w:rPr>
                <w:rFonts w:ascii="Garamond" w:hAnsi="Garamond"/>
                <w:b/>
                <w:bCs/>
                <w:lang w:val="en-AU"/>
              </w:rPr>
              <w:t>caring for caregivers</w:t>
            </w:r>
            <w:r w:rsidRPr="00A527FF">
              <w:rPr>
                <w:rFonts w:ascii="Garamond" w:hAnsi="Garamond"/>
                <w:lang w:val="en-AU"/>
              </w:rPr>
              <w:t xml:space="preserve">: Acknowledging identity to strengthen second victim support </w:t>
            </w:r>
            <w:r>
              <w:rPr>
                <w:rFonts w:ascii="Garamond" w:hAnsi="Garamond"/>
                <w:lang w:val="en-AU"/>
              </w:rPr>
              <w:t>(</w:t>
            </w:r>
            <w:r w:rsidRPr="00A527FF">
              <w:rPr>
                <w:rFonts w:ascii="Garamond" w:hAnsi="Garamond"/>
                <w:lang w:val="en-AU"/>
              </w:rPr>
              <w:t xml:space="preserve">Annelise </w:t>
            </w:r>
            <w:proofErr w:type="spellStart"/>
            <w:r w:rsidRPr="00A527FF">
              <w:rPr>
                <w:rFonts w:ascii="Garamond" w:hAnsi="Garamond"/>
                <w:lang w:val="en-AU"/>
              </w:rPr>
              <w:t>Brochier</w:t>
            </w:r>
            <w:proofErr w:type="spellEnd"/>
            <w:r w:rsidRPr="00A527FF">
              <w:rPr>
                <w:rFonts w:ascii="Garamond" w:hAnsi="Garamond"/>
                <w:lang w:val="en-AU"/>
              </w:rPr>
              <w:t>, Albert W Wu, Phillip H Phan</w:t>
            </w:r>
            <w:r>
              <w:rPr>
                <w:rFonts w:ascii="Garamond" w:hAnsi="Garamond"/>
                <w:lang w:val="en-AU"/>
              </w:rPr>
              <w:t>)</w:t>
            </w:r>
          </w:p>
          <w:p w14:paraId="2AFEA9B2" w14:textId="5F775B54" w:rsidR="0021003B" w:rsidRPr="007400B7" w:rsidRDefault="0021003B" w:rsidP="0021003B">
            <w:pPr>
              <w:pStyle w:val="ListParagraph"/>
              <w:numPr>
                <w:ilvl w:val="0"/>
                <w:numId w:val="16"/>
              </w:numPr>
              <w:rPr>
                <w:rFonts w:ascii="Garamond" w:hAnsi="Garamond"/>
                <w:lang w:val="en-AU"/>
              </w:rPr>
            </w:pPr>
            <w:r w:rsidRPr="0021003B">
              <w:rPr>
                <w:rFonts w:ascii="Garamond" w:hAnsi="Garamond"/>
                <w:lang w:val="en-AU"/>
              </w:rPr>
              <w:t xml:space="preserve">The Protective Effect of Pathway to Excellence Designation on </w:t>
            </w:r>
            <w:r w:rsidRPr="0021003B">
              <w:rPr>
                <w:rFonts w:ascii="Garamond" w:hAnsi="Garamond"/>
                <w:b/>
                <w:bCs/>
                <w:lang w:val="en-AU"/>
              </w:rPr>
              <w:t>Patient Satisfaction During the COVID-19 Pandemic</w:t>
            </w:r>
            <w:r>
              <w:rPr>
                <w:rFonts w:ascii="Garamond" w:hAnsi="Garamond"/>
                <w:lang w:val="en-AU"/>
              </w:rPr>
              <w:t xml:space="preserve"> (</w:t>
            </w:r>
            <w:r w:rsidRPr="0021003B">
              <w:rPr>
                <w:rFonts w:ascii="Garamond" w:hAnsi="Garamond"/>
                <w:lang w:val="en-AU"/>
              </w:rPr>
              <w:t xml:space="preserve">Hyunmin Yu, Daniela </w:t>
            </w:r>
            <w:proofErr w:type="spellStart"/>
            <w:r w:rsidRPr="0021003B">
              <w:rPr>
                <w:rFonts w:ascii="Garamond" w:hAnsi="Garamond"/>
                <w:lang w:val="en-AU"/>
              </w:rPr>
              <w:t>Golinelli</w:t>
            </w:r>
            <w:proofErr w:type="spellEnd"/>
            <w:r w:rsidRPr="0021003B">
              <w:rPr>
                <w:rFonts w:ascii="Garamond" w:hAnsi="Garamond"/>
                <w:lang w:val="en-AU"/>
              </w:rPr>
              <w:t>, Linda H Aiken, Matthew D McHugh, J Margo Brooks Carthon</w:t>
            </w:r>
            <w:r>
              <w:rPr>
                <w:rFonts w:ascii="Garamond" w:hAnsi="Garamond"/>
                <w:lang w:val="en-AU"/>
              </w:rPr>
              <w:t>)</w:t>
            </w:r>
          </w:p>
        </w:tc>
      </w:tr>
    </w:tbl>
    <w:p w14:paraId="2D5A7C1D" w14:textId="77777777" w:rsidR="00275F7D" w:rsidRPr="009D24F7" w:rsidRDefault="00275F7D" w:rsidP="00275F7D">
      <w:pPr>
        <w:keepLines/>
        <w:autoSpaceDE w:val="0"/>
        <w:autoSpaceDN w:val="0"/>
        <w:adjustRightInd w:val="0"/>
        <w:rPr>
          <w:rFonts w:ascii="Garamond" w:hAnsi="Garamond"/>
        </w:rPr>
      </w:pPr>
    </w:p>
    <w:p w14:paraId="7C9EEDC8" w14:textId="77777777" w:rsidR="00FD67E9" w:rsidRPr="007400B7" w:rsidRDefault="00FD67E9" w:rsidP="00C62C05">
      <w:pPr>
        <w:keepLines/>
        <w:autoSpaceDE w:val="0"/>
        <w:autoSpaceDN w:val="0"/>
        <w:adjustRightInd w:val="0"/>
        <w:rPr>
          <w:rFonts w:ascii="Garamond" w:hAnsi="Garamond"/>
          <w:lang w:val="en-AU"/>
        </w:rPr>
      </w:pPr>
    </w:p>
    <w:p w14:paraId="5B667626" w14:textId="77777777" w:rsidR="00FD67E9" w:rsidRPr="007400B7" w:rsidRDefault="00FD67E9" w:rsidP="00C62C05">
      <w:pPr>
        <w:keepLines/>
        <w:autoSpaceDE w:val="0"/>
        <w:autoSpaceDN w:val="0"/>
        <w:adjustRightInd w:val="0"/>
        <w:rPr>
          <w:rFonts w:ascii="Garamond" w:hAnsi="Garamond"/>
          <w:lang w:val="en-AU"/>
        </w:rPr>
      </w:pPr>
    </w:p>
    <w:p w14:paraId="2C1198BE" w14:textId="77777777" w:rsidR="0011179D" w:rsidRDefault="0011179D">
      <w:pPr>
        <w:rPr>
          <w:rFonts w:ascii="Garamond" w:hAnsi="Garamond"/>
          <w:b/>
          <w:lang w:val="en-AU"/>
        </w:rPr>
      </w:pPr>
      <w:r>
        <w:rPr>
          <w:rFonts w:ascii="Garamond" w:hAnsi="Garamond"/>
          <w:b/>
          <w:lang w:val="en-AU"/>
        </w:rPr>
        <w:br w:type="page"/>
      </w:r>
    </w:p>
    <w:p w14:paraId="71069483" w14:textId="435B9937" w:rsidR="00FD67E9" w:rsidRPr="007400B7" w:rsidRDefault="00FD67E9" w:rsidP="00FD67E9">
      <w:pPr>
        <w:keepNext/>
        <w:keepLines/>
        <w:rPr>
          <w:rFonts w:ascii="Garamond" w:hAnsi="Garamond"/>
          <w:b/>
          <w:lang w:val="en-AU"/>
        </w:rPr>
      </w:pPr>
      <w:r w:rsidRPr="007400B7">
        <w:rPr>
          <w:rFonts w:ascii="Garamond" w:hAnsi="Garamond"/>
          <w:b/>
          <w:lang w:val="en-AU"/>
        </w:rPr>
        <w:lastRenderedPageBreak/>
        <w:t>Online resources</w:t>
      </w:r>
    </w:p>
    <w:p w14:paraId="2C97E649" w14:textId="77777777" w:rsidR="009A08B0" w:rsidRPr="009A08B0" w:rsidRDefault="009A08B0" w:rsidP="00FD67E9">
      <w:pPr>
        <w:keepNext/>
        <w:keepLines/>
        <w:rPr>
          <w:rFonts w:ascii="Garamond" w:hAnsi="Garamond"/>
          <w:b/>
          <w:bCs/>
          <w:iCs/>
          <w:lang w:val="en-AU"/>
        </w:rPr>
      </w:pPr>
    </w:p>
    <w:p w14:paraId="504C11AB" w14:textId="57C14599" w:rsidR="00FD67E9" w:rsidRPr="007400B7" w:rsidRDefault="00FD67E9" w:rsidP="00FD67E9">
      <w:pPr>
        <w:keepNext/>
        <w:keepLines/>
        <w:rPr>
          <w:rFonts w:ascii="Garamond" w:hAnsi="Garamond"/>
          <w:b/>
          <w:bCs/>
          <w:i/>
          <w:lang w:val="en-AU"/>
        </w:rPr>
      </w:pPr>
      <w:r w:rsidRPr="007400B7">
        <w:rPr>
          <w:rFonts w:ascii="Garamond" w:hAnsi="Garamond"/>
          <w:b/>
          <w:bCs/>
          <w:i/>
          <w:lang w:val="en-AU"/>
        </w:rPr>
        <w:t>Australian Living Evidence Collaboration</w:t>
      </w:r>
    </w:p>
    <w:p w14:paraId="114EB5E0" w14:textId="77777777" w:rsidR="00FD67E9" w:rsidRPr="007400B7" w:rsidRDefault="00FD67E9" w:rsidP="00FD67E9">
      <w:pPr>
        <w:keepLines/>
        <w:rPr>
          <w:rFonts w:ascii="Garamond" w:hAnsi="Garamond"/>
          <w:lang w:val="en-AU"/>
        </w:rPr>
      </w:pPr>
      <w:hyperlink r:id="rId51" w:history="1">
        <w:r w:rsidRPr="007400B7">
          <w:rPr>
            <w:rStyle w:val="Hyperlink"/>
            <w:rFonts w:ascii="Garamond" w:hAnsi="Garamond"/>
            <w:lang w:val="en-AU"/>
          </w:rPr>
          <w:t>https://livingevidence.org.au/</w:t>
        </w:r>
      </w:hyperlink>
    </w:p>
    <w:p w14:paraId="13A4034E" w14:textId="77777777" w:rsidR="00FD67E9" w:rsidRDefault="00FD67E9" w:rsidP="00FD67E9">
      <w:pPr>
        <w:keepNext/>
        <w:rPr>
          <w:rFonts w:ascii="Garamond" w:hAnsi="Garamond"/>
          <w:iCs/>
          <w:lang w:val="en-AU"/>
        </w:rPr>
      </w:pPr>
    </w:p>
    <w:p w14:paraId="081C56EA" w14:textId="77777777" w:rsidR="00275F7D" w:rsidRPr="007400B7" w:rsidRDefault="00275F7D" w:rsidP="00275F7D">
      <w:pPr>
        <w:keepNext/>
        <w:rPr>
          <w:rFonts w:ascii="Garamond" w:hAnsi="Garamond"/>
          <w:b/>
          <w:bCs/>
          <w:i/>
          <w:lang w:val="en-AU"/>
        </w:rPr>
      </w:pPr>
      <w:r w:rsidRPr="007400B7">
        <w:rPr>
          <w:rFonts w:ascii="Garamond" w:hAnsi="Garamond"/>
          <w:b/>
          <w:bCs/>
          <w:i/>
          <w:lang w:val="en-AU"/>
        </w:rPr>
        <w:t>Guidance</w:t>
      </w:r>
    </w:p>
    <w:p w14:paraId="423F0B66" w14:textId="6C9771A5" w:rsidR="00275F7D" w:rsidRPr="007400B7" w:rsidRDefault="00275F7D" w:rsidP="00275F7D">
      <w:pPr>
        <w:keepNext/>
        <w:rPr>
          <w:rFonts w:ascii="Garamond" w:hAnsi="Garamond"/>
          <w:iCs/>
          <w:lang w:val="en-AU"/>
        </w:rPr>
      </w:pPr>
      <w:proofErr w:type="gramStart"/>
      <w:r w:rsidRPr="007400B7">
        <w:rPr>
          <w:rFonts w:ascii="Garamond" w:hAnsi="Garamond"/>
          <w:iCs/>
          <w:lang w:val="en-AU"/>
        </w:rPr>
        <w:t>A number of</w:t>
      </w:r>
      <w:proofErr w:type="gramEnd"/>
      <w:r w:rsidRPr="007400B7">
        <w:rPr>
          <w:rFonts w:ascii="Garamond" w:hAnsi="Garamond"/>
          <w:iCs/>
          <w:lang w:val="en-AU"/>
        </w:rPr>
        <w:t xml:space="preserve"> guidelines or guidance have recently been published or updated</w:t>
      </w:r>
      <w:r w:rsidR="008E1962">
        <w:rPr>
          <w:rFonts w:ascii="Garamond" w:hAnsi="Garamond"/>
          <w:iCs/>
          <w:lang w:val="en-AU"/>
        </w:rPr>
        <w:t xml:space="preserve"> </w:t>
      </w:r>
      <w:r w:rsidRPr="007400B7">
        <w:rPr>
          <w:rFonts w:ascii="Garamond" w:hAnsi="Garamond"/>
          <w:iCs/>
          <w:lang w:val="en-AU"/>
        </w:rPr>
        <w:t>These include:</w:t>
      </w:r>
    </w:p>
    <w:p w14:paraId="3D91EC94" w14:textId="688F48FA" w:rsidR="00CF641C" w:rsidRDefault="00DC57AE" w:rsidP="00481225">
      <w:pPr>
        <w:pStyle w:val="ListParagraph"/>
        <w:keepNext/>
        <w:numPr>
          <w:ilvl w:val="0"/>
          <w:numId w:val="19"/>
        </w:numPr>
        <w:rPr>
          <w:rFonts w:ascii="Garamond" w:hAnsi="Garamond"/>
          <w:iCs/>
          <w:lang w:val="en-AU"/>
        </w:rPr>
      </w:pPr>
      <w:r w:rsidRPr="00DC57AE">
        <w:rPr>
          <w:rFonts w:ascii="Garamond" w:hAnsi="Garamond"/>
          <w:iCs/>
          <w:lang w:val="en-AU"/>
        </w:rPr>
        <w:t>National M</w:t>
      </w:r>
      <w:r>
        <w:rPr>
          <w:rFonts w:ascii="Garamond" w:hAnsi="Garamond"/>
          <w:iCs/>
          <w:lang w:val="en-AU"/>
        </w:rPr>
        <w:t>e</w:t>
      </w:r>
      <w:r w:rsidRPr="00DC57AE">
        <w:rPr>
          <w:rFonts w:ascii="Garamond" w:hAnsi="Garamond"/>
          <w:iCs/>
          <w:lang w:val="en-AU"/>
        </w:rPr>
        <w:t xml:space="preserve">ntal Health Commission, </w:t>
      </w:r>
      <w:r w:rsidRPr="00DC57AE">
        <w:rPr>
          <w:rFonts w:ascii="Garamond" w:hAnsi="Garamond"/>
          <w:i/>
          <w:lang w:val="en-AU"/>
        </w:rPr>
        <w:t xml:space="preserve">National Guidelines for including mental health and wellbeing in </w:t>
      </w:r>
      <w:r w:rsidRPr="00DC57AE">
        <w:rPr>
          <w:rFonts w:ascii="Garamond" w:hAnsi="Garamond"/>
          <w:b/>
          <w:bCs/>
          <w:i/>
          <w:lang w:val="en-AU"/>
        </w:rPr>
        <w:t>early childhood health checks</w:t>
      </w:r>
      <w:r>
        <w:rPr>
          <w:rFonts w:ascii="Garamond" w:hAnsi="Garamond"/>
          <w:iCs/>
          <w:lang w:val="en-AU"/>
        </w:rPr>
        <w:t xml:space="preserve"> </w:t>
      </w:r>
      <w:hyperlink r:id="rId52" w:history="1">
        <w:r w:rsidRPr="00151C30">
          <w:rPr>
            <w:rStyle w:val="Hyperlink"/>
            <w:rFonts w:ascii="Garamond" w:hAnsi="Garamond"/>
            <w:iCs/>
            <w:lang w:val="en-AU"/>
          </w:rPr>
          <w:t>https://www.health.gov.au/resources/publications/national-guidelines-for-including-mental-health-and-wellbeing-in-early-childhood-health-checks</w:t>
        </w:r>
      </w:hyperlink>
    </w:p>
    <w:p w14:paraId="6BF45962" w14:textId="5AA5CDB2" w:rsidR="00DC57AE" w:rsidRDefault="00324A50" w:rsidP="00B834FE">
      <w:pPr>
        <w:pStyle w:val="ListParagraph"/>
        <w:keepNext/>
        <w:numPr>
          <w:ilvl w:val="0"/>
          <w:numId w:val="19"/>
        </w:numPr>
        <w:rPr>
          <w:rFonts w:ascii="Garamond" w:hAnsi="Garamond"/>
          <w:iCs/>
          <w:lang w:val="en-AU"/>
        </w:rPr>
      </w:pPr>
      <w:r>
        <w:rPr>
          <w:rFonts w:ascii="Garamond" w:hAnsi="Garamond"/>
          <w:iCs/>
          <w:lang w:val="en-AU"/>
        </w:rPr>
        <w:t xml:space="preserve">National Asthma Council, </w:t>
      </w:r>
      <w:r w:rsidRPr="00324A50">
        <w:rPr>
          <w:rFonts w:ascii="Garamond" w:hAnsi="Garamond"/>
          <w:b/>
          <w:bCs/>
          <w:i/>
          <w:lang w:val="en-AU"/>
        </w:rPr>
        <w:t>Australian Asthma Handbook</w:t>
      </w:r>
      <w:r w:rsidRPr="00324A50">
        <w:rPr>
          <w:rFonts w:ascii="Garamond" w:hAnsi="Garamond"/>
          <w:i/>
          <w:lang w:val="en-AU"/>
        </w:rPr>
        <w:t>: The National Guidelines for Health Professionals</w:t>
      </w:r>
      <w:r>
        <w:rPr>
          <w:rFonts w:ascii="Garamond" w:hAnsi="Garamond"/>
          <w:iCs/>
          <w:lang w:val="en-AU"/>
        </w:rPr>
        <w:t xml:space="preserve"> </w:t>
      </w:r>
      <w:hyperlink r:id="rId53" w:history="1">
        <w:r w:rsidRPr="00151C30">
          <w:rPr>
            <w:rStyle w:val="Hyperlink"/>
            <w:rFonts w:ascii="Garamond" w:hAnsi="Garamond"/>
            <w:iCs/>
            <w:lang w:val="en-AU"/>
          </w:rPr>
          <w:t>https://www.asthmahandbook.org.au/</w:t>
        </w:r>
      </w:hyperlink>
    </w:p>
    <w:p w14:paraId="1097AB59" w14:textId="6794FFFF" w:rsidR="00FD67E9" w:rsidRPr="007400B7" w:rsidRDefault="00FD67E9">
      <w:pPr>
        <w:rPr>
          <w:rFonts w:ascii="Garamond" w:hAnsi="Garamond"/>
          <w:b/>
          <w:lang w:val="en-AU"/>
        </w:rPr>
      </w:pPr>
    </w:p>
    <w:p w14:paraId="362A3C57" w14:textId="3A1D689F" w:rsidR="00CE7A49" w:rsidRDefault="00CE7A49">
      <w:pPr>
        <w:rPr>
          <w:rFonts w:ascii="Garamond" w:hAnsi="Garamond"/>
          <w:b/>
          <w:lang w:val="en-AU"/>
        </w:rPr>
      </w:pPr>
    </w:p>
    <w:p w14:paraId="6F204B20" w14:textId="107D68CD" w:rsidR="00087550" w:rsidRPr="007400B7" w:rsidRDefault="00087550" w:rsidP="00087550">
      <w:pPr>
        <w:keepNext/>
        <w:tabs>
          <w:tab w:val="left" w:pos="0"/>
        </w:tabs>
        <w:rPr>
          <w:rFonts w:ascii="Garamond" w:hAnsi="Garamond"/>
          <w:b/>
          <w:lang w:val="en-AU"/>
        </w:rPr>
      </w:pPr>
      <w:r w:rsidRPr="007400B7">
        <w:rPr>
          <w:rFonts w:ascii="Garamond" w:hAnsi="Garamond"/>
          <w:b/>
          <w:lang w:val="en-AU"/>
        </w:rPr>
        <w:t>Infection prevention and control and COVID-19 resources</w:t>
      </w:r>
    </w:p>
    <w:p w14:paraId="44EF0189" w14:textId="545ED290" w:rsidR="00087550" w:rsidRPr="007400B7" w:rsidRDefault="00087550" w:rsidP="00087550">
      <w:pPr>
        <w:keepNext/>
        <w:tabs>
          <w:tab w:val="left" w:pos="0"/>
        </w:tabs>
        <w:rPr>
          <w:rFonts w:ascii="Garamond" w:hAnsi="Garamond"/>
          <w:lang w:val="en-AU"/>
        </w:rPr>
      </w:pPr>
      <w:r w:rsidRPr="007400B7">
        <w:rPr>
          <w:rFonts w:ascii="Garamond" w:hAnsi="Garamond"/>
          <w:lang w:val="en-AU"/>
        </w:rPr>
        <w:t xml:space="preserve">The Australian Commission on Safety and Quality in Health Care has developed </w:t>
      </w:r>
      <w:proofErr w:type="gramStart"/>
      <w:r w:rsidRPr="007400B7">
        <w:rPr>
          <w:rFonts w:ascii="Garamond" w:hAnsi="Garamond"/>
          <w:lang w:val="en-AU"/>
        </w:rPr>
        <w:t>a number of</w:t>
      </w:r>
      <w:proofErr w:type="gramEnd"/>
      <w:r w:rsidRPr="007400B7">
        <w:rPr>
          <w:rFonts w:ascii="Garamond" w:hAnsi="Garamond"/>
          <w:lang w:val="en-AU"/>
        </w:rPr>
        <w:t xml:space="preserve"> resources to assist healthcare organisations, facilities and clinicians</w:t>
      </w:r>
      <w:r w:rsidR="008E1962">
        <w:rPr>
          <w:rFonts w:ascii="Garamond" w:hAnsi="Garamond"/>
          <w:lang w:val="en-AU"/>
        </w:rPr>
        <w:t xml:space="preserve"> </w:t>
      </w:r>
      <w:r w:rsidRPr="007400B7">
        <w:rPr>
          <w:rFonts w:ascii="Garamond" w:hAnsi="Garamond"/>
          <w:lang w:val="en-AU"/>
        </w:rPr>
        <w:t>These resources include:</w:t>
      </w:r>
    </w:p>
    <w:p w14:paraId="201AC8CD" w14:textId="77777777" w:rsidR="00087550" w:rsidRPr="007400B7" w:rsidRDefault="00087550" w:rsidP="00087550">
      <w:pPr>
        <w:pStyle w:val="ListParagraph"/>
        <w:numPr>
          <w:ilvl w:val="0"/>
          <w:numId w:val="15"/>
        </w:numPr>
        <w:autoSpaceDE w:val="0"/>
        <w:autoSpaceDN w:val="0"/>
        <w:adjustRightInd w:val="0"/>
        <w:rPr>
          <w:rFonts w:ascii="Garamond" w:hAnsi="Garamond"/>
          <w:lang w:val="en-AU"/>
        </w:rPr>
      </w:pPr>
      <w:r w:rsidRPr="007400B7">
        <w:rPr>
          <w:rFonts w:ascii="Garamond" w:hAnsi="Garamond"/>
          <w:b/>
          <w:i/>
          <w:lang w:val="en-AU"/>
        </w:rPr>
        <w:t xml:space="preserve">Poster – Combined contact and droplet precautions </w:t>
      </w:r>
      <w:hyperlink r:id="rId54" w:history="1">
        <w:r w:rsidRPr="007400B7">
          <w:rPr>
            <w:rStyle w:val="Hyperlink"/>
            <w:rFonts w:ascii="Garamond" w:hAnsi="Garamond"/>
            <w:lang w:val="en-AU"/>
          </w:rPr>
          <w:t>https://www.safetyandquality.gov.au/publications-and-resources/resource-library/infection-prevention-and-control-poster-combined-contact-and-droplet-precautions</w:t>
        </w:r>
      </w:hyperlink>
      <w:r w:rsidRPr="007400B7">
        <w:rPr>
          <w:rFonts w:ascii="Garamond" w:hAnsi="Garamond"/>
          <w:lang w:val="en-AU"/>
        </w:rPr>
        <w:br/>
      </w:r>
      <w:r w:rsidRPr="007400B7">
        <w:rPr>
          <w:rFonts w:ascii="Garamond" w:hAnsi="Garamond"/>
          <w:noProof/>
          <w:lang w:val="en-AU" w:eastAsia="en-AU"/>
        </w:rPr>
        <w:drawing>
          <wp:inline distT="0" distB="0" distL="0" distR="0" wp14:anchorId="5A7486B3" wp14:editId="5EB0ABE8">
            <wp:extent cx="3712192" cy="5237969"/>
            <wp:effectExtent l="0" t="0" r="3175" b="1270"/>
            <wp:docPr id="8" name="Picture 8" descr="Poster - combined contact and droplet precaution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777320" cy="5329866"/>
                    </a:xfrm>
                    <a:prstGeom prst="rect">
                      <a:avLst/>
                    </a:prstGeom>
                    <a:noFill/>
                    <a:ln>
                      <a:noFill/>
                    </a:ln>
                  </pic:spPr>
                </pic:pic>
              </a:graphicData>
            </a:graphic>
          </wp:inline>
        </w:drawing>
      </w:r>
    </w:p>
    <w:p w14:paraId="3E9626C1"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Poster – Combined airborne and contact precautions</w:t>
      </w:r>
      <w:r w:rsidRPr="007400B7">
        <w:rPr>
          <w:rFonts w:ascii="Garamond" w:hAnsi="Garamond"/>
          <w:b/>
          <w:i/>
          <w:lang w:val="en-AU"/>
        </w:rPr>
        <w:br/>
      </w:r>
      <w:hyperlink r:id="rId56" w:history="1">
        <w:r w:rsidRPr="007400B7">
          <w:rPr>
            <w:rStyle w:val="Hyperlink"/>
            <w:rFonts w:ascii="Garamond" w:hAnsi="Garamond"/>
            <w:lang w:val="en-AU"/>
          </w:rPr>
          <w:t>https://www.safetyandquality.gov.au/publications-and-resources/resource-library/infection-prevention-and-control-poster-combined-airborne-and-contact-precautions</w:t>
        </w:r>
      </w:hyperlink>
      <w:r w:rsidRPr="007400B7">
        <w:rPr>
          <w:rFonts w:ascii="Garamond" w:hAnsi="Garamond"/>
          <w:lang w:val="en-AU"/>
        </w:rPr>
        <w:br/>
      </w:r>
      <w:r w:rsidRPr="007400B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57">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7400B7" w:rsidRDefault="00087550" w:rsidP="00087550">
      <w:pPr>
        <w:pStyle w:val="ListParagraph"/>
        <w:keepNext/>
        <w:keepLines/>
        <w:numPr>
          <w:ilvl w:val="0"/>
          <w:numId w:val="15"/>
        </w:numPr>
        <w:autoSpaceDE w:val="0"/>
        <w:autoSpaceDN w:val="0"/>
        <w:adjustRightInd w:val="0"/>
        <w:rPr>
          <w:rFonts w:ascii="Garamond" w:hAnsi="Garamond"/>
          <w:lang w:val="en-AU"/>
        </w:rPr>
      </w:pPr>
      <w:r w:rsidRPr="007400B7">
        <w:rPr>
          <w:rFonts w:ascii="Garamond" w:hAnsi="Garamond"/>
          <w:b/>
          <w:i/>
          <w:lang w:val="en-AU"/>
        </w:rPr>
        <w:lastRenderedPageBreak/>
        <w:t xml:space="preserve">Environmental Cleaning and Infection Prevention and Control </w:t>
      </w:r>
      <w:hyperlink r:id="rId58" w:history="1">
        <w:r w:rsidRPr="007400B7">
          <w:rPr>
            <w:rStyle w:val="Hyperlink"/>
            <w:rFonts w:ascii="Garamond" w:hAnsi="Garamond"/>
            <w:lang w:val="en-AU"/>
          </w:rPr>
          <w:t>www.safetyandquality.gov.au/environmental-cleaning</w:t>
        </w:r>
      </w:hyperlink>
    </w:p>
    <w:p w14:paraId="06BB703A" w14:textId="77777777" w:rsidR="00087550" w:rsidRPr="007400B7" w:rsidRDefault="00087550" w:rsidP="00087550">
      <w:pPr>
        <w:pStyle w:val="ListParagraph"/>
        <w:numPr>
          <w:ilvl w:val="0"/>
          <w:numId w:val="15"/>
        </w:numPr>
        <w:tabs>
          <w:tab w:val="left" w:pos="0"/>
        </w:tabs>
        <w:rPr>
          <w:rFonts w:ascii="Garamond" w:hAnsi="Garamond"/>
          <w:lang w:val="en-AU"/>
        </w:rPr>
      </w:pPr>
      <w:r w:rsidRPr="007400B7">
        <w:rPr>
          <w:rFonts w:ascii="Garamond" w:hAnsi="Garamond"/>
          <w:b/>
          <w:i/>
          <w:lang w:val="en-AU"/>
        </w:rPr>
        <w:t xml:space="preserve">Break the chain of infection </w:t>
      </w:r>
      <w:r w:rsidRPr="007400B7">
        <w:rPr>
          <w:rFonts w:ascii="Garamond" w:hAnsi="Garamond"/>
          <w:lang w:val="en-AU"/>
        </w:rPr>
        <w:t>poster</w:t>
      </w:r>
      <w:r w:rsidRPr="007400B7">
        <w:rPr>
          <w:rFonts w:ascii="Garamond" w:hAnsi="Garamond"/>
          <w:b/>
          <w:i/>
          <w:lang w:val="en-AU"/>
        </w:rPr>
        <w:t xml:space="preserve"> </w:t>
      </w:r>
      <w:r w:rsidRPr="007400B7">
        <w:rPr>
          <w:rStyle w:val="Hyperlink"/>
          <w:rFonts w:ascii="Garamond" w:hAnsi="Garamond"/>
          <w:lang w:val="en-AU"/>
        </w:rPr>
        <w:br/>
      </w:r>
      <w:hyperlink r:id="rId59" w:history="1">
        <w:r w:rsidRPr="007400B7">
          <w:rPr>
            <w:rStyle w:val="Hyperlink"/>
            <w:rFonts w:ascii="Garamond" w:hAnsi="Garamond"/>
            <w:lang w:val="en-AU"/>
          </w:rPr>
          <w:t>https://www.safetyandquality.gov.au/publications-and-resources/resource-library/break-chain-infection-poster</w:t>
        </w:r>
      </w:hyperlink>
      <w:r w:rsidRPr="007400B7">
        <w:rPr>
          <w:rStyle w:val="Hyperlink"/>
          <w:rFonts w:ascii="Garamond" w:hAnsi="Garamond"/>
          <w:lang w:val="en-AU"/>
        </w:rPr>
        <w:br/>
      </w:r>
      <w:r w:rsidRPr="007400B7">
        <w:rPr>
          <w:rStyle w:val="Hyperlink"/>
          <w:rFonts w:ascii="Garamond" w:hAnsi="Garamond"/>
          <w:lang w:val="en-AU"/>
        </w:rPr>
        <w:br/>
      </w:r>
      <w:r w:rsidRPr="007400B7">
        <w:rPr>
          <w:rFonts w:ascii="Garamond" w:hAnsi="Garamond"/>
          <w:b/>
          <w:noProof/>
          <w:lang w:val="en-AU" w:eastAsia="en-AU"/>
        </w:rPr>
        <w:drawing>
          <wp:inline distT="0" distB="0" distL="0" distR="0" wp14:anchorId="2AD2A781" wp14:editId="6BF0CCCF">
            <wp:extent cx="4722767" cy="6757191"/>
            <wp:effectExtent l="19050" t="19050" r="20955" b="24765"/>
            <wp:docPr id="1" name="Picture 1" descr="Break the chain of infection poste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5FCD1A3D" w14:textId="77777777" w:rsidR="00087550" w:rsidRPr="007400B7" w:rsidRDefault="00087550" w:rsidP="00087550">
      <w:pPr>
        <w:keepLines/>
        <w:rPr>
          <w:rFonts w:ascii="Garamond" w:hAnsi="Garamond"/>
          <w:lang w:val="en-AU"/>
        </w:rPr>
      </w:pPr>
    </w:p>
    <w:p w14:paraId="003ED1BD" w14:textId="77777777" w:rsidR="004C2887" w:rsidRPr="007400B7" w:rsidRDefault="004C2887" w:rsidP="009C6AF9">
      <w:pPr>
        <w:keepLines/>
        <w:rPr>
          <w:rFonts w:ascii="Garamond" w:hAnsi="Garamond"/>
          <w:lang w:val="en-AU"/>
        </w:rPr>
      </w:pPr>
    </w:p>
    <w:p w14:paraId="19F966AA" w14:textId="77777777" w:rsidR="00DD64D5" w:rsidRPr="007400B7" w:rsidRDefault="00DD64D5" w:rsidP="009C6AF9">
      <w:pPr>
        <w:keepLines/>
        <w:rPr>
          <w:rFonts w:ascii="Garamond" w:hAnsi="Garamond"/>
          <w:lang w:val="en-AU"/>
        </w:rPr>
      </w:pPr>
    </w:p>
    <w:p w14:paraId="42F071AC" w14:textId="77777777" w:rsidR="00B02F6E" w:rsidRPr="007400B7" w:rsidRDefault="00B02F6E" w:rsidP="00B02F6E">
      <w:pPr>
        <w:keepNext/>
        <w:pBdr>
          <w:top w:val="single" w:sz="4" w:space="1" w:color="auto"/>
        </w:pBdr>
        <w:rPr>
          <w:rFonts w:ascii="Garamond" w:hAnsi="Garamond"/>
          <w:b/>
          <w:lang w:val="en-AU"/>
        </w:rPr>
      </w:pPr>
      <w:r w:rsidRPr="007400B7">
        <w:rPr>
          <w:rFonts w:ascii="Garamond" w:hAnsi="Garamond"/>
          <w:b/>
          <w:lang w:val="en-AU"/>
        </w:rPr>
        <w:lastRenderedPageBreak/>
        <w:t>Disclaimer</w:t>
      </w:r>
    </w:p>
    <w:p w14:paraId="1D459A38" w14:textId="2C8D956D" w:rsidR="00B02F6E" w:rsidRPr="007400B7" w:rsidRDefault="00B02F6E" w:rsidP="00477233">
      <w:pPr>
        <w:keepNext/>
        <w:keepLines/>
        <w:jc w:val="both"/>
        <w:rPr>
          <w:rFonts w:ascii="Garamond" w:hAnsi="Garamond"/>
          <w:lang w:val="en-AU"/>
        </w:rPr>
      </w:pPr>
      <w:r w:rsidRPr="007400B7">
        <w:rPr>
          <w:rFonts w:ascii="Garamond" w:hAnsi="Garamond"/>
          <w:lang w:val="en-AU"/>
        </w:rPr>
        <w:t>On the Radar is an information resource of the Australian Commission on Safety and Quality in Health Care</w:t>
      </w:r>
      <w:r w:rsidR="008E1962">
        <w:rPr>
          <w:rFonts w:ascii="Garamond" w:hAnsi="Garamond"/>
          <w:lang w:val="en-AU"/>
        </w:rPr>
        <w:t xml:space="preserve"> </w:t>
      </w:r>
      <w:r w:rsidRPr="007400B7">
        <w:rPr>
          <w:rFonts w:ascii="Garamond" w:hAnsi="Garamond"/>
          <w:lang w:val="en-AU"/>
        </w:rPr>
        <w:t>The Commission is not responsible for the content of, nor does it endorse, any articles or sites listed</w:t>
      </w:r>
      <w:r w:rsidR="008E1962">
        <w:rPr>
          <w:rFonts w:ascii="Garamond" w:hAnsi="Garamond"/>
          <w:lang w:val="en-AU"/>
        </w:rPr>
        <w:t xml:space="preserve"> </w:t>
      </w:r>
      <w:r w:rsidRPr="007400B7">
        <w:rPr>
          <w:rFonts w:ascii="Garamond" w:hAnsi="Garamond"/>
          <w:lang w:val="en-AU"/>
        </w:rPr>
        <w:t>The Commission accepts no liability for the information or advice provided by these external links</w:t>
      </w:r>
      <w:r w:rsidR="008E1962">
        <w:rPr>
          <w:rFonts w:ascii="Garamond" w:hAnsi="Garamond"/>
          <w:lang w:val="en-AU"/>
        </w:rPr>
        <w:t xml:space="preserve"> </w:t>
      </w:r>
      <w:proofErr w:type="spellStart"/>
      <w:r w:rsidRPr="007400B7">
        <w:rPr>
          <w:rFonts w:ascii="Garamond" w:hAnsi="Garamond"/>
          <w:lang w:val="en-AU"/>
        </w:rPr>
        <w:t>Links</w:t>
      </w:r>
      <w:proofErr w:type="spellEnd"/>
      <w:r w:rsidRPr="007400B7">
        <w:rPr>
          <w:rFonts w:ascii="Garamond" w:hAnsi="Garamond"/>
          <w:lang w:val="en-AU"/>
        </w:rPr>
        <w:t xml:space="preserve"> are provided on the basis that users make their own decisions about the accuracy, currency and reliability of the information contained therein</w:t>
      </w:r>
      <w:r w:rsidR="008E1962">
        <w:rPr>
          <w:rFonts w:ascii="Garamond" w:hAnsi="Garamond"/>
          <w:lang w:val="en-AU"/>
        </w:rPr>
        <w:t xml:space="preserve"> </w:t>
      </w:r>
      <w:r w:rsidRPr="007400B7">
        <w:rPr>
          <w:rFonts w:ascii="Garamond" w:hAnsi="Garamond"/>
          <w:lang w:val="en-AU"/>
        </w:rPr>
        <w:t>Any opinions expressed are not necessarily those of the Australian Commission on Safety and Quality in Health Care.</w:t>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Pr="007400B7">
        <w:rPr>
          <w:rFonts w:ascii="Garamond" w:hAnsi="Garamond"/>
          <w:lang w:val="en-AU"/>
        </w:rPr>
        <w:fldChar w:fldCharType="begin"/>
      </w:r>
      <w:r w:rsidRPr="007400B7">
        <w:rPr>
          <w:rFonts w:ascii="Garamond" w:hAnsi="Garamond"/>
          <w:lang w:val="en-AU"/>
        </w:rPr>
        <w:instrText xml:space="preserve"> ADDIN </w:instrText>
      </w:r>
      <w:r w:rsidRPr="007400B7">
        <w:rPr>
          <w:rFonts w:ascii="Garamond" w:hAnsi="Garamond"/>
          <w:lang w:val="en-AU"/>
        </w:rPr>
        <w:fldChar w:fldCharType="end"/>
      </w:r>
      <w:r w:rsidR="008A3C12" w:rsidRPr="007400B7">
        <w:rPr>
          <w:rFonts w:ascii="Garamond" w:hAnsi="Garamond"/>
          <w:lang w:val="en-AU"/>
        </w:rPr>
        <w:fldChar w:fldCharType="begin"/>
      </w:r>
      <w:r w:rsidR="008A3C12" w:rsidRPr="007400B7">
        <w:rPr>
          <w:rFonts w:ascii="Garamond" w:hAnsi="Garamond"/>
          <w:lang w:val="en-AU"/>
        </w:rPr>
        <w:instrText xml:space="preserve"> ADDIN </w:instrText>
      </w:r>
      <w:r w:rsidR="008A3C12" w:rsidRPr="007400B7">
        <w:rPr>
          <w:rFonts w:ascii="Garamond" w:hAnsi="Garamond"/>
          <w:lang w:val="en-AU"/>
        </w:rPr>
        <w:fldChar w:fldCharType="end"/>
      </w:r>
    </w:p>
    <w:sectPr w:rsidR="00B02F6E" w:rsidRPr="007400B7" w:rsidSect="005C5ABC">
      <w:footerReference w:type="even" r:id="rId62"/>
      <w:footerReference w:type="default" r:id="rId63"/>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9C4C6" w14:textId="77777777" w:rsidR="005E6A33" w:rsidRDefault="005E6A33">
      <w:r>
        <w:separator/>
      </w:r>
    </w:p>
  </w:endnote>
  <w:endnote w:type="continuationSeparator" w:id="0">
    <w:p w14:paraId="3CB93F9F" w14:textId="77777777" w:rsidR="005E6A33" w:rsidRDefault="005E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1F9A4B78"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47569C">
      <w:rPr>
        <w:rFonts w:ascii="Garamond" w:hAnsi="Garamond"/>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5C0DDAFA"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42296C">
      <w:rPr>
        <w:rFonts w:ascii="Garamond" w:hAnsi="Garamond"/>
      </w:rPr>
      <w:t>1</w:t>
    </w:r>
    <w:r w:rsidR="0047569C">
      <w:rPr>
        <w:rFonts w:ascii="Garamond" w:hAnsi="Garamond"/>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929D0" w14:textId="77777777" w:rsidR="005E6A33" w:rsidRDefault="005E6A33">
      <w:r>
        <w:separator/>
      </w:r>
    </w:p>
  </w:footnote>
  <w:footnote w:type="continuationSeparator" w:id="0">
    <w:p w14:paraId="589BBEA4" w14:textId="77777777" w:rsidR="005E6A33" w:rsidRDefault="005E6A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2E4988"/>
    <w:multiLevelType w:val="hybridMultilevel"/>
    <w:tmpl w:val="445C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D7CBF"/>
    <w:multiLevelType w:val="hybridMultilevel"/>
    <w:tmpl w:val="DD98A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6A6CFF"/>
    <w:multiLevelType w:val="hybridMultilevel"/>
    <w:tmpl w:val="A0A8E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C1292"/>
    <w:multiLevelType w:val="hybridMultilevel"/>
    <w:tmpl w:val="1B4A3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52D84"/>
    <w:multiLevelType w:val="hybridMultilevel"/>
    <w:tmpl w:val="B80C1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4C350E"/>
    <w:multiLevelType w:val="hybridMultilevel"/>
    <w:tmpl w:val="1CC6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ABE68F1"/>
    <w:multiLevelType w:val="hybridMultilevel"/>
    <w:tmpl w:val="41AC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F43D4"/>
    <w:multiLevelType w:val="hybridMultilevel"/>
    <w:tmpl w:val="A3683AF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649036AA"/>
    <w:multiLevelType w:val="hybridMultilevel"/>
    <w:tmpl w:val="9B22D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46CF2"/>
    <w:multiLevelType w:val="hybridMultilevel"/>
    <w:tmpl w:val="7F7AD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A633CC"/>
    <w:multiLevelType w:val="hybridMultilevel"/>
    <w:tmpl w:val="8E62B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49305F"/>
    <w:multiLevelType w:val="hybridMultilevel"/>
    <w:tmpl w:val="895868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9201091">
    <w:abstractNumId w:val="18"/>
  </w:num>
  <w:num w:numId="2" w16cid:durableId="1683386478">
    <w:abstractNumId w:val="2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3"/>
  </w:num>
  <w:num w:numId="14" w16cid:durableId="28579523">
    <w:abstractNumId w:val="19"/>
  </w:num>
  <w:num w:numId="15" w16cid:durableId="1756245841">
    <w:abstractNumId w:val="22"/>
  </w:num>
  <w:num w:numId="16" w16cid:durableId="1878159678">
    <w:abstractNumId w:val="12"/>
  </w:num>
  <w:num w:numId="17" w16cid:durableId="1406414453">
    <w:abstractNumId w:val="16"/>
  </w:num>
  <w:num w:numId="18" w16cid:durableId="1376396157">
    <w:abstractNumId w:val="13"/>
  </w:num>
  <w:num w:numId="19" w16cid:durableId="695890412">
    <w:abstractNumId w:val="14"/>
  </w:num>
  <w:num w:numId="20" w16cid:durableId="539126432">
    <w:abstractNumId w:val="17"/>
  </w:num>
  <w:num w:numId="21" w16cid:durableId="700252265">
    <w:abstractNumId w:val="24"/>
  </w:num>
  <w:num w:numId="22" w16cid:durableId="757948985">
    <w:abstractNumId w:val="29"/>
  </w:num>
  <w:num w:numId="23" w16cid:durableId="1167208696">
    <w:abstractNumId w:val="26"/>
  </w:num>
  <w:num w:numId="24" w16cid:durableId="1469392679">
    <w:abstractNumId w:val="31"/>
  </w:num>
  <w:num w:numId="25" w16cid:durableId="749617111">
    <w:abstractNumId w:val="20"/>
  </w:num>
  <w:num w:numId="26" w16cid:durableId="611398272">
    <w:abstractNumId w:val="10"/>
  </w:num>
  <w:num w:numId="27" w16cid:durableId="1878160920">
    <w:abstractNumId w:val="21"/>
  </w:num>
  <w:num w:numId="28" w16cid:durableId="735475228">
    <w:abstractNumId w:val="30"/>
  </w:num>
  <w:num w:numId="29" w16cid:durableId="522667792">
    <w:abstractNumId w:val="25"/>
  </w:num>
  <w:num w:numId="30" w16cid:durableId="54820781">
    <w:abstractNumId w:val="28"/>
  </w:num>
  <w:num w:numId="31" w16cid:durableId="679702232">
    <w:abstractNumId w:val="15"/>
  </w:num>
  <w:num w:numId="32" w16cid:durableId="133309696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C2"/>
    <w:rsid w:val="000856DA"/>
    <w:rsid w:val="00085AC4"/>
    <w:rsid w:val="00085AC9"/>
    <w:rsid w:val="00085B1C"/>
    <w:rsid w:val="00085D82"/>
    <w:rsid w:val="00085DB8"/>
    <w:rsid w:val="00085ED4"/>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953"/>
    <w:rsid w:val="000A7A1F"/>
    <w:rsid w:val="000A7A27"/>
    <w:rsid w:val="000A7BA8"/>
    <w:rsid w:val="000A7C65"/>
    <w:rsid w:val="000A7D53"/>
    <w:rsid w:val="000A7F60"/>
    <w:rsid w:val="000B0206"/>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9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87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23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03B"/>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C91"/>
    <w:rsid w:val="00231FDA"/>
    <w:rsid w:val="00232176"/>
    <w:rsid w:val="00232263"/>
    <w:rsid w:val="002322F9"/>
    <w:rsid w:val="00232350"/>
    <w:rsid w:val="002324FE"/>
    <w:rsid w:val="002325C9"/>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394"/>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B6"/>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D52"/>
    <w:rsid w:val="00317E43"/>
    <w:rsid w:val="00317EDA"/>
    <w:rsid w:val="00320126"/>
    <w:rsid w:val="003201ED"/>
    <w:rsid w:val="00320631"/>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A50"/>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0D"/>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7EE"/>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4E02"/>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569C"/>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25"/>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9F"/>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52"/>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F4"/>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A33"/>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7A"/>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46C"/>
    <w:rsid w:val="00637784"/>
    <w:rsid w:val="00637814"/>
    <w:rsid w:val="0063796C"/>
    <w:rsid w:val="00637983"/>
    <w:rsid w:val="006379E9"/>
    <w:rsid w:val="00637A0D"/>
    <w:rsid w:val="00637BD6"/>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CD"/>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8DC"/>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0BB"/>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BB1"/>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443"/>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4F"/>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3"/>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1A1"/>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27FB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56"/>
    <w:rsid w:val="009976BE"/>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E0E"/>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189"/>
    <w:rsid w:val="00BA52B2"/>
    <w:rsid w:val="00BA535B"/>
    <w:rsid w:val="00BA535F"/>
    <w:rsid w:val="00BA5415"/>
    <w:rsid w:val="00BA55ED"/>
    <w:rsid w:val="00BA55F1"/>
    <w:rsid w:val="00BA574F"/>
    <w:rsid w:val="00BA5A4A"/>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16"/>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8E0"/>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DC5"/>
    <w:rsid w:val="00DC3F88"/>
    <w:rsid w:val="00DC4286"/>
    <w:rsid w:val="00DC4325"/>
    <w:rsid w:val="00DC474B"/>
    <w:rsid w:val="00DC4A2C"/>
    <w:rsid w:val="00DC4B7B"/>
    <w:rsid w:val="00DC4C3C"/>
    <w:rsid w:val="00DC4E4E"/>
    <w:rsid w:val="00DC51C4"/>
    <w:rsid w:val="00DC5336"/>
    <w:rsid w:val="00DC574B"/>
    <w:rsid w:val="00DC57AE"/>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5A"/>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3A"/>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E05"/>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CD"/>
    <w:rsid w:val="00EA4435"/>
    <w:rsid w:val="00EA4651"/>
    <w:rsid w:val="00EA46A3"/>
    <w:rsid w:val="00EA4969"/>
    <w:rsid w:val="00EA4F00"/>
    <w:rsid w:val="00EA51CA"/>
    <w:rsid w:val="00EA51D6"/>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51"/>
    <w:rsid w:val="00F159CB"/>
    <w:rsid w:val="00F15A99"/>
    <w:rsid w:val="00F15BE6"/>
    <w:rsid w:val="00F15C03"/>
    <w:rsid w:val="00F15E6C"/>
    <w:rsid w:val="00F16288"/>
    <w:rsid w:val="00F16304"/>
    <w:rsid w:val="00F1668A"/>
    <w:rsid w:val="00F16726"/>
    <w:rsid w:val="00F167B5"/>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612"/>
    <w:rsid w:val="00FD77C7"/>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0AF9233A-BF7B-4398-9151-696E1125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qFormat/>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publications-and-resources/resource-library/clostridioides-difficile-infection-cdi-information-primary-health-providers" TargetMode="External"/><Relationship Id="rId26" Type="http://schemas.openxmlformats.org/officeDocument/2006/relationships/hyperlink" Target="https://doi.org/10.5694/mja2.70023" TargetMode="External"/><Relationship Id="rId39" Type="http://schemas.openxmlformats.org/officeDocument/2006/relationships/hyperlink" Target="https://doi.org/10.1016/j.envint.2025.109747" TargetMode="External"/><Relationship Id="rId21" Type="http://schemas.openxmlformats.org/officeDocument/2006/relationships/hyperlink" Target="https://ahha.asn.au/resource/measuring-what-really-matters-racism-and-cultural-safety-in-healthcare/" TargetMode="External"/><Relationship Id="rId34" Type="http://schemas.openxmlformats.org/officeDocument/2006/relationships/hyperlink" Target="https://www.who.int/campaigns/world-patient-safety-day/2025" TargetMode="External"/><Relationship Id="rId42" Type="http://schemas.openxmlformats.org/officeDocument/2006/relationships/image" Target="media/image4.jpg"/><Relationship Id="rId47" Type="http://schemas.openxmlformats.org/officeDocument/2006/relationships/hyperlink" Target="https://qualitysafety.bmj.com/content/34/10" TargetMode="External"/><Relationship Id="rId50" Type="http://schemas.openxmlformats.org/officeDocument/2006/relationships/hyperlink" Target="https://academic.oup.com/intqhc/advance-articles" TargetMode="External"/><Relationship Id="rId55" Type="http://schemas.openxmlformats.org/officeDocument/2006/relationships/image" Target="media/image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cdi-data-snapshot-report-2022-and-2023" TargetMode="External"/><Relationship Id="rId20" Type="http://schemas.openxmlformats.org/officeDocument/2006/relationships/hyperlink" Target="https://www.safetyandquality.gov.au/our-work/antimicrobial-stewardship/antimicrobial-stewardship-australian-health-care-ams-book" TargetMode="External"/><Relationship Id="rId29" Type="http://schemas.openxmlformats.org/officeDocument/2006/relationships/hyperlink" Target="https://doi.org/10.5694/mja2.70029" TargetMode="External"/><Relationship Id="rId41" Type="http://schemas.openxmlformats.org/officeDocument/2006/relationships/hyperlink" Target="https://nam.edu/product/key-actions-for-health-professionals-to-advance-sustainable-health-care/" TargetMode="External"/><Relationship Id="rId54" Type="http://schemas.openxmlformats.org/officeDocument/2006/relationships/hyperlink" Target="https://www.safetyandquality.gov.au/publications-and-resources/resource-library/infection-prevention-and-control-poster-combined-contact-and-droplet-precaution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doi.org/10.5694/mja2.70028" TargetMode="External"/><Relationship Id="rId32" Type="http://schemas.openxmlformats.org/officeDocument/2006/relationships/hyperlink" Target="http://doi.org/10.5694/mja2.70027" TargetMode="External"/><Relationship Id="rId37" Type="http://schemas.openxmlformats.org/officeDocument/2006/relationships/hyperlink" Target="https://www.who.int/publications/i/item/B09474" TargetMode="External"/><Relationship Id="rId40" Type="http://schemas.openxmlformats.org/officeDocument/2006/relationships/image" Target="media/image3.jpg"/><Relationship Id="rId45" Type="http://schemas.openxmlformats.org/officeDocument/2006/relationships/hyperlink" Target="https://www.publish.csiro.au/py/" TargetMode="External"/><Relationship Id="rId53" Type="http://schemas.openxmlformats.org/officeDocument/2006/relationships/hyperlink" Target="https://www.asthmahandbook.org.au/" TargetMode="External"/><Relationship Id="rId58" Type="http://schemas.openxmlformats.org/officeDocument/2006/relationships/hyperlink" Target="http://www.safetyandquality.gov.au/environmental-cleaning" TargetMode="External"/><Relationship Id="rId5" Type="http://schemas.openxmlformats.org/officeDocument/2006/relationships/webSettings" Target="webSettings.xml"/><Relationship Id="rId15" Type="http://schemas.openxmlformats.org/officeDocument/2006/relationships/hyperlink" Target="https://www.safetyandquality.gov.au/our-work/transitions-care/medication-management-transitions-care-stewardship-framework" TargetMode="External"/><Relationship Id="rId23" Type="http://schemas.openxmlformats.org/officeDocument/2006/relationships/hyperlink" Target="https://doi.org/10.5694/mja2.70040" TargetMode="External"/><Relationship Id="rId28" Type="http://schemas.openxmlformats.org/officeDocument/2006/relationships/hyperlink" Target="https://doi.org/10.5694/mja2.70024" TargetMode="External"/><Relationship Id="rId36" Type="http://schemas.openxmlformats.org/officeDocument/2006/relationships/image" Target="media/image2.PNG"/><Relationship Id="rId49" Type="http://schemas.openxmlformats.org/officeDocument/2006/relationships/hyperlink" Target="https://qualitysafety.bmj.com/content/early/recent" TargetMode="External"/><Relationship Id="rId57" Type="http://schemas.openxmlformats.org/officeDocument/2006/relationships/image" Target="media/image6.PNG"/><Relationship Id="rId61" Type="http://schemas.openxmlformats.org/officeDocument/2006/relationships/image" Target="media/image7.png"/><Relationship Id="rId10" Type="http://schemas.openxmlformats.org/officeDocument/2006/relationships/hyperlink" Target="https://www.safetyandquality.gov.au/newsroom/subscribe-news" TargetMode="External"/><Relationship Id="rId19" Type="http://schemas.openxmlformats.org/officeDocument/2006/relationships/hyperlink" Target="https://www.health.gov.au/resources/publications/clostridiodes-difficile-infection-laboratory-case-definition?language=en" TargetMode="External"/><Relationship Id="rId31" Type="http://schemas.openxmlformats.org/officeDocument/2006/relationships/hyperlink" Target="https://doi.org/10.5694/mja2.70033" TargetMode="External"/><Relationship Id="rId44" Type="http://schemas.openxmlformats.org/officeDocument/2006/relationships/hyperlink" Target="https://www.safetyandquality.gov.au/standards/healthcare-sustainability-and-resilience-module" TargetMode="External"/><Relationship Id="rId52" Type="http://schemas.openxmlformats.org/officeDocument/2006/relationships/hyperlink" Target="https://www.health.gov.au/resources/publications/national-guidelines-for-including-mental-health-and-wellbeing-in-early-childhood-health-checks" TargetMode="External"/><Relationship Id="rId6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our-work/transitions-care/medication-management-transitions-care-stewardship-framework" TargetMode="External"/><Relationship Id="rId22" Type="http://schemas.openxmlformats.org/officeDocument/2006/relationships/hyperlink" Target="https://onlinelibrary.wiley.com/toc/13265377/2025/223/6" TargetMode="External"/><Relationship Id="rId27" Type="http://schemas.openxmlformats.org/officeDocument/2006/relationships/hyperlink" Target="https://doi.org/10.5694/mja2.70025" TargetMode="External"/><Relationship Id="rId30" Type="http://schemas.openxmlformats.org/officeDocument/2006/relationships/hyperlink" Target="https://doi.org/10.5694/mja2.70019" TargetMode="External"/><Relationship Id="rId35" Type="http://schemas.openxmlformats.org/officeDocument/2006/relationships/hyperlink" Target="https://www.safetyandquality.gov.au/newsroom/events/world-patient-safety-day" TargetMode="External"/><Relationship Id="rId43" Type="http://schemas.openxmlformats.org/officeDocument/2006/relationships/hyperlink" Target="https://www.safetyandquality.gov.au/our-work/environmentally-sustainable-healthcare" TargetMode="External"/><Relationship Id="rId48" Type="http://schemas.openxmlformats.org/officeDocument/2006/relationships/hyperlink" Target="https://academic.oup.com/healthaffairsscholar/issue/3/8" TargetMode="External"/><Relationship Id="rId56" Type="http://schemas.openxmlformats.org/officeDocument/2006/relationships/hyperlink" Target="https://www.safetyandquality.gov.au/publications-and-resources/resource-library/infection-prevention-and-control-poster-combined-airborne-and-contact-precaution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ivingevidence.org.au/"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infection-prevention-and-control/clostridioides-difficile-infection-monitoring-australia" TargetMode="External"/><Relationship Id="rId25" Type="http://schemas.openxmlformats.org/officeDocument/2006/relationships/hyperlink" Target="https://doi.org/10.5694/mja2.70031" TargetMode="External"/><Relationship Id="rId33" Type="http://schemas.openxmlformats.org/officeDocument/2006/relationships/hyperlink" Target="https://iris.who.int/handle/10665/382490" TargetMode="External"/><Relationship Id="rId38" Type="http://schemas.openxmlformats.org/officeDocument/2006/relationships/hyperlink" Target="https://doi.org/10.1136/bmj.r1881" TargetMode="External"/><Relationship Id="rId46" Type="http://schemas.openxmlformats.org/officeDocument/2006/relationships/hyperlink" Target="https://www.publish.csiro.au/PY/Continuouspublication" TargetMode="External"/><Relationship Id="rId59" Type="http://schemas.openxmlformats.org/officeDocument/2006/relationships/hyperlink" Target="https://www.safetyandquality.gov.au/publications-and-resources/resource-library/break-chain-infection-po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13</Pages>
  <Words>3566</Words>
  <Characters>23610</Characters>
  <Application>Microsoft Office Word</Application>
  <DocSecurity>0</DocSecurity>
  <Lines>513</Lines>
  <Paragraphs>256</Paragraphs>
  <ScaleCrop>false</ScaleCrop>
  <HeadingPairs>
    <vt:vector size="2" baseType="variant">
      <vt:variant>
        <vt:lpstr>Title</vt:lpstr>
      </vt:variant>
      <vt:variant>
        <vt:i4>1</vt:i4>
      </vt:variant>
    </vt:vector>
  </HeadingPairs>
  <TitlesOfParts>
    <vt:vector size="1" baseType="lpstr">
      <vt:lpstr>Draft On the Radar Issue 714</vt:lpstr>
    </vt:vector>
  </TitlesOfParts>
  <Company>ACSQHC</Company>
  <LinksUpToDate>false</LinksUpToDate>
  <CharactersWithSpaces>26920</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714</dc:title>
  <dc:subject/>
  <dc:creator>Dr Niall Johnson</dc:creator>
  <cp:keywords>On the Radar</cp:keywords>
  <dc:description/>
  <cp:lastModifiedBy>JOHNSON, Niall</cp:lastModifiedBy>
  <cp:revision>20</cp:revision>
  <cp:lastPrinted>2025-07-31T22:38:00Z</cp:lastPrinted>
  <dcterms:created xsi:type="dcterms:W3CDTF">2025-09-17T07:27:00Z</dcterms:created>
  <dcterms:modified xsi:type="dcterms:W3CDTF">2025-09-19T00:00:00Z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