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4"/>
      </w:tblGrid>
      <w:tr w:rsidR="00C80AA9" w14:paraId="015B4855" w14:textId="77777777" w:rsidTr="00381281">
        <w:trPr>
          <w:trHeight w:hRule="exact" w:val="2387"/>
        </w:trPr>
        <w:tc>
          <w:tcPr>
            <w:tcW w:w="8844" w:type="dxa"/>
            <w:vAlign w:val="center"/>
          </w:tcPr>
          <w:p w14:paraId="63BFC584" w14:textId="77777777" w:rsidR="0052472F" w:rsidRDefault="00777C07" w:rsidP="0052472F">
            <w:pPr>
              <w:pStyle w:val="Title"/>
              <w:spacing w:before="240" w:after="0"/>
              <w:contextualSpacing w:val="0"/>
            </w:pPr>
            <w:r>
              <w:t>Clinician quiz</w:t>
            </w:r>
          </w:p>
          <w:p w14:paraId="485BB5D3" w14:textId="5D38B68A" w:rsidR="00F21464" w:rsidRPr="0052472F" w:rsidRDefault="00777C07" w:rsidP="0052472F">
            <w:pPr>
              <w:pStyle w:val="Title"/>
              <w:spacing w:before="240" w:after="0"/>
              <w:contextualSpacing w:val="0"/>
              <w:rPr>
                <w:sz w:val="28"/>
                <w:szCs w:val="28"/>
              </w:rPr>
            </w:pPr>
            <w:r w:rsidRPr="0052472F">
              <w:rPr>
                <w:rStyle w:val="Heading2Char"/>
                <w:sz w:val="28"/>
              </w:rPr>
              <w:t>World AMR Awareness Week</w:t>
            </w:r>
            <w:r w:rsidR="00385BC3" w:rsidRPr="0052472F">
              <w:rPr>
                <w:rStyle w:val="Heading2Char"/>
                <w:sz w:val="28"/>
              </w:rPr>
              <w:t xml:space="preserve"> 2025</w:t>
            </w:r>
            <w:r w:rsidRPr="0052472F">
              <w:rPr>
                <w:rStyle w:val="Heading2Char"/>
                <w:sz w:val="28"/>
              </w:rPr>
              <w:t xml:space="preserve"> </w:t>
            </w:r>
            <w:r w:rsidR="00593A1C" w:rsidRPr="0052472F"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Style w:val="SQHTable"/>
        <w:tblpPr w:leftFromText="180" w:rightFromText="180" w:vertAnchor="page" w:horzAnchor="margin" w:tblpY="5161"/>
        <w:tblW w:w="5254" w:type="pct"/>
        <w:tblLook w:val="04A0" w:firstRow="1" w:lastRow="0" w:firstColumn="1" w:lastColumn="0" w:noHBand="0" w:noVBand="1"/>
      </w:tblPr>
      <w:tblGrid>
        <w:gridCol w:w="8036"/>
        <w:gridCol w:w="1249"/>
      </w:tblGrid>
      <w:tr w:rsidR="00593A1C" w:rsidRPr="00C0382F" w14:paraId="6890D93A" w14:textId="77777777" w:rsidTr="00593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tcW w:w="8036" w:type="dxa"/>
            <w:tcBorders>
              <w:right w:val="single" w:sz="6" w:space="0" w:color="FFFFFF" w:themeColor="background1"/>
            </w:tcBorders>
          </w:tcPr>
          <w:p w14:paraId="68E95386" w14:textId="77777777" w:rsidR="00593A1C" w:rsidRPr="00C0382F" w:rsidRDefault="00593A1C" w:rsidP="00593A1C">
            <w:pPr>
              <w:rPr>
                <w:szCs w:val="20"/>
              </w:rPr>
            </w:pPr>
            <w:r w:rsidRPr="00C0382F">
              <w:rPr>
                <w:sz w:val="22"/>
                <w:szCs w:val="20"/>
              </w:rPr>
              <w:t>Question</w:t>
            </w:r>
          </w:p>
        </w:tc>
        <w:tc>
          <w:tcPr>
            <w:tcW w:w="124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5A361A03" w14:textId="77777777" w:rsidR="00593A1C" w:rsidRPr="00C0382F" w:rsidRDefault="00593A1C" w:rsidP="00593A1C">
            <w:pPr>
              <w:rPr>
                <w:szCs w:val="20"/>
              </w:rPr>
            </w:pPr>
            <w:r w:rsidRPr="00C0382F">
              <w:rPr>
                <w:sz w:val="22"/>
                <w:szCs w:val="20"/>
              </w:rPr>
              <w:t>T / F</w:t>
            </w:r>
          </w:p>
        </w:tc>
      </w:tr>
      <w:tr w:rsidR="00593A1C" w:rsidRPr="00C0382F" w14:paraId="01F6DD6C" w14:textId="77777777" w:rsidTr="00593A1C">
        <w:tc>
          <w:tcPr>
            <w:tcW w:w="8036" w:type="dxa"/>
            <w:tcBorders>
              <w:right w:val="single" w:sz="6" w:space="0" w:color="FFFFFF" w:themeColor="background1"/>
            </w:tcBorders>
            <w:vAlign w:val="center"/>
          </w:tcPr>
          <w:p w14:paraId="17EA74BE" w14:textId="77777777" w:rsidR="00593A1C" w:rsidRPr="00C0382F" w:rsidRDefault="00593A1C" w:rsidP="00593A1C">
            <w:pPr>
              <w:pStyle w:val="ListNumber"/>
            </w:pPr>
            <w:r w:rsidRPr="00C0382F">
              <w:rPr>
                <w:sz w:val="22"/>
              </w:rPr>
              <w:t>The World AMR Awareness Week theme for 2025 is “Act Now: Protect Our Present, Secure Our Future.”</w:t>
            </w:r>
          </w:p>
        </w:tc>
        <w:tc>
          <w:tcPr>
            <w:tcW w:w="124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188D5B5E" w14:textId="77777777" w:rsidR="00593A1C" w:rsidRPr="00C0382F" w:rsidRDefault="00593A1C" w:rsidP="00593A1C">
            <w:pPr>
              <w:rPr>
                <w:szCs w:val="20"/>
              </w:rPr>
            </w:pPr>
            <w:r w:rsidRPr="00C0382F">
              <w:rPr>
                <w:sz w:val="22"/>
                <w:szCs w:val="20"/>
              </w:rPr>
              <w:t>T / F</w:t>
            </w:r>
          </w:p>
        </w:tc>
      </w:tr>
      <w:tr w:rsidR="00593A1C" w:rsidRPr="00C0382F" w14:paraId="18309AB5" w14:textId="77777777" w:rsidTr="00593A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036" w:type="dxa"/>
            <w:tcBorders>
              <w:right w:val="single" w:sz="6" w:space="0" w:color="FFFFFF" w:themeColor="background1"/>
            </w:tcBorders>
            <w:vAlign w:val="center"/>
          </w:tcPr>
          <w:p w14:paraId="76993B84" w14:textId="69E86F2C" w:rsidR="00593A1C" w:rsidRPr="00C0382F" w:rsidRDefault="00593A1C" w:rsidP="00593A1C">
            <w:pPr>
              <w:pStyle w:val="ListNumber"/>
            </w:pPr>
            <w:r w:rsidRPr="00C0382F">
              <w:rPr>
                <w:sz w:val="22"/>
              </w:rPr>
              <w:t xml:space="preserve">Contamination from unused antimicrobials disposed in toilets, bins or waste dumps contribute to </w:t>
            </w:r>
            <w:r w:rsidR="00E72D36">
              <w:rPr>
                <w:sz w:val="22"/>
              </w:rPr>
              <w:t xml:space="preserve">the </w:t>
            </w:r>
            <w:r w:rsidRPr="00C0382F">
              <w:rPr>
                <w:sz w:val="22"/>
              </w:rPr>
              <w:t>development of antimicrobial resistance.</w:t>
            </w:r>
          </w:p>
        </w:tc>
        <w:tc>
          <w:tcPr>
            <w:tcW w:w="124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6F8D3B80" w14:textId="77777777" w:rsidR="00593A1C" w:rsidRPr="00C0382F" w:rsidRDefault="00593A1C" w:rsidP="00593A1C">
            <w:pPr>
              <w:rPr>
                <w:szCs w:val="20"/>
              </w:rPr>
            </w:pPr>
            <w:r w:rsidRPr="00C0382F">
              <w:rPr>
                <w:sz w:val="22"/>
                <w:szCs w:val="20"/>
              </w:rPr>
              <w:t>T / F</w:t>
            </w:r>
          </w:p>
        </w:tc>
      </w:tr>
      <w:tr w:rsidR="00593A1C" w:rsidRPr="00C0382F" w14:paraId="200AD1E6" w14:textId="77777777" w:rsidTr="00593A1C">
        <w:tc>
          <w:tcPr>
            <w:tcW w:w="8036" w:type="dxa"/>
            <w:tcBorders>
              <w:right w:val="single" w:sz="6" w:space="0" w:color="FFFFFF" w:themeColor="background1"/>
            </w:tcBorders>
            <w:vAlign w:val="center"/>
          </w:tcPr>
          <w:p w14:paraId="1BABD950" w14:textId="352374AF" w:rsidR="00593A1C" w:rsidRPr="00C0382F" w:rsidRDefault="00593A1C" w:rsidP="00593A1C">
            <w:pPr>
              <w:pStyle w:val="ListNumber"/>
            </w:pPr>
            <w:r w:rsidRPr="00C0382F">
              <w:rPr>
                <w:sz w:val="22"/>
              </w:rPr>
              <w:t>By 2050, it is projected that 191,000 deaths will occur annually</w:t>
            </w:r>
            <w:r w:rsidR="00E712ED">
              <w:rPr>
                <w:sz w:val="22"/>
              </w:rPr>
              <w:t>,</w:t>
            </w:r>
            <w:r w:rsidRPr="00C0382F">
              <w:rPr>
                <w:sz w:val="22"/>
              </w:rPr>
              <w:t xml:space="preserve"> attributed </w:t>
            </w:r>
            <w:r w:rsidR="00E712ED">
              <w:rPr>
                <w:sz w:val="22"/>
              </w:rPr>
              <w:t>to</w:t>
            </w:r>
            <w:r w:rsidRPr="00C0382F">
              <w:rPr>
                <w:sz w:val="22"/>
              </w:rPr>
              <w:t xml:space="preserve"> antimicrobial resistance. </w:t>
            </w:r>
          </w:p>
        </w:tc>
        <w:tc>
          <w:tcPr>
            <w:tcW w:w="124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2ABC9773" w14:textId="77777777" w:rsidR="00593A1C" w:rsidRPr="00C0382F" w:rsidRDefault="00593A1C" w:rsidP="00593A1C">
            <w:pPr>
              <w:rPr>
                <w:szCs w:val="20"/>
              </w:rPr>
            </w:pPr>
            <w:r w:rsidRPr="00C0382F">
              <w:rPr>
                <w:sz w:val="22"/>
                <w:szCs w:val="20"/>
              </w:rPr>
              <w:t>T / F</w:t>
            </w:r>
          </w:p>
        </w:tc>
      </w:tr>
      <w:tr w:rsidR="00593A1C" w:rsidRPr="00C0382F" w14:paraId="7460EB8D" w14:textId="77777777" w:rsidTr="00593A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036" w:type="dxa"/>
            <w:tcBorders>
              <w:right w:val="single" w:sz="6" w:space="0" w:color="FFFFFF" w:themeColor="background1"/>
            </w:tcBorders>
            <w:vAlign w:val="center"/>
          </w:tcPr>
          <w:p w14:paraId="5A232418" w14:textId="116816BD" w:rsidR="00593A1C" w:rsidRPr="00C0382F" w:rsidRDefault="00593A1C" w:rsidP="00593A1C">
            <w:pPr>
              <w:pStyle w:val="ListNumber"/>
            </w:pPr>
            <w:r w:rsidRPr="00C0382F">
              <w:rPr>
                <w:sz w:val="22"/>
              </w:rPr>
              <w:t xml:space="preserve">Trimethoprim is the first-line antibiotic for </w:t>
            </w:r>
            <w:r w:rsidR="00E72D36">
              <w:rPr>
                <w:sz w:val="22"/>
              </w:rPr>
              <w:t xml:space="preserve">the </w:t>
            </w:r>
            <w:r w:rsidRPr="00C0382F">
              <w:rPr>
                <w:sz w:val="22"/>
              </w:rPr>
              <w:t>treatment of uncomplicated cystitis.</w:t>
            </w:r>
          </w:p>
        </w:tc>
        <w:tc>
          <w:tcPr>
            <w:tcW w:w="124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112C87C3" w14:textId="77777777" w:rsidR="00593A1C" w:rsidRPr="00C0382F" w:rsidRDefault="00593A1C" w:rsidP="00593A1C">
            <w:pPr>
              <w:rPr>
                <w:szCs w:val="20"/>
              </w:rPr>
            </w:pPr>
            <w:r w:rsidRPr="00C0382F">
              <w:rPr>
                <w:sz w:val="22"/>
                <w:szCs w:val="20"/>
              </w:rPr>
              <w:t>T / F</w:t>
            </w:r>
          </w:p>
        </w:tc>
      </w:tr>
      <w:tr w:rsidR="00593A1C" w:rsidRPr="00C0382F" w14:paraId="7B420837" w14:textId="77777777" w:rsidTr="00593A1C">
        <w:tc>
          <w:tcPr>
            <w:tcW w:w="8036" w:type="dxa"/>
            <w:tcBorders>
              <w:right w:val="single" w:sz="6" w:space="0" w:color="FFFFFF" w:themeColor="background1"/>
            </w:tcBorders>
            <w:vAlign w:val="center"/>
          </w:tcPr>
          <w:p w14:paraId="45396467" w14:textId="751C8F99" w:rsidR="00593A1C" w:rsidRPr="00C0382F" w:rsidRDefault="00593A1C" w:rsidP="00593A1C">
            <w:pPr>
              <w:pStyle w:val="ListNumber"/>
            </w:pPr>
            <w:r w:rsidRPr="00C0382F">
              <w:rPr>
                <w:sz w:val="22"/>
              </w:rPr>
              <w:t xml:space="preserve">Area under the curve monitoring should be prioritised for </w:t>
            </w:r>
            <w:r w:rsidR="00E712ED">
              <w:rPr>
                <w:sz w:val="22"/>
              </w:rPr>
              <w:t xml:space="preserve">critically ill </w:t>
            </w:r>
            <w:r w:rsidRPr="00C0382F">
              <w:rPr>
                <w:sz w:val="22"/>
              </w:rPr>
              <w:t>patients on vancomycin.</w:t>
            </w:r>
          </w:p>
        </w:tc>
        <w:tc>
          <w:tcPr>
            <w:tcW w:w="124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45CD97B6" w14:textId="77777777" w:rsidR="00593A1C" w:rsidRPr="00C0382F" w:rsidRDefault="00593A1C" w:rsidP="00593A1C">
            <w:pPr>
              <w:rPr>
                <w:szCs w:val="20"/>
              </w:rPr>
            </w:pPr>
            <w:r w:rsidRPr="00C0382F">
              <w:rPr>
                <w:sz w:val="22"/>
                <w:szCs w:val="20"/>
              </w:rPr>
              <w:t>T / F</w:t>
            </w:r>
          </w:p>
        </w:tc>
      </w:tr>
      <w:tr w:rsidR="00593A1C" w:rsidRPr="00C0382F" w14:paraId="663BDE25" w14:textId="77777777" w:rsidTr="00593A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036" w:type="dxa"/>
            <w:tcBorders>
              <w:right w:val="single" w:sz="6" w:space="0" w:color="FFFFFF" w:themeColor="background1"/>
            </w:tcBorders>
            <w:vAlign w:val="center"/>
          </w:tcPr>
          <w:p w14:paraId="2F4223C9" w14:textId="2488C8B2" w:rsidR="00593A1C" w:rsidRPr="00C0382F" w:rsidRDefault="00777C07" w:rsidP="00593A1C">
            <w:pPr>
              <w:pStyle w:val="ListNumber"/>
            </w:pPr>
            <w:r>
              <w:rPr>
                <w:sz w:val="22"/>
              </w:rPr>
              <w:t>Lean body weight should be used to calculate aminoglycoside doses.</w:t>
            </w:r>
          </w:p>
        </w:tc>
        <w:tc>
          <w:tcPr>
            <w:tcW w:w="124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1763AEF6" w14:textId="77777777" w:rsidR="00593A1C" w:rsidRPr="00C0382F" w:rsidRDefault="00593A1C" w:rsidP="00593A1C">
            <w:pPr>
              <w:rPr>
                <w:szCs w:val="20"/>
              </w:rPr>
            </w:pPr>
            <w:r w:rsidRPr="00C0382F">
              <w:rPr>
                <w:sz w:val="22"/>
                <w:szCs w:val="20"/>
              </w:rPr>
              <w:t>T / F</w:t>
            </w:r>
          </w:p>
        </w:tc>
      </w:tr>
      <w:tr w:rsidR="00593A1C" w:rsidRPr="00C0382F" w14:paraId="0E6E4CE2" w14:textId="77777777" w:rsidTr="00593A1C">
        <w:tc>
          <w:tcPr>
            <w:tcW w:w="8036" w:type="dxa"/>
            <w:tcBorders>
              <w:right w:val="single" w:sz="6" w:space="0" w:color="FFFFFF" w:themeColor="background1"/>
            </w:tcBorders>
            <w:vAlign w:val="center"/>
          </w:tcPr>
          <w:p w14:paraId="21C615EC" w14:textId="53B63BE1" w:rsidR="00593A1C" w:rsidRPr="00C0382F" w:rsidRDefault="00E712ED" w:rsidP="00593A1C">
            <w:pPr>
              <w:pStyle w:val="ListNumber"/>
            </w:pPr>
            <w:r>
              <w:rPr>
                <w:sz w:val="22"/>
              </w:rPr>
              <w:t>In 2024, l</w:t>
            </w:r>
            <w:r w:rsidR="00593A1C" w:rsidRPr="00C0382F">
              <w:rPr>
                <w:sz w:val="22"/>
              </w:rPr>
              <w:t xml:space="preserve">ess than a quarter of Australians had at least one antimicrobial dispensed in the community. </w:t>
            </w:r>
          </w:p>
        </w:tc>
        <w:tc>
          <w:tcPr>
            <w:tcW w:w="124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4743C877" w14:textId="77777777" w:rsidR="00593A1C" w:rsidRPr="00C0382F" w:rsidRDefault="00593A1C" w:rsidP="00593A1C">
            <w:pPr>
              <w:rPr>
                <w:szCs w:val="20"/>
              </w:rPr>
            </w:pPr>
            <w:r w:rsidRPr="00C0382F">
              <w:rPr>
                <w:sz w:val="22"/>
                <w:szCs w:val="20"/>
              </w:rPr>
              <w:t>T / F</w:t>
            </w:r>
          </w:p>
        </w:tc>
      </w:tr>
      <w:tr w:rsidR="00593A1C" w:rsidRPr="00C0382F" w14:paraId="2DA66360" w14:textId="77777777" w:rsidTr="00593A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036" w:type="dxa"/>
            <w:tcBorders>
              <w:right w:val="single" w:sz="6" w:space="0" w:color="FFFFFF" w:themeColor="background1"/>
            </w:tcBorders>
            <w:vAlign w:val="center"/>
          </w:tcPr>
          <w:p w14:paraId="388830CD" w14:textId="77777777" w:rsidR="00593A1C" w:rsidRPr="00C0382F" w:rsidRDefault="00593A1C" w:rsidP="00593A1C">
            <w:pPr>
              <w:pStyle w:val="ListNumber"/>
            </w:pPr>
            <w:r w:rsidRPr="00C0382F">
              <w:rPr>
                <w:sz w:val="22"/>
              </w:rPr>
              <w:t xml:space="preserve">The health system does not contribute to greenhouse gas emissions. </w:t>
            </w:r>
          </w:p>
        </w:tc>
        <w:tc>
          <w:tcPr>
            <w:tcW w:w="124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5BC4F2E0" w14:textId="77777777" w:rsidR="00593A1C" w:rsidRPr="00C0382F" w:rsidRDefault="00593A1C" w:rsidP="00593A1C">
            <w:pPr>
              <w:rPr>
                <w:szCs w:val="20"/>
              </w:rPr>
            </w:pPr>
            <w:r w:rsidRPr="00C0382F">
              <w:rPr>
                <w:sz w:val="22"/>
                <w:szCs w:val="20"/>
              </w:rPr>
              <w:t>T / F</w:t>
            </w:r>
          </w:p>
        </w:tc>
      </w:tr>
      <w:tr w:rsidR="00593A1C" w:rsidRPr="00C0382F" w14:paraId="6CAC13FF" w14:textId="77777777" w:rsidTr="00593A1C">
        <w:tc>
          <w:tcPr>
            <w:tcW w:w="8036" w:type="dxa"/>
            <w:tcBorders>
              <w:right w:val="single" w:sz="6" w:space="0" w:color="FFFFFF" w:themeColor="background1"/>
            </w:tcBorders>
            <w:vAlign w:val="center"/>
          </w:tcPr>
          <w:p w14:paraId="633F3835" w14:textId="77777777" w:rsidR="00593A1C" w:rsidRPr="00C0382F" w:rsidRDefault="00593A1C" w:rsidP="00593A1C">
            <w:pPr>
              <w:pStyle w:val="ListNumber"/>
            </w:pPr>
            <w:r w:rsidRPr="00C0382F">
              <w:rPr>
                <w:sz w:val="22"/>
              </w:rPr>
              <w:t xml:space="preserve">Reviewing antimicrobial therapy at 48 to 72 hours is good practice. </w:t>
            </w:r>
          </w:p>
        </w:tc>
        <w:tc>
          <w:tcPr>
            <w:tcW w:w="124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0B5C3D65" w14:textId="77777777" w:rsidR="00593A1C" w:rsidRPr="00C0382F" w:rsidRDefault="00593A1C" w:rsidP="00593A1C">
            <w:pPr>
              <w:rPr>
                <w:szCs w:val="20"/>
              </w:rPr>
            </w:pPr>
            <w:r w:rsidRPr="00C0382F">
              <w:rPr>
                <w:sz w:val="22"/>
                <w:szCs w:val="20"/>
              </w:rPr>
              <w:t>T / F</w:t>
            </w:r>
          </w:p>
        </w:tc>
      </w:tr>
      <w:tr w:rsidR="00593A1C" w:rsidRPr="00C0382F" w14:paraId="3E32E7CF" w14:textId="77777777" w:rsidTr="00593A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036" w:type="dxa"/>
            <w:tcBorders>
              <w:right w:val="single" w:sz="6" w:space="0" w:color="FFFFFF" w:themeColor="background1"/>
            </w:tcBorders>
            <w:vAlign w:val="center"/>
          </w:tcPr>
          <w:p w14:paraId="20880258" w14:textId="4327F76D" w:rsidR="00593A1C" w:rsidRPr="00C0382F" w:rsidRDefault="00E712ED" w:rsidP="00593A1C">
            <w:pPr>
              <w:pStyle w:val="ListNumber"/>
            </w:pPr>
            <w:r>
              <w:rPr>
                <w:sz w:val="22"/>
              </w:rPr>
              <w:t xml:space="preserve">In 2024, </w:t>
            </w:r>
            <w:r w:rsidR="00593A1C" w:rsidRPr="00C0382F">
              <w:rPr>
                <w:sz w:val="22"/>
              </w:rPr>
              <w:t>Carbapen</w:t>
            </w:r>
            <w:r w:rsidR="008372EF">
              <w:rPr>
                <w:sz w:val="22"/>
              </w:rPr>
              <w:t>e</w:t>
            </w:r>
            <w:r w:rsidR="00593A1C" w:rsidRPr="00C0382F">
              <w:rPr>
                <w:sz w:val="22"/>
              </w:rPr>
              <w:t>mase</w:t>
            </w:r>
            <w:r w:rsidR="008372EF">
              <w:rPr>
                <w:sz w:val="22"/>
              </w:rPr>
              <w:t>-</w:t>
            </w:r>
            <w:r w:rsidR="00593A1C" w:rsidRPr="00C0382F">
              <w:rPr>
                <w:sz w:val="22"/>
              </w:rPr>
              <w:t xml:space="preserve">producing </w:t>
            </w:r>
            <w:r w:rsidR="008372EF" w:rsidRPr="008372EF">
              <w:rPr>
                <w:i/>
                <w:iCs/>
                <w:sz w:val="22"/>
              </w:rPr>
              <w:t>E</w:t>
            </w:r>
            <w:r w:rsidR="00593A1C" w:rsidRPr="008372EF">
              <w:rPr>
                <w:i/>
                <w:iCs/>
                <w:sz w:val="22"/>
              </w:rPr>
              <w:t>nterobacterales</w:t>
            </w:r>
            <w:r w:rsidR="00593A1C" w:rsidRPr="00C0382F">
              <w:rPr>
                <w:sz w:val="22"/>
              </w:rPr>
              <w:t xml:space="preserve"> were the most reported critical antimicrobial resistance reported in Australia. </w:t>
            </w:r>
          </w:p>
        </w:tc>
        <w:tc>
          <w:tcPr>
            <w:tcW w:w="124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1CCEA23E" w14:textId="77777777" w:rsidR="00593A1C" w:rsidRPr="00C0382F" w:rsidRDefault="00593A1C" w:rsidP="00593A1C">
            <w:pPr>
              <w:rPr>
                <w:szCs w:val="20"/>
              </w:rPr>
            </w:pPr>
            <w:r w:rsidRPr="00C0382F">
              <w:rPr>
                <w:sz w:val="22"/>
                <w:szCs w:val="20"/>
              </w:rPr>
              <w:t>T / F</w:t>
            </w:r>
          </w:p>
        </w:tc>
      </w:tr>
    </w:tbl>
    <w:p w14:paraId="19099381" w14:textId="77777777" w:rsidR="009B626A" w:rsidRDefault="009B626A" w:rsidP="004F4210"/>
    <w:p w14:paraId="41416BCE" w14:textId="77777777" w:rsidR="00593A1C" w:rsidRPr="00732675" w:rsidRDefault="00593A1C" w:rsidP="004F4210"/>
    <w:p w14:paraId="1F6C6BE5" w14:textId="77777777" w:rsidR="004F4210" w:rsidRPr="004F4210" w:rsidRDefault="004F4210" w:rsidP="004F4210">
      <w:pPr>
        <w:rPr>
          <w:b/>
          <w:bCs/>
        </w:rPr>
      </w:pPr>
      <w:r w:rsidRPr="004F4210">
        <w:rPr>
          <w:b/>
          <w:bCs/>
        </w:rPr>
        <w:t>For more information</w:t>
      </w:r>
    </w:p>
    <w:p w14:paraId="1D73F43B" w14:textId="78E10061" w:rsidR="004F4210" w:rsidRDefault="004F4210" w:rsidP="004F4210">
      <w:r>
        <w:t xml:space="preserve">Please visit: </w:t>
      </w:r>
      <w:hyperlink r:id="rId11" w:history="1">
        <w:r w:rsidR="009002A6">
          <w:rPr>
            <w:rStyle w:val="Hyperlink"/>
          </w:rPr>
          <w:t>safetyandquality.gov.au/</w:t>
        </w:r>
        <w:r w:rsidR="00CF7366">
          <w:rPr>
            <w:rStyle w:val="Hyperlink"/>
          </w:rPr>
          <w:t>AMS</w:t>
        </w:r>
      </w:hyperlink>
      <w:r w:rsidR="00593A1C">
        <w:t xml:space="preserve">  </w:t>
      </w:r>
    </w:p>
    <w:p w14:paraId="046D2C37" w14:textId="068949D1" w:rsidR="004F4210" w:rsidRDefault="004F4210" w:rsidP="004F4210">
      <w:pPr>
        <w:rPr>
          <w:color w:val="EE0000"/>
        </w:rPr>
      </w:pPr>
      <w:r>
        <w:t xml:space="preserve">© Australian Commission on Safety and Quality in Health Care </w:t>
      </w:r>
      <w:r w:rsidR="00593A1C">
        <w:rPr>
          <w:color w:val="auto"/>
        </w:rPr>
        <w:t>2025</w:t>
      </w:r>
    </w:p>
    <w:p w14:paraId="6B45F6F8" w14:textId="77777777" w:rsidR="003734D9" w:rsidRDefault="003734D9" w:rsidP="004F4210">
      <w:pPr>
        <w:rPr>
          <w:color w:val="EE0000"/>
        </w:rPr>
      </w:pPr>
    </w:p>
    <w:p w14:paraId="762082C0" w14:textId="05D18E63" w:rsidR="003734D9" w:rsidRPr="003734D9" w:rsidRDefault="003734D9" w:rsidP="004F4210">
      <w:pPr>
        <w:rPr>
          <w:color w:val="EE0000"/>
        </w:rPr>
      </w:pPr>
    </w:p>
    <w:sectPr w:rsidR="003734D9" w:rsidRPr="003734D9" w:rsidSect="0038128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531" w:bottom="1361" w:left="153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4E265" w14:textId="77777777" w:rsidR="005C51E4" w:rsidRDefault="005C51E4" w:rsidP="001D0AFC">
      <w:r>
        <w:separator/>
      </w:r>
    </w:p>
    <w:p w14:paraId="256DEA53" w14:textId="77777777" w:rsidR="005C51E4" w:rsidRDefault="005C51E4"/>
    <w:p w14:paraId="04C33D62" w14:textId="77777777" w:rsidR="005C51E4" w:rsidRDefault="005C51E4"/>
    <w:p w14:paraId="51169A2A" w14:textId="77777777" w:rsidR="005C51E4" w:rsidRDefault="005C51E4"/>
  </w:endnote>
  <w:endnote w:type="continuationSeparator" w:id="0">
    <w:p w14:paraId="08951006" w14:textId="77777777" w:rsidR="005C51E4" w:rsidRDefault="005C51E4" w:rsidP="001D0AFC">
      <w:r>
        <w:continuationSeparator/>
      </w:r>
    </w:p>
    <w:p w14:paraId="59947E2F" w14:textId="77777777" w:rsidR="005C51E4" w:rsidRDefault="005C51E4"/>
    <w:p w14:paraId="30B9C045" w14:textId="77777777" w:rsidR="005C51E4" w:rsidRDefault="005C51E4"/>
    <w:p w14:paraId="6111DFD2" w14:textId="77777777" w:rsidR="005C51E4" w:rsidRDefault="005C51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D780E" w14:textId="77777777" w:rsidR="00A2648F" w:rsidRPr="00A2648F" w:rsidRDefault="00A2648F" w:rsidP="00A2648F">
    <w:pPr>
      <w:pStyle w:val="Footer"/>
      <w:ind w:left="284"/>
      <w:rPr>
        <w:b/>
        <w:bCs/>
      </w:rPr>
    </w:pPr>
    <w:r w:rsidRPr="005F110C"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69E13983" wp14:editId="00683FCB">
          <wp:simplePos x="0" y="0"/>
          <wp:positionH relativeFrom="column">
            <wp:posOffset>0</wp:posOffset>
          </wp:positionH>
          <wp:positionV relativeFrom="paragraph">
            <wp:posOffset>-27432</wp:posOffset>
          </wp:positionV>
          <wp:extent cx="138948" cy="180000"/>
          <wp:effectExtent l="0" t="0" r="0" b="0"/>
          <wp:wrapNone/>
          <wp:docPr id="1441222773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222773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48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A79" w:rsidRPr="005F110C">
      <w:rPr>
        <w:color w:val="FF0000"/>
      </w:rPr>
      <w:t>Footer text to be one line in length only</w:t>
    </w:r>
    <w:r w:rsidRPr="00033439">
      <w:tab/>
    </w:r>
    <w:r w:rsidRPr="00E74653">
      <w:rPr>
        <w:b/>
        <w:bCs/>
      </w:rPr>
      <w:fldChar w:fldCharType="begin"/>
    </w:r>
    <w:r w:rsidRPr="00E74653">
      <w:rPr>
        <w:b/>
        <w:bCs/>
      </w:rPr>
      <w:instrText xml:space="preserve"> PAGE   \* MERGEFORMAT </w:instrText>
    </w:r>
    <w:r w:rsidRPr="00E74653">
      <w:rPr>
        <w:b/>
        <w:bCs/>
      </w:rPr>
      <w:fldChar w:fldCharType="separate"/>
    </w:r>
    <w:r>
      <w:rPr>
        <w:b/>
        <w:bCs/>
      </w:rPr>
      <w:t>1</w:t>
    </w:r>
    <w:r w:rsidRPr="00E74653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8B5FC" w14:textId="5053427E" w:rsidR="00BB429E" w:rsidRPr="00BB429E" w:rsidRDefault="00BB429E" w:rsidP="00BB429E">
    <w:pPr>
      <w:pStyle w:val="Footer"/>
      <w:ind w:left="284"/>
      <w:rPr>
        <w:b/>
        <w:bCs/>
      </w:rPr>
    </w:pPr>
    <w:r w:rsidRPr="005F110C">
      <w:rPr>
        <w:noProof/>
        <w:color w:val="FF0000"/>
      </w:rPr>
      <w:drawing>
        <wp:anchor distT="0" distB="0" distL="114300" distR="114300" simplePos="0" relativeHeight="251665408" behindDoc="0" locked="0" layoutInCell="1" allowOverlap="1" wp14:anchorId="48D891AB" wp14:editId="37592995">
          <wp:simplePos x="0" y="0"/>
          <wp:positionH relativeFrom="column">
            <wp:posOffset>0</wp:posOffset>
          </wp:positionH>
          <wp:positionV relativeFrom="paragraph">
            <wp:posOffset>-27432</wp:posOffset>
          </wp:positionV>
          <wp:extent cx="138948" cy="180000"/>
          <wp:effectExtent l="0" t="0" r="0" b="0"/>
          <wp:wrapNone/>
          <wp:docPr id="613379742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379742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48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A1C" w:rsidRPr="00593A1C">
      <w:rPr>
        <w:color w:val="auto"/>
      </w:rPr>
      <w:t xml:space="preserve"> </w:t>
    </w:r>
    <w:r w:rsidR="00593A1C" w:rsidRPr="00A86905">
      <w:rPr>
        <w:color w:val="auto"/>
      </w:rPr>
      <w:t>World AMR Awareness Week</w:t>
    </w:r>
    <w:r w:rsidR="00593A1C">
      <w:t xml:space="preserve"> </w:t>
    </w:r>
    <w:r w:rsidR="00593A1C">
      <w:rPr>
        <w:rFonts w:cstheme="minorHAnsi"/>
      </w:rPr>
      <w:t>–</w:t>
    </w:r>
    <w:r w:rsidR="00593A1C">
      <w:t xml:space="preserve"> Clinician quiz</w:t>
    </w:r>
    <w:r w:rsidR="00777C07">
      <w:t xml:space="preserve"> 2025</w:t>
    </w:r>
    <w:r w:rsidRPr="00033439">
      <w:tab/>
    </w:r>
    <w:r w:rsidRPr="00E74653">
      <w:rPr>
        <w:b/>
        <w:bCs/>
      </w:rPr>
      <w:fldChar w:fldCharType="begin"/>
    </w:r>
    <w:r w:rsidRPr="00E74653">
      <w:rPr>
        <w:b/>
        <w:bCs/>
      </w:rPr>
      <w:instrText xml:space="preserve"> PAGE   \* MERGEFORMAT </w:instrText>
    </w:r>
    <w:r w:rsidRPr="00E74653">
      <w:rPr>
        <w:b/>
        <w:bCs/>
      </w:rPr>
      <w:fldChar w:fldCharType="separate"/>
    </w:r>
    <w:r>
      <w:rPr>
        <w:b/>
        <w:bCs/>
      </w:rPr>
      <w:t>3</w:t>
    </w:r>
    <w:r w:rsidRPr="00E7465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8D021" w14:textId="77777777" w:rsidR="005C51E4" w:rsidRDefault="005C51E4" w:rsidP="001D0AFC">
      <w:r>
        <w:separator/>
      </w:r>
    </w:p>
    <w:p w14:paraId="3F756F3C" w14:textId="77777777" w:rsidR="005C51E4" w:rsidRDefault="005C51E4"/>
  </w:footnote>
  <w:footnote w:type="continuationSeparator" w:id="0">
    <w:p w14:paraId="062E4C03" w14:textId="77777777" w:rsidR="005C51E4" w:rsidRDefault="005C51E4" w:rsidP="001D0AFC">
      <w:r>
        <w:continuationSeparator/>
      </w:r>
    </w:p>
    <w:p w14:paraId="3926CB42" w14:textId="77777777" w:rsidR="005C51E4" w:rsidRDefault="005C51E4"/>
  </w:footnote>
  <w:footnote w:type="continuationNotice" w:id="1">
    <w:p w14:paraId="49FF590A" w14:textId="77777777" w:rsidR="005C51E4" w:rsidRDefault="005C51E4">
      <w:pPr>
        <w:spacing w:before="0" w:after="0"/>
      </w:pPr>
    </w:p>
    <w:p w14:paraId="6407A7F4" w14:textId="77777777" w:rsidR="005C51E4" w:rsidRDefault="005C51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625" w:tblpY="625"/>
      <w:tblOverlap w:val="never"/>
      <w:tblW w:w="1024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5"/>
      <w:gridCol w:w="2142"/>
    </w:tblGrid>
    <w:tr w:rsidR="00E6329D" w14:paraId="1DE220DF" w14:textId="77777777" w:rsidTr="008450A2">
      <w:trPr>
        <w:trHeight w:hRule="exact" w:val="879"/>
      </w:trPr>
      <w:tc>
        <w:tcPr>
          <w:tcW w:w="8105" w:type="dxa"/>
        </w:tcPr>
        <w:p w14:paraId="20319551" w14:textId="77777777" w:rsidR="00E6329D" w:rsidRDefault="00E6329D" w:rsidP="008450A2">
          <w:pPr>
            <w:pStyle w:val="Header"/>
          </w:pPr>
          <w:r w:rsidRPr="009527AE">
            <w:rPr>
              <w:noProof/>
              <w:color w:val="FFFFFF" w:themeColor="background1"/>
              <w:sz w:val="16"/>
              <w:szCs w:val="16"/>
            </w:rPr>
            <w:drawing>
              <wp:inline distT="0" distB="0" distL="0" distR="0" wp14:anchorId="32B0CB50" wp14:editId="437490BB">
                <wp:extent cx="1511250" cy="539305"/>
                <wp:effectExtent l="0" t="0" r="0" b="0"/>
                <wp:docPr id="971298621" name="Graphic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A7763C-B648-1C2B-592F-16266CACB79A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1298621" name="Graphic 11">
                          <a:extLst>
                            <a:ext uri="{FF2B5EF4-FFF2-40B4-BE49-F238E27FC236}">
                              <a16:creationId xmlns:a16="http://schemas.microsoft.com/office/drawing/2014/main" id="{03A7763C-B648-1C2B-592F-16266CACB79A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250" cy="539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2" w:type="dxa"/>
          <w:vAlign w:val="bottom"/>
        </w:tcPr>
        <w:p w14:paraId="293A01C2" w14:textId="77777777" w:rsidR="00E6329D" w:rsidRPr="005F110C" w:rsidRDefault="005F110C" w:rsidP="008450A2">
          <w:pPr>
            <w:pStyle w:val="Header"/>
            <w:rPr>
              <w:b/>
              <w:bCs/>
              <w:color w:val="FF0000"/>
            </w:rPr>
          </w:pPr>
          <w:r w:rsidRPr="005F110C">
            <w:rPr>
              <w:b/>
              <w:bCs/>
              <w:color w:val="FF0000"/>
            </w:rPr>
            <w:t>Fact sheet</w:t>
          </w:r>
        </w:p>
        <w:sdt>
          <w:sdtPr>
            <w:id w:val="-1009361078"/>
            <w:temporary/>
            <w:showingPlcHdr/>
            <w:text w:multiLine="1"/>
          </w:sdtPr>
          <w:sdtContent>
            <w:p w14:paraId="31622996" w14:textId="77777777" w:rsidR="00E6329D" w:rsidRDefault="00C11EC4" w:rsidP="008450A2">
              <w:pPr>
                <w:pStyle w:val="Header"/>
              </w:pPr>
              <w:r w:rsidRPr="00C11EC4">
                <w:rPr>
                  <w:color w:val="EE0000"/>
                </w:rPr>
                <w:t>Update this text on pages 1 and 2</w:t>
              </w:r>
              <w:r w:rsidRPr="004F4210">
                <w:t>.</w:t>
              </w:r>
            </w:p>
          </w:sdtContent>
        </w:sdt>
      </w:tc>
    </w:tr>
  </w:tbl>
  <w:p w14:paraId="0713BDC8" w14:textId="77777777" w:rsidR="00E6329D" w:rsidRDefault="00E632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625" w:tblpY="625"/>
      <w:tblOverlap w:val="never"/>
      <w:tblW w:w="1024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5"/>
      <w:gridCol w:w="2142"/>
    </w:tblGrid>
    <w:tr w:rsidR="00BB429E" w14:paraId="05B4EE46" w14:textId="77777777" w:rsidTr="008450A2">
      <w:trPr>
        <w:trHeight w:hRule="exact" w:val="879"/>
      </w:trPr>
      <w:tc>
        <w:tcPr>
          <w:tcW w:w="8105" w:type="dxa"/>
        </w:tcPr>
        <w:p w14:paraId="603F1FDB" w14:textId="77777777" w:rsidR="00BB429E" w:rsidRDefault="00BB429E" w:rsidP="008450A2">
          <w:pPr>
            <w:pStyle w:val="Header"/>
          </w:pPr>
          <w:r w:rsidRPr="009527AE">
            <w:rPr>
              <w:noProof/>
              <w:color w:val="FFFFFF" w:themeColor="background1"/>
              <w:sz w:val="16"/>
              <w:szCs w:val="16"/>
            </w:rPr>
            <w:drawing>
              <wp:inline distT="0" distB="0" distL="0" distR="0" wp14:anchorId="3A64031F" wp14:editId="29D894D5">
                <wp:extent cx="1511250" cy="539305"/>
                <wp:effectExtent l="0" t="0" r="0" b="0"/>
                <wp:docPr id="1453594319" name="Graphic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A7763C-B648-1C2B-592F-16266CACB79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3594319" name="Graphic 11">
                          <a:extLst>
                            <a:ext uri="{FF2B5EF4-FFF2-40B4-BE49-F238E27FC236}">
                              <a16:creationId xmlns:a16="http://schemas.microsoft.com/office/drawing/2014/main" id="{03A7763C-B648-1C2B-592F-16266CACB79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250" cy="539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2" w:type="dxa"/>
          <w:vAlign w:val="bottom"/>
        </w:tcPr>
        <w:p w14:paraId="70B5EEEB" w14:textId="5BC3243E" w:rsidR="00BB429E" w:rsidRPr="00593A1C" w:rsidRDefault="00593A1C" w:rsidP="008450A2">
          <w:pPr>
            <w:pStyle w:val="Header"/>
            <w:rPr>
              <w:b/>
              <w:bCs/>
              <w:color w:val="auto"/>
            </w:rPr>
          </w:pPr>
          <w:r w:rsidRPr="00593A1C">
            <w:rPr>
              <w:b/>
              <w:bCs/>
              <w:color w:val="auto"/>
            </w:rPr>
            <w:t>Clinician quiz</w:t>
          </w:r>
        </w:p>
        <w:p w14:paraId="0E9BAFD3" w14:textId="6E2DF69C" w:rsidR="00BB429E" w:rsidRPr="00593A1C" w:rsidRDefault="00593A1C" w:rsidP="008450A2">
          <w:pPr>
            <w:pStyle w:val="Header"/>
            <w:rPr>
              <w:color w:val="auto"/>
            </w:rPr>
          </w:pPr>
          <w:r w:rsidRPr="00593A1C">
            <w:rPr>
              <w:color w:val="auto"/>
            </w:rPr>
            <w:t>World AMR Awareness Week</w:t>
          </w:r>
          <w:r w:rsidR="00777C07">
            <w:rPr>
              <w:color w:val="auto"/>
            </w:rPr>
            <w:t xml:space="preserve"> 2025</w:t>
          </w:r>
        </w:p>
      </w:tc>
    </w:tr>
  </w:tbl>
  <w:p w14:paraId="0925A4E3" w14:textId="77777777" w:rsidR="00BB429E" w:rsidRPr="00BB429E" w:rsidRDefault="00BB429E" w:rsidP="00BB429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4D265B3" wp14:editId="46947851">
          <wp:simplePos x="0" y="0"/>
          <wp:positionH relativeFrom="page">
            <wp:align>left</wp:align>
          </wp:positionH>
          <wp:positionV relativeFrom="page">
            <wp:posOffset>1440180</wp:posOffset>
          </wp:positionV>
          <wp:extent cx="7560000" cy="1515600"/>
          <wp:effectExtent l="0" t="0" r="3175" b="8890"/>
          <wp:wrapNone/>
          <wp:docPr id="698829952" name="Pictur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829952" name="Picture 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ED84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F77E30"/>
    <w:multiLevelType w:val="multilevel"/>
    <w:tmpl w:val="F3AA75CA"/>
    <w:lvl w:ilvl="0">
      <w:start w:val="1"/>
      <w:numFmt w:val="lowerLetter"/>
      <w:pStyle w:val="List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upperLetter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upperLetter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2" w15:restartNumberingAfterBreak="0">
    <w:nsid w:val="661F7723"/>
    <w:multiLevelType w:val="multilevel"/>
    <w:tmpl w:val="50D0D142"/>
    <w:lvl w:ilvl="0">
      <w:start w:val="1"/>
      <w:numFmt w:val="decimal"/>
      <w:pStyle w:val="Caption"/>
      <w:lvlText w:val="Figur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0"/>
        <w:u w:val="none"/>
        <w14:ligatures w14:val="none"/>
        <w14:numForm w14:val="default"/>
        <w14:numSpacing w14:val="default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81546A7"/>
    <w:multiLevelType w:val="multilevel"/>
    <w:tmpl w:val="6F70986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3">
      <w:start w:val="1"/>
      <w:numFmt w:val="decimal"/>
      <w:pStyle w:val="ListNumber4"/>
      <w:lvlText w:val="(%4)"/>
      <w:lvlJc w:val="left"/>
      <w:pPr>
        <w:ind w:left="144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Theme="minorHAnsi" w:hAnsiTheme="minorHAnsi" w:hint="default"/>
        <w:b/>
        <w:i w:val="0"/>
        <w:color w:val="auto"/>
        <w:sz w:val="20"/>
      </w:rPr>
    </w:lvl>
  </w:abstractNum>
  <w:abstractNum w:abstractNumId="4" w15:restartNumberingAfterBreak="0">
    <w:nsid w:val="71F6279A"/>
    <w:multiLevelType w:val="hybridMultilevel"/>
    <w:tmpl w:val="BE428D4E"/>
    <w:lvl w:ilvl="0" w:tplc="70DE524C">
      <w:start w:val="1"/>
      <w:numFmt w:val="decimal"/>
      <w:pStyle w:val="Tablecaption"/>
      <w:lvlText w:val="Table %1"/>
      <w:lvlJc w:val="left"/>
      <w:pPr>
        <w:ind w:left="720" w:hanging="360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0"/>
        <w:u w:val="none"/>
        <w14:ligatures w14:val="none"/>
        <w14:numForm w14:val="default"/>
        <w14:numSpacing w14:val="default"/>
        <w14:stylisticSet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E4D88"/>
    <w:multiLevelType w:val="multilevel"/>
    <w:tmpl w:val="CA804B2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2"/>
      </w:rPr>
    </w:lvl>
    <w:lvl w:ilvl="3">
      <w:start w:val="1"/>
      <w:numFmt w:val="bullet"/>
      <w:pStyle w:val="ListBullet4"/>
      <w:lvlText w:val="–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pStyle w:val="ListBullet5"/>
      <w:lvlText w:val="–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 w16cid:durableId="186523040">
    <w:abstractNumId w:val="1"/>
  </w:num>
  <w:num w:numId="2" w16cid:durableId="1231190212">
    <w:abstractNumId w:val="3"/>
  </w:num>
  <w:num w:numId="3" w16cid:durableId="579215263">
    <w:abstractNumId w:val="2"/>
  </w:num>
  <w:num w:numId="4" w16cid:durableId="327100884">
    <w:abstractNumId w:val="5"/>
  </w:num>
  <w:num w:numId="5" w16cid:durableId="844396454">
    <w:abstractNumId w:val="0"/>
  </w:num>
  <w:num w:numId="6" w16cid:durableId="20699566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227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zNjcyNTezMLI0MjdS0lEKTi0uzszPAykwrgUAl714LiwAAAA="/>
  </w:docVars>
  <w:rsids>
    <w:rsidRoot w:val="00593A1C"/>
    <w:rsid w:val="00011EBE"/>
    <w:rsid w:val="000121BA"/>
    <w:rsid w:val="000134CB"/>
    <w:rsid w:val="000136A5"/>
    <w:rsid w:val="00013E33"/>
    <w:rsid w:val="00015555"/>
    <w:rsid w:val="0001627D"/>
    <w:rsid w:val="000164A5"/>
    <w:rsid w:val="00020CF3"/>
    <w:rsid w:val="0002234B"/>
    <w:rsid w:val="000237BA"/>
    <w:rsid w:val="00024813"/>
    <w:rsid w:val="0003148E"/>
    <w:rsid w:val="00032388"/>
    <w:rsid w:val="00033439"/>
    <w:rsid w:val="00034043"/>
    <w:rsid w:val="00035A79"/>
    <w:rsid w:val="000369EA"/>
    <w:rsid w:val="00036FE5"/>
    <w:rsid w:val="00037DE5"/>
    <w:rsid w:val="00041055"/>
    <w:rsid w:val="00046136"/>
    <w:rsid w:val="00053982"/>
    <w:rsid w:val="000555D8"/>
    <w:rsid w:val="00056BC0"/>
    <w:rsid w:val="00061B61"/>
    <w:rsid w:val="00062951"/>
    <w:rsid w:val="000635BC"/>
    <w:rsid w:val="0006369F"/>
    <w:rsid w:val="000658B5"/>
    <w:rsid w:val="00065F7E"/>
    <w:rsid w:val="00072AF5"/>
    <w:rsid w:val="000760F4"/>
    <w:rsid w:val="00080037"/>
    <w:rsid w:val="00081BFA"/>
    <w:rsid w:val="00083A58"/>
    <w:rsid w:val="00083FD2"/>
    <w:rsid w:val="0008584C"/>
    <w:rsid w:val="000872A3"/>
    <w:rsid w:val="00091A80"/>
    <w:rsid w:val="00096866"/>
    <w:rsid w:val="000A054F"/>
    <w:rsid w:val="000A1273"/>
    <w:rsid w:val="000A1738"/>
    <w:rsid w:val="000A1916"/>
    <w:rsid w:val="000A1EF9"/>
    <w:rsid w:val="000A2E7B"/>
    <w:rsid w:val="000A336E"/>
    <w:rsid w:val="000A3F90"/>
    <w:rsid w:val="000A4DA7"/>
    <w:rsid w:val="000A5B5A"/>
    <w:rsid w:val="000A66C9"/>
    <w:rsid w:val="000B19D3"/>
    <w:rsid w:val="000B3106"/>
    <w:rsid w:val="000B3336"/>
    <w:rsid w:val="000B40C2"/>
    <w:rsid w:val="000B5598"/>
    <w:rsid w:val="000B5729"/>
    <w:rsid w:val="000C0CA6"/>
    <w:rsid w:val="000C1B92"/>
    <w:rsid w:val="000C4291"/>
    <w:rsid w:val="000C5879"/>
    <w:rsid w:val="000D19FF"/>
    <w:rsid w:val="000D22A8"/>
    <w:rsid w:val="000D793D"/>
    <w:rsid w:val="000D7D92"/>
    <w:rsid w:val="000D7F92"/>
    <w:rsid w:val="000E552A"/>
    <w:rsid w:val="000E76FA"/>
    <w:rsid w:val="000F0455"/>
    <w:rsid w:val="000F2461"/>
    <w:rsid w:val="000F2EDC"/>
    <w:rsid w:val="000F5A29"/>
    <w:rsid w:val="000F5CB5"/>
    <w:rsid w:val="000F6463"/>
    <w:rsid w:val="000F6579"/>
    <w:rsid w:val="000F7990"/>
    <w:rsid w:val="00100584"/>
    <w:rsid w:val="001010A9"/>
    <w:rsid w:val="00103B28"/>
    <w:rsid w:val="0010640F"/>
    <w:rsid w:val="00106F60"/>
    <w:rsid w:val="00113EA9"/>
    <w:rsid w:val="001141D0"/>
    <w:rsid w:val="001175CB"/>
    <w:rsid w:val="00117894"/>
    <w:rsid w:val="001178D7"/>
    <w:rsid w:val="0012062F"/>
    <w:rsid w:val="00120E3D"/>
    <w:rsid w:val="001239E7"/>
    <w:rsid w:val="0012449A"/>
    <w:rsid w:val="001279BB"/>
    <w:rsid w:val="00131D34"/>
    <w:rsid w:val="00133783"/>
    <w:rsid w:val="001338BA"/>
    <w:rsid w:val="001368BE"/>
    <w:rsid w:val="00136B50"/>
    <w:rsid w:val="001425A7"/>
    <w:rsid w:val="001432FE"/>
    <w:rsid w:val="00144282"/>
    <w:rsid w:val="00144718"/>
    <w:rsid w:val="00144E74"/>
    <w:rsid w:val="001457C0"/>
    <w:rsid w:val="00145B28"/>
    <w:rsid w:val="00151F47"/>
    <w:rsid w:val="00152AC1"/>
    <w:rsid w:val="00153AEF"/>
    <w:rsid w:val="001547CB"/>
    <w:rsid w:val="00154C1A"/>
    <w:rsid w:val="00156042"/>
    <w:rsid w:val="001567DD"/>
    <w:rsid w:val="00156D02"/>
    <w:rsid w:val="00157AB6"/>
    <w:rsid w:val="00157CE7"/>
    <w:rsid w:val="00165F83"/>
    <w:rsid w:val="001714D3"/>
    <w:rsid w:val="00174708"/>
    <w:rsid w:val="00182D27"/>
    <w:rsid w:val="00187C93"/>
    <w:rsid w:val="00191178"/>
    <w:rsid w:val="00191513"/>
    <w:rsid w:val="00191CC2"/>
    <w:rsid w:val="00192329"/>
    <w:rsid w:val="00193699"/>
    <w:rsid w:val="00197290"/>
    <w:rsid w:val="0019759D"/>
    <w:rsid w:val="00197ADC"/>
    <w:rsid w:val="00197E66"/>
    <w:rsid w:val="001A03FE"/>
    <w:rsid w:val="001A0E88"/>
    <w:rsid w:val="001A2B7F"/>
    <w:rsid w:val="001A41EB"/>
    <w:rsid w:val="001A4611"/>
    <w:rsid w:val="001A5727"/>
    <w:rsid w:val="001A7D74"/>
    <w:rsid w:val="001B3928"/>
    <w:rsid w:val="001B709F"/>
    <w:rsid w:val="001B7FA1"/>
    <w:rsid w:val="001C28D3"/>
    <w:rsid w:val="001C3BEB"/>
    <w:rsid w:val="001C3FD0"/>
    <w:rsid w:val="001C48D8"/>
    <w:rsid w:val="001C4B8A"/>
    <w:rsid w:val="001C5149"/>
    <w:rsid w:val="001C52C2"/>
    <w:rsid w:val="001C6BB6"/>
    <w:rsid w:val="001D0AFC"/>
    <w:rsid w:val="001D1EF4"/>
    <w:rsid w:val="001D2019"/>
    <w:rsid w:val="001D3383"/>
    <w:rsid w:val="001D7528"/>
    <w:rsid w:val="001D76E4"/>
    <w:rsid w:val="001E3A54"/>
    <w:rsid w:val="001E41E5"/>
    <w:rsid w:val="001E49C9"/>
    <w:rsid w:val="001E50A1"/>
    <w:rsid w:val="001E5108"/>
    <w:rsid w:val="001E5F8E"/>
    <w:rsid w:val="001F1430"/>
    <w:rsid w:val="001F25C8"/>
    <w:rsid w:val="001F3C12"/>
    <w:rsid w:val="001F40EE"/>
    <w:rsid w:val="00202C71"/>
    <w:rsid w:val="00202F7F"/>
    <w:rsid w:val="00207CBE"/>
    <w:rsid w:val="00210409"/>
    <w:rsid w:val="002105F2"/>
    <w:rsid w:val="00210E8D"/>
    <w:rsid w:val="0021123A"/>
    <w:rsid w:val="0021134B"/>
    <w:rsid w:val="00216854"/>
    <w:rsid w:val="00217D19"/>
    <w:rsid w:val="0022009C"/>
    <w:rsid w:val="00223F37"/>
    <w:rsid w:val="00226249"/>
    <w:rsid w:val="00227152"/>
    <w:rsid w:val="002307E1"/>
    <w:rsid w:val="00231BB5"/>
    <w:rsid w:val="002320CE"/>
    <w:rsid w:val="00233385"/>
    <w:rsid w:val="002333C5"/>
    <w:rsid w:val="002349BF"/>
    <w:rsid w:val="00242034"/>
    <w:rsid w:val="002422FD"/>
    <w:rsid w:val="00244887"/>
    <w:rsid w:val="00244E46"/>
    <w:rsid w:val="002468CF"/>
    <w:rsid w:val="00253E2B"/>
    <w:rsid w:val="002574B2"/>
    <w:rsid w:val="00257A55"/>
    <w:rsid w:val="00260209"/>
    <w:rsid w:val="00262769"/>
    <w:rsid w:val="002632B7"/>
    <w:rsid w:val="00264464"/>
    <w:rsid w:val="0026489B"/>
    <w:rsid w:val="00264F4D"/>
    <w:rsid w:val="002669C7"/>
    <w:rsid w:val="00272AAC"/>
    <w:rsid w:val="00274521"/>
    <w:rsid w:val="00275504"/>
    <w:rsid w:val="002776FA"/>
    <w:rsid w:val="00277E47"/>
    <w:rsid w:val="0028070D"/>
    <w:rsid w:val="002871D8"/>
    <w:rsid w:val="00291082"/>
    <w:rsid w:val="002934C0"/>
    <w:rsid w:val="00295234"/>
    <w:rsid w:val="00296ADC"/>
    <w:rsid w:val="00297206"/>
    <w:rsid w:val="00297CB5"/>
    <w:rsid w:val="002A02B1"/>
    <w:rsid w:val="002A1211"/>
    <w:rsid w:val="002A12DA"/>
    <w:rsid w:val="002A1929"/>
    <w:rsid w:val="002A50AE"/>
    <w:rsid w:val="002A521B"/>
    <w:rsid w:val="002A66E5"/>
    <w:rsid w:val="002B0323"/>
    <w:rsid w:val="002B1417"/>
    <w:rsid w:val="002B161A"/>
    <w:rsid w:val="002B16A7"/>
    <w:rsid w:val="002B38C1"/>
    <w:rsid w:val="002B3C79"/>
    <w:rsid w:val="002C0BE4"/>
    <w:rsid w:val="002C147F"/>
    <w:rsid w:val="002C1E4B"/>
    <w:rsid w:val="002C2769"/>
    <w:rsid w:val="002C2E1B"/>
    <w:rsid w:val="002C3AFC"/>
    <w:rsid w:val="002C4209"/>
    <w:rsid w:val="002D291F"/>
    <w:rsid w:val="002D374F"/>
    <w:rsid w:val="002D4C52"/>
    <w:rsid w:val="002D521E"/>
    <w:rsid w:val="002D5552"/>
    <w:rsid w:val="002D62CE"/>
    <w:rsid w:val="002D67D3"/>
    <w:rsid w:val="002D7462"/>
    <w:rsid w:val="002E001E"/>
    <w:rsid w:val="002E038B"/>
    <w:rsid w:val="002E1998"/>
    <w:rsid w:val="002E2CB1"/>
    <w:rsid w:val="002E2F01"/>
    <w:rsid w:val="002E41A9"/>
    <w:rsid w:val="002E6D7C"/>
    <w:rsid w:val="002E7E37"/>
    <w:rsid w:val="002F0E89"/>
    <w:rsid w:val="002F208B"/>
    <w:rsid w:val="002F2926"/>
    <w:rsid w:val="002F2993"/>
    <w:rsid w:val="002F52F7"/>
    <w:rsid w:val="002F6F32"/>
    <w:rsid w:val="003004FA"/>
    <w:rsid w:val="00303CD4"/>
    <w:rsid w:val="0030619E"/>
    <w:rsid w:val="0030669E"/>
    <w:rsid w:val="0030795C"/>
    <w:rsid w:val="00313F81"/>
    <w:rsid w:val="00320667"/>
    <w:rsid w:val="003233EA"/>
    <w:rsid w:val="003262C4"/>
    <w:rsid w:val="00327466"/>
    <w:rsid w:val="003300BD"/>
    <w:rsid w:val="00336E8A"/>
    <w:rsid w:val="00337255"/>
    <w:rsid w:val="00337769"/>
    <w:rsid w:val="0033785B"/>
    <w:rsid w:val="0034210B"/>
    <w:rsid w:val="00342671"/>
    <w:rsid w:val="00342B0C"/>
    <w:rsid w:val="00343C87"/>
    <w:rsid w:val="003450AC"/>
    <w:rsid w:val="00351CED"/>
    <w:rsid w:val="0035330E"/>
    <w:rsid w:val="00353DC5"/>
    <w:rsid w:val="00360BC0"/>
    <w:rsid w:val="0036434E"/>
    <w:rsid w:val="003734D9"/>
    <w:rsid w:val="00375370"/>
    <w:rsid w:val="00380AA5"/>
    <w:rsid w:val="00381281"/>
    <w:rsid w:val="0038259F"/>
    <w:rsid w:val="00383855"/>
    <w:rsid w:val="00384233"/>
    <w:rsid w:val="003845DF"/>
    <w:rsid w:val="00385BC3"/>
    <w:rsid w:val="00387AAC"/>
    <w:rsid w:val="00397A3B"/>
    <w:rsid w:val="003A0533"/>
    <w:rsid w:val="003A5810"/>
    <w:rsid w:val="003A5F1D"/>
    <w:rsid w:val="003A67D8"/>
    <w:rsid w:val="003A68CB"/>
    <w:rsid w:val="003B3D1A"/>
    <w:rsid w:val="003B551F"/>
    <w:rsid w:val="003B5C68"/>
    <w:rsid w:val="003C1731"/>
    <w:rsid w:val="003C17BB"/>
    <w:rsid w:val="003C27E2"/>
    <w:rsid w:val="003C3CC4"/>
    <w:rsid w:val="003C469B"/>
    <w:rsid w:val="003C7C1B"/>
    <w:rsid w:val="003D0D9C"/>
    <w:rsid w:val="003D17FB"/>
    <w:rsid w:val="003D2652"/>
    <w:rsid w:val="003D2B5A"/>
    <w:rsid w:val="003D3C6D"/>
    <w:rsid w:val="003D5D9E"/>
    <w:rsid w:val="003D70C7"/>
    <w:rsid w:val="003E0987"/>
    <w:rsid w:val="003E0F3F"/>
    <w:rsid w:val="003E14DC"/>
    <w:rsid w:val="003E19F9"/>
    <w:rsid w:val="003E1AC6"/>
    <w:rsid w:val="003E37B6"/>
    <w:rsid w:val="003E3CF0"/>
    <w:rsid w:val="003E4D00"/>
    <w:rsid w:val="003E7795"/>
    <w:rsid w:val="003F0176"/>
    <w:rsid w:val="003F0791"/>
    <w:rsid w:val="003F0DE2"/>
    <w:rsid w:val="003F4615"/>
    <w:rsid w:val="003F4678"/>
    <w:rsid w:val="004003DB"/>
    <w:rsid w:val="00401788"/>
    <w:rsid w:val="00402E02"/>
    <w:rsid w:val="00402F1C"/>
    <w:rsid w:val="00407E7F"/>
    <w:rsid w:val="00411636"/>
    <w:rsid w:val="00411B7D"/>
    <w:rsid w:val="00416267"/>
    <w:rsid w:val="00416788"/>
    <w:rsid w:val="0042039D"/>
    <w:rsid w:val="00421E99"/>
    <w:rsid w:val="004223ED"/>
    <w:rsid w:val="00424406"/>
    <w:rsid w:val="004252F4"/>
    <w:rsid w:val="00425C5C"/>
    <w:rsid w:val="004265BE"/>
    <w:rsid w:val="00431975"/>
    <w:rsid w:val="00433093"/>
    <w:rsid w:val="004339D6"/>
    <w:rsid w:val="00435303"/>
    <w:rsid w:val="0044217F"/>
    <w:rsid w:val="004438AC"/>
    <w:rsid w:val="00444B74"/>
    <w:rsid w:val="00445F6A"/>
    <w:rsid w:val="0044750A"/>
    <w:rsid w:val="00447F86"/>
    <w:rsid w:val="00450AEF"/>
    <w:rsid w:val="0045454F"/>
    <w:rsid w:val="0045567D"/>
    <w:rsid w:val="004562F3"/>
    <w:rsid w:val="004622D6"/>
    <w:rsid w:val="004624F7"/>
    <w:rsid w:val="00462C1E"/>
    <w:rsid w:val="004642D9"/>
    <w:rsid w:val="00466AF8"/>
    <w:rsid w:val="00467B74"/>
    <w:rsid w:val="00467CE7"/>
    <w:rsid w:val="0047130C"/>
    <w:rsid w:val="00473D7E"/>
    <w:rsid w:val="004753EA"/>
    <w:rsid w:val="0048437F"/>
    <w:rsid w:val="00495969"/>
    <w:rsid w:val="00497959"/>
    <w:rsid w:val="004A0ED4"/>
    <w:rsid w:val="004A1736"/>
    <w:rsid w:val="004A1BC5"/>
    <w:rsid w:val="004A3278"/>
    <w:rsid w:val="004A4B45"/>
    <w:rsid w:val="004A58E5"/>
    <w:rsid w:val="004A6A7C"/>
    <w:rsid w:val="004A6D7F"/>
    <w:rsid w:val="004A7DA8"/>
    <w:rsid w:val="004B17FB"/>
    <w:rsid w:val="004B3359"/>
    <w:rsid w:val="004B38F6"/>
    <w:rsid w:val="004C26DA"/>
    <w:rsid w:val="004C2CBD"/>
    <w:rsid w:val="004C2D38"/>
    <w:rsid w:val="004C6084"/>
    <w:rsid w:val="004C6C62"/>
    <w:rsid w:val="004D0DC8"/>
    <w:rsid w:val="004D181B"/>
    <w:rsid w:val="004D1D34"/>
    <w:rsid w:val="004D1FE3"/>
    <w:rsid w:val="004D3380"/>
    <w:rsid w:val="004D7430"/>
    <w:rsid w:val="004E0042"/>
    <w:rsid w:val="004E06CD"/>
    <w:rsid w:val="004E0750"/>
    <w:rsid w:val="004E169F"/>
    <w:rsid w:val="004E18F2"/>
    <w:rsid w:val="004E2765"/>
    <w:rsid w:val="004E38D4"/>
    <w:rsid w:val="004E5861"/>
    <w:rsid w:val="004E5EEB"/>
    <w:rsid w:val="004F16FA"/>
    <w:rsid w:val="004F4210"/>
    <w:rsid w:val="004F6546"/>
    <w:rsid w:val="005019E5"/>
    <w:rsid w:val="00504AE4"/>
    <w:rsid w:val="00505381"/>
    <w:rsid w:val="005062D4"/>
    <w:rsid w:val="0050706D"/>
    <w:rsid w:val="005071B9"/>
    <w:rsid w:val="00507D3A"/>
    <w:rsid w:val="00507DED"/>
    <w:rsid w:val="00510A99"/>
    <w:rsid w:val="00512BE7"/>
    <w:rsid w:val="005138A5"/>
    <w:rsid w:val="00515751"/>
    <w:rsid w:val="00520281"/>
    <w:rsid w:val="00521C5A"/>
    <w:rsid w:val="00521CCB"/>
    <w:rsid w:val="005234AB"/>
    <w:rsid w:val="0052472F"/>
    <w:rsid w:val="005266C3"/>
    <w:rsid w:val="00527D0A"/>
    <w:rsid w:val="005316C5"/>
    <w:rsid w:val="00537ECB"/>
    <w:rsid w:val="005410C1"/>
    <w:rsid w:val="005520BC"/>
    <w:rsid w:val="00552F86"/>
    <w:rsid w:val="005532C6"/>
    <w:rsid w:val="005559C1"/>
    <w:rsid w:val="00562DF0"/>
    <w:rsid w:val="005634B4"/>
    <w:rsid w:val="0056463F"/>
    <w:rsid w:val="005646CD"/>
    <w:rsid w:val="0056489B"/>
    <w:rsid w:val="00570151"/>
    <w:rsid w:val="0057293F"/>
    <w:rsid w:val="005743DF"/>
    <w:rsid w:val="00582037"/>
    <w:rsid w:val="00583BF3"/>
    <w:rsid w:val="00584EA0"/>
    <w:rsid w:val="00585314"/>
    <w:rsid w:val="00585FC6"/>
    <w:rsid w:val="00586756"/>
    <w:rsid w:val="005915AE"/>
    <w:rsid w:val="0059331F"/>
    <w:rsid w:val="00593A1C"/>
    <w:rsid w:val="00593C4E"/>
    <w:rsid w:val="005943E4"/>
    <w:rsid w:val="00594996"/>
    <w:rsid w:val="00595909"/>
    <w:rsid w:val="005963C4"/>
    <w:rsid w:val="005A22A5"/>
    <w:rsid w:val="005A647D"/>
    <w:rsid w:val="005B158F"/>
    <w:rsid w:val="005B1BD1"/>
    <w:rsid w:val="005B3A1A"/>
    <w:rsid w:val="005B4808"/>
    <w:rsid w:val="005B5231"/>
    <w:rsid w:val="005C317B"/>
    <w:rsid w:val="005C3BCC"/>
    <w:rsid w:val="005C3C53"/>
    <w:rsid w:val="005C3D26"/>
    <w:rsid w:val="005C51E4"/>
    <w:rsid w:val="005C76E3"/>
    <w:rsid w:val="005D1997"/>
    <w:rsid w:val="005D32BE"/>
    <w:rsid w:val="005D39C4"/>
    <w:rsid w:val="005D65FE"/>
    <w:rsid w:val="005D7DCC"/>
    <w:rsid w:val="005E3C4D"/>
    <w:rsid w:val="005E3E4E"/>
    <w:rsid w:val="005F08D9"/>
    <w:rsid w:val="005F110C"/>
    <w:rsid w:val="005F36C3"/>
    <w:rsid w:val="005F4740"/>
    <w:rsid w:val="005F59AA"/>
    <w:rsid w:val="0060327D"/>
    <w:rsid w:val="00603D3A"/>
    <w:rsid w:val="00606ED1"/>
    <w:rsid w:val="0060777F"/>
    <w:rsid w:val="00607D8E"/>
    <w:rsid w:val="00610149"/>
    <w:rsid w:val="0061259C"/>
    <w:rsid w:val="00616063"/>
    <w:rsid w:val="00616A8F"/>
    <w:rsid w:val="0062006A"/>
    <w:rsid w:val="00620692"/>
    <w:rsid w:val="00622A8D"/>
    <w:rsid w:val="0062348C"/>
    <w:rsid w:val="006330DA"/>
    <w:rsid w:val="006367D6"/>
    <w:rsid w:val="00640006"/>
    <w:rsid w:val="0064041E"/>
    <w:rsid w:val="00640B02"/>
    <w:rsid w:val="00644F41"/>
    <w:rsid w:val="006454C7"/>
    <w:rsid w:val="006458A1"/>
    <w:rsid w:val="0064638E"/>
    <w:rsid w:val="00647F38"/>
    <w:rsid w:val="00652DDC"/>
    <w:rsid w:val="00656D2E"/>
    <w:rsid w:val="0065754D"/>
    <w:rsid w:val="00662B82"/>
    <w:rsid w:val="00663A07"/>
    <w:rsid w:val="00663EB2"/>
    <w:rsid w:val="00664625"/>
    <w:rsid w:val="00665F53"/>
    <w:rsid w:val="006666F0"/>
    <w:rsid w:val="006761D1"/>
    <w:rsid w:val="0068065E"/>
    <w:rsid w:val="006818CB"/>
    <w:rsid w:val="00681DC4"/>
    <w:rsid w:val="00682690"/>
    <w:rsid w:val="00686747"/>
    <w:rsid w:val="006869E7"/>
    <w:rsid w:val="00687FC3"/>
    <w:rsid w:val="006909B3"/>
    <w:rsid w:val="006910B9"/>
    <w:rsid w:val="00691B1E"/>
    <w:rsid w:val="00693793"/>
    <w:rsid w:val="00693A71"/>
    <w:rsid w:val="00693D43"/>
    <w:rsid w:val="006A0D5B"/>
    <w:rsid w:val="006A261D"/>
    <w:rsid w:val="006A35DD"/>
    <w:rsid w:val="006A3CDA"/>
    <w:rsid w:val="006A3D01"/>
    <w:rsid w:val="006A780A"/>
    <w:rsid w:val="006A7FC2"/>
    <w:rsid w:val="006B0C33"/>
    <w:rsid w:val="006B3A4B"/>
    <w:rsid w:val="006B6CB3"/>
    <w:rsid w:val="006C1340"/>
    <w:rsid w:val="006C1E76"/>
    <w:rsid w:val="006C2813"/>
    <w:rsid w:val="006C2EEC"/>
    <w:rsid w:val="006C3EE5"/>
    <w:rsid w:val="006C3FCD"/>
    <w:rsid w:val="006C4497"/>
    <w:rsid w:val="006C5560"/>
    <w:rsid w:val="006C5BC4"/>
    <w:rsid w:val="006C643E"/>
    <w:rsid w:val="006D0E06"/>
    <w:rsid w:val="006D118B"/>
    <w:rsid w:val="006D16CC"/>
    <w:rsid w:val="006D2526"/>
    <w:rsid w:val="006D41CA"/>
    <w:rsid w:val="006D6392"/>
    <w:rsid w:val="006E0022"/>
    <w:rsid w:val="006E281A"/>
    <w:rsid w:val="006E362E"/>
    <w:rsid w:val="006E546F"/>
    <w:rsid w:val="006E5981"/>
    <w:rsid w:val="006E6195"/>
    <w:rsid w:val="006E777C"/>
    <w:rsid w:val="006E7EA8"/>
    <w:rsid w:val="006F0D69"/>
    <w:rsid w:val="006F169C"/>
    <w:rsid w:val="006F297E"/>
    <w:rsid w:val="006F3439"/>
    <w:rsid w:val="006F50F5"/>
    <w:rsid w:val="006F5C6F"/>
    <w:rsid w:val="006F7CB3"/>
    <w:rsid w:val="007023B2"/>
    <w:rsid w:val="0070784B"/>
    <w:rsid w:val="00707B0F"/>
    <w:rsid w:val="00710AEE"/>
    <w:rsid w:val="00711370"/>
    <w:rsid w:val="00716958"/>
    <w:rsid w:val="007175A9"/>
    <w:rsid w:val="0072344E"/>
    <w:rsid w:val="00724799"/>
    <w:rsid w:val="00732675"/>
    <w:rsid w:val="00732F33"/>
    <w:rsid w:val="00733BB6"/>
    <w:rsid w:val="00734448"/>
    <w:rsid w:val="007345C6"/>
    <w:rsid w:val="0073698E"/>
    <w:rsid w:val="007369FD"/>
    <w:rsid w:val="00740F95"/>
    <w:rsid w:val="00742A2A"/>
    <w:rsid w:val="00742D15"/>
    <w:rsid w:val="00743223"/>
    <w:rsid w:val="00743F2B"/>
    <w:rsid w:val="007454B9"/>
    <w:rsid w:val="007467E3"/>
    <w:rsid w:val="00751B97"/>
    <w:rsid w:val="00752D37"/>
    <w:rsid w:val="007531C4"/>
    <w:rsid w:val="00754945"/>
    <w:rsid w:val="00755A69"/>
    <w:rsid w:val="00756E38"/>
    <w:rsid w:val="007577DB"/>
    <w:rsid w:val="00760E66"/>
    <w:rsid w:val="00762818"/>
    <w:rsid w:val="00763211"/>
    <w:rsid w:val="007641A7"/>
    <w:rsid w:val="0076540B"/>
    <w:rsid w:val="0077172B"/>
    <w:rsid w:val="00772BCA"/>
    <w:rsid w:val="0077668B"/>
    <w:rsid w:val="007776CE"/>
    <w:rsid w:val="00777C07"/>
    <w:rsid w:val="00780046"/>
    <w:rsid w:val="00780A83"/>
    <w:rsid w:val="007819DD"/>
    <w:rsid w:val="00781D4D"/>
    <w:rsid w:val="00794B20"/>
    <w:rsid w:val="00796DE6"/>
    <w:rsid w:val="007A049D"/>
    <w:rsid w:val="007A63DD"/>
    <w:rsid w:val="007B03B8"/>
    <w:rsid w:val="007B20FE"/>
    <w:rsid w:val="007B3904"/>
    <w:rsid w:val="007B5FB6"/>
    <w:rsid w:val="007B730B"/>
    <w:rsid w:val="007C0D01"/>
    <w:rsid w:val="007C13F1"/>
    <w:rsid w:val="007C5286"/>
    <w:rsid w:val="007C5B4F"/>
    <w:rsid w:val="007C5FAE"/>
    <w:rsid w:val="007C68A4"/>
    <w:rsid w:val="007D0359"/>
    <w:rsid w:val="007D1CC1"/>
    <w:rsid w:val="007D302D"/>
    <w:rsid w:val="007E4792"/>
    <w:rsid w:val="007E6C0C"/>
    <w:rsid w:val="007F1006"/>
    <w:rsid w:val="007F15BC"/>
    <w:rsid w:val="007F6088"/>
    <w:rsid w:val="007F7683"/>
    <w:rsid w:val="007F7F9B"/>
    <w:rsid w:val="00800F49"/>
    <w:rsid w:val="00802574"/>
    <w:rsid w:val="00803042"/>
    <w:rsid w:val="008043C0"/>
    <w:rsid w:val="008044C2"/>
    <w:rsid w:val="00806A1D"/>
    <w:rsid w:val="00807516"/>
    <w:rsid w:val="0080756E"/>
    <w:rsid w:val="00807B89"/>
    <w:rsid w:val="008106C1"/>
    <w:rsid w:val="00810F2C"/>
    <w:rsid w:val="00813D71"/>
    <w:rsid w:val="00814EB6"/>
    <w:rsid w:val="00814EEE"/>
    <w:rsid w:val="00815B59"/>
    <w:rsid w:val="00823B41"/>
    <w:rsid w:val="008254F9"/>
    <w:rsid w:val="00825F78"/>
    <w:rsid w:val="00826D89"/>
    <w:rsid w:val="0082700C"/>
    <w:rsid w:val="00831855"/>
    <w:rsid w:val="008326EB"/>
    <w:rsid w:val="008327AB"/>
    <w:rsid w:val="00834459"/>
    <w:rsid w:val="00835736"/>
    <w:rsid w:val="00835D56"/>
    <w:rsid w:val="008372EF"/>
    <w:rsid w:val="008375B1"/>
    <w:rsid w:val="008450A2"/>
    <w:rsid w:val="008520E2"/>
    <w:rsid w:val="00853537"/>
    <w:rsid w:val="0086000C"/>
    <w:rsid w:val="008603FF"/>
    <w:rsid w:val="00862CD1"/>
    <w:rsid w:val="00862D9B"/>
    <w:rsid w:val="0086323A"/>
    <w:rsid w:val="00864F9E"/>
    <w:rsid w:val="00867C7F"/>
    <w:rsid w:val="00867FD1"/>
    <w:rsid w:val="0087248E"/>
    <w:rsid w:val="00872DBB"/>
    <w:rsid w:val="00873EEA"/>
    <w:rsid w:val="00875B30"/>
    <w:rsid w:val="00880FAF"/>
    <w:rsid w:val="008877E5"/>
    <w:rsid w:val="0088797B"/>
    <w:rsid w:val="00894893"/>
    <w:rsid w:val="008969F7"/>
    <w:rsid w:val="00896BFF"/>
    <w:rsid w:val="00897C17"/>
    <w:rsid w:val="008A0298"/>
    <w:rsid w:val="008A1F47"/>
    <w:rsid w:val="008A6F64"/>
    <w:rsid w:val="008B0557"/>
    <w:rsid w:val="008B1EDB"/>
    <w:rsid w:val="008B4110"/>
    <w:rsid w:val="008B41E5"/>
    <w:rsid w:val="008B4594"/>
    <w:rsid w:val="008B513E"/>
    <w:rsid w:val="008B6BA7"/>
    <w:rsid w:val="008C20AC"/>
    <w:rsid w:val="008C3C5D"/>
    <w:rsid w:val="008D1C45"/>
    <w:rsid w:val="008D1DE2"/>
    <w:rsid w:val="008D5EA6"/>
    <w:rsid w:val="008D6976"/>
    <w:rsid w:val="008D7966"/>
    <w:rsid w:val="008E0BDC"/>
    <w:rsid w:val="008E2748"/>
    <w:rsid w:val="008E37C3"/>
    <w:rsid w:val="008E6310"/>
    <w:rsid w:val="008E76B2"/>
    <w:rsid w:val="008F22DF"/>
    <w:rsid w:val="008F348D"/>
    <w:rsid w:val="008F68E6"/>
    <w:rsid w:val="009002A6"/>
    <w:rsid w:val="009042B2"/>
    <w:rsid w:val="00905EE7"/>
    <w:rsid w:val="00907414"/>
    <w:rsid w:val="009078A0"/>
    <w:rsid w:val="00907D31"/>
    <w:rsid w:val="009148B4"/>
    <w:rsid w:val="009173AC"/>
    <w:rsid w:val="00924284"/>
    <w:rsid w:val="00930132"/>
    <w:rsid w:val="00930D4E"/>
    <w:rsid w:val="00932857"/>
    <w:rsid w:val="00934F89"/>
    <w:rsid w:val="009363FF"/>
    <w:rsid w:val="0093688A"/>
    <w:rsid w:val="00943667"/>
    <w:rsid w:val="00944B83"/>
    <w:rsid w:val="00944E01"/>
    <w:rsid w:val="00950CB7"/>
    <w:rsid w:val="00951EA7"/>
    <w:rsid w:val="009527AE"/>
    <w:rsid w:val="0095289A"/>
    <w:rsid w:val="00953AB2"/>
    <w:rsid w:val="0095480D"/>
    <w:rsid w:val="00957C0B"/>
    <w:rsid w:val="00962CFC"/>
    <w:rsid w:val="009643B7"/>
    <w:rsid w:val="0096683E"/>
    <w:rsid w:val="009673AA"/>
    <w:rsid w:val="00967BB9"/>
    <w:rsid w:val="009720E5"/>
    <w:rsid w:val="00973C07"/>
    <w:rsid w:val="0097559E"/>
    <w:rsid w:val="009805D1"/>
    <w:rsid w:val="00983A0C"/>
    <w:rsid w:val="0098562A"/>
    <w:rsid w:val="00985941"/>
    <w:rsid w:val="009875F1"/>
    <w:rsid w:val="009939C2"/>
    <w:rsid w:val="009949CF"/>
    <w:rsid w:val="009951D1"/>
    <w:rsid w:val="009967DA"/>
    <w:rsid w:val="00996A28"/>
    <w:rsid w:val="009A1343"/>
    <w:rsid w:val="009A244B"/>
    <w:rsid w:val="009A3301"/>
    <w:rsid w:val="009A4CF8"/>
    <w:rsid w:val="009A7E7C"/>
    <w:rsid w:val="009B08C9"/>
    <w:rsid w:val="009B2BD5"/>
    <w:rsid w:val="009B626A"/>
    <w:rsid w:val="009B6A74"/>
    <w:rsid w:val="009C0985"/>
    <w:rsid w:val="009C6862"/>
    <w:rsid w:val="009C69D1"/>
    <w:rsid w:val="009D04F8"/>
    <w:rsid w:val="009D18FC"/>
    <w:rsid w:val="009D27F9"/>
    <w:rsid w:val="009D5542"/>
    <w:rsid w:val="009D5614"/>
    <w:rsid w:val="009D6BAB"/>
    <w:rsid w:val="009D7365"/>
    <w:rsid w:val="009E0D5D"/>
    <w:rsid w:val="009E0E0C"/>
    <w:rsid w:val="009E3ABE"/>
    <w:rsid w:val="009E5530"/>
    <w:rsid w:val="009F1238"/>
    <w:rsid w:val="009F1578"/>
    <w:rsid w:val="009F2DCA"/>
    <w:rsid w:val="009F3EB9"/>
    <w:rsid w:val="009F4403"/>
    <w:rsid w:val="009F5E32"/>
    <w:rsid w:val="00A002B2"/>
    <w:rsid w:val="00A0390D"/>
    <w:rsid w:val="00A040B2"/>
    <w:rsid w:val="00A049AD"/>
    <w:rsid w:val="00A05877"/>
    <w:rsid w:val="00A05B14"/>
    <w:rsid w:val="00A05CB3"/>
    <w:rsid w:val="00A10C8D"/>
    <w:rsid w:val="00A11010"/>
    <w:rsid w:val="00A121BE"/>
    <w:rsid w:val="00A124BD"/>
    <w:rsid w:val="00A169E0"/>
    <w:rsid w:val="00A1740D"/>
    <w:rsid w:val="00A2102A"/>
    <w:rsid w:val="00A21250"/>
    <w:rsid w:val="00A237CC"/>
    <w:rsid w:val="00A239E9"/>
    <w:rsid w:val="00A23CEE"/>
    <w:rsid w:val="00A24E7E"/>
    <w:rsid w:val="00A26237"/>
    <w:rsid w:val="00A263AC"/>
    <w:rsid w:val="00A2648F"/>
    <w:rsid w:val="00A270F4"/>
    <w:rsid w:val="00A27D1A"/>
    <w:rsid w:val="00A305C0"/>
    <w:rsid w:val="00A30B24"/>
    <w:rsid w:val="00A30B2F"/>
    <w:rsid w:val="00A30CA2"/>
    <w:rsid w:val="00A311EC"/>
    <w:rsid w:val="00A31F47"/>
    <w:rsid w:val="00A3271C"/>
    <w:rsid w:val="00A3563F"/>
    <w:rsid w:val="00A36F6E"/>
    <w:rsid w:val="00A37834"/>
    <w:rsid w:val="00A379D0"/>
    <w:rsid w:val="00A406C2"/>
    <w:rsid w:val="00A40702"/>
    <w:rsid w:val="00A40E79"/>
    <w:rsid w:val="00A41D2C"/>
    <w:rsid w:val="00A438DA"/>
    <w:rsid w:val="00A45CA9"/>
    <w:rsid w:val="00A549C7"/>
    <w:rsid w:val="00A54B77"/>
    <w:rsid w:val="00A554CC"/>
    <w:rsid w:val="00A57BEE"/>
    <w:rsid w:val="00A60798"/>
    <w:rsid w:val="00A608A2"/>
    <w:rsid w:val="00A61580"/>
    <w:rsid w:val="00A62057"/>
    <w:rsid w:val="00A62BBD"/>
    <w:rsid w:val="00A6586C"/>
    <w:rsid w:val="00A6719F"/>
    <w:rsid w:val="00A72917"/>
    <w:rsid w:val="00A738DB"/>
    <w:rsid w:val="00A76331"/>
    <w:rsid w:val="00A80C22"/>
    <w:rsid w:val="00A8239E"/>
    <w:rsid w:val="00A82C5F"/>
    <w:rsid w:val="00A857C9"/>
    <w:rsid w:val="00A866B8"/>
    <w:rsid w:val="00A91389"/>
    <w:rsid w:val="00A9727D"/>
    <w:rsid w:val="00A97298"/>
    <w:rsid w:val="00A97EE7"/>
    <w:rsid w:val="00AB0BBD"/>
    <w:rsid w:val="00AB0D0F"/>
    <w:rsid w:val="00AB3114"/>
    <w:rsid w:val="00AB3259"/>
    <w:rsid w:val="00AB396A"/>
    <w:rsid w:val="00AB3C56"/>
    <w:rsid w:val="00AB3E03"/>
    <w:rsid w:val="00AB6449"/>
    <w:rsid w:val="00AB64A7"/>
    <w:rsid w:val="00AB6E02"/>
    <w:rsid w:val="00AC04BB"/>
    <w:rsid w:val="00AC2041"/>
    <w:rsid w:val="00AC2C84"/>
    <w:rsid w:val="00AC4303"/>
    <w:rsid w:val="00AC4B47"/>
    <w:rsid w:val="00AC4CF0"/>
    <w:rsid w:val="00AC6350"/>
    <w:rsid w:val="00AC75DC"/>
    <w:rsid w:val="00AD10B5"/>
    <w:rsid w:val="00AD374F"/>
    <w:rsid w:val="00AD3B5E"/>
    <w:rsid w:val="00AD54DB"/>
    <w:rsid w:val="00AD587F"/>
    <w:rsid w:val="00AD5C27"/>
    <w:rsid w:val="00AE0D1B"/>
    <w:rsid w:val="00AE2702"/>
    <w:rsid w:val="00AE5580"/>
    <w:rsid w:val="00AE5EDF"/>
    <w:rsid w:val="00AE6670"/>
    <w:rsid w:val="00AE7D1E"/>
    <w:rsid w:val="00AF1121"/>
    <w:rsid w:val="00AF72A3"/>
    <w:rsid w:val="00AF74B0"/>
    <w:rsid w:val="00B014AA"/>
    <w:rsid w:val="00B01D4F"/>
    <w:rsid w:val="00B0201E"/>
    <w:rsid w:val="00B03FC2"/>
    <w:rsid w:val="00B044AE"/>
    <w:rsid w:val="00B0751F"/>
    <w:rsid w:val="00B10760"/>
    <w:rsid w:val="00B12ADD"/>
    <w:rsid w:val="00B146CB"/>
    <w:rsid w:val="00B22EE5"/>
    <w:rsid w:val="00B232F6"/>
    <w:rsid w:val="00B23442"/>
    <w:rsid w:val="00B3112C"/>
    <w:rsid w:val="00B33686"/>
    <w:rsid w:val="00B36484"/>
    <w:rsid w:val="00B36C02"/>
    <w:rsid w:val="00B41440"/>
    <w:rsid w:val="00B41C57"/>
    <w:rsid w:val="00B42F1B"/>
    <w:rsid w:val="00B46E65"/>
    <w:rsid w:val="00B52143"/>
    <w:rsid w:val="00B543B5"/>
    <w:rsid w:val="00B56E72"/>
    <w:rsid w:val="00B57046"/>
    <w:rsid w:val="00B5778A"/>
    <w:rsid w:val="00B6203C"/>
    <w:rsid w:val="00B62340"/>
    <w:rsid w:val="00B64364"/>
    <w:rsid w:val="00B67DE1"/>
    <w:rsid w:val="00B71030"/>
    <w:rsid w:val="00B715FF"/>
    <w:rsid w:val="00B72F90"/>
    <w:rsid w:val="00B761FF"/>
    <w:rsid w:val="00B81FB3"/>
    <w:rsid w:val="00B846A2"/>
    <w:rsid w:val="00B848DC"/>
    <w:rsid w:val="00B9092E"/>
    <w:rsid w:val="00B93D2E"/>
    <w:rsid w:val="00B94743"/>
    <w:rsid w:val="00B949E0"/>
    <w:rsid w:val="00B94A36"/>
    <w:rsid w:val="00BA28F9"/>
    <w:rsid w:val="00BA2B7C"/>
    <w:rsid w:val="00BA2D5F"/>
    <w:rsid w:val="00BA2E9D"/>
    <w:rsid w:val="00BA32F1"/>
    <w:rsid w:val="00BA39FF"/>
    <w:rsid w:val="00BA6AD7"/>
    <w:rsid w:val="00BA7EF2"/>
    <w:rsid w:val="00BB03F1"/>
    <w:rsid w:val="00BB1DCF"/>
    <w:rsid w:val="00BB3E60"/>
    <w:rsid w:val="00BB4210"/>
    <w:rsid w:val="00BB429E"/>
    <w:rsid w:val="00BB7373"/>
    <w:rsid w:val="00BC05DE"/>
    <w:rsid w:val="00BC2986"/>
    <w:rsid w:val="00BC4040"/>
    <w:rsid w:val="00BC4754"/>
    <w:rsid w:val="00BC488E"/>
    <w:rsid w:val="00BC4E55"/>
    <w:rsid w:val="00BD37B2"/>
    <w:rsid w:val="00BD5153"/>
    <w:rsid w:val="00BD68A2"/>
    <w:rsid w:val="00BE29D9"/>
    <w:rsid w:val="00BE2A20"/>
    <w:rsid w:val="00BE2DF2"/>
    <w:rsid w:val="00BE55DC"/>
    <w:rsid w:val="00BE5DF1"/>
    <w:rsid w:val="00BE6AD3"/>
    <w:rsid w:val="00BF0CB1"/>
    <w:rsid w:val="00BF4B63"/>
    <w:rsid w:val="00BF5F0E"/>
    <w:rsid w:val="00BF6B6C"/>
    <w:rsid w:val="00BF6D6A"/>
    <w:rsid w:val="00C02412"/>
    <w:rsid w:val="00C02EA8"/>
    <w:rsid w:val="00C05C65"/>
    <w:rsid w:val="00C064C8"/>
    <w:rsid w:val="00C10D9D"/>
    <w:rsid w:val="00C115C2"/>
    <w:rsid w:val="00C11AB0"/>
    <w:rsid w:val="00C11EC4"/>
    <w:rsid w:val="00C1216D"/>
    <w:rsid w:val="00C1257C"/>
    <w:rsid w:val="00C127FA"/>
    <w:rsid w:val="00C162F2"/>
    <w:rsid w:val="00C16318"/>
    <w:rsid w:val="00C17953"/>
    <w:rsid w:val="00C2062C"/>
    <w:rsid w:val="00C207DA"/>
    <w:rsid w:val="00C213C2"/>
    <w:rsid w:val="00C217DF"/>
    <w:rsid w:val="00C21834"/>
    <w:rsid w:val="00C227EC"/>
    <w:rsid w:val="00C238D8"/>
    <w:rsid w:val="00C24FE9"/>
    <w:rsid w:val="00C31329"/>
    <w:rsid w:val="00C31441"/>
    <w:rsid w:val="00C328CC"/>
    <w:rsid w:val="00C34E35"/>
    <w:rsid w:val="00C409A5"/>
    <w:rsid w:val="00C45B5E"/>
    <w:rsid w:val="00C46294"/>
    <w:rsid w:val="00C46F97"/>
    <w:rsid w:val="00C471C4"/>
    <w:rsid w:val="00C50FF3"/>
    <w:rsid w:val="00C51F57"/>
    <w:rsid w:val="00C5647F"/>
    <w:rsid w:val="00C56A46"/>
    <w:rsid w:val="00C57E87"/>
    <w:rsid w:val="00C646A8"/>
    <w:rsid w:val="00C6547C"/>
    <w:rsid w:val="00C66147"/>
    <w:rsid w:val="00C663C0"/>
    <w:rsid w:val="00C671BA"/>
    <w:rsid w:val="00C72800"/>
    <w:rsid w:val="00C76B8E"/>
    <w:rsid w:val="00C77E67"/>
    <w:rsid w:val="00C80AA9"/>
    <w:rsid w:val="00C80B2D"/>
    <w:rsid w:val="00C80DDE"/>
    <w:rsid w:val="00C8199C"/>
    <w:rsid w:val="00C840D8"/>
    <w:rsid w:val="00C84E10"/>
    <w:rsid w:val="00C85349"/>
    <w:rsid w:val="00C86AF1"/>
    <w:rsid w:val="00C87D99"/>
    <w:rsid w:val="00C9029F"/>
    <w:rsid w:val="00C9039F"/>
    <w:rsid w:val="00C92477"/>
    <w:rsid w:val="00C92A32"/>
    <w:rsid w:val="00C9668B"/>
    <w:rsid w:val="00C96C49"/>
    <w:rsid w:val="00CA27B7"/>
    <w:rsid w:val="00CA2E95"/>
    <w:rsid w:val="00CA7572"/>
    <w:rsid w:val="00CA7F74"/>
    <w:rsid w:val="00CB0C32"/>
    <w:rsid w:val="00CB1248"/>
    <w:rsid w:val="00CB16D2"/>
    <w:rsid w:val="00CB1DFC"/>
    <w:rsid w:val="00CB2A32"/>
    <w:rsid w:val="00CB2D65"/>
    <w:rsid w:val="00CB6246"/>
    <w:rsid w:val="00CC0759"/>
    <w:rsid w:val="00CC3160"/>
    <w:rsid w:val="00CC4243"/>
    <w:rsid w:val="00CD2DBF"/>
    <w:rsid w:val="00CD4E24"/>
    <w:rsid w:val="00CD6207"/>
    <w:rsid w:val="00CD72A6"/>
    <w:rsid w:val="00CE39B8"/>
    <w:rsid w:val="00CE4A83"/>
    <w:rsid w:val="00CE525E"/>
    <w:rsid w:val="00CF1591"/>
    <w:rsid w:val="00CF1689"/>
    <w:rsid w:val="00CF4344"/>
    <w:rsid w:val="00CF5164"/>
    <w:rsid w:val="00CF55E6"/>
    <w:rsid w:val="00CF5B88"/>
    <w:rsid w:val="00CF72D7"/>
    <w:rsid w:val="00CF7366"/>
    <w:rsid w:val="00D00689"/>
    <w:rsid w:val="00D014A6"/>
    <w:rsid w:val="00D015A4"/>
    <w:rsid w:val="00D02F69"/>
    <w:rsid w:val="00D044FB"/>
    <w:rsid w:val="00D108BF"/>
    <w:rsid w:val="00D1092B"/>
    <w:rsid w:val="00D11DB8"/>
    <w:rsid w:val="00D1423F"/>
    <w:rsid w:val="00D167D0"/>
    <w:rsid w:val="00D177A0"/>
    <w:rsid w:val="00D20092"/>
    <w:rsid w:val="00D2069B"/>
    <w:rsid w:val="00D2293A"/>
    <w:rsid w:val="00D22E65"/>
    <w:rsid w:val="00D22EAF"/>
    <w:rsid w:val="00D2430E"/>
    <w:rsid w:val="00D251B7"/>
    <w:rsid w:val="00D2717B"/>
    <w:rsid w:val="00D3078B"/>
    <w:rsid w:val="00D3118E"/>
    <w:rsid w:val="00D34BC5"/>
    <w:rsid w:val="00D36BA1"/>
    <w:rsid w:val="00D36C76"/>
    <w:rsid w:val="00D37F07"/>
    <w:rsid w:val="00D41BB8"/>
    <w:rsid w:val="00D432BC"/>
    <w:rsid w:val="00D444E3"/>
    <w:rsid w:val="00D52AFA"/>
    <w:rsid w:val="00D5566B"/>
    <w:rsid w:val="00D57CA5"/>
    <w:rsid w:val="00D605D2"/>
    <w:rsid w:val="00D6102D"/>
    <w:rsid w:val="00D63381"/>
    <w:rsid w:val="00D643F8"/>
    <w:rsid w:val="00D67892"/>
    <w:rsid w:val="00D7119E"/>
    <w:rsid w:val="00D71BF6"/>
    <w:rsid w:val="00D7590F"/>
    <w:rsid w:val="00D75ED8"/>
    <w:rsid w:val="00D85001"/>
    <w:rsid w:val="00D85656"/>
    <w:rsid w:val="00DA0143"/>
    <w:rsid w:val="00DA0378"/>
    <w:rsid w:val="00DA0EA5"/>
    <w:rsid w:val="00DA1664"/>
    <w:rsid w:val="00DA258B"/>
    <w:rsid w:val="00DA33AC"/>
    <w:rsid w:val="00DA4D73"/>
    <w:rsid w:val="00DB13D3"/>
    <w:rsid w:val="00DB2247"/>
    <w:rsid w:val="00DB62E8"/>
    <w:rsid w:val="00DB65A3"/>
    <w:rsid w:val="00DB78FC"/>
    <w:rsid w:val="00DB7E4B"/>
    <w:rsid w:val="00DC0F37"/>
    <w:rsid w:val="00DC18AE"/>
    <w:rsid w:val="00DC57CD"/>
    <w:rsid w:val="00DC58F4"/>
    <w:rsid w:val="00DC5BFB"/>
    <w:rsid w:val="00DC6912"/>
    <w:rsid w:val="00DD3EA6"/>
    <w:rsid w:val="00DD588C"/>
    <w:rsid w:val="00DD5CF9"/>
    <w:rsid w:val="00DD7706"/>
    <w:rsid w:val="00DE0022"/>
    <w:rsid w:val="00DE019E"/>
    <w:rsid w:val="00DE08B3"/>
    <w:rsid w:val="00DE1D8B"/>
    <w:rsid w:val="00DE251A"/>
    <w:rsid w:val="00DE29A8"/>
    <w:rsid w:val="00DE2C1D"/>
    <w:rsid w:val="00DE4533"/>
    <w:rsid w:val="00DE49E1"/>
    <w:rsid w:val="00DE596C"/>
    <w:rsid w:val="00DE7206"/>
    <w:rsid w:val="00DF0CB9"/>
    <w:rsid w:val="00DF172C"/>
    <w:rsid w:val="00DF5286"/>
    <w:rsid w:val="00DF7FFC"/>
    <w:rsid w:val="00E01D1F"/>
    <w:rsid w:val="00E055E6"/>
    <w:rsid w:val="00E05B3F"/>
    <w:rsid w:val="00E06A9D"/>
    <w:rsid w:val="00E07146"/>
    <w:rsid w:val="00E0783E"/>
    <w:rsid w:val="00E15F80"/>
    <w:rsid w:val="00E206B7"/>
    <w:rsid w:val="00E23775"/>
    <w:rsid w:val="00E238C6"/>
    <w:rsid w:val="00E26DB0"/>
    <w:rsid w:val="00E277FE"/>
    <w:rsid w:val="00E315FC"/>
    <w:rsid w:val="00E345A7"/>
    <w:rsid w:val="00E352A5"/>
    <w:rsid w:val="00E364A7"/>
    <w:rsid w:val="00E36B78"/>
    <w:rsid w:val="00E40C21"/>
    <w:rsid w:val="00E40DD3"/>
    <w:rsid w:val="00E410F8"/>
    <w:rsid w:val="00E41313"/>
    <w:rsid w:val="00E433F1"/>
    <w:rsid w:val="00E442CC"/>
    <w:rsid w:val="00E46236"/>
    <w:rsid w:val="00E47469"/>
    <w:rsid w:val="00E5573E"/>
    <w:rsid w:val="00E570B7"/>
    <w:rsid w:val="00E573AC"/>
    <w:rsid w:val="00E579E2"/>
    <w:rsid w:val="00E6120F"/>
    <w:rsid w:val="00E63092"/>
    <w:rsid w:val="00E6329D"/>
    <w:rsid w:val="00E65AC2"/>
    <w:rsid w:val="00E66116"/>
    <w:rsid w:val="00E712ED"/>
    <w:rsid w:val="00E72D36"/>
    <w:rsid w:val="00E74247"/>
    <w:rsid w:val="00E74653"/>
    <w:rsid w:val="00E7489D"/>
    <w:rsid w:val="00E753E2"/>
    <w:rsid w:val="00E7548B"/>
    <w:rsid w:val="00E75C04"/>
    <w:rsid w:val="00E768ED"/>
    <w:rsid w:val="00E76C1B"/>
    <w:rsid w:val="00E7711C"/>
    <w:rsid w:val="00E773FF"/>
    <w:rsid w:val="00E77A3D"/>
    <w:rsid w:val="00E80627"/>
    <w:rsid w:val="00E817BE"/>
    <w:rsid w:val="00E82472"/>
    <w:rsid w:val="00E93EE9"/>
    <w:rsid w:val="00E956CF"/>
    <w:rsid w:val="00EA114E"/>
    <w:rsid w:val="00EA1341"/>
    <w:rsid w:val="00EA1B2E"/>
    <w:rsid w:val="00EA1C66"/>
    <w:rsid w:val="00EA73F8"/>
    <w:rsid w:val="00EB09A8"/>
    <w:rsid w:val="00EB4D1D"/>
    <w:rsid w:val="00EC21BE"/>
    <w:rsid w:val="00EC3938"/>
    <w:rsid w:val="00EC4D13"/>
    <w:rsid w:val="00EC4F17"/>
    <w:rsid w:val="00EC643A"/>
    <w:rsid w:val="00EC6B5C"/>
    <w:rsid w:val="00ED244D"/>
    <w:rsid w:val="00ED353A"/>
    <w:rsid w:val="00ED7ED8"/>
    <w:rsid w:val="00EE0E86"/>
    <w:rsid w:val="00EE36E8"/>
    <w:rsid w:val="00EE49E7"/>
    <w:rsid w:val="00EE54B9"/>
    <w:rsid w:val="00EE5A67"/>
    <w:rsid w:val="00EF11B5"/>
    <w:rsid w:val="00EF4E2A"/>
    <w:rsid w:val="00EF53BF"/>
    <w:rsid w:val="00EF5E63"/>
    <w:rsid w:val="00F0134F"/>
    <w:rsid w:val="00F0366B"/>
    <w:rsid w:val="00F05DDD"/>
    <w:rsid w:val="00F07DC3"/>
    <w:rsid w:val="00F07E01"/>
    <w:rsid w:val="00F1198E"/>
    <w:rsid w:val="00F12B0C"/>
    <w:rsid w:val="00F138F0"/>
    <w:rsid w:val="00F13AC6"/>
    <w:rsid w:val="00F14231"/>
    <w:rsid w:val="00F15CD5"/>
    <w:rsid w:val="00F16059"/>
    <w:rsid w:val="00F16393"/>
    <w:rsid w:val="00F20C42"/>
    <w:rsid w:val="00F210BE"/>
    <w:rsid w:val="00F21464"/>
    <w:rsid w:val="00F2533F"/>
    <w:rsid w:val="00F306EF"/>
    <w:rsid w:val="00F30EEE"/>
    <w:rsid w:val="00F3483C"/>
    <w:rsid w:val="00F348CF"/>
    <w:rsid w:val="00F35E47"/>
    <w:rsid w:val="00F36D7A"/>
    <w:rsid w:val="00F37592"/>
    <w:rsid w:val="00F400A4"/>
    <w:rsid w:val="00F400EF"/>
    <w:rsid w:val="00F41EF2"/>
    <w:rsid w:val="00F42218"/>
    <w:rsid w:val="00F43D14"/>
    <w:rsid w:val="00F4572A"/>
    <w:rsid w:val="00F45ABD"/>
    <w:rsid w:val="00F46CFF"/>
    <w:rsid w:val="00F47F82"/>
    <w:rsid w:val="00F515E6"/>
    <w:rsid w:val="00F52BFF"/>
    <w:rsid w:val="00F538A1"/>
    <w:rsid w:val="00F53E64"/>
    <w:rsid w:val="00F540B3"/>
    <w:rsid w:val="00F545EB"/>
    <w:rsid w:val="00F56218"/>
    <w:rsid w:val="00F56615"/>
    <w:rsid w:val="00F601E2"/>
    <w:rsid w:val="00F676E2"/>
    <w:rsid w:val="00F71556"/>
    <w:rsid w:val="00F72E68"/>
    <w:rsid w:val="00F73845"/>
    <w:rsid w:val="00F76366"/>
    <w:rsid w:val="00F82439"/>
    <w:rsid w:val="00F834B3"/>
    <w:rsid w:val="00F85300"/>
    <w:rsid w:val="00F866F9"/>
    <w:rsid w:val="00F87AFD"/>
    <w:rsid w:val="00F90A25"/>
    <w:rsid w:val="00F90B8D"/>
    <w:rsid w:val="00F92588"/>
    <w:rsid w:val="00F92885"/>
    <w:rsid w:val="00F93B56"/>
    <w:rsid w:val="00F95BEA"/>
    <w:rsid w:val="00FA1B12"/>
    <w:rsid w:val="00FA1ED8"/>
    <w:rsid w:val="00FA35D8"/>
    <w:rsid w:val="00FB0353"/>
    <w:rsid w:val="00FB5748"/>
    <w:rsid w:val="00FB5DAB"/>
    <w:rsid w:val="00FB67B6"/>
    <w:rsid w:val="00FB6ACA"/>
    <w:rsid w:val="00FC2C83"/>
    <w:rsid w:val="00FC3883"/>
    <w:rsid w:val="00FC3E07"/>
    <w:rsid w:val="00FC6061"/>
    <w:rsid w:val="00FD0EEF"/>
    <w:rsid w:val="00FD2908"/>
    <w:rsid w:val="00FD3AC0"/>
    <w:rsid w:val="00FD59F8"/>
    <w:rsid w:val="00FD662D"/>
    <w:rsid w:val="00FD7896"/>
    <w:rsid w:val="00FE0D43"/>
    <w:rsid w:val="00FE13CD"/>
    <w:rsid w:val="00FE19A6"/>
    <w:rsid w:val="00FE1E79"/>
    <w:rsid w:val="00FE5BFC"/>
    <w:rsid w:val="00FF2332"/>
    <w:rsid w:val="00FF302B"/>
    <w:rsid w:val="00FF4975"/>
    <w:rsid w:val="00FF4A25"/>
    <w:rsid w:val="00FF4D6B"/>
    <w:rsid w:val="00FF52CA"/>
    <w:rsid w:val="00FF5897"/>
    <w:rsid w:val="00FF5FE1"/>
    <w:rsid w:val="00FF6A46"/>
    <w:rsid w:val="00FF7A53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1FC05"/>
  <w15:docId w15:val="{699AF75D-9168-479C-9CEE-4DB58898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EC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D302D"/>
    <w:pPr>
      <w:keepNext/>
      <w:keepLines/>
      <w:spacing w:before="360"/>
      <w:contextualSpacing/>
      <w:outlineLvl w:val="0"/>
    </w:pPr>
    <w:rPr>
      <w:rFonts w:asciiTheme="majorHAnsi" w:hAnsiTheme="majorHAnsi"/>
      <w:b/>
      <w:sz w:val="30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D302D"/>
    <w:pPr>
      <w:keepNext/>
      <w:keepLines/>
      <w:spacing w:before="240"/>
      <w:contextualSpacing/>
      <w:outlineLvl w:val="1"/>
    </w:pPr>
    <w:rPr>
      <w:rFonts w:asciiTheme="majorHAnsi" w:hAnsiTheme="majorHAnsi"/>
      <w:b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2648F"/>
    <w:pPr>
      <w:keepNext/>
      <w:keepLines/>
      <w:spacing w:before="240"/>
      <w:contextualSpacing/>
      <w:outlineLvl w:val="2"/>
    </w:pPr>
    <w:rPr>
      <w:rFonts w:asciiTheme="majorHAnsi" w:hAnsiTheme="majorHAnsi"/>
      <w:b/>
      <w:color w:val="auto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7D302D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A2648F"/>
    <w:pPr>
      <w:keepNext/>
      <w:keepLines/>
      <w:spacing w:before="240"/>
      <w:contextualSpacing/>
      <w:outlineLvl w:val="4"/>
    </w:pPr>
    <w:rPr>
      <w:rFonts w:asciiTheme="majorHAnsi" w:eastAsiaTheme="majorEastAsia" w:hAnsiTheme="majorHAnsi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rsid w:val="00A2648F"/>
    <w:pPr>
      <w:keepNext/>
      <w:keepLines/>
      <w:spacing w:before="240"/>
      <w:contextualSpacing/>
      <w:outlineLvl w:val="5"/>
    </w:pPr>
    <w:rPr>
      <w:rFonts w:asciiTheme="majorHAnsi" w:eastAsiaTheme="majorEastAsia" w:hAnsiTheme="majorHAnsi" w:cstheme="majorBidi"/>
      <w:i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8"/>
    <w:rsid w:val="0077172B"/>
    <w:pPr>
      <w:spacing w:before="0" w:after="0" w:line="240" w:lineRule="auto"/>
      <w:ind w:right="567"/>
    </w:pPr>
    <w:rPr>
      <w:b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8"/>
    <w:rsid w:val="0077172B"/>
    <w:rPr>
      <w:b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7F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11EC4"/>
    <w:pPr>
      <w:tabs>
        <w:tab w:val="center" w:pos="4513"/>
        <w:tab w:val="right" w:pos="9026"/>
      </w:tabs>
      <w:spacing w:before="0"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11EC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E74653"/>
    <w:pPr>
      <w:tabs>
        <w:tab w:val="right" w:pos="10206"/>
      </w:tabs>
      <w:spacing w:before="0"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74653"/>
    <w:rPr>
      <w:sz w:val="18"/>
    </w:rPr>
  </w:style>
  <w:style w:type="paragraph" w:styleId="Title">
    <w:name w:val="Title"/>
    <w:basedOn w:val="Normal"/>
    <w:link w:val="TitleChar"/>
    <w:uiPriority w:val="17"/>
    <w:rsid w:val="0077172B"/>
    <w:pPr>
      <w:spacing w:before="0" w:after="240" w:line="240" w:lineRule="auto"/>
      <w:ind w:right="567"/>
      <w:contextualSpacing/>
    </w:pPr>
    <w:rPr>
      <w:sz w:val="56"/>
      <w:szCs w:val="82"/>
    </w:rPr>
  </w:style>
  <w:style w:type="character" w:customStyle="1" w:styleId="TitleChar">
    <w:name w:val="Title Char"/>
    <w:basedOn w:val="DefaultParagraphFont"/>
    <w:link w:val="Title"/>
    <w:uiPriority w:val="17"/>
    <w:rsid w:val="0077172B"/>
    <w:rPr>
      <w:sz w:val="56"/>
      <w:szCs w:val="82"/>
    </w:rPr>
  </w:style>
  <w:style w:type="paragraph" w:customStyle="1" w:styleId="Address">
    <w:name w:val="Address"/>
    <w:basedOn w:val="Normal"/>
    <w:semiHidden/>
    <w:rsid w:val="00191178"/>
    <w:pPr>
      <w:spacing w:before="0" w:after="0"/>
    </w:pPr>
    <w:rPr>
      <w:b/>
      <w:color w:val="421A7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7D302D"/>
    <w:rPr>
      <w:rFonts w:asciiTheme="majorHAnsi" w:hAnsiTheme="majorHAnsi"/>
      <w:b/>
      <w:sz w:val="30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D302D"/>
    <w:rPr>
      <w:rFonts w:asciiTheme="majorHAnsi" w:hAnsiTheme="majorHAnsi"/>
      <w:b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2648F"/>
    <w:rPr>
      <w:rFonts w:asciiTheme="majorHAnsi" w:hAnsiTheme="majorHAnsi"/>
      <w:b/>
      <w:color w:val="auto"/>
      <w:sz w:val="22"/>
    </w:rPr>
  </w:style>
  <w:style w:type="paragraph" w:styleId="TOCHeading">
    <w:name w:val="TOC Heading"/>
    <w:basedOn w:val="Heading1"/>
    <w:next w:val="Normal"/>
    <w:uiPriority w:val="39"/>
    <w:rsid w:val="00FF52CA"/>
    <w:pPr>
      <w:spacing w:after="1080"/>
      <w:outlineLvl w:val="9"/>
    </w:pPr>
    <w:rPr>
      <w:rFonts w:eastAsiaTheme="majorEastAsia" w:cstheme="majorBidi"/>
      <w:bCs/>
      <w:sz w:val="64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C564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D0DC8"/>
    <w:pPr>
      <w:spacing w:before="0" w:after="0" w:line="240" w:lineRule="auto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0DC8"/>
    <w:rPr>
      <w:sz w:val="14"/>
    </w:rPr>
  </w:style>
  <w:style w:type="character" w:styleId="Hyperlink">
    <w:name w:val="Hyperlink"/>
    <w:basedOn w:val="DefaultParagraphFont"/>
    <w:uiPriority w:val="99"/>
    <w:unhideWhenUsed/>
    <w:qFormat/>
    <w:rsid w:val="005F110C"/>
    <w:rPr>
      <w:b w:val="0"/>
      <w:color w:val="282EA0"/>
      <w:u w:val="single"/>
    </w:rPr>
  </w:style>
  <w:style w:type="paragraph" w:styleId="ListBullet">
    <w:name w:val="List Bullet"/>
    <w:basedOn w:val="Normal"/>
    <w:uiPriority w:val="2"/>
    <w:qFormat/>
    <w:rsid w:val="008B1EDB"/>
    <w:pPr>
      <w:numPr>
        <w:numId w:val="4"/>
      </w:numPr>
    </w:pPr>
    <w:rPr>
      <w:rFonts w:eastAsia="Times New Roman"/>
      <w:lang w:eastAsia="en-AU"/>
    </w:rPr>
  </w:style>
  <w:style w:type="paragraph" w:styleId="ListNumber">
    <w:name w:val="List Number"/>
    <w:basedOn w:val="Normal"/>
    <w:uiPriority w:val="2"/>
    <w:qFormat/>
    <w:rsid w:val="00F71556"/>
    <w:pPr>
      <w:numPr>
        <w:numId w:val="2"/>
      </w:numPr>
    </w:pPr>
    <w:rPr>
      <w:rFonts w:eastAsia="Times New Roman"/>
      <w:lang w:eastAsia="en-AU"/>
    </w:rPr>
  </w:style>
  <w:style w:type="table" w:customStyle="1" w:styleId="SQHTable">
    <w:name w:val="SQH Table"/>
    <w:basedOn w:val="TableNormal"/>
    <w:uiPriority w:val="99"/>
    <w:rsid w:val="00BA2E9D"/>
    <w:pPr>
      <w:spacing w:line="240" w:lineRule="auto"/>
    </w:pPr>
    <w:rPr>
      <w:sz w:val="20"/>
    </w:rPr>
    <w:tblPr>
      <w:tblStyleRowBandSize w:val="1"/>
      <w:tblBorders>
        <w:top w:val="single" w:sz="4" w:space="0" w:color="F0E8FE" w:themeColor="background2"/>
        <w:bottom w:val="single" w:sz="4" w:space="0" w:color="F0E8FE" w:themeColor="background2"/>
        <w:insideH w:val="single" w:sz="4" w:space="0" w:color="F0E8FE" w:themeColor="background2"/>
      </w:tblBorders>
    </w:tblPr>
    <w:tblStylePr w:type="firstRow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21A75" w:themeFill="accent1"/>
      </w:tcPr>
    </w:tblStylePr>
    <w:tblStylePr w:type="band2Horz">
      <w:tblPr/>
      <w:tcPr>
        <w:shd w:val="clear" w:color="auto" w:fill="F0E8FE" w:themeFill="background2"/>
      </w:tcPr>
    </w:tblStylePr>
  </w:style>
  <w:style w:type="paragraph" w:styleId="TOC1">
    <w:name w:val="toc 1"/>
    <w:basedOn w:val="Normal"/>
    <w:next w:val="Normal"/>
    <w:autoRedefine/>
    <w:uiPriority w:val="39"/>
    <w:rsid w:val="008C3C5D"/>
    <w:pPr>
      <w:tabs>
        <w:tab w:val="right" w:pos="9174"/>
      </w:tabs>
      <w:spacing w:before="360" w:line="240" w:lineRule="auto"/>
    </w:pPr>
    <w:rPr>
      <w:b/>
    </w:rPr>
  </w:style>
  <w:style w:type="table" w:styleId="LightShading-Accent1">
    <w:name w:val="Light Shading Accent 1"/>
    <w:basedOn w:val="TableNormal"/>
    <w:uiPriority w:val="60"/>
    <w:rsid w:val="00056BC0"/>
    <w:rPr>
      <w:color w:val="311357" w:themeColor="accent1" w:themeShade="BF"/>
    </w:rPr>
    <w:tblPr>
      <w:tblStyleRowBandSize w:val="1"/>
      <w:tblStyleColBandSize w:val="1"/>
      <w:tblBorders>
        <w:top w:val="single" w:sz="8" w:space="0" w:color="421A75" w:themeColor="accent1"/>
        <w:bottom w:val="single" w:sz="8" w:space="0" w:color="421A7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1A75" w:themeColor="accent1"/>
          <w:left w:val="nil"/>
          <w:bottom w:val="single" w:sz="8" w:space="0" w:color="421A7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1A75" w:themeColor="accent1"/>
          <w:left w:val="nil"/>
          <w:bottom w:val="single" w:sz="8" w:space="0" w:color="421A7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B4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B4EE" w:themeFill="accent1" w:themeFillTint="3F"/>
      </w:tcPr>
    </w:tblStylePr>
  </w:style>
  <w:style w:type="table" w:styleId="MediumShading2">
    <w:name w:val="Medium Shading 2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1A7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1A7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1A7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2">
    <w:name w:val="toc 2"/>
    <w:basedOn w:val="Normal"/>
    <w:next w:val="Normal"/>
    <w:autoRedefine/>
    <w:uiPriority w:val="39"/>
    <w:rsid w:val="008C3C5D"/>
    <w:pPr>
      <w:pBdr>
        <w:bottom w:val="single" w:sz="4" w:space="4" w:color="D3BBFD" w:themeColor="text2"/>
        <w:between w:val="single" w:sz="4" w:space="4" w:color="D3BBFD" w:themeColor="text2"/>
      </w:pBdr>
      <w:tabs>
        <w:tab w:val="right" w:pos="9174"/>
      </w:tabs>
      <w:spacing w:before="0" w:after="0" w:line="240" w:lineRule="auto"/>
    </w:pPr>
    <w:rPr>
      <w:noProof/>
    </w:rPr>
  </w:style>
  <w:style w:type="paragraph" w:styleId="ListBullet2">
    <w:name w:val="List Bullet 2"/>
    <w:basedOn w:val="Normal"/>
    <w:uiPriority w:val="2"/>
    <w:semiHidden/>
    <w:qFormat/>
    <w:rsid w:val="008B1EDB"/>
    <w:pPr>
      <w:numPr>
        <w:ilvl w:val="1"/>
        <w:numId w:val="4"/>
      </w:numPr>
    </w:pPr>
    <w:rPr>
      <w:rFonts w:eastAsia="Times New Roman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7D302D"/>
    <w:rPr>
      <w:rFonts w:asciiTheme="majorHAnsi" w:eastAsiaTheme="majorEastAsia" w:hAnsiTheme="majorHAnsi" w:cstheme="majorBidi"/>
      <w:b/>
      <w:i/>
      <w:iCs/>
    </w:rPr>
  </w:style>
  <w:style w:type="paragraph" w:styleId="ListBullet3">
    <w:name w:val="List Bullet 3"/>
    <w:basedOn w:val="Normal"/>
    <w:uiPriority w:val="2"/>
    <w:semiHidden/>
    <w:rsid w:val="008B1EDB"/>
    <w:pPr>
      <w:numPr>
        <w:ilvl w:val="2"/>
        <w:numId w:val="4"/>
      </w:numPr>
    </w:pPr>
    <w:rPr>
      <w:rFonts w:eastAsia="Times New Roman"/>
      <w:lang w:eastAsia="en-AU"/>
    </w:rPr>
  </w:style>
  <w:style w:type="paragraph" w:styleId="ListBullet4">
    <w:name w:val="List Bullet 4"/>
    <w:basedOn w:val="Normal"/>
    <w:uiPriority w:val="2"/>
    <w:semiHidden/>
    <w:rsid w:val="008B1EDB"/>
    <w:pPr>
      <w:numPr>
        <w:ilvl w:val="3"/>
        <w:numId w:val="4"/>
      </w:numPr>
    </w:pPr>
    <w:rPr>
      <w:rFonts w:eastAsia="Times New Roman"/>
      <w:lang w:eastAsia="en-AU"/>
    </w:rPr>
  </w:style>
  <w:style w:type="paragraph" w:styleId="ListBullet5">
    <w:name w:val="List Bullet 5"/>
    <w:basedOn w:val="Normal"/>
    <w:uiPriority w:val="2"/>
    <w:semiHidden/>
    <w:rsid w:val="008B1EDB"/>
    <w:pPr>
      <w:numPr>
        <w:ilvl w:val="4"/>
        <w:numId w:val="4"/>
      </w:numPr>
    </w:pPr>
    <w:rPr>
      <w:rFonts w:eastAsia="Times New Roman"/>
      <w:lang w:eastAsia="en-AU"/>
    </w:rPr>
  </w:style>
  <w:style w:type="paragraph" w:styleId="ListNumber2">
    <w:name w:val="List Number 2"/>
    <w:basedOn w:val="Normal"/>
    <w:uiPriority w:val="2"/>
    <w:semiHidden/>
    <w:rsid w:val="00F71556"/>
    <w:pPr>
      <w:numPr>
        <w:ilvl w:val="1"/>
        <w:numId w:val="2"/>
      </w:numPr>
    </w:pPr>
    <w:rPr>
      <w:rFonts w:eastAsia="Times New Roman"/>
      <w:lang w:eastAsia="en-AU"/>
    </w:rPr>
  </w:style>
  <w:style w:type="paragraph" w:styleId="ListNumber3">
    <w:name w:val="List Number 3"/>
    <w:basedOn w:val="Normal"/>
    <w:uiPriority w:val="2"/>
    <w:semiHidden/>
    <w:rsid w:val="00F71556"/>
    <w:pPr>
      <w:numPr>
        <w:ilvl w:val="2"/>
        <w:numId w:val="2"/>
      </w:numPr>
    </w:pPr>
    <w:rPr>
      <w:rFonts w:eastAsia="Times New Roman"/>
      <w:lang w:eastAsia="en-AU"/>
    </w:rPr>
  </w:style>
  <w:style w:type="paragraph" w:styleId="ListNumber4">
    <w:name w:val="List Number 4"/>
    <w:basedOn w:val="Normal"/>
    <w:uiPriority w:val="2"/>
    <w:semiHidden/>
    <w:rsid w:val="00F71556"/>
    <w:pPr>
      <w:numPr>
        <w:ilvl w:val="3"/>
        <w:numId w:val="2"/>
      </w:numPr>
    </w:pPr>
    <w:rPr>
      <w:rFonts w:eastAsia="Times New Roman"/>
      <w:lang w:eastAsia="en-AU"/>
    </w:rPr>
  </w:style>
  <w:style w:type="paragraph" w:styleId="ListNumber5">
    <w:name w:val="List Number 5"/>
    <w:basedOn w:val="Normal"/>
    <w:uiPriority w:val="2"/>
    <w:semiHidden/>
    <w:rsid w:val="00F71556"/>
    <w:pPr>
      <w:numPr>
        <w:ilvl w:val="4"/>
        <w:numId w:val="2"/>
      </w:numPr>
    </w:pPr>
    <w:rPr>
      <w:rFonts w:eastAsia="Times New Roman"/>
      <w:lang w:eastAsia="en-AU"/>
    </w:rPr>
  </w:style>
  <w:style w:type="paragraph" w:styleId="List">
    <w:name w:val="List"/>
    <w:aliases w:val="Letter"/>
    <w:basedOn w:val="Normal"/>
    <w:uiPriority w:val="2"/>
    <w:rsid w:val="00F71556"/>
    <w:pPr>
      <w:numPr>
        <w:numId w:val="1"/>
      </w:numPr>
    </w:pPr>
    <w:rPr>
      <w:rFonts w:eastAsia="Times New Roman"/>
      <w:lang w:eastAsia="en-AU"/>
    </w:rPr>
  </w:style>
  <w:style w:type="paragraph" w:customStyle="1" w:styleId="SectionHeading">
    <w:name w:val="Section Heading"/>
    <w:basedOn w:val="Normal"/>
    <w:uiPriority w:val="8"/>
    <w:rsid w:val="00907414"/>
    <w:pPr>
      <w:spacing w:before="0" w:after="0" w:line="240" w:lineRule="auto"/>
      <w:ind w:right="450"/>
    </w:pPr>
    <w:rPr>
      <w:rFonts w:asciiTheme="majorHAnsi" w:hAnsiTheme="majorHAnsi"/>
      <w:color w:val="auto"/>
      <w:sz w:val="64"/>
      <w:szCs w:val="60"/>
    </w:rPr>
  </w:style>
  <w:style w:type="paragraph" w:styleId="Caption">
    <w:name w:val="caption"/>
    <w:basedOn w:val="Normal"/>
    <w:next w:val="Normal"/>
    <w:link w:val="CaptionChar"/>
    <w:autoRedefine/>
    <w:uiPriority w:val="12"/>
    <w:qFormat/>
    <w:rsid w:val="004438AC"/>
    <w:pPr>
      <w:keepNext/>
      <w:keepLines/>
      <w:numPr>
        <w:numId w:val="3"/>
      </w:numPr>
      <w:spacing w:before="360" w:line="240" w:lineRule="auto"/>
      <w:contextualSpacing/>
    </w:pPr>
    <w:rPr>
      <w:iCs/>
      <w:sz w:val="20"/>
    </w:rPr>
  </w:style>
  <w:style w:type="character" w:styleId="PlaceholderText">
    <w:name w:val="Placeholder Text"/>
    <w:basedOn w:val="DefaultParagraphFont"/>
    <w:uiPriority w:val="99"/>
    <w:semiHidden/>
    <w:rsid w:val="00D02F69"/>
    <w:rPr>
      <w:color w:val="666666"/>
    </w:rPr>
  </w:style>
  <w:style w:type="paragraph" w:styleId="TOC3">
    <w:name w:val="toc 3"/>
    <w:basedOn w:val="Normal"/>
    <w:next w:val="Normal"/>
    <w:autoRedefine/>
    <w:uiPriority w:val="39"/>
    <w:unhideWhenUsed/>
    <w:rsid w:val="005F36C3"/>
    <w:pPr>
      <w:spacing w:line="240" w:lineRule="auto"/>
      <w:ind w:left="357"/>
      <w:contextualSpacing/>
    </w:pPr>
  </w:style>
  <w:style w:type="table" w:styleId="GridTable3">
    <w:name w:val="Grid Table 3"/>
    <w:basedOn w:val="TableNormal"/>
    <w:uiPriority w:val="48"/>
    <w:rsid w:val="008030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">
    <w:name w:val="List Table 2"/>
    <w:basedOn w:val="TableNormal"/>
    <w:uiPriority w:val="47"/>
    <w:rsid w:val="0080304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4">
    <w:name w:val="List Table 2 Accent 4"/>
    <w:basedOn w:val="TableNormal"/>
    <w:uiPriority w:val="47"/>
    <w:rsid w:val="007531C4"/>
    <w:tblPr>
      <w:tblStyleRowBandSize w:val="1"/>
      <w:tblStyleColBandSize w:val="1"/>
      <w:tblBorders>
        <w:top w:val="single" w:sz="4" w:space="0" w:color="D2BBFC" w:themeColor="accent4" w:themeTint="99"/>
        <w:bottom w:val="single" w:sz="4" w:space="0" w:color="D2BBFC" w:themeColor="accent4" w:themeTint="99"/>
        <w:insideH w:val="single" w:sz="4" w:space="0" w:color="D2BBF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8FE" w:themeFill="accent4" w:themeFillTint="33"/>
      </w:tcPr>
    </w:tblStylePr>
    <w:tblStylePr w:type="band1Horz">
      <w:tblPr/>
      <w:tcPr>
        <w:shd w:val="clear" w:color="auto" w:fill="EFE8FE" w:themeFill="accent4" w:themeFillTint="33"/>
      </w:tcPr>
    </w:tblStylePr>
  </w:style>
  <w:style w:type="paragraph" w:styleId="Date">
    <w:name w:val="Date"/>
    <w:basedOn w:val="Normal"/>
    <w:next w:val="Normal"/>
    <w:link w:val="DateChar"/>
    <w:uiPriority w:val="99"/>
    <w:rsid w:val="00907D31"/>
    <w:pPr>
      <w:spacing w:before="0" w:after="0" w:line="320" w:lineRule="atLeast"/>
    </w:pPr>
    <w:rPr>
      <w:b/>
      <w:color w:val="FFFFFF" w:themeColor="background1"/>
      <w:sz w:val="24"/>
    </w:rPr>
  </w:style>
  <w:style w:type="character" w:customStyle="1" w:styleId="DateChar">
    <w:name w:val="Date Char"/>
    <w:basedOn w:val="DefaultParagraphFont"/>
    <w:link w:val="Date"/>
    <w:uiPriority w:val="99"/>
    <w:rsid w:val="00907D31"/>
    <w:rPr>
      <w:b/>
      <w:color w:val="FFFFFF" w:themeColor="background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2648F"/>
    <w:rPr>
      <w:rFonts w:asciiTheme="majorHAnsi" w:eastAsiaTheme="majorEastAsia" w:hAnsiTheme="majorHAnsi" w:cstheme="majorBid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A2648F"/>
    <w:rPr>
      <w:rFonts w:asciiTheme="majorHAnsi" w:eastAsiaTheme="majorEastAsia" w:hAnsiTheme="majorHAnsi" w:cstheme="majorBidi"/>
      <w:i/>
      <w:color w:val="auto"/>
    </w:rPr>
  </w:style>
  <w:style w:type="paragraph" w:styleId="NoSpacing">
    <w:name w:val="No Spacing"/>
    <w:uiPriority w:val="1"/>
    <w:rsid w:val="003A5810"/>
    <w:pPr>
      <w:spacing w:before="0"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C4B47"/>
    <w:rPr>
      <w:color w:val="605E5C"/>
      <w:shd w:val="clear" w:color="auto" w:fill="E1DFDD"/>
    </w:rPr>
  </w:style>
  <w:style w:type="table" w:styleId="GridTable4-Accent4">
    <w:name w:val="Grid Table 4 Accent 4"/>
    <w:basedOn w:val="TableNormal"/>
    <w:uiPriority w:val="49"/>
    <w:rsid w:val="00F400EF"/>
    <w:pPr>
      <w:spacing w:after="0" w:line="240" w:lineRule="auto"/>
    </w:pPr>
    <w:tblPr>
      <w:tblStyleRowBandSize w:val="1"/>
      <w:tblStyleColBandSize w:val="1"/>
      <w:tblBorders>
        <w:top w:val="single" w:sz="4" w:space="0" w:color="D2BBFC" w:themeColor="accent4" w:themeTint="99"/>
        <w:left w:val="single" w:sz="4" w:space="0" w:color="D2BBFC" w:themeColor="accent4" w:themeTint="99"/>
        <w:bottom w:val="single" w:sz="4" w:space="0" w:color="D2BBFC" w:themeColor="accent4" w:themeTint="99"/>
        <w:right w:val="single" w:sz="4" w:space="0" w:color="D2BBFC" w:themeColor="accent4" w:themeTint="99"/>
        <w:insideH w:val="single" w:sz="4" w:space="0" w:color="D2BBFC" w:themeColor="accent4" w:themeTint="99"/>
        <w:insideV w:val="single" w:sz="4" w:space="0" w:color="D2BBF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EFB" w:themeColor="accent4"/>
          <w:left w:val="single" w:sz="4" w:space="0" w:color="B58EFB" w:themeColor="accent4"/>
          <w:bottom w:val="single" w:sz="4" w:space="0" w:color="B58EFB" w:themeColor="accent4"/>
          <w:right w:val="single" w:sz="4" w:space="0" w:color="B58EFB" w:themeColor="accent4"/>
          <w:insideH w:val="nil"/>
          <w:insideV w:val="nil"/>
        </w:tcBorders>
        <w:shd w:val="clear" w:color="auto" w:fill="B58EFB" w:themeFill="accent4"/>
      </w:tcPr>
    </w:tblStylePr>
    <w:tblStylePr w:type="lastRow">
      <w:rPr>
        <w:b/>
        <w:bCs/>
      </w:rPr>
      <w:tblPr/>
      <w:tcPr>
        <w:tcBorders>
          <w:top w:val="double" w:sz="4" w:space="0" w:color="B58EF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8FE" w:themeFill="accent4" w:themeFillTint="33"/>
      </w:tcPr>
    </w:tblStylePr>
    <w:tblStylePr w:type="band1Horz">
      <w:tblPr/>
      <w:tcPr>
        <w:shd w:val="clear" w:color="auto" w:fill="EFE8FE" w:themeFill="accent4" w:themeFillTint="33"/>
      </w:tcPr>
    </w:tblStylePr>
  </w:style>
  <w:style w:type="paragraph" w:customStyle="1" w:styleId="BoxHeading">
    <w:name w:val="Box Heading"/>
    <w:basedOn w:val="Normal"/>
    <w:next w:val="Normal"/>
    <w:uiPriority w:val="10"/>
    <w:qFormat/>
    <w:rsid w:val="002B3C79"/>
    <w:rPr>
      <w:b/>
      <w:bCs/>
      <w:sz w:val="24"/>
      <w:szCs w:val="24"/>
    </w:rPr>
  </w:style>
  <w:style w:type="paragraph" w:customStyle="1" w:styleId="IntroPara">
    <w:name w:val="Intro Para"/>
    <w:basedOn w:val="Normal"/>
    <w:next w:val="Normal"/>
    <w:uiPriority w:val="11"/>
    <w:qFormat/>
    <w:rsid w:val="00BD5153"/>
    <w:pPr>
      <w:spacing w:before="360" w:after="360"/>
      <w:contextualSpacing/>
    </w:pPr>
    <w:rPr>
      <w:sz w:val="26"/>
      <w:szCs w:val="26"/>
    </w:rPr>
  </w:style>
  <w:style w:type="paragraph" w:customStyle="1" w:styleId="Tablecaption">
    <w:name w:val="Table caption"/>
    <w:basedOn w:val="Caption"/>
    <w:link w:val="TablecaptionChar"/>
    <w:autoRedefine/>
    <w:qFormat/>
    <w:rsid w:val="004438AC"/>
    <w:pPr>
      <w:numPr>
        <w:numId w:val="6"/>
      </w:numPr>
      <w:ind w:left="0" w:firstLine="0"/>
    </w:pPr>
  </w:style>
  <w:style w:type="character" w:customStyle="1" w:styleId="CaptionChar">
    <w:name w:val="Caption Char"/>
    <w:basedOn w:val="DefaultParagraphFont"/>
    <w:link w:val="Caption"/>
    <w:uiPriority w:val="12"/>
    <w:rsid w:val="004438AC"/>
    <w:rPr>
      <w:iCs/>
      <w:sz w:val="20"/>
    </w:rPr>
  </w:style>
  <w:style w:type="character" w:customStyle="1" w:styleId="TablecaptionChar">
    <w:name w:val="Table caption Char"/>
    <w:basedOn w:val="CaptionChar"/>
    <w:link w:val="Tablecaption"/>
    <w:rsid w:val="004438AC"/>
    <w:rPr>
      <w:iCs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002A6"/>
    <w:rPr>
      <w:color w:val="000000" w:themeColor="followedHyperlink"/>
      <w:u w:val="single"/>
    </w:rPr>
  </w:style>
  <w:style w:type="paragraph" w:styleId="Revision">
    <w:name w:val="Revision"/>
    <w:hidden/>
    <w:uiPriority w:val="99"/>
    <w:semiHidden/>
    <w:rsid w:val="00E712ED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fetyandquality.gov.au/a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NKY\AppData\Roaming\Micro%20focus\content%20manager\TRIM\TEMP\HPTRIM.22816\D25-28526%20%20Template%20-%20ACSQHC%20-%20Fact%20sheet%20-%20Corporate%20-%204%20page%20max%20-%20July%202025(2).DOTX" TargetMode="External"/></Relationships>
</file>

<file path=word/theme/theme1.xml><?xml version="1.0" encoding="utf-8"?>
<a:theme xmlns:a="http://schemas.openxmlformats.org/drawingml/2006/main" name="Office Theme">
  <a:themeElements>
    <a:clrScheme name="SQH">
      <a:dk1>
        <a:srgbClr val="000000"/>
      </a:dk1>
      <a:lt1>
        <a:srgbClr val="FFFFFF"/>
      </a:lt1>
      <a:dk2>
        <a:srgbClr val="D3BBFD"/>
      </a:dk2>
      <a:lt2>
        <a:srgbClr val="F0E8FE"/>
      </a:lt2>
      <a:accent1>
        <a:srgbClr val="421A75"/>
      </a:accent1>
      <a:accent2>
        <a:srgbClr val="890014"/>
      </a:accent2>
      <a:accent3>
        <a:srgbClr val="004C6E"/>
      </a:accent3>
      <a:accent4>
        <a:srgbClr val="B58EFB"/>
      </a:accent4>
      <a:accent5>
        <a:srgbClr val="FF959A"/>
      </a:accent5>
      <a:accent6>
        <a:srgbClr val="6ECCD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43DCC77DB274DB22D4DDF53FCBF5F" ma:contentTypeVersion="19" ma:contentTypeDescription="Create a new document." ma:contentTypeScope="" ma:versionID="41766abdcb5c2a760298207a2a89c79f">
  <xsd:schema xmlns:xsd="http://www.w3.org/2001/XMLSchema" xmlns:xs="http://www.w3.org/2001/XMLSchema" xmlns:p="http://schemas.microsoft.com/office/2006/metadata/properties" xmlns:ns2="4498f89d-1eae-456b-90f1-fc78c5fe8b2a" xmlns:ns3="ac66711c-8613-4dde-a928-6bd510ab7da4" targetNamespace="http://schemas.microsoft.com/office/2006/metadata/properties" ma:root="true" ma:fieldsID="18ffefc133988b21c37714a1633b3c26" ns2:_="" ns3:_="">
    <xsd:import namespace="4498f89d-1eae-456b-90f1-fc78c5fe8b2a"/>
    <xsd:import namespace="ac66711c-8613-4dde-a928-6bd510ab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8f89d-1eae-456b-90f1-fc78c5fe8b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f5309-f60c-4adc-92cd-c2ac96d59903}" ma:internalName="TaxCatchAll" ma:showField="CatchAllData" ma:web="4498f89d-1eae-456b-90f1-fc78c5fe8b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711c-8613-4dde-a928-6bd510ab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98f89d-1eae-456b-90f1-fc78c5fe8b2a" xsi:nil="true"/>
    <lcf76f155ced4ddcb4097134ff3c332f xmlns="ac66711c-8613-4dde-a928-6bd510ab7da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095A4E-0D56-41A7-9EDA-F2E6ABAB7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8f89d-1eae-456b-90f1-fc78c5fe8b2a"/>
    <ds:schemaRef ds:uri="ac66711c-8613-4dde-a928-6bd510ab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F8C92D-10A9-4FC9-9058-DE83686AD5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132FD-DB8A-4E73-99EF-46D0D2A817A1}">
  <ds:schemaRefs>
    <ds:schemaRef ds:uri="http://schemas.microsoft.com/office/2006/metadata/properties"/>
    <ds:schemaRef ds:uri="http://schemas.microsoft.com/office/infopath/2007/PartnerControls"/>
    <ds:schemaRef ds:uri="4498f89d-1eae-456b-90f1-fc78c5fe8b2a"/>
    <ds:schemaRef ds:uri="ac66711c-8613-4dde-a928-6bd510ab7da4"/>
  </ds:schemaRefs>
</ds:datastoreItem>
</file>

<file path=customXml/itemProps4.xml><?xml version="1.0" encoding="utf-8"?>
<ds:datastoreItem xmlns:ds="http://schemas.openxmlformats.org/officeDocument/2006/customXml" ds:itemID="{707F60A6-171E-40CD-A237-6262928436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D25-28526  Template - ACSQHC - Fact sheet - Corporate - 4 page max - July 2025(2).DOTX</Template>
  <TotalTime>0</TotalTime>
  <Pages>1</Pages>
  <Words>192</Words>
  <Characters>1101</Characters>
  <Application>Microsoft Office Word</Application>
  <DocSecurity>0</DocSecurity>
  <Lines>28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TRAN, Kylie</dc:creator>
  <cp:keywords/>
  <cp:lastModifiedBy>JESSOP, Tommy</cp:lastModifiedBy>
  <cp:revision>2</cp:revision>
  <cp:lastPrinted>2025-05-27T01:51:00Z</cp:lastPrinted>
  <dcterms:created xsi:type="dcterms:W3CDTF">2025-10-21T04:50:00Z</dcterms:created>
  <dcterms:modified xsi:type="dcterms:W3CDTF">2025-10-21T04:50:00Z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0x01010028743DCC77DB274DB22D4DDF53FCBF5F</vt:lpwstr>
  </property>
</Properties>
</file>