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9FEC" w14:textId="10729EE6" w:rsidR="00B4788F" w:rsidRPr="00741CB1" w:rsidRDefault="00D8199F" w:rsidP="00741CB1">
      <w:pPr>
        <w:pStyle w:val="Title"/>
      </w:pPr>
      <w:bookmarkStart w:id="0" w:name="_Toc197590571"/>
      <w:r>
        <w:rPr>
          <w:noProof/>
        </w:rPr>
        <w:drawing>
          <wp:anchor distT="0" distB="0" distL="114300" distR="114300" simplePos="0" relativeHeight="251658240" behindDoc="1" locked="0" layoutInCell="1" allowOverlap="1" wp14:anchorId="2617F1DF" wp14:editId="2843D5B2">
            <wp:simplePos x="0" y="0"/>
            <wp:positionH relativeFrom="column">
              <wp:posOffset>-880277</wp:posOffset>
            </wp:positionH>
            <wp:positionV relativeFrom="paragraph">
              <wp:posOffset>-1312578</wp:posOffset>
            </wp:positionV>
            <wp:extent cx="7587615" cy="3705726"/>
            <wp:effectExtent l="0" t="0" r="0" b="3175"/>
            <wp:wrapNone/>
            <wp:docPr id="8869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746" name="Picture 1"/>
                    <pic:cNvPicPr/>
                  </pic:nvPicPr>
                  <pic:blipFill rotWithShape="1">
                    <a:blip r:embed="rId11" cstate="print">
                      <a:extLst>
                        <a:ext uri="{28A0092B-C50C-407E-A947-70E740481C1C}">
                          <a14:useLocalDpi xmlns:a14="http://schemas.microsoft.com/office/drawing/2010/main" val="0"/>
                        </a:ext>
                      </a:extLst>
                    </a:blip>
                    <a:srcRect t="-139" b="65625"/>
                    <a:stretch>
                      <a:fillRect/>
                    </a:stretch>
                  </pic:blipFill>
                  <pic:spPr bwMode="auto">
                    <a:xfrm>
                      <a:off x="0" y="0"/>
                      <a:ext cx="7588218" cy="37060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05E5">
        <w:rPr>
          <w:lang w:val="en-US"/>
        </w:rPr>
        <w:t>C</w:t>
      </w:r>
      <w:r w:rsidR="00D85FA1" w:rsidRPr="00D85FA1">
        <w:rPr>
          <w:lang w:val="en-US"/>
        </w:rPr>
        <w:t xml:space="preserve">linical governance framework </w:t>
      </w:r>
      <w:r w:rsidR="00CB05E5">
        <w:rPr>
          <w:lang w:val="en-US"/>
        </w:rPr>
        <w:t xml:space="preserve">planning </w:t>
      </w:r>
      <w:r w:rsidR="00D85FA1" w:rsidRPr="00D85FA1">
        <w:rPr>
          <w:lang w:val="en-US"/>
        </w:rPr>
        <w:t>template</w:t>
      </w:r>
      <w:r w:rsidR="00847DD4" w:rsidRPr="00847DD4">
        <w:t xml:space="preserve"> </w:t>
      </w:r>
      <w:bookmarkEnd w:id="0"/>
    </w:p>
    <w:p w14:paraId="4C98DFF0" w14:textId="3A12660C" w:rsidR="00847DD4" w:rsidRDefault="00BF3597" w:rsidP="00B4788F">
      <w:pPr>
        <w:pStyle w:val="Docmenttag"/>
      </w:pPr>
      <w:r>
        <w:t xml:space="preserve">Use this tool </w:t>
      </w:r>
      <w:r w:rsidR="0097527E">
        <w:t xml:space="preserve">if you choose to </w:t>
      </w:r>
      <w:r w:rsidR="0097527E" w:rsidRPr="00523E6C">
        <w:rPr>
          <w:rFonts w:ascii="Arial" w:eastAsia="Times New Roman" w:hAnsi="Arial" w:cs="Arial"/>
          <w:szCs w:val="22"/>
          <w:lang w:eastAsia="en-AU"/>
        </w:rPr>
        <w:t xml:space="preserve">redevelop </w:t>
      </w:r>
      <w:r w:rsidR="0097527E">
        <w:rPr>
          <w:rFonts w:ascii="Arial" w:eastAsia="Times New Roman" w:hAnsi="Arial" w:cs="Arial"/>
          <w:szCs w:val="22"/>
          <w:lang w:eastAsia="en-AU"/>
        </w:rPr>
        <w:t xml:space="preserve">your </w:t>
      </w:r>
      <w:r w:rsidR="008112D2">
        <w:rPr>
          <w:rFonts w:ascii="Arial" w:eastAsia="Times New Roman" w:hAnsi="Arial" w:cs="Arial"/>
          <w:szCs w:val="22"/>
          <w:lang w:eastAsia="en-AU"/>
        </w:rPr>
        <w:t xml:space="preserve">clinical governance </w:t>
      </w:r>
      <w:r w:rsidR="0097527E" w:rsidRPr="00523E6C">
        <w:rPr>
          <w:rFonts w:ascii="Arial" w:eastAsia="Times New Roman" w:hAnsi="Arial" w:cs="Arial"/>
          <w:szCs w:val="22"/>
          <w:lang w:eastAsia="en-AU"/>
        </w:rPr>
        <w:t xml:space="preserve">framework to reflect the </w:t>
      </w:r>
      <w:r w:rsidR="0097527E">
        <w:rPr>
          <w:rFonts w:ascii="Arial" w:eastAsia="Times New Roman" w:hAnsi="Arial" w:cs="Arial"/>
          <w:szCs w:val="22"/>
          <w:lang w:eastAsia="en-AU"/>
        </w:rPr>
        <w:t>N</w:t>
      </w:r>
      <w:r w:rsidR="0097527E" w:rsidRPr="00523E6C">
        <w:rPr>
          <w:rFonts w:ascii="Arial" w:eastAsia="Times New Roman" w:hAnsi="Arial" w:cs="Arial"/>
          <w:szCs w:val="22"/>
          <w:lang w:eastAsia="en-AU"/>
        </w:rPr>
        <w:t xml:space="preserve">ational </w:t>
      </w:r>
      <w:r w:rsidR="0097527E">
        <w:rPr>
          <w:rFonts w:ascii="Arial" w:eastAsia="Times New Roman" w:hAnsi="Arial" w:cs="Arial"/>
          <w:szCs w:val="22"/>
          <w:lang w:eastAsia="en-AU"/>
        </w:rPr>
        <w:t>M</w:t>
      </w:r>
      <w:r w:rsidR="0097527E" w:rsidRPr="00523E6C">
        <w:rPr>
          <w:rFonts w:ascii="Arial" w:eastAsia="Times New Roman" w:hAnsi="Arial" w:cs="Arial"/>
          <w:szCs w:val="22"/>
          <w:lang w:eastAsia="en-AU"/>
        </w:rPr>
        <w:t>odel</w:t>
      </w:r>
      <w:r w:rsidR="0097527E">
        <w:rPr>
          <w:rFonts w:ascii="Arial" w:eastAsia="Times New Roman" w:hAnsi="Arial" w:cs="Arial"/>
          <w:szCs w:val="22"/>
          <w:lang w:eastAsia="en-AU"/>
        </w:rPr>
        <w:t xml:space="preserve"> for Clinical Governance</w:t>
      </w:r>
      <w:r w:rsidR="00105052">
        <w:rPr>
          <w:rFonts w:ascii="Arial" w:eastAsia="Times New Roman" w:hAnsi="Arial" w:cs="Arial"/>
          <w:szCs w:val="22"/>
          <w:lang w:eastAsia="en-AU"/>
        </w:rPr>
        <w:t>.</w:t>
      </w:r>
      <w:r w:rsidR="00B4788F" w:rsidRPr="00B4788F">
        <w:tab/>
      </w:r>
    </w:p>
    <w:p w14:paraId="1FD3C90D" w14:textId="4FC6FFD2" w:rsidR="00CE4BFE" w:rsidRDefault="00CE4BFE" w:rsidP="00CE4BFE">
      <w:bookmarkStart w:id="1" w:name="_Toc197590572"/>
    </w:p>
    <w:p w14:paraId="1AD4C533" w14:textId="2AAA71BF" w:rsidR="00CE4BFE" w:rsidRDefault="00CE4BFE" w:rsidP="00CE4BFE"/>
    <w:p w14:paraId="6F9E0852" w14:textId="77777777" w:rsidR="00CE4BFE" w:rsidRDefault="00CE4BFE" w:rsidP="00CE4BFE"/>
    <w:p w14:paraId="73587C63" w14:textId="77777777" w:rsidR="001A14E0" w:rsidRDefault="001A14E0" w:rsidP="004F7FB6"/>
    <w:p w14:paraId="36DA9912" w14:textId="77777777" w:rsidR="00F329AB" w:rsidRPr="00F329AB" w:rsidRDefault="00F329AB" w:rsidP="00F329AB">
      <w:pPr>
        <w:rPr>
          <w:lang w:val="en-US"/>
        </w:rPr>
      </w:pPr>
      <w:r w:rsidRPr="00F329AB">
        <w:rPr>
          <w:lang w:val="en-US"/>
        </w:rPr>
        <w:t xml:space="preserve">The National Model for Clinical Governance (national model) provides a valuable opportunity to review and strengthen your </w:t>
      </w:r>
      <w:proofErr w:type="spellStart"/>
      <w:r w:rsidRPr="00F329AB">
        <w:rPr>
          <w:lang w:val="en-US"/>
        </w:rPr>
        <w:t>organisation’s</w:t>
      </w:r>
      <w:proofErr w:type="spellEnd"/>
      <w:r w:rsidRPr="00F329AB">
        <w:rPr>
          <w:lang w:val="en-US"/>
        </w:rPr>
        <w:t xml:space="preserve"> approach to clinical governance. While there is no expectation that </w:t>
      </w:r>
      <w:proofErr w:type="spellStart"/>
      <w:r w:rsidRPr="00F329AB">
        <w:rPr>
          <w:lang w:val="en-US"/>
        </w:rPr>
        <w:t>organisational</w:t>
      </w:r>
      <w:proofErr w:type="spellEnd"/>
      <w:r w:rsidRPr="00F329AB">
        <w:rPr>
          <w:lang w:val="en-US"/>
        </w:rPr>
        <w:t xml:space="preserve"> clinical governance frameworks will replicate the structure of the national model, your </w:t>
      </w:r>
      <w:proofErr w:type="spellStart"/>
      <w:r w:rsidRPr="00F329AB">
        <w:rPr>
          <w:lang w:val="en-US"/>
        </w:rPr>
        <w:t>organisation</w:t>
      </w:r>
      <w:proofErr w:type="spellEnd"/>
      <w:r w:rsidRPr="00F329AB">
        <w:rPr>
          <w:lang w:val="en-US"/>
        </w:rPr>
        <w:t xml:space="preserve"> may choose to use it to refresh an existing framework or guide the development of a new one.  </w:t>
      </w:r>
    </w:p>
    <w:p w14:paraId="496023C3" w14:textId="77777777" w:rsidR="001C50AF" w:rsidRDefault="00F329AB" w:rsidP="00F329AB">
      <w:pPr>
        <w:rPr>
          <w:lang w:val="en-US"/>
        </w:rPr>
      </w:pPr>
      <w:r w:rsidRPr="00F329AB">
        <w:rPr>
          <w:lang w:val="en-US"/>
        </w:rPr>
        <w:t xml:space="preserve">This template suggests a generic structure for aligning with the national model, bearing in mind that you must also integrate local, regional, corporate, or state and territory requirements. Adapt as required to suit the needs of your </w:t>
      </w:r>
      <w:proofErr w:type="spellStart"/>
      <w:r w:rsidRPr="00F329AB">
        <w:rPr>
          <w:lang w:val="en-US"/>
        </w:rPr>
        <w:t>organisation</w:t>
      </w:r>
      <w:proofErr w:type="spellEnd"/>
      <w:r w:rsidRPr="00F329AB">
        <w:rPr>
          <w:lang w:val="en-US"/>
        </w:rPr>
        <w:t>.</w:t>
      </w:r>
    </w:p>
    <w:p w14:paraId="7B2F2319" w14:textId="3AFFE3D1" w:rsidR="00F329AB" w:rsidRPr="00F329AB" w:rsidRDefault="00350FFC" w:rsidP="00F329AB">
      <w:pPr>
        <w:rPr>
          <w:lang w:val="en-US"/>
        </w:rPr>
      </w:pPr>
      <w:r>
        <w:rPr>
          <w:lang w:val="en-US"/>
        </w:rPr>
        <w:t>Complete the sections below to plan your own clinical governance framework.</w:t>
      </w:r>
    </w:p>
    <w:p w14:paraId="5A6274EF" w14:textId="2956388E" w:rsidR="00F329AB" w:rsidRDefault="00F329AB" w:rsidP="00F329AB">
      <w:pPr>
        <w:rPr>
          <w:lang w:val="en-US"/>
        </w:rPr>
      </w:pPr>
      <w:r w:rsidRPr="00F329AB">
        <w:rPr>
          <w:lang w:val="en-US"/>
        </w:rPr>
        <w:t xml:space="preserve">Each section may link to </w:t>
      </w:r>
      <w:proofErr w:type="spellStart"/>
      <w:r w:rsidRPr="00F329AB">
        <w:rPr>
          <w:lang w:val="en-US"/>
        </w:rPr>
        <w:t>organisational</w:t>
      </w:r>
      <w:proofErr w:type="spellEnd"/>
      <w:r w:rsidRPr="00F329AB">
        <w:rPr>
          <w:lang w:val="en-US"/>
        </w:rPr>
        <w:t xml:space="preserve"> documents that describe the corresponding practical application in your health service. For example, the ‘How </w:t>
      </w:r>
      <w:r w:rsidR="00877503">
        <w:rPr>
          <w:lang w:val="en-US"/>
        </w:rPr>
        <w:t>you</w:t>
      </w:r>
      <w:r w:rsidRPr="00F329AB">
        <w:rPr>
          <w:lang w:val="en-US"/>
        </w:rPr>
        <w:t xml:space="preserve"> know</w:t>
      </w:r>
      <w:r w:rsidR="00877503">
        <w:rPr>
          <w:lang w:val="en-US"/>
        </w:rPr>
        <w:t xml:space="preserve"> you’re making a difference</w:t>
      </w:r>
      <w:r w:rsidRPr="00F329AB">
        <w:rPr>
          <w:lang w:val="en-US"/>
        </w:rPr>
        <w:t>’ section may link to a separate suite of measures and reports.</w:t>
      </w:r>
    </w:p>
    <w:p w14:paraId="4131451D" w14:textId="77777777" w:rsidR="00514C92" w:rsidRDefault="00514C92" w:rsidP="00F329AB">
      <w:pPr>
        <w:rPr>
          <w:lang w:val="en-US"/>
        </w:rPr>
      </w:pPr>
    </w:p>
    <w:p w14:paraId="00009599" w14:textId="6A6D3E1F" w:rsidR="00514C92" w:rsidRPr="00514C92" w:rsidRDefault="00F329AB" w:rsidP="00514C92">
      <w:pPr>
        <w:pStyle w:val="Heading2"/>
      </w:pPr>
      <w:r w:rsidRPr="0065296D">
        <w:rPr>
          <w:color w:val="auto"/>
        </w:rPr>
        <w:t>P</w:t>
      </w:r>
      <w:r w:rsidR="00DC76FE" w:rsidRPr="0065296D">
        <w:rPr>
          <w:color w:val="auto"/>
        </w:rPr>
        <w:t>ositioning</w:t>
      </w:r>
      <w:r w:rsidRPr="00F329AB">
        <w:t xml:space="preserve">: Why clinical governance is important to your </w:t>
      </w:r>
      <w:proofErr w:type="spellStart"/>
      <w:r w:rsidRPr="00F329AB">
        <w:t>organisation</w:t>
      </w:r>
      <w:proofErr w:type="spellEnd"/>
    </w:p>
    <w:p w14:paraId="2192F099" w14:textId="05738DA6" w:rsidR="00514C92" w:rsidRDefault="00F329AB" w:rsidP="00DE2927">
      <w:pPr>
        <w:rPr>
          <w:bCs/>
          <w:lang w:val="en-US"/>
        </w:rPr>
      </w:pPr>
      <w:r w:rsidRPr="00537F1C">
        <w:rPr>
          <w:bCs/>
          <w:lang w:val="en-US"/>
        </w:rPr>
        <w:t>Statement</w:t>
      </w:r>
      <w:r w:rsidRPr="00514C92">
        <w:rPr>
          <w:bCs/>
          <w:lang w:val="en-US"/>
        </w:rPr>
        <w:t xml:space="preserve"> on your </w:t>
      </w:r>
      <w:proofErr w:type="spellStart"/>
      <w:r w:rsidRPr="00514C92">
        <w:rPr>
          <w:bCs/>
          <w:lang w:val="en-US"/>
        </w:rPr>
        <w:t>organisation’s</w:t>
      </w:r>
      <w:proofErr w:type="spellEnd"/>
      <w:r w:rsidRPr="00514C92">
        <w:rPr>
          <w:bCs/>
          <w:lang w:val="en-US"/>
        </w:rPr>
        <w:t xml:space="preserve"> commitment to consistently high-quality care, linked to your strategic plan aspiration for providing high-quality care</w:t>
      </w:r>
      <w:r w:rsidR="00514C92" w:rsidRPr="00514C92">
        <w:rPr>
          <w:bCs/>
          <w:lang w:val="en-US"/>
        </w:rPr>
        <w:t>.</w:t>
      </w:r>
    </w:p>
    <w:tbl>
      <w:tblPr>
        <w:tblStyle w:val="TableGrid"/>
        <w:tblW w:w="0" w:type="auto"/>
        <w:tblLook w:val="04A0" w:firstRow="1" w:lastRow="0" w:firstColumn="1" w:lastColumn="0" w:noHBand="0" w:noVBand="1"/>
      </w:tblPr>
      <w:tblGrid>
        <w:gridCol w:w="9174"/>
      </w:tblGrid>
      <w:tr w:rsidR="00514C92" w14:paraId="24F53428" w14:textId="77777777" w:rsidTr="00514C92">
        <w:tc>
          <w:tcPr>
            <w:tcW w:w="9174" w:type="dxa"/>
            <w:shd w:val="clear" w:color="auto" w:fill="D8F4F8" w:themeFill="background2"/>
          </w:tcPr>
          <w:p w14:paraId="34265586" w14:textId="77777777" w:rsidR="00514C92" w:rsidRDefault="00514C92" w:rsidP="00DE2927">
            <w:pPr>
              <w:rPr>
                <w:bCs/>
                <w:lang w:val="en-US"/>
              </w:rPr>
            </w:pPr>
          </w:p>
          <w:p w14:paraId="03CEECC9" w14:textId="77777777" w:rsidR="00514C92" w:rsidRDefault="00514C92" w:rsidP="00DE2927">
            <w:pPr>
              <w:rPr>
                <w:bCs/>
                <w:lang w:val="en-US"/>
              </w:rPr>
            </w:pPr>
          </w:p>
          <w:p w14:paraId="06E27D02" w14:textId="77777777" w:rsidR="00514C92" w:rsidRDefault="00514C92" w:rsidP="00DE2927">
            <w:pPr>
              <w:rPr>
                <w:bCs/>
                <w:lang w:val="en-US"/>
              </w:rPr>
            </w:pPr>
          </w:p>
          <w:p w14:paraId="290E4EE3" w14:textId="77777777" w:rsidR="00514C92" w:rsidRDefault="00514C92" w:rsidP="00DE2927">
            <w:pPr>
              <w:rPr>
                <w:bCs/>
                <w:lang w:val="en-US"/>
              </w:rPr>
            </w:pPr>
          </w:p>
        </w:tc>
      </w:tr>
    </w:tbl>
    <w:p w14:paraId="5995670C" w14:textId="77777777" w:rsidR="00514C92" w:rsidRDefault="00514C92" w:rsidP="00DE2927">
      <w:pPr>
        <w:rPr>
          <w:bCs/>
          <w:lang w:val="en-US"/>
        </w:rPr>
      </w:pPr>
    </w:p>
    <w:p w14:paraId="5CEBF8B4" w14:textId="4EEA1F2A" w:rsidR="00514C92" w:rsidRPr="00514C92" w:rsidRDefault="00F329AB" w:rsidP="00514C92">
      <w:pPr>
        <w:rPr>
          <w:bCs/>
          <w:lang w:val="en-US"/>
        </w:rPr>
      </w:pPr>
      <w:r w:rsidRPr="00F329AB">
        <w:rPr>
          <w:bCs/>
          <w:lang w:val="en-US"/>
        </w:rPr>
        <w:t xml:space="preserve">What </w:t>
      </w:r>
      <w:proofErr w:type="gramStart"/>
      <w:r w:rsidRPr="00F329AB">
        <w:rPr>
          <w:bCs/>
          <w:lang w:val="en-US"/>
        </w:rPr>
        <w:t>your</w:t>
      </w:r>
      <w:proofErr w:type="gramEnd"/>
      <w:r w:rsidRPr="00F329AB">
        <w:rPr>
          <w:bCs/>
          <w:lang w:val="en-US"/>
        </w:rPr>
        <w:t xml:space="preserve"> </w:t>
      </w:r>
      <w:proofErr w:type="spellStart"/>
      <w:r w:rsidRPr="00F329AB">
        <w:rPr>
          <w:bCs/>
          <w:lang w:val="en-US"/>
        </w:rPr>
        <w:t>organisation</w:t>
      </w:r>
      <w:proofErr w:type="spellEnd"/>
      <w:r w:rsidRPr="00F329AB">
        <w:rPr>
          <w:bCs/>
          <w:lang w:val="en-US"/>
        </w:rPr>
        <w:t xml:space="preserve"> wants to achieve by implementing a clinical governance framework: what will success look like if you implement it effectively and with the right intent? </w:t>
      </w:r>
    </w:p>
    <w:tbl>
      <w:tblPr>
        <w:tblStyle w:val="TableGrid"/>
        <w:tblW w:w="0" w:type="auto"/>
        <w:tblLook w:val="04A0" w:firstRow="1" w:lastRow="0" w:firstColumn="1" w:lastColumn="0" w:noHBand="0" w:noVBand="1"/>
      </w:tblPr>
      <w:tblGrid>
        <w:gridCol w:w="9174"/>
      </w:tblGrid>
      <w:tr w:rsidR="00514C92" w14:paraId="5E107157" w14:textId="77777777" w:rsidTr="007D44A1">
        <w:tc>
          <w:tcPr>
            <w:tcW w:w="9174" w:type="dxa"/>
            <w:shd w:val="clear" w:color="auto" w:fill="D8F4F8" w:themeFill="background2"/>
          </w:tcPr>
          <w:p w14:paraId="1853848B" w14:textId="77777777" w:rsidR="00514C92" w:rsidRDefault="00514C92" w:rsidP="007D44A1">
            <w:pPr>
              <w:rPr>
                <w:bCs/>
                <w:lang w:val="en-US"/>
              </w:rPr>
            </w:pPr>
          </w:p>
          <w:p w14:paraId="40BC411A" w14:textId="77777777" w:rsidR="00514C92" w:rsidRDefault="00514C92" w:rsidP="007D44A1">
            <w:pPr>
              <w:rPr>
                <w:bCs/>
                <w:lang w:val="en-US"/>
              </w:rPr>
            </w:pPr>
          </w:p>
          <w:p w14:paraId="31031384" w14:textId="77777777" w:rsidR="00514C92" w:rsidRDefault="00514C92" w:rsidP="007D44A1">
            <w:pPr>
              <w:rPr>
                <w:bCs/>
                <w:lang w:val="en-US"/>
              </w:rPr>
            </w:pPr>
          </w:p>
        </w:tc>
      </w:tr>
    </w:tbl>
    <w:p w14:paraId="111A5D43" w14:textId="3C4E5E61" w:rsidR="00514C92" w:rsidRPr="00514C92" w:rsidRDefault="00F329AB" w:rsidP="00514C92">
      <w:pPr>
        <w:rPr>
          <w:bCs/>
          <w:lang w:val="en-US"/>
        </w:rPr>
      </w:pPr>
      <w:r w:rsidRPr="00F329AB">
        <w:rPr>
          <w:bCs/>
          <w:lang w:val="en-US"/>
        </w:rPr>
        <w:lastRenderedPageBreak/>
        <w:t>Where the framework fits within the broader context and how it links with other related documents and initiatives that support high-quality care ‒ e.g. the national model, strategic directions statement and plan, state and territory or corporate requirements, clinical governance policy, risk management policy, clinical leadership development program, and relevant standards and compliance requirements.</w:t>
      </w:r>
    </w:p>
    <w:tbl>
      <w:tblPr>
        <w:tblStyle w:val="TableGrid"/>
        <w:tblW w:w="0" w:type="auto"/>
        <w:tblLook w:val="04A0" w:firstRow="1" w:lastRow="0" w:firstColumn="1" w:lastColumn="0" w:noHBand="0" w:noVBand="1"/>
      </w:tblPr>
      <w:tblGrid>
        <w:gridCol w:w="9174"/>
      </w:tblGrid>
      <w:tr w:rsidR="00514C92" w14:paraId="7E58665E" w14:textId="77777777" w:rsidTr="007D44A1">
        <w:tc>
          <w:tcPr>
            <w:tcW w:w="9174" w:type="dxa"/>
            <w:shd w:val="clear" w:color="auto" w:fill="D8F4F8" w:themeFill="background2"/>
          </w:tcPr>
          <w:p w14:paraId="3B788C83" w14:textId="77777777" w:rsidR="00514C92" w:rsidRDefault="00514C92" w:rsidP="007D44A1">
            <w:pPr>
              <w:rPr>
                <w:bCs/>
                <w:lang w:val="en-US"/>
              </w:rPr>
            </w:pPr>
          </w:p>
          <w:p w14:paraId="1AB347C5" w14:textId="77777777" w:rsidR="00514C92" w:rsidRDefault="00514C92" w:rsidP="007D44A1">
            <w:pPr>
              <w:rPr>
                <w:bCs/>
                <w:lang w:val="en-US"/>
              </w:rPr>
            </w:pPr>
          </w:p>
          <w:p w14:paraId="6AD523A9" w14:textId="77777777" w:rsidR="00514C92" w:rsidRDefault="00514C92" w:rsidP="007D44A1">
            <w:pPr>
              <w:rPr>
                <w:bCs/>
                <w:lang w:val="en-US"/>
              </w:rPr>
            </w:pPr>
          </w:p>
          <w:p w14:paraId="0DC5F519" w14:textId="77777777" w:rsidR="00514C92" w:rsidRDefault="00514C92" w:rsidP="007D44A1">
            <w:pPr>
              <w:rPr>
                <w:bCs/>
                <w:lang w:val="en-US"/>
              </w:rPr>
            </w:pPr>
          </w:p>
        </w:tc>
      </w:tr>
    </w:tbl>
    <w:p w14:paraId="4079E778" w14:textId="77777777" w:rsidR="00F329AB" w:rsidRPr="00F329AB" w:rsidRDefault="00F329AB" w:rsidP="00F329AB">
      <w:pPr>
        <w:rPr>
          <w:lang w:val="en-US"/>
        </w:rPr>
      </w:pPr>
    </w:p>
    <w:p w14:paraId="1FB1AF5A" w14:textId="0F826803" w:rsidR="00F329AB" w:rsidRPr="00F329AB" w:rsidRDefault="00F329AB" w:rsidP="00514C92">
      <w:pPr>
        <w:pStyle w:val="Heading2"/>
      </w:pPr>
      <w:r w:rsidRPr="009743D2">
        <w:t>P</w:t>
      </w:r>
      <w:r w:rsidR="00DC76FE" w:rsidRPr="009743D2">
        <w:t>urpose</w:t>
      </w:r>
      <w:r w:rsidRPr="00F329AB">
        <w:t xml:space="preserve">: What you want to achieve </w:t>
      </w:r>
    </w:p>
    <w:p w14:paraId="7EA0D17B" w14:textId="77777777" w:rsidR="00F329AB" w:rsidRDefault="00F329AB" w:rsidP="00514C92">
      <w:pPr>
        <w:rPr>
          <w:bCs/>
          <w:lang w:val="en-US"/>
        </w:rPr>
      </w:pPr>
      <w:r w:rsidRPr="00F329AB">
        <w:rPr>
          <w:bCs/>
          <w:lang w:val="en-US"/>
        </w:rPr>
        <w:t xml:space="preserve">Definition of high-quality care in your </w:t>
      </w:r>
      <w:proofErr w:type="spellStart"/>
      <w:r w:rsidRPr="00F329AB">
        <w:rPr>
          <w:bCs/>
          <w:lang w:val="en-US"/>
        </w:rPr>
        <w:t>organisation</w:t>
      </w:r>
      <w:proofErr w:type="spellEnd"/>
      <w:r w:rsidRPr="00F329AB">
        <w:rPr>
          <w:bCs/>
          <w:lang w:val="en-US"/>
        </w:rPr>
        <w:t xml:space="preserve"> – consider what matters for your patient population, service mix and strategic priorities to develop a meaningful definition. The definition can be developed with </w:t>
      </w:r>
      <w:r w:rsidRPr="00F329AB">
        <w:rPr>
          <w:lang w:val="en-US"/>
        </w:rPr>
        <w:t>the</w:t>
      </w:r>
      <w:r w:rsidRPr="00F329AB">
        <w:rPr>
          <w:b/>
          <w:bCs/>
          <w:lang w:val="en-US"/>
        </w:rPr>
        <w:t xml:space="preserve"> </w:t>
      </w:r>
      <w:r w:rsidRPr="00F329AB">
        <w:rPr>
          <w:bCs/>
          <w:lang w:val="en-US"/>
        </w:rPr>
        <w:t xml:space="preserve">board, executive, consumers and the workforce so it has meaning and makes sense in practice, and can build on state, territory or </w:t>
      </w:r>
      <w:proofErr w:type="spellStart"/>
      <w:r w:rsidRPr="00F329AB">
        <w:rPr>
          <w:bCs/>
          <w:lang w:val="en-US"/>
        </w:rPr>
        <w:t>organisational</w:t>
      </w:r>
      <w:proofErr w:type="spellEnd"/>
      <w:r w:rsidRPr="00F329AB">
        <w:rPr>
          <w:bCs/>
          <w:lang w:val="en-US"/>
        </w:rPr>
        <w:t xml:space="preserve"> definition</w:t>
      </w:r>
    </w:p>
    <w:tbl>
      <w:tblPr>
        <w:tblStyle w:val="TableGrid"/>
        <w:tblW w:w="0" w:type="auto"/>
        <w:tblLook w:val="04A0" w:firstRow="1" w:lastRow="0" w:firstColumn="1" w:lastColumn="0" w:noHBand="0" w:noVBand="1"/>
      </w:tblPr>
      <w:tblGrid>
        <w:gridCol w:w="9174"/>
      </w:tblGrid>
      <w:tr w:rsidR="00514C92" w14:paraId="778866E4" w14:textId="77777777" w:rsidTr="007D44A1">
        <w:tc>
          <w:tcPr>
            <w:tcW w:w="9174" w:type="dxa"/>
            <w:shd w:val="clear" w:color="auto" w:fill="D8F4F8" w:themeFill="background2"/>
          </w:tcPr>
          <w:p w14:paraId="7C3D5C25" w14:textId="77777777" w:rsidR="00514C92" w:rsidRPr="00514C92" w:rsidRDefault="00514C92" w:rsidP="00514C92">
            <w:pPr>
              <w:rPr>
                <w:lang w:val="en-US"/>
              </w:rPr>
            </w:pPr>
          </w:p>
          <w:p w14:paraId="2E2A62CA" w14:textId="77777777" w:rsidR="00514C92" w:rsidRPr="00514C92" w:rsidRDefault="00514C92" w:rsidP="00514C92">
            <w:pPr>
              <w:rPr>
                <w:lang w:val="en-US"/>
              </w:rPr>
            </w:pPr>
          </w:p>
          <w:p w14:paraId="2B1CBB19" w14:textId="77777777" w:rsidR="00514C92" w:rsidRPr="00514C92" w:rsidRDefault="00514C92" w:rsidP="00514C92">
            <w:pPr>
              <w:rPr>
                <w:lang w:val="en-US"/>
              </w:rPr>
            </w:pPr>
          </w:p>
          <w:p w14:paraId="08426E26" w14:textId="77777777" w:rsidR="00514C92" w:rsidRPr="00514C92" w:rsidRDefault="00514C92" w:rsidP="00514C92">
            <w:pPr>
              <w:rPr>
                <w:bCs/>
                <w:lang w:val="en-US"/>
              </w:rPr>
            </w:pPr>
          </w:p>
        </w:tc>
      </w:tr>
    </w:tbl>
    <w:p w14:paraId="350C42FF" w14:textId="77777777" w:rsidR="00514C92" w:rsidRDefault="00514C92" w:rsidP="00514C92">
      <w:pPr>
        <w:rPr>
          <w:bCs/>
          <w:lang w:val="en-US"/>
        </w:rPr>
      </w:pPr>
    </w:p>
    <w:p w14:paraId="7A9147F4" w14:textId="79D8CD5A" w:rsidR="00F329AB" w:rsidRDefault="00F329AB" w:rsidP="00514C92">
      <w:pPr>
        <w:rPr>
          <w:bCs/>
          <w:lang w:val="en-US"/>
        </w:rPr>
      </w:pPr>
      <w:r w:rsidRPr="00F329AB">
        <w:rPr>
          <w:bCs/>
          <w:lang w:val="en-US"/>
        </w:rPr>
        <w:t xml:space="preserve">Explanation about how this was developed, e.g. you engaged consumers and the workforce in defining what is important to them in </w:t>
      </w:r>
      <w:proofErr w:type="gramStart"/>
      <w:r w:rsidRPr="00F329AB">
        <w:rPr>
          <w:bCs/>
          <w:lang w:val="en-US"/>
        </w:rPr>
        <w:t>the</w:t>
      </w:r>
      <w:proofErr w:type="gramEnd"/>
      <w:r w:rsidRPr="00F329AB">
        <w:rPr>
          <w:bCs/>
          <w:lang w:val="en-US"/>
        </w:rPr>
        <w:t xml:space="preserve"> care/service experience</w:t>
      </w:r>
      <w:r w:rsidR="00514C92">
        <w:rPr>
          <w:bCs/>
          <w:lang w:val="en-US"/>
        </w:rPr>
        <w:t>.</w:t>
      </w:r>
    </w:p>
    <w:tbl>
      <w:tblPr>
        <w:tblStyle w:val="TableGrid"/>
        <w:tblW w:w="0" w:type="auto"/>
        <w:tblLook w:val="04A0" w:firstRow="1" w:lastRow="0" w:firstColumn="1" w:lastColumn="0" w:noHBand="0" w:noVBand="1"/>
      </w:tblPr>
      <w:tblGrid>
        <w:gridCol w:w="9174"/>
      </w:tblGrid>
      <w:tr w:rsidR="00514C92" w14:paraId="078502A8" w14:textId="77777777" w:rsidTr="007D44A1">
        <w:tc>
          <w:tcPr>
            <w:tcW w:w="9174" w:type="dxa"/>
            <w:shd w:val="clear" w:color="auto" w:fill="D8F4F8" w:themeFill="background2"/>
          </w:tcPr>
          <w:p w14:paraId="046512E9" w14:textId="77777777" w:rsidR="00514C92" w:rsidRDefault="00514C92" w:rsidP="007D44A1">
            <w:pPr>
              <w:rPr>
                <w:bCs/>
                <w:lang w:val="en-US"/>
              </w:rPr>
            </w:pPr>
          </w:p>
          <w:p w14:paraId="3493232D" w14:textId="77777777" w:rsidR="00514C92" w:rsidRDefault="00514C92" w:rsidP="007D44A1">
            <w:pPr>
              <w:rPr>
                <w:bCs/>
                <w:lang w:val="en-US"/>
              </w:rPr>
            </w:pPr>
          </w:p>
          <w:p w14:paraId="5DF7A36E" w14:textId="77777777" w:rsidR="00514C92" w:rsidRDefault="00514C92" w:rsidP="007D44A1">
            <w:pPr>
              <w:rPr>
                <w:bCs/>
                <w:lang w:val="en-US"/>
              </w:rPr>
            </w:pPr>
          </w:p>
          <w:p w14:paraId="00458ED4" w14:textId="77777777" w:rsidR="00514C92" w:rsidRDefault="00514C92" w:rsidP="007D44A1">
            <w:pPr>
              <w:rPr>
                <w:bCs/>
                <w:lang w:val="en-US"/>
              </w:rPr>
            </w:pPr>
          </w:p>
        </w:tc>
      </w:tr>
    </w:tbl>
    <w:p w14:paraId="66A59883" w14:textId="77777777" w:rsidR="00514C92" w:rsidRDefault="00514C92" w:rsidP="00514C92">
      <w:pPr>
        <w:rPr>
          <w:bCs/>
          <w:lang w:val="en-US"/>
        </w:rPr>
      </w:pPr>
    </w:p>
    <w:p w14:paraId="3282479D" w14:textId="0E802F5C" w:rsidR="00F329AB" w:rsidRPr="00F329AB" w:rsidRDefault="00F329AB" w:rsidP="00514C92">
      <w:pPr>
        <w:rPr>
          <w:b/>
          <w:bCs/>
          <w:lang w:val="en-US"/>
        </w:rPr>
      </w:pPr>
      <w:r w:rsidRPr="00F329AB">
        <w:rPr>
          <w:bCs/>
          <w:lang w:val="en-US"/>
        </w:rPr>
        <w:t>How the internal definition of high-quality care aligns with the definition in the national model.</w:t>
      </w:r>
    </w:p>
    <w:tbl>
      <w:tblPr>
        <w:tblStyle w:val="TableGrid"/>
        <w:tblW w:w="0" w:type="auto"/>
        <w:tblLook w:val="04A0" w:firstRow="1" w:lastRow="0" w:firstColumn="1" w:lastColumn="0" w:noHBand="0" w:noVBand="1"/>
      </w:tblPr>
      <w:tblGrid>
        <w:gridCol w:w="9174"/>
      </w:tblGrid>
      <w:tr w:rsidR="00514C92" w14:paraId="6A05C468" w14:textId="77777777" w:rsidTr="007D44A1">
        <w:tc>
          <w:tcPr>
            <w:tcW w:w="9174" w:type="dxa"/>
            <w:shd w:val="clear" w:color="auto" w:fill="D8F4F8" w:themeFill="background2"/>
          </w:tcPr>
          <w:p w14:paraId="3B4BE305" w14:textId="77777777" w:rsidR="00514C92" w:rsidRDefault="00514C92" w:rsidP="007D44A1">
            <w:pPr>
              <w:rPr>
                <w:bCs/>
                <w:lang w:val="en-US"/>
              </w:rPr>
            </w:pPr>
          </w:p>
          <w:p w14:paraId="6951069D" w14:textId="77777777" w:rsidR="00514C92" w:rsidRDefault="00514C92" w:rsidP="007D44A1">
            <w:pPr>
              <w:rPr>
                <w:bCs/>
                <w:lang w:val="en-US"/>
              </w:rPr>
            </w:pPr>
          </w:p>
          <w:p w14:paraId="5C433B6E" w14:textId="77777777" w:rsidR="00514C92" w:rsidRDefault="00514C92" w:rsidP="007D44A1">
            <w:pPr>
              <w:rPr>
                <w:bCs/>
                <w:lang w:val="en-US"/>
              </w:rPr>
            </w:pPr>
          </w:p>
          <w:p w14:paraId="1A4BD3B7" w14:textId="77777777" w:rsidR="00514C92" w:rsidRDefault="00514C92" w:rsidP="007D44A1">
            <w:pPr>
              <w:rPr>
                <w:bCs/>
                <w:lang w:val="en-US"/>
              </w:rPr>
            </w:pPr>
          </w:p>
        </w:tc>
      </w:tr>
    </w:tbl>
    <w:p w14:paraId="7A4CBB12" w14:textId="77777777" w:rsidR="00514C92" w:rsidRDefault="00514C92" w:rsidP="00514C92">
      <w:pPr>
        <w:rPr>
          <w:bCs/>
          <w:lang w:val="en-US"/>
        </w:rPr>
      </w:pPr>
    </w:p>
    <w:p w14:paraId="5BB7428B" w14:textId="77777777" w:rsidR="00F329AB" w:rsidRPr="00F329AB" w:rsidRDefault="00F329AB" w:rsidP="00F329AB">
      <w:pPr>
        <w:rPr>
          <w:lang w:val="en-US"/>
        </w:rPr>
      </w:pPr>
    </w:p>
    <w:p w14:paraId="518F53CA" w14:textId="67CE26C6" w:rsidR="00514C92" w:rsidRPr="00514C92" w:rsidRDefault="00514C92" w:rsidP="00514C92">
      <w:pPr>
        <w:pStyle w:val="Heading2"/>
      </w:pPr>
      <w:r w:rsidRPr="009743D2">
        <w:lastRenderedPageBreak/>
        <w:t>P</w:t>
      </w:r>
      <w:r w:rsidR="00DC76FE" w:rsidRPr="009743D2">
        <w:t>eople</w:t>
      </w:r>
      <w:r w:rsidRPr="00514C92">
        <w:t>: Who leads, supports and delivers high-quality care?</w:t>
      </w:r>
    </w:p>
    <w:p w14:paraId="028E5AFB" w14:textId="77777777" w:rsidR="00514C92" w:rsidRPr="00105052" w:rsidRDefault="00514C92" w:rsidP="00514C92">
      <w:pPr>
        <w:pStyle w:val="TipText"/>
        <w:rPr>
          <w:rFonts w:cs="Times New Roman"/>
          <w:bCs/>
          <w:i w:val="0"/>
          <w:iCs w:val="0"/>
          <w:color w:val="000000" w:themeColor="text1"/>
          <w:sz w:val="22"/>
          <w:szCs w:val="22"/>
          <w:lang w:eastAsia="en-US"/>
        </w:rPr>
      </w:pPr>
      <w:r w:rsidRPr="00105052">
        <w:rPr>
          <w:rFonts w:cs="Times New Roman"/>
          <w:bCs/>
          <w:i w:val="0"/>
          <w:iCs w:val="0"/>
          <w:color w:val="000000" w:themeColor="text1"/>
          <w:sz w:val="22"/>
          <w:szCs w:val="22"/>
          <w:lang w:eastAsia="en-US"/>
        </w:rPr>
        <w:t xml:space="preserve">Statement on your </w:t>
      </w:r>
      <w:proofErr w:type="spellStart"/>
      <w:r w:rsidRPr="00105052">
        <w:rPr>
          <w:rFonts w:cs="Times New Roman"/>
          <w:bCs/>
          <w:i w:val="0"/>
          <w:iCs w:val="0"/>
          <w:color w:val="000000" w:themeColor="text1"/>
          <w:sz w:val="22"/>
          <w:szCs w:val="22"/>
          <w:lang w:eastAsia="en-US"/>
        </w:rPr>
        <w:t>organisation’s</w:t>
      </w:r>
      <w:proofErr w:type="spellEnd"/>
      <w:r w:rsidRPr="00105052">
        <w:rPr>
          <w:rFonts w:cs="Times New Roman"/>
          <w:bCs/>
          <w:i w:val="0"/>
          <w:iCs w:val="0"/>
          <w:color w:val="000000" w:themeColor="text1"/>
          <w:sz w:val="22"/>
          <w:szCs w:val="22"/>
          <w:lang w:eastAsia="en-US"/>
        </w:rPr>
        <w:t xml:space="preserve"> commitment to everyone having a specific, supported and accountable role in high-quality care, drawing on the role descriptors in the national model (page 11)</w:t>
      </w:r>
    </w:p>
    <w:tbl>
      <w:tblPr>
        <w:tblStyle w:val="TableGrid"/>
        <w:tblW w:w="0" w:type="auto"/>
        <w:tblLook w:val="04A0" w:firstRow="1" w:lastRow="0" w:firstColumn="1" w:lastColumn="0" w:noHBand="0" w:noVBand="1"/>
      </w:tblPr>
      <w:tblGrid>
        <w:gridCol w:w="9174"/>
      </w:tblGrid>
      <w:tr w:rsidR="00514C92" w14:paraId="279648AB" w14:textId="77777777" w:rsidTr="007D44A1">
        <w:tc>
          <w:tcPr>
            <w:tcW w:w="9174" w:type="dxa"/>
            <w:shd w:val="clear" w:color="auto" w:fill="D8F4F8" w:themeFill="background2"/>
          </w:tcPr>
          <w:p w14:paraId="5AC8E7F0" w14:textId="77777777" w:rsidR="00514C92" w:rsidRDefault="00514C92" w:rsidP="007D44A1">
            <w:pPr>
              <w:rPr>
                <w:bCs/>
                <w:lang w:val="en-US"/>
              </w:rPr>
            </w:pPr>
          </w:p>
          <w:p w14:paraId="2FF554BF" w14:textId="77777777" w:rsidR="00514C92" w:rsidRDefault="00514C92" w:rsidP="007D44A1">
            <w:pPr>
              <w:rPr>
                <w:bCs/>
                <w:lang w:val="en-US"/>
              </w:rPr>
            </w:pPr>
          </w:p>
          <w:p w14:paraId="71C10338" w14:textId="77777777" w:rsidR="00514C92" w:rsidRDefault="00514C92" w:rsidP="007D44A1">
            <w:pPr>
              <w:rPr>
                <w:bCs/>
                <w:lang w:val="en-US"/>
              </w:rPr>
            </w:pPr>
          </w:p>
          <w:p w14:paraId="14A56166" w14:textId="77777777" w:rsidR="00514C92" w:rsidRDefault="00514C92" w:rsidP="007D44A1">
            <w:pPr>
              <w:rPr>
                <w:bCs/>
                <w:lang w:val="en-US"/>
              </w:rPr>
            </w:pPr>
          </w:p>
        </w:tc>
      </w:tr>
    </w:tbl>
    <w:p w14:paraId="1619FA4B" w14:textId="77777777" w:rsidR="00BD3574" w:rsidRDefault="00BD3574" w:rsidP="00BD3574">
      <w:pPr>
        <w:rPr>
          <w:lang w:val="en-US"/>
        </w:rPr>
      </w:pPr>
    </w:p>
    <w:p w14:paraId="2A45068F" w14:textId="6B48AE91" w:rsidR="00514C92" w:rsidRPr="00105052" w:rsidRDefault="00514C92" w:rsidP="00514C92">
      <w:pPr>
        <w:pStyle w:val="TipText"/>
        <w:rPr>
          <w:rFonts w:cs="Times New Roman"/>
          <w:bCs/>
          <w:i w:val="0"/>
          <w:iCs w:val="0"/>
          <w:color w:val="000000" w:themeColor="text1"/>
          <w:sz w:val="22"/>
          <w:szCs w:val="22"/>
          <w:lang w:eastAsia="en-US"/>
        </w:rPr>
      </w:pPr>
      <w:r w:rsidRPr="00105052">
        <w:rPr>
          <w:rFonts w:cs="Times New Roman"/>
          <w:bCs/>
          <w:i w:val="0"/>
          <w:iCs w:val="0"/>
          <w:color w:val="000000" w:themeColor="text1"/>
          <w:sz w:val="22"/>
          <w:szCs w:val="22"/>
          <w:lang w:eastAsia="en-US"/>
        </w:rPr>
        <w:t>How roles are supported in everyday work via effective implementation of the national model’s foundations of clinical governance.</w:t>
      </w:r>
    </w:p>
    <w:tbl>
      <w:tblPr>
        <w:tblStyle w:val="TableGrid"/>
        <w:tblW w:w="0" w:type="auto"/>
        <w:tblLook w:val="04A0" w:firstRow="1" w:lastRow="0" w:firstColumn="1" w:lastColumn="0" w:noHBand="0" w:noVBand="1"/>
      </w:tblPr>
      <w:tblGrid>
        <w:gridCol w:w="9174"/>
      </w:tblGrid>
      <w:tr w:rsidR="00514C92" w14:paraId="012136DD" w14:textId="77777777" w:rsidTr="007D44A1">
        <w:tc>
          <w:tcPr>
            <w:tcW w:w="9174" w:type="dxa"/>
            <w:shd w:val="clear" w:color="auto" w:fill="D8F4F8" w:themeFill="background2"/>
          </w:tcPr>
          <w:p w14:paraId="7A44C5B9" w14:textId="77777777" w:rsidR="00514C92" w:rsidRDefault="00514C92" w:rsidP="007D44A1">
            <w:pPr>
              <w:rPr>
                <w:bCs/>
                <w:lang w:val="en-US"/>
              </w:rPr>
            </w:pPr>
          </w:p>
          <w:p w14:paraId="3B625008" w14:textId="77777777" w:rsidR="00514C92" w:rsidRDefault="00514C92" w:rsidP="007D44A1">
            <w:pPr>
              <w:rPr>
                <w:bCs/>
                <w:lang w:val="en-US"/>
              </w:rPr>
            </w:pPr>
          </w:p>
          <w:p w14:paraId="45A5061E" w14:textId="77777777" w:rsidR="00514C92" w:rsidRDefault="00514C92" w:rsidP="007D44A1">
            <w:pPr>
              <w:rPr>
                <w:bCs/>
                <w:lang w:val="en-US"/>
              </w:rPr>
            </w:pPr>
          </w:p>
          <w:p w14:paraId="66E8841D" w14:textId="77777777" w:rsidR="00514C92" w:rsidRDefault="00514C92" w:rsidP="007D44A1">
            <w:pPr>
              <w:rPr>
                <w:bCs/>
                <w:lang w:val="en-US"/>
              </w:rPr>
            </w:pPr>
          </w:p>
        </w:tc>
      </w:tr>
    </w:tbl>
    <w:p w14:paraId="5308EF44" w14:textId="5B7F7100" w:rsidR="00514C92" w:rsidRDefault="00BD3574" w:rsidP="00BD3574">
      <w:pPr>
        <w:pStyle w:val="TipText"/>
        <w:tabs>
          <w:tab w:val="left" w:pos="1492"/>
        </w:tabs>
        <w:rPr>
          <w:bCs/>
          <w:i w:val="0"/>
          <w:iCs w:val="0"/>
          <w:color w:val="auto"/>
          <w:sz w:val="20"/>
          <w:szCs w:val="20"/>
        </w:rPr>
      </w:pPr>
      <w:r>
        <w:rPr>
          <w:bCs/>
          <w:i w:val="0"/>
          <w:iCs w:val="0"/>
          <w:color w:val="auto"/>
          <w:sz w:val="20"/>
          <w:szCs w:val="20"/>
        </w:rPr>
        <w:tab/>
      </w:r>
    </w:p>
    <w:p w14:paraId="35195858" w14:textId="77777777" w:rsidR="00514C92" w:rsidRPr="00105052" w:rsidRDefault="00514C92" w:rsidP="00514C92">
      <w:pPr>
        <w:pStyle w:val="TipText"/>
        <w:rPr>
          <w:rFonts w:cs="Times New Roman"/>
          <w:bCs/>
          <w:i w:val="0"/>
          <w:iCs w:val="0"/>
          <w:color w:val="000000" w:themeColor="text1"/>
          <w:sz w:val="22"/>
          <w:szCs w:val="22"/>
          <w:lang w:eastAsia="en-US"/>
        </w:rPr>
      </w:pPr>
      <w:r w:rsidRPr="00105052">
        <w:rPr>
          <w:rFonts w:cs="Times New Roman"/>
          <w:bCs/>
          <w:i w:val="0"/>
          <w:iCs w:val="0"/>
          <w:color w:val="000000" w:themeColor="text1"/>
          <w:sz w:val="22"/>
          <w:szCs w:val="22"/>
          <w:lang w:eastAsia="en-US"/>
        </w:rPr>
        <w:t>How greater workforce satisfaction and wellbeing are cultivated in the pursuit of high-quality care.</w:t>
      </w:r>
    </w:p>
    <w:tbl>
      <w:tblPr>
        <w:tblStyle w:val="TableGrid"/>
        <w:tblW w:w="0" w:type="auto"/>
        <w:tblLook w:val="04A0" w:firstRow="1" w:lastRow="0" w:firstColumn="1" w:lastColumn="0" w:noHBand="0" w:noVBand="1"/>
      </w:tblPr>
      <w:tblGrid>
        <w:gridCol w:w="9174"/>
      </w:tblGrid>
      <w:tr w:rsidR="00514C92" w14:paraId="3B3CBEF4" w14:textId="77777777" w:rsidTr="007D44A1">
        <w:tc>
          <w:tcPr>
            <w:tcW w:w="9174" w:type="dxa"/>
            <w:shd w:val="clear" w:color="auto" w:fill="D8F4F8" w:themeFill="background2"/>
          </w:tcPr>
          <w:p w14:paraId="53D54284" w14:textId="77777777" w:rsidR="00514C92" w:rsidRDefault="00514C92" w:rsidP="007D44A1">
            <w:pPr>
              <w:rPr>
                <w:bCs/>
                <w:lang w:val="en-US"/>
              </w:rPr>
            </w:pPr>
          </w:p>
          <w:p w14:paraId="37659606" w14:textId="77777777" w:rsidR="00514C92" w:rsidRDefault="00514C92" w:rsidP="007D44A1">
            <w:pPr>
              <w:rPr>
                <w:bCs/>
                <w:lang w:val="en-US"/>
              </w:rPr>
            </w:pPr>
          </w:p>
          <w:p w14:paraId="4F393660" w14:textId="77777777" w:rsidR="00514C92" w:rsidRDefault="00514C92" w:rsidP="007D44A1">
            <w:pPr>
              <w:rPr>
                <w:bCs/>
                <w:lang w:val="en-US"/>
              </w:rPr>
            </w:pPr>
          </w:p>
          <w:p w14:paraId="60E7E4AE" w14:textId="77777777" w:rsidR="00514C92" w:rsidRDefault="00514C92" w:rsidP="007D44A1">
            <w:pPr>
              <w:rPr>
                <w:bCs/>
                <w:lang w:val="en-US"/>
              </w:rPr>
            </w:pPr>
          </w:p>
        </w:tc>
      </w:tr>
    </w:tbl>
    <w:p w14:paraId="7F9B1382" w14:textId="77777777" w:rsidR="00C1172B" w:rsidRDefault="00C1172B" w:rsidP="00C1172B">
      <w:pPr>
        <w:rPr>
          <w:lang w:val="en-US"/>
        </w:rPr>
      </w:pPr>
    </w:p>
    <w:p w14:paraId="7F7A354A" w14:textId="5B463868" w:rsidR="00514C92" w:rsidRPr="00D255A1" w:rsidRDefault="00514C92" w:rsidP="002D2EF5">
      <w:pPr>
        <w:pStyle w:val="Heading2"/>
      </w:pPr>
      <w:r w:rsidRPr="009743D2">
        <w:t>P</w:t>
      </w:r>
      <w:r w:rsidR="008F4576" w:rsidRPr="009743D2">
        <w:t>illars</w:t>
      </w:r>
      <w:r w:rsidRPr="00D255A1">
        <w:t>: How you support people to achieve high-quality care</w:t>
      </w:r>
    </w:p>
    <w:p w14:paraId="3BDCC1ED" w14:textId="6E712594" w:rsidR="008042FB" w:rsidRDefault="00514C92" w:rsidP="00105052">
      <w:pPr>
        <w:pStyle w:val="TipText"/>
        <w:rPr>
          <w:rFonts w:cs="Times New Roman"/>
          <w:bCs/>
          <w:i w:val="0"/>
          <w:iCs w:val="0"/>
          <w:color w:val="000000" w:themeColor="text1"/>
          <w:sz w:val="22"/>
          <w:szCs w:val="22"/>
          <w:lang w:eastAsia="en-US"/>
        </w:rPr>
      </w:pPr>
      <w:r w:rsidRPr="00105052">
        <w:rPr>
          <w:rFonts w:cs="Times New Roman"/>
          <w:bCs/>
          <w:i w:val="0"/>
          <w:iCs w:val="0"/>
          <w:color w:val="000000" w:themeColor="text1"/>
          <w:sz w:val="22"/>
          <w:szCs w:val="22"/>
          <w:lang w:eastAsia="en-US"/>
        </w:rPr>
        <w:t>Statement on the systems that support the workforce to create high-quality care, including standards and other corporate and state and territory enablers</w:t>
      </w:r>
      <w:r w:rsidR="00F367CC">
        <w:rPr>
          <w:rFonts w:cs="Times New Roman"/>
          <w:bCs/>
          <w:i w:val="0"/>
          <w:iCs w:val="0"/>
          <w:color w:val="000000" w:themeColor="text1"/>
          <w:sz w:val="22"/>
          <w:szCs w:val="22"/>
          <w:lang w:eastAsia="en-US"/>
        </w:rPr>
        <w:t>.</w:t>
      </w:r>
    </w:p>
    <w:p w14:paraId="20C310BD" w14:textId="77777777" w:rsidR="00105052" w:rsidRPr="00105052" w:rsidRDefault="00105052" w:rsidP="00105052">
      <w:pPr>
        <w:pStyle w:val="TipText"/>
        <w:rPr>
          <w:rFonts w:cs="Times New Roman"/>
          <w:bCs/>
          <w:i w:val="0"/>
          <w:iCs w:val="0"/>
          <w:color w:val="000000" w:themeColor="text1"/>
          <w:sz w:val="22"/>
          <w:szCs w:val="22"/>
          <w:lang w:eastAsia="en-US"/>
        </w:rPr>
      </w:pPr>
    </w:p>
    <w:p w14:paraId="5F9FE923" w14:textId="44F98B91" w:rsidR="00514C92" w:rsidRPr="00105052" w:rsidRDefault="00514C92" w:rsidP="002D2EF5">
      <w:pPr>
        <w:pStyle w:val="ListParagraph"/>
        <w:numPr>
          <w:ilvl w:val="0"/>
          <w:numId w:val="21"/>
        </w:numPr>
        <w:rPr>
          <w:color w:val="auto"/>
        </w:rPr>
      </w:pPr>
      <w:r w:rsidRPr="00105052">
        <w:rPr>
          <w:color w:val="auto"/>
        </w:rPr>
        <w:t xml:space="preserve">Leading systems and organisational culture </w:t>
      </w:r>
    </w:p>
    <w:tbl>
      <w:tblPr>
        <w:tblStyle w:val="TableGrid"/>
        <w:tblW w:w="0" w:type="auto"/>
        <w:tblLook w:val="04A0" w:firstRow="1" w:lastRow="0" w:firstColumn="1" w:lastColumn="0" w:noHBand="0" w:noVBand="1"/>
      </w:tblPr>
      <w:tblGrid>
        <w:gridCol w:w="9174"/>
      </w:tblGrid>
      <w:tr w:rsidR="002D2EF5" w14:paraId="43FA9732" w14:textId="77777777" w:rsidTr="007D44A1">
        <w:tc>
          <w:tcPr>
            <w:tcW w:w="9174" w:type="dxa"/>
            <w:shd w:val="clear" w:color="auto" w:fill="D8F4F8" w:themeFill="background2"/>
          </w:tcPr>
          <w:p w14:paraId="0C7B1DCC" w14:textId="77777777" w:rsidR="002D2EF5" w:rsidRDefault="002D2EF5" w:rsidP="007D44A1">
            <w:pPr>
              <w:rPr>
                <w:bCs/>
                <w:lang w:val="en-US"/>
              </w:rPr>
            </w:pPr>
          </w:p>
          <w:p w14:paraId="65446BF8" w14:textId="77777777" w:rsidR="002D2EF5" w:rsidRDefault="002D2EF5" w:rsidP="007D44A1">
            <w:pPr>
              <w:rPr>
                <w:bCs/>
                <w:lang w:val="en-US"/>
              </w:rPr>
            </w:pPr>
          </w:p>
          <w:p w14:paraId="3A8D360A" w14:textId="77777777" w:rsidR="00F130E2" w:rsidRDefault="00F130E2" w:rsidP="007D44A1">
            <w:pPr>
              <w:rPr>
                <w:bCs/>
                <w:lang w:val="en-US"/>
              </w:rPr>
            </w:pPr>
          </w:p>
          <w:p w14:paraId="0CEEE602" w14:textId="77777777" w:rsidR="002D2EF5" w:rsidRDefault="002D2EF5" w:rsidP="007D44A1">
            <w:pPr>
              <w:rPr>
                <w:bCs/>
                <w:lang w:val="en-US"/>
              </w:rPr>
            </w:pPr>
          </w:p>
        </w:tc>
      </w:tr>
    </w:tbl>
    <w:p w14:paraId="7EC0378A" w14:textId="77777777" w:rsidR="00B862A6" w:rsidRDefault="00B862A6" w:rsidP="00B862A6"/>
    <w:p w14:paraId="0DF477E8" w14:textId="77777777" w:rsidR="005B0F9F" w:rsidRDefault="005B0F9F" w:rsidP="00B862A6"/>
    <w:p w14:paraId="14BFC86C" w14:textId="66A61A03" w:rsidR="00514C92" w:rsidRPr="00105052" w:rsidRDefault="00514C92" w:rsidP="002D2EF5">
      <w:pPr>
        <w:pStyle w:val="ListParagraph"/>
        <w:numPr>
          <w:ilvl w:val="0"/>
          <w:numId w:val="21"/>
        </w:numPr>
        <w:rPr>
          <w:color w:val="auto"/>
        </w:rPr>
      </w:pPr>
      <w:r w:rsidRPr="00105052">
        <w:rPr>
          <w:color w:val="auto"/>
        </w:rPr>
        <w:lastRenderedPageBreak/>
        <w:t xml:space="preserve">Partnering with patients, carers and consumers </w:t>
      </w:r>
    </w:p>
    <w:tbl>
      <w:tblPr>
        <w:tblStyle w:val="TableGrid"/>
        <w:tblW w:w="0" w:type="auto"/>
        <w:tblLook w:val="04A0" w:firstRow="1" w:lastRow="0" w:firstColumn="1" w:lastColumn="0" w:noHBand="0" w:noVBand="1"/>
      </w:tblPr>
      <w:tblGrid>
        <w:gridCol w:w="9174"/>
      </w:tblGrid>
      <w:tr w:rsidR="002D2EF5" w14:paraId="04AC5636" w14:textId="77777777" w:rsidTr="007D44A1">
        <w:tc>
          <w:tcPr>
            <w:tcW w:w="9174" w:type="dxa"/>
            <w:shd w:val="clear" w:color="auto" w:fill="D8F4F8" w:themeFill="background2"/>
          </w:tcPr>
          <w:p w14:paraId="0C4906F9" w14:textId="77777777" w:rsidR="002D2EF5" w:rsidRDefault="002D2EF5" w:rsidP="007D44A1">
            <w:pPr>
              <w:rPr>
                <w:bCs/>
                <w:lang w:val="en-US"/>
              </w:rPr>
            </w:pPr>
          </w:p>
          <w:p w14:paraId="118B4E30" w14:textId="77777777" w:rsidR="00F130E2" w:rsidRDefault="00F130E2" w:rsidP="007D44A1">
            <w:pPr>
              <w:rPr>
                <w:bCs/>
                <w:lang w:val="en-US"/>
              </w:rPr>
            </w:pPr>
          </w:p>
          <w:p w14:paraId="689D4556" w14:textId="77777777" w:rsidR="002D2EF5" w:rsidRDefault="002D2EF5" w:rsidP="007D44A1">
            <w:pPr>
              <w:rPr>
                <w:bCs/>
                <w:lang w:val="en-US"/>
              </w:rPr>
            </w:pPr>
          </w:p>
          <w:p w14:paraId="7479EDFF" w14:textId="77777777" w:rsidR="002D2EF5" w:rsidRDefault="002D2EF5" w:rsidP="007D44A1">
            <w:pPr>
              <w:rPr>
                <w:bCs/>
                <w:lang w:val="en-US"/>
              </w:rPr>
            </w:pPr>
          </w:p>
        </w:tc>
      </w:tr>
    </w:tbl>
    <w:p w14:paraId="5725F7F3" w14:textId="77777777" w:rsidR="002D2EF5" w:rsidRPr="002D2EF5" w:rsidRDefault="002D2EF5" w:rsidP="00B862A6"/>
    <w:p w14:paraId="1C788F82" w14:textId="0676640A" w:rsidR="00514C92" w:rsidRPr="00105052" w:rsidRDefault="00514C92" w:rsidP="002D2EF5">
      <w:pPr>
        <w:pStyle w:val="ListParagraph"/>
        <w:numPr>
          <w:ilvl w:val="0"/>
          <w:numId w:val="21"/>
        </w:numPr>
        <w:rPr>
          <w:color w:val="auto"/>
        </w:rPr>
      </w:pPr>
      <w:r w:rsidRPr="00105052">
        <w:rPr>
          <w:color w:val="auto"/>
        </w:rPr>
        <w:t>Building a healthy workforce culture</w:t>
      </w:r>
    </w:p>
    <w:tbl>
      <w:tblPr>
        <w:tblStyle w:val="TableGrid"/>
        <w:tblW w:w="0" w:type="auto"/>
        <w:tblLook w:val="04A0" w:firstRow="1" w:lastRow="0" w:firstColumn="1" w:lastColumn="0" w:noHBand="0" w:noVBand="1"/>
      </w:tblPr>
      <w:tblGrid>
        <w:gridCol w:w="9174"/>
      </w:tblGrid>
      <w:tr w:rsidR="002D2EF5" w14:paraId="19FE9627" w14:textId="77777777" w:rsidTr="007D44A1">
        <w:tc>
          <w:tcPr>
            <w:tcW w:w="9174" w:type="dxa"/>
            <w:shd w:val="clear" w:color="auto" w:fill="D8F4F8" w:themeFill="background2"/>
          </w:tcPr>
          <w:p w14:paraId="513FAC39" w14:textId="77777777" w:rsidR="002D2EF5" w:rsidRDefault="002D2EF5" w:rsidP="007D44A1">
            <w:pPr>
              <w:rPr>
                <w:bCs/>
                <w:lang w:val="en-US"/>
              </w:rPr>
            </w:pPr>
          </w:p>
          <w:p w14:paraId="12BEF42E" w14:textId="77777777" w:rsidR="002D2EF5" w:rsidRDefault="002D2EF5" w:rsidP="007D44A1">
            <w:pPr>
              <w:rPr>
                <w:bCs/>
                <w:lang w:val="en-US"/>
              </w:rPr>
            </w:pPr>
          </w:p>
          <w:p w14:paraId="375D277D" w14:textId="77777777" w:rsidR="00F130E2" w:rsidRDefault="00F130E2" w:rsidP="007D44A1">
            <w:pPr>
              <w:rPr>
                <w:bCs/>
                <w:lang w:val="en-US"/>
              </w:rPr>
            </w:pPr>
          </w:p>
          <w:p w14:paraId="42AA4AA6" w14:textId="77777777" w:rsidR="002D2EF5" w:rsidRDefault="002D2EF5" w:rsidP="007D44A1">
            <w:pPr>
              <w:rPr>
                <w:bCs/>
                <w:lang w:val="en-US"/>
              </w:rPr>
            </w:pPr>
          </w:p>
        </w:tc>
      </w:tr>
    </w:tbl>
    <w:p w14:paraId="40EBCAF0" w14:textId="77777777" w:rsidR="00B862A6" w:rsidRPr="00B862A6" w:rsidRDefault="00B862A6" w:rsidP="00B862A6">
      <w:pPr>
        <w:rPr>
          <w:lang w:val="en-US"/>
        </w:rPr>
      </w:pPr>
    </w:p>
    <w:p w14:paraId="58263183" w14:textId="28C9201A" w:rsidR="00514C92" w:rsidRPr="00105052" w:rsidRDefault="00514C92" w:rsidP="002D2EF5">
      <w:pPr>
        <w:pStyle w:val="ListParagraph"/>
        <w:numPr>
          <w:ilvl w:val="0"/>
          <w:numId w:val="21"/>
        </w:numPr>
        <w:rPr>
          <w:color w:val="auto"/>
        </w:rPr>
      </w:pPr>
      <w:r w:rsidRPr="00105052">
        <w:rPr>
          <w:color w:val="auto"/>
        </w:rPr>
        <w:t>Enabling high-quality and integrated clinical practice</w:t>
      </w:r>
    </w:p>
    <w:tbl>
      <w:tblPr>
        <w:tblStyle w:val="TableGrid"/>
        <w:tblW w:w="0" w:type="auto"/>
        <w:tblLook w:val="04A0" w:firstRow="1" w:lastRow="0" w:firstColumn="1" w:lastColumn="0" w:noHBand="0" w:noVBand="1"/>
      </w:tblPr>
      <w:tblGrid>
        <w:gridCol w:w="9174"/>
      </w:tblGrid>
      <w:tr w:rsidR="002D2EF5" w14:paraId="3E8FCCE4" w14:textId="77777777" w:rsidTr="007D44A1">
        <w:tc>
          <w:tcPr>
            <w:tcW w:w="9174" w:type="dxa"/>
            <w:shd w:val="clear" w:color="auto" w:fill="D8F4F8" w:themeFill="background2"/>
          </w:tcPr>
          <w:p w14:paraId="73364A04" w14:textId="77777777" w:rsidR="002D2EF5" w:rsidRDefault="002D2EF5" w:rsidP="007D44A1">
            <w:pPr>
              <w:rPr>
                <w:bCs/>
                <w:lang w:val="en-US"/>
              </w:rPr>
            </w:pPr>
          </w:p>
          <w:p w14:paraId="04C264E2" w14:textId="77777777" w:rsidR="002D2EF5" w:rsidRDefault="002D2EF5" w:rsidP="007D44A1">
            <w:pPr>
              <w:rPr>
                <w:bCs/>
                <w:lang w:val="en-US"/>
              </w:rPr>
            </w:pPr>
          </w:p>
          <w:p w14:paraId="7CCA26D9" w14:textId="77777777" w:rsidR="00F130E2" w:rsidRDefault="00F130E2" w:rsidP="007D44A1">
            <w:pPr>
              <w:rPr>
                <w:bCs/>
                <w:lang w:val="en-US"/>
              </w:rPr>
            </w:pPr>
          </w:p>
          <w:p w14:paraId="30A4D518" w14:textId="77777777" w:rsidR="002D2EF5" w:rsidRDefault="002D2EF5" w:rsidP="007D44A1">
            <w:pPr>
              <w:rPr>
                <w:bCs/>
                <w:lang w:val="en-US"/>
              </w:rPr>
            </w:pPr>
          </w:p>
        </w:tc>
      </w:tr>
    </w:tbl>
    <w:p w14:paraId="48DD5851" w14:textId="77777777" w:rsidR="00B862A6" w:rsidRPr="002D2EF5" w:rsidRDefault="00B862A6" w:rsidP="00B862A6"/>
    <w:p w14:paraId="4C464CC6" w14:textId="33C81A2F" w:rsidR="00514C92" w:rsidRPr="00105052" w:rsidRDefault="00514C92" w:rsidP="00B862A6">
      <w:pPr>
        <w:pStyle w:val="ListParagraph"/>
        <w:numPr>
          <w:ilvl w:val="0"/>
          <w:numId w:val="21"/>
        </w:numPr>
        <w:rPr>
          <w:color w:val="auto"/>
        </w:rPr>
      </w:pPr>
      <w:r w:rsidRPr="00105052">
        <w:rPr>
          <w:color w:val="auto"/>
        </w:rPr>
        <w:t>Managing and reducing risk</w:t>
      </w:r>
    </w:p>
    <w:tbl>
      <w:tblPr>
        <w:tblStyle w:val="TableGrid"/>
        <w:tblW w:w="0" w:type="auto"/>
        <w:tblLook w:val="04A0" w:firstRow="1" w:lastRow="0" w:firstColumn="1" w:lastColumn="0" w:noHBand="0" w:noVBand="1"/>
      </w:tblPr>
      <w:tblGrid>
        <w:gridCol w:w="9174"/>
      </w:tblGrid>
      <w:tr w:rsidR="002D2EF5" w14:paraId="5CF9C1F0" w14:textId="77777777" w:rsidTr="007D44A1">
        <w:tc>
          <w:tcPr>
            <w:tcW w:w="9174" w:type="dxa"/>
            <w:shd w:val="clear" w:color="auto" w:fill="D8F4F8" w:themeFill="background2"/>
          </w:tcPr>
          <w:p w14:paraId="4D923F40" w14:textId="77777777" w:rsidR="002D2EF5" w:rsidRDefault="002D2EF5" w:rsidP="007D44A1">
            <w:pPr>
              <w:rPr>
                <w:bCs/>
                <w:lang w:val="en-US"/>
              </w:rPr>
            </w:pPr>
          </w:p>
          <w:p w14:paraId="7E91488C" w14:textId="77777777" w:rsidR="002D2EF5" w:rsidRDefault="002D2EF5" w:rsidP="007D44A1">
            <w:pPr>
              <w:rPr>
                <w:bCs/>
                <w:lang w:val="en-US"/>
              </w:rPr>
            </w:pPr>
          </w:p>
          <w:p w14:paraId="50A8002B" w14:textId="77777777" w:rsidR="00F130E2" w:rsidRDefault="00F130E2" w:rsidP="007D44A1">
            <w:pPr>
              <w:rPr>
                <w:bCs/>
                <w:lang w:val="en-US"/>
              </w:rPr>
            </w:pPr>
          </w:p>
          <w:p w14:paraId="26992A55" w14:textId="77777777" w:rsidR="002D2EF5" w:rsidRDefault="002D2EF5" w:rsidP="007D44A1">
            <w:pPr>
              <w:rPr>
                <w:bCs/>
                <w:lang w:val="en-US"/>
              </w:rPr>
            </w:pPr>
          </w:p>
        </w:tc>
      </w:tr>
    </w:tbl>
    <w:p w14:paraId="70286AE1" w14:textId="77777777" w:rsidR="002D2EF5" w:rsidRPr="002D2EF5" w:rsidRDefault="002D2EF5" w:rsidP="002D2EF5">
      <w:pPr>
        <w:rPr>
          <w:color w:val="auto"/>
          <w:sz w:val="20"/>
          <w:szCs w:val="20"/>
        </w:rPr>
      </w:pPr>
    </w:p>
    <w:p w14:paraId="3FFC2E22" w14:textId="61EE7192" w:rsidR="00514C92" w:rsidRPr="00105052" w:rsidRDefault="00514C92" w:rsidP="002D2EF5">
      <w:pPr>
        <w:pStyle w:val="ListParagraph"/>
        <w:numPr>
          <w:ilvl w:val="0"/>
          <w:numId w:val="21"/>
        </w:numPr>
        <w:rPr>
          <w:color w:val="auto"/>
        </w:rPr>
      </w:pPr>
      <w:r w:rsidRPr="00105052">
        <w:rPr>
          <w:color w:val="auto"/>
        </w:rPr>
        <w:t>Using data for better care</w:t>
      </w:r>
    </w:p>
    <w:tbl>
      <w:tblPr>
        <w:tblStyle w:val="TableGrid"/>
        <w:tblW w:w="0" w:type="auto"/>
        <w:tblLook w:val="04A0" w:firstRow="1" w:lastRow="0" w:firstColumn="1" w:lastColumn="0" w:noHBand="0" w:noVBand="1"/>
      </w:tblPr>
      <w:tblGrid>
        <w:gridCol w:w="9174"/>
      </w:tblGrid>
      <w:tr w:rsidR="002D2EF5" w14:paraId="36C35B9A" w14:textId="77777777" w:rsidTr="007D44A1">
        <w:tc>
          <w:tcPr>
            <w:tcW w:w="9174" w:type="dxa"/>
            <w:shd w:val="clear" w:color="auto" w:fill="D8F4F8" w:themeFill="background2"/>
          </w:tcPr>
          <w:p w14:paraId="04B5B81E" w14:textId="77777777" w:rsidR="002D2EF5" w:rsidRDefault="002D2EF5" w:rsidP="007D44A1">
            <w:pPr>
              <w:rPr>
                <w:bCs/>
                <w:lang w:val="en-US"/>
              </w:rPr>
            </w:pPr>
          </w:p>
          <w:p w14:paraId="2C2A6885" w14:textId="77777777" w:rsidR="00F130E2" w:rsidRDefault="00F130E2" w:rsidP="007D44A1">
            <w:pPr>
              <w:rPr>
                <w:bCs/>
                <w:lang w:val="en-US"/>
              </w:rPr>
            </w:pPr>
          </w:p>
          <w:p w14:paraId="4A64FD1D" w14:textId="77777777" w:rsidR="002D2EF5" w:rsidRDefault="002D2EF5" w:rsidP="007D44A1">
            <w:pPr>
              <w:rPr>
                <w:bCs/>
                <w:lang w:val="en-US"/>
              </w:rPr>
            </w:pPr>
          </w:p>
          <w:p w14:paraId="1F4F0D71" w14:textId="77777777" w:rsidR="002D2EF5" w:rsidRDefault="002D2EF5" w:rsidP="007D44A1">
            <w:pPr>
              <w:rPr>
                <w:bCs/>
                <w:lang w:val="en-US"/>
              </w:rPr>
            </w:pPr>
          </w:p>
        </w:tc>
      </w:tr>
    </w:tbl>
    <w:p w14:paraId="20A9CE95" w14:textId="77777777" w:rsidR="002D2EF5" w:rsidRDefault="002D2EF5" w:rsidP="00B862A6"/>
    <w:p w14:paraId="4A651737" w14:textId="77777777" w:rsidR="005B0F9F" w:rsidRDefault="005B0F9F" w:rsidP="00B862A6"/>
    <w:p w14:paraId="46F2FB76" w14:textId="77777777" w:rsidR="005B0F9F" w:rsidRDefault="005B0F9F" w:rsidP="00B862A6"/>
    <w:p w14:paraId="5BC75DF1" w14:textId="77777777" w:rsidR="005B0F9F" w:rsidRPr="002D2EF5" w:rsidRDefault="005B0F9F" w:rsidP="00B862A6"/>
    <w:p w14:paraId="48829EE6" w14:textId="71A80A32" w:rsidR="00514C92" w:rsidRDefault="00514C92" w:rsidP="00B862A6">
      <w:pPr>
        <w:rPr>
          <w:bCs/>
          <w:i/>
          <w:iCs/>
        </w:rPr>
      </w:pPr>
      <w:r w:rsidRPr="00397CCF">
        <w:rPr>
          <w:bCs/>
        </w:rPr>
        <w:lastRenderedPageBreak/>
        <w:t xml:space="preserve">How your </w:t>
      </w:r>
      <w:r>
        <w:rPr>
          <w:bCs/>
        </w:rPr>
        <w:t xml:space="preserve">local clinical governance </w:t>
      </w:r>
      <w:r w:rsidRPr="00397CCF">
        <w:rPr>
          <w:bCs/>
        </w:rPr>
        <w:t>framework is implemented to support the workforce to achieve high-quality care (linked to your implementation plan for the national model).</w:t>
      </w:r>
    </w:p>
    <w:tbl>
      <w:tblPr>
        <w:tblStyle w:val="TableGrid"/>
        <w:tblW w:w="0" w:type="auto"/>
        <w:tblLook w:val="04A0" w:firstRow="1" w:lastRow="0" w:firstColumn="1" w:lastColumn="0" w:noHBand="0" w:noVBand="1"/>
      </w:tblPr>
      <w:tblGrid>
        <w:gridCol w:w="9174"/>
      </w:tblGrid>
      <w:tr w:rsidR="00BD3574" w14:paraId="46CD6D6F" w14:textId="77777777" w:rsidTr="007D44A1">
        <w:tc>
          <w:tcPr>
            <w:tcW w:w="9174" w:type="dxa"/>
            <w:shd w:val="clear" w:color="auto" w:fill="D8F4F8" w:themeFill="background2"/>
          </w:tcPr>
          <w:p w14:paraId="3DB5AD62" w14:textId="77777777" w:rsidR="00BD3574" w:rsidRDefault="00BD3574" w:rsidP="00B862A6">
            <w:pPr>
              <w:rPr>
                <w:bCs/>
                <w:lang w:val="en-US"/>
              </w:rPr>
            </w:pPr>
          </w:p>
          <w:p w14:paraId="70A85D65" w14:textId="77777777" w:rsidR="00BD3574" w:rsidRDefault="00BD3574" w:rsidP="00B862A6">
            <w:pPr>
              <w:rPr>
                <w:bCs/>
                <w:lang w:val="en-US"/>
              </w:rPr>
            </w:pPr>
          </w:p>
          <w:p w14:paraId="43E3523C" w14:textId="77777777" w:rsidR="00602858" w:rsidRDefault="00602858" w:rsidP="00B862A6">
            <w:pPr>
              <w:rPr>
                <w:bCs/>
                <w:lang w:val="en-US"/>
              </w:rPr>
            </w:pPr>
          </w:p>
          <w:p w14:paraId="304E4C2F" w14:textId="77777777" w:rsidR="00602858" w:rsidRDefault="00602858" w:rsidP="00B862A6">
            <w:pPr>
              <w:rPr>
                <w:bCs/>
                <w:lang w:val="en-US"/>
              </w:rPr>
            </w:pPr>
          </w:p>
        </w:tc>
      </w:tr>
    </w:tbl>
    <w:p w14:paraId="21BDA589" w14:textId="77777777" w:rsidR="00B862A6" w:rsidRDefault="00B862A6" w:rsidP="00B862A6">
      <w:pPr>
        <w:rPr>
          <w:lang w:val="en-US"/>
        </w:rPr>
      </w:pPr>
    </w:p>
    <w:p w14:paraId="5616C182" w14:textId="3C670362" w:rsidR="00514C92" w:rsidRDefault="00514C92" w:rsidP="00B862A6">
      <w:pPr>
        <w:rPr>
          <w:bCs/>
          <w:i/>
          <w:iCs/>
        </w:rPr>
      </w:pPr>
      <w:r w:rsidRPr="00397CCF">
        <w:rPr>
          <w:bCs/>
        </w:rPr>
        <w:t>Governance oversight of implementation and effectiveness: which roles and committees are responsible for leading and monitoring clinical governance implementation and outcomes?</w:t>
      </w:r>
    </w:p>
    <w:tbl>
      <w:tblPr>
        <w:tblStyle w:val="TableGrid"/>
        <w:tblW w:w="0" w:type="auto"/>
        <w:tblLook w:val="04A0" w:firstRow="1" w:lastRow="0" w:firstColumn="1" w:lastColumn="0" w:noHBand="0" w:noVBand="1"/>
      </w:tblPr>
      <w:tblGrid>
        <w:gridCol w:w="9174"/>
      </w:tblGrid>
      <w:tr w:rsidR="00BD3574" w14:paraId="3B60F070" w14:textId="77777777" w:rsidTr="007D44A1">
        <w:tc>
          <w:tcPr>
            <w:tcW w:w="9174" w:type="dxa"/>
            <w:shd w:val="clear" w:color="auto" w:fill="D8F4F8" w:themeFill="background2"/>
          </w:tcPr>
          <w:p w14:paraId="47A71EEF" w14:textId="77777777" w:rsidR="00BD3574" w:rsidRDefault="00BD3574" w:rsidP="00B862A6">
            <w:pPr>
              <w:rPr>
                <w:bCs/>
                <w:lang w:val="en-US"/>
              </w:rPr>
            </w:pPr>
          </w:p>
          <w:p w14:paraId="7D51AF69" w14:textId="77777777" w:rsidR="00BD3574" w:rsidRDefault="00BD3574" w:rsidP="00B862A6">
            <w:pPr>
              <w:rPr>
                <w:bCs/>
                <w:lang w:val="en-US"/>
              </w:rPr>
            </w:pPr>
          </w:p>
          <w:p w14:paraId="7DFB8417" w14:textId="77777777" w:rsidR="00602858" w:rsidRDefault="00602858" w:rsidP="00B862A6">
            <w:pPr>
              <w:rPr>
                <w:bCs/>
                <w:lang w:val="en-US"/>
              </w:rPr>
            </w:pPr>
          </w:p>
          <w:p w14:paraId="715A9708" w14:textId="77777777" w:rsidR="00602858" w:rsidRDefault="00602858" w:rsidP="00B862A6">
            <w:pPr>
              <w:rPr>
                <w:bCs/>
                <w:lang w:val="en-US"/>
              </w:rPr>
            </w:pPr>
          </w:p>
        </w:tc>
      </w:tr>
    </w:tbl>
    <w:p w14:paraId="75213EF5" w14:textId="77777777" w:rsidR="00B862A6" w:rsidRPr="00B862A6" w:rsidRDefault="00B862A6" w:rsidP="00B862A6">
      <w:pPr>
        <w:rPr>
          <w:lang w:val="en-US"/>
        </w:rPr>
      </w:pPr>
    </w:p>
    <w:p w14:paraId="347755F6" w14:textId="435780C7" w:rsidR="00514C92" w:rsidRPr="00602858" w:rsidRDefault="00A1234D" w:rsidP="00602858">
      <w:pPr>
        <w:pStyle w:val="Heading2"/>
      </w:pPr>
      <w:r w:rsidRPr="005B0F9F">
        <w:t>Practice</w:t>
      </w:r>
      <w:r w:rsidR="00514C92" w:rsidRPr="00602858">
        <w:t>: How you know you’re making a difference</w:t>
      </w:r>
    </w:p>
    <w:p w14:paraId="6129944F" w14:textId="4FF4CCFC" w:rsidR="00514C92" w:rsidRPr="00105052" w:rsidRDefault="00514C92" w:rsidP="00105052">
      <w:pPr>
        <w:pStyle w:val="TipText"/>
        <w:rPr>
          <w:rFonts w:cs="Times New Roman"/>
          <w:bCs/>
          <w:i w:val="0"/>
          <w:iCs w:val="0"/>
          <w:color w:val="000000" w:themeColor="text1"/>
          <w:sz w:val="22"/>
          <w:szCs w:val="22"/>
          <w:lang w:eastAsia="en-US"/>
        </w:rPr>
      </w:pPr>
      <w:r w:rsidRPr="00105052">
        <w:rPr>
          <w:rFonts w:cs="Times New Roman"/>
          <w:bCs/>
          <w:i w:val="0"/>
          <w:iCs w:val="0"/>
          <w:color w:val="000000" w:themeColor="text1"/>
          <w:sz w:val="22"/>
          <w:szCs w:val="22"/>
          <w:lang w:eastAsia="en-US"/>
        </w:rPr>
        <w:t>Overview statement on how the progress and outcomes of clinical governance framework implementation are measured and reported (linked to your implementation plan for the national model)</w:t>
      </w:r>
      <w:r w:rsidR="00A03B58">
        <w:rPr>
          <w:rFonts w:cs="Times New Roman"/>
          <w:bCs/>
          <w:i w:val="0"/>
          <w:iCs w:val="0"/>
          <w:color w:val="000000" w:themeColor="text1"/>
          <w:sz w:val="22"/>
          <w:szCs w:val="22"/>
          <w:lang w:eastAsia="en-US"/>
        </w:rPr>
        <w:t>.</w:t>
      </w:r>
    </w:p>
    <w:tbl>
      <w:tblPr>
        <w:tblStyle w:val="TableGrid"/>
        <w:tblW w:w="0" w:type="auto"/>
        <w:tblLook w:val="04A0" w:firstRow="1" w:lastRow="0" w:firstColumn="1" w:lastColumn="0" w:noHBand="0" w:noVBand="1"/>
      </w:tblPr>
      <w:tblGrid>
        <w:gridCol w:w="9174"/>
      </w:tblGrid>
      <w:tr w:rsidR="00602858" w14:paraId="704F8FB8" w14:textId="77777777" w:rsidTr="007D44A1">
        <w:tc>
          <w:tcPr>
            <w:tcW w:w="9174" w:type="dxa"/>
            <w:shd w:val="clear" w:color="auto" w:fill="D8F4F8" w:themeFill="background2"/>
          </w:tcPr>
          <w:p w14:paraId="156FDC4D" w14:textId="77777777" w:rsidR="00602858" w:rsidRDefault="00602858" w:rsidP="007D44A1">
            <w:pPr>
              <w:rPr>
                <w:bCs/>
                <w:lang w:val="en-US"/>
              </w:rPr>
            </w:pPr>
          </w:p>
          <w:p w14:paraId="1BD7DFD4" w14:textId="77777777" w:rsidR="00602858" w:rsidRDefault="00602858" w:rsidP="007D44A1">
            <w:pPr>
              <w:rPr>
                <w:bCs/>
                <w:lang w:val="en-US"/>
              </w:rPr>
            </w:pPr>
          </w:p>
          <w:p w14:paraId="43B28F6C" w14:textId="77777777" w:rsidR="00602858" w:rsidRDefault="00602858" w:rsidP="007D44A1">
            <w:pPr>
              <w:rPr>
                <w:bCs/>
                <w:lang w:val="en-US"/>
              </w:rPr>
            </w:pPr>
          </w:p>
          <w:p w14:paraId="3435000C" w14:textId="77777777" w:rsidR="00602858" w:rsidRDefault="00602858" w:rsidP="007D44A1">
            <w:pPr>
              <w:rPr>
                <w:bCs/>
                <w:lang w:val="en-US"/>
              </w:rPr>
            </w:pPr>
          </w:p>
        </w:tc>
      </w:tr>
    </w:tbl>
    <w:p w14:paraId="37496AFF" w14:textId="77777777" w:rsidR="00602858" w:rsidRDefault="00602858" w:rsidP="00602858">
      <w:pPr>
        <w:rPr>
          <w:lang w:val="en-US"/>
        </w:rPr>
      </w:pPr>
    </w:p>
    <w:p w14:paraId="132B81A7" w14:textId="169A9AB9" w:rsidR="00514C92" w:rsidRPr="00105052" w:rsidRDefault="00514C92" w:rsidP="00105052">
      <w:pPr>
        <w:pStyle w:val="TipText"/>
        <w:rPr>
          <w:rFonts w:cs="Times New Roman"/>
          <w:bCs/>
          <w:i w:val="0"/>
          <w:iCs w:val="0"/>
          <w:color w:val="000000" w:themeColor="text1"/>
          <w:sz w:val="22"/>
          <w:szCs w:val="22"/>
          <w:lang w:eastAsia="en-US"/>
        </w:rPr>
      </w:pPr>
      <w:r w:rsidRPr="00105052">
        <w:rPr>
          <w:rFonts w:cs="Times New Roman"/>
          <w:bCs/>
          <w:i w:val="0"/>
          <w:iCs w:val="0"/>
          <w:color w:val="000000" w:themeColor="text1"/>
          <w:sz w:val="22"/>
          <w:szCs w:val="22"/>
          <w:lang w:eastAsia="en-US"/>
        </w:rPr>
        <w:t>How the board, executive, consumers, leaders, managers and the workforce are involved in monitoring and feedback to improve clinical governance effectiveness in supporting high-quality care</w:t>
      </w:r>
      <w:r w:rsidR="00602858" w:rsidRPr="00105052">
        <w:rPr>
          <w:rFonts w:cs="Times New Roman"/>
          <w:bCs/>
          <w:i w:val="0"/>
          <w:iCs w:val="0"/>
          <w:color w:val="000000" w:themeColor="text1"/>
          <w:sz w:val="22"/>
          <w:szCs w:val="22"/>
          <w:lang w:eastAsia="en-US"/>
        </w:rPr>
        <w:t>.</w:t>
      </w:r>
    </w:p>
    <w:tbl>
      <w:tblPr>
        <w:tblStyle w:val="TableGrid"/>
        <w:tblW w:w="0" w:type="auto"/>
        <w:tblLook w:val="04A0" w:firstRow="1" w:lastRow="0" w:firstColumn="1" w:lastColumn="0" w:noHBand="0" w:noVBand="1"/>
      </w:tblPr>
      <w:tblGrid>
        <w:gridCol w:w="9174"/>
      </w:tblGrid>
      <w:tr w:rsidR="00602858" w14:paraId="3B2F70C9" w14:textId="77777777" w:rsidTr="007D44A1">
        <w:tc>
          <w:tcPr>
            <w:tcW w:w="9174" w:type="dxa"/>
            <w:shd w:val="clear" w:color="auto" w:fill="D8F4F8" w:themeFill="background2"/>
          </w:tcPr>
          <w:p w14:paraId="66F9DE49" w14:textId="77777777" w:rsidR="00602858" w:rsidRDefault="00602858" w:rsidP="007D44A1">
            <w:pPr>
              <w:rPr>
                <w:bCs/>
                <w:lang w:val="en-US"/>
              </w:rPr>
            </w:pPr>
          </w:p>
          <w:p w14:paraId="72E3E7A8" w14:textId="77777777" w:rsidR="00602858" w:rsidRDefault="00602858" w:rsidP="007D44A1">
            <w:pPr>
              <w:rPr>
                <w:bCs/>
                <w:lang w:val="en-US"/>
              </w:rPr>
            </w:pPr>
          </w:p>
          <w:p w14:paraId="2C3B0727" w14:textId="77777777" w:rsidR="00602858" w:rsidRDefault="00602858" w:rsidP="007D44A1">
            <w:pPr>
              <w:rPr>
                <w:bCs/>
                <w:lang w:val="en-US"/>
              </w:rPr>
            </w:pPr>
          </w:p>
          <w:p w14:paraId="6F8E2507" w14:textId="77777777" w:rsidR="00602858" w:rsidRDefault="00602858" w:rsidP="007D44A1">
            <w:pPr>
              <w:rPr>
                <w:bCs/>
                <w:lang w:val="en-US"/>
              </w:rPr>
            </w:pPr>
          </w:p>
        </w:tc>
      </w:tr>
    </w:tbl>
    <w:p w14:paraId="7C6AFAE2" w14:textId="77777777" w:rsidR="00105052" w:rsidRDefault="00105052" w:rsidP="00602858">
      <w:pPr>
        <w:rPr>
          <w:bCs/>
          <w:lang w:val="en-US"/>
        </w:rPr>
      </w:pPr>
    </w:p>
    <w:p w14:paraId="55C6367E" w14:textId="77777777" w:rsidR="003C6C8B" w:rsidRDefault="003C6C8B" w:rsidP="00602858">
      <w:pPr>
        <w:rPr>
          <w:bCs/>
          <w:lang w:val="en-US"/>
        </w:rPr>
      </w:pPr>
    </w:p>
    <w:p w14:paraId="24A6854E" w14:textId="77777777" w:rsidR="003C6C8B" w:rsidRDefault="003C6C8B" w:rsidP="00602858">
      <w:pPr>
        <w:rPr>
          <w:bCs/>
          <w:lang w:val="en-US"/>
        </w:rPr>
      </w:pPr>
    </w:p>
    <w:p w14:paraId="03B200DA" w14:textId="77777777" w:rsidR="003C6C8B" w:rsidRDefault="003C6C8B" w:rsidP="00602858">
      <w:pPr>
        <w:rPr>
          <w:bCs/>
          <w:lang w:val="en-US"/>
        </w:rPr>
      </w:pPr>
    </w:p>
    <w:p w14:paraId="056C3446" w14:textId="77777777" w:rsidR="003C6C8B" w:rsidRPr="00105052" w:rsidRDefault="003C6C8B" w:rsidP="00602858">
      <w:pPr>
        <w:rPr>
          <w:bCs/>
          <w:lang w:val="en-US"/>
        </w:rPr>
      </w:pPr>
    </w:p>
    <w:p w14:paraId="0719AD2D" w14:textId="64DFBBC1" w:rsidR="00514C92" w:rsidRPr="00105052" w:rsidRDefault="00514C92" w:rsidP="00602858">
      <w:pPr>
        <w:rPr>
          <w:bCs/>
          <w:lang w:val="en-US"/>
        </w:rPr>
      </w:pPr>
      <w:r w:rsidRPr="00105052">
        <w:rPr>
          <w:bCs/>
          <w:lang w:val="en-US"/>
        </w:rPr>
        <w:lastRenderedPageBreak/>
        <w:t>How you measure and improve the maturity of your clinical governance implementation</w:t>
      </w:r>
      <w:r w:rsidR="00602858" w:rsidRPr="00105052">
        <w:rPr>
          <w:bCs/>
          <w:lang w:val="en-US"/>
        </w:rPr>
        <w:t>.</w:t>
      </w:r>
    </w:p>
    <w:tbl>
      <w:tblPr>
        <w:tblStyle w:val="TableGrid"/>
        <w:tblW w:w="0" w:type="auto"/>
        <w:tblLook w:val="04A0" w:firstRow="1" w:lastRow="0" w:firstColumn="1" w:lastColumn="0" w:noHBand="0" w:noVBand="1"/>
      </w:tblPr>
      <w:tblGrid>
        <w:gridCol w:w="9174"/>
      </w:tblGrid>
      <w:tr w:rsidR="00602858" w14:paraId="6C2F051D" w14:textId="77777777" w:rsidTr="007D44A1">
        <w:tc>
          <w:tcPr>
            <w:tcW w:w="9174" w:type="dxa"/>
            <w:shd w:val="clear" w:color="auto" w:fill="D8F4F8" w:themeFill="background2"/>
          </w:tcPr>
          <w:p w14:paraId="12626C05" w14:textId="77777777" w:rsidR="00602858" w:rsidRDefault="00602858" w:rsidP="007D44A1">
            <w:pPr>
              <w:rPr>
                <w:bCs/>
                <w:lang w:val="en-US"/>
              </w:rPr>
            </w:pPr>
          </w:p>
          <w:p w14:paraId="198B9361" w14:textId="77777777" w:rsidR="00602858" w:rsidRDefault="00602858" w:rsidP="007D44A1">
            <w:pPr>
              <w:rPr>
                <w:bCs/>
                <w:lang w:val="en-US"/>
              </w:rPr>
            </w:pPr>
          </w:p>
          <w:p w14:paraId="1AA1B686" w14:textId="77777777" w:rsidR="00602858" w:rsidRDefault="00602858" w:rsidP="007D44A1">
            <w:pPr>
              <w:rPr>
                <w:bCs/>
                <w:lang w:val="en-US"/>
              </w:rPr>
            </w:pPr>
          </w:p>
          <w:p w14:paraId="48E3F4B1" w14:textId="77777777" w:rsidR="00602858" w:rsidRDefault="00602858" w:rsidP="007D44A1">
            <w:pPr>
              <w:rPr>
                <w:bCs/>
                <w:lang w:val="en-US"/>
              </w:rPr>
            </w:pPr>
          </w:p>
        </w:tc>
      </w:tr>
    </w:tbl>
    <w:p w14:paraId="62E40911" w14:textId="77777777" w:rsidR="00602858" w:rsidRPr="00602858" w:rsidRDefault="00602858" w:rsidP="00602858">
      <w:pPr>
        <w:rPr>
          <w:lang w:val="en-US"/>
        </w:rPr>
      </w:pPr>
    </w:p>
    <w:p w14:paraId="7F155217" w14:textId="77777777" w:rsidR="00514C92" w:rsidRPr="00105052" w:rsidRDefault="00514C92" w:rsidP="00602858">
      <w:pPr>
        <w:rPr>
          <w:bCs/>
          <w:lang w:val="en-US"/>
        </w:rPr>
      </w:pPr>
      <w:r w:rsidRPr="00105052">
        <w:rPr>
          <w:bCs/>
          <w:lang w:val="en-US"/>
        </w:rPr>
        <w:t>How you measure the quality of care (may include local, state and territory and corporate reporting).</w:t>
      </w:r>
    </w:p>
    <w:tbl>
      <w:tblPr>
        <w:tblStyle w:val="TableGrid"/>
        <w:tblW w:w="0" w:type="auto"/>
        <w:tblLook w:val="04A0" w:firstRow="1" w:lastRow="0" w:firstColumn="1" w:lastColumn="0" w:noHBand="0" w:noVBand="1"/>
      </w:tblPr>
      <w:tblGrid>
        <w:gridCol w:w="9174"/>
      </w:tblGrid>
      <w:tr w:rsidR="00602858" w14:paraId="5BEEA0BA" w14:textId="77777777" w:rsidTr="007D44A1">
        <w:tc>
          <w:tcPr>
            <w:tcW w:w="9174" w:type="dxa"/>
            <w:shd w:val="clear" w:color="auto" w:fill="D8F4F8" w:themeFill="background2"/>
          </w:tcPr>
          <w:p w14:paraId="30E2F065" w14:textId="77777777" w:rsidR="00602858" w:rsidRDefault="00602858" w:rsidP="007D44A1">
            <w:pPr>
              <w:rPr>
                <w:bCs/>
                <w:lang w:val="en-US"/>
              </w:rPr>
            </w:pPr>
          </w:p>
          <w:p w14:paraId="0D2D2903" w14:textId="77777777" w:rsidR="00602858" w:rsidRDefault="00602858" w:rsidP="007D44A1">
            <w:pPr>
              <w:rPr>
                <w:bCs/>
                <w:lang w:val="en-US"/>
              </w:rPr>
            </w:pPr>
          </w:p>
          <w:p w14:paraId="188B1529" w14:textId="77777777" w:rsidR="00602858" w:rsidRDefault="00602858" w:rsidP="007D44A1">
            <w:pPr>
              <w:rPr>
                <w:bCs/>
                <w:lang w:val="en-US"/>
              </w:rPr>
            </w:pPr>
          </w:p>
          <w:p w14:paraId="2AB77ACC" w14:textId="77777777" w:rsidR="00602858" w:rsidRDefault="00602858" w:rsidP="007D44A1">
            <w:pPr>
              <w:rPr>
                <w:bCs/>
                <w:lang w:val="en-US"/>
              </w:rPr>
            </w:pPr>
          </w:p>
        </w:tc>
      </w:tr>
    </w:tbl>
    <w:p w14:paraId="169B7603" w14:textId="77777777" w:rsidR="00F329AB" w:rsidRDefault="00F329AB" w:rsidP="004F7FB6"/>
    <w:p w14:paraId="03E2E03E" w14:textId="77777777" w:rsidR="00266F99" w:rsidRPr="004F7FB6" w:rsidRDefault="00266F99" w:rsidP="004F7FB6"/>
    <w:p w14:paraId="3161DA58" w14:textId="77777777" w:rsidR="002A467A" w:rsidRPr="00C92111" w:rsidRDefault="002A467A" w:rsidP="002A467A"/>
    <w:p w14:paraId="16AE97FA" w14:textId="434D20DE" w:rsidR="002A467A" w:rsidRDefault="00B30FA5" w:rsidP="00877503">
      <w:pPr>
        <w:pStyle w:val="Box-head"/>
        <w:pBdr>
          <w:left w:val="single" w:sz="4" w:space="27" w:color="004C6E"/>
        </w:pBdr>
      </w:pPr>
      <w:r>
        <w:t>Reference</w:t>
      </w:r>
      <w:r w:rsidR="002A467A" w:rsidRPr="002A467A">
        <w:t xml:space="preserve"> </w:t>
      </w:r>
    </w:p>
    <w:p w14:paraId="770B906B" w14:textId="5F5A2333" w:rsidR="002A467A" w:rsidRPr="00C92111" w:rsidRDefault="00B30FA5" w:rsidP="00877503">
      <w:pPr>
        <w:pStyle w:val="Box-body"/>
        <w:pBdr>
          <w:left w:val="single" w:sz="4" w:space="27" w:color="004C6E"/>
        </w:pBdr>
      </w:pPr>
      <w:r w:rsidRPr="00B30FA5">
        <w:rPr>
          <w:lang w:val="en-US"/>
        </w:rPr>
        <w:t xml:space="preserve">Balding C. ‘The Point of Care – How one leader took an </w:t>
      </w:r>
      <w:proofErr w:type="spellStart"/>
      <w:r w:rsidRPr="00B30FA5">
        <w:rPr>
          <w:lang w:val="en-US"/>
        </w:rPr>
        <w:t>organisation</w:t>
      </w:r>
      <w:proofErr w:type="spellEnd"/>
      <w:r w:rsidRPr="00B30FA5">
        <w:rPr>
          <w:lang w:val="en-US"/>
        </w:rPr>
        <w:t xml:space="preserve"> from ordinary to extraordinary.’ </w:t>
      </w:r>
      <w:proofErr w:type="spellStart"/>
      <w:r w:rsidRPr="00B30FA5">
        <w:rPr>
          <w:lang w:val="en-US"/>
        </w:rPr>
        <w:t>Qualityworks</w:t>
      </w:r>
      <w:proofErr w:type="spellEnd"/>
      <w:r w:rsidRPr="00B30FA5">
        <w:rPr>
          <w:lang w:val="en-US"/>
        </w:rPr>
        <w:t xml:space="preserve"> Press, Melbourne, 2018.   </w:t>
      </w:r>
      <w:hyperlink r:id="rId12" w:history="1">
        <w:r w:rsidRPr="00B30FA5">
          <w:rPr>
            <w:rStyle w:val="Hyperlink"/>
            <w:lang w:val="en-US"/>
          </w:rPr>
          <w:t>www.cathybalding.com</w:t>
        </w:r>
      </w:hyperlink>
      <w:r w:rsidRPr="00B30FA5">
        <w:t xml:space="preserve"> </w:t>
      </w:r>
    </w:p>
    <w:p w14:paraId="1002A288" w14:textId="77777777" w:rsidR="002674EC" w:rsidRDefault="002674EC" w:rsidP="002674EC"/>
    <w:bookmarkEnd w:id="1"/>
    <w:p w14:paraId="69F4EA4A" w14:textId="77777777" w:rsidR="004537F0" w:rsidRDefault="004537F0" w:rsidP="00456453">
      <w:pPr>
        <w:spacing w:after="480"/>
        <w:rPr>
          <w:color w:val="FF0000"/>
        </w:rPr>
      </w:pPr>
    </w:p>
    <w:p w14:paraId="6314AE1A" w14:textId="77777777" w:rsidR="00266F99" w:rsidRDefault="00266F99" w:rsidP="00456453">
      <w:pPr>
        <w:spacing w:after="480"/>
        <w:rPr>
          <w:color w:val="FF0000"/>
        </w:rPr>
      </w:pPr>
    </w:p>
    <w:p w14:paraId="4E73409B" w14:textId="77777777" w:rsidR="00266F99" w:rsidRDefault="00266F99" w:rsidP="00456453">
      <w:pPr>
        <w:spacing w:after="480"/>
        <w:rPr>
          <w:color w:val="FF0000"/>
        </w:rPr>
      </w:pPr>
    </w:p>
    <w:p w14:paraId="33FFEB8A" w14:textId="77777777" w:rsidR="009A4815" w:rsidRDefault="009A4815" w:rsidP="00456453">
      <w:pPr>
        <w:spacing w:after="480"/>
        <w:rPr>
          <w:color w:val="FF0000"/>
        </w:rPr>
      </w:pPr>
    </w:p>
    <w:p w14:paraId="0976F488" w14:textId="77777777" w:rsidR="009A4815" w:rsidRDefault="009A4815" w:rsidP="00456453">
      <w:pPr>
        <w:spacing w:after="480"/>
        <w:rPr>
          <w:color w:val="FF0000"/>
        </w:rPr>
      </w:pPr>
    </w:p>
    <w:p w14:paraId="29A39F92" w14:textId="77777777" w:rsidR="009A4815" w:rsidRDefault="009A4815" w:rsidP="00456453">
      <w:pPr>
        <w:spacing w:after="480"/>
        <w:rPr>
          <w:color w:val="FF0000"/>
        </w:rPr>
      </w:pPr>
    </w:p>
    <w:p w14:paraId="3BD8C2B5" w14:textId="77777777" w:rsidR="009A4815" w:rsidRDefault="009A4815" w:rsidP="00456453">
      <w:pPr>
        <w:spacing w:after="480"/>
        <w:rPr>
          <w:color w:val="FF0000"/>
        </w:rPr>
      </w:pPr>
    </w:p>
    <w:p w14:paraId="523B5CC9" w14:textId="7D68CFDC" w:rsidR="00235529" w:rsidRPr="003B1CB8" w:rsidRDefault="00235529" w:rsidP="004E2765">
      <w:pPr>
        <w:rPr>
          <w:color w:val="EE0000"/>
        </w:rPr>
      </w:pPr>
    </w:p>
    <w:sectPr w:rsidR="00235529" w:rsidRPr="003B1CB8" w:rsidSect="00B967A4">
      <w:headerReference w:type="even" r:id="rId13"/>
      <w:headerReference w:type="default" r:id="rId14"/>
      <w:footerReference w:type="even" r:id="rId15"/>
      <w:footerReference w:type="default" r:id="rId16"/>
      <w:headerReference w:type="first" r:id="rId17"/>
      <w:footerReference w:type="first" r:id="rId18"/>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43BA" w14:textId="77777777" w:rsidR="007021D1" w:rsidRDefault="007021D1" w:rsidP="001D0AFC">
      <w:r>
        <w:separator/>
      </w:r>
    </w:p>
    <w:p w14:paraId="79BFF7AE" w14:textId="77777777" w:rsidR="007021D1" w:rsidRDefault="007021D1"/>
    <w:p w14:paraId="548DD6E1" w14:textId="77777777" w:rsidR="007021D1" w:rsidRDefault="007021D1"/>
    <w:p w14:paraId="60795B90" w14:textId="77777777" w:rsidR="007021D1" w:rsidRDefault="007021D1"/>
  </w:endnote>
  <w:endnote w:type="continuationSeparator" w:id="0">
    <w:p w14:paraId="54427A95" w14:textId="77777777" w:rsidR="007021D1" w:rsidRDefault="007021D1" w:rsidP="001D0AFC">
      <w:r>
        <w:continuationSeparator/>
      </w:r>
    </w:p>
    <w:p w14:paraId="156589F0" w14:textId="77777777" w:rsidR="007021D1" w:rsidRDefault="007021D1"/>
    <w:p w14:paraId="73696D90" w14:textId="77777777" w:rsidR="007021D1" w:rsidRDefault="007021D1"/>
    <w:p w14:paraId="2E9D220D" w14:textId="77777777" w:rsidR="007021D1" w:rsidRDefault="00702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EE43" w14:textId="124D7DCB" w:rsidR="003F4607" w:rsidRDefault="003F4607">
    <w:pPr>
      <w:pStyle w:val="Footer"/>
    </w:pPr>
    <w:r>
      <w:rPr>
        <w:noProof/>
      </w:rPr>
      <mc:AlternateContent>
        <mc:Choice Requires="wps">
          <w:drawing>
            <wp:anchor distT="0" distB="0" distL="0" distR="0" simplePos="0" relativeHeight="251669504" behindDoc="0" locked="0" layoutInCell="1" allowOverlap="1" wp14:anchorId="41DF9689" wp14:editId="6FCD6D21">
              <wp:simplePos x="635" y="635"/>
              <wp:positionH relativeFrom="page">
                <wp:align>center</wp:align>
              </wp:positionH>
              <wp:positionV relativeFrom="page">
                <wp:align>bottom</wp:align>
              </wp:positionV>
              <wp:extent cx="622300" cy="452755"/>
              <wp:effectExtent l="0" t="0" r="6350" b="0"/>
              <wp:wrapNone/>
              <wp:docPr id="10318188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AE24372" w14:textId="454223B6"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F9689"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2AE24372" w14:textId="454223B6"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C605" w14:textId="1D0C1BF7" w:rsidR="00F67850" w:rsidRDefault="003F4607" w:rsidP="00877503">
    <w:pPr>
      <w:pStyle w:val="Footer"/>
      <w:spacing w:line="259" w:lineRule="auto"/>
    </w:pPr>
    <w:r>
      <w:rPr>
        <w:noProof/>
      </w:rPr>
      <mc:AlternateContent>
        <mc:Choice Requires="wps">
          <w:drawing>
            <wp:anchor distT="0" distB="0" distL="0" distR="0" simplePos="0" relativeHeight="251670528" behindDoc="0" locked="0" layoutInCell="1" allowOverlap="1" wp14:anchorId="023191DD" wp14:editId="4A913C51">
              <wp:simplePos x="864870" y="10171430"/>
              <wp:positionH relativeFrom="page">
                <wp:align>center</wp:align>
              </wp:positionH>
              <wp:positionV relativeFrom="page">
                <wp:align>bottom</wp:align>
              </wp:positionV>
              <wp:extent cx="622300" cy="452755"/>
              <wp:effectExtent l="0" t="0" r="6350" b="0"/>
              <wp:wrapNone/>
              <wp:docPr id="12622631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899CE3A" w14:textId="1F896F00"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191DD" id="_x0000_t202" coordsize="21600,21600" o:spt="202" path="m,l,21600r21600,l21600,xe">
              <v:stroke joinstyle="miter"/>
              <v:path gradientshapeok="t" o:connecttype="rect"/>
            </v:shapetype>
            <v:shape id="Text Box 6" o:spid="_x0000_s1029"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5899CE3A" w14:textId="1F896F00"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v:textbox>
              <w10:wrap anchorx="page" anchory="page"/>
            </v:shape>
          </w:pict>
        </mc:Fallback>
      </mc:AlternateContent>
    </w:r>
    <w:r w:rsidR="00F67850" w:rsidRPr="00CC6B46">
      <w:rPr>
        <w:noProof/>
      </w:rPr>
      <w:drawing>
        <wp:anchor distT="0" distB="0" distL="114300" distR="114300" simplePos="0" relativeHeight="251664384" behindDoc="0" locked="0" layoutInCell="1" allowOverlap="1" wp14:anchorId="3D3DE669" wp14:editId="51110FE2">
          <wp:simplePos x="0" y="0"/>
          <wp:positionH relativeFrom="column">
            <wp:posOffset>-174613</wp:posOffset>
          </wp:positionH>
          <wp:positionV relativeFrom="paragraph">
            <wp:posOffset>-20320</wp:posOffset>
          </wp:positionV>
          <wp:extent cx="138430" cy="179705"/>
          <wp:effectExtent l="0" t="0" r="127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94F" w:rsidRPr="0043694F">
      <w:rPr>
        <w:b/>
        <w:bCs/>
        <w:noProof/>
        <w:spacing w:val="-2"/>
        <w:kern w:val="16"/>
      </w:rPr>
      <w:t xml:space="preserve"> </w:t>
    </w:r>
    <w:r w:rsidR="0043694F" w:rsidRPr="0069706D">
      <w:rPr>
        <w:b/>
        <w:bCs/>
        <w:noProof/>
        <w:spacing w:val="-2"/>
        <w:kern w:val="16"/>
      </w:rPr>
      <w:t>Clinical governance framework planning template</w:t>
    </w:r>
    <w:r w:rsidR="0043694F" w:rsidRPr="0069706D">
      <w:rPr>
        <w:noProof/>
        <w:spacing w:val="-2"/>
        <w:kern w:val="16"/>
      </w:rPr>
      <w:t xml:space="preserve"> </w:t>
    </w:r>
    <w:r w:rsidR="0043694F" w:rsidRPr="0069706D">
      <w:rPr>
        <w:spacing w:val="-2"/>
        <w:kern w:val="16"/>
      </w:rPr>
      <w:t>National Model for Clinical Governance implementation tool</w:t>
    </w:r>
    <w:r w:rsidR="00F67850" w:rsidRPr="00F67850">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rPr>
      <w:t>1</w:t>
    </w:r>
    <w:r w:rsidR="00F67850"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627" w14:textId="79E40BE6" w:rsidR="00F67850" w:rsidRPr="0005038D" w:rsidRDefault="003F4607">
    <w:pPr>
      <w:pStyle w:val="Footer"/>
      <w:rPr>
        <w:b/>
        <w:bCs/>
      </w:rPr>
    </w:pPr>
    <w:r>
      <w:rPr>
        <w:noProof/>
        <w:color w:val="FF0000"/>
      </w:rPr>
      <mc:AlternateContent>
        <mc:Choice Requires="wps">
          <w:drawing>
            <wp:anchor distT="0" distB="0" distL="0" distR="0" simplePos="0" relativeHeight="251668480" behindDoc="0" locked="0" layoutInCell="1" allowOverlap="1" wp14:anchorId="504A9F21" wp14:editId="6792C867">
              <wp:simplePos x="866775" y="10172700"/>
              <wp:positionH relativeFrom="page">
                <wp:align>center</wp:align>
              </wp:positionH>
              <wp:positionV relativeFrom="page">
                <wp:align>bottom</wp:align>
              </wp:positionV>
              <wp:extent cx="622300" cy="452755"/>
              <wp:effectExtent l="0" t="0" r="6350" b="0"/>
              <wp:wrapNone/>
              <wp:docPr id="11049248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E28367F" w14:textId="47BF8FDC"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4A9F21" id="_x0000_t202" coordsize="21600,21600" o:spt="202" path="m,l,21600r21600,l21600,xe">
              <v:stroke joinstyle="miter"/>
              <v:path gradientshapeok="t" o:connecttype="rect"/>
            </v:shapetype>
            <v:shape id="Text Box 4" o:spid="_x0000_s1031"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5E28367F" w14:textId="47BF8FDC"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v:textbox>
              <w10:wrap anchorx="page" anchory="page"/>
            </v:shape>
          </w:pict>
        </mc:Fallback>
      </mc:AlternateContent>
    </w:r>
    <w:r w:rsidR="00F67850" w:rsidRPr="00F54926">
      <w:rPr>
        <w:noProof/>
        <w:color w:val="FF0000"/>
      </w:rPr>
      <w:drawing>
        <wp:anchor distT="0" distB="0" distL="114300" distR="114300" simplePos="0" relativeHeight="251662336" behindDoc="0" locked="0" layoutInCell="1" allowOverlap="1" wp14:anchorId="62F93E0C" wp14:editId="0ECE4A9F">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850" w:rsidRPr="00F54926">
      <w:rPr>
        <w:color w:val="FF0000"/>
      </w:rPr>
      <w:t xml:space="preserve"> </w:t>
    </w:r>
    <w:r w:rsidR="00877503" w:rsidRPr="0069706D">
      <w:rPr>
        <w:b/>
        <w:bCs/>
        <w:noProof/>
        <w:spacing w:val="-2"/>
        <w:kern w:val="16"/>
      </w:rPr>
      <w:t>Clinical governance framework planning template</w:t>
    </w:r>
    <w:r w:rsidR="0069706D" w:rsidRPr="0069706D">
      <w:rPr>
        <w:noProof/>
        <w:spacing w:val="-2"/>
        <w:kern w:val="16"/>
      </w:rPr>
      <w:t xml:space="preserve"> </w:t>
    </w:r>
    <w:r w:rsidR="00877503" w:rsidRPr="0069706D">
      <w:rPr>
        <w:spacing w:val="-2"/>
        <w:kern w:val="16"/>
      </w:rPr>
      <w:t>National Model for Clinical Governance implementation tool</w:t>
    </w:r>
    <w:r w:rsidR="00F67850" w:rsidRPr="0069706D">
      <w:rPr>
        <w:spacing w:val="-6"/>
      </w:rPr>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noProof/>
      </w:rPr>
      <w:t>1</w:t>
    </w:r>
    <w:r w:rsidR="00F67850"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AFB7" w14:textId="77777777" w:rsidR="007021D1" w:rsidRDefault="007021D1" w:rsidP="001D0AFC">
      <w:r>
        <w:separator/>
      </w:r>
    </w:p>
    <w:p w14:paraId="32C7C1F1" w14:textId="77777777" w:rsidR="007021D1" w:rsidRDefault="007021D1"/>
  </w:footnote>
  <w:footnote w:type="continuationSeparator" w:id="0">
    <w:p w14:paraId="188CAA5F" w14:textId="77777777" w:rsidR="007021D1" w:rsidRDefault="007021D1" w:rsidP="001D0AFC">
      <w:r>
        <w:continuationSeparator/>
      </w:r>
    </w:p>
    <w:p w14:paraId="6770CAF0" w14:textId="77777777" w:rsidR="007021D1" w:rsidRDefault="007021D1"/>
  </w:footnote>
  <w:footnote w:type="continuationNotice" w:id="1">
    <w:p w14:paraId="6F12D31B" w14:textId="77777777" w:rsidR="007021D1" w:rsidRDefault="007021D1">
      <w:pPr>
        <w:spacing w:before="0" w:after="0"/>
      </w:pPr>
    </w:p>
    <w:p w14:paraId="4039B137" w14:textId="77777777" w:rsidR="007021D1" w:rsidRDefault="00702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0CDD" w14:textId="4B945D07" w:rsidR="003F4607" w:rsidRDefault="003F4607">
    <w:pPr>
      <w:pStyle w:val="Header"/>
    </w:pPr>
    <w:r>
      <w:rPr>
        <w:noProof/>
      </w:rPr>
      <mc:AlternateContent>
        <mc:Choice Requires="wps">
          <w:drawing>
            <wp:anchor distT="0" distB="0" distL="0" distR="0" simplePos="0" relativeHeight="251666432" behindDoc="0" locked="0" layoutInCell="1" allowOverlap="1" wp14:anchorId="15C1BD79" wp14:editId="5E84B6EE">
              <wp:simplePos x="635" y="635"/>
              <wp:positionH relativeFrom="page">
                <wp:align>center</wp:align>
              </wp:positionH>
              <wp:positionV relativeFrom="page">
                <wp:align>top</wp:align>
              </wp:positionV>
              <wp:extent cx="622300" cy="452755"/>
              <wp:effectExtent l="0" t="0" r="6350" b="4445"/>
              <wp:wrapNone/>
              <wp:docPr id="17102955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5CB1EA3" w14:textId="7C631513"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1BD7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25CB1EA3" w14:textId="7C631513"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7A82" w14:textId="2CF7B215" w:rsidR="003F4607" w:rsidRDefault="003F4607">
    <w:pPr>
      <w:pStyle w:val="Header"/>
    </w:pPr>
    <w:r>
      <w:rPr>
        <w:noProof/>
      </w:rPr>
      <mc:AlternateContent>
        <mc:Choice Requires="wps">
          <w:drawing>
            <wp:anchor distT="0" distB="0" distL="0" distR="0" simplePos="0" relativeHeight="251667456" behindDoc="0" locked="0" layoutInCell="1" allowOverlap="1" wp14:anchorId="35779444" wp14:editId="72115051">
              <wp:simplePos x="864870" y="396875"/>
              <wp:positionH relativeFrom="page">
                <wp:align>center</wp:align>
              </wp:positionH>
              <wp:positionV relativeFrom="page">
                <wp:align>top</wp:align>
              </wp:positionV>
              <wp:extent cx="622300" cy="452755"/>
              <wp:effectExtent l="0" t="0" r="6350" b="4445"/>
              <wp:wrapNone/>
              <wp:docPr id="9602919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674A191" w14:textId="4366DC3E"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779444"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0674A191" w14:textId="4366DC3E"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84FD" w14:textId="079B9F0B" w:rsidR="007F549A" w:rsidRPr="007F549A" w:rsidRDefault="003F4607" w:rsidP="007F549A">
    <w:pPr>
      <w:spacing w:before="0" w:after="0" w:line="240" w:lineRule="auto"/>
      <w:rPr>
        <w:rFonts w:ascii="Times New Roman" w:eastAsia="Times New Roman" w:hAnsi="Times New Roman"/>
        <w:color w:val="auto"/>
        <w:sz w:val="24"/>
        <w:szCs w:val="24"/>
        <w:lang w:eastAsia="en-AU"/>
      </w:rPr>
    </w:pPr>
    <w:r>
      <w:rPr>
        <w:rFonts w:ascii="Times New Roman" w:eastAsia="Times New Roman" w:hAnsi="Times New Roman"/>
        <w:noProof/>
        <w:color w:val="auto"/>
        <w:sz w:val="24"/>
        <w:szCs w:val="24"/>
        <w:lang w:eastAsia="en-AU"/>
      </w:rPr>
      <mc:AlternateContent>
        <mc:Choice Requires="wps">
          <w:drawing>
            <wp:anchor distT="0" distB="0" distL="0" distR="0" simplePos="0" relativeHeight="251665408" behindDoc="0" locked="0" layoutInCell="1" allowOverlap="1" wp14:anchorId="78312A68" wp14:editId="05825265">
              <wp:simplePos x="866775" y="400050"/>
              <wp:positionH relativeFrom="page">
                <wp:align>center</wp:align>
              </wp:positionH>
              <wp:positionV relativeFrom="page">
                <wp:align>top</wp:align>
              </wp:positionV>
              <wp:extent cx="622300" cy="452755"/>
              <wp:effectExtent l="0" t="0" r="6350" b="4445"/>
              <wp:wrapNone/>
              <wp:docPr id="21268070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68E97AE" w14:textId="775DB71D"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312A68"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168E97AE" w14:textId="775DB71D" w:rsidR="003F4607" w:rsidRPr="003F4607" w:rsidRDefault="003F4607" w:rsidP="003F4607">
                    <w:pPr>
                      <w:spacing w:after="0"/>
                      <w:rPr>
                        <w:rFonts w:ascii="Aptos" w:eastAsia="Aptos" w:hAnsi="Aptos" w:cs="Aptos"/>
                        <w:noProof/>
                        <w:color w:val="FF0000"/>
                        <w:sz w:val="24"/>
                        <w:szCs w:val="24"/>
                      </w:rPr>
                    </w:pPr>
                    <w:r w:rsidRPr="003F4607">
                      <w:rPr>
                        <w:rFonts w:ascii="Aptos" w:eastAsia="Aptos" w:hAnsi="Aptos" w:cs="Aptos"/>
                        <w:noProof/>
                        <w:color w:val="FF0000"/>
                        <w:sz w:val="24"/>
                        <w:szCs w:val="24"/>
                      </w:rPr>
                      <w:t>OFFICIAL</w:t>
                    </w:r>
                  </w:p>
                </w:txbxContent>
              </v:textbox>
              <w10:wrap anchorx="page" anchory="page"/>
            </v:shape>
          </w:pict>
        </mc:Fallback>
      </mc:AlternateContent>
    </w:r>
  </w:p>
  <w:p w14:paraId="6B58D0D9" w14:textId="23C32F63" w:rsidR="00B967A4" w:rsidRDefault="00591F03" w:rsidP="00591F03">
    <w:pPr>
      <w:pStyle w:val="NormalWeb"/>
      <w:tabs>
        <w:tab w:val="center" w:pos="4592"/>
      </w:tabs>
    </w:pPr>
    <w:r>
      <w:tab/>
    </w:r>
  </w:p>
  <w:p w14:paraId="49510719"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32FF0E"/>
    <w:lvl w:ilvl="0">
      <w:start w:val="1"/>
      <w:numFmt w:val="bullet"/>
      <w:lvlText w:val="•"/>
      <w:lvlJc w:val="left"/>
      <w:pPr>
        <w:ind w:left="360" w:hanging="360"/>
      </w:pPr>
      <w:rPr>
        <w:rFonts w:ascii="Corbel" w:hAnsi="Corbel" w:hint="default"/>
        <w:color w:val="004C6E" w:themeColor="accent1"/>
      </w:rPr>
    </w:lvl>
  </w:abstractNum>
  <w:abstractNum w:abstractNumId="1" w15:restartNumberingAfterBreak="0">
    <w:nsid w:val="03E47320"/>
    <w:multiLevelType w:val="hybridMultilevel"/>
    <w:tmpl w:val="3EFE1632"/>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AC544A"/>
    <w:multiLevelType w:val="hybridMultilevel"/>
    <w:tmpl w:val="E9A895B2"/>
    <w:lvl w:ilvl="0" w:tplc="467C95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124BB"/>
    <w:multiLevelType w:val="hybridMultilevel"/>
    <w:tmpl w:val="CFEE6550"/>
    <w:lvl w:ilvl="0" w:tplc="33A6CE1A">
      <w:start w:val="1"/>
      <w:numFmt w:val="upperLetter"/>
      <w:pStyle w:val="Maturityscale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7491F"/>
    <w:multiLevelType w:val="hybridMultilevel"/>
    <w:tmpl w:val="66123714"/>
    <w:lvl w:ilvl="0" w:tplc="7B6AF10C">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0A3E69"/>
    <w:multiLevelType w:val="hybridMultilevel"/>
    <w:tmpl w:val="D7BA86C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486A48"/>
    <w:multiLevelType w:val="hybridMultilevel"/>
    <w:tmpl w:val="67D26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8" w15:restartNumberingAfterBreak="0">
    <w:nsid w:val="29C941E1"/>
    <w:multiLevelType w:val="hybridMultilevel"/>
    <w:tmpl w:val="223246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A327832"/>
    <w:multiLevelType w:val="hybridMultilevel"/>
    <w:tmpl w:val="C172E5DE"/>
    <w:lvl w:ilvl="0" w:tplc="0DBA0386">
      <w:start w:val="1"/>
      <w:numFmt w:val="upperLetter"/>
      <w:lvlText w:val="%1."/>
      <w:lvlJc w:val="left"/>
      <w:pPr>
        <w:ind w:left="720" w:hanging="360"/>
      </w:pPr>
      <w:rPr>
        <w:rFonts w:ascii="Calibri" w:eastAsia="Calibri" w:hAnsi="Calibr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F90B3E"/>
    <w:multiLevelType w:val="hybridMultilevel"/>
    <w:tmpl w:val="3B78EC20"/>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0390116"/>
    <w:multiLevelType w:val="hybridMultilevel"/>
    <w:tmpl w:val="99C233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E146FC"/>
    <w:multiLevelType w:val="hybridMultilevel"/>
    <w:tmpl w:val="DBC6CC7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EF24E1C"/>
    <w:multiLevelType w:val="hybridMultilevel"/>
    <w:tmpl w:val="978C7A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1F7723"/>
    <w:multiLevelType w:val="multilevel"/>
    <w:tmpl w:val="11DA52A8"/>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6" w15:restartNumberingAfterBreak="0">
    <w:nsid w:val="6D551EB3"/>
    <w:multiLevelType w:val="hybridMultilevel"/>
    <w:tmpl w:val="BF5A8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7"/>
  </w:num>
  <w:num w:numId="2" w16cid:durableId="1741051169">
    <w:abstractNumId w:val="17"/>
  </w:num>
  <w:num w:numId="3" w16cid:durableId="1155560808">
    <w:abstractNumId w:val="14"/>
  </w:num>
  <w:num w:numId="4" w16cid:durableId="1231190212">
    <w:abstractNumId w:val="15"/>
  </w:num>
  <w:num w:numId="5" w16cid:durableId="147982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6369280">
    <w:abstractNumId w:val="4"/>
  </w:num>
  <w:num w:numId="7" w16cid:durableId="171460208">
    <w:abstractNumId w:val="17"/>
  </w:num>
  <w:num w:numId="8" w16cid:durableId="1279488499">
    <w:abstractNumId w:val="0"/>
  </w:num>
  <w:num w:numId="9" w16cid:durableId="985281359">
    <w:abstractNumId w:val="9"/>
  </w:num>
  <w:num w:numId="10" w16cid:durableId="1181889900">
    <w:abstractNumId w:val="10"/>
  </w:num>
  <w:num w:numId="11" w16cid:durableId="274872066">
    <w:abstractNumId w:val="2"/>
  </w:num>
  <w:num w:numId="12" w16cid:durableId="547911452">
    <w:abstractNumId w:val="2"/>
    <w:lvlOverride w:ilvl="0">
      <w:startOverride w:val="1"/>
    </w:lvlOverride>
  </w:num>
  <w:num w:numId="13" w16cid:durableId="1162819846">
    <w:abstractNumId w:val="11"/>
  </w:num>
  <w:num w:numId="14" w16cid:durableId="36900879">
    <w:abstractNumId w:val="3"/>
  </w:num>
  <w:num w:numId="15" w16cid:durableId="350566994">
    <w:abstractNumId w:val="8"/>
  </w:num>
  <w:num w:numId="16" w16cid:durableId="1729453618">
    <w:abstractNumId w:val="12"/>
  </w:num>
  <w:num w:numId="17" w16cid:durableId="225654803">
    <w:abstractNumId w:val="5"/>
  </w:num>
  <w:num w:numId="18" w16cid:durableId="537007806">
    <w:abstractNumId w:val="6"/>
  </w:num>
  <w:num w:numId="19" w16cid:durableId="837886617">
    <w:abstractNumId w:val="16"/>
  </w:num>
  <w:num w:numId="20" w16cid:durableId="607078782">
    <w:abstractNumId w:val="1"/>
  </w:num>
  <w:num w:numId="21" w16cid:durableId="209731514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54463C"/>
    <w:rsid w:val="00011EBE"/>
    <w:rsid w:val="000121BA"/>
    <w:rsid w:val="000136A5"/>
    <w:rsid w:val="00013E33"/>
    <w:rsid w:val="00015555"/>
    <w:rsid w:val="0001627D"/>
    <w:rsid w:val="000164A5"/>
    <w:rsid w:val="00020CF3"/>
    <w:rsid w:val="0002234B"/>
    <w:rsid w:val="0002312A"/>
    <w:rsid w:val="000237BA"/>
    <w:rsid w:val="00024813"/>
    <w:rsid w:val="0002528E"/>
    <w:rsid w:val="00026E4C"/>
    <w:rsid w:val="0003148E"/>
    <w:rsid w:val="00032388"/>
    <w:rsid w:val="00033439"/>
    <w:rsid w:val="00034043"/>
    <w:rsid w:val="0003501D"/>
    <w:rsid w:val="000369EA"/>
    <w:rsid w:val="00036C75"/>
    <w:rsid w:val="00036FE5"/>
    <w:rsid w:val="00037DE5"/>
    <w:rsid w:val="00041055"/>
    <w:rsid w:val="00041141"/>
    <w:rsid w:val="00046136"/>
    <w:rsid w:val="0005038D"/>
    <w:rsid w:val="00056BC0"/>
    <w:rsid w:val="00061B61"/>
    <w:rsid w:val="000635BC"/>
    <w:rsid w:val="0006369F"/>
    <w:rsid w:val="00064283"/>
    <w:rsid w:val="0006584D"/>
    <w:rsid w:val="00065887"/>
    <w:rsid w:val="000658B5"/>
    <w:rsid w:val="00065F7E"/>
    <w:rsid w:val="0007075E"/>
    <w:rsid w:val="000723BC"/>
    <w:rsid w:val="000735EA"/>
    <w:rsid w:val="000760F4"/>
    <w:rsid w:val="00080037"/>
    <w:rsid w:val="00081BFA"/>
    <w:rsid w:val="00083A58"/>
    <w:rsid w:val="00083FD2"/>
    <w:rsid w:val="0008528E"/>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39C"/>
    <w:rsid w:val="000A66C9"/>
    <w:rsid w:val="000B19D3"/>
    <w:rsid w:val="000B3106"/>
    <w:rsid w:val="000B3336"/>
    <w:rsid w:val="000B40C2"/>
    <w:rsid w:val="000B4363"/>
    <w:rsid w:val="000B5598"/>
    <w:rsid w:val="000B5729"/>
    <w:rsid w:val="000C0CA6"/>
    <w:rsid w:val="000C1B92"/>
    <w:rsid w:val="000C30E5"/>
    <w:rsid w:val="000C4291"/>
    <w:rsid w:val="000C5879"/>
    <w:rsid w:val="000D19FF"/>
    <w:rsid w:val="000D22A8"/>
    <w:rsid w:val="000D793D"/>
    <w:rsid w:val="000D7D92"/>
    <w:rsid w:val="000D7F92"/>
    <w:rsid w:val="000E0F11"/>
    <w:rsid w:val="000E552A"/>
    <w:rsid w:val="000E737D"/>
    <w:rsid w:val="000E76FA"/>
    <w:rsid w:val="000F0CAD"/>
    <w:rsid w:val="000F2461"/>
    <w:rsid w:val="000F2EDC"/>
    <w:rsid w:val="000F58A7"/>
    <w:rsid w:val="000F5A29"/>
    <w:rsid w:val="000F5CB5"/>
    <w:rsid w:val="000F6463"/>
    <w:rsid w:val="000F6579"/>
    <w:rsid w:val="000F7990"/>
    <w:rsid w:val="00100584"/>
    <w:rsid w:val="001010A9"/>
    <w:rsid w:val="00103B28"/>
    <w:rsid w:val="00105052"/>
    <w:rsid w:val="0010640F"/>
    <w:rsid w:val="00106589"/>
    <w:rsid w:val="00106F60"/>
    <w:rsid w:val="00112DF1"/>
    <w:rsid w:val="0011366C"/>
    <w:rsid w:val="00113EA9"/>
    <w:rsid w:val="001141D0"/>
    <w:rsid w:val="001152B8"/>
    <w:rsid w:val="0011571F"/>
    <w:rsid w:val="00115C82"/>
    <w:rsid w:val="001175CB"/>
    <w:rsid w:val="00117894"/>
    <w:rsid w:val="001178D7"/>
    <w:rsid w:val="00120530"/>
    <w:rsid w:val="0012062F"/>
    <w:rsid w:val="00120E3D"/>
    <w:rsid w:val="001239E7"/>
    <w:rsid w:val="0012449A"/>
    <w:rsid w:val="001279BB"/>
    <w:rsid w:val="00133783"/>
    <w:rsid w:val="001338BA"/>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1769"/>
    <w:rsid w:val="00165F83"/>
    <w:rsid w:val="001714D3"/>
    <w:rsid w:val="0017356E"/>
    <w:rsid w:val="00173BD7"/>
    <w:rsid w:val="0017403A"/>
    <w:rsid w:val="00174708"/>
    <w:rsid w:val="0017501F"/>
    <w:rsid w:val="00182D27"/>
    <w:rsid w:val="00184B29"/>
    <w:rsid w:val="0018654C"/>
    <w:rsid w:val="00187C93"/>
    <w:rsid w:val="00191178"/>
    <w:rsid w:val="001914DF"/>
    <w:rsid w:val="00191513"/>
    <w:rsid w:val="00191CC2"/>
    <w:rsid w:val="00192329"/>
    <w:rsid w:val="00193699"/>
    <w:rsid w:val="00197290"/>
    <w:rsid w:val="0019759D"/>
    <w:rsid w:val="00197ADC"/>
    <w:rsid w:val="00197E66"/>
    <w:rsid w:val="001A03FE"/>
    <w:rsid w:val="001A0E88"/>
    <w:rsid w:val="001A14E0"/>
    <w:rsid w:val="001A2B7F"/>
    <w:rsid w:val="001A3D99"/>
    <w:rsid w:val="001A41EB"/>
    <w:rsid w:val="001A4611"/>
    <w:rsid w:val="001A50A3"/>
    <w:rsid w:val="001A5727"/>
    <w:rsid w:val="001A599E"/>
    <w:rsid w:val="001A5F23"/>
    <w:rsid w:val="001A7D74"/>
    <w:rsid w:val="001B23B8"/>
    <w:rsid w:val="001B3928"/>
    <w:rsid w:val="001B709F"/>
    <w:rsid w:val="001B7FA1"/>
    <w:rsid w:val="001C28D3"/>
    <w:rsid w:val="001C3BEB"/>
    <w:rsid w:val="001C3FD0"/>
    <w:rsid w:val="001C48D8"/>
    <w:rsid w:val="001C4B8A"/>
    <w:rsid w:val="001C50AF"/>
    <w:rsid w:val="001C5149"/>
    <w:rsid w:val="001C52C2"/>
    <w:rsid w:val="001C6BB6"/>
    <w:rsid w:val="001D0AFC"/>
    <w:rsid w:val="001D1EF4"/>
    <w:rsid w:val="001D2019"/>
    <w:rsid w:val="001D3383"/>
    <w:rsid w:val="001D51AF"/>
    <w:rsid w:val="001D6E4A"/>
    <w:rsid w:val="001D7528"/>
    <w:rsid w:val="001D76E4"/>
    <w:rsid w:val="001E3A54"/>
    <w:rsid w:val="001E41E5"/>
    <w:rsid w:val="001E49C9"/>
    <w:rsid w:val="001E5108"/>
    <w:rsid w:val="001E5F8E"/>
    <w:rsid w:val="001F06CA"/>
    <w:rsid w:val="001F1430"/>
    <w:rsid w:val="001F25C8"/>
    <w:rsid w:val="001F379A"/>
    <w:rsid w:val="001F3C12"/>
    <w:rsid w:val="001F40EE"/>
    <w:rsid w:val="00200A33"/>
    <w:rsid w:val="00202C71"/>
    <w:rsid w:val="00202F7F"/>
    <w:rsid w:val="002043E0"/>
    <w:rsid w:val="00207CBE"/>
    <w:rsid w:val="00210409"/>
    <w:rsid w:val="00210E8D"/>
    <w:rsid w:val="0021123A"/>
    <w:rsid w:val="0021134B"/>
    <w:rsid w:val="00216854"/>
    <w:rsid w:val="00217D19"/>
    <w:rsid w:val="0022009C"/>
    <w:rsid w:val="00220E2C"/>
    <w:rsid w:val="00223F37"/>
    <w:rsid w:val="00226249"/>
    <w:rsid w:val="00227152"/>
    <w:rsid w:val="002307E1"/>
    <w:rsid w:val="0023112F"/>
    <w:rsid w:val="002320CE"/>
    <w:rsid w:val="00233385"/>
    <w:rsid w:val="002333C5"/>
    <w:rsid w:val="00234564"/>
    <w:rsid w:val="002349BF"/>
    <w:rsid w:val="0023510C"/>
    <w:rsid w:val="00235529"/>
    <w:rsid w:val="00236950"/>
    <w:rsid w:val="002415D4"/>
    <w:rsid w:val="00242034"/>
    <w:rsid w:val="002422FD"/>
    <w:rsid w:val="00243F6A"/>
    <w:rsid w:val="00244887"/>
    <w:rsid w:val="00244E46"/>
    <w:rsid w:val="002468CF"/>
    <w:rsid w:val="00253E2B"/>
    <w:rsid w:val="00253FDA"/>
    <w:rsid w:val="002574B2"/>
    <w:rsid w:val="00257A55"/>
    <w:rsid w:val="00260209"/>
    <w:rsid w:val="00262769"/>
    <w:rsid w:val="002632B7"/>
    <w:rsid w:val="00264464"/>
    <w:rsid w:val="0026489B"/>
    <w:rsid w:val="00264F4D"/>
    <w:rsid w:val="00266F99"/>
    <w:rsid w:val="002674EC"/>
    <w:rsid w:val="00272AAC"/>
    <w:rsid w:val="00274521"/>
    <w:rsid w:val="00275504"/>
    <w:rsid w:val="0027686A"/>
    <w:rsid w:val="002776FA"/>
    <w:rsid w:val="00277E47"/>
    <w:rsid w:val="0028070D"/>
    <w:rsid w:val="00282A44"/>
    <w:rsid w:val="0028675D"/>
    <w:rsid w:val="002871D8"/>
    <w:rsid w:val="00291082"/>
    <w:rsid w:val="002917C6"/>
    <w:rsid w:val="002934C0"/>
    <w:rsid w:val="00295234"/>
    <w:rsid w:val="00296ADC"/>
    <w:rsid w:val="00297CB5"/>
    <w:rsid w:val="002A02B1"/>
    <w:rsid w:val="002A0B58"/>
    <w:rsid w:val="002A1211"/>
    <w:rsid w:val="002A12DA"/>
    <w:rsid w:val="002A1929"/>
    <w:rsid w:val="002A1BC8"/>
    <w:rsid w:val="002A467A"/>
    <w:rsid w:val="002A50AE"/>
    <w:rsid w:val="002A521B"/>
    <w:rsid w:val="002A54C2"/>
    <w:rsid w:val="002A66E5"/>
    <w:rsid w:val="002A7087"/>
    <w:rsid w:val="002B1417"/>
    <w:rsid w:val="002B161A"/>
    <w:rsid w:val="002B16A7"/>
    <w:rsid w:val="002B3C79"/>
    <w:rsid w:val="002B5C37"/>
    <w:rsid w:val="002B5D25"/>
    <w:rsid w:val="002C0BE4"/>
    <w:rsid w:val="002C0BEF"/>
    <w:rsid w:val="002C147F"/>
    <w:rsid w:val="002C1A6F"/>
    <w:rsid w:val="002C1E4B"/>
    <w:rsid w:val="002C2769"/>
    <w:rsid w:val="002C2E1B"/>
    <w:rsid w:val="002C3AFC"/>
    <w:rsid w:val="002C4209"/>
    <w:rsid w:val="002C58C6"/>
    <w:rsid w:val="002D291F"/>
    <w:rsid w:val="002D2EF5"/>
    <w:rsid w:val="002D374F"/>
    <w:rsid w:val="002D4F2A"/>
    <w:rsid w:val="002D521E"/>
    <w:rsid w:val="002D62CE"/>
    <w:rsid w:val="002D67D3"/>
    <w:rsid w:val="002D7462"/>
    <w:rsid w:val="002E001E"/>
    <w:rsid w:val="002E038B"/>
    <w:rsid w:val="002E1998"/>
    <w:rsid w:val="002E1B22"/>
    <w:rsid w:val="002E2CB1"/>
    <w:rsid w:val="002E2F01"/>
    <w:rsid w:val="002E41A9"/>
    <w:rsid w:val="002E58F2"/>
    <w:rsid w:val="002E6D7C"/>
    <w:rsid w:val="002E7E37"/>
    <w:rsid w:val="002F0E89"/>
    <w:rsid w:val="002F208B"/>
    <w:rsid w:val="002F2993"/>
    <w:rsid w:val="002F4488"/>
    <w:rsid w:val="002F52F7"/>
    <w:rsid w:val="002F5514"/>
    <w:rsid w:val="002F6F32"/>
    <w:rsid w:val="003004FA"/>
    <w:rsid w:val="00303CD4"/>
    <w:rsid w:val="0030578E"/>
    <w:rsid w:val="00305A60"/>
    <w:rsid w:val="0030669E"/>
    <w:rsid w:val="0030795C"/>
    <w:rsid w:val="0031173C"/>
    <w:rsid w:val="00313F81"/>
    <w:rsid w:val="00314BB5"/>
    <w:rsid w:val="00320667"/>
    <w:rsid w:val="003233EA"/>
    <w:rsid w:val="00325A41"/>
    <w:rsid w:val="00327466"/>
    <w:rsid w:val="003300BD"/>
    <w:rsid w:val="00333BFF"/>
    <w:rsid w:val="00336E8A"/>
    <w:rsid w:val="00337255"/>
    <w:rsid w:val="00337769"/>
    <w:rsid w:val="0033785B"/>
    <w:rsid w:val="0034210B"/>
    <w:rsid w:val="00342671"/>
    <w:rsid w:val="00342B0C"/>
    <w:rsid w:val="00343C87"/>
    <w:rsid w:val="003450AC"/>
    <w:rsid w:val="00350FFC"/>
    <w:rsid w:val="00351CED"/>
    <w:rsid w:val="0035330E"/>
    <w:rsid w:val="00353DC5"/>
    <w:rsid w:val="00357355"/>
    <w:rsid w:val="003606B1"/>
    <w:rsid w:val="0036434E"/>
    <w:rsid w:val="00375370"/>
    <w:rsid w:val="00380A76"/>
    <w:rsid w:val="00380AA5"/>
    <w:rsid w:val="0038259F"/>
    <w:rsid w:val="00384233"/>
    <w:rsid w:val="003845DF"/>
    <w:rsid w:val="00387AAC"/>
    <w:rsid w:val="00396874"/>
    <w:rsid w:val="00397A3B"/>
    <w:rsid w:val="003A0533"/>
    <w:rsid w:val="003A0874"/>
    <w:rsid w:val="003A5810"/>
    <w:rsid w:val="003A5F1D"/>
    <w:rsid w:val="003A67D8"/>
    <w:rsid w:val="003A68CB"/>
    <w:rsid w:val="003B1CB8"/>
    <w:rsid w:val="003B3D1A"/>
    <w:rsid w:val="003B4928"/>
    <w:rsid w:val="003B551F"/>
    <w:rsid w:val="003B5606"/>
    <w:rsid w:val="003B5C68"/>
    <w:rsid w:val="003C1731"/>
    <w:rsid w:val="003C17BB"/>
    <w:rsid w:val="003C27E2"/>
    <w:rsid w:val="003C3CC4"/>
    <w:rsid w:val="003C469B"/>
    <w:rsid w:val="003C51C8"/>
    <w:rsid w:val="003C6C8B"/>
    <w:rsid w:val="003D0D9C"/>
    <w:rsid w:val="003D1077"/>
    <w:rsid w:val="003D1716"/>
    <w:rsid w:val="003D17FB"/>
    <w:rsid w:val="003D2652"/>
    <w:rsid w:val="003D2B5A"/>
    <w:rsid w:val="003D5D9E"/>
    <w:rsid w:val="003D70C7"/>
    <w:rsid w:val="003E0987"/>
    <w:rsid w:val="003E0E97"/>
    <w:rsid w:val="003E0F3F"/>
    <w:rsid w:val="003E14DC"/>
    <w:rsid w:val="003E19F9"/>
    <w:rsid w:val="003E1AC6"/>
    <w:rsid w:val="003E37B6"/>
    <w:rsid w:val="003E3CF0"/>
    <w:rsid w:val="003E4D00"/>
    <w:rsid w:val="003E653F"/>
    <w:rsid w:val="003E7795"/>
    <w:rsid w:val="003F0176"/>
    <w:rsid w:val="003F0791"/>
    <w:rsid w:val="003F0DE2"/>
    <w:rsid w:val="003F422C"/>
    <w:rsid w:val="003F4607"/>
    <w:rsid w:val="003F4615"/>
    <w:rsid w:val="003F4678"/>
    <w:rsid w:val="003F5B8F"/>
    <w:rsid w:val="003F6013"/>
    <w:rsid w:val="004003DB"/>
    <w:rsid w:val="00401788"/>
    <w:rsid w:val="00402F1C"/>
    <w:rsid w:val="00407E7F"/>
    <w:rsid w:val="00410032"/>
    <w:rsid w:val="00411636"/>
    <w:rsid w:val="00411B7D"/>
    <w:rsid w:val="004133BD"/>
    <w:rsid w:val="00413526"/>
    <w:rsid w:val="00414086"/>
    <w:rsid w:val="00416267"/>
    <w:rsid w:val="00416788"/>
    <w:rsid w:val="0042039D"/>
    <w:rsid w:val="00421E99"/>
    <w:rsid w:val="00421F00"/>
    <w:rsid w:val="004223ED"/>
    <w:rsid w:val="00424406"/>
    <w:rsid w:val="004252F4"/>
    <w:rsid w:val="0042574E"/>
    <w:rsid w:val="00425C5C"/>
    <w:rsid w:val="004265BE"/>
    <w:rsid w:val="00431975"/>
    <w:rsid w:val="00433093"/>
    <w:rsid w:val="004339D6"/>
    <w:rsid w:val="00435303"/>
    <w:rsid w:val="0043694F"/>
    <w:rsid w:val="004378E6"/>
    <w:rsid w:val="0044217F"/>
    <w:rsid w:val="0044369F"/>
    <w:rsid w:val="00444B74"/>
    <w:rsid w:val="004472C0"/>
    <w:rsid w:val="00447F86"/>
    <w:rsid w:val="00450AEF"/>
    <w:rsid w:val="004537F0"/>
    <w:rsid w:val="0045454F"/>
    <w:rsid w:val="0045567D"/>
    <w:rsid w:val="00456453"/>
    <w:rsid w:val="00460084"/>
    <w:rsid w:val="004622D6"/>
    <w:rsid w:val="004624F7"/>
    <w:rsid w:val="00462C1E"/>
    <w:rsid w:val="004642D9"/>
    <w:rsid w:val="00464756"/>
    <w:rsid w:val="004649C0"/>
    <w:rsid w:val="00466AF8"/>
    <w:rsid w:val="0046795B"/>
    <w:rsid w:val="00467B74"/>
    <w:rsid w:val="00467CE7"/>
    <w:rsid w:val="0047130C"/>
    <w:rsid w:val="00472CBE"/>
    <w:rsid w:val="00474309"/>
    <w:rsid w:val="004753EA"/>
    <w:rsid w:val="00495969"/>
    <w:rsid w:val="00496CCB"/>
    <w:rsid w:val="00497959"/>
    <w:rsid w:val="004A0ED4"/>
    <w:rsid w:val="004A1736"/>
    <w:rsid w:val="004A1BC5"/>
    <w:rsid w:val="004A3278"/>
    <w:rsid w:val="004A4311"/>
    <w:rsid w:val="004A4B45"/>
    <w:rsid w:val="004A58E5"/>
    <w:rsid w:val="004A6A7C"/>
    <w:rsid w:val="004A6D7F"/>
    <w:rsid w:val="004A766A"/>
    <w:rsid w:val="004A7DA8"/>
    <w:rsid w:val="004B17FB"/>
    <w:rsid w:val="004B3359"/>
    <w:rsid w:val="004B38F6"/>
    <w:rsid w:val="004B6574"/>
    <w:rsid w:val="004C0615"/>
    <w:rsid w:val="004C13D9"/>
    <w:rsid w:val="004C26DA"/>
    <w:rsid w:val="004C2CBD"/>
    <w:rsid w:val="004C2D38"/>
    <w:rsid w:val="004C359D"/>
    <w:rsid w:val="004C47F5"/>
    <w:rsid w:val="004C5153"/>
    <w:rsid w:val="004C6084"/>
    <w:rsid w:val="004C635A"/>
    <w:rsid w:val="004C6C62"/>
    <w:rsid w:val="004D0DC8"/>
    <w:rsid w:val="004D1D34"/>
    <w:rsid w:val="004D1FE3"/>
    <w:rsid w:val="004D3380"/>
    <w:rsid w:val="004D7430"/>
    <w:rsid w:val="004E06CD"/>
    <w:rsid w:val="004E0750"/>
    <w:rsid w:val="004E142F"/>
    <w:rsid w:val="004E169F"/>
    <w:rsid w:val="004E18F2"/>
    <w:rsid w:val="004E2765"/>
    <w:rsid w:val="004E38D4"/>
    <w:rsid w:val="004E5861"/>
    <w:rsid w:val="004E5EEB"/>
    <w:rsid w:val="004E6D42"/>
    <w:rsid w:val="004F16FA"/>
    <w:rsid w:val="004F6546"/>
    <w:rsid w:val="004F7FB6"/>
    <w:rsid w:val="00500B52"/>
    <w:rsid w:val="005035EB"/>
    <w:rsid w:val="00504AE4"/>
    <w:rsid w:val="00505381"/>
    <w:rsid w:val="005062D4"/>
    <w:rsid w:val="0050706D"/>
    <w:rsid w:val="005071B9"/>
    <w:rsid w:val="00507868"/>
    <w:rsid w:val="00507D3A"/>
    <w:rsid w:val="00507DED"/>
    <w:rsid w:val="00510A99"/>
    <w:rsid w:val="00512BE7"/>
    <w:rsid w:val="005138A5"/>
    <w:rsid w:val="005138DF"/>
    <w:rsid w:val="00514C92"/>
    <w:rsid w:val="0051558C"/>
    <w:rsid w:val="00520281"/>
    <w:rsid w:val="005209B1"/>
    <w:rsid w:val="00521C5A"/>
    <w:rsid w:val="00521CCB"/>
    <w:rsid w:val="005234AB"/>
    <w:rsid w:val="005266C3"/>
    <w:rsid w:val="00527D0A"/>
    <w:rsid w:val="005316C5"/>
    <w:rsid w:val="0053171E"/>
    <w:rsid w:val="00536075"/>
    <w:rsid w:val="00537ECB"/>
    <w:rsid w:val="00537F1C"/>
    <w:rsid w:val="005410C1"/>
    <w:rsid w:val="0054463C"/>
    <w:rsid w:val="00550B1A"/>
    <w:rsid w:val="005511C1"/>
    <w:rsid w:val="005516A9"/>
    <w:rsid w:val="005517D8"/>
    <w:rsid w:val="005520BC"/>
    <w:rsid w:val="00552F86"/>
    <w:rsid w:val="005532C6"/>
    <w:rsid w:val="005559C1"/>
    <w:rsid w:val="0055601C"/>
    <w:rsid w:val="00562DF0"/>
    <w:rsid w:val="005634B4"/>
    <w:rsid w:val="0056463F"/>
    <w:rsid w:val="005646CD"/>
    <w:rsid w:val="0056489B"/>
    <w:rsid w:val="00566964"/>
    <w:rsid w:val="00570151"/>
    <w:rsid w:val="005743DF"/>
    <w:rsid w:val="005805F6"/>
    <w:rsid w:val="00582037"/>
    <w:rsid w:val="00583BF3"/>
    <w:rsid w:val="00584EA0"/>
    <w:rsid w:val="00585314"/>
    <w:rsid w:val="00585D96"/>
    <w:rsid w:val="00585FC6"/>
    <w:rsid w:val="00586756"/>
    <w:rsid w:val="00586A68"/>
    <w:rsid w:val="005915AE"/>
    <w:rsid w:val="005916CE"/>
    <w:rsid w:val="00591C2D"/>
    <w:rsid w:val="00591F03"/>
    <w:rsid w:val="00591FA1"/>
    <w:rsid w:val="0059331F"/>
    <w:rsid w:val="00593C4E"/>
    <w:rsid w:val="005943E4"/>
    <w:rsid w:val="00594996"/>
    <w:rsid w:val="00595909"/>
    <w:rsid w:val="005A094A"/>
    <w:rsid w:val="005A142A"/>
    <w:rsid w:val="005A22A5"/>
    <w:rsid w:val="005A647D"/>
    <w:rsid w:val="005B0F9F"/>
    <w:rsid w:val="005B158F"/>
    <w:rsid w:val="005B1BD1"/>
    <w:rsid w:val="005B2791"/>
    <w:rsid w:val="005B3A1A"/>
    <w:rsid w:val="005B4808"/>
    <w:rsid w:val="005B5231"/>
    <w:rsid w:val="005B5D7E"/>
    <w:rsid w:val="005C317B"/>
    <w:rsid w:val="005C3BCC"/>
    <w:rsid w:val="005C3C53"/>
    <w:rsid w:val="005C3D26"/>
    <w:rsid w:val="005C76E3"/>
    <w:rsid w:val="005D1997"/>
    <w:rsid w:val="005D2781"/>
    <w:rsid w:val="005D32BE"/>
    <w:rsid w:val="005D65FE"/>
    <w:rsid w:val="005D7DCC"/>
    <w:rsid w:val="005E3C4D"/>
    <w:rsid w:val="005E3E4E"/>
    <w:rsid w:val="005F08D9"/>
    <w:rsid w:val="005F36C3"/>
    <w:rsid w:val="005F4740"/>
    <w:rsid w:val="005F51D9"/>
    <w:rsid w:val="005F56D4"/>
    <w:rsid w:val="005F59AA"/>
    <w:rsid w:val="00602858"/>
    <w:rsid w:val="0060327D"/>
    <w:rsid w:val="00603D3A"/>
    <w:rsid w:val="00606ED1"/>
    <w:rsid w:val="0060777F"/>
    <w:rsid w:val="00607D8E"/>
    <w:rsid w:val="00610149"/>
    <w:rsid w:val="00610317"/>
    <w:rsid w:val="0061259C"/>
    <w:rsid w:val="00616063"/>
    <w:rsid w:val="0061628F"/>
    <w:rsid w:val="00616A8F"/>
    <w:rsid w:val="0062006A"/>
    <w:rsid w:val="00620692"/>
    <w:rsid w:val="00621DAE"/>
    <w:rsid w:val="00622A8D"/>
    <w:rsid w:val="0062348C"/>
    <w:rsid w:val="006330DA"/>
    <w:rsid w:val="006367D6"/>
    <w:rsid w:val="00640006"/>
    <w:rsid w:val="0064041E"/>
    <w:rsid w:val="00640B02"/>
    <w:rsid w:val="00644F41"/>
    <w:rsid w:val="006454C7"/>
    <w:rsid w:val="006458A1"/>
    <w:rsid w:val="0064638E"/>
    <w:rsid w:val="00647F38"/>
    <w:rsid w:val="00652176"/>
    <w:rsid w:val="0065296D"/>
    <w:rsid w:val="00654DB0"/>
    <w:rsid w:val="00656D2E"/>
    <w:rsid w:val="0065754D"/>
    <w:rsid w:val="00662B82"/>
    <w:rsid w:val="00663A07"/>
    <w:rsid w:val="00663EB2"/>
    <w:rsid w:val="00663FD5"/>
    <w:rsid w:val="00664625"/>
    <w:rsid w:val="00665855"/>
    <w:rsid w:val="00665F53"/>
    <w:rsid w:val="006666F0"/>
    <w:rsid w:val="00675E61"/>
    <w:rsid w:val="006761D1"/>
    <w:rsid w:val="00681672"/>
    <w:rsid w:val="006818CB"/>
    <w:rsid w:val="00681922"/>
    <w:rsid w:val="00681DC4"/>
    <w:rsid w:val="00682690"/>
    <w:rsid w:val="00683072"/>
    <w:rsid w:val="00684B22"/>
    <w:rsid w:val="00686747"/>
    <w:rsid w:val="00687FC3"/>
    <w:rsid w:val="006909B3"/>
    <w:rsid w:val="006910B9"/>
    <w:rsid w:val="00691B1E"/>
    <w:rsid w:val="00693793"/>
    <w:rsid w:val="00693A71"/>
    <w:rsid w:val="0069706D"/>
    <w:rsid w:val="006A0D5B"/>
    <w:rsid w:val="006A1F86"/>
    <w:rsid w:val="006A261D"/>
    <w:rsid w:val="006A35DD"/>
    <w:rsid w:val="006A3C38"/>
    <w:rsid w:val="006A3CDA"/>
    <w:rsid w:val="006A3D01"/>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6392"/>
    <w:rsid w:val="006D7A2A"/>
    <w:rsid w:val="006E0022"/>
    <w:rsid w:val="006E281A"/>
    <w:rsid w:val="006E546F"/>
    <w:rsid w:val="006E5981"/>
    <w:rsid w:val="006E6195"/>
    <w:rsid w:val="006E777C"/>
    <w:rsid w:val="006E7EA8"/>
    <w:rsid w:val="006F0D69"/>
    <w:rsid w:val="006F169C"/>
    <w:rsid w:val="006F28F1"/>
    <w:rsid w:val="006F297E"/>
    <w:rsid w:val="006F50F5"/>
    <w:rsid w:val="006F5C6F"/>
    <w:rsid w:val="006F7CB3"/>
    <w:rsid w:val="007021D1"/>
    <w:rsid w:val="007023B2"/>
    <w:rsid w:val="007063CC"/>
    <w:rsid w:val="0070784B"/>
    <w:rsid w:val="00707B0F"/>
    <w:rsid w:val="00710AEE"/>
    <w:rsid w:val="00711370"/>
    <w:rsid w:val="00713ADF"/>
    <w:rsid w:val="00716958"/>
    <w:rsid w:val="00722E45"/>
    <w:rsid w:val="0072344E"/>
    <w:rsid w:val="00724799"/>
    <w:rsid w:val="00732F33"/>
    <w:rsid w:val="00733BB6"/>
    <w:rsid w:val="00734448"/>
    <w:rsid w:val="007345C6"/>
    <w:rsid w:val="0073698E"/>
    <w:rsid w:val="007369FD"/>
    <w:rsid w:val="00740F95"/>
    <w:rsid w:val="00741CB1"/>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67334"/>
    <w:rsid w:val="00772BCA"/>
    <w:rsid w:val="0077317E"/>
    <w:rsid w:val="007738AD"/>
    <w:rsid w:val="0077668B"/>
    <w:rsid w:val="007776CE"/>
    <w:rsid w:val="00780046"/>
    <w:rsid w:val="00780A83"/>
    <w:rsid w:val="007819DD"/>
    <w:rsid w:val="00781D4D"/>
    <w:rsid w:val="007946B2"/>
    <w:rsid w:val="00794B20"/>
    <w:rsid w:val="00796DE6"/>
    <w:rsid w:val="007A049D"/>
    <w:rsid w:val="007A63DD"/>
    <w:rsid w:val="007B03B8"/>
    <w:rsid w:val="007B20FE"/>
    <w:rsid w:val="007B3904"/>
    <w:rsid w:val="007B4C52"/>
    <w:rsid w:val="007B5FB6"/>
    <w:rsid w:val="007B730B"/>
    <w:rsid w:val="007C0D01"/>
    <w:rsid w:val="007C13F1"/>
    <w:rsid w:val="007C5286"/>
    <w:rsid w:val="007C5B4F"/>
    <w:rsid w:val="007C5FAE"/>
    <w:rsid w:val="007C68A4"/>
    <w:rsid w:val="007C703F"/>
    <w:rsid w:val="007D0359"/>
    <w:rsid w:val="007D1CC1"/>
    <w:rsid w:val="007E2BEB"/>
    <w:rsid w:val="007E6C0C"/>
    <w:rsid w:val="007F1006"/>
    <w:rsid w:val="007F549A"/>
    <w:rsid w:val="007F6088"/>
    <w:rsid w:val="007F7683"/>
    <w:rsid w:val="007F7F9B"/>
    <w:rsid w:val="0080000F"/>
    <w:rsid w:val="00800F49"/>
    <w:rsid w:val="00802574"/>
    <w:rsid w:val="00803042"/>
    <w:rsid w:val="008042FB"/>
    <w:rsid w:val="008043C0"/>
    <w:rsid w:val="008044C2"/>
    <w:rsid w:val="00806A1D"/>
    <w:rsid w:val="00807516"/>
    <w:rsid w:val="0080756E"/>
    <w:rsid w:val="008075E5"/>
    <w:rsid w:val="00807B89"/>
    <w:rsid w:val="008106C1"/>
    <w:rsid w:val="00810F2C"/>
    <w:rsid w:val="008112D2"/>
    <w:rsid w:val="0081390A"/>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47DD4"/>
    <w:rsid w:val="008520E2"/>
    <w:rsid w:val="00853537"/>
    <w:rsid w:val="008556A8"/>
    <w:rsid w:val="00857DFF"/>
    <w:rsid w:val="008603FF"/>
    <w:rsid w:val="008629B7"/>
    <w:rsid w:val="00862D9B"/>
    <w:rsid w:val="0086323A"/>
    <w:rsid w:val="00863D5A"/>
    <w:rsid w:val="00864F9E"/>
    <w:rsid w:val="00867C7F"/>
    <w:rsid w:val="00867FD1"/>
    <w:rsid w:val="008720F3"/>
    <w:rsid w:val="0087248E"/>
    <w:rsid w:val="00872DBB"/>
    <w:rsid w:val="00873EEA"/>
    <w:rsid w:val="00875B30"/>
    <w:rsid w:val="00876962"/>
    <w:rsid w:val="00877503"/>
    <w:rsid w:val="00880FAF"/>
    <w:rsid w:val="008877E5"/>
    <w:rsid w:val="0088797B"/>
    <w:rsid w:val="00894509"/>
    <w:rsid w:val="008969F7"/>
    <w:rsid w:val="00896BFF"/>
    <w:rsid w:val="008A1F47"/>
    <w:rsid w:val="008A3F11"/>
    <w:rsid w:val="008A4983"/>
    <w:rsid w:val="008A6F64"/>
    <w:rsid w:val="008B0557"/>
    <w:rsid w:val="008B4110"/>
    <w:rsid w:val="008B41E5"/>
    <w:rsid w:val="008B4594"/>
    <w:rsid w:val="008B513E"/>
    <w:rsid w:val="008B591A"/>
    <w:rsid w:val="008B6BA7"/>
    <w:rsid w:val="008C20AC"/>
    <w:rsid w:val="008C2AF7"/>
    <w:rsid w:val="008C3C5D"/>
    <w:rsid w:val="008D1C45"/>
    <w:rsid w:val="008D1DE2"/>
    <w:rsid w:val="008D5EA6"/>
    <w:rsid w:val="008D6976"/>
    <w:rsid w:val="008D7966"/>
    <w:rsid w:val="008E0BDC"/>
    <w:rsid w:val="008E2748"/>
    <w:rsid w:val="008E37C3"/>
    <w:rsid w:val="008E6310"/>
    <w:rsid w:val="008E76B2"/>
    <w:rsid w:val="008E78D4"/>
    <w:rsid w:val="008F22DF"/>
    <w:rsid w:val="008F348D"/>
    <w:rsid w:val="008F4576"/>
    <w:rsid w:val="008F6414"/>
    <w:rsid w:val="008F68E6"/>
    <w:rsid w:val="008F7ED4"/>
    <w:rsid w:val="009042B2"/>
    <w:rsid w:val="009059A0"/>
    <w:rsid w:val="00905EE7"/>
    <w:rsid w:val="00907414"/>
    <w:rsid w:val="00907D31"/>
    <w:rsid w:val="009148B4"/>
    <w:rsid w:val="009173AC"/>
    <w:rsid w:val="00917DA2"/>
    <w:rsid w:val="009205AF"/>
    <w:rsid w:val="00930132"/>
    <w:rsid w:val="00930D4E"/>
    <w:rsid w:val="00932857"/>
    <w:rsid w:val="009363FF"/>
    <w:rsid w:val="0093688A"/>
    <w:rsid w:val="00943667"/>
    <w:rsid w:val="00944B83"/>
    <w:rsid w:val="00944E01"/>
    <w:rsid w:val="00950CB7"/>
    <w:rsid w:val="00951EA7"/>
    <w:rsid w:val="009527AE"/>
    <w:rsid w:val="0095289A"/>
    <w:rsid w:val="0095480D"/>
    <w:rsid w:val="00954883"/>
    <w:rsid w:val="00957C0B"/>
    <w:rsid w:val="00962401"/>
    <w:rsid w:val="009643B7"/>
    <w:rsid w:val="0096683E"/>
    <w:rsid w:val="009673AA"/>
    <w:rsid w:val="009720E5"/>
    <w:rsid w:val="009743D2"/>
    <w:rsid w:val="0097527E"/>
    <w:rsid w:val="00975401"/>
    <w:rsid w:val="0097559E"/>
    <w:rsid w:val="009805D1"/>
    <w:rsid w:val="00983A0C"/>
    <w:rsid w:val="0098562A"/>
    <w:rsid w:val="00985941"/>
    <w:rsid w:val="009875F1"/>
    <w:rsid w:val="009928C3"/>
    <w:rsid w:val="009939C2"/>
    <w:rsid w:val="009949CF"/>
    <w:rsid w:val="009951D1"/>
    <w:rsid w:val="00996181"/>
    <w:rsid w:val="009967DA"/>
    <w:rsid w:val="00996A28"/>
    <w:rsid w:val="009A1343"/>
    <w:rsid w:val="009A244B"/>
    <w:rsid w:val="009A29FA"/>
    <w:rsid w:val="009A3301"/>
    <w:rsid w:val="009A4815"/>
    <w:rsid w:val="009A4CF8"/>
    <w:rsid w:val="009A5260"/>
    <w:rsid w:val="009A7E7C"/>
    <w:rsid w:val="009B08C9"/>
    <w:rsid w:val="009B1C03"/>
    <w:rsid w:val="009B2762"/>
    <w:rsid w:val="009B2BD5"/>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9F6856"/>
    <w:rsid w:val="00A002B2"/>
    <w:rsid w:val="00A0390D"/>
    <w:rsid w:val="00A03B58"/>
    <w:rsid w:val="00A040B2"/>
    <w:rsid w:val="00A05877"/>
    <w:rsid w:val="00A05B14"/>
    <w:rsid w:val="00A05CB3"/>
    <w:rsid w:val="00A071C6"/>
    <w:rsid w:val="00A10C8D"/>
    <w:rsid w:val="00A11010"/>
    <w:rsid w:val="00A121BE"/>
    <w:rsid w:val="00A1234D"/>
    <w:rsid w:val="00A124BD"/>
    <w:rsid w:val="00A14CC5"/>
    <w:rsid w:val="00A1740D"/>
    <w:rsid w:val="00A2102A"/>
    <w:rsid w:val="00A21250"/>
    <w:rsid w:val="00A22106"/>
    <w:rsid w:val="00A237CC"/>
    <w:rsid w:val="00A239E9"/>
    <w:rsid w:val="00A24150"/>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C22"/>
    <w:rsid w:val="00A8239E"/>
    <w:rsid w:val="00A82C5F"/>
    <w:rsid w:val="00A857C9"/>
    <w:rsid w:val="00A866B8"/>
    <w:rsid w:val="00A91389"/>
    <w:rsid w:val="00A9727D"/>
    <w:rsid w:val="00A97298"/>
    <w:rsid w:val="00A97EE7"/>
    <w:rsid w:val="00AA3CCC"/>
    <w:rsid w:val="00AA3E62"/>
    <w:rsid w:val="00AB082E"/>
    <w:rsid w:val="00AB0BBD"/>
    <w:rsid w:val="00AB0D0F"/>
    <w:rsid w:val="00AB3114"/>
    <w:rsid w:val="00AB3259"/>
    <w:rsid w:val="00AB396A"/>
    <w:rsid w:val="00AB3C56"/>
    <w:rsid w:val="00AB3E03"/>
    <w:rsid w:val="00AB6449"/>
    <w:rsid w:val="00AB64A7"/>
    <w:rsid w:val="00AB6AA3"/>
    <w:rsid w:val="00AC04BB"/>
    <w:rsid w:val="00AC1695"/>
    <w:rsid w:val="00AC2041"/>
    <w:rsid w:val="00AC2C84"/>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E2702"/>
    <w:rsid w:val="00AE4737"/>
    <w:rsid w:val="00AE5580"/>
    <w:rsid w:val="00AE5EDF"/>
    <w:rsid w:val="00AE6670"/>
    <w:rsid w:val="00AE7410"/>
    <w:rsid w:val="00AE7D1E"/>
    <w:rsid w:val="00AF1121"/>
    <w:rsid w:val="00AF72A3"/>
    <w:rsid w:val="00AF74B0"/>
    <w:rsid w:val="00B00592"/>
    <w:rsid w:val="00B00C20"/>
    <w:rsid w:val="00B014AA"/>
    <w:rsid w:val="00B0201E"/>
    <w:rsid w:val="00B02197"/>
    <w:rsid w:val="00B03FC2"/>
    <w:rsid w:val="00B044AE"/>
    <w:rsid w:val="00B0751F"/>
    <w:rsid w:val="00B12ADD"/>
    <w:rsid w:val="00B146CB"/>
    <w:rsid w:val="00B15399"/>
    <w:rsid w:val="00B21920"/>
    <w:rsid w:val="00B22C8F"/>
    <w:rsid w:val="00B22EE5"/>
    <w:rsid w:val="00B232F6"/>
    <w:rsid w:val="00B23442"/>
    <w:rsid w:val="00B265C9"/>
    <w:rsid w:val="00B26D2F"/>
    <w:rsid w:val="00B30FA5"/>
    <w:rsid w:val="00B3112C"/>
    <w:rsid w:val="00B327E3"/>
    <w:rsid w:val="00B33686"/>
    <w:rsid w:val="00B36484"/>
    <w:rsid w:val="00B37CD6"/>
    <w:rsid w:val="00B41C57"/>
    <w:rsid w:val="00B42F1B"/>
    <w:rsid w:val="00B46E65"/>
    <w:rsid w:val="00B4788F"/>
    <w:rsid w:val="00B50CF8"/>
    <w:rsid w:val="00B52143"/>
    <w:rsid w:val="00B543B5"/>
    <w:rsid w:val="00B57046"/>
    <w:rsid w:val="00B5778A"/>
    <w:rsid w:val="00B60932"/>
    <w:rsid w:val="00B6203C"/>
    <w:rsid w:val="00B62237"/>
    <w:rsid w:val="00B62340"/>
    <w:rsid w:val="00B64364"/>
    <w:rsid w:val="00B67DE1"/>
    <w:rsid w:val="00B71030"/>
    <w:rsid w:val="00B715FF"/>
    <w:rsid w:val="00B72F90"/>
    <w:rsid w:val="00B761FF"/>
    <w:rsid w:val="00B81FB3"/>
    <w:rsid w:val="00B846A2"/>
    <w:rsid w:val="00B848DC"/>
    <w:rsid w:val="00B862A6"/>
    <w:rsid w:val="00B90471"/>
    <w:rsid w:val="00B92A5D"/>
    <w:rsid w:val="00B93D2E"/>
    <w:rsid w:val="00B94743"/>
    <w:rsid w:val="00B949E0"/>
    <w:rsid w:val="00B94A36"/>
    <w:rsid w:val="00B967A4"/>
    <w:rsid w:val="00BA28F9"/>
    <w:rsid w:val="00BA2B7C"/>
    <w:rsid w:val="00BA2D5F"/>
    <w:rsid w:val="00BA2F61"/>
    <w:rsid w:val="00BA32F1"/>
    <w:rsid w:val="00BA6AD7"/>
    <w:rsid w:val="00BA7EF2"/>
    <w:rsid w:val="00BB03F1"/>
    <w:rsid w:val="00BB1DCF"/>
    <w:rsid w:val="00BB3E60"/>
    <w:rsid w:val="00BB4210"/>
    <w:rsid w:val="00BB6D5E"/>
    <w:rsid w:val="00BB7373"/>
    <w:rsid w:val="00BC05DE"/>
    <w:rsid w:val="00BC2986"/>
    <w:rsid w:val="00BC4040"/>
    <w:rsid w:val="00BC4754"/>
    <w:rsid w:val="00BC488E"/>
    <w:rsid w:val="00BC4E55"/>
    <w:rsid w:val="00BC7198"/>
    <w:rsid w:val="00BC736D"/>
    <w:rsid w:val="00BD2982"/>
    <w:rsid w:val="00BD3574"/>
    <w:rsid w:val="00BD7AD8"/>
    <w:rsid w:val="00BE121D"/>
    <w:rsid w:val="00BE29D9"/>
    <w:rsid w:val="00BE2A20"/>
    <w:rsid w:val="00BE2DF2"/>
    <w:rsid w:val="00BE540C"/>
    <w:rsid w:val="00BE55DC"/>
    <w:rsid w:val="00BE5DF1"/>
    <w:rsid w:val="00BE6AD3"/>
    <w:rsid w:val="00BE6C26"/>
    <w:rsid w:val="00BE75B6"/>
    <w:rsid w:val="00BF0041"/>
    <w:rsid w:val="00BF3597"/>
    <w:rsid w:val="00BF4602"/>
    <w:rsid w:val="00BF5F0E"/>
    <w:rsid w:val="00BF6B6C"/>
    <w:rsid w:val="00BF6D6A"/>
    <w:rsid w:val="00C00A73"/>
    <w:rsid w:val="00C0177A"/>
    <w:rsid w:val="00C02412"/>
    <w:rsid w:val="00C02EA8"/>
    <w:rsid w:val="00C05BC6"/>
    <w:rsid w:val="00C05C65"/>
    <w:rsid w:val="00C064C8"/>
    <w:rsid w:val="00C06C5D"/>
    <w:rsid w:val="00C07DEC"/>
    <w:rsid w:val="00C10D9D"/>
    <w:rsid w:val="00C115C2"/>
    <w:rsid w:val="00C1172B"/>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FE9"/>
    <w:rsid w:val="00C263F4"/>
    <w:rsid w:val="00C31329"/>
    <w:rsid w:val="00C313A3"/>
    <w:rsid w:val="00C31441"/>
    <w:rsid w:val="00C328CC"/>
    <w:rsid w:val="00C34610"/>
    <w:rsid w:val="00C34E35"/>
    <w:rsid w:val="00C409A5"/>
    <w:rsid w:val="00C45B5E"/>
    <w:rsid w:val="00C46294"/>
    <w:rsid w:val="00C46F97"/>
    <w:rsid w:val="00C471C4"/>
    <w:rsid w:val="00C47E4A"/>
    <w:rsid w:val="00C50FF3"/>
    <w:rsid w:val="00C51F57"/>
    <w:rsid w:val="00C53DF4"/>
    <w:rsid w:val="00C543AF"/>
    <w:rsid w:val="00C5647F"/>
    <w:rsid w:val="00C56A46"/>
    <w:rsid w:val="00C57E87"/>
    <w:rsid w:val="00C61F25"/>
    <w:rsid w:val="00C646A8"/>
    <w:rsid w:val="00C6547C"/>
    <w:rsid w:val="00C6566B"/>
    <w:rsid w:val="00C66147"/>
    <w:rsid w:val="00C663C0"/>
    <w:rsid w:val="00C671BA"/>
    <w:rsid w:val="00C72800"/>
    <w:rsid w:val="00C7645F"/>
    <w:rsid w:val="00C76B8E"/>
    <w:rsid w:val="00C80B2D"/>
    <w:rsid w:val="00C80DDE"/>
    <w:rsid w:val="00C8199C"/>
    <w:rsid w:val="00C82156"/>
    <w:rsid w:val="00C840D8"/>
    <w:rsid w:val="00C84E10"/>
    <w:rsid w:val="00C85349"/>
    <w:rsid w:val="00C86AF1"/>
    <w:rsid w:val="00C87D99"/>
    <w:rsid w:val="00C9029F"/>
    <w:rsid w:val="00C9039F"/>
    <w:rsid w:val="00C92111"/>
    <w:rsid w:val="00C923AD"/>
    <w:rsid w:val="00C92477"/>
    <w:rsid w:val="00C92557"/>
    <w:rsid w:val="00C92A32"/>
    <w:rsid w:val="00C92F8A"/>
    <w:rsid w:val="00C94113"/>
    <w:rsid w:val="00C942E0"/>
    <w:rsid w:val="00C9668B"/>
    <w:rsid w:val="00C96C49"/>
    <w:rsid w:val="00CA1EE9"/>
    <w:rsid w:val="00CA27B7"/>
    <w:rsid w:val="00CA2E95"/>
    <w:rsid w:val="00CA3649"/>
    <w:rsid w:val="00CA54BD"/>
    <w:rsid w:val="00CA7572"/>
    <w:rsid w:val="00CA794C"/>
    <w:rsid w:val="00CA7F74"/>
    <w:rsid w:val="00CB05E5"/>
    <w:rsid w:val="00CB0C32"/>
    <w:rsid w:val="00CB1248"/>
    <w:rsid w:val="00CB16D2"/>
    <w:rsid w:val="00CB1DFC"/>
    <w:rsid w:val="00CB2D65"/>
    <w:rsid w:val="00CB6246"/>
    <w:rsid w:val="00CC0759"/>
    <w:rsid w:val="00CC3160"/>
    <w:rsid w:val="00CC6953"/>
    <w:rsid w:val="00CC6B46"/>
    <w:rsid w:val="00CD2A69"/>
    <w:rsid w:val="00CD2DBF"/>
    <w:rsid w:val="00CD4E24"/>
    <w:rsid w:val="00CD6207"/>
    <w:rsid w:val="00CD6B6C"/>
    <w:rsid w:val="00CD72A6"/>
    <w:rsid w:val="00CE1AA9"/>
    <w:rsid w:val="00CE39B8"/>
    <w:rsid w:val="00CE4A83"/>
    <w:rsid w:val="00CE4BBF"/>
    <w:rsid w:val="00CE4BFE"/>
    <w:rsid w:val="00CE525E"/>
    <w:rsid w:val="00CF1591"/>
    <w:rsid w:val="00CF1689"/>
    <w:rsid w:val="00CF3DAC"/>
    <w:rsid w:val="00CF4344"/>
    <w:rsid w:val="00CF5164"/>
    <w:rsid w:val="00CF55E6"/>
    <w:rsid w:val="00CF5B88"/>
    <w:rsid w:val="00CF72D7"/>
    <w:rsid w:val="00D00689"/>
    <w:rsid w:val="00D014A6"/>
    <w:rsid w:val="00D015A4"/>
    <w:rsid w:val="00D01970"/>
    <w:rsid w:val="00D02F69"/>
    <w:rsid w:val="00D044FB"/>
    <w:rsid w:val="00D108BF"/>
    <w:rsid w:val="00D1092B"/>
    <w:rsid w:val="00D11DB8"/>
    <w:rsid w:val="00D1423F"/>
    <w:rsid w:val="00D14B43"/>
    <w:rsid w:val="00D167D0"/>
    <w:rsid w:val="00D177A0"/>
    <w:rsid w:val="00D20092"/>
    <w:rsid w:val="00D2293A"/>
    <w:rsid w:val="00D22E65"/>
    <w:rsid w:val="00D22EAF"/>
    <w:rsid w:val="00D2430E"/>
    <w:rsid w:val="00D251B7"/>
    <w:rsid w:val="00D26410"/>
    <w:rsid w:val="00D2717B"/>
    <w:rsid w:val="00D3078B"/>
    <w:rsid w:val="00D3118E"/>
    <w:rsid w:val="00D32E8F"/>
    <w:rsid w:val="00D34BC5"/>
    <w:rsid w:val="00D36BA1"/>
    <w:rsid w:val="00D36C76"/>
    <w:rsid w:val="00D37F07"/>
    <w:rsid w:val="00D41BB8"/>
    <w:rsid w:val="00D444E3"/>
    <w:rsid w:val="00D50850"/>
    <w:rsid w:val="00D52AFA"/>
    <w:rsid w:val="00D54285"/>
    <w:rsid w:val="00D5566B"/>
    <w:rsid w:val="00D6102D"/>
    <w:rsid w:val="00D63381"/>
    <w:rsid w:val="00D643F8"/>
    <w:rsid w:val="00D64F3A"/>
    <w:rsid w:val="00D67892"/>
    <w:rsid w:val="00D7119E"/>
    <w:rsid w:val="00D71BF6"/>
    <w:rsid w:val="00D72BF8"/>
    <w:rsid w:val="00D746DE"/>
    <w:rsid w:val="00D7590F"/>
    <w:rsid w:val="00D75ED8"/>
    <w:rsid w:val="00D7685A"/>
    <w:rsid w:val="00D8199F"/>
    <w:rsid w:val="00D85656"/>
    <w:rsid w:val="00D85FA1"/>
    <w:rsid w:val="00D9075B"/>
    <w:rsid w:val="00DA0143"/>
    <w:rsid w:val="00DA0378"/>
    <w:rsid w:val="00DA0EA5"/>
    <w:rsid w:val="00DA1664"/>
    <w:rsid w:val="00DA258B"/>
    <w:rsid w:val="00DA33AC"/>
    <w:rsid w:val="00DA4793"/>
    <w:rsid w:val="00DA4D73"/>
    <w:rsid w:val="00DB090C"/>
    <w:rsid w:val="00DB13D3"/>
    <w:rsid w:val="00DB17F0"/>
    <w:rsid w:val="00DB4283"/>
    <w:rsid w:val="00DB62E8"/>
    <w:rsid w:val="00DB65A3"/>
    <w:rsid w:val="00DB78FC"/>
    <w:rsid w:val="00DB7E4B"/>
    <w:rsid w:val="00DC0F37"/>
    <w:rsid w:val="00DC18AE"/>
    <w:rsid w:val="00DC2B59"/>
    <w:rsid w:val="00DC57CD"/>
    <w:rsid w:val="00DC58F4"/>
    <w:rsid w:val="00DC5BFB"/>
    <w:rsid w:val="00DC6912"/>
    <w:rsid w:val="00DC76FE"/>
    <w:rsid w:val="00DD3B50"/>
    <w:rsid w:val="00DD3EA6"/>
    <w:rsid w:val="00DD588C"/>
    <w:rsid w:val="00DD5CF9"/>
    <w:rsid w:val="00DE0022"/>
    <w:rsid w:val="00DE08B3"/>
    <w:rsid w:val="00DE1D8B"/>
    <w:rsid w:val="00DE251A"/>
    <w:rsid w:val="00DE2927"/>
    <w:rsid w:val="00DE29A8"/>
    <w:rsid w:val="00DE2C1D"/>
    <w:rsid w:val="00DE4533"/>
    <w:rsid w:val="00DE49E1"/>
    <w:rsid w:val="00DE596C"/>
    <w:rsid w:val="00DE7206"/>
    <w:rsid w:val="00DF0CB9"/>
    <w:rsid w:val="00DF172C"/>
    <w:rsid w:val="00DF5286"/>
    <w:rsid w:val="00DF571E"/>
    <w:rsid w:val="00DF725E"/>
    <w:rsid w:val="00DF7FFC"/>
    <w:rsid w:val="00E01D1F"/>
    <w:rsid w:val="00E055E6"/>
    <w:rsid w:val="00E05B3F"/>
    <w:rsid w:val="00E06A0A"/>
    <w:rsid w:val="00E06A9D"/>
    <w:rsid w:val="00E07146"/>
    <w:rsid w:val="00E0783E"/>
    <w:rsid w:val="00E15F80"/>
    <w:rsid w:val="00E23775"/>
    <w:rsid w:val="00E238C6"/>
    <w:rsid w:val="00E26DB0"/>
    <w:rsid w:val="00E277FE"/>
    <w:rsid w:val="00E315FC"/>
    <w:rsid w:val="00E3180A"/>
    <w:rsid w:val="00E352A5"/>
    <w:rsid w:val="00E35E2E"/>
    <w:rsid w:val="00E364A7"/>
    <w:rsid w:val="00E36B78"/>
    <w:rsid w:val="00E3732F"/>
    <w:rsid w:val="00E40C21"/>
    <w:rsid w:val="00E40DD3"/>
    <w:rsid w:val="00E410F8"/>
    <w:rsid w:val="00E41313"/>
    <w:rsid w:val="00E42FFF"/>
    <w:rsid w:val="00E433F1"/>
    <w:rsid w:val="00E43B4E"/>
    <w:rsid w:val="00E442CC"/>
    <w:rsid w:val="00E46236"/>
    <w:rsid w:val="00E47469"/>
    <w:rsid w:val="00E570B7"/>
    <w:rsid w:val="00E573AC"/>
    <w:rsid w:val="00E579E2"/>
    <w:rsid w:val="00E6120F"/>
    <w:rsid w:val="00E63092"/>
    <w:rsid w:val="00E64DA2"/>
    <w:rsid w:val="00E65AC2"/>
    <w:rsid w:val="00E66116"/>
    <w:rsid w:val="00E70BF6"/>
    <w:rsid w:val="00E712AF"/>
    <w:rsid w:val="00E714C7"/>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956CF"/>
    <w:rsid w:val="00E957A3"/>
    <w:rsid w:val="00EA114E"/>
    <w:rsid w:val="00EA1341"/>
    <w:rsid w:val="00EA1B2E"/>
    <w:rsid w:val="00EA1C66"/>
    <w:rsid w:val="00EA3EE2"/>
    <w:rsid w:val="00EA73F8"/>
    <w:rsid w:val="00EB4D1D"/>
    <w:rsid w:val="00EB7ABD"/>
    <w:rsid w:val="00EC21BE"/>
    <w:rsid w:val="00EC3938"/>
    <w:rsid w:val="00EC4D13"/>
    <w:rsid w:val="00EC4F17"/>
    <w:rsid w:val="00EC643A"/>
    <w:rsid w:val="00EC6B5C"/>
    <w:rsid w:val="00EC71D8"/>
    <w:rsid w:val="00ED244D"/>
    <w:rsid w:val="00ED7ED8"/>
    <w:rsid w:val="00EE0E86"/>
    <w:rsid w:val="00EE36E8"/>
    <w:rsid w:val="00EE49E7"/>
    <w:rsid w:val="00EE54B9"/>
    <w:rsid w:val="00EE5707"/>
    <w:rsid w:val="00EE5A67"/>
    <w:rsid w:val="00EF11B5"/>
    <w:rsid w:val="00EF4E2A"/>
    <w:rsid w:val="00EF53BF"/>
    <w:rsid w:val="00EF5E63"/>
    <w:rsid w:val="00EF5E88"/>
    <w:rsid w:val="00EF6354"/>
    <w:rsid w:val="00EF7E9B"/>
    <w:rsid w:val="00F0134F"/>
    <w:rsid w:val="00F0366B"/>
    <w:rsid w:val="00F04440"/>
    <w:rsid w:val="00F05747"/>
    <w:rsid w:val="00F05DDD"/>
    <w:rsid w:val="00F07DC3"/>
    <w:rsid w:val="00F07E01"/>
    <w:rsid w:val="00F1198E"/>
    <w:rsid w:val="00F12B0C"/>
    <w:rsid w:val="00F130E2"/>
    <w:rsid w:val="00F13AC6"/>
    <w:rsid w:val="00F14231"/>
    <w:rsid w:val="00F14EA5"/>
    <w:rsid w:val="00F15CD5"/>
    <w:rsid w:val="00F16059"/>
    <w:rsid w:val="00F16393"/>
    <w:rsid w:val="00F17C14"/>
    <w:rsid w:val="00F20C42"/>
    <w:rsid w:val="00F210BE"/>
    <w:rsid w:val="00F21EC9"/>
    <w:rsid w:val="00F2533F"/>
    <w:rsid w:val="00F30EEE"/>
    <w:rsid w:val="00F329AB"/>
    <w:rsid w:val="00F3483C"/>
    <w:rsid w:val="00F348CF"/>
    <w:rsid w:val="00F35E47"/>
    <w:rsid w:val="00F364CB"/>
    <w:rsid w:val="00F367CC"/>
    <w:rsid w:val="00F36D7A"/>
    <w:rsid w:val="00F37592"/>
    <w:rsid w:val="00F400A4"/>
    <w:rsid w:val="00F400EF"/>
    <w:rsid w:val="00F41ECD"/>
    <w:rsid w:val="00F41EF2"/>
    <w:rsid w:val="00F42218"/>
    <w:rsid w:val="00F43D14"/>
    <w:rsid w:val="00F45ABD"/>
    <w:rsid w:val="00F46705"/>
    <w:rsid w:val="00F46CFF"/>
    <w:rsid w:val="00F47F82"/>
    <w:rsid w:val="00F50457"/>
    <w:rsid w:val="00F504A8"/>
    <w:rsid w:val="00F50A32"/>
    <w:rsid w:val="00F515E6"/>
    <w:rsid w:val="00F51E7E"/>
    <w:rsid w:val="00F52BFF"/>
    <w:rsid w:val="00F538A1"/>
    <w:rsid w:val="00F53E64"/>
    <w:rsid w:val="00F540B3"/>
    <w:rsid w:val="00F545EB"/>
    <w:rsid w:val="00F54926"/>
    <w:rsid w:val="00F56218"/>
    <w:rsid w:val="00F56615"/>
    <w:rsid w:val="00F57150"/>
    <w:rsid w:val="00F601E2"/>
    <w:rsid w:val="00F631A1"/>
    <w:rsid w:val="00F6496C"/>
    <w:rsid w:val="00F673DE"/>
    <w:rsid w:val="00F676E2"/>
    <w:rsid w:val="00F67850"/>
    <w:rsid w:val="00F71556"/>
    <w:rsid w:val="00F72E68"/>
    <w:rsid w:val="00F73845"/>
    <w:rsid w:val="00F76366"/>
    <w:rsid w:val="00F807B4"/>
    <w:rsid w:val="00F82439"/>
    <w:rsid w:val="00F834B3"/>
    <w:rsid w:val="00F85300"/>
    <w:rsid w:val="00F86761"/>
    <w:rsid w:val="00F87AFD"/>
    <w:rsid w:val="00F90B8D"/>
    <w:rsid w:val="00F9109B"/>
    <w:rsid w:val="00F92885"/>
    <w:rsid w:val="00F93B56"/>
    <w:rsid w:val="00F95BEA"/>
    <w:rsid w:val="00F967D7"/>
    <w:rsid w:val="00FA1B12"/>
    <w:rsid w:val="00FA1ED8"/>
    <w:rsid w:val="00FA4CC6"/>
    <w:rsid w:val="00FB0353"/>
    <w:rsid w:val="00FB2995"/>
    <w:rsid w:val="00FB3BEA"/>
    <w:rsid w:val="00FB49DA"/>
    <w:rsid w:val="00FB5748"/>
    <w:rsid w:val="00FB5DAB"/>
    <w:rsid w:val="00FB67B6"/>
    <w:rsid w:val="00FB6ACA"/>
    <w:rsid w:val="00FC2C83"/>
    <w:rsid w:val="00FC3883"/>
    <w:rsid w:val="00FC3E07"/>
    <w:rsid w:val="00FC6061"/>
    <w:rsid w:val="00FC7517"/>
    <w:rsid w:val="00FD0155"/>
    <w:rsid w:val="00FD0EEF"/>
    <w:rsid w:val="00FD1232"/>
    <w:rsid w:val="00FD2908"/>
    <w:rsid w:val="00FD3A12"/>
    <w:rsid w:val="00FD3AC0"/>
    <w:rsid w:val="00FD59F8"/>
    <w:rsid w:val="00FD662D"/>
    <w:rsid w:val="00FD766A"/>
    <w:rsid w:val="00FD7896"/>
    <w:rsid w:val="00FE0B50"/>
    <w:rsid w:val="00FE0D43"/>
    <w:rsid w:val="00FE13CD"/>
    <w:rsid w:val="00FE19A6"/>
    <w:rsid w:val="00FE1D8F"/>
    <w:rsid w:val="00FE1E79"/>
    <w:rsid w:val="00FE5BFC"/>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7849A"/>
  <w15:docId w15:val="{7FA546BC-E8CF-5B40-BC72-1BC75507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qFormat/>
    <w:rsid w:val="00CC6B46"/>
    <w:pPr>
      <w:keepNext/>
      <w:keepLines/>
      <w:spacing w:before="480" w:after="240"/>
      <w:contextualSpacing/>
      <w:outlineLvl w:val="0"/>
    </w:pPr>
    <w:rPr>
      <w:rFonts w:asciiTheme="majorHAnsi" w:hAnsiTheme="majorHAnsi"/>
      <w:b/>
      <w:sz w:val="30"/>
      <w:szCs w:val="44"/>
      <w:lang w:val="en-GB"/>
    </w:rPr>
  </w:style>
  <w:style w:type="paragraph" w:styleId="Heading2">
    <w:name w:val="heading 2"/>
    <w:basedOn w:val="Normal"/>
    <w:next w:val="Normal"/>
    <w:link w:val="Heading2Char"/>
    <w:autoRedefine/>
    <w:uiPriority w:val="9"/>
    <w:qFormat/>
    <w:rsid w:val="00F329AB"/>
    <w:pPr>
      <w:keepNext/>
      <w:keepLines/>
      <w:spacing w:before="240" w:after="240"/>
      <w:contextualSpacing/>
      <w:outlineLvl w:val="1"/>
    </w:pPr>
    <w:rPr>
      <w:rFonts w:asciiTheme="majorHAnsi" w:hAnsiTheme="majorHAnsi"/>
      <w:b/>
      <w:sz w:val="26"/>
      <w:szCs w:val="28"/>
      <w:lang w:val="en-US"/>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496CCB"/>
    <w:pPr>
      <w:tabs>
        <w:tab w:val="right" w:pos="9184"/>
      </w:tabs>
      <w:spacing w:before="360" w:after="360"/>
    </w:pPr>
    <w:rPr>
      <w:b/>
      <w:bCs/>
      <w:sz w:val="24"/>
      <w:szCs w:val="24"/>
    </w:rPr>
  </w:style>
  <w:style w:type="character" w:customStyle="1" w:styleId="SubtitleChar">
    <w:name w:val="Subtitle Char"/>
    <w:basedOn w:val="DefaultParagraphFont"/>
    <w:link w:val="Subtitle"/>
    <w:uiPriority w:val="18"/>
    <w:rsid w:val="00496CCB"/>
    <w:rPr>
      <w:b/>
      <w:bCs/>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847DD4"/>
    <w:rPr>
      <w:sz w:val="64"/>
    </w:rPr>
  </w:style>
  <w:style w:type="character" w:customStyle="1" w:styleId="TitleChar">
    <w:name w:val="Title Char"/>
    <w:basedOn w:val="DefaultParagraphFont"/>
    <w:link w:val="Title"/>
    <w:uiPriority w:val="17"/>
    <w:rsid w:val="00847DD4"/>
    <w:rPr>
      <w:sz w:val="64"/>
    </w:rPr>
  </w:style>
  <w:style w:type="paragraph" w:customStyle="1" w:styleId="Address">
    <w:name w:val="Address"/>
    <w:basedOn w:val="Normal"/>
    <w:semiHidden/>
    <w:rsid w:val="00191178"/>
    <w:pPr>
      <w:spacing w:before="0" w:after="0"/>
    </w:pPr>
    <w:rPr>
      <w:b/>
      <w:color w:val="004C6E" w:themeColor="accent1"/>
    </w:rPr>
  </w:style>
  <w:style w:type="character" w:customStyle="1" w:styleId="Heading1Char">
    <w:name w:val="Heading 1 Char"/>
    <w:basedOn w:val="DefaultParagraphFont"/>
    <w:link w:val="Heading1"/>
    <w:uiPriority w:val="9"/>
    <w:rsid w:val="00CC6B46"/>
    <w:rPr>
      <w:rFonts w:asciiTheme="majorHAnsi" w:hAnsiTheme="majorHAnsi"/>
      <w:b/>
      <w:sz w:val="30"/>
      <w:szCs w:val="44"/>
      <w:lang w:val="en-GB"/>
    </w:rPr>
  </w:style>
  <w:style w:type="character" w:customStyle="1" w:styleId="Heading2Char">
    <w:name w:val="Heading 2 Char"/>
    <w:basedOn w:val="DefaultParagraphFont"/>
    <w:link w:val="Heading2"/>
    <w:uiPriority w:val="9"/>
    <w:rsid w:val="00F329AB"/>
    <w:rPr>
      <w:rFonts w:asciiTheme="majorHAnsi" w:hAnsiTheme="majorHAnsi"/>
      <w:b/>
      <w:sz w:val="26"/>
      <w:szCs w:val="28"/>
      <w:lang w:val="en-US"/>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D8F4F8" w:themeColor="background2"/>
        <w:bottom w:val="single" w:sz="4" w:space="0" w:color="D8F4F8" w:themeColor="background2"/>
        <w:insideH w:val="single" w:sz="4" w:space="0" w:color="D8F4F8"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4C6E" w:themeFill="accent1"/>
      </w:tcPr>
    </w:tblStylePr>
    <w:tblStylePr w:type="band2Horz">
      <w:tblPr/>
      <w:tcPr>
        <w:shd w:val="clear" w:color="auto" w:fill="D8F4F8"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3852" w:themeColor="accent1" w:themeShade="BF"/>
    </w:rPr>
    <w:tblPr>
      <w:tblStyleRowBandSize w:val="1"/>
      <w:tblStyleColBandSize w:val="1"/>
      <w:tblBorders>
        <w:top w:val="single" w:sz="8" w:space="0" w:color="004C6E" w:themeColor="accent1"/>
        <w:bottom w:val="single" w:sz="8" w:space="0" w:color="004C6E" w:themeColor="accent1"/>
      </w:tblBorders>
    </w:tblPr>
    <w:tblStylePr w:type="firstRow">
      <w:pPr>
        <w:spacing w:before="0" w:after="0" w:line="240" w:lineRule="auto"/>
      </w:pPr>
      <w:rPr>
        <w:b/>
        <w:bCs/>
      </w:rPr>
      <w:tblPr/>
      <w:tcPr>
        <w:tcBorders>
          <w:top w:val="single" w:sz="8" w:space="0" w:color="004C6E" w:themeColor="accent1"/>
          <w:left w:val="nil"/>
          <w:bottom w:val="single" w:sz="8" w:space="0" w:color="004C6E" w:themeColor="accent1"/>
          <w:right w:val="nil"/>
          <w:insideH w:val="nil"/>
          <w:insideV w:val="nil"/>
        </w:tcBorders>
      </w:tcPr>
    </w:tblStylePr>
    <w:tblStylePr w:type="lastRow">
      <w:pPr>
        <w:spacing w:before="0" w:after="0" w:line="240" w:lineRule="auto"/>
      </w:pPr>
      <w:rPr>
        <w:b/>
        <w:bCs/>
      </w:rPr>
      <w:tblPr/>
      <w:tcPr>
        <w:tcBorders>
          <w:top w:val="single" w:sz="8" w:space="0" w:color="004C6E" w:themeColor="accent1"/>
          <w:left w:val="nil"/>
          <w:bottom w:val="single" w:sz="8" w:space="0" w:color="004C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0FF" w:themeFill="accent1" w:themeFillTint="3F"/>
      </w:tcPr>
    </w:tblStylePr>
    <w:tblStylePr w:type="band1Horz">
      <w:tblPr/>
      <w:tcPr>
        <w:tcBorders>
          <w:left w:val="nil"/>
          <w:right w:val="nil"/>
          <w:insideH w:val="nil"/>
          <w:insideV w:val="nil"/>
        </w:tcBorders>
        <w:shd w:val="clear" w:color="auto" w:fill="9CE0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6E" w:themeFill="accent1"/>
      </w:tcPr>
    </w:tblStylePr>
    <w:tblStylePr w:type="lastCol">
      <w:rPr>
        <w:b/>
        <w:bCs/>
        <w:color w:val="FFFFFF" w:themeColor="background1"/>
      </w:rPr>
      <w:tblPr/>
      <w:tcPr>
        <w:tcBorders>
          <w:left w:val="nil"/>
          <w:right w:val="nil"/>
          <w:insideH w:val="nil"/>
          <w:insideV w:val="nil"/>
        </w:tcBorders>
        <w:shd w:val="clear" w:color="auto" w:fill="004C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1E8F0" w:themeColor="text2"/>
        <w:between w:val="single" w:sz="4" w:space="4" w:color="B1E8F0"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8556A8"/>
    <w:pPr>
      <w:keepNext/>
      <w:keepLines/>
      <w:numPr>
        <w:numId w:val="3"/>
      </w:numPr>
      <w:spacing w:before="360" w:line="240" w:lineRule="auto"/>
      <w:ind w:left="357" w:hanging="357"/>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7E0EB" w:themeColor="accent4" w:themeTint="99"/>
        <w:bottom w:val="single" w:sz="4" w:space="0" w:color="A7E0EB" w:themeColor="accent4" w:themeTint="99"/>
        <w:insideH w:val="single" w:sz="4" w:space="0" w:color="A7E0E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4F8" w:themeFill="accent4" w:themeFillTint="33"/>
      </w:tcPr>
    </w:tblStylePr>
    <w:tblStylePr w:type="band1Horz">
      <w:tblPr/>
      <w:tcPr>
        <w:shd w:val="clear" w:color="auto" w:fill="E1F4F8"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7E0EB" w:themeColor="accent4" w:themeTint="99"/>
        <w:left w:val="single" w:sz="4" w:space="0" w:color="A7E0EB" w:themeColor="accent4" w:themeTint="99"/>
        <w:bottom w:val="single" w:sz="4" w:space="0" w:color="A7E0EB" w:themeColor="accent4" w:themeTint="99"/>
        <w:right w:val="single" w:sz="4" w:space="0" w:color="A7E0EB" w:themeColor="accent4" w:themeTint="99"/>
        <w:insideH w:val="single" w:sz="4" w:space="0" w:color="A7E0EB" w:themeColor="accent4" w:themeTint="99"/>
        <w:insideV w:val="single" w:sz="4" w:space="0" w:color="A7E0EB" w:themeColor="accent4" w:themeTint="99"/>
      </w:tblBorders>
    </w:tblPr>
    <w:tblStylePr w:type="firstRow">
      <w:rPr>
        <w:b/>
        <w:bCs/>
        <w:color w:val="FFFFFF" w:themeColor="background1"/>
      </w:rPr>
      <w:tblPr/>
      <w:tcPr>
        <w:tcBorders>
          <w:top w:val="single" w:sz="4" w:space="0" w:color="6ECCDF" w:themeColor="accent4"/>
          <w:left w:val="single" w:sz="4" w:space="0" w:color="6ECCDF" w:themeColor="accent4"/>
          <w:bottom w:val="single" w:sz="4" w:space="0" w:color="6ECCDF" w:themeColor="accent4"/>
          <w:right w:val="single" w:sz="4" w:space="0" w:color="6ECCDF" w:themeColor="accent4"/>
          <w:insideH w:val="nil"/>
          <w:insideV w:val="nil"/>
        </w:tcBorders>
        <w:shd w:val="clear" w:color="auto" w:fill="6ECCDF" w:themeFill="accent4"/>
      </w:tcPr>
    </w:tblStylePr>
    <w:tblStylePr w:type="lastRow">
      <w:rPr>
        <w:b/>
        <w:bCs/>
      </w:rPr>
      <w:tblPr/>
      <w:tcPr>
        <w:tcBorders>
          <w:top w:val="double" w:sz="4" w:space="0" w:color="6ECCDF" w:themeColor="accent4"/>
        </w:tcBorders>
      </w:tcPr>
    </w:tblStylePr>
    <w:tblStylePr w:type="firstCol">
      <w:rPr>
        <w:b/>
        <w:bCs/>
      </w:rPr>
    </w:tblStylePr>
    <w:tblStylePr w:type="lastCol">
      <w:rPr>
        <w:b/>
        <w:bCs/>
      </w:rPr>
    </w:tblStylePr>
    <w:tblStylePr w:type="band1Vert">
      <w:tblPr/>
      <w:tcPr>
        <w:shd w:val="clear" w:color="auto" w:fill="E1F4F8" w:themeFill="accent4" w:themeFillTint="33"/>
      </w:tcPr>
    </w:tblStylePr>
    <w:tblStylePr w:type="band1Horz">
      <w:tblPr/>
      <w:tcPr>
        <w:shd w:val="clear" w:color="auto" w:fill="E1F4F8"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720F3"/>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link w:val="TableCaptionChar"/>
    <w:autoRedefine/>
    <w:qFormat/>
    <w:rsid w:val="002674EC"/>
    <w:pPr>
      <w:numPr>
        <w:numId w:val="6"/>
      </w:numPr>
      <w:ind w:left="0" w:firstLine="0"/>
    </w:pPr>
  </w:style>
  <w:style w:type="character" w:customStyle="1" w:styleId="CaptionChar">
    <w:name w:val="Caption Char"/>
    <w:basedOn w:val="DefaultParagraphFont"/>
    <w:link w:val="Caption"/>
    <w:uiPriority w:val="12"/>
    <w:rsid w:val="008556A8"/>
    <w:rPr>
      <w:iCs/>
      <w:sz w:val="20"/>
    </w:rPr>
  </w:style>
  <w:style w:type="character" w:customStyle="1" w:styleId="TableCaptionChar">
    <w:name w:val="Table Caption Char"/>
    <w:basedOn w:val="CaptionChar"/>
    <w:link w:val="TableCaption"/>
    <w:rsid w:val="002674EC"/>
    <w:rPr>
      <w:iCs/>
      <w:sz w:val="20"/>
    </w:rPr>
  </w:style>
  <w:style w:type="paragraph" w:customStyle="1" w:styleId="Docmenttag">
    <w:name w:val="Docment tag"/>
    <w:basedOn w:val="Subtitle"/>
    <w:qFormat/>
    <w:rsid w:val="00B4788F"/>
    <w:pPr>
      <w:spacing w:before="120" w:after="120"/>
    </w:pPr>
  </w:style>
  <w:style w:type="paragraph" w:customStyle="1" w:styleId="Box-head">
    <w:name w:val="Box - head"/>
    <w:basedOn w:val="Box-body"/>
    <w:qFormat/>
    <w:rsid w:val="00C92111"/>
    <w:rPr>
      <w:b/>
      <w:bCs/>
      <w:color w:val="004C6E"/>
      <w:sz w:val="26"/>
      <w:szCs w:val="26"/>
    </w:rPr>
  </w:style>
  <w:style w:type="paragraph" w:customStyle="1" w:styleId="Box-body">
    <w:name w:val="Box - body"/>
    <w:basedOn w:val="Normal"/>
    <w:qFormat/>
    <w:rsid w:val="00C92111"/>
    <w:pPr>
      <w:pBdr>
        <w:top w:val="single" w:sz="4" w:space="10" w:color="004C6E"/>
        <w:left w:val="single" w:sz="4" w:space="10" w:color="004C6E"/>
        <w:bottom w:val="single" w:sz="4" w:space="10" w:color="004C6E"/>
        <w:right w:val="single" w:sz="4" w:space="10" w:color="004C6E"/>
      </w:pBdr>
      <w:ind w:left="567" w:right="851"/>
    </w:pPr>
  </w:style>
  <w:style w:type="paragraph" w:customStyle="1" w:styleId="Maturityscaleheading">
    <w:name w:val="Maturity scale heading"/>
    <w:basedOn w:val="Heading3"/>
    <w:qFormat/>
    <w:rsid w:val="003C51C8"/>
    <w:pPr>
      <w:numPr>
        <w:numId w:val="14"/>
      </w:numPr>
      <w:ind w:left="426" w:hanging="426"/>
    </w:pPr>
  </w:style>
  <w:style w:type="paragraph" w:styleId="ListParagraph">
    <w:name w:val="List Paragraph"/>
    <w:basedOn w:val="Normal"/>
    <w:uiPriority w:val="34"/>
    <w:qFormat/>
    <w:rsid w:val="00514C92"/>
    <w:pPr>
      <w:ind w:left="720"/>
      <w:contextualSpacing/>
    </w:pPr>
  </w:style>
  <w:style w:type="paragraph" w:customStyle="1" w:styleId="TipText">
    <w:name w:val="Tip Text"/>
    <w:basedOn w:val="Normal"/>
    <w:uiPriority w:val="19"/>
    <w:rsid w:val="00514C92"/>
    <w:pPr>
      <w:spacing w:before="0" w:after="160" w:line="264" w:lineRule="auto"/>
      <w:ind w:right="576"/>
    </w:pPr>
    <w:rPr>
      <w:rFonts w:cstheme="minorBidi"/>
      <w:i/>
      <w:iCs/>
      <w:color w:val="595959" w:themeColor="text1" w:themeTint="A6"/>
      <w:sz w:val="16"/>
      <w:szCs w:val="18"/>
      <w:lang w:val="en-US" w:eastAsia="ja-JP"/>
    </w:rPr>
  </w:style>
  <w:style w:type="character" w:styleId="CommentReference">
    <w:name w:val="annotation reference"/>
    <w:basedOn w:val="DefaultParagraphFont"/>
    <w:uiPriority w:val="99"/>
    <w:semiHidden/>
    <w:unhideWhenUsed/>
    <w:rsid w:val="00537F1C"/>
    <w:rPr>
      <w:sz w:val="16"/>
      <w:szCs w:val="16"/>
    </w:rPr>
  </w:style>
  <w:style w:type="paragraph" w:styleId="CommentText">
    <w:name w:val="annotation text"/>
    <w:basedOn w:val="Normal"/>
    <w:link w:val="CommentTextChar"/>
    <w:uiPriority w:val="99"/>
    <w:unhideWhenUsed/>
    <w:rsid w:val="00537F1C"/>
    <w:pPr>
      <w:spacing w:line="240" w:lineRule="auto"/>
    </w:pPr>
    <w:rPr>
      <w:sz w:val="20"/>
      <w:szCs w:val="20"/>
    </w:rPr>
  </w:style>
  <w:style w:type="character" w:customStyle="1" w:styleId="CommentTextChar">
    <w:name w:val="Comment Text Char"/>
    <w:basedOn w:val="DefaultParagraphFont"/>
    <w:link w:val="CommentText"/>
    <w:uiPriority w:val="99"/>
    <w:rsid w:val="00537F1C"/>
    <w:rPr>
      <w:sz w:val="20"/>
      <w:szCs w:val="20"/>
    </w:rPr>
  </w:style>
  <w:style w:type="paragraph" w:styleId="CommentSubject">
    <w:name w:val="annotation subject"/>
    <w:basedOn w:val="CommentText"/>
    <w:next w:val="CommentText"/>
    <w:link w:val="CommentSubjectChar"/>
    <w:uiPriority w:val="99"/>
    <w:semiHidden/>
    <w:unhideWhenUsed/>
    <w:rsid w:val="00537F1C"/>
    <w:rPr>
      <w:b/>
      <w:bCs/>
    </w:rPr>
  </w:style>
  <w:style w:type="character" w:customStyle="1" w:styleId="CommentSubjectChar">
    <w:name w:val="Comment Subject Char"/>
    <w:basedOn w:val="CommentTextChar"/>
    <w:link w:val="CommentSubject"/>
    <w:uiPriority w:val="99"/>
    <w:semiHidden/>
    <w:rsid w:val="00537F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09784">
      <w:bodyDiv w:val="1"/>
      <w:marLeft w:val="0"/>
      <w:marRight w:val="0"/>
      <w:marTop w:val="0"/>
      <w:marBottom w:val="0"/>
      <w:divBdr>
        <w:top w:val="none" w:sz="0" w:space="0" w:color="auto"/>
        <w:left w:val="none" w:sz="0" w:space="0" w:color="auto"/>
        <w:bottom w:val="none" w:sz="0" w:space="0" w:color="auto"/>
        <w:right w:val="none" w:sz="0" w:space="0" w:color="auto"/>
      </w:divBdr>
    </w:div>
    <w:div w:id="1082143907">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18176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ybaldin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NSQHS">
      <a:dk1>
        <a:srgbClr val="000000"/>
      </a:dk1>
      <a:lt1>
        <a:srgbClr val="FFFFFF"/>
      </a:lt1>
      <a:dk2>
        <a:srgbClr val="B1E8F0"/>
      </a:dk2>
      <a:lt2>
        <a:srgbClr val="D8F4F8"/>
      </a:lt2>
      <a:accent1>
        <a:srgbClr val="004C6E"/>
      </a:accent1>
      <a:accent2>
        <a:srgbClr val="890014"/>
      </a:accent2>
      <a:accent3>
        <a:srgbClr val="004C6E"/>
      </a:accent3>
      <a:accent4>
        <a:srgbClr val="6ECCDF"/>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2.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3.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0A5B0-6B8D-4F63-8392-FDD493C5F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729</Words>
  <Characters>4188</Characters>
  <Application>Microsoft Office Word</Application>
  <DocSecurity>0</DocSecurity>
  <Lines>110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Richardson</dc:creator>
  <cp:keywords/>
  <dc:description/>
  <cp:lastModifiedBy>MAKOVEC, Ella</cp:lastModifiedBy>
  <cp:revision>12</cp:revision>
  <cp:lastPrinted>2025-06-04T00:50:00Z</cp:lastPrinted>
  <dcterms:created xsi:type="dcterms:W3CDTF">2026-04-30T01:37:00Z</dcterms:created>
  <dcterms:modified xsi:type="dcterms:W3CDTF">2026-05-26T00:38:00Z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3190500</vt:r8>
  </property>
  <property fmtid="{D5CDD505-2E9C-101B-9397-08002B2CF9AE}" pid="3" name="ContentTypeId">
    <vt:lpwstr>0x01010028743DCC77DB274DB22D4DDF53FCBF5F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7ec47ff2,65f109de,393ce487</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41dbd0c6,3d804e5c,4b3c9b85</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2026-04-14T02:16:52Z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a36aba95-56fb-41a0-b6ab-3571e778e456</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