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4F248" w14:textId="4D7302F0" w:rsidR="00B160EF" w:rsidRPr="00064483" w:rsidRDefault="00824B99" w:rsidP="0089237C">
      <w:pPr>
        <w:pStyle w:val="Heading1"/>
        <w:rPr>
          <w:b w:val="0"/>
          <w:bCs w:val="0"/>
          <w:sz w:val="48"/>
          <w:szCs w:val="48"/>
          <w:lang w:val="en-AU"/>
        </w:rPr>
      </w:pPr>
      <w:r w:rsidRPr="00064483">
        <w:rPr>
          <w:b w:val="0"/>
          <w:bCs w:val="0"/>
          <w:noProof/>
          <w:sz w:val="48"/>
          <w:szCs w:val="48"/>
          <w:lang w:val="en-AU" w:eastAsia="en-AU"/>
        </w:rPr>
        <w:drawing>
          <wp:anchor distT="0" distB="0" distL="114300" distR="114300" simplePos="0" relativeHeight="251659264" behindDoc="1" locked="0" layoutInCell="1" allowOverlap="1" wp14:anchorId="123A1BCE" wp14:editId="47C097E9">
            <wp:simplePos x="0" y="0"/>
            <wp:positionH relativeFrom="page">
              <wp:posOffset>396875</wp:posOffset>
            </wp:positionH>
            <wp:positionV relativeFrom="page">
              <wp:posOffset>401320</wp:posOffset>
            </wp:positionV>
            <wp:extent cx="6802120" cy="2292985"/>
            <wp:effectExtent l="0" t="0" r="0" b="0"/>
            <wp:wrapTight wrapText="bothSides">
              <wp:wrapPolygon edited="0">
                <wp:start x="0" y="0"/>
                <wp:lineTo x="0" y="21355"/>
                <wp:lineTo x="21535" y="21355"/>
                <wp:lineTo x="21535" y="0"/>
                <wp:lineTo x="0" y="0"/>
              </wp:wrapPolygon>
            </wp:wrapTight>
            <wp:docPr id="3" name="Picture 3" descr="Banner image for On the Radar including the Australian Commission on Safety  and Quality in Health Care logotype ">
              <a:hlinkClick xmlns:a="http://schemas.openxmlformats.org/drawingml/2006/main" r:id="rId8"/>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nner image for On the Radar including the Australian Commission on Safety  and Quality in Health Care logotype ">
                      <a:hlinkClick r:id="rId8"/>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02120" cy="2292985"/>
                    </a:xfrm>
                    <a:prstGeom prst="rect">
                      <a:avLst/>
                    </a:prstGeom>
                  </pic:spPr>
                </pic:pic>
              </a:graphicData>
            </a:graphic>
            <wp14:sizeRelH relativeFrom="page">
              <wp14:pctWidth>0</wp14:pctWidth>
            </wp14:sizeRelH>
            <wp14:sizeRelV relativeFrom="page">
              <wp14:pctHeight>0</wp14:pctHeight>
            </wp14:sizeRelV>
          </wp:anchor>
        </w:drawing>
      </w:r>
      <w:r w:rsidR="00B2326D" w:rsidRPr="00064483">
        <w:rPr>
          <w:b w:val="0"/>
          <w:bCs w:val="0"/>
          <w:sz w:val="48"/>
          <w:szCs w:val="48"/>
          <w:lang w:val="en-AU"/>
        </w:rPr>
        <w:t>O</w:t>
      </w:r>
      <w:r w:rsidR="00070226" w:rsidRPr="00064483">
        <w:rPr>
          <w:b w:val="0"/>
          <w:bCs w:val="0"/>
          <w:sz w:val="48"/>
          <w:szCs w:val="48"/>
          <w:lang w:val="en-AU"/>
        </w:rPr>
        <w:t>n</w:t>
      </w:r>
      <w:r w:rsidR="00B160EF" w:rsidRPr="00064483">
        <w:rPr>
          <w:b w:val="0"/>
          <w:bCs w:val="0"/>
          <w:sz w:val="48"/>
          <w:szCs w:val="48"/>
          <w:lang w:val="en-AU"/>
        </w:rPr>
        <w:t xml:space="preserve"> the Ra</w:t>
      </w:r>
      <w:r w:rsidR="001E4F6B" w:rsidRPr="00064483">
        <w:rPr>
          <w:b w:val="0"/>
          <w:bCs w:val="0"/>
          <w:sz w:val="48"/>
          <w:szCs w:val="48"/>
          <w:lang w:val="en-AU"/>
        </w:rPr>
        <w:t>d</w:t>
      </w:r>
      <w:r w:rsidR="00B160EF" w:rsidRPr="00064483">
        <w:rPr>
          <w:b w:val="0"/>
          <w:bCs w:val="0"/>
          <w:sz w:val="48"/>
          <w:szCs w:val="48"/>
          <w:lang w:val="en-AU"/>
        </w:rPr>
        <w:t>ar</w:t>
      </w:r>
    </w:p>
    <w:p w14:paraId="08A3261C" w14:textId="31C5312B" w:rsidR="00FF609F" w:rsidRPr="00064483" w:rsidRDefault="00E668E7" w:rsidP="00F738B5">
      <w:pPr>
        <w:rPr>
          <w:rFonts w:ascii="Garamond" w:hAnsi="Garamond"/>
          <w:lang w:val="en-AU"/>
        </w:rPr>
      </w:pPr>
      <w:r w:rsidRPr="00064483">
        <w:rPr>
          <w:rFonts w:ascii="Garamond" w:hAnsi="Garamond"/>
          <w:lang w:val="en-AU"/>
        </w:rPr>
        <w:t>Issue 7</w:t>
      </w:r>
      <w:r w:rsidR="000925D9" w:rsidRPr="00064483">
        <w:rPr>
          <w:rFonts w:ascii="Garamond" w:hAnsi="Garamond"/>
          <w:lang w:val="en-AU"/>
        </w:rPr>
        <w:t>4</w:t>
      </w:r>
      <w:r w:rsidR="006A2FEE">
        <w:rPr>
          <w:rFonts w:ascii="Garamond" w:hAnsi="Garamond"/>
          <w:lang w:val="en-AU"/>
        </w:rPr>
        <w:t>9</w:t>
      </w:r>
    </w:p>
    <w:p w14:paraId="61605C05" w14:textId="514C3E7E" w:rsidR="000E6619" w:rsidRPr="00064483" w:rsidRDefault="00E50B2E" w:rsidP="00F738B5">
      <w:pPr>
        <w:rPr>
          <w:rFonts w:ascii="Garamond" w:hAnsi="Garamond"/>
          <w:lang w:val="en-AU"/>
        </w:rPr>
      </w:pPr>
      <w:r>
        <w:rPr>
          <w:rFonts w:ascii="Garamond" w:hAnsi="Garamond"/>
          <w:lang w:val="en-AU"/>
        </w:rPr>
        <w:t>2</w:t>
      </w:r>
      <w:r w:rsidR="006A2FEE">
        <w:rPr>
          <w:rFonts w:ascii="Garamond" w:hAnsi="Garamond"/>
          <w:lang w:val="en-AU"/>
        </w:rPr>
        <w:t>9</w:t>
      </w:r>
      <w:r w:rsidR="008657D7">
        <w:rPr>
          <w:rFonts w:ascii="Garamond" w:hAnsi="Garamond"/>
          <w:lang w:val="en-AU"/>
        </w:rPr>
        <w:t xml:space="preserve"> June</w:t>
      </w:r>
      <w:r w:rsidR="006733B6" w:rsidRPr="00064483">
        <w:rPr>
          <w:rFonts w:ascii="Garamond" w:hAnsi="Garamond"/>
          <w:lang w:val="en-AU"/>
        </w:rPr>
        <w:t xml:space="preserve"> </w:t>
      </w:r>
      <w:r w:rsidR="007D6834" w:rsidRPr="00064483">
        <w:rPr>
          <w:rFonts w:ascii="Garamond" w:hAnsi="Garamond"/>
          <w:lang w:val="en-AU"/>
        </w:rPr>
        <w:t>2026</w:t>
      </w:r>
    </w:p>
    <w:p w14:paraId="7E131554" w14:textId="7C3A221D" w:rsidR="005E07E9" w:rsidRPr="00064483" w:rsidRDefault="005E07E9" w:rsidP="00F738B5">
      <w:pPr>
        <w:rPr>
          <w:rFonts w:ascii="Garamond" w:hAnsi="Garamond"/>
          <w:lang w:val="en-AU"/>
        </w:rPr>
      </w:pPr>
    </w:p>
    <w:p w14:paraId="36572305" w14:textId="5C1496B1" w:rsidR="00B160EF" w:rsidRPr="00064483" w:rsidRDefault="00B160EF" w:rsidP="00FA11D5">
      <w:pPr>
        <w:rPr>
          <w:rFonts w:ascii="Garamond" w:hAnsi="Garamond"/>
          <w:b/>
          <w:lang w:val="en-AU"/>
        </w:rPr>
      </w:pPr>
      <w:r w:rsidRPr="00064483">
        <w:rPr>
          <w:rFonts w:ascii="Garamond" w:hAnsi="Garamond"/>
          <w:i/>
          <w:lang w:val="en-AU"/>
        </w:rPr>
        <w:t>On the Radar</w:t>
      </w:r>
      <w:r w:rsidRPr="00064483">
        <w:rPr>
          <w:rFonts w:ascii="Garamond" w:hAnsi="Garamond"/>
          <w:lang w:val="en-AU"/>
        </w:rPr>
        <w:t xml:space="preserve"> is a summary of some of the recent publications in </w:t>
      </w:r>
      <w:r w:rsidR="000025DB" w:rsidRPr="00064483">
        <w:rPr>
          <w:rFonts w:ascii="Garamond" w:hAnsi="Garamond"/>
          <w:lang w:val="en-AU"/>
        </w:rPr>
        <w:t>the</w:t>
      </w:r>
      <w:r w:rsidRPr="00064483">
        <w:rPr>
          <w:rFonts w:ascii="Garamond" w:hAnsi="Garamond"/>
          <w:lang w:val="en-AU"/>
        </w:rPr>
        <w:t xml:space="preserve"> areas of safety and quality in health care</w:t>
      </w:r>
      <w:r w:rsidR="008E1962" w:rsidRPr="00064483">
        <w:rPr>
          <w:rFonts w:ascii="Garamond" w:hAnsi="Garamond"/>
          <w:lang w:val="en-AU"/>
        </w:rPr>
        <w:t xml:space="preserve"> </w:t>
      </w:r>
      <w:r w:rsidRPr="00064483">
        <w:rPr>
          <w:rFonts w:ascii="Garamond" w:hAnsi="Garamond"/>
          <w:lang w:val="en-AU"/>
        </w:rPr>
        <w:t>Inclusion in this document is not an endorsement or recommendation of any publication or provider</w:t>
      </w:r>
      <w:r w:rsidR="008E1962" w:rsidRPr="00064483">
        <w:rPr>
          <w:rFonts w:ascii="Garamond" w:hAnsi="Garamond"/>
          <w:lang w:val="en-AU"/>
        </w:rPr>
        <w:t xml:space="preserve"> </w:t>
      </w:r>
      <w:r w:rsidRPr="00064483">
        <w:rPr>
          <w:rFonts w:ascii="Garamond" w:hAnsi="Garamond"/>
          <w:lang w:val="en-AU"/>
        </w:rPr>
        <w:t>Access to particular documents may depend on whether they are Open Access or not, and/or your individual or institutional access to subscription sites/services</w:t>
      </w:r>
      <w:r w:rsidR="008E1962" w:rsidRPr="00064483">
        <w:rPr>
          <w:rFonts w:ascii="Garamond" w:hAnsi="Garamond"/>
          <w:lang w:val="en-AU"/>
        </w:rPr>
        <w:t xml:space="preserve"> </w:t>
      </w:r>
      <w:r w:rsidR="00F460A7" w:rsidRPr="00064483">
        <w:rPr>
          <w:rFonts w:ascii="Garamond" w:hAnsi="Garamond"/>
          <w:lang w:val="en-AU"/>
        </w:rPr>
        <w:t>Material that may require subscription is included as it is considered relevant.</w:t>
      </w:r>
    </w:p>
    <w:p w14:paraId="47E75407" w14:textId="066BE536" w:rsidR="00B160EF" w:rsidRPr="00064483" w:rsidRDefault="00B160EF" w:rsidP="00B160EF">
      <w:pPr>
        <w:rPr>
          <w:rFonts w:ascii="Garamond" w:hAnsi="Garamond"/>
          <w:lang w:val="en-AU"/>
        </w:rPr>
      </w:pPr>
    </w:p>
    <w:p w14:paraId="44E8CAB9" w14:textId="007458FD" w:rsidR="00394B64" w:rsidRPr="00064483" w:rsidRDefault="00B160EF" w:rsidP="0045757F">
      <w:pPr>
        <w:autoSpaceDE w:val="0"/>
        <w:rPr>
          <w:lang w:val="en-AU"/>
        </w:rPr>
      </w:pPr>
      <w:r w:rsidRPr="00064483">
        <w:rPr>
          <w:rFonts w:ascii="Garamond" w:hAnsi="Garamond"/>
          <w:i/>
          <w:lang w:val="en-AU"/>
        </w:rPr>
        <w:t>On the Radar</w:t>
      </w:r>
      <w:r w:rsidRPr="00064483">
        <w:rPr>
          <w:rFonts w:ascii="Garamond" w:hAnsi="Garamond"/>
          <w:lang w:val="en-AU"/>
        </w:rPr>
        <w:t xml:space="preserve"> is available </w:t>
      </w:r>
      <w:r w:rsidR="003D1E7A" w:rsidRPr="00064483">
        <w:rPr>
          <w:rFonts w:ascii="Garamond" w:hAnsi="Garamond"/>
          <w:lang w:val="en-AU"/>
        </w:rPr>
        <w:t xml:space="preserve">online, </w:t>
      </w:r>
      <w:r w:rsidRPr="00064483">
        <w:rPr>
          <w:rFonts w:ascii="Garamond" w:hAnsi="Garamond"/>
          <w:lang w:val="en-AU"/>
        </w:rPr>
        <w:t xml:space="preserve">via email or as a PDF </w:t>
      </w:r>
      <w:r w:rsidR="006F34BB" w:rsidRPr="00064483">
        <w:rPr>
          <w:rFonts w:ascii="Garamond" w:hAnsi="Garamond"/>
          <w:lang w:val="en-AU"/>
        </w:rPr>
        <w:t xml:space="preserve">or Word </w:t>
      </w:r>
      <w:r w:rsidRPr="00064483">
        <w:rPr>
          <w:rFonts w:ascii="Garamond" w:hAnsi="Garamond"/>
          <w:lang w:val="en-AU"/>
        </w:rPr>
        <w:t xml:space="preserve">document from </w:t>
      </w:r>
    </w:p>
    <w:p w14:paraId="4043553B" w14:textId="2575A976" w:rsidR="00AF62AC" w:rsidRPr="00064483" w:rsidRDefault="00AF62AC" w:rsidP="0045757F">
      <w:pPr>
        <w:autoSpaceDE w:val="0"/>
        <w:rPr>
          <w:rFonts w:ascii="Garamond" w:hAnsi="Garamond"/>
          <w:lang w:val="en-AU"/>
        </w:rPr>
      </w:pPr>
      <w:hyperlink r:id="rId10" w:history="1">
        <w:r w:rsidRPr="00064483">
          <w:rPr>
            <w:rStyle w:val="Hyperlink"/>
            <w:rFonts w:ascii="Garamond" w:hAnsi="Garamond"/>
            <w:lang w:val="en-AU"/>
          </w:rPr>
          <w:t>https://www.safetyandquality.gov.au/news-and-media/newsletters/on-the-radar</w:t>
        </w:r>
      </w:hyperlink>
    </w:p>
    <w:p w14:paraId="68B785DC" w14:textId="09846C2A" w:rsidR="003E0F57" w:rsidRPr="00064483" w:rsidRDefault="003E0F57" w:rsidP="0045757F">
      <w:pPr>
        <w:autoSpaceDE w:val="0"/>
        <w:rPr>
          <w:rFonts w:ascii="Garamond" w:hAnsi="Garamond"/>
          <w:lang w:val="en-AU"/>
        </w:rPr>
      </w:pPr>
    </w:p>
    <w:p w14:paraId="608330CF" w14:textId="4E51D291" w:rsidR="00AF62AC" w:rsidRPr="00064483" w:rsidRDefault="00B160EF" w:rsidP="0045757F">
      <w:pPr>
        <w:autoSpaceDE w:val="0"/>
        <w:rPr>
          <w:rFonts w:ascii="Garamond" w:hAnsi="Garamond"/>
          <w:lang w:val="en-AU"/>
        </w:rPr>
      </w:pPr>
      <w:r w:rsidRPr="00064483">
        <w:rPr>
          <w:rFonts w:ascii="Garamond" w:hAnsi="Garamond"/>
          <w:lang w:val="en-AU"/>
        </w:rPr>
        <w:t xml:space="preserve">If you would like to receive </w:t>
      </w:r>
      <w:r w:rsidRPr="00064483">
        <w:rPr>
          <w:rFonts w:ascii="Garamond" w:hAnsi="Garamond"/>
          <w:i/>
          <w:lang w:val="en-AU"/>
        </w:rPr>
        <w:t>On the Radar</w:t>
      </w:r>
      <w:r w:rsidRPr="00064483">
        <w:rPr>
          <w:rFonts w:ascii="Garamond" w:hAnsi="Garamond"/>
          <w:lang w:val="en-AU"/>
        </w:rPr>
        <w:t xml:space="preserve"> via email</w:t>
      </w:r>
      <w:r w:rsidR="003D7B9E" w:rsidRPr="00064483">
        <w:rPr>
          <w:rFonts w:ascii="Garamond" w:hAnsi="Garamond"/>
          <w:lang w:val="en-AU"/>
        </w:rPr>
        <w:t>, you can</w:t>
      </w:r>
      <w:r w:rsidR="00F24F60" w:rsidRPr="00064483">
        <w:rPr>
          <w:rFonts w:ascii="Garamond" w:hAnsi="Garamond"/>
          <w:lang w:val="en-AU"/>
        </w:rPr>
        <w:t xml:space="preserve"> subscribe on our website</w:t>
      </w:r>
      <w:r w:rsidR="003E0F57" w:rsidRPr="00064483">
        <w:rPr>
          <w:rFonts w:ascii="Garamond" w:hAnsi="Garamond"/>
          <w:lang w:val="en-AU"/>
        </w:rPr>
        <w:t xml:space="preserve"> </w:t>
      </w:r>
      <w:hyperlink r:id="rId11" w:history="1">
        <w:r w:rsidR="00AF62AC" w:rsidRPr="00064483">
          <w:rPr>
            <w:rStyle w:val="Hyperlink"/>
            <w:rFonts w:ascii="Garamond" w:hAnsi="Garamond"/>
            <w:lang w:val="en-AU"/>
          </w:rPr>
          <w:t>https://www.safetyandquality.gov.au/news-and-media/newsletters/on-the-radar</w:t>
        </w:r>
      </w:hyperlink>
    </w:p>
    <w:p w14:paraId="63972801" w14:textId="48AD33B1" w:rsidR="00B160EF" w:rsidRPr="00064483" w:rsidRDefault="003D7B9E" w:rsidP="0045757F">
      <w:pPr>
        <w:autoSpaceDE w:val="0"/>
        <w:rPr>
          <w:rFonts w:ascii="Garamond" w:hAnsi="Garamond"/>
          <w:lang w:val="en-AU"/>
        </w:rPr>
      </w:pPr>
      <w:r w:rsidRPr="00064483">
        <w:rPr>
          <w:rFonts w:ascii="Garamond" w:hAnsi="Garamond"/>
          <w:lang w:val="en-AU"/>
        </w:rPr>
        <w:t xml:space="preserve">or by emailing us at </w:t>
      </w:r>
      <w:hyperlink r:id="rId12" w:history="1">
        <w:r w:rsidR="00FB740C" w:rsidRPr="00064483">
          <w:rPr>
            <w:rStyle w:val="Hyperlink"/>
            <w:rFonts w:ascii="Garamond" w:hAnsi="Garamond"/>
            <w:lang w:val="en-AU"/>
          </w:rPr>
          <w:t>mail@safetyandquality.gov.au</w:t>
        </w:r>
      </w:hyperlink>
      <w:r w:rsidRPr="00064483">
        <w:rPr>
          <w:rFonts w:ascii="Garamond" w:hAnsi="Garamond"/>
          <w:lang w:val="en-AU"/>
        </w:rPr>
        <w:t>.</w:t>
      </w:r>
      <w:r w:rsidR="00E51D23" w:rsidRPr="00064483">
        <w:rPr>
          <w:rFonts w:ascii="Garamond" w:hAnsi="Garamond"/>
          <w:lang w:val="en-AU"/>
        </w:rPr>
        <w:br/>
      </w:r>
      <w:r w:rsidRPr="00064483">
        <w:rPr>
          <w:rFonts w:ascii="Garamond" w:hAnsi="Garamond"/>
          <w:lang w:val="en-AU"/>
        </w:rPr>
        <w:t xml:space="preserve">You can also send feedback and comments to </w:t>
      </w:r>
      <w:hyperlink r:id="rId13" w:history="1">
        <w:r w:rsidR="00FB740C" w:rsidRPr="00064483">
          <w:rPr>
            <w:rStyle w:val="Hyperlink"/>
            <w:rFonts w:ascii="Garamond" w:hAnsi="Garamond"/>
            <w:lang w:val="en-AU"/>
          </w:rPr>
          <w:t>mail@safetyandquality.gov.au</w:t>
        </w:r>
      </w:hyperlink>
      <w:r w:rsidRPr="00064483">
        <w:rPr>
          <w:rFonts w:ascii="Garamond" w:hAnsi="Garamond"/>
          <w:lang w:val="en-AU"/>
        </w:rPr>
        <w:t>.</w:t>
      </w:r>
    </w:p>
    <w:p w14:paraId="38E69B76" w14:textId="50FD9BFC" w:rsidR="00B160EF" w:rsidRPr="00064483" w:rsidRDefault="00B160EF" w:rsidP="00837FC4">
      <w:pPr>
        <w:tabs>
          <w:tab w:val="left" w:pos="7773"/>
        </w:tabs>
        <w:rPr>
          <w:rFonts w:ascii="Garamond" w:hAnsi="Garamond"/>
          <w:lang w:val="en-AU"/>
        </w:rPr>
      </w:pPr>
    </w:p>
    <w:p w14:paraId="01E6C354" w14:textId="6CC7FE97" w:rsidR="00837FC4" w:rsidRPr="00064483" w:rsidRDefault="00B160EF" w:rsidP="004554DB">
      <w:pPr>
        <w:autoSpaceDE w:val="0"/>
        <w:rPr>
          <w:rFonts w:ascii="Garamond" w:hAnsi="Garamond"/>
          <w:lang w:val="en-AU"/>
        </w:rPr>
      </w:pPr>
      <w:bookmarkStart w:id="0" w:name="OLE_LINK1"/>
      <w:r w:rsidRPr="00064483">
        <w:rPr>
          <w:rFonts w:ascii="Garamond" w:hAnsi="Garamond"/>
          <w:lang w:val="en-AU"/>
        </w:rPr>
        <w:t xml:space="preserve">For information about the Commission and its programs and publications, please visit </w:t>
      </w:r>
      <w:hyperlink r:id="rId14" w:history="1">
        <w:r w:rsidR="00543EF2" w:rsidRPr="00064483">
          <w:rPr>
            <w:rStyle w:val="Hyperlink"/>
            <w:rFonts w:ascii="Garamond" w:hAnsi="Garamond"/>
            <w:lang w:val="en-AU"/>
          </w:rPr>
          <w:t>https://www.safetyandquality.gov.au</w:t>
        </w:r>
      </w:hyperlink>
    </w:p>
    <w:p w14:paraId="61C9C3A4" w14:textId="65DD0D95" w:rsidR="000F5002" w:rsidRPr="00064483" w:rsidRDefault="000F5002" w:rsidP="004554DB">
      <w:pPr>
        <w:autoSpaceDE w:val="0"/>
        <w:rPr>
          <w:rFonts w:ascii="Garamond" w:hAnsi="Garamond"/>
          <w:lang w:val="en-AU"/>
        </w:rPr>
      </w:pPr>
    </w:p>
    <w:p w14:paraId="0F8F08BB" w14:textId="3EAC2D9B" w:rsidR="00210235" w:rsidRPr="00064483" w:rsidRDefault="00210235" w:rsidP="00EE5D5E">
      <w:pPr>
        <w:rPr>
          <w:rFonts w:ascii="Garamond" w:hAnsi="Garamond"/>
          <w:b/>
          <w:lang w:val="en-AU"/>
        </w:rPr>
      </w:pPr>
      <w:r w:rsidRPr="00064483">
        <w:rPr>
          <w:rFonts w:ascii="Garamond" w:hAnsi="Garamond"/>
          <w:b/>
          <w:lang w:val="en-AU"/>
        </w:rPr>
        <w:t>On the Radar</w:t>
      </w:r>
    </w:p>
    <w:p w14:paraId="285C826A" w14:textId="052A9476" w:rsidR="00357B50" w:rsidRPr="00064483" w:rsidRDefault="00340157" w:rsidP="00764AC3">
      <w:pPr>
        <w:rPr>
          <w:rFonts w:ascii="Garamond" w:hAnsi="Garamond"/>
          <w:bCs/>
          <w:lang w:val="en-AU"/>
        </w:rPr>
      </w:pPr>
      <w:r w:rsidRPr="00064483">
        <w:rPr>
          <w:rFonts w:ascii="Garamond" w:hAnsi="Garamond"/>
          <w:bCs/>
          <w:lang w:val="en-AU"/>
        </w:rPr>
        <w:t xml:space="preserve">Editor: </w:t>
      </w:r>
      <w:r w:rsidR="00C8085B" w:rsidRPr="00064483">
        <w:rPr>
          <w:rFonts w:ascii="Garamond" w:hAnsi="Garamond"/>
          <w:bCs/>
          <w:lang w:val="en-AU"/>
        </w:rPr>
        <w:t xml:space="preserve">Dr </w:t>
      </w:r>
      <w:r w:rsidRPr="00064483">
        <w:rPr>
          <w:rFonts w:ascii="Garamond" w:hAnsi="Garamond"/>
          <w:bCs/>
          <w:lang w:val="en-AU"/>
        </w:rPr>
        <w:t>Niall Johnson</w:t>
      </w:r>
      <w:bookmarkEnd w:id="0"/>
      <w:r w:rsidR="000F0ADD" w:rsidRPr="00064483">
        <w:rPr>
          <w:rFonts w:ascii="Garamond" w:hAnsi="Garamond"/>
          <w:bCs/>
          <w:lang w:val="en-AU"/>
        </w:rPr>
        <w:br/>
        <w:t>Contributors: Niall Johnson</w:t>
      </w:r>
      <w:r w:rsidR="002C7491">
        <w:rPr>
          <w:rFonts w:ascii="Garamond" w:hAnsi="Garamond"/>
          <w:bCs/>
          <w:lang w:val="en-AU"/>
        </w:rPr>
        <w:t>, Ally Kerr</w:t>
      </w:r>
      <w:r w:rsidR="00C131D7">
        <w:rPr>
          <w:rFonts w:ascii="Garamond" w:hAnsi="Garamond"/>
          <w:bCs/>
          <w:lang w:val="en-AU"/>
        </w:rPr>
        <w:t>, Elise King, Catalina Dowd</w:t>
      </w:r>
    </w:p>
    <w:p w14:paraId="1E22E85A" w14:textId="2682D1AD" w:rsidR="0086149F" w:rsidRPr="00064483" w:rsidRDefault="0086149F" w:rsidP="00764AC3">
      <w:pPr>
        <w:rPr>
          <w:rFonts w:ascii="Garamond" w:hAnsi="Garamond"/>
          <w:bCs/>
          <w:lang w:val="en-AU"/>
        </w:rPr>
      </w:pPr>
    </w:p>
    <w:p w14:paraId="30D47390" w14:textId="2046470E" w:rsidR="002C1272" w:rsidRDefault="002C1272" w:rsidP="00A34DA7">
      <w:pPr>
        <w:tabs>
          <w:tab w:val="left" w:pos="1260"/>
        </w:tabs>
        <w:rPr>
          <w:rFonts w:ascii="Garamond" w:hAnsi="Garamond"/>
          <w:bCs/>
          <w:lang w:val="en-AU"/>
        </w:rPr>
      </w:pPr>
    </w:p>
    <w:p w14:paraId="573A8044" w14:textId="77777777" w:rsidR="00A34DA7" w:rsidRDefault="00A34DA7" w:rsidP="00A34DA7">
      <w:pPr>
        <w:tabs>
          <w:tab w:val="left" w:pos="1260"/>
        </w:tabs>
        <w:rPr>
          <w:rFonts w:ascii="Garamond" w:hAnsi="Garamond"/>
          <w:bCs/>
          <w:lang w:val="en-AU"/>
        </w:rPr>
      </w:pPr>
    </w:p>
    <w:p w14:paraId="70C5AD8F" w14:textId="5216E7A2" w:rsidR="00A34DA7" w:rsidRDefault="00A34DA7" w:rsidP="00764AC3">
      <w:pPr>
        <w:rPr>
          <w:rFonts w:ascii="Garamond" w:hAnsi="Garamond"/>
          <w:b/>
          <w:i/>
          <w:iCs/>
          <w:lang w:val="en-AU"/>
        </w:rPr>
      </w:pPr>
      <w:r w:rsidRPr="00A34DA7">
        <w:rPr>
          <w:rFonts w:ascii="Garamond" w:hAnsi="Garamond"/>
          <w:b/>
          <w:i/>
          <w:iCs/>
          <w:lang w:val="en-AU"/>
        </w:rPr>
        <w:t>National Consensus Statement: Essential elements for safe and high-quality paediatric end-of-life care</w:t>
      </w:r>
    </w:p>
    <w:p w14:paraId="79EC361D" w14:textId="77777777" w:rsidR="000A7136" w:rsidRDefault="000A7136" w:rsidP="00764AC3">
      <w:pPr>
        <w:rPr>
          <w:rFonts w:ascii="Garamond" w:hAnsi="Garamond"/>
          <w:bCs/>
          <w:lang w:val="en-AU"/>
        </w:rPr>
      </w:pPr>
      <w:r>
        <w:rPr>
          <w:rFonts w:ascii="Garamond" w:hAnsi="Garamond"/>
          <w:bCs/>
          <w:lang w:val="en-AU"/>
        </w:rPr>
        <w:t>Second ed.</w:t>
      </w:r>
    </w:p>
    <w:p w14:paraId="2CE8449E" w14:textId="0C783093" w:rsidR="00A34DA7" w:rsidRDefault="00A34DA7" w:rsidP="00764AC3">
      <w:pPr>
        <w:rPr>
          <w:rFonts w:ascii="Garamond" w:hAnsi="Garamond"/>
          <w:bCs/>
          <w:lang w:val="en-AU"/>
        </w:rPr>
      </w:pPr>
      <w:r w:rsidRPr="00A34DA7">
        <w:rPr>
          <w:rFonts w:ascii="Garamond" w:hAnsi="Garamond"/>
          <w:bCs/>
          <w:lang w:val="en-AU"/>
        </w:rPr>
        <w:t>Australian Commission on Safety and Quality in Health Care</w:t>
      </w:r>
    </w:p>
    <w:p w14:paraId="1421D404" w14:textId="6E722AFE" w:rsidR="00A34DA7" w:rsidRDefault="00A34DA7" w:rsidP="00764AC3">
      <w:pPr>
        <w:rPr>
          <w:rFonts w:ascii="Garamond" w:hAnsi="Garamond"/>
          <w:bCs/>
          <w:lang w:val="en-AU"/>
        </w:rPr>
      </w:pPr>
      <w:r w:rsidRPr="00A34DA7">
        <w:rPr>
          <w:rFonts w:ascii="Garamond" w:hAnsi="Garamond"/>
          <w:bCs/>
          <w:lang w:val="en-AU"/>
        </w:rPr>
        <w:t>Sydney: ACSQHC; 2026. p. 40.</w:t>
      </w:r>
    </w:p>
    <w:p w14:paraId="2F99DA98" w14:textId="06B2F4A8" w:rsidR="00A34DA7" w:rsidRDefault="00A34DA7" w:rsidP="00764AC3">
      <w:pPr>
        <w:rPr>
          <w:rFonts w:ascii="Garamond" w:hAnsi="Garamond"/>
          <w:bCs/>
          <w:lang w:val="en-AU"/>
        </w:rPr>
      </w:pPr>
      <w:hyperlink r:id="rId15" w:history="1">
        <w:r w:rsidRPr="006010DF">
          <w:rPr>
            <w:rStyle w:val="Hyperlink"/>
            <w:rFonts w:ascii="Garamond" w:hAnsi="Garamond"/>
            <w:bCs/>
            <w:lang w:val="en-AU"/>
          </w:rPr>
          <w:t>https://www.safetyandquality.gov.au/resources/national-consensus-statement-essential-elements-safe-and-high-quality-paediatric-end-life-care</w:t>
        </w:r>
      </w:hyperlink>
    </w:p>
    <w:p w14:paraId="4DCA9921" w14:textId="77777777" w:rsidR="00F714F4" w:rsidRDefault="00F714F4" w:rsidP="00F714F4">
      <w:pPr>
        <w:rPr>
          <w:rFonts w:ascii="Garamond" w:hAnsi="Garamond"/>
          <w:bCs/>
          <w:lang w:val="en-AU"/>
        </w:rPr>
      </w:pPr>
    </w:p>
    <w:p w14:paraId="1CC03A7A" w14:textId="35CC6F0A" w:rsidR="00F714F4" w:rsidRPr="00F714F4" w:rsidRDefault="00F714F4" w:rsidP="00F714F4">
      <w:pPr>
        <w:rPr>
          <w:rFonts w:ascii="Garamond" w:hAnsi="Garamond"/>
          <w:bCs/>
          <w:lang w:val="en-AU"/>
        </w:rPr>
      </w:pPr>
      <w:r w:rsidRPr="00F714F4">
        <w:rPr>
          <w:rFonts w:ascii="Garamond" w:hAnsi="Garamond"/>
          <w:bCs/>
          <w:lang w:val="en-AU"/>
        </w:rPr>
        <w:t xml:space="preserve">The Australian Commission on Safety and Quality in Health Care has updated the </w:t>
      </w:r>
      <w:hyperlink r:id="rId16" w:history="1">
        <w:r w:rsidRPr="00F714F4">
          <w:rPr>
            <w:rStyle w:val="Hyperlink"/>
            <w:rFonts w:ascii="Garamond" w:hAnsi="Garamond"/>
            <w:bCs/>
            <w:i/>
            <w:iCs/>
            <w:lang w:val="en-AU"/>
          </w:rPr>
          <w:t>National Consensus Statement: Essential elements for safe and high-quality paediatric end-of-life care</w:t>
        </w:r>
      </w:hyperlink>
      <w:r w:rsidRPr="00F714F4">
        <w:rPr>
          <w:rFonts w:ascii="Garamond" w:hAnsi="Garamond"/>
          <w:bCs/>
          <w:lang w:val="en-AU"/>
        </w:rPr>
        <w:t xml:space="preserve"> with the latest guidance for clinicians and health services.</w:t>
      </w:r>
    </w:p>
    <w:p w14:paraId="55569B49" w14:textId="77777777" w:rsidR="00F714F4" w:rsidRPr="00F714F4" w:rsidRDefault="00F714F4" w:rsidP="00F714F4">
      <w:pPr>
        <w:rPr>
          <w:rFonts w:ascii="Garamond" w:hAnsi="Garamond"/>
          <w:bCs/>
          <w:lang w:val="en-AU"/>
        </w:rPr>
      </w:pPr>
      <w:r w:rsidRPr="00F714F4">
        <w:rPr>
          <w:rFonts w:ascii="Garamond" w:hAnsi="Garamond"/>
          <w:bCs/>
          <w:lang w:val="en-AU"/>
        </w:rPr>
        <w:lastRenderedPageBreak/>
        <w:t>The Consensus Statement describes how end-of-life care for a child should be approached and delivered effectively across healthcare settings.</w:t>
      </w:r>
    </w:p>
    <w:p w14:paraId="76901FB9" w14:textId="77777777" w:rsidR="00F714F4" w:rsidRPr="00F714F4" w:rsidRDefault="00F714F4" w:rsidP="00F714F4">
      <w:pPr>
        <w:rPr>
          <w:rFonts w:ascii="Garamond" w:hAnsi="Garamond"/>
          <w:bCs/>
          <w:lang w:val="en-AU"/>
        </w:rPr>
      </w:pPr>
    </w:p>
    <w:p w14:paraId="121E051B" w14:textId="77777777" w:rsidR="00F714F4" w:rsidRPr="00F714F4" w:rsidRDefault="00F714F4" w:rsidP="00F714F4">
      <w:pPr>
        <w:rPr>
          <w:rFonts w:ascii="Garamond" w:hAnsi="Garamond"/>
          <w:bCs/>
          <w:lang w:val="en-AU"/>
        </w:rPr>
      </w:pPr>
      <w:r w:rsidRPr="00F714F4">
        <w:rPr>
          <w:rFonts w:ascii="Garamond" w:hAnsi="Garamond"/>
          <w:bCs/>
          <w:lang w:val="en-AU"/>
        </w:rPr>
        <w:t>This second edition updates national guidance first published in 2016, and reflects contemporary evidence, clinical practice and consultation with the paediatric palliative care sector, experts, clinicians and consumers.</w:t>
      </w:r>
    </w:p>
    <w:p w14:paraId="24B68AE4" w14:textId="77777777" w:rsidR="00F714F4" w:rsidRPr="00F714F4" w:rsidRDefault="00F714F4" w:rsidP="00F714F4">
      <w:pPr>
        <w:rPr>
          <w:rFonts w:ascii="Garamond" w:hAnsi="Garamond"/>
          <w:bCs/>
          <w:lang w:val="en-AU"/>
        </w:rPr>
      </w:pPr>
    </w:p>
    <w:p w14:paraId="09FB1B82" w14:textId="2AC94F30" w:rsidR="00F714F4" w:rsidRPr="00F714F4" w:rsidRDefault="00F714F4" w:rsidP="00F714F4">
      <w:pPr>
        <w:rPr>
          <w:rFonts w:ascii="Garamond" w:hAnsi="Garamond"/>
          <w:bCs/>
          <w:lang w:val="en-AU"/>
        </w:rPr>
      </w:pPr>
      <w:r w:rsidRPr="00F714F4">
        <w:rPr>
          <w:rFonts w:ascii="Garamond" w:hAnsi="Garamond"/>
          <w:bCs/>
          <w:lang w:val="en-AU"/>
        </w:rPr>
        <w:t>The Consensus Statement includes:</w:t>
      </w:r>
    </w:p>
    <w:p w14:paraId="192B866E" w14:textId="1892C402" w:rsidR="00F714F4" w:rsidRPr="00F714F4" w:rsidRDefault="00F714F4" w:rsidP="00F714F4">
      <w:pPr>
        <w:pStyle w:val="ListParagraph"/>
        <w:numPr>
          <w:ilvl w:val="0"/>
          <w:numId w:val="45"/>
        </w:numPr>
        <w:rPr>
          <w:rFonts w:ascii="Garamond" w:hAnsi="Garamond"/>
          <w:bCs/>
          <w:lang w:val="en-AU"/>
        </w:rPr>
      </w:pPr>
      <w:r w:rsidRPr="00F714F4">
        <w:rPr>
          <w:rFonts w:ascii="Garamond" w:hAnsi="Garamond"/>
          <w:bCs/>
          <w:lang w:val="en-AU"/>
        </w:rPr>
        <w:t xml:space="preserve">a focus on neonates, First Nations children, and children with disability </w:t>
      </w:r>
    </w:p>
    <w:p w14:paraId="35D0E6BB" w14:textId="51764882" w:rsidR="00F714F4" w:rsidRPr="00F714F4" w:rsidRDefault="00F714F4" w:rsidP="00F714F4">
      <w:pPr>
        <w:pStyle w:val="ListParagraph"/>
        <w:numPr>
          <w:ilvl w:val="0"/>
          <w:numId w:val="45"/>
        </w:numPr>
        <w:rPr>
          <w:rFonts w:ascii="Garamond" w:hAnsi="Garamond"/>
          <w:bCs/>
          <w:lang w:val="en-AU"/>
        </w:rPr>
      </w:pPr>
      <w:r w:rsidRPr="00F714F4">
        <w:rPr>
          <w:rFonts w:ascii="Garamond" w:hAnsi="Garamond"/>
          <w:bCs/>
          <w:lang w:val="en-AU"/>
        </w:rPr>
        <w:t>guidance for care in regional, rural and remote areas</w:t>
      </w:r>
    </w:p>
    <w:p w14:paraId="2A305ED3" w14:textId="6A70317A" w:rsidR="00F714F4" w:rsidRPr="00F714F4" w:rsidRDefault="00F714F4" w:rsidP="00F714F4">
      <w:pPr>
        <w:pStyle w:val="ListParagraph"/>
        <w:numPr>
          <w:ilvl w:val="0"/>
          <w:numId w:val="45"/>
        </w:numPr>
        <w:rPr>
          <w:rFonts w:ascii="Garamond" w:hAnsi="Garamond"/>
          <w:bCs/>
          <w:lang w:val="en-AU"/>
        </w:rPr>
      </w:pPr>
      <w:r w:rsidRPr="00F714F4">
        <w:rPr>
          <w:rFonts w:ascii="Garamond" w:hAnsi="Garamond"/>
          <w:bCs/>
          <w:lang w:val="en-AU"/>
        </w:rPr>
        <w:t>a culturally responsive, child and family</w:t>
      </w:r>
      <w:r w:rsidR="00E67FF9">
        <w:rPr>
          <w:rFonts w:ascii="Garamond" w:hAnsi="Garamond"/>
          <w:bCs/>
          <w:lang w:val="en-AU"/>
        </w:rPr>
        <w:t>-</w:t>
      </w:r>
      <w:r w:rsidRPr="00F714F4">
        <w:rPr>
          <w:rFonts w:ascii="Garamond" w:hAnsi="Garamond"/>
          <w:bCs/>
          <w:lang w:val="en-AU"/>
        </w:rPr>
        <w:t xml:space="preserve">centred approach </w:t>
      </w:r>
    </w:p>
    <w:p w14:paraId="1CB2A05E" w14:textId="2D2C37EE" w:rsidR="00F714F4" w:rsidRDefault="00F714F4" w:rsidP="00F714F4">
      <w:pPr>
        <w:pStyle w:val="ListParagraph"/>
        <w:numPr>
          <w:ilvl w:val="0"/>
          <w:numId w:val="45"/>
        </w:numPr>
        <w:rPr>
          <w:rFonts w:ascii="Garamond" w:hAnsi="Garamond"/>
          <w:bCs/>
          <w:lang w:val="en-AU"/>
        </w:rPr>
      </w:pPr>
      <w:r w:rsidRPr="00F714F4">
        <w:rPr>
          <w:rFonts w:ascii="Garamond" w:hAnsi="Garamond"/>
          <w:bCs/>
          <w:lang w:val="en-AU"/>
        </w:rPr>
        <w:t>nine guiding principles</w:t>
      </w:r>
    </w:p>
    <w:p w14:paraId="50C5AB22" w14:textId="047CD0A1" w:rsidR="00F714F4" w:rsidRPr="00F714F4" w:rsidRDefault="00F714F4" w:rsidP="00F714F4">
      <w:pPr>
        <w:pStyle w:val="ListParagraph"/>
        <w:numPr>
          <w:ilvl w:val="0"/>
          <w:numId w:val="45"/>
        </w:numPr>
        <w:rPr>
          <w:rFonts w:ascii="Garamond" w:hAnsi="Garamond"/>
          <w:bCs/>
          <w:lang w:val="en-AU"/>
        </w:rPr>
      </w:pPr>
      <w:r w:rsidRPr="00F714F4">
        <w:rPr>
          <w:rFonts w:ascii="Garamond" w:hAnsi="Garamond"/>
          <w:bCs/>
          <w:lang w:val="en-AU"/>
        </w:rPr>
        <w:t>ten essential elements with key actions.</w:t>
      </w:r>
    </w:p>
    <w:p w14:paraId="5F34EB8B" w14:textId="3599D626" w:rsidR="00A34DA7" w:rsidRDefault="00A34DA7" w:rsidP="00764AC3">
      <w:pPr>
        <w:rPr>
          <w:rFonts w:ascii="Garamond" w:hAnsi="Garamond"/>
          <w:bCs/>
          <w:lang w:val="en-AU"/>
        </w:rPr>
      </w:pPr>
    </w:p>
    <w:p w14:paraId="46B122A9" w14:textId="44667CAA" w:rsidR="00EC3438" w:rsidRDefault="00EC3438" w:rsidP="00EC3438">
      <w:pPr>
        <w:rPr>
          <w:rFonts w:ascii="Garamond" w:hAnsi="Garamond"/>
          <w:bCs/>
          <w:lang w:val="en-AU"/>
        </w:rPr>
      </w:pPr>
      <w:r w:rsidRPr="00EC3438">
        <w:rPr>
          <w:rFonts w:ascii="Garamond" w:hAnsi="Garamond"/>
          <w:bCs/>
          <w:lang w:val="en-AU"/>
        </w:rPr>
        <w:t>The purpose of th</w:t>
      </w:r>
      <w:r w:rsidR="00F714F4">
        <w:rPr>
          <w:rFonts w:ascii="Garamond" w:hAnsi="Garamond"/>
          <w:bCs/>
          <w:lang w:val="en-AU"/>
        </w:rPr>
        <w:t>e</w:t>
      </w:r>
      <w:r w:rsidRPr="00EC3438">
        <w:rPr>
          <w:rFonts w:ascii="Garamond" w:hAnsi="Garamond"/>
          <w:bCs/>
          <w:lang w:val="en-AU"/>
        </w:rPr>
        <w:t xml:space="preserve"> Consensus Statement is to describe the elements that contribute to a best practice, culturally safe, child and family-centred approach to end-of-life care</w:t>
      </w:r>
      <w:r>
        <w:rPr>
          <w:rFonts w:ascii="Garamond" w:hAnsi="Garamond"/>
          <w:bCs/>
          <w:lang w:val="en-AU"/>
        </w:rPr>
        <w:t>.</w:t>
      </w:r>
    </w:p>
    <w:p w14:paraId="18910671" w14:textId="77777777" w:rsidR="00F714F4" w:rsidRDefault="00F714F4" w:rsidP="00EC3438">
      <w:pPr>
        <w:rPr>
          <w:rFonts w:ascii="Garamond" w:hAnsi="Garamond"/>
          <w:bCs/>
          <w:lang w:val="en-AU"/>
        </w:rPr>
      </w:pPr>
    </w:p>
    <w:p w14:paraId="439FF8D5" w14:textId="6D5D3464" w:rsidR="00A34DA7" w:rsidRDefault="00712A40" w:rsidP="009B7A09">
      <w:pPr>
        <w:jc w:val="center"/>
        <w:rPr>
          <w:rFonts w:ascii="Garamond" w:hAnsi="Garamond"/>
          <w:bCs/>
          <w:lang w:val="en-AU"/>
        </w:rPr>
      </w:pPr>
      <w:r>
        <w:rPr>
          <w:rFonts w:ascii="Garamond" w:hAnsi="Garamond"/>
          <w:bCs/>
          <w:noProof/>
          <w:lang w:val="en-AU"/>
        </w:rPr>
        <w:drawing>
          <wp:inline distT="0" distB="0" distL="0" distR="0" wp14:anchorId="2BAFCC00" wp14:editId="0B24F310">
            <wp:extent cx="2770094" cy="4138955"/>
            <wp:effectExtent l="0" t="0" r="0" b="0"/>
            <wp:docPr id="1920298622" name="Picture 5" descr="Poster highlighting the 10 elements and key actions for health services providing paediatric end-of-life care. ">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98622" name="Picture 5" descr="Poster highlighting the 10 elements and key actions for health services providing paediatric end-of-life care. ">
                      <a:hlinkClick r:id="rId17"/>
                    </pic:cNvPr>
                    <pic:cNvPicPr/>
                  </pic:nvPicPr>
                  <pic:blipFill>
                    <a:blip r:embed="rId18">
                      <a:extLst>
                        <a:ext uri="{28A0092B-C50C-407E-A947-70E740481C1C}">
                          <a14:useLocalDpi xmlns:a14="http://schemas.microsoft.com/office/drawing/2010/main" val="0"/>
                        </a:ext>
                      </a:extLst>
                    </a:blip>
                    <a:stretch>
                      <a:fillRect/>
                    </a:stretch>
                  </pic:blipFill>
                  <pic:spPr>
                    <a:xfrm>
                      <a:off x="0" y="0"/>
                      <a:ext cx="2776924" cy="4149159"/>
                    </a:xfrm>
                    <a:prstGeom prst="rect">
                      <a:avLst/>
                    </a:prstGeom>
                  </pic:spPr>
                </pic:pic>
              </a:graphicData>
            </a:graphic>
          </wp:inline>
        </w:drawing>
      </w:r>
    </w:p>
    <w:p w14:paraId="38D8CEFB" w14:textId="77777777" w:rsidR="009B7A09" w:rsidRDefault="009B7A09" w:rsidP="00764AC3">
      <w:pPr>
        <w:rPr>
          <w:rFonts w:ascii="Garamond" w:hAnsi="Garamond"/>
          <w:bCs/>
          <w:lang w:val="en-AU"/>
        </w:rPr>
      </w:pPr>
    </w:p>
    <w:p w14:paraId="2629C1ED" w14:textId="77777777" w:rsidR="00B345FA" w:rsidRDefault="00B345FA" w:rsidP="00764AC3">
      <w:pPr>
        <w:rPr>
          <w:rFonts w:ascii="Garamond" w:hAnsi="Garamond"/>
          <w:bCs/>
          <w:lang w:val="en-AU"/>
        </w:rPr>
      </w:pPr>
    </w:p>
    <w:p w14:paraId="48A5B805" w14:textId="77777777" w:rsidR="00B20635" w:rsidRDefault="00B20635">
      <w:pPr>
        <w:rPr>
          <w:rFonts w:ascii="Garamond" w:hAnsi="Garamond"/>
          <w:b/>
          <w:i/>
          <w:iCs/>
          <w:lang w:val="en-AU"/>
        </w:rPr>
      </w:pPr>
      <w:r>
        <w:rPr>
          <w:rFonts w:ascii="Garamond" w:hAnsi="Garamond"/>
          <w:b/>
          <w:i/>
          <w:iCs/>
          <w:lang w:val="en-AU"/>
        </w:rPr>
        <w:br w:type="page"/>
      </w:r>
    </w:p>
    <w:p w14:paraId="5CD002B2" w14:textId="5AB764DF" w:rsidR="009B7A09" w:rsidRPr="002C7491" w:rsidRDefault="00B345FA" w:rsidP="00764AC3">
      <w:pPr>
        <w:rPr>
          <w:rFonts w:ascii="Garamond" w:hAnsi="Garamond"/>
          <w:b/>
          <w:i/>
          <w:iCs/>
          <w:lang w:val="en-AU"/>
        </w:rPr>
      </w:pPr>
      <w:r>
        <w:rPr>
          <w:rFonts w:ascii="Garamond" w:hAnsi="Garamond"/>
          <w:b/>
          <w:i/>
          <w:iCs/>
          <w:lang w:val="en-AU"/>
        </w:rPr>
        <w:lastRenderedPageBreak/>
        <w:t xml:space="preserve">Australian </w:t>
      </w:r>
      <w:r w:rsidR="002C7491" w:rsidRPr="002C7491">
        <w:rPr>
          <w:rFonts w:ascii="Garamond" w:hAnsi="Garamond"/>
          <w:b/>
          <w:i/>
          <w:iCs/>
          <w:lang w:val="en-AU"/>
        </w:rPr>
        <w:t>Open Disclosure</w:t>
      </w:r>
      <w:r>
        <w:rPr>
          <w:rFonts w:ascii="Garamond" w:hAnsi="Garamond"/>
          <w:b/>
          <w:i/>
          <w:iCs/>
          <w:lang w:val="en-AU"/>
        </w:rPr>
        <w:t xml:space="preserve"> Framework</w:t>
      </w:r>
    </w:p>
    <w:p w14:paraId="6D683EA9" w14:textId="77777777" w:rsidR="00B345FA" w:rsidRDefault="00B345FA" w:rsidP="00764AC3">
      <w:pPr>
        <w:rPr>
          <w:rFonts w:ascii="Garamond" w:hAnsi="Garamond"/>
          <w:bCs/>
          <w:lang w:val="en-AU"/>
        </w:rPr>
      </w:pPr>
      <w:r w:rsidRPr="00B345FA">
        <w:rPr>
          <w:rFonts w:ascii="Garamond" w:hAnsi="Garamond"/>
          <w:bCs/>
          <w:lang w:val="en-AU"/>
        </w:rPr>
        <w:t>Australian Commission on Safety and Quality in Health Care</w:t>
      </w:r>
    </w:p>
    <w:p w14:paraId="100BEA60" w14:textId="5338C451" w:rsidR="00B345FA" w:rsidRDefault="00B345FA" w:rsidP="00764AC3">
      <w:pPr>
        <w:rPr>
          <w:rFonts w:ascii="Garamond" w:hAnsi="Garamond"/>
          <w:bCs/>
          <w:lang w:val="en-AU"/>
        </w:rPr>
      </w:pPr>
      <w:r w:rsidRPr="00B345FA">
        <w:rPr>
          <w:rFonts w:ascii="Garamond" w:hAnsi="Garamond"/>
          <w:bCs/>
          <w:lang w:val="en-AU"/>
        </w:rPr>
        <w:t>Sydney: ACSQHC; 2026. p. 39.</w:t>
      </w:r>
    </w:p>
    <w:p w14:paraId="1E0D7227" w14:textId="64871059" w:rsidR="00DE5CDB" w:rsidRDefault="00DE5CDB" w:rsidP="00764AC3">
      <w:pPr>
        <w:rPr>
          <w:rFonts w:ascii="Garamond" w:hAnsi="Garamond"/>
          <w:bCs/>
          <w:lang w:val="en-AU"/>
        </w:rPr>
      </w:pPr>
      <w:hyperlink r:id="rId19" w:history="1">
        <w:r w:rsidRPr="00D01FD3">
          <w:rPr>
            <w:rStyle w:val="Hyperlink"/>
            <w:rFonts w:ascii="Garamond" w:hAnsi="Garamond"/>
            <w:bCs/>
            <w:lang w:val="en-AU"/>
          </w:rPr>
          <w:t>https://www.safetyandquality.gov.au/clinical-topics/open-disclosure</w:t>
        </w:r>
      </w:hyperlink>
    </w:p>
    <w:p w14:paraId="11CF056B" w14:textId="77777777" w:rsidR="00C131D7" w:rsidRDefault="00C131D7" w:rsidP="00C131D7">
      <w:pPr>
        <w:rPr>
          <w:rFonts w:ascii="Garamond" w:hAnsi="Garamond"/>
          <w:bCs/>
          <w:lang w:val="en-AU"/>
        </w:rPr>
      </w:pPr>
    </w:p>
    <w:p w14:paraId="145C3E41" w14:textId="3AEB32C2" w:rsidR="00C131D7" w:rsidRPr="00C131D7" w:rsidRDefault="00C131D7" w:rsidP="00C131D7">
      <w:pPr>
        <w:rPr>
          <w:rFonts w:ascii="Garamond" w:hAnsi="Garamond"/>
          <w:bCs/>
          <w:lang w:val="en-AU"/>
        </w:rPr>
      </w:pPr>
      <w:r w:rsidRPr="00C131D7">
        <w:rPr>
          <w:rFonts w:ascii="Garamond" w:hAnsi="Garamond"/>
          <w:bCs/>
          <w:lang w:val="en-AU"/>
        </w:rPr>
        <w:t xml:space="preserve">The Australian Commission on Safety and Quality in Health Care has revised the </w:t>
      </w:r>
      <w:hyperlink r:id="rId20" w:anchor="the-australian-open-disclosure-framework" w:history="1">
        <w:r w:rsidRPr="00C131D7">
          <w:rPr>
            <w:rStyle w:val="Hyperlink"/>
            <w:rFonts w:ascii="Garamond" w:hAnsi="Garamond"/>
            <w:bCs/>
            <w:i/>
            <w:iCs/>
            <w:lang w:val="en-AU"/>
          </w:rPr>
          <w:t>Australian Open Disclosure Framework</w:t>
        </w:r>
      </w:hyperlink>
      <w:r w:rsidRPr="00C131D7">
        <w:rPr>
          <w:rFonts w:ascii="Garamond" w:hAnsi="Garamond"/>
          <w:bCs/>
          <w:lang w:val="en-AU"/>
        </w:rPr>
        <w:t>, which now applies across all healthcare settings.</w:t>
      </w:r>
    </w:p>
    <w:p w14:paraId="31CD0A92" w14:textId="77777777" w:rsidR="00C131D7" w:rsidRDefault="00C131D7" w:rsidP="00C131D7">
      <w:pPr>
        <w:rPr>
          <w:rFonts w:ascii="Garamond" w:hAnsi="Garamond"/>
          <w:bCs/>
          <w:lang w:val="en-AU"/>
        </w:rPr>
      </w:pPr>
      <w:r w:rsidRPr="00C131D7">
        <w:rPr>
          <w:rFonts w:ascii="Garamond" w:hAnsi="Garamond"/>
          <w:bCs/>
          <w:lang w:val="en-AU"/>
        </w:rPr>
        <w:t>The revised Framework supports all healthcare professionals in Australia to communicate openly with patients when things go wrong in health care.</w:t>
      </w:r>
    </w:p>
    <w:p w14:paraId="63F075A0" w14:textId="77777777" w:rsidR="00C131D7" w:rsidRPr="00C131D7" w:rsidRDefault="00C131D7" w:rsidP="00C131D7">
      <w:pPr>
        <w:rPr>
          <w:rFonts w:ascii="Garamond" w:hAnsi="Garamond"/>
          <w:bCs/>
          <w:lang w:val="en-AU"/>
        </w:rPr>
      </w:pPr>
    </w:p>
    <w:p w14:paraId="221B5D68" w14:textId="77777777" w:rsidR="00C131D7" w:rsidRDefault="00C131D7" w:rsidP="00C131D7">
      <w:pPr>
        <w:rPr>
          <w:rFonts w:ascii="Garamond" w:hAnsi="Garamond"/>
          <w:bCs/>
          <w:lang w:val="en-AU"/>
        </w:rPr>
      </w:pPr>
      <w:r w:rsidRPr="00C131D7">
        <w:rPr>
          <w:rFonts w:ascii="Garamond" w:hAnsi="Garamond"/>
          <w:bCs/>
          <w:lang w:val="en-AU"/>
        </w:rPr>
        <w:t>Originally released in 2014, the updated Framework reflects contemporary clinical practice and strengthens its focus on person-centred care.</w:t>
      </w:r>
    </w:p>
    <w:p w14:paraId="3BEE2CEA" w14:textId="77777777" w:rsidR="00C131D7" w:rsidRPr="00C131D7" w:rsidRDefault="00C131D7" w:rsidP="00C131D7">
      <w:pPr>
        <w:rPr>
          <w:rFonts w:ascii="Garamond" w:hAnsi="Garamond"/>
          <w:bCs/>
          <w:lang w:val="en-AU"/>
        </w:rPr>
      </w:pPr>
    </w:p>
    <w:p w14:paraId="33F1E4F7" w14:textId="42E0BC37" w:rsidR="00DE5CDB" w:rsidRDefault="00C131D7" w:rsidP="00C131D7">
      <w:pPr>
        <w:rPr>
          <w:rFonts w:ascii="Garamond" w:hAnsi="Garamond"/>
          <w:bCs/>
          <w:lang w:val="en-AU"/>
        </w:rPr>
      </w:pPr>
      <w:hyperlink r:id="rId21" w:history="1">
        <w:r w:rsidRPr="00C131D7">
          <w:rPr>
            <w:rStyle w:val="Hyperlink"/>
            <w:rFonts w:ascii="Garamond" w:hAnsi="Garamond"/>
            <w:bCs/>
            <w:lang w:val="en-AU"/>
          </w:rPr>
          <w:t>The Framework</w:t>
        </w:r>
      </w:hyperlink>
      <w:r w:rsidRPr="00C131D7">
        <w:rPr>
          <w:rFonts w:ascii="Garamond" w:hAnsi="Garamond"/>
          <w:bCs/>
          <w:lang w:val="en-AU"/>
        </w:rPr>
        <w:t xml:space="preserve"> sets out a nationally consistent approach to open disclosure, supporting clear, timely and compassionate communication with patients when things do not go to plan.</w:t>
      </w:r>
    </w:p>
    <w:p w14:paraId="5E4DD433" w14:textId="77777777" w:rsidR="00DE5CDB" w:rsidRDefault="00DE5CDB" w:rsidP="00764AC3">
      <w:pPr>
        <w:rPr>
          <w:rFonts w:ascii="Garamond" w:hAnsi="Garamond"/>
          <w:bCs/>
          <w:lang w:val="en-AU"/>
        </w:rPr>
      </w:pPr>
    </w:p>
    <w:p w14:paraId="3677C1C2" w14:textId="77777777" w:rsidR="00AF62AC" w:rsidRPr="00064483" w:rsidRDefault="00AF62AC" w:rsidP="00AF62AC">
      <w:pPr>
        <w:keepNext/>
        <w:rPr>
          <w:rFonts w:ascii="Garamond" w:hAnsi="Garamond"/>
          <w:i/>
          <w:lang w:val="en-AU"/>
        </w:rPr>
      </w:pPr>
    </w:p>
    <w:p w14:paraId="5DCB4683" w14:textId="77777777" w:rsidR="00AF62AC" w:rsidRPr="00064483" w:rsidRDefault="00AF62AC" w:rsidP="00AF62AC">
      <w:pPr>
        <w:keepNext/>
        <w:rPr>
          <w:rFonts w:ascii="Garamond" w:hAnsi="Garamond"/>
          <w:i/>
          <w:lang w:val="en-AU"/>
        </w:rPr>
      </w:pPr>
    </w:p>
    <w:p w14:paraId="1E120566" w14:textId="77777777" w:rsidR="00AF62AC" w:rsidRPr="00064483" w:rsidRDefault="00AF62AC" w:rsidP="000A3862">
      <w:pPr>
        <w:keepNext/>
        <w:keepLines/>
        <w:autoSpaceDE w:val="0"/>
        <w:autoSpaceDN w:val="0"/>
        <w:adjustRightInd w:val="0"/>
        <w:rPr>
          <w:rFonts w:ascii="Garamond" w:hAnsi="Garamond"/>
          <w:b/>
          <w:lang w:val="en-AU"/>
        </w:rPr>
      </w:pPr>
      <w:r w:rsidRPr="00064483">
        <w:rPr>
          <w:rFonts w:ascii="Garamond" w:hAnsi="Garamond"/>
          <w:b/>
          <w:lang w:val="en-AU"/>
        </w:rPr>
        <w:t>Reports</w:t>
      </w:r>
    </w:p>
    <w:p w14:paraId="5A5CF4F7" w14:textId="77777777" w:rsidR="00AF62AC" w:rsidRPr="00064483" w:rsidRDefault="00AF62AC" w:rsidP="00AF62AC">
      <w:pPr>
        <w:keepNext/>
        <w:rPr>
          <w:rFonts w:ascii="Garamond" w:hAnsi="Garamond"/>
          <w:iCs/>
          <w:lang w:val="en-AU"/>
        </w:rPr>
      </w:pPr>
    </w:p>
    <w:p w14:paraId="22BDC91D" w14:textId="77777777" w:rsidR="008B0A99" w:rsidRPr="008B0A99" w:rsidRDefault="008B0A99" w:rsidP="008B0A99">
      <w:pPr>
        <w:keepNext/>
        <w:rPr>
          <w:rFonts w:ascii="Garamond" w:hAnsi="Garamond"/>
          <w:i/>
          <w:lang w:val="en-AU"/>
        </w:rPr>
      </w:pPr>
      <w:r w:rsidRPr="008B0A99">
        <w:rPr>
          <w:rFonts w:ascii="Garamond" w:hAnsi="Garamond"/>
          <w:i/>
          <w:lang w:val="en-AU"/>
        </w:rPr>
        <w:t>Exploring Aboriginal women’s experiences of hospital maternity care in NSW</w:t>
      </w:r>
    </w:p>
    <w:p w14:paraId="060C67B3" w14:textId="77777777" w:rsidR="008B0A99" w:rsidRDefault="008B0A99" w:rsidP="006A2FEE">
      <w:pPr>
        <w:keepNext/>
        <w:rPr>
          <w:rFonts w:ascii="Garamond" w:hAnsi="Garamond"/>
          <w:iCs/>
          <w:lang w:val="en-AU"/>
        </w:rPr>
      </w:pPr>
      <w:r w:rsidRPr="008B0A99">
        <w:rPr>
          <w:rFonts w:ascii="Garamond" w:hAnsi="Garamond"/>
          <w:iCs/>
          <w:lang w:val="en-AU"/>
        </w:rPr>
        <w:t>Crook C, Nixon J, Kalucy D, Sherriff S, Winch S, Bailey S</w:t>
      </w:r>
    </w:p>
    <w:p w14:paraId="789518C8" w14:textId="6CFE5F10" w:rsidR="006A2FEE" w:rsidRDefault="008B0A99" w:rsidP="006A2FEE">
      <w:pPr>
        <w:keepNext/>
        <w:rPr>
          <w:rFonts w:ascii="Garamond" w:hAnsi="Garamond"/>
          <w:iCs/>
          <w:lang w:val="en-AU"/>
        </w:rPr>
      </w:pPr>
      <w:r w:rsidRPr="008B0A99">
        <w:rPr>
          <w:rFonts w:ascii="Garamond" w:hAnsi="Garamond"/>
          <w:iCs/>
          <w:lang w:val="en-AU"/>
        </w:rPr>
        <w:t>Sydney: Sax Institute for the NSW Ministry of Health; 2025. p. 48.</w:t>
      </w:r>
    </w:p>
    <w:p w14:paraId="7D5A597D" w14:textId="77777777" w:rsidR="008B0A99" w:rsidRDefault="008B0A99" w:rsidP="006A2FEE">
      <w:pPr>
        <w:keepNext/>
        <w:rPr>
          <w:rFonts w:ascii="Garamond" w:hAnsi="Garamond"/>
          <w:iCs/>
          <w:lang w:val="en-AU"/>
        </w:rPr>
      </w:pPr>
    </w:p>
    <w:p w14:paraId="635F3CD0" w14:textId="77777777" w:rsidR="008B0A99" w:rsidRPr="008B0A99" w:rsidRDefault="008B0A99" w:rsidP="008B0A99">
      <w:pPr>
        <w:keepNext/>
        <w:rPr>
          <w:rFonts w:ascii="Garamond" w:hAnsi="Garamond"/>
          <w:i/>
          <w:lang w:val="en-AU"/>
        </w:rPr>
      </w:pPr>
      <w:r w:rsidRPr="008B0A99">
        <w:rPr>
          <w:rFonts w:ascii="Garamond" w:hAnsi="Garamond"/>
          <w:i/>
          <w:lang w:val="en-AU"/>
        </w:rPr>
        <w:t>Exploring Aboriginal people’s experiences of hospital care</w:t>
      </w:r>
    </w:p>
    <w:p w14:paraId="5CCA7F2A" w14:textId="77777777" w:rsidR="008B0A99" w:rsidRDefault="008B0A99" w:rsidP="006A2FEE">
      <w:pPr>
        <w:keepNext/>
        <w:rPr>
          <w:rFonts w:ascii="Garamond" w:hAnsi="Garamond"/>
          <w:iCs/>
          <w:lang w:val="en-AU"/>
        </w:rPr>
      </w:pPr>
      <w:r w:rsidRPr="008B0A99">
        <w:rPr>
          <w:rFonts w:ascii="Garamond" w:hAnsi="Garamond"/>
          <w:iCs/>
          <w:lang w:val="en-AU"/>
        </w:rPr>
        <w:t>Kalucy D, Crook C, Nixon J, Sherriff S, Bailey S</w:t>
      </w:r>
    </w:p>
    <w:p w14:paraId="3591F63A" w14:textId="64ADCF3B" w:rsidR="008B0A99" w:rsidRPr="00881B09" w:rsidRDefault="008B0A99" w:rsidP="006A2FEE">
      <w:pPr>
        <w:keepNext/>
        <w:rPr>
          <w:rFonts w:ascii="Garamond" w:hAnsi="Garamond"/>
          <w:iCs/>
          <w:lang w:val="en-AU"/>
        </w:rPr>
      </w:pPr>
      <w:r w:rsidRPr="008B0A99">
        <w:rPr>
          <w:rFonts w:ascii="Garamond" w:hAnsi="Garamond"/>
          <w:iCs/>
          <w:lang w:val="en-AU"/>
        </w:rPr>
        <w:t>Sydney: Sax Institute for the NSW Ministry of Health; 2025. p. 46.</w:t>
      </w:r>
    </w:p>
    <w:tbl>
      <w:tblPr>
        <w:tblStyle w:val="TableGrid"/>
        <w:tblW w:w="9360" w:type="dxa"/>
        <w:tblInd w:w="288" w:type="dxa"/>
        <w:tblLayout w:type="fixed"/>
        <w:tblLook w:val="01E0" w:firstRow="1" w:lastRow="1" w:firstColumn="1" w:lastColumn="1" w:noHBand="0" w:noVBand="0"/>
      </w:tblPr>
      <w:tblGrid>
        <w:gridCol w:w="1080"/>
        <w:gridCol w:w="8280"/>
      </w:tblGrid>
      <w:tr w:rsidR="006A2FEE" w:rsidRPr="00064483" w14:paraId="17BEF846" w14:textId="77777777" w:rsidTr="0036426C">
        <w:tc>
          <w:tcPr>
            <w:tcW w:w="1080" w:type="dxa"/>
            <w:tcBorders>
              <w:top w:val="single" w:sz="4" w:space="0" w:color="auto"/>
              <w:left w:val="single" w:sz="4" w:space="0" w:color="auto"/>
              <w:bottom w:val="single" w:sz="4" w:space="0" w:color="auto"/>
              <w:right w:val="single" w:sz="4" w:space="0" w:color="auto"/>
            </w:tcBorders>
            <w:vAlign w:val="center"/>
            <w:hideMark/>
          </w:tcPr>
          <w:p w14:paraId="0AE4AD7E" w14:textId="4611D1B8" w:rsidR="006A2FEE" w:rsidRPr="00064483" w:rsidRDefault="008B0A99" w:rsidP="0036426C">
            <w:pPr>
              <w:rPr>
                <w:rStyle w:val="Hyperlink"/>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1E05F91" w14:textId="642DE5A1" w:rsidR="008B0A99" w:rsidRPr="00064483" w:rsidRDefault="008B0A99" w:rsidP="0036426C">
            <w:pPr>
              <w:rPr>
                <w:rStyle w:val="Hyperlink"/>
                <w:rFonts w:ascii="Garamond" w:hAnsi="Garamond"/>
                <w:color w:val="auto"/>
                <w:u w:val="none"/>
                <w:lang w:val="en-AU"/>
              </w:rPr>
            </w:pPr>
            <w:hyperlink r:id="rId22" w:history="1">
              <w:r w:rsidRPr="00D241E3">
                <w:rPr>
                  <w:rStyle w:val="Hyperlink"/>
                  <w:rFonts w:ascii="Garamond" w:hAnsi="Garamond"/>
                  <w:lang w:val="en-AU"/>
                </w:rPr>
                <w:t>https://www.saxinstitute.org.au/resource/exploring-aboriginal-womens-experiences-of-hospital-maternity-care-in-nsw/</w:t>
              </w:r>
            </w:hyperlink>
          </w:p>
        </w:tc>
      </w:tr>
      <w:tr w:rsidR="006A2FEE" w:rsidRPr="00064483" w14:paraId="4D37A4EC" w14:textId="77777777" w:rsidTr="0036426C">
        <w:tc>
          <w:tcPr>
            <w:tcW w:w="1080" w:type="dxa"/>
            <w:tcBorders>
              <w:top w:val="single" w:sz="4" w:space="0" w:color="auto"/>
              <w:left w:val="single" w:sz="4" w:space="0" w:color="auto"/>
              <w:bottom w:val="single" w:sz="4" w:space="0" w:color="auto"/>
              <w:right w:val="single" w:sz="4" w:space="0" w:color="auto"/>
            </w:tcBorders>
            <w:vAlign w:val="center"/>
            <w:hideMark/>
          </w:tcPr>
          <w:p w14:paraId="14474A8F" w14:textId="77777777" w:rsidR="006A2FEE" w:rsidRPr="00064483" w:rsidRDefault="006A2FEE" w:rsidP="0036426C">
            <w:pPr>
              <w:rPr>
                <w:lang w:val="en-AU" w:eastAsia="en-AU"/>
              </w:rPr>
            </w:pPr>
            <w:r w:rsidRPr="00064483">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E5A1C76" w14:textId="1D3D8343" w:rsidR="006A2FEE" w:rsidRDefault="00CE460F" w:rsidP="008C1871">
            <w:pPr>
              <w:rPr>
                <w:rFonts w:ascii="Garamond" w:hAnsi="Garamond"/>
                <w:lang w:val="en-AU"/>
              </w:rPr>
            </w:pPr>
            <w:r>
              <w:rPr>
                <w:rFonts w:ascii="Garamond" w:hAnsi="Garamond"/>
                <w:lang w:val="en-AU"/>
              </w:rPr>
              <w:t>Crook et al is a r</w:t>
            </w:r>
            <w:r w:rsidR="008B0A99">
              <w:rPr>
                <w:rFonts w:ascii="Garamond" w:hAnsi="Garamond"/>
                <w:lang w:val="en-AU"/>
              </w:rPr>
              <w:t xml:space="preserve">eport on a qualitative study of Aboriginal women’s experiences of public hospital maternity care in New South Wales. This study was </w:t>
            </w:r>
            <w:r w:rsidR="008B0A99" w:rsidRPr="008B0A99">
              <w:rPr>
                <w:rFonts w:ascii="Garamond" w:hAnsi="Garamond"/>
                <w:lang w:val="en-AU"/>
              </w:rPr>
              <w:t>conducted by the Sax Institute for the NSW Ministry of Health</w:t>
            </w:r>
            <w:r w:rsidR="008C1871">
              <w:rPr>
                <w:rFonts w:ascii="Garamond" w:hAnsi="Garamond"/>
                <w:lang w:val="en-AU"/>
              </w:rPr>
              <w:t xml:space="preserve"> and included ‘</w:t>
            </w:r>
            <w:r w:rsidR="008C1871" w:rsidRPr="008C1871">
              <w:rPr>
                <w:rFonts w:ascii="Garamond" w:hAnsi="Garamond"/>
                <w:lang w:val="en-AU"/>
              </w:rPr>
              <w:t>In-depth qualitative interviews</w:t>
            </w:r>
            <w:r w:rsidR="008C1871">
              <w:rPr>
                <w:rFonts w:ascii="Garamond" w:hAnsi="Garamond"/>
                <w:lang w:val="en-AU"/>
              </w:rPr>
              <w:t xml:space="preserve">… </w:t>
            </w:r>
            <w:r w:rsidR="008C1871" w:rsidRPr="008C1871">
              <w:rPr>
                <w:rFonts w:ascii="Garamond" w:hAnsi="Garamond"/>
                <w:lang w:val="en-AU"/>
              </w:rPr>
              <w:t>with Aboriginal maternity patients who had given birth</w:t>
            </w:r>
            <w:r w:rsidR="008C1871">
              <w:rPr>
                <w:rFonts w:ascii="Garamond" w:hAnsi="Garamond"/>
                <w:lang w:val="en-AU"/>
              </w:rPr>
              <w:t xml:space="preserve"> </w:t>
            </w:r>
            <w:r w:rsidR="008C1871" w:rsidRPr="008C1871">
              <w:rPr>
                <w:rFonts w:ascii="Garamond" w:hAnsi="Garamond"/>
                <w:lang w:val="en-AU"/>
              </w:rPr>
              <w:t>in the last 5 years</w:t>
            </w:r>
            <w:r w:rsidR="008C1871">
              <w:rPr>
                <w:rFonts w:ascii="Garamond" w:hAnsi="Garamond"/>
                <w:lang w:val="en-AU"/>
              </w:rPr>
              <w:t>’</w:t>
            </w:r>
            <w:r w:rsidR="008B0A99" w:rsidRPr="008B0A99">
              <w:rPr>
                <w:rFonts w:ascii="Garamond" w:hAnsi="Garamond"/>
                <w:lang w:val="en-AU"/>
              </w:rPr>
              <w:t>.</w:t>
            </w:r>
            <w:r w:rsidR="008C1871">
              <w:rPr>
                <w:rFonts w:ascii="Garamond" w:hAnsi="Garamond"/>
                <w:lang w:val="en-AU"/>
              </w:rPr>
              <w:t xml:space="preserve"> The report’s authors made </w:t>
            </w:r>
            <w:proofErr w:type="gramStart"/>
            <w:r w:rsidR="008C1871">
              <w:rPr>
                <w:rFonts w:ascii="Garamond" w:hAnsi="Garamond"/>
                <w:lang w:val="en-AU"/>
              </w:rPr>
              <w:t>a number of</w:t>
            </w:r>
            <w:proofErr w:type="gramEnd"/>
            <w:r w:rsidR="008C1871">
              <w:rPr>
                <w:rFonts w:ascii="Garamond" w:hAnsi="Garamond"/>
                <w:lang w:val="en-AU"/>
              </w:rPr>
              <w:t xml:space="preserve"> recommendations, including:</w:t>
            </w:r>
          </w:p>
          <w:p w14:paraId="6913996C" w14:textId="385D95EB" w:rsidR="008C1871" w:rsidRPr="008C1871" w:rsidRDefault="008C1871" w:rsidP="008C1871">
            <w:pPr>
              <w:pStyle w:val="ListParagraph"/>
              <w:numPr>
                <w:ilvl w:val="0"/>
                <w:numId w:val="44"/>
              </w:numPr>
              <w:rPr>
                <w:rFonts w:ascii="Garamond" w:hAnsi="Garamond"/>
                <w:lang w:val="en-AU"/>
              </w:rPr>
            </w:pPr>
            <w:r w:rsidRPr="008C1871">
              <w:rPr>
                <w:rFonts w:ascii="Garamond" w:hAnsi="Garamond"/>
                <w:lang w:val="en-AU"/>
              </w:rPr>
              <w:t>Build cultural capability and safety</w:t>
            </w:r>
          </w:p>
          <w:p w14:paraId="2FF1BF91" w14:textId="5E9A13EC" w:rsidR="008C1871" w:rsidRPr="008C1871" w:rsidRDefault="008C1871" w:rsidP="008C1871">
            <w:pPr>
              <w:pStyle w:val="ListParagraph"/>
              <w:numPr>
                <w:ilvl w:val="0"/>
                <w:numId w:val="44"/>
              </w:numPr>
              <w:rPr>
                <w:rFonts w:ascii="Garamond" w:hAnsi="Garamond"/>
                <w:lang w:val="en-AU"/>
              </w:rPr>
            </w:pPr>
            <w:r w:rsidRPr="008C1871">
              <w:rPr>
                <w:rFonts w:ascii="Garamond" w:hAnsi="Garamond"/>
                <w:lang w:val="en-AU"/>
              </w:rPr>
              <w:t xml:space="preserve">Address child protection concerns </w:t>
            </w:r>
          </w:p>
          <w:p w14:paraId="17D7FC4E" w14:textId="44C81669" w:rsidR="008C1871" w:rsidRPr="008C1871" w:rsidRDefault="008C1871" w:rsidP="008C1871">
            <w:pPr>
              <w:pStyle w:val="ListParagraph"/>
              <w:numPr>
                <w:ilvl w:val="0"/>
                <w:numId w:val="44"/>
              </w:numPr>
              <w:rPr>
                <w:rFonts w:ascii="Garamond" w:hAnsi="Garamond"/>
                <w:lang w:val="en-AU"/>
              </w:rPr>
            </w:pPr>
            <w:r w:rsidRPr="008C1871">
              <w:rPr>
                <w:rFonts w:ascii="Garamond" w:hAnsi="Garamond"/>
                <w:lang w:val="en-AU"/>
              </w:rPr>
              <w:t>Ensure that cultural models of maternity care are embedded within NSW Health.</w:t>
            </w:r>
          </w:p>
          <w:p w14:paraId="0E04121D" w14:textId="3C887634" w:rsidR="008B0A99" w:rsidRPr="00064483" w:rsidRDefault="008B0A99" w:rsidP="008C1871">
            <w:pPr>
              <w:rPr>
                <w:rFonts w:ascii="Garamond" w:hAnsi="Garamond"/>
                <w:lang w:val="en-AU"/>
              </w:rPr>
            </w:pPr>
            <w:r>
              <w:rPr>
                <w:rFonts w:ascii="Garamond" w:hAnsi="Garamond"/>
                <w:lang w:val="en-AU"/>
              </w:rPr>
              <w:t xml:space="preserve">A companion study </w:t>
            </w:r>
            <w:r w:rsidR="00705623">
              <w:rPr>
                <w:rFonts w:ascii="Garamond" w:hAnsi="Garamond"/>
                <w:lang w:val="en-AU"/>
              </w:rPr>
              <w:t xml:space="preserve">examined </w:t>
            </w:r>
            <w:r w:rsidRPr="008B0A99">
              <w:rPr>
                <w:rFonts w:ascii="Garamond" w:hAnsi="Garamond"/>
                <w:lang w:val="en-AU"/>
              </w:rPr>
              <w:t>Aboriginal patients’ experiences of hospital care (excluding maternity care)</w:t>
            </w:r>
            <w:r w:rsidR="008C1871">
              <w:rPr>
                <w:rFonts w:ascii="Garamond" w:hAnsi="Garamond"/>
                <w:lang w:val="en-AU"/>
              </w:rPr>
              <w:t>, using similar qualitative approaches, including in-depth interviews with patients. The recommendations proposed by the authors related to communication, engagement, racism, unconscious bias, cultural safety and accountability.</w:t>
            </w:r>
          </w:p>
        </w:tc>
      </w:tr>
    </w:tbl>
    <w:p w14:paraId="6ABEC906" w14:textId="77777777" w:rsidR="006A2FEE" w:rsidRDefault="006A2FEE" w:rsidP="006A2FEE">
      <w:pPr>
        <w:keepNext/>
        <w:rPr>
          <w:rFonts w:ascii="Garamond" w:hAnsi="Garamond"/>
          <w:iCs/>
          <w:lang w:val="en-AU"/>
        </w:rPr>
      </w:pPr>
    </w:p>
    <w:p w14:paraId="20C4948E" w14:textId="77777777" w:rsidR="00B20635" w:rsidRDefault="00B20635">
      <w:pPr>
        <w:rPr>
          <w:rFonts w:ascii="Garamond" w:hAnsi="Garamond"/>
          <w:i/>
          <w:lang w:val="en-AU"/>
        </w:rPr>
      </w:pPr>
      <w:r>
        <w:rPr>
          <w:rFonts w:ascii="Garamond" w:hAnsi="Garamond"/>
          <w:i/>
          <w:lang w:val="en-AU"/>
        </w:rPr>
        <w:br w:type="page"/>
      </w:r>
    </w:p>
    <w:p w14:paraId="457F05B4" w14:textId="18917F12" w:rsidR="00B20635" w:rsidRPr="00296253" w:rsidRDefault="00B20635" w:rsidP="00B20635">
      <w:pPr>
        <w:keepNext/>
        <w:rPr>
          <w:rFonts w:ascii="Garamond" w:hAnsi="Garamond"/>
          <w:i/>
          <w:lang w:val="en-AU"/>
        </w:rPr>
      </w:pPr>
      <w:r w:rsidRPr="00296253">
        <w:rPr>
          <w:rFonts w:ascii="Garamond" w:hAnsi="Garamond"/>
          <w:i/>
          <w:lang w:val="en-AU"/>
        </w:rPr>
        <w:lastRenderedPageBreak/>
        <w:t>Patient safety across regional care pathways: learning from an HSSIB investigation pilot</w:t>
      </w:r>
    </w:p>
    <w:p w14:paraId="350AB70A" w14:textId="77777777" w:rsidR="00B20635" w:rsidRDefault="00B20635" w:rsidP="00B20635">
      <w:pPr>
        <w:keepNext/>
        <w:rPr>
          <w:rFonts w:ascii="Garamond" w:hAnsi="Garamond"/>
          <w:iCs/>
          <w:lang w:val="en-AU"/>
        </w:rPr>
      </w:pPr>
      <w:r w:rsidRPr="00296253">
        <w:rPr>
          <w:rFonts w:ascii="Garamond" w:hAnsi="Garamond"/>
          <w:iCs/>
          <w:lang w:val="en-AU"/>
        </w:rPr>
        <w:t>Learning report</w:t>
      </w:r>
    </w:p>
    <w:p w14:paraId="771CBCA4" w14:textId="77777777" w:rsidR="00B20635" w:rsidRDefault="00B20635" w:rsidP="00B20635">
      <w:pPr>
        <w:keepNext/>
        <w:rPr>
          <w:rFonts w:ascii="Garamond" w:hAnsi="Garamond"/>
          <w:iCs/>
          <w:lang w:val="en-AU"/>
        </w:rPr>
      </w:pPr>
      <w:r w:rsidRPr="00296253">
        <w:rPr>
          <w:rFonts w:ascii="Garamond" w:hAnsi="Garamond"/>
          <w:iCs/>
          <w:lang w:val="en-AU"/>
        </w:rPr>
        <w:t>Health Services Safety Investigation Body</w:t>
      </w:r>
    </w:p>
    <w:p w14:paraId="247DE0C2" w14:textId="77777777" w:rsidR="00B20635" w:rsidRPr="00881B09" w:rsidRDefault="00B20635" w:rsidP="00B20635">
      <w:pPr>
        <w:keepNext/>
        <w:rPr>
          <w:rFonts w:ascii="Garamond" w:hAnsi="Garamond"/>
          <w:iCs/>
          <w:lang w:val="en-AU"/>
        </w:rPr>
      </w:pPr>
      <w:r w:rsidRPr="00296253">
        <w:rPr>
          <w:rFonts w:ascii="Garamond" w:hAnsi="Garamond"/>
          <w:iCs/>
          <w:lang w:val="en-AU"/>
        </w:rPr>
        <w:t>Poole: HSSIB; 2026.</w:t>
      </w:r>
    </w:p>
    <w:tbl>
      <w:tblPr>
        <w:tblStyle w:val="TableGrid"/>
        <w:tblW w:w="9360" w:type="dxa"/>
        <w:tblInd w:w="288" w:type="dxa"/>
        <w:tblLayout w:type="fixed"/>
        <w:tblLook w:val="01E0" w:firstRow="1" w:lastRow="1" w:firstColumn="1" w:lastColumn="1" w:noHBand="0" w:noVBand="0"/>
      </w:tblPr>
      <w:tblGrid>
        <w:gridCol w:w="1080"/>
        <w:gridCol w:w="8280"/>
      </w:tblGrid>
      <w:tr w:rsidR="00B20635" w:rsidRPr="00064483" w14:paraId="602EED24" w14:textId="77777777" w:rsidTr="00FA7C0B">
        <w:tc>
          <w:tcPr>
            <w:tcW w:w="1080" w:type="dxa"/>
            <w:tcBorders>
              <w:top w:val="single" w:sz="4" w:space="0" w:color="auto"/>
              <w:left w:val="single" w:sz="4" w:space="0" w:color="auto"/>
              <w:bottom w:val="single" w:sz="4" w:space="0" w:color="auto"/>
              <w:right w:val="single" w:sz="4" w:space="0" w:color="auto"/>
            </w:tcBorders>
            <w:vAlign w:val="center"/>
            <w:hideMark/>
          </w:tcPr>
          <w:p w14:paraId="0C242BA6" w14:textId="77777777" w:rsidR="00B20635" w:rsidRPr="00064483" w:rsidRDefault="00B20635" w:rsidP="00FA7C0B">
            <w:pPr>
              <w:rPr>
                <w:rStyle w:val="Hyperlink"/>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62AB497B" w14:textId="77777777" w:rsidR="00B20635" w:rsidRPr="00064483" w:rsidRDefault="00B20635" w:rsidP="00FA7C0B">
            <w:pPr>
              <w:rPr>
                <w:rStyle w:val="Hyperlink"/>
                <w:rFonts w:ascii="Garamond" w:hAnsi="Garamond"/>
                <w:color w:val="auto"/>
                <w:u w:val="none"/>
                <w:lang w:val="en-AU"/>
              </w:rPr>
            </w:pPr>
            <w:hyperlink r:id="rId23" w:history="1">
              <w:r w:rsidRPr="00F20B7B">
                <w:rPr>
                  <w:rStyle w:val="Hyperlink"/>
                  <w:rFonts w:ascii="Garamond" w:hAnsi="Garamond"/>
                  <w:lang w:val="en-AU"/>
                </w:rPr>
                <w:t>https://www.hssib.org.uk/patient-safety-investigations/patient-safety-across-regional-care-pathways-learning-from-an-hssib-investigation-pilot/learning-report/</w:t>
              </w:r>
            </w:hyperlink>
          </w:p>
        </w:tc>
      </w:tr>
      <w:tr w:rsidR="00B20635" w:rsidRPr="00064483" w14:paraId="64E624C9" w14:textId="77777777" w:rsidTr="00FA7C0B">
        <w:tc>
          <w:tcPr>
            <w:tcW w:w="1080" w:type="dxa"/>
            <w:tcBorders>
              <w:top w:val="single" w:sz="4" w:space="0" w:color="auto"/>
              <w:left w:val="single" w:sz="4" w:space="0" w:color="auto"/>
              <w:bottom w:val="single" w:sz="4" w:space="0" w:color="auto"/>
              <w:right w:val="single" w:sz="4" w:space="0" w:color="auto"/>
            </w:tcBorders>
            <w:vAlign w:val="center"/>
            <w:hideMark/>
          </w:tcPr>
          <w:p w14:paraId="034C68C8" w14:textId="77777777" w:rsidR="00B20635" w:rsidRPr="00064483" w:rsidRDefault="00B20635" w:rsidP="00FA7C0B">
            <w:pPr>
              <w:rPr>
                <w:lang w:val="en-AU" w:eastAsia="en-AU"/>
              </w:rPr>
            </w:pPr>
            <w:r w:rsidRPr="00064483">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255C66F2" w14:textId="77777777" w:rsidR="00B20635" w:rsidRPr="00064483" w:rsidRDefault="00B20635" w:rsidP="00FA7C0B">
            <w:pPr>
              <w:rPr>
                <w:rFonts w:ascii="Garamond" w:hAnsi="Garamond"/>
                <w:lang w:val="en-AU"/>
              </w:rPr>
            </w:pPr>
            <w:r>
              <w:rPr>
                <w:rFonts w:ascii="Garamond" w:hAnsi="Garamond"/>
                <w:lang w:val="en-AU"/>
              </w:rPr>
              <w:t xml:space="preserve">The latest from the </w:t>
            </w:r>
            <w:r w:rsidRPr="00296253">
              <w:rPr>
                <w:rFonts w:ascii="Garamond" w:hAnsi="Garamond"/>
                <w:iCs/>
                <w:lang w:val="en-AU"/>
              </w:rPr>
              <w:t>Health Services Safety Investigation Body</w:t>
            </w:r>
            <w:r>
              <w:rPr>
                <w:rFonts w:ascii="Garamond" w:hAnsi="Garamond"/>
                <w:iCs/>
                <w:lang w:val="en-AU"/>
              </w:rPr>
              <w:t xml:space="preserve"> (HSSIB) in the UK is this ‘learning report’ that was undertaken to ‘</w:t>
            </w:r>
            <w:r w:rsidRPr="00296253">
              <w:rPr>
                <w:rFonts w:ascii="Garamond" w:hAnsi="Garamond"/>
                <w:iCs/>
                <w:lang w:val="en-AU"/>
              </w:rPr>
              <w:t>test a process for rapid investigation of patient safety issues and to use the learning to help develop HSSIB’s investigation methods</w:t>
            </w:r>
            <w:r>
              <w:rPr>
                <w:rFonts w:ascii="Garamond" w:hAnsi="Garamond"/>
                <w:iCs/>
                <w:lang w:val="en-AU"/>
              </w:rPr>
              <w:t>’</w:t>
            </w:r>
            <w:r w:rsidRPr="00296253">
              <w:rPr>
                <w:rFonts w:ascii="Garamond" w:hAnsi="Garamond"/>
                <w:iCs/>
                <w:lang w:val="en-AU"/>
              </w:rPr>
              <w:t>.</w:t>
            </w:r>
            <w:r>
              <w:rPr>
                <w:rFonts w:ascii="Garamond" w:hAnsi="Garamond"/>
                <w:iCs/>
                <w:lang w:val="en-AU"/>
              </w:rPr>
              <w:t xml:space="preserve"> The pilot examined ‘</w:t>
            </w:r>
            <w:r w:rsidRPr="00296253">
              <w:rPr>
                <w:rFonts w:ascii="Garamond" w:hAnsi="Garamond"/>
                <w:iCs/>
                <w:lang w:val="en-AU"/>
              </w:rPr>
              <w:t>patient safety issues within a regional system where multiple organisations were involved in providing care across a care pathway.</w:t>
            </w:r>
            <w:r>
              <w:rPr>
                <w:rFonts w:ascii="Garamond" w:hAnsi="Garamond"/>
                <w:iCs/>
                <w:lang w:val="en-AU"/>
              </w:rPr>
              <w:t xml:space="preserve">’ The report examined the </w:t>
            </w:r>
            <w:r w:rsidRPr="00296253">
              <w:rPr>
                <w:rFonts w:ascii="Garamond" w:hAnsi="Garamond"/>
                <w:iCs/>
                <w:lang w:val="en-AU"/>
              </w:rPr>
              <w:t xml:space="preserve">redesigned regional care pathway. The pathway had been redesigned to help reduce health inequalities, improve patient outcomes and ensure efficient use of resources. </w:t>
            </w:r>
            <w:r>
              <w:rPr>
                <w:rFonts w:ascii="Garamond" w:hAnsi="Garamond"/>
                <w:iCs/>
                <w:lang w:val="en-AU"/>
              </w:rPr>
              <w:t>T</w:t>
            </w:r>
            <w:r w:rsidRPr="00296253">
              <w:rPr>
                <w:rFonts w:ascii="Garamond" w:hAnsi="Garamond"/>
                <w:iCs/>
                <w:lang w:val="en-AU"/>
              </w:rPr>
              <w:t xml:space="preserve">he investigation </w:t>
            </w:r>
            <w:r>
              <w:rPr>
                <w:rFonts w:ascii="Garamond" w:hAnsi="Garamond"/>
                <w:iCs/>
                <w:lang w:val="en-AU"/>
              </w:rPr>
              <w:t>‘</w:t>
            </w:r>
            <w:r w:rsidRPr="00296253">
              <w:rPr>
                <w:rFonts w:ascii="Garamond" w:hAnsi="Garamond"/>
                <w:iCs/>
                <w:lang w:val="en-AU"/>
              </w:rPr>
              <w:t>found that the integrated care board (ICB) and NHS trusts involved lacked a shared understanding of how the pathway should operate in practice and identified gaps in how safety is managed across organisational boundaries. Risks were not always shared, accountabilities were unclear and oversight arrangements were limited, reducing the ability of the ICB to take a proactive approach to managing patient safety.</w:t>
            </w:r>
            <w:r>
              <w:rPr>
                <w:rFonts w:ascii="Garamond" w:hAnsi="Garamond"/>
                <w:iCs/>
                <w:lang w:val="en-AU"/>
              </w:rPr>
              <w:t>’ The HSSIB argues that there is a need to ‘</w:t>
            </w:r>
            <w:r w:rsidRPr="00296253">
              <w:rPr>
                <w:rFonts w:ascii="Garamond" w:hAnsi="Garamond"/>
                <w:iCs/>
                <w:lang w:val="en-AU"/>
              </w:rPr>
              <w:t>clarify accountability, improve data sharing and support a more coordinated approach to managing patient safety across regional care pathways.</w:t>
            </w:r>
            <w:r>
              <w:rPr>
                <w:rFonts w:ascii="Garamond" w:hAnsi="Garamond"/>
                <w:iCs/>
                <w:lang w:val="en-AU"/>
              </w:rPr>
              <w:t>’</w:t>
            </w:r>
          </w:p>
        </w:tc>
      </w:tr>
    </w:tbl>
    <w:p w14:paraId="6C1E1FD0" w14:textId="77777777" w:rsidR="00B20635" w:rsidRPr="00C24BF2" w:rsidRDefault="00B20635" w:rsidP="00B20635">
      <w:pPr>
        <w:keepNext/>
        <w:rPr>
          <w:rFonts w:ascii="Garamond" w:hAnsi="Garamond"/>
          <w:iCs/>
        </w:rPr>
      </w:pPr>
    </w:p>
    <w:p w14:paraId="57420F06" w14:textId="77777777" w:rsidR="00126CF0" w:rsidRPr="00B20635" w:rsidRDefault="00126CF0" w:rsidP="00D65285">
      <w:pPr>
        <w:keepNext/>
        <w:rPr>
          <w:rFonts w:ascii="Garamond" w:hAnsi="Garamond"/>
          <w:iCs/>
        </w:rPr>
      </w:pPr>
    </w:p>
    <w:p w14:paraId="62236248" w14:textId="77777777" w:rsidR="00AF62AC" w:rsidRPr="00064483" w:rsidRDefault="00AF62AC" w:rsidP="00AF62AC">
      <w:pPr>
        <w:keepNext/>
        <w:rPr>
          <w:rFonts w:ascii="Garamond" w:hAnsi="Garamond"/>
          <w:i/>
          <w:lang w:val="en-AU"/>
        </w:rPr>
      </w:pPr>
    </w:p>
    <w:p w14:paraId="604EB9F1" w14:textId="462508A7" w:rsidR="00E02472" w:rsidRPr="00064483" w:rsidRDefault="00E02472" w:rsidP="000A3862">
      <w:pPr>
        <w:keepNext/>
        <w:keepLines/>
        <w:autoSpaceDE w:val="0"/>
        <w:autoSpaceDN w:val="0"/>
        <w:adjustRightInd w:val="0"/>
        <w:rPr>
          <w:rFonts w:ascii="Garamond" w:hAnsi="Garamond"/>
          <w:b/>
          <w:lang w:val="en-AU"/>
        </w:rPr>
      </w:pPr>
      <w:r w:rsidRPr="00064483">
        <w:rPr>
          <w:rFonts w:ascii="Garamond" w:hAnsi="Garamond"/>
          <w:b/>
          <w:lang w:val="en-AU"/>
        </w:rPr>
        <w:t>Journal articles</w:t>
      </w:r>
    </w:p>
    <w:p w14:paraId="5D60344A" w14:textId="5B16344A" w:rsidR="00D56D5E" w:rsidRPr="00064483" w:rsidRDefault="00D56D5E" w:rsidP="00196006">
      <w:pPr>
        <w:keepNext/>
        <w:keepLines/>
        <w:autoSpaceDE w:val="0"/>
        <w:autoSpaceDN w:val="0"/>
        <w:adjustRightInd w:val="0"/>
        <w:rPr>
          <w:rFonts w:ascii="Garamond" w:hAnsi="Garamond"/>
          <w:bCs/>
          <w:lang w:val="en-AU"/>
        </w:rPr>
      </w:pPr>
    </w:p>
    <w:p w14:paraId="2FB9A595" w14:textId="77777777" w:rsidR="0058037A" w:rsidRPr="0058037A" w:rsidRDefault="0058037A" w:rsidP="006A2FEE">
      <w:pPr>
        <w:keepNext/>
        <w:rPr>
          <w:rFonts w:ascii="Garamond" w:hAnsi="Garamond"/>
          <w:i/>
          <w:lang w:val="en-AU"/>
        </w:rPr>
      </w:pPr>
      <w:r w:rsidRPr="0058037A">
        <w:rPr>
          <w:rFonts w:ascii="Garamond" w:hAnsi="Garamond"/>
          <w:i/>
          <w:lang w:val="en-AU"/>
        </w:rPr>
        <w:t>Updated International Patient Decision Aid Standards (IPDAS version 5.0): modified Delphi, evidence informed consensus process</w:t>
      </w:r>
    </w:p>
    <w:p w14:paraId="398B0481" w14:textId="4A0296F7" w:rsidR="00081A2C" w:rsidRDefault="00081A2C" w:rsidP="006A2FEE">
      <w:pPr>
        <w:keepNext/>
        <w:rPr>
          <w:rFonts w:ascii="Garamond" w:hAnsi="Garamond"/>
          <w:iCs/>
          <w:lang w:val="en-AU"/>
        </w:rPr>
      </w:pPr>
      <w:r w:rsidRPr="00081A2C">
        <w:rPr>
          <w:rFonts w:ascii="Garamond" w:hAnsi="Garamond"/>
          <w:iCs/>
          <w:lang w:val="en-AU"/>
        </w:rPr>
        <w:t>Volk RJ, Lewis KB, Smith M, Carley M, Barry MJ, Bekker HL, et al</w:t>
      </w:r>
    </w:p>
    <w:p w14:paraId="34B5374F" w14:textId="1D6E1155" w:rsidR="006A2FEE" w:rsidRPr="00881B09" w:rsidRDefault="00081A2C" w:rsidP="006A2FEE">
      <w:pPr>
        <w:keepNext/>
        <w:rPr>
          <w:rFonts w:ascii="Garamond" w:hAnsi="Garamond"/>
          <w:iCs/>
          <w:lang w:val="en-AU"/>
        </w:rPr>
      </w:pPr>
      <w:r w:rsidRPr="00081A2C">
        <w:rPr>
          <w:rFonts w:ascii="Garamond" w:hAnsi="Garamond"/>
          <w:iCs/>
          <w:lang w:val="en-AU"/>
        </w:rPr>
        <w:t>BMJ. 2026;393:e088116.</w:t>
      </w:r>
    </w:p>
    <w:tbl>
      <w:tblPr>
        <w:tblStyle w:val="TableGrid"/>
        <w:tblW w:w="9360" w:type="dxa"/>
        <w:tblInd w:w="288" w:type="dxa"/>
        <w:tblLayout w:type="fixed"/>
        <w:tblLook w:val="01E0" w:firstRow="1" w:lastRow="1" w:firstColumn="1" w:lastColumn="1" w:noHBand="0" w:noVBand="0"/>
      </w:tblPr>
      <w:tblGrid>
        <w:gridCol w:w="1080"/>
        <w:gridCol w:w="8280"/>
      </w:tblGrid>
      <w:tr w:rsidR="006A2FEE" w:rsidRPr="00064483" w14:paraId="409F973A" w14:textId="77777777" w:rsidTr="0036426C">
        <w:tc>
          <w:tcPr>
            <w:tcW w:w="1080" w:type="dxa"/>
            <w:tcBorders>
              <w:top w:val="single" w:sz="4" w:space="0" w:color="auto"/>
              <w:left w:val="single" w:sz="4" w:space="0" w:color="auto"/>
              <w:bottom w:val="single" w:sz="4" w:space="0" w:color="auto"/>
              <w:right w:val="single" w:sz="4" w:space="0" w:color="auto"/>
            </w:tcBorders>
            <w:vAlign w:val="center"/>
            <w:hideMark/>
          </w:tcPr>
          <w:p w14:paraId="2717B056" w14:textId="77777777" w:rsidR="006A2FEE" w:rsidRPr="00064483" w:rsidRDefault="006A2FEE" w:rsidP="0036426C">
            <w:pPr>
              <w:rPr>
                <w:rStyle w:val="Hyperlink"/>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52D49687" w14:textId="23FA3545" w:rsidR="006A2FEE" w:rsidRPr="00064483" w:rsidRDefault="00081A2C" w:rsidP="0036426C">
            <w:pPr>
              <w:rPr>
                <w:rStyle w:val="Hyperlink"/>
                <w:rFonts w:ascii="Garamond" w:hAnsi="Garamond"/>
                <w:color w:val="auto"/>
                <w:u w:val="none"/>
                <w:lang w:val="en-AU"/>
              </w:rPr>
            </w:pPr>
            <w:hyperlink r:id="rId24" w:history="1">
              <w:r w:rsidRPr="00F20B7B">
                <w:rPr>
                  <w:rStyle w:val="Hyperlink"/>
                  <w:rFonts w:ascii="Garamond" w:hAnsi="Garamond"/>
                  <w:lang w:val="en-AU"/>
                </w:rPr>
                <w:t>https://doi.org/10.1136/bmj-2025-088116</w:t>
              </w:r>
            </w:hyperlink>
          </w:p>
        </w:tc>
      </w:tr>
      <w:tr w:rsidR="006A2FEE" w:rsidRPr="00064483" w14:paraId="2B9BD5C7" w14:textId="77777777" w:rsidTr="0036426C">
        <w:tc>
          <w:tcPr>
            <w:tcW w:w="1080" w:type="dxa"/>
            <w:tcBorders>
              <w:top w:val="single" w:sz="4" w:space="0" w:color="auto"/>
              <w:left w:val="single" w:sz="4" w:space="0" w:color="auto"/>
              <w:bottom w:val="single" w:sz="4" w:space="0" w:color="auto"/>
              <w:right w:val="single" w:sz="4" w:space="0" w:color="auto"/>
            </w:tcBorders>
            <w:vAlign w:val="center"/>
            <w:hideMark/>
          </w:tcPr>
          <w:p w14:paraId="45797246" w14:textId="77777777" w:rsidR="006A2FEE" w:rsidRPr="00064483" w:rsidRDefault="006A2FEE" w:rsidP="0036426C">
            <w:pPr>
              <w:rPr>
                <w:lang w:val="en-AU" w:eastAsia="en-AU"/>
              </w:rPr>
            </w:pPr>
            <w:r w:rsidRPr="00064483">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F21B7FA" w14:textId="32BAF981" w:rsidR="006A2FEE" w:rsidRPr="00064483" w:rsidRDefault="00081A2C" w:rsidP="0036426C">
            <w:pPr>
              <w:rPr>
                <w:rFonts w:ascii="Garamond" w:hAnsi="Garamond"/>
                <w:lang w:val="en-AU"/>
              </w:rPr>
            </w:pPr>
            <w:r>
              <w:rPr>
                <w:rFonts w:ascii="Garamond" w:hAnsi="Garamond"/>
                <w:lang w:val="en-AU"/>
              </w:rPr>
              <w:t xml:space="preserve">Paper </w:t>
            </w:r>
            <w:r w:rsidR="0058037A">
              <w:rPr>
                <w:rFonts w:ascii="Garamond" w:hAnsi="Garamond"/>
                <w:lang w:val="en-AU"/>
              </w:rPr>
              <w:t xml:space="preserve">in </w:t>
            </w:r>
            <w:r w:rsidR="0058037A" w:rsidRPr="0058037A">
              <w:rPr>
                <w:rFonts w:ascii="Garamond" w:hAnsi="Garamond"/>
                <w:i/>
                <w:iCs/>
                <w:lang w:val="en-AU"/>
              </w:rPr>
              <w:t>BMJ</w:t>
            </w:r>
            <w:r w:rsidR="0058037A">
              <w:rPr>
                <w:rFonts w:ascii="Garamond" w:hAnsi="Garamond"/>
                <w:lang w:val="en-AU"/>
              </w:rPr>
              <w:t xml:space="preserve"> </w:t>
            </w:r>
            <w:r>
              <w:rPr>
                <w:rFonts w:ascii="Garamond" w:hAnsi="Garamond"/>
                <w:lang w:val="en-AU"/>
              </w:rPr>
              <w:t xml:space="preserve">reporting on the update to the </w:t>
            </w:r>
            <w:r w:rsidRPr="00081A2C">
              <w:rPr>
                <w:rFonts w:ascii="Garamond" w:hAnsi="Garamond"/>
                <w:lang w:val="en-AU"/>
              </w:rPr>
              <w:t>International Patient Decision Aid Standards (IPDAS)</w:t>
            </w:r>
            <w:r>
              <w:rPr>
                <w:rFonts w:ascii="Garamond" w:hAnsi="Garamond"/>
                <w:lang w:val="en-AU"/>
              </w:rPr>
              <w:t>.</w:t>
            </w:r>
            <w:r w:rsidR="0058037A">
              <w:rPr>
                <w:rFonts w:ascii="Garamond" w:hAnsi="Garamond"/>
                <w:lang w:val="en-AU"/>
              </w:rPr>
              <w:t xml:space="preserve"> The authors state that ‘</w:t>
            </w:r>
            <w:r w:rsidR="0058037A" w:rsidRPr="0058037A">
              <w:rPr>
                <w:rFonts w:ascii="Garamond" w:hAnsi="Garamond"/>
                <w:lang w:val="en-AU"/>
              </w:rPr>
              <w:t>IPDAS 5.0 includes seven qualifying criteria (necessary to be a patient decision aid), 10 essential criteria (necessary to reduce biased decisions), and 54 enhancing criteria (additional criteria that might improve the quality of a patient decision aid).</w:t>
            </w:r>
            <w:r w:rsidR="0058037A">
              <w:rPr>
                <w:rFonts w:ascii="Garamond" w:hAnsi="Garamond"/>
                <w:lang w:val="en-AU"/>
              </w:rPr>
              <w:t>’</w:t>
            </w:r>
          </w:p>
        </w:tc>
      </w:tr>
    </w:tbl>
    <w:p w14:paraId="1464F29C" w14:textId="77777777" w:rsidR="006A2FEE" w:rsidRDefault="006A2FEE" w:rsidP="006A2FEE">
      <w:pPr>
        <w:keepNext/>
        <w:rPr>
          <w:rFonts w:ascii="Garamond" w:hAnsi="Garamond"/>
          <w:iCs/>
          <w:lang w:val="en-AU"/>
        </w:rPr>
      </w:pPr>
    </w:p>
    <w:p w14:paraId="17145B52" w14:textId="3083DC36" w:rsidR="006A2FEE" w:rsidRPr="00CC1BDB" w:rsidRDefault="006A2FEE" w:rsidP="006A2FEE">
      <w:pPr>
        <w:keepNext/>
        <w:rPr>
          <w:rFonts w:ascii="Garamond" w:hAnsi="Garamond"/>
          <w:i/>
          <w:lang w:val="en-AU"/>
        </w:rPr>
      </w:pPr>
      <w:r w:rsidRPr="00CC1BDB">
        <w:rPr>
          <w:rFonts w:ascii="Garamond" w:hAnsi="Garamond"/>
          <w:i/>
          <w:lang w:val="en-AU"/>
        </w:rPr>
        <w:t>BMJ Quality &amp; Safety</w:t>
      </w:r>
    </w:p>
    <w:p w14:paraId="74EAA08C" w14:textId="43DFEA6A" w:rsidR="006A2FEE" w:rsidRDefault="006A2FEE" w:rsidP="006A2FEE">
      <w:pPr>
        <w:keepNext/>
        <w:rPr>
          <w:rFonts w:ascii="Garamond" w:hAnsi="Garamond"/>
          <w:i/>
          <w:lang w:val="en-AU"/>
        </w:rPr>
      </w:pPr>
      <w:r w:rsidRPr="00CC1BDB">
        <w:rPr>
          <w:rFonts w:ascii="Garamond" w:hAnsi="Garamond"/>
          <w:iCs/>
          <w:lang w:val="en-AU"/>
        </w:rPr>
        <w:t xml:space="preserve">Volume 35, Issue </w:t>
      </w:r>
      <w:r>
        <w:rPr>
          <w:rFonts w:ascii="Garamond" w:hAnsi="Garamond"/>
          <w:iCs/>
          <w:lang w:val="en-AU"/>
        </w:rPr>
        <w:t>7</w:t>
      </w:r>
      <w:r w:rsidRPr="00CC1BDB">
        <w:rPr>
          <w:rFonts w:ascii="Garamond" w:hAnsi="Garamond"/>
          <w:iCs/>
          <w:lang w:val="en-AU"/>
        </w:rPr>
        <w:t>, Ju</w:t>
      </w:r>
      <w:r>
        <w:rPr>
          <w:rFonts w:ascii="Garamond" w:hAnsi="Garamond"/>
          <w:iCs/>
          <w:lang w:val="en-AU"/>
        </w:rPr>
        <w:t>ly</w:t>
      </w:r>
      <w:r w:rsidRPr="00CC1BDB">
        <w:rPr>
          <w:rFonts w:ascii="Garamond" w:hAnsi="Garamond"/>
          <w:iCs/>
          <w:lang w:val="en-AU"/>
        </w:rPr>
        <w:t xml:space="preserve"> 2026</w:t>
      </w:r>
    </w:p>
    <w:tbl>
      <w:tblPr>
        <w:tblStyle w:val="TableGrid"/>
        <w:tblW w:w="9360" w:type="dxa"/>
        <w:tblInd w:w="288" w:type="dxa"/>
        <w:tblLayout w:type="fixed"/>
        <w:tblLook w:val="01E0" w:firstRow="1" w:lastRow="1" w:firstColumn="1" w:lastColumn="1" w:noHBand="0" w:noVBand="0"/>
      </w:tblPr>
      <w:tblGrid>
        <w:gridCol w:w="1080"/>
        <w:gridCol w:w="8280"/>
      </w:tblGrid>
      <w:tr w:rsidR="006A2FEE" w:rsidRPr="00064483" w14:paraId="7E15CB7C" w14:textId="77777777" w:rsidTr="0036426C">
        <w:tc>
          <w:tcPr>
            <w:tcW w:w="1080" w:type="dxa"/>
            <w:tcBorders>
              <w:top w:val="single" w:sz="4" w:space="0" w:color="auto"/>
              <w:left w:val="single" w:sz="4" w:space="0" w:color="auto"/>
              <w:bottom w:val="single" w:sz="4" w:space="0" w:color="auto"/>
              <w:right w:val="single" w:sz="4" w:space="0" w:color="auto"/>
            </w:tcBorders>
            <w:vAlign w:val="center"/>
            <w:hideMark/>
          </w:tcPr>
          <w:p w14:paraId="681E0B2D" w14:textId="59B1A45C" w:rsidR="006A2FEE" w:rsidRPr="00064483" w:rsidRDefault="006A2FEE" w:rsidP="0036426C">
            <w:pPr>
              <w:rPr>
                <w:rStyle w:val="Hyperlink"/>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639FA1F9" w14:textId="0030BD4D" w:rsidR="006A2FEE" w:rsidRPr="00064483" w:rsidRDefault="006A2FEE" w:rsidP="0036426C">
            <w:pPr>
              <w:rPr>
                <w:rStyle w:val="Hyperlink"/>
                <w:rFonts w:ascii="Garamond" w:hAnsi="Garamond"/>
                <w:color w:val="auto"/>
                <w:u w:val="none"/>
                <w:lang w:val="en-AU"/>
              </w:rPr>
            </w:pPr>
            <w:hyperlink r:id="rId25" w:history="1">
              <w:r w:rsidRPr="00883257">
                <w:rPr>
                  <w:rStyle w:val="Hyperlink"/>
                  <w:rFonts w:ascii="Garamond" w:hAnsi="Garamond"/>
                  <w:iCs/>
                  <w:lang w:val="en-AU"/>
                </w:rPr>
                <w:t>https://qualitysafety.bmj.com/content/35/7</w:t>
              </w:r>
            </w:hyperlink>
          </w:p>
        </w:tc>
      </w:tr>
      <w:tr w:rsidR="006A2FEE" w:rsidRPr="00064483" w14:paraId="63EF11E4" w14:textId="77777777" w:rsidTr="0036426C">
        <w:tc>
          <w:tcPr>
            <w:tcW w:w="1080" w:type="dxa"/>
            <w:tcBorders>
              <w:top w:val="single" w:sz="4" w:space="0" w:color="auto"/>
              <w:left w:val="single" w:sz="4" w:space="0" w:color="auto"/>
              <w:bottom w:val="single" w:sz="4" w:space="0" w:color="auto"/>
              <w:right w:val="single" w:sz="4" w:space="0" w:color="auto"/>
            </w:tcBorders>
            <w:vAlign w:val="center"/>
            <w:hideMark/>
          </w:tcPr>
          <w:p w14:paraId="252C41D2" w14:textId="77777777" w:rsidR="006A2FEE" w:rsidRPr="00064483" w:rsidRDefault="006A2FEE" w:rsidP="0036426C">
            <w:pPr>
              <w:rPr>
                <w:lang w:val="en-AU" w:eastAsia="en-AU"/>
              </w:rPr>
            </w:pPr>
            <w:r w:rsidRPr="00064483">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4AD021B2" w14:textId="77777777" w:rsidR="0072332E" w:rsidRPr="00064483" w:rsidRDefault="0072332E" w:rsidP="0072332E">
            <w:pPr>
              <w:keepLines/>
              <w:autoSpaceDE w:val="0"/>
              <w:autoSpaceDN w:val="0"/>
              <w:adjustRightInd w:val="0"/>
              <w:rPr>
                <w:rFonts w:ascii="Garamond" w:hAnsi="Garamond"/>
                <w:lang w:val="en-AU"/>
              </w:rPr>
            </w:pPr>
            <w:r w:rsidRPr="00064483">
              <w:rPr>
                <w:rFonts w:ascii="Garamond" w:hAnsi="Garamond"/>
                <w:lang w:val="en-AU"/>
              </w:rPr>
              <w:t xml:space="preserve">A new issue of </w:t>
            </w:r>
            <w:r w:rsidRPr="00064483">
              <w:rPr>
                <w:rFonts w:ascii="Garamond" w:hAnsi="Garamond"/>
                <w:i/>
                <w:iCs/>
                <w:lang w:val="en-AU"/>
              </w:rPr>
              <w:t>BMJ Quality &amp; Safety</w:t>
            </w:r>
            <w:r w:rsidRPr="00064483">
              <w:rPr>
                <w:rFonts w:ascii="Garamond" w:hAnsi="Garamond"/>
                <w:lang w:val="en-AU"/>
              </w:rPr>
              <w:t xml:space="preserve"> has been published. Many of the papers in this issue have been referred to in previous editions of </w:t>
            </w:r>
            <w:r w:rsidRPr="00064483">
              <w:rPr>
                <w:rFonts w:ascii="Garamond" w:hAnsi="Garamond"/>
                <w:i/>
                <w:iCs/>
                <w:lang w:val="en-AU"/>
              </w:rPr>
              <w:t>On the Radar</w:t>
            </w:r>
            <w:r w:rsidRPr="00064483">
              <w:rPr>
                <w:rFonts w:ascii="Garamond" w:hAnsi="Garamond"/>
                <w:lang w:val="en-AU"/>
              </w:rPr>
              <w:t xml:space="preserve"> (when they were released online). Articles in this issue of </w:t>
            </w:r>
            <w:r w:rsidRPr="00064483">
              <w:rPr>
                <w:rFonts w:ascii="Garamond" w:hAnsi="Garamond"/>
                <w:i/>
                <w:iCs/>
                <w:lang w:val="en-AU"/>
              </w:rPr>
              <w:t>BMJ Quality &amp; Safety</w:t>
            </w:r>
            <w:r w:rsidRPr="00064483">
              <w:rPr>
                <w:rFonts w:ascii="Garamond" w:hAnsi="Garamond"/>
                <w:lang w:val="en-AU"/>
              </w:rPr>
              <w:t xml:space="preserve"> include:</w:t>
            </w:r>
          </w:p>
          <w:p w14:paraId="1D1A6B65" w14:textId="5E9CF511" w:rsidR="0072332E" w:rsidRPr="0072332E" w:rsidRDefault="0072332E" w:rsidP="00442893">
            <w:pPr>
              <w:keepLines/>
              <w:numPr>
                <w:ilvl w:val="0"/>
                <w:numId w:val="33"/>
              </w:numPr>
              <w:autoSpaceDE w:val="0"/>
              <w:autoSpaceDN w:val="0"/>
              <w:adjustRightInd w:val="0"/>
              <w:rPr>
                <w:rFonts w:ascii="Garamond" w:hAnsi="Garamond"/>
                <w:lang w:val="en-AU"/>
              </w:rPr>
            </w:pPr>
            <w:r w:rsidRPr="0072332E">
              <w:rPr>
                <w:rFonts w:ascii="Garamond" w:hAnsi="Garamond"/>
                <w:lang w:val="en-AU"/>
              </w:rPr>
              <w:t xml:space="preserve">Editorial: Thinking and organising in systems: reframing the long problem of </w:t>
            </w:r>
            <w:r w:rsidRPr="0072332E">
              <w:rPr>
                <w:rFonts w:ascii="Garamond" w:hAnsi="Garamond"/>
                <w:b/>
                <w:bCs/>
                <w:lang w:val="en-AU"/>
              </w:rPr>
              <w:t>learning from incidents</w:t>
            </w:r>
            <w:r w:rsidRPr="0072332E">
              <w:rPr>
                <w:rFonts w:ascii="Garamond" w:hAnsi="Garamond"/>
                <w:lang w:val="en-AU"/>
              </w:rPr>
              <w:t xml:space="preserve"> (Carl Macrae</w:t>
            </w:r>
            <w:r>
              <w:rPr>
                <w:rFonts w:ascii="Garamond" w:hAnsi="Garamond"/>
                <w:lang w:val="en-AU"/>
              </w:rPr>
              <w:t>)</w:t>
            </w:r>
          </w:p>
          <w:p w14:paraId="49265C76" w14:textId="330C7373" w:rsidR="0072332E" w:rsidRPr="0072332E" w:rsidRDefault="0072332E" w:rsidP="00E80014">
            <w:pPr>
              <w:keepLines/>
              <w:numPr>
                <w:ilvl w:val="0"/>
                <w:numId w:val="33"/>
              </w:numPr>
              <w:autoSpaceDE w:val="0"/>
              <w:autoSpaceDN w:val="0"/>
              <w:adjustRightInd w:val="0"/>
              <w:rPr>
                <w:rFonts w:ascii="Garamond" w:hAnsi="Garamond"/>
                <w:lang w:val="en-AU"/>
              </w:rPr>
            </w:pPr>
            <w:r w:rsidRPr="0072332E">
              <w:rPr>
                <w:rFonts w:ascii="Garamond" w:hAnsi="Garamond"/>
                <w:lang w:val="en-AU"/>
              </w:rPr>
              <w:t xml:space="preserve">Editorial: We need a new paradigm to think about </w:t>
            </w:r>
            <w:r w:rsidRPr="0072332E">
              <w:rPr>
                <w:rFonts w:ascii="Garamond" w:hAnsi="Garamond"/>
                <w:b/>
                <w:bCs/>
                <w:lang w:val="en-AU"/>
              </w:rPr>
              <w:t>generative AI</w:t>
            </w:r>
            <w:r w:rsidRPr="0072332E">
              <w:rPr>
                <w:rFonts w:ascii="Garamond" w:hAnsi="Garamond"/>
                <w:lang w:val="en-AU"/>
              </w:rPr>
              <w:t xml:space="preserve"> (Adam Rodman, Laura Zwaan</w:t>
            </w:r>
            <w:r>
              <w:rPr>
                <w:rFonts w:ascii="Garamond" w:hAnsi="Garamond"/>
                <w:lang w:val="en-AU"/>
              </w:rPr>
              <w:t>)</w:t>
            </w:r>
          </w:p>
          <w:p w14:paraId="63A5A174" w14:textId="7444E816" w:rsidR="0072332E" w:rsidRPr="0072332E" w:rsidRDefault="0072332E" w:rsidP="008025DE">
            <w:pPr>
              <w:keepLines/>
              <w:numPr>
                <w:ilvl w:val="0"/>
                <w:numId w:val="33"/>
              </w:numPr>
              <w:autoSpaceDE w:val="0"/>
              <w:autoSpaceDN w:val="0"/>
              <w:adjustRightInd w:val="0"/>
              <w:rPr>
                <w:rFonts w:ascii="Garamond" w:hAnsi="Garamond"/>
                <w:lang w:val="en-AU"/>
              </w:rPr>
            </w:pPr>
            <w:r w:rsidRPr="0072332E">
              <w:rPr>
                <w:rFonts w:ascii="Garamond" w:hAnsi="Garamond"/>
                <w:lang w:val="en-AU"/>
              </w:rPr>
              <w:lastRenderedPageBreak/>
              <w:t xml:space="preserve">Do </w:t>
            </w:r>
            <w:r w:rsidRPr="0072332E">
              <w:rPr>
                <w:rFonts w:ascii="Garamond" w:hAnsi="Garamond"/>
                <w:b/>
                <w:bCs/>
                <w:lang w:val="en-AU"/>
              </w:rPr>
              <w:t>patient safety incident investigations</w:t>
            </w:r>
            <w:r w:rsidRPr="0072332E">
              <w:rPr>
                <w:rFonts w:ascii="Garamond" w:hAnsi="Garamond"/>
                <w:lang w:val="en-AU"/>
              </w:rPr>
              <w:t xml:space="preserve"> align with systems thinking? An analysis of contributing factors and recommendations (Lorelle Bowditch, Charlotte Molloy, Brandon King, Masoumeh Abedi, Samantha Jackson, Mia Bierbaum, Yinghua Yu, Louise Raggett, Paul Salmon, Jeffrey Braithwaite, Johanna I Westbrook, Robyn Clay-Williams, Raghu Lingam, Sandy Middleton, Farah Magrabi, Virginia Mumford, Peter Hibbert</w:t>
            </w:r>
            <w:r>
              <w:rPr>
                <w:rFonts w:ascii="Garamond" w:hAnsi="Garamond"/>
                <w:lang w:val="en-AU"/>
              </w:rPr>
              <w:t>)</w:t>
            </w:r>
          </w:p>
          <w:p w14:paraId="170BD905" w14:textId="687DFDC7" w:rsidR="0072332E" w:rsidRPr="0072332E" w:rsidRDefault="0072332E" w:rsidP="00652173">
            <w:pPr>
              <w:keepLines/>
              <w:numPr>
                <w:ilvl w:val="0"/>
                <w:numId w:val="33"/>
              </w:numPr>
              <w:autoSpaceDE w:val="0"/>
              <w:autoSpaceDN w:val="0"/>
              <w:adjustRightInd w:val="0"/>
              <w:rPr>
                <w:rFonts w:ascii="Garamond" w:hAnsi="Garamond"/>
                <w:lang w:val="en-AU"/>
              </w:rPr>
            </w:pPr>
            <w:r w:rsidRPr="0072332E">
              <w:rPr>
                <w:rFonts w:ascii="Garamond" w:hAnsi="Garamond"/>
                <w:b/>
                <w:bCs/>
                <w:lang w:val="en-AU"/>
              </w:rPr>
              <w:t>Artificial intelligence</w:t>
            </w:r>
            <w:r w:rsidRPr="0072332E">
              <w:rPr>
                <w:rFonts w:ascii="Garamond" w:hAnsi="Garamond"/>
                <w:lang w:val="en-AU"/>
              </w:rPr>
              <w:t xml:space="preserve"> chain-of-thought reasoning in nuanced medical scenarios: mitigation of cognitive biases through model intransigence (Jonathan Wang, Donald A Redelmeier</w:t>
            </w:r>
            <w:r>
              <w:rPr>
                <w:rFonts w:ascii="Garamond" w:hAnsi="Garamond"/>
                <w:lang w:val="en-AU"/>
              </w:rPr>
              <w:t>)</w:t>
            </w:r>
          </w:p>
          <w:p w14:paraId="2F667633" w14:textId="00FD5605" w:rsidR="0072332E" w:rsidRPr="0072332E" w:rsidRDefault="0072332E" w:rsidP="000D6963">
            <w:pPr>
              <w:keepLines/>
              <w:numPr>
                <w:ilvl w:val="0"/>
                <w:numId w:val="33"/>
              </w:numPr>
              <w:autoSpaceDE w:val="0"/>
              <w:autoSpaceDN w:val="0"/>
              <w:adjustRightInd w:val="0"/>
              <w:rPr>
                <w:rFonts w:ascii="Garamond" w:hAnsi="Garamond"/>
                <w:lang w:val="en-AU"/>
              </w:rPr>
            </w:pPr>
            <w:r w:rsidRPr="0072332E">
              <w:rPr>
                <w:rFonts w:ascii="Garamond" w:hAnsi="Garamond"/>
                <w:lang w:val="en-AU"/>
              </w:rPr>
              <w:t xml:space="preserve">Impact of COVID-19 on incidence and trends of </w:t>
            </w:r>
            <w:r w:rsidRPr="0072332E">
              <w:rPr>
                <w:rFonts w:ascii="Garamond" w:hAnsi="Garamond"/>
                <w:b/>
                <w:bCs/>
                <w:lang w:val="en-AU"/>
              </w:rPr>
              <w:t>adverse events</w:t>
            </w:r>
            <w:r w:rsidRPr="0072332E">
              <w:rPr>
                <w:rFonts w:ascii="Garamond" w:hAnsi="Garamond"/>
                <w:lang w:val="en-AU"/>
              </w:rPr>
              <w:t xml:space="preserve"> among hospitalised patients in Calgary, Canada: a retrospective chart review study (Guosong Wu, Cathy A Eastwood, Cheligeer Cheligeer, Danielle A Southern, Yong Zeng, William A Ghali, Jeffrey A Bakal, Bastien Boussat, Ward Flemons, Alan Forster, Yuan Xu, Hude Quan</w:t>
            </w:r>
            <w:r>
              <w:rPr>
                <w:rFonts w:ascii="Garamond" w:hAnsi="Garamond"/>
                <w:lang w:val="en-AU"/>
              </w:rPr>
              <w:t>)</w:t>
            </w:r>
          </w:p>
          <w:p w14:paraId="4ADB5949" w14:textId="4216A3C8" w:rsidR="0072332E" w:rsidRPr="0072332E" w:rsidRDefault="0072332E" w:rsidP="002B527F">
            <w:pPr>
              <w:keepLines/>
              <w:numPr>
                <w:ilvl w:val="0"/>
                <w:numId w:val="33"/>
              </w:numPr>
              <w:autoSpaceDE w:val="0"/>
              <w:autoSpaceDN w:val="0"/>
              <w:adjustRightInd w:val="0"/>
              <w:rPr>
                <w:rFonts w:ascii="Garamond" w:hAnsi="Garamond"/>
                <w:lang w:val="en-AU"/>
              </w:rPr>
            </w:pPr>
            <w:r w:rsidRPr="0072332E">
              <w:rPr>
                <w:rFonts w:ascii="Garamond" w:hAnsi="Garamond"/>
                <w:lang w:val="en-AU"/>
              </w:rPr>
              <w:t xml:space="preserve">Grand rounds in methodology: four key things to know about the </w:t>
            </w:r>
            <w:r w:rsidRPr="0072332E">
              <w:rPr>
                <w:rFonts w:ascii="Garamond" w:hAnsi="Garamond"/>
                <w:b/>
                <w:bCs/>
                <w:lang w:val="en-AU"/>
              </w:rPr>
              <w:t>reliability of measurement</w:t>
            </w:r>
            <w:r w:rsidRPr="0072332E">
              <w:rPr>
                <w:rFonts w:ascii="Garamond" w:hAnsi="Garamond"/>
                <w:lang w:val="en-AU"/>
              </w:rPr>
              <w:t xml:space="preserve"> (Timothy P Hofer</w:t>
            </w:r>
            <w:r>
              <w:rPr>
                <w:rFonts w:ascii="Garamond" w:hAnsi="Garamond"/>
                <w:lang w:val="en-AU"/>
              </w:rPr>
              <w:t>)</w:t>
            </w:r>
          </w:p>
          <w:p w14:paraId="7E28261A" w14:textId="23390EE4" w:rsidR="0072332E" w:rsidRPr="0072332E" w:rsidRDefault="0072332E" w:rsidP="002807CC">
            <w:pPr>
              <w:keepLines/>
              <w:numPr>
                <w:ilvl w:val="0"/>
                <w:numId w:val="33"/>
              </w:numPr>
              <w:autoSpaceDE w:val="0"/>
              <w:autoSpaceDN w:val="0"/>
              <w:adjustRightInd w:val="0"/>
              <w:rPr>
                <w:rFonts w:ascii="Garamond" w:hAnsi="Garamond"/>
                <w:lang w:val="en-AU"/>
              </w:rPr>
            </w:pPr>
            <w:r w:rsidRPr="0072332E">
              <w:rPr>
                <w:rFonts w:ascii="Garamond" w:hAnsi="Garamond"/>
                <w:lang w:val="en-AU"/>
              </w:rPr>
              <w:t xml:space="preserve">Bridging diagnostic safety and mental health: a systematic review highlighting inequities in </w:t>
            </w:r>
            <w:r w:rsidRPr="0072332E">
              <w:rPr>
                <w:rFonts w:ascii="Garamond" w:hAnsi="Garamond"/>
                <w:b/>
                <w:bCs/>
                <w:lang w:val="en-AU"/>
              </w:rPr>
              <w:t>autism spectrum disorder diagnosis</w:t>
            </w:r>
            <w:r w:rsidRPr="0072332E">
              <w:rPr>
                <w:rFonts w:ascii="Garamond" w:hAnsi="Garamond"/>
                <w:lang w:val="en-AU"/>
              </w:rPr>
              <w:t xml:space="preserve"> (Abirami Srivarathan, Andrea Bradford, Sara Shearkhani, Layla Heimlich, Sheryl Jefferson, Kristen E Miller, Kelly Smith, Helen Haskell, Traber D Giardina</w:t>
            </w:r>
            <w:r>
              <w:rPr>
                <w:rFonts w:ascii="Garamond" w:hAnsi="Garamond"/>
                <w:lang w:val="en-AU"/>
              </w:rPr>
              <w:t>)</w:t>
            </w:r>
          </w:p>
          <w:p w14:paraId="2DE5CCD0" w14:textId="0FC751CA" w:rsidR="0072332E" w:rsidRPr="00064483" w:rsidRDefault="0072332E" w:rsidP="0072332E">
            <w:pPr>
              <w:keepLines/>
              <w:numPr>
                <w:ilvl w:val="0"/>
                <w:numId w:val="33"/>
              </w:numPr>
              <w:autoSpaceDE w:val="0"/>
              <w:autoSpaceDN w:val="0"/>
              <w:adjustRightInd w:val="0"/>
              <w:rPr>
                <w:rFonts w:ascii="Garamond" w:hAnsi="Garamond"/>
                <w:lang w:val="en-AU"/>
              </w:rPr>
            </w:pPr>
            <w:r w:rsidRPr="0072332E">
              <w:rPr>
                <w:rFonts w:ascii="Garamond" w:hAnsi="Garamond"/>
                <w:lang w:val="en-AU"/>
              </w:rPr>
              <w:t xml:space="preserve">Thinking critically about </w:t>
            </w:r>
            <w:r w:rsidRPr="0072332E">
              <w:rPr>
                <w:rFonts w:ascii="Garamond" w:hAnsi="Garamond"/>
                <w:b/>
                <w:bCs/>
                <w:lang w:val="en-AU"/>
              </w:rPr>
              <w:t>AI documentation quality in primary care</w:t>
            </w:r>
            <w:r w:rsidRPr="0072332E">
              <w:rPr>
                <w:rFonts w:ascii="Garamond" w:hAnsi="Garamond"/>
                <w:lang w:val="en-AU"/>
              </w:rPr>
              <w:t xml:space="preserve"> (Gordon D Schiff, Maram Khazen</w:t>
            </w:r>
            <w:r>
              <w:rPr>
                <w:rFonts w:ascii="Garamond" w:hAnsi="Garamond"/>
                <w:lang w:val="en-AU"/>
              </w:rPr>
              <w:t>)</w:t>
            </w:r>
            <w:r>
              <w:rPr>
                <w:rFonts w:ascii="Garamond" w:hAnsi="Garamond"/>
                <w:lang w:val="en-AU"/>
              </w:rPr>
              <w:tab/>
            </w:r>
          </w:p>
        </w:tc>
      </w:tr>
    </w:tbl>
    <w:p w14:paraId="658E38DC" w14:textId="77777777" w:rsidR="006A2FEE" w:rsidRDefault="006A2FEE" w:rsidP="006A2FEE">
      <w:pPr>
        <w:keepNext/>
        <w:rPr>
          <w:rFonts w:ascii="Garamond" w:hAnsi="Garamond"/>
          <w:i/>
          <w:lang w:val="en-AU"/>
        </w:rPr>
      </w:pPr>
    </w:p>
    <w:p w14:paraId="71E10563" w14:textId="77777777" w:rsidR="00A05DFB" w:rsidRPr="00BF1287" w:rsidRDefault="00A05DFB" w:rsidP="00A05DFB">
      <w:pPr>
        <w:keepNext/>
        <w:rPr>
          <w:rFonts w:ascii="Garamond" w:hAnsi="Garamond"/>
          <w:i/>
          <w:lang w:val="en-AU"/>
        </w:rPr>
      </w:pPr>
      <w:r>
        <w:rPr>
          <w:rFonts w:ascii="Garamond" w:hAnsi="Garamond"/>
          <w:i/>
          <w:lang w:val="en-AU"/>
        </w:rPr>
        <w:t>Public Health Research &amp; Practice</w:t>
      </w:r>
    </w:p>
    <w:p w14:paraId="6098982E" w14:textId="2DE36F9A" w:rsidR="00A05DFB" w:rsidRPr="00BF1287" w:rsidRDefault="00A05DFB" w:rsidP="00A05DFB">
      <w:pPr>
        <w:keepNext/>
        <w:rPr>
          <w:rFonts w:ascii="Garamond" w:hAnsi="Garamond"/>
          <w:iCs/>
          <w:lang w:val="en-AU"/>
        </w:rPr>
      </w:pPr>
      <w:r w:rsidRPr="00BF1287">
        <w:rPr>
          <w:rFonts w:ascii="Garamond" w:hAnsi="Garamond"/>
          <w:iCs/>
          <w:lang w:val="en-AU"/>
        </w:rPr>
        <w:t xml:space="preserve">Volume </w:t>
      </w:r>
      <w:r>
        <w:rPr>
          <w:rFonts w:ascii="Garamond" w:hAnsi="Garamond"/>
          <w:iCs/>
          <w:lang w:val="en-AU"/>
        </w:rPr>
        <w:t>36</w:t>
      </w:r>
      <w:r w:rsidRPr="00BF1287">
        <w:rPr>
          <w:rFonts w:ascii="Garamond" w:hAnsi="Garamond"/>
          <w:iCs/>
          <w:lang w:val="en-AU"/>
        </w:rPr>
        <w:t xml:space="preserve">, Issue </w:t>
      </w:r>
      <w:r>
        <w:rPr>
          <w:rFonts w:ascii="Garamond" w:hAnsi="Garamond"/>
          <w:iCs/>
          <w:lang w:val="en-AU"/>
        </w:rPr>
        <w:t>2</w:t>
      </w:r>
      <w:r w:rsidRPr="00BF1287">
        <w:rPr>
          <w:rFonts w:ascii="Garamond" w:hAnsi="Garamond"/>
          <w:iCs/>
          <w:lang w:val="en-AU"/>
        </w:rPr>
        <w:t xml:space="preserve">, </w:t>
      </w:r>
      <w:r>
        <w:rPr>
          <w:rFonts w:ascii="Garamond" w:hAnsi="Garamond"/>
          <w:iCs/>
          <w:lang w:val="en-AU"/>
        </w:rPr>
        <w:t>June</w:t>
      </w:r>
      <w:r w:rsidRPr="00BF1287">
        <w:rPr>
          <w:rFonts w:ascii="Garamond" w:hAnsi="Garamond"/>
          <w:iCs/>
          <w:lang w:val="en-AU"/>
        </w:rPr>
        <w:t xml:space="preserve"> 2026</w:t>
      </w:r>
    </w:p>
    <w:tbl>
      <w:tblPr>
        <w:tblStyle w:val="TableGrid"/>
        <w:tblW w:w="9360" w:type="dxa"/>
        <w:tblInd w:w="288" w:type="dxa"/>
        <w:tblLayout w:type="fixed"/>
        <w:tblLook w:val="01E0" w:firstRow="1" w:lastRow="1" w:firstColumn="1" w:lastColumn="1" w:noHBand="0" w:noVBand="0"/>
      </w:tblPr>
      <w:tblGrid>
        <w:gridCol w:w="1080"/>
        <w:gridCol w:w="8280"/>
      </w:tblGrid>
      <w:tr w:rsidR="00A05DFB" w:rsidRPr="00BF1287" w14:paraId="22DAD8C8" w14:textId="77777777" w:rsidTr="00611586">
        <w:tc>
          <w:tcPr>
            <w:tcW w:w="1080" w:type="dxa"/>
            <w:tcBorders>
              <w:top w:val="single" w:sz="4" w:space="0" w:color="auto"/>
              <w:left w:val="single" w:sz="4" w:space="0" w:color="auto"/>
              <w:bottom w:val="single" w:sz="4" w:space="0" w:color="auto"/>
              <w:right w:val="single" w:sz="4" w:space="0" w:color="auto"/>
            </w:tcBorders>
            <w:vAlign w:val="center"/>
            <w:hideMark/>
          </w:tcPr>
          <w:p w14:paraId="5913083B" w14:textId="77777777" w:rsidR="00A05DFB" w:rsidRPr="00BF1287" w:rsidRDefault="00A05DFB" w:rsidP="00611586">
            <w:pPr>
              <w:rPr>
                <w:rStyle w:val="Hyperlink"/>
                <w:lang w:val="en-AU"/>
              </w:rPr>
            </w:pPr>
            <w:r w:rsidRPr="00BF128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4A2FB260" w14:textId="2F3F951F" w:rsidR="00A05DFB" w:rsidRPr="00BF1287" w:rsidRDefault="00A05DFB" w:rsidP="00A05DFB">
            <w:pPr>
              <w:rPr>
                <w:rStyle w:val="Hyperlink"/>
                <w:rFonts w:ascii="Garamond" w:hAnsi="Garamond"/>
                <w:color w:val="auto"/>
                <w:u w:val="none"/>
                <w:lang w:val="en-AU"/>
              </w:rPr>
            </w:pPr>
            <w:hyperlink r:id="rId26" w:history="1">
              <w:r w:rsidRPr="00F02C8F">
                <w:rPr>
                  <w:rStyle w:val="Hyperlink"/>
                  <w:rFonts w:ascii="Garamond" w:hAnsi="Garamond"/>
                  <w:lang w:val="en-AU"/>
                </w:rPr>
                <w:t>https://connectsci.au/pu/issue/36/2</w:t>
              </w:r>
            </w:hyperlink>
          </w:p>
        </w:tc>
      </w:tr>
      <w:tr w:rsidR="00A05DFB" w:rsidRPr="00BF1287" w14:paraId="45D1B66E" w14:textId="77777777" w:rsidTr="00611586">
        <w:tc>
          <w:tcPr>
            <w:tcW w:w="1080" w:type="dxa"/>
            <w:tcBorders>
              <w:top w:val="single" w:sz="4" w:space="0" w:color="auto"/>
              <w:left w:val="single" w:sz="4" w:space="0" w:color="auto"/>
              <w:bottom w:val="single" w:sz="4" w:space="0" w:color="auto"/>
              <w:right w:val="single" w:sz="4" w:space="0" w:color="auto"/>
            </w:tcBorders>
            <w:vAlign w:val="center"/>
            <w:hideMark/>
          </w:tcPr>
          <w:p w14:paraId="40BB2435" w14:textId="77777777" w:rsidR="00A05DFB" w:rsidRPr="00BF1287" w:rsidRDefault="00A05DFB" w:rsidP="00611586">
            <w:pPr>
              <w:rPr>
                <w:lang w:val="en-AU" w:eastAsia="en-AU"/>
              </w:rPr>
            </w:pPr>
            <w:r w:rsidRPr="00BF128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6668DDE4" w14:textId="77777777" w:rsidR="00A05DFB" w:rsidRPr="00BF1287" w:rsidRDefault="00A05DFB" w:rsidP="00611586">
            <w:pPr>
              <w:rPr>
                <w:rFonts w:ascii="Garamond" w:hAnsi="Garamond"/>
                <w:lang w:val="en-AU"/>
              </w:rPr>
            </w:pPr>
            <w:r w:rsidRPr="00BF1287">
              <w:rPr>
                <w:rFonts w:ascii="Garamond" w:hAnsi="Garamond"/>
                <w:lang w:val="en-AU"/>
              </w:rPr>
              <w:t xml:space="preserve">A new issue of </w:t>
            </w:r>
            <w:r>
              <w:rPr>
                <w:rFonts w:ascii="Garamond" w:hAnsi="Garamond"/>
                <w:i/>
                <w:lang w:val="en-AU"/>
              </w:rPr>
              <w:t>Public Health Research &amp; Practice</w:t>
            </w:r>
            <w:r w:rsidRPr="00BF1287">
              <w:rPr>
                <w:rFonts w:ascii="Garamond" w:hAnsi="Garamond"/>
                <w:lang w:val="en-AU"/>
              </w:rPr>
              <w:t xml:space="preserve"> has been published. Articles in this issue of </w:t>
            </w:r>
            <w:r>
              <w:rPr>
                <w:rFonts w:ascii="Garamond" w:hAnsi="Garamond"/>
                <w:i/>
                <w:lang w:val="en-AU"/>
              </w:rPr>
              <w:t>Public Health Research &amp; Practice</w:t>
            </w:r>
            <w:r w:rsidRPr="00BF1287">
              <w:rPr>
                <w:rFonts w:ascii="Garamond" w:hAnsi="Garamond"/>
                <w:lang w:val="en-AU"/>
              </w:rPr>
              <w:t xml:space="preserve"> include:</w:t>
            </w:r>
          </w:p>
          <w:p w14:paraId="4E04C761" w14:textId="617D5607" w:rsidR="00A05DFB" w:rsidRPr="00A05DFB" w:rsidRDefault="00A05DFB" w:rsidP="00B959DE">
            <w:pPr>
              <w:pStyle w:val="ListParagraph"/>
              <w:numPr>
                <w:ilvl w:val="0"/>
                <w:numId w:val="18"/>
              </w:numPr>
              <w:rPr>
                <w:rFonts w:ascii="Garamond" w:hAnsi="Garamond"/>
                <w:lang w:val="en-AU"/>
              </w:rPr>
            </w:pPr>
            <w:r w:rsidRPr="00A05DFB">
              <w:rPr>
                <w:rFonts w:ascii="Garamond" w:hAnsi="Garamond"/>
                <w:b/>
                <w:bCs/>
                <w:lang w:val="en-AU"/>
              </w:rPr>
              <w:t>Consumer and community involvement in health research</w:t>
            </w:r>
            <w:r w:rsidRPr="00A05DFB">
              <w:rPr>
                <w:rFonts w:ascii="Garamond" w:hAnsi="Garamond"/>
                <w:lang w:val="en-AU"/>
              </w:rPr>
              <w:t xml:space="preserve"> in Australia: evaluation of researcher training workshops (Ella G McGahan,</w:t>
            </w:r>
            <w:r>
              <w:rPr>
                <w:rFonts w:ascii="Garamond" w:hAnsi="Garamond"/>
                <w:lang w:val="en-AU"/>
              </w:rPr>
              <w:t xml:space="preserve"> </w:t>
            </w:r>
            <w:r w:rsidRPr="00A05DFB">
              <w:rPr>
                <w:rFonts w:ascii="Garamond" w:hAnsi="Garamond"/>
                <w:lang w:val="en-AU"/>
              </w:rPr>
              <w:t>Emily DeBortoli,</w:t>
            </w:r>
            <w:r>
              <w:rPr>
                <w:rFonts w:ascii="Garamond" w:hAnsi="Garamond"/>
                <w:lang w:val="en-AU"/>
              </w:rPr>
              <w:t xml:space="preserve"> </w:t>
            </w:r>
            <w:r w:rsidRPr="00A05DFB">
              <w:rPr>
                <w:rFonts w:ascii="Garamond" w:hAnsi="Garamond"/>
                <w:lang w:val="en-AU"/>
              </w:rPr>
              <w:t>Jo Maxwell,</w:t>
            </w:r>
            <w:r>
              <w:rPr>
                <w:rFonts w:ascii="Garamond" w:hAnsi="Garamond"/>
                <w:lang w:val="en-AU"/>
              </w:rPr>
              <w:t xml:space="preserve"> </w:t>
            </w:r>
            <w:r w:rsidRPr="00A05DFB">
              <w:rPr>
                <w:rFonts w:ascii="Garamond" w:hAnsi="Garamond"/>
                <w:lang w:val="en-AU"/>
              </w:rPr>
              <w:t>Belinda Frank,</w:t>
            </w:r>
            <w:r>
              <w:rPr>
                <w:rFonts w:ascii="Garamond" w:hAnsi="Garamond"/>
                <w:lang w:val="en-AU"/>
              </w:rPr>
              <w:t xml:space="preserve"> </w:t>
            </w:r>
            <w:r w:rsidRPr="00A05DFB">
              <w:rPr>
                <w:rFonts w:ascii="Garamond" w:hAnsi="Garamond"/>
                <w:lang w:val="en-AU"/>
              </w:rPr>
              <w:t>Anne McKenzie,</w:t>
            </w:r>
            <w:r>
              <w:rPr>
                <w:rFonts w:ascii="Garamond" w:hAnsi="Garamond"/>
                <w:lang w:val="en-AU"/>
              </w:rPr>
              <w:t xml:space="preserve"> </w:t>
            </w:r>
            <w:r w:rsidRPr="00A05DFB">
              <w:rPr>
                <w:rFonts w:ascii="Garamond" w:hAnsi="Garamond"/>
                <w:lang w:val="en-AU"/>
              </w:rPr>
              <w:t>A</w:t>
            </w:r>
            <w:r>
              <w:rPr>
                <w:rFonts w:ascii="Garamond" w:hAnsi="Garamond"/>
                <w:lang w:val="en-AU"/>
              </w:rPr>
              <w:t xml:space="preserve"> </w:t>
            </w:r>
            <w:r w:rsidRPr="00A05DFB">
              <w:rPr>
                <w:rFonts w:ascii="Garamond" w:hAnsi="Garamond"/>
                <w:lang w:val="en-AU"/>
              </w:rPr>
              <w:t>M McInerney-Leo</w:t>
            </w:r>
            <w:r>
              <w:rPr>
                <w:rFonts w:ascii="Garamond" w:hAnsi="Garamond"/>
                <w:lang w:val="en-AU"/>
              </w:rPr>
              <w:t>)</w:t>
            </w:r>
          </w:p>
          <w:p w14:paraId="0B12B7E3" w14:textId="38F090EF" w:rsidR="00A05DFB" w:rsidRPr="008B2E6C" w:rsidRDefault="00A05DFB" w:rsidP="0053197B">
            <w:pPr>
              <w:pStyle w:val="ListParagraph"/>
              <w:numPr>
                <w:ilvl w:val="0"/>
                <w:numId w:val="18"/>
              </w:numPr>
              <w:rPr>
                <w:rFonts w:ascii="Garamond" w:hAnsi="Garamond"/>
                <w:lang w:val="en-AU"/>
              </w:rPr>
            </w:pPr>
            <w:r w:rsidRPr="008B2E6C">
              <w:rPr>
                <w:rFonts w:ascii="Garamond" w:hAnsi="Garamond"/>
                <w:b/>
                <w:bCs/>
                <w:lang w:val="en-AU"/>
              </w:rPr>
              <w:t>Building trust in policy</w:t>
            </w:r>
            <w:r w:rsidRPr="008B2E6C">
              <w:rPr>
                <w:rFonts w:ascii="Garamond" w:hAnsi="Garamond"/>
                <w:lang w:val="en-AU"/>
              </w:rPr>
              <w:t xml:space="preserve">: Cancer Council Australia’s lessons on real-world integration of community and lived experiences </w:t>
            </w:r>
            <w:r w:rsidR="008B2E6C" w:rsidRPr="008B2E6C">
              <w:rPr>
                <w:rFonts w:ascii="Garamond" w:hAnsi="Garamond"/>
                <w:lang w:val="en-AU"/>
              </w:rPr>
              <w:t>(</w:t>
            </w:r>
            <w:r w:rsidRPr="008B2E6C">
              <w:rPr>
                <w:rFonts w:ascii="Garamond" w:hAnsi="Garamond"/>
                <w:lang w:val="en-AU"/>
              </w:rPr>
              <w:t>Drew Meehan,</w:t>
            </w:r>
            <w:r w:rsidR="008B2E6C">
              <w:rPr>
                <w:rFonts w:ascii="Garamond" w:hAnsi="Garamond"/>
                <w:lang w:val="en-AU"/>
              </w:rPr>
              <w:t xml:space="preserve"> </w:t>
            </w:r>
            <w:r w:rsidRPr="008B2E6C">
              <w:rPr>
                <w:rFonts w:ascii="Garamond" w:hAnsi="Garamond"/>
                <w:lang w:val="en-AU"/>
              </w:rPr>
              <w:t>Sally Kriel,</w:t>
            </w:r>
            <w:r w:rsidR="008B2E6C">
              <w:rPr>
                <w:rFonts w:ascii="Garamond" w:hAnsi="Garamond"/>
                <w:lang w:val="en-AU"/>
              </w:rPr>
              <w:t xml:space="preserve"> </w:t>
            </w:r>
            <w:r w:rsidRPr="008B2E6C">
              <w:rPr>
                <w:rFonts w:ascii="Garamond" w:hAnsi="Garamond"/>
                <w:lang w:val="en-AU"/>
              </w:rPr>
              <w:t>Shona Edwards,</w:t>
            </w:r>
            <w:r w:rsidR="008B2E6C">
              <w:rPr>
                <w:rFonts w:ascii="Garamond" w:hAnsi="Garamond"/>
                <w:lang w:val="en-AU"/>
              </w:rPr>
              <w:t xml:space="preserve"> </w:t>
            </w:r>
            <w:r w:rsidRPr="008B2E6C">
              <w:rPr>
                <w:rFonts w:ascii="Garamond" w:hAnsi="Garamond"/>
                <w:lang w:val="en-AU"/>
              </w:rPr>
              <w:t>Amanda McAtamney,</w:t>
            </w:r>
            <w:r w:rsidR="008B2E6C">
              <w:rPr>
                <w:rFonts w:ascii="Garamond" w:hAnsi="Garamond"/>
                <w:lang w:val="en-AU"/>
              </w:rPr>
              <w:t xml:space="preserve"> </w:t>
            </w:r>
            <w:r w:rsidRPr="008B2E6C">
              <w:rPr>
                <w:rFonts w:ascii="Garamond" w:hAnsi="Garamond"/>
                <w:lang w:val="en-AU"/>
              </w:rPr>
              <w:t>Megan Varlow</w:t>
            </w:r>
            <w:r w:rsidR="008B2E6C">
              <w:rPr>
                <w:rFonts w:ascii="Garamond" w:hAnsi="Garamond"/>
                <w:lang w:val="en-AU"/>
              </w:rPr>
              <w:t>)</w:t>
            </w:r>
          </w:p>
          <w:p w14:paraId="5E42D214" w14:textId="03BF118B" w:rsidR="00A05DFB" w:rsidRPr="008B2E6C" w:rsidRDefault="00A05DFB" w:rsidP="00502B84">
            <w:pPr>
              <w:pStyle w:val="ListParagraph"/>
              <w:numPr>
                <w:ilvl w:val="0"/>
                <w:numId w:val="18"/>
              </w:numPr>
              <w:rPr>
                <w:rFonts w:ascii="Garamond" w:hAnsi="Garamond"/>
                <w:lang w:val="en-AU"/>
              </w:rPr>
            </w:pPr>
            <w:r w:rsidRPr="008B2E6C">
              <w:rPr>
                <w:rFonts w:ascii="Garamond" w:hAnsi="Garamond"/>
                <w:lang w:val="en-AU"/>
              </w:rPr>
              <w:t xml:space="preserve">Evaluation of a </w:t>
            </w:r>
            <w:r w:rsidRPr="008B2E6C">
              <w:rPr>
                <w:rFonts w:ascii="Garamond" w:hAnsi="Garamond"/>
                <w:b/>
                <w:bCs/>
                <w:lang w:val="en-AU"/>
              </w:rPr>
              <w:t>lead screening program</w:t>
            </w:r>
            <w:r w:rsidRPr="008B2E6C">
              <w:rPr>
                <w:rFonts w:ascii="Garamond" w:hAnsi="Garamond"/>
                <w:lang w:val="en-AU"/>
              </w:rPr>
              <w:t xml:space="preserve"> in children aged younger than 5 years at an Aboriginal Community Controlled Health Organisation in New South Wales, Australia </w:t>
            </w:r>
            <w:r w:rsidR="008B2E6C" w:rsidRPr="008B2E6C">
              <w:rPr>
                <w:rFonts w:ascii="Garamond" w:hAnsi="Garamond"/>
                <w:lang w:val="en-AU"/>
              </w:rPr>
              <w:t>(</w:t>
            </w:r>
            <w:r w:rsidRPr="008B2E6C">
              <w:rPr>
                <w:rFonts w:ascii="Garamond" w:hAnsi="Garamond"/>
                <w:lang w:val="en-AU"/>
              </w:rPr>
              <w:t>Adelaide Morgan,</w:t>
            </w:r>
            <w:r w:rsidR="008B2E6C">
              <w:rPr>
                <w:rFonts w:ascii="Garamond" w:hAnsi="Garamond"/>
                <w:lang w:val="en-AU"/>
              </w:rPr>
              <w:t xml:space="preserve"> </w:t>
            </w:r>
            <w:r w:rsidRPr="008B2E6C">
              <w:rPr>
                <w:rFonts w:ascii="Garamond" w:hAnsi="Garamond"/>
                <w:lang w:val="en-AU"/>
              </w:rPr>
              <w:t>Garth Alperstein,</w:t>
            </w:r>
            <w:r w:rsidR="008B2E6C">
              <w:rPr>
                <w:rFonts w:ascii="Garamond" w:hAnsi="Garamond"/>
                <w:lang w:val="en-AU"/>
              </w:rPr>
              <w:t xml:space="preserve"> </w:t>
            </w:r>
            <w:r w:rsidRPr="008B2E6C">
              <w:rPr>
                <w:rFonts w:ascii="Garamond" w:hAnsi="Garamond"/>
                <w:lang w:val="en-AU"/>
              </w:rPr>
              <w:t>Hugh Burke,</w:t>
            </w:r>
            <w:r w:rsidR="008B2E6C">
              <w:rPr>
                <w:rFonts w:ascii="Garamond" w:hAnsi="Garamond"/>
                <w:lang w:val="en-AU"/>
              </w:rPr>
              <w:t xml:space="preserve"> </w:t>
            </w:r>
            <w:r w:rsidRPr="008B2E6C">
              <w:rPr>
                <w:rFonts w:ascii="Garamond" w:hAnsi="Garamond"/>
                <w:lang w:val="en-AU"/>
              </w:rPr>
              <w:t>Richard Weston,</w:t>
            </w:r>
            <w:r w:rsidR="008B2E6C">
              <w:rPr>
                <w:rFonts w:ascii="Garamond" w:hAnsi="Garamond"/>
                <w:lang w:val="en-AU"/>
              </w:rPr>
              <w:t xml:space="preserve"> </w:t>
            </w:r>
            <w:r w:rsidRPr="008B2E6C">
              <w:rPr>
                <w:rFonts w:ascii="Garamond" w:hAnsi="Garamond"/>
                <w:lang w:val="en-AU"/>
              </w:rPr>
              <w:t>Lavinia Henderson,</w:t>
            </w:r>
            <w:r w:rsidR="008B2E6C">
              <w:rPr>
                <w:rFonts w:ascii="Garamond" w:hAnsi="Garamond"/>
                <w:lang w:val="en-AU"/>
              </w:rPr>
              <w:t xml:space="preserve"> </w:t>
            </w:r>
            <w:r w:rsidRPr="008B2E6C">
              <w:rPr>
                <w:rFonts w:ascii="Garamond" w:hAnsi="Garamond"/>
                <w:lang w:val="en-AU"/>
              </w:rPr>
              <w:t>Cath Kennedy</w:t>
            </w:r>
            <w:r w:rsidR="008B2E6C">
              <w:rPr>
                <w:rFonts w:ascii="Garamond" w:hAnsi="Garamond"/>
                <w:lang w:val="en-AU"/>
              </w:rPr>
              <w:t>)</w:t>
            </w:r>
          </w:p>
          <w:p w14:paraId="2521DDBA" w14:textId="38CA7C9A" w:rsidR="00A05DFB" w:rsidRPr="008B2E6C" w:rsidRDefault="00A05DFB" w:rsidP="00EB0627">
            <w:pPr>
              <w:pStyle w:val="ListParagraph"/>
              <w:numPr>
                <w:ilvl w:val="0"/>
                <w:numId w:val="18"/>
              </w:numPr>
              <w:rPr>
                <w:rFonts w:ascii="Garamond" w:hAnsi="Garamond"/>
                <w:lang w:val="en-AU"/>
              </w:rPr>
            </w:pPr>
            <w:r w:rsidRPr="008B2E6C">
              <w:rPr>
                <w:rFonts w:ascii="Garamond" w:hAnsi="Garamond"/>
                <w:lang w:val="en-AU"/>
              </w:rPr>
              <w:t xml:space="preserve">The impact of locally led </w:t>
            </w:r>
            <w:r w:rsidRPr="008B2E6C">
              <w:rPr>
                <w:rFonts w:ascii="Garamond" w:hAnsi="Garamond"/>
                <w:b/>
                <w:bCs/>
                <w:lang w:val="en-AU"/>
              </w:rPr>
              <w:t>community score cards</w:t>
            </w:r>
            <w:r w:rsidRPr="008B2E6C">
              <w:rPr>
                <w:rFonts w:ascii="Garamond" w:hAnsi="Garamond"/>
                <w:lang w:val="en-AU"/>
              </w:rPr>
              <w:t xml:space="preserve"> on improved health services in a low- and middle-income country: an evaluation study </w:t>
            </w:r>
            <w:r w:rsidR="008B2E6C" w:rsidRPr="008B2E6C">
              <w:rPr>
                <w:rFonts w:ascii="Garamond" w:hAnsi="Garamond"/>
                <w:lang w:val="en-AU"/>
              </w:rPr>
              <w:t>(</w:t>
            </w:r>
            <w:r w:rsidRPr="008B2E6C">
              <w:rPr>
                <w:rFonts w:ascii="Garamond" w:hAnsi="Garamond"/>
                <w:lang w:val="en-AU"/>
              </w:rPr>
              <w:t>Jonathan Drewry,</w:t>
            </w:r>
            <w:r w:rsidR="008B2E6C">
              <w:rPr>
                <w:rFonts w:ascii="Garamond" w:hAnsi="Garamond"/>
                <w:lang w:val="en-AU"/>
              </w:rPr>
              <w:t xml:space="preserve"> </w:t>
            </w:r>
            <w:r w:rsidRPr="008B2E6C">
              <w:rPr>
                <w:rFonts w:ascii="Garamond" w:hAnsi="Garamond"/>
                <w:lang w:val="en-AU"/>
              </w:rPr>
              <w:t>Tsegaye Tilahun,</w:t>
            </w:r>
            <w:r w:rsidR="008B2E6C">
              <w:rPr>
                <w:rFonts w:ascii="Garamond" w:hAnsi="Garamond"/>
                <w:lang w:val="en-AU"/>
              </w:rPr>
              <w:t xml:space="preserve"> </w:t>
            </w:r>
            <w:r w:rsidRPr="008B2E6C">
              <w:rPr>
                <w:rFonts w:ascii="Garamond" w:hAnsi="Garamond"/>
                <w:lang w:val="en-AU"/>
              </w:rPr>
              <w:t>Y Mussema,</w:t>
            </w:r>
            <w:r w:rsidR="008B2E6C">
              <w:rPr>
                <w:rFonts w:ascii="Garamond" w:hAnsi="Garamond"/>
                <w:lang w:val="en-AU"/>
              </w:rPr>
              <w:t xml:space="preserve"> </w:t>
            </w:r>
            <w:r w:rsidRPr="008B2E6C">
              <w:rPr>
                <w:rFonts w:ascii="Garamond" w:hAnsi="Garamond"/>
                <w:lang w:val="en-AU"/>
              </w:rPr>
              <w:t>N Ali,</w:t>
            </w:r>
            <w:r w:rsidR="008B2E6C">
              <w:rPr>
                <w:rFonts w:ascii="Garamond" w:hAnsi="Garamond"/>
                <w:lang w:val="en-AU"/>
              </w:rPr>
              <w:t xml:space="preserve"> </w:t>
            </w:r>
            <w:r w:rsidRPr="008B2E6C">
              <w:rPr>
                <w:rFonts w:ascii="Garamond" w:hAnsi="Garamond"/>
                <w:lang w:val="en-AU"/>
              </w:rPr>
              <w:t>W Bizuneh,</w:t>
            </w:r>
            <w:r w:rsidR="008B2E6C">
              <w:rPr>
                <w:rFonts w:ascii="Garamond" w:hAnsi="Garamond"/>
                <w:lang w:val="en-AU"/>
              </w:rPr>
              <w:t xml:space="preserve"> </w:t>
            </w:r>
            <w:r w:rsidRPr="008B2E6C">
              <w:rPr>
                <w:rFonts w:ascii="Garamond" w:hAnsi="Garamond"/>
                <w:lang w:val="en-AU"/>
              </w:rPr>
              <w:t>E Girma,</w:t>
            </w:r>
            <w:r w:rsidR="008B2E6C">
              <w:rPr>
                <w:rFonts w:ascii="Garamond" w:hAnsi="Garamond"/>
                <w:lang w:val="en-AU"/>
              </w:rPr>
              <w:t xml:space="preserve"> </w:t>
            </w:r>
            <w:r w:rsidRPr="008B2E6C">
              <w:rPr>
                <w:rFonts w:ascii="Garamond" w:hAnsi="Garamond"/>
                <w:lang w:val="en-AU"/>
              </w:rPr>
              <w:t>L Reves</w:t>
            </w:r>
            <w:r w:rsidR="008B2E6C">
              <w:rPr>
                <w:rFonts w:ascii="Garamond" w:hAnsi="Garamond"/>
                <w:lang w:val="en-AU"/>
              </w:rPr>
              <w:t>)</w:t>
            </w:r>
          </w:p>
          <w:p w14:paraId="7DF71B6E" w14:textId="41A74886" w:rsidR="00A05DFB" w:rsidRPr="008B2E6C" w:rsidRDefault="00A05DFB" w:rsidP="00FD5318">
            <w:pPr>
              <w:pStyle w:val="ListParagraph"/>
              <w:numPr>
                <w:ilvl w:val="0"/>
                <w:numId w:val="18"/>
              </w:numPr>
              <w:rPr>
                <w:rFonts w:ascii="Garamond" w:hAnsi="Garamond"/>
                <w:lang w:val="en-AU"/>
              </w:rPr>
            </w:pPr>
            <w:r w:rsidRPr="008B2E6C">
              <w:rPr>
                <w:rFonts w:ascii="Garamond" w:hAnsi="Garamond"/>
                <w:lang w:val="en-AU"/>
              </w:rPr>
              <w:t xml:space="preserve">Conducting a repeated cross-sectional survey of </w:t>
            </w:r>
            <w:r w:rsidRPr="008B2E6C">
              <w:rPr>
                <w:rFonts w:ascii="Garamond" w:hAnsi="Garamond"/>
                <w:b/>
                <w:bCs/>
                <w:lang w:val="en-AU"/>
              </w:rPr>
              <w:t>demographic, social, and health trends</w:t>
            </w:r>
            <w:r w:rsidRPr="008B2E6C">
              <w:rPr>
                <w:rFonts w:ascii="Garamond" w:hAnsi="Garamond"/>
                <w:lang w:val="en-AU"/>
              </w:rPr>
              <w:t xml:space="preserve"> in a disadvantaged Australian community over 24 years: the Miller Household Survey (1999–2023) </w:t>
            </w:r>
            <w:r w:rsidR="008B2E6C">
              <w:rPr>
                <w:rFonts w:ascii="Garamond" w:hAnsi="Garamond"/>
                <w:lang w:val="en-AU"/>
              </w:rPr>
              <w:t>(</w:t>
            </w:r>
            <w:r w:rsidRPr="008B2E6C">
              <w:rPr>
                <w:rFonts w:ascii="Garamond" w:hAnsi="Garamond"/>
                <w:lang w:val="en-AU"/>
              </w:rPr>
              <w:t>Andrew Reid,</w:t>
            </w:r>
            <w:r w:rsidR="008B2E6C">
              <w:rPr>
                <w:rFonts w:ascii="Garamond" w:hAnsi="Garamond"/>
                <w:lang w:val="en-AU"/>
              </w:rPr>
              <w:t xml:space="preserve"> </w:t>
            </w:r>
            <w:r w:rsidRPr="008B2E6C">
              <w:rPr>
                <w:rFonts w:ascii="Garamond" w:hAnsi="Garamond"/>
                <w:lang w:val="en-AU"/>
              </w:rPr>
              <w:t>Mark Harris,</w:t>
            </w:r>
            <w:r w:rsidR="008B2E6C">
              <w:rPr>
                <w:rFonts w:ascii="Garamond" w:hAnsi="Garamond"/>
                <w:lang w:val="en-AU"/>
              </w:rPr>
              <w:t xml:space="preserve"> </w:t>
            </w:r>
            <w:r w:rsidRPr="008B2E6C">
              <w:rPr>
                <w:rFonts w:ascii="Garamond" w:hAnsi="Garamond"/>
                <w:lang w:val="en-AU"/>
              </w:rPr>
              <w:t>M Barr,</w:t>
            </w:r>
            <w:r w:rsidR="008B2E6C">
              <w:rPr>
                <w:rFonts w:ascii="Garamond" w:hAnsi="Garamond"/>
                <w:lang w:val="en-AU"/>
              </w:rPr>
              <w:t xml:space="preserve"> </w:t>
            </w:r>
            <w:r w:rsidRPr="008B2E6C">
              <w:rPr>
                <w:rFonts w:ascii="Garamond" w:hAnsi="Garamond"/>
                <w:lang w:val="en-AU"/>
              </w:rPr>
              <w:t>K Meikle,</w:t>
            </w:r>
            <w:r w:rsidR="008B2E6C">
              <w:rPr>
                <w:rFonts w:ascii="Garamond" w:hAnsi="Garamond"/>
                <w:lang w:val="en-AU"/>
              </w:rPr>
              <w:t xml:space="preserve"> </w:t>
            </w:r>
            <w:r w:rsidRPr="008B2E6C">
              <w:rPr>
                <w:rFonts w:ascii="Garamond" w:hAnsi="Garamond"/>
                <w:lang w:val="en-AU"/>
              </w:rPr>
              <w:t>K Jaques,</w:t>
            </w:r>
            <w:r w:rsidR="008B2E6C">
              <w:rPr>
                <w:rFonts w:ascii="Garamond" w:hAnsi="Garamond"/>
                <w:lang w:val="en-AU"/>
              </w:rPr>
              <w:t xml:space="preserve"> </w:t>
            </w:r>
            <w:r w:rsidRPr="008B2E6C">
              <w:rPr>
                <w:rFonts w:ascii="Garamond" w:hAnsi="Garamond"/>
                <w:lang w:val="en-AU"/>
              </w:rPr>
              <w:t>S Mazumdar,</w:t>
            </w:r>
            <w:r w:rsidR="008B2E6C">
              <w:rPr>
                <w:rFonts w:ascii="Garamond" w:hAnsi="Garamond"/>
                <w:lang w:val="en-AU"/>
              </w:rPr>
              <w:t xml:space="preserve"> </w:t>
            </w:r>
            <w:r w:rsidRPr="008B2E6C">
              <w:rPr>
                <w:rFonts w:ascii="Garamond" w:hAnsi="Garamond"/>
                <w:lang w:val="en-AU"/>
              </w:rPr>
              <w:t>E Harris,</w:t>
            </w:r>
            <w:r w:rsidR="008B2E6C">
              <w:rPr>
                <w:rFonts w:ascii="Garamond" w:hAnsi="Garamond"/>
                <w:lang w:val="en-AU"/>
              </w:rPr>
              <w:t xml:space="preserve"> </w:t>
            </w:r>
            <w:r w:rsidRPr="008B2E6C">
              <w:rPr>
                <w:rFonts w:ascii="Garamond" w:hAnsi="Garamond"/>
                <w:lang w:val="en-AU"/>
              </w:rPr>
              <w:t>B</w:t>
            </w:r>
            <w:r w:rsidR="008B2E6C">
              <w:rPr>
                <w:rFonts w:ascii="Garamond" w:hAnsi="Garamond"/>
                <w:lang w:val="en-AU"/>
              </w:rPr>
              <w:t xml:space="preserve"> </w:t>
            </w:r>
            <w:r w:rsidRPr="008B2E6C">
              <w:rPr>
                <w:rFonts w:ascii="Garamond" w:hAnsi="Garamond"/>
                <w:lang w:val="en-AU"/>
              </w:rPr>
              <w:t>Harris-Roxas,</w:t>
            </w:r>
            <w:r w:rsidR="008B2E6C">
              <w:rPr>
                <w:rFonts w:ascii="Garamond" w:hAnsi="Garamond"/>
                <w:lang w:val="en-AU"/>
              </w:rPr>
              <w:t xml:space="preserve"> </w:t>
            </w:r>
            <w:r w:rsidRPr="008B2E6C">
              <w:rPr>
                <w:rFonts w:ascii="Garamond" w:hAnsi="Garamond"/>
                <w:lang w:val="en-AU"/>
              </w:rPr>
              <w:t>V Rose,</w:t>
            </w:r>
            <w:r w:rsidR="008B2E6C">
              <w:rPr>
                <w:rFonts w:ascii="Garamond" w:hAnsi="Garamond"/>
                <w:lang w:val="en-AU"/>
              </w:rPr>
              <w:t xml:space="preserve"> </w:t>
            </w:r>
            <w:r w:rsidRPr="008B2E6C">
              <w:rPr>
                <w:rFonts w:ascii="Garamond" w:hAnsi="Garamond"/>
                <w:lang w:val="en-AU"/>
              </w:rPr>
              <w:t>P Harris</w:t>
            </w:r>
            <w:r w:rsidR="008B2E6C">
              <w:rPr>
                <w:rFonts w:ascii="Garamond" w:hAnsi="Garamond"/>
                <w:lang w:val="en-AU"/>
              </w:rPr>
              <w:t>)</w:t>
            </w:r>
          </w:p>
          <w:p w14:paraId="6E909E09" w14:textId="7F30A477" w:rsidR="00A05DFB" w:rsidRPr="008B2E6C" w:rsidRDefault="00A05DFB" w:rsidP="002C375E">
            <w:pPr>
              <w:pStyle w:val="ListParagraph"/>
              <w:numPr>
                <w:ilvl w:val="0"/>
                <w:numId w:val="18"/>
              </w:numPr>
              <w:rPr>
                <w:rFonts w:ascii="Garamond" w:hAnsi="Garamond"/>
                <w:lang w:val="en-AU"/>
              </w:rPr>
            </w:pPr>
            <w:r w:rsidRPr="008B2E6C">
              <w:rPr>
                <w:rFonts w:ascii="Garamond" w:hAnsi="Garamond"/>
                <w:lang w:val="en-AU"/>
              </w:rPr>
              <w:t xml:space="preserve">Facilitating meaningful consumer and community engagement in research: co-designing </w:t>
            </w:r>
            <w:r w:rsidRPr="008B2E6C">
              <w:rPr>
                <w:rFonts w:ascii="Garamond" w:hAnsi="Garamond"/>
                <w:b/>
                <w:bCs/>
                <w:lang w:val="en-AU"/>
              </w:rPr>
              <w:t>plain language guides</w:t>
            </w:r>
            <w:r w:rsidRPr="008B2E6C">
              <w:rPr>
                <w:rFonts w:ascii="Garamond" w:hAnsi="Garamond"/>
                <w:lang w:val="en-AU"/>
              </w:rPr>
              <w:t xml:space="preserve"> for applied health research projects </w:t>
            </w:r>
            <w:r w:rsidR="008B2E6C" w:rsidRPr="008B2E6C">
              <w:rPr>
                <w:rFonts w:ascii="Garamond" w:hAnsi="Garamond"/>
                <w:lang w:val="en-AU"/>
              </w:rPr>
              <w:t>(</w:t>
            </w:r>
            <w:r w:rsidRPr="008B2E6C">
              <w:rPr>
                <w:rFonts w:ascii="Garamond" w:hAnsi="Garamond"/>
                <w:lang w:val="en-AU"/>
              </w:rPr>
              <w:t>Julie Ayre,</w:t>
            </w:r>
            <w:r w:rsidR="008B2E6C">
              <w:rPr>
                <w:rFonts w:ascii="Garamond" w:hAnsi="Garamond"/>
                <w:lang w:val="en-AU"/>
              </w:rPr>
              <w:t xml:space="preserve"> </w:t>
            </w:r>
            <w:r w:rsidRPr="008B2E6C">
              <w:rPr>
                <w:rFonts w:ascii="Garamond" w:hAnsi="Garamond"/>
                <w:lang w:val="en-AU"/>
              </w:rPr>
              <w:t>Natasha C</w:t>
            </w:r>
            <w:r w:rsidR="008B2E6C">
              <w:rPr>
                <w:rFonts w:ascii="Garamond" w:hAnsi="Garamond"/>
                <w:lang w:val="en-AU"/>
              </w:rPr>
              <w:t xml:space="preserve"> </w:t>
            </w:r>
            <w:r w:rsidRPr="008B2E6C">
              <w:rPr>
                <w:rFonts w:ascii="Garamond" w:hAnsi="Garamond"/>
                <w:lang w:val="en-AU"/>
              </w:rPr>
              <w:t>Pocovi,</w:t>
            </w:r>
            <w:r w:rsidR="008B2E6C">
              <w:rPr>
                <w:rFonts w:ascii="Garamond" w:hAnsi="Garamond"/>
                <w:lang w:val="en-AU"/>
              </w:rPr>
              <w:t xml:space="preserve"> </w:t>
            </w:r>
            <w:r w:rsidRPr="008B2E6C">
              <w:rPr>
                <w:rFonts w:ascii="Garamond" w:hAnsi="Garamond"/>
                <w:lang w:val="en-AU"/>
              </w:rPr>
              <w:t>Kirsty Galpin,</w:t>
            </w:r>
            <w:r w:rsidR="008B2E6C">
              <w:rPr>
                <w:rFonts w:ascii="Garamond" w:hAnsi="Garamond"/>
                <w:lang w:val="en-AU"/>
              </w:rPr>
              <w:t xml:space="preserve"> </w:t>
            </w:r>
            <w:r w:rsidRPr="008B2E6C">
              <w:rPr>
                <w:rFonts w:ascii="Garamond" w:hAnsi="Garamond"/>
                <w:lang w:val="en-AU"/>
              </w:rPr>
              <w:t>Anna C Singleton,</w:t>
            </w:r>
            <w:r w:rsidR="008B2E6C">
              <w:rPr>
                <w:rFonts w:ascii="Garamond" w:hAnsi="Garamond"/>
                <w:lang w:val="en-AU"/>
              </w:rPr>
              <w:t xml:space="preserve"> </w:t>
            </w:r>
            <w:r w:rsidRPr="008B2E6C">
              <w:rPr>
                <w:rFonts w:ascii="Garamond" w:hAnsi="Garamond"/>
                <w:lang w:val="en-AU"/>
              </w:rPr>
              <w:t>Melody Taba,</w:t>
            </w:r>
            <w:r w:rsidR="008B2E6C">
              <w:rPr>
                <w:rFonts w:ascii="Garamond" w:hAnsi="Garamond"/>
                <w:lang w:val="en-AU"/>
              </w:rPr>
              <w:t xml:space="preserve"> </w:t>
            </w:r>
            <w:r w:rsidRPr="008B2E6C">
              <w:rPr>
                <w:rFonts w:ascii="Garamond" w:hAnsi="Garamond"/>
                <w:lang w:val="en-AU"/>
              </w:rPr>
              <w:t>Rebecca Raeside</w:t>
            </w:r>
            <w:r w:rsidR="008B2E6C">
              <w:rPr>
                <w:rFonts w:ascii="Garamond" w:hAnsi="Garamond"/>
                <w:lang w:val="en-AU"/>
              </w:rPr>
              <w:t xml:space="preserve"> </w:t>
            </w:r>
            <w:r w:rsidRPr="008B2E6C">
              <w:rPr>
                <w:rFonts w:ascii="Garamond" w:hAnsi="Garamond"/>
                <w:lang w:val="en-AU"/>
              </w:rPr>
              <w:t>,Sara Wardak,</w:t>
            </w:r>
            <w:r w:rsidR="00F67A39">
              <w:rPr>
                <w:rFonts w:ascii="Garamond" w:hAnsi="Garamond"/>
                <w:lang w:val="en-AU"/>
              </w:rPr>
              <w:t xml:space="preserve"> </w:t>
            </w:r>
            <w:r w:rsidRPr="008B2E6C">
              <w:rPr>
                <w:rFonts w:ascii="Garamond" w:hAnsi="Garamond"/>
                <w:lang w:val="en-AU"/>
              </w:rPr>
              <w:t>Julieta Ruiz,</w:t>
            </w:r>
            <w:r w:rsidR="00F67A39">
              <w:rPr>
                <w:rFonts w:ascii="Garamond" w:hAnsi="Garamond"/>
                <w:lang w:val="en-AU"/>
              </w:rPr>
              <w:t xml:space="preserve"> </w:t>
            </w:r>
            <w:r w:rsidRPr="008B2E6C">
              <w:rPr>
                <w:rFonts w:ascii="Garamond" w:hAnsi="Garamond"/>
                <w:lang w:val="en-AU"/>
              </w:rPr>
              <w:t>Olivia Mac,</w:t>
            </w:r>
            <w:r w:rsidR="00F67A39">
              <w:rPr>
                <w:rFonts w:ascii="Garamond" w:hAnsi="Garamond"/>
                <w:lang w:val="en-AU"/>
              </w:rPr>
              <w:t xml:space="preserve"> </w:t>
            </w:r>
            <w:r w:rsidRPr="008B2E6C">
              <w:rPr>
                <w:rFonts w:ascii="Garamond" w:hAnsi="Garamond"/>
                <w:lang w:val="en-AU"/>
              </w:rPr>
              <w:t>Kathleen McFadden,</w:t>
            </w:r>
            <w:r w:rsidR="00F67A39">
              <w:rPr>
                <w:rFonts w:ascii="Garamond" w:hAnsi="Garamond"/>
                <w:lang w:val="en-AU"/>
              </w:rPr>
              <w:t xml:space="preserve"> </w:t>
            </w:r>
            <w:r w:rsidRPr="008B2E6C">
              <w:rPr>
                <w:rFonts w:ascii="Garamond" w:hAnsi="Garamond"/>
                <w:lang w:val="en-AU"/>
              </w:rPr>
              <w:lastRenderedPageBreak/>
              <w:t>Marguerite Tracy,</w:t>
            </w:r>
            <w:r w:rsidR="00F67A39">
              <w:rPr>
                <w:rFonts w:ascii="Garamond" w:hAnsi="Garamond"/>
                <w:lang w:val="en-AU"/>
              </w:rPr>
              <w:t xml:space="preserve"> </w:t>
            </w:r>
            <w:r w:rsidRPr="008B2E6C">
              <w:rPr>
                <w:rFonts w:ascii="Garamond" w:hAnsi="Garamond"/>
                <w:lang w:val="en-AU"/>
              </w:rPr>
              <w:t>Karina Chalouhi,</w:t>
            </w:r>
            <w:r w:rsidR="00F67A39">
              <w:rPr>
                <w:rFonts w:ascii="Garamond" w:hAnsi="Garamond"/>
                <w:lang w:val="en-AU"/>
              </w:rPr>
              <w:t xml:space="preserve"> </w:t>
            </w:r>
            <w:r w:rsidRPr="008B2E6C">
              <w:rPr>
                <w:rFonts w:ascii="Garamond" w:hAnsi="Garamond"/>
                <w:lang w:val="en-AU"/>
              </w:rPr>
              <w:t>Christine Mitchell,</w:t>
            </w:r>
            <w:r w:rsidR="00F67A39">
              <w:rPr>
                <w:rFonts w:ascii="Garamond" w:hAnsi="Garamond"/>
                <w:lang w:val="en-AU"/>
              </w:rPr>
              <w:t xml:space="preserve"> </w:t>
            </w:r>
            <w:r w:rsidRPr="008B2E6C">
              <w:rPr>
                <w:rFonts w:ascii="Garamond" w:hAnsi="Garamond"/>
                <w:lang w:val="en-AU"/>
              </w:rPr>
              <w:t>Geoffrey Edlund,</w:t>
            </w:r>
            <w:r w:rsidR="00F67A39">
              <w:rPr>
                <w:rFonts w:ascii="Garamond" w:hAnsi="Garamond"/>
                <w:lang w:val="en-AU"/>
              </w:rPr>
              <w:t xml:space="preserve"> </w:t>
            </w:r>
            <w:r w:rsidRPr="008B2E6C">
              <w:rPr>
                <w:rFonts w:ascii="Garamond" w:hAnsi="Garamond"/>
                <w:lang w:val="en-AU"/>
              </w:rPr>
              <w:t>Ivan C K Ma,</w:t>
            </w:r>
            <w:r w:rsidR="00F67A39">
              <w:rPr>
                <w:rFonts w:ascii="Garamond" w:hAnsi="Garamond"/>
                <w:lang w:val="en-AU"/>
              </w:rPr>
              <w:t xml:space="preserve"> </w:t>
            </w:r>
            <w:r w:rsidRPr="008B2E6C">
              <w:rPr>
                <w:rFonts w:ascii="Garamond" w:hAnsi="Garamond"/>
                <w:lang w:val="en-AU"/>
              </w:rPr>
              <w:t>Waren Nadesan,</w:t>
            </w:r>
            <w:r w:rsidR="00F67A39">
              <w:rPr>
                <w:rFonts w:ascii="Garamond" w:hAnsi="Garamond"/>
                <w:lang w:val="en-AU"/>
              </w:rPr>
              <w:t xml:space="preserve"> </w:t>
            </w:r>
            <w:r w:rsidRPr="008B2E6C">
              <w:rPr>
                <w:rFonts w:ascii="Garamond" w:hAnsi="Garamond"/>
                <w:lang w:val="en-AU"/>
              </w:rPr>
              <w:t>Julia Yan,</w:t>
            </w:r>
            <w:r w:rsidR="00F67A39">
              <w:rPr>
                <w:rFonts w:ascii="Garamond" w:hAnsi="Garamond"/>
                <w:lang w:val="en-AU"/>
              </w:rPr>
              <w:t xml:space="preserve"> </w:t>
            </w:r>
            <w:r w:rsidRPr="008B2E6C">
              <w:rPr>
                <w:rFonts w:ascii="Garamond" w:hAnsi="Garamond"/>
                <w:lang w:val="en-AU"/>
              </w:rPr>
              <w:t>Cheryl Knight,</w:t>
            </w:r>
            <w:r w:rsidR="00F67A39">
              <w:rPr>
                <w:rFonts w:ascii="Garamond" w:hAnsi="Garamond"/>
                <w:lang w:val="en-AU"/>
              </w:rPr>
              <w:t xml:space="preserve"> </w:t>
            </w:r>
            <w:r w:rsidRPr="008B2E6C">
              <w:rPr>
                <w:rFonts w:ascii="Garamond" w:hAnsi="Garamond"/>
                <w:lang w:val="en-AU"/>
              </w:rPr>
              <w:t>Danielle M. Muscat</w:t>
            </w:r>
            <w:r w:rsidR="00F67A39">
              <w:rPr>
                <w:rFonts w:ascii="Garamond" w:hAnsi="Garamond"/>
                <w:lang w:val="en-AU"/>
              </w:rPr>
              <w:t>)</w:t>
            </w:r>
          </w:p>
          <w:p w14:paraId="0A59284D" w14:textId="01E95FAC" w:rsidR="00A05DFB" w:rsidRPr="00F67A39" w:rsidRDefault="00A05DFB" w:rsidP="00FE384B">
            <w:pPr>
              <w:pStyle w:val="ListParagraph"/>
              <w:numPr>
                <w:ilvl w:val="0"/>
                <w:numId w:val="18"/>
              </w:numPr>
              <w:rPr>
                <w:rFonts w:ascii="Garamond" w:hAnsi="Garamond"/>
                <w:lang w:val="en-AU"/>
              </w:rPr>
            </w:pPr>
            <w:r w:rsidRPr="00F67A39">
              <w:rPr>
                <w:rFonts w:ascii="Garamond" w:hAnsi="Garamond"/>
                <w:b/>
                <w:bCs/>
                <w:lang w:val="en-AU"/>
              </w:rPr>
              <w:t>Pharmacist-administered vaccinations</w:t>
            </w:r>
            <w:r w:rsidRPr="00F67A39">
              <w:rPr>
                <w:rFonts w:ascii="Garamond" w:hAnsi="Garamond"/>
                <w:lang w:val="en-AU"/>
              </w:rPr>
              <w:t xml:space="preserve"> for children and adolescents in Australia: a review of policies, legislation and lessons learnt </w:t>
            </w:r>
            <w:r w:rsidR="00F67A39" w:rsidRPr="00F67A39">
              <w:rPr>
                <w:rFonts w:ascii="Garamond" w:hAnsi="Garamond"/>
                <w:lang w:val="en-AU"/>
              </w:rPr>
              <w:t>(</w:t>
            </w:r>
            <w:r w:rsidRPr="00F67A39">
              <w:rPr>
                <w:rFonts w:ascii="Garamond" w:hAnsi="Garamond"/>
                <w:lang w:val="en-AU"/>
              </w:rPr>
              <w:t>Ashenafi Kibret Sendekie,</w:t>
            </w:r>
            <w:r w:rsidR="00F67A39">
              <w:rPr>
                <w:rFonts w:ascii="Garamond" w:hAnsi="Garamond"/>
                <w:lang w:val="en-AU"/>
              </w:rPr>
              <w:t xml:space="preserve"> </w:t>
            </w:r>
            <w:r w:rsidRPr="00F67A39">
              <w:rPr>
                <w:rFonts w:ascii="Garamond" w:hAnsi="Garamond"/>
                <w:lang w:val="en-AU"/>
              </w:rPr>
              <w:t>Petra Czarniak,</w:t>
            </w:r>
            <w:r w:rsidR="00F67A39">
              <w:rPr>
                <w:rFonts w:ascii="Garamond" w:hAnsi="Garamond"/>
                <w:lang w:val="en-AU"/>
              </w:rPr>
              <w:t xml:space="preserve"> </w:t>
            </w:r>
            <w:r w:rsidRPr="00F67A39">
              <w:rPr>
                <w:rFonts w:ascii="Garamond" w:hAnsi="Garamond"/>
                <w:lang w:val="en-AU"/>
              </w:rPr>
              <w:t>Leanne Chalmers,</w:t>
            </w:r>
            <w:r w:rsidR="00F67A39">
              <w:rPr>
                <w:rFonts w:ascii="Garamond" w:hAnsi="Garamond"/>
                <w:lang w:val="en-AU"/>
              </w:rPr>
              <w:t xml:space="preserve"> </w:t>
            </w:r>
            <w:r w:rsidRPr="00F67A39">
              <w:rPr>
                <w:rFonts w:ascii="Garamond" w:hAnsi="Garamond"/>
                <w:lang w:val="en-AU"/>
              </w:rPr>
              <w:t>Tin Fei Sim</w:t>
            </w:r>
            <w:r w:rsidR="00F67A39">
              <w:rPr>
                <w:rFonts w:ascii="Garamond" w:hAnsi="Garamond"/>
                <w:lang w:val="en-AU"/>
              </w:rPr>
              <w:t>)</w:t>
            </w:r>
          </w:p>
          <w:p w14:paraId="6E39C7BD" w14:textId="24553A64" w:rsidR="00A05DFB" w:rsidRPr="00F67A39" w:rsidRDefault="00A05DFB" w:rsidP="004A07D7">
            <w:pPr>
              <w:pStyle w:val="ListParagraph"/>
              <w:numPr>
                <w:ilvl w:val="0"/>
                <w:numId w:val="18"/>
              </w:numPr>
              <w:rPr>
                <w:rFonts w:ascii="Garamond" w:hAnsi="Garamond"/>
                <w:lang w:val="en-AU"/>
              </w:rPr>
            </w:pPr>
            <w:r w:rsidRPr="00F67A39">
              <w:rPr>
                <w:rFonts w:ascii="Garamond" w:hAnsi="Garamond"/>
                <w:lang w:val="en-AU"/>
              </w:rPr>
              <w:t xml:space="preserve">To what extent is </w:t>
            </w:r>
            <w:r w:rsidRPr="00F67A39">
              <w:rPr>
                <w:rFonts w:ascii="Garamond" w:hAnsi="Garamond"/>
                <w:b/>
                <w:bCs/>
                <w:lang w:val="en-AU"/>
              </w:rPr>
              <w:t>air pollution</w:t>
            </w:r>
            <w:r w:rsidRPr="00F67A39">
              <w:rPr>
                <w:rFonts w:ascii="Garamond" w:hAnsi="Garamond"/>
                <w:lang w:val="en-AU"/>
              </w:rPr>
              <w:t xml:space="preserve"> associated with cardiorespiratory hospitalisations across Australia? A whole-of-population ecological study </w:t>
            </w:r>
            <w:r w:rsidR="00F67A39" w:rsidRPr="00F67A39">
              <w:rPr>
                <w:rFonts w:ascii="Garamond" w:hAnsi="Garamond"/>
                <w:lang w:val="en-AU"/>
              </w:rPr>
              <w:t>(</w:t>
            </w:r>
            <w:r w:rsidRPr="00F67A39">
              <w:rPr>
                <w:rFonts w:ascii="Garamond" w:hAnsi="Garamond"/>
                <w:lang w:val="en-AU"/>
              </w:rPr>
              <w:t>Kate Lycett,</w:t>
            </w:r>
            <w:r w:rsidR="00F67A39">
              <w:rPr>
                <w:rFonts w:ascii="Garamond" w:hAnsi="Garamond"/>
                <w:lang w:val="en-AU"/>
              </w:rPr>
              <w:t xml:space="preserve"> </w:t>
            </w:r>
            <w:r w:rsidRPr="00F67A39">
              <w:rPr>
                <w:rFonts w:ascii="Garamond" w:hAnsi="Garamond"/>
                <w:lang w:val="en-AU"/>
              </w:rPr>
              <w:t>Mojtaba Lotfalian,</w:t>
            </w:r>
            <w:r w:rsidR="00F67A39">
              <w:rPr>
                <w:rFonts w:ascii="Garamond" w:hAnsi="Garamond"/>
                <w:lang w:val="en-AU"/>
              </w:rPr>
              <w:t xml:space="preserve"> </w:t>
            </w:r>
            <w:r w:rsidRPr="00F67A39">
              <w:rPr>
                <w:rFonts w:ascii="Garamond" w:hAnsi="Garamond"/>
                <w:lang w:val="en-AU"/>
              </w:rPr>
              <w:t>Yichao Wang,</w:t>
            </w:r>
            <w:r w:rsidR="00F67A39">
              <w:rPr>
                <w:rFonts w:ascii="Garamond" w:hAnsi="Garamond"/>
                <w:lang w:val="en-AU"/>
              </w:rPr>
              <w:t xml:space="preserve"> </w:t>
            </w:r>
            <w:r w:rsidRPr="00F67A39">
              <w:rPr>
                <w:rFonts w:ascii="Garamond" w:hAnsi="Garamond"/>
                <w:lang w:val="en-AU"/>
              </w:rPr>
              <w:t>Clare Walter,</w:t>
            </w:r>
            <w:r w:rsidR="00F67A39">
              <w:rPr>
                <w:rFonts w:ascii="Garamond" w:hAnsi="Garamond"/>
                <w:lang w:val="en-AU"/>
              </w:rPr>
              <w:t xml:space="preserve"> </w:t>
            </w:r>
            <w:r w:rsidRPr="00F67A39">
              <w:rPr>
                <w:rFonts w:ascii="Garamond" w:hAnsi="Garamond"/>
                <w:lang w:val="en-AU"/>
              </w:rPr>
              <w:t>Louis Irving,</w:t>
            </w:r>
            <w:r w:rsidR="00F67A39">
              <w:rPr>
                <w:rFonts w:ascii="Garamond" w:hAnsi="Garamond"/>
                <w:lang w:val="en-AU"/>
              </w:rPr>
              <w:t xml:space="preserve"> </w:t>
            </w:r>
            <w:r w:rsidRPr="00F67A39">
              <w:rPr>
                <w:rFonts w:ascii="Garamond" w:hAnsi="Garamond"/>
                <w:lang w:val="en-AU"/>
              </w:rPr>
              <w:t>Mengjiao Liu,</w:t>
            </w:r>
            <w:r w:rsidR="00F67A39">
              <w:rPr>
                <w:rFonts w:ascii="Garamond" w:hAnsi="Garamond"/>
                <w:lang w:val="en-AU"/>
              </w:rPr>
              <w:t xml:space="preserve"> </w:t>
            </w:r>
            <w:r w:rsidRPr="00F67A39">
              <w:rPr>
                <w:rFonts w:ascii="Garamond" w:hAnsi="Garamond"/>
                <w:lang w:val="en-AU"/>
              </w:rPr>
              <w:t>Sarath Ranganathan,</w:t>
            </w:r>
            <w:r w:rsidR="00F67A39">
              <w:rPr>
                <w:rFonts w:ascii="Garamond" w:hAnsi="Garamond"/>
                <w:lang w:val="en-AU"/>
              </w:rPr>
              <w:t xml:space="preserve"> </w:t>
            </w:r>
            <w:r w:rsidRPr="00F67A39">
              <w:rPr>
                <w:rFonts w:ascii="Garamond" w:hAnsi="Garamond"/>
                <w:lang w:val="en-AU"/>
              </w:rPr>
              <w:t>David Burgner,</w:t>
            </w:r>
            <w:r w:rsidR="00F67A39">
              <w:rPr>
                <w:rFonts w:ascii="Garamond" w:hAnsi="Garamond"/>
                <w:lang w:val="en-AU"/>
              </w:rPr>
              <w:t xml:space="preserve"> </w:t>
            </w:r>
            <w:r w:rsidRPr="00F67A39">
              <w:rPr>
                <w:rFonts w:ascii="Garamond" w:hAnsi="Garamond"/>
                <w:lang w:val="en-AU"/>
              </w:rPr>
              <w:t>Adrienne O’Neil,</w:t>
            </w:r>
            <w:r w:rsidR="00F67A39">
              <w:rPr>
                <w:rFonts w:ascii="Garamond" w:hAnsi="Garamond"/>
                <w:lang w:val="en-AU"/>
              </w:rPr>
              <w:t xml:space="preserve"> </w:t>
            </w:r>
            <w:r w:rsidRPr="00F67A39">
              <w:rPr>
                <w:rFonts w:ascii="Garamond" w:hAnsi="Garamond"/>
                <w:lang w:val="en-AU"/>
              </w:rPr>
              <w:t>Jeremy D Silver,</w:t>
            </w:r>
            <w:r w:rsidR="00F67A39">
              <w:rPr>
                <w:rFonts w:ascii="Garamond" w:hAnsi="Garamond"/>
                <w:lang w:val="en-AU"/>
              </w:rPr>
              <w:t xml:space="preserve"> </w:t>
            </w:r>
            <w:r w:rsidRPr="00F67A39">
              <w:rPr>
                <w:rFonts w:ascii="Garamond" w:hAnsi="Garamond"/>
                <w:lang w:val="en-AU"/>
              </w:rPr>
              <w:t>Richard O Sinnott,</w:t>
            </w:r>
            <w:r w:rsidR="00F67A39">
              <w:rPr>
                <w:rFonts w:ascii="Garamond" w:hAnsi="Garamond"/>
                <w:lang w:val="en-AU"/>
              </w:rPr>
              <w:t xml:space="preserve"> </w:t>
            </w:r>
            <w:r w:rsidRPr="00F67A39">
              <w:rPr>
                <w:rFonts w:ascii="Garamond" w:hAnsi="Garamond"/>
                <w:lang w:val="en-AU"/>
              </w:rPr>
              <w:t>Craig A Olsson,</w:t>
            </w:r>
            <w:r w:rsidR="00F67A39">
              <w:rPr>
                <w:rFonts w:ascii="Garamond" w:hAnsi="Garamond"/>
                <w:lang w:val="en-AU"/>
              </w:rPr>
              <w:t xml:space="preserve"> </w:t>
            </w:r>
            <w:r w:rsidRPr="00F67A39">
              <w:rPr>
                <w:rFonts w:ascii="Garamond" w:hAnsi="Garamond"/>
                <w:lang w:val="en-AU"/>
              </w:rPr>
              <w:t>Mallery Crowe,</w:t>
            </w:r>
            <w:r w:rsidR="00F67A39">
              <w:rPr>
                <w:rFonts w:ascii="Garamond" w:hAnsi="Garamond"/>
                <w:lang w:val="en-AU"/>
              </w:rPr>
              <w:t xml:space="preserve"> </w:t>
            </w:r>
            <w:r w:rsidRPr="00F67A39">
              <w:rPr>
                <w:rFonts w:ascii="Garamond" w:hAnsi="Garamond"/>
                <w:lang w:val="en-AU"/>
              </w:rPr>
              <w:t>S Mavoa,</w:t>
            </w:r>
            <w:r w:rsidR="00F67A39">
              <w:rPr>
                <w:rFonts w:ascii="Garamond" w:hAnsi="Garamond"/>
                <w:lang w:val="en-AU"/>
              </w:rPr>
              <w:t xml:space="preserve"> </w:t>
            </w:r>
            <w:r w:rsidRPr="00F67A39">
              <w:rPr>
                <w:rFonts w:ascii="Garamond" w:hAnsi="Garamond"/>
                <w:lang w:val="en-AU"/>
              </w:rPr>
              <w:t>L D Knibbs</w:t>
            </w:r>
            <w:r w:rsidR="00F67A39">
              <w:rPr>
                <w:rFonts w:ascii="Garamond" w:hAnsi="Garamond"/>
                <w:lang w:val="en-AU"/>
              </w:rPr>
              <w:t>)</w:t>
            </w:r>
          </w:p>
          <w:p w14:paraId="6768DD53" w14:textId="24641CDD" w:rsidR="00A05DFB" w:rsidRPr="00F67A39" w:rsidRDefault="00A05DFB" w:rsidP="00C32F0E">
            <w:pPr>
              <w:pStyle w:val="ListParagraph"/>
              <w:numPr>
                <w:ilvl w:val="0"/>
                <w:numId w:val="18"/>
              </w:numPr>
              <w:rPr>
                <w:rFonts w:ascii="Garamond" w:hAnsi="Garamond"/>
                <w:lang w:val="en-AU"/>
              </w:rPr>
            </w:pPr>
            <w:r w:rsidRPr="00F67A39">
              <w:rPr>
                <w:rFonts w:ascii="Garamond" w:hAnsi="Garamond"/>
                <w:lang w:val="en-AU"/>
              </w:rPr>
              <w:t xml:space="preserve">Deadly developments: </w:t>
            </w:r>
            <w:r w:rsidRPr="00F67A39">
              <w:rPr>
                <w:rFonts w:ascii="Garamond" w:hAnsi="Garamond"/>
                <w:b/>
                <w:bCs/>
                <w:lang w:val="en-AU"/>
              </w:rPr>
              <w:t>smoking cessation medicines accessed by Aboriginal and Torres Strait Islander peoples</w:t>
            </w:r>
            <w:r w:rsidRPr="00F67A39">
              <w:rPr>
                <w:rFonts w:ascii="Garamond" w:hAnsi="Garamond"/>
                <w:lang w:val="en-AU"/>
              </w:rPr>
              <w:t xml:space="preserve"> in Australia, 2006–2019 </w:t>
            </w:r>
            <w:r w:rsidR="00F67A39" w:rsidRPr="00F67A39">
              <w:rPr>
                <w:rFonts w:ascii="Garamond" w:hAnsi="Garamond"/>
                <w:lang w:val="en-AU"/>
              </w:rPr>
              <w:t>(</w:t>
            </w:r>
            <w:r w:rsidRPr="00F67A39">
              <w:rPr>
                <w:rFonts w:ascii="Garamond" w:hAnsi="Garamond"/>
                <w:lang w:val="en-AU"/>
              </w:rPr>
              <w:t>Daniel Odo,</w:t>
            </w:r>
            <w:r w:rsidR="00F67A39">
              <w:rPr>
                <w:rFonts w:ascii="Garamond" w:hAnsi="Garamond"/>
                <w:lang w:val="en-AU"/>
              </w:rPr>
              <w:t xml:space="preserve"> </w:t>
            </w:r>
            <w:r w:rsidRPr="00F67A39">
              <w:rPr>
                <w:rFonts w:ascii="Garamond" w:hAnsi="Garamond"/>
                <w:lang w:val="en-AU"/>
              </w:rPr>
              <w:t>Christina Heris,</w:t>
            </w:r>
            <w:r w:rsidR="00F67A39">
              <w:rPr>
                <w:rFonts w:ascii="Garamond" w:hAnsi="Garamond"/>
                <w:lang w:val="en-AU"/>
              </w:rPr>
              <w:t xml:space="preserve"> </w:t>
            </w:r>
            <w:r w:rsidRPr="00F67A39">
              <w:rPr>
                <w:rFonts w:ascii="Garamond" w:hAnsi="Garamond"/>
                <w:lang w:val="en-AU"/>
              </w:rPr>
              <w:t>Raymond Lovett,</w:t>
            </w:r>
            <w:r w:rsidR="00F67A39">
              <w:rPr>
                <w:rFonts w:ascii="Garamond" w:hAnsi="Garamond"/>
                <w:lang w:val="en-AU"/>
              </w:rPr>
              <w:t xml:space="preserve"> </w:t>
            </w:r>
            <w:r w:rsidRPr="00F67A39">
              <w:rPr>
                <w:rFonts w:ascii="Garamond" w:hAnsi="Garamond"/>
                <w:lang w:val="en-AU"/>
              </w:rPr>
              <w:t>Lisa Whop,</w:t>
            </w:r>
            <w:r w:rsidR="00F67A39">
              <w:rPr>
                <w:rFonts w:ascii="Garamond" w:hAnsi="Garamond"/>
                <w:lang w:val="en-AU"/>
              </w:rPr>
              <w:t xml:space="preserve"> </w:t>
            </w:r>
            <w:r w:rsidRPr="00F67A39">
              <w:rPr>
                <w:rFonts w:ascii="Garamond" w:hAnsi="Garamond"/>
                <w:lang w:val="en-AU"/>
              </w:rPr>
              <w:t>Nicola Ball,</w:t>
            </w:r>
            <w:r w:rsidR="00F67A39">
              <w:rPr>
                <w:rFonts w:ascii="Garamond" w:hAnsi="Garamond"/>
                <w:lang w:val="en-AU"/>
              </w:rPr>
              <w:t xml:space="preserve"> </w:t>
            </w:r>
            <w:r w:rsidRPr="00F67A39">
              <w:rPr>
                <w:rFonts w:ascii="Garamond" w:hAnsi="Garamond"/>
                <w:lang w:val="en-AU"/>
              </w:rPr>
              <w:t>Joanne Thandrayen,</w:t>
            </w:r>
            <w:r w:rsidR="00F67A39">
              <w:rPr>
                <w:rFonts w:ascii="Garamond" w:hAnsi="Garamond"/>
                <w:lang w:val="en-AU"/>
              </w:rPr>
              <w:t xml:space="preserve"> </w:t>
            </w:r>
            <w:r w:rsidRPr="00F67A39">
              <w:rPr>
                <w:rFonts w:ascii="Garamond" w:hAnsi="Garamond"/>
                <w:lang w:val="en-AU"/>
              </w:rPr>
              <w:t>Michelle Kennedy,</w:t>
            </w:r>
            <w:r w:rsidR="00F67A39">
              <w:rPr>
                <w:rFonts w:ascii="Garamond" w:hAnsi="Garamond"/>
                <w:lang w:val="en-AU"/>
              </w:rPr>
              <w:t xml:space="preserve"> </w:t>
            </w:r>
            <w:r w:rsidRPr="00F67A39">
              <w:rPr>
                <w:rFonts w:ascii="Garamond" w:hAnsi="Garamond"/>
                <w:lang w:val="en-AU"/>
              </w:rPr>
              <w:t>Raglan Maddox</w:t>
            </w:r>
            <w:r w:rsidR="00F67A39">
              <w:rPr>
                <w:rFonts w:ascii="Garamond" w:hAnsi="Garamond"/>
                <w:lang w:val="en-AU"/>
              </w:rPr>
              <w:t>)</w:t>
            </w:r>
          </w:p>
          <w:p w14:paraId="54FED25B" w14:textId="247D09EA" w:rsidR="00A05DFB" w:rsidRPr="00F67A39" w:rsidRDefault="00A05DFB" w:rsidP="00BE62C6">
            <w:pPr>
              <w:pStyle w:val="ListParagraph"/>
              <w:numPr>
                <w:ilvl w:val="0"/>
                <w:numId w:val="18"/>
              </w:numPr>
              <w:rPr>
                <w:rFonts w:ascii="Garamond" w:hAnsi="Garamond"/>
                <w:lang w:val="en-AU"/>
              </w:rPr>
            </w:pPr>
            <w:r w:rsidRPr="00F67A39">
              <w:rPr>
                <w:rFonts w:ascii="Garamond" w:hAnsi="Garamond"/>
                <w:b/>
                <w:bCs/>
                <w:lang w:val="en-AU"/>
              </w:rPr>
              <w:t>Viral hepatitis notifications</w:t>
            </w:r>
            <w:r w:rsidRPr="00F67A39">
              <w:rPr>
                <w:rFonts w:ascii="Garamond" w:hAnsi="Garamond"/>
                <w:lang w:val="en-AU"/>
              </w:rPr>
              <w:t xml:space="preserve">: a cohort study of enhanced local follow-up in Victoria, Australia </w:t>
            </w:r>
            <w:r w:rsidR="00F67A39" w:rsidRPr="00F67A39">
              <w:rPr>
                <w:rFonts w:ascii="Garamond" w:hAnsi="Garamond"/>
                <w:lang w:val="en-AU"/>
              </w:rPr>
              <w:t>(</w:t>
            </w:r>
            <w:r w:rsidRPr="00F67A39">
              <w:rPr>
                <w:rFonts w:ascii="Garamond" w:hAnsi="Garamond"/>
                <w:lang w:val="en-AU"/>
              </w:rPr>
              <w:t>Phongsakone Inthavong,</w:t>
            </w:r>
            <w:r w:rsidR="00F67A39">
              <w:rPr>
                <w:rFonts w:ascii="Garamond" w:hAnsi="Garamond"/>
                <w:lang w:val="en-AU"/>
              </w:rPr>
              <w:t xml:space="preserve"> </w:t>
            </w:r>
            <w:r w:rsidRPr="00F67A39">
              <w:rPr>
                <w:rFonts w:ascii="Garamond" w:hAnsi="Garamond"/>
                <w:lang w:val="en-AU"/>
              </w:rPr>
              <w:t>Emma Beavon,</w:t>
            </w:r>
            <w:r w:rsidR="00F67A39">
              <w:rPr>
                <w:rFonts w:ascii="Garamond" w:hAnsi="Garamond"/>
                <w:lang w:val="en-AU"/>
              </w:rPr>
              <w:t xml:space="preserve"> </w:t>
            </w:r>
            <w:r w:rsidRPr="00F67A39">
              <w:rPr>
                <w:rFonts w:ascii="Garamond" w:hAnsi="Garamond"/>
                <w:lang w:val="en-AU"/>
              </w:rPr>
              <w:t>Michael Muleme,</w:t>
            </w:r>
            <w:r w:rsidR="00F67A39">
              <w:rPr>
                <w:rFonts w:ascii="Garamond" w:hAnsi="Garamond"/>
                <w:lang w:val="en-AU"/>
              </w:rPr>
              <w:t xml:space="preserve"> </w:t>
            </w:r>
            <w:r w:rsidRPr="00F67A39">
              <w:rPr>
                <w:rFonts w:ascii="Garamond" w:hAnsi="Garamond"/>
                <w:lang w:val="en-AU"/>
              </w:rPr>
              <w:t>Shweta Bohora,</w:t>
            </w:r>
            <w:r w:rsidR="00F67A39">
              <w:rPr>
                <w:rFonts w:ascii="Garamond" w:hAnsi="Garamond"/>
                <w:lang w:val="en-AU"/>
              </w:rPr>
              <w:t xml:space="preserve"> </w:t>
            </w:r>
            <w:r w:rsidRPr="00F67A39">
              <w:rPr>
                <w:rFonts w:ascii="Garamond" w:hAnsi="Garamond"/>
                <w:lang w:val="en-AU"/>
              </w:rPr>
              <w:t>Christine Roder,</w:t>
            </w:r>
            <w:r w:rsidR="00F67A39">
              <w:rPr>
                <w:rFonts w:ascii="Garamond" w:hAnsi="Garamond"/>
                <w:lang w:val="en-AU"/>
              </w:rPr>
              <w:t xml:space="preserve"> </w:t>
            </w:r>
            <w:r w:rsidRPr="00F67A39">
              <w:rPr>
                <w:rFonts w:ascii="Garamond" w:hAnsi="Garamond"/>
                <w:lang w:val="en-AU"/>
              </w:rPr>
              <w:t>Tiffany Pe,</w:t>
            </w:r>
            <w:r w:rsidR="00F67A39">
              <w:rPr>
                <w:rFonts w:ascii="Garamond" w:hAnsi="Garamond"/>
                <w:lang w:val="en-AU"/>
              </w:rPr>
              <w:t xml:space="preserve"> </w:t>
            </w:r>
            <w:r w:rsidRPr="00F67A39">
              <w:rPr>
                <w:rFonts w:ascii="Garamond" w:hAnsi="Garamond"/>
                <w:lang w:val="en-AU"/>
              </w:rPr>
              <w:t>Naomi E Clarke,</w:t>
            </w:r>
            <w:r w:rsidR="00F67A39">
              <w:rPr>
                <w:rFonts w:ascii="Garamond" w:hAnsi="Garamond"/>
                <w:lang w:val="en-AU"/>
              </w:rPr>
              <w:t xml:space="preserve"> </w:t>
            </w:r>
            <w:r w:rsidRPr="00F67A39">
              <w:rPr>
                <w:rFonts w:ascii="Garamond" w:hAnsi="Garamond"/>
                <w:lang w:val="en-AU"/>
              </w:rPr>
              <w:t>J A Richmond,</w:t>
            </w:r>
            <w:r w:rsidR="00F67A39">
              <w:rPr>
                <w:rFonts w:ascii="Garamond" w:hAnsi="Garamond"/>
                <w:lang w:val="en-AU"/>
              </w:rPr>
              <w:t xml:space="preserve"> </w:t>
            </w:r>
            <w:r w:rsidRPr="00F67A39">
              <w:rPr>
                <w:rFonts w:ascii="Garamond" w:hAnsi="Garamond"/>
                <w:lang w:val="en-AU"/>
              </w:rPr>
              <w:t>M A Hussain,</w:t>
            </w:r>
            <w:r w:rsidR="00F67A39">
              <w:rPr>
                <w:rFonts w:ascii="Garamond" w:hAnsi="Garamond"/>
                <w:lang w:val="en-AU"/>
              </w:rPr>
              <w:t xml:space="preserve"> </w:t>
            </w:r>
            <w:r w:rsidRPr="00F67A39">
              <w:rPr>
                <w:rFonts w:ascii="Garamond" w:hAnsi="Garamond"/>
                <w:lang w:val="en-AU"/>
              </w:rPr>
              <w:t>A Titulaer,</w:t>
            </w:r>
            <w:r w:rsidR="00F67A39">
              <w:rPr>
                <w:rFonts w:ascii="Garamond" w:hAnsi="Garamond"/>
                <w:lang w:val="en-AU"/>
              </w:rPr>
              <w:t xml:space="preserve"> </w:t>
            </w:r>
            <w:r w:rsidRPr="00F67A39">
              <w:rPr>
                <w:rFonts w:ascii="Garamond" w:hAnsi="Garamond"/>
                <w:lang w:val="en-AU"/>
              </w:rPr>
              <w:t>J S Doyle,</w:t>
            </w:r>
            <w:r w:rsidR="00F67A39">
              <w:rPr>
                <w:rFonts w:ascii="Garamond" w:hAnsi="Garamond"/>
                <w:lang w:val="en-AU"/>
              </w:rPr>
              <w:t xml:space="preserve"> </w:t>
            </w:r>
            <w:r w:rsidRPr="00F67A39">
              <w:rPr>
                <w:rFonts w:ascii="Garamond" w:hAnsi="Garamond"/>
                <w:lang w:val="en-AU"/>
              </w:rPr>
              <w:t>A Tai,</w:t>
            </w:r>
            <w:r w:rsidR="00F67A39">
              <w:rPr>
                <w:rFonts w:ascii="Garamond" w:hAnsi="Garamond"/>
                <w:lang w:val="en-AU"/>
              </w:rPr>
              <w:t xml:space="preserve"> </w:t>
            </w:r>
            <w:r w:rsidRPr="00F67A39">
              <w:rPr>
                <w:rFonts w:ascii="Garamond" w:hAnsi="Garamond"/>
                <w:lang w:val="en-AU"/>
              </w:rPr>
              <w:t>E Athan,</w:t>
            </w:r>
            <w:r w:rsidR="00F67A39">
              <w:rPr>
                <w:rFonts w:ascii="Garamond" w:hAnsi="Garamond"/>
                <w:lang w:val="en-AU"/>
              </w:rPr>
              <w:t xml:space="preserve"> </w:t>
            </w:r>
            <w:r w:rsidRPr="00F67A39">
              <w:rPr>
                <w:rFonts w:ascii="Garamond" w:hAnsi="Garamond"/>
                <w:lang w:val="en-AU"/>
              </w:rPr>
              <w:t>A N Wilson,</w:t>
            </w:r>
            <w:r w:rsidR="00F67A39">
              <w:rPr>
                <w:rFonts w:ascii="Garamond" w:hAnsi="Garamond"/>
                <w:lang w:val="en-AU"/>
              </w:rPr>
              <w:t xml:space="preserve"> </w:t>
            </w:r>
            <w:r w:rsidRPr="00F67A39">
              <w:rPr>
                <w:rFonts w:ascii="Garamond" w:hAnsi="Garamond"/>
                <w:lang w:val="en-AU"/>
              </w:rPr>
              <w:t>A J Wade</w:t>
            </w:r>
            <w:r w:rsidR="00F67A39">
              <w:rPr>
                <w:rFonts w:ascii="Garamond" w:hAnsi="Garamond"/>
                <w:lang w:val="en-AU"/>
              </w:rPr>
              <w:t>)</w:t>
            </w:r>
          </w:p>
          <w:p w14:paraId="2F821DB5" w14:textId="5EC99267" w:rsidR="00A05DFB" w:rsidRPr="00F67A39" w:rsidRDefault="00A05DFB" w:rsidP="00D3166F">
            <w:pPr>
              <w:pStyle w:val="ListParagraph"/>
              <w:numPr>
                <w:ilvl w:val="0"/>
                <w:numId w:val="18"/>
              </w:numPr>
              <w:rPr>
                <w:rFonts w:ascii="Garamond" w:hAnsi="Garamond"/>
                <w:lang w:val="en-AU"/>
              </w:rPr>
            </w:pPr>
            <w:r w:rsidRPr="00F67A39">
              <w:rPr>
                <w:rFonts w:ascii="Garamond" w:hAnsi="Garamond"/>
                <w:b/>
                <w:bCs/>
                <w:lang w:val="en-AU"/>
              </w:rPr>
              <w:t>Cancer Council’s Tackling Tobacco program</w:t>
            </w:r>
            <w:r w:rsidRPr="00F67A39">
              <w:rPr>
                <w:rFonts w:ascii="Garamond" w:hAnsi="Garamond"/>
                <w:lang w:val="en-AU"/>
              </w:rPr>
              <w:t xml:space="preserve">: an Australian initative building partnerships for public health research impact </w:t>
            </w:r>
            <w:r w:rsidR="00F67A39" w:rsidRPr="00F67A39">
              <w:rPr>
                <w:rFonts w:ascii="Garamond" w:hAnsi="Garamond"/>
                <w:lang w:val="en-AU"/>
              </w:rPr>
              <w:t>(</w:t>
            </w:r>
            <w:r w:rsidRPr="00F67A39">
              <w:rPr>
                <w:rFonts w:ascii="Garamond" w:hAnsi="Garamond"/>
                <w:lang w:val="en-AU"/>
              </w:rPr>
              <w:t>L Twyman,</w:t>
            </w:r>
            <w:r w:rsidR="00F67A39">
              <w:rPr>
                <w:rFonts w:ascii="Garamond" w:hAnsi="Garamond"/>
                <w:lang w:val="en-AU"/>
              </w:rPr>
              <w:t xml:space="preserve"> </w:t>
            </w:r>
            <w:r w:rsidRPr="00F67A39">
              <w:rPr>
                <w:rFonts w:ascii="Garamond" w:hAnsi="Garamond"/>
                <w:lang w:val="en-AU"/>
              </w:rPr>
              <w:t>T</w:t>
            </w:r>
            <w:r w:rsidR="00F67A39">
              <w:rPr>
                <w:rFonts w:ascii="Garamond" w:hAnsi="Garamond"/>
                <w:lang w:val="en-AU"/>
              </w:rPr>
              <w:t xml:space="preserve"> </w:t>
            </w:r>
            <w:r w:rsidRPr="00F67A39">
              <w:rPr>
                <w:rFonts w:ascii="Garamond" w:hAnsi="Garamond"/>
                <w:lang w:val="en-AU"/>
              </w:rPr>
              <w:t>Vourliotis,</w:t>
            </w:r>
            <w:r w:rsidR="00F67A39">
              <w:rPr>
                <w:rFonts w:ascii="Garamond" w:hAnsi="Garamond"/>
                <w:lang w:val="en-AU"/>
              </w:rPr>
              <w:t xml:space="preserve"> </w:t>
            </w:r>
            <w:r w:rsidRPr="00F67A39">
              <w:rPr>
                <w:rFonts w:ascii="Garamond" w:hAnsi="Garamond"/>
                <w:lang w:val="en-AU"/>
              </w:rPr>
              <w:t>S Walsberger,</w:t>
            </w:r>
            <w:r w:rsidR="00F67A39">
              <w:rPr>
                <w:rFonts w:ascii="Garamond" w:hAnsi="Garamond"/>
                <w:lang w:val="en-AU"/>
              </w:rPr>
              <w:t xml:space="preserve"> </w:t>
            </w:r>
            <w:r w:rsidRPr="00F67A39">
              <w:rPr>
                <w:rFonts w:ascii="Garamond" w:hAnsi="Garamond"/>
                <w:lang w:val="en-AU"/>
              </w:rPr>
              <w:t>E Skelton,</w:t>
            </w:r>
            <w:r w:rsidR="00F67A39">
              <w:rPr>
                <w:rFonts w:ascii="Garamond" w:hAnsi="Garamond"/>
                <w:lang w:val="en-AU"/>
              </w:rPr>
              <w:t xml:space="preserve"> </w:t>
            </w:r>
            <w:r w:rsidRPr="00F67A39">
              <w:rPr>
                <w:rFonts w:ascii="Garamond" w:hAnsi="Garamond"/>
                <w:lang w:val="en-AU"/>
              </w:rPr>
              <w:t>A Guillaumier,</w:t>
            </w:r>
            <w:r w:rsidR="00F67A39">
              <w:rPr>
                <w:rFonts w:ascii="Garamond" w:hAnsi="Garamond"/>
                <w:lang w:val="en-AU"/>
              </w:rPr>
              <w:t xml:space="preserve"> </w:t>
            </w:r>
            <w:r w:rsidRPr="00F67A39">
              <w:rPr>
                <w:rFonts w:ascii="Garamond" w:hAnsi="Garamond"/>
                <w:lang w:val="en-AU"/>
              </w:rPr>
              <w:t>J Bryant,</w:t>
            </w:r>
            <w:r w:rsidR="00F67A39">
              <w:rPr>
                <w:rFonts w:ascii="Garamond" w:hAnsi="Garamond"/>
                <w:lang w:val="en-AU"/>
              </w:rPr>
              <w:t xml:space="preserve"> </w:t>
            </w:r>
            <w:r w:rsidRPr="00F67A39">
              <w:rPr>
                <w:rFonts w:ascii="Garamond" w:hAnsi="Garamond"/>
                <w:lang w:val="en-AU"/>
              </w:rPr>
              <w:t>A Brooks,</w:t>
            </w:r>
            <w:r w:rsidR="00F67A39">
              <w:rPr>
                <w:rFonts w:ascii="Garamond" w:hAnsi="Garamond"/>
                <w:lang w:val="en-AU"/>
              </w:rPr>
              <w:t xml:space="preserve"> </w:t>
            </w:r>
            <w:r w:rsidRPr="00F67A39">
              <w:rPr>
                <w:rFonts w:ascii="Garamond" w:hAnsi="Garamond"/>
                <w:lang w:val="en-AU"/>
              </w:rPr>
              <w:t>B Bonevski</w:t>
            </w:r>
            <w:r w:rsidR="00F67A39">
              <w:rPr>
                <w:rFonts w:ascii="Garamond" w:hAnsi="Garamond"/>
                <w:lang w:val="en-AU"/>
              </w:rPr>
              <w:t>)</w:t>
            </w:r>
          </w:p>
          <w:p w14:paraId="41C1244F" w14:textId="5B7A6D8E" w:rsidR="00A05DFB" w:rsidRPr="00F67A39" w:rsidRDefault="00A05DFB" w:rsidP="00D83F74">
            <w:pPr>
              <w:pStyle w:val="ListParagraph"/>
              <w:numPr>
                <w:ilvl w:val="0"/>
                <w:numId w:val="18"/>
              </w:numPr>
              <w:rPr>
                <w:rFonts w:ascii="Garamond" w:hAnsi="Garamond"/>
                <w:lang w:val="en-AU"/>
              </w:rPr>
            </w:pPr>
            <w:r w:rsidRPr="00F67A39">
              <w:rPr>
                <w:rFonts w:ascii="Garamond" w:hAnsi="Garamond"/>
                <w:b/>
                <w:bCs/>
                <w:lang w:val="en-AU"/>
              </w:rPr>
              <w:t>Tuberculosis transmission</w:t>
            </w:r>
            <w:r w:rsidRPr="00F67A39">
              <w:rPr>
                <w:rFonts w:ascii="Garamond" w:hAnsi="Garamond"/>
                <w:lang w:val="en-AU"/>
              </w:rPr>
              <w:t xml:space="preserve"> in an Australian healthcare setting: lessons learnt from a coordinated public health response </w:t>
            </w:r>
            <w:r w:rsidR="00F67A39" w:rsidRPr="00F67A39">
              <w:rPr>
                <w:rFonts w:ascii="Garamond" w:hAnsi="Garamond"/>
                <w:lang w:val="en-AU"/>
              </w:rPr>
              <w:t>(</w:t>
            </w:r>
            <w:r w:rsidRPr="00F67A39">
              <w:rPr>
                <w:rFonts w:ascii="Garamond" w:hAnsi="Garamond"/>
                <w:lang w:val="en-AU"/>
              </w:rPr>
              <w:t>M Plymoth,</w:t>
            </w:r>
            <w:r w:rsidR="00F67A39">
              <w:rPr>
                <w:rFonts w:ascii="Garamond" w:hAnsi="Garamond"/>
                <w:lang w:val="en-AU"/>
              </w:rPr>
              <w:t xml:space="preserve"> </w:t>
            </w:r>
            <w:r w:rsidRPr="00F67A39">
              <w:rPr>
                <w:rFonts w:ascii="Garamond" w:hAnsi="Garamond"/>
                <w:lang w:val="en-AU"/>
              </w:rPr>
              <w:t>E Ulbricht,</w:t>
            </w:r>
            <w:r w:rsidR="00F67A39">
              <w:rPr>
                <w:rFonts w:ascii="Garamond" w:hAnsi="Garamond"/>
                <w:lang w:val="en-AU"/>
              </w:rPr>
              <w:t xml:space="preserve"> </w:t>
            </w:r>
            <w:r w:rsidRPr="00F67A39">
              <w:rPr>
                <w:rFonts w:ascii="Garamond" w:hAnsi="Garamond"/>
                <w:lang w:val="en-AU"/>
              </w:rPr>
              <w:t>K Camat,</w:t>
            </w:r>
            <w:r w:rsidR="00F67A39">
              <w:rPr>
                <w:rFonts w:ascii="Garamond" w:hAnsi="Garamond"/>
                <w:lang w:val="en-AU"/>
              </w:rPr>
              <w:t xml:space="preserve"> </w:t>
            </w:r>
            <w:r w:rsidRPr="00F67A39">
              <w:rPr>
                <w:rFonts w:ascii="Garamond" w:hAnsi="Garamond"/>
                <w:lang w:val="en-AU"/>
              </w:rPr>
              <w:t>T Crighton,</w:t>
            </w:r>
            <w:r w:rsidR="00F67A39">
              <w:rPr>
                <w:rFonts w:ascii="Garamond" w:hAnsi="Garamond"/>
                <w:lang w:val="en-AU"/>
              </w:rPr>
              <w:t xml:space="preserve"> </w:t>
            </w:r>
            <w:r w:rsidRPr="00F67A39">
              <w:rPr>
                <w:rFonts w:ascii="Garamond" w:hAnsi="Garamond"/>
                <w:lang w:val="en-AU"/>
              </w:rPr>
              <w:t>S Chen,</w:t>
            </w:r>
            <w:r w:rsidR="00F67A39">
              <w:rPr>
                <w:rFonts w:ascii="Garamond" w:hAnsi="Garamond"/>
                <w:lang w:val="en-AU"/>
              </w:rPr>
              <w:t xml:space="preserve"> </w:t>
            </w:r>
            <w:r w:rsidRPr="00F67A39">
              <w:rPr>
                <w:rFonts w:ascii="Garamond" w:hAnsi="Garamond"/>
                <w:lang w:val="en-AU"/>
              </w:rPr>
              <w:t>G Sullivan,</w:t>
            </w:r>
            <w:r w:rsidR="00F67A39">
              <w:rPr>
                <w:rFonts w:ascii="Garamond" w:hAnsi="Garamond"/>
                <w:lang w:val="en-AU"/>
              </w:rPr>
              <w:t xml:space="preserve"> </w:t>
            </w:r>
            <w:r w:rsidRPr="00F67A39">
              <w:rPr>
                <w:rFonts w:ascii="Garamond" w:hAnsi="Garamond"/>
                <w:lang w:val="en-AU"/>
              </w:rPr>
              <w:t>V Sintchenko,</w:t>
            </w:r>
            <w:r w:rsidR="00F67A39">
              <w:rPr>
                <w:rFonts w:ascii="Garamond" w:hAnsi="Garamond"/>
                <w:lang w:val="en-AU"/>
              </w:rPr>
              <w:t xml:space="preserve"> </w:t>
            </w:r>
            <w:r w:rsidRPr="00F67A39">
              <w:rPr>
                <w:rFonts w:ascii="Garamond" w:hAnsi="Garamond"/>
                <w:lang w:val="en-AU"/>
              </w:rPr>
              <w:t>E Donnan,</w:t>
            </w:r>
            <w:r w:rsidR="00F67A39">
              <w:rPr>
                <w:rFonts w:ascii="Garamond" w:hAnsi="Garamond"/>
                <w:lang w:val="en-AU"/>
              </w:rPr>
              <w:t xml:space="preserve"> </w:t>
            </w:r>
            <w:r w:rsidRPr="00F67A39">
              <w:rPr>
                <w:rFonts w:ascii="Garamond" w:hAnsi="Garamond"/>
                <w:lang w:val="en-AU"/>
              </w:rPr>
              <w:t>T Hasan</w:t>
            </w:r>
            <w:r w:rsidR="00F67A39">
              <w:rPr>
                <w:rFonts w:ascii="Garamond" w:hAnsi="Garamond"/>
                <w:lang w:val="en-AU"/>
              </w:rPr>
              <w:t>)</w:t>
            </w:r>
          </w:p>
          <w:p w14:paraId="612E3F40" w14:textId="019E3FD1" w:rsidR="00A05DFB" w:rsidRPr="00F67A39" w:rsidRDefault="00A05DFB" w:rsidP="00495B25">
            <w:pPr>
              <w:pStyle w:val="ListParagraph"/>
              <w:numPr>
                <w:ilvl w:val="0"/>
                <w:numId w:val="18"/>
              </w:numPr>
              <w:rPr>
                <w:rFonts w:ascii="Garamond" w:hAnsi="Garamond"/>
                <w:lang w:val="en-AU"/>
              </w:rPr>
            </w:pPr>
            <w:r w:rsidRPr="00F67A39">
              <w:rPr>
                <w:rFonts w:ascii="Garamond" w:hAnsi="Garamond"/>
                <w:lang w:val="en-AU"/>
              </w:rPr>
              <w:t xml:space="preserve">It’s time to invest in our future: include </w:t>
            </w:r>
            <w:r w:rsidRPr="00F67A39">
              <w:rPr>
                <w:rFonts w:ascii="Garamond" w:hAnsi="Garamond"/>
                <w:b/>
                <w:bCs/>
                <w:lang w:val="en-AU"/>
              </w:rPr>
              <w:t>early promotion of optimal child growth</w:t>
            </w:r>
            <w:r w:rsidRPr="00F67A39">
              <w:rPr>
                <w:rFonts w:ascii="Garamond" w:hAnsi="Garamond"/>
                <w:lang w:val="en-AU"/>
              </w:rPr>
              <w:t xml:space="preserve"> as part of general practice funding schemes </w:t>
            </w:r>
            <w:r w:rsidR="00F67A39" w:rsidRPr="00F67A39">
              <w:rPr>
                <w:rFonts w:ascii="Garamond" w:hAnsi="Garamond"/>
                <w:lang w:val="en-AU"/>
              </w:rPr>
              <w:t>(</w:t>
            </w:r>
            <w:r w:rsidRPr="00F67A39">
              <w:rPr>
                <w:rFonts w:ascii="Garamond" w:hAnsi="Garamond"/>
                <w:lang w:val="en-AU"/>
              </w:rPr>
              <w:t>Li Ming Wen,</w:t>
            </w:r>
            <w:r w:rsidR="00F67A39">
              <w:rPr>
                <w:rFonts w:ascii="Garamond" w:hAnsi="Garamond"/>
                <w:lang w:val="en-AU"/>
              </w:rPr>
              <w:t xml:space="preserve"> </w:t>
            </w:r>
            <w:r w:rsidRPr="00F67A39">
              <w:rPr>
                <w:rFonts w:ascii="Garamond" w:hAnsi="Garamond"/>
                <w:lang w:val="en-AU"/>
              </w:rPr>
              <w:t>Eve T House,</w:t>
            </w:r>
            <w:r w:rsidR="00F67A39">
              <w:rPr>
                <w:rFonts w:ascii="Garamond" w:hAnsi="Garamond"/>
                <w:lang w:val="en-AU"/>
              </w:rPr>
              <w:t xml:space="preserve"> </w:t>
            </w:r>
            <w:r w:rsidRPr="00F67A39">
              <w:rPr>
                <w:rFonts w:ascii="Garamond" w:hAnsi="Garamond"/>
                <w:lang w:val="en-AU"/>
              </w:rPr>
              <w:t>Philayrath Phongsavan,</w:t>
            </w:r>
            <w:r w:rsidR="00F67A39">
              <w:rPr>
                <w:rFonts w:ascii="Garamond" w:hAnsi="Garamond"/>
                <w:lang w:val="en-AU"/>
              </w:rPr>
              <w:t xml:space="preserve"> </w:t>
            </w:r>
            <w:r w:rsidRPr="00F67A39">
              <w:rPr>
                <w:rFonts w:ascii="Garamond" w:hAnsi="Garamond"/>
                <w:lang w:val="en-AU"/>
              </w:rPr>
              <w:t>Dimity Dutch,</w:t>
            </w:r>
            <w:r w:rsidR="00F67A39">
              <w:rPr>
                <w:rFonts w:ascii="Garamond" w:hAnsi="Garamond"/>
                <w:lang w:val="en-AU"/>
              </w:rPr>
              <w:t xml:space="preserve"> </w:t>
            </w:r>
            <w:r w:rsidRPr="00F67A39">
              <w:rPr>
                <w:rFonts w:ascii="Garamond" w:hAnsi="Garamond"/>
                <w:lang w:val="en-AU"/>
              </w:rPr>
              <w:t>Rachel Laws,</w:t>
            </w:r>
            <w:r w:rsidR="00F67A39">
              <w:rPr>
                <w:rFonts w:ascii="Garamond" w:hAnsi="Garamond"/>
                <w:lang w:val="en-AU"/>
              </w:rPr>
              <w:t xml:space="preserve"> </w:t>
            </w:r>
            <w:r w:rsidRPr="00F67A39">
              <w:rPr>
                <w:rFonts w:ascii="Garamond" w:hAnsi="Garamond"/>
                <w:lang w:val="en-AU"/>
              </w:rPr>
              <w:t>Lisa Simone,</w:t>
            </w:r>
            <w:r w:rsidR="00F67A39">
              <w:rPr>
                <w:rFonts w:ascii="Garamond" w:hAnsi="Garamond"/>
                <w:lang w:val="en-AU"/>
              </w:rPr>
              <w:t xml:space="preserve"> </w:t>
            </w:r>
            <w:r w:rsidRPr="00F67A39">
              <w:rPr>
                <w:rFonts w:ascii="Garamond" w:hAnsi="Garamond"/>
                <w:lang w:val="en-AU"/>
              </w:rPr>
              <w:t>Elizabeth Denney-Wilson,</w:t>
            </w:r>
            <w:r w:rsidR="00F67A39">
              <w:rPr>
                <w:rFonts w:ascii="Garamond" w:hAnsi="Garamond"/>
                <w:lang w:val="en-AU"/>
              </w:rPr>
              <w:t xml:space="preserve"> </w:t>
            </w:r>
            <w:r w:rsidRPr="00F67A39">
              <w:rPr>
                <w:rFonts w:ascii="Garamond" w:hAnsi="Garamond"/>
                <w:lang w:val="en-AU"/>
              </w:rPr>
              <w:t>L A Baur</w:t>
            </w:r>
            <w:r w:rsidR="00F67A39">
              <w:rPr>
                <w:rFonts w:ascii="Garamond" w:hAnsi="Garamond"/>
                <w:lang w:val="en-AU"/>
              </w:rPr>
              <w:t>)</w:t>
            </w:r>
          </w:p>
          <w:p w14:paraId="14CEBD99" w14:textId="146666BA" w:rsidR="00A05DFB" w:rsidRPr="00F67A39" w:rsidRDefault="00A05DFB" w:rsidP="00FE57CD">
            <w:pPr>
              <w:pStyle w:val="ListParagraph"/>
              <w:numPr>
                <w:ilvl w:val="0"/>
                <w:numId w:val="18"/>
              </w:numPr>
              <w:rPr>
                <w:rFonts w:ascii="Garamond" w:hAnsi="Garamond"/>
                <w:lang w:val="en-AU"/>
              </w:rPr>
            </w:pPr>
            <w:r w:rsidRPr="00F67A39">
              <w:rPr>
                <w:rFonts w:ascii="Garamond" w:hAnsi="Garamond"/>
                <w:lang w:val="en-AU"/>
              </w:rPr>
              <w:t xml:space="preserve">Ultraviolet arrows signal immediate, ever-present danger: development and evaluation of a </w:t>
            </w:r>
            <w:r w:rsidRPr="00F67A39">
              <w:rPr>
                <w:rFonts w:ascii="Garamond" w:hAnsi="Garamond"/>
                <w:b/>
                <w:bCs/>
                <w:lang w:val="en-AU"/>
              </w:rPr>
              <w:t>skin cancer prevention campaign</w:t>
            </w:r>
            <w:r w:rsidRPr="00F67A39">
              <w:rPr>
                <w:rFonts w:ascii="Garamond" w:hAnsi="Garamond"/>
                <w:lang w:val="en-AU"/>
              </w:rPr>
              <w:t xml:space="preserve"> to improve young adults’ sun protection in Australia </w:t>
            </w:r>
            <w:r w:rsidR="00F67A39" w:rsidRPr="00F67A39">
              <w:rPr>
                <w:rFonts w:ascii="Garamond" w:hAnsi="Garamond"/>
                <w:lang w:val="en-AU"/>
              </w:rPr>
              <w:t>(</w:t>
            </w:r>
            <w:r w:rsidRPr="00F67A39">
              <w:rPr>
                <w:rFonts w:ascii="Garamond" w:hAnsi="Garamond"/>
                <w:lang w:val="en-AU"/>
              </w:rPr>
              <w:t>Philippa Maynard,</w:t>
            </w:r>
            <w:r w:rsidR="00F67A39">
              <w:rPr>
                <w:rFonts w:ascii="Garamond" w:hAnsi="Garamond"/>
                <w:lang w:val="en-AU"/>
              </w:rPr>
              <w:t xml:space="preserve"> </w:t>
            </w:r>
            <w:r w:rsidRPr="00F67A39">
              <w:rPr>
                <w:rFonts w:ascii="Garamond" w:hAnsi="Garamond"/>
                <w:lang w:val="en-AU"/>
              </w:rPr>
              <w:t>Nicola Scott,</w:t>
            </w:r>
            <w:r w:rsidR="00F67A39">
              <w:rPr>
                <w:rFonts w:ascii="Garamond" w:hAnsi="Garamond"/>
                <w:lang w:val="en-AU"/>
              </w:rPr>
              <w:t xml:space="preserve"> </w:t>
            </w:r>
            <w:r w:rsidRPr="00F67A39">
              <w:rPr>
                <w:rFonts w:ascii="Garamond" w:hAnsi="Garamond"/>
                <w:lang w:val="en-AU"/>
              </w:rPr>
              <w:t>Shamieka Dubois,</w:t>
            </w:r>
            <w:r w:rsidR="00F67A39">
              <w:rPr>
                <w:rFonts w:ascii="Garamond" w:hAnsi="Garamond"/>
                <w:lang w:val="en-AU"/>
              </w:rPr>
              <w:t xml:space="preserve"> </w:t>
            </w:r>
            <w:r w:rsidRPr="00F67A39">
              <w:rPr>
                <w:rFonts w:ascii="Garamond" w:hAnsi="Garamond"/>
                <w:lang w:val="en-AU"/>
              </w:rPr>
              <w:t>Cameron Sugden,</w:t>
            </w:r>
            <w:r w:rsidR="00F67A39">
              <w:rPr>
                <w:rFonts w:ascii="Garamond" w:hAnsi="Garamond"/>
                <w:lang w:val="en-AU"/>
              </w:rPr>
              <w:t xml:space="preserve"> </w:t>
            </w:r>
            <w:r w:rsidRPr="00F67A39">
              <w:rPr>
                <w:rFonts w:ascii="Garamond" w:hAnsi="Garamond"/>
                <w:lang w:val="en-AU"/>
              </w:rPr>
              <w:t>Erin Furestad,</w:t>
            </w:r>
            <w:r w:rsidR="00F67A39">
              <w:rPr>
                <w:rFonts w:ascii="Garamond" w:hAnsi="Garamond"/>
                <w:lang w:val="en-AU"/>
              </w:rPr>
              <w:t xml:space="preserve"> </w:t>
            </w:r>
            <w:r w:rsidRPr="00F67A39">
              <w:rPr>
                <w:rFonts w:ascii="Garamond" w:hAnsi="Garamond"/>
                <w:lang w:val="en-AU"/>
              </w:rPr>
              <w:t>Sarah McGill,</w:t>
            </w:r>
            <w:r w:rsidR="00F67A39">
              <w:rPr>
                <w:rFonts w:ascii="Garamond" w:hAnsi="Garamond"/>
                <w:lang w:val="en-AU"/>
              </w:rPr>
              <w:t xml:space="preserve"> </w:t>
            </w:r>
            <w:r w:rsidRPr="00F67A39">
              <w:rPr>
                <w:rFonts w:ascii="Garamond" w:hAnsi="Garamond"/>
                <w:lang w:val="en-AU"/>
              </w:rPr>
              <w:t>Tracey A O’Brien</w:t>
            </w:r>
            <w:r w:rsidR="00F67A39">
              <w:rPr>
                <w:rFonts w:ascii="Garamond" w:hAnsi="Garamond"/>
                <w:lang w:val="en-AU"/>
              </w:rPr>
              <w:t>)</w:t>
            </w:r>
          </w:p>
          <w:p w14:paraId="2AE33621" w14:textId="24634A6E" w:rsidR="00A05DFB" w:rsidRPr="00F67A39" w:rsidRDefault="00A05DFB" w:rsidP="003D08D4">
            <w:pPr>
              <w:pStyle w:val="ListParagraph"/>
              <w:numPr>
                <w:ilvl w:val="0"/>
                <w:numId w:val="18"/>
              </w:numPr>
              <w:rPr>
                <w:rFonts w:ascii="Garamond" w:hAnsi="Garamond"/>
                <w:lang w:val="en-AU"/>
              </w:rPr>
            </w:pPr>
            <w:r w:rsidRPr="00F67A39">
              <w:rPr>
                <w:rFonts w:ascii="Garamond" w:hAnsi="Garamond"/>
                <w:lang w:val="en-AU"/>
              </w:rPr>
              <w:t xml:space="preserve">Optimising SMS content for </w:t>
            </w:r>
            <w:r w:rsidRPr="00F67A39">
              <w:rPr>
                <w:rFonts w:ascii="Garamond" w:hAnsi="Garamond"/>
                <w:b/>
                <w:bCs/>
                <w:lang w:val="en-AU"/>
              </w:rPr>
              <w:t>bowel cancer screening</w:t>
            </w:r>
            <w:r w:rsidRPr="00F67A39">
              <w:rPr>
                <w:rFonts w:ascii="Garamond" w:hAnsi="Garamond"/>
                <w:lang w:val="en-AU"/>
              </w:rPr>
              <w:t xml:space="preserve"> participation in Australia: cross-sectional national survey findings </w:t>
            </w:r>
            <w:r w:rsidR="00F67A39" w:rsidRPr="00F67A39">
              <w:rPr>
                <w:rFonts w:ascii="Garamond" w:hAnsi="Garamond"/>
                <w:lang w:val="en-AU"/>
              </w:rPr>
              <w:t>(</w:t>
            </w:r>
            <w:r w:rsidRPr="00F67A39">
              <w:rPr>
                <w:rFonts w:ascii="Garamond" w:hAnsi="Garamond"/>
                <w:lang w:val="en-AU"/>
              </w:rPr>
              <w:t>Nicole Perry,</w:t>
            </w:r>
            <w:r w:rsidR="00F67A39">
              <w:rPr>
                <w:rFonts w:ascii="Garamond" w:hAnsi="Garamond"/>
                <w:lang w:val="en-AU"/>
              </w:rPr>
              <w:t xml:space="preserve"> </w:t>
            </w:r>
            <w:r w:rsidRPr="00F67A39">
              <w:rPr>
                <w:rFonts w:ascii="Garamond" w:hAnsi="Garamond"/>
                <w:lang w:val="en-AU"/>
              </w:rPr>
              <w:t>Michael J Ireland,</w:t>
            </w:r>
            <w:r w:rsidR="00F67A39">
              <w:rPr>
                <w:rFonts w:ascii="Garamond" w:hAnsi="Garamond"/>
                <w:lang w:val="en-AU"/>
              </w:rPr>
              <w:t xml:space="preserve"> </w:t>
            </w:r>
            <w:r w:rsidRPr="00F67A39">
              <w:rPr>
                <w:rFonts w:ascii="Garamond" w:hAnsi="Garamond"/>
                <w:lang w:val="en-AU"/>
              </w:rPr>
              <w:t>Kirstie Daken,</w:t>
            </w:r>
            <w:r w:rsidR="00F67A39">
              <w:rPr>
                <w:rFonts w:ascii="Garamond" w:hAnsi="Garamond"/>
                <w:lang w:val="en-AU"/>
              </w:rPr>
              <w:t xml:space="preserve"> </w:t>
            </w:r>
            <w:r w:rsidRPr="00F67A39">
              <w:rPr>
                <w:rFonts w:ascii="Garamond" w:hAnsi="Garamond"/>
                <w:lang w:val="en-AU"/>
              </w:rPr>
              <w:t>Carlene Wilson,</w:t>
            </w:r>
            <w:r w:rsidR="00F67A39">
              <w:rPr>
                <w:rFonts w:ascii="Garamond" w:hAnsi="Garamond"/>
                <w:lang w:val="en-AU"/>
              </w:rPr>
              <w:t xml:space="preserve"> </w:t>
            </w:r>
            <w:r w:rsidRPr="00F67A39">
              <w:rPr>
                <w:rFonts w:ascii="Garamond" w:hAnsi="Garamond"/>
                <w:lang w:val="en-AU"/>
              </w:rPr>
              <w:t>Mark Jenkins,</w:t>
            </w:r>
            <w:r w:rsidR="00F67A39">
              <w:rPr>
                <w:rFonts w:ascii="Garamond" w:hAnsi="Garamond"/>
                <w:lang w:val="en-AU"/>
              </w:rPr>
              <w:t xml:space="preserve"> </w:t>
            </w:r>
            <w:r w:rsidRPr="00F67A39">
              <w:rPr>
                <w:rFonts w:ascii="Garamond" w:hAnsi="Garamond"/>
                <w:lang w:val="en-AU"/>
              </w:rPr>
              <w:t>Driss Ait Ouakrim,</w:t>
            </w:r>
            <w:r w:rsidR="00F67A39">
              <w:rPr>
                <w:rFonts w:ascii="Garamond" w:hAnsi="Garamond"/>
                <w:lang w:val="en-AU"/>
              </w:rPr>
              <w:t xml:space="preserve"> </w:t>
            </w:r>
            <w:r w:rsidRPr="00F67A39">
              <w:rPr>
                <w:rFonts w:ascii="Garamond" w:hAnsi="Garamond"/>
                <w:lang w:val="en-AU"/>
              </w:rPr>
              <w:t>Jennifer G McIntosh,</w:t>
            </w:r>
            <w:r w:rsidR="00F67A39">
              <w:rPr>
                <w:rFonts w:ascii="Garamond" w:hAnsi="Garamond"/>
                <w:lang w:val="en-AU"/>
              </w:rPr>
              <w:t xml:space="preserve"> </w:t>
            </w:r>
            <w:r w:rsidRPr="00F67A39">
              <w:rPr>
                <w:rFonts w:ascii="Garamond" w:hAnsi="Garamond"/>
                <w:lang w:val="en-AU"/>
              </w:rPr>
              <w:t>Nancy N Baxter,</w:t>
            </w:r>
            <w:r w:rsidR="00F67A39">
              <w:rPr>
                <w:rFonts w:ascii="Garamond" w:hAnsi="Garamond"/>
                <w:lang w:val="en-AU"/>
              </w:rPr>
              <w:t xml:space="preserve"> </w:t>
            </w:r>
            <w:r w:rsidRPr="00F67A39">
              <w:rPr>
                <w:rFonts w:ascii="Garamond" w:hAnsi="Garamond"/>
                <w:lang w:val="en-AU"/>
              </w:rPr>
              <w:t>Emma Pearse,</w:t>
            </w:r>
            <w:r w:rsidR="00F67A39">
              <w:rPr>
                <w:rFonts w:ascii="Garamond" w:hAnsi="Garamond"/>
                <w:lang w:val="en-AU"/>
              </w:rPr>
              <w:t xml:space="preserve"> </w:t>
            </w:r>
            <w:r w:rsidRPr="00F67A39">
              <w:rPr>
                <w:rFonts w:ascii="Garamond" w:hAnsi="Garamond"/>
                <w:lang w:val="en-AU"/>
              </w:rPr>
              <w:t>Belinda C Goodwin</w:t>
            </w:r>
            <w:r w:rsidR="00F67A39">
              <w:rPr>
                <w:rFonts w:ascii="Garamond" w:hAnsi="Garamond"/>
                <w:lang w:val="en-AU"/>
              </w:rPr>
              <w:t>)</w:t>
            </w:r>
          </w:p>
          <w:p w14:paraId="2CB84138" w14:textId="7FF031BA" w:rsidR="00A05DFB" w:rsidRPr="00833406" w:rsidRDefault="00A05DFB" w:rsidP="007E7DF7">
            <w:pPr>
              <w:pStyle w:val="ListParagraph"/>
              <w:numPr>
                <w:ilvl w:val="0"/>
                <w:numId w:val="18"/>
              </w:numPr>
              <w:rPr>
                <w:rFonts w:ascii="Garamond" w:hAnsi="Garamond"/>
                <w:lang w:val="en-AU"/>
              </w:rPr>
            </w:pPr>
            <w:r w:rsidRPr="00833406">
              <w:rPr>
                <w:rFonts w:ascii="Garamond" w:hAnsi="Garamond"/>
                <w:lang w:val="en-AU"/>
              </w:rPr>
              <w:t xml:space="preserve">Failing those who most need </w:t>
            </w:r>
            <w:r w:rsidRPr="00833406">
              <w:rPr>
                <w:rFonts w:ascii="Garamond" w:hAnsi="Garamond"/>
                <w:b/>
                <w:bCs/>
                <w:lang w:val="en-AU"/>
              </w:rPr>
              <w:t>support to quit smoking</w:t>
            </w:r>
            <w:r w:rsidRPr="00833406">
              <w:rPr>
                <w:rFonts w:ascii="Garamond" w:hAnsi="Garamond"/>
                <w:lang w:val="en-AU"/>
              </w:rPr>
              <w:t xml:space="preserve">: Australia must do better </w:t>
            </w:r>
            <w:r w:rsidR="00833406" w:rsidRPr="00833406">
              <w:rPr>
                <w:rFonts w:ascii="Garamond" w:hAnsi="Garamond"/>
                <w:lang w:val="en-AU"/>
              </w:rPr>
              <w:t>(</w:t>
            </w:r>
            <w:r w:rsidRPr="00833406">
              <w:rPr>
                <w:rFonts w:ascii="Garamond" w:hAnsi="Garamond"/>
                <w:lang w:val="en-AU"/>
              </w:rPr>
              <w:t>Elizabeth Greenhalgh,</w:t>
            </w:r>
            <w:r w:rsidR="00833406">
              <w:rPr>
                <w:rFonts w:ascii="Garamond" w:hAnsi="Garamond"/>
                <w:lang w:val="en-AU"/>
              </w:rPr>
              <w:t xml:space="preserve"> </w:t>
            </w:r>
            <w:r w:rsidRPr="00833406">
              <w:rPr>
                <w:rFonts w:ascii="Garamond" w:hAnsi="Garamond"/>
                <w:lang w:val="en-AU"/>
              </w:rPr>
              <w:t>Lisa Wood</w:t>
            </w:r>
            <w:r w:rsidR="00833406">
              <w:rPr>
                <w:rFonts w:ascii="Garamond" w:hAnsi="Garamond"/>
                <w:lang w:val="en-AU"/>
              </w:rPr>
              <w:t>)</w:t>
            </w:r>
          </w:p>
          <w:p w14:paraId="4D34C17F" w14:textId="3092C5C8" w:rsidR="00A05DFB" w:rsidRPr="00833406" w:rsidRDefault="00A05DFB" w:rsidP="00987034">
            <w:pPr>
              <w:pStyle w:val="ListParagraph"/>
              <w:numPr>
                <w:ilvl w:val="0"/>
                <w:numId w:val="18"/>
              </w:numPr>
              <w:rPr>
                <w:rFonts w:ascii="Garamond" w:hAnsi="Garamond"/>
                <w:lang w:val="en-AU"/>
              </w:rPr>
            </w:pPr>
            <w:r w:rsidRPr="00833406">
              <w:rPr>
                <w:rFonts w:ascii="Garamond" w:hAnsi="Garamond"/>
                <w:b/>
                <w:bCs/>
                <w:lang w:val="en-AU"/>
              </w:rPr>
              <w:t>Delirium</w:t>
            </w:r>
            <w:r w:rsidRPr="00833406">
              <w:rPr>
                <w:rFonts w:ascii="Garamond" w:hAnsi="Garamond"/>
                <w:lang w:val="en-AU"/>
              </w:rPr>
              <w:t xml:space="preserve">: an urgent health priority in Australian hospitals </w:t>
            </w:r>
            <w:r w:rsidR="00833406" w:rsidRPr="00833406">
              <w:rPr>
                <w:rFonts w:ascii="Garamond" w:hAnsi="Garamond"/>
                <w:lang w:val="en-AU"/>
              </w:rPr>
              <w:t>(</w:t>
            </w:r>
            <w:r w:rsidRPr="00833406">
              <w:rPr>
                <w:rFonts w:ascii="Garamond" w:hAnsi="Garamond"/>
                <w:lang w:val="en-AU"/>
              </w:rPr>
              <w:t>Layla M Edwards,</w:t>
            </w:r>
            <w:r w:rsidR="00833406">
              <w:rPr>
                <w:rFonts w:ascii="Garamond" w:hAnsi="Garamond"/>
                <w:lang w:val="en-AU"/>
              </w:rPr>
              <w:t xml:space="preserve"> </w:t>
            </w:r>
            <w:r w:rsidRPr="00833406">
              <w:rPr>
                <w:rFonts w:ascii="Garamond" w:hAnsi="Garamond"/>
                <w:lang w:val="en-AU"/>
              </w:rPr>
              <w:t>Alison Mudge,</w:t>
            </w:r>
            <w:r w:rsidR="00833406">
              <w:rPr>
                <w:rFonts w:ascii="Garamond" w:hAnsi="Garamond"/>
                <w:lang w:val="en-AU"/>
              </w:rPr>
              <w:t xml:space="preserve"> </w:t>
            </w:r>
            <w:r w:rsidRPr="00833406">
              <w:rPr>
                <w:rFonts w:ascii="Garamond" w:hAnsi="Garamond"/>
                <w:lang w:val="en-AU"/>
              </w:rPr>
              <w:t>Amy Montgomery,</w:t>
            </w:r>
            <w:r w:rsidR="00833406">
              <w:rPr>
                <w:rFonts w:ascii="Garamond" w:hAnsi="Garamond"/>
                <w:lang w:val="en-AU"/>
              </w:rPr>
              <w:t xml:space="preserve"> </w:t>
            </w:r>
            <w:r w:rsidRPr="00833406">
              <w:rPr>
                <w:rFonts w:ascii="Garamond" w:hAnsi="Garamond"/>
                <w:lang w:val="en-AU"/>
              </w:rPr>
              <w:t>Meera R Agar</w:t>
            </w:r>
            <w:r w:rsidR="00833406">
              <w:rPr>
                <w:rFonts w:ascii="Garamond" w:hAnsi="Garamond"/>
                <w:lang w:val="en-AU"/>
              </w:rPr>
              <w:t>)</w:t>
            </w:r>
          </w:p>
          <w:p w14:paraId="7E52B409" w14:textId="4469D26E" w:rsidR="00A05DFB" w:rsidRPr="00BF1287" w:rsidRDefault="00A05DFB" w:rsidP="00833406">
            <w:pPr>
              <w:pStyle w:val="ListParagraph"/>
              <w:numPr>
                <w:ilvl w:val="0"/>
                <w:numId w:val="18"/>
              </w:numPr>
              <w:rPr>
                <w:rFonts w:ascii="Garamond" w:hAnsi="Garamond"/>
                <w:lang w:val="en-AU"/>
              </w:rPr>
            </w:pPr>
            <w:r w:rsidRPr="00A05DFB">
              <w:rPr>
                <w:rFonts w:ascii="Garamond" w:hAnsi="Garamond"/>
                <w:lang w:val="en-AU"/>
              </w:rPr>
              <w:t xml:space="preserve">Safeguarding quality in </w:t>
            </w:r>
            <w:r w:rsidRPr="00833406">
              <w:rPr>
                <w:rFonts w:ascii="Garamond" w:hAnsi="Garamond"/>
                <w:b/>
                <w:bCs/>
                <w:lang w:val="en-AU"/>
              </w:rPr>
              <w:t>health and medical science information</w:t>
            </w:r>
            <w:r w:rsidRPr="00A05DFB">
              <w:rPr>
                <w:rFonts w:ascii="Garamond" w:hAnsi="Garamond"/>
                <w:lang w:val="en-AU"/>
              </w:rPr>
              <w:t xml:space="preserve"> today </w:t>
            </w:r>
            <w:r w:rsidR="00833406">
              <w:rPr>
                <w:rFonts w:ascii="Garamond" w:hAnsi="Garamond"/>
                <w:lang w:val="en-AU"/>
              </w:rPr>
              <w:t>(</w:t>
            </w:r>
            <w:r w:rsidRPr="00A05DFB">
              <w:rPr>
                <w:rFonts w:ascii="Garamond" w:hAnsi="Garamond"/>
                <w:lang w:val="en-AU"/>
              </w:rPr>
              <w:t>Scott C Ratzan,</w:t>
            </w:r>
            <w:r w:rsidR="00833406">
              <w:rPr>
                <w:rFonts w:ascii="Garamond" w:hAnsi="Garamond"/>
                <w:lang w:val="en-AU"/>
              </w:rPr>
              <w:t xml:space="preserve"> </w:t>
            </w:r>
            <w:r w:rsidRPr="00A05DFB">
              <w:rPr>
                <w:rFonts w:ascii="Garamond" w:hAnsi="Garamond"/>
                <w:lang w:val="en-AU"/>
              </w:rPr>
              <w:t>Rebecca K Ivic,</w:t>
            </w:r>
            <w:r w:rsidR="00833406">
              <w:rPr>
                <w:rFonts w:ascii="Garamond" w:hAnsi="Garamond"/>
                <w:lang w:val="en-AU"/>
              </w:rPr>
              <w:t xml:space="preserve"> </w:t>
            </w:r>
            <w:r w:rsidRPr="00A05DFB">
              <w:rPr>
                <w:rFonts w:ascii="Garamond" w:hAnsi="Garamond"/>
                <w:lang w:val="en-AU"/>
              </w:rPr>
              <w:t>Kenneth H Rabin,</w:t>
            </w:r>
            <w:r w:rsidR="00833406">
              <w:rPr>
                <w:rFonts w:ascii="Garamond" w:hAnsi="Garamond"/>
                <w:lang w:val="en-AU"/>
              </w:rPr>
              <w:t xml:space="preserve"> </w:t>
            </w:r>
            <w:r w:rsidRPr="00A05DFB">
              <w:rPr>
                <w:rFonts w:ascii="Garamond" w:hAnsi="Garamond"/>
                <w:lang w:val="en-AU"/>
              </w:rPr>
              <w:t>Ruth M Parker,</w:t>
            </w:r>
            <w:r w:rsidR="00833406">
              <w:rPr>
                <w:rFonts w:ascii="Garamond" w:hAnsi="Garamond"/>
                <w:lang w:val="en-AU"/>
              </w:rPr>
              <w:t xml:space="preserve"> </w:t>
            </w:r>
            <w:r w:rsidRPr="00A05DFB">
              <w:rPr>
                <w:rFonts w:ascii="Garamond" w:hAnsi="Garamond"/>
                <w:lang w:val="en-AU"/>
              </w:rPr>
              <w:t>Sara Rubinelli,</w:t>
            </w:r>
            <w:r w:rsidR="00833406">
              <w:rPr>
                <w:rFonts w:ascii="Garamond" w:hAnsi="Garamond"/>
                <w:lang w:val="en-AU"/>
              </w:rPr>
              <w:t xml:space="preserve"> </w:t>
            </w:r>
            <w:r w:rsidRPr="00A05DFB">
              <w:rPr>
                <w:rFonts w:ascii="Garamond" w:hAnsi="Garamond"/>
                <w:lang w:val="en-AU"/>
              </w:rPr>
              <w:t>Rafael Obregon,</w:t>
            </w:r>
            <w:r w:rsidR="00833406">
              <w:rPr>
                <w:rFonts w:ascii="Garamond" w:hAnsi="Garamond"/>
                <w:lang w:val="en-AU"/>
              </w:rPr>
              <w:t xml:space="preserve"> </w:t>
            </w:r>
            <w:r w:rsidRPr="00A05DFB">
              <w:rPr>
                <w:rFonts w:ascii="Garamond" w:hAnsi="Garamond"/>
                <w:lang w:val="en-AU"/>
              </w:rPr>
              <w:t>Lawrence O Gostin,</w:t>
            </w:r>
            <w:r w:rsidR="00833406">
              <w:rPr>
                <w:rFonts w:ascii="Garamond" w:hAnsi="Garamond"/>
                <w:lang w:val="en-AU"/>
              </w:rPr>
              <w:t xml:space="preserve"> </w:t>
            </w:r>
            <w:r w:rsidRPr="00A05DFB">
              <w:rPr>
                <w:rFonts w:ascii="Garamond" w:hAnsi="Garamond"/>
                <w:lang w:val="en-AU"/>
              </w:rPr>
              <w:t>Michael G Baker,</w:t>
            </w:r>
            <w:r w:rsidR="00833406">
              <w:rPr>
                <w:rFonts w:ascii="Garamond" w:hAnsi="Garamond"/>
                <w:lang w:val="en-AU"/>
              </w:rPr>
              <w:t xml:space="preserve"> </w:t>
            </w:r>
            <w:r w:rsidRPr="00A05DFB">
              <w:rPr>
                <w:rFonts w:ascii="Garamond" w:hAnsi="Garamond"/>
                <w:lang w:val="en-AU"/>
              </w:rPr>
              <w:t>Samantha Thomas,</w:t>
            </w:r>
            <w:r w:rsidR="00833406">
              <w:rPr>
                <w:rFonts w:ascii="Garamond" w:hAnsi="Garamond"/>
                <w:lang w:val="en-AU"/>
              </w:rPr>
              <w:t xml:space="preserve"> </w:t>
            </w:r>
            <w:r w:rsidRPr="00A05DFB">
              <w:rPr>
                <w:rFonts w:ascii="Garamond" w:hAnsi="Garamond"/>
                <w:lang w:val="en-AU"/>
              </w:rPr>
              <w:t>Don Nutbeam,</w:t>
            </w:r>
            <w:r w:rsidR="00833406">
              <w:rPr>
                <w:rFonts w:ascii="Garamond" w:hAnsi="Garamond"/>
                <w:lang w:val="en-AU"/>
              </w:rPr>
              <w:t xml:space="preserve"> </w:t>
            </w:r>
            <w:r w:rsidRPr="00A05DFB">
              <w:rPr>
                <w:rFonts w:ascii="Garamond" w:hAnsi="Garamond"/>
                <w:lang w:val="en-AU"/>
              </w:rPr>
              <w:t>Ilona Kickbusch,</w:t>
            </w:r>
            <w:r w:rsidR="00833406">
              <w:rPr>
                <w:rFonts w:ascii="Garamond" w:hAnsi="Garamond"/>
                <w:lang w:val="en-AU"/>
              </w:rPr>
              <w:t xml:space="preserve"> </w:t>
            </w:r>
            <w:r w:rsidRPr="00A05DFB">
              <w:rPr>
                <w:rFonts w:ascii="Garamond" w:hAnsi="Garamond"/>
                <w:lang w:val="en-AU"/>
              </w:rPr>
              <w:t>J Gregory Payne,</w:t>
            </w:r>
            <w:r w:rsidR="00833406">
              <w:rPr>
                <w:rFonts w:ascii="Garamond" w:hAnsi="Garamond"/>
                <w:lang w:val="en-AU"/>
              </w:rPr>
              <w:t xml:space="preserve"> </w:t>
            </w:r>
            <w:r w:rsidRPr="00A05DFB">
              <w:rPr>
                <w:rFonts w:ascii="Garamond" w:hAnsi="Garamond"/>
                <w:lang w:val="en-AU"/>
              </w:rPr>
              <w:t>Vivianne Ihekweazu,</w:t>
            </w:r>
            <w:r w:rsidR="00833406">
              <w:rPr>
                <w:rFonts w:ascii="Garamond" w:hAnsi="Garamond"/>
                <w:lang w:val="en-AU"/>
              </w:rPr>
              <w:t xml:space="preserve"> </w:t>
            </w:r>
            <w:r w:rsidRPr="00A05DFB">
              <w:rPr>
                <w:rFonts w:ascii="Garamond" w:hAnsi="Garamond"/>
                <w:lang w:val="en-AU"/>
              </w:rPr>
              <w:t>Kristen J McCaffery,</w:t>
            </w:r>
            <w:r w:rsidR="00833406">
              <w:rPr>
                <w:rFonts w:ascii="Garamond" w:hAnsi="Garamond"/>
                <w:lang w:val="en-AU"/>
              </w:rPr>
              <w:t xml:space="preserve"> </w:t>
            </w:r>
            <w:r w:rsidRPr="00A05DFB">
              <w:rPr>
                <w:rFonts w:ascii="Garamond" w:hAnsi="Garamond"/>
                <w:lang w:val="en-AU"/>
              </w:rPr>
              <w:t>Richard L Street,</w:t>
            </w:r>
            <w:r w:rsidR="00833406">
              <w:rPr>
                <w:rFonts w:ascii="Garamond" w:hAnsi="Garamond"/>
                <w:lang w:val="en-AU"/>
              </w:rPr>
              <w:t xml:space="preserve"> </w:t>
            </w:r>
            <w:r w:rsidRPr="00A05DFB">
              <w:rPr>
                <w:rFonts w:ascii="Garamond" w:hAnsi="Garamond"/>
                <w:lang w:val="en-AU"/>
              </w:rPr>
              <w:t>Cary Cooper</w:t>
            </w:r>
            <w:r w:rsidR="00833406">
              <w:rPr>
                <w:rFonts w:ascii="Garamond" w:hAnsi="Garamond"/>
                <w:lang w:val="en-AU"/>
              </w:rPr>
              <w:t>)</w:t>
            </w:r>
          </w:p>
        </w:tc>
      </w:tr>
    </w:tbl>
    <w:p w14:paraId="40AAC1FE" w14:textId="77777777" w:rsidR="00A05DFB" w:rsidRDefault="00A05DFB" w:rsidP="006A2FEE">
      <w:pPr>
        <w:keepNext/>
        <w:rPr>
          <w:rFonts w:ascii="Garamond" w:hAnsi="Garamond"/>
          <w:i/>
          <w:lang w:val="en-AU"/>
        </w:rPr>
      </w:pPr>
    </w:p>
    <w:p w14:paraId="3A29FD4D" w14:textId="77777777" w:rsidR="00B20635" w:rsidRDefault="00B20635">
      <w:pPr>
        <w:rPr>
          <w:rFonts w:ascii="Garamond" w:hAnsi="Garamond"/>
          <w:i/>
          <w:lang w:val="en-AU"/>
        </w:rPr>
      </w:pPr>
      <w:r>
        <w:rPr>
          <w:rFonts w:ascii="Garamond" w:hAnsi="Garamond"/>
          <w:i/>
          <w:lang w:val="en-AU"/>
        </w:rPr>
        <w:br w:type="page"/>
      </w:r>
    </w:p>
    <w:p w14:paraId="31BF1EDF" w14:textId="732A55C9" w:rsidR="00944DF0" w:rsidRPr="00EF7466" w:rsidRDefault="00944DF0" w:rsidP="00944DF0">
      <w:pPr>
        <w:keepNext/>
        <w:rPr>
          <w:rFonts w:ascii="Garamond" w:hAnsi="Garamond"/>
          <w:i/>
          <w:lang w:val="en-AU"/>
        </w:rPr>
      </w:pPr>
      <w:r w:rsidRPr="00EF7466">
        <w:rPr>
          <w:rFonts w:ascii="Garamond" w:hAnsi="Garamond"/>
          <w:i/>
          <w:lang w:val="en-AU"/>
        </w:rPr>
        <w:lastRenderedPageBreak/>
        <w:t>Health</w:t>
      </w:r>
      <w:r>
        <w:rPr>
          <w:rFonts w:ascii="Garamond" w:hAnsi="Garamond"/>
          <w:i/>
          <w:lang w:val="en-AU"/>
        </w:rPr>
        <w:t>care</w:t>
      </w:r>
      <w:r w:rsidRPr="00EF7466">
        <w:rPr>
          <w:rFonts w:ascii="Garamond" w:hAnsi="Garamond"/>
          <w:i/>
          <w:lang w:val="en-AU"/>
        </w:rPr>
        <w:t xml:space="preserve"> </w:t>
      </w:r>
      <w:r>
        <w:rPr>
          <w:rFonts w:ascii="Garamond" w:hAnsi="Garamond"/>
          <w:i/>
          <w:lang w:val="en-AU"/>
        </w:rPr>
        <w:t>Quarterly</w:t>
      </w:r>
    </w:p>
    <w:p w14:paraId="0C101773" w14:textId="31414E51" w:rsidR="00944DF0" w:rsidRPr="00EF7466" w:rsidRDefault="00944DF0" w:rsidP="00944DF0">
      <w:pPr>
        <w:keepNext/>
        <w:rPr>
          <w:rFonts w:ascii="Garamond" w:hAnsi="Garamond"/>
          <w:lang w:val="en-AU"/>
        </w:rPr>
      </w:pPr>
      <w:r w:rsidRPr="00EF7466">
        <w:rPr>
          <w:rFonts w:ascii="Garamond" w:hAnsi="Garamond"/>
          <w:lang w:val="en-AU"/>
        </w:rPr>
        <w:t xml:space="preserve">Volume </w:t>
      </w:r>
      <w:r>
        <w:rPr>
          <w:rFonts w:ascii="Garamond" w:hAnsi="Garamond"/>
          <w:lang w:val="en-AU"/>
        </w:rPr>
        <w:t>29</w:t>
      </w:r>
      <w:r w:rsidRPr="00EF7466">
        <w:rPr>
          <w:rFonts w:ascii="Garamond" w:hAnsi="Garamond"/>
          <w:lang w:val="en-AU"/>
        </w:rPr>
        <w:t xml:space="preserve">, Number </w:t>
      </w:r>
      <w:r>
        <w:rPr>
          <w:rFonts w:ascii="Garamond" w:hAnsi="Garamond"/>
          <w:lang w:val="en-AU"/>
        </w:rPr>
        <w:t>1</w:t>
      </w:r>
      <w:r w:rsidRPr="00EF7466">
        <w:rPr>
          <w:rFonts w:ascii="Garamond" w:hAnsi="Garamond"/>
          <w:lang w:val="en-AU"/>
        </w:rPr>
        <w:t xml:space="preserve">, </w:t>
      </w:r>
      <w:r>
        <w:rPr>
          <w:rFonts w:ascii="Garamond" w:hAnsi="Garamond"/>
          <w:lang w:val="en-AU"/>
        </w:rPr>
        <w:t>April</w:t>
      </w:r>
      <w:r w:rsidRPr="00EF7466">
        <w:rPr>
          <w:rFonts w:ascii="Garamond" w:hAnsi="Garamond"/>
          <w:lang w:val="en-AU"/>
        </w:rPr>
        <w:t xml:space="preserve"> 2026</w:t>
      </w:r>
    </w:p>
    <w:tbl>
      <w:tblPr>
        <w:tblStyle w:val="TableGrid"/>
        <w:tblW w:w="9360" w:type="dxa"/>
        <w:tblInd w:w="288" w:type="dxa"/>
        <w:tblLayout w:type="fixed"/>
        <w:tblLook w:val="01E0" w:firstRow="1" w:lastRow="1" w:firstColumn="1" w:lastColumn="1" w:noHBand="0" w:noVBand="0"/>
      </w:tblPr>
      <w:tblGrid>
        <w:gridCol w:w="1080"/>
        <w:gridCol w:w="8280"/>
      </w:tblGrid>
      <w:tr w:rsidR="00944DF0" w:rsidRPr="00064483" w14:paraId="6930AF78" w14:textId="77777777" w:rsidTr="001F1586">
        <w:tc>
          <w:tcPr>
            <w:tcW w:w="1080" w:type="dxa"/>
            <w:tcBorders>
              <w:top w:val="single" w:sz="4" w:space="0" w:color="auto"/>
              <w:left w:val="single" w:sz="4" w:space="0" w:color="auto"/>
              <w:bottom w:val="single" w:sz="4" w:space="0" w:color="auto"/>
              <w:right w:val="single" w:sz="4" w:space="0" w:color="auto"/>
            </w:tcBorders>
            <w:vAlign w:val="center"/>
            <w:hideMark/>
          </w:tcPr>
          <w:p w14:paraId="627C1F15" w14:textId="77777777" w:rsidR="00944DF0" w:rsidRPr="00064483" w:rsidRDefault="00944DF0" w:rsidP="001F1586">
            <w:pPr>
              <w:rPr>
                <w:rStyle w:val="Hyperlink"/>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4EC15041" w14:textId="06B46E66" w:rsidR="00944DF0" w:rsidRPr="00064483" w:rsidRDefault="00944DF0" w:rsidP="001F1586">
            <w:pPr>
              <w:rPr>
                <w:rStyle w:val="Hyperlink"/>
                <w:rFonts w:ascii="Garamond" w:hAnsi="Garamond"/>
                <w:color w:val="auto"/>
                <w:u w:val="none"/>
                <w:lang w:val="en-AU"/>
              </w:rPr>
            </w:pPr>
            <w:hyperlink r:id="rId27" w:history="1">
              <w:r w:rsidRPr="00655E78">
                <w:rPr>
                  <w:rStyle w:val="Hyperlink"/>
                  <w:rFonts w:ascii="Garamond" w:hAnsi="Garamond"/>
                  <w:lang w:val="en-AU"/>
                </w:rPr>
                <w:t>https://www.longwoods.com/publications/healthcare-quarterly/27855/</w:t>
              </w:r>
            </w:hyperlink>
          </w:p>
        </w:tc>
      </w:tr>
      <w:tr w:rsidR="00944DF0" w:rsidRPr="00EF7466" w14:paraId="7B46C6C4" w14:textId="77777777" w:rsidTr="001F1586">
        <w:tc>
          <w:tcPr>
            <w:tcW w:w="1080" w:type="dxa"/>
            <w:tcBorders>
              <w:top w:val="single" w:sz="4" w:space="0" w:color="auto"/>
              <w:left w:val="single" w:sz="4" w:space="0" w:color="auto"/>
              <w:bottom w:val="single" w:sz="4" w:space="0" w:color="auto"/>
              <w:right w:val="single" w:sz="4" w:space="0" w:color="auto"/>
            </w:tcBorders>
            <w:vAlign w:val="center"/>
            <w:hideMark/>
          </w:tcPr>
          <w:p w14:paraId="7E4B1C1A" w14:textId="77777777" w:rsidR="00944DF0" w:rsidRPr="00EF7466" w:rsidRDefault="00944DF0" w:rsidP="001F1586">
            <w:pPr>
              <w:rPr>
                <w:rFonts w:ascii="Garamond" w:hAnsi="Garamond"/>
                <w:lang w:val="en-AU" w:eastAsia="en-AU"/>
              </w:rPr>
            </w:pPr>
            <w:r w:rsidRPr="00EF7466">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2282080F" w14:textId="4678002A" w:rsidR="00944DF0" w:rsidRPr="00EF7466" w:rsidRDefault="00944DF0" w:rsidP="001F1586">
            <w:pPr>
              <w:rPr>
                <w:rFonts w:ascii="Garamond" w:hAnsi="Garamond"/>
                <w:lang w:val="en-AU"/>
              </w:rPr>
            </w:pPr>
            <w:r w:rsidRPr="00EF7466">
              <w:rPr>
                <w:rFonts w:ascii="Garamond" w:hAnsi="Garamond"/>
                <w:lang w:val="en-AU"/>
              </w:rPr>
              <w:t xml:space="preserve">A new issue of </w:t>
            </w:r>
            <w:r w:rsidRPr="00EF7466">
              <w:rPr>
                <w:rFonts w:ascii="Garamond" w:hAnsi="Garamond"/>
                <w:i/>
                <w:lang w:val="en-AU"/>
              </w:rPr>
              <w:t>Health</w:t>
            </w:r>
            <w:r>
              <w:rPr>
                <w:rFonts w:ascii="Garamond" w:hAnsi="Garamond"/>
                <w:i/>
                <w:lang w:val="en-AU"/>
              </w:rPr>
              <w:t>care</w:t>
            </w:r>
            <w:r w:rsidRPr="00EF7466">
              <w:rPr>
                <w:rFonts w:ascii="Garamond" w:hAnsi="Garamond"/>
                <w:i/>
                <w:lang w:val="en-AU"/>
              </w:rPr>
              <w:t xml:space="preserve"> </w:t>
            </w:r>
            <w:r>
              <w:rPr>
                <w:rFonts w:ascii="Garamond" w:hAnsi="Garamond"/>
                <w:i/>
                <w:lang w:val="en-AU"/>
              </w:rPr>
              <w:t>Quarterly</w:t>
            </w:r>
            <w:r w:rsidRPr="00EF7466">
              <w:rPr>
                <w:rFonts w:ascii="Garamond" w:hAnsi="Garamond"/>
                <w:lang w:val="en-AU"/>
              </w:rPr>
              <w:t xml:space="preserve"> has been published</w:t>
            </w:r>
            <w:r>
              <w:rPr>
                <w:rFonts w:ascii="Garamond" w:hAnsi="Garamond"/>
                <w:lang w:val="en-AU"/>
              </w:rPr>
              <w:t xml:space="preserve"> with articles on integrated care, mental health, etc. </w:t>
            </w:r>
            <w:r w:rsidRPr="00EF7466">
              <w:rPr>
                <w:rFonts w:ascii="Garamond" w:hAnsi="Garamond"/>
                <w:lang w:val="en-AU"/>
              </w:rPr>
              <w:t xml:space="preserve">Articles in this issue of </w:t>
            </w:r>
            <w:r w:rsidRPr="00EF7466">
              <w:rPr>
                <w:rFonts w:ascii="Garamond" w:hAnsi="Garamond"/>
                <w:i/>
                <w:lang w:val="en-AU"/>
              </w:rPr>
              <w:t>Health</w:t>
            </w:r>
            <w:r>
              <w:rPr>
                <w:rFonts w:ascii="Garamond" w:hAnsi="Garamond"/>
                <w:i/>
                <w:lang w:val="en-AU"/>
              </w:rPr>
              <w:t>care</w:t>
            </w:r>
            <w:r w:rsidRPr="00EF7466">
              <w:rPr>
                <w:rFonts w:ascii="Garamond" w:hAnsi="Garamond"/>
                <w:i/>
                <w:lang w:val="en-AU"/>
              </w:rPr>
              <w:t xml:space="preserve"> </w:t>
            </w:r>
            <w:r>
              <w:rPr>
                <w:rFonts w:ascii="Garamond" w:hAnsi="Garamond"/>
                <w:i/>
                <w:lang w:val="en-AU"/>
              </w:rPr>
              <w:t>Quarterly</w:t>
            </w:r>
            <w:r w:rsidRPr="00EF7466">
              <w:rPr>
                <w:rFonts w:ascii="Garamond" w:hAnsi="Garamond"/>
                <w:lang w:val="en-AU"/>
              </w:rPr>
              <w:t xml:space="preserve"> include:</w:t>
            </w:r>
          </w:p>
          <w:p w14:paraId="162190E4" w14:textId="26C33B97" w:rsidR="00944DF0" w:rsidRPr="00944DF0" w:rsidRDefault="00944DF0" w:rsidP="00867AF5">
            <w:pPr>
              <w:pStyle w:val="ListParagraph"/>
              <w:numPr>
                <w:ilvl w:val="0"/>
                <w:numId w:val="23"/>
              </w:numPr>
              <w:rPr>
                <w:rFonts w:ascii="Garamond" w:hAnsi="Garamond"/>
                <w:lang w:val="en-AU"/>
              </w:rPr>
            </w:pPr>
            <w:r w:rsidRPr="00944DF0">
              <w:rPr>
                <w:rFonts w:ascii="Garamond" w:hAnsi="Garamond"/>
                <w:lang w:val="en-AU"/>
              </w:rPr>
              <w:t>Editorial: From the Editors (Anne Wojtak and Richard Lewanczuk</w:t>
            </w:r>
            <w:r>
              <w:rPr>
                <w:rFonts w:ascii="Garamond" w:hAnsi="Garamond"/>
                <w:lang w:val="en-AU"/>
              </w:rPr>
              <w:t>)</w:t>
            </w:r>
          </w:p>
          <w:p w14:paraId="622B7661" w14:textId="5819FD36" w:rsidR="00944DF0" w:rsidRDefault="00944DF0" w:rsidP="003E22DA">
            <w:pPr>
              <w:pStyle w:val="ListParagraph"/>
              <w:numPr>
                <w:ilvl w:val="0"/>
                <w:numId w:val="23"/>
              </w:numPr>
              <w:rPr>
                <w:rFonts w:ascii="Garamond" w:hAnsi="Garamond"/>
                <w:lang w:val="en-AU"/>
              </w:rPr>
            </w:pPr>
            <w:r w:rsidRPr="00944DF0">
              <w:rPr>
                <w:rFonts w:ascii="Garamond" w:hAnsi="Garamond"/>
                <w:lang w:val="en-AU"/>
              </w:rPr>
              <w:t xml:space="preserve">Using Data to Drive Policy Action: An Urgent Call for Funding </w:t>
            </w:r>
            <w:r w:rsidRPr="00944DF0">
              <w:rPr>
                <w:rFonts w:ascii="Garamond" w:hAnsi="Garamond"/>
                <w:b/>
                <w:bCs/>
                <w:lang w:val="en-AU"/>
              </w:rPr>
              <w:t>Interdisciplinary Team-Based Rheumatology Care</w:t>
            </w:r>
            <w:r w:rsidRPr="00944DF0">
              <w:rPr>
                <w:rFonts w:ascii="Garamond" w:hAnsi="Garamond"/>
                <w:lang w:val="en-AU"/>
              </w:rPr>
              <w:t xml:space="preserve"> (Jessica Widdifield, Lauren K King, Celia V Laur, T S</w:t>
            </w:r>
            <w:r>
              <w:rPr>
                <w:rFonts w:ascii="Garamond" w:hAnsi="Garamond"/>
                <w:lang w:val="en-AU"/>
              </w:rPr>
              <w:t xml:space="preserve"> </w:t>
            </w:r>
            <w:r w:rsidRPr="00944DF0">
              <w:rPr>
                <w:rFonts w:ascii="Garamond" w:hAnsi="Garamond"/>
                <w:lang w:val="en-AU"/>
              </w:rPr>
              <w:t>H Kwok, J Purvis, P Baer, J C Thorne, B Kuriya, V Ahluwalia, L Passalent, C Hofstetter, J Yang and C T Appleton</w:t>
            </w:r>
            <w:r>
              <w:rPr>
                <w:rFonts w:ascii="Garamond" w:hAnsi="Garamond"/>
                <w:lang w:val="en-AU"/>
              </w:rPr>
              <w:t>)</w:t>
            </w:r>
          </w:p>
          <w:p w14:paraId="079B6593" w14:textId="23F7D1B1" w:rsidR="00944DF0" w:rsidRPr="00944DF0" w:rsidRDefault="00944DF0" w:rsidP="004F011D">
            <w:pPr>
              <w:pStyle w:val="ListParagraph"/>
              <w:numPr>
                <w:ilvl w:val="0"/>
                <w:numId w:val="23"/>
              </w:numPr>
              <w:rPr>
                <w:rFonts w:ascii="Garamond" w:hAnsi="Garamond"/>
                <w:lang w:val="en-AU"/>
              </w:rPr>
            </w:pPr>
            <w:r w:rsidRPr="00944DF0">
              <w:rPr>
                <w:rFonts w:ascii="Garamond" w:hAnsi="Garamond"/>
                <w:lang w:val="en-AU"/>
              </w:rPr>
              <w:t xml:space="preserve">Inside the Pharmaceutical Data Tool’s Numbers: Drivers Behind </w:t>
            </w:r>
            <w:r w:rsidRPr="00944DF0">
              <w:rPr>
                <w:rFonts w:ascii="Garamond" w:hAnsi="Garamond"/>
                <w:b/>
                <w:bCs/>
                <w:lang w:val="en-AU"/>
              </w:rPr>
              <w:t>Canada’s Pharmaceutical Spending</w:t>
            </w:r>
            <w:r w:rsidRPr="00944DF0">
              <w:rPr>
                <w:rFonts w:ascii="Garamond" w:hAnsi="Garamond"/>
                <w:lang w:val="en-AU"/>
              </w:rPr>
              <w:t xml:space="preserve"> (Shveta Bhasker, Sandy Morrison and Jeff Proulx</w:t>
            </w:r>
            <w:r>
              <w:rPr>
                <w:rFonts w:ascii="Garamond" w:hAnsi="Garamond"/>
                <w:lang w:val="en-AU"/>
              </w:rPr>
              <w:t>)</w:t>
            </w:r>
          </w:p>
          <w:p w14:paraId="681005AA" w14:textId="5F30118F" w:rsidR="00944DF0" w:rsidRPr="00944DF0" w:rsidRDefault="00944DF0" w:rsidP="00B442A8">
            <w:pPr>
              <w:pStyle w:val="ListParagraph"/>
              <w:numPr>
                <w:ilvl w:val="0"/>
                <w:numId w:val="23"/>
              </w:numPr>
              <w:rPr>
                <w:rFonts w:ascii="Garamond" w:hAnsi="Garamond"/>
                <w:lang w:val="en-AU"/>
              </w:rPr>
            </w:pPr>
            <w:r w:rsidRPr="00944DF0">
              <w:rPr>
                <w:rFonts w:ascii="Garamond" w:hAnsi="Garamond"/>
                <w:b/>
                <w:bCs/>
                <w:lang w:val="en-AU"/>
              </w:rPr>
              <w:t>A Pharmacist and a Physician</w:t>
            </w:r>
            <w:r w:rsidRPr="00944DF0">
              <w:rPr>
                <w:rFonts w:ascii="Garamond" w:hAnsi="Garamond"/>
                <w:lang w:val="en-AU"/>
              </w:rPr>
              <w:t xml:space="preserve"> Walk Into a Clinic: The Case for the Virtuous Duo (Neil Seeman</w:t>
            </w:r>
            <w:r>
              <w:rPr>
                <w:rFonts w:ascii="Garamond" w:hAnsi="Garamond"/>
                <w:lang w:val="en-AU"/>
              </w:rPr>
              <w:t>)</w:t>
            </w:r>
          </w:p>
          <w:p w14:paraId="2475ACFD" w14:textId="2D9F1864" w:rsidR="00944DF0" w:rsidRPr="00944DF0" w:rsidRDefault="00944DF0" w:rsidP="00C106F9">
            <w:pPr>
              <w:pStyle w:val="ListParagraph"/>
              <w:numPr>
                <w:ilvl w:val="0"/>
                <w:numId w:val="23"/>
              </w:numPr>
              <w:rPr>
                <w:rFonts w:ascii="Garamond" w:hAnsi="Garamond"/>
                <w:lang w:val="en-AU"/>
              </w:rPr>
            </w:pPr>
            <w:r w:rsidRPr="00944DF0">
              <w:rPr>
                <w:rFonts w:ascii="Garamond" w:hAnsi="Garamond"/>
                <w:lang w:val="en-AU"/>
              </w:rPr>
              <w:t xml:space="preserve">Reducing Gaps, Improving Outcomes: </w:t>
            </w:r>
            <w:r w:rsidRPr="00944DF0">
              <w:rPr>
                <w:rFonts w:ascii="Garamond" w:hAnsi="Garamond"/>
                <w:b/>
                <w:bCs/>
                <w:lang w:val="en-AU"/>
              </w:rPr>
              <w:t>Sunnybrook-to-Home Program</w:t>
            </w:r>
            <w:r w:rsidRPr="00944DF0">
              <w:rPr>
                <w:rFonts w:ascii="Garamond" w:hAnsi="Garamond"/>
                <w:lang w:val="en-AU"/>
              </w:rPr>
              <w:t xml:space="preserve"> (Hend Al-Fayez, Courtney Bean, Kelly Bishop, Shelby Fisch, Brigette Hales, Stacy Landau, Zedrick Laur</w:t>
            </w:r>
            <w:r>
              <w:rPr>
                <w:rFonts w:ascii="Garamond" w:hAnsi="Garamond"/>
                <w:lang w:val="en-AU"/>
              </w:rPr>
              <w:t xml:space="preserve">e, </w:t>
            </w:r>
            <w:r w:rsidRPr="00944DF0">
              <w:rPr>
                <w:rFonts w:ascii="Garamond" w:hAnsi="Garamond"/>
                <w:lang w:val="en-AU"/>
              </w:rPr>
              <w:t>H Mal, D Nazarov, N Ziegler and L Brady</w:t>
            </w:r>
            <w:r>
              <w:rPr>
                <w:rFonts w:ascii="Garamond" w:hAnsi="Garamond"/>
                <w:lang w:val="en-AU"/>
              </w:rPr>
              <w:t>)</w:t>
            </w:r>
          </w:p>
          <w:p w14:paraId="7A297B1A" w14:textId="70552BF8" w:rsidR="00944DF0" w:rsidRPr="00944DF0" w:rsidRDefault="00944DF0" w:rsidP="001D417A">
            <w:pPr>
              <w:pStyle w:val="ListParagraph"/>
              <w:numPr>
                <w:ilvl w:val="0"/>
                <w:numId w:val="23"/>
              </w:numPr>
              <w:rPr>
                <w:rFonts w:ascii="Garamond" w:hAnsi="Garamond"/>
                <w:lang w:val="en-AU"/>
              </w:rPr>
            </w:pPr>
            <w:r w:rsidRPr="00FC54B9">
              <w:rPr>
                <w:rFonts w:ascii="Garamond" w:hAnsi="Garamond"/>
                <w:b/>
                <w:bCs/>
                <w:lang w:val="en-AU"/>
              </w:rPr>
              <w:t>Integrating Geriatric Teams in Primary Care</w:t>
            </w:r>
            <w:r w:rsidRPr="00944DF0">
              <w:rPr>
                <w:rFonts w:ascii="Garamond" w:hAnsi="Garamond"/>
                <w:lang w:val="en-AU"/>
              </w:rPr>
              <w:t>: Transforming Aging Care Through Collaborative Models in Ontario (Kelly Kay, Katie Bingham, Melanie Briscoe, Cailin Campbell, Sandra Easson-Bruno, Jacobi Elliott, N</w:t>
            </w:r>
            <w:r w:rsidR="00FC54B9" w:rsidRPr="00FC54B9">
              <w:rPr>
                <w:rFonts w:ascii="Garamond" w:hAnsi="Garamond"/>
                <w:lang w:val="en-AU"/>
              </w:rPr>
              <w:t xml:space="preserve"> Gallagher, A Gardhouse, S Goldhar, G Heckman, A Hewitt, M Lachmann, H MacLeod, C Mensink, A Morrison, M Nicula, J Smith, F Wolfe and K J Young</w:t>
            </w:r>
            <w:r w:rsidR="00FC54B9">
              <w:rPr>
                <w:rFonts w:ascii="Garamond" w:hAnsi="Garamond"/>
                <w:lang w:val="en-AU"/>
              </w:rPr>
              <w:t>)</w:t>
            </w:r>
          </w:p>
          <w:p w14:paraId="3E16AB66" w14:textId="192B3738" w:rsidR="00944DF0" w:rsidRPr="00944DF0" w:rsidRDefault="00944DF0" w:rsidP="005B4D50">
            <w:pPr>
              <w:pStyle w:val="ListParagraph"/>
              <w:numPr>
                <w:ilvl w:val="0"/>
                <w:numId w:val="23"/>
              </w:numPr>
              <w:rPr>
                <w:rFonts w:ascii="Garamond" w:hAnsi="Garamond"/>
                <w:lang w:val="en-AU"/>
              </w:rPr>
            </w:pPr>
            <w:r w:rsidRPr="00FC54B9">
              <w:rPr>
                <w:rFonts w:ascii="Garamond" w:hAnsi="Garamond"/>
                <w:b/>
                <w:bCs/>
                <w:lang w:val="en-AU"/>
              </w:rPr>
              <w:t>Amplifying Patient and Caregiver Voices</w:t>
            </w:r>
            <w:r w:rsidRPr="00944DF0">
              <w:rPr>
                <w:rFonts w:ascii="Garamond" w:hAnsi="Garamond"/>
                <w:lang w:val="en-AU"/>
              </w:rPr>
              <w:t xml:space="preserve"> in Academic Conferences: Reflections From a Conference on Integrated Care (Natasha Y Sheikhan, Terrence Ho, Philiz Goh, Y Macaulay, S Urbanik, W Wodchis and J</w:t>
            </w:r>
            <w:r w:rsidR="00FC54B9">
              <w:rPr>
                <w:rFonts w:ascii="Garamond" w:hAnsi="Garamond"/>
                <w:lang w:val="en-AU"/>
              </w:rPr>
              <w:t xml:space="preserve"> Goldhar)</w:t>
            </w:r>
          </w:p>
          <w:p w14:paraId="17B336C1" w14:textId="04FE70BF" w:rsidR="00944DF0" w:rsidRPr="00944DF0" w:rsidRDefault="00944DF0" w:rsidP="00933DEE">
            <w:pPr>
              <w:pStyle w:val="ListParagraph"/>
              <w:numPr>
                <w:ilvl w:val="0"/>
                <w:numId w:val="23"/>
              </w:numPr>
              <w:rPr>
                <w:rFonts w:ascii="Garamond" w:hAnsi="Garamond"/>
                <w:lang w:val="en-AU"/>
              </w:rPr>
            </w:pPr>
            <w:r w:rsidRPr="00944DF0">
              <w:rPr>
                <w:rFonts w:ascii="Garamond" w:hAnsi="Garamond"/>
                <w:lang w:val="en-AU"/>
              </w:rPr>
              <w:t xml:space="preserve">Cross-Pollinators and Boundary Spanners: Contributions of Ontario Health Team Fellows to </w:t>
            </w:r>
            <w:r w:rsidRPr="00FC54B9">
              <w:rPr>
                <w:rFonts w:ascii="Garamond" w:hAnsi="Garamond"/>
                <w:b/>
                <w:bCs/>
                <w:lang w:val="en-AU"/>
              </w:rPr>
              <w:t>Quality Improvement and Evaluation Capacity for Health Systems</w:t>
            </w:r>
            <w:r w:rsidRPr="00944DF0">
              <w:rPr>
                <w:rFonts w:ascii="Garamond" w:hAnsi="Garamond"/>
                <w:lang w:val="en-AU"/>
              </w:rPr>
              <w:t xml:space="preserve"> (Rosanra Yoon, Jennifer Lake, Mulugeta Bayisa Chala, Adora Chui, Robert Barnett, R Abdelhalim, </w:t>
            </w:r>
            <w:r w:rsidR="00FC54B9" w:rsidRPr="00FC54B9">
              <w:rPr>
                <w:rFonts w:ascii="Garamond" w:hAnsi="Garamond"/>
                <w:lang w:val="en-AU"/>
              </w:rPr>
              <w:t>S Xiao, É Côté-Boileau and C Anderson</w:t>
            </w:r>
            <w:r w:rsidR="00FC54B9">
              <w:rPr>
                <w:rFonts w:ascii="Garamond" w:hAnsi="Garamond"/>
                <w:lang w:val="en-AU"/>
              </w:rPr>
              <w:t>)</w:t>
            </w:r>
          </w:p>
          <w:p w14:paraId="167A95BA" w14:textId="716237FA" w:rsidR="00944DF0" w:rsidRPr="00944DF0" w:rsidRDefault="00944DF0" w:rsidP="00532521">
            <w:pPr>
              <w:pStyle w:val="ListParagraph"/>
              <w:numPr>
                <w:ilvl w:val="0"/>
                <w:numId w:val="23"/>
              </w:numPr>
              <w:rPr>
                <w:rFonts w:ascii="Garamond" w:hAnsi="Garamond"/>
                <w:lang w:val="en-AU"/>
              </w:rPr>
            </w:pPr>
            <w:r w:rsidRPr="00944DF0">
              <w:rPr>
                <w:rFonts w:ascii="Garamond" w:hAnsi="Garamond"/>
                <w:lang w:val="en-AU"/>
              </w:rPr>
              <w:t xml:space="preserve">An “Early Warning” Risk Assessment Strategy to Enable </w:t>
            </w:r>
            <w:r w:rsidRPr="00FC54B9">
              <w:rPr>
                <w:rFonts w:ascii="Garamond" w:hAnsi="Garamond"/>
                <w:b/>
                <w:bCs/>
                <w:lang w:val="en-AU"/>
              </w:rPr>
              <w:t>Proactive Management of Supply Shortages</w:t>
            </w:r>
            <w:r w:rsidRPr="00944DF0">
              <w:rPr>
                <w:rFonts w:ascii="Garamond" w:hAnsi="Garamond"/>
                <w:lang w:val="en-AU"/>
              </w:rPr>
              <w:t xml:space="preserve"> in Canada (Anne W. Snowdon, Alexandra Wright, Rick Prinzen, Christian Leuprecht, Cindy Ly and S Ghadiri</w:t>
            </w:r>
            <w:r w:rsidR="00FC54B9">
              <w:rPr>
                <w:rFonts w:ascii="Garamond" w:hAnsi="Garamond"/>
                <w:lang w:val="en-AU"/>
              </w:rPr>
              <w:t>)</w:t>
            </w:r>
          </w:p>
          <w:p w14:paraId="6542BBEB" w14:textId="50B4354C" w:rsidR="00944DF0" w:rsidRPr="00944DF0" w:rsidRDefault="00944DF0" w:rsidP="002B3C30">
            <w:pPr>
              <w:pStyle w:val="ListParagraph"/>
              <w:numPr>
                <w:ilvl w:val="0"/>
                <w:numId w:val="23"/>
              </w:numPr>
              <w:rPr>
                <w:rFonts w:ascii="Garamond" w:hAnsi="Garamond"/>
                <w:lang w:val="en-AU"/>
              </w:rPr>
            </w:pPr>
            <w:r w:rsidRPr="00944DF0">
              <w:rPr>
                <w:rFonts w:ascii="Garamond" w:hAnsi="Garamond"/>
                <w:lang w:val="en-AU"/>
              </w:rPr>
              <w:t xml:space="preserve">Advancing a Digitally Enabled Supply Chain as a Strategy to Strengthen Resilience of Canada’s </w:t>
            </w:r>
            <w:r w:rsidRPr="00FC54B9">
              <w:rPr>
                <w:rFonts w:ascii="Garamond" w:hAnsi="Garamond"/>
                <w:b/>
                <w:bCs/>
                <w:lang w:val="en-AU"/>
              </w:rPr>
              <w:t>Healthcare Supply Chain</w:t>
            </w:r>
            <w:r w:rsidRPr="00944DF0">
              <w:rPr>
                <w:rFonts w:ascii="Garamond" w:hAnsi="Garamond"/>
                <w:lang w:val="en-AU"/>
              </w:rPr>
              <w:t xml:space="preserve"> (Anne W. Snowdon, Alexandra Wright, Colleen J. Metge, Nancy L Pakieser, C Ly and S Ghadiri</w:t>
            </w:r>
            <w:r w:rsidR="00FC54B9">
              <w:rPr>
                <w:rFonts w:ascii="Garamond" w:hAnsi="Garamond"/>
                <w:lang w:val="en-AU"/>
              </w:rPr>
              <w:t>)</w:t>
            </w:r>
          </w:p>
          <w:p w14:paraId="6ABAD2BC" w14:textId="58B33F2F" w:rsidR="00944DF0" w:rsidRPr="00944DF0" w:rsidRDefault="00944DF0" w:rsidP="001176DD">
            <w:pPr>
              <w:pStyle w:val="ListParagraph"/>
              <w:numPr>
                <w:ilvl w:val="0"/>
                <w:numId w:val="23"/>
              </w:numPr>
              <w:rPr>
                <w:rFonts w:ascii="Garamond" w:hAnsi="Garamond"/>
                <w:lang w:val="en-AU"/>
              </w:rPr>
            </w:pPr>
            <w:r w:rsidRPr="00944DF0">
              <w:rPr>
                <w:rFonts w:ascii="Garamond" w:hAnsi="Garamond"/>
                <w:lang w:val="en-AU"/>
              </w:rPr>
              <w:t xml:space="preserve">Toward a Quality Standard for Emergency Departments: A Commentary on Improving </w:t>
            </w:r>
            <w:r w:rsidRPr="00FC54B9">
              <w:rPr>
                <w:rFonts w:ascii="Garamond" w:hAnsi="Garamond"/>
                <w:b/>
                <w:bCs/>
                <w:lang w:val="en-AU"/>
              </w:rPr>
              <w:t>Mental Health and Substance Use Care</w:t>
            </w:r>
            <w:r w:rsidRPr="00944DF0">
              <w:rPr>
                <w:rFonts w:ascii="Garamond" w:hAnsi="Garamond"/>
                <w:lang w:val="en-AU"/>
              </w:rPr>
              <w:t xml:space="preserve"> for Youth in Canada (Roxanne Turuba, Violet Cameron, Chantal Brasset, Tara Harper, Angela Stacey, Frank Scheuermeyer, </w:t>
            </w:r>
            <w:r w:rsidR="00FC54B9" w:rsidRPr="00FC54B9">
              <w:rPr>
                <w:rFonts w:ascii="Garamond" w:hAnsi="Garamond"/>
                <w:lang w:val="en-AU"/>
              </w:rPr>
              <w:t>Eddy Lang, S Mondoux, K Marchand, A Dhillon, R Cormier, G Dimitropoulos, J Hews-Girard, S Mathias and S Barbic</w:t>
            </w:r>
            <w:r w:rsidR="00FC54B9">
              <w:rPr>
                <w:rFonts w:ascii="Garamond" w:hAnsi="Garamond"/>
                <w:lang w:val="en-AU"/>
              </w:rPr>
              <w:t>)</w:t>
            </w:r>
          </w:p>
          <w:p w14:paraId="76C71F9A" w14:textId="6F8BD0E7" w:rsidR="00944DF0" w:rsidRPr="00944DF0" w:rsidRDefault="00944DF0" w:rsidP="00686F84">
            <w:pPr>
              <w:pStyle w:val="ListParagraph"/>
              <w:numPr>
                <w:ilvl w:val="0"/>
                <w:numId w:val="23"/>
              </w:numPr>
              <w:rPr>
                <w:rFonts w:ascii="Garamond" w:hAnsi="Garamond"/>
                <w:lang w:val="en-AU"/>
              </w:rPr>
            </w:pPr>
            <w:r w:rsidRPr="00944DF0">
              <w:rPr>
                <w:rFonts w:ascii="Garamond" w:hAnsi="Garamond"/>
                <w:lang w:val="en-AU"/>
              </w:rPr>
              <w:t xml:space="preserve">Optimizing </w:t>
            </w:r>
            <w:r w:rsidRPr="00FC54B9">
              <w:rPr>
                <w:rFonts w:ascii="Garamond" w:hAnsi="Garamond"/>
                <w:b/>
                <w:bCs/>
                <w:lang w:val="en-AU"/>
              </w:rPr>
              <w:t>Opioid Addiction Treatment in Correctional Centres</w:t>
            </w:r>
            <w:r w:rsidRPr="00944DF0">
              <w:rPr>
                <w:rFonts w:ascii="Garamond" w:hAnsi="Garamond"/>
                <w:lang w:val="en-AU"/>
              </w:rPr>
              <w:t>: Learnings From Alberta, Canada (Kevin Wipf, Angela Draude, Shelly Vik, Shannon Gravely and Nathaniel Day</w:t>
            </w:r>
            <w:r w:rsidR="00FC54B9">
              <w:rPr>
                <w:rFonts w:ascii="Garamond" w:hAnsi="Garamond"/>
                <w:lang w:val="en-AU"/>
              </w:rPr>
              <w:t>)</w:t>
            </w:r>
          </w:p>
          <w:p w14:paraId="011C2FD4" w14:textId="465445AE" w:rsidR="00944DF0" w:rsidRPr="00944DF0" w:rsidRDefault="00944DF0" w:rsidP="009F5E9B">
            <w:pPr>
              <w:pStyle w:val="ListParagraph"/>
              <w:numPr>
                <w:ilvl w:val="0"/>
                <w:numId w:val="23"/>
              </w:numPr>
              <w:rPr>
                <w:rFonts w:ascii="Garamond" w:hAnsi="Garamond"/>
                <w:lang w:val="en-AU"/>
              </w:rPr>
            </w:pPr>
            <w:r w:rsidRPr="00FC54B9">
              <w:rPr>
                <w:rFonts w:ascii="Garamond" w:hAnsi="Garamond"/>
                <w:b/>
                <w:bCs/>
                <w:lang w:val="en-AU"/>
              </w:rPr>
              <w:t>Ambient Artificial Intelligence Scribes</w:t>
            </w:r>
            <w:r w:rsidRPr="00944DF0">
              <w:rPr>
                <w:rFonts w:ascii="Garamond" w:hAnsi="Garamond"/>
                <w:lang w:val="en-AU"/>
              </w:rPr>
              <w:t xml:space="preserve"> in Healthcare: A Governance Imperative for Canadian Health System Leaders (Frank Vounasis</w:t>
            </w:r>
            <w:r>
              <w:rPr>
                <w:rFonts w:ascii="Garamond" w:hAnsi="Garamond"/>
                <w:lang w:val="en-AU"/>
              </w:rPr>
              <w:t>)</w:t>
            </w:r>
          </w:p>
          <w:p w14:paraId="62694346" w14:textId="61DA1E29" w:rsidR="00944DF0" w:rsidRPr="00EF7466" w:rsidRDefault="00944DF0" w:rsidP="00944DF0">
            <w:pPr>
              <w:pStyle w:val="ListParagraph"/>
              <w:numPr>
                <w:ilvl w:val="0"/>
                <w:numId w:val="23"/>
              </w:numPr>
              <w:rPr>
                <w:rFonts w:ascii="Garamond" w:hAnsi="Garamond"/>
                <w:lang w:val="en-AU"/>
              </w:rPr>
            </w:pPr>
            <w:r w:rsidRPr="00FC54B9">
              <w:rPr>
                <w:rFonts w:ascii="Garamond" w:hAnsi="Garamond"/>
                <w:b/>
                <w:bCs/>
                <w:lang w:val="en-AU"/>
              </w:rPr>
              <w:t>Population Avoidable Days</w:t>
            </w:r>
            <w:r w:rsidRPr="00944DF0">
              <w:rPr>
                <w:rFonts w:ascii="Garamond" w:hAnsi="Garamond"/>
                <w:lang w:val="en-AU"/>
              </w:rPr>
              <w:t>: A Novel Approach to an Old Problem (Paul Woods, Tyler Chalk, Sukumar Gugananthan and Matthew Meyer</w:t>
            </w:r>
            <w:r w:rsidR="00FC54B9">
              <w:rPr>
                <w:rFonts w:ascii="Garamond" w:hAnsi="Garamond"/>
                <w:lang w:val="en-AU"/>
              </w:rPr>
              <w:t>)</w:t>
            </w:r>
          </w:p>
        </w:tc>
      </w:tr>
    </w:tbl>
    <w:p w14:paraId="65445472" w14:textId="77777777" w:rsidR="00944DF0" w:rsidRDefault="00944DF0" w:rsidP="00944DF0">
      <w:pPr>
        <w:keepNext/>
        <w:keepLines/>
        <w:tabs>
          <w:tab w:val="left" w:pos="3569"/>
        </w:tabs>
        <w:autoSpaceDE w:val="0"/>
        <w:autoSpaceDN w:val="0"/>
        <w:adjustRightInd w:val="0"/>
        <w:rPr>
          <w:rFonts w:ascii="Garamond" w:hAnsi="Garamond"/>
          <w:i/>
        </w:rPr>
      </w:pPr>
    </w:p>
    <w:p w14:paraId="7DC5ACE3" w14:textId="77777777" w:rsidR="00B20635" w:rsidRDefault="00B20635">
      <w:pPr>
        <w:rPr>
          <w:rFonts w:ascii="Garamond" w:hAnsi="Garamond"/>
          <w:i/>
          <w:lang w:val="en-AU"/>
        </w:rPr>
      </w:pPr>
      <w:r>
        <w:rPr>
          <w:rFonts w:ascii="Garamond" w:hAnsi="Garamond"/>
          <w:i/>
          <w:lang w:val="en-AU"/>
        </w:rPr>
        <w:br w:type="page"/>
      </w:r>
    </w:p>
    <w:p w14:paraId="21B2831B" w14:textId="77E7416B" w:rsidR="009015F5" w:rsidRDefault="009015F5" w:rsidP="007D2CA6">
      <w:pPr>
        <w:keepNext/>
        <w:rPr>
          <w:rFonts w:ascii="Garamond" w:hAnsi="Garamond"/>
          <w:i/>
          <w:lang w:val="en-AU"/>
        </w:rPr>
      </w:pPr>
      <w:r w:rsidRPr="009015F5">
        <w:rPr>
          <w:rFonts w:ascii="Garamond" w:hAnsi="Garamond"/>
          <w:i/>
          <w:lang w:val="en-AU"/>
        </w:rPr>
        <w:lastRenderedPageBreak/>
        <w:t>Journal of Patient Experience</w:t>
      </w:r>
    </w:p>
    <w:tbl>
      <w:tblPr>
        <w:tblStyle w:val="TableGrid"/>
        <w:tblW w:w="9360" w:type="dxa"/>
        <w:tblInd w:w="288" w:type="dxa"/>
        <w:tblLayout w:type="fixed"/>
        <w:tblLook w:val="01E0" w:firstRow="1" w:lastRow="1" w:firstColumn="1" w:lastColumn="1" w:noHBand="0" w:noVBand="0"/>
      </w:tblPr>
      <w:tblGrid>
        <w:gridCol w:w="1080"/>
        <w:gridCol w:w="8280"/>
      </w:tblGrid>
      <w:tr w:rsidR="009015F5" w:rsidRPr="00A72B35" w14:paraId="18E3ABA9" w14:textId="77777777" w:rsidTr="001F1586">
        <w:tc>
          <w:tcPr>
            <w:tcW w:w="1080" w:type="dxa"/>
            <w:tcBorders>
              <w:top w:val="single" w:sz="4" w:space="0" w:color="auto"/>
              <w:left w:val="single" w:sz="4" w:space="0" w:color="auto"/>
              <w:bottom w:val="single" w:sz="4" w:space="0" w:color="auto"/>
              <w:right w:val="single" w:sz="4" w:space="0" w:color="auto"/>
            </w:tcBorders>
            <w:vAlign w:val="center"/>
            <w:hideMark/>
          </w:tcPr>
          <w:p w14:paraId="56385A93" w14:textId="77777777" w:rsidR="009015F5" w:rsidRPr="00A72B35" w:rsidRDefault="009015F5" w:rsidP="001F1586">
            <w:pPr>
              <w:rPr>
                <w:rStyle w:val="Hyperlink"/>
                <w:lang w:val="en-AU"/>
              </w:rPr>
            </w:pPr>
            <w:r w:rsidRPr="00A72B35">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4AF7A0E1" w14:textId="53A9F5A6" w:rsidR="009015F5" w:rsidRPr="00A72B35" w:rsidRDefault="009015F5" w:rsidP="001F1586">
            <w:pPr>
              <w:rPr>
                <w:rStyle w:val="Hyperlink"/>
                <w:rFonts w:ascii="Garamond" w:hAnsi="Garamond"/>
                <w:color w:val="auto"/>
                <w:u w:val="none"/>
                <w:lang w:val="en-AU"/>
              </w:rPr>
            </w:pPr>
            <w:hyperlink r:id="rId28" w:history="1">
              <w:r w:rsidRPr="00655E78">
                <w:rPr>
                  <w:rStyle w:val="Hyperlink"/>
                  <w:rFonts w:ascii="Garamond" w:hAnsi="Garamond"/>
                  <w:lang w:val="en-AU"/>
                </w:rPr>
                <w:t>https://journals.sagepub.com/home/jpxa</w:t>
              </w:r>
            </w:hyperlink>
          </w:p>
        </w:tc>
      </w:tr>
      <w:tr w:rsidR="009015F5" w:rsidRPr="003D660E" w14:paraId="5F8E1E1D" w14:textId="77777777" w:rsidTr="001F1586">
        <w:tc>
          <w:tcPr>
            <w:tcW w:w="1080" w:type="dxa"/>
            <w:tcBorders>
              <w:top w:val="single" w:sz="4" w:space="0" w:color="auto"/>
              <w:left w:val="single" w:sz="4" w:space="0" w:color="auto"/>
              <w:bottom w:val="single" w:sz="4" w:space="0" w:color="auto"/>
              <w:right w:val="single" w:sz="4" w:space="0" w:color="auto"/>
            </w:tcBorders>
            <w:vAlign w:val="center"/>
            <w:hideMark/>
          </w:tcPr>
          <w:p w14:paraId="713D36A7" w14:textId="77777777" w:rsidR="009015F5" w:rsidRPr="00A72B35" w:rsidRDefault="009015F5" w:rsidP="001F1586">
            <w:pPr>
              <w:rPr>
                <w:lang w:val="en-AU" w:eastAsia="en-AU"/>
              </w:rPr>
            </w:pPr>
            <w:r w:rsidRPr="00A72B35">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37CE2248" w14:textId="7988E975" w:rsidR="009015F5" w:rsidRDefault="009015F5" w:rsidP="001F1586">
            <w:pPr>
              <w:rPr>
                <w:rFonts w:ascii="Garamond" w:hAnsi="Garamond"/>
                <w:iCs/>
                <w:lang w:val="en-AU"/>
              </w:rPr>
            </w:pPr>
            <w:r w:rsidRPr="00A72B35">
              <w:rPr>
                <w:rFonts w:ascii="Garamond" w:hAnsi="Garamond"/>
                <w:lang w:val="en-AU"/>
              </w:rPr>
              <w:t>A</w:t>
            </w:r>
            <w:r>
              <w:rPr>
                <w:rFonts w:ascii="Garamond" w:hAnsi="Garamond"/>
                <w:lang w:val="en-AU"/>
              </w:rPr>
              <w:t xml:space="preserve">s with </w:t>
            </w:r>
            <w:proofErr w:type="gramStart"/>
            <w:r>
              <w:rPr>
                <w:rFonts w:ascii="Garamond" w:hAnsi="Garamond"/>
                <w:lang w:val="en-AU"/>
              </w:rPr>
              <w:t>a number of</w:t>
            </w:r>
            <w:proofErr w:type="gramEnd"/>
            <w:r>
              <w:rPr>
                <w:rFonts w:ascii="Garamond" w:hAnsi="Garamond"/>
                <w:lang w:val="en-AU"/>
              </w:rPr>
              <w:t xml:space="preserve"> journals the </w:t>
            </w:r>
            <w:r w:rsidRPr="009015F5">
              <w:rPr>
                <w:rFonts w:ascii="Garamond" w:hAnsi="Garamond"/>
                <w:i/>
                <w:lang w:val="en-AU"/>
              </w:rPr>
              <w:t>Journal of Patient Experience</w:t>
            </w:r>
            <w:r>
              <w:rPr>
                <w:rFonts w:ascii="Garamond" w:hAnsi="Garamond"/>
                <w:i/>
                <w:lang w:val="en-AU"/>
              </w:rPr>
              <w:t xml:space="preserve"> </w:t>
            </w:r>
            <w:r>
              <w:rPr>
                <w:rFonts w:ascii="Garamond" w:hAnsi="Garamond"/>
                <w:iCs/>
                <w:lang w:val="en-AU"/>
              </w:rPr>
              <w:t xml:space="preserve">has moved to a more continuous publication model rather than discrete issues with a single ‘volume’ each year. 2026 is Volume 13 </w:t>
            </w:r>
            <w:hyperlink r:id="rId29" w:history="1">
              <w:r w:rsidRPr="00655E78">
                <w:rPr>
                  <w:rStyle w:val="Hyperlink"/>
                  <w:rFonts w:ascii="Garamond" w:hAnsi="Garamond"/>
                  <w:iCs/>
                  <w:lang w:val="en-AU"/>
                </w:rPr>
                <w:t>https://journals.sagepub.com/toc/jpxa/13</w:t>
              </w:r>
            </w:hyperlink>
          </w:p>
          <w:p w14:paraId="79D2C847" w14:textId="538887CA" w:rsidR="009015F5" w:rsidRPr="009015F5" w:rsidRDefault="009015F5" w:rsidP="001F1586">
            <w:pPr>
              <w:rPr>
                <w:rFonts w:ascii="Garamond" w:hAnsi="Garamond"/>
                <w:iCs/>
                <w:lang w:val="en-AU"/>
              </w:rPr>
            </w:pPr>
            <w:r>
              <w:rPr>
                <w:rFonts w:ascii="Garamond" w:hAnsi="Garamond"/>
                <w:iCs/>
                <w:lang w:val="en-AU"/>
              </w:rPr>
              <w:t xml:space="preserve">Recent articles from the </w:t>
            </w:r>
            <w:r w:rsidRPr="009015F5">
              <w:rPr>
                <w:rFonts w:ascii="Garamond" w:hAnsi="Garamond"/>
                <w:i/>
                <w:lang w:val="en-AU"/>
              </w:rPr>
              <w:t>Journal of Patient Experience</w:t>
            </w:r>
            <w:r>
              <w:rPr>
                <w:rFonts w:ascii="Garamond" w:hAnsi="Garamond"/>
                <w:i/>
                <w:lang w:val="en-AU"/>
              </w:rPr>
              <w:t xml:space="preserve"> </w:t>
            </w:r>
            <w:r w:rsidRPr="009015F5">
              <w:rPr>
                <w:rFonts w:ascii="Garamond" w:hAnsi="Garamond"/>
                <w:iCs/>
                <w:lang w:val="en-AU"/>
              </w:rPr>
              <w:t>include:</w:t>
            </w:r>
          </w:p>
          <w:p w14:paraId="350B6345" w14:textId="46EF4C6A" w:rsidR="009015F5" w:rsidRPr="005D2351" w:rsidRDefault="009015F5" w:rsidP="00C941DC">
            <w:pPr>
              <w:pStyle w:val="ListParagraph"/>
              <w:numPr>
                <w:ilvl w:val="0"/>
                <w:numId w:val="18"/>
              </w:numPr>
              <w:rPr>
                <w:rFonts w:ascii="Garamond" w:hAnsi="Garamond"/>
                <w:lang w:val="en-AU"/>
              </w:rPr>
            </w:pPr>
            <w:r w:rsidRPr="005D2351">
              <w:rPr>
                <w:rFonts w:ascii="Garamond" w:hAnsi="Garamond"/>
                <w:lang w:val="en-AU"/>
              </w:rPr>
              <w:t xml:space="preserve">Impact of Visitor Restrictions on Patient and Family Perceptions of </w:t>
            </w:r>
            <w:r w:rsidRPr="005D2351">
              <w:rPr>
                <w:rFonts w:ascii="Garamond" w:hAnsi="Garamond"/>
                <w:b/>
                <w:bCs/>
                <w:lang w:val="en-AU"/>
              </w:rPr>
              <w:t>Care in Canadian ICUs During the COVID-19</w:t>
            </w:r>
            <w:r w:rsidRPr="005D2351">
              <w:rPr>
                <w:rFonts w:ascii="Garamond" w:hAnsi="Garamond"/>
                <w:lang w:val="en-AU"/>
              </w:rPr>
              <w:t xml:space="preserve"> Pandemic: A Qualitative Descriptive Study</w:t>
            </w:r>
            <w:r w:rsidR="005D2351" w:rsidRPr="005D2351">
              <w:rPr>
                <w:rFonts w:ascii="Garamond" w:hAnsi="Garamond"/>
                <w:lang w:val="en-AU"/>
              </w:rPr>
              <w:t xml:space="preserve"> (</w:t>
            </w:r>
            <w:r w:rsidRPr="005D2351">
              <w:rPr>
                <w:rFonts w:ascii="Garamond" w:hAnsi="Garamond"/>
                <w:lang w:val="en-AU"/>
              </w:rPr>
              <w:t>Christine Patterson, Jennifer M O</w:t>
            </w:r>
            <w:r w:rsidR="005D2351">
              <w:rPr>
                <w:rFonts w:ascii="Garamond" w:hAnsi="Garamond"/>
                <w:lang w:val="en-AU"/>
              </w:rPr>
              <w:t>’</w:t>
            </w:r>
            <w:r w:rsidRPr="005D2351">
              <w:rPr>
                <w:rFonts w:ascii="Garamond" w:hAnsi="Garamond"/>
                <w:lang w:val="en-AU"/>
              </w:rPr>
              <w:t>Brien, Salima Suleman, Faith A Bae, Eileen Reimche, Candace A Abramyk, Caitlyn Kitts, Sana Mohamad, Yolanda Palmer-Clarke, Joann Kawchuk and Sabira Valiani</w:t>
            </w:r>
            <w:r w:rsidR="005D2351">
              <w:rPr>
                <w:rFonts w:ascii="Garamond" w:hAnsi="Garamond"/>
                <w:lang w:val="en-AU"/>
              </w:rPr>
              <w:t>)</w:t>
            </w:r>
          </w:p>
          <w:p w14:paraId="2840C723" w14:textId="15FBFF76" w:rsidR="009015F5" w:rsidRPr="005D2351" w:rsidRDefault="009015F5" w:rsidP="00E26E7C">
            <w:pPr>
              <w:pStyle w:val="ListParagraph"/>
              <w:numPr>
                <w:ilvl w:val="0"/>
                <w:numId w:val="18"/>
              </w:numPr>
              <w:rPr>
                <w:rFonts w:ascii="Garamond" w:hAnsi="Garamond"/>
                <w:lang w:val="en-AU"/>
              </w:rPr>
            </w:pPr>
            <w:r w:rsidRPr="005D2351">
              <w:rPr>
                <w:rFonts w:ascii="Garamond" w:hAnsi="Garamond"/>
                <w:b/>
                <w:bCs/>
                <w:lang w:val="en-AU"/>
              </w:rPr>
              <w:t>Civility and Academic Advancement</w:t>
            </w:r>
            <w:r w:rsidRPr="005D2351">
              <w:rPr>
                <w:rFonts w:ascii="Garamond" w:hAnsi="Garamond"/>
                <w:lang w:val="en-AU"/>
              </w:rPr>
              <w:t>: Evaluating Its Roles in United States Medical School Appointment, Promotion, and Tenure Policies</w:t>
            </w:r>
            <w:r w:rsidR="005D2351" w:rsidRPr="005D2351">
              <w:rPr>
                <w:rFonts w:ascii="Garamond" w:hAnsi="Garamond"/>
                <w:lang w:val="en-AU"/>
              </w:rPr>
              <w:t xml:space="preserve"> (</w:t>
            </w:r>
            <w:r w:rsidRPr="005D2351">
              <w:rPr>
                <w:rFonts w:ascii="Garamond" w:hAnsi="Garamond"/>
                <w:lang w:val="en-AU"/>
              </w:rPr>
              <w:t>Divya Shankar and Maya S Iyer</w:t>
            </w:r>
            <w:r w:rsidR="005D2351">
              <w:rPr>
                <w:rFonts w:ascii="Garamond" w:hAnsi="Garamond"/>
                <w:lang w:val="en-AU"/>
              </w:rPr>
              <w:t>)</w:t>
            </w:r>
          </w:p>
          <w:p w14:paraId="03256215" w14:textId="03981086" w:rsidR="009015F5" w:rsidRPr="005D2351" w:rsidRDefault="009015F5" w:rsidP="005821DF">
            <w:pPr>
              <w:pStyle w:val="ListParagraph"/>
              <w:numPr>
                <w:ilvl w:val="0"/>
                <w:numId w:val="18"/>
              </w:numPr>
              <w:rPr>
                <w:rFonts w:ascii="Garamond" w:hAnsi="Garamond"/>
                <w:lang w:val="en-AU"/>
              </w:rPr>
            </w:pPr>
            <w:r w:rsidRPr="005D2351">
              <w:rPr>
                <w:rFonts w:ascii="Garamond" w:hAnsi="Garamond"/>
                <w:lang w:val="en-AU"/>
              </w:rPr>
              <w:t xml:space="preserve">Designing </w:t>
            </w:r>
            <w:r w:rsidRPr="005D2351">
              <w:rPr>
                <w:rFonts w:ascii="Garamond" w:hAnsi="Garamond"/>
                <w:b/>
                <w:bCs/>
                <w:lang w:val="en-AU"/>
              </w:rPr>
              <w:t>Artificial Intelligence Tools to Strengthen Human Connection in Healthcare</w:t>
            </w:r>
            <w:r w:rsidRPr="005D2351">
              <w:rPr>
                <w:rFonts w:ascii="Garamond" w:hAnsi="Garamond"/>
                <w:lang w:val="en-AU"/>
              </w:rPr>
              <w:t>: The CoCo Experience</w:t>
            </w:r>
            <w:r w:rsidR="005D2351" w:rsidRPr="005D2351">
              <w:rPr>
                <w:rFonts w:ascii="Garamond" w:hAnsi="Garamond"/>
                <w:lang w:val="en-AU"/>
              </w:rPr>
              <w:t xml:space="preserve"> (</w:t>
            </w:r>
            <w:r w:rsidRPr="005D2351">
              <w:rPr>
                <w:rFonts w:ascii="Garamond" w:hAnsi="Garamond"/>
                <w:lang w:val="en-AU"/>
              </w:rPr>
              <w:t>Richard M Elias, Shawn M Grimsley, Brooke L Werneburg, Sheila K Stevens and Sunanda Kane</w:t>
            </w:r>
            <w:r w:rsidR="005D2351">
              <w:rPr>
                <w:rFonts w:ascii="Garamond" w:hAnsi="Garamond"/>
                <w:lang w:val="en-AU"/>
              </w:rPr>
              <w:t>)</w:t>
            </w:r>
          </w:p>
          <w:p w14:paraId="388928A8" w14:textId="2D4B53E7" w:rsidR="009015F5" w:rsidRPr="005D2351" w:rsidRDefault="009015F5" w:rsidP="00E10101">
            <w:pPr>
              <w:pStyle w:val="ListParagraph"/>
              <w:numPr>
                <w:ilvl w:val="0"/>
                <w:numId w:val="18"/>
              </w:numPr>
              <w:rPr>
                <w:rFonts w:ascii="Garamond" w:hAnsi="Garamond"/>
                <w:lang w:val="en-AU"/>
              </w:rPr>
            </w:pPr>
            <w:r w:rsidRPr="005D2351">
              <w:rPr>
                <w:rFonts w:ascii="Garamond" w:hAnsi="Garamond"/>
                <w:lang w:val="en-AU"/>
              </w:rPr>
              <w:t xml:space="preserve">Understanding </w:t>
            </w:r>
            <w:r w:rsidRPr="005D2351">
              <w:rPr>
                <w:rFonts w:ascii="Garamond" w:hAnsi="Garamond"/>
                <w:b/>
                <w:bCs/>
                <w:lang w:val="en-AU"/>
              </w:rPr>
              <w:t>Platelet Donor Experience</w:t>
            </w:r>
            <w:r w:rsidRPr="005D2351">
              <w:rPr>
                <w:rFonts w:ascii="Garamond" w:hAnsi="Garamond"/>
                <w:lang w:val="en-AU"/>
              </w:rPr>
              <w:t xml:space="preserve"> in Greece: Satisfaction Drivers, Service Gaps, and Implications for Service Design</w:t>
            </w:r>
            <w:r w:rsidR="005D2351" w:rsidRPr="005D2351">
              <w:rPr>
                <w:rFonts w:ascii="Garamond" w:hAnsi="Garamond"/>
                <w:lang w:val="en-AU"/>
              </w:rPr>
              <w:t xml:space="preserve"> (</w:t>
            </w:r>
            <w:r w:rsidRPr="005D2351">
              <w:rPr>
                <w:rFonts w:ascii="Garamond" w:hAnsi="Garamond"/>
                <w:lang w:val="en-AU"/>
              </w:rPr>
              <w:t>S Karakolias and A Palla</w:t>
            </w:r>
            <w:r w:rsidR="005D2351">
              <w:rPr>
                <w:rFonts w:ascii="Garamond" w:hAnsi="Garamond"/>
                <w:lang w:val="en-AU"/>
              </w:rPr>
              <w:t>)</w:t>
            </w:r>
          </w:p>
          <w:p w14:paraId="14052949" w14:textId="71F52CAE" w:rsidR="009015F5" w:rsidRPr="005D2351" w:rsidRDefault="009015F5" w:rsidP="00446355">
            <w:pPr>
              <w:pStyle w:val="ListParagraph"/>
              <w:numPr>
                <w:ilvl w:val="0"/>
                <w:numId w:val="18"/>
              </w:numPr>
              <w:rPr>
                <w:rFonts w:ascii="Garamond" w:hAnsi="Garamond"/>
                <w:lang w:val="en-AU"/>
              </w:rPr>
            </w:pPr>
            <w:r w:rsidRPr="005D2351">
              <w:rPr>
                <w:rFonts w:ascii="Garamond" w:hAnsi="Garamond"/>
                <w:lang w:val="en-AU"/>
              </w:rPr>
              <w:t xml:space="preserve">Development of a </w:t>
            </w:r>
            <w:r w:rsidRPr="005D2351">
              <w:rPr>
                <w:rFonts w:ascii="Garamond" w:hAnsi="Garamond"/>
                <w:b/>
                <w:bCs/>
                <w:lang w:val="en-AU"/>
              </w:rPr>
              <w:t>Patient Journey Map for Metabolic Dysfunction</w:t>
            </w:r>
            <w:r w:rsidR="005D2351" w:rsidRPr="005D2351">
              <w:rPr>
                <w:rFonts w:ascii="Garamond" w:hAnsi="Garamond"/>
                <w:lang w:val="en-AU"/>
              </w:rPr>
              <w:t>–</w:t>
            </w:r>
            <w:r w:rsidRPr="005D2351">
              <w:rPr>
                <w:rFonts w:ascii="Garamond" w:hAnsi="Garamond"/>
                <w:b/>
                <w:bCs/>
                <w:lang w:val="en-AU"/>
              </w:rPr>
              <w:t>Associated Steatohepatitis</w:t>
            </w:r>
            <w:r w:rsidRPr="005D2351">
              <w:rPr>
                <w:rFonts w:ascii="Garamond" w:hAnsi="Garamond"/>
                <w:lang w:val="en-AU"/>
              </w:rPr>
              <w:t>: A Comprehensive Assessment of the Patient Journey in North America</w:t>
            </w:r>
            <w:r w:rsidR="005D2351" w:rsidRPr="005D2351">
              <w:rPr>
                <w:rFonts w:ascii="Garamond" w:hAnsi="Garamond"/>
                <w:lang w:val="en-AU"/>
              </w:rPr>
              <w:t xml:space="preserve"> (</w:t>
            </w:r>
            <w:r w:rsidRPr="005D2351">
              <w:rPr>
                <w:rFonts w:ascii="Garamond" w:hAnsi="Garamond"/>
                <w:lang w:val="en-AU"/>
              </w:rPr>
              <w:t>David O Garcia, Roberto A Calle, Abhinav Seth, Thomas D Norton, D J Lederer, A Richardson, J Berg, M Betel, H Chang, H Daniels, W Eskridge, J McIntyre, G Villiotti Madison, T Villiotti and R Sellati</w:t>
            </w:r>
            <w:r w:rsidR="005D2351">
              <w:rPr>
                <w:rFonts w:ascii="Garamond" w:hAnsi="Garamond"/>
                <w:lang w:val="en-AU"/>
              </w:rPr>
              <w:t>)</w:t>
            </w:r>
          </w:p>
          <w:p w14:paraId="64EC43E4" w14:textId="759BB6B6" w:rsidR="009015F5" w:rsidRPr="005D2351" w:rsidRDefault="005D2351" w:rsidP="00C17280">
            <w:pPr>
              <w:pStyle w:val="ListParagraph"/>
              <w:numPr>
                <w:ilvl w:val="0"/>
                <w:numId w:val="18"/>
              </w:numPr>
              <w:rPr>
                <w:rFonts w:ascii="Garamond" w:hAnsi="Garamond"/>
                <w:lang w:val="en-AU"/>
              </w:rPr>
            </w:pPr>
            <w:r w:rsidRPr="005D2351">
              <w:rPr>
                <w:rFonts w:ascii="Garamond" w:hAnsi="Garamond"/>
                <w:lang w:val="en-AU"/>
              </w:rPr>
              <w:t>“</w:t>
            </w:r>
            <w:r w:rsidR="009015F5" w:rsidRPr="005D2351">
              <w:rPr>
                <w:rFonts w:ascii="Garamond" w:hAnsi="Garamond"/>
                <w:lang w:val="en-AU"/>
              </w:rPr>
              <w:t>Treat us Like Human Beings</w:t>
            </w:r>
            <w:r w:rsidRPr="005D2351">
              <w:rPr>
                <w:rFonts w:ascii="Garamond" w:hAnsi="Garamond"/>
                <w:lang w:val="en-AU"/>
              </w:rPr>
              <w:t>”</w:t>
            </w:r>
            <w:r w:rsidR="009015F5" w:rsidRPr="005D2351">
              <w:rPr>
                <w:rFonts w:ascii="Garamond" w:hAnsi="Garamond"/>
                <w:lang w:val="en-AU"/>
              </w:rPr>
              <w:t xml:space="preserve">: Messages and Recommendations to U.S. Policymakers and Veterans Health Administration Providers from a Qualitative Inquiry Into the </w:t>
            </w:r>
            <w:r w:rsidR="009015F5" w:rsidRPr="005D2351">
              <w:rPr>
                <w:rFonts w:ascii="Garamond" w:hAnsi="Garamond"/>
                <w:b/>
                <w:bCs/>
                <w:lang w:val="en-AU"/>
              </w:rPr>
              <w:t>Health Experiences of Gulf War Veterans</w:t>
            </w:r>
            <w:r w:rsidR="009015F5" w:rsidRPr="005D2351">
              <w:rPr>
                <w:rFonts w:ascii="Garamond" w:hAnsi="Garamond"/>
                <w:lang w:val="en-AU"/>
              </w:rPr>
              <w:t xml:space="preserve"> With Gulf War Illness</w:t>
            </w:r>
            <w:r w:rsidRPr="005D2351">
              <w:rPr>
                <w:rFonts w:ascii="Garamond" w:hAnsi="Garamond"/>
                <w:lang w:val="en-AU"/>
              </w:rPr>
              <w:t xml:space="preserve"> (</w:t>
            </w:r>
            <w:r w:rsidR="009015F5" w:rsidRPr="005D2351">
              <w:rPr>
                <w:rFonts w:ascii="Garamond" w:hAnsi="Garamond"/>
                <w:lang w:val="en-AU"/>
              </w:rPr>
              <w:t>Kara A Montague, Megan Lafferty, Michael Graham and Shannon M Nugent</w:t>
            </w:r>
            <w:r>
              <w:rPr>
                <w:rFonts w:ascii="Garamond" w:hAnsi="Garamond"/>
                <w:lang w:val="en-AU"/>
              </w:rPr>
              <w:t>)</w:t>
            </w:r>
          </w:p>
          <w:p w14:paraId="2013D13F" w14:textId="0F719AF3" w:rsidR="009015F5" w:rsidRPr="005D2351" w:rsidRDefault="009015F5" w:rsidP="00A93D2B">
            <w:pPr>
              <w:pStyle w:val="ListParagraph"/>
              <w:numPr>
                <w:ilvl w:val="0"/>
                <w:numId w:val="18"/>
              </w:numPr>
              <w:rPr>
                <w:rFonts w:ascii="Garamond" w:hAnsi="Garamond"/>
                <w:lang w:val="en-AU"/>
              </w:rPr>
            </w:pPr>
            <w:r w:rsidRPr="005D2351">
              <w:rPr>
                <w:rFonts w:ascii="Garamond" w:hAnsi="Garamond"/>
                <w:lang w:val="en-AU"/>
              </w:rPr>
              <w:t xml:space="preserve">Social Determinants of Health and Patient Experiences During </w:t>
            </w:r>
            <w:r w:rsidRPr="005D2351">
              <w:rPr>
                <w:rFonts w:ascii="Garamond" w:hAnsi="Garamond"/>
                <w:b/>
                <w:bCs/>
                <w:lang w:val="en-AU"/>
              </w:rPr>
              <w:t>Transitions From Inpatient Rehabilitation to Home</w:t>
            </w:r>
            <w:r w:rsidR="005D2351" w:rsidRPr="005D2351">
              <w:rPr>
                <w:rFonts w:ascii="Garamond" w:hAnsi="Garamond"/>
                <w:lang w:val="en-AU"/>
              </w:rPr>
              <w:t xml:space="preserve"> (</w:t>
            </w:r>
            <w:r w:rsidRPr="005D2351">
              <w:rPr>
                <w:rFonts w:ascii="Garamond" w:hAnsi="Garamond"/>
                <w:lang w:val="en-AU"/>
              </w:rPr>
              <w:t>Hanadi Y Hamadi, C E Bailey, M R Manes, T Paris, H A Kendall, S Park, J Xu, K Hicks-Roof and A Spaulding</w:t>
            </w:r>
            <w:r w:rsidR="005D2351">
              <w:rPr>
                <w:rFonts w:ascii="Garamond" w:hAnsi="Garamond"/>
                <w:lang w:val="en-AU"/>
              </w:rPr>
              <w:t>)</w:t>
            </w:r>
          </w:p>
          <w:p w14:paraId="71A4CDB8" w14:textId="72C1A955" w:rsidR="009015F5" w:rsidRPr="005D2351" w:rsidRDefault="009015F5" w:rsidP="000742B7">
            <w:pPr>
              <w:pStyle w:val="ListParagraph"/>
              <w:numPr>
                <w:ilvl w:val="0"/>
                <w:numId w:val="18"/>
              </w:numPr>
              <w:rPr>
                <w:rFonts w:ascii="Garamond" w:hAnsi="Garamond"/>
                <w:lang w:val="en-AU"/>
              </w:rPr>
            </w:pPr>
            <w:r w:rsidRPr="005D2351">
              <w:rPr>
                <w:rFonts w:ascii="Garamond" w:hAnsi="Garamond"/>
                <w:lang w:val="en-AU"/>
              </w:rPr>
              <w:t xml:space="preserve">Building Patient Capabilities for Using </w:t>
            </w:r>
            <w:r w:rsidRPr="005D2351">
              <w:rPr>
                <w:rFonts w:ascii="Garamond" w:hAnsi="Garamond"/>
                <w:b/>
                <w:bCs/>
                <w:lang w:val="en-AU"/>
              </w:rPr>
              <w:t>Virtual Care</w:t>
            </w:r>
            <w:r w:rsidRPr="005D2351">
              <w:rPr>
                <w:rFonts w:ascii="Garamond" w:hAnsi="Garamond"/>
                <w:lang w:val="en-AU"/>
              </w:rPr>
              <w:t>: A Document Analysis of Patient Support Resources and Guidance</w:t>
            </w:r>
            <w:r w:rsidR="005D2351" w:rsidRPr="005D2351">
              <w:rPr>
                <w:rFonts w:ascii="Garamond" w:hAnsi="Garamond"/>
                <w:lang w:val="en-AU"/>
              </w:rPr>
              <w:t xml:space="preserve"> (</w:t>
            </w:r>
            <w:r w:rsidRPr="005D2351">
              <w:rPr>
                <w:rFonts w:ascii="Garamond" w:hAnsi="Garamond"/>
                <w:lang w:val="en-AU"/>
              </w:rPr>
              <w:t>Ramya Walsan, Ashfaq Chauhan, Rebecca Mitchell, Corey Adams, Sagda Osman, Elizabeth Manias, Anita Vandyke, Prince Peprah, Bronwyn Newman, N Elkabbout and R Harrison</w:t>
            </w:r>
            <w:r w:rsidR="005D2351">
              <w:rPr>
                <w:rFonts w:ascii="Garamond" w:hAnsi="Garamond"/>
                <w:lang w:val="en-AU"/>
              </w:rPr>
              <w:t>)</w:t>
            </w:r>
          </w:p>
          <w:p w14:paraId="6A8A77CC" w14:textId="2D22D1CE" w:rsidR="009015F5" w:rsidRPr="0053231C" w:rsidRDefault="009015F5" w:rsidP="007C08DB">
            <w:pPr>
              <w:pStyle w:val="ListParagraph"/>
              <w:numPr>
                <w:ilvl w:val="0"/>
                <w:numId w:val="18"/>
              </w:numPr>
              <w:rPr>
                <w:rFonts w:ascii="Garamond" w:hAnsi="Garamond"/>
                <w:lang w:val="en-AU"/>
              </w:rPr>
            </w:pPr>
            <w:r w:rsidRPr="0053231C">
              <w:rPr>
                <w:rFonts w:ascii="Garamond" w:hAnsi="Garamond"/>
                <w:b/>
                <w:bCs/>
                <w:lang w:val="en-AU"/>
              </w:rPr>
              <w:t>Language Access in Healthcare</w:t>
            </w:r>
            <w:r w:rsidRPr="0053231C">
              <w:rPr>
                <w:rFonts w:ascii="Garamond" w:hAnsi="Garamond"/>
                <w:lang w:val="en-AU"/>
              </w:rPr>
              <w:t>: Aligning Policy and Evidence to Improve Patient Experience Through Professional Interpretation and Language- Concordant Care</w:t>
            </w:r>
            <w:r w:rsidR="0053231C" w:rsidRPr="0053231C">
              <w:rPr>
                <w:rFonts w:ascii="Garamond" w:hAnsi="Garamond"/>
                <w:lang w:val="en-AU"/>
              </w:rPr>
              <w:t xml:space="preserve"> (</w:t>
            </w:r>
            <w:r w:rsidRPr="0053231C">
              <w:rPr>
                <w:rFonts w:ascii="Garamond" w:hAnsi="Garamond"/>
                <w:lang w:val="en-AU"/>
              </w:rPr>
              <w:t>Gabriela Plasencia, Zachary Predmore, Danielle Schlang, Nabeel Qureshi and Denise D Quigley</w:t>
            </w:r>
            <w:r w:rsidR="0053231C">
              <w:rPr>
                <w:rFonts w:ascii="Garamond" w:hAnsi="Garamond"/>
                <w:lang w:val="en-AU"/>
              </w:rPr>
              <w:t>)</w:t>
            </w:r>
          </w:p>
          <w:p w14:paraId="48A945CD" w14:textId="7FF7F670" w:rsidR="009015F5" w:rsidRPr="0053231C" w:rsidRDefault="009015F5" w:rsidP="004C16CC">
            <w:pPr>
              <w:pStyle w:val="ListParagraph"/>
              <w:numPr>
                <w:ilvl w:val="0"/>
                <w:numId w:val="18"/>
              </w:numPr>
              <w:rPr>
                <w:rFonts w:ascii="Garamond" w:hAnsi="Garamond"/>
                <w:lang w:val="en-AU"/>
              </w:rPr>
            </w:pPr>
            <w:r w:rsidRPr="0053231C">
              <w:rPr>
                <w:rFonts w:ascii="Garamond" w:hAnsi="Garamond"/>
                <w:lang w:val="en-AU"/>
              </w:rPr>
              <w:t xml:space="preserve">Evaluation of Patient Experience in </w:t>
            </w:r>
            <w:r w:rsidRPr="0053231C">
              <w:rPr>
                <w:rFonts w:ascii="Garamond" w:hAnsi="Garamond"/>
                <w:b/>
                <w:bCs/>
                <w:lang w:val="en-AU"/>
              </w:rPr>
              <w:t>Inpatient Rehabilitation Setting</w:t>
            </w:r>
            <w:r w:rsidRPr="0053231C">
              <w:rPr>
                <w:rFonts w:ascii="Garamond" w:hAnsi="Garamond"/>
                <w:lang w:val="en-AU"/>
              </w:rPr>
              <w:t>: An Australian Perspective</w:t>
            </w:r>
            <w:r w:rsidR="0053231C" w:rsidRPr="0053231C">
              <w:rPr>
                <w:rFonts w:ascii="Garamond" w:hAnsi="Garamond"/>
                <w:lang w:val="en-AU"/>
              </w:rPr>
              <w:t xml:space="preserve"> (</w:t>
            </w:r>
            <w:r w:rsidRPr="0053231C">
              <w:rPr>
                <w:rFonts w:ascii="Garamond" w:hAnsi="Garamond"/>
                <w:lang w:val="en-AU"/>
              </w:rPr>
              <w:t>Haeyoon Ryu, Krystal Song, B Amatya and F Khan</w:t>
            </w:r>
            <w:r w:rsidR="0053231C">
              <w:rPr>
                <w:rFonts w:ascii="Garamond" w:hAnsi="Garamond"/>
                <w:lang w:val="en-AU"/>
              </w:rPr>
              <w:t>)</w:t>
            </w:r>
          </w:p>
          <w:p w14:paraId="7DCA939E" w14:textId="16C34110" w:rsidR="009015F5" w:rsidRPr="003D660E" w:rsidRDefault="009015F5" w:rsidP="0053231C">
            <w:pPr>
              <w:pStyle w:val="ListParagraph"/>
              <w:numPr>
                <w:ilvl w:val="0"/>
                <w:numId w:val="18"/>
              </w:numPr>
              <w:rPr>
                <w:rFonts w:ascii="Garamond" w:hAnsi="Garamond"/>
                <w:lang w:val="en-AU"/>
              </w:rPr>
            </w:pPr>
            <w:r w:rsidRPr="009015F5">
              <w:rPr>
                <w:rFonts w:ascii="Garamond" w:hAnsi="Garamond"/>
                <w:lang w:val="en-AU"/>
              </w:rPr>
              <w:t xml:space="preserve">A Family Caregiver Perspective on Fragmented Continuity of Care for an Elderly Female Patient With </w:t>
            </w:r>
            <w:r w:rsidRPr="0053231C">
              <w:rPr>
                <w:rFonts w:ascii="Garamond" w:hAnsi="Garamond"/>
                <w:b/>
                <w:bCs/>
                <w:lang w:val="en-AU"/>
              </w:rPr>
              <w:t>Upper Limb Fracture</w:t>
            </w:r>
            <w:r w:rsidR="0053231C">
              <w:rPr>
                <w:rFonts w:ascii="Garamond" w:hAnsi="Garamond"/>
                <w:lang w:val="en-AU"/>
              </w:rPr>
              <w:t xml:space="preserve"> (</w:t>
            </w:r>
            <w:r w:rsidRPr="009015F5">
              <w:rPr>
                <w:rFonts w:ascii="Garamond" w:hAnsi="Garamond"/>
                <w:lang w:val="en-AU"/>
              </w:rPr>
              <w:t>Nor Islafatun and Moh Heri Kurniawan</w:t>
            </w:r>
            <w:r w:rsidR="0053231C">
              <w:rPr>
                <w:rFonts w:ascii="Garamond" w:hAnsi="Garamond"/>
                <w:lang w:val="en-AU"/>
              </w:rPr>
              <w:t>)</w:t>
            </w:r>
          </w:p>
        </w:tc>
      </w:tr>
    </w:tbl>
    <w:p w14:paraId="278DF8E9" w14:textId="77777777" w:rsidR="009015F5" w:rsidRDefault="009015F5" w:rsidP="007D2CA6">
      <w:pPr>
        <w:keepNext/>
        <w:rPr>
          <w:rFonts w:ascii="Garamond" w:hAnsi="Garamond"/>
          <w:i/>
          <w:lang w:val="en-AU"/>
        </w:rPr>
      </w:pPr>
    </w:p>
    <w:p w14:paraId="7BDA5CA8" w14:textId="77777777" w:rsidR="00B20635" w:rsidRDefault="00B20635">
      <w:pPr>
        <w:rPr>
          <w:rFonts w:ascii="Garamond" w:hAnsi="Garamond"/>
          <w:i/>
          <w:lang w:val="en-AU"/>
        </w:rPr>
      </w:pPr>
      <w:r>
        <w:rPr>
          <w:rFonts w:ascii="Garamond" w:hAnsi="Garamond"/>
          <w:i/>
          <w:lang w:val="en-AU"/>
        </w:rPr>
        <w:br w:type="page"/>
      </w:r>
    </w:p>
    <w:p w14:paraId="31A22402" w14:textId="23868CF5" w:rsidR="00F9255C" w:rsidRPr="00064483" w:rsidRDefault="00C84C37" w:rsidP="00F9255C">
      <w:pPr>
        <w:keepNext/>
        <w:rPr>
          <w:rFonts w:ascii="Garamond" w:hAnsi="Garamond"/>
          <w:lang w:val="en-AU"/>
        </w:rPr>
      </w:pPr>
      <w:r w:rsidRPr="00064483">
        <w:rPr>
          <w:rFonts w:ascii="Garamond" w:hAnsi="Garamond"/>
          <w:i/>
          <w:lang w:val="en-AU"/>
        </w:rPr>
        <w:lastRenderedPageBreak/>
        <w:t>BMJ Quality &amp;Safety</w:t>
      </w:r>
      <w:r w:rsidRPr="00064483">
        <w:rPr>
          <w:rFonts w:ascii="Garamond" w:hAnsi="Garamond"/>
          <w:lang w:val="en-AU"/>
        </w:rPr>
        <w:t xml:space="preserve"> </w:t>
      </w:r>
      <w:r w:rsidR="00F9255C" w:rsidRPr="00064483">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38"/>
      </w:tblGrid>
      <w:tr w:rsidR="00F9255C" w:rsidRPr="00064483" w14:paraId="5E1C39E1" w14:textId="77777777">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344C206B" w14:textId="77777777" w:rsidR="00F9255C" w:rsidRPr="00064483" w:rsidRDefault="00F9255C">
            <w:pPr>
              <w:keepNext/>
              <w:rPr>
                <w:rFonts w:ascii="Garamond" w:hAnsi="Garamond"/>
                <w:lang w:val="en-AU"/>
              </w:rPr>
            </w:pPr>
            <w:r w:rsidRPr="00064483">
              <w:rPr>
                <w:rFonts w:ascii="Garamond" w:hAnsi="Garamond"/>
                <w:lang w:val="en-AU"/>
              </w:rPr>
              <w:t>URL</w:t>
            </w:r>
          </w:p>
        </w:tc>
        <w:tc>
          <w:tcPr>
            <w:tcW w:w="8238" w:type="dxa"/>
            <w:tcBorders>
              <w:top w:val="single" w:sz="4" w:space="0" w:color="auto"/>
              <w:left w:val="single" w:sz="4" w:space="0" w:color="auto"/>
              <w:bottom w:val="single" w:sz="4" w:space="0" w:color="auto"/>
              <w:right w:val="single" w:sz="4" w:space="0" w:color="auto"/>
            </w:tcBorders>
            <w:vAlign w:val="center"/>
          </w:tcPr>
          <w:p w14:paraId="67846B7B" w14:textId="76690AA1" w:rsidR="00F9255C" w:rsidRPr="00064483" w:rsidRDefault="00F963DF">
            <w:pPr>
              <w:keepNext/>
              <w:rPr>
                <w:rFonts w:ascii="Garamond" w:hAnsi="Garamond"/>
                <w:lang w:val="en-AU"/>
              </w:rPr>
            </w:pPr>
            <w:hyperlink r:id="rId30" w:history="1">
              <w:r w:rsidRPr="00064483">
                <w:rPr>
                  <w:rStyle w:val="Hyperlink"/>
                  <w:rFonts w:ascii="Garamond" w:hAnsi="Garamond"/>
                  <w:lang w:val="en-AU"/>
                </w:rPr>
                <w:t>https://qualitysafety.bmj.com/content/early/recent</w:t>
              </w:r>
            </w:hyperlink>
          </w:p>
        </w:tc>
      </w:tr>
      <w:tr w:rsidR="00F9255C" w:rsidRPr="00064483" w14:paraId="64EB5A3D" w14:textId="77777777">
        <w:tc>
          <w:tcPr>
            <w:tcW w:w="1080" w:type="dxa"/>
            <w:tcBorders>
              <w:top w:val="single" w:sz="4" w:space="0" w:color="auto"/>
              <w:left w:val="single" w:sz="4" w:space="0" w:color="auto"/>
              <w:bottom w:val="single" w:sz="4" w:space="0" w:color="auto"/>
              <w:right w:val="single" w:sz="4" w:space="0" w:color="auto"/>
            </w:tcBorders>
            <w:vAlign w:val="center"/>
          </w:tcPr>
          <w:p w14:paraId="7BE551AA" w14:textId="77777777" w:rsidR="00F9255C" w:rsidRPr="00064483" w:rsidRDefault="00F9255C">
            <w:pPr>
              <w:rPr>
                <w:rFonts w:ascii="Garamond" w:hAnsi="Garamond"/>
                <w:lang w:val="en-AU"/>
              </w:rPr>
            </w:pPr>
            <w:r w:rsidRPr="00064483">
              <w:rPr>
                <w:rFonts w:ascii="Garamond" w:hAnsi="Garamond"/>
                <w:lang w:val="en-AU"/>
              </w:rPr>
              <w:t>Notes</w:t>
            </w:r>
          </w:p>
        </w:tc>
        <w:tc>
          <w:tcPr>
            <w:tcW w:w="8238" w:type="dxa"/>
            <w:tcBorders>
              <w:top w:val="single" w:sz="4" w:space="0" w:color="auto"/>
              <w:left w:val="single" w:sz="4" w:space="0" w:color="auto"/>
              <w:bottom w:val="single" w:sz="4" w:space="0" w:color="auto"/>
              <w:right w:val="single" w:sz="4" w:space="0" w:color="auto"/>
            </w:tcBorders>
          </w:tcPr>
          <w:p w14:paraId="277ADA4D" w14:textId="77777777" w:rsidR="00F9255C" w:rsidRPr="00064483" w:rsidRDefault="00F9255C">
            <w:pPr>
              <w:rPr>
                <w:rFonts w:ascii="Garamond" w:hAnsi="Garamond"/>
                <w:lang w:val="en-AU"/>
              </w:rPr>
            </w:pPr>
            <w:r w:rsidRPr="00064483">
              <w:rPr>
                <w:rFonts w:ascii="Garamond" w:hAnsi="Garamond"/>
                <w:i/>
                <w:lang w:val="en-AU"/>
              </w:rPr>
              <w:t>BMJ Quality &amp;Safety</w:t>
            </w:r>
            <w:r w:rsidRPr="00064483">
              <w:rPr>
                <w:rFonts w:ascii="Garamond" w:hAnsi="Garamond"/>
                <w:lang w:val="en-AU"/>
              </w:rPr>
              <w:t xml:space="preserve"> has published </w:t>
            </w:r>
            <w:proofErr w:type="gramStart"/>
            <w:r w:rsidRPr="00064483">
              <w:rPr>
                <w:rFonts w:ascii="Garamond" w:hAnsi="Garamond"/>
                <w:lang w:val="en-AU"/>
              </w:rPr>
              <w:t>a number of</w:t>
            </w:r>
            <w:proofErr w:type="gramEnd"/>
            <w:r w:rsidRPr="00064483">
              <w:rPr>
                <w:rFonts w:ascii="Garamond" w:hAnsi="Garamond"/>
                <w:lang w:val="en-AU"/>
              </w:rPr>
              <w:t xml:space="preserve"> ‘online first’ articles, including:</w:t>
            </w:r>
          </w:p>
          <w:p w14:paraId="34D28230" w14:textId="3F00E1FD" w:rsidR="00000C61" w:rsidRPr="00000C61" w:rsidRDefault="00000C61" w:rsidP="003972AC">
            <w:pPr>
              <w:pStyle w:val="ListParagraph"/>
              <w:numPr>
                <w:ilvl w:val="0"/>
                <w:numId w:val="16"/>
              </w:numPr>
              <w:rPr>
                <w:rFonts w:ascii="Garamond" w:hAnsi="Garamond"/>
                <w:lang w:val="en-AU"/>
              </w:rPr>
            </w:pPr>
            <w:r w:rsidRPr="00000C61">
              <w:rPr>
                <w:rFonts w:ascii="Garamond" w:hAnsi="Garamond"/>
                <w:lang w:val="en-AU"/>
              </w:rPr>
              <w:t xml:space="preserve">Development and pilot evaluation of the implementation of a whole-team training pack to improve the effectiveness, efficiency, safety and equity of </w:t>
            </w:r>
            <w:r w:rsidRPr="00076E56">
              <w:rPr>
                <w:rFonts w:ascii="Garamond" w:hAnsi="Garamond"/>
                <w:b/>
                <w:bCs/>
                <w:lang w:val="en-AU"/>
              </w:rPr>
              <w:t>remote general practice</w:t>
            </w:r>
            <w:r w:rsidRPr="00000C61">
              <w:rPr>
                <w:rFonts w:ascii="Garamond" w:hAnsi="Garamond"/>
                <w:lang w:val="en-AU"/>
              </w:rPr>
              <w:t xml:space="preserve"> (Joseph Clift, Francesca Helen Dakin, Anwar Khan, Nicholas Woodier, Trisha Greenhalgh, Rebecca Payne</w:t>
            </w:r>
            <w:r>
              <w:rPr>
                <w:rFonts w:ascii="Garamond" w:hAnsi="Garamond"/>
                <w:lang w:val="en-AU"/>
              </w:rPr>
              <w:t>)</w:t>
            </w:r>
          </w:p>
          <w:p w14:paraId="2F15730C" w14:textId="5192B89A" w:rsidR="00000C61" w:rsidRPr="00064483" w:rsidRDefault="00000C61" w:rsidP="00000C61">
            <w:pPr>
              <w:pStyle w:val="ListParagraph"/>
              <w:numPr>
                <w:ilvl w:val="0"/>
                <w:numId w:val="16"/>
              </w:numPr>
              <w:rPr>
                <w:rFonts w:ascii="Garamond" w:hAnsi="Garamond"/>
                <w:lang w:val="en-AU"/>
              </w:rPr>
            </w:pPr>
            <w:r w:rsidRPr="00000C61">
              <w:rPr>
                <w:rFonts w:ascii="Garamond" w:hAnsi="Garamond"/>
                <w:lang w:val="en-AU"/>
              </w:rPr>
              <w:t xml:space="preserve">Mapping Theories, Models and Frameworks from implementation science for </w:t>
            </w:r>
            <w:r w:rsidRPr="00076E56">
              <w:rPr>
                <w:rFonts w:ascii="Garamond" w:hAnsi="Garamond"/>
                <w:b/>
                <w:bCs/>
                <w:lang w:val="en-AU"/>
              </w:rPr>
              <w:t>evaluating quality improvement initiatives</w:t>
            </w:r>
            <w:r w:rsidRPr="00000C61">
              <w:rPr>
                <w:rFonts w:ascii="Garamond" w:hAnsi="Garamond"/>
                <w:lang w:val="en-AU"/>
              </w:rPr>
              <w:t xml:space="preserve">: a scoping review </w:t>
            </w:r>
            <w:r>
              <w:rPr>
                <w:rFonts w:ascii="Garamond" w:hAnsi="Garamond"/>
                <w:lang w:val="en-AU"/>
              </w:rPr>
              <w:t>(</w:t>
            </w:r>
            <w:r w:rsidRPr="00000C61">
              <w:rPr>
                <w:rFonts w:ascii="Garamond" w:hAnsi="Garamond"/>
                <w:lang w:val="en-AU"/>
              </w:rPr>
              <w:t>Klaudia A Arizmendi-Barrera, Jafet Arrieta, Tamara Nevarez Tinoco, Priyanka Chahal, Pierre Barker</w:t>
            </w:r>
            <w:r>
              <w:rPr>
                <w:rFonts w:ascii="Garamond" w:hAnsi="Garamond"/>
                <w:lang w:val="en-AU"/>
              </w:rPr>
              <w:t>)</w:t>
            </w:r>
          </w:p>
        </w:tc>
      </w:tr>
    </w:tbl>
    <w:p w14:paraId="33F1CFEB" w14:textId="77777777" w:rsidR="00F9255C" w:rsidRPr="00064483" w:rsidRDefault="00F9255C" w:rsidP="00F9255C">
      <w:pPr>
        <w:keepLines/>
        <w:autoSpaceDE w:val="0"/>
        <w:autoSpaceDN w:val="0"/>
        <w:adjustRightInd w:val="0"/>
        <w:rPr>
          <w:rFonts w:ascii="Garamond" w:hAnsi="Garamond"/>
          <w:i/>
          <w:lang w:val="en-AU"/>
        </w:rPr>
      </w:pPr>
    </w:p>
    <w:p w14:paraId="608E5154" w14:textId="77777777" w:rsidR="00275F7D" w:rsidRPr="00064483" w:rsidRDefault="00275F7D" w:rsidP="00275F7D">
      <w:pPr>
        <w:keepNext/>
        <w:rPr>
          <w:rFonts w:ascii="Garamond" w:hAnsi="Garamond"/>
          <w:lang w:val="en-AU"/>
        </w:rPr>
      </w:pPr>
      <w:r w:rsidRPr="00064483">
        <w:rPr>
          <w:rFonts w:ascii="Garamond" w:hAnsi="Garamond"/>
          <w:i/>
          <w:lang w:val="en-AU"/>
        </w:rPr>
        <w:t xml:space="preserve">International Journal for Quality in Health Care </w:t>
      </w:r>
      <w:r w:rsidRPr="00064483">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275F7D" w:rsidRPr="00064483" w14:paraId="3C6D7A46" w14:textId="77777777" w:rsidTr="00B8228D">
        <w:tc>
          <w:tcPr>
            <w:tcW w:w="1080" w:type="dxa"/>
            <w:tcBorders>
              <w:top w:val="single" w:sz="4" w:space="0" w:color="auto"/>
              <w:left w:val="single" w:sz="4" w:space="0" w:color="auto"/>
              <w:bottom w:val="single" w:sz="4" w:space="0" w:color="auto"/>
              <w:right w:val="single" w:sz="4" w:space="0" w:color="auto"/>
            </w:tcBorders>
            <w:vAlign w:val="center"/>
          </w:tcPr>
          <w:p w14:paraId="4ED2F76E" w14:textId="77777777" w:rsidR="00275F7D" w:rsidRPr="00064483" w:rsidRDefault="00275F7D" w:rsidP="00B8228D">
            <w:pPr>
              <w:keepNext/>
              <w:rPr>
                <w:rFonts w:ascii="Garamond" w:hAnsi="Garamond"/>
                <w:lang w:val="en-AU"/>
              </w:rPr>
            </w:pPr>
            <w:r w:rsidRPr="00064483">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E6B10BA" w14:textId="77777777" w:rsidR="00275F7D" w:rsidRPr="00064483" w:rsidRDefault="00275F7D" w:rsidP="00B8228D">
            <w:pPr>
              <w:keepNext/>
              <w:rPr>
                <w:rFonts w:ascii="Garamond" w:hAnsi="Garamond"/>
                <w:lang w:val="en-AU"/>
              </w:rPr>
            </w:pPr>
            <w:hyperlink r:id="rId31" w:history="1">
              <w:r w:rsidRPr="00064483">
                <w:rPr>
                  <w:rStyle w:val="Hyperlink"/>
                  <w:rFonts w:ascii="Garamond" w:hAnsi="Garamond"/>
                  <w:lang w:val="en-AU"/>
                </w:rPr>
                <w:t>https://academic.oup.com/intqhc/advance-articles</w:t>
              </w:r>
            </w:hyperlink>
          </w:p>
        </w:tc>
      </w:tr>
      <w:tr w:rsidR="00275F7D" w:rsidRPr="00064483" w14:paraId="06C0CBE3" w14:textId="77777777" w:rsidTr="00B8228D">
        <w:tc>
          <w:tcPr>
            <w:tcW w:w="1080" w:type="dxa"/>
            <w:tcBorders>
              <w:top w:val="single" w:sz="4" w:space="0" w:color="auto"/>
              <w:left w:val="single" w:sz="4" w:space="0" w:color="auto"/>
              <w:bottom w:val="single" w:sz="4" w:space="0" w:color="auto"/>
              <w:right w:val="single" w:sz="4" w:space="0" w:color="auto"/>
            </w:tcBorders>
            <w:vAlign w:val="center"/>
          </w:tcPr>
          <w:p w14:paraId="4EF8ACF1" w14:textId="77777777" w:rsidR="00275F7D" w:rsidRPr="00064483" w:rsidRDefault="00275F7D" w:rsidP="00B8228D">
            <w:pPr>
              <w:rPr>
                <w:rFonts w:ascii="Garamond" w:hAnsi="Garamond"/>
                <w:lang w:val="en-AU"/>
              </w:rPr>
            </w:pPr>
            <w:r w:rsidRPr="00064483">
              <w:rPr>
                <w:rFonts w:ascii="Garamond" w:hAnsi="Garamond"/>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50F6767" w14:textId="77777777" w:rsidR="00275F7D" w:rsidRPr="00064483" w:rsidRDefault="00275F7D" w:rsidP="00B8228D">
            <w:pPr>
              <w:rPr>
                <w:rFonts w:ascii="Garamond" w:hAnsi="Garamond"/>
                <w:lang w:val="en-AU"/>
              </w:rPr>
            </w:pPr>
            <w:r w:rsidRPr="00064483">
              <w:rPr>
                <w:rFonts w:ascii="Garamond" w:hAnsi="Garamond"/>
                <w:i/>
                <w:iCs/>
                <w:lang w:val="en-AU"/>
              </w:rPr>
              <w:t>International Journal for Quality in Health Care</w:t>
            </w:r>
            <w:r w:rsidRPr="00064483">
              <w:rPr>
                <w:rFonts w:ascii="Garamond" w:hAnsi="Garamond"/>
                <w:lang w:val="en-AU"/>
              </w:rPr>
              <w:t xml:space="preserve"> has published </w:t>
            </w:r>
            <w:proofErr w:type="gramStart"/>
            <w:r w:rsidRPr="00064483">
              <w:rPr>
                <w:rFonts w:ascii="Garamond" w:hAnsi="Garamond"/>
                <w:lang w:val="en-AU"/>
              </w:rPr>
              <w:t>a number of</w:t>
            </w:r>
            <w:proofErr w:type="gramEnd"/>
            <w:r w:rsidRPr="00064483">
              <w:rPr>
                <w:rFonts w:ascii="Garamond" w:hAnsi="Garamond"/>
                <w:lang w:val="en-AU"/>
              </w:rPr>
              <w:t xml:space="preserve"> ‘online first’ articles, including:</w:t>
            </w:r>
          </w:p>
          <w:p w14:paraId="6747687C" w14:textId="0A1ED57B" w:rsidR="00705623" w:rsidRPr="00705623" w:rsidRDefault="00705623" w:rsidP="00613C6E">
            <w:pPr>
              <w:pStyle w:val="ListParagraph"/>
              <w:numPr>
                <w:ilvl w:val="0"/>
                <w:numId w:val="16"/>
              </w:numPr>
              <w:rPr>
                <w:rFonts w:ascii="Garamond" w:hAnsi="Garamond"/>
                <w:lang w:val="en-AU"/>
              </w:rPr>
            </w:pPr>
            <w:r w:rsidRPr="00705623">
              <w:rPr>
                <w:rFonts w:ascii="Garamond" w:hAnsi="Garamond"/>
                <w:lang w:val="en-AU"/>
              </w:rPr>
              <w:t xml:space="preserve">Exploring </w:t>
            </w:r>
            <w:r w:rsidRPr="00705623">
              <w:rPr>
                <w:rFonts w:ascii="Garamond" w:hAnsi="Garamond"/>
                <w:b/>
                <w:bCs/>
                <w:lang w:val="en-AU"/>
              </w:rPr>
              <w:t>quality and patient safety competencies and competency frameworks</w:t>
            </w:r>
            <w:r w:rsidRPr="00705623">
              <w:rPr>
                <w:rFonts w:ascii="Garamond" w:hAnsi="Garamond"/>
                <w:lang w:val="en-AU"/>
              </w:rPr>
              <w:t>: A scoping review (Dimuthu Rathnayake, Sahar Hammoud, V Hanlon, L Hendrick, M Browne, G Moore, J Fitzsimons, A De Brun</w:t>
            </w:r>
            <w:r>
              <w:rPr>
                <w:rFonts w:ascii="Garamond" w:hAnsi="Garamond"/>
                <w:lang w:val="en-AU"/>
              </w:rPr>
              <w:t>)</w:t>
            </w:r>
          </w:p>
          <w:p w14:paraId="7C86D85E" w14:textId="7C7D2027" w:rsidR="00280E78" w:rsidRDefault="00280E78" w:rsidP="00AF3795">
            <w:pPr>
              <w:pStyle w:val="ListParagraph"/>
              <w:numPr>
                <w:ilvl w:val="0"/>
                <w:numId w:val="16"/>
              </w:numPr>
              <w:rPr>
                <w:rFonts w:ascii="Garamond" w:hAnsi="Garamond"/>
                <w:lang w:val="en-AU"/>
              </w:rPr>
            </w:pPr>
            <w:r w:rsidRPr="00280E78">
              <w:rPr>
                <w:rFonts w:ascii="Garamond" w:hAnsi="Garamond"/>
                <w:b/>
                <w:bCs/>
                <w:lang w:val="en-AU"/>
              </w:rPr>
              <w:t>Operational inefficiency and perceived quality</w:t>
            </w:r>
            <w:r w:rsidRPr="00280E78">
              <w:rPr>
                <w:rFonts w:ascii="Garamond" w:hAnsi="Garamond"/>
                <w:lang w:val="en-AU"/>
              </w:rPr>
              <w:t xml:space="preserve"> in a Paediatric Day Hospital: a Lean-informed study of patient flow, caregiver and staff perceptions (M Casolino, L Benedetti, G Gioiello, D Mascia, M Vardabasso</w:t>
            </w:r>
            <w:r>
              <w:rPr>
                <w:rFonts w:ascii="Garamond" w:hAnsi="Garamond"/>
                <w:lang w:val="en-AU"/>
              </w:rPr>
              <w:t>)</w:t>
            </w:r>
          </w:p>
          <w:p w14:paraId="780157AE" w14:textId="4ACE6E3F" w:rsidR="00280E78" w:rsidRPr="00280E78" w:rsidRDefault="00280E78" w:rsidP="00CB0E17">
            <w:pPr>
              <w:pStyle w:val="ListParagraph"/>
              <w:numPr>
                <w:ilvl w:val="0"/>
                <w:numId w:val="16"/>
              </w:numPr>
              <w:rPr>
                <w:rFonts w:ascii="Garamond" w:hAnsi="Garamond"/>
                <w:lang w:val="en-AU"/>
              </w:rPr>
            </w:pPr>
            <w:r w:rsidRPr="00280E78">
              <w:rPr>
                <w:rFonts w:ascii="Garamond" w:hAnsi="Garamond"/>
                <w:lang w:val="en-AU"/>
              </w:rPr>
              <w:t xml:space="preserve">From compliance to prediction: </w:t>
            </w:r>
            <w:r w:rsidRPr="00280E78">
              <w:rPr>
                <w:rFonts w:ascii="Garamond" w:hAnsi="Garamond"/>
                <w:b/>
                <w:bCs/>
                <w:lang w:val="en-AU"/>
              </w:rPr>
              <w:t>Clinical Laboratories as digital infrastructure</w:t>
            </w:r>
            <w:r w:rsidRPr="00280E78">
              <w:rPr>
                <w:rFonts w:ascii="Garamond" w:hAnsi="Garamond"/>
                <w:lang w:val="en-AU"/>
              </w:rPr>
              <w:t xml:space="preserve"> for health-system quality and safety (Shruti Gupta and P Mitra</w:t>
            </w:r>
            <w:r>
              <w:rPr>
                <w:rFonts w:ascii="Garamond" w:hAnsi="Garamond"/>
                <w:lang w:val="en-AU"/>
              </w:rPr>
              <w:t>)</w:t>
            </w:r>
          </w:p>
          <w:p w14:paraId="3206149A" w14:textId="67768255" w:rsidR="00280E78" w:rsidRDefault="00280E78" w:rsidP="009E4502">
            <w:pPr>
              <w:pStyle w:val="ListParagraph"/>
              <w:numPr>
                <w:ilvl w:val="0"/>
                <w:numId w:val="16"/>
              </w:numPr>
              <w:rPr>
                <w:rFonts w:ascii="Garamond" w:hAnsi="Garamond"/>
                <w:lang w:val="en-AU"/>
              </w:rPr>
            </w:pPr>
            <w:r w:rsidRPr="00280E78">
              <w:rPr>
                <w:rFonts w:ascii="Garamond" w:hAnsi="Garamond"/>
                <w:b/>
                <w:bCs/>
                <w:lang w:val="en-AU"/>
              </w:rPr>
              <w:t>Improving Stroke Care and Outcomes</w:t>
            </w:r>
            <w:r w:rsidRPr="00280E78">
              <w:rPr>
                <w:rFonts w:ascii="Garamond" w:hAnsi="Garamond"/>
                <w:lang w:val="en-AU"/>
              </w:rPr>
              <w:t xml:space="preserve"> through AHA/ASA Primary Stroke Certification: A Pre-Post Study in Jordan (Mohammad R Alosta, Elham H Othman, Tareq Afaneh, Fawzi Al-Hammouri, Sahar Al-Masri, Taher Janbek, Morad Rashid, Hamzeh Odeh, Mohammad Azzouqa, Mohammad Alhammouri, Aseel Al-Najar, Loay Sahawneh, Farah Qutashat, Suha Al-Beshawi, Tasneem Al-Amoush, J Mora, R Khattar, K Shkair, M Al-Mzayen</w:t>
            </w:r>
            <w:r>
              <w:rPr>
                <w:rFonts w:ascii="Garamond" w:hAnsi="Garamond"/>
                <w:lang w:val="en-AU"/>
              </w:rPr>
              <w:t>)</w:t>
            </w:r>
          </w:p>
          <w:p w14:paraId="2AFEA9B2" w14:textId="6C0B6022" w:rsidR="003C15A3" w:rsidRPr="00064483" w:rsidRDefault="00280E78" w:rsidP="00280E78">
            <w:pPr>
              <w:pStyle w:val="ListParagraph"/>
              <w:numPr>
                <w:ilvl w:val="0"/>
                <w:numId w:val="16"/>
              </w:numPr>
              <w:rPr>
                <w:rFonts w:ascii="Garamond" w:hAnsi="Garamond"/>
                <w:lang w:val="en-AU"/>
              </w:rPr>
            </w:pPr>
            <w:r w:rsidRPr="00280E78">
              <w:rPr>
                <w:rFonts w:ascii="Garamond" w:hAnsi="Garamond"/>
                <w:lang w:val="en-AU"/>
              </w:rPr>
              <w:t xml:space="preserve">The four main domains of the concept of </w:t>
            </w:r>
            <w:r w:rsidRPr="00280E78">
              <w:rPr>
                <w:rFonts w:ascii="Garamond" w:hAnsi="Garamond"/>
                <w:b/>
                <w:bCs/>
                <w:lang w:val="en-AU"/>
              </w:rPr>
              <w:t>return-on-investment</w:t>
            </w:r>
            <w:r w:rsidRPr="00280E78">
              <w:rPr>
                <w:rFonts w:ascii="Garamond" w:hAnsi="Garamond"/>
                <w:lang w:val="en-AU"/>
              </w:rPr>
              <w:t xml:space="preserve"> from healthcare quality improvement programmes </w:t>
            </w:r>
            <w:r>
              <w:rPr>
                <w:rFonts w:ascii="Garamond" w:hAnsi="Garamond"/>
                <w:lang w:val="en-AU"/>
              </w:rPr>
              <w:t>(</w:t>
            </w:r>
            <w:r w:rsidRPr="00280E78">
              <w:rPr>
                <w:rFonts w:ascii="Garamond" w:hAnsi="Garamond"/>
                <w:lang w:val="en-AU"/>
              </w:rPr>
              <w:t>S'thembile Thusini</w:t>
            </w:r>
            <w:r w:rsidR="000A7136">
              <w:rPr>
                <w:rFonts w:ascii="Garamond" w:hAnsi="Garamond"/>
                <w:lang w:val="en-AU"/>
              </w:rPr>
              <w:t>,</w:t>
            </w:r>
            <w:r w:rsidRPr="00280E78">
              <w:rPr>
                <w:rFonts w:ascii="Garamond" w:hAnsi="Garamond"/>
                <w:lang w:val="en-AU"/>
              </w:rPr>
              <w:t xml:space="preserve"> Tayana Soukup, Claire Henderson</w:t>
            </w:r>
            <w:r>
              <w:rPr>
                <w:rFonts w:ascii="Garamond" w:hAnsi="Garamond"/>
                <w:lang w:val="en-AU"/>
              </w:rPr>
              <w:t>)</w:t>
            </w:r>
          </w:p>
        </w:tc>
      </w:tr>
    </w:tbl>
    <w:p w14:paraId="2D5A7C1D" w14:textId="77777777" w:rsidR="00275F7D" w:rsidRPr="008E1163" w:rsidRDefault="00275F7D" w:rsidP="00275F7D">
      <w:pPr>
        <w:keepLines/>
        <w:autoSpaceDE w:val="0"/>
        <w:autoSpaceDN w:val="0"/>
        <w:adjustRightInd w:val="0"/>
        <w:rPr>
          <w:rFonts w:ascii="Garamond" w:hAnsi="Garamond"/>
        </w:rPr>
      </w:pPr>
    </w:p>
    <w:p w14:paraId="7DC430EA" w14:textId="77777777" w:rsidR="00AF62AC" w:rsidRPr="00064483" w:rsidRDefault="00AF62AC" w:rsidP="00AF62AC">
      <w:pPr>
        <w:keepLines/>
        <w:autoSpaceDE w:val="0"/>
        <w:autoSpaceDN w:val="0"/>
        <w:adjustRightInd w:val="0"/>
        <w:rPr>
          <w:rFonts w:ascii="Garamond" w:hAnsi="Garamond"/>
          <w:lang w:val="en-AU"/>
        </w:rPr>
      </w:pPr>
    </w:p>
    <w:p w14:paraId="6A957632" w14:textId="77777777" w:rsidR="00AF62AC" w:rsidRPr="00064483" w:rsidRDefault="00AF62AC" w:rsidP="00AF62AC">
      <w:pPr>
        <w:keepLines/>
        <w:autoSpaceDE w:val="0"/>
        <w:autoSpaceDN w:val="0"/>
        <w:adjustRightInd w:val="0"/>
        <w:rPr>
          <w:rFonts w:ascii="Garamond" w:hAnsi="Garamond"/>
          <w:lang w:val="en-AU"/>
        </w:rPr>
      </w:pPr>
    </w:p>
    <w:p w14:paraId="02E4394E" w14:textId="77777777" w:rsidR="00AF62AC" w:rsidRPr="00064483" w:rsidRDefault="00AF62AC" w:rsidP="00AF62AC">
      <w:pPr>
        <w:keepNext/>
        <w:keepLines/>
        <w:rPr>
          <w:rFonts w:ascii="Garamond" w:hAnsi="Garamond"/>
          <w:b/>
          <w:lang w:val="en-AU"/>
        </w:rPr>
      </w:pPr>
      <w:r w:rsidRPr="00064483">
        <w:rPr>
          <w:rFonts w:ascii="Garamond" w:hAnsi="Garamond"/>
          <w:b/>
          <w:lang w:val="en-AU"/>
        </w:rPr>
        <w:t>Online resources</w:t>
      </w:r>
    </w:p>
    <w:p w14:paraId="08771059" w14:textId="77777777" w:rsidR="00AF62AC" w:rsidRPr="00064483" w:rsidRDefault="00AF62AC" w:rsidP="00AF62AC">
      <w:pPr>
        <w:keepNext/>
        <w:keepLines/>
        <w:rPr>
          <w:rFonts w:ascii="Garamond" w:hAnsi="Garamond"/>
          <w:iCs/>
          <w:lang w:val="en-AU"/>
        </w:rPr>
      </w:pPr>
    </w:p>
    <w:p w14:paraId="7CBD383B" w14:textId="77777777" w:rsidR="00AF62AC" w:rsidRPr="00064483" w:rsidRDefault="00AF62AC" w:rsidP="00AF62AC">
      <w:pPr>
        <w:keepNext/>
        <w:keepLines/>
        <w:rPr>
          <w:rFonts w:ascii="Garamond" w:hAnsi="Garamond"/>
          <w:b/>
          <w:bCs/>
          <w:i/>
          <w:lang w:val="en-AU"/>
        </w:rPr>
      </w:pPr>
      <w:r w:rsidRPr="00064483">
        <w:rPr>
          <w:rFonts w:ascii="Garamond" w:hAnsi="Garamond"/>
          <w:b/>
          <w:bCs/>
          <w:i/>
          <w:lang w:val="en-AU"/>
        </w:rPr>
        <w:t>[USA] Effective Health Care Program reports</w:t>
      </w:r>
    </w:p>
    <w:p w14:paraId="022334F6" w14:textId="77777777" w:rsidR="00AF62AC" w:rsidRPr="00064483" w:rsidRDefault="00AF62AC" w:rsidP="00AF62AC">
      <w:pPr>
        <w:keepNext/>
        <w:keepLines/>
        <w:rPr>
          <w:rFonts w:ascii="Garamond" w:hAnsi="Garamond"/>
          <w:u w:val="single"/>
          <w:lang w:val="en-AU"/>
        </w:rPr>
      </w:pPr>
      <w:hyperlink r:id="rId32" w:history="1">
        <w:r w:rsidRPr="00064483">
          <w:rPr>
            <w:rStyle w:val="Hyperlink"/>
            <w:rFonts w:ascii="Garamond" w:hAnsi="Garamond"/>
            <w:lang w:val="en-AU"/>
          </w:rPr>
          <w:t>https://effectivehealthcare.ahrq.gov/</w:t>
        </w:r>
      </w:hyperlink>
    </w:p>
    <w:p w14:paraId="1BB368DB" w14:textId="77777777" w:rsidR="00AF62AC" w:rsidRPr="00064483" w:rsidRDefault="00AF62AC" w:rsidP="00AF62AC">
      <w:pPr>
        <w:keepNext/>
        <w:keepLines/>
        <w:rPr>
          <w:rFonts w:ascii="Garamond" w:hAnsi="Garamond"/>
          <w:lang w:val="en-AU"/>
        </w:rPr>
      </w:pPr>
      <w:r w:rsidRPr="00064483">
        <w:rPr>
          <w:rFonts w:ascii="Garamond" w:hAnsi="Garamond"/>
          <w:lang w:val="en-AU"/>
        </w:rPr>
        <w:t>The US Agency for Healthcare Research and Quality (AHRQ) has an Effective Health Care (EHC) Program. The EHC has released the following final reports and updates:</w:t>
      </w:r>
    </w:p>
    <w:p w14:paraId="08461F11" w14:textId="4BEE9825" w:rsidR="00DA44F2" w:rsidRDefault="00DA44F2" w:rsidP="00AF62AC">
      <w:pPr>
        <w:pStyle w:val="ListParagraph"/>
        <w:keepNext/>
        <w:numPr>
          <w:ilvl w:val="0"/>
          <w:numId w:val="14"/>
        </w:numPr>
        <w:rPr>
          <w:rFonts w:ascii="Garamond" w:hAnsi="Garamond"/>
          <w:iCs/>
          <w:lang w:val="en-AU"/>
        </w:rPr>
      </w:pPr>
      <w:r w:rsidRPr="00DA44F2">
        <w:rPr>
          <w:rFonts w:ascii="Garamond" w:hAnsi="Garamond"/>
          <w:i/>
          <w:lang w:val="en-AU"/>
        </w:rPr>
        <w:t xml:space="preserve">Systematic Review: The Performance of Fusion and Interventional Pain Procedures for Degenerative Diseases of the </w:t>
      </w:r>
      <w:r w:rsidRPr="00DA44F2">
        <w:rPr>
          <w:rFonts w:ascii="Garamond" w:hAnsi="Garamond"/>
          <w:b/>
          <w:bCs/>
          <w:i/>
          <w:lang w:val="en-AU"/>
        </w:rPr>
        <w:t>Lumbar Spine</w:t>
      </w:r>
      <w:r>
        <w:rPr>
          <w:rFonts w:ascii="Garamond" w:hAnsi="Garamond"/>
          <w:iCs/>
          <w:lang w:val="en-AU"/>
        </w:rPr>
        <w:t xml:space="preserve"> </w:t>
      </w:r>
      <w:hyperlink r:id="rId33" w:history="1">
        <w:r w:rsidRPr="00F02C8F">
          <w:rPr>
            <w:rStyle w:val="Hyperlink"/>
            <w:rFonts w:ascii="Garamond" w:hAnsi="Garamond"/>
            <w:iCs/>
            <w:lang w:val="en-AU"/>
          </w:rPr>
          <w:t>https://doi.org/10.23970/AHRQEPCSR_LUMBAR</w:t>
        </w:r>
      </w:hyperlink>
      <w:r>
        <w:rPr>
          <w:rFonts w:ascii="Garamond" w:hAnsi="Garamond"/>
          <w:iCs/>
          <w:lang w:val="en-AU"/>
        </w:rPr>
        <w:br/>
      </w:r>
      <w:hyperlink r:id="rId34" w:history="1">
        <w:r w:rsidRPr="00F02C8F">
          <w:rPr>
            <w:rStyle w:val="Hyperlink"/>
            <w:rFonts w:ascii="Garamond" w:hAnsi="Garamond"/>
            <w:iCs/>
            <w:lang w:val="en-AU"/>
          </w:rPr>
          <w:t>https://effectivehealthcare.ahrq.gov/products/lumbar-spinal-fusion/research</w:t>
        </w:r>
      </w:hyperlink>
    </w:p>
    <w:p w14:paraId="39F429FB" w14:textId="77777777" w:rsidR="00AF62AC" w:rsidRPr="00064483" w:rsidRDefault="00AF62AC" w:rsidP="00AF62AC">
      <w:pPr>
        <w:keepNext/>
        <w:rPr>
          <w:rFonts w:ascii="Garamond" w:hAnsi="Garamond"/>
          <w:iCs/>
          <w:lang w:val="en-AU"/>
        </w:rPr>
      </w:pPr>
    </w:p>
    <w:p w14:paraId="4AE9CFC2" w14:textId="77777777" w:rsidR="00BB7B0B" w:rsidRPr="00064483" w:rsidRDefault="00BB7B0B">
      <w:pPr>
        <w:rPr>
          <w:rFonts w:ascii="Garamond" w:hAnsi="Garamond"/>
          <w:b/>
          <w:lang w:val="en-AU"/>
        </w:rPr>
      </w:pPr>
      <w:r w:rsidRPr="00064483">
        <w:rPr>
          <w:rFonts w:ascii="Garamond" w:hAnsi="Garamond"/>
          <w:b/>
          <w:lang w:val="en-AU"/>
        </w:rPr>
        <w:br w:type="page"/>
      </w:r>
    </w:p>
    <w:p w14:paraId="6F204B20" w14:textId="75A80C39" w:rsidR="00087550" w:rsidRPr="00064483" w:rsidRDefault="00087550" w:rsidP="00087550">
      <w:pPr>
        <w:keepNext/>
        <w:tabs>
          <w:tab w:val="left" w:pos="0"/>
        </w:tabs>
        <w:rPr>
          <w:rFonts w:ascii="Garamond" w:hAnsi="Garamond"/>
          <w:b/>
          <w:lang w:val="en-AU"/>
        </w:rPr>
      </w:pPr>
      <w:r w:rsidRPr="00064483">
        <w:rPr>
          <w:rFonts w:ascii="Garamond" w:hAnsi="Garamond"/>
          <w:b/>
          <w:lang w:val="en-AU"/>
        </w:rPr>
        <w:lastRenderedPageBreak/>
        <w:t>Infection prevention and control resources</w:t>
      </w:r>
    </w:p>
    <w:p w14:paraId="44EF0189" w14:textId="545ED290" w:rsidR="00087550" w:rsidRPr="00064483" w:rsidRDefault="00087550" w:rsidP="00087550">
      <w:pPr>
        <w:keepNext/>
        <w:tabs>
          <w:tab w:val="left" w:pos="0"/>
        </w:tabs>
        <w:rPr>
          <w:rFonts w:ascii="Garamond" w:hAnsi="Garamond"/>
          <w:lang w:val="en-AU"/>
        </w:rPr>
      </w:pPr>
      <w:r w:rsidRPr="00064483">
        <w:rPr>
          <w:rFonts w:ascii="Garamond" w:hAnsi="Garamond"/>
          <w:lang w:val="en-AU"/>
        </w:rPr>
        <w:t xml:space="preserve">The Australian Commission on Safety and Quality in Health Care has developed </w:t>
      </w:r>
      <w:proofErr w:type="gramStart"/>
      <w:r w:rsidRPr="00064483">
        <w:rPr>
          <w:rFonts w:ascii="Garamond" w:hAnsi="Garamond"/>
          <w:lang w:val="en-AU"/>
        </w:rPr>
        <w:t>a number of</w:t>
      </w:r>
      <w:proofErr w:type="gramEnd"/>
      <w:r w:rsidRPr="00064483">
        <w:rPr>
          <w:rFonts w:ascii="Garamond" w:hAnsi="Garamond"/>
          <w:lang w:val="en-AU"/>
        </w:rPr>
        <w:t xml:space="preserve"> resources to assist healthcare organisations, facilities and clinicians</w:t>
      </w:r>
      <w:r w:rsidR="008E1962" w:rsidRPr="00064483">
        <w:rPr>
          <w:rFonts w:ascii="Garamond" w:hAnsi="Garamond"/>
          <w:lang w:val="en-AU"/>
        </w:rPr>
        <w:t xml:space="preserve"> </w:t>
      </w:r>
      <w:r w:rsidRPr="00064483">
        <w:rPr>
          <w:rFonts w:ascii="Garamond" w:hAnsi="Garamond"/>
          <w:lang w:val="en-AU"/>
        </w:rPr>
        <w:t>These resources include:</w:t>
      </w:r>
    </w:p>
    <w:p w14:paraId="201AC8CD" w14:textId="77777777" w:rsidR="00087550" w:rsidRPr="00064483" w:rsidRDefault="00087550" w:rsidP="00087550">
      <w:pPr>
        <w:pStyle w:val="ListParagraph"/>
        <w:numPr>
          <w:ilvl w:val="0"/>
          <w:numId w:val="15"/>
        </w:numPr>
        <w:autoSpaceDE w:val="0"/>
        <w:autoSpaceDN w:val="0"/>
        <w:adjustRightInd w:val="0"/>
        <w:rPr>
          <w:rFonts w:ascii="Garamond" w:hAnsi="Garamond"/>
          <w:lang w:val="en-AU"/>
        </w:rPr>
      </w:pPr>
      <w:r w:rsidRPr="00064483">
        <w:rPr>
          <w:rFonts w:ascii="Garamond" w:hAnsi="Garamond"/>
          <w:b/>
          <w:i/>
          <w:lang w:val="en-AU"/>
        </w:rPr>
        <w:t xml:space="preserve">Poster – Combined contact and droplet precautions </w:t>
      </w:r>
      <w:hyperlink r:id="rId35" w:history="1">
        <w:r w:rsidRPr="00064483">
          <w:rPr>
            <w:rStyle w:val="Hyperlink"/>
            <w:rFonts w:ascii="Garamond" w:hAnsi="Garamond"/>
            <w:lang w:val="en-AU"/>
          </w:rPr>
          <w:t>https://www.safetyandquality.gov.au/publications-and-resources/resource-library/infection-prevention-and-control-poster-combined-contact-and-droplet-precautions</w:t>
        </w:r>
      </w:hyperlink>
      <w:r w:rsidRPr="00064483">
        <w:rPr>
          <w:rFonts w:ascii="Garamond" w:hAnsi="Garamond"/>
          <w:lang w:val="en-AU"/>
        </w:rPr>
        <w:br/>
      </w:r>
      <w:r w:rsidRPr="00064483">
        <w:rPr>
          <w:rFonts w:ascii="Garamond" w:hAnsi="Garamond"/>
          <w:noProof/>
          <w:lang w:val="en-AU" w:eastAsia="en-AU"/>
        </w:rPr>
        <w:drawing>
          <wp:inline distT="0" distB="0" distL="0" distR="0" wp14:anchorId="5A7486B3" wp14:editId="36113106">
            <wp:extent cx="5540188" cy="7817302"/>
            <wp:effectExtent l="0" t="0" r="3810" b="0"/>
            <wp:docPr id="8" name="Picture 8" descr="Poster - combined contact and droplet precaution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oster - combined contact and droplet precautions.">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623289" cy="7934559"/>
                    </a:xfrm>
                    <a:prstGeom prst="rect">
                      <a:avLst/>
                    </a:prstGeom>
                    <a:noFill/>
                    <a:ln>
                      <a:noFill/>
                    </a:ln>
                  </pic:spPr>
                </pic:pic>
              </a:graphicData>
            </a:graphic>
          </wp:inline>
        </w:drawing>
      </w:r>
    </w:p>
    <w:p w14:paraId="3E9626C1" w14:textId="77777777" w:rsidR="00087550" w:rsidRPr="00064483" w:rsidRDefault="00087550" w:rsidP="00087550">
      <w:pPr>
        <w:pStyle w:val="ListParagraph"/>
        <w:keepNext/>
        <w:keepLines/>
        <w:numPr>
          <w:ilvl w:val="0"/>
          <w:numId w:val="15"/>
        </w:numPr>
        <w:autoSpaceDE w:val="0"/>
        <w:autoSpaceDN w:val="0"/>
        <w:adjustRightInd w:val="0"/>
        <w:rPr>
          <w:rFonts w:ascii="Garamond" w:hAnsi="Garamond"/>
          <w:lang w:val="en-AU"/>
        </w:rPr>
      </w:pPr>
      <w:r w:rsidRPr="00064483">
        <w:rPr>
          <w:rFonts w:ascii="Garamond" w:hAnsi="Garamond"/>
          <w:b/>
          <w:i/>
          <w:lang w:val="en-AU"/>
        </w:rPr>
        <w:lastRenderedPageBreak/>
        <w:t>Poster – Combined airborne and contact precautions</w:t>
      </w:r>
      <w:r w:rsidRPr="00064483">
        <w:rPr>
          <w:rFonts w:ascii="Garamond" w:hAnsi="Garamond"/>
          <w:b/>
          <w:i/>
          <w:lang w:val="en-AU"/>
        </w:rPr>
        <w:br/>
      </w:r>
      <w:hyperlink r:id="rId37" w:history="1">
        <w:r w:rsidRPr="00064483">
          <w:rPr>
            <w:rStyle w:val="Hyperlink"/>
            <w:rFonts w:ascii="Garamond" w:hAnsi="Garamond"/>
            <w:lang w:val="en-AU"/>
          </w:rPr>
          <w:t>https://www.safetyandquality.gov.au/publications-and-resources/resource-library/infection-prevention-and-control-poster-combined-airborne-and-contact-precautions</w:t>
        </w:r>
      </w:hyperlink>
      <w:r w:rsidRPr="00064483">
        <w:rPr>
          <w:rFonts w:ascii="Garamond" w:hAnsi="Garamond"/>
          <w:lang w:val="en-AU"/>
        </w:rPr>
        <w:br/>
      </w:r>
      <w:r w:rsidRPr="00064483">
        <w:rPr>
          <w:rFonts w:ascii="Garamond" w:hAnsi="Garamond"/>
          <w:noProof/>
          <w:lang w:val="en-AU"/>
        </w:rPr>
        <w:drawing>
          <wp:inline distT="0" distB="0" distL="0" distR="0" wp14:anchorId="6747D1BE" wp14:editId="59CFCD94">
            <wp:extent cx="5837616" cy="8269956"/>
            <wp:effectExtent l="0" t="0" r="0" b="0"/>
            <wp:docPr id="5" name="Picture 5" descr="Poster - combined airborne and contact preca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oster - combined airborne and contact precautions."/>
                    <pic:cNvPicPr/>
                  </pic:nvPicPr>
                  <pic:blipFill>
                    <a:blip r:embed="rId38">
                      <a:extLst>
                        <a:ext uri="{28A0092B-C50C-407E-A947-70E740481C1C}">
                          <a14:useLocalDpi xmlns:a14="http://schemas.microsoft.com/office/drawing/2010/main" val="0"/>
                        </a:ext>
                      </a:extLst>
                    </a:blip>
                    <a:stretch>
                      <a:fillRect/>
                    </a:stretch>
                  </pic:blipFill>
                  <pic:spPr>
                    <a:xfrm>
                      <a:off x="0" y="0"/>
                      <a:ext cx="5837616" cy="8269956"/>
                    </a:xfrm>
                    <a:prstGeom prst="rect">
                      <a:avLst/>
                    </a:prstGeom>
                  </pic:spPr>
                </pic:pic>
              </a:graphicData>
            </a:graphic>
          </wp:inline>
        </w:drawing>
      </w:r>
    </w:p>
    <w:p w14:paraId="2159A27E" w14:textId="77777777" w:rsidR="00087550" w:rsidRPr="00064483" w:rsidRDefault="00087550" w:rsidP="00087550">
      <w:pPr>
        <w:pStyle w:val="ListParagraph"/>
        <w:keepNext/>
        <w:keepLines/>
        <w:numPr>
          <w:ilvl w:val="0"/>
          <w:numId w:val="15"/>
        </w:numPr>
        <w:autoSpaceDE w:val="0"/>
        <w:autoSpaceDN w:val="0"/>
        <w:adjustRightInd w:val="0"/>
        <w:rPr>
          <w:rFonts w:ascii="Garamond" w:hAnsi="Garamond"/>
          <w:lang w:val="en-AU"/>
        </w:rPr>
      </w:pPr>
      <w:r w:rsidRPr="00064483">
        <w:rPr>
          <w:rFonts w:ascii="Garamond" w:hAnsi="Garamond"/>
          <w:b/>
          <w:i/>
          <w:lang w:val="en-AU"/>
        </w:rPr>
        <w:lastRenderedPageBreak/>
        <w:t xml:space="preserve">Environmental Cleaning and Infection Prevention and Control </w:t>
      </w:r>
      <w:hyperlink r:id="rId39" w:history="1">
        <w:r w:rsidRPr="00064483">
          <w:rPr>
            <w:rStyle w:val="Hyperlink"/>
            <w:rFonts w:ascii="Garamond" w:hAnsi="Garamond"/>
            <w:lang w:val="en-AU"/>
          </w:rPr>
          <w:t>www.safetyandquality.gov.au/environmental-cleaning</w:t>
        </w:r>
      </w:hyperlink>
    </w:p>
    <w:p w14:paraId="06BB703A" w14:textId="77777777" w:rsidR="00087550" w:rsidRPr="00064483" w:rsidRDefault="00087550" w:rsidP="00087550">
      <w:pPr>
        <w:pStyle w:val="ListParagraph"/>
        <w:numPr>
          <w:ilvl w:val="0"/>
          <w:numId w:val="15"/>
        </w:numPr>
        <w:tabs>
          <w:tab w:val="left" w:pos="0"/>
        </w:tabs>
        <w:rPr>
          <w:rFonts w:ascii="Garamond" w:hAnsi="Garamond"/>
          <w:lang w:val="en-AU"/>
        </w:rPr>
      </w:pPr>
      <w:r w:rsidRPr="00064483">
        <w:rPr>
          <w:rFonts w:ascii="Garamond" w:hAnsi="Garamond"/>
          <w:b/>
          <w:i/>
          <w:lang w:val="en-AU"/>
        </w:rPr>
        <w:t xml:space="preserve">Break the chain of infection </w:t>
      </w:r>
      <w:r w:rsidRPr="00064483">
        <w:rPr>
          <w:rFonts w:ascii="Garamond" w:hAnsi="Garamond"/>
          <w:lang w:val="en-AU"/>
        </w:rPr>
        <w:t>poster</w:t>
      </w:r>
      <w:r w:rsidRPr="00064483">
        <w:rPr>
          <w:rFonts w:ascii="Garamond" w:hAnsi="Garamond"/>
          <w:b/>
          <w:i/>
          <w:lang w:val="en-AU"/>
        </w:rPr>
        <w:t xml:space="preserve"> </w:t>
      </w:r>
      <w:r w:rsidRPr="00064483">
        <w:rPr>
          <w:rStyle w:val="Hyperlink"/>
          <w:rFonts w:ascii="Garamond" w:hAnsi="Garamond"/>
          <w:lang w:val="en-AU"/>
        </w:rPr>
        <w:br/>
      </w:r>
      <w:hyperlink r:id="rId40" w:history="1">
        <w:r w:rsidRPr="00064483">
          <w:rPr>
            <w:rStyle w:val="Hyperlink"/>
            <w:rFonts w:ascii="Garamond" w:hAnsi="Garamond"/>
            <w:lang w:val="en-AU"/>
          </w:rPr>
          <w:t>https://www.safetyandquality.gov.au/publications-and-resources/resource-library/break-chain-infection-poster</w:t>
        </w:r>
      </w:hyperlink>
      <w:r w:rsidRPr="00064483">
        <w:rPr>
          <w:rStyle w:val="Hyperlink"/>
          <w:rFonts w:ascii="Garamond" w:hAnsi="Garamond"/>
          <w:lang w:val="en-AU"/>
        </w:rPr>
        <w:br/>
      </w:r>
      <w:r w:rsidRPr="00064483">
        <w:rPr>
          <w:rStyle w:val="Hyperlink"/>
          <w:rFonts w:ascii="Garamond" w:hAnsi="Garamond"/>
          <w:lang w:val="en-AU"/>
        </w:rPr>
        <w:br/>
      </w:r>
      <w:r w:rsidRPr="00064483">
        <w:rPr>
          <w:rFonts w:ascii="Garamond" w:hAnsi="Garamond"/>
          <w:b/>
          <w:noProof/>
          <w:lang w:val="en-AU" w:eastAsia="en-AU"/>
        </w:rPr>
        <w:drawing>
          <wp:inline distT="0" distB="0" distL="0" distR="0" wp14:anchorId="2AD2A781" wp14:editId="5CCC842E">
            <wp:extent cx="5413562" cy="7745560"/>
            <wp:effectExtent l="19050" t="19050" r="15875" b="27305"/>
            <wp:docPr id="1" name="Picture 1" descr="Break the chain of infection poste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reak the chain of infection poster.">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440150" cy="7783601"/>
                    </a:xfrm>
                    <a:prstGeom prst="rect">
                      <a:avLst/>
                    </a:prstGeom>
                    <a:noFill/>
                    <a:ln>
                      <a:solidFill>
                        <a:schemeClr val="accent1"/>
                      </a:solidFill>
                    </a:ln>
                  </pic:spPr>
                </pic:pic>
              </a:graphicData>
            </a:graphic>
          </wp:inline>
        </w:drawing>
      </w:r>
    </w:p>
    <w:p w14:paraId="42F071AC" w14:textId="77777777" w:rsidR="00B02F6E" w:rsidRPr="00064483" w:rsidRDefault="00B02F6E" w:rsidP="00B02F6E">
      <w:pPr>
        <w:keepNext/>
        <w:pBdr>
          <w:top w:val="single" w:sz="4" w:space="1" w:color="auto"/>
        </w:pBdr>
        <w:rPr>
          <w:rFonts w:ascii="Garamond" w:hAnsi="Garamond"/>
          <w:b/>
          <w:lang w:val="en-AU"/>
        </w:rPr>
      </w:pPr>
      <w:r w:rsidRPr="00064483">
        <w:rPr>
          <w:rFonts w:ascii="Garamond" w:hAnsi="Garamond"/>
          <w:b/>
          <w:lang w:val="en-AU"/>
        </w:rPr>
        <w:lastRenderedPageBreak/>
        <w:t>Disclaimer</w:t>
      </w:r>
    </w:p>
    <w:p w14:paraId="1D459A38" w14:textId="163343E6" w:rsidR="00B02F6E" w:rsidRPr="00064483" w:rsidRDefault="00B02F6E" w:rsidP="00477233">
      <w:pPr>
        <w:keepNext/>
        <w:keepLines/>
        <w:jc w:val="both"/>
        <w:rPr>
          <w:rFonts w:ascii="Garamond" w:hAnsi="Garamond"/>
          <w:lang w:val="en-AU"/>
        </w:rPr>
      </w:pPr>
      <w:r w:rsidRPr="00064483">
        <w:rPr>
          <w:rFonts w:ascii="Garamond" w:hAnsi="Garamond"/>
          <w:lang w:val="en-AU"/>
        </w:rPr>
        <w:t>On the Radar is an information resource of the Australian Commission on Safety and Quality in Health Care</w:t>
      </w:r>
      <w:r w:rsidR="00AF62AC" w:rsidRPr="00064483">
        <w:rPr>
          <w:rFonts w:ascii="Garamond" w:hAnsi="Garamond"/>
          <w:lang w:val="en-AU"/>
        </w:rPr>
        <w:t>.</w:t>
      </w:r>
      <w:r w:rsidR="008E1962" w:rsidRPr="00064483">
        <w:rPr>
          <w:rFonts w:ascii="Garamond" w:hAnsi="Garamond"/>
          <w:lang w:val="en-AU"/>
        </w:rPr>
        <w:t xml:space="preserve"> </w:t>
      </w:r>
      <w:r w:rsidRPr="00064483">
        <w:rPr>
          <w:rFonts w:ascii="Garamond" w:hAnsi="Garamond"/>
          <w:lang w:val="en-AU"/>
        </w:rPr>
        <w:t>The Commission is not responsible for the content of, nor does it endorse, any articles or sites listed</w:t>
      </w:r>
      <w:r w:rsidR="00D0581F" w:rsidRPr="00064483">
        <w:rPr>
          <w:rFonts w:ascii="Garamond" w:hAnsi="Garamond"/>
          <w:lang w:val="en-AU"/>
        </w:rPr>
        <w:t>.</w:t>
      </w:r>
      <w:r w:rsidR="008E1962" w:rsidRPr="00064483">
        <w:rPr>
          <w:rFonts w:ascii="Garamond" w:hAnsi="Garamond"/>
          <w:lang w:val="en-AU"/>
        </w:rPr>
        <w:t xml:space="preserve"> </w:t>
      </w:r>
      <w:r w:rsidRPr="00064483">
        <w:rPr>
          <w:rFonts w:ascii="Garamond" w:hAnsi="Garamond"/>
          <w:lang w:val="en-AU"/>
        </w:rPr>
        <w:t>The Commission accepts no liability for the information or advice provided by these external links</w:t>
      </w:r>
      <w:r w:rsidR="00BE72DE" w:rsidRPr="00064483">
        <w:rPr>
          <w:rFonts w:ascii="Garamond" w:hAnsi="Garamond"/>
          <w:lang w:val="en-AU"/>
        </w:rPr>
        <w:t>.</w:t>
      </w:r>
      <w:r w:rsidR="008E1962" w:rsidRPr="00064483">
        <w:rPr>
          <w:rFonts w:ascii="Garamond" w:hAnsi="Garamond"/>
          <w:lang w:val="en-AU"/>
        </w:rPr>
        <w:t xml:space="preserve"> </w:t>
      </w:r>
      <w:r w:rsidRPr="00064483">
        <w:rPr>
          <w:rFonts w:ascii="Garamond" w:hAnsi="Garamond"/>
          <w:lang w:val="en-AU"/>
        </w:rPr>
        <w:t>Links are provided on the basis that users make their own decisions about the accuracy, currency and reliability of the information contained therein</w:t>
      </w:r>
      <w:r w:rsidR="008E1962" w:rsidRPr="00064483">
        <w:rPr>
          <w:rFonts w:ascii="Garamond" w:hAnsi="Garamond"/>
          <w:lang w:val="en-AU"/>
        </w:rPr>
        <w:t xml:space="preserve"> </w:t>
      </w:r>
      <w:r w:rsidRPr="00064483">
        <w:rPr>
          <w:rFonts w:ascii="Garamond" w:hAnsi="Garamond"/>
          <w:lang w:val="en-AU"/>
        </w:rPr>
        <w:t>Any opinions expressed are not necessarily those of the Australian Commission on Safety and Quality in Health Care.</w:t>
      </w:r>
      <w:r w:rsidRPr="00064483">
        <w:rPr>
          <w:rFonts w:ascii="Garamond" w:hAnsi="Garamond"/>
          <w:lang w:val="en-AU"/>
        </w:rPr>
        <w:fldChar w:fldCharType="begin"/>
      </w:r>
      <w:r w:rsidRPr="00064483">
        <w:rPr>
          <w:rFonts w:ascii="Garamond" w:hAnsi="Garamond"/>
          <w:lang w:val="en-AU"/>
        </w:rPr>
        <w:instrText xml:space="preserve"> ADDIN </w:instrText>
      </w:r>
      <w:r w:rsidRPr="00064483">
        <w:rPr>
          <w:rFonts w:ascii="Garamond" w:hAnsi="Garamond"/>
          <w:lang w:val="en-AU"/>
        </w:rPr>
        <w:fldChar w:fldCharType="end"/>
      </w:r>
      <w:r w:rsidRPr="00064483">
        <w:rPr>
          <w:rFonts w:ascii="Garamond" w:hAnsi="Garamond"/>
          <w:lang w:val="en-AU"/>
        </w:rPr>
        <w:fldChar w:fldCharType="begin"/>
      </w:r>
      <w:r w:rsidRPr="00064483">
        <w:rPr>
          <w:rFonts w:ascii="Garamond" w:hAnsi="Garamond"/>
          <w:lang w:val="en-AU"/>
        </w:rPr>
        <w:instrText xml:space="preserve"> ADDIN </w:instrText>
      </w:r>
      <w:r w:rsidRPr="00064483">
        <w:rPr>
          <w:rFonts w:ascii="Garamond" w:hAnsi="Garamond"/>
          <w:lang w:val="en-AU"/>
        </w:rPr>
        <w:fldChar w:fldCharType="end"/>
      </w:r>
      <w:r w:rsidR="008A3C12" w:rsidRPr="00064483">
        <w:rPr>
          <w:rFonts w:ascii="Garamond" w:hAnsi="Garamond"/>
          <w:lang w:val="en-AU"/>
        </w:rPr>
        <w:fldChar w:fldCharType="begin"/>
      </w:r>
      <w:r w:rsidR="008A3C12" w:rsidRPr="00064483">
        <w:rPr>
          <w:rFonts w:ascii="Garamond" w:hAnsi="Garamond"/>
          <w:lang w:val="en-AU"/>
        </w:rPr>
        <w:instrText xml:space="preserve"> ADDIN </w:instrText>
      </w:r>
      <w:r w:rsidR="008A3C12" w:rsidRPr="00064483">
        <w:rPr>
          <w:rFonts w:ascii="Garamond" w:hAnsi="Garamond"/>
          <w:lang w:val="en-AU"/>
        </w:rPr>
        <w:fldChar w:fldCharType="end"/>
      </w:r>
    </w:p>
    <w:sectPr w:rsidR="00B02F6E" w:rsidRPr="00064483" w:rsidSect="005C5ABC">
      <w:footerReference w:type="even" r:id="rId43"/>
      <w:footerReference w:type="default" r:id="rId44"/>
      <w:headerReference w:type="first" r:id="rId45"/>
      <w:footerReference w:type="first" r:id="rId46"/>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5FA46" w14:textId="77777777" w:rsidR="00377CCB" w:rsidRDefault="00377CCB">
      <w:r>
        <w:separator/>
      </w:r>
    </w:p>
  </w:endnote>
  <w:endnote w:type="continuationSeparator" w:id="0">
    <w:p w14:paraId="664CE64F" w14:textId="77777777" w:rsidR="00377CCB" w:rsidRDefault="00377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A2148" w14:textId="204E7C86" w:rsidR="00CA798D" w:rsidRDefault="00447E78" w:rsidP="00F1532A">
    <w:pPr>
      <w:pStyle w:val="Footer"/>
      <w:framePr w:wrap="around" w:vAnchor="text" w:hAnchor="margin" w:y="1"/>
      <w:rPr>
        <w:rStyle w:val="PageNumber"/>
      </w:rPr>
    </w:pPr>
    <w:r>
      <w:rPr>
        <w:noProof/>
      </w:rPr>
      <mc:AlternateContent>
        <mc:Choice Requires="wps">
          <w:drawing>
            <wp:anchor distT="0" distB="0" distL="0" distR="0" simplePos="0" relativeHeight="251662336" behindDoc="0" locked="0" layoutInCell="1" allowOverlap="1" wp14:anchorId="7E0BDA4C" wp14:editId="5E3B4A0E">
              <wp:simplePos x="726141" y="10071847"/>
              <wp:positionH relativeFrom="page">
                <wp:align>center</wp:align>
              </wp:positionH>
              <wp:positionV relativeFrom="page">
                <wp:align>bottom</wp:align>
              </wp:positionV>
              <wp:extent cx="551815" cy="376555"/>
              <wp:effectExtent l="0" t="0" r="635" b="0"/>
              <wp:wrapNone/>
              <wp:docPr id="26481302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15102" w14:textId="42DD97C3"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0BDA4C" id="_x0000_t202" coordsize="21600,21600" o:spt="202" path="m,l,21600r21600,l21600,xe">
              <v:stroke joinstyle="miter"/>
              <v:path gradientshapeok="t" o:connecttype="rect"/>
            </v:shapetype>
            <v:shape id="Text Box 5" o:spid="_x0000_s1026"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" filled="f" stroked="f">
              <v:textbox style="mso-fit-shape-to-text:t" inset="0,0,0,15pt">
                <w:txbxContent>
                  <w:p w14:paraId="55915102" w14:textId="42DD97C3"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v:textbox>
              <w10:wrap anchorx="page" anchory="page"/>
            </v:shape>
          </w:pict>
        </mc:Fallback>
      </mc:AlternateContent>
    </w:r>
    <w:r w:rsidR="00CA798D">
      <w:rPr>
        <w:rStyle w:val="PageNumber"/>
      </w:rPr>
      <w:fldChar w:fldCharType="begin"/>
    </w:r>
    <w:r w:rsidR="00CA798D">
      <w:rPr>
        <w:rStyle w:val="PageNumber"/>
      </w:rPr>
      <w:instrText xml:space="preserve">PAGE  </w:instrText>
    </w:r>
    <w:r w:rsidR="00CA798D">
      <w:rPr>
        <w:rStyle w:val="PageNumber"/>
      </w:rPr>
      <w:fldChar w:fldCharType="separate"/>
    </w:r>
    <w:r w:rsidR="00CA798D">
      <w:rPr>
        <w:rStyle w:val="PageNumber"/>
        <w:noProof/>
      </w:rPr>
      <w:t>8</w:t>
    </w:r>
    <w:r w:rsidR="00CA798D">
      <w:rPr>
        <w:rStyle w:val="PageNumber"/>
      </w:rPr>
      <w:fldChar w:fldCharType="end"/>
    </w:r>
  </w:p>
  <w:p w14:paraId="1FCBAFE9" w14:textId="6EBD3617" w:rsidR="00CA798D" w:rsidRPr="001E78F0" w:rsidRDefault="00CA798D"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w:t>
    </w:r>
    <w:r w:rsidR="00E668E7">
      <w:rPr>
        <w:rFonts w:ascii="Garamond" w:hAnsi="Garamond"/>
      </w:rPr>
      <w:t>7</w:t>
    </w:r>
    <w:r w:rsidR="000925D9">
      <w:rPr>
        <w:rFonts w:ascii="Garamond" w:hAnsi="Garamond"/>
      </w:rPr>
      <w:t>4</w:t>
    </w:r>
    <w:r w:rsidR="006A2FEE">
      <w:rPr>
        <w:rFonts w:ascii="Garamond" w:hAnsi="Garamond"/>
      </w:rPr>
      <w:t>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8854" w14:textId="20A50F2B" w:rsidR="00CA798D" w:rsidRPr="001E78F0" w:rsidRDefault="00447E78" w:rsidP="006D40DD">
    <w:pPr>
      <w:pStyle w:val="Footer"/>
      <w:framePr w:wrap="around" w:vAnchor="text" w:hAnchor="margin" w:xAlign="right" w:y="1"/>
      <w:rPr>
        <w:rStyle w:val="PageNumber"/>
        <w:rFonts w:ascii="Garamond" w:hAnsi="Garamond"/>
      </w:rPr>
    </w:pPr>
    <w:r>
      <w:rPr>
        <w:rFonts w:ascii="Garamond" w:hAnsi="Garamond"/>
        <w:noProof/>
      </w:rPr>
      <mc:AlternateContent>
        <mc:Choice Requires="wps">
          <w:drawing>
            <wp:anchor distT="0" distB="0" distL="0" distR="0" simplePos="0" relativeHeight="251663360" behindDoc="0" locked="0" layoutInCell="1" allowOverlap="1" wp14:anchorId="77439EFD" wp14:editId="2BE69D55">
              <wp:simplePos x="6763871" y="10071847"/>
              <wp:positionH relativeFrom="page">
                <wp:align>center</wp:align>
              </wp:positionH>
              <wp:positionV relativeFrom="page">
                <wp:align>bottom</wp:align>
              </wp:positionV>
              <wp:extent cx="551815" cy="376555"/>
              <wp:effectExtent l="0" t="0" r="635" b="0"/>
              <wp:wrapNone/>
              <wp:docPr id="41266001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1604E8F" w14:textId="56B2A3C8"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439EFD" id="_x0000_t202" coordsize="21600,21600" o:spt="202" path="m,l,21600r21600,l21600,xe">
              <v:stroke joinstyle="miter"/>
              <v:path gradientshapeok="t" o:connecttype="rect"/>
            </v:shapetype>
            <v:shape id="Text Box 6" o:spid="_x0000_s1027" type="#_x0000_t202" alt="OFFICIAL" style="position:absolute;margin-left:0;margin-top:0;width:43.45pt;height:29.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1604E8F" w14:textId="56B2A3C8"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v:textbox>
              <w10:wrap anchorx="page" anchory="page"/>
            </v:shape>
          </w:pict>
        </mc:Fallback>
      </mc:AlternateContent>
    </w:r>
    <w:r w:rsidR="00CA798D" w:rsidRPr="001E78F0">
      <w:rPr>
        <w:rStyle w:val="PageNumber"/>
        <w:rFonts w:ascii="Garamond" w:hAnsi="Garamond"/>
      </w:rPr>
      <w:fldChar w:fldCharType="begin"/>
    </w:r>
    <w:r w:rsidR="00CA798D" w:rsidRPr="001E78F0">
      <w:rPr>
        <w:rStyle w:val="PageNumber"/>
        <w:rFonts w:ascii="Garamond" w:hAnsi="Garamond"/>
      </w:rPr>
      <w:instrText xml:space="preserve">PAGE  </w:instrText>
    </w:r>
    <w:r w:rsidR="00CA798D" w:rsidRPr="001E78F0">
      <w:rPr>
        <w:rStyle w:val="PageNumber"/>
        <w:rFonts w:ascii="Garamond" w:hAnsi="Garamond"/>
      </w:rPr>
      <w:fldChar w:fldCharType="separate"/>
    </w:r>
    <w:r w:rsidR="00CA798D">
      <w:rPr>
        <w:rStyle w:val="PageNumber"/>
        <w:rFonts w:ascii="Garamond" w:hAnsi="Garamond"/>
        <w:noProof/>
      </w:rPr>
      <w:t>9</w:t>
    </w:r>
    <w:r w:rsidR="00CA798D" w:rsidRPr="001E78F0">
      <w:rPr>
        <w:rStyle w:val="PageNumber"/>
        <w:rFonts w:ascii="Garamond" w:hAnsi="Garamond"/>
      </w:rPr>
      <w:fldChar w:fldCharType="end"/>
    </w:r>
  </w:p>
  <w:p w14:paraId="416DF0EE" w14:textId="05997A27" w:rsidR="00CA798D" w:rsidRPr="001E78F0" w:rsidRDefault="00CA798D" w:rsidP="00CF65E7">
    <w:pPr>
      <w:pStyle w:val="Footer"/>
      <w:tabs>
        <w:tab w:val="clear" w:pos="4153"/>
        <w:tab w:val="clear" w:pos="8306"/>
        <w:tab w:val="left" w:pos="2584"/>
      </w:tabs>
      <w:ind w:right="360"/>
      <w:rPr>
        <w:rFonts w:ascii="Garamond" w:hAnsi="Garamond"/>
      </w:rPr>
    </w:pPr>
    <w:r w:rsidRPr="001E78F0">
      <w:rPr>
        <w:rFonts w:ascii="Garamond" w:hAnsi="Garamond"/>
        <w:i/>
      </w:rPr>
      <w:t>On the Radar</w:t>
    </w:r>
    <w:r>
      <w:rPr>
        <w:rFonts w:ascii="Garamond" w:hAnsi="Garamond"/>
      </w:rPr>
      <w:t xml:space="preserve"> Issue </w:t>
    </w:r>
    <w:r w:rsidR="00E668E7">
      <w:rPr>
        <w:rFonts w:ascii="Garamond" w:hAnsi="Garamond"/>
      </w:rPr>
      <w:t>7</w:t>
    </w:r>
    <w:r w:rsidR="000925D9">
      <w:rPr>
        <w:rFonts w:ascii="Garamond" w:hAnsi="Garamond"/>
      </w:rPr>
      <w:t>4</w:t>
    </w:r>
    <w:r w:rsidR="006A2FEE">
      <w:rPr>
        <w:rFonts w:ascii="Garamond" w:hAnsi="Garamond"/>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42D20" w14:textId="51F55591" w:rsidR="00447E78" w:rsidRDefault="00447E78">
    <w:pPr>
      <w:pStyle w:val="Footer"/>
    </w:pPr>
    <w:r>
      <w:rPr>
        <w:noProof/>
      </w:rPr>
      <mc:AlternateContent>
        <mc:Choice Requires="wps">
          <w:drawing>
            <wp:anchor distT="0" distB="0" distL="0" distR="0" simplePos="0" relativeHeight="251661312" behindDoc="0" locked="0" layoutInCell="1" allowOverlap="1" wp14:anchorId="4BE07CA2" wp14:editId="4A7A5773">
              <wp:simplePos x="635" y="635"/>
              <wp:positionH relativeFrom="page">
                <wp:align>center</wp:align>
              </wp:positionH>
              <wp:positionV relativeFrom="page">
                <wp:align>bottom</wp:align>
              </wp:positionV>
              <wp:extent cx="551815" cy="376555"/>
              <wp:effectExtent l="0" t="0" r="635" b="0"/>
              <wp:wrapNone/>
              <wp:docPr id="38009080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27C6A70" w14:textId="2A0C4785"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E07CA2" id="_x0000_t202" coordsize="21600,21600" o:spt="202" path="m,l,21600r21600,l21600,xe">
              <v:stroke joinstyle="miter"/>
              <v:path gradientshapeok="t" o:connecttype="rect"/>
            </v:shapetype>
            <v:shape id="Text Box 4" o:spid="_x0000_s1029" type="#_x0000_t202" alt="OFFICIAL" style="position:absolute;margin-left:0;margin-top:0;width:43.45pt;height:29.6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27C6A70" w14:textId="2A0C4785"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EAB6EB" w14:textId="77777777" w:rsidR="00377CCB" w:rsidRDefault="00377CCB">
      <w:r>
        <w:separator/>
      </w:r>
    </w:p>
  </w:footnote>
  <w:footnote w:type="continuationSeparator" w:id="0">
    <w:p w14:paraId="4EA6660B" w14:textId="77777777" w:rsidR="00377CCB" w:rsidRDefault="00377C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F9196" w14:textId="6C296526" w:rsidR="00447E78" w:rsidRDefault="00447E78">
    <w:pPr>
      <w:pStyle w:val="Header"/>
    </w:pPr>
    <w:r>
      <w:rPr>
        <w:noProof/>
      </w:rPr>
      <mc:AlternateContent>
        <mc:Choice Requires="wps">
          <w:drawing>
            <wp:anchor distT="0" distB="0" distL="0" distR="0" simplePos="0" relativeHeight="251658240" behindDoc="0" locked="0" layoutInCell="1" allowOverlap="1" wp14:anchorId="0B1A4437" wp14:editId="3E30E722">
              <wp:simplePos x="635" y="635"/>
              <wp:positionH relativeFrom="page">
                <wp:align>center</wp:align>
              </wp:positionH>
              <wp:positionV relativeFrom="page">
                <wp:align>top</wp:align>
              </wp:positionV>
              <wp:extent cx="551815" cy="376555"/>
              <wp:effectExtent l="0" t="0" r="635" b="4445"/>
              <wp:wrapNone/>
              <wp:docPr id="150644922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22BF74E" w14:textId="3BBB2CAD"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1A4437" id="_x0000_t202" coordsize="21600,21600" o:spt="202" path="m,l,21600r21600,l21600,xe">
              <v:stroke joinstyle="miter"/>
              <v:path gradientshapeok="t" o:connecttype="rect"/>
            </v:shapetype>
            <v:shape id="Text Box 1"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122BF74E" w14:textId="3BBB2CAD"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5E0990"/>
    <w:multiLevelType w:val="hybridMultilevel"/>
    <w:tmpl w:val="0C30E7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CEC6A93"/>
    <w:multiLevelType w:val="hybridMultilevel"/>
    <w:tmpl w:val="D3E8E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F95E1B"/>
    <w:multiLevelType w:val="hybridMultilevel"/>
    <w:tmpl w:val="F7D65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82385D"/>
    <w:multiLevelType w:val="hybridMultilevel"/>
    <w:tmpl w:val="F23A6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F465CB"/>
    <w:multiLevelType w:val="hybridMultilevel"/>
    <w:tmpl w:val="F7143A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20E36B1"/>
    <w:multiLevelType w:val="hybridMultilevel"/>
    <w:tmpl w:val="16680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3B6C39"/>
    <w:multiLevelType w:val="hybridMultilevel"/>
    <w:tmpl w:val="20C699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262C2F38"/>
    <w:multiLevelType w:val="hybridMultilevel"/>
    <w:tmpl w:val="999C5E14"/>
    <w:lvl w:ilvl="0" w:tplc="8DB00C2E">
      <w:start w:val="1"/>
      <w:numFmt w:val="bullet"/>
      <w:lvlText w:val=""/>
      <w:lvlJc w:val="left"/>
      <w:pPr>
        <w:ind w:left="720" w:hanging="360"/>
      </w:pPr>
      <w:rPr>
        <w:rFonts w:ascii="Symbol" w:hAnsi="Symbol" w:hint="default"/>
        <w:lang w:val="en-AU"/>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D647EB"/>
    <w:multiLevelType w:val="hybridMultilevel"/>
    <w:tmpl w:val="A5FC48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A9548E7"/>
    <w:multiLevelType w:val="hybridMultilevel"/>
    <w:tmpl w:val="EEB4F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A90CA1"/>
    <w:multiLevelType w:val="hybridMultilevel"/>
    <w:tmpl w:val="558A16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75E5E02"/>
    <w:multiLevelType w:val="multilevel"/>
    <w:tmpl w:val="755E1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AB7C49"/>
    <w:multiLevelType w:val="hybridMultilevel"/>
    <w:tmpl w:val="43B26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BF63F5"/>
    <w:multiLevelType w:val="hybridMultilevel"/>
    <w:tmpl w:val="88FCA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CD6620"/>
    <w:multiLevelType w:val="hybridMultilevel"/>
    <w:tmpl w:val="543C0C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739079B"/>
    <w:multiLevelType w:val="hybridMultilevel"/>
    <w:tmpl w:val="10481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891384D"/>
    <w:multiLevelType w:val="hybridMultilevel"/>
    <w:tmpl w:val="1C30B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E11654"/>
    <w:multiLevelType w:val="hybridMultilevel"/>
    <w:tmpl w:val="74208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EF3AE1"/>
    <w:multiLevelType w:val="hybridMultilevel"/>
    <w:tmpl w:val="2E909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313E28"/>
    <w:multiLevelType w:val="hybridMultilevel"/>
    <w:tmpl w:val="66228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85926F5"/>
    <w:multiLevelType w:val="hybridMultilevel"/>
    <w:tmpl w:val="7D3E0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021858"/>
    <w:multiLevelType w:val="hybridMultilevel"/>
    <w:tmpl w:val="1CE4C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1157C2"/>
    <w:multiLevelType w:val="multilevel"/>
    <w:tmpl w:val="E886D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0D77C1"/>
    <w:multiLevelType w:val="hybridMultilevel"/>
    <w:tmpl w:val="DBEC82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CB52282"/>
    <w:multiLevelType w:val="hybridMultilevel"/>
    <w:tmpl w:val="747E7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F7E7E56"/>
    <w:multiLevelType w:val="hybridMultilevel"/>
    <w:tmpl w:val="1E3E92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D6715C"/>
    <w:multiLevelType w:val="hybridMultilevel"/>
    <w:tmpl w:val="57E41A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1F80AA1"/>
    <w:multiLevelType w:val="hybridMultilevel"/>
    <w:tmpl w:val="71C65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2307A49"/>
    <w:multiLevelType w:val="hybridMultilevel"/>
    <w:tmpl w:val="72AEE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98774BD"/>
    <w:multiLevelType w:val="hybridMultilevel"/>
    <w:tmpl w:val="E7FA18F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A1B2AF2"/>
    <w:multiLevelType w:val="hybridMultilevel"/>
    <w:tmpl w:val="A8B6E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E822A0"/>
    <w:multiLevelType w:val="hybridMultilevel"/>
    <w:tmpl w:val="1BF04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79201091">
    <w:abstractNumId w:val="23"/>
  </w:num>
  <w:num w:numId="2" w16cid:durableId="1683386478">
    <w:abstractNumId w:val="38"/>
  </w:num>
  <w:num w:numId="3" w16cid:durableId="819686923">
    <w:abstractNumId w:val="9"/>
  </w:num>
  <w:num w:numId="4" w16cid:durableId="47001295">
    <w:abstractNumId w:val="7"/>
  </w:num>
  <w:num w:numId="5" w16cid:durableId="1342391201">
    <w:abstractNumId w:val="6"/>
  </w:num>
  <w:num w:numId="6" w16cid:durableId="215819892">
    <w:abstractNumId w:val="5"/>
  </w:num>
  <w:num w:numId="7" w16cid:durableId="1193808716">
    <w:abstractNumId w:val="4"/>
  </w:num>
  <w:num w:numId="8" w16cid:durableId="488904339">
    <w:abstractNumId w:val="8"/>
  </w:num>
  <w:num w:numId="9" w16cid:durableId="636766376">
    <w:abstractNumId w:val="3"/>
  </w:num>
  <w:num w:numId="10" w16cid:durableId="1529566519">
    <w:abstractNumId w:val="2"/>
  </w:num>
  <w:num w:numId="11" w16cid:durableId="110514706">
    <w:abstractNumId w:val="1"/>
  </w:num>
  <w:num w:numId="12" w16cid:durableId="176385740">
    <w:abstractNumId w:val="0"/>
  </w:num>
  <w:num w:numId="13" w16cid:durableId="1176993055">
    <w:abstractNumId w:val="31"/>
  </w:num>
  <w:num w:numId="14" w16cid:durableId="28579523">
    <w:abstractNumId w:val="24"/>
  </w:num>
  <w:num w:numId="15" w16cid:durableId="1756245841">
    <w:abstractNumId w:val="30"/>
  </w:num>
  <w:num w:numId="16" w16cid:durableId="1878159678">
    <w:abstractNumId w:val="15"/>
  </w:num>
  <w:num w:numId="17" w16cid:durableId="1406414453">
    <w:abstractNumId w:val="22"/>
  </w:num>
  <w:num w:numId="18" w16cid:durableId="1376396157">
    <w:abstractNumId w:val="17"/>
  </w:num>
  <w:num w:numId="19" w16cid:durableId="695890412">
    <w:abstractNumId w:val="18"/>
  </w:num>
  <w:num w:numId="20" w16cid:durableId="1024525418">
    <w:abstractNumId w:val="12"/>
  </w:num>
  <w:num w:numId="21" w16cid:durableId="287515891">
    <w:abstractNumId w:val="25"/>
  </w:num>
  <w:num w:numId="22" w16cid:durableId="956108676">
    <w:abstractNumId w:val="42"/>
  </w:num>
  <w:num w:numId="23" w16cid:durableId="1114599444">
    <w:abstractNumId w:val="11"/>
  </w:num>
  <w:num w:numId="24" w16cid:durableId="1326739613">
    <w:abstractNumId w:val="13"/>
  </w:num>
  <w:num w:numId="25" w16cid:durableId="1385913735">
    <w:abstractNumId w:val="35"/>
  </w:num>
  <w:num w:numId="26" w16cid:durableId="143162479">
    <w:abstractNumId w:val="10"/>
  </w:num>
  <w:num w:numId="27" w16cid:durableId="1112868599">
    <w:abstractNumId w:val="37"/>
  </w:num>
  <w:num w:numId="28" w16cid:durableId="236794821">
    <w:abstractNumId w:val="28"/>
  </w:num>
  <w:num w:numId="29" w16cid:durableId="1431777761">
    <w:abstractNumId w:val="26"/>
  </w:num>
  <w:num w:numId="30" w16cid:durableId="722171886">
    <w:abstractNumId w:val="20"/>
  </w:num>
  <w:num w:numId="31" w16cid:durableId="1338997065">
    <w:abstractNumId w:val="39"/>
  </w:num>
  <w:num w:numId="32" w16cid:durableId="1228149564">
    <w:abstractNumId w:val="33"/>
  </w:num>
  <w:num w:numId="33" w16cid:durableId="735475228">
    <w:abstractNumId w:val="40"/>
  </w:num>
  <w:num w:numId="34" w16cid:durableId="692262621">
    <w:abstractNumId w:val="34"/>
  </w:num>
  <w:num w:numId="35" w16cid:durableId="440955531">
    <w:abstractNumId w:val="16"/>
  </w:num>
  <w:num w:numId="36" w16cid:durableId="1310209736">
    <w:abstractNumId w:val="32"/>
  </w:num>
  <w:num w:numId="37" w16cid:durableId="1690251099">
    <w:abstractNumId w:val="43"/>
  </w:num>
  <w:num w:numId="38" w16cid:durableId="982806243">
    <w:abstractNumId w:val="27"/>
  </w:num>
  <w:num w:numId="39" w16cid:durableId="922832189">
    <w:abstractNumId w:val="41"/>
  </w:num>
  <w:num w:numId="40" w16cid:durableId="675154481">
    <w:abstractNumId w:val="19"/>
  </w:num>
  <w:num w:numId="41" w16cid:durableId="418601669">
    <w:abstractNumId w:val="21"/>
  </w:num>
  <w:num w:numId="42" w16cid:durableId="2101831175">
    <w:abstractNumId w:val="36"/>
  </w:num>
  <w:num w:numId="43" w16cid:durableId="1463961630">
    <w:abstractNumId w:val="44"/>
  </w:num>
  <w:num w:numId="44" w16cid:durableId="1375885665">
    <w:abstractNumId w:val="14"/>
  </w:num>
  <w:num w:numId="45" w16cid:durableId="1407721505">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ENInstantFormat&gt;"/>
    <w:docVar w:name="EN.Layout" w:val="&lt;ENLayout&gt;&lt;Style&gt;Uniform Requirements V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axdf5sut9xxyeptesvzttc9pda5fdvp0dw&quot;&gt;Master Library October 2009&lt;record-ids&gt;&lt;item&gt;3584&lt;/item&gt;&lt;/record-ids&gt;&lt;/item&gt;&lt;/Libraries&gt;"/>
  </w:docVars>
  <w:rsids>
    <w:rsidRoot w:val="008611C4"/>
    <w:rsid w:val="00000198"/>
    <w:rsid w:val="000001ED"/>
    <w:rsid w:val="00000360"/>
    <w:rsid w:val="0000050B"/>
    <w:rsid w:val="0000067E"/>
    <w:rsid w:val="000008C6"/>
    <w:rsid w:val="00000B2F"/>
    <w:rsid w:val="00000C61"/>
    <w:rsid w:val="00000C7B"/>
    <w:rsid w:val="00000CB8"/>
    <w:rsid w:val="00000CE7"/>
    <w:rsid w:val="00000F16"/>
    <w:rsid w:val="00000F71"/>
    <w:rsid w:val="00000FC6"/>
    <w:rsid w:val="00001369"/>
    <w:rsid w:val="00001432"/>
    <w:rsid w:val="000014AA"/>
    <w:rsid w:val="0000180A"/>
    <w:rsid w:val="00001817"/>
    <w:rsid w:val="0000197C"/>
    <w:rsid w:val="0000197F"/>
    <w:rsid w:val="000019DB"/>
    <w:rsid w:val="00001B87"/>
    <w:rsid w:val="00001D3C"/>
    <w:rsid w:val="00001EEC"/>
    <w:rsid w:val="00002069"/>
    <w:rsid w:val="00002122"/>
    <w:rsid w:val="00002201"/>
    <w:rsid w:val="00002337"/>
    <w:rsid w:val="0000233C"/>
    <w:rsid w:val="0000245B"/>
    <w:rsid w:val="000025DB"/>
    <w:rsid w:val="00002D85"/>
    <w:rsid w:val="00002E74"/>
    <w:rsid w:val="00002FC4"/>
    <w:rsid w:val="000031FB"/>
    <w:rsid w:val="00003275"/>
    <w:rsid w:val="00003289"/>
    <w:rsid w:val="000034A9"/>
    <w:rsid w:val="000035C9"/>
    <w:rsid w:val="00003610"/>
    <w:rsid w:val="00003662"/>
    <w:rsid w:val="00003680"/>
    <w:rsid w:val="000037A9"/>
    <w:rsid w:val="000039E5"/>
    <w:rsid w:val="00003A54"/>
    <w:rsid w:val="00003AC5"/>
    <w:rsid w:val="00003B69"/>
    <w:rsid w:val="00003C1F"/>
    <w:rsid w:val="00003F45"/>
    <w:rsid w:val="00003F66"/>
    <w:rsid w:val="00004056"/>
    <w:rsid w:val="0000414F"/>
    <w:rsid w:val="0000416D"/>
    <w:rsid w:val="0000442A"/>
    <w:rsid w:val="000044A0"/>
    <w:rsid w:val="00004562"/>
    <w:rsid w:val="00004650"/>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530"/>
    <w:rsid w:val="0000658F"/>
    <w:rsid w:val="00006638"/>
    <w:rsid w:val="00006743"/>
    <w:rsid w:val="0000678D"/>
    <w:rsid w:val="000068F5"/>
    <w:rsid w:val="0000691B"/>
    <w:rsid w:val="00006929"/>
    <w:rsid w:val="00006AB3"/>
    <w:rsid w:val="00006B04"/>
    <w:rsid w:val="00006B13"/>
    <w:rsid w:val="00006CE7"/>
    <w:rsid w:val="00006F00"/>
    <w:rsid w:val="00006FFB"/>
    <w:rsid w:val="000070BA"/>
    <w:rsid w:val="00007389"/>
    <w:rsid w:val="0000741E"/>
    <w:rsid w:val="0000750C"/>
    <w:rsid w:val="0000787C"/>
    <w:rsid w:val="000078FD"/>
    <w:rsid w:val="00007BC7"/>
    <w:rsid w:val="00007C19"/>
    <w:rsid w:val="00007CD5"/>
    <w:rsid w:val="000100A5"/>
    <w:rsid w:val="00010281"/>
    <w:rsid w:val="00010367"/>
    <w:rsid w:val="000104BA"/>
    <w:rsid w:val="000105AE"/>
    <w:rsid w:val="00010607"/>
    <w:rsid w:val="0001062E"/>
    <w:rsid w:val="0001071C"/>
    <w:rsid w:val="0001075E"/>
    <w:rsid w:val="00010AAB"/>
    <w:rsid w:val="00010B56"/>
    <w:rsid w:val="00010B7D"/>
    <w:rsid w:val="00010B91"/>
    <w:rsid w:val="00010C5C"/>
    <w:rsid w:val="00010C70"/>
    <w:rsid w:val="000112AB"/>
    <w:rsid w:val="00011449"/>
    <w:rsid w:val="00011712"/>
    <w:rsid w:val="0001173C"/>
    <w:rsid w:val="00011B4C"/>
    <w:rsid w:val="00011B6A"/>
    <w:rsid w:val="00011BF3"/>
    <w:rsid w:val="00012024"/>
    <w:rsid w:val="0001205C"/>
    <w:rsid w:val="00012357"/>
    <w:rsid w:val="0001241C"/>
    <w:rsid w:val="00012462"/>
    <w:rsid w:val="00012841"/>
    <w:rsid w:val="00012904"/>
    <w:rsid w:val="00012B48"/>
    <w:rsid w:val="00012B53"/>
    <w:rsid w:val="00012D94"/>
    <w:rsid w:val="00012DD2"/>
    <w:rsid w:val="00012DDC"/>
    <w:rsid w:val="00012E0F"/>
    <w:rsid w:val="00012FCF"/>
    <w:rsid w:val="000130AB"/>
    <w:rsid w:val="000132E1"/>
    <w:rsid w:val="000133DA"/>
    <w:rsid w:val="0001348E"/>
    <w:rsid w:val="000136D2"/>
    <w:rsid w:val="00013751"/>
    <w:rsid w:val="00013832"/>
    <w:rsid w:val="00013C38"/>
    <w:rsid w:val="00013DCD"/>
    <w:rsid w:val="00013ED8"/>
    <w:rsid w:val="00014144"/>
    <w:rsid w:val="00014550"/>
    <w:rsid w:val="0001474B"/>
    <w:rsid w:val="00014783"/>
    <w:rsid w:val="000147CD"/>
    <w:rsid w:val="00014806"/>
    <w:rsid w:val="0001489E"/>
    <w:rsid w:val="000148C3"/>
    <w:rsid w:val="00014909"/>
    <w:rsid w:val="00014972"/>
    <w:rsid w:val="0001497B"/>
    <w:rsid w:val="00014A34"/>
    <w:rsid w:val="00014C9E"/>
    <w:rsid w:val="00014DE5"/>
    <w:rsid w:val="00014DF2"/>
    <w:rsid w:val="0001515E"/>
    <w:rsid w:val="000153B3"/>
    <w:rsid w:val="000154E9"/>
    <w:rsid w:val="00015538"/>
    <w:rsid w:val="000156C1"/>
    <w:rsid w:val="000159EF"/>
    <w:rsid w:val="00015CFA"/>
    <w:rsid w:val="00015F46"/>
    <w:rsid w:val="00016105"/>
    <w:rsid w:val="00016192"/>
    <w:rsid w:val="000164FD"/>
    <w:rsid w:val="000165CF"/>
    <w:rsid w:val="0001676F"/>
    <w:rsid w:val="00016A17"/>
    <w:rsid w:val="00016FCE"/>
    <w:rsid w:val="00017028"/>
    <w:rsid w:val="000170B3"/>
    <w:rsid w:val="000170DA"/>
    <w:rsid w:val="000172EF"/>
    <w:rsid w:val="000173F0"/>
    <w:rsid w:val="0001743C"/>
    <w:rsid w:val="00017477"/>
    <w:rsid w:val="000174A8"/>
    <w:rsid w:val="00017600"/>
    <w:rsid w:val="0001769D"/>
    <w:rsid w:val="0001779E"/>
    <w:rsid w:val="00017948"/>
    <w:rsid w:val="00017B10"/>
    <w:rsid w:val="00017F06"/>
    <w:rsid w:val="00017F55"/>
    <w:rsid w:val="00020128"/>
    <w:rsid w:val="0002012E"/>
    <w:rsid w:val="000202BF"/>
    <w:rsid w:val="0002030E"/>
    <w:rsid w:val="00020382"/>
    <w:rsid w:val="00020441"/>
    <w:rsid w:val="00020715"/>
    <w:rsid w:val="000208C7"/>
    <w:rsid w:val="000208FC"/>
    <w:rsid w:val="00020925"/>
    <w:rsid w:val="00020AFD"/>
    <w:rsid w:val="00020C84"/>
    <w:rsid w:val="00020D58"/>
    <w:rsid w:val="00020D6A"/>
    <w:rsid w:val="00020E4F"/>
    <w:rsid w:val="00020F3A"/>
    <w:rsid w:val="00020FF9"/>
    <w:rsid w:val="000210FE"/>
    <w:rsid w:val="0002112F"/>
    <w:rsid w:val="00021271"/>
    <w:rsid w:val="00021343"/>
    <w:rsid w:val="000213BB"/>
    <w:rsid w:val="00021690"/>
    <w:rsid w:val="00021C4F"/>
    <w:rsid w:val="00021D6F"/>
    <w:rsid w:val="00021F45"/>
    <w:rsid w:val="00021F7B"/>
    <w:rsid w:val="000222E3"/>
    <w:rsid w:val="00022391"/>
    <w:rsid w:val="000224FA"/>
    <w:rsid w:val="00022584"/>
    <w:rsid w:val="000225C4"/>
    <w:rsid w:val="000225D6"/>
    <w:rsid w:val="000228D9"/>
    <w:rsid w:val="0002296C"/>
    <w:rsid w:val="00022A47"/>
    <w:rsid w:val="00022BB1"/>
    <w:rsid w:val="00022BBE"/>
    <w:rsid w:val="00022CB8"/>
    <w:rsid w:val="00022F7B"/>
    <w:rsid w:val="000232BC"/>
    <w:rsid w:val="000234C4"/>
    <w:rsid w:val="000234E7"/>
    <w:rsid w:val="000235F7"/>
    <w:rsid w:val="00023777"/>
    <w:rsid w:val="00023964"/>
    <w:rsid w:val="000240B4"/>
    <w:rsid w:val="000240C6"/>
    <w:rsid w:val="0002457A"/>
    <w:rsid w:val="00024641"/>
    <w:rsid w:val="00024648"/>
    <w:rsid w:val="0002471D"/>
    <w:rsid w:val="0002475D"/>
    <w:rsid w:val="000248D6"/>
    <w:rsid w:val="00024935"/>
    <w:rsid w:val="00024CD1"/>
    <w:rsid w:val="00024CF5"/>
    <w:rsid w:val="00024D20"/>
    <w:rsid w:val="00024D8E"/>
    <w:rsid w:val="00024E2E"/>
    <w:rsid w:val="00024FCC"/>
    <w:rsid w:val="00025462"/>
    <w:rsid w:val="000254D2"/>
    <w:rsid w:val="000255F6"/>
    <w:rsid w:val="00025601"/>
    <w:rsid w:val="000258C2"/>
    <w:rsid w:val="00025991"/>
    <w:rsid w:val="00025A8B"/>
    <w:rsid w:val="00025B3B"/>
    <w:rsid w:val="00025CB7"/>
    <w:rsid w:val="00025D95"/>
    <w:rsid w:val="00025DC1"/>
    <w:rsid w:val="00025DFC"/>
    <w:rsid w:val="00025ED6"/>
    <w:rsid w:val="000262E3"/>
    <w:rsid w:val="00026658"/>
    <w:rsid w:val="000267F1"/>
    <w:rsid w:val="00026A3D"/>
    <w:rsid w:val="00026C43"/>
    <w:rsid w:val="00026C9C"/>
    <w:rsid w:val="00026CA9"/>
    <w:rsid w:val="00026DAD"/>
    <w:rsid w:val="00026E16"/>
    <w:rsid w:val="00026E7E"/>
    <w:rsid w:val="00026F43"/>
    <w:rsid w:val="00027059"/>
    <w:rsid w:val="00027062"/>
    <w:rsid w:val="00027144"/>
    <w:rsid w:val="000271E3"/>
    <w:rsid w:val="00027216"/>
    <w:rsid w:val="000274F9"/>
    <w:rsid w:val="00027527"/>
    <w:rsid w:val="0002776A"/>
    <w:rsid w:val="00027A82"/>
    <w:rsid w:val="00027BC2"/>
    <w:rsid w:val="00030299"/>
    <w:rsid w:val="00030391"/>
    <w:rsid w:val="0003042C"/>
    <w:rsid w:val="0003048E"/>
    <w:rsid w:val="0003052E"/>
    <w:rsid w:val="000305A3"/>
    <w:rsid w:val="00030683"/>
    <w:rsid w:val="000308CE"/>
    <w:rsid w:val="00030941"/>
    <w:rsid w:val="00030ADC"/>
    <w:rsid w:val="00030C77"/>
    <w:rsid w:val="00030CDB"/>
    <w:rsid w:val="00030D35"/>
    <w:rsid w:val="00030D87"/>
    <w:rsid w:val="00030E85"/>
    <w:rsid w:val="00030EF5"/>
    <w:rsid w:val="00030F00"/>
    <w:rsid w:val="00030FA5"/>
    <w:rsid w:val="00031154"/>
    <w:rsid w:val="00031224"/>
    <w:rsid w:val="000312A9"/>
    <w:rsid w:val="000313B2"/>
    <w:rsid w:val="000313CB"/>
    <w:rsid w:val="00031421"/>
    <w:rsid w:val="0003155F"/>
    <w:rsid w:val="00031697"/>
    <w:rsid w:val="00031819"/>
    <w:rsid w:val="00031981"/>
    <w:rsid w:val="00031A4B"/>
    <w:rsid w:val="00031A51"/>
    <w:rsid w:val="00031A55"/>
    <w:rsid w:val="000322BA"/>
    <w:rsid w:val="00032779"/>
    <w:rsid w:val="000328CE"/>
    <w:rsid w:val="00032917"/>
    <w:rsid w:val="0003298A"/>
    <w:rsid w:val="00032B41"/>
    <w:rsid w:val="00032BD7"/>
    <w:rsid w:val="00032C75"/>
    <w:rsid w:val="0003319C"/>
    <w:rsid w:val="000331B2"/>
    <w:rsid w:val="0003320D"/>
    <w:rsid w:val="000333A7"/>
    <w:rsid w:val="00033628"/>
    <w:rsid w:val="0003371D"/>
    <w:rsid w:val="0003383F"/>
    <w:rsid w:val="00033ABC"/>
    <w:rsid w:val="00033C1F"/>
    <w:rsid w:val="00033C76"/>
    <w:rsid w:val="00033F97"/>
    <w:rsid w:val="0003405A"/>
    <w:rsid w:val="00034111"/>
    <w:rsid w:val="00034502"/>
    <w:rsid w:val="000345F6"/>
    <w:rsid w:val="000347B6"/>
    <w:rsid w:val="00034B1B"/>
    <w:rsid w:val="00034D60"/>
    <w:rsid w:val="0003505E"/>
    <w:rsid w:val="0003530F"/>
    <w:rsid w:val="000353E6"/>
    <w:rsid w:val="00035474"/>
    <w:rsid w:val="0003550A"/>
    <w:rsid w:val="0003550B"/>
    <w:rsid w:val="00035747"/>
    <w:rsid w:val="0003577E"/>
    <w:rsid w:val="00035818"/>
    <w:rsid w:val="00035A30"/>
    <w:rsid w:val="00035F4C"/>
    <w:rsid w:val="000360AA"/>
    <w:rsid w:val="00036205"/>
    <w:rsid w:val="000362FA"/>
    <w:rsid w:val="000364B3"/>
    <w:rsid w:val="00036543"/>
    <w:rsid w:val="00036565"/>
    <w:rsid w:val="000365E9"/>
    <w:rsid w:val="0003677F"/>
    <w:rsid w:val="0003684D"/>
    <w:rsid w:val="00036A0F"/>
    <w:rsid w:val="00036B3D"/>
    <w:rsid w:val="00036C39"/>
    <w:rsid w:val="00036D39"/>
    <w:rsid w:val="00036D97"/>
    <w:rsid w:val="00036D9D"/>
    <w:rsid w:val="00036DBE"/>
    <w:rsid w:val="00036E68"/>
    <w:rsid w:val="00036EC6"/>
    <w:rsid w:val="00036F39"/>
    <w:rsid w:val="00037179"/>
    <w:rsid w:val="000373F9"/>
    <w:rsid w:val="00037479"/>
    <w:rsid w:val="000374AB"/>
    <w:rsid w:val="000375EF"/>
    <w:rsid w:val="000376F5"/>
    <w:rsid w:val="0003776F"/>
    <w:rsid w:val="000377D5"/>
    <w:rsid w:val="0003783E"/>
    <w:rsid w:val="0003786B"/>
    <w:rsid w:val="00037937"/>
    <w:rsid w:val="000379EE"/>
    <w:rsid w:val="00037A87"/>
    <w:rsid w:val="00037E24"/>
    <w:rsid w:val="00037F44"/>
    <w:rsid w:val="00040068"/>
    <w:rsid w:val="000401AD"/>
    <w:rsid w:val="0004028D"/>
    <w:rsid w:val="000404B7"/>
    <w:rsid w:val="00040543"/>
    <w:rsid w:val="00040784"/>
    <w:rsid w:val="00040824"/>
    <w:rsid w:val="00040B30"/>
    <w:rsid w:val="00040C86"/>
    <w:rsid w:val="000410EA"/>
    <w:rsid w:val="00041365"/>
    <w:rsid w:val="0004141E"/>
    <w:rsid w:val="00041584"/>
    <w:rsid w:val="000415BB"/>
    <w:rsid w:val="00041633"/>
    <w:rsid w:val="000418C2"/>
    <w:rsid w:val="00041A76"/>
    <w:rsid w:val="00041B2D"/>
    <w:rsid w:val="00041B4A"/>
    <w:rsid w:val="00041C22"/>
    <w:rsid w:val="00041C6C"/>
    <w:rsid w:val="00041D6C"/>
    <w:rsid w:val="00041DCB"/>
    <w:rsid w:val="00042023"/>
    <w:rsid w:val="000425AA"/>
    <w:rsid w:val="0004270A"/>
    <w:rsid w:val="00042771"/>
    <w:rsid w:val="0004277C"/>
    <w:rsid w:val="000429DE"/>
    <w:rsid w:val="00042A50"/>
    <w:rsid w:val="00042A67"/>
    <w:rsid w:val="00042AC4"/>
    <w:rsid w:val="00042C3F"/>
    <w:rsid w:val="00042E73"/>
    <w:rsid w:val="00042F4F"/>
    <w:rsid w:val="0004301B"/>
    <w:rsid w:val="000430F1"/>
    <w:rsid w:val="000432D4"/>
    <w:rsid w:val="000433C0"/>
    <w:rsid w:val="00043403"/>
    <w:rsid w:val="00043616"/>
    <w:rsid w:val="00043624"/>
    <w:rsid w:val="00043703"/>
    <w:rsid w:val="000437BB"/>
    <w:rsid w:val="00043B28"/>
    <w:rsid w:val="00043CBB"/>
    <w:rsid w:val="00043D2A"/>
    <w:rsid w:val="00044222"/>
    <w:rsid w:val="00044331"/>
    <w:rsid w:val="00044435"/>
    <w:rsid w:val="000444A5"/>
    <w:rsid w:val="0004450B"/>
    <w:rsid w:val="00044842"/>
    <w:rsid w:val="00044892"/>
    <w:rsid w:val="00044A8B"/>
    <w:rsid w:val="00044D38"/>
    <w:rsid w:val="00044D42"/>
    <w:rsid w:val="000451DB"/>
    <w:rsid w:val="0004523E"/>
    <w:rsid w:val="0004538C"/>
    <w:rsid w:val="00045745"/>
    <w:rsid w:val="000457EC"/>
    <w:rsid w:val="00045CA8"/>
    <w:rsid w:val="00045CE3"/>
    <w:rsid w:val="00045E7C"/>
    <w:rsid w:val="00045EBF"/>
    <w:rsid w:val="00045F40"/>
    <w:rsid w:val="0004611F"/>
    <w:rsid w:val="00046231"/>
    <w:rsid w:val="00046239"/>
    <w:rsid w:val="00046557"/>
    <w:rsid w:val="00046674"/>
    <w:rsid w:val="0004681B"/>
    <w:rsid w:val="00046930"/>
    <w:rsid w:val="00046DB2"/>
    <w:rsid w:val="0004703A"/>
    <w:rsid w:val="0004707F"/>
    <w:rsid w:val="000471BF"/>
    <w:rsid w:val="00047697"/>
    <w:rsid w:val="00047705"/>
    <w:rsid w:val="00047866"/>
    <w:rsid w:val="000478A2"/>
    <w:rsid w:val="000478FD"/>
    <w:rsid w:val="00047900"/>
    <w:rsid w:val="00047AF4"/>
    <w:rsid w:val="00047B64"/>
    <w:rsid w:val="00047C44"/>
    <w:rsid w:val="00047D8A"/>
    <w:rsid w:val="00047DE3"/>
    <w:rsid w:val="00047E39"/>
    <w:rsid w:val="00047F42"/>
    <w:rsid w:val="000501A1"/>
    <w:rsid w:val="0005048F"/>
    <w:rsid w:val="000504CE"/>
    <w:rsid w:val="000505E2"/>
    <w:rsid w:val="0005063E"/>
    <w:rsid w:val="00050848"/>
    <w:rsid w:val="00050B21"/>
    <w:rsid w:val="00050DB1"/>
    <w:rsid w:val="00050E48"/>
    <w:rsid w:val="00050E8E"/>
    <w:rsid w:val="00051371"/>
    <w:rsid w:val="0005150C"/>
    <w:rsid w:val="00051591"/>
    <w:rsid w:val="00051719"/>
    <w:rsid w:val="0005171D"/>
    <w:rsid w:val="0005178C"/>
    <w:rsid w:val="0005190A"/>
    <w:rsid w:val="00051B20"/>
    <w:rsid w:val="00051C68"/>
    <w:rsid w:val="00051D74"/>
    <w:rsid w:val="00051D7E"/>
    <w:rsid w:val="00051EB7"/>
    <w:rsid w:val="00052489"/>
    <w:rsid w:val="00052696"/>
    <w:rsid w:val="000527B5"/>
    <w:rsid w:val="00052830"/>
    <w:rsid w:val="000528C3"/>
    <w:rsid w:val="000528EF"/>
    <w:rsid w:val="00052B5F"/>
    <w:rsid w:val="00052CC4"/>
    <w:rsid w:val="00053393"/>
    <w:rsid w:val="000535B1"/>
    <w:rsid w:val="00053881"/>
    <w:rsid w:val="000539E6"/>
    <w:rsid w:val="00053A16"/>
    <w:rsid w:val="00053A66"/>
    <w:rsid w:val="00053C4F"/>
    <w:rsid w:val="00053D98"/>
    <w:rsid w:val="00053DA5"/>
    <w:rsid w:val="00053E77"/>
    <w:rsid w:val="00053FBC"/>
    <w:rsid w:val="00054156"/>
    <w:rsid w:val="000542D1"/>
    <w:rsid w:val="000545B7"/>
    <w:rsid w:val="00054611"/>
    <w:rsid w:val="000546A8"/>
    <w:rsid w:val="00054A0D"/>
    <w:rsid w:val="00054A4B"/>
    <w:rsid w:val="00054C00"/>
    <w:rsid w:val="00054D03"/>
    <w:rsid w:val="00054E6A"/>
    <w:rsid w:val="00054F8D"/>
    <w:rsid w:val="000550C2"/>
    <w:rsid w:val="00055336"/>
    <w:rsid w:val="0005559B"/>
    <w:rsid w:val="00055776"/>
    <w:rsid w:val="00055B24"/>
    <w:rsid w:val="00055D60"/>
    <w:rsid w:val="00055DE6"/>
    <w:rsid w:val="00055E94"/>
    <w:rsid w:val="00055FBF"/>
    <w:rsid w:val="00055FD9"/>
    <w:rsid w:val="00056053"/>
    <w:rsid w:val="00056089"/>
    <w:rsid w:val="000560A2"/>
    <w:rsid w:val="00056297"/>
    <w:rsid w:val="0005635D"/>
    <w:rsid w:val="000563E5"/>
    <w:rsid w:val="0005647A"/>
    <w:rsid w:val="000564BE"/>
    <w:rsid w:val="0005655A"/>
    <w:rsid w:val="00056562"/>
    <w:rsid w:val="0005666E"/>
    <w:rsid w:val="000567A5"/>
    <w:rsid w:val="0005690C"/>
    <w:rsid w:val="00056B0E"/>
    <w:rsid w:val="00056D5B"/>
    <w:rsid w:val="00056FAD"/>
    <w:rsid w:val="00057111"/>
    <w:rsid w:val="0005715D"/>
    <w:rsid w:val="00057184"/>
    <w:rsid w:val="0005754A"/>
    <w:rsid w:val="0005773D"/>
    <w:rsid w:val="00057810"/>
    <w:rsid w:val="00057ABB"/>
    <w:rsid w:val="00057BF0"/>
    <w:rsid w:val="00057DD4"/>
    <w:rsid w:val="00060026"/>
    <w:rsid w:val="000601E9"/>
    <w:rsid w:val="000602C8"/>
    <w:rsid w:val="000606EF"/>
    <w:rsid w:val="0006079C"/>
    <w:rsid w:val="00060926"/>
    <w:rsid w:val="00060936"/>
    <w:rsid w:val="00060AFD"/>
    <w:rsid w:val="00060F3C"/>
    <w:rsid w:val="00061057"/>
    <w:rsid w:val="000610CB"/>
    <w:rsid w:val="000612B1"/>
    <w:rsid w:val="000613E1"/>
    <w:rsid w:val="00061609"/>
    <w:rsid w:val="0006163D"/>
    <w:rsid w:val="00061824"/>
    <w:rsid w:val="000618E2"/>
    <w:rsid w:val="00061B9C"/>
    <w:rsid w:val="00061C52"/>
    <w:rsid w:val="00061C9D"/>
    <w:rsid w:val="00061D38"/>
    <w:rsid w:val="00061E6A"/>
    <w:rsid w:val="00061F1E"/>
    <w:rsid w:val="00061F3E"/>
    <w:rsid w:val="00061F70"/>
    <w:rsid w:val="0006203E"/>
    <w:rsid w:val="0006211D"/>
    <w:rsid w:val="00062139"/>
    <w:rsid w:val="00062203"/>
    <w:rsid w:val="000622B6"/>
    <w:rsid w:val="00062364"/>
    <w:rsid w:val="00062372"/>
    <w:rsid w:val="000624DD"/>
    <w:rsid w:val="000625FA"/>
    <w:rsid w:val="000627C1"/>
    <w:rsid w:val="0006282C"/>
    <w:rsid w:val="00062B82"/>
    <w:rsid w:val="00062CB2"/>
    <w:rsid w:val="00062E4A"/>
    <w:rsid w:val="00062E6B"/>
    <w:rsid w:val="00062FE3"/>
    <w:rsid w:val="0006316D"/>
    <w:rsid w:val="000634DE"/>
    <w:rsid w:val="00063722"/>
    <w:rsid w:val="00063749"/>
    <w:rsid w:val="0006379F"/>
    <w:rsid w:val="0006383F"/>
    <w:rsid w:val="00063900"/>
    <w:rsid w:val="0006398A"/>
    <w:rsid w:val="00063A49"/>
    <w:rsid w:val="00063A98"/>
    <w:rsid w:val="00063ACD"/>
    <w:rsid w:val="00063B11"/>
    <w:rsid w:val="00063B74"/>
    <w:rsid w:val="00063BE3"/>
    <w:rsid w:val="00063C23"/>
    <w:rsid w:val="00063C34"/>
    <w:rsid w:val="00063C5B"/>
    <w:rsid w:val="00063D6A"/>
    <w:rsid w:val="00063D6D"/>
    <w:rsid w:val="00063F66"/>
    <w:rsid w:val="00063FF4"/>
    <w:rsid w:val="00064355"/>
    <w:rsid w:val="0006446D"/>
    <w:rsid w:val="00064483"/>
    <w:rsid w:val="00064773"/>
    <w:rsid w:val="0006498E"/>
    <w:rsid w:val="000649D5"/>
    <w:rsid w:val="00064BAB"/>
    <w:rsid w:val="00064E8E"/>
    <w:rsid w:val="00064F20"/>
    <w:rsid w:val="00065258"/>
    <w:rsid w:val="00065372"/>
    <w:rsid w:val="0006543B"/>
    <w:rsid w:val="00065960"/>
    <w:rsid w:val="000659D8"/>
    <w:rsid w:val="00065C38"/>
    <w:rsid w:val="00065D00"/>
    <w:rsid w:val="00065E0F"/>
    <w:rsid w:val="00065E6E"/>
    <w:rsid w:val="00065E70"/>
    <w:rsid w:val="00065FAA"/>
    <w:rsid w:val="00066248"/>
    <w:rsid w:val="0006628E"/>
    <w:rsid w:val="00066496"/>
    <w:rsid w:val="0006650A"/>
    <w:rsid w:val="000668CC"/>
    <w:rsid w:val="000668CE"/>
    <w:rsid w:val="00066933"/>
    <w:rsid w:val="0006693C"/>
    <w:rsid w:val="00066963"/>
    <w:rsid w:val="0006699C"/>
    <w:rsid w:val="00066B5A"/>
    <w:rsid w:val="00066C69"/>
    <w:rsid w:val="00066D9B"/>
    <w:rsid w:val="00066E00"/>
    <w:rsid w:val="00066F78"/>
    <w:rsid w:val="0006703F"/>
    <w:rsid w:val="000670CA"/>
    <w:rsid w:val="00067208"/>
    <w:rsid w:val="0006746E"/>
    <w:rsid w:val="000675DD"/>
    <w:rsid w:val="00067870"/>
    <w:rsid w:val="000678E5"/>
    <w:rsid w:val="000678FD"/>
    <w:rsid w:val="00067B2D"/>
    <w:rsid w:val="00067BDB"/>
    <w:rsid w:val="00070001"/>
    <w:rsid w:val="000701B0"/>
    <w:rsid w:val="00070226"/>
    <w:rsid w:val="00070422"/>
    <w:rsid w:val="000706EA"/>
    <w:rsid w:val="000707A8"/>
    <w:rsid w:val="000709AF"/>
    <w:rsid w:val="00070CFE"/>
    <w:rsid w:val="00070FDA"/>
    <w:rsid w:val="00071527"/>
    <w:rsid w:val="00071BD0"/>
    <w:rsid w:val="00071BDA"/>
    <w:rsid w:val="00071CD2"/>
    <w:rsid w:val="00071D44"/>
    <w:rsid w:val="00071E75"/>
    <w:rsid w:val="000720E2"/>
    <w:rsid w:val="00072770"/>
    <w:rsid w:val="000727D9"/>
    <w:rsid w:val="00072817"/>
    <w:rsid w:val="00072965"/>
    <w:rsid w:val="000729A4"/>
    <w:rsid w:val="00072A4E"/>
    <w:rsid w:val="00072E6F"/>
    <w:rsid w:val="0007305B"/>
    <w:rsid w:val="000730D7"/>
    <w:rsid w:val="000732BA"/>
    <w:rsid w:val="00073384"/>
    <w:rsid w:val="000735F2"/>
    <w:rsid w:val="0007365A"/>
    <w:rsid w:val="000736CD"/>
    <w:rsid w:val="00073707"/>
    <w:rsid w:val="00073964"/>
    <w:rsid w:val="000739A3"/>
    <w:rsid w:val="00073B62"/>
    <w:rsid w:val="00073CA3"/>
    <w:rsid w:val="00073E65"/>
    <w:rsid w:val="00073F1E"/>
    <w:rsid w:val="00073F5A"/>
    <w:rsid w:val="00073FA4"/>
    <w:rsid w:val="0007406E"/>
    <w:rsid w:val="000740F2"/>
    <w:rsid w:val="000742DC"/>
    <w:rsid w:val="00074369"/>
    <w:rsid w:val="00074383"/>
    <w:rsid w:val="00074540"/>
    <w:rsid w:val="00074786"/>
    <w:rsid w:val="000747E4"/>
    <w:rsid w:val="000747EF"/>
    <w:rsid w:val="00074811"/>
    <w:rsid w:val="00074A03"/>
    <w:rsid w:val="00074A91"/>
    <w:rsid w:val="00074B2A"/>
    <w:rsid w:val="00074C56"/>
    <w:rsid w:val="00074CA2"/>
    <w:rsid w:val="00074D99"/>
    <w:rsid w:val="00074F4A"/>
    <w:rsid w:val="00074F8C"/>
    <w:rsid w:val="0007503F"/>
    <w:rsid w:val="00075107"/>
    <w:rsid w:val="000753E6"/>
    <w:rsid w:val="00075459"/>
    <w:rsid w:val="0007551F"/>
    <w:rsid w:val="00075521"/>
    <w:rsid w:val="00075569"/>
    <w:rsid w:val="000755D2"/>
    <w:rsid w:val="000756A5"/>
    <w:rsid w:val="0007573A"/>
    <w:rsid w:val="000757ED"/>
    <w:rsid w:val="00075AAE"/>
    <w:rsid w:val="00075AF0"/>
    <w:rsid w:val="00075B49"/>
    <w:rsid w:val="00075BC5"/>
    <w:rsid w:val="00075FA9"/>
    <w:rsid w:val="0007602B"/>
    <w:rsid w:val="00076252"/>
    <w:rsid w:val="000763DB"/>
    <w:rsid w:val="00076630"/>
    <w:rsid w:val="00076AD9"/>
    <w:rsid w:val="00076CA1"/>
    <w:rsid w:val="00076E56"/>
    <w:rsid w:val="00076F63"/>
    <w:rsid w:val="0007700B"/>
    <w:rsid w:val="000770A7"/>
    <w:rsid w:val="00077417"/>
    <w:rsid w:val="000774CF"/>
    <w:rsid w:val="0007753D"/>
    <w:rsid w:val="0007769C"/>
    <w:rsid w:val="000776BE"/>
    <w:rsid w:val="00077753"/>
    <w:rsid w:val="000778FC"/>
    <w:rsid w:val="00077931"/>
    <w:rsid w:val="00077ADD"/>
    <w:rsid w:val="00077D98"/>
    <w:rsid w:val="00077F9E"/>
    <w:rsid w:val="00080118"/>
    <w:rsid w:val="0008018C"/>
    <w:rsid w:val="000803E5"/>
    <w:rsid w:val="000804B0"/>
    <w:rsid w:val="00080538"/>
    <w:rsid w:val="000805D1"/>
    <w:rsid w:val="000805E9"/>
    <w:rsid w:val="000806BD"/>
    <w:rsid w:val="0008078E"/>
    <w:rsid w:val="000808DC"/>
    <w:rsid w:val="00080B7D"/>
    <w:rsid w:val="00080BAC"/>
    <w:rsid w:val="00080BAD"/>
    <w:rsid w:val="00080C05"/>
    <w:rsid w:val="00080C2D"/>
    <w:rsid w:val="00080E8A"/>
    <w:rsid w:val="00080F45"/>
    <w:rsid w:val="00081003"/>
    <w:rsid w:val="000812CA"/>
    <w:rsid w:val="00081399"/>
    <w:rsid w:val="000813BB"/>
    <w:rsid w:val="000814C6"/>
    <w:rsid w:val="00081A2C"/>
    <w:rsid w:val="00081A31"/>
    <w:rsid w:val="00081BD5"/>
    <w:rsid w:val="0008214C"/>
    <w:rsid w:val="00082187"/>
    <w:rsid w:val="0008230D"/>
    <w:rsid w:val="000823A3"/>
    <w:rsid w:val="000825F8"/>
    <w:rsid w:val="00082764"/>
    <w:rsid w:val="0008278C"/>
    <w:rsid w:val="000827BA"/>
    <w:rsid w:val="000827EC"/>
    <w:rsid w:val="00082920"/>
    <w:rsid w:val="00082C4C"/>
    <w:rsid w:val="00082E32"/>
    <w:rsid w:val="00082FF3"/>
    <w:rsid w:val="0008346E"/>
    <w:rsid w:val="000834C7"/>
    <w:rsid w:val="00083515"/>
    <w:rsid w:val="00083712"/>
    <w:rsid w:val="000837A9"/>
    <w:rsid w:val="0008384D"/>
    <w:rsid w:val="000838F1"/>
    <w:rsid w:val="00083A0B"/>
    <w:rsid w:val="00083BF6"/>
    <w:rsid w:val="00083C94"/>
    <w:rsid w:val="00084040"/>
    <w:rsid w:val="00084498"/>
    <w:rsid w:val="00084624"/>
    <w:rsid w:val="000846FC"/>
    <w:rsid w:val="0008482B"/>
    <w:rsid w:val="00084997"/>
    <w:rsid w:val="00084AB8"/>
    <w:rsid w:val="00084C6D"/>
    <w:rsid w:val="00084EA5"/>
    <w:rsid w:val="00085087"/>
    <w:rsid w:val="00085202"/>
    <w:rsid w:val="00085213"/>
    <w:rsid w:val="00085493"/>
    <w:rsid w:val="00085631"/>
    <w:rsid w:val="000856C2"/>
    <w:rsid w:val="000856DA"/>
    <w:rsid w:val="00085AC4"/>
    <w:rsid w:val="00085AC9"/>
    <w:rsid w:val="00085B1C"/>
    <w:rsid w:val="00085D82"/>
    <w:rsid w:val="00085DB8"/>
    <w:rsid w:val="00085ED4"/>
    <w:rsid w:val="00085F21"/>
    <w:rsid w:val="0008608E"/>
    <w:rsid w:val="00086118"/>
    <w:rsid w:val="0008623F"/>
    <w:rsid w:val="00086258"/>
    <w:rsid w:val="00086326"/>
    <w:rsid w:val="000863BC"/>
    <w:rsid w:val="000863E4"/>
    <w:rsid w:val="000867DB"/>
    <w:rsid w:val="00086810"/>
    <w:rsid w:val="00086822"/>
    <w:rsid w:val="000868EC"/>
    <w:rsid w:val="00086BE5"/>
    <w:rsid w:val="00086CCC"/>
    <w:rsid w:val="00086F6E"/>
    <w:rsid w:val="000870A1"/>
    <w:rsid w:val="000870BC"/>
    <w:rsid w:val="00087157"/>
    <w:rsid w:val="0008715F"/>
    <w:rsid w:val="0008716F"/>
    <w:rsid w:val="000873DC"/>
    <w:rsid w:val="00087550"/>
    <w:rsid w:val="00087600"/>
    <w:rsid w:val="000877CA"/>
    <w:rsid w:val="00087948"/>
    <w:rsid w:val="00087A5A"/>
    <w:rsid w:val="00087AC7"/>
    <w:rsid w:val="00087C83"/>
    <w:rsid w:val="00087F49"/>
    <w:rsid w:val="00090200"/>
    <w:rsid w:val="000905A0"/>
    <w:rsid w:val="000905F3"/>
    <w:rsid w:val="000906BC"/>
    <w:rsid w:val="00090868"/>
    <w:rsid w:val="00090A24"/>
    <w:rsid w:val="00090A55"/>
    <w:rsid w:val="00090B02"/>
    <w:rsid w:val="00090C63"/>
    <w:rsid w:val="00090ED3"/>
    <w:rsid w:val="0009119F"/>
    <w:rsid w:val="000911D9"/>
    <w:rsid w:val="0009148E"/>
    <w:rsid w:val="00091876"/>
    <w:rsid w:val="000918F2"/>
    <w:rsid w:val="000919C2"/>
    <w:rsid w:val="00091AF8"/>
    <w:rsid w:val="00091B70"/>
    <w:rsid w:val="00091BB9"/>
    <w:rsid w:val="00091CF5"/>
    <w:rsid w:val="00091D6D"/>
    <w:rsid w:val="00091FE5"/>
    <w:rsid w:val="00092020"/>
    <w:rsid w:val="000921A4"/>
    <w:rsid w:val="0009231A"/>
    <w:rsid w:val="00092425"/>
    <w:rsid w:val="00092493"/>
    <w:rsid w:val="000925D9"/>
    <w:rsid w:val="0009290E"/>
    <w:rsid w:val="00092C07"/>
    <w:rsid w:val="00092DAB"/>
    <w:rsid w:val="00092F3D"/>
    <w:rsid w:val="000930CC"/>
    <w:rsid w:val="000930D9"/>
    <w:rsid w:val="0009310B"/>
    <w:rsid w:val="000931F4"/>
    <w:rsid w:val="0009326A"/>
    <w:rsid w:val="000932A1"/>
    <w:rsid w:val="0009368F"/>
    <w:rsid w:val="0009389C"/>
    <w:rsid w:val="00093AB0"/>
    <w:rsid w:val="00093B8A"/>
    <w:rsid w:val="00093F20"/>
    <w:rsid w:val="0009411B"/>
    <w:rsid w:val="000942B2"/>
    <w:rsid w:val="0009438D"/>
    <w:rsid w:val="0009451B"/>
    <w:rsid w:val="0009452A"/>
    <w:rsid w:val="0009479F"/>
    <w:rsid w:val="000947FE"/>
    <w:rsid w:val="000948C0"/>
    <w:rsid w:val="000948CD"/>
    <w:rsid w:val="00094A50"/>
    <w:rsid w:val="00094AC2"/>
    <w:rsid w:val="00094BEC"/>
    <w:rsid w:val="00094CF1"/>
    <w:rsid w:val="00094D77"/>
    <w:rsid w:val="00094E9A"/>
    <w:rsid w:val="00094EFA"/>
    <w:rsid w:val="00094FF7"/>
    <w:rsid w:val="00095064"/>
    <w:rsid w:val="000950E6"/>
    <w:rsid w:val="000951AA"/>
    <w:rsid w:val="000953FE"/>
    <w:rsid w:val="000956C8"/>
    <w:rsid w:val="00095894"/>
    <w:rsid w:val="00095BE2"/>
    <w:rsid w:val="00095C74"/>
    <w:rsid w:val="00095E62"/>
    <w:rsid w:val="0009610F"/>
    <w:rsid w:val="000961B0"/>
    <w:rsid w:val="00096256"/>
    <w:rsid w:val="00096418"/>
    <w:rsid w:val="0009698D"/>
    <w:rsid w:val="00096B99"/>
    <w:rsid w:val="00096C0F"/>
    <w:rsid w:val="00096C3A"/>
    <w:rsid w:val="00096C98"/>
    <w:rsid w:val="00096CB1"/>
    <w:rsid w:val="00096D3F"/>
    <w:rsid w:val="00096D46"/>
    <w:rsid w:val="00096E45"/>
    <w:rsid w:val="00096F99"/>
    <w:rsid w:val="000972CA"/>
    <w:rsid w:val="000977FD"/>
    <w:rsid w:val="000979C8"/>
    <w:rsid w:val="00097A4B"/>
    <w:rsid w:val="00097A70"/>
    <w:rsid w:val="00097AE2"/>
    <w:rsid w:val="000A0137"/>
    <w:rsid w:val="000A023A"/>
    <w:rsid w:val="000A024B"/>
    <w:rsid w:val="000A0717"/>
    <w:rsid w:val="000A0719"/>
    <w:rsid w:val="000A075C"/>
    <w:rsid w:val="000A084F"/>
    <w:rsid w:val="000A0AAD"/>
    <w:rsid w:val="000A0CE6"/>
    <w:rsid w:val="000A0D08"/>
    <w:rsid w:val="000A0F06"/>
    <w:rsid w:val="000A1146"/>
    <w:rsid w:val="000A12D9"/>
    <w:rsid w:val="000A12DF"/>
    <w:rsid w:val="000A155F"/>
    <w:rsid w:val="000A17FA"/>
    <w:rsid w:val="000A18E5"/>
    <w:rsid w:val="000A1972"/>
    <w:rsid w:val="000A1A1A"/>
    <w:rsid w:val="000A1AE6"/>
    <w:rsid w:val="000A1CE2"/>
    <w:rsid w:val="000A1D5F"/>
    <w:rsid w:val="000A203C"/>
    <w:rsid w:val="000A2061"/>
    <w:rsid w:val="000A211E"/>
    <w:rsid w:val="000A2278"/>
    <w:rsid w:val="000A27A7"/>
    <w:rsid w:val="000A27ED"/>
    <w:rsid w:val="000A2A52"/>
    <w:rsid w:val="000A2B97"/>
    <w:rsid w:val="000A2BAA"/>
    <w:rsid w:val="000A2E53"/>
    <w:rsid w:val="000A2FA3"/>
    <w:rsid w:val="000A3099"/>
    <w:rsid w:val="000A3222"/>
    <w:rsid w:val="000A36CA"/>
    <w:rsid w:val="000A3771"/>
    <w:rsid w:val="000A37D5"/>
    <w:rsid w:val="000A382F"/>
    <w:rsid w:val="000A3862"/>
    <w:rsid w:val="000A395A"/>
    <w:rsid w:val="000A39A1"/>
    <w:rsid w:val="000A39B1"/>
    <w:rsid w:val="000A3D26"/>
    <w:rsid w:val="000A3DC3"/>
    <w:rsid w:val="000A3DC9"/>
    <w:rsid w:val="000A3DCE"/>
    <w:rsid w:val="000A3E62"/>
    <w:rsid w:val="000A411F"/>
    <w:rsid w:val="000A4121"/>
    <w:rsid w:val="000A4130"/>
    <w:rsid w:val="000A43BB"/>
    <w:rsid w:val="000A4491"/>
    <w:rsid w:val="000A456A"/>
    <w:rsid w:val="000A45B3"/>
    <w:rsid w:val="000A4614"/>
    <w:rsid w:val="000A463D"/>
    <w:rsid w:val="000A488B"/>
    <w:rsid w:val="000A489A"/>
    <w:rsid w:val="000A48E4"/>
    <w:rsid w:val="000A49BF"/>
    <w:rsid w:val="000A4A45"/>
    <w:rsid w:val="000A4A54"/>
    <w:rsid w:val="000A4B1A"/>
    <w:rsid w:val="000A4B1D"/>
    <w:rsid w:val="000A4B7C"/>
    <w:rsid w:val="000A4EFC"/>
    <w:rsid w:val="000A4F10"/>
    <w:rsid w:val="000A5013"/>
    <w:rsid w:val="000A54A4"/>
    <w:rsid w:val="000A5614"/>
    <w:rsid w:val="000A5646"/>
    <w:rsid w:val="000A56A4"/>
    <w:rsid w:val="000A56E4"/>
    <w:rsid w:val="000A5763"/>
    <w:rsid w:val="000A586C"/>
    <w:rsid w:val="000A5E75"/>
    <w:rsid w:val="000A5E94"/>
    <w:rsid w:val="000A5EB2"/>
    <w:rsid w:val="000A6233"/>
    <w:rsid w:val="000A6401"/>
    <w:rsid w:val="000A6436"/>
    <w:rsid w:val="000A6826"/>
    <w:rsid w:val="000A6B68"/>
    <w:rsid w:val="000A6DB3"/>
    <w:rsid w:val="000A6E22"/>
    <w:rsid w:val="000A7136"/>
    <w:rsid w:val="000A720E"/>
    <w:rsid w:val="000A731E"/>
    <w:rsid w:val="000A73E9"/>
    <w:rsid w:val="000A757B"/>
    <w:rsid w:val="000A7707"/>
    <w:rsid w:val="000A7778"/>
    <w:rsid w:val="000A7799"/>
    <w:rsid w:val="000A7953"/>
    <w:rsid w:val="000A7A1F"/>
    <w:rsid w:val="000A7A27"/>
    <w:rsid w:val="000A7BA8"/>
    <w:rsid w:val="000A7C65"/>
    <w:rsid w:val="000A7CB4"/>
    <w:rsid w:val="000A7D53"/>
    <w:rsid w:val="000A7F60"/>
    <w:rsid w:val="000B0206"/>
    <w:rsid w:val="000B033E"/>
    <w:rsid w:val="000B034D"/>
    <w:rsid w:val="000B0482"/>
    <w:rsid w:val="000B056E"/>
    <w:rsid w:val="000B0627"/>
    <w:rsid w:val="000B0800"/>
    <w:rsid w:val="000B0884"/>
    <w:rsid w:val="000B0973"/>
    <w:rsid w:val="000B0A01"/>
    <w:rsid w:val="000B0C93"/>
    <w:rsid w:val="000B0F50"/>
    <w:rsid w:val="000B1080"/>
    <w:rsid w:val="000B13CC"/>
    <w:rsid w:val="000B1490"/>
    <w:rsid w:val="000B15DB"/>
    <w:rsid w:val="000B16DE"/>
    <w:rsid w:val="000B19D2"/>
    <w:rsid w:val="000B1A89"/>
    <w:rsid w:val="000B1D9D"/>
    <w:rsid w:val="000B1E52"/>
    <w:rsid w:val="000B1EA3"/>
    <w:rsid w:val="000B1F4D"/>
    <w:rsid w:val="000B200D"/>
    <w:rsid w:val="000B2027"/>
    <w:rsid w:val="000B208F"/>
    <w:rsid w:val="000B22EA"/>
    <w:rsid w:val="000B2414"/>
    <w:rsid w:val="000B2466"/>
    <w:rsid w:val="000B2582"/>
    <w:rsid w:val="000B274A"/>
    <w:rsid w:val="000B2898"/>
    <w:rsid w:val="000B28CC"/>
    <w:rsid w:val="000B2B2C"/>
    <w:rsid w:val="000B2CD8"/>
    <w:rsid w:val="000B2E47"/>
    <w:rsid w:val="000B2EB2"/>
    <w:rsid w:val="000B2EE5"/>
    <w:rsid w:val="000B3014"/>
    <w:rsid w:val="000B3083"/>
    <w:rsid w:val="000B341C"/>
    <w:rsid w:val="000B34DA"/>
    <w:rsid w:val="000B3817"/>
    <w:rsid w:val="000B39B1"/>
    <w:rsid w:val="000B39B2"/>
    <w:rsid w:val="000B3AAB"/>
    <w:rsid w:val="000B3B87"/>
    <w:rsid w:val="000B3DAE"/>
    <w:rsid w:val="000B3E98"/>
    <w:rsid w:val="000B3EFD"/>
    <w:rsid w:val="000B4062"/>
    <w:rsid w:val="000B40BA"/>
    <w:rsid w:val="000B41A3"/>
    <w:rsid w:val="000B424F"/>
    <w:rsid w:val="000B42B9"/>
    <w:rsid w:val="000B42C1"/>
    <w:rsid w:val="000B4398"/>
    <w:rsid w:val="000B47B8"/>
    <w:rsid w:val="000B47C0"/>
    <w:rsid w:val="000B4A5B"/>
    <w:rsid w:val="000B4B25"/>
    <w:rsid w:val="000B4B2E"/>
    <w:rsid w:val="000B4CD7"/>
    <w:rsid w:val="000B4CDC"/>
    <w:rsid w:val="000B4F55"/>
    <w:rsid w:val="000B4FD2"/>
    <w:rsid w:val="000B5134"/>
    <w:rsid w:val="000B5668"/>
    <w:rsid w:val="000B5760"/>
    <w:rsid w:val="000B5CEA"/>
    <w:rsid w:val="000B5D1E"/>
    <w:rsid w:val="000B5D5C"/>
    <w:rsid w:val="000B5DA6"/>
    <w:rsid w:val="000B5DF4"/>
    <w:rsid w:val="000B5E9E"/>
    <w:rsid w:val="000B5EA6"/>
    <w:rsid w:val="000B6183"/>
    <w:rsid w:val="000B619B"/>
    <w:rsid w:val="000B62F7"/>
    <w:rsid w:val="000B6406"/>
    <w:rsid w:val="000B6425"/>
    <w:rsid w:val="000B668A"/>
    <w:rsid w:val="000B66B8"/>
    <w:rsid w:val="000B672C"/>
    <w:rsid w:val="000B683D"/>
    <w:rsid w:val="000B6871"/>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A5"/>
    <w:rsid w:val="000C03B8"/>
    <w:rsid w:val="000C03BC"/>
    <w:rsid w:val="000C043F"/>
    <w:rsid w:val="000C0693"/>
    <w:rsid w:val="000C087C"/>
    <w:rsid w:val="000C0918"/>
    <w:rsid w:val="000C09E7"/>
    <w:rsid w:val="000C0AF0"/>
    <w:rsid w:val="000C0E6C"/>
    <w:rsid w:val="000C0EE5"/>
    <w:rsid w:val="000C0F83"/>
    <w:rsid w:val="000C0FF7"/>
    <w:rsid w:val="000C1275"/>
    <w:rsid w:val="000C12F1"/>
    <w:rsid w:val="000C14FA"/>
    <w:rsid w:val="000C1662"/>
    <w:rsid w:val="000C16D8"/>
    <w:rsid w:val="000C1896"/>
    <w:rsid w:val="000C18E5"/>
    <w:rsid w:val="000C19E8"/>
    <w:rsid w:val="000C1C1E"/>
    <w:rsid w:val="000C1DE6"/>
    <w:rsid w:val="000C1FD2"/>
    <w:rsid w:val="000C211E"/>
    <w:rsid w:val="000C2240"/>
    <w:rsid w:val="000C224F"/>
    <w:rsid w:val="000C2319"/>
    <w:rsid w:val="000C2463"/>
    <w:rsid w:val="000C262B"/>
    <w:rsid w:val="000C269A"/>
    <w:rsid w:val="000C280D"/>
    <w:rsid w:val="000C2880"/>
    <w:rsid w:val="000C28BA"/>
    <w:rsid w:val="000C2AF0"/>
    <w:rsid w:val="000C2C1A"/>
    <w:rsid w:val="000C2DF5"/>
    <w:rsid w:val="000C2E02"/>
    <w:rsid w:val="000C2EB5"/>
    <w:rsid w:val="000C3024"/>
    <w:rsid w:val="000C34FF"/>
    <w:rsid w:val="000C3554"/>
    <w:rsid w:val="000C35A3"/>
    <w:rsid w:val="000C3749"/>
    <w:rsid w:val="000C3B50"/>
    <w:rsid w:val="000C3BFB"/>
    <w:rsid w:val="000C3C0C"/>
    <w:rsid w:val="000C3E74"/>
    <w:rsid w:val="000C3F28"/>
    <w:rsid w:val="000C3F84"/>
    <w:rsid w:val="000C40B3"/>
    <w:rsid w:val="000C42F4"/>
    <w:rsid w:val="000C4499"/>
    <w:rsid w:val="000C46C6"/>
    <w:rsid w:val="000C47DB"/>
    <w:rsid w:val="000C4C4D"/>
    <w:rsid w:val="000C4DF8"/>
    <w:rsid w:val="000C4E9F"/>
    <w:rsid w:val="000C4EAC"/>
    <w:rsid w:val="000C500A"/>
    <w:rsid w:val="000C5036"/>
    <w:rsid w:val="000C51AB"/>
    <w:rsid w:val="000C5210"/>
    <w:rsid w:val="000C5628"/>
    <w:rsid w:val="000C56F4"/>
    <w:rsid w:val="000C56F7"/>
    <w:rsid w:val="000C5861"/>
    <w:rsid w:val="000C5ABE"/>
    <w:rsid w:val="000C5D07"/>
    <w:rsid w:val="000C5E39"/>
    <w:rsid w:val="000C5EFA"/>
    <w:rsid w:val="000C6084"/>
    <w:rsid w:val="000C612F"/>
    <w:rsid w:val="000C6294"/>
    <w:rsid w:val="000C64A7"/>
    <w:rsid w:val="000C667A"/>
    <w:rsid w:val="000C6727"/>
    <w:rsid w:val="000C6754"/>
    <w:rsid w:val="000C6890"/>
    <w:rsid w:val="000C69AC"/>
    <w:rsid w:val="000C6A11"/>
    <w:rsid w:val="000C6A18"/>
    <w:rsid w:val="000C6A68"/>
    <w:rsid w:val="000C6AC2"/>
    <w:rsid w:val="000C6BB8"/>
    <w:rsid w:val="000C6C26"/>
    <w:rsid w:val="000C7205"/>
    <w:rsid w:val="000C7298"/>
    <w:rsid w:val="000C7307"/>
    <w:rsid w:val="000C7336"/>
    <w:rsid w:val="000C75F9"/>
    <w:rsid w:val="000C78AB"/>
    <w:rsid w:val="000C7AE7"/>
    <w:rsid w:val="000C7CD8"/>
    <w:rsid w:val="000C7EB8"/>
    <w:rsid w:val="000C7ED8"/>
    <w:rsid w:val="000C7F8E"/>
    <w:rsid w:val="000D007F"/>
    <w:rsid w:val="000D0208"/>
    <w:rsid w:val="000D04A6"/>
    <w:rsid w:val="000D04CF"/>
    <w:rsid w:val="000D04F2"/>
    <w:rsid w:val="000D05C7"/>
    <w:rsid w:val="000D078A"/>
    <w:rsid w:val="000D085D"/>
    <w:rsid w:val="000D08A2"/>
    <w:rsid w:val="000D09ED"/>
    <w:rsid w:val="000D0AC4"/>
    <w:rsid w:val="000D0E08"/>
    <w:rsid w:val="000D0EF6"/>
    <w:rsid w:val="000D0F62"/>
    <w:rsid w:val="000D111F"/>
    <w:rsid w:val="000D124F"/>
    <w:rsid w:val="000D1313"/>
    <w:rsid w:val="000D147F"/>
    <w:rsid w:val="000D14E5"/>
    <w:rsid w:val="000D16CC"/>
    <w:rsid w:val="000D17A6"/>
    <w:rsid w:val="000D1812"/>
    <w:rsid w:val="000D18F3"/>
    <w:rsid w:val="000D1A77"/>
    <w:rsid w:val="000D1B5C"/>
    <w:rsid w:val="000D1B5D"/>
    <w:rsid w:val="000D1ED2"/>
    <w:rsid w:val="000D2083"/>
    <w:rsid w:val="000D2453"/>
    <w:rsid w:val="000D2702"/>
    <w:rsid w:val="000D2788"/>
    <w:rsid w:val="000D28B4"/>
    <w:rsid w:val="000D28B7"/>
    <w:rsid w:val="000D2A6F"/>
    <w:rsid w:val="000D2E6F"/>
    <w:rsid w:val="000D31A9"/>
    <w:rsid w:val="000D31E8"/>
    <w:rsid w:val="000D327F"/>
    <w:rsid w:val="000D346A"/>
    <w:rsid w:val="000D3616"/>
    <w:rsid w:val="000D3649"/>
    <w:rsid w:val="000D36F1"/>
    <w:rsid w:val="000D3968"/>
    <w:rsid w:val="000D39B4"/>
    <w:rsid w:val="000D3AD4"/>
    <w:rsid w:val="000D3C66"/>
    <w:rsid w:val="000D3D31"/>
    <w:rsid w:val="000D3ED5"/>
    <w:rsid w:val="000D3FCE"/>
    <w:rsid w:val="000D4034"/>
    <w:rsid w:val="000D414E"/>
    <w:rsid w:val="000D42D0"/>
    <w:rsid w:val="000D458D"/>
    <w:rsid w:val="000D4677"/>
    <w:rsid w:val="000D46DE"/>
    <w:rsid w:val="000D46E8"/>
    <w:rsid w:val="000D4710"/>
    <w:rsid w:val="000D475F"/>
    <w:rsid w:val="000D4995"/>
    <w:rsid w:val="000D4BB0"/>
    <w:rsid w:val="000D4C2F"/>
    <w:rsid w:val="000D4F6E"/>
    <w:rsid w:val="000D4FAA"/>
    <w:rsid w:val="000D510C"/>
    <w:rsid w:val="000D5468"/>
    <w:rsid w:val="000D54A0"/>
    <w:rsid w:val="000D5558"/>
    <w:rsid w:val="000D569F"/>
    <w:rsid w:val="000D5705"/>
    <w:rsid w:val="000D5961"/>
    <w:rsid w:val="000D5C93"/>
    <w:rsid w:val="000D5D61"/>
    <w:rsid w:val="000D5DB0"/>
    <w:rsid w:val="000D5E63"/>
    <w:rsid w:val="000D5F0F"/>
    <w:rsid w:val="000D5F2B"/>
    <w:rsid w:val="000D61D1"/>
    <w:rsid w:val="000D63D9"/>
    <w:rsid w:val="000D65C9"/>
    <w:rsid w:val="000D6736"/>
    <w:rsid w:val="000D6A05"/>
    <w:rsid w:val="000D6BF6"/>
    <w:rsid w:val="000D6C61"/>
    <w:rsid w:val="000D6DA1"/>
    <w:rsid w:val="000D734C"/>
    <w:rsid w:val="000D7422"/>
    <w:rsid w:val="000D7471"/>
    <w:rsid w:val="000D753D"/>
    <w:rsid w:val="000D763C"/>
    <w:rsid w:val="000D76B8"/>
    <w:rsid w:val="000D7725"/>
    <w:rsid w:val="000D79F3"/>
    <w:rsid w:val="000D7CF5"/>
    <w:rsid w:val="000D7D35"/>
    <w:rsid w:val="000E000E"/>
    <w:rsid w:val="000E003B"/>
    <w:rsid w:val="000E0300"/>
    <w:rsid w:val="000E0A1B"/>
    <w:rsid w:val="000E0AD7"/>
    <w:rsid w:val="000E0AE5"/>
    <w:rsid w:val="000E0BA0"/>
    <w:rsid w:val="000E0CDA"/>
    <w:rsid w:val="000E0E9C"/>
    <w:rsid w:val="000E0F03"/>
    <w:rsid w:val="000E0FCB"/>
    <w:rsid w:val="000E10EF"/>
    <w:rsid w:val="000E113C"/>
    <w:rsid w:val="000E1496"/>
    <w:rsid w:val="000E154A"/>
    <w:rsid w:val="000E1806"/>
    <w:rsid w:val="000E1B8B"/>
    <w:rsid w:val="000E1E11"/>
    <w:rsid w:val="000E1EA4"/>
    <w:rsid w:val="000E1FB0"/>
    <w:rsid w:val="000E2188"/>
    <w:rsid w:val="000E249C"/>
    <w:rsid w:val="000E24DA"/>
    <w:rsid w:val="000E2750"/>
    <w:rsid w:val="000E2770"/>
    <w:rsid w:val="000E2805"/>
    <w:rsid w:val="000E2B63"/>
    <w:rsid w:val="000E2BEB"/>
    <w:rsid w:val="000E2DCF"/>
    <w:rsid w:val="000E3012"/>
    <w:rsid w:val="000E3261"/>
    <w:rsid w:val="000E32D4"/>
    <w:rsid w:val="000E333D"/>
    <w:rsid w:val="000E34DE"/>
    <w:rsid w:val="000E3511"/>
    <w:rsid w:val="000E3648"/>
    <w:rsid w:val="000E3D33"/>
    <w:rsid w:val="000E3D74"/>
    <w:rsid w:val="000E3F2F"/>
    <w:rsid w:val="000E40E2"/>
    <w:rsid w:val="000E41C3"/>
    <w:rsid w:val="000E42FD"/>
    <w:rsid w:val="000E45E8"/>
    <w:rsid w:val="000E467D"/>
    <w:rsid w:val="000E46F2"/>
    <w:rsid w:val="000E4702"/>
    <w:rsid w:val="000E481A"/>
    <w:rsid w:val="000E4927"/>
    <w:rsid w:val="000E49E9"/>
    <w:rsid w:val="000E4AFD"/>
    <w:rsid w:val="000E4D0A"/>
    <w:rsid w:val="000E4E4B"/>
    <w:rsid w:val="000E4FEB"/>
    <w:rsid w:val="000E5199"/>
    <w:rsid w:val="000E528E"/>
    <w:rsid w:val="000E5392"/>
    <w:rsid w:val="000E542F"/>
    <w:rsid w:val="000E5981"/>
    <w:rsid w:val="000E5A27"/>
    <w:rsid w:val="000E5ACC"/>
    <w:rsid w:val="000E5B33"/>
    <w:rsid w:val="000E5B8B"/>
    <w:rsid w:val="000E5F6D"/>
    <w:rsid w:val="000E6105"/>
    <w:rsid w:val="000E6227"/>
    <w:rsid w:val="000E6504"/>
    <w:rsid w:val="000E65F5"/>
    <w:rsid w:val="000E6619"/>
    <w:rsid w:val="000E6660"/>
    <w:rsid w:val="000E66C3"/>
    <w:rsid w:val="000E6703"/>
    <w:rsid w:val="000E6807"/>
    <w:rsid w:val="000E6834"/>
    <w:rsid w:val="000E68B1"/>
    <w:rsid w:val="000E6A98"/>
    <w:rsid w:val="000E6AE4"/>
    <w:rsid w:val="000E6AED"/>
    <w:rsid w:val="000E6B15"/>
    <w:rsid w:val="000E6B1A"/>
    <w:rsid w:val="000E6B53"/>
    <w:rsid w:val="000E6CE1"/>
    <w:rsid w:val="000E6CF8"/>
    <w:rsid w:val="000E6D6E"/>
    <w:rsid w:val="000E6F10"/>
    <w:rsid w:val="000E6F6C"/>
    <w:rsid w:val="000E708C"/>
    <w:rsid w:val="000E70D8"/>
    <w:rsid w:val="000E7677"/>
    <w:rsid w:val="000E7BD5"/>
    <w:rsid w:val="000E7C75"/>
    <w:rsid w:val="000E7E53"/>
    <w:rsid w:val="000E7F27"/>
    <w:rsid w:val="000F010F"/>
    <w:rsid w:val="000F0196"/>
    <w:rsid w:val="000F0423"/>
    <w:rsid w:val="000F0767"/>
    <w:rsid w:val="000F0829"/>
    <w:rsid w:val="000F0832"/>
    <w:rsid w:val="000F0ADD"/>
    <w:rsid w:val="000F0BB6"/>
    <w:rsid w:val="000F0BF5"/>
    <w:rsid w:val="000F0C90"/>
    <w:rsid w:val="000F0DAF"/>
    <w:rsid w:val="000F0E17"/>
    <w:rsid w:val="000F12B3"/>
    <w:rsid w:val="000F1530"/>
    <w:rsid w:val="000F1551"/>
    <w:rsid w:val="000F158D"/>
    <w:rsid w:val="000F16E8"/>
    <w:rsid w:val="000F1BC4"/>
    <w:rsid w:val="000F1BF6"/>
    <w:rsid w:val="000F1C1A"/>
    <w:rsid w:val="000F1C5A"/>
    <w:rsid w:val="000F1E80"/>
    <w:rsid w:val="000F1FC5"/>
    <w:rsid w:val="000F1FD1"/>
    <w:rsid w:val="000F2054"/>
    <w:rsid w:val="000F214D"/>
    <w:rsid w:val="000F2187"/>
    <w:rsid w:val="000F22AD"/>
    <w:rsid w:val="000F25DD"/>
    <w:rsid w:val="000F260A"/>
    <w:rsid w:val="000F293D"/>
    <w:rsid w:val="000F2A94"/>
    <w:rsid w:val="000F2B0F"/>
    <w:rsid w:val="000F2B8A"/>
    <w:rsid w:val="000F3187"/>
    <w:rsid w:val="000F3331"/>
    <w:rsid w:val="000F342C"/>
    <w:rsid w:val="000F3756"/>
    <w:rsid w:val="000F37CF"/>
    <w:rsid w:val="000F38E4"/>
    <w:rsid w:val="000F3B75"/>
    <w:rsid w:val="000F3C2D"/>
    <w:rsid w:val="000F3CB3"/>
    <w:rsid w:val="000F3DBE"/>
    <w:rsid w:val="000F404A"/>
    <w:rsid w:val="000F426D"/>
    <w:rsid w:val="000F448C"/>
    <w:rsid w:val="000F46F6"/>
    <w:rsid w:val="000F4795"/>
    <w:rsid w:val="000F480F"/>
    <w:rsid w:val="000F4848"/>
    <w:rsid w:val="000F4A2B"/>
    <w:rsid w:val="000F4AEE"/>
    <w:rsid w:val="000F4D3D"/>
    <w:rsid w:val="000F4F6A"/>
    <w:rsid w:val="000F5002"/>
    <w:rsid w:val="000F548E"/>
    <w:rsid w:val="000F55D8"/>
    <w:rsid w:val="000F56AF"/>
    <w:rsid w:val="000F56F8"/>
    <w:rsid w:val="000F5713"/>
    <w:rsid w:val="000F57CB"/>
    <w:rsid w:val="000F57DF"/>
    <w:rsid w:val="000F5AC6"/>
    <w:rsid w:val="000F5ACB"/>
    <w:rsid w:val="000F5B46"/>
    <w:rsid w:val="000F5D7D"/>
    <w:rsid w:val="000F5E32"/>
    <w:rsid w:val="000F5E78"/>
    <w:rsid w:val="000F62D8"/>
    <w:rsid w:val="000F65D6"/>
    <w:rsid w:val="000F65EE"/>
    <w:rsid w:val="000F673F"/>
    <w:rsid w:val="000F6787"/>
    <w:rsid w:val="000F679E"/>
    <w:rsid w:val="000F6AB9"/>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0F7F5A"/>
    <w:rsid w:val="0010017B"/>
    <w:rsid w:val="001001EE"/>
    <w:rsid w:val="00100270"/>
    <w:rsid w:val="00100431"/>
    <w:rsid w:val="0010046A"/>
    <w:rsid w:val="00100567"/>
    <w:rsid w:val="00100607"/>
    <w:rsid w:val="0010063E"/>
    <w:rsid w:val="001009FF"/>
    <w:rsid w:val="00100BD4"/>
    <w:rsid w:val="00100F0A"/>
    <w:rsid w:val="00100FB9"/>
    <w:rsid w:val="001011A6"/>
    <w:rsid w:val="001011C2"/>
    <w:rsid w:val="00101255"/>
    <w:rsid w:val="001012DE"/>
    <w:rsid w:val="001013E9"/>
    <w:rsid w:val="001014AB"/>
    <w:rsid w:val="001015E1"/>
    <w:rsid w:val="00101634"/>
    <w:rsid w:val="0010174D"/>
    <w:rsid w:val="00101846"/>
    <w:rsid w:val="0010184A"/>
    <w:rsid w:val="001018A7"/>
    <w:rsid w:val="00101957"/>
    <w:rsid w:val="00101A51"/>
    <w:rsid w:val="00101B22"/>
    <w:rsid w:val="00101B44"/>
    <w:rsid w:val="00101BA8"/>
    <w:rsid w:val="00101C71"/>
    <w:rsid w:val="00101E5A"/>
    <w:rsid w:val="00101EA6"/>
    <w:rsid w:val="00101EE7"/>
    <w:rsid w:val="00101F56"/>
    <w:rsid w:val="001021A1"/>
    <w:rsid w:val="001023DF"/>
    <w:rsid w:val="00102447"/>
    <w:rsid w:val="00102674"/>
    <w:rsid w:val="00102DEA"/>
    <w:rsid w:val="00102E1F"/>
    <w:rsid w:val="0010303D"/>
    <w:rsid w:val="00103067"/>
    <w:rsid w:val="0010311D"/>
    <w:rsid w:val="0010314D"/>
    <w:rsid w:val="001032CB"/>
    <w:rsid w:val="0010341F"/>
    <w:rsid w:val="00103600"/>
    <w:rsid w:val="00103784"/>
    <w:rsid w:val="001038E4"/>
    <w:rsid w:val="0010392D"/>
    <w:rsid w:val="00103AA7"/>
    <w:rsid w:val="00103B60"/>
    <w:rsid w:val="00103CF0"/>
    <w:rsid w:val="00103E27"/>
    <w:rsid w:val="0010424A"/>
    <w:rsid w:val="0010424E"/>
    <w:rsid w:val="001043B0"/>
    <w:rsid w:val="00104425"/>
    <w:rsid w:val="0010442E"/>
    <w:rsid w:val="00104626"/>
    <w:rsid w:val="00104745"/>
    <w:rsid w:val="00104746"/>
    <w:rsid w:val="0010479F"/>
    <w:rsid w:val="00104C1A"/>
    <w:rsid w:val="00104E85"/>
    <w:rsid w:val="00104EAB"/>
    <w:rsid w:val="00104EC8"/>
    <w:rsid w:val="00104EFE"/>
    <w:rsid w:val="0010516E"/>
    <w:rsid w:val="0010546C"/>
    <w:rsid w:val="00105647"/>
    <w:rsid w:val="0010572F"/>
    <w:rsid w:val="00105741"/>
    <w:rsid w:val="001057FA"/>
    <w:rsid w:val="00105889"/>
    <w:rsid w:val="0010599B"/>
    <w:rsid w:val="00105BAD"/>
    <w:rsid w:val="00105BF3"/>
    <w:rsid w:val="00105CF0"/>
    <w:rsid w:val="00105D0D"/>
    <w:rsid w:val="00105DB6"/>
    <w:rsid w:val="00105F25"/>
    <w:rsid w:val="0010604C"/>
    <w:rsid w:val="00106291"/>
    <w:rsid w:val="00106390"/>
    <w:rsid w:val="001063C6"/>
    <w:rsid w:val="001063D0"/>
    <w:rsid w:val="001063D9"/>
    <w:rsid w:val="00106440"/>
    <w:rsid w:val="00106607"/>
    <w:rsid w:val="001066E9"/>
    <w:rsid w:val="00106783"/>
    <w:rsid w:val="0010694F"/>
    <w:rsid w:val="00106B7A"/>
    <w:rsid w:val="00106D3A"/>
    <w:rsid w:val="00106E57"/>
    <w:rsid w:val="00106F07"/>
    <w:rsid w:val="00106F5D"/>
    <w:rsid w:val="0010703B"/>
    <w:rsid w:val="0010710C"/>
    <w:rsid w:val="0010715C"/>
    <w:rsid w:val="0010726F"/>
    <w:rsid w:val="001072F4"/>
    <w:rsid w:val="001075A4"/>
    <w:rsid w:val="001076BB"/>
    <w:rsid w:val="001076CB"/>
    <w:rsid w:val="001079E4"/>
    <w:rsid w:val="00107A60"/>
    <w:rsid w:val="00107ADD"/>
    <w:rsid w:val="00107F1B"/>
    <w:rsid w:val="00107F9B"/>
    <w:rsid w:val="00110057"/>
    <w:rsid w:val="0011022D"/>
    <w:rsid w:val="00110231"/>
    <w:rsid w:val="001102CF"/>
    <w:rsid w:val="001104E1"/>
    <w:rsid w:val="00110625"/>
    <w:rsid w:val="00110843"/>
    <w:rsid w:val="00110888"/>
    <w:rsid w:val="001108D5"/>
    <w:rsid w:val="00110A72"/>
    <w:rsid w:val="00110D30"/>
    <w:rsid w:val="00110DD3"/>
    <w:rsid w:val="00111082"/>
    <w:rsid w:val="00111199"/>
    <w:rsid w:val="0011127F"/>
    <w:rsid w:val="0011148C"/>
    <w:rsid w:val="001114BD"/>
    <w:rsid w:val="001117D9"/>
    <w:rsid w:val="00111934"/>
    <w:rsid w:val="00111962"/>
    <w:rsid w:val="00111A25"/>
    <w:rsid w:val="00111CFE"/>
    <w:rsid w:val="001121BB"/>
    <w:rsid w:val="00112293"/>
    <w:rsid w:val="00112306"/>
    <w:rsid w:val="0011237B"/>
    <w:rsid w:val="00112462"/>
    <w:rsid w:val="001124DC"/>
    <w:rsid w:val="0011262B"/>
    <w:rsid w:val="00112846"/>
    <w:rsid w:val="00112962"/>
    <w:rsid w:val="001129A6"/>
    <w:rsid w:val="00112BAF"/>
    <w:rsid w:val="00112BF3"/>
    <w:rsid w:val="00112C43"/>
    <w:rsid w:val="00112C59"/>
    <w:rsid w:val="00112C7D"/>
    <w:rsid w:val="00112FB9"/>
    <w:rsid w:val="00113289"/>
    <w:rsid w:val="001134C0"/>
    <w:rsid w:val="001134D1"/>
    <w:rsid w:val="00113689"/>
    <w:rsid w:val="0011375C"/>
    <w:rsid w:val="001137F8"/>
    <w:rsid w:val="00113A27"/>
    <w:rsid w:val="00113A62"/>
    <w:rsid w:val="00113AEB"/>
    <w:rsid w:val="00113AF9"/>
    <w:rsid w:val="00113D7A"/>
    <w:rsid w:val="00113ED9"/>
    <w:rsid w:val="00113F2E"/>
    <w:rsid w:val="00113F3B"/>
    <w:rsid w:val="001144E6"/>
    <w:rsid w:val="0011467B"/>
    <w:rsid w:val="001147A2"/>
    <w:rsid w:val="001149FE"/>
    <w:rsid w:val="00114A31"/>
    <w:rsid w:val="00114CCF"/>
    <w:rsid w:val="00114DEB"/>
    <w:rsid w:val="00114FAF"/>
    <w:rsid w:val="001153A4"/>
    <w:rsid w:val="00115478"/>
    <w:rsid w:val="001154A8"/>
    <w:rsid w:val="001154E9"/>
    <w:rsid w:val="0011575D"/>
    <w:rsid w:val="001157F3"/>
    <w:rsid w:val="0011590C"/>
    <w:rsid w:val="00115990"/>
    <w:rsid w:val="00115B0E"/>
    <w:rsid w:val="00115B52"/>
    <w:rsid w:val="00115BC2"/>
    <w:rsid w:val="00115BD2"/>
    <w:rsid w:val="00115C15"/>
    <w:rsid w:val="00115C36"/>
    <w:rsid w:val="00115F75"/>
    <w:rsid w:val="00116200"/>
    <w:rsid w:val="0011625A"/>
    <w:rsid w:val="001163FE"/>
    <w:rsid w:val="00116450"/>
    <w:rsid w:val="0011649B"/>
    <w:rsid w:val="001166F2"/>
    <w:rsid w:val="00116794"/>
    <w:rsid w:val="001169DE"/>
    <w:rsid w:val="00116C23"/>
    <w:rsid w:val="00116CF5"/>
    <w:rsid w:val="00116DA6"/>
    <w:rsid w:val="00116EC0"/>
    <w:rsid w:val="00116F3E"/>
    <w:rsid w:val="00116F88"/>
    <w:rsid w:val="00117076"/>
    <w:rsid w:val="0011716F"/>
    <w:rsid w:val="0011726F"/>
    <w:rsid w:val="001173F0"/>
    <w:rsid w:val="001173F1"/>
    <w:rsid w:val="0011746D"/>
    <w:rsid w:val="0011746E"/>
    <w:rsid w:val="0011751B"/>
    <w:rsid w:val="0011766A"/>
    <w:rsid w:val="0011787E"/>
    <w:rsid w:val="0011789C"/>
    <w:rsid w:val="0011793C"/>
    <w:rsid w:val="0011794B"/>
    <w:rsid w:val="00117F56"/>
    <w:rsid w:val="00117F57"/>
    <w:rsid w:val="00120069"/>
    <w:rsid w:val="0012017C"/>
    <w:rsid w:val="001201F9"/>
    <w:rsid w:val="001204A4"/>
    <w:rsid w:val="00120572"/>
    <w:rsid w:val="001208D1"/>
    <w:rsid w:val="00120BBD"/>
    <w:rsid w:val="00120DE7"/>
    <w:rsid w:val="00120E4C"/>
    <w:rsid w:val="00120E51"/>
    <w:rsid w:val="00120EB0"/>
    <w:rsid w:val="00121019"/>
    <w:rsid w:val="001211DA"/>
    <w:rsid w:val="001213B3"/>
    <w:rsid w:val="00121418"/>
    <w:rsid w:val="00121B5A"/>
    <w:rsid w:val="00121BE1"/>
    <w:rsid w:val="00121C47"/>
    <w:rsid w:val="00121D02"/>
    <w:rsid w:val="00121EE7"/>
    <w:rsid w:val="00121F28"/>
    <w:rsid w:val="00121F32"/>
    <w:rsid w:val="001220EF"/>
    <w:rsid w:val="0012215A"/>
    <w:rsid w:val="00122231"/>
    <w:rsid w:val="00122336"/>
    <w:rsid w:val="00122623"/>
    <w:rsid w:val="00122726"/>
    <w:rsid w:val="0012272A"/>
    <w:rsid w:val="0012272F"/>
    <w:rsid w:val="001228ED"/>
    <w:rsid w:val="00122C9B"/>
    <w:rsid w:val="00123096"/>
    <w:rsid w:val="00123207"/>
    <w:rsid w:val="00123473"/>
    <w:rsid w:val="0012377C"/>
    <w:rsid w:val="0012380C"/>
    <w:rsid w:val="0012384F"/>
    <w:rsid w:val="0012385A"/>
    <w:rsid w:val="0012392C"/>
    <w:rsid w:val="00123C32"/>
    <w:rsid w:val="00123C71"/>
    <w:rsid w:val="00123D0F"/>
    <w:rsid w:val="00123E9F"/>
    <w:rsid w:val="00124285"/>
    <w:rsid w:val="00124310"/>
    <w:rsid w:val="00124387"/>
    <w:rsid w:val="00124575"/>
    <w:rsid w:val="0012477A"/>
    <w:rsid w:val="001247E3"/>
    <w:rsid w:val="00124ABB"/>
    <w:rsid w:val="00124B04"/>
    <w:rsid w:val="00124C10"/>
    <w:rsid w:val="00125329"/>
    <w:rsid w:val="001255B9"/>
    <w:rsid w:val="00125657"/>
    <w:rsid w:val="001258BA"/>
    <w:rsid w:val="00125AC9"/>
    <w:rsid w:val="00125B39"/>
    <w:rsid w:val="00125EE0"/>
    <w:rsid w:val="00125EE4"/>
    <w:rsid w:val="00125FB5"/>
    <w:rsid w:val="0012601E"/>
    <w:rsid w:val="0012617A"/>
    <w:rsid w:val="00126499"/>
    <w:rsid w:val="001265C3"/>
    <w:rsid w:val="00126797"/>
    <w:rsid w:val="001267F5"/>
    <w:rsid w:val="00126AE3"/>
    <w:rsid w:val="00126B83"/>
    <w:rsid w:val="00126C37"/>
    <w:rsid w:val="00126C9D"/>
    <w:rsid w:val="00126CF0"/>
    <w:rsid w:val="00126CFE"/>
    <w:rsid w:val="00126D2D"/>
    <w:rsid w:val="00126FD4"/>
    <w:rsid w:val="00127226"/>
    <w:rsid w:val="00127276"/>
    <w:rsid w:val="001273B5"/>
    <w:rsid w:val="00127403"/>
    <w:rsid w:val="0012775E"/>
    <w:rsid w:val="00127795"/>
    <w:rsid w:val="0012779E"/>
    <w:rsid w:val="00127ADF"/>
    <w:rsid w:val="00127C6D"/>
    <w:rsid w:val="00127D08"/>
    <w:rsid w:val="00127D2C"/>
    <w:rsid w:val="00127E8B"/>
    <w:rsid w:val="00127FE0"/>
    <w:rsid w:val="00127FE5"/>
    <w:rsid w:val="001300E2"/>
    <w:rsid w:val="00130875"/>
    <w:rsid w:val="001309FB"/>
    <w:rsid w:val="00130CA5"/>
    <w:rsid w:val="00130CBE"/>
    <w:rsid w:val="00130E64"/>
    <w:rsid w:val="0013119C"/>
    <w:rsid w:val="00131221"/>
    <w:rsid w:val="0013129A"/>
    <w:rsid w:val="001319C3"/>
    <w:rsid w:val="00131A1A"/>
    <w:rsid w:val="00131BB6"/>
    <w:rsid w:val="00131D49"/>
    <w:rsid w:val="00132070"/>
    <w:rsid w:val="00132112"/>
    <w:rsid w:val="00132222"/>
    <w:rsid w:val="001324A3"/>
    <w:rsid w:val="001324C0"/>
    <w:rsid w:val="00132580"/>
    <w:rsid w:val="0013273A"/>
    <w:rsid w:val="00132A3B"/>
    <w:rsid w:val="00132CB3"/>
    <w:rsid w:val="00132CE5"/>
    <w:rsid w:val="00132CF7"/>
    <w:rsid w:val="00132E71"/>
    <w:rsid w:val="00132E94"/>
    <w:rsid w:val="00132EF5"/>
    <w:rsid w:val="00132F6F"/>
    <w:rsid w:val="00132F90"/>
    <w:rsid w:val="00132FB2"/>
    <w:rsid w:val="00132FE3"/>
    <w:rsid w:val="001330C7"/>
    <w:rsid w:val="001333E2"/>
    <w:rsid w:val="0013343B"/>
    <w:rsid w:val="00133692"/>
    <w:rsid w:val="00133C54"/>
    <w:rsid w:val="00133C69"/>
    <w:rsid w:val="00133F98"/>
    <w:rsid w:val="00133FA8"/>
    <w:rsid w:val="0013412C"/>
    <w:rsid w:val="0013440D"/>
    <w:rsid w:val="0013479D"/>
    <w:rsid w:val="001347EA"/>
    <w:rsid w:val="001348B5"/>
    <w:rsid w:val="001349E2"/>
    <w:rsid w:val="00134A85"/>
    <w:rsid w:val="00134B2C"/>
    <w:rsid w:val="00134BE2"/>
    <w:rsid w:val="00134CF6"/>
    <w:rsid w:val="0013508C"/>
    <w:rsid w:val="001350D7"/>
    <w:rsid w:val="001350FD"/>
    <w:rsid w:val="001352E7"/>
    <w:rsid w:val="00135370"/>
    <w:rsid w:val="00135862"/>
    <w:rsid w:val="001358DE"/>
    <w:rsid w:val="00135E62"/>
    <w:rsid w:val="00136065"/>
    <w:rsid w:val="00136382"/>
    <w:rsid w:val="00136414"/>
    <w:rsid w:val="00136524"/>
    <w:rsid w:val="001365DA"/>
    <w:rsid w:val="001366D7"/>
    <w:rsid w:val="00136733"/>
    <w:rsid w:val="001367AE"/>
    <w:rsid w:val="001368D7"/>
    <w:rsid w:val="001369BB"/>
    <w:rsid w:val="00136BED"/>
    <w:rsid w:val="00136F91"/>
    <w:rsid w:val="00137189"/>
    <w:rsid w:val="001373D5"/>
    <w:rsid w:val="001374F2"/>
    <w:rsid w:val="0013763E"/>
    <w:rsid w:val="00137871"/>
    <w:rsid w:val="00137912"/>
    <w:rsid w:val="00137926"/>
    <w:rsid w:val="00137B3B"/>
    <w:rsid w:val="00137B8C"/>
    <w:rsid w:val="00137BD1"/>
    <w:rsid w:val="00137E5D"/>
    <w:rsid w:val="00137F18"/>
    <w:rsid w:val="00140136"/>
    <w:rsid w:val="001402DB"/>
    <w:rsid w:val="0014043C"/>
    <w:rsid w:val="001404BE"/>
    <w:rsid w:val="00140686"/>
    <w:rsid w:val="00140775"/>
    <w:rsid w:val="0014077E"/>
    <w:rsid w:val="00140919"/>
    <w:rsid w:val="0014092E"/>
    <w:rsid w:val="001409C8"/>
    <w:rsid w:val="001409D4"/>
    <w:rsid w:val="001409E8"/>
    <w:rsid w:val="00140AA7"/>
    <w:rsid w:val="00140ADA"/>
    <w:rsid w:val="00140B56"/>
    <w:rsid w:val="00140D94"/>
    <w:rsid w:val="001410B9"/>
    <w:rsid w:val="00141536"/>
    <w:rsid w:val="0014168E"/>
    <w:rsid w:val="001417CF"/>
    <w:rsid w:val="00141B6E"/>
    <w:rsid w:val="00141BA3"/>
    <w:rsid w:val="00141BDF"/>
    <w:rsid w:val="00141F63"/>
    <w:rsid w:val="00141F6B"/>
    <w:rsid w:val="00141F8A"/>
    <w:rsid w:val="001420B4"/>
    <w:rsid w:val="001421C3"/>
    <w:rsid w:val="0014225E"/>
    <w:rsid w:val="00142606"/>
    <w:rsid w:val="001426E2"/>
    <w:rsid w:val="0014273B"/>
    <w:rsid w:val="00142754"/>
    <w:rsid w:val="00142778"/>
    <w:rsid w:val="001428DD"/>
    <w:rsid w:val="00142900"/>
    <w:rsid w:val="00142A28"/>
    <w:rsid w:val="00142AFF"/>
    <w:rsid w:val="00142D0A"/>
    <w:rsid w:val="00142DF4"/>
    <w:rsid w:val="001430BF"/>
    <w:rsid w:val="001430D3"/>
    <w:rsid w:val="001430F2"/>
    <w:rsid w:val="001432ED"/>
    <w:rsid w:val="0014331E"/>
    <w:rsid w:val="00143410"/>
    <w:rsid w:val="001435D7"/>
    <w:rsid w:val="0014372E"/>
    <w:rsid w:val="00143872"/>
    <w:rsid w:val="00143B07"/>
    <w:rsid w:val="00143FE3"/>
    <w:rsid w:val="001440B7"/>
    <w:rsid w:val="001440D8"/>
    <w:rsid w:val="00144229"/>
    <w:rsid w:val="0014449E"/>
    <w:rsid w:val="001444E1"/>
    <w:rsid w:val="00144745"/>
    <w:rsid w:val="001447B0"/>
    <w:rsid w:val="0014485B"/>
    <w:rsid w:val="00144CBA"/>
    <w:rsid w:val="00144FB0"/>
    <w:rsid w:val="0014508E"/>
    <w:rsid w:val="0014513D"/>
    <w:rsid w:val="0014516A"/>
    <w:rsid w:val="001452C2"/>
    <w:rsid w:val="001453A8"/>
    <w:rsid w:val="001453FE"/>
    <w:rsid w:val="0014541C"/>
    <w:rsid w:val="0014589C"/>
    <w:rsid w:val="00145990"/>
    <w:rsid w:val="001459ED"/>
    <w:rsid w:val="00145A14"/>
    <w:rsid w:val="00145DD3"/>
    <w:rsid w:val="00145EA1"/>
    <w:rsid w:val="00145EC5"/>
    <w:rsid w:val="00146034"/>
    <w:rsid w:val="00146336"/>
    <w:rsid w:val="00146465"/>
    <w:rsid w:val="0014675D"/>
    <w:rsid w:val="0014695D"/>
    <w:rsid w:val="00146B49"/>
    <w:rsid w:val="00146D06"/>
    <w:rsid w:val="00146D67"/>
    <w:rsid w:val="00146D7D"/>
    <w:rsid w:val="00146DC6"/>
    <w:rsid w:val="00146DD2"/>
    <w:rsid w:val="00146EC7"/>
    <w:rsid w:val="00146F66"/>
    <w:rsid w:val="001471F1"/>
    <w:rsid w:val="001473FD"/>
    <w:rsid w:val="00147481"/>
    <w:rsid w:val="00147512"/>
    <w:rsid w:val="0014764E"/>
    <w:rsid w:val="00147672"/>
    <w:rsid w:val="001479C2"/>
    <w:rsid w:val="00147AD3"/>
    <w:rsid w:val="00147D1A"/>
    <w:rsid w:val="00147DBA"/>
    <w:rsid w:val="00150158"/>
    <w:rsid w:val="001503A6"/>
    <w:rsid w:val="00150626"/>
    <w:rsid w:val="00150821"/>
    <w:rsid w:val="0015086B"/>
    <w:rsid w:val="00150A0E"/>
    <w:rsid w:val="00150ADC"/>
    <w:rsid w:val="00150BE8"/>
    <w:rsid w:val="00150C3A"/>
    <w:rsid w:val="00150C62"/>
    <w:rsid w:val="00150DD2"/>
    <w:rsid w:val="00150F3E"/>
    <w:rsid w:val="00150F7F"/>
    <w:rsid w:val="00150FF4"/>
    <w:rsid w:val="00151001"/>
    <w:rsid w:val="0015104A"/>
    <w:rsid w:val="001511BC"/>
    <w:rsid w:val="001513C8"/>
    <w:rsid w:val="001513F5"/>
    <w:rsid w:val="0015177D"/>
    <w:rsid w:val="001518A0"/>
    <w:rsid w:val="00151A06"/>
    <w:rsid w:val="00151D2C"/>
    <w:rsid w:val="00151E0F"/>
    <w:rsid w:val="00151E86"/>
    <w:rsid w:val="00152245"/>
    <w:rsid w:val="0015242E"/>
    <w:rsid w:val="001526BB"/>
    <w:rsid w:val="001527FE"/>
    <w:rsid w:val="00152814"/>
    <w:rsid w:val="00152A4F"/>
    <w:rsid w:val="00152C78"/>
    <w:rsid w:val="001530C7"/>
    <w:rsid w:val="00153287"/>
    <w:rsid w:val="00153446"/>
    <w:rsid w:val="0015356C"/>
    <w:rsid w:val="001535DE"/>
    <w:rsid w:val="0015363C"/>
    <w:rsid w:val="001538C5"/>
    <w:rsid w:val="0015394C"/>
    <w:rsid w:val="00153A18"/>
    <w:rsid w:val="00153A8C"/>
    <w:rsid w:val="00153B72"/>
    <w:rsid w:val="00153D32"/>
    <w:rsid w:val="00153D7D"/>
    <w:rsid w:val="00154083"/>
    <w:rsid w:val="00154484"/>
    <w:rsid w:val="00154514"/>
    <w:rsid w:val="00154791"/>
    <w:rsid w:val="001547D7"/>
    <w:rsid w:val="001547F2"/>
    <w:rsid w:val="00154AD3"/>
    <w:rsid w:val="00154AF1"/>
    <w:rsid w:val="00154BAF"/>
    <w:rsid w:val="00154F25"/>
    <w:rsid w:val="00154FB8"/>
    <w:rsid w:val="00154FE0"/>
    <w:rsid w:val="001551D2"/>
    <w:rsid w:val="001552D2"/>
    <w:rsid w:val="00155362"/>
    <w:rsid w:val="001553B1"/>
    <w:rsid w:val="0015598C"/>
    <w:rsid w:val="00155B68"/>
    <w:rsid w:val="00155C50"/>
    <w:rsid w:val="001560F2"/>
    <w:rsid w:val="001564D1"/>
    <w:rsid w:val="0015653F"/>
    <w:rsid w:val="00156596"/>
    <w:rsid w:val="00156635"/>
    <w:rsid w:val="001566B6"/>
    <w:rsid w:val="00156804"/>
    <w:rsid w:val="001569DA"/>
    <w:rsid w:val="00156C6C"/>
    <w:rsid w:val="00156D91"/>
    <w:rsid w:val="00156DDC"/>
    <w:rsid w:val="00157067"/>
    <w:rsid w:val="00157079"/>
    <w:rsid w:val="001570B7"/>
    <w:rsid w:val="00157114"/>
    <w:rsid w:val="00157236"/>
    <w:rsid w:val="00157286"/>
    <w:rsid w:val="00157574"/>
    <w:rsid w:val="0015785E"/>
    <w:rsid w:val="0015796D"/>
    <w:rsid w:val="001579B2"/>
    <w:rsid w:val="00157B30"/>
    <w:rsid w:val="00157C50"/>
    <w:rsid w:val="00157EBA"/>
    <w:rsid w:val="00157F4A"/>
    <w:rsid w:val="00157FA7"/>
    <w:rsid w:val="00160005"/>
    <w:rsid w:val="00160029"/>
    <w:rsid w:val="00160219"/>
    <w:rsid w:val="0016036E"/>
    <w:rsid w:val="00160776"/>
    <w:rsid w:val="00160989"/>
    <w:rsid w:val="00160A49"/>
    <w:rsid w:val="00160B74"/>
    <w:rsid w:val="00161029"/>
    <w:rsid w:val="001610F3"/>
    <w:rsid w:val="00161138"/>
    <w:rsid w:val="00161362"/>
    <w:rsid w:val="0016137E"/>
    <w:rsid w:val="001615D4"/>
    <w:rsid w:val="001616E0"/>
    <w:rsid w:val="001616E2"/>
    <w:rsid w:val="001617AA"/>
    <w:rsid w:val="001617CA"/>
    <w:rsid w:val="0016180C"/>
    <w:rsid w:val="00161DA3"/>
    <w:rsid w:val="00161FC2"/>
    <w:rsid w:val="00162096"/>
    <w:rsid w:val="001621C3"/>
    <w:rsid w:val="001621E5"/>
    <w:rsid w:val="00162332"/>
    <w:rsid w:val="0016247E"/>
    <w:rsid w:val="001624EF"/>
    <w:rsid w:val="001625A4"/>
    <w:rsid w:val="001625A5"/>
    <w:rsid w:val="00162623"/>
    <w:rsid w:val="0016278B"/>
    <w:rsid w:val="00162865"/>
    <w:rsid w:val="001628F2"/>
    <w:rsid w:val="00162A70"/>
    <w:rsid w:val="00162AC8"/>
    <w:rsid w:val="00162B11"/>
    <w:rsid w:val="00162C29"/>
    <w:rsid w:val="00162CB7"/>
    <w:rsid w:val="00162D65"/>
    <w:rsid w:val="00162E4A"/>
    <w:rsid w:val="00162F50"/>
    <w:rsid w:val="00162FBA"/>
    <w:rsid w:val="0016304D"/>
    <w:rsid w:val="001630D3"/>
    <w:rsid w:val="00163111"/>
    <w:rsid w:val="00163347"/>
    <w:rsid w:val="00163358"/>
    <w:rsid w:val="001636A8"/>
    <w:rsid w:val="0016370A"/>
    <w:rsid w:val="00163879"/>
    <w:rsid w:val="00163A4F"/>
    <w:rsid w:val="00163A52"/>
    <w:rsid w:val="00163AF3"/>
    <w:rsid w:val="00163C15"/>
    <w:rsid w:val="00163C1D"/>
    <w:rsid w:val="00163C30"/>
    <w:rsid w:val="00163CA2"/>
    <w:rsid w:val="00164081"/>
    <w:rsid w:val="001640BF"/>
    <w:rsid w:val="0016422E"/>
    <w:rsid w:val="00164255"/>
    <w:rsid w:val="001644E3"/>
    <w:rsid w:val="00164614"/>
    <w:rsid w:val="00164705"/>
    <w:rsid w:val="001647B2"/>
    <w:rsid w:val="0016484D"/>
    <w:rsid w:val="00164B25"/>
    <w:rsid w:val="00164BC6"/>
    <w:rsid w:val="00164CAC"/>
    <w:rsid w:val="00164F3E"/>
    <w:rsid w:val="00164FB2"/>
    <w:rsid w:val="00165217"/>
    <w:rsid w:val="00165647"/>
    <w:rsid w:val="0016570E"/>
    <w:rsid w:val="001657FA"/>
    <w:rsid w:val="00165934"/>
    <w:rsid w:val="00165969"/>
    <w:rsid w:val="00165AD7"/>
    <w:rsid w:val="00165B46"/>
    <w:rsid w:val="00165C08"/>
    <w:rsid w:val="00165CCD"/>
    <w:rsid w:val="00165E01"/>
    <w:rsid w:val="00165F3F"/>
    <w:rsid w:val="00165F87"/>
    <w:rsid w:val="00166073"/>
    <w:rsid w:val="001661B6"/>
    <w:rsid w:val="0016623F"/>
    <w:rsid w:val="001664B6"/>
    <w:rsid w:val="001666BB"/>
    <w:rsid w:val="0016673A"/>
    <w:rsid w:val="0016677A"/>
    <w:rsid w:val="00166809"/>
    <w:rsid w:val="00166BB7"/>
    <w:rsid w:val="00166CB7"/>
    <w:rsid w:val="00166D23"/>
    <w:rsid w:val="00167116"/>
    <w:rsid w:val="00167240"/>
    <w:rsid w:val="0016726B"/>
    <w:rsid w:val="001672B1"/>
    <w:rsid w:val="0016757C"/>
    <w:rsid w:val="001675BE"/>
    <w:rsid w:val="001676DE"/>
    <w:rsid w:val="001677BC"/>
    <w:rsid w:val="001678D7"/>
    <w:rsid w:val="00167A0E"/>
    <w:rsid w:val="00167B43"/>
    <w:rsid w:val="00167BAE"/>
    <w:rsid w:val="00167CBD"/>
    <w:rsid w:val="00167D81"/>
    <w:rsid w:val="00167E06"/>
    <w:rsid w:val="00167E90"/>
    <w:rsid w:val="00167EC5"/>
    <w:rsid w:val="00167FF2"/>
    <w:rsid w:val="00170081"/>
    <w:rsid w:val="001701AB"/>
    <w:rsid w:val="001703C4"/>
    <w:rsid w:val="00170733"/>
    <w:rsid w:val="00170927"/>
    <w:rsid w:val="00170A47"/>
    <w:rsid w:val="00170AFD"/>
    <w:rsid w:val="00170C63"/>
    <w:rsid w:val="00170CFC"/>
    <w:rsid w:val="00170D2B"/>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5B"/>
    <w:rsid w:val="00172EA1"/>
    <w:rsid w:val="00173001"/>
    <w:rsid w:val="00173237"/>
    <w:rsid w:val="001732E2"/>
    <w:rsid w:val="001734FC"/>
    <w:rsid w:val="0017351B"/>
    <w:rsid w:val="00173834"/>
    <w:rsid w:val="00173898"/>
    <w:rsid w:val="00173954"/>
    <w:rsid w:val="00173A8B"/>
    <w:rsid w:val="00173CB5"/>
    <w:rsid w:val="00173CF4"/>
    <w:rsid w:val="00173F8D"/>
    <w:rsid w:val="00174262"/>
    <w:rsid w:val="001742B1"/>
    <w:rsid w:val="001743DE"/>
    <w:rsid w:val="001743F0"/>
    <w:rsid w:val="00174592"/>
    <w:rsid w:val="001747AD"/>
    <w:rsid w:val="00174939"/>
    <w:rsid w:val="00174A2F"/>
    <w:rsid w:val="00174A6D"/>
    <w:rsid w:val="00174C84"/>
    <w:rsid w:val="00174D91"/>
    <w:rsid w:val="00175015"/>
    <w:rsid w:val="00175016"/>
    <w:rsid w:val="00175059"/>
    <w:rsid w:val="00175165"/>
    <w:rsid w:val="00175366"/>
    <w:rsid w:val="001754B5"/>
    <w:rsid w:val="0017551B"/>
    <w:rsid w:val="0017579C"/>
    <w:rsid w:val="00175A77"/>
    <w:rsid w:val="00175D6D"/>
    <w:rsid w:val="00175F6F"/>
    <w:rsid w:val="001761B4"/>
    <w:rsid w:val="001765EE"/>
    <w:rsid w:val="00176644"/>
    <w:rsid w:val="00176BDA"/>
    <w:rsid w:val="00176C7D"/>
    <w:rsid w:val="00177085"/>
    <w:rsid w:val="0017715C"/>
    <w:rsid w:val="00177274"/>
    <w:rsid w:val="00177503"/>
    <w:rsid w:val="00177673"/>
    <w:rsid w:val="001776BD"/>
    <w:rsid w:val="00177708"/>
    <w:rsid w:val="00177AE9"/>
    <w:rsid w:val="00177C1B"/>
    <w:rsid w:val="00177C29"/>
    <w:rsid w:val="00177C5A"/>
    <w:rsid w:val="00177CB3"/>
    <w:rsid w:val="00177DF2"/>
    <w:rsid w:val="00177F44"/>
    <w:rsid w:val="00177F9F"/>
    <w:rsid w:val="00180317"/>
    <w:rsid w:val="00180402"/>
    <w:rsid w:val="00180504"/>
    <w:rsid w:val="00180679"/>
    <w:rsid w:val="00180711"/>
    <w:rsid w:val="001808CF"/>
    <w:rsid w:val="00180996"/>
    <w:rsid w:val="00180BEB"/>
    <w:rsid w:val="00180CD6"/>
    <w:rsid w:val="00180CED"/>
    <w:rsid w:val="00180D1C"/>
    <w:rsid w:val="00180E05"/>
    <w:rsid w:val="00180F7E"/>
    <w:rsid w:val="00180FB1"/>
    <w:rsid w:val="00181149"/>
    <w:rsid w:val="00181251"/>
    <w:rsid w:val="00181563"/>
    <w:rsid w:val="00181627"/>
    <w:rsid w:val="001817D1"/>
    <w:rsid w:val="00181876"/>
    <w:rsid w:val="0018187A"/>
    <w:rsid w:val="001818E6"/>
    <w:rsid w:val="00181979"/>
    <w:rsid w:val="00181AA2"/>
    <w:rsid w:val="00181C1E"/>
    <w:rsid w:val="00181D48"/>
    <w:rsid w:val="0018202A"/>
    <w:rsid w:val="00182049"/>
    <w:rsid w:val="001820CD"/>
    <w:rsid w:val="001823E5"/>
    <w:rsid w:val="0018261A"/>
    <w:rsid w:val="00182660"/>
    <w:rsid w:val="001827E6"/>
    <w:rsid w:val="001828A6"/>
    <w:rsid w:val="0018296B"/>
    <w:rsid w:val="00182979"/>
    <w:rsid w:val="00182C11"/>
    <w:rsid w:val="00182D84"/>
    <w:rsid w:val="00182E51"/>
    <w:rsid w:val="00182EB7"/>
    <w:rsid w:val="0018312D"/>
    <w:rsid w:val="001831F4"/>
    <w:rsid w:val="0018329A"/>
    <w:rsid w:val="00183491"/>
    <w:rsid w:val="0018355A"/>
    <w:rsid w:val="00183693"/>
    <w:rsid w:val="00183737"/>
    <w:rsid w:val="001837FD"/>
    <w:rsid w:val="0018397D"/>
    <w:rsid w:val="00183981"/>
    <w:rsid w:val="00183AC8"/>
    <w:rsid w:val="00183E05"/>
    <w:rsid w:val="00183EF4"/>
    <w:rsid w:val="0018403B"/>
    <w:rsid w:val="00184132"/>
    <w:rsid w:val="00184134"/>
    <w:rsid w:val="001841B6"/>
    <w:rsid w:val="0018421D"/>
    <w:rsid w:val="001842C0"/>
    <w:rsid w:val="001843D7"/>
    <w:rsid w:val="001845EF"/>
    <w:rsid w:val="001847C3"/>
    <w:rsid w:val="00184859"/>
    <w:rsid w:val="00184976"/>
    <w:rsid w:val="001849C7"/>
    <w:rsid w:val="00184B7C"/>
    <w:rsid w:val="00184BDD"/>
    <w:rsid w:val="00184CD4"/>
    <w:rsid w:val="00184CE2"/>
    <w:rsid w:val="00184E89"/>
    <w:rsid w:val="00184E9E"/>
    <w:rsid w:val="00184F2A"/>
    <w:rsid w:val="00184FDD"/>
    <w:rsid w:val="00185083"/>
    <w:rsid w:val="001852D1"/>
    <w:rsid w:val="001855B8"/>
    <w:rsid w:val="00185608"/>
    <w:rsid w:val="001857E7"/>
    <w:rsid w:val="001857F1"/>
    <w:rsid w:val="00185878"/>
    <w:rsid w:val="001859A0"/>
    <w:rsid w:val="001859BD"/>
    <w:rsid w:val="00185B1E"/>
    <w:rsid w:val="00185C3D"/>
    <w:rsid w:val="00185CA7"/>
    <w:rsid w:val="00185CF4"/>
    <w:rsid w:val="00185EA7"/>
    <w:rsid w:val="00185EC1"/>
    <w:rsid w:val="00185F31"/>
    <w:rsid w:val="00185F37"/>
    <w:rsid w:val="001860F0"/>
    <w:rsid w:val="001861AE"/>
    <w:rsid w:val="00186263"/>
    <w:rsid w:val="00186283"/>
    <w:rsid w:val="001862DC"/>
    <w:rsid w:val="00186580"/>
    <w:rsid w:val="0018663C"/>
    <w:rsid w:val="0018665D"/>
    <w:rsid w:val="0018673B"/>
    <w:rsid w:val="00186914"/>
    <w:rsid w:val="00186943"/>
    <w:rsid w:val="00186A49"/>
    <w:rsid w:val="00186AEE"/>
    <w:rsid w:val="00186CC6"/>
    <w:rsid w:val="00186D8B"/>
    <w:rsid w:val="00186F8C"/>
    <w:rsid w:val="00187174"/>
    <w:rsid w:val="001871DE"/>
    <w:rsid w:val="001873D0"/>
    <w:rsid w:val="0018748C"/>
    <w:rsid w:val="00187569"/>
    <w:rsid w:val="001876B9"/>
    <w:rsid w:val="001877C1"/>
    <w:rsid w:val="00187A3C"/>
    <w:rsid w:val="00187BCA"/>
    <w:rsid w:val="00187C15"/>
    <w:rsid w:val="00187CCE"/>
    <w:rsid w:val="00187E1E"/>
    <w:rsid w:val="00187F57"/>
    <w:rsid w:val="00187F8C"/>
    <w:rsid w:val="00187FFE"/>
    <w:rsid w:val="0019048F"/>
    <w:rsid w:val="001905FE"/>
    <w:rsid w:val="00190728"/>
    <w:rsid w:val="001909DA"/>
    <w:rsid w:val="00190B31"/>
    <w:rsid w:val="00190C75"/>
    <w:rsid w:val="00190CEF"/>
    <w:rsid w:val="00190EE3"/>
    <w:rsid w:val="00190F04"/>
    <w:rsid w:val="00191212"/>
    <w:rsid w:val="00191214"/>
    <w:rsid w:val="001912ED"/>
    <w:rsid w:val="00191561"/>
    <w:rsid w:val="00191781"/>
    <w:rsid w:val="001918CA"/>
    <w:rsid w:val="00191C56"/>
    <w:rsid w:val="00191D78"/>
    <w:rsid w:val="00191F22"/>
    <w:rsid w:val="00192229"/>
    <w:rsid w:val="00192349"/>
    <w:rsid w:val="001924DD"/>
    <w:rsid w:val="001924EF"/>
    <w:rsid w:val="001926EF"/>
    <w:rsid w:val="00192777"/>
    <w:rsid w:val="00192780"/>
    <w:rsid w:val="0019286C"/>
    <w:rsid w:val="00192B8C"/>
    <w:rsid w:val="0019305D"/>
    <w:rsid w:val="001931E8"/>
    <w:rsid w:val="001932B2"/>
    <w:rsid w:val="001932D8"/>
    <w:rsid w:val="001933D5"/>
    <w:rsid w:val="00193404"/>
    <w:rsid w:val="0019348E"/>
    <w:rsid w:val="00193503"/>
    <w:rsid w:val="00193806"/>
    <w:rsid w:val="00193858"/>
    <w:rsid w:val="00193937"/>
    <w:rsid w:val="00193A5C"/>
    <w:rsid w:val="00193AB6"/>
    <w:rsid w:val="00193B09"/>
    <w:rsid w:val="00193BB7"/>
    <w:rsid w:val="00193D71"/>
    <w:rsid w:val="00193D90"/>
    <w:rsid w:val="00194107"/>
    <w:rsid w:val="00194131"/>
    <w:rsid w:val="0019425E"/>
    <w:rsid w:val="00194736"/>
    <w:rsid w:val="0019476C"/>
    <w:rsid w:val="001947F0"/>
    <w:rsid w:val="00194922"/>
    <w:rsid w:val="001949E7"/>
    <w:rsid w:val="00194B0B"/>
    <w:rsid w:val="00194B6C"/>
    <w:rsid w:val="00194B73"/>
    <w:rsid w:val="00194BA4"/>
    <w:rsid w:val="00194F95"/>
    <w:rsid w:val="001951CA"/>
    <w:rsid w:val="0019556E"/>
    <w:rsid w:val="0019558B"/>
    <w:rsid w:val="0019572D"/>
    <w:rsid w:val="001959A7"/>
    <w:rsid w:val="00195AE2"/>
    <w:rsid w:val="00195B90"/>
    <w:rsid w:val="00195BA3"/>
    <w:rsid w:val="00195BC0"/>
    <w:rsid w:val="00196006"/>
    <w:rsid w:val="001961B6"/>
    <w:rsid w:val="00196603"/>
    <w:rsid w:val="0019667A"/>
    <w:rsid w:val="001966E6"/>
    <w:rsid w:val="001966EC"/>
    <w:rsid w:val="0019679A"/>
    <w:rsid w:val="001967EB"/>
    <w:rsid w:val="00196811"/>
    <w:rsid w:val="001968B8"/>
    <w:rsid w:val="00196A1E"/>
    <w:rsid w:val="00196B55"/>
    <w:rsid w:val="00196CE1"/>
    <w:rsid w:val="00196E48"/>
    <w:rsid w:val="00196F9C"/>
    <w:rsid w:val="00196FDF"/>
    <w:rsid w:val="001970CC"/>
    <w:rsid w:val="00197212"/>
    <w:rsid w:val="001974AF"/>
    <w:rsid w:val="001974C6"/>
    <w:rsid w:val="0019756A"/>
    <w:rsid w:val="001977C7"/>
    <w:rsid w:val="00197988"/>
    <w:rsid w:val="00197B04"/>
    <w:rsid w:val="00197B96"/>
    <w:rsid w:val="00197CE1"/>
    <w:rsid w:val="00197D27"/>
    <w:rsid w:val="00197E9C"/>
    <w:rsid w:val="001A0093"/>
    <w:rsid w:val="001A02C5"/>
    <w:rsid w:val="001A060E"/>
    <w:rsid w:val="001A06A3"/>
    <w:rsid w:val="001A0B34"/>
    <w:rsid w:val="001A0B3A"/>
    <w:rsid w:val="001A0C61"/>
    <w:rsid w:val="001A0CC1"/>
    <w:rsid w:val="001A0E21"/>
    <w:rsid w:val="001A0EC8"/>
    <w:rsid w:val="001A0F20"/>
    <w:rsid w:val="001A1138"/>
    <w:rsid w:val="001A1145"/>
    <w:rsid w:val="001A1347"/>
    <w:rsid w:val="001A148E"/>
    <w:rsid w:val="001A14DA"/>
    <w:rsid w:val="001A1515"/>
    <w:rsid w:val="001A1617"/>
    <w:rsid w:val="001A1633"/>
    <w:rsid w:val="001A1699"/>
    <w:rsid w:val="001A1866"/>
    <w:rsid w:val="001A18EA"/>
    <w:rsid w:val="001A19D7"/>
    <w:rsid w:val="001A1C44"/>
    <w:rsid w:val="001A1DA0"/>
    <w:rsid w:val="001A1E0E"/>
    <w:rsid w:val="001A1FC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48"/>
    <w:rsid w:val="001A3DD5"/>
    <w:rsid w:val="001A3E09"/>
    <w:rsid w:val="001A3F3F"/>
    <w:rsid w:val="001A3F89"/>
    <w:rsid w:val="001A4230"/>
    <w:rsid w:val="001A4346"/>
    <w:rsid w:val="001A4615"/>
    <w:rsid w:val="001A4AFC"/>
    <w:rsid w:val="001A4B55"/>
    <w:rsid w:val="001A4F9E"/>
    <w:rsid w:val="001A5248"/>
    <w:rsid w:val="001A555D"/>
    <w:rsid w:val="001A5637"/>
    <w:rsid w:val="001A57CB"/>
    <w:rsid w:val="001A57FB"/>
    <w:rsid w:val="001A58D9"/>
    <w:rsid w:val="001A5968"/>
    <w:rsid w:val="001A5A4C"/>
    <w:rsid w:val="001A5B90"/>
    <w:rsid w:val="001A5B99"/>
    <w:rsid w:val="001A5E2D"/>
    <w:rsid w:val="001A5EDE"/>
    <w:rsid w:val="001A5FD4"/>
    <w:rsid w:val="001A60A8"/>
    <w:rsid w:val="001A60F8"/>
    <w:rsid w:val="001A6106"/>
    <w:rsid w:val="001A6192"/>
    <w:rsid w:val="001A62B1"/>
    <w:rsid w:val="001A632A"/>
    <w:rsid w:val="001A63FB"/>
    <w:rsid w:val="001A66F9"/>
    <w:rsid w:val="001A67CF"/>
    <w:rsid w:val="001A684F"/>
    <w:rsid w:val="001A688D"/>
    <w:rsid w:val="001A6C14"/>
    <w:rsid w:val="001A6FB3"/>
    <w:rsid w:val="001A7296"/>
    <w:rsid w:val="001A7333"/>
    <w:rsid w:val="001A7355"/>
    <w:rsid w:val="001A7458"/>
    <w:rsid w:val="001A759B"/>
    <w:rsid w:val="001A779D"/>
    <w:rsid w:val="001A785B"/>
    <w:rsid w:val="001A7F8E"/>
    <w:rsid w:val="001B0025"/>
    <w:rsid w:val="001B00F8"/>
    <w:rsid w:val="001B013F"/>
    <w:rsid w:val="001B034A"/>
    <w:rsid w:val="001B046A"/>
    <w:rsid w:val="001B04AB"/>
    <w:rsid w:val="001B0616"/>
    <w:rsid w:val="001B073E"/>
    <w:rsid w:val="001B0A78"/>
    <w:rsid w:val="001B0B21"/>
    <w:rsid w:val="001B0B9E"/>
    <w:rsid w:val="001B0CDD"/>
    <w:rsid w:val="001B1253"/>
    <w:rsid w:val="001B12BA"/>
    <w:rsid w:val="001B1587"/>
    <w:rsid w:val="001B1900"/>
    <w:rsid w:val="001B1E1E"/>
    <w:rsid w:val="001B1E8E"/>
    <w:rsid w:val="001B1EAA"/>
    <w:rsid w:val="001B1F1A"/>
    <w:rsid w:val="001B209F"/>
    <w:rsid w:val="001B214E"/>
    <w:rsid w:val="001B2236"/>
    <w:rsid w:val="001B2599"/>
    <w:rsid w:val="001B28CB"/>
    <w:rsid w:val="001B2FF5"/>
    <w:rsid w:val="001B3177"/>
    <w:rsid w:val="001B3455"/>
    <w:rsid w:val="001B37F1"/>
    <w:rsid w:val="001B384D"/>
    <w:rsid w:val="001B38EF"/>
    <w:rsid w:val="001B391F"/>
    <w:rsid w:val="001B3B42"/>
    <w:rsid w:val="001B3CDF"/>
    <w:rsid w:val="001B3DE3"/>
    <w:rsid w:val="001B3E7F"/>
    <w:rsid w:val="001B3F40"/>
    <w:rsid w:val="001B3F64"/>
    <w:rsid w:val="001B41EE"/>
    <w:rsid w:val="001B4470"/>
    <w:rsid w:val="001B498A"/>
    <w:rsid w:val="001B49B3"/>
    <w:rsid w:val="001B4ACF"/>
    <w:rsid w:val="001B4BA3"/>
    <w:rsid w:val="001B4C12"/>
    <w:rsid w:val="001B4CB1"/>
    <w:rsid w:val="001B4D75"/>
    <w:rsid w:val="001B4F49"/>
    <w:rsid w:val="001B5029"/>
    <w:rsid w:val="001B5138"/>
    <w:rsid w:val="001B5207"/>
    <w:rsid w:val="001B5298"/>
    <w:rsid w:val="001B53F8"/>
    <w:rsid w:val="001B540E"/>
    <w:rsid w:val="001B5733"/>
    <w:rsid w:val="001B58DB"/>
    <w:rsid w:val="001B593D"/>
    <w:rsid w:val="001B59A6"/>
    <w:rsid w:val="001B59C3"/>
    <w:rsid w:val="001B5C9B"/>
    <w:rsid w:val="001B5FD5"/>
    <w:rsid w:val="001B616C"/>
    <w:rsid w:val="001B61D8"/>
    <w:rsid w:val="001B61DB"/>
    <w:rsid w:val="001B6242"/>
    <w:rsid w:val="001B627B"/>
    <w:rsid w:val="001B6680"/>
    <w:rsid w:val="001B66AA"/>
    <w:rsid w:val="001B66FE"/>
    <w:rsid w:val="001B6720"/>
    <w:rsid w:val="001B6C82"/>
    <w:rsid w:val="001B6C89"/>
    <w:rsid w:val="001B7058"/>
    <w:rsid w:val="001B720C"/>
    <w:rsid w:val="001B7525"/>
    <w:rsid w:val="001B7528"/>
    <w:rsid w:val="001B7A45"/>
    <w:rsid w:val="001B7A86"/>
    <w:rsid w:val="001B7BE1"/>
    <w:rsid w:val="001B7BEE"/>
    <w:rsid w:val="001B7E03"/>
    <w:rsid w:val="001B7E41"/>
    <w:rsid w:val="001C0209"/>
    <w:rsid w:val="001C0293"/>
    <w:rsid w:val="001C05D8"/>
    <w:rsid w:val="001C0791"/>
    <w:rsid w:val="001C0972"/>
    <w:rsid w:val="001C0A37"/>
    <w:rsid w:val="001C0AEF"/>
    <w:rsid w:val="001C0B47"/>
    <w:rsid w:val="001C0BA4"/>
    <w:rsid w:val="001C0BE7"/>
    <w:rsid w:val="001C0CF1"/>
    <w:rsid w:val="001C0D25"/>
    <w:rsid w:val="001C0D5E"/>
    <w:rsid w:val="001C0DD8"/>
    <w:rsid w:val="001C0FE1"/>
    <w:rsid w:val="001C0FE4"/>
    <w:rsid w:val="001C11E9"/>
    <w:rsid w:val="001C12E1"/>
    <w:rsid w:val="001C1317"/>
    <w:rsid w:val="001C13E9"/>
    <w:rsid w:val="001C13F0"/>
    <w:rsid w:val="001C1625"/>
    <w:rsid w:val="001C1658"/>
    <w:rsid w:val="001C16FC"/>
    <w:rsid w:val="001C1830"/>
    <w:rsid w:val="001C1ECB"/>
    <w:rsid w:val="001C20F4"/>
    <w:rsid w:val="001C21E6"/>
    <w:rsid w:val="001C2357"/>
    <w:rsid w:val="001C238F"/>
    <w:rsid w:val="001C23FF"/>
    <w:rsid w:val="001C2598"/>
    <w:rsid w:val="001C2CA3"/>
    <w:rsid w:val="001C2D17"/>
    <w:rsid w:val="001C351E"/>
    <w:rsid w:val="001C3612"/>
    <w:rsid w:val="001C366C"/>
    <w:rsid w:val="001C376E"/>
    <w:rsid w:val="001C3902"/>
    <w:rsid w:val="001C3974"/>
    <w:rsid w:val="001C3BF4"/>
    <w:rsid w:val="001C3CE5"/>
    <w:rsid w:val="001C3D37"/>
    <w:rsid w:val="001C3DE3"/>
    <w:rsid w:val="001C3E19"/>
    <w:rsid w:val="001C3E7E"/>
    <w:rsid w:val="001C4046"/>
    <w:rsid w:val="001C42DF"/>
    <w:rsid w:val="001C4436"/>
    <w:rsid w:val="001C4543"/>
    <w:rsid w:val="001C4A5E"/>
    <w:rsid w:val="001C4BAC"/>
    <w:rsid w:val="001C4C72"/>
    <w:rsid w:val="001C4D4B"/>
    <w:rsid w:val="001C4E09"/>
    <w:rsid w:val="001C4EA7"/>
    <w:rsid w:val="001C4F8A"/>
    <w:rsid w:val="001C4FA1"/>
    <w:rsid w:val="001C5039"/>
    <w:rsid w:val="001C508F"/>
    <w:rsid w:val="001C50DD"/>
    <w:rsid w:val="001C5211"/>
    <w:rsid w:val="001C52B7"/>
    <w:rsid w:val="001C533D"/>
    <w:rsid w:val="001C5361"/>
    <w:rsid w:val="001C5474"/>
    <w:rsid w:val="001C558E"/>
    <w:rsid w:val="001C5B49"/>
    <w:rsid w:val="001C614B"/>
    <w:rsid w:val="001C61BA"/>
    <w:rsid w:val="001C61C0"/>
    <w:rsid w:val="001C6221"/>
    <w:rsid w:val="001C6312"/>
    <w:rsid w:val="001C6360"/>
    <w:rsid w:val="001C6394"/>
    <w:rsid w:val="001C6573"/>
    <w:rsid w:val="001C6625"/>
    <w:rsid w:val="001C6705"/>
    <w:rsid w:val="001C6C8D"/>
    <w:rsid w:val="001C6CBA"/>
    <w:rsid w:val="001C6D80"/>
    <w:rsid w:val="001C6E75"/>
    <w:rsid w:val="001C6E79"/>
    <w:rsid w:val="001C701A"/>
    <w:rsid w:val="001C710B"/>
    <w:rsid w:val="001C715A"/>
    <w:rsid w:val="001C7180"/>
    <w:rsid w:val="001C72CB"/>
    <w:rsid w:val="001C72D1"/>
    <w:rsid w:val="001C72EF"/>
    <w:rsid w:val="001C7436"/>
    <w:rsid w:val="001C7567"/>
    <w:rsid w:val="001C780E"/>
    <w:rsid w:val="001C78F3"/>
    <w:rsid w:val="001C7B00"/>
    <w:rsid w:val="001C7B61"/>
    <w:rsid w:val="001C7C06"/>
    <w:rsid w:val="001C7C18"/>
    <w:rsid w:val="001C7C4D"/>
    <w:rsid w:val="001C7D2F"/>
    <w:rsid w:val="001C7D82"/>
    <w:rsid w:val="001C7F64"/>
    <w:rsid w:val="001D0056"/>
    <w:rsid w:val="001D006D"/>
    <w:rsid w:val="001D0103"/>
    <w:rsid w:val="001D015F"/>
    <w:rsid w:val="001D01D2"/>
    <w:rsid w:val="001D02B1"/>
    <w:rsid w:val="001D040C"/>
    <w:rsid w:val="001D0526"/>
    <w:rsid w:val="001D059A"/>
    <w:rsid w:val="001D06CD"/>
    <w:rsid w:val="001D06DF"/>
    <w:rsid w:val="001D0ABD"/>
    <w:rsid w:val="001D0B19"/>
    <w:rsid w:val="001D0BFC"/>
    <w:rsid w:val="001D0DE9"/>
    <w:rsid w:val="001D0DF1"/>
    <w:rsid w:val="001D1323"/>
    <w:rsid w:val="001D13FC"/>
    <w:rsid w:val="001D140A"/>
    <w:rsid w:val="001D1442"/>
    <w:rsid w:val="001D16BE"/>
    <w:rsid w:val="001D17BA"/>
    <w:rsid w:val="001D1844"/>
    <w:rsid w:val="001D1A36"/>
    <w:rsid w:val="001D1A6A"/>
    <w:rsid w:val="001D1B60"/>
    <w:rsid w:val="001D1E09"/>
    <w:rsid w:val="001D1E9B"/>
    <w:rsid w:val="001D1EE8"/>
    <w:rsid w:val="001D1F2B"/>
    <w:rsid w:val="001D2016"/>
    <w:rsid w:val="001D22E9"/>
    <w:rsid w:val="001D23D9"/>
    <w:rsid w:val="001D2426"/>
    <w:rsid w:val="001D253C"/>
    <w:rsid w:val="001D2754"/>
    <w:rsid w:val="001D28C5"/>
    <w:rsid w:val="001D2938"/>
    <w:rsid w:val="001D2B34"/>
    <w:rsid w:val="001D2B7C"/>
    <w:rsid w:val="001D2BA2"/>
    <w:rsid w:val="001D2D53"/>
    <w:rsid w:val="001D322E"/>
    <w:rsid w:val="001D3273"/>
    <w:rsid w:val="001D32DB"/>
    <w:rsid w:val="001D3352"/>
    <w:rsid w:val="001D3487"/>
    <w:rsid w:val="001D36D3"/>
    <w:rsid w:val="001D3A19"/>
    <w:rsid w:val="001D3A86"/>
    <w:rsid w:val="001D3A9D"/>
    <w:rsid w:val="001D3BBD"/>
    <w:rsid w:val="001D3D60"/>
    <w:rsid w:val="001D3DB8"/>
    <w:rsid w:val="001D3E9B"/>
    <w:rsid w:val="001D3F0C"/>
    <w:rsid w:val="001D3F39"/>
    <w:rsid w:val="001D4056"/>
    <w:rsid w:val="001D46B4"/>
    <w:rsid w:val="001D4846"/>
    <w:rsid w:val="001D48B8"/>
    <w:rsid w:val="001D49B7"/>
    <w:rsid w:val="001D4DDE"/>
    <w:rsid w:val="001D4F86"/>
    <w:rsid w:val="001D50D9"/>
    <w:rsid w:val="001D5299"/>
    <w:rsid w:val="001D55DF"/>
    <w:rsid w:val="001D5789"/>
    <w:rsid w:val="001D5978"/>
    <w:rsid w:val="001D5A47"/>
    <w:rsid w:val="001D6049"/>
    <w:rsid w:val="001D606A"/>
    <w:rsid w:val="001D60B4"/>
    <w:rsid w:val="001D60E5"/>
    <w:rsid w:val="001D6132"/>
    <w:rsid w:val="001D61BD"/>
    <w:rsid w:val="001D6223"/>
    <w:rsid w:val="001D6289"/>
    <w:rsid w:val="001D63AF"/>
    <w:rsid w:val="001D6426"/>
    <w:rsid w:val="001D6550"/>
    <w:rsid w:val="001D65D5"/>
    <w:rsid w:val="001D67EA"/>
    <w:rsid w:val="001D6861"/>
    <w:rsid w:val="001D6B16"/>
    <w:rsid w:val="001D6B38"/>
    <w:rsid w:val="001D6B57"/>
    <w:rsid w:val="001D6C6C"/>
    <w:rsid w:val="001D6E06"/>
    <w:rsid w:val="001D6FDA"/>
    <w:rsid w:val="001D70A5"/>
    <w:rsid w:val="001D7135"/>
    <w:rsid w:val="001D7192"/>
    <w:rsid w:val="001D71B4"/>
    <w:rsid w:val="001D7200"/>
    <w:rsid w:val="001D7487"/>
    <w:rsid w:val="001D757A"/>
    <w:rsid w:val="001D75F5"/>
    <w:rsid w:val="001D7840"/>
    <w:rsid w:val="001D7A3C"/>
    <w:rsid w:val="001D7BFF"/>
    <w:rsid w:val="001D7C0C"/>
    <w:rsid w:val="001D7DA7"/>
    <w:rsid w:val="001D7F4C"/>
    <w:rsid w:val="001D7F9C"/>
    <w:rsid w:val="001D7FB5"/>
    <w:rsid w:val="001E00F8"/>
    <w:rsid w:val="001E0216"/>
    <w:rsid w:val="001E03A8"/>
    <w:rsid w:val="001E03AA"/>
    <w:rsid w:val="001E0433"/>
    <w:rsid w:val="001E0450"/>
    <w:rsid w:val="001E04EB"/>
    <w:rsid w:val="001E07AC"/>
    <w:rsid w:val="001E0874"/>
    <w:rsid w:val="001E0914"/>
    <w:rsid w:val="001E094E"/>
    <w:rsid w:val="001E0B4D"/>
    <w:rsid w:val="001E0C20"/>
    <w:rsid w:val="001E0C26"/>
    <w:rsid w:val="001E0CF5"/>
    <w:rsid w:val="001E0D8B"/>
    <w:rsid w:val="001E0FCF"/>
    <w:rsid w:val="001E1237"/>
    <w:rsid w:val="001E129D"/>
    <w:rsid w:val="001E143D"/>
    <w:rsid w:val="001E15D1"/>
    <w:rsid w:val="001E17C7"/>
    <w:rsid w:val="001E17F6"/>
    <w:rsid w:val="001E185A"/>
    <w:rsid w:val="001E1916"/>
    <w:rsid w:val="001E1927"/>
    <w:rsid w:val="001E19DE"/>
    <w:rsid w:val="001E1BAE"/>
    <w:rsid w:val="001E1D8A"/>
    <w:rsid w:val="001E1F0E"/>
    <w:rsid w:val="001E2091"/>
    <w:rsid w:val="001E20B6"/>
    <w:rsid w:val="001E21A3"/>
    <w:rsid w:val="001E2247"/>
    <w:rsid w:val="001E2271"/>
    <w:rsid w:val="001E2366"/>
    <w:rsid w:val="001E23B1"/>
    <w:rsid w:val="001E2667"/>
    <w:rsid w:val="001E276A"/>
    <w:rsid w:val="001E278D"/>
    <w:rsid w:val="001E2883"/>
    <w:rsid w:val="001E299B"/>
    <w:rsid w:val="001E29E7"/>
    <w:rsid w:val="001E2B09"/>
    <w:rsid w:val="001E2DDC"/>
    <w:rsid w:val="001E2E90"/>
    <w:rsid w:val="001E322E"/>
    <w:rsid w:val="001E32EC"/>
    <w:rsid w:val="001E3304"/>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4A3"/>
    <w:rsid w:val="001E44F9"/>
    <w:rsid w:val="001E4711"/>
    <w:rsid w:val="001E47B6"/>
    <w:rsid w:val="001E47E8"/>
    <w:rsid w:val="001E4818"/>
    <w:rsid w:val="001E48D2"/>
    <w:rsid w:val="001E4A90"/>
    <w:rsid w:val="001E4D51"/>
    <w:rsid w:val="001E4D6D"/>
    <w:rsid w:val="001E4D75"/>
    <w:rsid w:val="001E4F6B"/>
    <w:rsid w:val="001E4FD6"/>
    <w:rsid w:val="001E517A"/>
    <w:rsid w:val="001E52F3"/>
    <w:rsid w:val="001E53F7"/>
    <w:rsid w:val="001E5457"/>
    <w:rsid w:val="001E54CB"/>
    <w:rsid w:val="001E5647"/>
    <w:rsid w:val="001E583C"/>
    <w:rsid w:val="001E585B"/>
    <w:rsid w:val="001E5B8D"/>
    <w:rsid w:val="001E5BD1"/>
    <w:rsid w:val="001E5BD6"/>
    <w:rsid w:val="001E5BD9"/>
    <w:rsid w:val="001E5C41"/>
    <w:rsid w:val="001E5D16"/>
    <w:rsid w:val="001E5DA2"/>
    <w:rsid w:val="001E6019"/>
    <w:rsid w:val="001E6076"/>
    <w:rsid w:val="001E6216"/>
    <w:rsid w:val="001E6347"/>
    <w:rsid w:val="001E63D0"/>
    <w:rsid w:val="001E63E2"/>
    <w:rsid w:val="001E6491"/>
    <w:rsid w:val="001E6650"/>
    <w:rsid w:val="001E6903"/>
    <w:rsid w:val="001E693B"/>
    <w:rsid w:val="001E6F5C"/>
    <w:rsid w:val="001E70CC"/>
    <w:rsid w:val="001E722D"/>
    <w:rsid w:val="001E7387"/>
    <w:rsid w:val="001E73FA"/>
    <w:rsid w:val="001E74BF"/>
    <w:rsid w:val="001E7526"/>
    <w:rsid w:val="001E75AC"/>
    <w:rsid w:val="001E75BF"/>
    <w:rsid w:val="001E75F5"/>
    <w:rsid w:val="001E76FD"/>
    <w:rsid w:val="001E786A"/>
    <w:rsid w:val="001E78F0"/>
    <w:rsid w:val="001E7B3C"/>
    <w:rsid w:val="001E7DE4"/>
    <w:rsid w:val="001E7EAC"/>
    <w:rsid w:val="001F0041"/>
    <w:rsid w:val="001F01DE"/>
    <w:rsid w:val="001F01DF"/>
    <w:rsid w:val="001F0225"/>
    <w:rsid w:val="001F02BB"/>
    <w:rsid w:val="001F04A1"/>
    <w:rsid w:val="001F04D8"/>
    <w:rsid w:val="001F0502"/>
    <w:rsid w:val="001F056A"/>
    <w:rsid w:val="001F069E"/>
    <w:rsid w:val="001F06F3"/>
    <w:rsid w:val="001F0748"/>
    <w:rsid w:val="001F0887"/>
    <w:rsid w:val="001F09EB"/>
    <w:rsid w:val="001F0BC7"/>
    <w:rsid w:val="001F0D28"/>
    <w:rsid w:val="001F0DD8"/>
    <w:rsid w:val="001F0E20"/>
    <w:rsid w:val="001F0F10"/>
    <w:rsid w:val="001F10F1"/>
    <w:rsid w:val="001F11EE"/>
    <w:rsid w:val="001F12A7"/>
    <w:rsid w:val="001F12CC"/>
    <w:rsid w:val="001F1321"/>
    <w:rsid w:val="001F1470"/>
    <w:rsid w:val="001F1557"/>
    <w:rsid w:val="001F1722"/>
    <w:rsid w:val="001F176F"/>
    <w:rsid w:val="001F1856"/>
    <w:rsid w:val="001F1A88"/>
    <w:rsid w:val="001F1AAF"/>
    <w:rsid w:val="001F1CBA"/>
    <w:rsid w:val="001F1EA2"/>
    <w:rsid w:val="001F200D"/>
    <w:rsid w:val="001F207B"/>
    <w:rsid w:val="001F2328"/>
    <w:rsid w:val="001F24A1"/>
    <w:rsid w:val="001F24FF"/>
    <w:rsid w:val="001F25DC"/>
    <w:rsid w:val="001F2674"/>
    <w:rsid w:val="001F26D5"/>
    <w:rsid w:val="001F288A"/>
    <w:rsid w:val="001F28EF"/>
    <w:rsid w:val="001F29FD"/>
    <w:rsid w:val="001F2B1E"/>
    <w:rsid w:val="001F2C72"/>
    <w:rsid w:val="001F2DA1"/>
    <w:rsid w:val="001F2E7F"/>
    <w:rsid w:val="001F2EC5"/>
    <w:rsid w:val="001F2F86"/>
    <w:rsid w:val="001F312B"/>
    <w:rsid w:val="001F32DC"/>
    <w:rsid w:val="001F330A"/>
    <w:rsid w:val="001F3344"/>
    <w:rsid w:val="001F34C7"/>
    <w:rsid w:val="001F3849"/>
    <w:rsid w:val="001F39E6"/>
    <w:rsid w:val="001F3A2A"/>
    <w:rsid w:val="001F3A2F"/>
    <w:rsid w:val="001F3A99"/>
    <w:rsid w:val="001F3A9E"/>
    <w:rsid w:val="001F3B1B"/>
    <w:rsid w:val="001F3D36"/>
    <w:rsid w:val="001F3DC4"/>
    <w:rsid w:val="001F403C"/>
    <w:rsid w:val="001F4157"/>
    <w:rsid w:val="001F41AD"/>
    <w:rsid w:val="001F43CC"/>
    <w:rsid w:val="001F43FB"/>
    <w:rsid w:val="001F441F"/>
    <w:rsid w:val="001F44BE"/>
    <w:rsid w:val="001F4B81"/>
    <w:rsid w:val="001F4BA0"/>
    <w:rsid w:val="001F5083"/>
    <w:rsid w:val="001F50ED"/>
    <w:rsid w:val="001F5100"/>
    <w:rsid w:val="001F523A"/>
    <w:rsid w:val="001F5303"/>
    <w:rsid w:val="001F5366"/>
    <w:rsid w:val="001F55C0"/>
    <w:rsid w:val="001F5603"/>
    <w:rsid w:val="001F561D"/>
    <w:rsid w:val="001F574F"/>
    <w:rsid w:val="001F5B07"/>
    <w:rsid w:val="001F5C2A"/>
    <w:rsid w:val="001F5D4F"/>
    <w:rsid w:val="001F5E3B"/>
    <w:rsid w:val="001F5F5B"/>
    <w:rsid w:val="001F6011"/>
    <w:rsid w:val="001F6026"/>
    <w:rsid w:val="001F6126"/>
    <w:rsid w:val="001F638A"/>
    <w:rsid w:val="001F6583"/>
    <w:rsid w:val="001F676E"/>
    <w:rsid w:val="001F67F6"/>
    <w:rsid w:val="001F69E6"/>
    <w:rsid w:val="001F69FE"/>
    <w:rsid w:val="001F6A24"/>
    <w:rsid w:val="001F6C3B"/>
    <w:rsid w:val="001F6FC8"/>
    <w:rsid w:val="001F7147"/>
    <w:rsid w:val="001F75B5"/>
    <w:rsid w:val="001F7AC7"/>
    <w:rsid w:val="001F7AC8"/>
    <w:rsid w:val="001F7B09"/>
    <w:rsid w:val="001F7B4A"/>
    <w:rsid w:val="001F7B72"/>
    <w:rsid w:val="001F7C4B"/>
    <w:rsid w:val="00200500"/>
    <w:rsid w:val="00200623"/>
    <w:rsid w:val="00200752"/>
    <w:rsid w:val="002007F0"/>
    <w:rsid w:val="00200AA9"/>
    <w:rsid w:val="00200ABC"/>
    <w:rsid w:val="00200BE8"/>
    <w:rsid w:val="00200D66"/>
    <w:rsid w:val="0020137B"/>
    <w:rsid w:val="0020148B"/>
    <w:rsid w:val="002014AE"/>
    <w:rsid w:val="00201505"/>
    <w:rsid w:val="002015FC"/>
    <w:rsid w:val="002016D2"/>
    <w:rsid w:val="002018E2"/>
    <w:rsid w:val="00201AFC"/>
    <w:rsid w:val="00201B03"/>
    <w:rsid w:val="00201BB1"/>
    <w:rsid w:val="00201C0D"/>
    <w:rsid w:val="00201CF2"/>
    <w:rsid w:val="00201E79"/>
    <w:rsid w:val="00201F86"/>
    <w:rsid w:val="0020210E"/>
    <w:rsid w:val="002021CA"/>
    <w:rsid w:val="0020227A"/>
    <w:rsid w:val="002024BC"/>
    <w:rsid w:val="0020263D"/>
    <w:rsid w:val="0020276D"/>
    <w:rsid w:val="00202774"/>
    <w:rsid w:val="002028C1"/>
    <w:rsid w:val="002028F8"/>
    <w:rsid w:val="00202AA5"/>
    <w:rsid w:val="00202AA9"/>
    <w:rsid w:val="00202D71"/>
    <w:rsid w:val="00202D80"/>
    <w:rsid w:val="0020303C"/>
    <w:rsid w:val="00203041"/>
    <w:rsid w:val="002030FF"/>
    <w:rsid w:val="002031B3"/>
    <w:rsid w:val="002032BF"/>
    <w:rsid w:val="00203494"/>
    <w:rsid w:val="00203534"/>
    <w:rsid w:val="002037CA"/>
    <w:rsid w:val="00203933"/>
    <w:rsid w:val="00203A9C"/>
    <w:rsid w:val="00203B69"/>
    <w:rsid w:val="00203D7F"/>
    <w:rsid w:val="00203FE9"/>
    <w:rsid w:val="00204482"/>
    <w:rsid w:val="0020448E"/>
    <w:rsid w:val="0020477D"/>
    <w:rsid w:val="002048C4"/>
    <w:rsid w:val="002049D9"/>
    <w:rsid w:val="00204C22"/>
    <w:rsid w:val="00204D9A"/>
    <w:rsid w:val="00204ECE"/>
    <w:rsid w:val="00204FF3"/>
    <w:rsid w:val="0020500E"/>
    <w:rsid w:val="00205044"/>
    <w:rsid w:val="0020519C"/>
    <w:rsid w:val="00205508"/>
    <w:rsid w:val="002055F6"/>
    <w:rsid w:val="0020569C"/>
    <w:rsid w:val="00205900"/>
    <w:rsid w:val="00205915"/>
    <w:rsid w:val="0020595F"/>
    <w:rsid w:val="00205969"/>
    <w:rsid w:val="0020599A"/>
    <w:rsid w:val="00205A15"/>
    <w:rsid w:val="00205C2B"/>
    <w:rsid w:val="00205D79"/>
    <w:rsid w:val="00205E2F"/>
    <w:rsid w:val="00205F12"/>
    <w:rsid w:val="00205FE5"/>
    <w:rsid w:val="00206232"/>
    <w:rsid w:val="002064C0"/>
    <w:rsid w:val="002064D7"/>
    <w:rsid w:val="002067D7"/>
    <w:rsid w:val="002068DC"/>
    <w:rsid w:val="002069DE"/>
    <w:rsid w:val="00206A35"/>
    <w:rsid w:val="00206FA5"/>
    <w:rsid w:val="002070B8"/>
    <w:rsid w:val="002072CC"/>
    <w:rsid w:val="00207532"/>
    <w:rsid w:val="0020765C"/>
    <w:rsid w:val="00207676"/>
    <w:rsid w:val="00207B69"/>
    <w:rsid w:val="00207C46"/>
    <w:rsid w:val="00210235"/>
    <w:rsid w:val="002102BC"/>
    <w:rsid w:val="002105FF"/>
    <w:rsid w:val="00210697"/>
    <w:rsid w:val="002107BB"/>
    <w:rsid w:val="002107CA"/>
    <w:rsid w:val="002108E5"/>
    <w:rsid w:val="002108ED"/>
    <w:rsid w:val="002109D0"/>
    <w:rsid w:val="002109FD"/>
    <w:rsid w:val="00210A87"/>
    <w:rsid w:val="00210B78"/>
    <w:rsid w:val="00210CC3"/>
    <w:rsid w:val="00210D69"/>
    <w:rsid w:val="00210EC6"/>
    <w:rsid w:val="002111C4"/>
    <w:rsid w:val="002111C5"/>
    <w:rsid w:val="0021143B"/>
    <w:rsid w:val="00211614"/>
    <w:rsid w:val="0021172A"/>
    <w:rsid w:val="002117CC"/>
    <w:rsid w:val="0021185D"/>
    <w:rsid w:val="00211867"/>
    <w:rsid w:val="002118D7"/>
    <w:rsid w:val="00211AD0"/>
    <w:rsid w:val="00211B7F"/>
    <w:rsid w:val="00211C18"/>
    <w:rsid w:val="00211E12"/>
    <w:rsid w:val="00211E59"/>
    <w:rsid w:val="00211E69"/>
    <w:rsid w:val="0021202C"/>
    <w:rsid w:val="00212132"/>
    <w:rsid w:val="00212169"/>
    <w:rsid w:val="002121D5"/>
    <w:rsid w:val="00212482"/>
    <w:rsid w:val="00212691"/>
    <w:rsid w:val="00212844"/>
    <w:rsid w:val="00212917"/>
    <w:rsid w:val="00212BEA"/>
    <w:rsid w:val="00212C61"/>
    <w:rsid w:val="00212DBF"/>
    <w:rsid w:val="00212E4C"/>
    <w:rsid w:val="00213105"/>
    <w:rsid w:val="00213179"/>
    <w:rsid w:val="002132E9"/>
    <w:rsid w:val="0021343E"/>
    <w:rsid w:val="002136CA"/>
    <w:rsid w:val="0021374E"/>
    <w:rsid w:val="002137BF"/>
    <w:rsid w:val="00213901"/>
    <w:rsid w:val="00213956"/>
    <w:rsid w:val="00213C51"/>
    <w:rsid w:val="0021408B"/>
    <w:rsid w:val="002141B6"/>
    <w:rsid w:val="0021427E"/>
    <w:rsid w:val="00214393"/>
    <w:rsid w:val="00214402"/>
    <w:rsid w:val="00214422"/>
    <w:rsid w:val="00214445"/>
    <w:rsid w:val="002144DA"/>
    <w:rsid w:val="0021454E"/>
    <w:rsid w:val="0021457D"/>
    <w:rsid w:val="0021465E"/>
    <w:rsid w:val="002148BC"/>
    <w:rsid w:val="002149FD"/>
    <w:rsid w:val="00214E33"/>
    <w:rsid w:val="00214E7D"/>
    <w:rsid w:val="00215059"/>
    <w:rsid w:val="002150EA"/>
    <w:rsid w:val="00215163"/>
    <w:rsid w:val="002152BE"/>
    <w:rsid w:val="002152C5"/>
    <w:rsid w:val="002159C3"/>
    <w:rsid w:val="00215D1A"/>
    <w:rsid w:val="00215DEB"/>
    <w:rsid w:val="00215FC5"/>
    <w:rsid w:val="0021611F"/>
    <w:rsid w:val="00216428"/>
    <w:rsid w:val="00216510"/>
    <w:rsid w:val="00216567"/>
    <w:rsid w:val="002165DE"/>
    <w:rsid w:val="00216708"/>
    <w:rsid w:val="002167F8"/>
    <w:rsid w:val="00216829"/>
    <w:rsid w:val="00216B68"/>
    <w:rsid w:val="00216C46"/>
    <w:rsid w:val="00216DF5"/>
    <w:rsid w:val="00216EFD"/>
    <w:rsid w:val="00216FED"/>
    <w:rsid w:val="00217022"/>
    <w:rsid w:val="00217054"/>
    <w:rsid w:val="00217522"/>
    <w:rsid w:val="00217535"/>
    <w:rsid w:val="002176E3"/>
    <w:rsid w:val="00217980"/>
    <w:rsid w:val="002179DE"/>
    <w:rsid w:val="00217A44"/>
    <w:rsid w:val="00217E47"/>
    <w:rsid w:val="00217E68"/>
    <w:rsid w:val="002201F3"/>
    <w:rsid w:val="002202F6"/>
    <w:rsid w:val="00220845"/>
    <w:rsid w:val="002208A5"/>
    <w:rsid w:val="00220A14"/>
    <w:rsid w:val="00220C9A"/>
    <w:rsid w:val="00220EE4"/>
    <w:rsid w:val="00220FAF"/>
    <w:rsid w:val="00221319"/>
    <w:rsid w:val="002213BA"/>
    <w:rsid w:val="002214BD"/>
    <w:rsid w:val="00221509"/>
    <w:rsid w:val="0022183A"/>
    <w:rsid w:val="002218B8"/>
    <w:rsid w:val="002218E5"/>
    <w:rsid w:val="00221A96"/>
    <w:rsid w:val="00221B5E"/>
    <w:rsid w:val="00221DBB"/>
    <w:rsid w:val="00221EC7"/>
    <w:rsid w:val="0022237D"/>
    <w:rsid w:val="0022247D"/>
    <w:rsid w:val="0022250E"/>
    <w:rsid w:val="002225EA"/>
    <w:rsid w:val="002226F0"/>
    <w:rsid w:val="00222871"/>
    <w:rsid w:val="00222918"/>
    <w:rsid w:val="002229E7"/>
    <w:rsid w:val="00222A64"/>
    <w:rsid w:val="00222D85"/>
    <w:rsid w:val="00222DC1"/>
    <w:rsid w:val="002233C8"/>
    <w:rsid w:val="0022372F"/>
    <w:rsid w:val="00223A42"/>
    <w:rsid w:val="00223A4C"/>
    <w:rsid w:val="00223AFA"/>
    <w:rsid w:val="00223B28"/>
    <w:rsid w:val="00223C18"/>
    <w:rsid w:val="00223E51"/>
    <w:rsid w:val="00224082"/>
    <w:rsid w:val="00224286"/>
    <w:rsid w:val="00224331"/>
    <w:rsid w:val="00224517"/>
    <w:rsid w:val="0022497C"/>
    <w:rsid w:val="00224980"/>
    <w:rsid w:val="00224B38"/>
    <w:rsid w:val="00224C33"/>
    <w:rsid w:val="00224D4F"/>
    <w:rsid w:val="00224D6F"/>
    <w:rsid w:val="00224D78"/>
    <w:rsid w:val="00224DB3"/>
    <w:rsid w:val="0022513F"/>
    <w:rsid w:val="0022524C"/>
    <w:rsid w:val="00225263"/>
    <w:rsid w:val="00225AC1"/>
    <w:rsid w:val="00225BA4"/>
    <w:rsid w:val="00225C17"/>
    <w:rsid w:val="00225DE7"/>
    <w:rsid w:val="00225ED5"/>
    <w:rsid w:val="00226310"/>
    <w:rsid w:val="0022637B"/>
    <w:rsid w:val="002263A0"/>
    <w:rsid w:val="002264D8"/>
    <w:rsid w:val="002264DD"/>
    <w:rsid w:val="00226513"/>
    <w:rsid w:val="002265A1"/>
    <w:rsid w:val="00226B7A"/>
    <w:rsid w:val="00226BE3"/>
    <w:rsid w:val="00226BEC"/>
    <w:rsid w:val="00226C0F"/>
    <w:rsid w:val="00226DB9"/>
    <w:rsid w:val="00226DCD"/>
    <w:rsid w:val="002270D4"/>
    <w:rsid w:val="0022711B"/>
    <w:rsid w:val="00227375"/>
    <w:rsid w:val="002273B8"/>
    <w:rsid w:val="002273FF"/>
    <w:rsid w:val="0022754B"/>
    <w:rsid w:val="002275A5"/>
    <w:rsid w:val="00227602"/>
    <w:rsid w:val="0022796D"/>
    <w:rsid w:val="00227C45"/>
    <w:rsid w:val="00227DA4"/>
    <w:rsid w:val="00227DE5"/>
    <w:rsid w:val="00230015"/>
    <w:rsid w:val="002300B4"/>
    <w:rsid w:val="002302EF"/>
    <w:rsid w:val="00230526"/>
    <w:rsid w:val="00230628"/>
    <w:rsid w:val="002307F0"/>
    <w:rsid w:val="00230BCC"/>
    <w:rsid w:val="00230BF8"/>
    <w:rsid w:val="00230C48"/>
    <w:rsid w:val="00230D63"/>
    <w:rsid w:val="00230D79"/>
    <w:rsid w:val="00230D83"/>
    <w:rsid w:val="00230E34"/>
    <w:rsid w:val="00230E83"/>
    <w:rsid w:val="00230E91"/>
    <w:rsid w:val="00230EE8"/>
    <w:rsid w:val="00230F0B"/>
    <w:rsid w:val="00230F77"/>
    <w:rsid w:val="00230F7E"/>
    <w:rsid w:val="002312DD"/>
    <w:rsid w:val="002313CE"/>
    <w:rsid w:val="00231455"/>
    <w:rsid w:val="002314BE"/>
    <w:rsid w:val="002315BC"/>
    <w:rsid w:val="00231632"/>
    <w:rsid w:val="00231639"/>
    <w:rsid w:val="002316FF"/>
    <w:rsid w:val="00231747"/>
    <w:rsid w:val="0023191B"/>
    <w:rsid w:val="00231954"/>
    <w:rsid w:val="00231A02"/>
    <w:rsid w:val="00231AA5"/>
    <w:rsid w:val="00231B62"/>
    <w:rsid w:val="00231FDA"/>
    <w:rsid w:val="00232176"/>
    <w:rsid w:val="00232263"/>
    <w:rsid w:val="002322F9"/>
    <w:rsid w:val="00232350"/>
    <w:rsid w:val="002324FE"/>
    <w:rsid w:val="002325C9"/>
    <w:rsid w:val="002325F0"/>
    <w:rsid w:val="0023262D"/>
    <w:rsid w:val="00232781"/>
    <w:rsid w:val="0023298E"/>
    <w:rsid w:val="002329FA"/>
    <w:rsid w:val="00232AAF"/>
    <w:rsid w:val="00232D77"/>
    <w:rsid w:val="00232D9E"/>
    <w:rsid w:val="00232F74"/>
    <w:rsid w:val="00232F81"/>
    <w:rsid w:val="00232FA8"/>
    <w:rsid w:val="0023304F"/>
    <w:rsid w:val="0023346A"/>
    <w:rsid w:val="002334CF"/>
    <w:rsid w:val="00233756"/>
    <w:rsid w:val="0023380D"/>
    <w:rsid w:val="00233A6D"/>
    <w:rsid w:val="00233ACD"/>
    <w:rsid w:val="00233C5B"/>
    <w:rsid w:val="0023406B"/>
    <w:rsid w:val="00234275"/>
    <w:rsid w:val="00234624"/>
    <w:rsid w:val="00234740"/>
    <w:rsid w:val="002347B9"/>
    <w:rsid w:val="0023484E"/>
    <w:rsid w:val="00234995"/>
    <w:rsid w:val="00234BCB"/>
    <w:rsid w:val="00234C6C"/>
    <w:rsid w:val="00234CA5"/>
    <w:rsid w:val="002350D3"/>
    <w:rsid w:val="00235189"/>
    <w:rsid w:val="002351AC"/>
    <w:rsid w:val="002353F4"/>
    <w:rsid w:val="00235400"/>
    <w:rsid w:val="00235675"/>
    <w:rsid w:val="00235788"/>
    <w:rsid w:val="002357CC"/>
    <w:rsid w:val="002359C9"/>
    <w:rsid w:val="00235D4B"/>
    <w:rsid w:val="00235D94"/>
    <w:rsid w:val="00235E76"/>
    <w:rsid w:val="00235FE9"/>
    <w:rsid w:val="002362F5"/>
    <w:rsid w:val="002366BA"/>
    <w:rsid w:val="00236865"/>
    <w:rsid w:val="002369E7"/>
    <w:rsid w:val="00236D5C"/>
    <w:rsid w:val="00236E06"/>
    <w:rsid w:val="0023729D"/>
    <w:rsid w:val="002373FA"/>
    <w:rsid w:val="0023754C"/>
    <w:rsid w:val="0023772D"/>
    <w:rsid w:val="0023773C"/>
    <w:rsid w:val="0023774E"/>
    <w:rsid w:val="00237877"/>
    <w:rsid w:val="0023793A"/>
    <w:rsid w:val="0023797C"/>
    <w:rsid w:val="00237A5E"/>
    <w:rsid w:val="00237D09"/>
    <w:rsid w:val="00237EAA"/>
    <w:rsid w:val="00237ED2"/>
    <w:rsid w:val="00240076"/>
    <w:rsid w:val="002402AE"/>
    <w:rsid w:val="00240525"/>
    <w:rsid w:val="00240589"/>
    <w:rsid w:val="0024064A"/>
    <w:rsid w:val="00240CFC"/>
    <w:rsid w:val="00240D42"/>
    <w:rsid w:val="00240D87"/>
    <w:rsid w:val="002410E4"/>
    <w:rsid w:val="002411AE"/>
    <w:rsid w:val="002412A1"/>
    <w:rsid w:val="002412F2"/>
    <w:rsid w:val="0024161A"/>
    <w:rsid w:val="00241649"/>
    <w:rsid w:val="00241A9E"/>
    <w:rsid w:val="00241AA9"/>
    <w:rsid w:val="00241BB6"/>
    <w:rsid w:val="00241CDB"/>
    <w:rsid w:val="00241E34"/>
    <w:rsid w:val="00241EFB"/>
    <w:rsid w:val="00241F42"/>
    <w:rsid w:val="00241F4E"/>
    <w:rsid w:val="00241F88"/>
    <w:rsid w:val="002420EB"/>
    <w:rsid w:val="002421F5"/>
    <w:rsid w:val="002422CA"/>
    <w:rsid w:val="002424AD"/>
    <w:rsid w:val="002426D4"/>
    <w:rsid w:val="00242868"/>
    <w:rsid w:val="00242933"/>
    <w:rsid w:val="002429A4"/>
    <w:rsid w:val="00242B94"/>
    <w:rsid w:val="00242D46"/>
    <w:rsid w:val="00242E1E"/>
    <w:rsid w:val="00242E92"/>
    <w:rsid w:val="00243113"/>
    <w:rsid w:val="00243193"/>
    <w:rsid w:val="00243897"/>
    <w:rsid w:val="00243A26"/>
    <w:rsid w:val="00243A2D"/>
    <w:rsid w:val="00243B02"/>
    <w:rsid w:val="00243C14"/>
    <w:rsid w:val="00243C3C"/>
    <w:rsid w:val="00243D55"/>
    <w:rsid w:val="00243E2B"/>
    <w:rsid w:val="0024431A"/>
    <w:rsid w:val="00244436"/>
    <w:rsid w:val="00244583"/>
    <w:rsid w:val="0024458B"/>
    <w:rsid w:val="002445C6"/>
    <w:rsid w:val="00244657"/>
    <w:rsid w:val="00244918"/>
    <w:rsid w:val="00244BBF"/>
    <w:rsid w:val="00244D58"/>
    <w:rsid w:val="00244E00"/>
    <w:rsid w:val="00244E48"/>
    <w:rsid w:val="0024502F"/>
    <w:rsid w:val="00245583"/>
    <w:rsid w:val="002455AA"/>
    <w:rsid w:val="0024560C"/>
    <w:rsid w:val="002456E2"/>
    <w:rsid w:val="00245847"/>
    <w:rsid w:val="00245A7C"/>
    <w:rsid w:val="00245AE6"/>
    <w:rsid w:val="00245DE9"/>
    <w:rsid w:val="00245F2E"/>
    <w:rsid w:val="00245FC0"/>
    <w:rsid w:val="00246052"/>
    <w:rsid w:val="002460AD"/>
    <w:rsid w:val="002460CA"/>
    <w:rsid w:val="00246431"/>
    <w:rsid w:val="002464DB"/>
    <w:rsid w:val="0024652B"/>
    <w:rsid w:val="0024674A"/>
    <w:rsid w:val="002467CF"/>
    <w:rsid w:val="002467D5"/>
    <w:rsid w:val="0024687C"/>
    <w:rsid w:val="00246975"/>
    <w:rsid w:val="00246A77"/>
    <w:rsid w:val="00246C0C"/>
    <w:rsid w:val="002471A4"/>
    <w:rsid w:val="00247539"/>
    <w:rsid w:val="0024772C"/>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F3"/>
    <w:rsid w:val="00250BD0"/>
    <w:rsid w:val="00250CEC"/>
    <w:rsid w:val="0025104D"/>
    <w:rsid w:val="00251444"/>
    <w:rsid w:val="002514B3"/>
    <w:rsid w:val="002514C2"/>
    <w:rsid w:val="0025154E"/>
    <w:rsid w:val="002516DE"/>
    <w:rsid w:val="0025178B"/>
    <w:rsid w:val="00251854"/>
    <w:rsid w:val="002519B4"/>
    <w:rsid w:val="00251CB8"/>
    <w:rsid w:val="00251D5E"/>
    <w:rsid w:val="00251E07"/>
    <w:rsid w:val="0025206B"/>
    <w:rsid w:val="00252099"/>
    <w:rsid w:val="002522B2"/>
    <w:rsid w:val="00252364"/>
    <w:rsid w:val="0025246F"/>
    <w:rsid w:val="00252617"/>
    <w:rsid w:val="002526B6"/>
    <w:rsid w:val="002526D4"/>
    <w:rsid w:val="00252727"/>
    <w:rsid w:val="0025284B"/>
    <w:rsid w:val="00252A38"/>
    <w:rsid w:val="00252B89"/>
    <w:rsid w:val="00252CD2"/>
    <w:rsid w:val="00252D3F"/>
    <w:rsid w:val="00252E3A"/>
    <w:rsid w:val="00252EEB"/>
    <w:rsid w:val="00252EEC"/>
    <w:rsid w:val="00252FD7"/>
    <w:rsid w:val="00253034"/>
    <w:rsid w:val="0025303E"/>
    <w:rsid w:val="00253174"/>
    <w:rsid w:val="00253193"/>
    <w:rsid w:val="002532E2"/>
    <w:rsid w:val="002533E4"/>
    <w:rsid w:val="00253584"/>
    <w:rsid w:val="002535D9"/>
    <w:rsid w:val="0025362B"/>
    <w:rsid w:val="002537BB"/>
    <w:rsid w:val="002537C2"/>
    <w:rsid w:val="00253A1D"/>
    <w:rsid w:val="00253A48"/>
    <w:rsid w:val="00253AF1"/>
    <w:rsid w:val="00253C40"/>
    <w:rsid w:val="00253CDC"/>
    <w:rsid w:val="00253D5A"/>
    <w:rsid w:val="00253DCC"/>
    <w:rsid w:val="00253E5F"/>
    <w:rsid w:val="002544A0"/>
    <w:rsid w:val="00254528"/>
    <w:rsid w:val="00254629"/>
    <w:rsid w:val="00254636"/>
    <w:rsid w:val="00254768"/>
    <w:rsid w:val="00254839"/>
    <w:rsid w:val="002548F3"/>
    <w:rsid w:val="00254AF0"/>
    <w:rsid w:val="00254D02"/>
    <w:rsid w:val="00254E54"/>
    <w:rsid w:val="00254F9D"/>
    <w:rsid w:val="00255147"/>
    <w:rsid w:val="002551E3"/>
    <w:rsid w:val="00255271"/>
    <w:rsid w:val="00255AEA"/>
    <w:rsid w:val="00255BC4"/>
    <w:rsid w:val="00255EF8"/>
    <w:rsid w:val="00255F0A"/>
    <w:rsid w:val="002560E4"/>
    <w:rsid w:val="002560E7"/>
    <w:rsid w:val="002562CD"/>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26A"/>
    <w:rsid w:val="00260308"/>
    <w:rsid w:val="00260459"/>
    <w:rsid w:val="00260A12"/>
    <w:rsid w:val="00260DB7"/>
    <w:rsid w:val="00260F6A"/>
    <w:rsid w:val="00260FBC"/>
    <w:rsid w:val="00261151"/>
    <w:rsid w:val="00261176"/>
    <w:rsid w:val="002612D0"/>
    <w:rsid w:val="00261330"/>
    <w:rsid w:val="002614CC"/>
    <w:rsid w:val="0026155C"/>
    <w:rsid w:val="002618A0"/>
    <w:rsid w:val="00261914"/>
    <w:rsid w:val="00261A26"/>
    <w:rsid w:val="00261CEC"/>
    <w:rsid w:val="00262251"/>
    <w:rsid w:val="002622FC"/>
    <w:rsid w:val="002623C1"/>
    <w:rsid w:val="002625FB"/>
    <w:rsid w:val="00262723"/>
    <w:rsid w:val="00262829"/>
    <w:rsid w:val="00262A24"/>
    <w:rsid w:val="00262A5A"/>
    <w:rsid w:val="00262D83"/>
    <w:rsid w:val="00262F15"/>
    <w:rsid w:val="002631CE"/>
    <w:rsid w:val="0026337E"/>
    <w:rsid w:val="00263426"/>
    <w:rsid w:val="00263673"/>
    <w:rsid w:val="00263733"/>
    <w:rsid w:val="002637F5"/>
    <w:rsid w:val="00263833"/>
    <w:rsid w:val="0026388B"/>
    <w:rsid w:val="00263A23"/>
    <w:rsid w:val="00263AB4"/>
    <w:rsid w:val="00263B14"/>
    <w:rsid w:val="00263F1B"/>
    <w:rsid w:val="00263F81"/>
    <w:rsid w:val="00263FBC"/>
    <w:rsid w:val="0026408B"/>
    <w:rsid w:val="002640E9"/>
    <w:rsid w:val="002641CD"/>
    <w:rsid w:val="0026430B"/>
    <w:rsid w:val="002644B3"/>
    <w:rsid w:val="002644F0"/>
    <w:rsid w:val="0026456B"/>
    <w:rsid w:val="002645F9"/>
    <w:rsid w:val="002648B0"/>
    <w:rsid w:val="002648D3"/>
    <w:rsid w:val="00264912"/>
    <w:rsid w:val="00264BB2"/>
    <w:rsid w:val="00264BB7"/>
    <w:rsid w:val="00264CAC"/>
    <w:rsid w:val="00264CF6"/>
    <w:rsid w:val="00264E70"/>
    <w:rsid w:val="00265013"/>
    <w:rsid w:val="002650D0"/>
    <w:rsid w:val="0026515D"/>
    <w:rsid w:val="00265185"/>
    <w:rsid w:val="00265265"/>
    <w:rsid w:val="0026552B"/>
    <w:rsid w:val="0026560E"/>
    <w:rsid w:val="002656A3"/>
    <w:rsid w:val="002656EC"/>
    <w:rsid w:val="002658F9"/>
    <w:rsid w:val="00265CEA"/>
    <w:rsid w:val="00265EB1"/>
    <w:rsid w:val="00266001"/>
    <w:rsid w:val="00266080"/>
    <w:rsid w:val="002660B4"/>
    <w:rsid w:val="0026612B"/>
    <w:rsid w:val="002663E6"/>
    <w:rsid w:val="002665C1"/>
    <w:rsid w:val="0026660F"/>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28"/>
    <w:rsid w:val="002705D0"/>
    <w:rsid w:val="00270888"/>
    <w:rsid w:val="002708D1"/>
    <w:rsid w:val="0027095D"/>
    <w:rsid w:val="00270B9B"/>
    <w:rsid w:val="00270CBC"/>
    <w:rsid w:val="00270ECC"/>
    <w:rsid w:val="002710DB"/>
    <w:rsid w:val="00271423"/>
    <w:rsid w:val="00271718"/>
    <w:rsid w:val="00271733"/>
    <w:rsid w:val="00271C22"/>
    <w:rsid w:val="00271D2F"/>
    <w:rsid w:val="00271D3B"/>
    <w:rsid w:val="00271D73"/>
    <w:rsid w:val="00271E55"/>
    <w:rsid w:val="00271F7A"/>
    <w:rsid w:val="00271FD8"/>
    <w:rsid w:val="00272031"/>
    <w:rsid w:val="002720BE"/>
    <w:rsid w:val="002720BF"/>
    <w:rsid w:val="0027225A"/>
    <w:rsid w:val="002722A3"/>
    <w:rsid w:val="00272420"/>
    <w:rsid w:val="002724D2"/>
    <w:rsid w:val="00272770"/>
    <w:rsid w:val="002727FF"/>
    <w:rsid w:val="002729CB"/>
    <w:rsid w:val="00272A9A"/>
    <w:rsid w:val="00272C2B"/>
    <w:rsid w:val="00272C93"/>
    <w:rsid w:val="00272D11"/>
    <w:rsid w:val="00272DD5"/>
    <w:rsid w:val="00272F18"/>
    <w:rsid w:val="00273002"/>
    <w:rsid w:val="002732BD"/>
    <w:rsid w:val="00273356"/>
    <w:rsid w:val="00273363"/>
    <w:rsid w:val="00273616"/>
    <w:rsid w:val="0027370C"/>
    <w:rsid w:val="002737A7"/>
    <w:rsid w:val="002738C8"/>
    <w:rsid w:val="00273941"/>
    <w:rsid w:val="0027395D"/>
    <w:rsid w:val="00273A0C"/>
    <w:rsid w:val="00273EF6"/>
    <w:rsid w:val="0027419B"/>
    <w:rsid w:val="002742FB"/>
    <w:rsid w:val="00274432"/>
    <w:rsid w:val="00274579"/>
    <w:rsid w:val="002747B7"/>
    <w:rsid w:val="0027484E"/>
    <w:rsid w:val="00274CB4"/>
    <w:rsid w:val="00274E87"/>
    <w:rsid w:val="00274EE2"/>
    <w:rsid w:val="002752A2"/>
    <w:rsid w:val="002754DD"/>
    <w:rsid w:val="002755FA"/>
    <w:rsid w:val="00275725"/>
    <w:rsid w:val="00275B52"/>
    <w:rsid w:val="00275B63"/>
    <w:rsid w:val="00275C79"/>
    <w:rsid w:val="00275F7D"/>
    <w:rsid w:val="00275FD0"/>
    <w:rsid w:val="00276178"/>
    <w:rsid w:val="0027621A"/>
    <w:rsid w:val="0027621B"/>
    <w:rsid w:val="002764DC"/>
    <w:rsid w:val="00276794"/>
    <w:rsid w:val="002767A8"/>
    <w:rsid w:val="00276837"/>
    <w:rsid w:val="002768F4"/>
    <w:rsid w:val="002769D8"/>
    <w:rsid w:val="00276CAE"/>
    <w:rsid w:val="0027701E"/>
    <w:rsid w:val="00277074"/>
    <w:rsid w:val="00277121"/>
    <w:rsid w:val="00277239"/>
    <w:rsid w:val="002773FF"/>
    <w:rsid w:val="002775DA"/>
    <w:rsid w:val="002776C5"/>
    <w:rsid w:val="00277A11"/>
    <w:rsid w:val="00277A88"/>
    <w:rsid w:val="00277E73"/>
    <w:rsid w:val="00280065"/>
    <w:rsid w:val="0028029B"/>
    <w:rsid w:val="002802CC"/>
    <w:rsid w:val="002806D1"/>
    <w:rsid w:val="002807BB"/>
    <w:rsid w:val="00280918"/>
    <w:rsid w:val="00280A13"/>
    <w:rsid w:val="00280A75"/>
    <w:rsid w:val="00280D35"/>
    <w:rsid w:val="00280E58"/>
    <w:rsid w:val="00280E78"/>
    <w:rsid w:val="00280F32"/>
    <w:rsid w:val="002810C1"/>
    <w:rsid w:val="002810F1"/>
    <w:rsid w:val="00281171"/>
    <w:rsid w:val="0028126B"/>
    <w:rsid w:val="002813E5"/>
    <w:rsid w:val="00281611"/>
    <w:rsid w:val="002817F4"/>
    <w:rsid w:val="002819C5"/>
    <w:rsid w:val="00281AA6"/>
    <w:rsid w:val="00281AE5"/>
    <w:rsid w:val="00281D6D"/>
    <w:rsid w:val="00281F0B"/>
    <w:rsid w:val="002820DC"/>
    <w:rsid w:val="002826E7"/>
    <w:rsid w:val="0028281C"/>
    <w:rsid w:val="00282946"/>
    <w:rsid w:val="00282BD0"/>
    <w:rsid w:val="00282BDA"/>
    <w:rsid w:val="00282D29"/>
    <w:rsid w:val="00282F9B"/>
    <w:rsid w:val="00282FE1"/>
    <w:rsid w:val="002833FC"/>
    <w:rsid w:val="00283601"/>
    <w:rsid w:val="00283650"/>
    <w:rsid w:val="00283687"/>
    <w:rsid w:val="002836FD"/>
    <w:rsid w:val="00283750"/>
    <w:rsid w:val="002837E6"/>
    <w:rsid w:val="002838B0"/>
    <w:rsid w:val="00283AC3"/>
    <w:rsid w:val="00283AD6"/>
    <w:rsid w:val="00283BE8"/>
    <w:rsid w:val="00283BEB"/>
    <w:rsid w:val="00283DA5"/>
    <w:rsid w:val="00283DF0"/>
    <w:rsid w:val="00283EA2"/>
    <w:rsid w:val="00283F53"/>
    <w:rsid w:val="00283FAF"/>
    <w:rsid w:val="00283FB9"/>
    <w:rsid w:val="0028445A"/>
    <w:rsid w:val="002844C1"/>
    <w:rsid w:val="00284652"/>
    <w:rsid w:val="00284788"/>
    <w:rsid w:val="002847A3"/>
    <w:rsid w:val="002849FC"/>
    <w:rsid w:val="00284AA0"/>
    <w:rsid w:val="00284B42"/>
    <w:rsid w:val="00284D0F"/>
    <w:rsid w:val="00284D12"/>
    <w:rsid w:val="00284D79"/>
    <w:rsid w:val="00284DC2"/>
    <w:rsid w:val="00284E57"/>
    <w:rsid w:val="00285271"/>
    <w:rsid w:val="0028530E"/>
    <w:rsid w:val="0028546A"/>
    <w:rsid w:val="0028548B"/>
    <w:rsid w:val="0028549C"/>
    <w:rsid w:val="0028569C"/>
    <w:rsid w:val="00285713"/>
    <w:rsid w:val="0028592D"/>
    <w:rsid w:val="00285A20"/>
    <w:rsid w:val="00285A82"/>
    <w:rsid w:val="00285AA4"/>
    <w:rsid w:val="00285BF9"/>
    <w:rsid w:val="00285E4D"/>
    <w:rsid w:val="00286126"/>
    <w:rsid w:val="002862C3"/>
    <w:rsid w:val="0028640E"/>
    <w:rsid w:val="002864A3"/>
    <w:rsid w:val="00286879"/>
    <w:rsid w:val="002868A2"/>
    <w:rsid w:val="002868AE"/>
    <w:rsid w:val="00286B4E"/>
    <w:rsid w:val="00286B88"/>
    <w:rsid w:val="00286D37"/>
    <w:rsid w:val="00286EAC"/>
    <w:rsid w:val="002870A3"/>
    <w:rsid w:val="002870CE"/>
    <w:rsid w:val="00287182"/>
    <w:rsid w:val="002871E3"/>
    <w:rsid w:val="002872C3"/>
    <w:rsid w:val="0028738D"/>
    <w:rsid w:val="0028743D"/>
    <w:rsid w:val="002876DF"/>
    <w:rsid w:val="00287798"/>
    <w:rsid w:val="0028783C"/>
    <w:rsid w:val="00287CBB"/>
    <w:rsid w:val="00287D27"/>
    <w:rsid w:val="00287D72"/>
    <w:rsid w:val="00287E3A"/>
    <w:rsid w:val="00287E57"/>
    <w:rsid w:val="002903E1"/>
    <w:rsid w:val="00290461"/>
    <w:rsid w:val="0029055E"/>
    <w:rsid w:val="00290B35"/>
    <w:rsid w:val="00290E63"/>
    <w:rsid w:val="002911E0"/>
    <w:rsid w:val="00291579"/>
    <w:rsid w:val="00291A55"/>
    <w:rsid w:val="00291BE9"/>
    <w:rsid w:val="00291E68"/>
    <w:rsid w:val="00292205"/>
    <w:rsid w:val="0029253D"/>
    <w:rsid w:val="002927D6"/>
    <w:rsid w:val="00292ADC"/>
    <w:rsid w:val="00292B57"/>
    <w:rsid w:val="00292BBA"/>
    <w:rsid w:val="00292C1A"/>
    <w:rsid w:val="00292DA0"/>
    <w:rsid w:val="0029303C"/>
    <w:rsid w:val="00293084"/>
    <w:rsid w:val="002930F6"/>
    <w:rsid w:val="002931B1"/>
    <w:rsid w:val="00293265"/>
    <w:rsid w:val="002933E8"/>
    <w:rsid w:val="00293816"/>
    <w:rsid w:val="002938A1"/>
    <w:rsid w:val="0029390F"/>
    <w:rsid w:val="00293964"/>
    <w:rsid w:val="00293BF5"/>
    <w:rsid w:val="00293D85"/>
    <w:rsid w:val="00293EF3"/>
    <w:rsid w:val="00294271"/>
    <w:rsid w:val="0029445D"/>
    <w:rsid w:val="0029449D"/>
    <w:rsid w:val="0029458D"/>
    <w:rsid w:val="0029461A"/>
    <w:rsid w:val="0029464A"/>
    <w:rsid w:val="002947C5"/>
    <w:rsid w:val="00294972"/>
    <w:rsid w:val="002949B8"/>
    <w:rsid w:val="00294B35"/>
    <w:rsid w:val="00294C9F"/>
    <w:rsid w:val="00294E88"/>
    <w:rsid w:val="00294F21"/>
    <w:rsid w:val="002950BB"/>
    <w:rsid w:val="0029518F"/>
    <w:rsid w:val="0029532F"/>
    <w:rsid w:val="00295481"/>
    <w:rsid w:val="002957AB"/>
    <w:rsid w:val="002958CD"/>
    <w:rsid w:val="002959D4"/>
    <w:rsid w:val="002959F0"/>
    <w:rsid w:val="00295AA7"/>
    <w:rsid w:val="00295C64"/>
    <w:rsid w:val="00295CBD"/>
    <w:rsid w:val="00295CE7"/>
    <w:rsid w:val="0029615C"/>
    <w:rsid w:val="00296186"/>
    <w:rsid w:val="00296253"/>
    <w:rsid w:val="00296473"/>
    <w:rsid w:val="002964FB"/>
    <w:rsid w:val="00296555"/>
    <w:rsid w:val="002965BF"/>
    <w:rsid w:val="0029660E"/>
    <w:rsid w:val="002966D2"/>
    <w:rsid w:val="00296873"/>
    <w:rsid w:val="002968A0"/>
    <w:rsid w:val="002968FF"/>
    <w:rsid w:val="00296951"/>
    <w:rsid w:val="00296983"/>
    <w:rsid w:val="002969A7"/>
    <w:rsid w:val="00296A55"/>
    <w:rsid w:val="00296ACF"/>
    <w:rsid w:val="00296B5A"/>
    <w:rsid w:val="002970BA"/>
    <w:rsid w:val="0029715F"/>
    <w:rsid w:val="002971CC"/>
    <w:rsid w:val="00297263"/>
    <w:rsid w:val="002973E3"/>
    <w:rsid w:val="002974CE"/>
    <w:rsid w:val="002974FD"/>
    <w:rsid w:val="00297913"/>
    <w:rsid w:val="00297A15"/>
    <w:rsid w:val="00297BF0"/>
    <w:rsid w:val="00297FAD"/>
    <w:rsid w:val="002A016F"/>
    <w:rsid w:val="002A02F4"/>
    <w:rsid w:val="002A0555"/>
    <w:rsid w:val="002A06EC"/>
    <w:rsid w:val="002A0776"/>
    <w:rsid w:val="002A083F"/>
    <w:rsid w:val="002A0980"/>
    <w:rsid w:val="002A09B0"/>
    <w:rsid w:val="002A09B6"/>
    <w:rsid w:val="002A0B99"/>
    <w:rsid w:val="002A0EDE"/>
    <w:rsid w:val="002A0FAD"/>
    <w:rsid w:val="002A1019"/>
    <w:rsid w:val="002A10C7"/>
    <w:rsid w:val="002A129F"/>
    <w:rsid w:val="002A1909"/>
    <w:rsid w:val="002A19AD"/>
    <w:rsid w:val="002A19B1"/>
    <w:rsid w:val="002A19EA"/>
    <w:rsid w:val="002A1AFE"/>
    <w:rsid w:val="002A1D18"/>
    <w:rsid w:val="002A2043"/>
    <w:rsid w:val="002A24F3"/>
    <w:rsid w:val="002A252A"/>
    <w:rsid w:val="002A25FE"/>
    <w:rsid w:val="002A2B3B"/>
    <w:rsid w:val="002A2B4F"/>
    <w:rsid w:val="002A2C13"/>
    <w:rsid w:val="002A2DCA"/>
    <w:rsid w:val="002A309E"/>
    <w:rsid w:val="002A31D5"/>
    <w:rsid w:val="002A323B"/>
    <w:rsid w:val="002A323F"/>
    <w:rsid w:val="002A32F1"/>
    <w:rsid w:val="002A33AF"/>
    <w:rsid w:val="002A33B2"/>
    <w:rsid w:val="002A34D7"/>
    <w:rsid w:val="002A3524"/>
    <w:rsid w:val="002A3672"/>
    <w:rsid w:val="002A3907"/>
    <w:rsid w:val="002A3B8E"/>
    <w:rsid w:val="002A3BBC"/>
    <w:rsid w:val="002A3C36"/>
    <w:rsid w:val="002A3F69"/>
    <w:rsid w:val="002A40BF"/>
    <w:rsid w:val="002A41AF"/>
    <w:rsid w:val="002A4339"/>
    <w:rsid w:val="002A44F5"/>
    <w:rsid w:val="002A4627"/>
    <w:rsid w:val="002A46C4"/>
    <w:rsid w:val="002A473A"/>
    <w:rsid w:val="002A4847"/>
    <w:rsid w:val="002A4A0F"/>
    <w:rsid w:val="002A4F78"/>
    <w:rsid w:val="002A5107"/>
    <w:rsid w:val="002A514B"/>
    <w:rsid w:val="002A52F3"/>
    <w:rsid w:val="002A54F1"/>
    <w:rsid w:val="002A57F4"/>
    <w:rsid w:val="002A58F5"/>
    <w:rsid w:val="002A596A"/>
    <w:rsid w:val="002A59AB"/>
    <w:rsid w:val="002A59CC"/>
    <w:rsid w:val="002A59F6"/>
    <w:rsid w:val="002A5B62"/>
    <w:rsid w:val="002A5BE0"/>
    <w:rsid w:val="002A61CD"/>
    <w:rsid w:val="002A61D2"/>
    <w:rsid w:val="002A62AF"/>
    <w:rsid w:val="002A633F"/>
    <w:rsid w:val="002A6391"/>
    <w:rsid w:val="002A63A6"/>
    <w:rsid w:val="002A66E8"/>
    <w:rsid w:val="002A6846"/>
    <w:rsid w:val="002A69FB"/>
    <w:rsid w:val="002A6A6B"/>
    <w:rsid w:val="002A6BF7"/>
    <w:rsid w:val="002A6C51"/>
    <w:rsid w:val="002A6C9F"/>
    <w:rsid w:val="002A6D49"/>
    <w:rsid w:val="002A6E38"/>
    <w:rsid w:val="002A70CD"/>
    <w:rsid w:val="002A712C"/>
    <w:rsid w:val="002A7332"/>
    <w:rsid w:val="002A76D3"/>
    <w:rsid w:val="002A77AD"/>
    <w:rsid w:val="002A7A42"/>
    <w:rsid w:val="002A7AE3"/>
    <w:rsid w:val="002A7AED"/>
    <w:rsid w:val="002A7B20"/>
    <w:rsid w:val="002A7B80"/>
    <w:rsid w:val="002A7C12"/>
    <w:rsid w:val="002B03BF"/>
    <w:rsid w:val="002B0427"/>
    <w:rsid w:val="002B05D7"/>
    <w:rsid w:val="002B06DC"/>
    <w:rsid w:val="002B0978"/>
    <w:rsid w:val="002B0994"/>
    <w:rsid w:val="002B09F2"/>
    <w:rsid w:val="002B0AE8"/>
    <w:rsid w:val="002B0C21"/>
    <w:rsid w:val="002B0CCC"/>
    <w:rsid w:val="002B0E61"/>
    <w:rsid w:val="002B0FF4"/>
    <w:rsid w:val="002B147D"/>
    <w:rsid w:val="002B14D7"/>
    <w:rsid w:val="002B17D3"/>
    <w:rsid w:val="002B1A2C"/>
    <w:rsid w:val="002B1A69"/>
    <w:rsid w:val="002B1B0D"/>
    <w:rsid w:val="002B1C84"/>
    <w:rsid w:val="002B20AC"/>
    <w:rsid w:val="002B2418"/>
    <w:rsid w:val="002B24B5"/>
    <w:rsid w:val="002B263A"/>
    <w:rsid w:val="002B2709"/>
    <w:rsid w:val="002B2789"/>
    <w:rsid w:val="002B27BD"/>
    <w:rsid w:val="002B2853"/>
    <w:rsid w:val="002B2A44"/>
    <w:rsid w:val="002B2AFC"/>
    <w:rsid w:val="002B2BD1"/>
    <w:rsid w:val="002B2C23"/>
    <w:rsid w:val="002B2C2F"/>
    <w:rsid w:val="002B30FE"/>
    <w:rsid w:val="002B35F4"/>
    <w:rsid w:val="002B386B"/>
    <w:rsid w:val="002B38B5"/>
    <w:rsid w:val="002B38D2"/>
    <w:rsid w:val="002B3912"/>
    <w:rsid w:val="002B3974"/>
    <w:rsid w:val="002B3A48"/>
    <w:rsid w:val="002B3C53"/>
    <w:rsid w:val="002B3CAE"/>
    <w:rsid w:val="002B3DFB"/>
    <w:rsid w:val="002B4075"/>
    <w:rsid w:val="002B4083"/>
    <w:rsid w:val="002B41B8"/>
    <w:rsid w:val="002B4343"/>
    <w:rsid w:val="002B460A"/>
    <w:rsid w:val="002B4670"/>
    <w:rsid w:val="002B4851"/>
    <w:rsid w:val="002B4AFB"/>
    <w:rsid w:val="002B4C3A"/>
    <w:rsid w:val="002B4C62"/>
    <w:rsid w:val="002B4DDE"/>
    <w:rsid w:val="002B4DE7"/>
    <w:rsid w:val="002B4E7A"/>
    <w:rsid w:val="002B50F5"/>
    <w:rsid w:val="002B5206"/>
    <w:rsid w:val="002B5207"/>
    <w:rsid w:val="002B5254"/>
    <w:rsid w:val="002B5417"/>
    <w:rsid w:val="002B562A"/>
    <w:rsid w:val="002B5692"/>
    <w:rsid w:val="002B5799"/>
    <w:rsid w:val="002B5ADB"/>
    <w:rsid w:val="002B5BC4"/>
    <w:rsid w:val="002B5C9D"/>
    <w:rsid w:val="002B5D5E"/>
    <w:rsid w:val="002B5E17"/>
    <w:rsid w:val="002B5E4B"/>
    <w:rsid w:val="002B605F"/>
    <w:rsid w:val="002B6174"/>
    <w:rsid w:val="002B643A"/>
    <w:rsid w:val="002B64E6"/>
    <w:rsid w:val="002B65E1"/>
    <w:rsid w:val="002B6848"/>
    <w:rsid w:val="002B686B"/>
    <w:rsid w:val="002B6901"/>
    <w:rsid w:val="002B694F"/>
    <w:rsid w:val="002B6C14"/>
    <w:rsid w:val="002B6D21"/>
    <w:rsid w:val="002B6DC7"/>
    <w:rsid w:val="002B6F14"/>
    <w:rsid w:val="002B6F6E"/>
    <w:rsid w:val="002B713D"/>
    <w:rsid w:val="002B714E"/>
    <w:rsid w:val="002B7171"/>
    <w:rsid w:val="002B7251"/>
    <w:rsid w:val="002B730B"/>
    <w:rsid w:val="002B7348"/>
    <w:rsid w:val="002B73A9"/>
    <w:rsid w:val="002B792B"/>
    <w:rsid w:val="002B7D69"/>
    <w:rsid w:val="002B7D6D"/>
    <w:rsid w:val="002B7EF6"/>
    <w:rsid w:val="002B7F8F"/>
    <w:rsid w:val="002C0008"/>
    <w:rsid w:val="002C0228"/>
    <w:rsid w:val="002C02AF"/>
    <w:rsid w:val="002C0594"/>
    <w:rsid w:val="002C061A"/>
    <w:rsid w:val="002C091C"/>
    <w:rsid w:val="002C0A4F"/>
    <w:rsid w:val="002C110D"/>
    <w:rsid w:val="002C11DA"/>
    <w:rsid w:val="002C1202"/>
    <w:rsid w:val="002C1272"/>
    <w:rsid w:val="002C13E1"/>
    <w:rsid w:val="002C14CC"/>
    <w:rsid w:val="002C1519"/>
    <w:rsid w:val="002C1559"/>
    <w:rsid w:val="002C1817"/>
    <w:rsid w:val="002C1931"/>
    <w:rsid w:val="002C1B81"/>
    <w:rsid w:val="002C1D81"/>
    <w:rsid w:val="002C1DCB"/>
    <w:rsid w:val="002C1FFE"/>
    <w:rsid w:val="002C251A"/>
    <w:rsid w:val="002C252E"/>
    <w:rsid w:val="002C2588"/>
    <w:rsid w:val="002C2654"/>
    <w:rsid w:val="002C275B"/>
    <w:rsid w:val="002C2A03"/>
    <w:rsid w:val="002C2E02"/>
    <w:rsid w:val="002C32D0"/>
    <w:rsid w:val="002C32DD"/>
    <w:rsid w:val="002C3503"/>
    <w:rsid w:val="002C3727"/>
    <w:rsid w:val="002C381D"/>
    <w:rsid w:val="002C385A"/>
    <w:rsid w:val="002C38F5"/>
    <w:rsid w:val="002C3910"/>
    <w:rsid w:val="002C3DE3"/>
    <w:rsid w:val="002C3EBD"/>
    <w:rsid w:val="002C3FFE"/>
    <w:rsid w:val="002C40FE"/>
    <w:rsid w:val="002C41CC"/>
    <w:rsid w:val="002C41D2"/>
    <w:rsid w:val="002C4634"/>
    <w:rsid w:val="002C4886"/>
    <w:rsid w:val="002C4962"/>
    <w:rsid w:val="002C4ABB"/>
    <w:rsid w:val="002C4C45"/>
    <w:rsid w:val="002C4CA2"/>
    <w:rsid w:val="002C504C"/>
    <w:rsid w:val="002C5493"/>
    <w:rsid w:val="002C5639"/>
    <w:rsid w:val="002C57C5"/>
    <w:rsid w:val="002C5882"/>
    <w:rsid w:val="002C58C3"/>
    <w:rsid w:val="002C5B2F"/>
    <w:rsid w:val="002C5CF8"/>
    <w:rsid w:val="002C5D38"/>
    <w:rsid w:val="002C5D3F"/>
    <w:rsid w:val="002C6023"/>
    <w:rsid w:val="002C61EA"/>
    <w:rsid w:val="002C63F7"/>
    <w:rsid w:val="002C654A"/>
    <w:rsid w:val="002C69C0"/>
    <w:rsid w:val="002C6C0E"/>
    <w:rsid w:val="002C6DF1"/>
    <w:rsid w:val="002C6EE8"/>
    <w:rsid w:val="002C6F2C"/>
    <w:rsid w:val="002C7454"/>
    <w:rsid w:val="002C7491"/>
    <w:rsid w:val="002C75ED"/>
    <w:rsid w:val="002C76BE"/>
    <w:rsid w:val="002C76EB"/>
    <w:rsid w:val="002C777F"/>
    <w:rsid w:val="002C779D"/>
    <w:rsid w:val="002C780D"/>
    <w:rsid w:val="002C78C6"/>
    <w:rsid w:val="002C79C1"/>
    <w:rsid w:val="002C7A2A"/>
    <w:rsid w:val="002C7AD2"/>
    <w:rsid w:val="002C7BF0"/>
    <w:rsid w:val="002C7C2E"/>
    <w:rsid w:val="002C7CC0"/>
    <w:rsid w:val="002C7CD4"/>
    <w:rsid w:val="002C7D6D"/>
    <w:rsid w:val="002C7F95"/>
    <w:rsid w:val="002D0221"/>
    <w:rsid w:val="002D040B"/>
    <w:rsid w:val="002D06B1"/>
    <w:rsid w:val="002D08CD"/>
    <w:rsid w:val="002D0B7D"/>
    <w:rsid w:val="002D0C94"/>
    <w:rsid w:val="002D11DC"/>
    <w:rsid w:val="002D1475"/>
    <w:rsid w:val="002D14B8"/>
    <w:rsid w:val="002D1527"/>
    <w:rsid w:val="002D1610"/>
    <w:rsid w:val="002D1742"/>
    <w:rsid w:val="002D185F"/>
    <w:rsid w:val="002D1935"/>
    <w:rsid w:val="002D194F"/>
    <w:rsid w:val="002D19A2"/>
    <w:rsid w:val="002D19F5"/>
    <w:rsid w:val="002D1A11"/>
    <w:rsid w:val="002D1D9E"/>
    <w:rsid w:val="002D1DB9"/>
    <w:rsid w:val="002D1ECB"/>
    <w:rsid w:val="002D2169"/>
    <w:rsid w:val="002D241D"/>
    <w:rsid w:val="002D246C"/>
    <w:rsid w:val="002D24FA"/>
    <w:rsid w:val="002D2529"/>
    <w:rsid w:val="002D2797"/>
    <w:rsid w:val="002D28D9"/>
    <w:rsid w:val="002D28DA"/>
    <w:rsid w:val="002D2934"/>
    <w:rsid w:val="002D2ADC"/>
    <w:rsid w:val="002D2AE2"/>
    <w:rsid w:val="002D2B06"/>
    <w:rsid w:val="002D2C1E"/>
    <w:rsid w:val="002D2E45"/>
    <w:rsid w:val="002D2EE2"/>
    <w:rsid w:val="002D2F14"/>
    <w:rsid w:val="002D312F"/>
    <w:rsid w:val="002D31A0"/>
    <w:rsid w:val="002D3201"/>
    <w:rsid w:val="002D32F8"/>
    <w:rsid w:val="002D3318"/>
    <w:rsid w:val="002D348A"/>
    <w:rsid w:val="002D365F"/>
    <w:rsid w:val="002D39BF"/>
    <w:rsid w:val="002D39C3"/>
    <w:rsid w:val="002D3A5D"/>
    <w:rsid w:val="002D3BB6"/>
    <w:rsid w:val="002D3C04"/>
    <w:rsid w:val="002D3DF3"/>
    <w:rsid w:val="002D404A"/>
    <w:rsid w:val="002D405E"/>
    <w:rsid w:val="002D44B7"/>
    <w:rsid w:val="002D45AA"/>
    <w:rsid w:val="002D4714"/>
    <w:rsid w:val="002D4744"/>
    <w:rsid w:val="002D4811"/>
    <w:rsid w:val="002D48A3"/>
    <w:rsid w:val="002D4B7D"/>
    <w:rsid w:val="002D4C6B"/>
    <w:rsid w:val="002D4C6D"/>
    <w:rsid w:val="002D4CA7"/>
    <w:rsid w:val="002D4F76"/>
    <w:rsid w:val="002D50C1"/>
    <w:rsid w:val="002D5163"/>
    <w:rsid w:val="002D51B6"/>
    <w:rsid w:val="002D5315"/>
    <w:rsid w:val="002D5328"/>
    <w:rsid w:val="002D57B4"/>
    <w:rsid w:val="002D57FA"/>
    <w:rsid w:val="002D5931"/>
    <w:rsid w:val="002D5A2C"/>
    <w:rsid w:val="002D5C89"/>
    <w:rsid w:val="002D611E"/>
    <w:rsid w:val="002D6249"/>
    <w:rsid w:val="002D6324"/>
    <w:rsid w:val="002D65C3"/>
    <w:rsid w:val="002D65DB"/>
    <w:rsid w:val="002D6729"/>
    <w:rsid w:val="002D685D"/>
    <w:rsid w:val="002D699D"/>
    <w:rsid w:val="002D6A9C"/>
    <w:rsid w:val="002D6BAC"/>
    <w:rsid w:val="002D6BE8"/>
    <w:rsid w:val="002D6C3E"/>
    <w:rsid w:val="002D706B"/>
    <w:rsid w:val="002D71B0"/>
    <w:rsid w:val="002D758E"/>
    <w:rsid w:val="002D76A0"/>
    <w:rsid w:val="002D76ED"/>
    <w:rsid w:val="002D770A"/>
    <w:rsid w:val="002D7771"/>
    <w:rsid w:val="002D78C2"/>
    <w:rsid w:val="002D7AF9"/>
    <w:rsid w:val="002D7B1D"/>
    <w:rsid w:val="002D7B6C"/>
    <w:rsid w:val="002D7C3C"/>
    <w:rsid w:val="002D7EA8"/>
    <w:rsid w:val="002D7FBF"/>
    <w:rsid w:val="002E0144"/>
    <w:rsid w:val="002E0174"/>
    <w:rsid w:val="002E028E"/>
    <w:rsid w:val="002E0398"/>
    <w:rsid w:val="002E0597"/>
    <w:rsid w:val="002E05F7"/>
    <w:rsid w:val="002E083A"/>
    <w:rsid w:val="002E09D7"/>
    <w:rsid w:val="002E0A0E"/>
    <w:rsid w:val="002E0AFF"/>
    <w:rsid w:val="002E0C11"/>
    <w:rsid w:val="002E0DC8"/>
    <w:rsid w:val="002E0F7B"/>
    <w:rsid w:val="002E103F"/>
    <w:rsid w:val="002E106D"/>
    <w:rsid w:val="002E11DF"/>
    <w:rsid w:val="002E12B6"/>
    <w:rsid w:val="002E132E"/>
    <w:rsid w:val="002E1793"/>
    <w:rsid w:val="002E1829"/>
    <w:rsid w:val="002E19F3"/>
    <w:rsid w:val="002E1A87"/>
    <w:rsid w:val="002E1AFE"/>
    <w:rsid w:val="002E1D0F"/>
    <w:rsid w:val="002E1F03"/>
    <w:rsid w:val="002E23F9"/>
    <w:rsid w:val="002E2657"/>
    <w:rsid w:val="002E2687"/>
    <w:rsid w:val="002E278A"/>
    <w:rsid w:val="002E2817"/>
    <w:rsid w:val="002E2885"/>
    <w:rsid w:val="002E2A8B"/>
    <w:rsid w:val="002E2C86"/>
    <w:rsid w:val="002E2D13"/>
    <w:rsid w:val="002E2D20"/>
    <w:rsid w:val="002E2FB9"/>
    <w:rsid w:val="002E3177"/>
    <w:rsid w:val="002E332A"/>
    <w:rsid w:val="002E34E8"/>
    <w:rsid w:val="002E40DB"/>
    <w:rsid w:val="002E410D"/>
    <w:rsid w:val="002E4360"/>
    <w:rsid w:val="002E44F8"/>
    <w:rsid w:val="002E46FF"/>
    <w:rsid w:val="002E48C4"/>
    <w:rsid w:val="002E4B7F"/>
    <w:rsid w:val="002E4CFE"/>
    <w:rsid w:val="002E4D42"/>
    <w:rsid w:val="002E4D59"/>
    <w:rsid w:val="002E4F72"/>
    <w:rsid w:val="002E5040"/>
    <w:rsid w:val="002E50B7"/>
    <w:rsid w:val="002E51A9"/>
    <w:rsid w:val="002E5547"/>
    <w:rsid w:val="002E55AC"/>
    <w:rsid w:val="002E563D"/>
    <w:rsid w:val="002E5727"/>
    <w:rsid w:val="002E576F"/>
    <w:rsid w:val="002E5894"/>
    <w:rsid w:val="002E593A"/>
    <w:rsid w:val="002E5AB5"/>
    <w:rsid w:val="002E5CAA"/>
    <w:rsid w:val="002E5DDD"/>
    <w:rsid w:val="002E60C7"/>
    <w:rsid w:val="002E62D1"/>
    <w:rsid w:val="002E62F1"/>
    <w:rsid w:val="002E6368"/>
    <w:rsid w:val="002E648B"/>
    <w:rsid w:val="002E64A8"/>
    <w:rsid w:val="002E64B3"/>
    <w:rsid w:val="002E6507"/>
    <w:rsid w:val="002E6586"/>
    <w:rsid w:val="002E662C"/>
    <w:rsid w:val="002E66F1"/>
    <w:rsid w:val="002E675C"/>
    <w:rsid w:val="002E678F"/>
    <w:rsid w:val="002E6871"/>
    <w:rsid w:val="002E6A67"/>
    <w:rsid w:val="002E6D96"/>
    <w:rsid w:val="002E6DB9"/>
    <w:rsid w:val="002E6DDC"/>
    <w:rsid w:val="002E7089"/>
    <w:rsid w:val="002E709C"/>
    <w:rsid w:val="002E71A6"/>
    <w:rsid w:val="002E71F7"/>
    <w:rsid w:val="002E7227"/>
    <w:rsid w:val="002E733A"/>
    <w:rsid w:val="002E74B1"/>
    <w:rsid w:val="002E7697"/>
    <w:rsid w:val="002E797D"/>
    <w:rsid w:val="002E7C3E"/>
    <w:rsid w:val="002E7C93"/>
    <w:rsid w:val="002E7CF3"/>
    <w:rsid w:val="002E7E57"/>
    <w:rsid w:val="002F0197"/>
    <w:rsid w:val="002F04E5"/>
    <w:rsid w:val="002F07D1"/>
    <w:rsid w:val="002F0823"/>
    <w:rsid w:val="002F0C13"/>
    <w:rsid w:val="002F0DC8"/>
    <w:rsid w:val="002F0DE5"/>
    <w:rsid w:val="002F0F3D"/>
    <w:rsid w:val="002F0F7A"/>
    <w:rsid w:val="002F0F9D"/>
    <w:rsid w:val="002F11CA"/>
    <w:rsid w:val="002F122C"/>
    <w:rsid w:val="002F13BB"/>
    <w:rsid w:val="002F1530"/>
    <w:rsid w:val="002F1DB2"/>
    <w:rsid w:val="002F1DFF"/>
    <w:rsid w:val="002F1F2E"/>
    <w:rsid w:val="002F2190"/>
    <w:rsid w:val="002F22C7"/>
    <w:rsid w:val="002F23C0"/>
    <w:rsid w:val="002F2666"/>
    <w:rsid w:val="002F26EE"/>
    <w:rsid w:val="002F27A6"/>
    <w:rsid w:val="002F2835"/>
    <w:rsid w:val="002F29FD"/>
    <w:rsid w:val="002F2C12"/>
    <w:rsid w:val="002F2E3F"/>
    <w:rsid w:val="002F3037"/>
    <w:rsid w:val="002F30E1"/>
    <w:rsid w:val="002F3217"/>
    <w:rsid w:val="002F3218"/>
    <w:rsid w:val="002F3356"/>
    <w:rsid w:val="002F3497"/>
    <w:rsid w:val="002F364F"/>
    <w:rsid w:val="002F370B"/>
    <w:rsid w:val="002F38D6"/>
    <w:rsid w:val="002F3A60"/>
    <w:rsid w:val="002F3C04"/>
    <w:rsid w:val="002F3CC6"/>
    <w:rsid w:val="002F3D21"/>
    <w:rsid w:val="002F3EF2"/>
    <w:rsid w:val="002F3EFC"/>
    <w:rsid w:val="002F4191"/>
    <w:rsid w:val="002F43A9"/>
    <w:rsid w:val="002F45E3"/>
    <w:rsid w:val="002F4877"/>
    <w:rsid w:val="002F4A4E"/>
    <w:rsid w:val="002F4BDC"/>
    <w:rsid w:val="002F4E03"/>
    <w:rsid w:val="002F4E8C"/>
    <w:rsid w:val="002F51ED"/>
    <w:rsid w:val="002F5237"/>
    <w:rsid w:val="002F52CF"/>
    <w:rsid w:val="002F5577"/>
    <w:rsid w:val="002F5579"/>
    <w:rsid w:val="002F5583"/>
    <w:rsid w:val="002F56C6"/>
    <w:rsid w:val="002F56EA"/>
    <w:rsid w:val="002F571F"/>
    <w:rsid w:val="002F57E9"/>
    <w:rsid w:val="002F581F"/>
    <w:rsid w:val="002F5A68"/>
    <w:rsid w:val="002F5E91"/>
    <w:rsid w:val="002F643D"/>
    <w:rsid w:val="002F6797"/>
    <w:rsid w:val="002F693E"/>
    <w:rsid w:val="002F69B7"/>
    <w:rsid w:val="002F6AE2"/>
    <w:rsid w:val="002F6D35"/>
    <w:rsid w:val="002F6EA3"/>
    <w:rsid w:val="002F6EC6"/>
    <w:rsid w:val="002F6F71"/>
    <w:rsid w:val="002F6FDF"/>
    <w:rsid w:val="002F70B6"/>
    <w:rsid w:val="002F7249"/>
    <w:rsid w:val="002F7265"/>
    <w:rsid w:val="002F72C3"/>
    <w:rsid w:val="002F74B8"/>
    <w:rsid w:val="002F7586"/>
    <w:rsid w:val="002F771B"/>
    <w:rsid w:val="002F784A"/>
    <w:rsid w:val="002F7A60"/>
    <w:rsid w:val="002F7C9F"/>
    <w:rsid w:val="002F7EE4"/>
    <w:rsid w:val="003005D8"/>
    <w:rsid w:val="00300E8F"/>
    <w:rsid w:val="00300EFE"/>
    <w:rsid w:val="00301046"/>
    <w:rsid w:val="003011F8"/>
    <w:rsid w:val="00301417"/>
    <w:rsid w:val="00301425"/>
    <w:rsid w:val="003014DA"/>
    <w:rsid w:val="00301960"/>
    <w:rsid w:val="0030197D"/>
    <w:rsid w:val="00301A5B"/>
    <w:rsid w:val="00301C5A"/>
    <w:rsid w:val="00301DE2"/>
    <w:rsid w:val="00301F1F"/>
    <w:rsid w:val="00302133"/>
    <w:rsid w:val="003021D2"/>
    <w:rsid w:val="00302358"/>
    <w:rsid w:val="00302597"/>
    <w:rsid w:val="00302689"/>
    <w:rsid w:val="00302707"/>
    <w:rsid w:val="0030289E"/>
    <w:rsid w:val="00302C8D"/>
    <w:rsid w:val="00302F39"/>
    <w:rsid w:val="00302FB3"/>
    <w:rsid w:val="00303085"/>
    <w:rsid w:val="0030331D"/>
    <w:rsid w:val="00303505"/>
    <w:rsid w:val="0030352C"/>
    <w:rsid w:val="003035EA"/>
    <w:rsid w:val="003039AF"/>
    <w:rsid w:val="00303AA7"/>
    <w:rsid w:val="00303BD6"/>
    <w:rsid w:val="00303FF7"/>
    <w:rsid w:val="0030434A"/>
    <w:rsid w:val="00304352"/>
    <w:rsid w:val="00304374"/>
    <w:rsid w:val="003043BF"/>
    <w:rsid w:val="003043FC"/>
    <w:rsid w:val="0030443A"/>
    <w:rsid w:val="003045FF"/>
    <w:rsid w:val="0030468A"/>
    <w:rsid w:val="00304786"/>
    <w:rsid w:val="0030496E"/>
    <w:rsid w:val="00304D71"/>
    <w:rsid w:val="00304DBD"/>
    <w:rsid w:val="00304E3B"/>
    <w:rsid w:val="00304E40"/>
    <w:rsid w:val="00304E7A"/>
    <w:rsid w:val="0030505B"/>
    <w:rsid w:val="00305069"/>
    <w:rsid w:val="00305203"/>
    <w:rsid w:val="003052F8"/>
    <w:rsid w:val="003054F7"/>
    <w:rsid w:val="00305747"/>
    <w:rsid w:val="0030579A"/>
    <w:rsid w:val="003057D6"/>
    <w:rsid w:val="0030598C"/>
    <w:rsid w:val="00305A97"/>
    <w:rsid w:val="00305BAE"/>
    <w:rsid w:val="00305D3C"/>
    <w:rsid w:val="00305FA5"/>
    <w:rsid w:val="003062FB"/>
    <w:rsid w:val="0030647E"/>
    <w:rsid w:val="0030652A"/>
    <w:rsid w:val="00306619"/>
    <w:rsid w:val="00306625"/>
    <w:rsid w:val="0030673C"/>
    <w:rsid w:val="0030674F"/>
    <w:rsid w:val="00306939"/>
    <w:rsid w:val="00306B0B"/>
    <w:rsid w:val="00306C1A"/>
    <w:rsid w:val="00306DB3"/>
    <w:rsid w:val="0030725A"/>
    <w:rsid w:val="003072A7"/>
    <w:rsid w:val="00307426"/>
    <w:rsid w:val="003076DB"/>
    <w:rsid w:val="00307A53"/>
    <w:rsid w:val="00307B89"/>
    <w:rsid w:val="00307CAE"/>
    <w:rsid w:val="00307D3D"/>
    <w:rsid w:val="00307ED1"/>
    <w:rsid w:val="00307EED"/>
    <w:rsid w:val="00307FA8"/>
    <w:rsid w:val="00310082"/>
    <w:rsid w:val="003100CE"/>
    <w:rsid w:val="00310160"/>
    <w:rsid w:val="0031036D"/>
    <w:rsid w:val="00310416"/>
    <w:rsid w:val="00310438"/>
    <w:rsid w:val="00310503"/>
    <w:rsid w:val="003105E3"/>
    <w:rsid w:val="00310664"/>
    <w:rsid w:val="003106B8"/>
    <w:rsid w:val="00310728"/>
    <w:rsid w:val="00310950"/>
    <w:rsid w:val="00310A40"/>
    <w:rsid w:val="00310B80"/>
    <w:rsid w:val="00310C40"/>
    <w:rsid w:val="00310CA5"/>
    <w:rsid w:val="00310CDA"/>
    <w:rsid w:val="00310E3C"/>
    <w:rsid w:val="0031114B"/>
    <w:rsid w:val="0031127D"/>
    <w:rsid w:val="003112D1"/>
    <w:rsid w:val="003112DE"/>
    <w:rsid w:val="003112E0"/>
    <w:rsid w:val="00311416"/>
    <w:rsid w:val="00311441"/>
    <w:rsid w:val="0031178E"/>
    <w:rsid w:val="003117C4"/>
    <w:rsid w:val="003119E6"/>
    <w:rsid w:val="00311D00"/>
    <w:rsid w:val="00312006"/>
    <w:rsid w:val="00312194"/>
    <w:rsid w:val="003121D5"/>
    <w:rsid w:val="00312522"/>
    <w:rsid w:val="003125D1"/>
    <w:rsid w:val="003125D7"/>
    <w:rsid w:val="0031271E"/>
    <w:rsid w:val="00312842"/>
    <w:rsid w:val="0031289B"/>
    <w:rsid w:val="00312D50"/>
    <w:rsid w:val="003130AC"/>
    <w:rsid w:val="0031329E"/>
    <w:rsid w:val="0031331B"/>
    <w:rsid w:val="003134B0"/>
    <w:rsid w:val="00313534"/>
    <w:rsid w:val="003136EB"/>
    <w:rsid w:val="0031373A"/>
    <w:rsid w:val="003139A9"/>
    <w:rsid w:val="00313A6B"/>
    <w:rsid w:val="00313B67"/>
    <w:rsid w:val="00313DF7"/>
    <w:rsid w:val="00313DFA"/>
    <w:rsid w:val="00313EBC"/>
    <w:rsid w:val="00313F38"/>
    <w:rsid w:val="0031406B"/>
    <w:rsid w:val="003141F5"/>
    <w:rsid w:val="003142A4"/>
    <w:rsid w:val="0031450E"/>
    <w:rsid w:val="003145C5"/>
    <w:rsid w:val="0031461C"/>
    <w:rsid w:val="003146AC"/>
    <w:rsid w:val="0031473A"/>
    <w:rsid w:val="003147B8"/>
    <w:rsid w:val="003148D1"/>
    <w:rsid w:val="00314AD3"/>
    <w:rsid w:val="00314ADD"/>
    <w:rsid w:val="00314B87"/>
    <w:rsid w:val="00314D2B"/>
    <w:rsid w:val="00314E49"/>
    <w:rsid w:val="00314E84"/>
    <w:rsid w:val="00314EC1"/>
    <w:rsid w:val="00314FB0"/>
    <w:rsid w:val="00315157"/>
    <w:rsid w:val="00315229"/>
    <w:rsid w:val="003155B4"/>
    <w:rsid w:val="003158A3"/>
    <w:rsid w:val="00315A48"/>
    <w:rsid w:val="00315B49"/>
    <w:rsid w:val="00315B7D"/>
    <w:rsid w:val="00315CFA"/>
    <w:rsid w:val="00315D2C"/>
    <w:rsid w:val="00315EDE"/>
    <w:rsid w:val="00315F18"/>
    <w:rsid w:val="00315FCB"/>
    <w:rsid w:val="003160F4"/>
    <w:rsid w:val="00316128"/>
    <w:rsid w:val="00316148"/>
    <w:rsid w:val="003161AD"/>
    <w:rsid w:val="003162F6"/>
    <w:rsid w:val="0031637D"/>
    <w:rsid w:val="003164BE"/>
    <w:rsid w:val="0031672E"/>
    <w:rsid w:val="00316878"/>
    <w:rsid w:val="00316942"/>
    <w:rsid w:val="003169E5"/>
    <w:rsid w:val="00316E18"/>
    <w:rsid w:val="00317017"/>
    <w:rsid w:val="00317070"/>
    <w:rsid w:val="00317189"/>
    <w:rsid w:val="003171D6"/>
    <w:rsid w:val="0031729C"/>
    <w:rsid w:val="003173D0"/>
    <w:rsid w:val="0031757B"/>
    <w:rsid w:val="003178C0"/>
    <w:rsid w:val="00317CA5"/>
    <w:rsid w:val="00317D52"/>
    <w:rsid w:val="00317E43"/>
    <w:rsid w:val="00317EDA"/>
    <w:rsid w:val="00320126"/>
    <w:rsid w:val="003201ED"/>
    <w:rsid w:val="00320631"/>
    <w:rsid w:val="0032066B"/>
    <w:rsid w:val="0032070E"/>
    <w:rsid w:val="0032092E"/>
    <w:rsid w:val="00320AA2"/>
    <w:rsid w:val="00320AEA"/>
    <w:rsid w:val="00320AEC"/>
    <w:rsid w:val="00320DDC"/>
    <w:rsid w:val="00321213"/>
    <w:rsid w:val="00321236"/>
    <w:rsid w:val="00321601"/>
    <w:rsid w:val="00321757"/>
    <w:rsid w:val="00321949"/>
    <w:rsid w:val="00321AB1"/>
    <w:rsid w:val="00321B69"/>
    <w:rsid w:val="00321CD3"/>
    <w:rsid w:val="00321CEF"/>
    <w:rsid w:val="00321DAA"/>
    <w:rsid w:val="00321DAD"/>
    <w:rsid w:val="00321E21"/>
    <w:rsid w:val="0032200F"/>
    <w:rsid w:val="0032214F"/>
    <w:rsid w:val="003222C3"/>
    <w:rsid w:val="0032236A"/>
    <w:rsid w:val="003224C9"/>
    <w:rsid w:val="003225C2"/>
    <w:rsid w:val="003228AA"/>
    <w:rsid w:val="003228FA"/>
    <w:rsid w:val="00322975"/>
    <w:rsid w:val="00322977"/>
    <w:rsid w:val="00322B17"/>
    <w:rsid w:val="00322F91"/>
    <w:rsid w:val="003231F1"/>
    <w:rsid w:val="00323329"/>
    <w:rsid w:val="003234B0"/>
    <w:rsid w:val="00323892"/>
    <w:rsid w:val="00323D8D"/>
    <w:rsid w:val="00323E9D"/>
    <w:rsid w:val="0032411B"/>
    <w:rsid w:val="0032428B"/>
    <w:rsid w:val="00324292"/>
    <w:rsid w:val="003243A7"/>
    <w:rsid w:val="003245C7"/>
    <w:rsid w:val="003246E4"/>
    <w:rsid w:val="003247A1"/>
    <w:rsid w:val="003247DB"/>
    <w:rsid w:val="003247E1"/>
    <w:rsid w:val="00324A07"/>
    <w:rsid w:val="00324BE5"/>
    <w:rsid w:val="00325064"/>
    <w:rsid w:val="00325196"/>
    <w:rsid w:val="0032523C"/>
    <w:rsid w:val="00325245"/>
    <w:rsid w:val="003252E4"/>
    <w:rsid w:val="003253FB"/>
    <w:rsid w:val="00325540"/>
    <w:rsid w:val="003256AB"/>
    <w:rsid w:val="003256DC"/>
    <w:rsid w:val="00325730"/>
    <w:rsid w:val="00325A15"/>
    <w:rsid w:val="00325BBE"/>
    <w:rsid w:val="00325C2A"/>
    <w:rsid w:val="00325E81"/>
    <w:rsid w:val="0032606A"/>
    <w:rsid w:val="003260D1"/>
    <w:rsid w:val="003265CD"/>
    <w:rsid w:val="003266B3"/>
    <w:rsid w:val="00326806"/>
    <w:rsid w:val="00326862"/>
    <w:rsid w:val="0032691C"/>
    <w:rsid w:val="003269E9"/>
    <w:rsid w:val="00326A09"/>
    <w:rsid w:val="00326C49"/>
    <w:rsid w:val="00326C6F"/>
    <w:rsid w:val="00326CDA"/>
    <w:rsid w:val="00326D27"/>
    <w:rsid w:val="00326D81"/>
    <w:rsid w:val="00326DBE"/>
    <w:rsid w:val="00326E5D"/>
    <w:rsid w:val="00326FCD"/>
    <w:rsid w:val="00327034"/>
    <w:rsid w:val="00327042"/>
    <w:rsid w:val="003274C7"/>
    <w:rsid w:val="003279B2"/>
    <w:rsid w:val="003279F8"/>
    <w:rsid w:val="00327A3A"/>
    <w:rsid w:val="00327AEE"/>
    <w:rsid w:val="00327AFE"/>
    <w:rsid w:val="00327B45"/>
    <w:rsid w:val="00327D26"/>
    <w:rsid w:val="00327D79"/>
    <w:rsid w:val="00327D87"/>
    <w:rsid w:val="00327E1F"/>
    <w:rsid w:val="0033000D"/>
    <w:rsid w:val="00330388"/>
    <w:rsid w:val="00330433"/>
    <w:rsid w:val="0033059F"/>
    <w:rsid w:val="00330691"/>
    <w:rsid w:val="00330910"/>
    <w:rsid w:val="00330ACC"/>
    <w:rsid w:val="00330C28"/>
    <w:rsid w:val="00330C86"/>
    <w:rsid w:val="00330D4F"/>
    <w:rsid w:val="00330D7A"/>
    <w:rsid w:val="00330E87"/>
    <w:rsid w:val="00331042"/>
    <w:rsid w:val="00331757"/>
    <w:rsid w:val="003317A2"/>
    <w:rsid w:val="00331905"/>
    <w:rsid w:val="00331A84"/>
    <w:rsid w:val="00331C23"/>
    <w:rsid w:val="00331CA5"/>
    <w:rsid w:val="00331E10"/>
    <w:rsid w:val="00331F6C"/>
    <w:rsid w:val="00331FA2"/>
    <w:rsid w:val="00331FC8"/>
    <w:rsid w:val="00331FE4"/>
    <w:rsid w:val="00332449"/>
    <w:rsid w:val="00332461"/>
    <w:rsid w:val="003324A6"/>
    <w:rsid w:val="003325C0"/>
    <w:rsid w:val="003326BE"/>
    <w:rsid w:val="003330EE"/>
    <w:rsid w:val="003332C8"/>
    <w:rsid w:val="0033337F"/>
    <w:rsid w:val="00333438"/>
    <w:rsid w:val="0033361A"/>
    <w:rsid w:val="0033364E"/>
    <w:rsid w:val="0033381D"/>
    <w:rsid w:val="003338C1"/>
    <w:rsid w:val="00333AC7"/>
    <w:rsid w:val="00333B54"/>
    <w:rsid w:val="00333C54"/>
    <w:rsid w:val="00333FD5"/>
    <w:rsid w:val="00334119"/>
    <w:rsid w:val="003342D9"/>
    <w:rsid w:val="0033491E"/>
    <w:rsid w:val="003349B6"/>
    <w:rsid w:val="00334CDC"/>
    <w:rsid w:val="00334E24"/>
    <w:rsid w:val="00334EB5"/>
    <w:rsid w:val="00334EBF"/>
    <w:rsid w:val="00334F53"/>
    <w:rsid w:val="00335238"/>
    <w:rsid w:val="003352CB"/>
    <w:rsid w:val="003352D1"/>
    <w:rsid w:val="00335339"/>
    <w:rsid w:val="0033542A"/>
    <w:rsid w:val="003354F2"/>
    <w:rsid w:val="003356F0"/>
    <w:rsid w:val="00335752"/>
    <w:rsid w:val="0033576B"/>
    <w:rsid w:val="003357CE"/>
    <w:rsid w:val="0033599D"/>
    <w:rsid w:val="00335AA5"/>
    <w:rsid w:val="00335B7A"/>
    <w:rsid w:val="00335CD0"/>
    <w:rsid w:val="00335D2C"/>
    <w:rsid w:val="00335D3E"/>
    <w:rsid w:val="00335D85"/>
    <w:rsid w:val="00335DCD"/>
    <w:rsid w:val="003361FD"/>
    <w:rsid w:val="00336304"/>
    <w:rsid w:val="003365BF"/>
    <w:rsid w:val="003366DF"/>
    <w:rsid w:val="00336F19"/>
    <w:rsid w:val="0033714D"/>
    <w:rsid w:val="00337152"/>
    <w:rsid w:val="003371FB"/>
    <w:rsid w:val="00337220"/>
    <w:rsid w:val="00337287"/>
    <w:rsid w:val="00337718"/>
    <w:rsid w:val="003377C0"/>
    <w:rsid w:val="0033796F"/>
    <w:rsid w:val="00337DBE"/>
    <w:rsid w:val="00337DF2"/>
    <w:rsid w:val="00337F3B"/>
    <w:rsid w:val="00337FAA"/>
    <w:rsid w:val="00340157"/>
    <w:rsid w:val="00340285"/>
    <w:rsid w:val="0034028A"/>
    <w:rsid w:val="00340434"/>
    <w:rsid w:val="00340451"/>
    <w:rsid w:val="003405DF"/>
    <w:rsid w:val="00340659"/>
    <w:rsid w:val="0034071C"/>
    <w:rsid w:val="00340929"/>
    <w:rsid w:val="00340A2C"/>
    <w:rsid w:val="00340EFC"/>
    <w:rsid w:val="00340F88"/>
    <w:rsid w:val="00341029"/>
    <w:rsid w:val="00341284"/>
    <w:rsid w:val="003416DE"/>
    <w:rsid w:val="00341A6B"/>
    <w:rsid w:val="00341B19"/>
    <w:rsid w:val="00341B40"/>
    <w:rsid w:val="00341BA3"/>
    <w:rsid w:val="00341BB9"/>
    <w:rsid w:val="00341C4B"/>
    <w:rsid w:val="00341D30"/>
    <w:rsid w:val="00341D59"/>
    <w:rsid w:val="00341DE3"/>
    <w:rsid w:val="00341E94"/>
    <w:rsid w:val="003420F7"/>
    <w:rsid w:val="003425D8"/>
    <w:rsid w:val="00342613"/>
    <w:rsid w:val="00342834"/>
    <w:rsid w:val="00342844"/>
    <w:rsid w:val="00342A01"/>
    <w:rsid w:val="00342AEC"/>
    <w:rsid w:val="00342B9C"/>
    <w:rsid w:val="00342D30"/>
    <w:rsid w:val="00342F7F"/>
    <w:rsid w:val="00343011"/>
    <w:rsid w:val="00343098"/>
    <w:rsid w:val="00343829"/>
    <w:rsid w:val="00343838"/>
    <w:rsid w:val="0034384C"/>
    <w:rsid w:val="00343870"/>
    <w:rsid w:val="003438B5"/>
    <w:rsid w:val="003439A1"/>
    <w:rsid w:val="003439A4"/>
    <w:rsid w:val="00343B0D"/>
    <w:rsid w:val="00343B17"/>
    <w:rsid w:val="00343B7E"/>
    <w:rsid w:val="00343E94"/>
    <w:rsid w:val="00343EF4"/>
    <w:rsid w:val="00343F6E"/>
    <w:rsid w:val="00344354"/>
    <w:rsid w:val="00344712"/>
    <w:rsid w:val="00344719"/>
    <w:rsid w:val="00344ACD"/>
    <w:rsid w:val="00344DF7"/>
    <w:rsid w:val="00344F72"/>
    <w:rsid w:val="00344FA1"/>
    <w:rsid w:val="0034513D"/>
    <w:rsid w:val="00345212"/>
    <w:rsid w:val="003452C8"/>
    <w:rsid w:val="00345481"/>
    <w:rsid w:val="0034550F"/>
    <w:rsid w:val="0034558A"/>
    <w:rsid w:val="0034576F"/>
    <w:rsid w:val="003458E9"/>
    <w:rsid w:val="003459B2"/>
    <w:rsid w:val="00345AA1"/>
    <w:rsid w:val="00345E3E"/>
    <w:rsid w:val="00345E57"/>
    <w:rsid w:val="00345EE5"/>
    <w:rsid w:val="00345FC3"/>
    <w:rsid w:val="003460BE"/>
    <w:rsid w:val="00346321"/>
    <w:rsid w:val="003463A0"/>
    <w:rsid w:val="003464C2"/>
    <w:rsid w:val="00346939"/>
    <w:rsid w:val="00346974"/>
    <w:rsid w:val="003469CB"/>
    <w:rsid w:val="00346A34"/>
    <w:rsid w:val="00346A51"/>
    <w:rsid w:val="00346A83"/>
    <w:rsid w:val="00346BA4"/>
    <w:rsid w:val="00346CA2"/>
    <w:rsid w:val="00346E24"/>
    <w:rsid w:val="0034768C"/>
    <w:rsid w:val="00347737"/>
    <w:rsid w:val="00347757"/>
    <w:rsid w:val="003477AC"/>
    <w:rsid w:val="003477F6"/>
    <w:rsid w:val="00347895"/>
    <w:rsid w:val="003478B6"/>
    <w:rsid w:val="0034796A"/>
    <w:rsid w:val="003479E2"/>
    <w:rsid w:val="00347A61"/>
    <w:rsid w:val="00347B29"/>
    <w:rsid w:val="00347B7B"/>
    <w:rsid w:val="00347F99"/>
    <w:rsid w:val="00347FD2"/>
    <w:rsid w:val="003504AF"/>
    <w:rsid w:val="00350616"/>
    <w:rsid w:val="00350E3E"/>
    <w:rsid w:val="00350F93"/>
    <w:rsid w:val="00351054"/>
    <w:rsid w:val="0035113D"/>
    <w:rsid w:val="003513EE"/>
    <w:rsid w:val="00351681"/>
    <w:rsid w:val="003516A9"/>
    <w:rsid w:val="003516F2"/>
    <w:rsid w:val="00351762"/>
    <w:rsid w:val="00351781"/>
    <w:rsid w:val="00351A09"/>
    <w:rsid w:val="00351AEA"/>
    <w:rsid w:val="00351B85"/>
    <w:rsid w:val="00351D3D"/>
    <w:rsid w:val="00351DC2"/>
    <w:rsid w:val="00351FCC"/>
    <w:rsid w:val="003520D9"/>
    <w:rsid w:val="003520EE"/>
    <w:rsid w:val="00352467"/>
    <w:rsid w:val="003525BA"/>
    <w:rsid w:val="003526B2"/>
    <w:rsid w:val="003526BF"/>
    <w:rsid w:val="0035270B"/>
    <w:rsid w:val="00352952"/>
    <w:rsid w:val="00352A80"/>
    <w:rsid w:val="00352A9B"/>
    <w:rsid w:val="00352D7B"/>
    <w:rsid w:val="00352DC2"/>
    <w:rsid w:val="00352EE4"/>
    <w:rsid w:val="00353026"/>
    <w:rsid w:val="0035312F"/>
    <w:rsid w:val="00353140"/>
    <w:rsid w:val="00353176"/>
    <w:rsid w:val="003532A1"/>
    <w:rsid w:val="00353533"/>
    <w:rsid w:val="003537CA"/>
    <w:rsid w:val="003539ED"/>
    <w:rsid w:val="00353AAC"/>
    <w:rsid w:val="00353DBF"/>
    <w:rsid w:val="00353E62"/>
    <w:rsid w:val="00353EF0"/>
    <w:rsid w:val="00353F91"/>
    <w:rsid w:val="0035408C"/>
    <w:rsid w:val="003540E0"/>
    <w:rsid w:val="003541B3"/>
    <w:rsid w:val="00354470"/>
    <w:rsid w:val="003546E7"/>
    <w:rsid w:val="00354740"/>
    <w:rsid w:val="003547D2"/>
    <w:rsid w:val="00354906"/>
    <w:rsid w:val="00354B63"/>
    <w:rsid w:val="00354BC1"/>
    <w:rsid w:val="00354C54"/>
    <w:rsid w:val="00354E3A"/>
    <w:rsid w:val="00354EC5"/>
    <w:rsid w:val="003550B8"/>
    <w:rsid w:val="003553A7"/>
    <w:rsid w:val="003556CB"/>
    <w:rsid w:val="003557C6"/>
    <w:rsid w:val="0035581F"/>
    <w:rsid w:val="0035584A"/>
    <w:rsid w:val="00355A21"/>
    <w:rsid w:val="00355EB4"/>
    <w:rsid w:val="00355FC2"/>
    <w:rsid w:val="00356059"/>
    <w:rsid w:val="00356090"/>
    <w:rsid w:val="0035611E"/>
    <w:rsid w:val="00356152"/>
    <w:rsid w:val="00356176"/>
    <w:rsid w:val="00356184"/>
    <w:rsid w:val="00356439"/>
    <w:rsid w:val="003565E9"/>
    <w:rsid w:val="003566C5"/>
    <w:rsid w:val="00356872"/>
    <w:rsid w:val="003568AB"/>
    <w:rsid w:val="0035691A"/>
    <w:rsid w:val="00356977"/>
    <w:rsid w:val="00356A2C"/>
    <w:rsid w:val="00356B10"/>
    <w:rsid w:val="00356CD2"/>
    <w:rsid w:val="00356DC7"/>
    <w:rsid w:val="003570F7"/>
    <w:rsid w:val="00357192"/>
    <w:rsid w:val="00357211"/>
    <w:rsid w:val="00357340"/>
    <w:rsid w:val="003575F9"/>
    <w:rsid w:val="0035766D"/>
    <w:rsid w:val="003578A7"/>
    <w:rsid w:val="003579F2"/>
    <w:rsid w:val="00357AE9"/>
    <w:rsid w:val="00357B50"/>
    <w:rsid w:val="00357BC0"/>
    <w:rsid w:val="00357C4A"/>
    <w:rsid w:val="00357F13"/>
    <w:rsid w:val="00360157"/>
    <w:rsid w:val="003601A2"/>
    <w:rsid w:val="00360410"/>
    <w:rsid w:val="00360760"/>
    <w:rsid w:val="003607D0"/>
    <w:rsid w:val="00360829"/>
    <w:rsid w:val="00360A7F"/>
    <w:rsid w:val="00360A87"/>
    <w:rsid w:val="00360AB4"/>
    <w:rsid w:val="00360CAC"/>
    <w:rsid w:val="00360CF1"/>
    <w:rsid w:val="00360D91"/>
    <w:rsid w:val="00360E0A"/>
    <w:rsid w:val="00360E36"/>
    <w:rsid w:val="00360E5F"/>
    <w:rsid w:val="00360ED9"/>
    <w:rsid w:val="00360FEA"/>
    <w:rsid w:val="00361295"/>
    <w:rsid w:val="00361347"/>
    <w:rsid w:val="00361530"/>
    <w:rsid w:val="0036177E"/>
    <w:rsid w:val="003619C0"/>
    <w:rsid w:val="00361C65"/>
    <w:rsid w:val="00361DFA"/>
    <w:rsid w:val="00361E67"/>
    <w:rsid w:val="00361F74"/>
    <w:rsid w:val="00361F95"/>
    <w:rsid w:val="0036203F"/>
    <w:rsid w:val="0036236C"/>
    <w:rsid w:val="00362406"/>
    <w:rsid w:val="00362564"/>
    <w:rsid w:val="00362597"/>
    <w:rsid w:val="00362617"/>
    <w:rsid w:val="003627BE"/>
    <w:rsid w:val="003627CB"/>
    <w:rsid w:val="00362862"/>
    <w:rsid w:val="00362938"/>
    <w:rsid w:val="00362B77"/>
    <w:rsid w:val="00363029"/>
    <w:rsid w:val="0036304A"/>
    <w:rsid w:val="00363416"/>
    <w:rsid w:val="003635C2"/>
    <w:rsid w:val="00363768"/>
    <w:rsid w:val="003637D7"/>
    <w:rsid w:val="00363A6E"/>
    <w:rsid w:val="00363C9E"/>
    <w:rsid w:val="00363D07"/>
    <w:rsid w:val="00363E2B"/>
    <w:rsid w:val="00363FAF"/>
    <w:rsid w:val="003640D9"/>
    <w:rsid w:val="00364448"/>
    <w:rsid w:val="0036445F"/>
    <w:rsid w:val="003645E5"/>
    <w:rsid w:val="003645ED"/>
    <w:rsid w:val="0036461D"/>
    <w:rsid w:val="0036487B"/>
    <w:rsid w:val="0036497E"/>
    <w:rsid w:val="00364BF9"/>
    <w:rsid w:val="00364FA3"/>
    <w:rsid w:val="00364FB9"/>
    <w:rsid w:val="00365035"/>
    <w:rsid w:val="00365333"/>
    <w:rsid w:val="00365376"/>
    <w:rsid w:val="00365485"/>
    <w:rsid w:val="003654E7"/>
    <w:rsid w:val="003655C4"/>
    <w:rsid w:val="003655CE"/>
    <w:rsid w:val="0036562F"/>
    <w:rsid w:val="003658C0"/>
    <w:rsid w:val="00365A51"/>
    <w:rsid w:val="00365D87"/>
    <w:rsid w:val="00365DBD"/>
    <w:rsid w:val="00365DC4"/>
    <w:rsid w:val="00366033"/>
    <w:rsid w:val="00366329"/>
    <w:rsid w:val="003663C7"/>
    <w:rsid w:val="0036643E"/>
    <w:rsid w:val="003666C7"/>
    <w:rsid w:val="003666E3"/>
    <w:rsid w:val="0036687A"/>
    <w:rsid w:val="00366AB5"/>
    <w:rsid w:val="00366C8A"/>
    <w:rsid w:val="00366C9F"/>
    <w:rsid w:val="00366DA7"/>
    <w:rsid w:val="00367161"/>
    <w:rsid w:val="00367228"/>
    <w:rsid w:val="003675A5"/>
    <w:rsid w:val="003676AE"/>
    <w:rsid w:val="00367786"/>
    <w:rsid w:val="00367A4C"/>
    <w:rsid w:val="00367C9F"/>
    <w:rsid w:val="00370114"/>
    <w:rsid w:val="003702BB"/>
    <w:rsid w:val="003704AC"/>
    <w:rsid w:val="0037058D"/>
    <w:rsid w:val="0037060F"/>
    <w:rsid w:val="003706BA"/>
    <w:rsid w:val="003706C7"/>
    <w:rsid w:val="003706FD"/>
    <w:rsid w:val="003708E5"/>
    <w:rsid w:val="003708E8"/>
    <w:rsid w:val="00370A6F"/>
    <w:rsid w:val="00370B08"/>
    <w:rsid w:val="00370D1F"/>
    <w:rsid w:val="00370D70"/>
    <w:rsid w:val="00370E03"/>
    <w:rsid w:val="00371241"/>
    <w:rsid w:val="003712C0"/>
    <w:rsid w:val="003713C8"/>
    <w:rsid w:val="00371535"/>
    <w:rsid w:val="003716A5"/>
    <w:rsid w:val="003716E4"/>
    <w:rsid w:val="003717F4"/>
    <w:rsid w:val="0037182F"/>
    <w:rsid w:val="003719FA"/>
    <w:rsid w:val="00371B2F"/>
    <w:rsid w:val="00371C3A"/>
    <w:rsid w:val="00371ED9"/>
    <w:rsid w:val="0037206A"/>
    <w:rsid w:val="0037212A"/>
    <w:rsid w:val="00372264"/>
    <w:rsid w:val="00372471"/>
    <w:rsid w:val="00372697"/>
    <w:rsid w:val="00372705"/>
    <w:rsid w:val="00372750"/>
    <w:rsid w:val="003729FB"/>
    <w:rsid w:val="00372A4F"/>
    <w:rsid w:val="00372AEF"/>
    <w:rsid w:val="00372CE9"/>
    <w:rsid w:val="00372ECF"/>
    <w:rsid w:val="00372F2A"/>
    <w:rsid w:val="00373011"/>
    <w:rsid w:val="00373193"/>
    <w:rsid w:val="00373701"/>
    <w:rsid w:val="003737E3"/>
    <w:rsid w:val="003737F1"/>
    <w:rsid w:val="003737F9"/>
    <w:rsid w:val="00373A93"/>
    <w:rsid w:val="00373BDF"/>
    <w:rsid w:val="00373C86"/>
    <w:rsid w:val="00373E6A"/>
    <w:rsid w:val="00373EF7"/>
    <w:rsid w:val="0037417B"/>
    <w:rsid w:val="003741A2"/>
    <w:rsid w:val="0037431B"/>
    <w:rsid w:val="003744CC"/>
    <w:rsid w:val="0037469F"/>
    <w:rsid w:val="003746F0"/>
    <w:rsid w:val="0037485E"/>
    <w:rsid w:val="00374F6A"/>
    <w:rsid w:val="00375032"/>
    <w:rsid w:val="003751D8"/>
    <w:rsid w:val="00375321"/>
    <w:rsid w:val="0037553D"/>
    <w:rsid w:val="00375648"/>
    <w:rsid w:val="003756D3"/>
    <w:rsid w:val="00375A6F"/>
    <w:rsid w:val="00375B45"/>
    <w:rsid w:val="00375BDD"/>
    <w:rsid w:val="00375CD7"/>
    <w:rsid w:val="00375D02"/>
    <w:rsid w:val="00375F58"/>
    <w:rsid w:val="003763F3"/>
    <w:rsid w:val="003766F0"/>
    <w:rsid w:val="0037675F"/>
    <w:rsid w:val="003767A7"/>
    <w:rsid w:val="003768B2"/>
    <w:rsid w:val="00376D13"/>
    <w:rsid w:val="00376EAE"/>
    <w:rsid w:val="00376FF4"/>
    <w:rsid w:val="00377130"/>
    <w:rsid w:val="003772F7"/>
    <w:rsid w:val="00377502"/>
    <w:rsid w:val="00377524"/>
    <w:rsid w:val="00377724"/>
    <w:rsid w:val="00377748"/>
    <w:rsid w:val="0037777D"/>
    <w:rsid w:val="00377938"/>
    <w:rsid w:val="0037793D"/>
    <w:rsid w:val="00377A7C"/>
    <w:rsid w:val="00377CCB"/>
    <w:rsid w:val="00377D38"/>
    <w:rsid w:val="00377D6C"/>
    <w:rsid w:val="00377DD7"/>
    <w:rsid w:val="00377F26"/>
    <w:rsid w:val="003800B4"/>
    <w:rsid w:val="00380233"/>
    <w:rsid w:val="003802A9"/>
    <w:rsid w:val="0038041E"/>
    <w:rsid w:val="00380435"/>
    <w:rsid w:val="00380437"/>
    <w:rsid w:val="003804CF"/>
    <w:rsid w:val="0038051C"/>
    <w:rsid w:val="003805F4"/>
    <w:rsid w:val="0038062A"/>
    <w:rsid w:val="003806B2"/>
    <w:rsid w:val="00380722"/>
    <w:rsid w:val="003807BA"/>
    <w:rsid w:val="00380808"/>
    <w:rsid w:val="00380877"/>
    <w:rsid w:val="003808CD"/>
    <w:rsid w:val="00380956"/>
    <w:rsid w:val="003809F6"/>
    <w:rsid w:val="00380BD1"/>
    <w:rsid w:val="00380DEC"/>
    <w:rsid w:val="00380EB1"/>
    <w:rsid w:val="00381193"/>
    <w:rsid w:val="0038142F"/>
    <w:rsid w:val="003815D2"/>
    <w:rsid w:val="00381651"/>
    <w:rsid w:val="003816A5"/>
    <w:rsid w:val="003819DE"/>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56"/>
    <w:rsid w:val="003830DA"/>
    <w:rsid w:val="00383142"/>
    <w:rsid w:val="0038314C"/>
    <w:rsid w:val="0038345C"/>
    <w:rsid w:val="003835EE"/>
    <w:rsid w:val="0038363A"/>
    <w:rsid w:val="00383663"/>
    <w:rsid w:val="003836B6"/>
    <w:rsid w:val="00383882"/>
    <w:rsid w:val="00383930"/>
    <w:rsid w:val="00383949"/>
    <w:rsid w:val="00383AC7"/>
    <w:rsid w:val="00383B7F"/>
    <w:rsid w:val="00383CA1"/>
    <w:rsid w:val="00383D80"/>
    <w:rsid w:val="003844BA"/>
    <w:rsid w:val="00384572"/>
    <w:rsid w:val="0038468E"/>
    <w:rsid w:val="003846F6"/>
    <w:rsid w:val="00384716"/>
    <w:rsid w:val="003848C0"/>
    <w:rsid w:val="00384A65"/>
    <w:rsid w:val="00384AF8"/>
    <w:rsid w:val="003850CE"/>
    <w:rsid w:val="003851E7"/>
    <w:rsid w:val="00385353"/>
    <w:rsid w:val="00385401"/>
    <w:rsid w:val="0038541B"/>
    <w:rsid w:val="0038543F"/>
    <w:rsid w:val="00385814"/>
    <w:rsid w:val="00385968"/>
    <w:rsid w:val="003859BD"/>
    <w:rsid w:val="003859D2"/>
    <w:rsid w:val="00385A32"/>
    <w:rsid w:val="00385D47"/>
    <w:rsid w:val="00385E33"/>
    <w:rsid w:val="00385E41"/>
    <w:rsid w:val="00386129"/>
    <w:rsid w:val="00386240"/>
    <w:rsid w:val="00386721"/>
    <w:rsid w:val="0038678D"/>
    <w:rsid w:val="003867CD"/>
    <w:rsid w:val="003869B0"/>
    <w:rsid w:val="00386B81"/>
    <w:rsid w:val="00386CC5"/>
    <w:rsid w:val="00386EE4"/>
    <w:rsid w:val="00386F12"/>
    <w:rsid w:val="0038730B"/>
    <w:rsid w:val="00387369"/>
    <w:rsid w:val="003873EA"/>
    <w:rsid w:val="00387479"/>
    <w:rsid w:val="0038771A"/>
    <w:rsid w:val="00387753"/>
    <w:rsid w:val="0038775F"/>
    <w:rsid w:val="0038792D"/>
    <w:rsid w:val="00387A6B"/>
    <w:rsid w:val="00387A82"/>
    <w:rsid w:val="00387BCB"/>
    <w:rsid w:val="00387C16"/>
    <w:rsid w:val="00387D62"/>
    <w:rsid w:val="00390035"/>
    <w:rsid w:val="0039027C"/>
    <w:rsid w:val="0039038B"/>
    <w:rsid w:val="00390393"/>
    <w:rsid w:val="003904AC"/>
    <w:rsid w:val="00390520"/>
    <w:rsid w:val="00390538"/>
    <w:rsid w:val="00390C34"/>
    <w:rsid w:val="00390CB7"/>
    <w:rsid w:val="00390E49"/>
    <w:rsid w:val="00390EB5"/>
    <w:rsid w:val="00390ECF"/>
    <w:rsid w:val="00391037"/>
    <w:rsid w:val="003911CC"/>
    <w:rsid w:val="0039156D"/>
    <w:rsid w:val="00391811"/>
    <w:rsid w:val="00391C73"/>
    <w:rsid w:val="0039212F"/>
    <w:rsid w:val="0039277D"/>
    <w:rsid w:val="003928AE"/>
    <w:rsid w:val="003929BA"/>
    <w:rsid w:val="00392B08"/>
    <w:rsid w:val="00392BA3"/>
    <w:rsid w:val="00392BC1"/>
    <w:rsid w:val="00392BEF"/>
    <w:rsid w:val="00392C56"/>
    <w:rsid w:val="00392DCB"/>
    <w:rsid w:val="00392E1F"/>
    <w:rsid w:val="003930E8"/>
    <w:rsid w:val="003931D8"/>
    <w:rsid w:val="00393384"/>
    <w:rsid w:val="00393598"/>
    <w:rsid w:val="00393621"/>
    <w:rsid w:val="003937AE"/>
    <w:rsid w:val="0039393E"/>
    <w:rsid w:val="00393AB4"/>
    <w:rsid w:val="00393C57"/>
    <w:rsid w:val="00393C8B"/>
    <w:rsid w:val="00393D2E"/>
    <w:rsid w:val="00393DB3"/>
    <w:rsid w:val="00393DE7"/>
    <w:rsid w:val="00393EDB"/>
    <w:rsid w:val="00393F3C"/>
    <w:rsid w:val="0039409A"/>
    <w:rsid w:val="0039413E"/>
    <w:rsid w:val="00394249"/>
    <w:rsid w:val="003946E1"/>
    <w:rsid w:val="00394833"/>
    <w:rsid w:val="00394B64"/>
    <w:rsid w:val="00394C63"/>
    <w:rsid w:val="00394CC0"/>
    <w:rsid w:val="00394D69"/>
    <w:rsid w:val="00394DBA"/>
    <w:rsid w:val="0039501F"/>
    <w:rsid w:val="0039510E"/>
    <w:rsid w:val="00395121"/>
    <w:rsid w:val="003955C0"/>
    <w:rsid w:val="0039566A"/>
    <w:rsid w:val="00395A0B"/>
    <w:rsid w:val="00395B67"/>
    <w:rsid w:val="00395C23"/>
    <w:rsid w:val="00395D3E"/>
    <w:rsid w:val="00395E7F"/>
    <w:rsid w:val="00395FCB"/>
    <w:rsid w:val="00396014"/>
    <w:rsid w:val="00396061"/>
    <w:rsid w:val="00396162"/>
    <w:rsid w:val="0039617E"/>
    <w:rsid w:val="003961CE"/>
    <w:rsid w:val="003961D4"/>
    <w:rsid w:val="00396305"/>
    <w:rsid w:val="00396457"/>
    <w:rsid w:val="003967EB"/>
    <w:rsid w:val="00396C72"/>
    <w:rsid w:val="00396D0A"/>
    <w:rsid w:val="0039715D"/>
    <w:rsid w:val="00397297"/>
    <w:rsid w:val="00397364"/>
    <w:rsid w:val="00397394"/>
    <w:rsid w:val="00397855"/>
    <w:rsid w:val="003978AB"/>
    <w:rsid w:val="00397BC7"/>
    <w:rsid w:val="00397BD6"/>
    <w:rsid w:val="00397C63"/>
    <w:rsid w:val="00397CEF"/>
    <w:rsid w:val="00397D25"/>
    <w:rsid w:val="00397F2D"/>
    <w:rsid w:val="003A014A"/>
    <w:rsid w:val="003A04FB"/>
    <w:rsid w:val="003A0641"/>
    <w:rsid w:val="003A06BD"/>
    <w:rsid w:val="003A0A11"/>
    <w:rsid w:val="003A0B05"/>
    <w:rsid w:val="003A0CED"/>
    <w:rsid w:val="003A0DF2"/>
    <w:rsid w:val="003A1268"/>
    <w:rsid w:val="003A14A7"/>
    <w:rsid w:val="003A1813"/>
    <w:rsid w:val="003A18E5"/>
    <w:rsid w:val="003A1992"/>
    <w:rsid w:val="003A1B1F"/>
    <w:rsid w:val="003A1CDD"/>
    <w:rsid w:val="003A1DA1"/>
    <w:rsid w:val="003A1DC3"/>
    <w:rsid w:val="003A1DC5"/>
    <w:rsid w:val="003A1F59"/>
    <w:rsid w:val="003A1FD3"/>
    <w:rsid w:val="003A224E"/>
    <w:rsid w:val="003A2250"/>
    <w:rsid w:val="003A2286"/>
    <w:rsid w:val="003A241F"/>
    <w:rsid w:val="003A2459"/>
    <w:rsid w:val="003A2565"/>
    <w:rsid w:val="003A2605"/>
    <w:rsid w:val="003A26CC"/>
    <w:rsid w:val="003A28A2"/>
    <w:rsid w:val="003A28B8"/>
    <w:rsid w:val="003A2942"/>
    <w:rsid w:val="003A2947"/>
    <w:rsid w:val="003A2A81"/>
    <w:rsid w:val="003A2AA2"/>
    <w:rsid w:val="003A2B42"/>
    <w:rsid w:val="003A2CFD"/>
    <w:rsid w:val="003A2F9C"/>
    <w:rsid w:val="003A2FB5"/>
    <w:rsid w:val="003A306D"/>
    <w:rsid w:val="003A3369"/>
    <w:rsid w:val="003A34C9"/>
    <w:rsid w:val="003A3539"/>
    <w:rsid w:val="003A35BE"/>
    <w:rsid w:val="003A37BC"/>
    <w:rsid w:val="003A38AB"/>
    <w:rsid w:val="003A3AFE"/>
    <w:rsid w:val="003A3B4A"/>
    <w:rsid w:val="003A3B65"/>
    <w:rsid w:val="003A41C1"/>
    <w:rsid w:val="003A44D0"/>
    <w:rsid w:val="003A453D"/>
    <w:rsid w:val="003A4578"/>
    <w:rsid w:val="003A472F"/>
    <w:rsid w:val="003A47F4"/>
    <w:rsid w:val="003A4814"/>
    <w:rsid w:val="003A4A5D"/>
    <w:rsid w:val="003A4AAC"/>
    <w:rsid w:val="003A4AE1"/>
    <w:rsid w:val="003A4B07"/>
    <w:rsid w:val="003A4C0C"/>
    <w:rsid w:val="003A4C1E"/>
    <w:rsid w:val="003A4C60"/>
    <w:rsid w:val="003A4DD9"/>
    <w:rsid w:val="003A4E02"/>
    <w:rsid w:val="003A4E39"/>
    <w:rsid w:val="003A5000"/>
    <w:rsid w:val="003A5597"/>
    <w:rsid w:val="003A55CC"/>
    <w:rsid w:val="003A5876"/>
    <w:rsid w:val="003A5A11"/>
    <w:rsid w:val="003A5C02"/>
    <w:rsid w:val="003A5E0D"/>
    <w:rsid w:val="003A5F37"/>
    <w:rsid w:val="003A5F63"/>
    <w:rsid w:val="003A5F9D"/>
    <w:rsid w:val="003A61A2"/>
    <w:rsid w:val="003A6295"/>
    <w:rsid w:val="003A66A3"/>
    <w:rsid w:val="003A6B23"/>
    <w:rsid w:val="003A6C2F"/>
    <w:rsid w:val="003A6F13"/>
    <w:rsid w:val="003A708D"/>
    <w:rsid w:val="003A7108"/>
    <w:rsid w:val="003A737A"/>
    <w:rsid w:val="003A7462"/>
    <w:rsid w:val="003A754C"/>
    <w:rsid w:val="003A764E"/>
    <w:rsid w:val="003A7789"/>
    <w:rsid w:val="003A7963"/>
    <w:rsid w:val="003A799F"/>
    <w:rsid w:val="003A7AF2"/>
    <w:rsid w:val="003A7C42"/>
    <w:rsid w:val="003A7C4D"/>
    <w:rsid w:val="003A7C8C"/>
    <w:rsid w:val="003A7D67"/>
    <w:rsid w:val="003A7E4C"/>
    <w:rsid w:val="003B0009"/>
    <w:rsid w:val="003B02ED"/>
    <w:rsid w:val="003B0336"/>
    <w:rsid w:val="003B03E4"/>
    <w:rsid w:val="003B044B"/>
    <w:rsid w:val="003B0712"/>
    <w:rsid w:val="003B0982"/>
    <w:rsid w:val="003B0ACE"/>
    <w:rsid w:val="003B0B62"/>
    <w:rsid w:val="003B0E97"/>
    <w:rsid w:val="003B0F14"/>
    <w:rsid w:val="003B1021"/>
    <w:rsid w:val="003B10CB"/>
    <w:rsid w:val="003B135E"/>
    <w:rsid w:val="003B1604"/>
    <w:rsid w:val="003B1A44"/>
    <w:rsid w:val="003B1AAE"/>
    <w:rsid w:val="003B1B0D"/>
    <w:rsid w:val="003B1EB5"/>
    <w:rsid w:val="003B1F8D"/>
    <w:rsid w:val="003B1FFB"/>
    <w:rsid w:val="003B20D5"/>
    <w:rsid w:val="003B21DC"/>
    <w:rsid w:val="003B251D"/>
    <w:rsid w:val="003B2606"/>
    <w:rsid w:val="003B2702"/>
    <w:rsid w:val="003B2731"/>
    <w:rsid w:val="003B2B6E"/>
    <w:rsid w:val="003B2BA9"/>
    <w:rsid w:val="003B2C3B"/>
    <w:rsid w:val="003B2FFF"/>
    <w:rsid w:val="003B3157"/>
    <w:rsid w:val="003B363F"/>
    <w:rsid w:val="003B3788"/>
    <w:rsid w:val="003B3832"/>
    <w:rsid w:val="003B391A"/>
    <w:rsid w:val="003B3AAE"/>
    <w:rsid w:val="003B3B3F"/>
    <w:rsid w:val="003B40AA"/>
    <w:rsid w:val="003B40C5"/>
    <w:rsid w:val="003B44DE"/>
    <w:rsid w:val="003B4580"/>
    <w:rsid w:val="003B45BF"/>
    <w:rsid w:val="003B468E"/>
    <w:rsid w:val="003B4A57"/>
    <w:rsid w:val="003B4F72"/>
    <w:rsid w:val="003B5054"/>
    <w:rsid w:val="003B5860"/>
    <w:rsid w:val="003B5945"/>
    <w:rsid w:val="003B5C41"/>
    <w:rsid w:val="003B5CC8"/>
    <w:rsid w:val="003B5D2A"/>
    <w:rsid w:val="003B5DDF"/>
    <w:rsid w:val="003B5F1A"/>
    <w:rsid w:val="003B6124"/>
    <w:rsid w:val="003B612E"/>
    <w:rsid w:val="003B6192"/>
    <w:rsid w:val="003B6195"/>
    <w:rsid w:val="003B62CC"/>
    <w:rsid w:val="003B64E9"/>
    <w:rsid w:val="003B6541"/>
    <w:rsid w:val="003B6618"/>
    <w:rsid w:val="003B6637"/>
    <w:rsid w:val="003B6866"/>
    <w:rsid w:val="003B6966"/>
    <w:rsid w:val="003B6A48"/>
    <w:rsid w:val="003B6A5B"/>
    <w:rsid w:val="003B6BC2"/>
    <w:rsid w:val="003B6CA4"/>
    <w:rsid w:val="003B6CD9"/>
    <w:rsid w:val="003B6D47"/>
    <w:rsid w:val="003B73EE"/>
    <w:rsid w:val="003B745A"/>
    <w:rsid w:val="003B74C5"/>
    <w:rsid w:val="003B75D9"/>
    <w:rsid w:val="003B7674"/>
    <w:rsid w:val="003B7770"/>
    <w:rsid w:val="003B77FC"/>
    <w:rsid w:val="003B79FB"/>
    <w:rsid w:val="003B7EA6"/>
    <w:rsid w:val="003B7F29"/>
    <w:rsid w:val="003C0588"/>
    <w:rsid w:val="003C05AE"/>
    <w:rsid w:val="003C0D3A"/>
    <w:rsid w:val="003C1007"/>
    <w:rsid w:val="003C10A9"/>
    <w:rsid w:val="003C115F"/>
    <w:rsid w:val="003C1194"/>
    <w:rsid w:val="003C125A"/>
    <w:rsid w:val="003C13F0"/>
    <w:rsid w:val="003C140B"/>
    <w:rsid w:val="003C14B2"/>
    <w:rsid w:val="003C15A3"/>
    <w:rsid w:val="003C1776"/>
    <w:rsid w:val="003C1A3C"/>
    <w:rsid w:val="003C1A47"/>
    <w:rsid w:val="003C1C34"/>
    <w:rsid w:val="003C1DE6"/>
    <w:rsid w:val="003C1E2E"/>
    <w:rsid w:val="003C1FAF"/>
    <w:rsid w:val="003C2023"/>
    <w:rsid w:val="003C227B"/>
    <w:rsid w:val="003C246D"/>
    <w:rsid w:val="003C2554"/>
    <w:rsid w:val="003C2572"/>
    <w:rsid w:val="003C25F7"/>
    <w:rsid w:val="003C2886"/>
    <w:rsid w:val="003C296B"/>
    <w:rsid w:val="003C29A1"/>
    <w:rsid w:val="003C29F3"/>
    <w:rsid w:val="003C2AB2"/>
    <w:rsid w:val="003C2BCE"/>
    <w:rsid w:val="003C2DB9"/>
    <w:rsid w:val="003C2DC5"/>
    <w:rsid w:val="003C320D"/>
    <w:rsid w:val="003C32D5"/>
    <w:rsid w:val="003C32D6"/>
    <w:rsid w:val="003C336F"/>
    <w:rsid w:val="003C3486"/>
    <w:rsid w:val="003C39FB"/>
    <w:rsid w:val="003C3B16"/>
    <w:rsid w:val="003C3B8B"/>
    <w:rsid w:val="003C3CA0"/>
    <w:rsid w:val="003C3D59"/>
    <w:rsid w:val="003C3DDA"/>
    <w:rsid w:val="003C3E5C"/>
    <w:rsid w:val="003C452E"/>
    <w:rsid w:val="003C45B9"/>
    <w:rsid w:val="003C462E"/>
    <w:rsid w:val="003C46B0"/>
    <w:rsid w:val="003C470B"/>
    <w:rsid w:val="003C4718"/>
    <w:rsid w:val="003C479E"/>
    <w:rsid w:val="003C4A3D"/>
    <w:rsid w:val="003C4CEA"/>
    <w:rsid w:val="003C4DA0"/>
    <w:rsid w:val="003C4E3D"/>
    <w:rsid w:val="003C4F9E"/>
    <w:rsid w:val="003C505C"/>
    <w:rsid w:val="003C513E"/>
    <w:rsid w:val="003C52E5"/>
    <w:rsid w:val="003C5377"/>
    <w:rsid w:val="003C5712"/>
    <w:rsid w:val="003C57B9"/>
    <w:rsid w:val="003C590C"/>
    <w:rsid w:val="003C59FD"/>
    <w:rsid w:val="003C5B9F"/>
    <w:rsid w:val="003C5CB6"/>
    <w:rsid w:val="003C5D1A"/>
    <w:rsid w:val="003C5D75"/>
    <w:rsid w:val="003C5D7D"/>
    <w:rsid w:val="003C5E20"/>
    <w:rsid w:val="003C6107"/>
    <w:rsid w:val="003C61E9"/>
    <w:rsid w:val="003C6276"/>
    <w:rsid w:val="003C6317"/>
    <w:rsid w:val="003C6563"/>
    <w:rsid w:val="003C659E"/>
    <w:rsid w:val="003C665E"/>
    <w:rsid w:val="003C66E5"/>
    <w:rsid w:val="003C678B"/>
    <w:rsid w:val="003C6869"/>
    <w:rsid w:val="003C68A6"/>
    <w:rsid w:val="003C68B5"/>
    <w:rsid w:val="003C6977"/>
    <w:rsid w:val="003C6B81"/>
    <w:rsid w:val="003C6DC0"/>
    <w:rsid w:val="003C6F8F"/>
    <w:rsid w:val="003C701A"/>
    <w:rsid w:val="003C7040"/>
    <w:rsid w:val="003C705F"/>
    <w:rsid w:val="003C70D0"/>
    <w:rsid w:val="003C738D"/>
    <w:rsid w:val="003C7404"/>
    <w:rsid w:val="003C7452"/>
    <w:rsid w:val="003C75BA"/>
    <w:rsid w:val="003C76D2"/>
    <w:rsid w:val="003C781C"/>
    <w:rsid w:val="003C78CF"/>
    <w:rsid w:val="003C78F7"/>
    <w:rsid w:val="003C7B69"/>
    <w:rsid w:val="003C7C95"/>
    <w:rsid w:val="003C7E44"/>
    <w:rsid w:val="003C7E7C"/>
    <w:rsid w:val="003C7EFB"/>
    <w:rsid w:val="003D0065"/>
    <w:rsid w:val="003D0141"/>
    <w:rsid w:val="003D015A"/>
    <w:rsid w:val="003D020F"/>
    <w:rsid w:val="003D0353"/>
    <w:rsid w:val="003D0444"/>
    <w:rsid w:val="003D04AA"/>
    <w:rsid w:val="003D04EA"/>
    <w:rsid w:val="003D055D"/>
    <w:rsid w:val="003D0611"/>
    <w:rsid w:val="003D06DC"/>
    <w:rsid w:val="003D06E1"/>
    <w:rsid w:val="003D0744"/>
    <w:rsid w:val="003D0B5D"/>
    <w:rsid w:val="003D0D32"/>
    <w:rsid w:val="003D0DE5"/>
    <w:rsid w:val="003D1346"/>
    <w:rsid w:val="003D1368"/>
    <w:rsid w:val="003D18AA"/>
    <w:rsid w:val="003D1A3F"/>
    <w:rsid w:val="003D1DB1"/>
    <w:rsid w:val="003D1E7A"/>
    <w:rsid w:val="003D1F26"/>
    <w:rsid w:val="003D2011"/>
    <w:rsid w:val="003D212D"/>
    <w:rsid w:val="003D2952"/>
    <w:rsid w:val="003D29C1"/>
    <w:rsid w:val="003D29D1"/>
    <w:rsid w:val="003D2A36"/>
    <w:rsid w:val="003D2ABB"/>
    <w:rsid w:val="003D2B7C"/>
    <w:rsid w:val="003D2CD2"/>
    <w:rsid w:val="003D300D"/>
    <w:rsid w:val="003D3021"/>
    <w:rsid w:val="003D3041"/>
    <w:rsid w:val="003D3118"/>
    <w:rsid w:val="003D3125"/>
    <w:rsid w:val="003D3130"/>
    <w:rsid w:val="003D323A"/>
    <w:rsid w:val="003D3544"/>
    <w:rsid w:val="003D3552"/>
    <w:rsid w:val="003D38CA"/>
    <w:rsid w:val="003D3985"/>
    <w:rsid w:val="003D3AF9"/>
    <w:rsid w:val="003D3D37"/>
    <w:rsid w:val="003D3FB8"/>
    <w:rsid w:val="003D4178"/>
    <w:rsid w:val="003D44D3"/>
    <w:rsid w:val="003D4725"/>
    <w:rsid w:val="003D4867"/>
    <w:rsid w:val="003D4911"/>
    <w:rsid w:val="003D4912"/>
    <w:rsid w:val="003D4A84"/>
    <w:rsid w:val="003D4BCC"/>
    <w:rsid w:val="003D4C93"/>
    <w:rsid w:val="003D4E67"/>
    <w:rsid w:val="003D5043"/>
    <w:rsid w:val="003D51C0"/>
    <w:rsid w:val="003D5537"/>
    <w:rsid w:val="003D583F"/>
    <w:rsid w:val="003D5841"/>
    <w:rsid w:val="003D5E00"/>
    <w:rsid w:val="003D5F57"/>
    <w:rsid w:val="003D5F68"/>
    <w:rsid w:val="003D6326"/>
    <w:rsid w:val="003D6468"/>
    <w:rsid w:val="003D660E"/>
    <w:rsid w:val="003D663F"/>
    <w:rsid w:val="003D6756"/>
    <w:rsid w:val="003D6B7C"/>
    <w:rsid w:val="003D6D09"/>
    <w:rsid w:val="003D7160"/>
    <w:rsid w:val="003D7229"/>
    <w:rsid w:val="003D7274"/>
    <w:rsid w:val="003D738F"/>
    <w:rsid w:val="003D7447"/>
    <w:rsid w:val="003D7461"/>
    <w:rsid w:val="003D748D"/>
    <w:rsid w:val="003D7778"/>
    <w:rsid w:val="003D790E"/>
    <w:rsid w:val="003D7AE0"/>
    <w:rsid w:val="003D7AFD"/>
    <w:rsid w:val="003D7B9E"/>
    <w:rsid w:val="003D7D69"/>
    <w:rsid w:val="003E0026"/>
    <w:rsid w:val="003E03F9"/>
    <w:rsid w:val="003E04D4"/>
    <w:rsid w:val="003E0613"/>
    <w:rsid w:val="003E07B7"/>
    <w:rsid w:val="003E099A"/>
    <w:rsid w:val="003E0B18"/>
    <w:rsid w:val="003E0BD9"/>
    <w:rsid w:val="003E0D92"/>
    <w:rsid w:val="003E0E7B"/>
    <w:rsid w:val="003E0F57"/>
    <w:rsid w:val="003E10D3"/>
    <w:rsid w:val="003E1313"/>
    <w:rsid w:val="003E16B6"/>
    <w:rsid w:val="003E1737"/>
    <w:rsid w:val="003E17C6"/>
    <w:rsid w:val="003E1874"/>
    <w:rsid w:val="003E1AC5"/>
    <w:rsid w:val="003E1B1C"/>
    <w:rsid w:val="003E1E2F"/>
    <w:rsid w:val="003E1F9E"/>
    <w:rsid w:val="003E20A6"/>
    <w:rsid w:val="003E228A"/>
    <w:rsid w:val="003E2429"/>
    <w:rsid w:val="003E2966"/>
    <w:rsid w:val="003E316D"/>
    <w:rsid w:val="003E3214"/>
    <w:rsid w:val="003E322E"/>
    <w:rsid w:val="003E329E"/>
    <w:rsid w:val="003E3312"/>
    <w:rsid w:val="003E36B1"/>
    <w:rsid w:val="003E3769"/>
    <w:rsid w:val="003E37BD"/>
    <w:rsid w:val="003E3FAC"/>
    <w:rsid w:val="003E40CD"/>
    <w:rsid w:val="003E415C"/>
    <w:rsid w:val="003E425A"/>
    <w:rsid w:val="003E45D9"/>
    <w:rsid w:val="003E4676"/>
    <w:rsid w:val="003E48FE"/>
    <w:rsid w:val="003E4BD6"/>
    <w:rsid w:val="003E4CAC"/>
    <w:rsid w:val="003E4E0A"/>
    <w:rsid w:val="003E4FE4"/>
    <w:rsid w:val="003E5172"/>
    <w:rsid w:val="003E5188"/>
    <w:rsid w:val="003E524C"/>
    <w:rsid w:val="003E5420"/>
    <w:rsid w:val="003E54CA"/>
    <w:rsid w:val="003E557A"/>
    <w:rsid w:val="003E5717"/>
    <w:rsid w:val="003E5A44"/>
    <w:rsid w:val="003E5AF8"/>
    <w:rsid w:val="003E5DB7"/>
    <w:rsid w:val="003E5FE8"/>
    <w:rsid w:val="003E5FFB"/>
    <w:rsid w:val="003E611A"/>
    <w:rsid w:val="003E63D7"/>
    <w:rsid w:val="003E6790"/>
    <w:rsid w:val="003E6A0E"/>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B0"/>
    <w:rsid w:val="003F08EC"/>
    <w:rsid w:val="003F0957"/>
    <w:rsid w:val="003F0A30"/>
    <w:rsid w:val="003F0A75"/>
    <w:rsid w:val="003F0B2E"/>
    <w:rsid w:val="003F0E9C"/>
    <w:rsid w:val="003F0F94"/>
    <w:rsid w:val="003F112D"/>
    <w:rsid w:val="003F1242"/>
    <w:rsid w:val="003F12BC"/>
    <w:rsid w:val="003F12E1"/>
    <w:rsid w:val="003F131B"/>
    <w:rsid w:val="003F1353"/>
    <w:rsid w:val="003F135E"/>
    <w:rsid w:val="003F1506"/>
    <w:rsid w:val="003F1581"/>
    <w:rsid w:val="003F15C6"/>
    <w:rsid w:val="003F1659"/>
    <w:rsid w:val="003F17A9"/>
    <w:rsid w:val="003F17C2"/>
    <w:rsid w:val="003F1A63"/>
    <w:rsid w:val="003F1B20"/>
    <w:rsid w:val="003F1B3F"/>
    <w:rsid w:val="003F1C21"/>
    <w:rsid w:val="003F1C58"/>
    <w:rsid w:val="003F1C5E"/>
    <w:rsid w:val="003F1F1B"/>
    <w:rsid w:val="003F1F5B"/>
    <w:rsid w:val="003F2135"/>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214"/>
    <w:rsid w:val="003F33A2"/>
    <w:rsid w:val="003F33DB"/>
    <w:rsid w:val="003F3635"/>
    <w:rsid w:val="003F373F"/>
    <w:rsid w:val="003F379B"/>
    <w:rsid w:val="003F3825"/>
    <w:rsid w:val="003F389B"/>
    <w:rsid w:val="003F390D"/>
    <w:rsid w:val="003F3932"/>
    <w:rsid w:val="003F3A1B"/>
    <w:rsid w:val="003F3AA6"/>
    <w:rsid w:val="003F3CC8"/>
    <w:rsid w:val="003F3DDA"/>
    <w:rsid w:val="003F3FA5"/>
    <w:rsid w:val="003F40F5"/>
    <w:rsid w:val="003F4118"/>
    <w:rsid w:val="003F412D"/>
    <w:rsid w:val="003F41B7"/>
    <w:rsid w:val="003F4451"/>
    <w:rsid w:val="003F44A6"/>
    <w:rsid w:val="003F4661"/>
    <w:rsid w:val="003F46F5"/>
    <w:rsid w:val="003F489A"/>
    <w:rsid w:val="003F4920"/>
    <w:rsid w:val="003F4A3F"/>
    <w:rsid w:val="003F4A8C"/>
    <w:rsid w:val="003F4D99"/>
    <w:rsid w:val="003F5077"/>
    <w:rsid w:val="003F51AD"/>
    <w:rsid w:val="003F53EC"/>
    <w:rsid w:val="003F54E6"/>
    <w:rsid w:val="003F57B2"/>
    <w:rsid w:val="003F5857"/>
    <w:rsid w:val="003F5EC9"/>
    <w:rsid w:val="003F5F3C"/>
    <w:rsid w:val="003F6129"/>
    <w:rsid w:val="003F61B2"/>
    <w:rsid w:val="003F625F"/>
    <w:rsid w:val="003F62BD"/>
    <w:rsid w:val="003F62E7"/>
    <w:rsid w:val="003F63F4"/>
    <w:rsid w:val="003F6423"/>
    <w:rsid w:val="003F6510"/>
    <w:rsid w:val="003F6811"/>
    <w:rsid w:val="003F6832"/>
    <w:rsid w:val="003F68DC"/>
    <w:rsid w:val="003F6926"/>
    <w:rsid w:val="003F699B"/>
    <w:rsid w:val="003F69D2"/>
    <w:rsid w:val="003F6BE6"/>
    <w:rsid w:val="003F6CD5"/>
    <w:rsid w:val="003F6CF7"/>
    <w:rsid w:val="003F6D06"/>
    <w:rsid w:val="003F6D58"/>
    <w:rsid w:val="003F6E6A"/>
    <w:rsid w:val="003F6EE2"/>
    <w:rsid w:val="003F6FDF"/>
    <w:rsid w:val="003F7264"/>
    <w:rsid w:val="003F730E"/>
    <w:rsid w:val="003F734D"/>
    <w:rsid w:val="003F7541"/>
    <w:rsid w:val="003F782E"/>
    <w:rsid w:val="003F7852"/>
    <w:rsid w:val="003F79D9"/>
    <w:rsid w:val="003F7AE6"/>
    <w:rsid w:val="003F7C93"/>
    <w:rsid w:val="003F7DA6"/>
    <w:rsid w:val="003F7EF4"/>
    <w:rsid w:val="0040003B"/>
    <w:rsid w:val="00400235"/>
    <w:rsid w:val="004003A8"/>
    <w:rsid w:val="004003D5"/>
    <w:rsid w:val="00400438"/>
    <w:rsid w:val="00400464"/>
    <w:rsid w:val="00400475"/>
    <w:rsid w:val="0040050A"/>
    <w:rsid w:val="004005B7"/>
    <w:rsid w:val="004006F8"/>
    <w:rsid w:val="0040075B"/>
    <w:rsid w:val="00400A6E"/>
    <w:rsid w:val="00400DD8"/>
    <w:rsid w:val="00401555"/>
    <w:rsid w:val="0040185B"/>
    <w:rsid w:val="00401A23"/>
    <w:rsid w:val="00401B0C"/>
    <w:rsid w:val="00401D4A"/>
    <w:rsid w:val="00401E1F"/>
    <w:rsid w:val="00401EAF"/>
    <w:rsid w:val="004021F8"/>
    <w:rsid w:val="00402212"/>
    <w:rsid w:val="00402270"/>
    <w:rsid w:val="004023F7"/>
    <w:rsid w:val="0040256B"/>
    <w:rsid w:val="004026D4"/>
    <w:rsid w:val="004026E6"/>
    <w:rsid w:val="00402778"/>
    <w:rsid w:val="004028E4"/>
    <w:rsid w:val="00402917"/>
    <w:rsid w:val="00402A78"/>
    <w:rsid w:val="00402ADD"/>
    <w:rsid w:val="00402B55"/>
    <w:rsid w:val="00402B5E"/>
    <w:rsid w:val="00402DEC"/>
    <w:rsid w:val="00402F5E"/>
    <w:rsid w:val="00402F89"/>
    <w:rsid w:val="004030A4"/>
    <w:rsid w:val="0040316C"/>
    <w:rsid w:val="0040322B"/>
    <w:rsid w:val="0040326F"/>
    <w:rsid w:val="00403350"/>
    <w:rsid w:val="0040356D"/>
    <w:rsid w:val="004035B8"/>
    <w:rsid w:val="0040360A"/>
    <w:rsid w:val="00403899"/>
    <w:rsid w:val="00403AB3"/>
    <w:rsid w:val="00403C11"/>
    <w:rsid w:val="00403C92"/>
    <w:rsid w:val="00403D1E"/>
    <w:rsid w:val="00403D84"/>
    <w:rsid w:val="004040C9"/>
    <w:rsid w:val="00404241"/>
    <w:rsid w:val="00404653"/>
    <w:rsid w:val="004047C9"/>
    <w:rsid w:val="00404AD0"/>
    <w:rsid w:val="00404CDA"/>
    <w:rsid w:val="00404E8F"/>
    <w:rsid w:val="00404F14"/>
    <w:rsid w:val="004052DF"/>
    <w:rsid w:val="004053A3"/>
    <w:rsid w:val="004054A4"/>
    <w:rsid w:val="004055EB"/>
    <w:rsid w:val="00405634"/>
    <w:rsid w:val="00405713"/>
    <w:rsid w:val="004058FD"/>
    <w:rsid w:val="004059EA"/>
    <w:rsid w:val="00405A18"/>
    <w:rsid w:val="00405A3B"/>
    <w:rsid w:val="00405BB1"/>
    <w:rsid w:val="00405BB4"/>
    <w:rsid w:val="00405DAA"/>
    <w:rsid w:val="00405DED"/>
    <w:rsid w:val="00405E69"/>
    <w:rsid w:val="00405E7F"/>
    <w:rsid w:val="00406075"/>
    <w:rsid w:val="004060F4"/>
    <w:rsid w:val="004060FF"/>
    <w:rsid w:val="004061C6"/>
    <w:rsid w:val="0040633F"/>
    <w:rsid w:val="00406757"/>
    <w:rsid w:val="004069A5"/>
    <w:rsid w:val="00406B3A"/>
    <w:rsid w:val="00406C2D"/>
    <w:rsid w:val="00406E87"/>
    <w:rsid w:val="00406EA4"/>
    <w:rsid w:val="00406F74"/>
    <w:rsid w:val="00406FA4"/>
    <w:rsid w:val="00407041"/>
    <w:rsid w:val="00407209"/>
    <w:rsid w:val="00407238"/>
    <w:rsid w:val="004072B8"/>
    <w:rsid w:val="0040740E"/>
    <w:rsid w:val="004075DB"/>
    <w:rsid w:val="00407714"/>
    <w:rsid w:val="00407738"/>
    <w:rsid w:val="0040773F"/>
    <w:rsid w:val="004077C5"/>
    <w:rsid w:val="004078C8"/>
    <w:rsid w:val="00407B31"/>
    <w:rsid w:val="00407B96"/>
    <w:rsid w:val="00407C34"/>
    <w:rsid w:val="00407D0D"/>
    <w:rsid w:val="00407DC7"/>
    <w:rsid w:val="00407E5A"/>
    <w:rsid w:val="00410225"/>
    <w:rsid w:val="0041028F"/>
    <w:rsid w:val="004102D2"/>
    <w:rsid w:val="004102D9"/>
    <w:rsid w:val="004104B3"/>
    <w:rsid w:val="004104E0"/>
    <w:rsid w:val="0041073C"/>
    <w:rsid w:val="004109A7"/>
    <w:rsid w:val="00410D63"/>
    <w:rsid w:val="00411267"/>
    <w:rsid w:val="004112CA"/>
    <w:rsid w:val="004112E2"/>
    <w:rsid w:val="004113B4"/>
    <w:rsid w:val="004115D3"/>
    <w:rsid w:val="00411604"/>
    <w:rsid w:val="0041188A"/>
    <w:rsid w:val="004119D4"/>
    <w:rsid w:val="004119DC"/>
    <w:rsid w:val="00411A6F"/>
    <w:rsid w:val="00411AFD"/>
    <w:rsid w:val="00411B70"/>
    <w:rsid w:val="00411C6F"/>
    <w:rsid w:val="00411DB5"/>
    <w:rsid w:val="0041204E"/>
    <w:rsid w:val="004120B9"/>
    <w:rsid w:val="00412393"/>
    <w:rsid w:val="004123D5"/>
    <w:rsid w:val="0041247A"/>
    <w:rsid w:val="004124D2"/>
    <w:rsid w:val="0041286E"/>
    <w:rsid w:val="004128DE"/>
    <w:rsid w:val="004129AD"/>
    <w:rsid w:val="00412A60"/>
    <w:rsid w:val="00412AD1"/>
    <w:rsid w:val="00412AF7"/>
    <w:rsid w:val="00412B42"/>
    <w:rsid w:val="00412B8B"/>
    <w:rsid w:val="00412BB5"/>
    <w:rsid w:val="00412C64"/>
    <w:rsid w:val="00412C78"/>
    <w:rsid w:val="00412CCB"/>
    <w:rsid w:val="00412F59"/>
    <w:rsid w:val="00412FEC"/>
    <w:rsid w:val="0041309D"/>
    <w:rsid w:val="004131EA"/>
    <w:rsid w:val="00413703"/>
    <w:rsid w:val="00413D86"/>
    <w:rsid w:val="00413F80"/>
    <w:rsid w:val="004141B4"/>
    <w:rsid w:val="00414361"/>
    <w:rsid w:val="004143A2"/>
    <w:rsid w:val="004143AC"/>
    <w:rsid w:val="004147BB"/>
    <w:rsid w:val="00414843"/>
    <w:rsid w:val="004148AA"/>
    <w:rsid w:val="004148C9"/>
    <w:rsid w:val="00414957"/>
    <w:rsid w:val="004149CB"/>
    <w:rsid w:val="00414A2D"/>
    <w:rsid w:val="00414B06"/>
    <w:rsid w:val="00414FAF"/>
    <w:rsid w:val="00415024"/>
    <w:rsid w:val="00415487"/>
    <w:rsid w:val="00415573"/>
    <w:rsid w:val="004155A2"/>
    <w:rsid w:val="00415741"/>
    <w:rsid w:val="00415854"/>
    <w:rsid w:val="00415AD6"/>
    <w:rsid w:val="00415B1F"/>
    <w:rsid w:val="00415BC7"/>
    <w:rsid w:val="00415D44"/>
    <w:rsid w:val="00416045"/>
    <w:rsid w:val="00416266"/>
    <w:rsid w:val="00416318"/>
    <w:rsid w:val="00416523"/>
    <w:rsid w:val="0041657F"/>
    <w:rsid w:val="00416625"/>
    <w:rsid w:val="00416871"/>
    <w:rsid w:val="00416897"/>
    <w:rsid w:val="00416B91"/>
    <w:rsid w:val="00416CBE"/>
    <w:rsid w:val="00416D41"/>
    <w:rsid w:val="00416E95"/>
    <w:rsid w:val="00416EC5"/>
    <w:rsid w:val="00417002"/>
    <w:rsid w:val="00417097"/>
    <w:rsid w:val="00417101"/>
    <w:rsid w:val="00417220"/>
    <w:rsid w:val="00417275"/>
    <w:rsid w:val="004172D8"/>
    <w:rsid w:val="00417316"/>
    <w:rsid w:val="00417601"/>
    <w:rsid w:val="00417814"/>
    <w:rsid w:val="00417893"/>
    <w:rsid w:val="004178C8"/>
    <w:rsid w:val="004179CD"/>
    <w:rsid w:val="00417B3C"/>
    <w:rsid w:val="00417C5E"/>
    <w:rsid w:val="00417C5F"/>
    <w:rsid w:val="00417DAF"/>
    <w:rsid w:val="00417E50"/>
    <w:rsid w:val="00417EFB"/>
    <w:rsid w:val="00420099"/>
    <w:rsid w:val="00420137"/>
    <w:rsid w:val="00420286"/>
    <w:rsid w:val="00420414"/>
    <w:rsid w:val="0042069A"/>
    <w:rsid w:val="004207CD"/>
    <w:rsid w:val="00420891"/>
    <w:rsid w:val="00420AC0"/>
    <w:rsid w:val="00420BBC"/>
    <w:rsid w:val="00420BC7"/>
    <w:rsid w:val="00420BCA"/>
    <w:rsid w:val="00420C54"/>
    <w:rsid w:val="004212C7"/>
    <w:rsid w:val="0042141D"/>
    <w:rsid w:val="00421476"/>
    <w:rsid w:val="0042149E"/>
    <w:rsid w:val="004215FE"/>
    <w:rsid w:val="004216A8"/>
    <w:rsid w:val="004216B4"/>
    <w:rsid w:val="004218BE"/>
    <w:rsid w:val="0042194D"/>
    <w:rsid w:val="00421C92"/>
    <w:rsid w:val="00421EA7"/>
    <w:rsid w:val="00421F2E"/>
    <w:rsid w:val="004223E4"/>
    <w:rsid w:val="004225DA"/>
    <w:rsid w:val="00422617"/>
    <w:rsid w:val="0042296C"/>
    <w:rsid w:val="00422AE8"/>
    <w:rsid w:val="00422B52"/>
    <w:rsid w:val="00422B61"/>
    <w:rsid w:val="00422D1E"/>
    <w:rsid w:val="00423030"/>
    <w:rsid w:val="0042305B"/>
    <w:rsid w:val="004230C2"/>
    <w:rsid w:val="00423178"/>
    <w:rsid w:val="0042318A"/>
    <w:rsid w:val="004233FA"/>
    <w:rsid w:val="00423409"/>
    <w:rsid w:val="004234B6"/>
    <w:rsid w:val="004235D8"/>
    <w:rsid w:val="00423619"/>
    <w:rsid w:val="00423845"/>
    <w:rsid w:val="00423883"/>
    <w:rsid w:val="0042392C"/>
    <w:rsid w:val="00423A89"/>
    <w:rsid w:val="00423C62"/>
    <w:rsid w:val="00423D01"/>
    <w:rsid w:val="00423D2C"/>
    <w:rsid w:val="00423D6C"/>
    <w:rsid w:val="00423E82"/>
    <w:rsid w:val="004240C6"/>
    <w:rsid w:val="004244B6"/>
    <w:rsid w:val="004245BD"/>
    <w:rsid w:val="004248D6"/>
    <w:rsid w:val="00424CCC"/>
    <w:rsid w:val="00424CE8"/>
    <w:rsid w:val="00425001"/>
    <w:rsid w:val="00425022"/>
    <w:rsid w:val="00425033"/>
    <w:rsid w:val="0042511B"/>
    <w:rsid w:val="0042511C"/>
    <w:rsid w:val="0042519F"/>
    <w:rsid w:val="00425474"/>
    <w:rsid w:val="004254F9"/>
    <w:rsid w:val="0042560A"/>
    <w:rsid w:val="004256C1"/>
    <w:rsid w:val="00425852"/>
    <w:rsid w:val="00425935"/>
    <w:rsid w:val="00425986"/>
    <w:rsid w:val="004259CD"/>
    <w:rsid w:val="004259D2"/>
    <w:rsid w:val="00425A30"/>
    <w:rsid w:val="00425BEF"/>
    <w:rsid w:val="00425BF3"/>
    <w:rsid w:val="00425E81"/>
    <w:rsid w:val="00425F76"/>
    <w:rsid w:val="00426052"/>
    <w:rsid w:val="004260E4"/>
    <w:rsid w:val="004260FA"/>
    <w:rsid w:val="00426278"/>
    <w:rsid w:val="00426388"/>
    <w:rsid w:val="00426541"/>
    <w:rsid w:val="00426704"/>
    <w:rsid w:val="0042680B"/>
    <w:rsid w:val="00426902"/>
    <w:rsid w:val="00426915"/>
    <w:rsid w:val="00426A62"/>
    <w:rsid w:val="00426B97"/>
    <w:rsid w:val="00426BD0"/>
    <w:rsid w:val="00426BE3"/>
    <w:rsid w:val="00426DDD"/>
    <w:rsid w:val="00426F4E"/>
    <w:rsid w:val="004272A7"/>
    <w:rsid w:val="00427393"/>
    <w:rsid w:val="004275CC"/>
    <w:rsid w:val="00427778"/>
    <w:rsid w:val="004277AB"/>
    <w:rsid w:val="0042793A"/>
    <w:rsid w:val="00427960"/>
    <w:rsid w:val="00427A2D"/>
    <w:rsid w:val="00427C51"/>
    <w:rsid w:val="00430015"/>
    <w:rsid w:val="00430331"/>
    <w:rsid w:val="00430334"/>
    <w:rsid w:val="004307B1"/>
    <w:rsid w:val="00430830"/>
    <w:rsid w:val="00430A0A"/>
    <w:rsid w:val="00430D53"/>
    <w:rsid w:val="00430DC7"/>
    <w:rsid w:val="00430E95"/>
    <w:rsid w:val="004310CA"/>
    <w:rsid w:val="004311E6"/>
    <w:rsid w:val="0043139B"/>
    <w:rsid w:val="00431409"/>
    <w:rsid w:val="00431674"/>
    <w:rsid w:val="00431767"/>
    <w:rsid w:val="00431773"/>
    <w:rsid w:val="004318A7"/>
    <w:rsid w:val="00431B58"/>
    <w:rsid w:val="00431B8C"/>
    <w:rsid w:val="00431CB4"/>
    <w:rsid w:val="00431F34"/>
    <w:rsid w:val="00432288"/>
    <w:rsid w:val="004322D9"/>
    <w:rsid w:val="004323EF"/>
    <w:rsid w:val="00432652"/>
    <w:rsid w:val="00432684"/>
    <w:rsid w:val="004327B2"/>
    <w:rsid w:val="00432801"/>
    <w:rsid w:val="0043298D"/>
    <w:rsid w:val="004329D5"/>
    <w:rsid w:val="004329D9"/>
    <w:rsid w:val="00432B5B"/>
    <w:rsid w:val="00432C61"/>
    <w:rsid w:val="00432D10"/>
    <w:rsid w:val="00432EA6"/>
    <w:rsid w:val="00432F15"/>
    <w:rsid w:val="00433100"/>
    <w:rsid w:val="00433297"/>
    <w:rsid w:val="004332A6"/>
    <w:rsid w:val="00433319"/>
    <w:rsid w:val="00433344"/>
    <w:rsid w:val="0043343A"/>
    <w:rsid w:val="004337B5"/>
    <w:rsid w:val="00433914"/>
    <w:rsid w:val="0043399F"/>
    <w:rsid w:val="00433ACF"/>
    <w:rsid w:val="00433BAC"/>
    <w:rsid w:val="00433DB9"/>
    <w:rsid w:val="00433FF6"/>
    <w:rsid w:val="00434279"/>
    <w:rsid w:val="004342BF"/>
    <w:rsid w:val="004345F3"/>
    <w:rsid w:val="00434A26"/>
    <w:rsid w:val="00434B5C"/>
    <w:rsid w:val="00434C70"/>
    <w:rsid w:val="00434CE3"/>
    <w:rsid w:val="00434E39"/>
    <w:rsid w:val="00434F5F"/>
    <w:rsid w:val="0043507C"/>
    <w:rsid w:val="00435308"/>
    <w:rsid w:val="00435372"/>
    <w:rsid w:val="00435380"/>
    <w:rsid w:val="004356CC"/>
    <w:rsid w:val="00435751"/>
    <w:rsid w:val="004358D0"/>
    <w:rsid w:val="004359C4"/>
    <w:rsid w:val="00435A8E"/>
    <w:rsid w:val="00435BDA"/>
    <w:rsid w:val="004360A5"/>
    <w:rsid w:val="004365BA"/>
    <w:rsid w:val="004369CB"/>
    <w:rsid w:val="004369D1"/>
    <w:rsid w:val="00436AD0"/>
    <w:rsid w:val="00436B77"/>
    <w:rsid w:val="00436BF7"/>
    <w:rsid w:val="00436C28"/>
    <w:rsid w:val="00436E11"/>
    <w:rsid w:val="00436E7F"/>
    <w:rsid w:val="00436EEE"/>
    <w:rsid w:val="00436F49"/>
    <w:rsid w:val="004371F9"/>
    <w:rsid w:val="00437320"/>
    <w:rsid w:val="0043742B"/>
    <w:rsid w:val="004374F8"/>
    <w:rsid w:val="0043775C"/>
    <w:rsid w:val="00437792"/>
    <w:rsid w:val="004378A8"/>
    <w:rsid w:val="00437A0E"/>
    <w:rsid w:val="00437B14"/>
    <w:rsid w:val="00437C68"/>
    <w:rsid w:val="00437C6F"/>
    <w:rsid w:val="00437CB6"/>
    <w:rsid w:val="00437EEB"/>
    <w:rsid w:val="00440131"/>
    <w:rsid w:val="004401F5"/>
    <w:rsid w:val="004405F4"/>
    <w:rsid w:val="00440922"/>
    <w:rsid w:val="0044095F"/>
    <w:rsid w:val="00440A81"/>
    <w:rsid w:val="00440AAA"/>
    <w:rsid w:val="00440D18"/>
    <w:rsid w:val="00440D2F"/>
    <w:rsid w:val="00440FEE"/>
    <w:rsid w:val="00441147"/>
    <w:rsid w:val="0044126B"/>
    <w:rsid w:val="0044128F"/>
    <w:rsid w:val="0044149E"/>
    <w:rsid w:val="004414F5"/>
    <w:rsid w:val="004415B7"/>
    <w:rsid w:val="0044194B"/>
    <w:rsid w:val="004419C4"/>
    <w:rsid w:val="00441A10"/>
    <w:rsid w:val="00441A98"/>
    <w:rsid w:val="00441DA5"/>
    <w:rsid w:val="00441E15"/>
    <w:rsid w:val="004421F5"/>
    <w:rsid w:val="0044240E"/>
    <w:rsid w:val="004426C7"/>
    <w:rsid w:val="00442726"/>
    <w:rsid w:val="00442765"/>
    <w:rsid w:val="004427E3"/>
    <w:rsid w:val="0044295C"/>
    <w:rsid w:val="00442A21"/>
    <w:rsid w:val="00442A60"/>
    <w:rsid w:val="00442B74"/>
    <w:rsid w:val="00442BDB"/>
    <w:rsid w:val="00442D64"/>
    <w:rsid w:val="00442DA3"/>
    <w:rsid w:val="00442EA6"/>
    <w:rsid w:val="00442EE0"/>
    <w:rsid w:val="004432A6"/>
    <w:rsid w:val="00443746"/>
    <w:rsid w:val="004437DF"/>
    <w:rsid w:val="00443FF8"/>
    <w:rsid w:val="00444117"/>
    <w:rsid w:val="00444191"/>
    <w:rsid w:val="004441EE"/>
    <w:rsid w:val="00444314"/>
    <w:rsid w:val="00444396"/>
    <w:rsid w:val="004444DC"/>
    <w:rsid w:val="004446A2"/>
    <w:rsid w:val="00444AC0"/>
    <w:rsid w:val="00444AF1"/>
    <w:rsid w:val="00444BBD"/>
    <w:rsid w:val="00444CA4"/>
    <w:rsid w:val="00444CED"/>
    <w:rsid w:val="00444DD7"/>
    <w:rsid w:val="00444E7F"/>
    <w:rsid w:val="00444E9A"/>
    <w:rsid w:val="00445223"/>
    <w:rsid w:val="00445436"/>
    <w:rsid w:val="00445461"/>
    <w:rsid w:val="0044572A"/>
    <w:rsid w:val="0044593B"/>
    <w:rsid w:val="00445B15"/>
    <w:rsid w:val="00445B31"/>
    <w:rsid w:val="00445BC6"/>
    <w:rsid w:val="00445E45"/>
    <w:rsid w:val="00445E5C"/>
    <w:rsid w:val="00445E8B"/>
    <w:rsid w:val="00445FCE"/>
    <w:rsid w:val="004460EE"/>
    <w:rsid w:val="00446304"/>
    <w:rsid w:val="00446315"/>
    <w:rsid w:val="00446481"/>
    <w:rsid w:val="00446549"/>
    <w:rsid w:val="00446603"/>
    <w:rsid w:val="004466AB"/>
    <w:rsid w:val="0044679D"/>
    <w:rsid w:val="004468A1"/>
    <w:rsid w:val="004468E0"/>
    <w:rsid w:val="00446933"/>
    <w:rsid w:val="00446AD2"/>
    <w:rsid w:val="00446B31"/>
    <w:rsid w:val="00446B37"/>
    <w:rsid w:val="00446BCF"/>
    <w:rsid w:val="00446DF4"/>
    <w:rsid w:val="004471DE"/>
    <w:rsid w:val="00447330"/>
    <w:rsid w:val="00447536"/>
    <w:rsid w:val="00447555"/>
    <w:rsid w:val="004479F7"/>
    <w:rsid w:val="00447A80"/>
    <w:rsid w:val="00447E78"/>
    <w:rsid w:val="004500A7"/>
    <w:rsid w:val="004501DD"/>
    <w:rsid w:val="004504FC"/>
    <w:rsid w:val="0045050D"/>
    <w:rsid w:val="00450924"/>
    <w:rsid w:val="00450F20"/>
    <w:rsid w:val="00450F33"/>
    <w:rsid w:val="0045115C"/>
    <w:rsid w:val="0045123D"/>
    <w:rsid w:val="00451340"/>
    <w:rsid w:val="004513A0"/>
    <w:rsid w:val="00451628"/>
    <w:rsid w:val="004516AB"/>
    <w:rsid w:val="004518D3"/>
    <w:rsid w:val="004518D5"/>
    <w:rsid w:val="00451DFF"/>
    <w:rsid w:val="00451F77"/>
    <w:rsid w:val="004522D6"/>
    <w:rsid w:val="004524DD"/>
    <w:rsid w:val="004524ED"/>
    <w:rsid w:val="0045268C"/>
    <w:rsid w:val="0045296E"/>
    <w:rsid w:val="00452AD2"/>
    <w:rsid w:val="00452C3C"/>
    <w:rsid w:val="00452EE0"/>
    <w:rsid w:val="00452EE3"/>
    <w:rsid w:val="00452FE6"/>
    <w:rsid w:val="00453014"/>
    <w:rsid w:val="004532E0"/>
    <w:rsid w:val="004532E5"/>
    <w:rsid w:val="00453367"/>
    <w:rsid w:val="00453434"/>
    <w:rsid w:val="00453485"/>
    <w:rsid w:val="00453658"/>
    <w:rsid w:val="00453757"/>
    <w:rsid w:val="004538A2"/>
    <w:rsid w:val="00453AB2"/>
    <w:rsid w:val="00453AF0"/>
    <w:rsid w:val="00453C30"/>
    <w:rsid w:val="00453C72"/>
    <w:rsid w:val="00453CC8"/>
    <w:rsid w:val="00453DD1"/>
    <w:rsid w:val="00454085"/>
    <w:rsid w:val="00454157"/>
    <w:rsid w:val="00454179"/>
    <w:rsid w:val="0045428C"/>
    <w:rsid w:val="00454455"/>
    <w:rsid w:val="00454519"/>
    <w:rsid w:val="00454788"/>
    <w:rsid w:val="004547DD"/>
    <w:rsid w:val="0045481A"/>
    <w:rsid w:val="00454B7B"/>
    <w:rsid w:val="00454D7A"/>
    <w:rsid w:val="004550EB"/>
    <w:rsid w:val="004552BD"/>
    <w:rsid w:val="004552ED"/>
    <w:rsid w:val="004554DB"/>
    <w:rsid w:val="00455794"/>
    <w:rsid w:val="004557FF"/>
    <w:rsid w:val="004559D9"/>
    <w:rsid w:val="00455AF6"/>
    <w:rsid w:val="00455B3F"/>
    <w:rsid w:val="00455D70"/>
    <w:rsid w:val="00455EB3"/>
    <w:rsid w:val="00455F55"/>
    <w:rsid w:val="00456167"/>
    <w:rsid w:val="00456207"/>
    <w:rsid w:val="004566C7"/>
    <w:rsid w:val="00456B19"/>
    <w:rsid w:val="00456B8D"/>
    <w:rsid w:val="00456C67"/>
    <w:rsid w:val="00456DC7"/>
    <w:rsid w:val="00456F7B"/>
    <w:rsid w:val="00456F98"/>
    <w:rsid w:val="0045710D"/>
    <w:rsid w:val="00457215"/>
    <w:rsid w:val="004573AB"/>
    <w:rsid w:val="0045757F"/>
    <w:rsid w:val="004575C6"/>
    <w:rsid w:val="004575C8"/>
    <w:rsid w:val="0045779A"/>
    <w:rsid w:val="004577B3"/>
    <w:rsid w:val="004577C7"/>
    <w:rsid w:val="00457855"/>
    <w:rsid w:val="00457BDD"/>
    <w:rsid w:val="00457C55"/>
    <w:rsid w:val="00457CFA"/>
    <w:rsid w:val="00457D2D"/>
    <w:rsid w:val="00457E9B"/>
    <w:rsid w:val="00457EF0"/>
    <w:rsid w:val="00457F82"/>
    <w:rsid w:val="00460040"/>
    <w:rsid w:val="00460083"/>
    <w:rsid w:val="00460085"/>
    <w:rsid w:val="00460159"/>
    <w:rsid w:val="00460264"/>
    <w:rsid w:val="004603C9"/>
    <w:rsid w:val="004604C4"/>
    <w:rsid w:val="004604CE"/>
    <w:rsid w:val="004604FE"/>
    <w:rsid w:val="004606AA"/>
    <w:rsid w:val="004606F3"/>
    <w:rsid w:val="00460719"/>
    <w:rsid w:val="00460777"/>
    <w:rsid w:val="004607B0"/>
    <w:rsid w:val="004607C5"/>
    <w:rsid w:val="00460916"/>
    <w:rsid w:val="00460979"/>
    <w:rsid w:val="00460BE6"/>
    <w:rsid w:val="00460E59"/>
    <w:rsid w:val="00461018"/>
    <w:rsid w:val="004611FC"/>
    <w:rsid w:val="004612F5"/>
    <w:rsid w:val="00461307"/>
    <w:rsid w:val="0046158D"/>
    <w:rsid w:val="004615F4"/>
    <w:rsid w:val="0046165E"/>
    <w:rsid w:val="00461784"/>
    <w:rsid w:val="004617E1"/>
    <w:rsid w:val="00461AF8"/>
    <w:rsid w:val="00461BFD"/>
    <w:rsid w:val="00461CF7"/>
    <w:rsid w:val="00461D41"/>
    <w:rsid w:val="00461D91"/>
    <w:rsid w:val="00461DAB"/>
    <w:rsid w:val="00461DD1"/>
    <w:rsid w:val="00462050"/>
    <w:rsid w:val="004622D6"/>
    <w:rsid w:val="0046244A"/>
    <w:rsid w:val="004626A2"/>
    <w:rsid w:val="004628FE"/>
    <w:rsid w:val="00462A50"/>
    <w:rsid w:val="00462A85"/>
    <w:rsid w:val="00463046"/>
    <w:rsid w:val="0046310C"/>
    <w:rsid w:val="004635D9"/>
    <w:rsid w:val="00463614"/>
    <w:rsid w:val="00463B5C"/>
    <w:rsid w:val="00463B5F"/>
    <w:rsid w:val="00463C87"/>
    <w:rsid w:val="00463E32"/>
    <w:rsid w:val="00463ED2"/>
    <w:rsid w:val="00464123"/>
    <w:rsid w:val="00464417"/>
    <w:rsid w:val="0046453F"/>
    <w:rsid w:val="00464540"/>
    <w:rsid w:val="00464614"/>
    <w:rsid w:val="004648FB"/>
    <w:rsid w:val="0046493A"/>
    <w:rsid w:val="00464A8C"/>
    <w:rsid w:val="004651B1"/>
    <w:rsid w:val="004652CE"/>
    <w:rsid w:val="00465443"/>
    <w:rsid w:val="004655CA"/>
    <w:rsid w:val="004655EC"/>
    <w:rsid w:val="0046566A"/>
    <w:rsid w:val="00465728"/>
    <w:rsid w:val="004657DF"/>
    <w:rsid w:val="00465DFB"/>
    <w:rsid w:val="00465FC5"/>
    <w:rsid w:val="0046604A"/>
    <w:rsid w:val="00466082"/>
    <w:rsid w:val="00466112"/>
    <w:rsid w:val="0046642D"/>
    <w:rsid w:val="004665EA"/>
    <w:rsid w:val="004667D2"/>
    <w:rsid w:val="00466837"/>
    <w:rsid w:val="00466867"/>
    <w:rsid w:val="00466BAD"/>
    <w:rsid w:val="00466E52"/>
    <w:rsid w:val="00466EED"/>
    <w:rsid w:val="00466FB4"/>
    <w:rsid w:val="004671E9"/>
    <w:rsid w:val="004672D5"/>
    <w:rsid w:val="0046742A"/>
    <w:rsid w:val="0046788E"/>
    <w:rsid w:val="00467A33"/>
    <w:rsid w:val="00467A4E"/>
    <w:rsid w:val="00467B47"/>
    <w:rsid w:val="00467BC8"/>
    <w:rsid w:val="00467C6D"/>
    <w:rsid w:val="00467CBD"/>
    <w:rsid w:val="00467D94"/>
    <w:rsid w:val="00467DE7"/>
    <w:rsid w:val="00467E6A"/>
    <w:rsid w:val="00467F16"/>
    <w:rsid w:val="00467F45"/>
    <w:rsid w:val="0047019E"/>
    <w:rsid w:val="004701EF"/>
    <w:rsid w:val="0047037D"/>
    <w:rsid w:val="0047038A"/>
    <w:rsid w:val="00470630"/>
    <w:rsid w:val="00470704"/>
    <w:rsid w:val="0047074E"/>
    <w:rsid w:val="0047093F"/>
    <w:rsid w:val="00470995"/>
    <w:rsid w:val="00470AB3"/>
    <w:rsid w:val="00470B9D"/>
    <w:rsid w:val="00470C38"/>
    <w:rsid w:val="00470CE9"/>
    <w:rsid w:val="00470D9C"/>
    <w:rsid w:val="00470EEA"/>
    <w:rsid w:val="00470F52"/>
    <w:rsid w:val="0047107A"/>
    <w:rsid w:val="00471184"/>
    <w:rsid w:val="00471348"/>
    <w:rsid w:val="0047135E"/>
    <w:rsid w:val="0047145F"/>
    <w:rsid w:val="004714C8"/>
    <w:rsid w:val="004714E1"/>
    <w:rsid w:val="00471640"/>
    <w:rsid w:val="0047175A"/>
    <w:rsid w:val="00471764"/>
    <w:rsid w:val="004717CC"/>
    <w:rsid w:val="0047194D"/>
    <w:rsid w:val="00471C86"/>
    <w:rsid w:val="00471DA8"/>
    <w:rsid w:val="00471E3D"/>
    <w:rsid w:val="00471E80"/>
    <w:rsid w:val="004720C1"/>
    <w:rsid w:val="00472105"/>
    <w:rsid w:val="00472165"/>
    <w:rsid w:val="004721D0"/>
    <w:rsid w:val="00472247"/>
    <w:rsid w:val="00472352"/>
    <w:rsid w:val="0047244C"/>
    <w:rsid w:val="00472467"/>
    <w:rsid w:val="00472B6B"/>
    <w:rsid w:val="00472BB1"/>
    <w:rsid w:val="00472C4F"/>
    <w:rsid w:val="00472DE3"/>
    <w:rsid w:val="00472F4E"/>
    <w:rsid w:val="00473017"/>
    <w:rsid w:val="004731BD"/>
    <w:rsid w:val="00473466"/>
    <w:rsid w:val="004734D9"/>
    <w:rsid w:val="0047353C"/>
    <w:rsid w:val="0047364E"/>
    <w:rsid w:val="004736CA"/>
    <w:rsid w:val="00473752"/>
    <w:rsid w:val="00473841"/>
    <w:rsid w:val="00473A22"/>
    <w:rsid w:val="00473B10"/>
    <w:rsid w:val="00473C7E"/>
    <w:rsid w:val="00473D20"/>
    <w:rsid w:val="00473DF1"/>
    <w:rsid w:val="00473F1D"/>
    <w:rsid w:val="00473F33"/>
    <w:rsid w:val="00474033"/>
    <w:rsid w:val="0047403B"/>
    <w:rsid w:val="00474152"/>
    <w:rsid w:val="00474160"/>
    <w:rsid w:val="00474195"/>
    <w:rsid w:val="0047438D"/>
    <w:rsid w:val="004743CC"/>
    <w:rsid w:val="004744FF"/>
    <w:rsid w:val="0047478C"/>
    <w:rsid w:val="00474833"/>
    <w:rsid w:val="00474ABC"/>
    <w:rsid w:val="00474CF7"/>
    <w:rsid w:val="00475124"/>
    <w:rsid w:val="0047513E"/>
    <w:rsid w:val="00475214"/>
    <w:rsid w:val="004753C3"/>
    <w:rsid w:val="0047560D"/>
    <w:rsid w:val="0047606C"/>
    <w:rsid w:val="004760CE"/>
    <w:rsid w:val="004761A5"/>
    <w:rsid w:val="004763BF"/>
    <w:rsid w:val="00476456"/>
    <w:rsid w:val="0047663A"/>
    <w:rsid w:val="00476D0D"/>
    <w:rsid w:val="00476E8B"/>
    <w:rsid w:val="00476FF4"/>
    <w:rsid w:val="00477233"/>
    <w:rsid w:val="00477688"/>
    <w:rsid w:val="00477900"/>
    <w:rsid w:val="00477953"/>
    <w:rsid w:val="00477B6D"/>
    <w:rsid w:val="00477BEC"/>
    <w:rsid w:val="00477C6C"/>
    <w:rsid w:val="00480137"/>
    <w:rsid w:val="0048040C"/>
    <w:rsid w:val="00480489"/>
    <w:rsid w:val="004804DC"/>
    <w:rsid w:val="00480599"/>
    <w:rsid w:val="004807AF"/>
    <w:rsid w:val="0048081E"/>
    <w:rsid w:val="00480921"/>
    <w:rsid w:val="00480938"/>
    <w:rsid w:val="0048099E"/>
    <w:rsid w:val="004809D4"/>
    <w:rsid w:val="00480AF5"/>
    <w:rsid w:val="00480B1B"/>
    <w:rsid w:val="00480B6E"/>
    <w:rsid w:val="00480CA9"/>
    <w:rsid w:val="00480D73"/>
    <w:rsid w:val="00480D9D"/>
    <w:rsid w:val="00480F65"/>
    <w:rsid w:val="0048108C"/>
    <w:rsid w:val="004811D4"/>
    <w:rsid w:val="00481203"/>
    <w:rsid w:val="00481225"/>
    <w:rsid w:val="00481243"/>
    <w:rsid w:val="00481449"/>
    <w:rsid w:val="00481647"/>
    <w:rsid w:val="0048169F"/>
    <w:rsid w:val="00481791"/>
    <w:rsid w:val="004818A6"/>
    <w:rsid w:val="0048198E"/>
    <w:rsid w:val="00481ABC"/>
    <w:rsid w:val="00481C15"/>
    <w:rsid w:val="00481C35"/>
    <w:rsid w:val="00481C58"/>
    <w:rsid w:val="00481D45"/>
    <w:rsid w:val="00481EF3"/>
    <w:rsid w:val="0048220D"/>
    <w:rsid w:val="0048271D"/>
    <w:rsid w:val="004829BF"/>
    <w:rsid w:val="004829FE"/>
    <w:rsid w:val="00482CF2"/>
    <w:rsid w:val="0048308B"/>
    <w:rsid w:val="00483100"/>
    <w:rsid w:val="00483153"/>
    <w:rsid w:val="004833F3"/>
    <w:rsid w:val="00483491"/>
    <w:rsid w:val="004836EE"/>
    <w:rsid w:val="004838DE"/>
    <w:rsid w:val="00483912"/>
    <w:rsid w:val="004839F3"/>
    <w:rsid w:val="00483A8B"/>
    <w:rsid w:val="00483DC3"/>
    <w:rsid w:val="00483E5A"/>
    <w:rsid w:val="0048408C"/>
    <w:rsid w:val="004840AB"/>
    <w:rsid w:val="004842B1"/>
    <w:rsid w:val="004842F0"/>
    <w:rsid w:val="00484308"/>
    <w:rsid w:val="004843FA"/>
    <w:rsid w:val="004846E0"/>
    <w:rsid w:val="00484830"/>
    <w:rsid w:val="00484CF3"/>
    <w:rsid w:val="00484E85"/>
    <w:rsid w:val="00484F68"/>
    <w:rsid w:val="00485207"/>
    <w:rsid w:val="00485263"/>
    <w:rsid w:val="004852FB"/>
    <w:rsid w:val="00485363"/>
    <w:rsid w:val="00485402"/>
    <w:rsid w:val="00485494"/>
    <w:rsid w:val="004859B4"/>
    <w:rsid w:val="00485BE5"/>
    <w:rsid w:val="00485C9E"/>
    <w:rsid w:val="00485CA4"/>
    <w:rsid w:val="00485CAE"/>
    <w:rsid w:val="00485D37"/>
    <w:rsid w:val="00485FB0"/>
    <w:rsid w:val="0048609D"/>
    <w:rsid w:val="004861D3"/>
    <w:rsid w:val="00486345"/>
    <w:rsid w:val="00486448"/>
    <w:rsid w:val="00486529"/>
    <w:rsid w:val="00486899"/>
    <w:rsid w:val="00486A95"/>
    <w:rsid w:val="00486C40"/>
    <w:rsid w:val="00486D98"/>
    <w:rsid w:val="00486F30"/>
    <w:rsid w:val="00486FAF"/>
    <w:rsid w:val="004870B5"/>
    <w:rsid w:val="0048729D"/>
    <w:rsid w:val="004872EF"/>
    <w:rsid w:val="00487374"/>
    <w:rsid w:val="004873A3"/>
    <w:rsid w:val="00487407"/>
    <w:rsid w:val="00487669"/>
    <w:rsid w:val="00487A70"/>
    <w:rsid w:val="00487AEE"/>
    <w:rsid w:val="00487BEF"/>
    <w:rsid w:val="00487CBE"/>
    <w:rsid w:val="00487D8E"/>
    <w:rsid w:val="00487E10"/>
    <w:rsid w:val="00487E76"/>
    <w:rsid w:val="00487E79"/>
    <w:rsid w:val="00487E8C"/>
    <w:rsid w:val="00487EA6"/>
    <w:rsid w:val="00487EFA"/>
    <w:rsid w:val="00487F95"/>
    <w:rsid w:val="00487F97"/>
    <w:rsid w:val="00487FFC"/>
    <w:rsid w:val="00490024"/>
    <w:rsid w:val="00490126"/>
    <w:rsid w:val="004904F8"/>
    <w:rsid w:val="004905E2"/>
    <w:rsid w:val="00490662"/>
    <w:rsid w:val="00490710"/>
    <w:rsid w:val="0049081E"/>
    <w:rsid w:val="0049083F"/>
    <w:rsid w:val="0049091C"/>
    <w:rsid w:val="0049094C"/>
    <w:rsid w:val="00490A6B"/>
    <w:rsid w:val="00490B91"/>
    <w:rsid w:val="00490D0D"/>
    <w:rsid w:val="00490D77"/>
    <w:rsid w:val="00491046"/>
    <w:rsid w:val="00491166"/>
    <w:rsid w:val="0049120A"/>
    <w:rsid w:val="0049130C"/>
    <w:rsid w:val="0049138E"/>
    <w:rsid w:val="004913AC"/>
    <w:rsid w:val="00491450"/>
    <w:rsid w:val="0049149F"/>
    <w:rsid w:val="0049152D"/>
    <w:rsid w:val="00491B42"/>
    <w:rsid w:val="00491C3E"/>
    <w:rsid w:val="00491C81"/>
    <w:rsid w:val="00491CCF"/>
    <w:rsid w:val="00491D42"/>
    <w:rsid w:val="00491FC5"/>
    <w:rsid w:val="0049202B"/>
    <w:rsid w:val="0049214E"/>
    <w:rsid w:val="00492754"/>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3B9C"/>
    <w:rsid w:val="00493EDA"/>
    <w:rsid w:val="004945E4"/>
    <w:rsid w:val="0049465C"/>
    <w:rsid w:val="00494772"/>
    <w:rsid w:val="00494862"/>
    <w:rsid w:val="004948E2"/>
    <w:rsid w:val="0049493B"/>
    <w:rsid w:val="0049496A"/>
    <w:rsid w:val="00494A24"/>
    <w:rsid w:val="00494A5A"/>
    <w:rsid w:val="00494BFD"/>
    <w:rsid w:val="00494C26"/>
    <w:rsid w:val="00494DB0"/>
    <w:rsid w:val="004950EF"/>
    <w:rsid w:val="0049524F"/>
    <w:rsid w:val="004952CE"/>
    <w:rsid w:val="004953D4"/>
    <w:rsid w:val="004954B8"/>
    <w:rsid w:val="004955AF"/>
    <w:rsid w:val="0049569E"/>
    <w:rsid w:val="00495815"/>
    <w:rsid w:val="00495A47"/>
    <w:rsid w:val="00495B24"/>
    <w:rsid w:val="00495D74"/>
    <w:rsid w:val="00495D8B"/>
    <w:rsid w:val="004964A4"/>
    <w:rsid w:val="004964B4"/>
    <w:rsid w:val="004964F8"/>
    <w:rsid w:val="00496698"/>
    <w:rsid w:val="00496738"/>
    <w:rsid w:val="00496868"/>
    <w:rsid w:val="00496A07"/>
    <w:rsid w:val="00496A15"/>
    <w:rsid w:val="00496BF9"/>
    <w:rsid w:val="00496C56"/>
    <w:rsid w:val="00496D20"/>
    <w:rsid w:val="00496D51"/>
    <w:rsid w:val="00496D7D"/>
    <w:rsid w:val="00496DF0"/>
    <w:rsid w:val="00496E15"/>
    <w:rsid w:val="00497034"/>
    <w:rsid w:val="00497042"/>
    <w:rsid w:val="00497094"/>
    <w:rsid w:val="0049712E"/>
    <w:rsid w:val="00497338"/>
    <w:rsid w:val="00497385"/>
    <w:rsid w:val="0049742E"/>
    <w:rsid w:val="00497A9B"/>
    <w:rsid w:val="00497B85"/>
    <w:rsid w:val="00497C82"/>
    <w:rsid w:val="00497EC5"/>
    <w:rsid w:val="00497F61"/>
    <w:rsid w:val="00497FA7"/>
    <w:rsid w:val="004A0022"/>
    <w:rsid w:val="004A01D5"/>
    <w:rsid w:val="004A02B4"/>
    <w:rsid w:val="004A0523"/>
    <w:rsid w:val="004A0648"/>
    <w:rsid w:val="004A0659"/>
    <w:rsid w:val="004A074E"/>
    <w:rsid w:val="004A07F7"/>
    <w:rsid w:val="004A0872"/>
    <w:rsid w:val="004A0943"/>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2069"/>
    <w:rsid w:val="004A2179"/>
    <w:rsid w:val="004A22EB"/>
    <w:rsid w:val="004A22FD"/>
    <w:rsid w:val="004A23F0"/>
    <w:rsid w:val="004A26E2"/>
    <w:rsid w:val="004A29B3"/>
    <w:rsid w:val="004A2A17"/>
    <w:rsid w:val="004A2BEB"/>
    <w:rsid w:val="004A2DD7"/>
    <w:rsid w:val="004A2E2D"/>
    <w:rsid w:val="004A2EA3"/>
    <w:rsid w:val="004A2FAB"/>
    <w:rsid w:val="004A3126"/>
    <w:rsid w:val="004A331A"/>
    <w:rsid w:val="004A33B7"/>
    <w:rsid w:val="004A344B"/>
    <w:rsid w:val="004A34F2"/>
    <w:rsid w:val="004A3568"/>
    <w:rsid w:val="004A3698"/>
    <w:rsid w:val="004A3714"/>
    <w:rsid w:val="004A3AB0"/>
    <w:rsid w:val="004A3F34"/>
    <w:rsid w:val="004A41A3"/>
    <w:rsid w:val="004A41E4"/>
    <w:rsid w:val="004A42EC"/>
    <w:rsid w:val="004A4356"/>
    <w:rsid w:val="004A470E"/>
    <w:rsid w:val="004A486C"/>
    <w:rsid w:val="004A4C0D"/>
    <w:rsid w:val="004A4CFF"/>
    <w:rsid w:val="004A4F1E"/>
    <w:rsid w:val="004A4F97"/>
    <w:rsid w:val="004A51FE"/>
    <w:rsid w:val="004A5533"/>
    <w:rsid w:val="004A59E9"/>
    <w:rsid w:val="004A5AA0"/>
    <w:rsid w:val="004A5D48"/>
    <w:rsid w:val="004A5E6A"/>
    <w:rsid w:val="004A617E"/>
    <w:rsid w:val="004A61B9"/>
    <w:rsid w:val="004A61D8"/>
    <w:rsid w:val="004A62AF"/>
    <w:rsid w:val="004A6513"/>
    <w:rsid w:val="004A6731"/>
    <w:rsid w:val="004A6761"/>
    <w:rsid w:val="004A68C4"/>
    <w:rsid w:val="004A6998"/>
    <w:rsid w:val="004A6C1B"/>
    <w:rsid w:val="004A6C50"/>
    <w:rsid w:val="004A7081"/>
    <w:rsid w:val="004A74F1"/>
    <w:rsid w:val="004A7734"/>
    <w:rsid w:val="004A7736"/>
    <w:rsid w:val="004A7821"/>
    <w:rsid w:val="004A78D7"/>
    <w:rsid w:val="004A7B21"/>
    <w:rsid w:val="004A7BFC"/>
    <w:rsid w:val="004A7CE9"/>
    <w:rsid w:val="004A7D85"/>
    <w:rsid w:val="004A7E7E"/>
    <w:rsid w:val="004B0129"/>
    <w:rsid w:val="004B017A"/>
    <w:rsid w:val="004B0290"/>
    <w:rsid w:val="004B051A"/>
    <w:rsid w:val="004B0579"/>
    <w:rsid w:val="004B05A3"/>
    <w:rsid w:val="004B0678"/>
    <w:rsid w:val="004B06F4"/>
    <w:rsid w:val="004B0742"/>
    <w:rsid w:val="004B0747"/>
    <w:rsid w:val="004B076F"/>
    <w:rsid w:val="004B0786"/>
    <w:rsid w:val="004B0825"/>
    <w:rsid w:val="004B0A28"/>
    <w:rsid w:val="004B0A48"/>
    <w:rsid w:val="004B0BE0"/>
    <w:rsid w:val="004B0E69"/>
    <w:rsid w:val="004B0F2D"/>
    <w:rsid w:val="004B0F42"/>
    <w:rsid w:val="004B12DE"/>
    <w:rsid w:val="004B14A5"/>
    <w:rsid w:val="004B16B5"/>
    <w:rsid w:val="004B16E8"/>
    <w:rsid w:val="004B16EA"/>
    <w:rsid w:val="004B17B6"/>
    <w:rsid w:val="004B1881"/>
    <w:rsid w:val="004B1929"/>
    <w:rsid w:val="004B1A38"/>
    <w:rsid w:val="004B1CEA"/>
    <w:rsid w:val="004B1D19"/>
    <w:rsid w:val="004B1DCA"/>
    <w:rsid w:val="004B1E87"/>
    <w:rsid w:val="004B1F57"/>
    <w:rsid w:val="004B20EC"/>
    <w:rsid w:val="004B21EE"/>
    <w:rsid w:val="004B2240"/>
    <w:rsid w:val="004B22E4"/>
    <w:rsid w:val="004B23F8"/>
    <w:rsid w:val="004B2777"/>
    <w:rsid w:val="004B28BA"/>
    <w:rsid w:val="004B299A"/>
    <w:rsid w:val="004B2ACD"/>
    <w:rsid w:val="004B2AFC"/>
    <w:rsid w:val="004B30B2"/>
    <w:rsid w:val="004B30DD"/>
    <w:rsid w:val="004B3128"/>
    <w:rsid w:val="004B31D4"/>
    <w:rsid w:val="004B331E"/>
    <w:rsid w:val="004B37A8"/>
    <w:rsid w:val="004B38BF"/>
    <w:rsid w:val="004B3A08"/>
    <w:rsid w:val="004B3A9C"/>
    <w:rsid w:val="004B3B65"/>
    <w:rsid w:val="004B3D65"/>
    <w:rsid w:val="004B3E7D"/>
    <w:rsid w:val="004B3F0D"/>
    <w:rsid w:val="004B403B"/>
    <w:rsid w:val="004B4132"/>
    <w:rsid w:val="004B4208"/>
    <w:rsid w:val="004B463D"/>
    <w:rsid w:val="004B47ED"/>
    <w:rsid w:val="004B49B2"/>
    <w:rsid w:val="004B49C6"/>
    <w:rsid w:val="004B4B20"/>
    <w:rsid w:val="004B4D93"/>
    <w:rsid w:val="004B506E"/>
    <w:rsid w:val="004B50CE"/>
    <w:rsid w:val="004B519B"/>
    <w:rsid w:val="004B5204"/>
    <w:rsid w:val="004B531E"/>
    <w:rsid w:val="004B54B4"/>
    <w:rsid w:val="004B5570"/>
    <w:rsid w:val="004B5595"/>
    <w:rsid w:val="004B5A09"/>
    <w:rsid w:val="004B5AB1"/>
    <w:rsid w:val="004B5C5C"/>
    <w:rsid w:val="004B5FD5"/>
    <w:rsid w:val="004B60A9"/>
    <w:rsid w:val="004B626C"/>
    <w:rsid w:val="004B6480"/>
    <w:rsid w:val="004B64A1"/>
    <w:rsid w:val="004B673E"/>
    <w:rsid w:val="004B693C"/>
    <w:rsid w:val="004B6B43"/>
    <w:rsid w:val="004B6B88"/>
    <w:rsid w:val="004B711E"/>
    <w:rsid w:val="004B715A"/>
    <w:rsid w:val="004B71E9"/>
    <w:rsid w:val="004B727C"/>
    <w:rsid w:val="004B72AB"/>
    <w:rsid w:val="004B73FB"/>
    <w:rsid w:val="004B7641"/>
    <w:rsid w:val="004B7668"/>
    <w:rsid w:val="004B7729"/>
    <w:rsid w:val="004B7933"/>
    <w:rsid w:val="004B7A02"/>
    <w:rsid w:val="004B7A98"/>
    <w:rsid w:val="004B7AA3"/>
    <w:rsid w:val="004B7BF1"/>
    <w:rsid w:val="004B7C0F"/>
    <w:rsid w:val="004B7C2F"/>
    <w:rsid w:val="004B7E0F"/>
    <w:rsid w:val="004B7E3D"/>
    <w:rsid w:val="004B7F3E"/>
    <w:rsid w:val="004C0413"/>
    <w:rsid w:val="004C051A"/>
    <w:rsid w:val="004C0708"/>
    <w:rsid w:val="004C07C1"/>
    <w:rsid w:val="004C08A1"/>
    <w:rsid w:val="004C08B2"/>
    <w:rsid w:val="004C09ED"/>
    <w:rsid w:val="004C09F4"/>
    <w:rsid w:val="004C0C90"/>
    <w:rsid w:val="004C0E1E"/>
    <w:rsid w:val="004C0E6C"/>
    <w:rsid w:val="004C103E"/>
    <w:rsid w:val="004C114A"/>
    <w:rsid w:val="004C143F"/>
    <w:rsid w:val="004C157F"/>
    <w:rsid w:val="004C1774"/>
    <w:rsid w:val="004C1809"/>
    <w:rsid w:val="004C1999"/>
    <w:rsid w:val="004C19D1"/>
    <w:rsid w:val="004C1A8B"/>
    <w:rsid w:val="004C1B5F"/>
    <w:rsid w:val="004C1CA2"/>
    <w:rsid w:val="004C1D03"/>
    <w:rsid w:val="004C1E4B"/>
    <w:rsid w:val="004C1EE4"/>
    <w:rsid w:val="004C20C0"/>
    <w:rsid w:val="004C215D"/>
    <w:rsid w:val="004C2277"/>
    <w:rsid w:val="004C2534"/>
    <w:rsid w:val="004C2559"/>
    <w:rsid w:val="004C282B"/>
    <w:rsid w:val="004C2887"/>
    <w:rsid w:val="004C2A4F"/>
    <w:rsid w:val="004C2AD6"/>
    <w:rsid w:val="004C2C72"/>
    <w:rsid w:val="004C2EF7"/>
    <w:rsid w:val="004C2F28"/>
    <w:rsid w:val="004C2F55"/>
    <w:rsid w:val="004C2FC8"/>
    <w:rsid w:val="004C323D"/>
    <w:rsid w:val="004C33AE"/>
    <w:rsid w:val="004C3A98"/>
    <w:rsid w:val="004C3BAD"/>
    <w:rsid w:val="004C3C89"/>
    <w:rsid w:val="004C3D42"/>
    <w:rsid w:val="004C3D96"/>
    <w:rsid w:val="004C40B0"/>
    <w:rsid w:val="004C40D8"/>
    <w:rsid w:val="004C453D"/>
    <w:rsid w:val="004C49F7"/>
    <w:rsid w:val="004C4A10"/>
    <w:rsid w:val="004C4A68"/>
    <w:rsid w:val="004C4C3A"/>
    <w:rsid w:val="004C4F8A"/>
    <w:rsid w:val="004C5009"/>
    <w:rsid w:val="004C5232"/>
    <w:rsid w:val="004C566D"/>
    <w:rsid w:val="004C589D"/>
    <w:rsid w:val="004C5C96"/>
    <w:rsid w:val="004C5DBB"/>
    <w:rsid w:val="004C5E2A"/>
    <w:rsid w:val="004C6034"/>
    <w:rsid w:val="004C607E"/>
    <w:rsid w:val="004C60AE"/>
    <w:rsid w:val="004C6184"/>
    <w:rsid w:val="004C61D9"/>
    <w:rsid w:val="004C6325"/>
    <w:rsid w:val="004C63BF"/>
    <w:rsid w:val="004C6495"/>
    <w:rsid w:val="004C64A1"/>
    <w:rsid w:val="004C6508"/>
    <w:rsid w:val="004C6518"/>
    <w:rsid w:val="004C65A8"/>
    <w:rsid w:val="004C6933"/>
    <w:rsid w:val="004C6A00"/>
    <w:rsid w:val="004C6A7E"/>
    <w:rsid w:val="004C6CA6"/>
    <w:rsid w:val="004C6D14"/>
    <w:rsid w:val="004C6D85"/>
    <w:rsid w:val="004C6DB5"/>
    <w:rsid w:val="004C6DE3"/>
    <w:rsid w:val="004C7197"/>
    <w:rsid w:val="004C738B"/>
    <w:rsid w:val="004C75E6"/>
    <w:rsid w:val="004C78C9"/>
    <w:rsid w:val="004C78CF"/>
    <w:rsid w:val="004C7A99"/>
    <w:rsid w:val="004C7B0C"/>
    <w:rsid w:val="004C7C67"/>
    <w:rsid w:val="004C7CE2"/>
    <w:rsid w:val="004C7F9A"/>
    <w:rsid w:val="004C7FDD"/>
    <w:rsid w:val="004D0158"/>
    <w:rsid w:val="004D0159"/>
    <w:rsid w:val="004D02FF"/>
    <w:rsid w:val="004D07A8"/>
    <w:rsid w:val="004D097D"/>
    <w:rsid w:val="004D0E80"/>
    <w:rsid w:val="004D0F87"/>
    <w:rsid w:val="004D102D"/>
    <w:rsid w:val="004D1103"/>
    <w:rsid w:val="004D1274"/>
    <w:rsid w:val="004D15D3"/>
    <w:rsid w:val="004D1680"/>
    <w:rsid w:val="004D1924"/>
    <w:rsid w:val="004D1B8C"/>
    <w:rsid w:val="004D1BFB"/>
    <w:rsid w:val="004D1CDC"/>
    <w:rsid w:val="004D1D52"/>
    <w:rsid w:val="004D1F6E"/>
    <w:rsid w:val="004D1FFE"/>
    <w:rsid w:val="004D255A"/>
    <w:rsid w:val="004D25AB"/>
    <w:rsid w:val="004D267F"/>
    <w:rsid w:val="004D2733"/>
    <w:rsid w:val="004D276F"/>
    <w:rsid w:val="004D2854"/>
    <w:rsid w:val="004D28FC"/>
    <w:rsid w:val="004D2932"/>
    <w:rsid w:val="004D2A66"/>
    <w:rsid w:val="004D2AB8"/>
    <w:rsid w:val="004D2C54"/>
    <w:rsid w:val="004D2CDD"/>
    <w:rsid w:val="004D2E7A"/>
    <w:rsid w:val="004D315D"/>
    <w:rsid w:val="004D35A5"/>
    <w:rsid w:val="004D35E1"/>
    <w:rsid w:val="004D36C7"/>
    <w:rsid w:val="004D36E0"/>
    <w:rsid w:val="004D39CC"/>
    <w:rsid w:val="004D3B02"/>
    <w:rsid w:val="004D4005"/>
    <w:rsid w:val="004D407B"/>
    <w:rsid w:val="004D4096"/>
    <w:rsid w:val="004D414D"/>
    <w:rsid w:val="004D4184"/>
    <w:rsid w:val="004D424B"/>
    <w:rsid w:val="004D45E3"/>
    <w:rsid w:val="004D4648"/>
    <w:rsid w:val="004D481F"/>
    <w:rsid w:val="004D4AAB"/>
    <w:rsid w:val="004D4AB7"/>
    <w:rsid w:val="004D4CBF"/>
    <w:rsid w:val="004D4E72"/>
    <w:rsid w:val="004D4EE7"/>
    <w:rsid w:val="004D4FF2"/>
    <w:rsid w:val="004D508A"/>
    <w:rsid w:val="004D51D3"/>
    <w:rsid w:val="004D5214"/>
    <w:rsid w:val="004D52CC"/>
    <w:rsid w:val="004D52F4"/>
    <w:rsid w:val="004D5327"/>
    <w:rsid w:val="004D5676"/>
    <w:rsid w:val="004D56E5"/>
    <w:rsid w:val="004D58ED"/>
    <w:rsid w:val="004D5D11"/>
    <w:rsid w:val="004D63C7"/>
    <w:rsid w:val="004D69A0"/>
    <w:rsid w:val="004D6A08"/>
    <w:rsid w:val="004D6B8C"/>
    <w:rsid w:val="004D6C26"/>
    <w:rsid w:val="004D6E39"/>
    <w:rsid w:val="004D6E9C"/>
    <w:rsid w:val="004D6FA5"/>
    <w:rsid w:val="004D7363"/>
    <w:rsid w:val="004D73CF"/>
    <w:rsid w:val="004D73E3"/>
    <w:rsid w:val="004D75C5"/>
    <w:rsid w:val="004D774D"/>
    <w:rsid w:val="004D782C"/>
    <w:rsid w:val="004D787A"/>
    <w:rsid w:val="004D7973"/>
    <w:rsid w:val="004D7B16"/>
    <w:rsid w:val="004D7D0E"/>
    <w:rsid w:val="004D7EFC"/>
    <w:rsid w:val="004D7F20"/>
    <w:rsid w:val="004E00FD"/>
    <w:rsid w:val="004E01B6"/>
    <w:rsid w:val="004E0244"/>
    <w:rsid w:val="004E03AB"/>
    <w:rsid w:val="004E0630"/>
    <w:rsid w:val="004E0649"/>
    <w:rsid w:val="004E077D"/>
    <w:rsid w:val="004E0783"/>
    <w:rsid w:val="004E07A8"/>
    <w:rsid w:val="004E07E4"/>
    <w:rsid w:val="004E082C"/>
    <w:rsid w:val="004E09EF"/>
    <w:rsid w:val="004E0A2B"/>
    <w:rsid w:val="004E0D02"/>
    <w:rsid w:val="004E11BF"/>
    <w:rsid w:val="004E135C"/>
    <w:rsid w:val="004E136F"/>
    <w:rsid w:val="004E13B4"/>
    <w:rsid w:val="004E1437"/>
    <w:rsid w:val="004E1A3F"/>
    <w:rsid w:val="004E1D7E"/>
    <w:rsid w:val="004E1DD6"/>
    <w:rsid w:val="004E2028"/>
    <w:rsid w:val="004E243F"/>
    <w:rsid w:val="004E255A"/>
    <w:rsid w:val="004E2643"/>
    <w:rsid w:val="004E2722"/>
    <w:rsid w:val="004E28BF"/>
    <w:rsid w:val="004E2A12"/>
    <w:rsid w:val="004E2A81"/>
    <w:rsid w:val="004E2A8F"/>
    <w:rsid w:val="004E2B21"/>
    <w:rsid w:val="004E2B47"/>
    <w:rsid w:val="004E2D25"/>
    <w:rsid w:val="004E2EFB"/>
    <w:rsid w:val="004E3031"/>
    <w:rsid w:val="004E30D4"/>
    <w:rsid w:val="004E30D7"/>
    <w:rsid w:val="004E3253"/>
    <w:rsid w:val="004E325E"/>
    <w:rsid w:val="004E32DE"/>
    <w:rsid w:val="004E37B6"/>
    <w:rsid w:val="004E3A2F"/>
    <w:rsid w:val="004E3B96"/>
    <w:rsid w:val="004E3DF8"/>
    <w:rsid w:val="004E3F17"/>
    <w:rsid w:val="004E3F4A"/>
    <w:rsid w:val="004E402E"/>
    <w:rsid w:val="004E407A"/>
    <w:rsid w:val="004E4342"/>
    <w:rsid w:val="004E4572"/>
    <w:rsid w:val="004E45DA"/>
    <w:rsid w:val="004E46D8"/>
    <w:rsid w:val="004E4AEB"/>
    <w:rsid w:val="004E4B53"/>
    <w:rsid w:val="004E4C4D"/>
    <w:rsid w:val="004E4D38"/>
    <w:rsid w:val="004E4D63"/>
    <w:rsid w:val="004E4DDB"/>
    <w:rsid w:val="004E4F01"/>
    <w:rsid w:val="004E52D3"/>
    <w:rsid w:val="004E56CF"/>
    <w:rsid w:val="004E5803"/>
    <w:rsid w:val="004E5A5C"/>
    <w:rsid w:val="004E5B13"/>
    <w:rsid w:val="004E5E83"/>
    <w:rsid w:val="004E5FA1"/>
    <w:rsid w:val="004E61AA"/>
    <w:rsid w:val="004E626E"/>
    <w:rsid w:val="004E6415"/>
    <w:rsid w:val="004E6500"/>
    <w:rsid w:val="004E66E0"/>
    <w:rsid w:val="004E68EF"/>
    <w:rsid w:val="004E6A0F"/>
    <w:rsid w:val="004E6BBD"/>
    <w:rsid w:val="004E6E39"/>
    <w:rsid w:val="004E701A"/>
    <w:rsid w:val="004E70D4"/>
    <w:rsid w:val="004E7247"/>
    <w:rsid w:val="004E72B5"/>
    <w:rsid w:val="004E73C1"/>
    <w:rsid w:val="004E74CB"/>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B6F"/>
    <w:rsid w:val="004F0D31"/>
    <w:rsid w:val="004F0E03"/>
    <w:rsid w:val="004F0FEC"/>
    <w:rsid w:val="004F11C2"/>
    <w:rsid w:val="004F1359"/>
    <w:rsid w:val="004F137B"/>
    <w:rsid w:val="004F13C5"/>
    <w:rsid w:val="004F147D"/>
    <w:rsid w:val="004F14A9"/>
    <w:rsid w:val="004F169A"/>
    <w:rsid w:val="004F17AE"/>
    <w:rsid w:val="004F1826"/>
    <w:rsid w:val="004F18F4"/>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46"/>
    <w:rsid w:val="004F3550"/>
    <w:rsid w:val="004F35A0"/>
    <w:rsid w:val="004F35E5"/>
    <w:rsid w:val="004F375F"/>
    <w:rsid w:val="004F3886"/>
    <w:rsid w:val="004F39B7"/>
    <w:rsid w:val="004F3C24"/>
    <w:rsid w:val="004F3C8A"/>
    <w:rsid w:val="004F3F9A"/>
    <w:rsid w:val="004F401F"/>
    <w:rsid w:val="004F41F6"/>
    <w:rsid w:val="004F4266"/>
    <w:rsid w:val="004F43A3"/>
    <w:rsid w:val="004F468D"/>
    <w:rsid w:val="004F47AC"/>
    <w:rsid w:val="004F49B7"/>
    <w:rsid w:val="004F4B20"/>
    <w:rsid w:val="004F4BFC"/>
    <w:rsid w:val="004F4C5B"/>
    <w:rsid w:val="004F4CFB"/>
    <w:rsid w:val="004F4D7F"/>
    <w:rsid w:val="004F4E38"/>
    <w:rsid w:val="004F515B"/>
    <w:rsid w:val="004F544B"/>
    <w:rsid w:val="004F555C"/>
    <w:rsid w:val="004F55A6"/>
    <w:rsid w:val="004F57FF"/>
    <w:rsid w:val="004F5852"/>
    <w:rsid w:val="004F587D"/>
    <w:rsid w:val="004F58B1"/>
    <w:rsid w:val="004F5B5B"/>
    <w:rsid w:val="004F5C60"/>
    <w:rsid w:val="004F5CEA"/>
    <w:rsid w:val="004F5DE7"/>
    <w:rsid w:val="004F5F74"/>
    <w:rsid w:val="004F5FCF"/>
    <w:rsid w:val="004F5FFA"/>
    <w:rsid w:val="004F60B8"/>
    <w:rsid w:val="004F63BC"/>
    <w:rsid w:val="004F63C0"/>
    <w:rsid w:val="004F6729"/>
    <w:rsid w:val="004F6A08"/>
    <w:rsid w:val="004F6A1E"/>
    <w:rsid w:val="004F6AF9"/>
    <w:rsid w:val="004F6C67"/>
    <w:rsid w:val="004F6D06"/>
    <w:rsid w:val="004F7010"/>
    <w:rsid w:val="004F74F7"/>
    <w:rsid w:val="004F7519"/>
    <w:rsid w:val="004F755C"/>
    <w:rsid w:val="004F764D"/>
    <w:rsid w:val="004F7D1B"/>
    <w:rsid w:val="004F7D3E"/>
    <w:rsid w:val="004F7F39"/>
    <w:rsid w:val="005000E2"/>
    <w:rsid w:val="005002A3"/>
    <w:rsid w:val="00500310"/>
    <w:rsid w:val="005003E5"/>
    <w:rsid w:val="00500589"/>
    <w:rsid w:val="00500606"/>
    <w:rsid w:val="00500909"/>
    <w:rsid w:val="0050095C"/>
    <w:rsid w:val="00500D1A"/>
    <w:rsid w:val="00500DC0"/>
    <w:rsid w:val="00500EC0"/>
    <w:rsid w:val="00500F9D"/>
    <w:rsid w:val="0050112D"/>
    <w:rsid w:val="005013E6"/>
    <w:rsid w:val="005014BA"/>
    <w:rsid w:val="005017A9"/>
    <w:rsid w:val="005017CF"/>
    <w:rsid w:val="005018D5"/>
    <w:rsid w:val="0050195D"/>
    <w:rsid w:val="00501A37"/>
    <w:rsid w:val="00501BA6"/>
    <w:rsid w:val="00501CD6"/>
    <w:rsid w:val="00501D15"/>
    <w:rsid w:val="00502196"/>
    <w:rsid w:val="005024D9"/>
    <w:rsid w:val="00502564"/>
    <w:rsid w:val="0050261F"/>
    <w:rsid w:val="00502760"/>
    <w:rsid w:val="005027E7"/>
    <w:rsid w:val="005028CF"/>
    <w:rsid w:val="00502A24"/>
    <w:rsid w:val="00502B44"/>
    <w:rsid w:val="00502BBC"/>
    <w:rsid w:val="00502CDE"/>
    <w:rsid w:val="00502D5A"/>
    <w:rsid w:val="00502E1C"/>
    <w:rsid w:val="00502E43"/>
    <w:rsid w:val="00502FB0"/>
    <w:rsid w:val="005031DD"/>
    <w:rsid w:val="005031EB"/>
    <w:rsid w:val="00503283"/>
    <w:rsid w:val="00503323"/>
    <w:rsid w:val="00503487"/>
    <w:rsid w:val="00503581"/>
    <w:rsid w:val="005035DB"/>
    <w:rsid w:val="005035E5"/>
    <w:rsid w:val="00503667"/>
    <w:rsid w:val="00503720"/>
    <w:rsid w:val="0050379B"/>
    <w:rsid w:val="00503824"/>
    <w:rsid w:val="00503828"/>
    <w:rsid w:val="00503AAD"/>
    <w:rsid w:val="00503C44"/>
    <w:rsid w:val="00503C54"/>
    <w:rsid w:val="00503CF4"/>
    <w:rsid w:val="00503DA0"/>
    <w:rsid w:val="00503F76"/>
    <w:rsid w:val="00504108"/>
    <w:rsid w:val="0050410B"/>
    <w:rsid w:val="00504597"/>
    <w:rsid w:val="005047F1"/>
    <w:rsid w:val="0050483C"/>
    <w:rsid w:val="005048D0"/>
    <w:rsid w:val="0050490F"/>
    <w:rsid w:val="00504968"/>
    <w:rsid w:val="00504AE2"/>
    <w:rsid w:val="00504AF9"/>
    <w:rsid w:val="00504BA1"/>
    <w:rsid w:val="005051E3"/>
    <w:rsid w:val="00505231"/>
    <w:rsid w:val="0050537B"/>
    <w:rsid w:val="0050541B"/>
    <w:rsid w:val="00505854"/>
    <w:rsid w:val="005059C8"/>
    <w:rsid w:val="00505AD9"/>
    <w:rsid w:val="00505C1F"/>
    <w:rsid w:val="00505D81"/>
    <w:rsid w:val="00505DEC"/>
    <w:rsid w:val="00505E2E"/>
    <w:rsid w:val="00505EA4"/>
    <w:rsid w:val="00506002"/>
    <w:rsid w:val="005061F1"/>
    <w:rsid w:val="005062AF"/>
    <w:rsid w:val="005062FA"/>
    <w:rsid w:val="00506351"/>
    <w:rsid w:val="005063E6"/>
    <w:rsid w:val="005063EF"/>
    <w:rsid w:val="00506690"/>
    <w:rsid w:val="005066A7"/>
    <w:rsid w:val="0050690B"/>
    <w:rsid w:val="00506BC3"/>
    <w:rsid w:val="00506E7D"/>
    <w:rsid w:val="00506E88"/>
    <w:rsid w:val="00507051"/>
    <w:rsid w:val="005071CD"/>
    <w:rsid w:val="00507269"/>
    <w:rsid w:val="0050728D"/>
    <w:rsid w:val="005074E4"/>
    <w:rsid w:val="00507692"/>
    <w:rsid w:val="0050781D"/>
    <w:rsid w:val="005078CA"/>
    <w:rsid w:val="00507D76"/>
    <w:rsid w:val="00507FD0"/>
    <w:rsid w:val="00510228"/>
    <w:rsid w:val="005103A2"/>
    <w:rsid w:val="005103BA"/>
    <w:rsid w:val="00510400"/>
    <w:rsid w:val="00510410"/>
    <w:rsid w:val="00510501"/>
    <w:rsid w:val="005105D6"/>
    <w:rsid w:val="0051089E"/>
    <w:rsid w:val="00510953"/>
    <w:rsid w:val="00510ADE"/>
    <w:rsid w:val="00510BB2"/>
    <w:rsid w:val="00510BBD"/>
    <w:rsid w:val="00510BCD"/>
    <w:rsid w:val="00510D89"/>
    <w:rsid w:val="00510E2C"/>
    <w:rsid w:val="00510ED2"/>
    <w:rsid w:val="00510FFC"/>
    <w:rsid w:val="0051105D"/>
    <w:rsid w:val="00511340"/>
    <w:rsid w:val="0051134E"/>
    <w:rsid w:val="00511363"/>
    <w:rsid w:val="005114AB"/>
    <w:rsid w:val="0051164E"/>
    <w:rsid w:val="0051199D"/>
    <w:rsid w:val="00511B26"/>
    <w:rsid w:val="00511CC9"/>
    <w:rsid w:val="00511D5B"/>
    <w:rsid w:val="00511D8A"/>
    <w:rsid w:val="00511E6F"/>
    <w:rsid w:val="0051201C"/>
    <w:rsid w:val="005125D9"/>
    <w:rsid w:val="0051269A"/>
    <w:rsid w:val="005128B9"/>
    <w:rsid w:val="00512AD9"/>
    <w:rsid w:val="00512DD3"/>
    <w:rsid w:val="00512E9F"/>
    <w:rsid w:val="00512FB1"/>
    <w:rsid w:val="0051300A"/>
    <w:rsid w:val="00513030"/>
    <w:rsid w:val="005130A3"/>
    <w:rsid w:val="00513244"/>
    <w:rsid w:val="005133C8"/>
    <w:rsid w:val="00513465"/>
    <w:rsid w:val="00513657"/>
    <w:rsid w:val="00513774"/>
    <w:rsid w:val="00513827"/>
    <w:rsid w:val="005139C6"/>
    <w:rsid w:val="00513BDD"/>
    <w:rsid w:val="00513CB6"/>
    <w:rsid w:val="00513D5B"/>
    <w:rsid w:val="00513D64"/>
    <w:rsid w:val="00513E70"/>
    <w:rsid w:val="00513ED2"/>
    <w:rsid w:val="0051401A"/>
    <w:rsid w:val="00514157"/>
    <w:rsid w:val="005141F3"/>
    <w:rsid w:val="0051465B"/>
    <w:rsid w:val="0051468F"/>
    <w:rsid w:val="00514780"/>
    <w:rsid w:val="00514792"/>
    <w:rsid w:val="00514BBE"/>
    <w:rsid w:val="00514D33"/>
    <w:rsid w:val="00514DA8"/>
    <w:rsid w:val="00514F86"/>
    <w:rsid w:val="0051506B"/>
    <w:rsid w:val="005154E4"/>
    <w:rsid w:val="00515742"/>
    <w:rsid w:val="005157B1"/>
    <w:rsid w:val="005159A0"/>
    <w:rsid w:val="00515B83"/>
    <w:rsid w:val="00515E97"/>
    <w:rsid w:val="00516102"/>
    <w:rsid w:val="00516547"/>
    <w:rsid w:val="00516551"/>
    <w:rsid w:val="0051667C"/>
    <w:rsid w:val="005166AE"/>
    <w:rsid w:val="0051684A"/>
    <w:rsid w:val="0051698D"/>
    <w:rsid w:val="00516ABB"/>
    <w:rsid w:val="00516C9A"/>
    <w:rsid w:val="00516D39"/>
    <w:rsid w:val="00516D4A"/>
    <w:rsid w:val="00516D71"/>
    <w:rsid w:val="00516DAB"/>
    <w:rsid w:val="00516E60"/>
    <w:rsid w:val="005170D2"/>
    <w:rsid w:val="0051714C"/>
    <w:rsid w:val="00517355"/>
    <w:rsid w:val="00517471"/>
    <w:rsid w:val="00517495"/>
    <w:rsid w:val="00517601"/>
    <w:rsid w:val="005176EA"/>
    <w:rsid w:val="0051777C"/>
    <w:rsid w:val="0051777D"/>
    <w:rsid w:val="005178C8"/>
    <w:rsid w:val="00517A0E"/>
    <w:rsid w:val="00520061"/>
    <w:rsid w:val="00520243"/>
    <w:rsid w:val="0052038D"/>
    <w:rsid w:val="00520592"/>
    <w:rsid w:val="00520630"/>
    <w:rsid w:val="00520723"/>
    <w:rsid w:val="005207D3"/>
    <w:rsid w:val="00520A31"/>
    <w:rsid w:val="00520AE2"/>
    <w:rsid w:val="00520BBA"/>
    <w:rsid w:val="00520BF4"/>
    <w:rsid w:val="00520C08"/>
    <w:rsid w:val="00520DC8"/>
    <w:rsid w:val="00520EFA"/>
    <w:rsid w:val="00521090"/>
    <w:rsid w:val="005212EF"/>
    <w:rsid w:val="005216A7"/>
    <w:rsid w:val="005216F2"/>
    <w:rsid w:val="005216F6"/>
    <w:rsid w:val="005216FA"/>
    <w:rsid w:val="0052176B"/>
    <w:rsid w:val="00521A14"/>
    <w:rsid w:val="00521AD7"/>
    <w:rsid w:val="00521B04"/>
    <w:rsid w:val="00521D10"/>
    <w:rsid w:val="00522315"/>
    <w:rsid w:val="005223EE"/>
    <w:rsid w:val="00522605"/>
    <w:rsid w:val="0052266E"/>
    <w:rsid w:val="00522674"/>
    <w:rsid w:val="005229C0"/>
    <w:rsid w:val="00522A0A"/>
    <w:rsid w:val="00522A16"/>
    <w:rsid w:val="00522B26"/>
    <w:rsid w:val="00522E0D"/>
    <w:rsid w:val="00522E51"/>
    <w:rsid w:val="00522ECB"/>
    <w:rsid w:val="00523163"/>
    <w:rsid w:val="00523257"/>
    <w:rsid w:val="005232A7"/>
    <w:rsid w:val="0052333A"/>
    <w:rsid w:val="0052341D"/>
    <w:rsid w:val="005234C3"/>
    <w:rsid w:val="005234F2"/>
    <w:rsid w:val="005237CD"/>
    <w:rsid w:val="0052382E"/>
    <w:rsid w:val="00523AE4"/>
    <w:rsid w:val="00523CED"/>
    <w:rsid w:val="0052406E"/>
    <w:rsid w:val="005240C9"/>
    <w:rsid w:val="005241D4"/>
    <w:rsid w:val="00524358"/>
    <w:rsid w:val="005243D6"/>
    <w:rsid w:val="005243DB"/>
    <w:rsid w:val="0052449F"/>
    <w:rsid w:val="0052466C"/>
    <w:rsid w:val="0052476A"/>
    <w:rsid w:val="00524855"/>
    <w:rsid w:val="005248C8"/>
    <w:rsid w:val="005249B1"/>
    <w:rsid w:val="00524A22"/>
    <w:rsid w:val="00524BE4"/>
    <w:rsid w:val="00524D7B"/>
    <w:rsid w:val="00525041"/>
    <w:rsid w:val="00525105"/>
    <w:rsid w:val="005251B7"/>
    <w:rsid w:val="00525279"/>
    <w:rsid w:val="00525358"/>
    <w:rsid w:val="00525367"/>
    <w:rsid w:val="005253F5"/>
    <w:rsid w:val="00525530"/>
    <w:rsid w:val="005256A6"/>
    <w:rsid w:val="00525814"/>
    <w:rsid w:val="005259EB"/>
    <w:rsid w:val="00525A3C"/>
    <w:rsid w:val="00525B5B"/>
    <w:rsid w:val="00525BDD"/>
    <w:rsid w:val="00525C18"/>
    <w:rsid w:val="00525C9E"/>
    <w:rsid w:val="00525D0C"/>
    <w:rsid w:val="00525DB0"/>
    <w:rsid w:val="00525EF3"/>
    <w:rsid w:val="00525FC4"/>
    <w:rsid w:val="005262B0"/>
    <w:rsid w:val="0052656D"/>
    <w:rsid w:val="005266D8"/>
    <w:rsid w:val="005266FB"/>
    <w:rsid w:val="00526A52"/>
    <w:rsid w:val="00526E78"/>
    <w:rsid w:val="00526FEA"/>
    <w:rsid w:val="00527007"/>
    <w:rsid w:val="005271CF"/>
    <w:rsid w:val="005274FD"/>
    <w:rsid w:val="0052758C"/>
    <w:rsid w:val="0052762E"/>
    <w:rsid w:val="00527A39"/>
    <w:rsid w:val="00530001"/>
    <w:rsid w:val="0053026D"/>
    <w:rsid w:val="005302A4"/>
    <w:rsid w:val="005302E8"/>
    <w:rsid w:val="00530398"/>
    <w:rsid w:val="0053078B"/>
    <w:rsid w:val="00530795"/>
    <w:rsid w:val="00530883"/>
    <w:rsid w:val="0053089E"/>
    <w:rsid w:val="005308F4"/>
    <w:rsid w:val="00530906"/>
    <w:rsid w:val="005309E4"/>
    <w:rsid w:val="00530A67"/>
    <w:rsid w:val="00530ADC"/>
    <w:rsid w:val="00530B24"/>
    <w:rsid w:val="00530BE5"/>
    <w:rsid w:val="00530C35"/>
    <w:rsid w:val="00530D72"/>
    <w:rsid w:val="00530D74"/>
    <w:rsid w:val="00530D80"/>
    <w:rsid w:val="00530E1F"/>
    <w:rsid w:val="00530E4E"/>
    <w:rsid w:val="00530FC2"/>
    <w:rsid w:val="005311E1"/>
    <w:rsid w:val="0053123E"/>
    <w:rsid w:val="005312D6"/>
    <w:rsid w:val="00531736"/>
    <w:rsid w:val="00531922"/>
    <w:rsid w:val="00531A07"/>
    <w:rsid w:val="00531B45"/>
    <w:rsid w:val="00531C77"/>
    <w:rsid w:val="00531DFE"/>
    <w:rsid w:val="00531E4B"/>
    <w:rsid w:val="00531E59"/>
    <w:rsid w:val="00531EB6"/>
    <w:rsid w:val="00531ECB"/>
    <w:rsid w:val="00531F7E"/>
    <w:rsid w:val="00531FC4"/>
    <w:rsid w:val="0053202E"/>
    <w:rsid w:val="0053214B"/>
    <w:rsid w:val="0053231C"/>
    <w:rsid w:val="00532422"/>
    <w:rsid w:val="005324E1"/>
    <w:rsid w:val="005325AA"/>
    <w:rsid w:val="00532960"/>
    <w:rsid w:val="005331D5"/>
    <w:rsid w:val="00533270"/>
    <w:rsid w:val="005334A7"/>
    <w:rsid w:val="00533556"/>
    <w:rsid w:val="005335A5"/>
    <w:rsid w:val="005335BE"/>
    <w:rsid w:val="005339DE"/>
    <w:rsid w:val="00533A2F"/>
    <w:rsid w:val="00533C0A"/>
    <w:rsid w:val="00533C4D"/>
    <w:rsid w:val="00533C66"/>
    <w:rsid w:val="00533CE3"/>
    <w:rsid w:val="00534139"/>
    <w:rsid w:val="0053433E"/>
    <w:rsid w:val="00534343"/>
    <w:rsid w:val="005343BD"/>
    <w:rsid w:val="005344B0"/>
    <w:rsid w:val="00534543"/>
    <w:rsid w:val="005345BB"/>
    <w:rsid w:val="00534688"/>
    <w:rsid w:val="0053476B"/>
    <w:rsid w:val="00534C43"/>
    <w:rsid w:val="00534D08"/>
    <w:rsid w:val="005355FC"/>
    <w:rsid w:val="0053580F"/>
    <w:rsid w:val="005358B2"/>
    <w:rsid w:val="0053590F"/>
    <w:rsid w:val="00535AC7"/>
    <w:rsid w:val="00535B25"/>
    <w:rsid w:val="00535D91"/>
    <w:rsid w:val="00536027"/>
    <w:rsid w:val="00536138"/>
    <w:rsid w:val="0053617C"/>
    <w:rsid w:val="005362C9"/>
    <w:rsid w:val="005363E0"/>
    <w:rsid w:val="005367E0"/>
    <w:rsid w:val="00536AB6"/>
    <w:rsid w:val="00536BC0"/>
    <w:rsid w:val="00536DF3"/>
    <w:rsid w:val="00536F97"/>
    <w:rsid w:val="00536FCC"/>
    <w:rsid w:val="005373C3"/>
    <w:rsid w:val="0053749B"/>
    <w:rsid w:val="00537C8D"/>
    <w:rsid w:val="00537DE9"/>
    <w:rsid w:val="00537FB8"/>
    <w:rsid w:val="00540107"/>
    <w:rsid w:val="00540137"/>
    <w:rsid w:val="00540191"/>
    <w:rsid w:val="00540319"/>
    <w:rsid w:val="00540430"/>
    <w:rsid w:val="00540718"/>
    <w:rsid w:val="0054082C"/>
    <w:rsid w:val="00540AD1"/>
    <w:rsid w:val="00540B3A"/>
    <w:rsid w:val="00540E2D"/>
    <w:rsid w:val="00541621"/>
    <w:rsid w:val="00541649"/>
    <w:rsid w:val="00541674"/>
    <w:rsid w:val="00541D89"/>
    <w:rsid w:val="00541E60"/>
    <w:rsid w:val="0054200E"/>
    <w:rsid w:val="00542038"/>
    <w:rsid w:val="00542071"/>
    <w:rsid w:val="005422E9"/>
    <w:rsid w:val="005426FD"/>
    <w:rsid w:val="00542726"/>
    <w:rsid w:val="00542763"/>
    <w:rsid w:val="005427D5"/>
    <w:rsid w:val="00542937"/>
    <w:rsid w:val="00542A90"/>
    <w:rsid w:val="00542ABF"/>
    <w:rsid w:val="00542C44"/>
    <w:rsid w:val="00542C64"/>
    <w:rsid w:val="00542CED"/>
    <w:rsid w:val="00542D20"/>
    <w:rsid w:val="00542DA0"/>
    <w:rsid w:val="00542DF1"/>
    <w:rsid w:val="00542E10"/>
    <w:rsid w:val="005431B3"/>
    <w:rsid w:val="0054320F"/>
    <w:rsid w:val="00543263"/>
    <w:rsid w:val="00543285"/>
    <w:rsid w:val="00543332"/>
    <w:rsid w:val="00543652"/>
    <w:rsid w:val="00543820"/>
    <w:rsid w:val="00543B3B"/>
    <w:rsid w:val="00543C21"/>
    <w:rsid w:val="00543EF2"/>
    <w:rsid w:val="00543F0B"/>
    <w:rsid w:val="00543F85"/>
    <w:rsid w:val="00543F90"/>
    <w:rsid w:val="0054401E"/>
    <w:rsid w:val="0054405D"/>
    <w:rsid w:val="005440E7"/>
    <w:rsid w:val="0054411F"/>
    <w:rsid w:val="00544122"/>
    <w:rsid w:val="0054449B"/>
    <w:rsid w:val="005444BD"/>
    <w:rsid w:val="005444E3"/>
    <w:rsid w:val="00544517"/>
    <w:rsid w:val="0054466C"/>
    <w:rsid w:val="00544678"/>
    <w:rsid w:val="00544823"/>
    <w:rsid w:val="0054485D"/>
    <w:rsid w:val="0054489B"/>
    <w:rsid w:val="00544914"/>
    <w:rsid w:val="00544B95"/>
    <w:rsid w:val="00544BD1"/>
    <w:rsid w:val="00544C53"/>
    <w:rsid w:val="00544C6D"/>
    <w:rsid w:val="00544CC5"/>
    <w:rsid w:val="00544FA7"/>
    <w:rsid w:val="0054523A"/>
    <w:rsid w:val="00545355"/>
    <w:rsid w:val="00545392"/>
    <w:rsid w:val="005454A2"/>
    <w:rsid w:val="005454B1"/>
    <w:rsid w:val="0054557C"/>
    <w:rsid w:val="005455F4"/>
    <w:rsid w:val="00545602"/>
    <w:rsid w:val="005456D2"/>
    <w:rsid w:val="00545B4F"/>
    <w:rsid w:val="00545BC3"/>
    <w:rsid w:val="00545C1D"/>
    <w:rsid w:val="00545C51"/>
    <w:rsid w:val="00545CE9"/>
    <w:rsid w:val="005463D3"/>
    <w:rsid w:val="0054640D"/>
    <w:rsid w:val="00546425"/>
    <w:rsid w:val="0054654F"/>
    <w:rsid w:val="00546616"/>
    <w:rsid w:val="0054699A"/>
    <w:rsid w:val="005469CA"/>
    <w:rsid w:val="00546C89"/>
    <w:rsid w:val="00546F21"/>
    <w:rsid w:val="00546F5E"/>
    <w:rsid w:val="0054703F"/>
    <w:rsid w:val="00547555"/>
    <w:rsid w:val="00547573"/>
    <w:rsid w:val="0054764A"/>
    <w:rsid w:val="00547653"/>
    <w:rsid w:val="005476CE"/>
    <w:rsid w:val="00547873"/>
    <w:rsid w:val="00547997"/>
    <w:rsid w:val="00547B23"/>
    <w:rsid w:val="00550081"/>
    <w:rsid w:val="0055012F"/>
    <w:rsid w:val="005502C7"/>
    <w:rsid w:val="005503CE"/>
    <w:rsid w:val="005504E8"/>
    <w:rsid w:val="005504EF"/>
    <w:rsid w:val="00550561"/>
    <w:rsid w:val="00550655"/>
    <w:rsid w:val="0055070A"/>
    <w:rsid w:val="00550786"/>
    <w:rsid w:val="005509BF"/>
    <w:rsid w:val="00550B3E"/>
    <w:rsid w:val="00550C3B"/>
    <w:rsid w:val="00550EC7"/>
    <w:rsid w:val="005510A5"/>
    <w:rsid w:val="005510FF"/>
    <w:rsid w:val="00551159"/>
    <w:rsid w:val="00551193"/>
    <w:rsid w:val="005511DD"/>
    <w:rsid w:val="0055172D"/>
    <w:rsid w:val="0055175B"/>
    <w:rsid w:val="00551822"/>
    <w:rsid w:val="00551E94"/>
    <w:rsid w:val="00551F87"/>
    <w:rsid w:val="00552103"/>
    <w:rsid w:val="0055225F"/>
    <w:rsid w:val="0055239E"/>
    <w:rsid w:val="00552491"/>
    <w:rsid w:val="00552496"/>
    <w:rsid w:val="005524DB"/>
    <w:rsid w:val="005525AA"/>
    <w:rsid w:val="0055263E"/>
    <w:rsid w:val="00552654"/>
    <w:rsid w:val="00552681"/>
    <w:rsid w:val="0055297E"/>
    <w:rsid w:val="00552B2F"/>
    <w:rsid w:val="00552C39"/>
    <w:rsid w:val="00552C3B"/>
    <w:rsid w:val="00552CF7"/>
    <w:rsid w:val="00552D65"/>
    <w:rsid w:val="00553420"/>
    <w:rsid w:val="005534FE"/>
    <w:rsid w:val="005534FF"/>
    <w:rsid w:val="005535D8"/>
    <w:rsid w:val="0055370D"/>
    <w:rsid w:val="00553887"/>
    <w:rsid w:val="005539F9"/>
    <w:rsid w:val="00553B15"/>
    <w:rsid w:val="00553BAD"/>
    <w:rsid w:val="00553BC7"/>
    <w:rsid w:val="00553C53"/>
    <w:rsid w:val="00553DB7"/>
    <w:rsid w:val="00553DBF"/>
    <w:rsid w:val="00553DF3"/>
    <w:rsid w:val="00553F5D"/>
    <w:rsid w:val="0055421A"/>
    <w:rsid w:val="0055434A"/>
    <w:rsid w:val="00554380"/>
    <w:rsid w:val="0055445F"/>
    <w:rsid w:val="005544DA"/>
    <w:rsid w:val="00554509"/>
    <w:rsid w:val="00554611"/>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9F7"/>
    <w:rsid w:val="00555A57"/>
    <w:rsid w:val="00555B01"/>
    <w:rsid w:val="00555BF8"/>
    <w:rsid w:val="00555CAD"/>
    <w:rsid w:val="00555D5B"/>
    <w:rsid w:val="00555EE0"/>
    <w:rsid w:val="00555F74"/>
    <w:rsid w:val="00555FB4"/>
    <w:rsid w:val="00556148"/>
    <w:rsid w:val="00556309"/>
    <w:rsid w:val="00556420"/>
    <w:rsid w:val="0055646E"/>
    <w:rsid w:val="0055681E"/>
    <w:rsid w:val="00556B2D"/>
    <w:rsid w:val="00556B67"/>
    <w:rsid w:val="00556E0C"/>
    <w:rsid w:val="0055719F"/>
    <w:rsid w:val="005571D3"/>
    <w:rsid w:val="00557210"/>
    <w:rsid w:val="00557261"/>
    <w:rsid w:val="005572C4"/>
    <w:rsid w:val="0055738A"/>
    <w:rsid w:val="00557573"/>
    <w:rsid w:val="00557590"/>
    <w:rsid w:val="00557648"/>
    <w:rsid w:val="0055769F"/>
    <w:rsid w:val="005577BE"/>
    <w:rsid w:val="005578A4"/>
    <w:rsid w:val="005579FD"/>
    <w:rsid w:val="00557BC2"/>
    <w:rsid w:val="00557C36"/>
    <w:rsid w:val="00557CAA"/>
    <w:rsid w:val="00560260"/>
    <w:rsid w:val="005604F3"/>
    <w:rsid w:val="0056052B"/>
    <w:rsid w:val="005606C3"/>
    <w:rsid w:val="00560788"/>
    <w:rsid w:val="005607D9"/>
    <w:rsid w:val="005608A6"/>
    <w:rsid w:val="00560B32"/>
    <w:rsid w:val="00560CC8"/>
    <w:rsid w:val="00560DF0"/>
    <w:rsid w:val="00560FC9"/>
    <w:rsid w:val="00561057"/>
    <w:rsid w:val="00561062"/>
    <w:rsid w:val="0056110A"/>
    <w:rsid w:val="00561338"/>
    <w:rsid w:val="00561340"/>
    <w:rsid w:val="00561395"/>
    <w:rsid w:val="00561446"/>
    <w:rsid w:val="005614E9"/>
    <w:rsid w:val="005618DC"/>
    <w:rsid w:val="00561D40"/>
    <w:rsid w:val="00561D5F"/>
    <w:rsid w:val="00561F32"/>
    <w:rsid w:val="0056205A"/>
    <w:rsid w:val="00562219"/>
    <w:rsid w:val="0056230C"/>
    <w:rsid w:val="005623FF"/>
    <w:rsid w:val="00562528"/>
    <w:rsid w:val="005629E2"/>
    <w:rsid w:val="00562AC2"/>
    <w:rsid w:val="00562B41"/>
    <w:rsid w:val="00562D16"/>
    <w:rsid w:val="00562E3E"/>
    <w:rsid w:val="00562E43"/>
    <w:rsid w:val="00562E6F"/>
    <w:rsid w:val="00562F1B"/>
    <w:rsid w:val="0056339A"/>
    <w:rsid w:val="00563647"/>
    <w:rsid w:val="0056368B"/>
    <w:rsid w:val="00563767"/>
    <w:rsid w:val="00563806"/>
    <w:rsid w:val="005638E8"/>
    <w:rsid w:val="00563A4B"/>
    <w:rsid w:val="00563EF6"/>
    <w:rsid w:val="00563FB3"/>
    <w:rsid w:val="0056406C"/>
    <w:rsid w:val="00564135"/>
    <w:rsid w:val="005644E4"/>
    <w:rsid w:val="00564501"/>
    <w:rsid w:val="0056472B"/>
    <w:rsid w:val="0056497B"/>
    <w:rsid w:val="00564A4A"/>
    <w:rsid w:val="00564B3C"/>
    <w:rsid w:val="00564C75"/>
    <w:rsid w:val="00564C76"/>
    <w:rsid w:val="00564DC3"/>
    <w:rsid w:val="00565042"/>
    <w:rsid w:val="005651CC"/>
    <w:rsid w:val="005651D3"/>
    <w:rsid w:val="00565201"/>
    <w:rsid w:val="0056520C"/>
    <w:rsid w:val="00565330"/>
    <w:rsid w:val="005654B9"/>
    <w:rsid w:val="005655A8"/>
    <w:rsid w:val="00565680"/>
    <w:rsid w:val="00565AAB"/>
    <w:rsid w:val="00565D70"/>
    <w:rsid w:val="00565EE6"/>
    <w:rsid w:val="005663C7"/>
    <w:rsid w:val="0056663C"/>
    <w:rsid w:val="005666A1"/>
    <w:rsid w:val="005666B1"/>
    <w:rsid w:val="00566796"/>
    <w:rsid w:val="00566895"/>
    <w:rsid w:val="005668EC"/>
    <w:rsid w:val="005669A6"/>
    <w:rsid w:val="00566E48"/>
    <w:rsid w:val="00566F4B"/>
    <w:rsid w:val="005670B5"/>
    <w:rsid w:val="005672B4"/>
    <w:rsid w:val="005674BC"/>
    <w:rsid w:val="005674D5"/>
    <w:rsid w:val="00567713"/>
    <w:rsid w:val="0056771E"/>
    <w:rsid w:val="0056782A"/>
    <w:rsid w:val="00567A37"/>
    <w:rsid w:val="00567AD6"/>
    <w:rsid w:val="00567B1C"/>
    <w:rsid w:val="00567B44"/>
    <w:rsid w:val="00567BA3"/>
    <w:rsid w:val="00567C60"/>
    <w:rsid w:val="00567D8E"/>
    <w:rsid w:val="00570407"/>
    <w:rsid w:val="005705E1"/>
    <w:rsid w:val="00570715"/>
    <w:rsid w:val="00570722"/>
    <w:rsid w:val="00570723"/>
    <w:rsid w:val="00570851"/>
    <w:rsid w:val="00570965"/>
    <w:rsid w:val="00570C05"/>
    <w:rsid w:val="00570D32"/>
    <w:rsid w:val="00570D88"/>
    <w:rsid w:val="00570E89"/>
    <w:rsid w:val="00570ED9"/>
    <w:rsid w:val="00570FDD"/>
    <w:rsid w:val="00571103"/>
    <w:rsid w:val="005711A8"/>
    <w:rsid w:val="005712B2"/>
    <w:rsid w:val="00571356"/>
    <w:rsid w:val="005714DB"/>
    <w:rsid w:val="005714F6"/>
    <w:rsid w:val="005715C5"/>
    <w:rsid w:val="0057161D"/>
    <w:rsid w:val="00571711"/>
    <w:rsid w:val="00571896"/>
    <w:rsid w:val="00571AFA"/>
    <w:rsid w:val="00571B6D"/>
    <w:rsid w:val="00571BB4"/>
    <w:rsid w:val="00571C57"/>
    <w:rsid w:val="00571C5E"/>
    <w:rsid w:val="00572114"/>
    <w:rsid w:val="00572145"/>
    <w:rsid w:val="0057234B"/>
    <w:rsid w:val="005723BA"/>
    <w:rsid w:val="005727DF"/>
    <w:rsid w:val="00572998"/>
    <w:rsid w:val="00572A8C"/>
    <w:rsid w:val="00572C8E"/>
    <w:rsid w:val="00572E8E"/>
    <w:rsid w:val="00572E92"/>
    <w:rsid w:val="00572F51"/>
    <w:rsid w:val="00572FCE"/>
    <w:rsid w:val="00573221"/>
    <w:rsid w:val="00573474"/>
    <w:rsid w:val="005735BA"/>
    <w:rsid w:val="00573725"/>
    <w:rsid w:val="00573734"/>
    <w:rsid w:val="00573908"/>
    <w:rsid w:val="00573A0F"/>
    <w:rsid w:val="00573A56"/>
    <w:rsid w:val="00573AB9"/>
    <w:rsid w:val="00573D4A"/>
    <w:rsid w:val="00574395"/>
    <w:rsid w:val="005743A2"/>
    <w:rsid w:val="005743B8"/>
    <w:rsid w:val="00574453"/>
    <w:rsid w:val="00574579"/>
    <w:rsid w:val="005745D3"/>
    <w:rsid w:val="0057467A"/>
    <w:rsid w:val="005746F1"/>
    <w:rsid w:val="005748EE"/>
    <w:rsid w:val="005749D3"/>
    <w:rsid w:val="005749D9"/>
    <w:rsid w:val="00574BA5"/>
    <w:rsid w:val="00574BCE"/>
    <w:rsid w:val="00574FD8"/>
    <w:rsid w:val="00575062"/>
    <w:rsid w:val="0057511F"/>
    <w:rsid w:val="0057536E"/>
    <w:rsid w:val="00575406"/>
    <w:rsid w:val="00575448"/>
    <w:rsid w:val="00575466"/>
    <w:rsid w:val="00575549"/>
    <w:rsid w:val="0057579D"/>
    <w:rsid w:val="00575B1D"/>
    <w:rsid w:val="00575B8E"/>
    <w:rsid w:val="00575C25"/>
    <w:rsid w:val="00575D24"/>
    <w:rsid w:val="00575D34"/>
    <w:rsid w:val="00575DC2"/>
    <w:rsid w:val="00576022"/>
    <w:rsid w:val="00576036"/>
    <w:rsid w:val="00576052"/>
    <w:rsid w:val="005763BF"/>
    <w:rsid w:val="00576450"/>
    <w:rsid w:val="00576452"/>
    <w:rsid w:val="0057663F"/>
    <w:rsid w:val="00576742"/>
    <w:rsid w:val="00576AFC"/>
    <w:rsid w:val="00576DB6"/>
    <w:rsid w:val="00576E10"/>
    <w:rsid w:val="00576E5C"/>
    <w:rsid w:val="00576EB9"/>
    <w:rsid w:val="00576EE8"/>
    <w:rsid w:val="00577078"/>
    <w:rsid w:val="0057785A"/>
    <w:rsid w:val="00577B2C"/>
    <w:rsid w:val="00577C0F"/>
    <w:rsid w:val="00577D19"/>
    <w:rsid w:val="00577DCF"/>
    <w:rsid w:val="00577E8C"/>
    <w:rsid w:val="005800CF"/>
    <w:rsid w:val="00580314"/>
    <w:rsid w:val="00580378"/>
    <w:rsid w:val="0058037A"/>
    <w:rsid w:val="005809AD"/>
    <w:rsid w:val="00580AF7"/>
    <w:rsid w:val="00580B17"/>
    <w:rsid w:val="00580D09"/>
    <w:rsid w:val="00580E03"/>
    <w:rsid w:val="00580E97"/>
    <w:rsid w:val="00581150"/>
    <w:rsid w:val="00581225"/>
    <w:rsid w:val="0058135E"/>
    <w:rsid w:val="00581402"/>
    <w:rsid w:val="005814DF"/>
    <w:rsid w:val="005816C2"/>
    <w:rsid w:val="005817C2"/>
    <w:rsid w:val="005817D9"/>
    <w:rsid w:val="005819E8"/>
    <w:rsid w:val="00581A15"/>
    <w:rsid w:val="00581B9A"/>
    <w:rsid w:val="00581BB3"/>
    <w:rsid w:val="00581DB6"/>
    <w:rsid w:val="00581DE9"/>
    <w:rsid w:val="00581DF6"/>
    <w:rsid w:val="0058216A"/>
    <w:rsid w:val="005823C7"/>
    <w:rsid w:val="005824D6"/>
    <w:rsid w:val="00582504"/>
    <w:rsid w:val="00582589"/>
    <w:rsid w:val="0058269B"/>
    <w:rsid w:val="005827EC"/>
    <w:rsid w:val="005827F5"/>
    <w:rsid w:val="00582A91"/>
    <w:rsid w:val="00582C14"/>
    <w:rsid w:val="00582DBF"/>
    <w:rsid w:val="00582E39"/>
    <w:rsid w:val="00582ED8"/>
    <w:rsid w:val="00583025"/>
    <w:rsid w:val="005830CB"/>
    <w:rsid w:val="005831C1"/>
    <w:rsid w:val="005831E4"/>
    <w:rsid w:val="00583283"/>
    <w:rsid w:val="0058334F"/>
    <w:rsid w:val="005833F4"/>
    <w:rsid w:val="005835A1"/>
    <w:rsid w:val="0058364B"/>
    <w:rsid w:val="00583B63"/>
    <w:rsid w:val="00583BAB"/>
    <w:rsid w:val="00583C5A"/>
    <w:rsid w:val="00583EB7"/>
    <w:rsid w:val="00583EE1"/>
    <w:rsid w:val="00583F32"/>
    <w:rsid w:val="0058406B"/>
    <w:rsid w:val="00584265"/>
    <w:rsid w:val="005842B8"/>
    <w:rsid w:val="005848A3"/>
    <w:rsid w:val="0058491C"/>
    <w:rsid w:val="005849A6"/>
    <w:rsid w:val="00584A41"/>
    <w:rsid w:val="00584CE5"/>
    <w:rsid w:val="00585316"/>
    <w:rsid w:val="005853A3"/>
    <w:rsid w:val="00585438"/>
    <w:rsid w:val="00585685"/>
    <w:rsid w:val="00585732"/>
    <w:rsid w:val="00585780"/>
    <w:rsid w:val="00585781"/>
    <w:rsid w:val="005857FA"/>
    <w:rsid w:val="00585948"/>
    <w:rsid w:val="0058597E"/>
    <w:rsid w:val="00585A52"/>
    <w:rsid w:val="00585ABB"/>
    <w:rsid w:val="00585B0D"/>
    <w:rsid w:val="00585FB9"/>
    <w:rsid w:val="00585FDB"/>
    <w:rsid w:val="00586138"/>
    <w:rsid w:val="005861E5"/>
    <w:rsid w:val="0058628C"/>
    <w:rsid w:val="005862E6"/>
    <w:rsid w:val="005863BC"/>
    <w:rsid w:val="005863EA"/>
    <w:rsid w:val="00586460"/>
    <w:rsid w:val="00586619"/>
    <w:rsid w:val="0058663E"/>
    <w:rsid w:val="00586661"/>
    <w:rsid w:val="00586771"/>
    <w:rsid w:val="00586880"/>
    <w:rsid w:val="005869B0"/>
    <w:rsid w:val="005869DF"/>
    <w:rsid w:val="00586A48"/>
    <w:rsid w:val="00586BA9"/>
    <w:rsid w:val="00586C24"/>
    <w:rsid w:val="00586E8E"/>
    <w:rsid w:val="00586EC9"/>
    <w:rsid w:val="00586F8F"/>
    <w:rsid w:val="00587215"/>
    <w:rsid w:val="005874BF"/>
    <w:rsid w:val="0058753A"/>
    <w:rsid w:val="0058773B"/>
    <w:rsid w:val="00587A41"/>
    <w:rsid w:val="00587AF1"/>
    <w:rsid w:val="00587CD0"/>
    <w:rsid w:val="00587D9D"/>
    <w:rsid w:val="00587F00"/>
    <w:rsid w:val="0059001F"/>
    <w:rsid w:val="005903D0"/>
    <w:rsid w:val="00590468"/>
    <w:rsid w:val="005904C1"/>
    <w:rsid w:val="00590756"/>
    <w:rsid w:val="00590803"/>
    <w:rsid w:val="005908FA"/>
    <w:rsid w:val="005909B7"/>
    <w:rsid w:val="005909FB"/>
    <w:rsid w:val="00590B51"/>
    <w:rsid w:val="00590C0E"/>
    <w:rsid w:val="00590C6A"/>
    <w:rsid w:val="00590E76"/>
    <w:rsid w:val="00590F46"/>
    <w:rsid w:val="00590FB6"/>
    <w:rsid w:val="00591125"/>
    <w:rsid w:val="005911D1"/>
    <w:rsid w:val="00591422"/>
    <w:rsid w:val="005914E2"/>
    <w:rsid w:val="005915ED"/>
    <w:rsid w:val="00591644"/>
    <w:rsid w:val="00591B21"/>
    <w:rsid w:val="00591C59"/>
    <w:rsid w:val="00591F44"/>
    <w:rsid w:val="00592052"/>
    <w:rsid w:val="0059228A"/>
    <w:rsid w:val="00592477"/>
    <w:rsid w:val="005925D0"/>
    <w:rsid w:val="00592652"/>
    <w:rsid w:val="0059265A"/>
    <w:rsid w:val="005929D6"/>
    <w:rsid w:val="005929E7"/>
    <w:rsid w:val="00592CCB"/>
    <w:rsid w:val="00592D35"/>
    <w:rsid w:val="00592DDD"/>
    <w:rsid w:val="00592DF8"/>
    <w:rsid w:val="00592F32"/>
    <w:rsid w:val="00593227"/>
    <w:rsid w:val="0059348A"/>
    <w:rsid w:val="005934A2"/>
    <w:rsid w:val="005935F6"/>
    <w:rsid w:val="0059375F"/>
    <w:rsid w:val="00593A48"/>
    <w:rsid w:val="00593B0B"/>
    <w:rsid w:val="00593CE9"/>
    <w:rsid w:val="0059425E"/>
    <w:rsid w:val="00594583"/>
    <w:rsid w:val="00594716"/>
    <w:rsid w:val="00594741"/>
    <w:rsid w:val="00594A29"/>
    <w:rsid w:val="00594A7A"/>
    <w:rsid w:val="00594C79"/>
    <w:rsid w:val="00594E0C"/>
    <w:rsid w:val="00594E21"/>
    <w:rsid w:val="0059501F"/>
    <w:rsid w:val="00595447"/>
    <w:rsid w:val="0059546D"/>
    <w:rsid w:val="005956C6"/>
    <w:rsid w:val="00595702"/>
    <w:rsid w:val="00595A0B"/>
    <w:rsid w:val="00595B16"/>
    <w:rsid w:val="00595C0E"/>
    <w:rsid w:val="00595C4B"/>
    <w:rsid w:val="00595D31"/>
    <w:rsid w:val="005960C2"/>
    <w:rsid w:val="0059611D"/>
    <w:rsid w:val="00596175"/>
    <w:rsid w:val="00596177"/>
    <w:rsid w:val="00596319"/>
    <w:rsid w:val="00596405"/>
    <w:rsid w:val="00596449"/>
    <w:rsid w:val="0059657C"/>
    <w:rsid w:val="00596843"/>
    <w:rsid w:val="005968CE"/>
    <w:rsid w:val="00596913"/>
    <w:rsid w:val="00596AE4"/>
    <w:rsid w:val="00596AF8"/>
    <w:rsid w:val="00596C2A"/>
    <w:rsid w:val="0059705A"/>
    <w:rsid w:val="00597659"/>
    <w:rsid w:val="0059769A"/>
    <w:rsid w:val="005978A2"/>
    <w:rsid w:val="00597A27"/>
    <w:rsid w:val="00597A3E"/>
    <w:rsid w:val="00597AC4"/>
    <w:rsid w:val="00597B4F"/>
    <w:rsid w:val="00597C33"/>
    <w:rsid w:val="00597C73"/>
    <w:rsid w:val="00597ED7"/>
    <w:rsid w:val="005A0093"/>
    <w:rsid w:val="005A00FB"/>
    <w:rsid w:val="005A0212"/>
    <w:rsid w:val="005A046B"/>
    <w:rsid w:val="005A057E"/>
    <w:rsid w:val="005A05D8"/>
    <w:rsid w:val="005A07D3"/>
    <w:rsid w:val="005A089E"/>
    <w:rsid w:val="005A0AFD"/>
    <w:rsid w:val="005A0B66"/>
    <w:rsid w:val="005A0C47"/>
    <w:rsid w:val="005A0CE0"/>
    <w:rsid w:val="005A0D24"/>
    <w:rsid w:val="005A0EAC"/>
    <w:rsid w:val="005A0FA0"/>
    <w:rsid w:val="005A0FDD"/>
    <w:rsid w:val="005A102F"/>
    <w:rsid w:val="005A1045"/>
    <w:rsid w:val="005A1055"/>
    <w:rsid w:val="005A1669"/>
    <w:rsid w:val="005A1874"/>
    <w:rsid w:val="005A1891"/>
    <w:rsid w:val="005A1B6A"/>
    <w:rsid w:val="005A230B"/>
    <w:rsid w:val="005A2592"/>
    <w:rsid w:val="005A2727"/>
    <w:rsid w:val="005A2A6B"/>
    <w:rsid w:val="005A2A99"/>
    <w:rsid w:val="005A2E9C"/>
    <w:rsid w:val="005A2F0C"/>
    <w:rsid w:val="005A2F11"/>
    <w:rsid w:val="005A30C4"/>
    <w:rsid w:val="005A3105"/>
    <w:rsid w:val="005A3345"/>
    <w:rsid w:val="005A33FE"/>
    <w:rsid w:val="005A359E"/>
    <w:rsid w:val="005A3631"/>
    <w:rsid w:val="005A36B0"/>
    <w:rsid w:val="005A38CC"/>
    <w:rsid w:val="005A3996"/>
    <w:rsid w:val="005A3AC8"/>
    <w:rsid w:val="005A3D7D"/>
    <w:rsid w:val="005A3DA0"/>
    <w:rsid w:val="005A3EDA"/>
    <w:rsid w:val="005A438B"/>
    <w:rsid w:val="005A45DB"/>
    <w:rsid w:val="005A486E"/>
    <w:rsid w:val="005A4C86"/>
    <w:rsid w:val="005A4D0F"/>
    <w:rsid w:val="005A4DB4"/>
    <w:rsid w:val="005A4E1C"/>
    <w:rsid w:val="005A4E45"/>
    <w:rsid w:val="005A4E48"/>
    <w:rsid w:val="005A4EF8"/>
    <w:rsid w:val="005A4FDD"/>
    <w:rsid w:val="005A5026"/>
    <w:rsid w:val="005A5117"/>
    <w:rsid w:val="005A51A6"/>
    <w:rsid w:val="005A5215"/>
    <w:rsid w:val="005A5259"/>
    <w:rsid w:val="005A526B"/>
    <w:rsid w:val="005A53B3"/>
    <w:rsid w:val="005A54CC"/>
    <w:rsid w:val="005A55A7"/>
    <w:rsid w:val="005A56FB"/>
    <w:rsid w:val="005A5888"/>
    <w:rsid w:val="005A593C"/>
    <w:rsid w:val="005A59E0"/>
    <w:rsid w:val="005A5B37"/>
    <w:rsid w:val="005A5BCE"/>
    <w:rsid w:val="005A5D09"/>
    <w:rsid w:val="005A5D77"/>
    <w:rsid w:val="005A5F57"/>
    <w:rsid w:val="005A6093"/>
    <w:rsid w:val="005A611D"/>
    <w:rsid w:val="005A640D"/>
    <w:rsid w:val="005A6462"/>
    <w:rsid w:val="005A64D1"/>
    <w:rsid w:val="005A6612"/>
    <w:rsid w:val="005A67D6"/>
    <w:rsid w:val="005A68D5"/>
    <w:rsid w:val="005A69F2"/>
    <w:rsid w:val="005A6AA3"/>
    <w:rsid w:val="005A6F0D"/>
    <w:rsid w:val="005A6FA8"/>
    <w:rsid w:val="005A6FC3"/>
    <w:rsid w:val="005A706A"/>
    <w:rsid w:val="005A71D6"/>
    <w:rsid w:val="005A71F0"/>
    <w:rsid w:val="005A72BA"/>
    <w:rsid w:val="005A7426"/>
    <w:rsid w:val="005A75FB"/>
    <w:rsid w:val="005A7748"/>
    <w:rsid w:val="005A7885"/>
    <w:rsid w:val="005A7895"/>
    <w:rsid w:val="005A78FA"/>
    <w:rsid w:val="005A7924"/>
    <w:rsid w:val="005A7997"/>
    <w:rsid w:val="005A7B9B"/>
    <w:rsid w:val="005A7EBC"/>
    <w:rsid w:val="005A7EE5"/>
    <w:rsid w:val="005A7F00"/>
    <w:rsid w:val="005A7F4A"/>
    <w:rsid w:val="005A7F94"/>
    <w:rsid w:val="005B021C"/>
    <w:rsid w:val="005B02B1"/>
    <w:rsid w:val="005B02C8"/>
    <w:rsid w:val="005B0606"/>
    <w:rsid w:val="005B0733"/>
    <w:rsid w:val="005B0807"/>
    <w:rsid w:val="005B087F"/>
    <w:rsid w:val="005B0886"/>
    <w:rsid w:val="005B08A7"/>
    <w:rsid w:val="005B0992"/>
    <w:rsid w:val="005B0A4B"/>
    <w:rsid w:val="005B0A52"/>
    <w:rsid w:val="005B0ADB"/>
    <w:rsid w:val="005B0C4A"/>
    <w:rsid w:val="005B0CB1"/>
    <w:rsid w:val="005B0D0B"/>
    <w:rsid w:val="005B0E0D"/>
    <w:rsid w:val="005B1064"/>
    <w:rsid w:val="005B1160"/>
    <w:rsid w:val="005B1200"/>
    <w:rsid w:val="005B12C7"/>
    <w:rsid w:val="005B1309"/>
    <w:rsid w:val="005B15AF"/>
    <w:rsid w:val="005B16F7"/>
    <w:rsid w:val="005B17C8"/>
    <w:rsid w:val="005B17E8"/>
    <w:rsid w:val="005B181A"/>
    <w:rsid w:val="005B1886"/>
    <w:rsid w:val="005B18FE"/>
    <w:rsid w:val="005B1A2F"/>
    <w:rsid w:val="005B1B6B"/>
    <w:rsid w:val="005B1B7E"/>
    <w:rsid w:val="005B1CF7"/>
    <w:rsid w:val="005B1D02"/>
    <w:rsid w:val="005B1DD1"/>
    <w:rsid w:val="005B2103"/>
    <w:rsid w:val="005B21A2"/>
    <w:rsid w:val="005B2204"/>
    <w:rsid w:val="005B23E0"/>
    <w:rsid w:val="005B23F4"/>
    <w:rsid w:val="005B244C"/>
    <w:rsid w:val="005B2588"/>
    <w:rsid w:val="005B2597"/>
    <w:rsid w:val="005B2671"/>
    <w:rsid w:val="005B26C8"/>
    <w:rsid w:val="005B2845"/>
    <w:rsid w:val="005B285B"/>
    <w:rsid w:val="005B2C9E"/>
    <w:rsid w:val="005B2CA0"/>
    <w:rsid w:val="005B34B9"/>
    <w:rsid w:val="005B3728"/>
    <w:rsid w:val="005B37B8"/>
    <w:rsid w:val="005B39AE"/>
    <w:rsid w:val="005B39D1"/>
    <w:rsid w:val="005B3A94"/>
    <w:rsid w:val="005B3D19"/>
    <w:rsid w:val="005B3D2A"/>
    <w:rsid w:val="005B3D4C"/>
    <w:rsid w:val="005B3DFF"/>
    <w:rsid w:val="005B3E82"/>
    <w:rsid w:val="005B41CF"/>
    <w:rsid w:val="005B4366"/>
    <w:rsid w:val="005B44CB"/>
    <w:rsid w:val="005B465D"/>
    <w:rsid w:val="005B47CA"/>
    <w:rsid w:val="005B49F0"/>
    <w:rsid w:val="005B4A17"/>
    <w:rsid w:val="005B4BBB"/>
    <w:rsid w:val="005B4C59"/>
    <w:rsid w:val="005B4CB4"/>
    <w:rsid w:val="005B4D3E"/>
    <w:rsid w:val="005B4DD3"/>
    <w:rsid w:val="005B4E5C"/>
    <w:rsid w:val="005B4F39"/>
    <w:rsid w:val="005B5137"/>
    <w:rsid w:val="005B513F"/>
    <w:rsid w:val="005B5384"/>
    <w:rsid w:val="005B5494"/>
    <w:rsid w:val="005B54DD"/>
    <w:rsid w:val="005B55E4"/>
    <w:rsid w:val="005B571D"/>
    <w:rsid w:val="005B57C1"/>
    <w:rsid w:val="005B5CDA"/>
    <w:rsid w:val="005B5E5B"/>
    <w:rsid w:val="005B5EA5"/>
    <w:rsid w:val="005B5ED9"/>
    <w:rsid w:val="005B5F9C"/>
    <w:rsid w:val="005B61CF"/>
    <w:rsid w:val="005B6459"/>
    <w:rsid w:val="005B676D"/>
    <w:rsid w:val="005B699B"/>
    <w:rsid w:val="005B69D4"/>
    <w:rsid w:val="005B6BF1"/>
    <w:rsid w:val="005B6C0C"/>
    <w:rsid w:val="005B6C30"/>
    <w:rsid w:val="005B6E33"/>
    <w:rsid w:val="005B6F4C"/>
    <w:rsid w:val="005B70EE"/>
    <w:rsid w:val="005B7378"/>
    <w:rsid w:val="005B7460"/>
    <w:rsid w:val="005B7672"/>
    <w:rsid w:val="005B7828"/>
    <w:rsid w:val="005B797C"/>
    <w:rsid w:val="005B79B9"/>
    <w:rsid w:val="005B7B34"/>
    <w:rsid w:val="005B7BA1"/>
    <w:rsid w:val="005B7F94"/>
    <w:rsid w:val="005C012C"/>
    <w:rsid w:val="005C0240"/>
    <w:rsid w:val="005C032E"/>
    <w:rsid w:val="005C036F"/>
    <w:rsid w:val="005C04AA"/>
    <w:rsid w:val="005C066B"/>
    <w:rsid w:val="005C06DF"/>
    <w:rsid w:val="005C0816"/>
    <w:rsid w:val="005C0864"/>
    <w:rsid w:val="005C08A3"/>
    <w:rsid w:val="005C091C"/>
    <w:rsid w:val="005C0FF9"/>
    <w:rsid w:val="005C1242"/>
    <w:rsid w:val="005C1369"/>
    <w:rsid w:val="005C136C"/>
    <w:rsid w:val="005C1468"/>
    <w:rsid w:val="005C1511"/>
    <w:rsid w:val="005C156F"/>
    <w:rsid w:val="005C172E"/>
    <w:rsid w:val="005C186D"/>
    <w:rsid w:val="005C18A8"/>
    <w:rsid w:val="005C1A61"/>
    <w:rsid w:val="005C1A95"/>
    <w:rsid w:val="005C1E18"/>
    <w:rsid w:val="005C2355"/>
    <w:rsid w:val="005C2399"/>
    <w:rsid w:val="005C2504"/>
    <w:rsid w:val="005C2655"/>
    <w:rsid w:val="005C26AF"/>
    <w:rsid w:val="005C2862"/>
    <w:rsid w:val="005C2873"/>
    <w:rsid w:val="005C2878"/>
    <w:rsid w:val="005C28BB"/>
    <w:rsid w:val="005C29C1"/>
    <w:rsid w:val="005C2AC8"/>
    <w:rsid w:val="005C2B11"/>
    <w:rsid w:val="005C2BC6"/>
    <w:rsid w:val="005C2F42"/>
    <w:rsid w:val="005C327F"/>
    <w:rsid w:val="005C33AB"/>
    <w:rsid w:val="005C35FD"/>
    <w:rsid w:val="005C3B2B"/>
    <w:rsid w:val="005C3C33"/>
    <w:rsid w:val="005C3C51"/>
    <w:rsid w:val="005C3EA8"/>
    <w:rsid w:val="005C3F6F"/>
    <w:rsid w:val="005C3F72"/>
    <w:rsid w:val="005C44E0"/>
    <w:rsid w:val="005C481C"/>
    <w:rsid w:val="005C4874"/>
    <w:rsid w:val="005C4A51"/>
    <w:rsid w:val="005C4A69"/>
    <w:rsid w:val="005C4B1A"/>
    <w:rsid w:val="005C4C41"/>
    <w:rsid w:val="005C4DB5"/>
    <w:rsid w:val="005C4EFA"/>
    <w:rsid w:val="005C521F"/>
    <w:rsid w:val="005C56C4"/>
    <w:rsid w:val="005C58AF"/>
    <w:rsid w:val="005C59C9"/>
    <w:rsid w:val="005C5ABC"/>
    <w:rsid w:val="005C5B62"/>
    <w:rsid w:val="005C5D12"/>
    <w:rsid w:val="005C5DEC"/>
    <w:rsid w:val="005C5F3A"/>
    <w:rsid w:val="005C6131"/>
    <w:rsid w:val="005C6176"/>
    <w:rsid w:val="005C62CD"/>
    <w:rsid w:val="005C62EB"/>
    <w:rsid w:val="005C6603"/>
    <w:rsid w:val="005C6654"/>
    <w:rsid w:val="005C66FA"/>
    <w:rsid w:val="005C6930"/>
    <w:rsid w:val="005C69FD"/>
    <w:rsid w:val="005C6A70"/>
    <w:rsid w:val="005C6AC7"/>
    <w:rsid w:val="005C6D8C"/>
    <w:rsid w:val="005C71F8"/>
    <w:rsid w:val="005C72AD"/>
    <w:rsid w:val="005C736B"/>
    <w:rsid w:val="005C7414"/>
    <w:rsid w:val="005C7472"/>
    <w:rsid w:val="005C7546"/>
    <w:rsid w:val="005C757E"/>
    <w:rsid w:val="005C7859"/>
    <w:rsid w:val="005C7938"/>
    <w:rsid w:val="005C79B8"/>
    <w:rsid w:val="005C7A8C"/>
    <w:rsid w:val="005C7C93"/>
    <w:rsid w:val="005C7CDE"/>
    <w:rsid w:val="005C7E5A"/>
    <w:rsid w:val="005D0004"/>
    <w:rsid w:val="005D0105"/>
    <w:rsid w:val="005D023F"/>
    <w:rsid w:val="005D028A"/>
    <w:rsid w:val="005D035C"/>
    <w:rsid w:val="005D07D8"/>
    <w:rsid w:val="005D0921"/>
    <w:rsid w:val="005D0A06"/>
    <w:rsid w:val="005D0B11"/>
    <w:rsid w:val="005D0B90"/>
    <w:rsid w:val="005D0E8B"/>
    <w:rsid w:val="005D0F78"/>
    <w:rsid w:val="005D10AE"/>
    <w:rsid w:val="005D1136"/>
    <w:rsid w:val="005D1138"/>
    <w:rsid w:val="005D12BF"/>
    <w:rsid w:val="005D1321"/>
    <w:rsid w:val="005D14A4"/>
    <w:rsid w:val="005D1504"/>
    <w:rsid w:val="005D16B8"/>
    <w:rsid w:val="005D174A"/>
    <w:rsid w:val="005D188B"/>
    <w:rsid w:val="005D19B2"/>
    <w:rsid w:val="005D1BF8"/>
    <w:rsid w:val="005D1DEC"/>
    <w:rsid w:val="005D1E08"/>
    <w:rsid w:val="005D1E4C"/>
    <w:rsid w:val="005D1FF8"/>
    <w:rsid w:val="005D2024"/>
    <w:rsid w:val="005D20DC"/>
    <w:rsid w:val="005D22AD"/>
    <w:rsid w:val="005D2351"/>
    <w:rsid w:val="005D2465"/>
    <w:rsid w:val="005D25AF"/>
    <w:rsid w:val="005D2701"/>
    <w:rsid w:val="005D283A"/>
    <w:rsid w:val="005D28C9"/>
    <w:rsid w:val="005D2957"/>
    <w:rsid w:val="005D2A33"/>
    <w:rsid w:val="005D2AF3"/>
    <w:rsid w:val="005D2CC6"/>
    <w:rsid w:val="005D303A"/>
    <w:rsid w:val="005D3073"/>
    <w:rsid w:val="005D3103"/>
    <w:rsid w:val="005D3162"/>
    <w:rsid w:val="005D31D2"/>
    <w:rsid w:val="005D32CE"/>
    <w:rsid w:val="005D33C0"/>
    <w:rsid w:val="005D349E"/>
    <w:rsid w:val="005D349F"/>
    <w:rsid w:val="005D34BB"/>
    <w:rsid w:val="005D34C1"/>
    <w:rsid w:val="005D351D"/>
    <w:rsid w:val="005D3610"/>
    <w:rsid w:val="005D3761"/>
    <w:rsid w:val="005D38DD"/>
    <w:rsid w:val="005D3A96"/>
    <w:rsid w:val="005D3B06"/>
    <w:rsid w:val="005D3BEC"/>
    <w:rsid w:val="005D3E1A"/>
    <w:rsid w:val="005D3F16"/>
    <w:rsid w:val="005D3FF9"/>
    <w:rsid w:val="005D413A"/>
    <w:rsid w:val="005D4228"/>
    <w:rsid w:val="005D4379"/>
    <w:rsid w:val="005D43FD"/>
    <w:rsid w:val="005D4564"/>
    <w:rsid w:val="005D4726"/>
    <w:rsid w:val="005D47EC"/>
    <w:rsid w:val="005D48E9"/>
    <w:rsid w:val="005D4E74"/>
    <w:rsid w:val="005D4F00"/>
    <w:rsid w:val="005D4F5E"/>
    <w:rsid w:val="005D514F"/>
    <w:rsid w:val="005D54B1"/>
    <w:rsid w:val="005D54DD"/>
    <w:rsid w:val="005D562E"/>
    <w:rsid w:val="005D5641"/>
    <w:rsid w:val="005D5A00"/>
    <w:rsid w:val="005D5A16"/>
    <w:rsid w:val="005D5B69"/>
    <w:rsid w:val="005D5BAC"/>
    <w:rsid w:val="005D5BEB"/>
    <w:rsid w:val="005D5DA2"/>
    <w:rsid w:val="005D5E64"/>
    <w:rsid w:val="005D5F65"/>
    <w:rsid w:val="005D5FD1"/>
    <w:rsid w:val="005D606A"/>
    <w:rsid w:val="005D6244"/>
    <w:rsid w:val="005D6308"/>
    <w:rsid w:val="005D63F4"/>
    <w:rsid w:val="005D6492"/>
    <w:rsid w:val="005D6647"/>
    <w:rsid w:val="005D6737"/>
    <w:rsid w:val="005D6841"/>
    <w:rsid w:val="005D6B61"/>
    <w:rsid w:val="005D709D"/>
    <w:rsid w:val="005D70F4"/>
    <w:rsid w:val="005D7180"/>
    <w:rsid w:val="005D71ED"/>
    <w:rsid w:val="005D7506"/>
    <w:rsid w:val="005D752E"/>
    <w:rsid w:val="005D762E"/>
    <w:rsid w:val="005D767C"/>
    <w:rsid w:val="005D7756"/>
    <w:rsid w:val="005D77D3"/>
    <w:rsid w:val="005D7A33"/>
    <w:rsid w:val="005D7B47"/>
    <w:rsid w:val="005D7CD8"/>
    <w:rsid w:val="005D7D64"/>
    <w:rsid w:val="005D7D68"/>
    <w:rsid w:val="005D7D98"/>
    <w:rsid w:val="005D7DEC"/>
    <w:rsid w:val="005D7E5A"/>
    <w:rsid w:val="005E00FA"/>
    <w:rsid w:val="005E017A"/>
    <w:rsid w:val="005E041C"/>
    <w:rsid w:val="005E0607"/>
    <w:rsid w:val="005E07B4"/>
    <w:rsid w:val="005E07E9"/>
    <w:rsid w:val="005E093A"/>
    <w:rsid w:val="005E0945"/>
    <w:rsid w:val="005E0CBF"/>
    <w:rsid w:val="005E0D14"/>
    <w:rsid w:val="005E1136"/>
    <w:rsid w:val="005E113B"/>
    <w:rsid w:val="005E117E"/>
    <w:rsid w:val="005E11BC"/>
    <w:rsid w:val="005E12FF"/>
    <w:rsid w:val="005E135B"/>
    <w:rsid w:val="005E1374"/>
    <w:rsid w:val="005E14C1"/>
    <w:rsid w:val="005E153A"/>
    <w:rsid w:val="005E1871"/>
    <w:rsid w:val="005E19E2"/>
    <w:rsid w:val="005E1B63"/>
    <w:rsid w:val="005E1DE4"/>
    <w:rsid w:val="005E20AF"/>
    <w:rsid w:val="005E2159"/>
    <w:rsid w:val="005E2246"/>
    <w:rsid w:val="005E2413"/>
    <w:rsid w:val="005E2523"/>
    <w:rsid w:val="005E2547"/>
    <w:rsid w:val="005E26A5"/>
    <w:rsid w:val="005E28DC"/>
    <w:rsid w:val="005E29FC"/>
    <w:rsid w:val="005E2AFF"/>
    <w:rsid w:val="005E2B16"/>
    <w:rsid w:val="005E2B33"/>
    <w:rsid w:val="005E2F9C"/>
    <w:rsid w:val="005E3014"/>
    <w:rsid w:val="005E30A9"/>
    <w:rsid w:val="005E33F9"/>
    <w:rsid w:val="005E363B"/>
    <w:rsid w:val="005E392D"/>
    <w:rsid w:val="005E3AE8"/>
    <w:rsid w:val="005E3E9F"/>
    <w:rsid w:val="005E3F7E"/>
    <w:rsid w:val="005E3FD9"/>
    <w:rsid w:val="005E413D"/>
    <w:rsid w:val="005E41DA"/>
    <w:rsid w:val="005E424D"/>
    <w:rsid w:val="005E4536"/>
    <w:rsid w:val="005E4649"/>
    <w:rsid w:val="005E47F2"/>
    <w:rsid w:val="005E4A15"/>
    <w:rsid w:val="005E4A4A"/>
    <w:rsid w:val="005E4C8C"/>
    <w:rsid w:val="005E4CE6"/>
    <w:rsid w:val="005E4DD3"/>
    <w:rsid w:val="005E4E67"/>
    <w:rsid w:val="005E4F59"/>
    <w:rsid w:val="005E4FCA"/>
    <w:rsid w:val="005E5227"/>
    <w:rsid w:val="005E522A"/>
    <w:rsid w:val="005E54B8"/>
    <w:rsid w:val="005E570F"/>
    <w:rsid w:val="005E57DB"/>
    <w:rsid w:val="005E5AAA"/>
    <w:rsid w:val="005E5AB0"/>
    <w:rsid w:val="005E5C77"/>
    <w:rsid w:val="005E5D29"/>
    <w:rsid w:val="005E5DC4"/>
    <w:rsid w:val="005E5E4C"/>
    <w:rsid w:val="005E5F6B"/>
    <w:rsid w:val="005E6075"/>
    <w:rsid w:val="005E6119"/>
    <w:rsid w:val="005E61D2"/>
    <w:rsid w:val="005E6379"/>
    <w:rsid w:val="005E659E"/>
    <w:rsid w:val="005E6737"/>
    <w:rsid w:val="005E6B1E"/>
    <w:rsid w:val="005E6B37"/>
    <w:rsid w:val="005E6CAE"/>
    <w:rsid w:val="005E6CEE"/>
    <w:rsid w:val="005E6DC9"/>
    <w:rsid w:val="005E6E33"/>
    <w:rsid w:val="005E6E80"/>
    <w:rsid w:val="005E733E"/>
    <w:rsid w:val="005E7428"/>
    <w:rsid w:val="005E7561"/>
    <w:rsid w:val="005E782C"/>
    <w:rsid w:val="005E7895"/>
    <w:rsid w:val="005E7A22"/>
    <w:rsid w:val="005E7BB5"/>
    <w:rsid w:val="005E7E7D"/>
    <w:rsid w:val="005E7E9B"/>
    <w:rsid w:val="005F0077"/>
    <w:rsid w:val="005F0099"/>
    <w:rsid w:val="005F00AA"/>
    <w:rsid w:val="005F0351"/>
    <w:rsid w:val="005F0438"/>
    <w:rsid w:val="005F077C"/>
    <w:rsid w:val="005F07B3"/>
    <w:rsid w:val="005F0800"/>
    <w:rsid w:val="005F084E"/>
    <w:rsid w:val="005F08E9"/>
    <w:rsid w:val="005F0E19"/>
    <w:rsid w:val="005F0F3A"/>
    <w:rsid w:val="005F10BD"/>
    <w:rsid w:val="005F14C9"/>
    <w:rsid w:val="005F19E5"/>
    <w:rsid w:val="005F1A19"/>
    <w:rsid w:val="005F1B23"/>
    <w:rsid w:val="005F20D2"/>
    <w:rsid w:val="005F2245"/>
    <w:rsid w:val="005F2273"/>
    <w:rsid w:val="005F2366"/>
    <w:rsid w:val="005F2369"/>
    <w:rsid w:val="005F248B"/>
    <w:rsid w:val="005F2802"/>
    <w:rsid w:val="005F2B33"/>
    <w:rsid w:val="005F2B8F"/>
    <w:rsid w:val="005F2BB5"/>
    <w:rsid w:val="005F30E2"/>
    <w:rsid w:val="005F321F"/>
    <w:rsid w:val="005F34EC"/>
    <w:rsid w:val="005F353B"/>
    <w:rsid w:val="005F37B1"/>
    <w:rsid w:val="005F3845"/>
    <w:rsid w:val="005F3986"/>
    <w:rsid w:val="005F3D79"/>
    <w:rsid w:val="005F3DAA"/>
    <w:rsid w:val="005F3F17"/>
    <w:rsid w:val="005F3F42"/>
    <w:rsid w:val="005F3FEB"/>
    <w:rsid w:val="005F424F"/>
    <w:rsid w:val="005F4336"/>
    <w:rsid w:val="005F4339"/>
    <w:rsid w:val="005F437B"/>
    <w:rsid w:val="005F4478"/>
    <w:rsid w:val="005F4609"/>
    <w:rsid w:val="005F4C6E"/>
    <w:rsid w:val="005F4F0D"/>
    <w:rsid w:val="005F4FDC"/>
    <w:rsid w:val="005F5139"/>
    <w:rsid w:val="005F5187"/>
    <w:rsid w:val="005F5261"/>
    <w:rsid w:val="005F5299"/>
    <w:rsid w:val="005F52C2"/>
    <w:rsid w:val="005F5344"/>
    <w:rsid w:val="005F5397"/>
    <w:rsid w:val="005F53B3"/>
    <w:rsid w:val="005F5633"/>
    <w:rsid w:val="005F5653"/>
    <w:rsid w:val="005F57D7"/>
    <w:rsid w:val="005F58B1"/>
    <w:rsid w:val="005F58B5"/>
    <w:rsid w:val="005F5AEC"/>
    <w:rsid w:val="005F5B87"/>
    <w:rsid w:val="005F5D88"/>
    <w:rsid w:val="005F5DA5"/>
    <w:rsid w:val="005F5F5D"/>
    <w:rsid w:val="005F5F62"/>
    <w:rsid w:val="005F60F6"/>
    <w:rsid w:val="005F62A7"/>
    <w:rsid w:val="005F6326"/>
    <w:rsid w:val="005F635E"/>
    <w:rsid w:val="005F63CD"/>
    <w:rsid w:val="005F651A"/>
    <w:rsid w:val="005F651F"/>
    <w:rsid w:val="005F65E7"/>
    <w:rsid w:val="005F68DD"/>
    <w:rsid w:val="005F68EE"/>
    <w:rsid w:val="005F6C62"/>
    <w:rsid w:val="005F6E21"/>
    <w:rsid w:val="005F6F8E"/>
    <w:rsid w:val="005F7107"/>
    <w:rsid w:val="005F7381"/>
    <w:rsid w:val="005F7542"/>
    <w:rsid w:val="005F75D0"/>
    <w:rsid w:val="005F7630"/>
    <w:rsid w:val="005F7857"/>
    <w:rsid w:val="005F7C5C"/>
    <w:rsid w:val="005F7C5E"/>
    <w:rsid w:val="005F7D61"/>
    <w:rsid w:val="005F7F25"/>
    <w:rsid w:val="005F7F38"/>
    <w:rsid w:val="005F7F56"/>
    <w:rsid w:val="00600528"/>
    <w:rsid w:val="0060054A"/>
    <w:rsid w:val="00600552"/>
    <w:rsid w:val="006005C6"/>
    <w:rsid w:val="006005E8"/>
    <w:rsid w:val="00600612"/>
    <w:rsid w:val="00600857"/>
    <w:rsid w:val="00600A6D"/>
    <w:rsid w:val="00600DB4"/>
    <w:rsid w:val="00600ECA"/>
    <w:rsid w:val="006010FA"/>
    <w:rsid w:val="006012BC"/>
    <w:rsid w:val="006012F4"/>
    <w:rsid w:val="00601391"/>
    <w:rsid w:val="00601405"/>
    <w:rsid w:val="00601425"/>
    <w:rsid w:val="00601435"/>
    <w:rsid w:val="0060144A"/>
    <w:rsid w:val="00601573"/>
    <w:rsid w:val="006015C5"/>
    <w:rsid w:val="006016A9"/>
    <w:rsid w:val="00601787"/>
    <w:rsid w:val="006017FE"/>
    <w:rsid w:val="0060180D"/>
    <w:rsid w:val="006018BC"/>
    <w:rsid w:val="00601D33"/>
    <w:rsid w:val="00601FFA"/>
    <w:rsid w:val="0060203B"/>
    <w:rsid w:val="0060221A"/>
    <w:rsid w:val="0060257E"/>
    <w:rsid w:val="006025E1"/>
    <w:rsid w:val="00602A61"/>
    <w:rsid w:val="00602AD3"/>
    <w:rsid w:val="00602F28"/>
    <w:rsid w:val="00602FBB"/>
    <w:rsid w:val="0060314C"/>
    <w:rsid w:val="006031AC"/>
    <w:rsid w:val="00603349"/>
    <w:rsid w:val="00603501"/>
    <w:rsid w:val="00603598"/>
    <w:rsid w:val="0060362A"/>
    <w:rsid w:val="00603669"/>
    <w:rsid w:val="00603868"/>
    <w:rsid w:val="00603976"/>
    <w:rsid w:val="00603B29"/>
    <w:rsid w:val="00603C16"/>
    <w:rsid w:val="00603C58"/>
    <w:rsid w:val="00603CC7"/>
    <w:rsid w:val="00603D76"/>
    <w:rsid w:val="00603E6F"/>
    <w:rsid w:val="00603F53"/>
    <w:rsid w:val="0060415E"/>
    <w:rsid w:val="006042C0"/>
    <w:rsid w:val="00604336"/>
    <w:rsid w:val="006045FF"/>
    <w:rsid w:val="00604932"/>
    <w:rsid w:val="00604A6F"/>
    <w:rsid w:val="00604B22"/>
    <w:rsid w:val="00604B30"/>
    <w:rsid w:val="00604FA7"/>
    <w:rsid w:val="0060514F"/>
    <w:rsid w:val="00605285"/>
    <w:rsid w:val="0060538B"/>
    <w:rsid w:val="006053C1"/>
    <w:rsid w:val="00605420"/>
    <w:rsid w:val="00605484"/>
    <w:rsid w:val="0060556F"/>
    <w:rsid w:val="006056E0"/>
    <w:rsid w:val="00605801"/>
    <w:rsid w:val="00605D2A"/>
    <w:rsid w:val="00605DF8"/>
    <w:rsid w:val="00605E7D"/>
    <w:rsid w:val="00605ED3"/>
    <w:rsid w:val="006060D3"/>
    <w:rsid w:val="0060615E"/>
    <w:rsid w:val="006061D2"/>
    <w:rsid w:val="006062DB"/>
    <w:rsid w:val="0060636A"/>
    <w:rsid w:val="00606383"/>
    <w:rsid w:val="006063FA"/>
    <w:rsid w:val="006065E0"/>
    <w:rsid w:val="00606651"/>
    <w:rsid w:val="00606BCF"/>
    <w:rsid w:val="00606C83"/>
    <w:rsid w:val="00606DA1"/>
    <w:rsid w:val="00606DD2"/>
    <w:rsid w:val="00606DD6"/>
    <w:rsid w:val="00606E9D"/>
    <w:rsid w:val="00607082"/>
    <w:rsid w:val="00607175"/>
    <w:rsid w:val="00607191"/>
    <w:rsid w:val="00607244"/>
    <w:rsid w:val="00607371"/>
    <w:rsid w:val="006073BD"/>
    <w:rsid w:val="0060740D"/>
    <w:rsid w:val="0060766F"/>
    <w:rsid w:val="00607792"/>
    <w:rsid w:val="006077F5"/>
    <w:rsid w:val="0060784C"/>
    <w:rsid w:val="006078E3"/>
    <w:rsid w:val="00607B24"/>
    <w:rsid w:val="00607B2C"/>
    <w:rsid w:val="00607C8C"/>
    <w:rsid w:val="00607EBA"/>
    <w:rsid w:val="0061000F"/>
    <w:rsid w:val="0061022A"/>
    <w:rsid w:val="006102B2"/>
    <w:rsid w:val="00610443"/>
    <w:rsid w:val="00610501"/>
    <w:rsid w:val="00610740"/>
    <w:rsid w:val="0061091B"/>
    <w:rsid w:val="00610A02"/>
    <w:rsid w:val="00610B79"/>
    <w:rsid w:val="00610DB1"/>
    <w:rsid w:val="00610DB8"/>
    <w:rsid w:val="00610F0D"/>
    <w:rsid w:val="00610FBE"/>
    <w:rsid w:val="0061129A"/>
    <w:rsid w:val="006112A4"/>
    <w:rsid w:val="00611386"/>
    <w:rsid w:val="00611425"/>
    <w:rsid w:val="006114F2"/>
    <w:rsid w:val="00611705"/>
    <w:rsid w:val="00611719"/>
    <w:rsid w:val="00611815"/>
    <w:rsid w:val="00611937"/>
    <w:rsid w:val="0061197F"/>
    <w:rsid w:val="00611B9B"/>
    <w:rsid w:val="00611C02"/>
    <w:rsid w:val="00611C49"/>
    <w:rsid w:val="00611CE3"/>
    <w:rsid w:val="00611D80"/>
    <w:rsid w:val="00611F89"/>
    <w:rsid w:val="00612111"/>
    <w:rsid w:val="006121B0"/>
    <w:rsid w:val="00612207"/>
    <w:rsid w:val="00612330"/>
    <w:rsid w:val="00612344"/>
    <w:rsid w:val="00612490"/>
    <w:rsid w:val="006125E7"/>
    <w:rsid w:val="00612702"/>
    <w:rsid w:val="00612776"/>
    <w:rsid w:val="006127B8"/>
    <w:rsid w:val="0061281D"/>
    <w:rsid w:val="0061288B"/>
    <w:rsid w:val="00612891"/>
    <w:rsid w:val="00612982"/>
    <w:rsid w:val="00612B6A"/>
    <w:rsid w:val="00612C42"/>
    <w:rsid w:val="00612E0B"/>
    <w:rsid w:val="00612E20"/>
    <w:rsid w:val="00612E8C"/>
    <w:rsid w:val="00612F50"/>
    <w:rsid w:val="00613028"/>
    <w:rsid w:val="006130DE"/>
    <w:rsid w:val="0061311F"/>
    <w:rsid w:val="006133DC"/>
    <w:rsid w:val="0061353A"/>
    <w:rsid w:val="006135C0"/>
    <w:rsid w:val="0061380F"/>
    <w:rsid w:val="0061397D"/>
    <w:rsid w:val="00613A18"/>
    <w:rsid w:val="00613C86"/>
    <w:rsid w:val="00613C88"/>
    <w:rsid w:val="00614072"/>
    <w:rsid w:val="0061430E"/>
    <w:rsid w:val="00614412"/>
    <w:rsid w:val="006144BC"/>
    <w:rsid w:val="0061456B"/>
    <w:rsid w:val="00614685"/>
    <w:rsid w:val="0061481E"/>
    <w:rsid w:val="0061494A"/>
    <w:rsid w:val="00614B13"/>
    <w:rsid w:val="00614BA6"/>
    <w:rsid w:val="00614C91"/>
    <w:rsid w:val="00614D44"/>
    <w:rsid w:val="00614D94"/>
    <w:rsid w:val="00614E5F"/>
    <w:rsid w:val="00614EFB"/>
    <w:rsid w:val="006150B3"/>
    <w:rsid w:val="006150E9"/>
    <w:rsid w:val="0061536C"/>
    <w:rsid w:val="0061586B"/>
    <w:rsid w:val="00615906"/>
    <w:rsid w:val="00615BF4"/>
    <w:rsid w:val="00615CB5"/>
    <w:rsid w:val="00616014"/>
    <w:rsid w:val="0061608A"/>
    <w:rsid w:val="0061616C"/>
    <w:rsid w:val="006161A1"/>
    <w:rsid w:val="0061639F"/>
    <w:rsid w:val="00616432"/>
    <w:rsid w:val="0061643A"/>
    <w:rsid w:val="00616455"/>
    <w:rsid w:val="00616656"/>
    <w:rsid w:val="0061665C"/>
    <w:rsid w:val="00616762"/>
    <w:rsid w:val="00616C58"/>
    <w:rsid w:val="00616FE0"/>
    <w:rsid w:val="006170B2"/>
    <w:rsid w:val="006170CF"/>
    <w:rsid w:val="006170E3"/>
    <w:rsid w:val="006173A8"/>
    <w:rsid w:val="00617699"/>
    <w:rsid w:val="00617995"/>
    <w:rsid w:val="00617B18"/>
    <w:rsid w:val="00617B92"/>
    <w:rsid w:val="00617BC8"/>
    <w:rsid w:val="00617FE6"/>
    <w:rsid w:val="0062009E"/>
    <w:rsid w:val="0062026E"/>
    <w:rsid w:val="00620625"/>
    <w:rsid w:val="0062075E"/>
    <w:rsid w:val="006208FF"/>
    <w:rsid w:val="006209ED"/>
    <w:rsid w:val="00620BB6"/>
    <w:rsid w:val="00620C1E"/>
    <w:rsid w:val="00620C7C"/>
    <w:rsid w:val="00620D38"/>
    <w:rsid w:val="00620E35"/>
    <w:rsid w:val="00620EEC"/>
    <w:rsid w:val="00621029"/>
    <w:rsid w:val="006212BB"/>
    <w:rsid w:val="00621328"/>
    <w:rsid w:val="006218B4"/>
    <w:rsid w:val="00621902"/>
    <w:rsid w:val="00621912"/>
    <w:rsid w:val="00621A0A"/>
    <w:rsid w:val="00621B0C"/>
    <w:rsid w:val="00621D86"/>
    <w:rsid w:val="00622180"/>
    <w:rsid w:val="00622211"/>
    <w:rsid w:val="0062221E"/>
    <w:rsid w:val="0062233D"/>
    <w:rsid w:val="006223AD"/>
    <w:rsid w:val="00622658"/>
    <w:rsid w:val="00622738"/>
    <w:rsid w:val="00622991"/>
    <w:rsid w:val="00622A03"/>
    <w:rsid w:val="00622A95"/>
    <w:rsid w:val="00622C3D"/>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0A"/>
    <w:rsid w:val="00624887"/>
    <w:rsid w:val="00624A61"/>
    <w:rsid w:val="00624BC0"/>
    <w:rsid w:val="00624CDE"/>
    <w:rsid w:val="00624E04"/>
    <w:rsid w:val="00624E0A"/>
    <w:rsid w:val="00624F2F"/>
    <w:rsid w:val="00624F52"/>
    <w:rsid w:val="006251FC"/>
    <w:rsid w:val="0062521F"/>
    <w:rsid w:val="006256AE"/>
    <w:rsid w:val="00625731"/>
    <w:rsid w:val="006257C3"/>
    <w:rsid w:val="00625AE3"/>
    <w:rsid w:val="00625B2E"/>
    <w:rsid w:val="00625CF0"/>
    <w:rsid w:val="00625F74"/>
    <w:rsid w:val="00625FFA"/>
    <w:rsid w:val="0062607F"/>
    <w:rsid w:val="006261B5"/>
    <w:rsid w:val="00626299"/>
    <w:rsid w:val="006269BE"/>
    <w:rsid w:val="00626AE6"/>
    <w:rsid w:val="00626C3B"/>
    <w:rsid w:val="00626C3F"/>
    <w:rsid w:val="00626DD0"/>
    <w:rsid w:val="00626E42"/>
    <w:rsid w:val="00626E47"/>
    <w:rsid w:val="00626E60"/>
    <w:rsid w:val="00626EDB"/>
    <w:rsid w:val="00626F50"/>
    <w:rsid w:val="006270A5"/>
    <w:rsid w:val="00627448"/>
    <w:rsid w:val="00627532"/>
    <w:rsid w:val="00627555"/>
    <w:rsid w:val="00627655"/>
    <w:rsid w:val="0062770D"/>
    <w:rsid w:val="00627725"/>
    <w:rsid w:val="00627744"/>
    <w:rsid w:val="00627803"/>
    <w:rsid w:val="00627D9A"/>
    <w:rsid w:val="00627E59"/>
    <w:rsid w:val="00627EE5"/>
    <w:rsid w:val="00627FD1"/>
    <w:rsid w:val="00630033"/>
    <w:rsid w:val="00630136"/>
    <w:rsid w:val="006301A9"/>
    <w:rsid w:val="006301E8"/>
    <w:rsid w:val="0063029F"/>
    <w:rsid w:val="006302EC"/>
    <w:rsid w:val="0063040B"/>
    <w:rsid w:val="006304D1"/>
    <w:rsid w:val="00630506"/>
    <w:rsid w:val="00630534"/>
    <w:rsid w:val="0063058C"/>
    <w:rsid w:val="006306F5"/>
    <w:rsid w:val="0063075A"/>
    <w:rsid w:val="006307BC"/>
    <w:rsid w:val="0063083A"/>
    <w:rsid w:val="00630863"/>
    <w:rsid w:val="0063087B"/>
    <w:rsid w:val="006308B9"/>
    <w:rsid w:val="00630BE2"/>
    <w:rsid w:val="00630D51"/>
    <w:rsid w:val="00630D91"/>
    <w:rsid w:val="0063101D"/>
    <w:rsid w:val="006310E9"/>
    <w:rsid w:val="00631112"/>
    <w:rsid w:val="006311EF"/>
    <w:rsid w:val="006312B7"/>
    <w:rsid w:val="00631359"/>
    <w:rsid w:val="0063144F"/>
    <w:rsid w:val="006315DA"/>
    <w:rsid w:val="00631638"/>
    <w:rsid w:val="0063174D"/>
    <w:rsid w:val="00631AD2"/>
    <w:rsid w:val="00631C33"/>
    <w:rsid w:val="00631CB5"/>
    <w:rsid w:val="00631CCE"/>
    <w:rsid w:val="00631D04"/>
    <w:rsid w:val="00631D95"/>
    <w:rsid w:val="00632643"/>
    <w:rsid w:val="006327D8"/>
    <w:rsid w:val="00632886"/>
    <w:rsid w:val="00632C2F"/>
    <w:rsid w:val="00632CE2"/>
    <w:rsid w:val="00632FB6"/>
    <w:rsid w:val="00633193"/>
    <w:rsid w:val="006331B3"/>
    <w:rsid w:val="006331DD"/>
    <w:rsid w:val="006331F1"/>
    <w:rsid w:val="00633276"/>
    <w:rsid w:val="0063334E"/>
    <w:rsid w:val="006334DE"/>
    <w:rsid w:val="00633699"/>
    <w:rsid w:val="006337A8"/>
    <w:rsid w:val="006339C7"/>
    <w:rsid w:val="00633A56"/>
    <w:rsid w:val="00633A7D"/>
    <w:rsid w:val="00633BFE"/>
    <w:rsid w:val="00633CF2"/>
    <w:rsid w:val="00633D60"/>
    <w:rsid w:val="00633DBF"/>
    <w:rsid w:val="00633F43"/>
    <w:rsid w:val="00634312"/>
    <w:rsid w:val="00634409"/>
    <w:rsid w:val="006344D4"/>
    <w:rsid w:val="006345D8"/>
    <w:rsid w:val="00634864"/>
    <w:rsid w:val="006349ED"/>
    <w:rsid w:val="00634A58"/>
    <w:rsid w:val="00634B1B"/>
    <w:rsid w:val="00634C08"/>
    <w:rsid w:val="00634C3D"/>
    <w:rsid w:val="00634CD8"/>
    <w:rsid w:val="00634FA6"/>
    <w:rsid w:val="00635186"/>
    <w:rsid w:val="00635359"/>
    <w:rsid w:val="00635367"/>
    <w:rsid w:val="006357FE"/>
    <w:rsid w:val="00635832"/>
    <w:rsid w:val="006358C8"/>
    <w:rsid w:val="0063590F"/>
    <w:rsid w:val="00635A4C"/>
    <w:rsid w:val="00635FA9"/>
    <w:rsid w:val="00635FB1"/>
    <w:rsid w:val="00635FD3"/>
    <w:rsid w:val="0063606C"/>
    <w:rsid w:val="00636289"/>
    <w:rsid w:val="006364DC"/>
    <w:rsid w:val="00636538"/>
    <w:rsid w:val="006365A2"/>
    <w:rsid w:val="006368A2"/>
    <w:rsid w:val="006368ED"/>
    <w:rsid w:val="006369A6"/>
    <w:rsid w:val="00636B42"/>
    <w:rsid w:val="00636C87"/>
    <w:rsid w:val="00636C88"/>
    <w:rsid w:val="00636EB5"/>
    <w:rsid w:val="006371E9"/>
    <w:rsid w:val="006372CA"/>
    <w:rsid w:val="00637365"/>
    <w:rsid w:val="0063746C"/>
    <w:rsid w:val="00637784"/>
    <w:rsid w:val="00637814"/>
    <w:rsid w:val="0063796C"/>
    <w:rsid w:val="00637983"/>
    <w:rsid w:val="006379E9"/>
    <w:rsid w:val="00637A0D"/>
    <w:rsid w:val="00637BD6"/>
    <w:rsid w:val="00637D37"/>
    <w:rsid w:val="00637E82"/>
    <w:rsid w:val="00637EA0"/>
    <w:rsid w:val="00637EA5"/>
    <w:rsid w:val="006401D7"/>
    <w:rsid w:val="006406BE"/>
    <w:rsid w:val="0064074F"/>
    <w:rsid w:val="0064077D"/>
    <w:rsid w:val="00640801"/>
    <w:rsid w:val="00640914"/>
    <w:rsid w:val="00640977"/>
    <w:rsid w:val="00640A0E"/>
    <w:rsid w:val="00640B20"/>
    <w:rsid w:val="00640B2E"/>
    <w:rsid w:val="00640D35"/>
    <w:rsid w:val="00640E50"/>
    <w:rsid w:val="00640F29"/>
    <w:rsid w:val="006412B6"/>
    <w:rsid w:val="0064150C"/>
    <w:rsid w:val="00641B26"/>
    <w:rsid w:val="00641CF9"/>
    <w:rsid w:val="00641F2D"/>
    <w:rsid w:val="00642025"/>
    <w:rsid w:val="00642256"/>
    <w:rsid w:val="00642328"/>
    <w:rsid w:val="006423CF"/>
    <w:rsid w:val="00642558"/>
    <w:rsid w:val="00642668"/>
    <w:rsid w:val="0064268E"/>
    <w:rsid w:val="006426DE"/>
    <w:rsid w:val="0064273D"/>
    <w:rsid w:val="00642756"/>
    <w:rsid w:val="00642849"/>
    <w:rsid w:val="00642B8F"/>
    <w:rsid w:val="00642C26"/>
    <w:rsid w:val="00642F08"/>
    <w:rsid w:val="00642FDC"/>
    <w:rsid w:val="00643179"/>
    <w:rsid w:val="00643219"/>
    <w:rsid w:val="006436C0"/>
    <w:rsid w:val="006437D7"/>
    <w:rsid w:val="006438A9"/>
    <w:rsid w:val="006438D5"/>
    <w:rsid w:val="00643918"/>
    <w:rsid w:val="006439FA"/>
    <w:rsid w:val="00643A8D"/>
    <w:rsid w:val="00643D1F"/>
    <w:rsid w:val="00643DEE"/>
    <w:rsid w:val="00643E74"/>
    <w:rsid w:val="00643F5E"/>
    <w:rsid w:val="00643FD4"/>
    <w:rsid w:val="00644156"/>
    <w:rsid w:val="00644373"/>
    <w:rsid w:val="00644660"/>
    <w:rsid w:val="00644898"/>
    <w:rsid w:val="0064490F"/>
    <w:rsid w:val="00644CA7"/>
    <w:rsid w:val="00644CDD"/>
    <w:rsid w:val="00644CF5"/>
    <w:rsid w:val="00644E60"/>
    <w:rsid w:val="00644E94"/>
    <w:rsid w:val="006450A9"/>
    <w:rsid w:val="00645151"/>
    <w:rsid w:val="0064518A"/>
    <w:rsid w:val="006454A4"/>
    <w:rsid w:val="006458D4"/>
    <w:rsid w:val="00645ADD"/>
    <w:rsid w:val="00645B26"/>
    <w:rsid w:val="00645B60"/>
    <w:rsid w:val="00645BA5"/>
    <w:rsid w:val="00645C89"/>
    <w:rsid w:val="006462DA"/>
    <w:rsid w:val="006463E4"/>
    <w:rsid w:val="00646594"/>
    <w:rsid w:val="0064664F"/>
    <w:rsid w:val="006467EE"/>
    <w:rsid w:val="00646B36"/>
    <w:rsid w:val="00646BB4"/>
    <w:rsid w:val="00646BBC"/>
    <w:rsid w:val="00646CC7"/>
    <w:rsid w:val="00646E73"/>
    <w:rsid w:val="00647009"/>
    <w:rsid w:val="006470FB"/>
    <w:rsid w:val="00647230"/>
    <w:rsid w:val="006472A1"/>
    <w:rsid w:val="006472D0"/>
    <w:rsid w:val="00647423"/>
    <w:rsid w:val="006476F6"/>
    <w:rsid w:val="006477D4"/>
    <w:rsid w:val="006478DF"/>
    <w:rsid w:val="006478F6"/>
    <w:rsid w:val="00647A9E"/>
    <w:rsid w:val="00647B76"/>
    <w:rsid w:val="00647C46"/>
    <w:rsid w:val="00647F40"/>
    <w:rsid w:val="00647FC2"/>
    <w:rsid w:val="00650052"/>
    <w:rsid w:val="00650371"/>
    <w:rsid w:val="006505D9"/>
    <w:rsid w:val="0065076A"/>
    <w:rsid w:val="00650893"/>
    <w:rsid w:val="00650A0B"/>
    <w:rsid w:val="00650ACA"/>
    <w:rsid w:val="00650E40"/>
    <w:rsid w:val="00650F20"/>
    <w:rsid w:val="00651095"/>
    <w:rsid w:val="006510B5"/>
    <w:rsid w:val="006510C3"/>
    <w:rsid w:val="006511E4"/>
    <w:rsid w:val="006512D6"/>
    <w:rsid w:val="006512FB"/>
    <w:rsid w:val="0065139C"/>
    <w:rsid w:val="00651454"/>
    <w:rsid w:val="0065180A"/>
    <w:rsid w:val="00651ADC"/>
    <w:rsid w:val="00651BCE"/>
    <w:rsid w:val="00651D7C"/>
    <w:rsid w:val="00651DFF"/>
    <w:rsid w:val="00651E60"/>
    <w:rsid w:val="00651E9C"/>
    <w:rsid w:val="00651EFE"/>
    <w:rsid w:val="00652094"/>
    <w:rsid w:val="00652108"/>
    <w:rsid w:val="006522E6"/>
    <w:rsid w:val="006523E0"/>
    <w:rsid w:val="006524E1"/>
    <w:rsid w:val="006525F8"/>
    <w:rsid w:val="006529C6"/>
    <w:rsid w:val="006529F3"/>
    <w:rsid w:val="00652A67"/>
    <w:rsid w:val="00652A6B"/>
    <w:rsid w:val="00652B13"/>
    <w:rsid w:val="00652D5F"/>
    <w:rsid w:val="00652DFB"/>
    <w:rsid w:val="0065313E"/>
    <w:rsid w:val="00653191"/>
    <w:rsid w:val="0065335C"/>
    <w:rsid w:val="006536F1"/>
    <w:rsid w:val="006539DA"/>
    <w:rsid w:val="00653A2E"/>
    <w:rsid w:val="00653A68"/>
    <w:rsid w:val="00653B2D"/>
    <w:rsid w:val="00653B79"/>
    <w:rsid w:val="00653E7C"/>
    <w:rsid w:val="00653ED1"/>
    <w:rsid w:val="00653FE2"/>
    <w:rsid w:val="00654101"/>
    <w:rsid w:val="00654120"/>
    <w:rsid w:val="0065417D"/>
    <w:rsid w:val="00654272"/>
    <w:rsid w:val="006542C8"/>
    <w:rsid w:val="0065443C"/>
    <w:rsid w:val="0065451F"/>
    <w:rsid w:val="006545ED"/>
    <w:rsid w:val="00654A71"/>
    <w:rsid w:val="00654B31"/>
    <w:rsid w:val="00654E3D"/>
    <w:rsid w:val="00654EB4"/>
    <w:rsid w:val="00654FAF"/>
    <w:rsid w:val="00655073"/>
    <w:rsid w:val="00655274"/>
    <w:rsid w:val="006553C2"/>
    <w:rsid w:val="00655424"/>
    <w:rsid w:val="006554F4"/>
    <w:rsid w:val="0065591E"/>
    <w:rsid w:val="00655ADB"/>
    <w:rsid w:val="00655B3F"/>
    <w:rsid w:val="00655EA2"/>
    <w:rsid w:val="00656233"/>
    <w:rsid w:val="006562C5"/>
    <w:rsid w:val="006563A9"/>
    <w:rsid w:val="0065656C"/>
    <w:rsid w:val="0065656D"/>
    <w:rsid w:val="0065661C"/>
    <w:rsid w:val="006566A2"/>
    <w:rsid w:val="006569AA"/>
    <w:rsid w:val="00656B41"/>
    <w:rsid w:val="00656C30"/>
    <w:rsid w:val="00656CBC"/>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AAC"/>
    <w:rsid w:val="00660B90"/>
    <w:rsid w:val="00660BB7"/>
    <w:rsid w:val="00660CFA"/>
    <w:rsid w:val="00660D2F"/>
    <w:rsid w:val="00660FD5"/>
    <w:rsid w:val="00661065"/>
    <w:rsid w:val="00661226"/>
    <w:rsid w:val="00661522"/>
    <w:rsid w:val="00661917"/>
    <w:rsid w:val="00661934"/>
    <w:rsid w:val="00661DCD"/>
    <w:rsid w:val="00661DD3"/>
    <w:rsid w:val="00661EE8"/>
    <w:rsid w:val="00661EEE"/>
    <w:rsid w:val="00662095"/>
    <w:rsid w:val="006621C9"/>
    <w:rsid w:val="0066228E"/>
    <w:rsid w:val="006624D2"/>
    <w:rsid w:val="00662621"/>
    <w:rsid w:val="0066287A"/>
    <w:rsid w:val="0066288B"/>
    <w:rsid w:val="00662BE1"/>
    <w:rsid w:val="00662D0B"/>
    <w:rsid w:val="00662E1D"/>
    <w:rsid w:val="00662E74"/>
    <w:rsid w:val="00662F75"/>
    <w:rsid w:val="00663143"/>
    <w:rsid w:val="00663217"/>
    <w:rsid w:val="006633E9"/>
    <w:rsid w:val="0066350B"/>
    <w:rsid w:val="006635D0"/>
    <w:rsid w:val="00663605"/>
    <w:rsid w:val="00663696"/>
    <w:rsid w:val="0066372A"/>
    <w:rsid w:val="006639A3"/>
    <w:rsid w:val="00663CCC"/>
    <w:rsid w:val="00663CE6"/>
    <w:rsid w:val="00663FD9"/>
    <w:rsid w:val="006642A4"/>
    <w:rsid w:val="006643E9"/>
    <w:rsid w:val="00664520"/>
    <w:rsid w:val="00664541"/>
    <w:rsid w:val="0066461E"/>
    <w:rsid w:val="0066463F"/>
    <w:rsid w:val="00664714"/>
    <w:rsid w:val="006648F0"/>
    <w:rsid w:val="0066492C"/>
    <w:rsid w:val="0066495C"/>
    <w:rsid w:val="006649A9"/>
    <w:rsid w:val="00664EE1"/>
    <w:rsid w:val="0066501F"/>
    <w:rsid w:val="006652C5"/>
    <w:rsid w:val="0066530C"/>
    <w:rsid w:val="0066531C"/>
    <w:rsid w:val="00665406"/>
    <w:rsid w:val="006655A9"/>
    <w:rsid w:val="00665634"/>
    <w:rsid w:val="00665B3B"/>
    <w:rsid w:val="00665BAF"/>
    <w:rsid w:val="00665D87"/>
    <w:rsid w:val="00665D8A"/>
    <w:rsid w:val="00665E77"/>
    <w:rsid w:val="0066602E"/>
    <w:rsid w:val="00666284"/>
    <w:rsid w:val="0066628E"/>
    <w:rsid w:val="006662D8"/>
    <w:rsid w:val="0066672C"/>
    <w:rsid w:val="0066678E"/>
    <w:rsid w:val="00666878"/>
    <w:rsid w:val="006668DB"/>
    <w:rsid w:val="00666AE4"/>
    <w:rsid w:val="00666AFF"/>
    <w:rsid w:val="00666B0B"/>
    <w:rsid w:val="00666EAB"/>
    <w:rsid w:val="0066709C"/>
    <w:rsid w:val="0066714A"/>
    <w:rsid w:val="006672B7"/>
    <w:rsid w:val="00667365"/>
    <w:rsid w:val="006674C9"/>
    <w:rsid w:val="006674F2"/>
    <w:rsid w:val="00667843"/>
    <w:rsid w:val="00667926"/>
    <w:rsid w:val="00667B00"/>
    <w:rsid w:val="00667DFC"/>
    <w:rsid w:val="00667F1D"/>
    <w:rsid w:val="00667FC0"/>
    <w:rsid w:val="006702F1"/>
    <w:rsid w:val="006702FB"/>
    <w:rsid w:val="00670432"/>
    <w:rsid w:val="00670681"/>
    <w:rsid w:val="006706B4"/>
    <w:rsid w:val="006706BE"/>
    <w:rsid w:val="006707B5"/>
    <w:rsid w:val="00670842"/>
    <w:rsid w:val="00670948"/>
    <w:rsid w:val="006709B1"/>
    <w:rsid w:val="00670A47"/>
    <w:rsid w:val="00670ADC"/>
    <w:rsid w:val="00670D7E"/>
    <w:rsid w:val="00670E5D"/>
    <w:rsid w:val="0067101B"/>
    <w:rsid w:val="0067103C"/>
    <w:rsid w:val="006712D5"/>
    <w:rsid w:val="006712F6"/>
    <w:rsid w:val="00671460"/>
    <w:rsid w:val="00671598"/>
    <w:rsid w:val="006717B9"/>
    <w:rsid w:val="0067181F"/>
    <w:rsid w:val="0067198E"/>
    <w:rsid w:val="00671AB5"/>
    <w:rsid w:val="00671F05"/>
    <w:rsid w:val="00672093"/>
    <w:rsid w:val="00672255"/>
    <w:rsid w:val="00672631"/>
    <w:rsid w:val="006726E6"/>
    <w:rsid w:val="00672982"/>
    <w:rsid w:val="006729D9"/>
    <w:rsid w:val="00672BB4"/>
    <w:rsid w:val="00672D42"/>
    <w:rsid w:val="00672D68"/>
    <w:rsid w:val="00672D88"/>
    <w:rsid w:val="00673009"/>
    <w:rsid w:val="0067303F"/>
    <w:rsid w:val="006730E1"/>
    <w:rsid w:val="006732F9"/>
    <w:rsid w:val="006733B6"/>
    <w:rsid w:val="006734C4"/>
    <w:rsid w:val="006734E9"/>
    <w:rsid w:val="00673526"/>
    <w:rsid w:val="00673657"/>
    <w:rsid w:val="006737B3"/>
    <w:rsid w:val="00673D95"/>
    <w:rsid w:val="00673E55"/>
    <w:rsid w:val="00673E6B"/>
    <w:rsid w:val="00673F69"/>
    <w:rsid w:val="0067431F"/>
    <w:rsid w:val="0067471A"/>
    <w:rsid w:val="006747CF"/>
    <w:rsid w:val="0067482B"/>
    <w:rsid w:val="006748C3"/>
    <w:rsid w:val="00674BB2"/>
    <w:rsid w:val="00674DB3"/>
    <w:rsid w:val="00674DDB"/>
    <w:rsid w:val="00674F1C"/>
    <w:rsid w:val="00674F32"/>
    <w:rsid w:val="006753F0"/>
    <w:rsid w:val="00675951"/>
    <w:rsid w:val="006759DF"/>
    <w:rsid w:val="00675A55"/>
    <w:rsid w:val="00675A96"/>
    <w:rsid w:val="00675D65"/>
    <w:rsid w:val="00675E64"/>
    <w:rsid w:val="00675EE9"/>
    <w:rsid w:val="006760AD"/>
    <w:rsid w:val="0067616A"/>
    <w:rsid w:val="00676304"/>
    <w:rsid w:val="00676403"/>
    <w:rsid w:val="00676636"/>
    <w:rsid w:val="006766B9"/>
    <w:rsid w:val="00676796"/>
    <w:rsid w:val="006767A4"/>
    <w:rsid w:val="0067684C"/>
    <w:rsid w:val="00676946"/>
    <w:rsid w:val="00676A12"/>
    <w:rsid w:val="00676BEF"/>
    <w:rsid w:val="00676CAB"/>
    <w:rsid w:val="00676CF9"/>
    <w:rsid w:val="00676D50"/>
    <w:rsid w:val="00676D69"/>
    <w:rsid w:val="00676EEB"/>
    <w:rsid w:val="00676F22"/>
    <w:rsid w:val="0067711B"/>
    <w:rsid w:val="006771B0"/>
    <w:rsid w:val="006771D4"/>
    <w:rsid w:val="00677290"/>
    <w:rsid w:val="006772B2"/>
    <w:rsid w:val="006775DA"/>
    <w:rsid w:val="00677691"/>
    <w:rsid w:val="00677A0A"/>
    <w:rsid w:val="00677C8C"/>
    <w:rsid w:val="00677D11"/>
    <w:rsid w:val="00677D96"/>
    <w:rsid w:val="006800A2"/>
    <w:rsid w:val="006801B8"/>
    <w:rsid w:val="0068026A"/>
    <w:rsid w:val="006803BD"/>
    <w:rsid w:val="006803C0"/>
    <w:rsid w:val="00680409"/>
    <w:rsid w:val="00680475"/>
    <w:rsid w:val="00680546"/>
    <w:rsid w:val="0068058F"/>
    <w:rsid w:val="00680610"/>
    <w:rsid w:val="00680666"/>
    <w:rsid w:val="0068083D"/>
    <w:rsid w:val="00680B04"/>
    <w:rsid w:val="00680B81"/>
    <w:rsid w:val="00680CD3"/>
    <w:rsid w:val="00680CD6"/>
    <w:rsid w:val="00680E5E"/>
    <w:rsid w:val="00680EB3"/>
    <w:rsid w:val="00680FD3"/>
    <w:rsid w:val="006810E1"/>
    <w:rsid w:val="0068135A"/>
    <w:rsid w:val="0068146E"/>
    <w:rsid w:val="006816D7"/>
    <w:rsid w:val="006817B5"/>
    <w:rsid w:val="006817C7"/>
    <w:rsid w:val="00681898"/>
    <w:rsid w:val="00681B0B"/>
    <w:rsid w:val="00681B20"/>
    <w:rsid w:val="00681BDD"/>
    <w:rsid w:val="00681E07"/>
    <w:rsid w:val="00681FF4"/>
    <w:rsid w:val="00682043"/>
    <w:rsid w:val="0068209F"/>
    <w:rsid w:val="00682158"/>
    <w:rsid w:val="00682182"/>
    <w:rsid w:val="006824BC"/>
    <w:rsid w:val="006825BC"/>
    <w:rsid w:val="0068297A"/>
    <w:rsid w:val="006829C8"/>
    <w:rsid w:val="00682A23"/>
    <w:rsid w:val="00682A44"/>
    <w:rsid w:val="00682BC0"/>
    <w:rsid w:val="00682CC9"/>
    <w:rsid w:val="00682CF0"/>
    <w:rsid w:val="00682DC8"/>
    <w:rsid w:val="00682E2F"/>
    <w:rsid w:val="00682F2E"/>
    <w:rsid w:val="00682FCC"/>
    <w:rsid w:val="0068300F"/>
    <w:rsid w:val="0068323E"/>
    <w:rsid w:val="0068331B"/>
    <w:rsid w:val="006834B0"/>
    <w:rsid w:val="00683600"/>
    <w:rsid w:val="00683997"/>
    <w:rsid w:val="0068399F"/>
    <w:rsid w:val="00683AB6"/>
    <w:rsid w:val="00683ADA"/>
    <w:rsid w:val="00683B8B"/>
    <w:rsid w:val="00683C70"/>
    <w:rsid w:val="00683D80"/>
    <w:rsid w:val="00683E74"/>
    <w:rsid w:val="00683EA6"/>
    <w:rsid w:val="00683F0C"/>
    <w:rsid w:val="00683F59"/>
    <w:rsid w:val="00683F5C"/>
    <w:rsid w:val="006842BB"/>
    <w:rsid w:val="00684495"/>
    <w:rsid w:val="006844F8"/>
    <w:rsid w:val="00684544"/>
    <w:rsid w:val="0068468B"/>
    <w:rsid w:val="0068493F"/>
    <w:rsid w:val="00684B28"/>
    <w:rsid w:val="00684F49"/>
    <w:rsid w:val="0068506E"/>
    <w:rsid w:val="00685385"/>
    <w:rsid w:val="006853D5"/>
    <w:rsid w:val="0068540E"/>
    <w:rsid w:val="006854BA"/>
    <w:rsid w:val="0068571D"/>
    <w:rsid w:val="00685878"/>
    <w:rsid w:val="006859F3"/>
    <w:rsid w:val="00685A1E"/>
    <w:rsid w:val="00685C11"/>
    <w:rsid w:val="00685E98"/>
    <w:rsid w:val="0068623A"/>
    <w:rsid w:val="00686644"/>
    <w:rsid w:val="00686682"/>
    <w:rsid w:val="00686686"/>
    <w:rsid w:val="00686721"/>
    <w:rsid w:val="0068687C"/>
    <w:rsid w:val="0068699E"/>
    <w:rsid w:val="006869CE"/>
    <w:rsid w:val="00686AB2"/>
    <w:rsid w:val="00686B17"/>
    <w:rsid w:val="00686B8D"/>
    <w:rsid w:val="00686BA9"/>
    <w:rsid w:val="00686E35"/>
    <w:rsid w:val="00686F29"/>
    <w:rsid w:val="006870A2"/>
    <w:rsid w:val="00687102"/>
    <w:rsid w:val="0068733F"/>
    <w:rsid w:val="006873FC"/>
    <w:rsid w:val="00687473"/>
    <w:rsid w:val="006874C4"/>
    <w:rsid w:val="00687585"/>
    <w:rsid w:val="0068760E"/>
    <w:rsid w:val="00687645"/>
    <w:rsid w:val="006876F0"/>
    <w:rsid w:val="0068788F"/>
    <w:rsid w:val="00687A05"/>
    <w:rsid w:val="00687B7E"/>
    <w:rsid w:val="00687C82"/>
    <w:rsid w:val="00690139"/>
    <w:rsid w:val="00690448"/>
    <w:rsid w:val="00690565"/>
    <w:rsid w:val="006905FA"/>
    <w:rsid w:val="006907D7"/>
    <w:rsid w:val="00690884"/>
    <w:rsid w:val="006908EF"/>
    <w:rsid w:val="006908F3"/>
    <w:rsid w:val="00690A05"/>
    <w:rsid w:val="00690ACB"/>
    <w:rsid w:val="00690AD3"/>
    <w:rsid w:val="00690AF9"/>
    <w:rsid w:val="00690B02"/>
    <w:rsid w:val="00690B6D"/>
    <w:rsid w:val="00690C7A"/>
    <w:rsid w:val="00690E8B"/>
    <w:rsid w:val="006910EE"/>
    <w:rsid w:val="006912BA"/>
    <w:rsid w:val="00691714"/>
    <w:rsid w:val="0069193A"/>
    <w:rsid w:val="00691D7D"/>
    <w:rsid w:val="00691DE3"/>
    <w:rsid w:val="00691EB5"/>
    <w:rsid w:val="00692149"/>
    <w:rsid w:val="0069226A"/>
    <w:rsid w:val="006923B3"/>
    <w:rsid w:val="006923C4"/>
    <w:rsid w:val="0069263E"/>
    <w:rsid w:val="00692745"/>
    <w:rsid w:val="00692ADA"/>
    <w:rsid w:val="00692D71"/>
    <w:rsid w:val="00693366"/>
    <w:rsid w:val="006936A0"/>
    <w:rsid w:val="00693710"/>
    <w:rsid w:val="00693832"/>
    <w:rsid w:val="00693A06"/>
    <w:rsid w:val="00693A7F"/>
    <w:rsid w:val="00693D73"/>
    <w:rsid w:val="00693E10"/>
    <w:rsid w:val="00693E41"/>
    <w:rsid w:val="00693E53"/>
    <w:rsid w:val="00693E8D"/>
    <w:rsid w:val="00693ED0"/>
    <w:rsid w:val="00693EFF"/>
    <w:rsid w:val="0069410D"/>
    <w:rsid w:val="00694288"/>
    <w:rsid w:val="0069430D"/>
    <w:rsid w:val="00694534"/>
    <w:rsid w:val="006945EF"/>
    <w:rsid w:val="00694795"/>
    <w:rsid w:val="006947DA"/>
    <w:rsid w:val="00694889"/>
    <w:rsid w:val="00694890"/>
    <w:rsid w:val="006948A2"/>
    <w:rsid w:val="00694924"/>
    <w:rsid w:val="00694930"/>
    <w:rsid w:val="00694BA6"/>
    <w:rsid w:val="00694EF2"/>
    <w:rsid w:val="00694F87"/>
    <w:rsid w:val="00695093"/>
    <w:rsid w:val="0069558C"/>
    <w:rsid w:val="0069560B"/>
    <w:rsid w:val="00695616"/>
    <w:rsid w:val="0069578D"/>
    <w:rsid w:val="006957C0"/>
    <w:rsid w:val="0069593D"/>
    <w:rsid w:val="00695AE9"/>
    <w:rsid w:val="00695B6F"/>
    <w:rsid w:val="00695C58"/>
    <w:rsid w:val="00695CA6"/>
    <w:rsid w:val="00696565"/>
    <w:rsid w:val="00696625"/>
    <w:rsid w:val="006966A5"/>
    <w:rsid w:val="00696949"/>
    <w:rsid w:val="00696B5E"/>
    <w:rsid w:val="00696B7B"/>
    <w:rsid w:val="00696DA9"/>
    <w:rsid w:val="00696EF9"/>
    <w:rsid w:val="006970CD"/>
    <w:rsid w:val="006971E0"/>
    <w:rsid w:val="00697461"/>
    <w:rsid w:val="0069773A"/>
    <w:rsid w:val="006977CF"/>
    <w:rsid w:val="0069786A"/>
    <w:rsid w:val="006978AC"/>
    <w:rsid w:val="00697A7F"/>
    <w:rsid w:val="00697ABF"/>
    <w:rsid w:val="00697B51"/>
    <w:rsid w:val="00697F93"/>
    <w:rsid w:val="00697FD1"/>
    <w:rsid w:val="006A0147"/>
    <w:rsid w:val="006A01F7"/>
    <w:rsid w:val="006A020D"/>
    <w:rsid w:val="006A06A8"/>
    <w:rsid w:val="006A0747"/>
    <w:rsid w:val="006A0748"/>
    <w:rsid w:val="006A0755"/>
    <w:rsid w:val="006A07C4"/>
    <w:rsid w:val="006A0984"/>
    <w:rsid w:val="006A09CB"/>
    <w:rsid w:val="006A0B24"/>
    <w:rsid w:val="006A0B70"/>
    <w:rsid w:val="006A0BA1"/>
    <w:rsid w:val="006A0DD3"/>
    <w:rsid w:val="006A0E4F"/>
    <w:rsid w:val="006A0E6F"/>
    <w:rsid w:val="006A0F4E"/>
    <w:rsid w:val="006A1263"/>
    <w:rsid w:val="006A12DF"/>
    <w:rsid w:val="006A155F"/>
    <w:rsid w:val="006A158A"/>
    <w:rsid w:val="006A1826"/>
    <w:rsid w:val="006A1915"/>
    <w:rsid w:val="006A19B0"/>
    <w:rsid w:val="006A19D8"/>
    <w:rsid w:val="006A1B12"/>
    <w:rsid w:val="006A1B8C"/>
    <w:rsid w:val="006A1BAA"/>
    <w:rsid w:val="006A1D41"/>
    <w:rsid w:val="006A1E58"/>
    <w:rsid w:val="006A1F22"/>
    <w:rsid w:val="006A2244"/>
    <w:rsid w:val="006A2250"/>
    <w:rsid w:val="006A22A4"/>
    <w:rsid w:val="006A22AE"/>
    <w:rsid w:val="006A25D0"/>
    <w:rsid w:val="006A25DA"/>
    <w:rsid w:val="006A27BD"/>
    <w:rsid w:val="006A27C8"/>
    <w:rsid w:val="006A28AC"/>
    <w:rsid w:val="006A2A18"/>
    <w:rsid w:val="006A2E1B"/>
    <w:rsid w:val="006A2EEC"/>
    <w:rsid w:val="006A2FEE"/>
    <w:rsid w:val="006A300B"/>
    <w:rsid w:val="006A3038"/>
    <w:rsid w:val="006A30DF"/>
    <w:rsid w:val="006A346E"/>
    <w:rsid w:val="006A34D9"/>
    <w:rsid w:val="006A366F"/>
    <w:rsid w:val="006A3849"/>
    <w:rsid w:val="006A3973"/>
    <w:rsid w:val="006A3A8A"/>
    <w:rsid w:val="006A3B31"/>
    <w:rsid w:val="006A3CE2"/>
    <w:rsid w:val="006A3D9F"/>
    <w:rsid w:val="006A42A0"/>
    <w:rsid w:val="006A42FB"/>
    <w:rsid w:val="006A43AC"/>
    <w:rsid w:val="006A4406"/>
    <w:rsid w:val="006A4710"/>
    <w:rsid w:val="006A4BD9"/>
    <w:rsid w:val="006A4EF8"/>
    <w:rsid w:val="006A514E"/>
    <w:rsid w:val="006A51FB"/>
    <w:rsid w:val="006A52D0"/>
    <w:rsid w:val="006A5479"/>
    <w:rsid w:val="006A598B"/>
    <w:rsid w:val="006A5E03"/>
    <w:rsid w:val="006A601F"/>
    <w:rsid w:val="006A632B"/>
    <w:rsid w:val="006A644E"/>
    <w:rsid w:val="006A6469"/>
    <w:rsid w:val="006A6819"/>
    <w:rsid w:val="006A68C3"/>
    <w:rsid w:val="006A6AFB"/>
    <w:rsid w:val="006A6DC0"/>
    <w:rsid w:val="006A6DDF"/>
    <w:rsid w:val="006A6E27"/>
    <w:rsid w:val="006A6FA3"/>
    <w:rsid w:val="006A711F"/>
    <w:rsid w:val="006A71A2"/>
    <w:rsid w:val="006A730A"/>
    <w:rsid w:val="006A7324"/>
    <w:rsid w:val="006A746B"/>
    <w:rsid w:val="006A7522"/>
    <w:rsid w:val="006A791A"/>
    <w:rsid w:val="006A7C10"/>
    <w:rsid w:val="006A7DA1"/>
    <w:rsid w:val="006A7ECE"/>
    <w:rsid w:val="006A7F8A"/>
    <w:rsid w:val="006B03DB"/>
    <w:rsid w:val="006B0984"/>
    <w:rsid w:val="006B0D83"/>
    <w:rsid w:val="006B134F"/>
    <w:rsid w:val="006B13F1"/>
    <w:rsid w:val="006B1495"/>
    <w:rsid w:val="006B15F2"/>
    <w:rsid w:val="006B17CE"/>
    <w:rsid w:val="006B18B8"/>
    <w:rsid w:val="006B1964"/>
    <w:rsid w:val="006B1C96"/>
    <w:rsid w:val="006B1E51"/>
    <w:rsid w:val="006B1EB0"/>
    <w:rsid w:val="006B2010"/>
    <w:rsid w:val="006B20B0"/>
    <w:rsid w:val="006B2144"/>
    <w:rsid w:val="006B25C5"/>
    <w:rsid w:val="006B25C9"/>
    <w:rsid w:val="006B262A"/>
    <w:rsid w:val="006B2652"/>
    <w:rsid w:val="006B279D"/>
    <w:rsid w:val="006B28A2"/>
    <w:rsid w:val="006B28B6"/>
    <w:rsid w:val="006B29C7"/>
    <w:rsid w:val="006B2C7A"/>
    <w:rsid w:val="006B2D09"/>
    <w:rsid w:val="006B2E55"/>
    <w:rsid w:val="006B30BD"/>
    <w:rsid w:val="006B34CE"/>
    <w:rsid w:val="006B3545"/>
    <w:rsid w:val="006B35FC"/>
    <w:rsid w:val="006B3639"/>
    <w:rsid w:val="006B363E"/>
    <w:rsid w:val="006B3922"/>
    <w:rsid w:val="006B3AA1"/>
    <w:rsid w:val="006B3B53"/>
    <w:rsid w:val="006B3CC2"/>
    <w:rsid w:val="006B3D6D"/>
    <w:rsid w:val="006B41EF"/>
    <w:rsid w:val="006B4205"/>
    <w:rsid w:val="006B4228"/>
    <w:rsid w:val="006B434E"/>
    <w:rsid w:val="006B441A"/>
    <w:rsid w:val="006B4659"/>
    <w:rsid w:val="006B46BB"/>
    <w:rsid w:val="006B49FD"/>
    <w:rsid w:val="006B4A97"/>
    <w:rsid w:val="006B4B2C"/>
    <w:rsid w:val="006B4D54"/>
    <w:rsid w:val="006B4DCD"/>
    <w:rsid w:val="006B4FF0"/>
    <w:rsid w:val="006B501E"/>
    <w:rsid w:val="006B5270"/>
    <w:rsid w:val="006B562E"/>
    <w:rsid w:val="006B5A5E"/>
    <w:rsid w:val="006B5AF7"/>
    <w:rsid w:val="006B5B20"/>
    <w:rsid w:val="006B5C34"/>
    <w:rsid w:val="006B5CC8"/>
    <w:rsid w:val="006B5DBB"/>
    <w:rsid w:val="006B6007"/>
    <w:rsid w:val="006B6023"/>
    <w:rsid w:val="006B60E6"/>
    <w:rsid w:val="006B63A8"/>
    <w:rsid w:val="006B6448"/>
    <w:rsid w:val="006B6498"/>
    <w:rsid w:val="006B6854"/>
    <w:rsid w:val="006B6A78"/>
    <w:rsid w:val="006B6B92"/>
    <w:rsid w:val="006B6E84"/>
    <w:rsid w:val="006B6EEB"/>
    <w:rsid w:val="006B7112"/>
    <w:rsid w:val="006B7210"/>
    <w:rsid w:val="006B7353"/>
    <w:rsid w:val="006B7365"/>
    <w:rsid w:val="006B7376"/>
    <w:rsid w:val="006B76AF"/>
    <w:rsid w:val="006B775B"/>
    <w:rsid w:val="006B7991"/>
    <w:rsid w:val="006B79CF"/>
    <w:rsid w:val="006B7C63"/>
    <w:rsid w:val="006B7F8B"/>
    <w:rsid w:val="006C00D3"/>
    <w:rsid w:val="006C01D3"/>
    <w:rsid w:val="006C020D"/>
    <w:rsid w:val="006C051D"/>
    <w:rsid w:val="006C0545"/>
    <w:rsid w:val="006C05BC"/>
    <w:rsid w:val="006C0694"/>
    <w:rsid w:val="006C06FF"/>
    <w:rsid w:val="006C074C"/>
    <w:rsid w:val="006C0D20"/>
    <w:rsid w:val="006C10E8"/>
    <w:rsid w:val="006C16B5"/>
    <w:rsid w:val="006C1776"/>
    <w:rsid w:val="006C184B"/>
    <w:rsid w:val="006C18CB"/>
    <w:rsid w:val="006C1918"/>
    <w:rsid w:val="006C1961"/>
    <w:rsid w:val="006C1BA7"/>
    <w:rsid w:val="006C1C14"/>
    <w:rsid w:val="006C1E40"/>
    <w:rsid w:val="006C21EF"/>
    <w:rsid w:val="006C2316"/>
    <w:rsid w:val="006C235E"/>
    <w:rsid w:val="006C270F"/>
    <w:rsid w:val="006C292A"/>
    <w:rsid w:val="006C29BE"/>
    <w:rsid w:val="006C2C00"/>
    <w:rsid w:val="006C2D90"/>
    <w:rsid w:val="006C2F17"/>
    <w:rsid w:val="006C3126"/>
    <w:rsid w:val="006C3140"/>
    <w:rsid w:val="006C3151"/>
    <w:rsid w:val="006C336B"/>
    <w:rsid w:val="006C33C8"/>
    <w:rsid w:val="006C3565"/>
    <w:rsid w:val="006C390B"/>
    <w:rsid w:val="006C3957"/>
    <w:rsid w:val="006C3A71"/>
    <w:rsid w:val="006C3B26"/>
    <w:rsid w:val="006C3B53"/>
    <w:rsid w:val="006C3B97"/>
    <w:rsid w:val="006C3C02"/>
    <w:rsid w:val="006C3C0D"/>
    <w:rsid w:val="006C3D86"/>
    <w:rsid w:val="006C3DFF"/>
    <w:rsid w:val="006C3EDF"/>
    <w:rsid w:val="006C420A"/>
    <w:rsid w:val="006C44A7"/>
    <w:rsid w:val="006C4740"/>
    <w:rsid w:val="006C4975"/>
    <w:rsid w:val="006C49A9"/>
    <w:rsid w:val="006C49FD"/>
    <w:rsid w:val="006C4ACC"/>
    <w:rsid w:val="006C4BC6"/>
    <w:rsid w:val="006C4E20"/>
    <w:rsid w:val="006C4EC9"/>
    <w:rsid w:val="006C4EF7"/>
    <w:rsid w:val="006C4FFE"/>
    <w:rsid w:val="006C507F"/>
    <w:rsid w:val="006C512A"/>
    <w:rsid w:val="006C5433"/>
    <w:rsid w:val="006C5462"/>
    <w:rsid w:val="006C5549"/>
    <w:rsid w:val="006C5574"/>
    <w:rsid w:val="006C561D"/>
    <w:rsid w:val="006C5707"/>
    <w:rsid w:val="006C5741"/>
    <w:rsid w:val="006C5751"/>
    <w:rsid w:val="006C5B81"/>
    <w:rsid w:val="006C5D76"/>
    <w:rsid w:val="006C5D86"/>
    <w:rsid w:val="006C5F95"/>
    <w:rsid w:val="006C61B1"/>
    <w:rsid w:val="006C61F1"/>
    <w:rsid w:val="006C61FE"/>
    <w:rsid w:val="006C63CD"/>
    <w:rsid w:val="006C6474"/>
    <w:rsid w:val="006C6583"/>
    <w:rsid w:val="006C66B1"/>
    <w:rsid w:val="006C67AF"/>
    <w:rsid w:val="006C6865"/>
    <w:rsid w:val="006C6A23"/>
    <w:rsid w:val="006C6A60"/>
    <w:rsid w:val="006C6CBC"/>
    <w:rsid w:val="006C6D5C"/>
    <w:rsid w:val="006C6DB4"/>
    <w:rsid w:val="006C6E4C"/>
    <w:rsid w:val="006C7101"/>
    <w:rsid w:val="006C7157"/>
    <w:rsid w:val="006C71D4"/>
    <w:rsid w:val="006C76DF"/>
    <w:rsid w:val="006C76E6"/>
    <w:rsid w:val="006C773B"/>
    <w:rsid w:val="006C7743"/>
    <w:rsid w:val="006C7857"/>
    <w:rsid w:val="006C7987"/>
    <w:rsid w:val="006C79C2"/>
    <w:rsid w:val="006C7A50"/>
    <w:rsid w:val="006C7D39"/>
    <w:rsid w:val="006C7FA9"/>
    <w:rsid w:val="006D0366"/>
    <w:rsid w:val="006D0985"/>
    <w:rsid w:val="006D0A1B"/>
    <w:rsid w:val="006D0A2E"/>
    <w:rsid w:val="006D0A3B"/>
    <w:rsid w:val="006D0BEC"/>
    <w:rsid w:val="006D0E64"/>
    <w:rsid w:val="006D0EF6"/>
    <w:rsid w:val="006D10F2"/>
    <w:rsid w:val="006D1488"/>
    <w:rsid w:val="006D14DA"/>
    <w:rsid w:val="006D154D"/>
    <w:rsid w:val="006D1626"/>
    <w:rsid w:val="006D183D"/>
    <w:rsid w:val="006D1908"/>
    <w:rsid w:val="006D1951"/>
    <w:rsid w:val="006D1996"/>
    <w:rsid w:val="006D19F2"/>
    <w:rsid w:val="006D19F8"/>
    <w:rsid w:val="006D19FF"/>
    <w:rsid w:val="006D1A80"/>
    <w:rsid w:val="006D1CDD"/>
    <w:rsid w:val="006D1E4E"/>
    <w:rsid w:val="006D2090"/>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63C"/>
    <w:rsid w:val="006D38C1"/>
    <w:rsid w:val="006D398F"/>
    <w:rsid w:val="006D3A18"/>
    <w:rsid w:val="006D3AFA"/>
    <w:rsid w:val="006D3D54"/>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45A"/>
    <w:rsid w:val="006D59DF"/>
    <w:rsid w:val="006D5ADB"/>
    <w:rsid w:val="006D5D72"/>
    <w:rsid w:val="006D5E6D"/>
    <w:rsid w:val="006D5EDF"/>
    <w:rsid w:val="006D5FE7"/>
    <w:rsid w:val="006D626D"/>
    <w:rsid w:val="006D6333"/>
    <w:rsid w:val="006D6419"/>
    <w:rsid w:val="006D6476"/>
    <w:rsid w:val="006D6494"/>
    <w:rsid w:val="006D64A8"/>
    <w:rsid w:val="006D660A"/>
    <w:rsid w:val="006D6A9E"/>
    <w:rsid w:val="006D6C20"/>
    <w:rsid w:val="006D6D78"/>
    <w:rsid w:val="006D6DD1"/>
    <w:rsid w:val="006D6F8B"/>
    <w:rsid w:val="006D73A3"/>
    <w:rsid w:val="006D73BF"/>
    <w:rsid w:val="006D7506"/>
    <w:rsid w:val="006D76C8"/>
    <w:rsid w:val="006D7936"/>
    <w:rsid w:val="006D79F7"/>
    <w:rsid w:val="006E0025"/>
    <w:rsid w:val="006E003C"/>
    <w:rsid w:val="006E00A2"/>
    <w:rsid w:val="006E00DD"/>
    <w:rsid w:val="006E014E"/>
    <w:rsid w:val="006E01F9"/>
    <w:rsid w:val="006E0268"/>
    <w:rsid w:val="006E02F5"/>
    <w:rsid w:val="006E0368"/>
    <w:rsid w:val="006E0470"/>
    <w:rsid w:val="006E048D"/>
    <w:rsid w:val="006E04E3"/>
    <w:rsid w:val="006E05F2"/>
    <w:rsid w:val="006E0634"/>
    <w:rsid w:val="006E076E"/>
    <w:rsid w:val="006E0777"/>
    <w:rsid w:val="006E0786"/>
    <w:rsid w:val="006E0899"/>
    <w:rsid w:val="006E09D3"/>
    <w:rsid w:val="006E0A92"/>
    <w:rsid w:val="006E0AE2"/>
    <w:rsid w:val="006E0DF3"/>
    <w:rsid w:val="006E13A9"/>
    <w:rsid w:val="006E1678"/>
    <w:rsid w:val="006E1737"/>
    <w:rsid w:val="006E176C"/>
    <w:rsid w:val="006E18E9"/>
    <w:rsid w:val="006E193D"/>
    <w:rsid w:val="006E1A51"/>
    <w:rsid w:val="006E1AAD"/>
    <w:rsid w:val="006E1B3B"/>
    <w:rsid w:val="006E1B66"/>
    <w:rsid w:val="006E1B6C"/>
    <w:rsid w:val="006E1BB1"/>
    <w:rsid w:val="006E1C9D"/>
    <w:rsid w:val="006E1D59"/>
    <w:rsid w:val="006E1FEE"/>
    <w:rsid w:val="006E209F"/>
    <w:rsid w:val="006E2138"/>
    <w:rsid w:val="006E213A"/>
    <w:rsid w:val="006E21FB"/>
    <w:rsid w:val="006E2299"/>
    <w:rsid w:val="006E2454"/>
    <w:rsid w:val="006E2583"/>
    <w:rsid w:val="006E2625"/>
    <w:rsid w:val="006E2635"/>
    <w:rsid w:val="006E276F"/>
    <w:rsid w:val="006E27DA"/>
    <w:rsid w:val="006E29A0"/>
    <w:rsid w:val="006E2BA4"/>
    <w:rsid w:val="006E2E04"/>
    <w:rsid w:val="006E2EB7"/>
    <w:rsid w:val="006E2EFE"/>
    <w:rsid w:val="006E3081"/>
    <w:rsid w:val="006E33C5"/>
    <w:rsid w:val="006E37AA"/>
    <w:rsid w:val="006E3A62"/>
    <w:rsid w:val="006E3A82"/>
    <w:rsid w:val="006E3FC1"/>
    <w:rsid w:val="006E4013"/>
    <w:rsid w:val="006E4179"/>
    <w:rsid w:val="006E425A"/>
    <w:rsid w:val="006E43A7"/>
    <w:rsid w:val="006E446D"/>
    <w:rsid w:val="006E4574"/>
    <w:rsid w:val="006E45C8"/>
    <w:rsid w:val="006E47B1"/>
    <w:rsid w:val="006E47FB"/>
    <w:rsid w:val="006E4811"/>
    <w:rsid w:val="006E4856"/>
    <w:rsid w:val="006E4904"/>
    <w:rsid w:val="006E4ACB"/>
    <w:rsid w:val="006E4B17"/>
    <w:rsid w:val="006E4BA2"/>
    <w:rsid w:val="006E4C02"/>
    <w:rsid w:val="006E4EE9"/>
    <w:rsid w:val="006E4F5A"/>
    <w:rsid w:val="006E505C"/>
    <w:rsid w:val="006E508F"/>
    <w:rsid w:val="006E509D"/>
    <w:rsid w:val="006E518F"/>
    <w:rsid w:val="006E52B8"/>
    <w:rsid w:val="006E5352"/>
    <w:rsid w:val="006E574E"/>
    <w:rsid w:val="006E5B63"/>
    <w:rsid w:val="006E5F4A"/>
    <w:rsid w:val="006E5FF1"/>
    <w:rsid w:val="006E6048"/>
    <w:rsid w:val="006E621B"/>
    <w:rsid w:val="006E6419"/>
    <w:rsid w:val="006E6650"/>
    <w:rsid w:val="006E66AB"/>
    <w:rsid w:val="006E66B9"/>
    <w:rsid w:val="006E68B6"/>
    <w:rsid w:val="006E6A41"/>
    <w:rsid w:val="006E6BB1"/>
    <w:rsid w:val="006E6C2B"/>
    <w:rsid w:val="006E6D53"/>
    <w:rsid w:val="006E6DE9"/>
    <w:rsid w:val="006E6F0C"/>
    <w:rsid w:val="006E70A4"/>
    <w:rsid w:val="006E7308"/>
    <w:rsid w:val="006E73D7"/>
    <w:rsid w:val="006E75B8"/>
    <w:rsid w:val="006E76CB"/>
    <w:rsid w:val="006E77B9"/>
    <w:rsid w:val="006E77C7"/>
    <w:rsid w:val="006E787A"/>
    <w:rsid w:val="006E7A6D"/>
    <w:rsid w:val="006E7AF8"/>
    <w:rsid w:val="006E7C45"/>
    <w:rsid w:val="006E7CEF"/>
    <w:rsid w:val="006E7D3D"/>
    <w:rsid w:val="006E7E2B"/>
    <w:rsid w:val="006E7EE5"/>
    <w:rsid w:val="006F016A"/>
    <w:rsid w:val="006F016B"/>
    <w:rsid w:val="006F02A7"/>
    <w:rsid w:val="006F03B1"/>
    <w:rsid w:val="006F059E"/>
    <w:rsid w:val="006F0747"/>
    <w:rsid w:val="006F07C3"/>
    <w:rsid w:val="006F08F1"/>
    <w:rsid w:val="006F0926"/>
    <w:rsid w:val="006F0978"/>
    <w:rsid w:val="006F0D25"/>
    <w:rsid w:val="006F0DE1"/>
    <w:rsid w:val="006F0E07"/>
    <w:rsid w:val="006F1140"/>
    <w:rsid w:val="006F1231"/>
    <w:rsid w:val="006F1329"/>
    <w:rsid w:val="006F168C"/>
    <w:rsid w:val="006F1792"/>
    <w:rsid w:val="006F17B3"/>
    <w:rsid w:val="006F17DE"/>
    <w:rsid w:val="006F17E1"/>
    <w:rsid w:val="006F19DC"/>
    <w:rsid w:val="006F1B3F"/>
    <w:rsid w:val="006F1E24"/>
    <w:rsid w:val="006F228C"/>
    <w:rsid w:val="006F22D7"/>
    <w:rsid w:val="006F247E"/>
    <w:rsid w:val="006F249C"/>
    <w:rsid w:val="006F25AC"/>
    <w:rsid w:val="006F2725"/>
    <w:rsid w:val="006F2A75"/>
    <w:rsid w:val="006F2B88"/>
    <w:rsid w:val="006F2E7B"/>
    <w:rsid w:val="006F2F21"/>
    <w:rsid w:val="006F3051"/>
    <w:rsid w:val="006F309D"/>
    <w:rsid w:val="006F3121"/>
    <w:rsid w:val="006F32D8"/>
    <w:rsid w:val="006F33B4"/>
    <w:rsid w:val="006F344C"/>
    <w:rsid w:val="006F34BB"/>
    <w:rsid w:val="006F34E8"/>
    <w:rsid w:val="006F36F8"/>
    <w:rsid w:val="006F3913"/>
    <w:rsid w:val="006F3A58"/>
    <w:rsid w:val="006F3AF2"/>
    <w:rsid w:val="006F3B13"/>
    <w:rsid w:val="006F3C97"/>
    <w:rsid w:val="006F400A"/>
    <w:rsid w:val="006F406D"/>
    <w:rsid w:val="006F4076"/>
    <w:rsid w:val="006F4215"/>
    <w:rsid w:val="006F42C2"/>
    <w:rsid w:val="006F4381"/>
    <w:rsid w:val="006F45E5"/>
    <w:rsid w:val="006F4682"/>
    <w:rsid w:val="006F4972"/>
    <w:rsid w:val="006F49C2"/>
    <w:rsid w:val="006F4AA9"/>
    <w:rsid w:val="006F4D4E"/>
    <w:rsid w:val="006F4E03"/>
    <w:rsid w:val="006F4FDB"/>
    <w:rsid w:val="006F5044"/>
    <w:rsid w:val="006F51C4"/>
    <w:rsid w:val="006F51E9"/>
    <w:rsid w:val="006F51ED"/>
    <w:rsid w:val="006F53DA"/>
    <w:rsid w:val="006F5531"/>
    <w:rsid w:val="006F5570"/>
    <w:rsid w:val="006F5577"/>
    <w:rsid w:val="006F59D2"/>
    <w:rsid w:val="006F5A13"/>
    <w:rsid w:val="006F5A68"/>
    <w:rsid w:val="006F5B78"/>
    <w:rsid w:val="006F5C3B"/>
    <w:rsid w:val="006F5DBC"/>
    <w:rsid w:val="006F5FB7"/>
    <w:rsid w:val="006F6235"/>
    <w:rsid w:val="006F6276"/>
    <w:rsid w:val="006F6415"/>
    <w:rsid w:val="006F6418"/>
    <w:rsid w:val="006F66AA"/>
    <w:rsid w:val="006F6727"/>
    <w:rsid w:val="006F67D9"/>
    <w:rsid w:val="006F6AD0"/>
    <w:rsid w:val="006F6AF7"/>
    <w:rsid w:val="006F6B35"/>
    <w:rsid w:val="006F6C93"/>
    <w:rsid w:val="006F6EAF"/>
    <w:rsid w:val="006F7001"/>
    <w:rsid w:val="006F7036"/>
    <w:rsid w:val="006F703C"/>
    <w:rsid w:val="006F76AD"/>
    <w:rsid w:val="006F7799"/>
    <w:rsid w:val="006F7968"/>
    <w:rsid w:val="006F7B46"/>
    <w:rsid w:val="006F7C90"/>
    <w:rsid w:val="006F7D21"/>
    <w:rsid w:val="006F7DF7"/>
    <w:rsid w:val="00700060"/>
    <w:rsid w:val="007001BB"/>
    <w:rsid w:val="00700430"/>
    <w:rsid w:val="0070051B"/>
    <w:rsid w:val="0070055D"/>
    <w:rsid w:val="0070062E"/>
    <w:rsid w:val="007008F6"/>
    <w:rsid w:val="00700B12"/>
    <w:rsid w:val="00700C0A"/>
    <w:rsid w:val="00700F10"/>
    <w:rsid w:val="007010B5"/>
    <w:rsid w:val="007011FD"/>
    <w:rsid w:val="00701352"/>
    <w:rsid w:val="0070162B"/>
    <w:rsid w:val="007016CE"/>
    <w:rsid w:val="00701743"/>
    <w:rsid w:val="007019F7"/>
    <w:rsid w:val="00701C21"/>
    <w:rsid w:val="00701DEC"/>
    <w:rsid w:val="00701EFE"/>
    <w:rsid w:val="007022E5"/>
    <w:rsid w:val="0070233A"/>
    <w:rsid w:val="00702707"/>
    <w:rsid w:val="00702844"/>
    <w:rsid w:val="007028C5"/>
    <w:rsid w:val="00702C0F"/>
    <w:rsid w:val="00702C73"/>
    <w:rsid w:val="00702C84"/>
    <w:rsid w:val="00702FF4"/>
    <w:rsid w:val="00703176"/>
    <w:rsid w:val="0070336B"/>
    <w:rsid w:val="00703521"/>
    <w:rsid w:val="00703BB9"/>
    <w:rsid w:val="00703C98"/>
    <w:rsid w:val="00703CD1"/>
    <w:rsid w:val="00703DEA"/>
    <w:rsid w:val="00703F5F"/>
    <w:rsid w:val="007040FB"/>
    <w:rsid w:val="00704388"/>
    <w:rsid w:val="00704460"/>
    <w:rsid w:val="007048AD"/>
    <w:rsid w:val="00704921"/>
    <w:rsid w:val="00704FDC"/>
    <w:rsid w:val="00705176"/>
    <w:rsid w:val="00705330"/>
    <w:rsid w:val="00705447"/>
    <w:rsid w:val="00705581"/>
    <w:rsid w:val="00705623"/>
    <w:rsid w:val="0070576B"/>
    <w:rsid w:val="00705785"/>
    <w:rsid w:val="0070587E"/>
    <w:rsid w:val="00705917"/>
    <w:rsid w:val="007059AF"/>
    <w:rsid w:val="00705B62"/>
    <w:rsid w:val="00705C67"/>
    <w:rsid w:val="00705D3A"/>
    <w:rsid w:val="00705E27"/>
    <w:rsid w:val="00705E4B"/>
    <w:rsid w:val="00705FD1"/>
    <w:rsid w:val="007060C7"/>
    <w:rsid w:val="00706536"/>
    <w:rsid w:val="00706858"/>
    <w:rsid w:val="0070699F"/>
    <w:rsid w:val="00706AD7"/>
    <w:rsid w:val="00706C45"/>
    <w:rsid w:val="00706D8E"/>
    <w:rsid w:val="00706E70"/>
    <w:rsid w:val="007072B4"/>
    <w:rsid w:val="007074E3"/>
    <w:rsid w:val="00707597"/>
    <w:rsid w:val="007077F8"/>
    <w:rsid w:val="0070783E"/>
    <w:rsid w:val="00707AD3"/>
    <w:rsid w:val="00707AEF"/>
    <w:rsid w:val="00707F4F"/>
    <w:rsid w:val="0071004F"/>
    <w:rsid w:val="00710073"/>
    <w:rsid w:val="007100B2"/>
    <w:rsid w:val="007103C7"/>
    <w:rsid w:val="00710409"/>
    <w:rsid w:val="00710D8E"/>
    <w:rsid w:val="00710DE5"/>
    <w:rsid w:val="00711025"/>
    <w:rsid w:val="00711235"/>
    <w:rsid w:val="007112B8"/>
    <w:rsid w:val="00711346"/>
    <w:rsid w:val="0071135A"/>
    <w:rsid w:val="0071141A"/>
    <w:rsid w:val="00711439"/>
    <w:rsid w:val="007116C7"/>
    <w:rsid w:val="0071170C"/>
    <w:rsid w:val="0071171C"/>
    <w:rsid w:val="007118CD"/>
    <w:rsid w:val="007119AE"/>
    <w:rsid w:val="00711B2C"/>
    <w:rsid w:val="00711B5E"/>
    <w:rsid w:val="00711BC8"/>
    <w:rsid w:val="00711D4D"/>
    <w:rsid w:val="00711E47"/>
    <w:rsid w:val="00712121"/>
    <w:rsid w:val="0071228F"/>
    <w:rsid w:val="007122FD"/>
    <w:rsid w:val="0071248C"/>
    <w:rsid w:val="00712505"/>
    <w:rsid w:val="00712552"/>
    <w:rsid w:val="007126D2"/>
    <w:rsid w:val="007127C4"/>
    <w:rsid w:val="007128A6"/>
    <w:rsid w:val="0071291E"/>
    <w:rsid w:val="007129D6"/>
    <w:rsid w:val="00712A3E"/>
    <w:rsid w:val="00712A40"/>
    <w:rsid w:val="00712AFB"/>
    <w:rsid w:val="00712B67"/>
    <w:rsid w:val="00712DD0"/>
    <w:rsid w:val="00712E49"/>
    <w:rsid w:val="00712E9F"/>
    <w:rsid w:val="00713223"/>
    <w:rsid w:val="0071328B"/>
    <w:rsid w:val="007133DA"/>
    <w:rsid w:val="007136E8"/>
    <w:rsid w:val="0071374B"/>
    <w:rsid w:val="00713897"/>
    <w:rsid w:val="00713B6F"/>
    <w:rsid w:val="00713DBD"/>
    <w:rsid w:val="00713E1E"/>
    <w:rsid w:val="00713EB3"/>
    <w:rsid w:val="00713F8C"/>
    <w:rsid w:val="00713FE5"/>
    <w:rsid w:val="00713FFA"/>
    <w:rsid w:val="007140EE"/>
    <w:rsid w:val="00714188"/>
    <w:rsid w:val="007143CD"/>
    <w:rsid w:val="0071448D"/>
    <w:rsid w:val="007145E0"/>
    <w:rsid w:val="00714622"/>
    <w:rsid w:val="00714695"/>
    <w:rsid w:val="00714723"/>
    <w:rsid w:val="00714771"/>
    <w:rsid w:val="007147D5"/>
    <w:rsid w:val="00714A3A"/>
    <w:rsid w:val="00714DD7"/>
    <w:rsid w:val="00715044"/>
    <w:rsid w:val="00715055"/>
    <w:rsid w:val="0071507F"/>
    <w:rsid w:val="007150B2"/>
    <w:rsid w:val="00715218"/>
    <w:rsid w:val="0071538F"/>
    <w:rsid w:val="0071544C"/>
    <w:rsid w:val="007155EC"/>
    <w:rsid w:val="00715604"/>
    <w:rsid w:val="007156B6"/>
    <w:rsid w:val="007156C3"/>
    <w:rsid w:val="00715725"/>
    <w:rsid w:val="00715799"/>
    <w:rsid w:val="0071588E"/>
    <w:rsid w:val="00715A2A"/>
    <w:rsid w:val="00715A78"/>
    <w:rsid w:val="00715C7A"/>
    <w:rsid w:val="00715F47"/>
    <w:rsid w:val="00715FAA"/>
    <w:rsid w:val="007160A6"/>
    <w:rsid w:val="007160C4"/>
    <w:rsid w:val="00716244"/>
    <w:rsid w:val="00716294"/>
    <w:rsid w:val="007162FF"/>
    <w:rsid w:val="0071636C"/>
    <w:rsid w:val="00716477"/>
    <w:rsid w:val="00716680"/>
    <w:rsid w:val="00716904"/>
    <w:rsid w:val="0071692C"/>
    <w:rsid w:val="0071694C"/>
    <w:rsid w:val="00716AC5"/>
    <w:rsid w:val="00716B22"/>
    <w:rsid w:val="00716B8E"/>
    <w:rsid w:val="00716D05"/>
    <w:rsid w:val="007174EF"/>
    <w:rsid w:val="0071754B"/>
    <w:rsid w:val="0071776E"/>
    <w:rsid w:val="007177B0"/>
    <w:rsid w:val="00717894"/>
    <w:rsid w:val="007178EA"/>
    <w:rsid w:val="00717962"/>
    <w:rsid w:val="00717CAE"/>
    <w:rsid w:val="00717D09"/>
    <w:rsid w:val="00720518"/>
    <w:rsid w:val="007205DC"/>
    <w:rsid w:val="00720986"/>
    <w:rsid w:val="007209DD"/>
    <w:rsid w:val="00720C2A"/>
    <w:rsid w:val="00720DCC"/>
    <w:rsid w:val="00720E0F"/>
    <w:rsid w:val="00720E20"/>
    <w:rsid w:val="00720E3B"/>
    <w:rsid w:val="00721078"/>
    <w:rsid w:val="007211C1"/>
    <w:rsid w:val="007214E9"/>
    <w:rsid w:val="00721714"/>
    <w:rsid w:val="007218AA"/>
    <w:rsid w:val="00721A1B"/>
    <w:rsid w:val="00721B1C"/>
    <w:rsid w:val="00721C33"/>
    <w:rsid w:val="00721CBF"/>
    <w:rsid w:val="00721CD9"/>
    <w:rsid w:val="00721D6E"/>
    <w:rsid w:val="00721EA8"/>
    <w:rsid w:val="00721FCB"/>
    <w:rsid w:val="007220E4"/>
    <w:rsid w:val="0072230D"/>
    <w:rsid w:val="00722376"/>
    <w:rsid w:val="0072288E"/>
    <w:rsid w:val="007229BA"/>
    <w:rsid w:val="00722A5D"/>
    <w:rsid w:val="00722B85"/>
    <w:rsid w:val="00722BB3"/>
    <w:rsid w:val="00722D7A"/>
    <w:rsid w:val="00722D9F"/>
    <w:rsid w:val="00722ED1"/>
    <w:rsid w:val="00722F03"/>
    <w:rsid w:val="00722F82"/>
    <w:rsid w:val="007230D7"/>
    <w:rsid w:val="0072315A"/>
    <w:rsid w:val="00723325"/>
    <w:rsid w:val="0072332E"/>
    <w:rsid w:val="007234B3"/>
    <w:rsid w:val="00723670"/>
    <w:rsid w:val="007236DF"/>
    <w:rsid w:val="0072377A"/>
    <w:rsid w:val="00723822"/>
    <w:rsid w:val="007238E7"/>
    <w:rsid w:val="00723B94"/>
    <w:rsid w:val="00723C0A"/>
    <w:rsid w:val="00723E19"/>
    <w:rsid w:val="00723EE0"/>
    <w:rsid w:val="00723F62"/>
    <w:rsid w:val="00723FB4"/>
    <w:rsid w:val="00724065"/>
    <w:rsid w:val="0072447F"/>
    <w:rsid w:val="0072458C"/>
    <w:rsid w:val="0072479D"/>
    <w:rsid w:val="007249C5"/>
    <w:rsid w:val="00724A6E"/>
    <w:rsid w:val="00724ADA"/>
    <w:rsid w:val="00724BE8"/>
    <w:rsid w:val="00724CA4"/>
    <w:rsid w:val="00724D03"/>
    <w:rsid w:val="00724E0B"/>
    <w:rsid w:val="00724E5B"/>
    <w:rsid w:val="00724E93"/>
    <w:rsid w:val="00724ED3"/>
    <w:rsid w:val="00724F03"/>
    <w:rsid w:val="00724F04"/>
    <w:rsid w:val="007250B8"/>
    <w:rsid w:val="0072533C"/>
    <w:rsid w:val="007253D6"/>
    <w:rsid w:val="007254E2"/>
    <w:rsid w:val="0072550D"/>
    <w:rsid w:val="00725632"/>
    <w:rsid w:val="007256C1"/>
    <w:rsid w:val="007256C8"/>
    <w:rsid w:val="007257C3"/>
    <w:rsid w:val="0072583B"/>
    <w:rsid w:val="00725977"/>
    <w:rsid w:val="00725992"/>
    <w:rsid w:val="00725ADA"/>
    <w:rsid w:val="00725C4F"/>
    <w:rsid w:val="00725D6A"/>
    <w:rsid w:val="00726002"/>
    <w:rsid w:val="007261F4"/>
    <w:rsid w:val="00726262"/>
    <w:rsid w:val="007263E1"/>
    <w:rsid w:val="0072648D"/>
    <w:rsid w:val="00726510"/>
    <w:rsid w:val="00726662"/>
    <w:rsid w:val="0072666E"/>
    <w:rsid w:val="00726853"/>
    <w:rsid w:val="007269AA"/>
    <w:rsid w:val="00726CBB"/>
    <w:rsid w:val="00726E19"/>
    <w:rsid w:val="00726E20"/>
    <w:rsid w:val="00726E7A"/>
    <w:rsid w:val="00726F5D"/>
    <w:rsid w:val="007273CC"/>
    <w:rsid w:val="00727513"/>
    <w:rsid w:val="007279BE"/>
    <w:rsid w:val="00727B35"/>
    <w:rsid w:val="00727CFC"/>
    <w:rsid w:val="00727D44"/>
    <w:rsid w:val="00727D90"/>
    <w:rsid w:val="00727DBF"/>
    <w:rsid w:val="00727DF4"/>
    <w:rsid w:val="00727E6D"/>
    <w:rsid w:val="00727EE0"/>
    <w:rsid w:val="00727FAF"/>
    <w:rsid w:val="007300A8"/>
    <w:rsid w:val="00730233"/>
    <w:rsid w:val="007305EA"/>
    <w:rsid w:val="00730866"/>
    <w:rsid w:val="007309DD"/>
    <w:rsid w:val="00730A17"/>
    <w:rsid w:val="00730C09"/>
    <w:rsid w:val="00730C0F"/>
    <w:rsid w:val="00730D21"/>
    <w:rsid w:val="00730F05"/>
    <w:rsid w:val="007310BB"/>
    <w:rsid w:val="0073113F"/>
    <w:rsid w:val="007313D4"/>
    <w:rsid w:val="00731427"/>
    <w:rsid w:val="0073173C"/>
    <w:rsid w:val="00731751"/>
    <w:rsid w:val="0073184C"/>
    <w:rsid w:val="00731940"/>
    <w:rsid w:val="00731B56"/>
    <w:rsid w:val="00731B6E"/>
    <w:rsid w:val="00731E67"/>
    <w:rsid w:val="00731F59"/>
    <w:rsid w:val="0073208E"/>
    <w:rsid w:val="007320CB"/>
    <w:rsid w:val="00732108"/>
    <w:rsid w:val="00732137"/>
    <w:rsid w:val="00732180"/>
    <w:rsid w:val="00732426"/>
    <w:rsid w:val="007324AD"/>
    <w:rsid w:val="00732505"/>
    <w:rsid w:val="007326A0"/>
    <w:rsid w:val="007329EF"/>
    <w:rsid w:val="00732A08"/>
    <w:rsid w:val="00732FC3"/>
    <w:rsid w:val="0073301B"/>
    <w:rsid w:val="007331C8"/>
    <w:rsid w:val="007332B1"/>
    <w:rsid w:val="0073333A"/>
    <w:rsid w:val="007334B4"/>
    <w:rsid w:val="00733555"/>
    <w:rsid w:val="00733778"/>
    <w:rsid w:val="007337CB"/>
    <w:rsid w:val="007337F9"/>
    <w:rsid w:val="00733AEA"/>
    <w:rsid w:val="00733C95"/>
    <w:rsid w:val="00733CAB"/>
    <w:rsid w:val="00733D6E"/>
    <w:rsid w:val="00733ED9"/>
    <w:rsid w:val="00734175"/>
    <w:rsid w:val="00734197"/>
    <w:rsid w:val="007341B8"/>
    <w:rsid w:val="007341DC"/>
    <w:rsid w:val="0073474A"/>
    <w:rsid w:val="00734860"/>
    <w:rsid w:val="007348F7"/>
    <w:rsid w:val="00734D4A"/>
    <w:rsid w:val="00734F05"/>
    <w:rsid w:val="00734FC9"/>
    <w:rsid w:val="00735095"/>
    <w:rsid w:val="00735327"/>
    <w:rsid w:val="00735398"/>
    <w:rsid w:val="007355B6"/>
    <w:rsid w:val="00735747"/>
    <w:rsid w:val="00735855"/>
    <w:rsid w:val="00735942"/>
    <w:rsid w:val="007359AB"/>
    <w:rsid w:val="00735B6B"/>
    <w:rsid w:val="00735C15"/>
    <w:rsid w:val="00735C16"/>
    <w:rsid w:val="00735D8C"/>
    <w:rsid w:val="00735F23"/>
    <w:rsid w:val="00735F2F"/>
    <w:rsid w:val="0073628C"/>
    <w:rsid w:val="007365AC"/>
    <w:rsid w:val="00736940"/>
    <w:rsid w:val="00736978"/>
    <w:rsid w:val="007369EA"/>
    <w:rsid w:val="00736A90"/>
    <w:rsid w:val="00736B05"/>
    <w:rsid w:val="00736D24"/>
    <w:rsid w:val="00736DAE"/>
    <w:rsid w:val="00736EC9"/>
    <w:rsid w:val="00736F0D"/>
    <w:rsid w:val="00737277"/>
    <w:rsid w:val="007372D8"/>
    <w:rsid w:val="00737360"/>
    <w:rsid w:val="007373DF"/>
    <w:rsid w:val="0073747E"/>
    <w:rsid w:val="00737574"/>
    <w:rsid w:val="00737582"/>
    <w:rsid w:val="007375EA"/>
    <w:rsid w:val="00737768"/>
    <w:rsid w:val="007377AA"/>
    <w:rsid w:val="007377B5"/>
    <w:rsid w:val="007379D4"/>
    <w:rsid w:val="00737BFB"/>
    <w:rsid w:val="00737D9B"/>
    <w:rsid w:val="00737DE1"/>
    <w:rsid w:val="00740077"/>
    <w:rsid w:val="007400B7"/>
    <w:rsid w:val="00740120"/>
    <w:rsid w:val="0074013B"/>
    <w:rsid w:val="00740145"/>
    <w:rsid w:val="007401A3"/>
    <w:rsid w:val="00740246"/>
    <w:rsid w:val="007402F1"/>
    <w:rsid w:val="007403CC"/>
    <w:rsid w:val="00740482"/>
    <w:rsid w:val="00740746"/>
    <w:rsid w:val="00740794"/>
    <w:rsid w:val="0074095B"/>
    <w:rsid w:val="0074096A"/>
    <w:rsid w:val="00740B16"/>
    <w:rsid w:val="00740B8D"/>
    <w:rsid w:val="00740E07"/>
    <w:rsid w:val="0074119D"/>
    <w:rsid w:val="00741346"/>
    <w:rsid w:val="0074148B"/>
    <w:rsid w:val="0074154D"/>
    <w:rsid w:val="007415DA"/>
    <w:rsid w:val="00741732"/>
    <w:rsid w:val="00741A5F"/>
    <w:rsid w:val="00741C23"/>
    <w:rsid w:val="00741F4D"/>
    <w:rsid w:val="00742055"/>
    <w:rsid w:val="00742126"/>
    <w:rsid w:val="00742137"/>
    <w:rsid w:val="007424DD"/>
    <w:rsid w:val="007425CD"/>
    <w:rsid w:val="007425FF"/>
    <w:rsid w:val="00742613"/>
    <w:rsid w:val="00742671"/>
    <w:rsid w:val="007427AA"/>
    <w:rsid w:val="00742870"/>
    <w:rsid w:val="00742A3B"/>
    <w:rsid w:val="00742A40"/>
    <w:rsid w:val="00742A4F"/>
    <w:rsid w:val="00742B50"/>
    <w:rsid w:val="00742D5A"/>
    <w:rsid w:val="00742E35"/>
    <w:rsid w:val="0074315A"/>
    <w:rsid w:val="0074329E"/>
    <w:rsid w:val="0074338D"/>
    <w:rsid w:val="007434E6"/>
    <w:rsid w:val="0074369F"/>
    <w:rsid w:val="00743727"/>
    <w:rsid w:val="00743A05"/>
    <w:rsid w:val="00743AF2"/>
    <w:rsid w:val="0074420D"/>
    <w:rsid w:val="007442A3"/>
    <w:rsid w:val="007442C9"/>
    <w:rsid w:val="007443D1"/>
    <w:rsid w:val="007444B0"/>
    <w:rsid w:val="007444FF"/>
    <w:rsid w:val="00744805"/>
    <w:rsid w:val="007448AE"/>
    <w:rsid w:val="00744911"/>
    <w:rsid w:val="007449B2"/>
    <w:rsid w:val="00744BD9"/>
    <w:rsid w:val="00744DC5"/>
    <w:rsid w:val="00744F53"/>
    <w:rsid w:val="00745044"/>
    <w:rsid w:val="00745070"/>
    <w:rsid w:val="00745251"/>
    <w:rsid w:val="00745263"/>
    <w:rsid w:val="007453A4"/>
    <w:rsid w:val="0074547E"/>
    <w:rsid w:val="0074563B"/>
    <w:rsid w:val="00745644"/>
    <w:rsid w:val="00745A58"/>
    <w:rsid w:val="00745AE0"/>
    <w:rsid w:val="00745B39"/>
    <w:rsid w:val="00745BBC"/>
    <w:rsid w:val="00745F31"/>
    <w:rsid w:val="00745FB4"/>
    <w:rsid w:val="007461EF"/>
    <w:rsid w:val="0074639B"/>
    <w:rsid w:val="007464A6"/>
    <w:rsid w:val="007466B5"/>
    <w:rsid w:val="007468BF"/>
    <w:rsid w:val="00746946"/>
    <w:rsid w:val="007469BC"/>
    <w:rsid w:val="007469F2"/>
    <w:rsid w:val="007469F4"/>
    <w:rsid w:val="00746DE9"/>
    <w:rsid w:val="00746EA1"/>
    <w:rsid w:val="00746F63"/>
    <w:rsid w:val="0074720A"/>
    <w:rsid w:val="00747390"/>
    <w:rsid w:val="00747407"/>
    <w:rsid w:val="007474D1"/>
    <w:rsid w:val="007474F8"/>
    <w:rsid w:val="00747531"/>
    <w:rsid w:val="0074769F"/>
    <w:rsid w:val="00747719"/>
    <w:rsid w:val="00747756"/>
    <w:rsid w:val="007478F6"/>
    <w:rsid w:val="00747A03"/>
    <w:rsid w:val="007504FB"/>
    <w:rsid w:val="0075054D"/>
    <w:rsid w:val="0075058C"/>
    <w:rsid w:val="007506C4"/>
    <w:rsid w:val="007506FE"/>
    <w:rsid w:val="0075078D"/>
    <w:rsid w:val="007507C4"/>
    <w:rsid w:val="00750967"/>
    <w:rsid w:val="00750A22"/>
    <w:rsid w:val="00750A71"/>
    <w:rsid w:val="00750BBB"/>
    <w:rsid w:val="00750CDB"/>
    <w:rsid w:val="00750D7E"/>
    <w:rsid w:val="00750DC7"/>
    <w:rsid w:val="00750F64"/>
    <w:rsid w:val="007513AD"/>
    <w:rsid w:val="007513D5"/>
    <w:rsid w:val="00751416"/>
    <w:rsid w:val="0075147B"/>
    <w:rsid w:val="0075148E"/>
    <w:rsid w:val="0075192C"/>
    <w:rsid w:val="00751CA2"/>
    <w:rsid w:val="00751DFD"/>
    <w:rsid w:val="00751E8F"/>
    <w:rsid w:val="00751F19"/>
    <w:rsid w:val="00751F84"/>
    <w:rsid w:val="0075219F"/>
    <w:rsid w:val="007521F2"/>
    <w:rsid w:val="00752461"/>
    <w:rsid w:val="007527ED"/>
    <w:rsid w:val="007527FF"/>
    <w:rsid w:val="007529CD"/>
    <w:rsid w:val="00752A6C"/>
    <w:rsid w:val="00752AB3"/>
    <w:rsid w:val="00752BB0"/>
    <w:rsid w:val="00752E83"/>
    <w:rsid w:val="0075303E"/>
    <w:rsid w:val="007530B3"/>
    <w:rsid w:val="007530CF"/>
    <w:rsid w:val="007530F7"/>
    <w:rsid w:val="007531C0"/>
    <w:rsid w:val="007532AF"/>
    <w:rsid w:val="007532E8"/>
    <w:rsid w:val="007532F5"/>
    <w:rsid w:val="0075343B"/>
    <w:rsid w:val="007534F4"/>
    <w:rsid w:val="007535D5"/>
    <w:rsid w:val="00753906"/>
    <w:rsid w:val="00753A71"/>
    <w:rsid w:val="00753BFC"/>
    <w:rsid w:val="00753C4A"/>
    <w:rsid w:val="00753E62"/>
    <w:rsid w:val="00753EA8"/>
    <w:rsid w:val="00753FB0"/>
    <w:rsid w:val="00754317"/>
    <w:rsid w:val="00754324"/>
    <w:rsid w:val="00754475"/>
    <w:rsid w:val="00754477"/>
    <w:rsid w:val="00754494"/>
    <w:rsid w:val="00754530"/>
    <w:rsid w:val="007545D1"/>
    <w:rsid w:val="00754621"/>
    <w:rsid w:val="007546C9"/>
    <w:rsid w:val="00754C82"/>
    <w:rsid w:val="00754DC0"/>
    <w:rsid w:val="00754E9B"/>
    <w:rsid w:val="00754EBB"/>
    <w:rsid w:val="0075503A"/>
    <w:rsid w:val="00755187"/>
    <w:rsid w:val="0075520B"/>
    <w:rsid w:val="00755232"/>
    <w:rsid w:val="00755238"/>
    <w:rsid w:val="00755242"/>
    <w:rsid w:val="00755376"/>
    <w:rsid w:val="007553A8"/>
    <w:rsid w:val="007554F3"/>
    <w:rsid w:val="00755523"/>
    <w:rsid w:val="007555DD"/>
    <w:rsid w:val="007556E9"/>
    <w:rsid w:val="0075591B"/>
    <w:rsid w:val="00755DC4"/>
    <w:rsid w:val="00755DD7"/>
    <w:rsid w:val="00755E4A"/>
    <w:rsid w:val="00755EA6"/>
    <w:rsid w:val="00755F5D"/>
    <w:rsid w:val="00756287"/>
    <w:rsid w:val="00756314"/>
    <w:rsid w:val="007563D2"/>
    <w:rsid w:val="00756443"/>
    <w:rsid w:val="007566B1"/>
    <w:rsid w:val="00756811"/>
    <w:rsid w:val="00756943"/>
    <w:rsid w:val="00756CA2"/>
    <w:rsid w:val="00756D69"/>
    <w:rsid w:val="0075701E"/>
    <w:rsid w:val="007570AA"/>
    <w:rsid w:val="007570F3"/>
    <w:rsid w:val="00757135"/>
    <w:rsid w:val="007572BD"/>
    <w:rsid w:val="007572E6"/>
    <w:rsid w:val="0075737E"/>
    <w:rsid w:val="00757407"/>
    <w:rsid w:val="007575D2"/>
    <w:rsid w:val="00757648"/>
    <w:rsid w:val="00757689"/>
    <w:rsid w:val="007576AD"/>
    <w:rsid w:val="0075784B"/>
    <w:rsid w:val="00757887"/>
    <w:rsid w:val="00757979"/>
    <w:rsid w:val="00757AFA"/>
    <w:rsid w:val="00757BBA"/>
    <w:rsid w:val="00760464"/>
    <w:rsid w:val="007604CD"/>
    <w:rsid w:val="00760525"/>
    <w:rsid w:val="00760552"/>
    <w:rsid w:val="007607D0"/>
    <w:rsid w:val="007607F5"/>
    <w:rsid w:val="007608AB"/>
    <w:rsid w:val="007608F0"/>
    <w:rsid w:val="00760961"/>
    <w:rsid w:val="00760990"/>
    <w:rsid w:val="00760C1B"/>
    <w:rsid w:val="00760C32"/>
    <w:rsid w:val="00760C96"/>
    <w:rsid w:val="0076103D"/>
    <w:rsid w:val="00761093"/>
    <w:rsid w:val="007610EC"/>
    <w:rsid w:val="0076111E"/>
    <w:rsid w:val="00761166"/>
    <w:rsid w:val="007611F7"/>
    <w:rsid w:val="0076131B"/>
    <w:rsid w:val="007613B6"/>
    <w:rsid w:val="00761680"/>
    <w:rsid w:val="007618B2"/>
    <w:rsid w:val="007618E5"/>
    <w:rsid w:val="007618F6"/>
    <w:rsid w:val="007619C6"/>
    <w:rsid w:val="00761B17"/>
    <w:rsid w:val="00761DC3"/>
    <w:rsid w:val="00761EFC"/>
    <w:rsid w:val="00761F3E"/>
    <w:rsid w:val="007620C4"/>
    <w:rsid w:val="007622B6"/>
    <w:rsid w:val="0076257C"/>
    <w:rsid w:val="00762674"/>
    <w:rsid w:val="007626FF"/>
    <w:rsid w:val="0076283F"/>
    <w:rsid w:val="007629CA"/>
    <w:rsid w:val="00762A36"/>
    <w:rsid w:val="00762FEC"/>
    <w:rsid w:val="00763055"/>
    <w:rsid w:val="00763133"/>
    <w:rsid w:val="0076320D"/>
    <w:rsid w:val="00763361"/>
    <w:rsid w:val="007633F0"/>
    <w:rsid w:val="007635E5"/>
    <w:rsid w:val="0076374D"/>
    <w:rsid w:val="0076378B"/>
    <w:rsid w:val="0076391C"/>
    <w:rsid w:val="00763C9C"/>
    <w:rsid w:val="0076405F"/>
    <w:rsid w:val="00764357"/>
    <w:rsid w:val="007643E5"/>
    <w:rsid w:val="007645E6"/>
    <w:rsid w:val="00764642"/>
    <w:rsid w:val="007649AF"/>
    <w:rsid w:val="00764A9F"/>
    <w:rsid w:val="00764AC3"/>
    <w:rsid w:val="00764C01"/>
    <w:rsid w:val="00764DCF"/>
    <w:rsid w:val="00765024"/>
    <w:rsid w:val="00765177"/>
    <w:rsid w:val="00765200"/>
    <w:rsid w:val="00765419"/>
    <w:rsid w:val="0076546A"/>
    <w:rsid w:val="00765556"/>
    <w:rsid w:val="0076574A"/>
    <w:rsid w:val="00765773"/>
    <w:rsid w:val="00765A4F"/>
    <w:rsid w:val="00765C2B"/>
    <w:rsid w:val="00765DE2"/>
    <w:rsid w:val="007660A6"/>
    <w:rsid w:val="00766260"/>
    <w:rsid w:val="00766444"/>
    <w:rsid w:val="007664F0"/>
    <w:rsid w:val="007666C8"/>
    <w:rsid w:val="0076677D"/>
    <w:rsid w:val="00766995"/>
    <w:rsid w:val="00766A60"/>
    <w:rsid w:val="00766ACB"/>
    <w:rsid w:val="00766B25"/>
    <w:rsid w:val="00766B29"/>
    <w:rsid w:val="00766C42"/>
    <w:rsid w:val="00766E8C"/>
    <w:rsid w:val="00766E94"/>
    <w:rsid w:val="00767020"/>
    <w:rsid w:val="00767051"/>
    <w:rsid w:val="00767365"/>
    <w:rsid w:val="0076770B"/>
    <w:rsid w:val="00767986"/>
    <w:rsid w:val="00767A17"/>
    <w:rsid w:val="00767A1A"/>
    <w:rsid w:val="00767B70"/>
    <w:rsid w:val="00767C15"/>
    <w:rsid w:val="00767C88"/>
    <w:rsid w:val="00767CB7"/>
    <w:rsid w:val="00767D93"/>
    <w:rsid w:val="00770053"/>
    <w:rsid w:val="007702AE"/>
    <w:rsid w:val="00770409"/>
    <w:rsid w:val="00770499"/>
    <w:rsid w:val="007704E6"/>
    <w:rsid w:val="0077078A"/>
    <w:rsid w:val="007707AC"/>
    <w:rsid w:val="007707E6"/>
    <w:rsid w:val="00770913"/>
    <w:rsid w:val="00770C91"/>
    <w:rsid w:val="00770DBD"/>
    <w:rsid w:val="00770DFE"/>
    <w:rsid w:val="00770EB4"/>
    <w:rsid w:val="00770EFA"/>
    <w:rsid w:val="00771013"/>
    <w:rsid w:val="00771106"/>
    <w:rsid w:val="007711FC"/>
    <w:rsid w:val="00771241"/>
    <w:rsid w:val="007712DA"/>
    <w:rsid w:val="00771468"/>
    <w:rsid w:val="0077162D"/>
    <w:rsid w:val="007717A1"/>
    <w:rsid w:val="00771B5A"/>
    <w:rsid w:val="00771ECC"/>
    <w:rsid w:val="00771FD7"/>
    <w:rsid w:val="00772159"/>
    <w:rsid w:val="00772220"/>
    <w:rsid w:val="00772248"/>
    <w:rsid w:val="00772382"/>
    <w:rsid w:val="007725B2"/>
    <w:rsid w:val="00772730"/>
    <w:rsid w:val="00772972"/>
    <w:rsid w:val="0077297E"/>
    <w:rsid w:val="00772B33"/>
    <w:rsid w:val="00772B5E"/>
    <w:rsid w:val="00772C75"/>
    <w:rsid w:val="00772C96"/>
    <w:rsid w:val="00772E09"/>
    <w:rsid w:val="00772F84"/>
    <w:rsid w:val="00773035"/>
    <w:rsid w:val="00773223"/>
    <w:rsid w:val="00773337"/>
    <w:rsid w:val="007733CE"/>
    <w:rsid w:val="0077348F"/>
    <w:rsid w:val="007735AB"/>
    <w:rsid w:val="0077388D"/>
    <w:rsid w:val="007739CE"/>
    <w:rsid w:val="00773AB3"/>
    <w:rsid w:val="00773B8F"/>
    <w:rsid w:val="00773FCC"/>
    <w:rsid w:val="00773FD7"/>
    <w:rsid w:val="00774016"/>
    <w:rsid w:val="0077424C"/>
    <w:rsid w:val="0077429D"/>
    <w:rsid w:val="007742C5"/>
    <w:rsid w:val="0077493E"/>
    <w:rsid w:val="007749D2"/>
    <w:rsid w:val="00774C87"/>
    <w:rsid w:val="00774D04"/>
    <w:rsid w:val="00774E1E"/>
    <w:rsid w:val="00774F87"/>
    <w:rsid w:val="00774FDC"/>
    <w:rsid w:val="007750ED"/>
    <w:rsid w:val="0077514F"/>
    <w:rsid w:val="0077521C"/>
    <w:rsid w:val="00775300"/>
    <w:rsid w:val="00775530"/>
    <w:rsid w:val="007755AC"/>
    <w:rsid w:val="0077581E"/>
    <w:rsid w:val="007758AE"/>
    <w:rsid w:val="007758B8"/>
    <w:rsid w:val="00775A5D"/>
    <w:rsid w:val="00775BB8"/>
    <w:rsid w:val="00775D46"/>
    <w:rsid w:val="00775EB5"/>
    <w:rsid w:val="00775FBF"/>
    <w:rsid w:val="00775FC5"/>
    <w:rsid w:val="00775FCB"/>
    <w:rsid w:val="0077615F"/>
    <w:rsid w:val="0077618A"/>
    <w:rsid w:val="0077627B"/>
    <w:rsid w:val="007762EF"/>
    <w:rsid w:val="0077637E"/>
    <w:rsid w:val="00776582"/>
    <w:rsid w:val="007767ED"/>
    <w:rsid w:val="00776893"/>
    <w:rsid w:val="00776A91"/>
    <w:rsid w:val="00776AE4"/>
    <w:rsid w:val="00776B1A"/>
    <w:rsid w:val="00776B34"/>
    <w:rsid w:val="00776DCC"/>
    <w:rsid w:val="00776EE8"/>
    <w:rsid w:val="007770DE"/>
    <w:rsid w:val="00777178"/>
    <w:rsid w:val="00777355"/>
    <w:rsid w:val="0077737C"/>
    <w:rsid w:val="00777439"/>
    <w:rsid w:val="00777631"/>
    <w:rsid w:val="00777778"/>
    <w:rsid w:val="007778A9"/>
    <w:rsid w:val="00777904"/>
    <w:rsid w:val="00777D93"/>
    <w:rsid w:val="00777E07"/>
    <w:rsid w:val="00777FD5"/>
    <w:rsid w:val="0078003C"/>
    <w:rsid w:val="0078062B"/>
    <w:rsid w:val="007807E6"/>
    <w:rsid w:val="00780A77"/>
    <w:rsid w:val="00780C70"/>
    <w:rsid w:val="00780D8B"/>
    <w:rsid w:val="00780E54"/>
    <w:rsid w:val="00780E6A"/>
    <w:rsid w:val="00780EF7"/>
    <w:rsid w:val="00780F3E"/>
    <w:rsid w:val="00780F4C"/>
    <w:rsid w:val="00781131"/>
    <w:rsid w:val="0078141C"/>
    <w:rsid w:val="00781552"/>
    <w:rsid w:val="00781835"/>
    <w:rsid w:val="00781864"/>
    <w:rsid w:val="007818D7"/>
    <w:rsid w:val="00781AA4"/>
    <w:rsid w:val="00781C79"/>
    <w:rsid w:val="00781D1C"/>
    <w:rsid w:val="00781D73"/>
    <w:rsid w:val="00781D91"/>
    <w:rsid w:val="00781DF0"/>
    <w:rsid w:val="00781E1B"/>
    <w:rsid w:val="00781E8B"/>
    <w:rsid w:val="00781FA0"/>
    <w:rsid w:val="0078214E"/>
    <w:rsid w:val="0078246C"/>
    <w:rsid w:val="00782476"/>
    <w:rsid w:val="007826C7"/>
    <w:rsid w:val="00782758"/>
    <w:rsid w:val="0078297A"/>
    <w:rsid w:val="00782A70"/>
    <w:rsid w:val="00782ABF"/>
    <w:rsid w:val="00782BEC"/>
    <w:rsid w:val="00782D98"/>
    <w:rsid w:val="00782F05"/>
    <w:rsid w:val="00782F25"/>
    <w:rsid w:val="007830FD"/>
    <w:rsid w:val="0078310E"/>
    <w:rsid w:val="007831FF"/>
    <w:rsid w:val="00783209"/>
    <w:rsid w:val="00783218"/>
    <w:rsid w:val="0078326B"/>
    <w:rsid w:val="007833A9"/>
    <w:rsid w:val="00783699"/>
    <w:rsid w:val="00783A48"/>
    <w:rsid w:val="00783C7F"/>
    <w:rsid w:val="00783D0A"/>
    <w:rsid w:val="00783DC1"/>
    <w:rsid w:val="00783DFF"/>
    <w:rsid w:val="00783E14"/>
    <w:rsid w:val="0078415C"/>
    <w:rsid w:val="007843BF"/>
    <w:rsid w:val="007844C8"/>
    <w:rsid w:val="0078473C"/>
    <w:rsid w:val="0078475C"/>
    <w:rsid w:val="007848DF"/>
    <w:rsid w:val="007849EB"/>
    <w:rsid w:val="00784B3A"/>
    <w:rsid w:val="00784CB2"/>
    <w:rsid w:val="00784D12"/>
    <w:rsid w:val="00784D43"/>
    <w:rsid w:val="00784D6F"/>
    <w:rsid w:val="00784F6F"/>
    <w:rsid w:val="0078504B"/>
    <w:rsid w:val="00785179"/>
    <w:rsid w:val="0078528C"/>
    <w:rsid w:val="00785291"/>
    <w:rsid w:val="00785395"/>
    <w:rsid w:val="0078567D"/>
    <w:rsid w:val="0078589A"/>
    <w:rsid w:val="0078594B"/>
    <w:rsid w:val="00785A58"/>
    <w:rsid w:val="00785A91"/>
    <w:rsid w:val="00785AD2"/>
    <w:rsid w:val="00785AFD"/>
    <w:rsid w:val="00785D9A"/>
    <w:rsid w:val="00785FD9"/>
    <w:rsid w:val="00786024"/>
    <w:rsid w:val="00786150"/>
    <w:rsid w:val="0078629B"/>
    <w:rsid w:val="00786537"/>
    <w:rsid w:val="0078659A"/>
    <w:rsid w:val="00786720"/>
    <w:rsid w:val="007868B5"/>
    <w:rsid w:val="0078694E"/>
    <w:rsid w:val="00786B0F"/>
    <w:rsid w:val="00786C83"/>
    <w:rsid w:val="00786EB6"/>
    <w:rsid w:val="00786FB7"/>
    <w:rsid w:val="00787037"/>
    <w:rsid w:val="007871BC"/>
    <w:rsid w:val="007871CB"/>
    <w:rsid w:val="007872B7"/>
    <w:rsid w:val="00787495"/>
    <w:rsid w:val="007875ED"/>
    <w:rsid w:val="0078771D"/>
    <w:rsid w:val="00787ECD"/>
    <w:rsid w:val="00787FCF"/>
    <w:rsid w:val="00787FD9"/>
    <w:rsid w:val="00790174"/>
    <w:rsid w:val="007901B0"/>
    <w:rsid w:val="007902FB"/>
    <w:rsid w:val="00790419"/>
    <w:rsid w:val="00790484"/>
    <w:rsid w:val="007904A8"/>
    <w:rsid w:val="0079070C"/>
    <w:rsid w:val="00790857"/>
    <w:rsid w:val="00790946"/>
    <w:rsid w:val="007909CC"/>
    <w:rsid w:val="00790CF0"/>
    <w:rsid w:val="00790DD2"/>
    <w:rsid w:val="00790E3A"/>
    <w:rsid w:val="00790E8E"/>
    <w:rsid w:val="00790F0C"/>
    <w:rsid w:val="00790F29"/>
    <w:rsid w:val="00790F47"/>
    <w:rsid w:val="0079100B"/>
    <w:rsid w:val="007911D8"/>
    <w:rsid w:val="0079120E"/>
    <w:rsid w:val="0079180C"/>
    <w:rsid w:val="00791B78"/>
    <w:rsid w:val="00791C05"/>
    <w:rsid w:val="00791C31"/>
    <w:rsid w:val="00791E4C"/>
    <w:rsid w:val="00791F2B"/>
    <w:rsid w:val="00791F82"/>
    <w:rsid w:val="00791F8F"/>
    <w:rsid w:val="00791FD5"/>
    <w:rsid w:val="007922C5"/>
    <w:rsid w:val="0079254B"/>
    <w:rsid w:val="00792937"/>
    <w:rsid w:val="00792C3F"/>
    <w:rsid w:val="00792DA8"/>
    <w:rsid w:val="00792EE2"/>
    <w:rsid w:val="00793091"/>
    <w:rsid w:val="00793546"/>
    <w:rsid w:val="007935FD"/>
    <w:rsid w:val="00793670"/>
    <w:rsid w:val="007936A8"/>
    <w:rsid w:val="00793BE6"/>
    <w:rsid w:val="00793C6F"/>
    <w:rsid w:val="00793CCC"/>
    <w:rsid w:val="00793D21"/>
    <w:rsid w:val="00793D8C"/>
    <w:rsid w:val="00793E16"/>
    <w:rsid w:val="00793F22"/>
    <w:rsid w:val="00794043"/>
    <w:rsid w:val="00794100"/>
    <w:rsid w:val="007941A5"/>
    <w:rsid w:val="007941A7"/>
    <w:rsid w:val="007941DF"/>
    <w:rsid w:val="007943A0"/>
    <w:rsid w:val="007945B1"/>
    <w:rsid w:val="007945F2"/>
    <w:rsid w:val="0079479F"/>
    <w:rsid w:val="007947A5"/>
    <w:rsid w:val="007949FE"/>
    <w:rsid w:val="00794AFB"/>
    <w:rsid w:val="00794B47"/>
    <w:rsid w:val="00794BE4"/>
    <w:rsid w:val="00794BF7"/>
    <w:rsid w:val="00794CEB"/>
    <w:rsid w:val="00794E5D"/>
    <w:rsid w:val="00794FAA"/>
    <w:rsid w:val="00794FDF"/>
    <w:rsid w:val="00795048"/>
    <w:rsid w:val="00795125"/>
    <w:rsid w:val="007952EA"/>
    <w:rsid w:val="007954D1"/>
    <w:rsid w:val="00796163"/>
    <w:rsid w:val="00796225"/>
    <w:rsid w:val="0079628F"/>
    <w:rsid w:val="00796385"/>
    <w:rsid w:val="007964C2"/>
    <w:rsid w:val="0079650B"/>
    <w:rsid w:val="00796514"/>
    <w:rsid w:val="007967AE"/>
    <w:rsid w:val="00796FFB"/>
    <w:rsid w:val="007970BD"/>
    <w:rsid w:val="007970F8"/>
    <w:rsid w:val="00797353"/>
    <w:rsid w:val="007975A7"/>
    <w:rsid w:val="007975CA"/>
    <w:rsid w:val="00797759"/>
    <w:rsid w:val="00797A0B"/>
    <w:rsid w:val="00797C9D"/>
    <w:rsid w:val="00797CF3"/>
    <w:rsid w:val="00797EA8"/>
    <w:rsid w:val="007A0264"/>
    <w:rsid w:val="007A0276"/>
    <w:rsid w:val="007A02FB"/>
    <w:rsid w:val="007A04F4"/>
    <w:rsid w:val="007A05AE"/>
    <w:rsid w:val="007A05C9"/>
    <w:rsid w:val="007A093F"/>
    <w:rsid w:val="007A0A84"/>
    <w:rsid w:val="007A0AD9"/>
    <w:rsid w:val="007A13C1"/>
    <w:rsid w:val="007A13E8"/>
    <w:rsid w:val="007A1493"/>
    <w:rsid w:val="007A15BC"/>
    <w:rsid w:val="007A15FF"/>
    <w:rsid w:val="007A1778"/>
    <w:rsid w:val="007A1897"/>
    <w:rsid w:val="007A191A"/>
    <w:rsid w:val="007A19C8"/>
    <w:rsid w:val="007A1B5A"/>
    <w:rsid w:val="007A1BD1"/>
    <w:rsid w:val="007A1C43"/>
    <w:rsid w:val="007A1DA3"/>
    <w:rsid w:val="007A2480"/>
    <w:rsid w:val="007A2510"/>
    <w:rsid w:val="007A26A6"/>
    <w:rsid w:val="007A279A"/>
    <w:rsid w:val="007A2846"/>
    <w:rsid w:val="007A2906"/>
    <w:rsid w:val="007A2949"/>
    <w:rsid w:val="007A2A68"/>
    <w:rsid w:val="007A2DA1"/>
    <w:rsid w:val="007A2E56"/>
    <w:rsid w:val="007A2E59"/>
    <w:rsid w:val="007A2EE1"/>
    <w:rsid w:val="007A3048"/>
    <w:rsid w:val="007A31E4"/>
    <w:rsid w:val="007A3312"/>
    <w:rsid w:val="007A3422"/>
    <w:rsid w:val="007A3574"/>
    <w:rsid w:val="007A35A1"/>
    <w:rsid w:val="007A3B55"/>
    <w:rsid w:val="007A3B62"/>
    <w:rsid w:val="007A3BF0"/>
    <w:rsid w:val="007A3BFF"/>
    <w:rsid w:val="007A3C44"/>
    <w:rsid w:val="007A3D6A"/>
    <w:rsid w:val="007A3D92"/>
    <w:rsid w:val="007A3DAC"/>
    <w:rsid w:val="007A3EB2"/>
    <w:rsid w:val="007A4103"/>
    <w:rsid w:val="007A41A7"/>
    <w:rsid w:val="007A425F"/>
    <w:rsid w:val="007A4693"/>
    <w:rsid w:val="007A46FD"/>
    <w:rsid w:val="007A474A"/>
    <w:rsid w:val="007A47A8"/>
    <w:rsid w:val="007A48C6"/>
    <w:rsid w:val="007A4A02"/>
    <w:rsid w:val="007A4D7A"/>
    <w:rsid w:val="007A4E33"/>
    <w:rsid w:val="007A4FB1"/>
    <w:rsid w:val="007A50BF"/>
    <w:rsid w:val="007A5133"/>
    <w:rsid w:val="007A5173"/>
    <w:rsid w:val="007A5180"/>
    <w:rsid w:val="007A52D4"/>
    <w:rsid w:val="007A54FE"/>
    <w:rsid w:val="007A5665"/>
    <w:rsid w:val="007A5A40"/>
    <w:rsid w:val="007A5A4B"/>
    <w:rsid w:val="007A5BA4"/>
    <w:rsid w:val="007A5CBB"/>
    <w:rsid w:val="007A61DB"/>
    <w:rsid w:val="007A622F"/>
    <w:rsid w:val="007A636E"/>
    <w:rsid w:val="007A64A9"/>
    <w:rsid w:val="007A668E"/>
    <w:rsid w:val="007A67AD"/>
    <w:rsid w:val="007A6873"/>
    <w:rsid w:val="007A68BB"/>
    <w:rsid w:val="007A6A0B"/>
    <w:rsid w:val="007A6A88"/>
    <w:rsid w:val="007A6BAA"/>
    <w:rsid w:val="007A6C01"/>
    <w:rsid w:val="007A6C29"/>
    <w:rsid w:val="007A6D1E"/>
    <w:rsid w:val="007A6D59"/>
    <w:rsid w:val="007A6DC2"/>
    <w:rsid w:val="007A6ED9"/>
    <w:rsid w:val="007A700A"/>
    <w:rsid w:val="007A75CC"/>
    <w:rsid w:val="007A795F"/>
    <w:rsid w:val="007A79D8"/>
    <w:rsid w:val="007A7AE1"/>
    <w:rsid w:val="007A7B7A"/>
    <w:rsid w:val="007A7B94"/>
    <w:rsid w:val="007A7C35"/>
    <w:rsid w:val="007A7CD9"/>
    <w:rsid w:val="007B00E7"/>
    <w:rsid w:val="007B0270"/>
    <w:rsid w:val="007B05B7"/>
    <w:rsid w:val="007B0602"/>
    <w:rsid w:val="007B06DA"/>
    <w:rsid w:val="007B0734"/>
    <w:rsid w:val="007B0810"/>
    <w:rsid w:val="007B09B9"/>
    <w:rsid w:val="007B09C8"/>
    <w:rsid w:val="007B0A50"/>
    <w:rsid w:val="007B0BE0"/>
    <w:rsid w:val="007B0D01"/>
    <w:rsid w:val="007B0DA4"/>
    <w:rsid w:val="007B0DCB"/>
    <w:rsid w:val="007B0E15"/>
    <w:rsid w:val="007B0EAF"/>
    <w:rsid w:val="007B1308"/>
    <w:rsid w:val="007B1418"/>
    <w:rsid w:val="007B14F1"/>
    <w:rsid w:val="007B166C"/>
    <w:rsid w:val="007B1B55"/>
    <w:rsid w:val="007B1DFC"/>
    <w:rsid w:val="007B1EDF"/>
    <w:rsid w:val="007B1F92"/>
    <w:rsid w:val="007B20EB"/>
    <w:rsid w:val="007B2166"/>
    <w:rsid w:val="007B229F"/>
    <w:rsid w:val="007B2311"/>
    <w:rsid w:val="007B25E2"/>
    <w:rsid w:val="007B25E6"/>
    <w:rsid w:val="007B2647"/>
    <w:rsid w:val="007B268F"/>
    <w:rsid w:val="007B26D9"/>
    <w:rsid w:val="007B2830"/>
    <w:rsid w:val="007B2C9B"/>
    <w:rsid w:val="007B2CEF"/>
    <w:rsid w:val="007B2F0C"/>
    <w:rsid w:val="007B3343"/>
    <w:rsid w:val="007B340F"/>
    <w:rsid w:val="007B356F"/>
    <w:rsid w:val="007B362E"/>
    <w:rsid w:val="007B3649"/>
    <w:rsid w:val="007B389E"/>
    <w:rsid w:val="007B39B9"/>
    <w:rsid w:val="007B3C4F"/>
    <w:rsid w:val="007B3D59"/>
    <w:rsid w:val="007B3F39"/>
    <w:rsid w:val="007B418F"/>
    <w:rsid w:val="007B42C9"/>
    <w:rsid w:val="007B43DF"/>
    <w:rsid w:val="007B44EA"/>
    <w:rsid w:val="007B4AF1"/>
    <w:rsid w:val="007B4B57"/>
    <w:rsid w:val="007B4C0B"/>
    <w:rsid w:val="007B4C31"/>
    <w:rsid w:val="007B4CC3"/>
    <w:rsid w:val="007B4CE2"/>
    <w:rsid w:val="007B4ED3"/>
    <w:rsid w:val="007B5009"/>
    <w:rsid w:val="007B5217"/>
    <w:rsid w:val="007B5244"/>
    <w:rsid w:val="007B52AF"/>
    <w:rsid w:val="007B5332"/>
    <w:rsid w:val="007B54C4"/>
    <w:rsid w:val="007B57E4"/>
    <w:rsid w:val="007B5812"/>
    <w:rsid w:val="007B5920"/>
    <w:rsid w:val="007B59DA"/>
    <w:rsid w:val="007B5AB2"/>
    <w:rsid w:val="007B5AD4"/>
    <w:rsid w:val="007B5F4F"/>
    <w:rsid w:val="007B5FC7"/>
    <w:rsid w:val="007B6057"/>
    <w:rsid w:val="007B6120"/>
    <w:rsid w:val="007B6128"/>
    <w:rsid w:val="007B6198"/>
    <w:rsid w:val="007B62B9"/>
    <w:rsid w:val="007B64EB"/>
    <w:rsid w:val="007B6608"/>
    <w:rsid w:val="007B6C0D"/>
    <w:rsid w:val="007B6DFF"/>
    <w:rsid w:val="007B6E36"/>
    <w:rsid w:val="007B6F7B"/>
    <w:rsid w:val="007B7116"/>
    <w:rsid w:val="007B7249"/>
    <w:rsid w:val="007B72F3"/>
    <w:rsid w:val="007B7654"/>
    <w:rsid w:val="007B7808"/>
    <w:rsid w:val="007B79C1"/>
    <w:rsid w:val="007B7D40"/>
    <w:rsid w:val="007B7EBD"/>
    <w:rsid w:val="007C03AE"/>
    <w:rsid w:val="007C0647"/>
    <w:rsid w:val="007C06A1"/>
    <w:rsid w:val="007C070F"/>
    <w:rsid w:val="007C0732"/>
    <w:rsid w:val="007C07C5"/>
    <w:rsid w:val="007C08B8"/>
    <w:rsid w:val="007C08FE"/>
    <w:rsid w:val="007C0BB0"/>
    <w:rsid w:val="007C0BCA"/>
    <w:rsid w:val="007C0C17"/>
    <w:rsid w:val="007C0C6B"/>
    <w:rsid w:val="007C0E7D"/>
    <w:rsid w:val="007C15D5"/>
    <w:rsid w:val="007C176E"/>
    <w:rsid w:val="007C1771"/>
    <w:rsid w:val="007C1949"/>
    <w:rsid w:val="007C1FA9"/>
    <w:rsid w:val="007C2116"/>
    <w:rsid w:val="007C2201"/>
    <w:rsid w:val="007C22FE"/>
    <w:rsid w:val="007C24C8"/>
    <w:rsid w:val="007C2504"/>
    <w:rsid w:val="007C270F"/>
    <w:rsid w:val="007C2792"/>
    <w:rsid w:val="007C28BD"/>
    <w:rsid w:val="007C28E6"/>
    <w:rsid w:val="007C2962"/>
    <w:rsid w:val="007C2A0A"/>
    <w:rsid w:val="007C2BE5"/>
    <w:rsid w:val="007C2CA8"/>
    <w:rsid w:val="007C2DEC"/>
    <w:rsid w:val="007C2F64"/>
    <w:rsid w:val="007C2F6F"/>
    <w:rsid w:val="007C31D7"/>
    <w:rsid w:val="007C3401"/>
    <w:rsid w:val="007C355A"/>
    <w:rsid w:val="007C3778"/>
    <w:rsid w:val="007C37D0"/>
    <w:rsid w:val="007C38D5"/>
    <w:rsid w:val="007C3920"/>
    <w:rsid w:val="007C3999"/>
    <w:rsid w:val="007C3B4B"/>
    <w:rsid w:val="007C3D03"/>
    <w:rsid w:val="007C3DE4"/>
    <w:rsid w:val="007C4028"/>
    <w:rsid w:val="007C4033"/>
    <w:rsid w:val="007C4098"/>
    <w:rsid w:val="007C4252"/>
    <w:rsid w:val="007C42BB"/>
    <w:rsid w:val="007C45E3"/>
    <w:rsid w:val="007C46DE"/>
    <w:rsid w:val="007C4782"/>
    <w:rsid w:val="007C495C"/>
    <w:rsid w:val="007C4C9B"/>
    <w:rsid w:val="007C4E38"/>
    <w:rsid w:val="007C4EA4"/>
    <w:rsid w:val="007C4EE0"/>
    <w:rsid w:val="007C4EFF"/>
    <w:rsid w:val="007C5036"/>
    <w:rsid w:val="007C5058"/>
    <w:rsid w:val="007C51B2"/>
    <w:rsid w:val="007C520B"/>
    <w:rsid w:val="007C55D9"/>
    <w:rsid w:val="007C570E"/>
    <w:rsid w:val="007C5A13"/>
    <w:rsid w:val="007C5B8D"/>
    <w:rsid w:val="007C5C5C"/>
    <w:rsid w:val="007C5D5C"/>
    <w:rsid w:val="007C5E85"/>
    <w:rsid w:val="007C5E8C"/>
    <w:rsid w:val="007C6098"/>
    <w:rsid w:val="007C610C"/>
    <w:rsid w:val="007C61C3"/>
    <w:rsid w:val="007C62E2"/>
    <w:rsid w:val="007C636C"/>
    <w:rsid w:val="007C63B3"/>
    <w:rsid w:val="007C6477"/>
    <w:rsid w:val="007C6481"/>
    <w:rsid w:val="007C65C4"/>
    <w:rsid w:val="007C67DF"/>
    <w:rsid w:val="007C6850"/>
    <w:rsid w:val="007C6A1E"/>
    <w:rsid w:val="007C6BD8"/>
    <w:rsid w:val="007C6BDD"/>
    <w:rsid w:val="007C6C34"/>
    <w:rsid w:val="007C6C51"/>
    <w:rsid w:val="007C6DC7"/>
    <w:rsid w:val="007C7010"/>
    <w:rsid w:val="007C718F"/>
    <w:rsid w:val="007C7280"/>
    <w:rsid w:val="007C7532"/>
    <w:rsid w:val="007C791A"/>
    <w:rsid w:val="007C798C"/>
    <w:rsid w:val="007C7DEE"/>
    <w:rsid w:val="007C7FB2"/>
    <w:rsid w:val="007D0074"/>
    <w:rsid w:val="007D02C0"/>
    <w:rsid w:val="007D0316"/>
    <w:rsid w:val="007D0541"/>
    <w:rsid w:val="007D05CE"/>
    <w:rsid w:val="007D074E"/>
    <w:rsid w:val="007D0AC4"/>
    <w:rsid w:val="007D0CA2"/>
    <w:rsid w:val="007D0E02"/>
    <w:rsid w:val="007D0EA7"/>
    <w:rsid w:val="007D0F16"/>
    <w:rsid w:val="007D1126"/>
    <w:rsid w:val="007D127D"/>
    <w:rsid w:val="007D13EC"/>
    <w:rsid w:val="007D13F5"/>
    <w:rsid w:val="007D1446"/>
    <w:rsid w:val="007D14ED"/>
    <w:rsid w:val="007D1509"/>
    <w:rsid w:val="007D16A6"/>
    <w:rsid w:val="007D1841"/>
    <w:rsid w:val="007D1873"/>
    <w:rsid w:val="007D18FA"/>
    <w:rsid w:val="007D1926"/>
    <w:rsid w:val="007D1A04"/>
    <w:rsid w:val="007D1A10"/>
    <w:rsid w:val="007D1A8C"/>
    <w:rsid w:val="007D1AF2"/>
    <w:rsid w:val="007D1BAE"/>
    <w:rsid w:val="007D1D4D"/>
    <w:rsid w:val="007D1DFD"/>
    <w:rsid w:val="007D2009"/>
    <w:rsid w:val="007D20B1"/>
    <w:rsid w:val="007D21C0"/>
    <w:rsid w:val="007D25E5"/>
    <w:rsid w:val="007D2648"/>
    <w:rsid w:val="007D27C0"/>
    <w:rsid w:val="007D2932"/>
    <w:rsid w:val="007D29FA"/>
    <w:rsid w:val="007D2CA6"/>
    <w:rsid w:val="007D30B3"/>
    <w:rsid w:val="007D3239"/>
    <w:rsid w:val="007D3247"/>
    <w:rsid w:val="007D328E"/>
    <w:rsid w:val="007D32AD"/>
    <w:rsid w:val="007D32E3"/>
    <w:rsid w:val="007D33CF"/>
    <w:rsid w:val="007D33D7"/>
    <w:rsid w:val="007D34BB"/>
    <w:rsid w:val="007D357F"/>
    <w:rsid w:val="007D3743"/>
    <w:rsid w:val="007D378E"/>
    <w:rsid w:val="007D3857"/>
    <w:rsid w:val="007D3949"/>
    <w:rsid w:val="007D3A3D"/>
    <w:rsid w:val="007D3A8A"/>
    <w:rsid w:val="007D3B8B"/>
    <w:rsid w:val="007D3C7F"/>
    <w:rsid w:val="007D3D40"/>
    <w:rsid w:val="007D3D72"/>
    <w:rsid w:val="007D3D91"/>
    <w:rsid w:val="007D44FE"/>
    <w:rsid w:val="007D49A1"/>
    <w:rsid w:val="007D4D8F"/>
    <w:rsid w:val="007D5093"/>
    <w:rsid w:val="007D50AA"/>
    <w:rsid w:val="007D50F6"/>
    <w:rsid w:val="007D5228"/>
    <w:rsid w:val="007D529B"/>
    <w:rsid w:val="007D5386"/>
    <w:rsid w:val="007D540C"/>
    <w:rsid w:val="007D571A"/>
    <w:rsid w:val="007D5753"/>
    <w:rsid w:val="007D5BAA"/>
    <w:rsid w:val="007D5CA2"/>
    <w:rsid w:val="007D5EB3"/>
    <w:rsid w:val="007D5F98"/>
    <w:rsid w:val="007D61BD"/>
    <w:rsid w:val="007D6624"/>
    <w:rsid w:val="007D66D5"/>
    <w:rsid w:val="007D6834"/>
    <w:rsid w:val="007D6918"/>
    <w:rsid w:val="007D6B22"/>
    <w:rsid w:val="007D6D7D"/>
    <w:rsid w:val="007D6DD9"/>
    <w:rsid w:val="007D70AC"/>
    <w:rsid w:val="007D70EE"/>
    <w:rsid w:val="007D7124"/>
    <w:rsid w:val="007D726D"/>
    <w:rsid w:val="007D72A3"/>
    <w:rsid w:val="007D7676"/>
    <w:rsid w:val="007D7A5C"/>
    <w:rsid w:val="007D7A6D"/>
    <w:rsid w:val="007D7AC5"/>
    <w:rsid w:val="007D7E5B"/>
    <w:rsid w:val="007D7F08"/>
    <w:rsid w:val="007D7F8E"/>
    <w:rsid w:val="007E022E"/>
    <w:rsid w:val="007E0274"/>
    <w:rsid w:val="007E028D"/>
    <w:rsid w:val="007E03EB"/>
    <w:rsid w:val="007E0645"/>
    <w:rsid w:val="007E07C8"/>
    <w:rsid w:val="007E0831"/>
    <w:rsid w:val="007E0A55"/>
    <w:rsid w:val="007E0AFA"/>
    <w:rsid w:val="007E0B18"/>
    <w:rsid w:val="007E0B2F"/>
    <w:rsid w:val="007E0BE2"/>
    <w:rsid w:val="007E0C16"/>
    <w:rsid w:val="007E0FA3"/>
    <w:rsid w:val="007E10D9"/>
    <w:rsid w:val="007E123F"/>
    <w:rsid w:val="007E141A"/>
    <w:rsid w:val="007E14AD"/>
    <w:rsid w:val="007E154C"/>
    <w:rsid w:val="007E184B"/>
    <w:rsid w:val="007E1878"/>
    <w:rsid w:val="007E1D89"/>
    <w:rsid w:val="007E1D9A"/>
    <w:rsid w:val="007E1F04"/>
    <w:rsid w:val="007E1F3A"/>
    <w:rsid w:val="007E2009"/>
    <w:rsid w:val="007E20E4"/>
    <w:rsid w:val="007E2101"/>
    <w:rsid w:val="007E22A2"/>
    <w:rsid w:val="007E258A"/>
    <w:rsid w:val="007E25CC"/>
    <w:rsid w:val="007E2816"/>
    <w:rsid w:val="007E2872"/>
    <w:rsid w:val="007E28AE"/>
    <w:rsid w:val="007E29DC"/>
    <w:rsid w:val="007E2B5C"/>
    <w:rsid w:val="007E2B97"/>
    <w:rsid w:val="007E2C6A"/>
    <w:rsid w:val="007E2DCA"/>
    <w:rsid w:val="007E2F30"/>
    <w:rsid w:val="007E3038"/>
    <w:rsid w:val="007E30CA"/>
    <w:rsid w:val="007E3130"/>
    <w:rsid w:val="007E332C"/>
    <w:rsid w:val="007E337C"/>
    <w:rsid w:val="007E37DF"/>
    <w:rsid w:val="007E394F"/>
    <w:rsid w:val="007E3A34"/>
    <w:rsid w:val="007E3BFC"/>
    <w:rsid w:val="007E3C37"/>
    <w:rsid w:val="007E3DA8"/>
    <w:rsid w:val="007E3E00"/>
    <w:rsid w:val="007E3F21"/>
    <w:rsid w:val="007E40E4"/>
    <w:rsid w:val="007E44E4"/>
    <w:rsid w:val="007E464F"/>
    <w:rsid w:val="007E474B"/>
    <w:rsid w:val="007E4921"/>
    <w:rsid w:val="007E4A7B"/>
    <w:rsid w:val="007E4CA9"/>
    <w:rsid w:val="007E4F8F"/>
    <w:rsid w:val="007E510B"/>
    <w:rsid w:val="007E51C7"/>
    <w:rsid w:val="007E52AD"/>
    <w:rsid w:val="007E5363"/>
    <w:rsid w:val="007E54AE"/>
    <w:rsid w:val="007E5584"/>
    <w:rsid w:val="007E574B"/>
    <w:rsid w:val="007E5932"/>
    <w:rsid w:val="007E597F"/>
    <w:rsid w:val="007E5989"/>
    <w:rsid w:val="007E5A30"/>
    <w:rsid w:val="007E5E4D"/>
    <w:rsid w:val="007E5ED4"/>
    <w:rsid w:val="007E61A9"/>
    <w:rsid w:val="007E62B8"/>
    <w:rsid w:val="007E63D5"/>
    <w:rsid w:val="007E66AA"/>
    <w:rsid w:val="007E6A0F"/>
    <w:rsid w:val="007E6DBB"/>
    <w:rsid w:val="007E6DC4"/>
    <w:rsid w:val="007E6E45"/>
    <w:rsid w:val="007E6E70"/>
    <w:rsid w:val="007E7112"/>
    <w:rsid w:val="007E7277"/>
    <w:rsid w:val="007E73B3"/>
    <w:rsid w:val="007E74E2"/>
    <w:rsid w:val="007E7ADF"/>
    <w:rsid w:val="007E7FAC"/>
    <w:rsid w:val="007F010C"/>
    <w:rsid w:val="007F042C"/>
    <w:rsid w:val="007F042E"/>
    <w:rsid w:val="007F043D"/>
    <w:rsid w:val="007F045C"/>
    <w:rsid w:val="007F07EC"/>
    <w:rsid w:val="007F08B2"/>
    <w:rsid w:val="007F0962"/>
    <w:rsid w:val="007F0CBE"/>
    <w:rsid w:val="007F0D66"/>
    <w:rsid w:val="007F0D6D"/>
    <w:rsid w:val="007F0F8B"/>
    <w:rsid w:val="007F17D1"/>
    <w:rsid w:val="007F1905"/>
    <w:rsid w:val="007F1950"/>
    <w:rsid w:val="007F1977"/>
    <w:rsid w:val="007F1E37"/>
    <w:rsid w:val="007F1E75"/>
    <w:rsid w:val="007F1FE5"/>
    <w:rsid w:val="007F2183"/>
    <w:rsid w:val="007F230B"/>
    <w:rsid w:val="007F293E"/>
    <w:rsid w:val="007F295A"/>
    <w:rsid w:val="007F2A01"/>
    <w:rsid w:val="007F2B8A"/>
    <w:rsid w:val="007F2E5B"/>
    <w:rsid w:val="007F30DB"/>
    <w:rsid w:val="007F349F"/>
    <w:rsid w:val="007F3507"/>
    <w:rsid w:val="007F353F"/>
    <w:rsid w:val="007F3555"/>
    <w:rsid w:val="007F36AD"/>
    <w:rsid w:val="007F3BFD"/>
    <w:rsid w:val="007F3CE3"/>
    <w:rsid w:val="007F3D5E"/>
    <w:rsid w:val="007F3E9C"/>
    <w:rsid w:val="007F3F70"/>
    <w:rsid w:val="007F4274"/>
    <w:rsid w:val="007F43EE"/>
    <w:rsid w:val="007F44E0"/>
    <w:rsid w:val="007F476A"/>
    <w:rsid w:val="007F4D59"/>
    <w:rsid w:val="007F51C0"/>
    <w:rsid w:val="007F54F6"/>
    <w:rsid w:val="007F5611"/>
    <w:rsid w:val="007F5820"/>
    <w:rsid w:val="007F5A31"/>
    <w:rsid w:val="007F5E07"/>
    <w:rsid w:val="007F5E65"/>
    <w:rsid w:val="007F6099"/>
    <w:rsid w:val="007F60E7"/>
    <w:rsid w:val="007F620B"/>
    <w:rsid w:val="007F63D0"/>
    <w:rsid w:val="007F647D"/>
    <w:rsid w:val="007F6556"/>
    <w:rsid w:val="007F67D2"/>
    <w:rsid w:val="007F68BE"/>
    <w:rsid w:val="007F68DC"/>
    <w:rsid w:val="007F6979"/>
    <w:rsid w:val="007F6AD9"/>
    <w:rsid w:val="007F6B24"/>
    <w:rsid w:val="007F6C2A"/>
    <w:rsid w:val="007F6D8A"/>
    <w:rsid w:val="007F6F5D"/>
    <w:rsid w:val="007F6F84"/>
    <w:rsid w:val="007F707E"/>
    <w:rsid w:val="007F73A3"/>
    <w:rsid w:val="007F752D"/>
    <w:rsid w:val="007F799B"/>
    <w:rsid w:val="007F79E5"/>
    <w:rsid w:val="007F7A18"/>
    <w:rsid w:val="0080002F"/>
    <w:rsid w:val="00800154"/>
    <w:rsid w:val="00800450"/>
    <w:rsid w:val="008004BC"/>
    <w:rsid w:val="008004E4"/>
    <w:rsid w:val="008006E7"/>
    <w:rsid w:val="0080071E"/>
    <w:rsid w:val="00800751"/>
    <w:rsid w:val="008007B2"/>
    <w:rsid w:val="0080095E"/>
    <w:rsid w:val="0080099A"/>
    <w:rsid w:val="008009F0"/>
    <w:rsid w:val="00800BB6"/>
    <w:rsid w:val="00800BB9"/>
    <w:rsid w:val="00800D68"/>
    <w:rsid w:val="008010C1"/>
    <w:rsid w:val="008012AB"/>
    <w:rsid w:val="0080145B"/>
    <w:rsid w:val="0080150F"/>
    <w:rsid w:val="00801658"/>
    <w:rsid w:val="00801907"/>
    <w:rsid w:val="00801A71"/>
    <w:rsid w:val="00801A7D"/>
    <w:rsid w:val="00801B61"/>
    <w:rsid w:val="00801C1E"/>
    <w:rsid w:val="00801F66"/>
    <w:rsid w:val="00801FC4"/>
    <w:rsid w:val="008020AC"/>
    <w:rsid w:val="008021DF"/>
    <w:rsid w:val="008029E3"/>
    <w:rsid w:val="00802AFE"/>
    <w:rsid w:val="00802B63"/>
    <w:rsid w:val="00802C32"/>
    <w:rsid w:val="00802C4D"/>
    <w:rsid w:val="00802CA2"/>
    <w:rsid w:val="00802EF9"/>
    <w:rsid w:val="00802FFD"/>
    <w:rsid w:val="0080315F"/>
    <w:rsid w:val="008033B9"/>
    <w:rsid w:val="00803809"/>
    <w:rsid w:val="00803A1B"/>
    <w:rsid w:val="00803BB4"/>
    <w:rsid w:val="00803BF6"/>
    <w:rsid w:val="008040F2"/>
    <w:rsid w:val="00804160"/>
    <w:rsid w:val="008041DE"/>
    <w:rsid w:val="008042C5"/>
    <w:rsid w:val="00804312"/>
    <w:rsid w:val="00804320"/>
    <w:rsid w:val="0080436C"/>
    <w:rsid w:val="0080478C"/>
    <w:rsid w:val="00804810"/>
    <w:rsid w:val="00804970"/>
    <w:rsid w:val="00804A81"/>
    <w:rsid w:val="00804B8C"/>
    <w:rsid w:val="00804CA6"/>
    <w:rsid w:val="00804CBD"/>
    <w:rsid w:val="00804D39"/>
    <w:rsid w:val="00804DEE"/>
    <w:rsid w:val="00804E03"/>
    <w:rsid w:val="008050BD"/>
    <w:rsid w:val="00805266"/>
    <w:rsid w:val="008052EA"/>
    <w:rsid w:val="008054AB"/>
    <w:rsid w:val="008054EC"/>
    <w:rsid w:val="008056F3"/>
    <w:rsid w:val="008058F0"/>
    <w:rsid w:val="00805B97"/>
    <w:rsid w:val="00805CB0"/>
    <w:rsid w:val="00805CB5"/>
    <w:rsid w:val="00805CD9"/>
    <w:rsid w:val="00805CE9"/>
    <w:rsid w:val="00805E38"/>
    <w:rsid w:val="00805E59"/>
    <w:rsid w:val="00805E95"/>
    <w:rsid w:val="00805F1E"/>
    <w:rsid w:val="00805F7A"/>
    <w:rsid w:val="008060E6"/>
    <w:rsid w:val="008061AA"/>
    <w:rsid w:val="008062CD"/>
    <w:rsid w:val="0080639C"/>
    <w:rsid w:val="008064DC"/>
    <w:rsid w:val="008066A0"/>
    <w:rsid w:val="008066BB"/>
    <w:rsid w:val="0080673D"/>
    <w:rsid w:val="00806AE1"/>
    <w:rsid w:val="00806BF2"/>
    <w:rsid w:val="00806DD8"/>
    <w:rsid w:val="00807112"/>
    <w:rsid w:val="008073CD"/>
    <w:rsid w:val="00807534"/>
    <w:rsid w:val="0080782D"/>
    <w:rsid w:val="00807973"/>
    <w:rsid w:val="00807A80"/>
    <w:rsid w:val="00807D16"/>
    <w:rsid w:val="00807D54"/>
    <w:rsid w:val="00807DD2"/>
    <w:rsid w:val="00807E6B"/>
    <w:rsid w:val="00807FF1"/>
    <w:rsid w:val="00810038"/>
    <w:rsid w:val="008100AE"/>
    <w:rsid w:val="008100C0"/>
    <w:rsid w:val="00810295"/>
    <w:rsid w:val="00810519"/>
    <w:rsid w:val="00810555"/>
    <w:rsid w:val="008105C4"/>
    <w:rsid w:val="00810808"/>
    <w:rsid w:val="00810B86"/>
    <w:rsid w:val="00810D4C"/>
    <w:rsid w:val="00811292"/>
    <w:rsid w:val="008113CF"/>
    <w:rsid w:val="0081159E"/>
    <w:rsid w:val="0081160D"/>
    <w:rsid w:val="00811656"/>
    <w:rsid w:val="0081174D"/>
    <w:rsid w:val="008119C2"/>
    <w:rsid w:val="008119FE"/>
    <w:rsid w:val="00811A72"/>
    <w:rsid w:val="00811AEB"/>
    <w:rsid w:val="00811BEF"/>
    <w:rsid w:val="00811D27"/>
    <w:rsid w:val="00811D44"/>
    <w:rsid w:val="00811FAF"/>
    <w:rsid w:val="008120E8"/>
    <w:rsid w:val="00812140"/>
    <w:rsid w:val="008121C3"/>
    <w:rsid w:val="008123CE"/>
    <w:rsid w:val="008124D9"/>
    <w:rsid w:val="008126CE"/>
    <w:rsid w:val="008127B8"/>
    <w:rsid w:val="00812857"/>
    <w:rsid w:val="0081295A"/>
    <w:rsid w:val="00812A12"/>
    <w:rsid w:val="00812B90"/>
    <w:rsid w:val="00812CE1"/>
    <w:rsid w:val="00813045"/>
    <w:rsid w:val="008133B8"/>
    <w:rsid w:val="008134A6"/>
    <w:rsid w:val="008135C3"/>
    <w:rsid w:val="008136CF"/>
    <w:rsid w:val="00813811"/>
    <w:rsid w:val="00813826"/>
    <w:rsid w:val="00813861"/>
    <w:rsid w:val="00813878"/>
    <w:rsid w:val="00813B5D"/>
    <w:rsid w:val="00813D6F"/>
    <w:rsid w:val="00813E62"/>
    <w:rsid w:val="00813E87"/>
    <w:rsid w:val="00813F67"/>
    <w:rsid w:val="00814110"/>
    <w:rsid w:val="00814181"/>
    <w:rsid w:val="00814218"/>
    <w:rsid w:val="0081433D"/>
    <w:rsid w:val="00814457"/>
    <w:rsid w:val="00814752"/>
    <w:rsid w:val="00814896"/>
    <w:rsid w:val="008148E9"/>
    <w:rsid w:val="00814B34"/>
    <w:rsid w:val="00814BCB"/>
    <w:rsid w:val="00814D76"/>
    <w:rsid w:val="00814EF6"/>
    <w:rsid w:val="00814F98"/>
    <w:rsid w:val="008150CB"/>
    <w:rsid w:val="00815306"/>
    <w:rsid w:val="008153D6"/>
    <w:rsid w:val="00815510"/>
    <w:rsid w:val="0081556A"/>
    <w:rsid w:val="008155F0"/>
    <w:rsid w:val="008155F1"/>
    <w:rsid w:val="00815608"/>
    <w:rsid w:val="00815705"/>
    <w:rsid w:val="00815744"/>
    <w:rsid w:val="00815768"/>
    <w:rsid w:val="0081578A"/>
    <w:rsid w:val="00815CE6"/>
    <w:rsid w:val="00815D69"/>
    <w:rsid w:val="00815DF5"/>
    <w:rsid w:val="008165A5"/>
    <w:rsid w:val="008165C5"/>
    <w:rsid w:val="008166AB"/>
    <w:rsid w:val="0081688C"/>
    <w:rsid w:val="00816E5E"/>
    <w:rsid w:val="00816EE3"/>
    <w:rsid w:val="0081707B"/>
    <w:rsid w:val="00817181"/>
    <w:rsid w:val="00817322"/>
    <w:rsid w:val="0081775B"/>
    <w:rsid w:val="00817777"/>
    <w:rsid w:val="00817933"/>
    <w:rsid w:val="008179D7"/>
    <w:rsid w:val="00817A00"/>
    <w:rsid w:val="00817A2D"/>
    <w:rsid w:val="00817B7C"/>
    <w:rsid w:val="00817C59"/>
    <w:rsid w:val="00817C66"/>
    <w:rsid w:val="00817E5C"/>
    <w:rsid w:val="00817F1F"/>
    <w:rsid w:val="008200AD"/>
    <w:rsid w:val="008201A0"/>
    <w:rsid w:val="0082045A"/>
    <w:rsid w:val="008204F0"/>
    <w:rsid w:val="00820554"/>
    <w:rsid w:val="0082076B"/>
    <w:rsid w:val="008207A3"/>
    <w:rsid w:val="00820A05"/>
    <w:rsid w:val="00820AAF"/>
    <w:rsid w:val="00820B59"/>
    <w:rsid w:val="00820C93"/>
    <w:rsid w:val="00820CDB"/>
    <w:rsid w:val="00820D14"/>
    <w:rsid w:val="00820D5B"/>
    <w:rsid w:val="00820E61"/>
    <w:rsid w:val="00821080"/>
    <w:rsid w:val="00821197"/>
    <w:rsid w:val="00821472"/>
    <w:rsid w:val="0082152D"/>
    <w:rsid w:val="0082154C"/>
    <w:rsid w:val="008215E6"/>
    <w:rsid w:val="008217E2"/>
    <w:rsid w:val="008217EE"/>
    <w:rsid w:val="00821958"/>
    <w:rsid w:val="008219F0"/>
    <w:rsid w:val="00821BEE"/>
    <w:rsid w:val="00821D46"/>
    <w:rsid w:val="008220DC"/>
    <w:rsid w:val="0082238E"/>
    <w:rsid w:val="00822456"/>
    <w:rsid w:val="0082250F"/>
    <w:rsid w:val="0082259D"/>
    <w:rsid w:val="0082262B"/>
    <w:rsid w:val="00822937"/>
    <w:rsid w:val="00822EED"/>
    <w:rsid w:val="00822F30"/>
    <w:rsid w:val="00822F41"/>
    <w:rsid w:val="0082307B"/>
    <w:rsid w:val="008230D4"/>
    <w:rsid w:val="00823889"/>
    <w:rsid w:val="00823983"/>
    <w:rsid w:val="00823D3B"/>
    <w:rsid w:val="00823F9E"/>
    <w:rsid w:val="00823FD1"/>
    <w:rsid w:val="00824013"/>
    <w:rsid w:val="0082402C"/>
    <w:rsid w:val="00824035"/>
    <w:rsid w:val="008242EB"/>
    <w:rsid w:val="0082431B"/>
    <w:rsid w:val="008244B3"/>
    <w:rsid w:val="00824564"/>
    <w:rsid w:val="00824A93"/>
    <w:rsid w:val="00824B99"/>
    <w:rsid w:val="00824D50"/>
    <w:rsid w:val="00824DC6"/>
    <w:rsid w:val="00824F20"/>
    <w:rsid w:val="008253D5"/>
    <w:rsid w:val="0082545F"/>
    <w:rsid w:val="008256C2"/>
    <w:rsid w:val="00825A32"/>
    <w:rsid w:val="00825CD1"/>
    <w:rsid w:val="00825D5E"/>
    <w:rsid w:val="00825D67"/>
    <w:rsid w:val="00825D8C"/>
    <w:rsid w:val="0082628B"/>
    <w:rsid w:val="0082633B"/>
    <w:rsid w:val="00826342"/>
    <w:rsid w:val="00826531"/>
    <w:rsid w:val="008265AF"/>
    <w:rsid w:val="008267CE"/>
    <w:rsid w:val="008267CF"/>
    <w:rsid w:val="0082695C"/>
    <w:rsid w:val="008269A0"/>
    <w:rsid w:val="00826AC2"/>
    <w:rsid w:val="00826C0F"/>
    <w:rsid w:val="00826D6B"/>
    <w:rsid w:val="0082700D"/>
    <w:rsid w:val="008270F1"/>
    <w:rsid w:val="0082710C"/>
    <w:rsid w:val="008271B3"/>
    <w:rsid w:val="00827565"/>
    <w:rsid w:val="00827643"/>
    <w:rsid w:val="00827889"/>
    <w:rsid w:val="008279A6"/>
    <w:rsid w:val="00827A71"/>
    <w:rsid w:val="00827B4C"/>
    <w:rsid w:val="00827E54"/>
    <w:rsid w:val="00827E88"/>
    <w:rsid w:val="00827F03"/>
    <w:rsid w:val="00830069"/>
    <w:rsid w:val="00830159"/>
    <w:rsid w:val="0083017E"/>
    <w:rsid w:val="008306B4"/>
    <w:rsid w:val="0083084E"/>
    <w:rsid w:val="00830A16"/>
    <w:rsid w:val="00830E77"/>
    <w:rsid w:val="0083122D"/>
    <w:rsid w:val="0083139D"/>
    <w:rsid w:val="008314D8"/>
    <w:rsid w:val="00831691"/>
    <w:rsid w:val="008316C7"/>
    <w:rsid w:val="008316DB"/>
    <w:rsid w:val="00831783"/>
    <w:rsid w:val="008317BF"/>
    <w:rsid w:val="008318B8"/>
    <w:rsid w:val="008319AD"/>
    <w:rsid w:val="00831A9A"/>
    <w:rsid w:val="00831B85"/>
    <w:rsid w:val="00831C15"/>
    <w:rsid w:val="00831DED"/>
    <w:rsid w:val="00831E02"/>
    <w:rsid w:val="00831EA0"/>
    <w:rsid w:val="00831F49"/>
    <w:rsid w:val="00832313"/>
    <w:rsid w:val="008323B7"/>
    <w:rsid w:val="008323BA"/>
    <w:rsid w:val="0083295C"/>
    <w:rsid w:val="00832A94"/>
    <w:rsid w:val="00832B29"/>
    <w:rsid w:val="00832CF2"/>
    <w:rsid w:val="00832DD9"/>
    <w:rsid w:val="00832FD7"/>
    <w:rsid w:val="0083300E"/>
    <w:rsid w:val="0083302B"/>
    <w:rsid w:val="0083306C"/>
    <w:rsid w:val="00833117"/>
    <w:rsid w:val="00833320"/>
    <w:rsid w:val="0083333B"/>
    <w:rsid w:val="00833406"/>
    <w:rsid w:val="0083354E"/>
    <w:rsid w:val="0083361B"/>
    <w:rsid w:val="008339E1"/>
    <w:rsid w:val="00834065"/>
    <w:rsid w:val="008343DC"/>
    <w:rsid w:val="008344D3"/>
    <w:rsid w:val="00834615"/>
    <w:rsid w:val="008346EB"/>
    <w:rsid w:val="00834702"/>
    <w:rsid w:val="00834854"/>
    <w:rsid w:val="0083488F"/>
    <w:rsid w:val="00834A64"/>
    <w:rsid w:val="00834B71"/>
    <w:rsid w:val="00834C4C"/>
    <w:rsid w:val="00834C75"/>
    <w:rsid w:val="00834CFD"/>
    <w:rsid w:val="00835007"/>
    <w:rsid w:val="0083542D"/>
    <w:rsid w:val="00835553"/>
    <w:rsid w:val="008358CD"/>
    <w:rsid w:val="008358E8"/>
    <w:rsid w:val="00835937"/>
    <w:rsid w:val="00835A5A"/>
    <w:rsid w:val="00835A83"/>
    <w:rsid w:val="00836095"/>
    <w:rsid w:val="00836261"/>
    <w:rsid w:val="00836293"/>
    <w:rsid w:val="00836319"/>
    <w:rsid w:val="0083668B"/>
    <w:rsid w:val="00836718"/>
    <w:rsid w:val="00836B91"/>
    <w:rsid w:val="00836C42"/>
    <w:rsid w:val="00836ED3"/>
    <w:rsid w:val="00837155"/>
    <w:rsid w:val="00837165"/>
    <w:rsid w:val="008372E6"/>
    <w:rsid w:val="0083730C"/>
    <w:rsid w:val="00837490"/>
    <w:rsid w:val="008376D9"/>
    <w:rsid w:val="008377CE"/>
    <w:rsid w:val="008379A7"/>
    <w:rsid w:val="00837AF2"/>
    <w:rsid w:val="00837B5F"/>
    <w:rsid w:val="00837BA8"/>
    <w:rsid w:val="00837D46"/>
    <w:rsid w:val="00837E11"/>
    <w:rsid w:val="00837F3D"/>
    <w:rsid w:val="00837F9D"/>
    <w:rsid w:val="00837FC4"/>
    <w:rsid w:val="00840070"/>
    <w:rsid w:val="0084020F"/>
    <w:rsid w:val="0084047A"/>
    <w:rsid w:val="00840581"/>
    <w:rsid w:val="008408F0"/>
    <w:rsid w:val="00840AF8"/>
    <w:rsid w:val="00840C92"/>
    <w:rsid w:val="00840DA6"/>
    <w:rsid w:val="00841064"/>
    <w:rsid w:val="00841295"/>
    <w:rsid w:val="0084135C"/>
    <w:rsid w:val="008413F5"/>
    <w:rsid w:val="008414A2"/>
    <w:rsid w:val="008414EC"/>
    <w:rsid w:val="008415E4"/>
    <w:rsid w:val="008416A0"/>
    <w:rsid w:val="0084183D"/>
    <w:rsid w:val="00841A43"/>
    <w:rsid w:val="00841A4E"/>
    <w:rsid w:val="00841C67"/>
    <w:rsid w:val="00841CCB"/>
    <w:rsid w:val="00841FB1"/>
    <w:rsid w:val="00842154"/>
    <w:rsid w:val="00842275"/>
    <w:rsid w:val="008422DF"/>
    <w:rsid w:val="00842302"/>
    <w:rsid w:val="0084251A"/>
    <w:rsid w:val="0084253A"/>
    <w:rsid w:val="0084258B"/>
    <w:rsid w:val="00842741"/>
    <w:rsid w:val="00842A61"/>
    <w:rsid w:val="00842B29"/>
    <w:rsid w:val="00842B7C"/>
    <w:rsid w:val="00842CE8"/>
    <w:rsid w:val="00842D26"/>
    <w:rsid w:val="00842E8C"/>
    <w:rsid w:val="00843261"/>
    <w:rsid w:val="008432E5"/>
    <w:rsid w:val="008436F5"/>
    <w:rsid w:val="00843B52"/>
    <w:rsid w:val="00843CC6"/>
    <w:rsid w:val="00843CF7"/>
    <w:rsid w:val="0084408A"/>
    <w:rsid w:val="008440F6"/>
    <w:rsid w:val="00844119"/>
    <w:rsid w:val="0084442D"/>
    <w:rsid w:val="008444A5"/>
    <w:rsid w:val="008448EE"/>
    <w:rsid w:val="00844C11"/>
    <w:rsid w:val="00844C91"/>
    <w:rsid w:val="00844D06"/>
    <w:rsid w:val="00844F84"/>
    <w:rsid w:val="008452E0"/>
    <w:rsid w:val="00845327"/>
    <w:rsid w:val="00845355"/>
    <w:rsid w:val="00845486"/>
    <w:rsid w:val="00845601"/>
    <w:rsid w:val="008456AB"/>
    <w:rsid w:val="00845B50"/>
    <w:rsid w:val="00845C25"/>
    <w:rsid w:val="00845E08"/>
    <w:rsid w:val="00845E5D"/>
    <w:rsid w:val="00845E75"/>
    <w:rsid w:val="00845FE0"/>
    <w:rsid w:val="008460F7"/>
    <w:rsid w:val="008463D2"/>
    <w:rsid w:val="008464C6"/>
    <w:rsid w:val="008464F5"/>
    <w:rsid w:val="008465BB"/>
    <w:rsid w:val="00846B61"/>
    <w:rsid w:val="00846BC5"/>
    <w:rsid w:val="00846C83"/>
    <w:rsid w:val="00846E19"/>
    <w:rsid w:val="00846EE8"/>
    <w:rsid w:val="00847104"/>
    <w:rsid w:val="0084722F"/>
    <w:rsid w:val="00847410"/>
    <w:rsid w:val="00847477"/>
    <w:rsid w:val="008474F8"/>
    <w:rsid w:val="00847656"/>
    <w:rsid w:val="00847689"/>
    <w:rsid w:val="008476BB"/>
    <w:rsid w:val="0084774E"/>
    <w:rsid w:val="0084782F"/>
    <w:rsid w:val="00847886"/>
    <w:rsid w:val="0085007E"/>
    <w:rsid w:val="008500D3"/>
    <w:rsid w:val="00850148"/>
    <w:rsid w:val="008501B6"/>
    <w:rsid w:val="00850408"/>
    <w:rsid w:val="0085051E"/>
    <w:rsid w:val="00850696"/>
    <w:rsid w:val="008506A0"/>
    <w:rsid w:val="008506BD"/>
    <w:rsid w:val="008508A4"/>
    <w:rsid w:val="00850BC1"/>
    <w:rsid w:val="00850C56"/>
    <w:rsid w:val="00850E94"/>
    <w:rsid w:val="00850FAC"/>
    <w:rsid w:val="008510A1"/>
    <w:rsid w:val="008510A9"/>
    <w:rsid w:val="00851249"/>
    <w:rsid w:val="00851462"/>
    <w:rsid w:val="0085152E"/>
    <w:rsid w:val="00851582"/>
    <w:rsid w:val="008515A3"/>
    <w:rsid w:val="008517A3"/>
    <w:rsid w:val="00851832"/>
    <w:rsid w:val="008519D5"/>
    <w:rsid w:val="00851C7F"/>
    <w:rsid w:val="00851CB2"/>
    <w:rsid w:val="00851F60"/>
    <w:rsid w:val="00851F82"/>
    <w:rsid w:val="00852164"/>
    <w:rsid w:val="00852232"/>
    <w:rsid w:val="00852241"/>
    <w:rsid w:val="008522A1"/>
    <w:rsid w:val="00852350"/>
    <w:rsid w:val="008523CC"/>
    <w:rsid w:val="0085252F"/>
    <w:rsid w:val="008527A7"/>
    <w:rsid w:val="008528B0"/>
    <w:rsid w:val="008528C8"/>
    <w:rsid w:val="008528CD"/>
    <w:rsid w:val="00852BB3"/>
    <w:rsid w:val="00852CA0"/>
    <w:rsid w:val="00852E66"/>
    <w:rsid w:val="00852F37"/>
    <w:rsid w:val="00853204"/>
    <w:rsid w:val="00853259"/>
    <w:rsid w:val="00853266"/>
    <w:rsid w:val="008532EB"/>
    <w:rsid w:val="008533DA"/>
    <w:rsid w:val="00853503"/>
    <w:rsid w:val="008536C5"/>
    <w:rsid w:val="00853716"/>
    <w:rsid w:val="0085386A"/>
    <w:rsid w:val="008538D0"/>
    <w:rsid w:val="008539B9"/>
    <w:rsid w:val="00853A5C"/>
    <w:rsid w:val="00853A79"/>
    <w:rsid w:val="00853ADE"/>
    <w:rsid w:val="00853BE9"/>
    <w:rsid w:val="008540F0"/>
    <w:rsid w:val="008542E1"/>
    <w:rsid w:val="00854399"/>
    <w:rsid w:val="00854410"/>
    <w:rsid w:val="008544AB"/>
    <w:rsid w:val="008544DE"/>
    <w:rsid w:val="00854705"/>
    <w:rsid w:val="00854B0C"/>
    <w:rsid w:val="00854D01"/>
    <w:rsid w:val="00854D9C"/>
    <w:rsid w:val="00854F48"/>
    <w:rsid w:val="00854F5A"/>
    <w:rsid w:val="00854FFF"/>
    <w:rsid w:val="008553D0"/>
    <w:rsid w:val="00855536"/>
    <w:rsid w:val="008555E1"/>
    <w:rsid w:val="00855672"/>
    <w:rsid w:val="00855925"/>
    <w:rsid w:val="00855A6C"/>
    <w:rsid w:val="00855ADE"/>
    <w:rsid w:val="00855BA8"/>
    <w:rsid w:val="00855BBE"/>
    <w:rsid w:val="00855DC7"/>
    <w:rsid w:val="00855E65"/>
    <w:rsid w:val="00855F46"/>
    <w:rsid w:val="00856148"/>
    <w:rsid w:val="0085622A"/>
    <w:rsid w:val="008562E4"/>
    <w:rsid w:val="00856573"/>
    <w:rsid w:val="00856574"/>
    <w:rsid w:val="00856612"/>
    <w:rsid w:val="00856684"/>
    <w:rsid w:val="00856C08"/>
    <w:rsid w:val="00856C6D"/>
    <w:rsid w:val="00856C77"/>
    <w:rsid w:val="00856CA2"/>
    <w:rsid w:val="00856DA0"/>
    <w:rsid w:val="00856E9D"/>
    <w:rsid w:val="00856FF6"/>
    <w:rsid w:val="00857020"/>
    <w:rsid w:val="00857073"/>
    <w:rsid w:val="0085775D"/>
    <w:rsid w:val="0085775E"/>
    <w:rsid w:val="008578A9"/>
    <w:rsid w:val="00857A17"/>
    <w:rsid w:val="00857B15"/>
    <w:rsid w:val="00857C8D"/>
    <w:rsid w:val="00857DD5"/>
    <w:rsid w:val="008600F3"/>
    <w:rsid w:val="008601C2"/>
    <w:rsid w:val="008604E0"/>
    <w:rsid w:val="00860577"/>
    <w:rsid w:val="008605BA"/>
    <w:rsid w:val="00860718"/>
    <w:rsid w:val="00860A1F"/>
    <w:rsid w:val="00860ADC"/>
    <w:rsid w:val="00860B49"/>
    <w:rsid w:val="00860D87"/>
    <w:rsid w:val="00860DFB"/>
    <w:rsid w:val="00860E36"/>
    <w:rsid w:val="00860E65"/>
    <w:rsid w:val="00860EA2"/>
    <w:rsid w:val="00860EE9"/>
    <w:rsid w:val="008611C4"/>
    <w:rsid w:val="008612B1"/>
    <w:rsid w:val="008612B9"/>
    <w:rsid w:val="008612E8"/>
    <w:rsid w:val="0086146C"/>
    <w:rsid w:val="0086149F"/>
    <w:rsid w:val="0086176B"/>
    <w:rsid w:val="0086177D"/>
    <w:rsid w:val="00861829"/>
    <w:rsid w:val="0086184A"/>
    <w:rsid w:val="00861960"/>
    <w:rsid w:val="00861BE7"/>
    <w:rsid w:val="00861C2A"/>
    <w:rsid w:val="00861D67"/>
    <w:rsid w:val="00861F59"/>
    <w:rsid w:val="00861FF5"/>
    <w:rsid w:val="0086209D"/>
    <w:rsid w:val="008621A1"/>
    <w:rsid w:val="008621A5"/>
    <w:rsid w:val="008621C5"/>
    <w:rsid w:val="008623F8"/>
    <w:rsid w:val="0086277B"/>
    <w:rsid w:val="0086288B"/>
    <w:rsid w:val="008628CA"/>
    <w:rsid w:val="00862A07"/>
    <w:rsid w:val="00862A4B"/>
    <w:rsid w:val="00862BD5"/>
    <w:rsid w:val="00862DB8"/>
    <w:rsid w:val="0086308B"/>
    <w:rsid w:val="0086321A"/>
    <w:rsid w:val="00863348"/>
    <w:rsid w:val="00863373"/>
    <w:rsid w:val="00863381"/>
    <w:rsid w:val="0086341E"/>
    <w:rsid w:val="008636CB"/>
    <w:rsid w:val="00863790"/>
    <w:rsid w:val="00863EB0"/>
    <w:rsid w:val="00864024"/>
    <w:rsid w:val="00864279"/>
    <w:rsid w:val="00864587"/>
    <w:rsid w:val="008645A2"/>
    <w:rsid w:val="008645B1"/>
    <w:rsid w:val="00864614"/>
    <w:rsid w:val="00864656"/>
    <w:rsid w:val="008649C7"/>
    <w:rsid w:val="00864AFA"/>
    <w:rsid w:val="00864B81"/>
    <w:rsid w:val="00864EEA"/>
    <w:rsid w:val="00864F13"/>
    <w:rsid w:val="00865058"/>
    <w:rsid w:val="00865145"/>
    <w:rsid w:val="0086520A"/>
    <w:rsid w:val="0086541A"/>
    <w:rsid w:val="0086544F"/>
    <w:rsid w:val="00865519"/>
    <w:rsid w:val="008656C5"/>
    <w:rsid w:val="008657D7"/>
    <w:rsid w:val="0086594E"/>
    <w:rsid w:val="00865C55"/>
    <w:rsid w:val="00865E2D"/>
    <w:rsid w:val="00865EE3"/>
    <w:rsid w:val="00865F64"/>
    <w:rsid w:val="0086613B"/>
    <w:rsid w:val="008662FC"/>
    <w:rsid w:val="00866350"/>
    <w:rsid w:val="00866553"/>
    <w:rsid w:val="008666E7"/>
    <w:rsid w:val="008668DF"/>
    <w:rsid w:val="008669D3"/>
    <w:rsid w:val="00866A74"/>
    <w:rsid w:val="00866B82"/>
    <w:rsid w:val="00866C94"/>
    <w:rsid w:val="00866E77"/>
    <w:rsid w:val="00866EBB"/>
    <w:rsid w:val="00866EF9"/>
    <w:rsid w:val="008672E0"/>
    <w:rsid w:val="0086754C"/>
    <w:rsid w:val="008677C1"/>
    <w:rsid w:val="008677DB"/>
    <w:rsid w:val="00867AF2"/>
    <w:rsid w:val="00867CE3"/>
    <w:rsid w:val="00870031"/>
    <w:rsid w:val="00870094"/>
    <w:rsid w:val="0087014D"/>
    <w:rsid w:val="00870206"/>
    <w:rsid w:val="0087075A"/>
    <w:rsid w:val="00870900"/>
    <w:rsid w:val="00870AFA"/>
    <w:rsid w:val="00870B01"/>
    <w:rsid w:val="00870BCB"/>
    <w:rsid w:val="00870BE4"/>
    <w:rsid w:val="00871272"/>
    <w:rsid w:val="008712C3"/>
    <w:rsid w:val="0087138D"/>
    <w:rsid w:val="00871591"/>
    <w:rsid w:val="00871792"/>
    <w:rsid w:val="008717CE"/>
    <w:rsid w:val="00871809"/>
    <w:rsid w:val="0087197C"/>
    <w:rsid w:val="00871A12"/>
    <w:rsid w:val="00871B3E"/>
    <w:rsid w:val="00871CEE"/>
    <w:rsid w:val="00871F51"/>
    <w:rsid w:val="008721D6"/>
    <w:rsid w:val="008722FA"/>
    <w:rsid w:val="00872304"/>
    <w:rsid w:val="00872391"/>
    <w:rsid w:val="0087249D"/>
    <w:rsid w:val="008724DB"/>
    <w:rsid w:val="0087275F"/>
    <w:rsid w:val="00872876"/>
    <w:rsid w:val="008728DC"/>
    <w:rsid w:val="008729E7"/>
    <w:rsid w:val="00872A09"/>
    <w:rsid w:val="00872A2B"/>
    <w:rsid w:val="00872A5B"/>
    <w:rsid w:val="00872AC3"/>
    <w:rsid w:val="00872B27"/>
    <w:rsid w:val="00872E70"/>
    <w:rsid w:val="00872FB9"/>
    <w:rsid w:val="00872FCB"/>
    <w:rsid w:val="00873319"/>
    <w:rsid w:val="008734E1"/>
    <w:rsid w:val="00873536"/>
    <w:rsid w:val="00873630"/>
    <w:rsid w:val="00873648"/>
    <w:rsid w:val="0087396D"/>
    <w:rsid w:val="0087398B"/>
    <w:rsid w:val="00873A28"/>
    <w:rsid w:val="00873D80"/>
    <w:rsid w:val="00874025"/>
    <w:rsid w:val="00874249"/>
    <w:rsid w:val="008744B5"/>
    <w:rsid w:val="008745AC"/>
    <w:rsid w:val="008749EA"/>
    <w:rsid w:val="00874A39"/>
    <w:rsid w:val="00874BFC"/>
    <w:rsid w:val="00874C78"/>
    <w:rsid w:val="00874D3A"/>
    <w:rsid w:val="00874E17"/>
    <w:rsid w:val="0087526B"/>
    <w:rsid w:val="0087536F"/>
    <w:rsid w:val="0087537E"/>
    <w:rsid w:val="00875560"/>
    <w:rsid w:val="0087559A"/>
    <w:rsid w:val="00875684"/>
    <w:rsid w:val="00875B46"/>
    <w:rsid w:val="00875C3C"/>
    <w:rsid w:val="00875C97"/>
    <w:rsid w:val="00875E0A"/>
    <w:rsid w:val="00875EED"/>
    <w:rsid w:val="008761AE"/>
    <w:rsid w:val="0087620B"/>
    <w:rsid w:val="00876296"/>
    <w:rsid w:val="008762B4"/>
    <w:rsid w:val="008762E7"/>
    <w:rsid w:val="008763DC"/>
    <w:rsid w:val="00876B7A"/>
    <w:rsid w:val="00876B80"/>
    <w:rsid w:val="00876D9E"/>
    <w:rsid w:val="00876E5C"/>
    <w:rsid w:val="00876FDF"/>
    <w:rsid w:val="008770E8"/>
    <w:rsid w:val="008772D8"/>
    <w:rsid w:val="00877511"/>
    <w:rsid w:val="008775DF"/>
    <w:rsid w:val="0087765A"/>
    <w:rsid w:val="008776D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67"/>
    <w:rsid w:val="00880BC3"/>
    <w:rsid w:val="00880BD7"/>
    <w:rsid w:val="00880DAC"/>
    <w:rsid w:val="00880DE8"/>
    <w:rsid w:val="008810CF"/>
    <w:rsid w:val="00881300"/>
    <w:rsid w:val="0088142F"/>
    <w:rsid w:val="0088143E"/>
    <w:rsid w:val="00881548"/>
    <w:rsid w:val="0088162A"/>
    <w:rsid w:val="00881829"/>
    <w:rsid w:val="00881B09"/>
    <w:rsid w:val="00882169"/>
    <w:rsid w:val="00882186"/>
    <w:rsid w:val="00882250"/>
    <w:rsid w:val="00882273"/>
    <w:rsid w:val="00882370"/>
    <w:rsid w:val="008824C9"/>
    <w:rsid w:val="008824E9"/>
    <w:rsid w:val="00882506"/>
    <w:rsid w:val="008826C6"/>
    <w:rsid w:val="00882892"/>
    <w:rsid w:val="008828A3"/>
    <w:rsid w:val="0088294D"/>
    <w:rsid w:val="00882C05"/>
    <w:rsid w:val="00882ED3"/>
    <w:rsid w:val="00882FD6"/>
    <w:rsid w:val="0088302C"/>
    <w:rsid w:val="008830D6"/>
    <w:rsid w:val="00883200"/>
    <w:rsid w:val="00883225"/>
    <w:rsid w:val="0088369B"/>
    <w:rsid w:val="0088372A"/>
    <w:rsid w:val="00883762"/>
    <w:rsid w:val="00883A5F"/>
    <w:rsid w:val="00883AE7"/>
    <w:rsid w:val="00883B4A"/>
    <w:rsid w:val="00883D78"/>
    <w:rsid w:val="00883F14"/>
    <w:rsid w:val="008841CE"/>
    <w:rsid w:val="0088484F"/>
    <w:rsid w:val="00884903"/>
    <w:rsid w:val="008849C1"/>
    <w:rsid w:val="00884D27"/>
    <w:rsid w:val="00884EC9"/>
    <w:rsid w:val="00884F6A"/>
    <w:rsid w:val="00885062"/>
    <w:rsid w:val="00885634"/>
    <w:rsid w:val="00885781"/>
    <w:rsid w:val="008857A0"/>
    <w:rsid w:val="008859E6"/>
    <w:rsid w:val="00885A11"/>
    <w:rsid w:val="00885BA7"/>
    <w:rsid w:val="00885BAA"/>
    <w:rsid w:val="00885CBF"/>
    <w:rsid w:val="00885D99"/>
    <w:rsid w:val="00885DA7"/>
    <w:rsid w:val="00885F00"/>
    <w:rsid w:val="008860D4"/>
    <w:rsid w:val="00886104"/>
    <w:rsid w:val="008863D1"/>
    <w:rsid w:val="00886416"/>
    <w:rsid w:val="008864A3"/>
    <w:rsid w:val="008864DE"/>
    <w:rsid w:val="00886AB7"/>
    <w:rsid w:val="00886B74"/>
    <w:rsid w:val="00886BD4"/>
    <w:rsid w:val="00886C8F"/>
    <w:rsid w:val="00886C9A"/>
    <w:rsid w:val="00886F29"/>
    <w:rsid w:val="00887189"/>
    <w:rsid w:val="00887246"/>
    <w:rsid w:val="00887291"/>
    <w:rsid w:val="00887655"/>
    <w:rsid w:val="008877F5"/>
    <w:rsid w:val="00887B15"/>
    <w:rsid w:val="00887C74"/>
    <w:rsid w:val="00887CC1"/>
    <w:rsid w:val="00887CF9"/>
    <w:rsid w:val="00887D56"/>
    <w:rsid w:val="008900A4"/>
    <w:rsid w:val="00890276"/>
    <w:rsid w:val="008902A1"/>
    <w:rsid w:val="008902AF"/>
    <w:rsid w:val="0089030D"/>
    <w:rsid w:val="008903E6"/>
    <w:rsid w:val="008907F3"/>
    <w:rsid w:val="00890967"/>
    <w:rsid w:val="00890B0F"/>
    <w:rsid w:val="00890D2F"/>
    <w:rsid w:val="00890DD9"/>
    <w:rsid w:val="00890EE2"/>
    <w:rsid w:val="008914AC"/>
    <w:rsid w:val="00891518"/>
    <w:rsid w:val="0089166D"/>
    <w:rsid w:val="00891A4E"/>
    <w:rsid w:val="00891BB8"/>
    <w:rsid w:val="00891CEF"/>
    <w:rsid w:val="00891CFE"/>
    <w:rsid w:val="00891DE9"/>
    <w:rsid w:val="00891FC5"/>
    <w:rsid w:val="00892155"/>
    <w:rsid w:val="00892224"/>
    <w:rsid w:val="0089224B"/>
    <w:rsid w:val="0089234B"/>
    <w:rsid w:val="0089237C"/>
    <w:rsid w:val="0089244D"/>
    <w:rsid w:val="00892523"/>
    <w:rsid w:val="0089265A"/>
    <w:rsid w:val="00892796"/>
    <w:rsid w:val="0089279B"/>
    <w:rsid w:val="00892A58"/>
    <w:rsid w:val="00892A64"/>
    <w:rsid w:val="00892C4A"/>
    <w:rsid w:val="00892CEF"/>
    <w:rsid w:val="00892D28"/>
    <w:rsid w:val="00892DF5"/>
    <w:rsid w:val="00892E4C"/>
    <w:rsid w:val="00892F02"/>
    <w:rsid w:val="0089323C"/>
    <w:rsid w:val="00893241"/>
    <w:rsid w:val="008933C8"/>
    <w:rsid w:val="008935EF"/>
    <w:rsid w:val="00893673"/>
    <w:rsid w:val="008936FC"/>
    <w:rsid w:val="008937BB"/>
    <w:rsid w:val="00893840"/>
    <w:rsid w:val="00893CFF"/>
    <w:rsid w:val="008940A9"/>
    <w:rsid w:val="008941FF"/>
    <w:rsid w:val="0089423C"/>
    <w:rsid w:val="00894316"/>
    <w:rsid w:val="008943E0"/>
    <w:rsid w:val="00894426"/>
    <w:rsid w:val="00894573"/>
    <w:rsid w:val="0089484A"/>
    <w:rsid w:val="00894898"/>
    <w:rsid w:val="008948C9"/>
    <w:rsid w:val="00894B33"/>
    <w:rsid w:val="00894C3F"/>
    <w:rsid w:val="00894D5A"/>
    <w:rsid w:val="00894D76"/>
    <w:rsid w:val="00894D7E"/>
    <w:rsid w:val="00894F63"/>
    <w:rsid w:val="00894FBC"/>
    <w:rsid w:val="00895092"/>
    <w:rsid w:val="0089526D"/>
    <w:rsid w:val="00895274"/>
    <w:rsid w:val="008955CE"/>
    <w:rsid w:val="00895605"/>
    <w:rsid w:val="00895699"/>
    <w:rsid w:val="00895B93"/>
    <w:rsid w:val="00896390"/>
    <w:rsid w:val="0089648E"/>
    <w:rsid w:val="008965F0"/>
    <w:rsid w:val="00896642"/>
    <w:rsid w:val="0089697C"/>
    <w:rsid w:val="0089698C"/>
    <w:rsid w:val="00896993"/>
    <w:rsid w:val="00896AAE"/>
    <w:rsid w:val="00896ACF"/>
    <w:rsid w:val="00896C12"/>
    <w:rsid w:val="00896DF1"/>
    <w:rsid w:val="00896ECF"/>
    <w:rsid w:val="00897044"/>
    <w:rsid w:val="0089740A"/>
    <w:rsid w:val="008978B0"/>
    <w:rsid w:val="0089794A"/>
    <w:rsid w:val="0089796C"/>
    <w:rsid w:val="00897B75"/>
    <w:rsid w:val="00897B99"/>
    <w:rsid w:val="00897E78"/>
    <w:rsid w:val="00897F14"/>
    <w:rsid w:val="008A06C7"/>
    <w:rsid w:val="008A087E"/>
    <w:rsid w:val="008A08E7"/>
    <w:rsid w:val="008A0CA2"/>
    <w:rsid w:val="008A0D81"/>
    <w:rsid w:val="008A0F05"/>
    <w:rsid w:val="008A0FAC"/>
    <w:rsid w:val="008A11AC"/>
    <w:rsid w:val="008A1412"/>
    <w:rsid w:val="008A1771"/>
    <w:rsid w:val="008A20A4"/>
    <w:rsid w:val="008A21BF"/>
    <w:rsid w:val="008A21D2"/>
    <w:rsid w:val="008A21D4"/>
    <w:rsid w:val="008A23B3"/>
    <w:rsid w:val="008A24CE"/>
    <w:rsid w:val="008A24CF"/>
    <w:rsid w:val="008A25FD"/>
    <w:rsid w:val="008A26B0"/>
    <w:rsid w:val="008A2950"/>
    <w:rsid w:val="008A2A33"/>
    <w:rsid w:val="008A2AF9"/>
    <w:rsid w:val="008A300D"/>
    <w:rsid w:val="008A334C"/>
    <w:rsid w:val="008A3361"/>
    <w:rsid w:val="008A375B"/>
    <w:rsid w:val="008A3857"/>
    <w:rsid w:val="008A38EA"/>
    <w:rsid w:val="008A3ABD"/>
    <w:rsid w:val="008A3C12"/>
    <w:rsid w:val="008A3D6A"/>
    <w:rsid w:val="008A3E31"/>
    <w:rsid w:val="008A3EF5"/>
    <w:rsid w:val="008A3F86"/>
    <w:rsid w:val="008A41E8"/>
    <w:rsid w:val="008A435B"/>
    <w:rsid w:val="008A44E1"/>
    <w:rsid w:val="008A4615"/>
    <w:rsid w:val="008A47D4"/>
    <w:rsid w:val="008A47D6"/>
    <w:rsid w:val="008A486B"/>
    <w:rsid w:val="008A4984"/>
    <w:rsid w:val="008A4B43"/>
    <w:rsid w:val="008A4E29"/>
    <w:rsid w:val="008A4EBD"/>
    <w:rsid w:val="008A4ED0"/>
    <w:rsid w:val="008A4F3D"/>
    <w:rsid w:val="008A4FB8"/>
    <w:rsid w:val="008A50AD"/>
    <w:rsid w:val="008A5104"/>
    <w:rsid w:val="008A5127"/>
    <w:rsid w:val="008A533A"/>
    <w:rsid w:val="008A5A35"/>
    <w:rsid w:val="008A5B37"/>
    <w:rsid w:val="008A5CE4"/>
    <w:rsid w:val="008A5D01"/>
    <w:rsid w:val="008A5D43"/>
    <w:rsid w:val="008A607F"/>
    <w:rsid w:val="008A60B1"/>
    <w:rsid w:val="008A6125"/>
    <w:rsid w:val="008A6774"/>
    <w:rsid w:val="008A67BD"/>
    <w:rsid w:val="008A68DB"/>
    <w:rsid w:val="008A69AE"/>
    <w:rsid w:val="008A69F2"/>
    <w:rsid w:val="008A6BFC"/>
    <w:rsid w:val="008A725C"/>
    <w:rsid w:val="008A726C"/>
    <w:rsid w:val="008A72E0"/>
    <w:rsid w:val="008A7404"/>
    <w:rsid w:val="008A742A"/>
    <w:rsid w:val="008A743A"/>
    <w:rsid w:val="008A74A1"/>
    <w:rsid w:val="008A74FE"/>
    <w:rsid w:val="008A76E0"/>
    <w:rsid w:val="008A7910"/>
    <w:rsid w:val="008A7B0C"/>
    <w:rsid w:val="008A7B22"/>
    <w:rsid w:val="008A7BD6"/>
    <w:rsid w:val="008A7F70"/>
    <w:rsid w:val="008A7F82"/>
    <w:rsid w:val="008A7FAF"/>
    <w:rsid w:val="008B0021"/>
    <w:rsid w:val="008B0347"/>
    <w:rsid w:val="008B0367"/>
    <w:rsid w:val="008B0588"/>
    <w:rsid w:val="008B0842"/>
    <w:rsid w:val="008B0A99"/>
    <w:rsid w:val="008B0B00"/>
    <w:rsid w:val="008B0C05"/>
    <w:rsid w:val="008B0D0C"/>
    <w:rsid w:val="008B0FE8"/>
    <w:rsid w:val="008B1313"/>
    <w:rsid w:val="008B131F"/>
    <w:rsid w:val="008B1500"/>
    <w:rsid w:val="008B1513"/>
    <w:rsid w:val="008B164D"/>
    <w:rsid w:val="008B16E6"/>
    <w:rsid w:val="008B19AF"/>
    <w:rsid w:val="008B19E5"/>
    <w:rsid w:val="008B1A68"/>
    <w:rsid w:val="008B1CB9"/>
    <w:rsid w:val="008B1D08"/>
    <w:rsid w:val="008B1DAF"/>
    <w:rsid w:val="008B1E4A"/>
    <w:rsid w:val="008B22CA"/>
    <w:rsid w:val="008B2750"/>
    <w:rsid w:val="008B28DE"/>
    <w:rsid w:val="008B2926"/>
    <w:rsid w:val="008B2A13"/>
    <w:rsid w:val="008B2B07"/>
    <w:rsid w:val="008B2C32"/>
    <w:rsid w:val="008B2E6C"/>
    <w:rsid w:val="008B3169"/>
    <w:rsid w:val="008B3226"/>
    <w:rsid w:val="008B32F5"/>
    <w:rsid w:val="008B3300"/>
    <w:rsid w:val="008B3400"/>
    <w:rsid w:val="008B36C5"/>
    <w:rsid w:val="008B36F2"/>
    <w:rsid w:val="008B39AF"/>
    <w:rsid w:val="008B3B0E"/>
    <w:rsid w:val="008B3CBC"/>
    <w:rsid w:val="008B3D80"/>
    <w:rsid w:val="008B3D8F"/>
    <w:rsid w:val="008B3FCA"/>
    <w:rsid w:val="008B4122"/>
    <w:rsid w:val="008B42F4"/>
    <w:rsid w:val="008B464A"/>
    <w:rsid w:val="008B477A"/>
    <w:rsid w:val="008B4894"/>
    <w:rsid w:val="008B4A04"/>
    <w:rsid w:val="008B4A67"/>
    <w:rsid w:val="008B5028"/>
    <w:rsid w:val="008B5049"/>
    <w:rsid w:val="008B513E"/>
    <w:rsid w:val="008B5496"/>
    <w:rsid w:val="008B5552"/>
    <w:rsid w:val="008B55D5"/>
    <w:rsid w:val="008B56EE"/>
    <w:rsid w:val="008B5985"/>
    <w:rsid w:val="008B5A39"/>
    <w:rsid w:val="008B5BC3"/>
    <w:rsid w:val="008B5BF4"/>
    <w:rsid w:val="008B5CB9"/>
    <w:rsid w:val="008B5D63"/>
    <w:rsid w:val="008B5F04"/>
    <w:rsid w:val="008B5F82"/>
    <w:rsid w:val="008B6088"/>
    <w:rsid w:val="008B60D5"/>
    <w:rsid w:val="008B6438"/>
    <w:rsid w:val="008B648D"/>
    <w:rsid w:val="008B6536"/>
    <w:rsid w:val="008B6575"/>
    <w:rsid w:val="008B67F0"/>
    <w:rsid w:val="008B689F"/>
    <w:rsid w:val="008B6AB9"/>
    <w:rsid w:val="008B6B93"/>
    <w:rsid w:val="008B6CF5"/>
    <w:rsid w:val="008B6E6B"/>
    <w:rsid w:val="008B6E9A"/>
    <w:rsid w:val="008B6FEA"/>
    <w:rsid w:val="008B709A"/>
    <w:rsid w:val="008B72FB"/>
    <w:rsid w:val="008B7302"/>
    <w:rsid w:val="008B736A"/>
    <w:rsid w:val="008B7452"/>
    <w:rsid w:val="008B749C"/>
    <w:rsid w:val="008B7526"/>
    <w:rsid w:val="008B7591"/>
    <w:rsid w:val="008B79C8"/>
    <w:rsid w:val="008B7A09"/>
    <w:rsid w:val="008B7BFF"/>
    <w:rsid w:val="008B7C28"/>
    <w:rsid w:val="008B7C5D"/>
    <w:rsid w:val="008B7CDF"/>
    <w:rsid w:val="008B7D1B"/>
    <w:rsid w:val="008B7D4A"/>
    <w:rsid w:val="008B7E85"/>
    <w:rsid w:val="008C0208"/>
    <w:rsid w:val="008C0263"/>
    <w:rsid w:val="008C040D"/>
    <w:rsid w:val="008C0495"/>
    <w:rsid w:val="008C05FF"/>
    <w:rsid w:val="008C0628"/>
    <w:rsid w:val="008C0633"/>
    <w:rsid w:val="008C0673"/>
    <w:rsid w:val="008C093D"/>
    <w:rsid w:val="008C0C92"/>
    <w:rsid w:val="008C10F7"/>
    <w:rsid w:val="008C12AA"/>
    <w:rsid w:val="008C13DD"/>
    <w:rsid w:val="008C14FA"/>
    <w:rsid w:val="008C1662"/>
    <w:rsid w:val="008C1695"/>
    <w:rsid w:val="008C172A"/>
    <w:rsid w:val="008C1871"/>
    <w:rsid w:val="008C18ED"/>
    <w:rsid w:val="008C19D8"/>
    <w:rsid w:val="008C1AD3"/>
    <w:rsid w:val="008C1B40"/>
    <w:rsid w:val="008C1BB8"/>
    <w:rsid w:val="008C1C03"/>
    <w:rsid w:val="008C1E7A"/>
    <w:rsid w:val="008C209D"/>
    <w:rsid w:val="008C2138"/>
    <w:rsid w:val="008C2260"/>
    <w:rsid w:val="008C227F"/>
    <w:rsid w:val="008C2314"/>
    <w:rsid w:val="008C23F6"/>
    <w:rsid w:val="008C2914"/>
    <w:rsid w:val="008C2AAA"/>
    <w:rsid w:val="008C2BA6"/>
    <w:rsid w:val="008C2C34"/>
    <w:rsid w:val="008C2C73"/>
    <w:rsid w:val="008C2CA0"/>
    <w:rsid w:val="008C2CDB"/>
    <w:rsid w:val="008C2E53"/>
    <w:rsid w:val="008C2F5B"/>
    <w:rsid w:val="008C2FA2"/>
    <w:rsid w:val="008C30C6"/>
    <w:rsid w:val="008C30EC"/>
    <w:rsid w:val="008C328D"/>
    <w:rsid w:val="008C335B"/>
    <w:rsid w:val="008C35BB"/>
    <w:rsid w:val="008C36C6"/>
    <w:rsid w:val="008C38EF"/>
    <w:rsid w:val="008C39DF"/>
    <w:rsid w:val="008C3BF4"/>
    <w:rsid w:val="008C3C13"/>
    <w:rsid w:val="008C3C29"/>
    <w:rsid w:val="008C3CB2"/>
    <w:rsid w:val="008C3DB2"/>
    <w:rsid w:val="008C3EB2"/>
    <w:rsid w:val="008C4163"/>
    <w:rsid w:val="008C42CE"/>
    <w:rsid w:val="008C43AA"/>
    <w:rsid w:val="008C4568"/>
    <w:rsid w:val="008C471B"/>
    <w:rsid w:val="008C4814"/>
    <w:rsid w:val="008C48C9"/>
    <w:rsid w:val="008C4B11"/>
    <w:rsid w:val="008C4D0F"/>
    <w:rsid w:val="008C4EB9"/>
    <w:rsid w:val="008C4ED7"/>
    <w:rsid w:val="008C4F10"/>
    <w:rsid w:val="008C5048"/>
    <w:rsid w:val="008C5088"/>
    <w:rsid w:val="008C5146"/>
    <w:rsid w:val="008C547F"/>
    <w:rsid w:val="008C5547"/>
    <w:rsid w:val="008C5627"/>
    <w:rsid w:val="008C5673"/>
    <w:rsid w:val="008C5AA8"/>
    <w:rsid w:val="008C5FB9"/>
    <w:rsid w:val="008C62CB"/>
    <w:rsid w:val="008C6386"/>
    <w:rsid w:val="008C648C"/>
    <w:rsid w:val="008C66D1"/>
    <w:rsid w:val="008C675D"/>
    <w:rsid w:val="008C67A8"/>
    <w:rsid w:val="008C67D0"/>
    <w:rsid w:val="008C682E"/>
    <w:rsid w:val="008C6A5F"/>
    <w:rsid w:val="008C6AAF"/>
    <w:rsid w:val="008C6BD8"/>
    <w:rsid w:val="008C6E80"/>
    <w:rsid w:val="008C6F66"/>
    <w:rsid w:val="008C725E"/>
    <w:rsid w:val="008C7273"/>
    <w:rsid w:val="008C7289"/>
    <w:rsid w:val="008C7313"/>
    <w:rsid w:val="008C7426"/>
    <w:rsid w:val="008C7493"/>
    <w:rsid w:val="008C756B"/>
    <w:rsid w:val="008C7603"/>
    <w:rsid w:val="008C7B4B"/>
    <w:rsid w:val="008C7B58"/>
    <w:rsid w:val="008C7CC1"/>
    <w:rsid w:val="008C7CF2"/>
    <w:rsid w:val="008C7DBC"/>
    <w:rsid w:val="008C7E30"/>
    <w:rsid w:val="008D00D5"/>
    <w:rsid w:val="008D0201"/>
    <w:rsid w:val="008D0216"/>
    <w:rsid w:val="008D074D"/>
    <w:rsid w:val="008D0825"/>
    <w:rsid w:val="008D0988"/>
    <w:rsid w:val="008D0A4A"/>
    <w:rsid w:val="008D0A70"/>
    <w:rsid w:val="008D0ADA"/>
    <w:rsid w:val="008D0CF1"/>
    <w:rsid w:val="008D0D0E"/>
    <w:rsid w:val="008D0E30"/>
    <w:rsid w:val="008D0E9E"/>
    <w:rsid w:val="008D1056"/>
    <w:rsid w:val="008D1225"/>
    <w:rsid w:val="008D127E"/>
    <w:rsid w:val="008D1459"/>
    <w:rsid w:val="008D1479"/>
    <w:rsid w:val="008D16DD"/>
    <w:rsid w:val="008D1755"/>
    <w:rsid w:val="008D181F"/>
    <w:rsid w:val="008D1911"/>
    <w:rsid w:val="008D1BDE"/>
    <w:rsid w:val="008D1DF7"/>
    <w:rsid w:val="008D1E83"/>
    <w:rsid w:val="008D204E"/>
    <w:rsid w:val="008D2378"/>
    <w:rsid w:val="008D23EB"/>
    <w:rsid w:val="008D25BC"/>
    <w:rsid w:val="008D2618"/>
    <w:rsid w:val="008D26F9"/>
    <w:rsid w:val="008D2809"/>
    <w:rsid w:val="008D2AB5"/>
    <w:rsid w:val="008D2BB8"/>
    <w:rsid w:val="008D2C81"/>
    <w:rsid w:val="008D2C90"/>
    <w:rsid w:val="008D2EB3"/>
    <w:rsid w:val="008D2F28"/>
    <w:rsid w:val="008D30C2"/>
    <w:rsid w:val="008D314F"/>
    <w:rsid w:val="008D31F5"/>
    <w:rsid w:val="008D3709"/>
    <w:rsid w:val="008D386B"/>
    <w:rsid w:val="008D3935"/>
    <w:rsid w:val="008D3A30"/>
    <w:rsid w:val="008D3D83"/>
    <w:rsid w:val="008D3E94"/>
    <w:rsid w:val="008D408A"/>
    <w:rsid w:val="008D411A"/>
    <w:rsid w:val="008D4383"/>
    <w:rsid w:val="008D440E"/>
    <w:rsid w:val="008D4446"/>
    <w:rsid w:val="008D45EC"/>
    <w:rsid w:val="008D4616"/>
    <w:rsid w:val="008D47BD"/>
    <w:rsid w:val="008D48E8"/>
    <w:rsid w:val="008D4920"/>
    <w:rsid w:val="008D49BA"/>
    <w:rsid w:val="008D4A3F"/>
    <w:rsid w:val="008D4A65"/>
    <w:rsid w:val="008D4B38"/>
    <w:rsid w:val="008D4C8D"/>
    <w:rsid w:val="008D4D43"/>
    <w:rsid w:val="008D4E5E"/>
    <w:rsid w:val="008D4E71"/>
    <w:rsid w:val="008D4F8D"/>
    <w:rsid w:val="008D4FC6"/>
    <w:rsid w:val="008D4FDB"/>
    <w:rsid w:val="008D51EE"/>
    <w:rsid w:val="008D5577"/>
    <w:rsid w:val="008D5740"/>
    <w:rsid w:val="008D57AB"/>
    <w:rsid w:val="008D57D5"/>
    <w:rsid w:val="008D5A25"/>
    <w:rsid w:val="008D5C9C"/>
    <w:rsid w:val="008D5CCA"/>
    <w:rsid w:val="008D5DBA"/>
    <w:rsid w:val="008D5E59"/>
    <w:rsid w:val="008D60A7"/>
    <w:rsid w:val="008D6396"/>
    <w:rsid w:val="008D667B"/>
    <w:rsid w:val="008D67B4"/>
    <w:rsid w:val="008D695F"/>
    <w:rsid w:val="008D6DBC"/>
    <w:rsid w:val="008D6EC7"/>
    <w:rsid w:val="008D7150"/>
    <w:rsid w:val="008D71C0"/>
    <w:rsid w:val="008D743C"/>
    <w:rsid w:val="008D74A6"/>
    <w:rsid w:val="008D7841"/>
    <w:rsid w:val="008D79C6"/>
    <w:rsid w:val="008D7FFA"/>
    <w:rsid w:val="008E0168"/>
    <w:rsid w:val="008E0218"/>
    <w:rsid w:val="008E02DF"/>
    <w:rsid w:val="008E04A0"/>
    <w:rsid w:val="008E0822"/>
    <w:rsid w:val="008E09DB"/>
    <w:rsid w:val="008E0A7C"/>
    <w:rsid w:val="008E0AF3"/>
    <w:rsid w:val="008E0C3A"/>
    <w:rsid w:val="008E0D0C"/>
    <w:rsid w:val="008E0E48"/>
    <w:rsid w:val="008E0E79"/>
    <w:rsid w:val="008E0FBD"/>
    <w:rsid w:val="008E101D"/>
    <w:rsid w:val="008E1090"/>
    <w:rsid w:val="008E1163"/>
    <w:rsid w:val="008E14DD"/>
    <w:rsid w:val="008E166B"/>
    <w:rsid w:val="008E1801"/>
    <w:rsid w:val="008E1962"/>
    <w:rsid w:val="008E1A2D"/>
    <w:rsid w:val="008E1EEA"/>
    <w:rsid w:val="008E21E3"/>
    <w:rsid w:val="008E2229"/>
    <w:rsid w:val="008E23DB"/>
    <w:rsid w:val="008E240B"/>
    <w:rsid w:val="008E2661"/>
    <w:rsid w:val="008E26F7"/>
    <w:rsid w:val="008E28F5"/>
    <w:rsid w:val="008E29CD"/>
    <w:rsid w:val="008E2AAC"/>
    <w:rsid w:val="008E2EC3"/>
    <w:rsid w:val="008E2F4D"/>
    <w:rsid w:val="008E2F5D"/>
    <w:rsid w:val="008E2F66"/>
    <w:rsid w:val="008E30D5"/>
    <w:rsid w:val="008E32EA"/>
    <w:rsid w:val="008E336D"/>
    <w:rsid w:val="008E375B"/>
    <w:rsid w:val="008E3866"/>
    <w:rsid w:val="008E3876"/>
    <w:rsid w:val="008E3A22"/>
    <w:rsid w:val="008E3AC8"/>
    <w:rsid w:val="008E3D6E"/>
    <w:rsid w:val="008E3D86"/>
    <w:rsid w:val="008E3EF6"/>
    <w:rsid w:val="008E45BD"/>
    <w:rsid w:val="008E46D8"/>
    <w:rsid w:val="008E48EA"/>
    <w:rsid w:val="008E49C5"/>
    <w:rsid w:val="008E4B6B"/>
    <w:rsid w:val="008E4BA1"/>
    <w:rsid w:val="008E4DB1"/>
    <w:rsid w:val="008E4F7E"/>
    <w:rsid w:val="008E5537"/>
    <w:rsid w:val="008E557E"/>
    <w:rsid w:val="008E559D"/>
    <w:rsid w:val="008E575A"/>
    <w:rsid w:val="008E594E"/>
    <w:rsid w:val="008E5AB2"/>
    <w:rsid w:val="008E5C2C"/>
    <w:rsid w:val="008E5CF3"/>
    <w:rsid w:val="008E5D35"/>
    <w:rsid w:val="008E5E83"/>
    <w:rsid w:val="008E612C"/>
    <w:rsid w:val="008E65D9"/>
    <w:rsid w:val="008E6858"/>
    <w:rsid w:val="008E6864"/>
    <w:rsid w:val="008E68A0"/>
    <w:rsid w:val="008E68F3"/>
    <w:rsid w:val="008E6B26"/>
    <w:rsid w:val="008E6BA8"/>
    <w:rsid w:val="008E6BD0"/>
    <w:rsid w:val="008E6CB5"/>
    <w:rsid w:val="008E6D21"/>
    <w:rsid w:val="008E6D3B"/>
    <w:rsid w:val="008E6E44"/>
    <w:rsid w:val="008E6E91"/>
    <w:rsid w:val="008E6F2A"/>
    <w:rsid w:val="008E75B3"/>
    <w:rsid w:val="008E7798"/>
    <w:rsid w:val="008E781F"/>
    <w:rsid w:val="008E7964"/>
    <w:rsid w:val="008E7AB5"/>
    <w:rsid w:val="008E7BAE"/>
    <w:rsid w:val="008E7CAA"/>
    <w:rsid w:val="008E7EA2"/>
    <w:rsid w:val="008E7F31"/>
    <w:rsid w:val="008E7F6E"/>
    <w:rsid w:val="008E7FA9"/>
    <w:rsid w:val="008E7FCE"/>
    <w:rsid w:val="008F017B"/>
    <w:rsid w:val="008F0192"/>
    <w:rsid w:val="008F0270"/>
    <w:rsid w:val="008F0447"/>
    <w:rsid w:val="008F088E"/>
    <w:rsid w:val="008F0892"/>
    <w:rsid w:val="008F0B65"/>
    <w:rsid w:val="008F0C77"/>
    <w:rsid w:val="008F0DFF"/>
    <w:rsid w:val="008F10F0"/>
    <w:rsid w:val="008F13D7"/>
    <w:rsid w:val="008F1462"/>
    <w:rsid w:val="008F14C9"/>
    <w:rsid w:val="008F1597"/>
    <w:rsid w:val="008F15D8"/>
    <w:rsid w:val="008F16A5"/>
    <w:rsid w:val="008F176E"/>
    <w:rsid w:val="008F17B0"/>
    <w:rsid w:val="008F1874"/>
    <w:rsid w:val="008F188C"/>
    <w:rsid w:val="008F1B25"/>
    <w:rsid w:val="008F1C07"/>
    <w:rsid w:val="008F1C92"/>
    <w:rsid w:val="008F1E98"/>
    <w:rsid w:val="008F1F16"/>
    <w:rsid w:val="008F1FF8"/>
    <w:rsid w:val="008F2199"/>
    <w:rsid w:val="008F21C8"/>
    <w:rsid w:val="008F24C8"/>
    <w:rsid w:val="008F258D"/>
    <w:rsid w:val="008F261F"/>
    <w:rsid w:val="008F27A4"/>
    <w:rsid w:val="008F2898"/>
    <w:rsid w:val="008F2953"/>
    <w:rsid w:val="008F2A94"/>
    <w:rsid w:val="008F3167"/>
    <w:rsid w:val="008F3243"/>
    <w:rsid w:val="008F32A3"/>
    <w:rsid w:val="008F32E0"/>
    <w:rsid w:val="008F32FA"/>
    <w:rsid w:val="008F362C"/>
    <w:rsid w:val="008F3632"/>
    <w:rsid w:val="008F3909"/>
    <w:rsid w:val="008F39DD"/>
    <w:rsid w:val="008F3B02"/>
    <w:rsid w:val="008F3E16"/>
    <w:rsid w:val="008F3E38"/>
    <w:rsid w:val="008F3E6C"/>
    <w:rsid w:val="008F41B4"/>
    <w:rsid w:val="008F41F8"/>
    <w:rsid w:val="008F4297"/>
    <w:rsid w:val="008F43D9"/>
    <w:rsid w:val="008F4730"/>
    <w:rsid w:val="008F478C"/>
    <w:rsid w:val="008F47AC"/>
    <w:rsid w:val="008F4836"/>
    <w:rsid w:val="008F4A60"/>
    <w:rsid w:val="008F4E6E"/>
    <w:rsid w:val="008F4F75"/>
    <w:rsid w:val="008F5014"/>
    <w:rsid w:val="008F5054"/>
    <w:rsid w:val="008F5176"/>
    <w:rsid w:val="008F52CB"/>
    <w:rsid w:val="008F535D"/>
    <w:rsid w:val="008F5418"/>
    <w:rsid w:val="008F552E"/>
    <w:rsid w:val="008F557C"/>
    <w:rsid w:val="008F5912"/>
    <w:rsid w:val="008F5BE2"/>
    <w:rsid w:val="008F5C5E"/>
    <w:rsid w:val="008F5CB9"/>
    <w:rsid w:val="008F5D97"/>
    <w:rsid w:val="008F5E22"/>
    <w:rsid w:val="008F5EEC"/>
    <w:rsid w:val="008F6173"/>
    <w:rsid w:val="008F617D"/>
    <w:rsid w:val="008F631A"/>
    <w:rsid w:val="008F6629"/>
    <w:rsid w:val="008F66F1"/>
    <w:rsid w:val="008F670B"/>
    <w:rsid w:val="008F6798"/>
    <w:rsid w:val="008F6A05"/>
    <w:rsid w:val="008F6BE3"/>
    <w:rsid w:val="008F6DCD"/>
    <w:rsid w:val="008F731F"/>
    <w:rsid w:val="008F7591"/>
    <w:rsid w:val="008F7984"/>
    <w:rsid w:val="008F7A64"/>
    <w:rsid w:val="008F7C31"/>
    <w:rsid w:val="008F7CB1"/>
    <w:rsid w:val="008F7CCA"/>
    <w:rsid w:val="008F7D35"/>
    <w:rsid w:val="008F7E1C"/>
    <w:rsid w:val="00900052"/>
    <w:rsid w:val="00900231"/>
    <w:rsid w:val="009007F1"/>
    <w:rsid w:val="00900BE6"/>
    <w:rsid w:val="00900EA3"/>
    <w:rsid w:val="00900ECD"/>
    <w:rsid w:val="0090124C"/>
    <w:rsid w:val="00901324"/>
    <w:rsid w:val="009015F5"/>
    <w:rsid w:val="009016FB"/>
    <w:rsid w:val="009017E7"/>
    <w:rsid w:val="00901866"/>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5D2"/>
    <w:rsid w:val="00903638"/>
    <w:rsid w:val="00903948"/>
    <w:rsid w:val="00903C55"/>
    <w:rsid w:val="00904107"/>
    <w:rsid w:val="00904247"/>
    <w:rsid w:val="009042B1"/>
    <w:rsid w:val="00904418"/>
    <w:rsid w:val="009044EE"/>
    <w:rsid w:val="00904807"/>
    <w:rsid w:val="00904A40"/>
    <w:rsid w:val="00904A5B"/>
    <w:rsid w:val="00904A60"/>
    <w:rsid w:val="00904AFF"/>
    <w:rsid w:val="00904B58"/>
    <w:rsid w:val="00904D0E"/>
    <w:rsid w:val="00904F8D"/>
    <w:rsid w:val="0090536C"/>
    <w:rsid w:val="009055FF"/>
    <w:rsid w:val="00905944"/>
    <w:rsid w:val="00905966"/>
    <w:rsid w:val="00905A06"/>
    <w:rsid w:val="00905A0A"/>
    <w:rsid w:val="00905A70"/>
    <w:rsid w:val="00905A83"/>
    <w:rsid w:val="00905CB8"/>
    <w:rsid w:val="00905E44"/>
    <w:rsid w:val="009061AA"/>
    <w:rsid w:val="00906456"/>
    <w:rsid w:val="0090646F"/>
    <w:rsid w:val="0090654E"/>
    <w:rsid w:val="009065A5"/>
    <w:rsid w:val="00906641"/>
    <w:rsid w:val="009066FA"/>
    <w:rsid w:val="00906A72"/>
    <w:rsid w:val="00906B86"/>
    <w:rsid w:val="00906E18"/>
    <w:rsid w:val="00906E5F"/>
    <w:rsid w:val="00906F50"/>
    <w:rsid w:val="00906F9F"/>
    <w:rsid w:val="00906FE7"/>
    <w:rsid w:val="009070CB"/>
    <w:rsid w:val="0090716B"/>
    <w:rsid w:val="009071A2"/>
    <w:rsid w:val="0090741A"/>
    <w:rsid w:val="009075B5"/>
    <w:rsid w:val="00907665"/>
    <w:rsid w:val="009077CE"/>
    <w:rsid w:val="00907909"/>
    <w:rsid w:val="00907979"/>
    <w:rsid w:val="00907BA2"/>
    <w:rsid w:val="00907EE0"/>
    <w:rsid w:val="00910163"/>
    <w:rsid w:val="00910180"/>
    <w:rsid w:val="009101AE"/>
    <w:rsid w:val="009103FF"/>
    <w:rsid w:val="0091046E"/>
    <w:rsid w:val="0091047F"/>
    <w:rsid w:val="00910737"/>
    <w:rsid w:val="00910BF2"/>
    <w:rsid w:val="00910C9C"/>
    <w:rsid w:val="00910ED3"/>
    <w:rsid w:val="00910F8D"/>
    <w:rsid w:val="00910FC6"/>
    <w:rsid w:val="00911175"/>
    <w:rsid w:val="0091125C"/>
    <w:rsid w:val="0091128B"/>
    <w:rsid w:val="0091138B"/>
    <w:rsid w:val="00911430"/>
    <w:rsid w:val="00911777"/>
    <w:rsid w:val="00911962"/>
    <w:rsid w:val="00911A40"/>
    <w:rsid w:val="00911D4D"/>
    <w:rsid w:val="0091289A"/>
    <w:rsid w:val="00912B86"/>
    <w:rsid w:val="00912C00"/>
    <w:rsid w:val="00912C9C"/>
    <w:rsid w:val="00912DA4"/>
    <w:rsid w:val="00912F41"/>
    <w:rsid w:val="00913086"/>
    <w:rsid w:val="0091318A"/>
    <w:rsid w:val="00913206"/>
    <w:rsid w:val="009134A9"/>
    <w:rsid w:val="0091353B"/>
    <w:rsid w:val="00913774"/>
    <w:rsid w:val="009138CB"/>
    <w:rsid w:val="00913AD1"/>
    <w:rsid w:val="00913DFC"/>
    <w:rsid w:val="00913E4C"/>
    <w:rsid w:val="00913EC5"/>
    <w:rsid w:val="00913F53"/>
    <w:rsid w:val="0091409E"/>
    <w:rsid w:val="009144CC"/>
    <w:rsid w:val="00914522"/>
    <w:rsid w:val="009145F2"/>
    <w:rsid w:val="00914705"/>
    <w:rsid w:val="009149B9"/>
    <w:rsid w:val="009149F6"/>
    <w:rsid w:val="00914B6F"/>
    <w:rsid w:val="00914CBE"/>
    <w:rsid w:val="00914D4E"/>
    <w:rsid w:val="00914FC6"/>
    <w:rsid w:val="00915013"/>
    <w:rsid w:val="00915072"/>
    <w:rsid w:val="009150AE"/>
    <w:rsid w:val="009151DE"/>
    <w:rsid w:val="009153FA"/>
    <w:rsid w:val="009155E9"/>
    <w:rsid w:val="009156A8"/>
    <w:rsid w:val="009158F2"/>
    <w:rsid w:val="0091597D"/>
    <w:rsid w:val="00915B02"/>
    <w:rsid w:val="00915B36"/>
    <w:rsid w:val="00915BDF"/>
    <w:rsid w:val="00915C41"/>
    <w:rsid w:val="00915C98"/>
    <w:rsid w:val="00915CB2"/>
    <w:rsid w:val="00915D01"/>
    <w:rsid w:val="009160B4"/>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77E"/>
    <w:rsid w:val="009178B7"/>
    <w:rsid w:val="00917C11"/>
    <w:rsid w:val="00917D32"/>
    <w:rsid w:val="00920169"/>
    <w:rsid w:val="009203E4"/>
    <w:rsid w:val="0092043E"/>
    <w:rsid w:val="00920482"/>
    <w:rsid w:val="00920622"/>
    <w:rsid w:val="0092070C"/>
    <w:rsid w:val="009207D6"/>
    <w:rsid w:val="00920831"/>
    <w:rsid w:val="00920892"/>
    <w:rsid w:val="00920D77"/>
    <w:rsid w:val="00920DB5"/>
    <w:rsid w:val="00920E06"/>
    <w:rsid w:val="009210C0"/>
    <w:rsid w:val="009211B9"/>
    <w:rsid w:val="00921303"/>
    <w:rsid w:val="00921375"/>
    <w:rsid w:val="00921640"/>
    <w:rsid w:val="00921662"/>
    <w:rsid w:val="00921740"/>
    <w:rsid w:val="00921883"/>
    <w:rsid w:val="00921A53"/>
    <w:rsid w:val="00921B0A"/>
    <w:rsid w:val="00921C8C"/>
    <w:rsid w:val="00921CA1"/>
    <w:rsid w:val="00921DCF"/>
    <w:rsid w:val="00921EB3"/>
    <w:rsid w:val="00921F29"/>
    <w:rsid w:val="0092203D"/>
    <w:rsid w:val="00922096"/>
    <w:rsid w:val="0092220D"/>
    <w:rsid w:val="009223F3"/>
    <w:rsid w:val="00922407"/>
    <w:rsid w:val="00922839"/>
    <w:rsid w:val="009228DA"/>
    <w:rsid w:val="009229C9"/>
    <w:rsid w:val="00922AD6"/>
    <w:rsid w:val="00922B1E"/>
    <w:rsid w:val="00922BF8"/>
    <w:rsid w:val="009230A4"/>
    <w:rsid w:val="009230A6"/>
    <w:rsid w:val="00923151"/>
    <w:rsid w:val="00923321"/>
    <w:rsid w:val="009233ED"/>
    <w:rsid w:val="009234B0"/>
    <w:rsid w:val="0092357A"/>
    <w:rsid w:val="0092374F"/>
    <w:rsid w:val="00923B13"/>
    <w:rsid w:val="00923C96"/>
    <w:rsid w:val="00923EB1"/>
    <w:rsid w:val="00923EE7"/>
    <w:rsid w:val="00923EF5"/>
    <w:rsid w:val="00923FE1"/>
    <w:rsid w:val="009243FA"/>
    <w:rsid w:val="0092440C"/>
    <w:rsid w:val="009246FE"/>
    <w:rsid w:val="00924791"/>
    <w:rsid w:val="00924795"/>
    <w:rsid w:val="00924A80"/>
    <w:rsid w:val="00924AD5"/>
    <w:rsid w:val="00924ADB"/>
    <w:rsid w:val="00924C12"/>
    <w:rsid w:val="00924D7F"/>
    <w:rsid w:val="00924E21"/>
    <w:rsid w:val="00924F73"/>
    <w:rsid w:val="00924FB7"/>
    <w:rsid w:val="00925266"/>
    <w:rsid w:val="00925408"/>
    <w:rsid w:val="00925512"/>
    <w:rsid w:val="009255CB"/>
    <w:rsid w:val="00925618"/>
    <w:rsid w:val="00925822"/>
    <w:rsid w:val="0092585C"/>
    <w:rsid w:val="00925A6B"/>
    <w:rsid w:val="00925A84"/>
    <w:rsid w:val="00925AB3"/>
    <w:rsid w:val="00925B34"/>
    <w:rsid w:val="009260B5"/>
    <w:rsid w:val="00926227"/>
    <w:rsid w:val="00926258"/>
    <w:rsid w:val="0092625C"/>
    <w:rsid w:val="009264BC"/>
    <w:rsid w:val="009269E7"/>
    <w:rsid w:val="00926A48"/>
    <w:rsid w:val="00926B88"/>
    <w:rsid w:val="00926BFE"/>
    <w:rsid w:val="00926C60"/>
    <w:rsid w:val="00926DC7"/>
    <w:rsid w:val="00926EE8"/>
    <w:rsid w:val="00926FDA"/>
    <w:rsid w:val="00927001"/>
    <w:rsid w:val="009270EC"/>
    <w:rsid w:val="009272A5"/>
    <w:rsid w:val="00927312"/>
    <w:rsid w:val="00927416"/>
    <w:rsid w:val="0092743A"/>
    <w:rsid w:val="0092774B"/>
    <w:rsid w:val="0092791E"/>
    <w:rsid w:val="00927BED"/>
    <w:rsid w:val="00927CCB"/>
    <w:rsid w:val="00927D19"/>
    <w:rsid w:val="00927D9F"/>
    <w:rsid w:val="00927DA7"/>
    <w:rsid w:val="00930111"/>
    <w:rsid w:val="0093012F"/>
    <w:rsid w:val="00930471"/>
    <w:rsid w:val="0093049D"/>
    <w:rsid w:val="009304E7"/>
    <w:rsid w:val="009304F8"/>
    <w:rsid w:val="009305B6"/>
    <w:rsid w:val="0093060A"/>
    <w:rsid w:val="00930B0B"/>
    <w:rsid w:val="00930B31"/>
    <w:rsid w:val="00930EBF"/>
    <w:rsid w:val="00930F80"/>
    <w:rsid w:val="00930F9B"/>
    <w:rsid w:val="00931020"/>
    <w:rsid w:val="00931118"/>
    <w:rsid w:val="0093148C"/>
    <w:rsid w:val="00931509"/>
    <w:rsid w:val="0093151B"/>
    <w:rsid w:val="0093156A"/>
    <w:rsid w:val="00931576"/>
    <w:rsid w:val="009316A4"/>
    <w:rsid w:val="009316F1"/>
    <w:rsid w:val="00931722"/>
    <w:rsid w:val="009318B0"/>
    <w:rsid w:val="0093191A"/>
    <w:rsid w:val="00931970"/>
    <w:rsid w:val="00931A1F"/>
    <w:rsid w:val="00931B6A"/>
    <w:rsid w:val="00931B7E"/>
    <w:rsid w:val="00931BC0"/>
    <w:rsid w:val="00931D4E"/>
    <w:rsid w:val="00931E6D"/>
    <w:rsid w:val="00931F02"/>
    <w:rsid w:val="0093224D"/>
    <w:rsid w:val="009322C7"/>
    <w:rsid w:val="009324DC"/>
    <w:rsid w:val="009325C5"/>
    <w:rsid w:val="009326DB"/>
    <w:rsid w:val="00932708"/>
    <w:rsid w:val="00932843"/>
    <w:rsid w:val="00932A44"/>
    <w:rsid w:val="00932B43"/>
    <w:rsid w:val="00932B5D"/>
    <w:rsid w:val="00932B6F"/>
    <w:rsid w:val="00932C23"/>
    <w:rsid w:val="00932DB8"/>
    <w:rsid w:val="009330B1"/>
    <w:rsid w:val="00933273"/>
    <w:rsid w:val="009332BE"/>
    <w:rsid w:val="00933332"/>
    <w:rsid w:val="0093364F"/>
    <w:rsid w:val="009336AF"/>
    <w:rsid w:val="00933786"/>
    <w:rsid w:val="0093387A"/>
    <w:rsid w:val="009339A5"/>
    <w:rsid w:val="00933AA1"/>
    <w:rsid w:val="00933BE2"/>
    <w:rsid w:val="00933C81"/>
    <w:rsid w:val="00933CFD"/>
    <w:rsid w:val="00933D52"/>
    <w:rsid w:val="00933ECF"/>
    <w:rsid w:val="00933FB9"/>
    <w:rsid w:val="00934025"/>
    <w:rsid w:val="009340D9"/>
    <w:rsid w:val="00934106"/>
    <w:rsid w:val="009343E7"/>
    <w:rsid w:val="009347BC"/>
    <w:rsid w:val="009347C0"/>
    <w:rsid w:val="009347CB"/>
    <w:rsid w:val="00934980"/>
    <w:rsid w:val="00934B0A"/>
    <w:rsid w:val="00934D16"/>
    <w:rsid w:val="00934E51"/>
    <w:rsid w:val="00934F99"/>
    <w:rsid w:val="009351B1"/>
    <w:rsid w:val="009351DF"/>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44"/>
    <w:rsid w:val="00935D54"/>
    <w:rsid w:val="00935DB3"/>
    <w:rsid w:val="00935E08"/>
    <w:rsid w:val="00935F07"/>
    <w:rsid w:val="00935F3D"/>
    <w:rsid w:val="00935F8A"/>
    <w:rsid w:val="00935FA9"/>
    <w:rsid w:val="009361E0"/>
    <w:rsid w:val="00936209"/>
    <w:rsid w:val="00936354"/>
    <w:rsid w:val="00936427"/>
    <w:rsid w:val="0093643F"/>
    <w:rsid w:val="009364A3"/>
    <w:rsid w:val="0093659D"/>
    <w:rsid w:val="009365D0"/>
    <w:rsid w:val="0093672A"/>
    <w:rsid w:val="0093673C"/>
    <w:rsid w:val="009369E7"/>
    <w:rsid w:val="00936A10"/>
    <w:rsid w:val="00936AEA"/>
    <w:rsid w:val="00936B1B"/>
    <w:rsid w:val="00936B9C"/>
    <w:rsid w:val="00936CAF"/>
    <w:rsid w:val="00936E66"/>
    <w:rsid w:val="00936E7C"/>
    <w:rsid w:val="00936F26"/>
    <w:rsid w:val="009373E2"/>
    <w:rsid w:val="00937587"/>
    <w:rsid w:val="009375AE"/>
    <w:rsid w:val="009375E7"/>
    <w:rsid w:val="0093798F"/>
    <w:rsid w:val="00937C46"/>
    <w:rsid w:val="00937D51"/>
    <w:rsid w:val="00937F76"/>
    <w:rsid w:val="00937F9B"/>
    <w:rsid w:val="00937FED"/>
    <w:rsid w:val="0094009E"/>
    <w:rsid w:val="009402F0"/>
    <w:rsid w:val="009403E9"/>
    <w:rsid w:val="009404B3"/>
    <w:rsid w:val="009404EE"/>
    <w:rsid w:val="00940556"/>
    <w:rsid w:val="009405A2"/>
    <w:rsid w:val="009405E3"/>
    <w:rsid w:val="009407C4"/>
    <w:rsid w:val="009407CA"/>
    <w:rsid w:val="00940ACD"/>
    <w:rsid w:val="00940F8C"/>
    <w:rsid w:val="0094108E"/>
    <w:rsid w:val="009410B4"/>
    <w:rsid w:val="0094155F"/>
    <w:rsid w:val="009417F8"/>
    <w:rsid w:val="00941CDF"/>
    <w:rsid w:val="00941EFA"/>
    <w:rsid w:val="00941F14"/>
    <w:rsid w:val="00941F75"/>
    <w:rsid w:val="00942112"/>
    <w:rsid w:val="009422BB"/>
    <w:rsid w:val="009425EA"/>
    <w:rsid w:val="00942771"/>
    <w:rsid w:val="00942B7B"/>
    <w:rsid w:val="00942C3E"/>
    <w:rsid w:val="00942E61"/>
    <w:rsid w:val="00942FEB"/>
    <w:rsid w:val="00943078"/>
    <w:rsid w:val="009430AD"/>
    <w:rsid w:val="009430E2"/>
    <w:rsid w:val="0094334D"/>
    <w:rsid w:val="009433CE"/>
    <w:rsid w:val="0094351C"/>
    <w:rsid w:val="00943719"/>
    <w:rsid w:val="0094381A"/>
    <w:rsid w:val="00943858"/>
    <w:rsid w:val="00943EDD"/>
    <w:rsid w:val="0094431B"/>
    <w:rsid w:val="009443D5"/>
    <w:rsid w:val="0094451F"/>
    <w:rsid w:val="00944931"/>
    <w:rsid w:val="00944B39"/>
    <w:rsid w:val="00944BA8"/>
    <w:rsid w:val="00944DF0"/>
    <w:rsid w:val="00944E4F"/>
    <w:rsid w:val="00944E82"/>
    <w:rsid w:val="00945130"/>
    <w:rsid w:val="00945394"/>
    <w:rsid w:val="00945535"/>
    <w:rsid w:val="009457C1"/>
    <w:rsid w:val="00945873"/>
    <w:rsid w:val="00945A06"/>
    <w:rsid w:val="00945A54"/>
    <w:rsid w:val="00945A80"/>
    <w:rsid w:val="00945B4D"/>
    <w:rsid w:val="00945D98"/>
    <w:rsid w:val="00945EE3"/>
    <w:rsid w:val="009461B7"/>
    <w:rsid w:val="00946281"/>
    <w:rsid w:val="009464C0"/>
    <w:rsid w:val="009464DC"/>
    <w:rsid w:val="009469D0"/>
    <w:rsid w:val="00946AED"/>
    <w:rsid w:val="00946DB6"/>
    <w:rsid w:val="00946E86"/>
    <w:rsid w:val="00947092"/>
    <w:rsid w:val="009473D2"/>
    <w:rsid w:val="0094781A"/>
    <w:rsid w:val="00947A2B"/>
    <w:rsid w:val="00947B80"/>
    <w:rsid w:val="00947C3A"/>
    <w:rsid w:val="00947DE3"/>
    <w:rsid w:val="00947E5D"/>
    <w:rsid w:val="00947FC6"/>
    <w:rsid w:val="00947FE1"/>
    <w:rsid w:val="009502F3"/>
    <w:rsid w:val="00950356"/>
    <w:rsid w:val="00950426"/>
    <w:rsid w:val="0095056C"/>
    <w:rsid w:val="009505D5"/>
    <w:rsid w:val="0095079A"/>
    <w:rsid w:val="009507B1"/>
    <w:rsid w:val="00950861"/>
    <w:rsid w:val="0095086C"/>
    <w:rsid w:val="00950C8E"/>
    <w:rsid w:val="00950CF3"/>
    <w:rsid w:val="00950E60"/>
    <w:rsid w:val="00950ED0"/>
    <w:rsid w:val="009511C4"/>
    <w:rsid w:val="0095139C"/>
    <w:rsid w:val="009513E5"/>
    <w:rsid w:val="00951428"/>
    <w:rsid w:val="0095168E"/>
    <w:rsid w:val="009516D3"/>
    <w:rsid w:val="009516EE"/>
    <w:rsid w:val="00951856"/>
    <w:rsid w:val="009518FD"/>
    <w:rsid w:val="00951C0E"/>
    <w:rsid w:val="00951C84"/>
    <w:rsid w:val="00951D20"/>
    <w:rsid w:val="00951F4E"/>
    <w:rsid w:val="00952068"/>
    <w:rsid w:val="0095212A"/>
    <w:rsid w:val="0095234C"/>
    <w:rsid w:val="009525CC"/>
    <w:rsid w:val="009528DA"/>
    <w:rsid w:val="00952973"/>
    <w:rsid w:val="0095297A"/>
    <w:rsid w:val="009529B3"/>
    <w:rsid w:val="00952D48"/>
    <w:rsid w:val="00953373"/>
    <w:rsid w:val="009535BB"/>
    <w:rsid w:val="009535BD"/>
    <w:rsid w:val="009536D8"/>
    <w:rsid w:val="0095387D"/>
    <w:rsid w:val="0095391E"/>
    <w:rsid w:val="00953A87"/>
    <w:rsid w:val="00953E39"/>
    <w:rsid w:val="00953F15"/>
    <w:rsid w:val="00953FFE"/>
    <w:rsid w:val="009541A1"/>
    <w:rsid w:val="0095420F"/>
    <w:rsid w:val="00954248"/>
    <w:rsid w:val="009542F7"/>
    <w:rsid w:val="0095430D"/>
    <w:rsid w:val="009547E2"/>
    <w:rsid w:val="00954865"/>
    <w:rsid w:val="00954B84"/>
    <w:rsid w:val="00954C6D"/>
    <w:rsid w:val="00954DD0"/>
    <w:rsid w:val="00954DDC"/>
    <w:rsid w:val="00954FB1"/>
    <w:rsid w:val="00954FC5"/>
    <w:rsid w:val="00954FF1"/>
    <w:rsid w:val="0095520C"/>
    <w:rsid w:val="009552F5"/>
    <w:rsid w:val="00955407"/>
    <w:rsid w:val="00955878"/>
    <w:rsid w:val="00955881"/>
    <w:rsid w:val="0095599F"/>
    <w:rsid w:val="009559D4"/>
    <w:rsid w:val="00955BE2"/>
    <w:rsid w:val="00955EEB"/>
    <w:rsid w:val="00955F6D"/>
    <w:rsid w:val="00955FC8"/>
    <w:rsid w:val="00956178"/>
    <w:rsid w:val="00956254"/>
    <w:rsid w:val="009562AD"/>
    <w:rsid w:val="009563CC"/>
    <w:rsid w:val="00956567"/>
    <w:rsid w:val="00956649"/>
    <w:rsid w:val="009568AC"/>
    <w:rsid w:val="00956997"/>
    <w:rsid w:val="009569FB"/>
    <w:rsid w:val="00956C50"/>
    <w:rsid w:val="00956F35"/>
    <w:rsid w:val="00956FD9"/>
    <w:rsid w:val="00957044"/>
    <w:rsid w:val="009571EC"/>
    <w:rsid w:val="00957440"/>
    <w:rsid w:val="0095744C"/>
    <w:rsid w:val="0095770B"/>
    <w:rsid w:val="009578B5"/>
    <w:rsid w:val="00957ACD"/>
    <w:rsid w:val="00957B40"/>
    <w:rsid w:val="00957C18"/>
    <w:rsid w:val="00957CAD"/>
    <w:rsid w:val="00957ECD"/>
    <w:rsid w:val="00957F1E"/>
    <w:rsid w:val="009600FF"/>
    <w:rsid w:val="00960116"/>
    <w:rsid w:val="00960165"/>
    <w:rsid w:val="0096031C"/>
    <w:rsid w:val="00960322"/>
    <w:rsid w:val="009603BC"/>
    <w:rsid w:val="0096042F"/>
    <w:rsid w:val="009604B7"/>
    <w:rsid w:val="0096088B"/>
    <w:rsid w:val="0096097F"/>
    <w:rsid w:val="00960A46"/>
    <w:rsid w:val="00960C09"/>
    <w:rsid w:val="00960F12"/>
    <w:rsid w:val="00960F3D"/>
    <w:rsid w:val="00961233"/>
    <w:rsid w:val="00961461"/>
    <w:rsid w:val="0096150A"/>
    <w:rsid w:val="00961772"/>
    <w:rsid w:val="0096180C"/>
    <w:rsid w:val="009619A2"/>
    <w:rsid w:val="00961B88"/>
    <w:rsid w:val="00962026"/>
    <w:rsid w:val="009624D0"/>
    <w:rsid w:val="0096250A"/>
    <w:rsid w:val="0096269E"/>
    <w:rsid w:val="00962850"/>
    <w:rsid w:val="00962AD5"/>
    <w:rsid w:val="00962B36"/>
    <w:rsid w:val="00962B7F"/>
    <w:rsid w:val="00962CE3"/>
    <w:rsid w:val="00962D9A"/>
    <w:rsid w:val="00962DED"/>
    <w:rsid w:val="00962F6C"/>
    <w:rsid w:val="009630E7"/>
    <w:rsid w:val="0096341F"/>
    <w:rsid w:val="00963430"/>
    <w:rsid w:val="00963497"/>
    <w:rsid w:val="009634A0"/>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7A"/>
    <w:rsid w:val="00964BC8"/>
    <w:rsid w:val="00964ECE"/>
    <w:rsid w:val="0096501E"/>
    <w:rsid w:val="00965214"/>
    <w:rsid w:val="009653E3"/>
    <w:rsid w:val="0096555E"/>
    <w:rsid w:val="009656E0"/>
    <w:rsid w:val="00965806"/>
    <w:rsid w:val="00965909"/>
    <w:rsid w:val="00965D8F"/>
    <w:rsid w:val="00965E54"/>
    <w:rsid w:val="0096610A"/>
    <w:rsid w:val="009662B4"/>
    <w:rsid w:val="009662CE"/>
    <w:rsid w:val="009662D8"/>
    <w:rsid w:val="009667C8"/>
    <w:rsid w:val="00966823"/>
    <w:rsid w:val="00966A70"/>
    <w:rsid w:val="00966FF0"/>
    <w:rsid w:val="00967321"/>
    <w:rsid w:val="0096740C"/>
    <w:rsid w:val="009675BA"/>
    <w:rsid w:val="00967909"/>
    <w:rsid w:val="00967A39"/>
    <w:rsid w:val="00967AA2"/>
    <w:rsid w:val="00967B4A"/>
    <w:rsid w:val="00967D6D"/>
    <w:rsid w:val="00967DF8"/>
    <w:rsid w:val="00967E3C"/>
    <w:rsid w:val="00967ECD"/>
    <w:rsid w:val="00970276"/>
    <w:rsid w:val="009705EC"/>
    <w:rsid w:val="0097061A"/>
    <w:rsid w:val="0097066C"/>
    <w:rsid w:val="00970944"/>
    <w:rsid w:val="009709D4"/>
    <w:rsid w:val="00970A29"/>
    <w:rsid w:val="00970B3D"/>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026"/>
    <w:rsid w:val="009721C4"/>
    <w:rsid w:val="0097225A"/>
    <w:rsid w:val="00972280"/>
    <w:rsid w:val="00972292"/>
    <w:rsid w:val="00972551"/>
    <w:rsid w:val="00972874"/>
    <w:rsid w:val="009728A3"/>
    <w:rsid w:val="009729C2"/>
    <w:rsid w:val="00972AAD"/>
    <w:rsid w:val="00972B16"/>
    <w:rsid w:val="00972C1F"/>
    <w:rsid w:val="00972C38"/>
    <w:rsid w:val="0097305B"/>
    <w:rsid w:val="00973111"/>
    <w:rsid w:val="00973134"/>
    <w:rsid w:val="00973267"/>
    <w:rsid w:val="00973396"/>
    <w:rsid w:val="009733B3"/>
    <w:rsid w:val="00973761"/>
    <w:rsid w:val="00973907"/>
    <w:rsid w:val="0097393C"/>
    <w:rsid w:val="00973977"/>
    <w:rsid w:val="00973EC2"/>
    <w:rsid w:val="00973FF2"/>
    <w:rsid w:val="0097417D"/>
    <w:rsid w:val="009741CC"/>
    <w:rsid w:val="009741F0"/>
    <w:rsid w:val="009741F4"/>
    <w:rsid w:val="0097436A"/>
    <w:rsid w:val="009744F1"/>
    <w:rsid w:val="009746BA"/>
    <w:rsid w:val="009746E9"/>
    <w:rsid w:val="009747A9"/>
    <w:rsid w:val="00974AD4"/>
    <w:rsid w:val="00974BAB"/>
    <w:rsid w:val="00974D04"/>
    <w:rsid w:val="00975117"/>
    <w:rsid w:val="00975155"/>
    <w:rsid w:val="00975304"/>
    <w:rsid w:val="00975676"/>
    <w:rsid w:val="0097567E"/>
    <w:rsid w:val="00975699"/>
    <w:rsid w:val="00975745"/>
    <w:rsid w:val="0097587B"/>
    <w:rsid w:val="00975D36"/>
    <w:rsid w:val="00975E22"/>
    <w:rsid w:val="0097611D"/>
    <w:rsid w:val="009761B9"/>
    <w:rsid w:val="009761C0"/>
    <w:rsid w:val="00976418"/>
    <w:rsid w:val="00976605"/>
    <w:rsid w:val="0097666D"/>
    <w:rsid w:val="00976692"/>
    <w:rsid w:val="0097683F"/>
    <w:rsid w:val="00976975"/>
    <w:rsid w:val="009769BA"/>
    <w:rsid w:val="00976A01"/>
    <w:rsid w:val="00976CA5"/>
    <w:rsid w:val="00976E19"/>
    <w:rsid w:val="0097728B"/>
    <w:rsid w:val="009773D7"/>
    <w:rsid w:val="00977555"/>
    <w:rsid w:val="00977573"/>
    <w:rsid w:val="0097760C"/>
    <w:rsid w:val="00977818"/>
    <w:rsid w:val="00977828"/>
    <w:rsid w:val="00977B8B"/>
    <w:rsid w:val="00977CDB"/>
    <w:rsid w:val="00977E92"/>
    <w:rsid w:val="0098005D"/>
    <w:rsid w:val="0098017C"/>
    <w:rsid w:val="00980196"/>
    <w:rsid w:val="00980275"/>
    <w:rsid w:val="0098028D"/>
    <w:rsid w:val="00980522"/>
    <w:rsid w:val="009806EB"/>
    <w:rsid w:val="00980BEA"/>
    <w:rsid w:val="00980DE8"/>
    <w:rsid w:val="00981082"/>
    <w:rsid w:val="0098122A"/>
    <w:rsid w:val="0098125B"/>
    <w:rsid w:val="00981475"/>
    <w:rsid w:val="00981561"/>
    <w:rsid w:val="00981591"/>
    <w:rsid w:val="009815BF"/>
    <w:rsid w:val="009816D1"/>
    <w:rsid w:val="00981899"/>
    <w:rsid w:val="00981C78"/>
    <w:rsid w:val="00981C8E"/>
    <w:rsid w:val="00981D48"/>
    <w:rsid w:val="00981E7A"/>
    <w:rsid w:val="00981F47"/>
    <w:rsid w:val="00981F97"/>
    <w:rsid w:val="0098201B"/>
    <w:rsid w:val="0098221C"/>
    <w:rsid w:val="00982392"/>
    <w:rsid w:val="009824C0"/>
    <w:rsid w:val="00982668"/>
    <w:rsid w:val="0098266C"/>
    <w:rsid w:val="00982770"/>
    <w:rsid w:val="00982975"/>
    <w:rsid w:val="00982A1C"/>
    <w:rsid w:val="00982D43"/>
    <w:rsid w:val="00982D80"/>
    <w:rsid w:val="00982E27"/>
    <w:rsid w:val="00982E9C"/>
    <w:rsid w:val="00982F2C"/>
    <w:rsid w:val="00983217"/>
    <w:rsid w:val="0098322D"/>
    <w:rsid w:val="00983481"/>
    <w:rsid w:val="00983944"/>
    <w:rsid w:val="00983B21"/>
    <w:rsid w:val="0098403A"/>
    <w:rsid w:val="00984081"/>
    <w:rsid w:val="0098423F"/>
    <w:rsid w:val="00984320"/>
    <w:rsid w:val="00984334"/>
    <w:rsid w:val="00984423"/>
    <w:rsid w:val="0098444C"/>
    <w:rsid w:val="00984509"/>
    <w:rsid w:val="00984660"/>
    <w:rsid w:val="00984B2D"/>
    <w:rsid w:val="00984B78"/>
    <w:rsid w:val="00984C6C"/>
    <w:rsid w:val="00984D2D"/>
    <w:rsid w:val="00984D36"/>
    <w:rsid w:val="00984E2A"/>
    <w:rsid w:val="00984EB3"/>
    <w:rsid w:val="009851F6"/>
    <w:rsid w:val="009852A3"/>
    <w:rsid w:val="009854B3"/>
    <w:rsid w:val="009854DC"/>
    <w:rsid w:val="00985771"/>
    <w:rsid w:val="009857FA"/>
    <w:rsid w:val="00985853"/>
    <w:rsid w:val="009858B8"/>
    <w:rsid w:val="009859D8"/>
    <w:rsid w:val="009859DC"/>
    <w:rsid w:val="00985A59"/>
    <w:rsid w:val="00985A6A"/>
    <w:rsid w:val="00985A6B"/>
    <w:rsid w:val="00985D52"/>
    <w:rsid w:val="00985EC5"/>
    <w:rsid w:val="00985ECD"/>
    <w:rsid w:val="0098600E"/>
    <w:rsid w:val="00986223"/>
    <w:rsid w:val="0098646F"/>
    <w:rsid w:val="00986497"/>
    <w:rsid w:val="00986505"/>
    <w:rsid w:val="009867B5"/>
    <w:rsid w:val="00986977"/>
    <w:rsid w:val="00986A1C"/>
    <w:rsid w:val="00986A37"/>
    <w:rsid w:val="00986DAA"/>
    <w:rsid w:val="00986EDE"/>
    <w:rsid w:val="00986EE7"/>
    <w:rsid w:val="00987026"/>
    <w:rsid w:val="009870A1"/>
    <w:rsid w:val="009870AA"/>
    <w:rsid w:val="0098724F"/>
    <w:rsid w:val="0098726E"/>
    <w:rsid w:val="0098742E"/>
    <w:rsid w:val="00987539"/>
    <w:rsid w:val="00987582"/>
    <w:rsid w:val="009875A8"/>
    <w:rsid w:val="009876D4"/>
    <w:rsid w:val="00987746"/>
    <w:rsid w:val="009877EB"/>
    <w:rsid w:val="0098795D"/>
    <w:rsid w:val="00987D9A"/>
    <w:rsid w:val="00987DD8"/>
    <w:rsid w:val="00987DF9"/>
    <w:rsid w:val="00987F41"/>
    <w:rsid w:val="00990072"/>
    <w:rsid w:val="009901B5"/>
    <w:rsid w:val="009902D4"/>
    <w:rsid w:val="009903BA"/>
    <w:rsid w:val="009904AC"/>
    <w:rsid w:val="0099075F"/>
    <w:rsid w:val="0099078F"/>
    <w:rsid w:val="009909A7"/>
    <w:rsid w:val="00990A1E"/>
    <w:rsid w:val="00990C04"/>
    <w:rsid w:val="00990DC0"/>
    <w:rsid w:val="00990F04"/>
    <w:rsid w:val="00990F97"/>
    <w:rsid w:val="009910F6"/>
    <w:rsid w:val="009913C0"/>
    <w:rsid w:val="00991509"/>
    <w:rsid w:val="0099164C"/>
    <w:rsid w:val="00991758"/>
    <w:rsid w:val="009917F0"/>
    <w:rsid w:val="00991869"/>
    <w:rsid w:val="00991AB7"/>
    <w:rsid w:val="00991B03"/>
    <w:rsid w:val="00991BB8"/>
    <w:rsid w:val="00991C42"/>
    <w:rsid w:val="00991C79"/>
    <w:rsid w:val="00991CE7"/>
    <w:rsid w:val="00991DD3"/>
    <w:rsid w:val="00991E73"/>
    <w:rsid w:val="00991EEC"/>
    <w:rsid w:val="00991F25"/>
    <w:rsid w:val="00992240"/>
    <w:rsid w:val="00992389"/>
    <w:rsid w:val="009924A6"/>
    <w:rsid w:val="009924D2"/>
    <w:rsid w:val="009926F9"/>
    <w:rsid w:val="00992755"/>
    <w:rsid w:val="009927DC"/>
    <w:rsid w:val="009929A5"/>
    <w:rsid w:val="00992EDD"/>
    <w:rsid w:val="00992F0E"/>
    <w:rsid w:val="00992F33"/>
    <w:rsid w:val="00993000"/>
    <w:rsid w:val="009930F1"/>
    <w:rsid w:val="009932E9"/>
    <w:rsid w:val="00993572"/>
    <w:rsid w:val="00993862"/>
    <w:rsid w:val="009939BF"/>
    <w:rsid w:val="00993A53"/>
    <w:rsid w:val="00993A5A"/>
    <w:rsid w:val="00993ABA"/>
    <w:rsid w:val="00993B66"/>
    <w:rsid w:val="00993C14"/>
    <w:rsid w:val="00993CA0"/>
    <w:rsid w:val="009940B7"/>
    <w:rsid w:val="00994116"/>
    <w:rsid w:val="009942B4"/>
    <w:rsid w:val="009945C1"/>
    <w:rsid w:val="00994766"/>
    <w:rsid w:val="00994938"/>
    <w:rsid w:val="00994A17"/>
    <w:rsid w:val="00994A73"/>
    <w:rsid w:val="00994B9B"/>
    <w:rsid w:val="00994BE2"/>
    <w:rsid w:val="00994D61"/>
    <w:rsid w:val="00995000"/>
    <w:rsid w:val="0099510C"/>
    <w:rsid w:val="0099515C"/>
    <w:rsid w:val="009951BA"/>
    <w:rsid w:val="009952CD"/>
    <w:rsid w:val="00995565"/>
    <w:rsid w:val="0099573A"/>
    <w:rsid w:val="00995B95"/>
    <w:rsid w:val="00995BBC"/>
    <w:rsid w:val="00995C84"/>
    <w:rsid w:val="00995F91"/>
    <w:rsid w:val="0099616D"/>
    <w:rsid w:val="009961F3"/>
    <w:rsid w:val="00996350"/>
    <w:rsid w:val="009963B3"/>
    <w:rsid w:val="0099649C"/>
    <w:rsid w:val="00996614"/>
    <w:rsid w:val="00996995"/>
    <w:rsid w:val="00996B07"/>
    <w:rsid w:val="00996CB9"/>
    <w:rsid w:val="00996DD8"/>
    <w:rsid w:val="00996E79"/>
    <w:rsid w:val="00997363"/>
    <w:rsid w:val="00997406"/>
    <w:rsid w:val="00997571"/>
    <w:rsid w:val="0099758C"/>
    <w:rsid w:val="00997656"/>
    <w:rsid w:val="009976BE"/>
    <w:rsid w:val="009976D7"/>
    <w:rsid w:val="00997711"/>
    <w:rsid w:val="00997918"/>
    <w:rsid w:val="0099796B"/>
    <w:rsid w:val="00997BAB"/>
    <w:rsid w:val="00997C0D"/>
    <w:rsid w:val="00997C96"/>
    <w:rsid w:val="009A0037"/>
    <w:rsid w:val="009A0073"/>
    <w:rsid w:val="009A0536"/>
    <w:rsid w:val="009A0605"/>
    <w:rsid w:val="009A0622"/>
    <w:rsid w:val="009A07C2"/>
    <w:rsid w:val="009A0830"/>
    <w:rsid w:val="009A08B0"/>
    <w:rsid w:val="009A09E4"/>
    <w:rsid w:val="009A09EA"/>
    <w:rsid w:val="009A0FCE"/>
    <w:rsid w:val="009A103A"/>
    <w:rsid w:val="009A1184"/>
    <w:rsid w:val="009A11A4"/>
    <w:rsid w:val="009A11D5"/>
    <w:rsid w:val="009A132B"/>
    <w:rsid w:val="009A138D"/>
    <w:rsid w:val="009A1548"/>
    <w:rsid w:val="009A171F"/>
    <w:rsid w:val="009A1AC1"/>
    <w:rsid w:val="009A1F8A"/>
    <w:rsid w:val="009A1F90"/>
    <w:rsid w:val="009A208A"/>
    <w:rsid w:val="009A2090"/>
    <w:rsid w:val="009A215D"/>
    <w:rsid w:val="009A2271"/>
    <w:rsid w:val="009A22A7"/>
    <w:rsid w:val="009A22E3"/>
    <w:rsid w:val="009A2432"/>
    <w:rsid w:val="009A2546"/>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79A"/>
    <w:rsid w:val="009A39CC"/>
    <w:rsid w:val="009A3B8C"/>
    <w:rsid w:val="009A3CAA"/>
    <w:rsid w:val="009A42FB"/>
    <w:rsid w:val="009A4451"/>
    <w:rsid w:val="009A4544"/>
    <w:rsid w:val="009A4583"/>
    <w:rsid w:val="009A491F"/>
    <w:rsid w:val="009A4D73"/>
    <w:rsid w:val="009A4DFD"/>
    <w:rsid w:val="009A5208"/>
    <w:rsid w:val="009A52C9"/>
    <w:rsid w:val="009A5371"/>
    <w:rsid w:val="009A53FF"/>
    <w:rsid w:val="009A549E"/>
    <w:rsid w:val="009A54E8"/>
    <w:rsid w:val="009A5739"/>
    <w:rsid w:val="009A575A"/>
    <w:rsid w:val="009A5845"/>
    <w:rsid w:val="009A584B"/>
    <w:rsid w:val="009A5931"/>
    <w:rsid w:val="009A5B45"/>
    <w:rsid w:val="009A5B7A"/>
    <w:rsid w:val="009A5D58"/>
    <w:rsid w:val="009A5DDB"/>
    <w:rsid w:val="009A6069"/>
    <w:rsid w:val="009A6095"/>
    <w:rsid w:val="009A6340"/>
    <w:rsid w:val="009A6566"/>
    <w:rsid w:val="009A66F3"/>
    <w:rsid w:val="009A67B6"/>
    <w:rsid w:val="009A6BCC"/>
    <w:rsid w:val="009A6CBB"/>
    <w:rsid w:val="009A6CC6"/>
    <w:rsid w:val="009A6D8D"/>
    <w:rsid w:val="009A7201"/>
    <w:rsid w:val="009A7408"/>
    <w:rsid w:val="009A757D"/>
    <w:rsid w:val="009A7779"/>
    <w:rsid w:val="009A7918"/>
    <w:rsid w:val="009A7AA8"/>
    <w:rsid w:val="009A7AB8"/>
    <w:rsid w:val="009A7B13"/>
    <w:rsid w:val="009A7CFF"/>
    <w:rsid w:val="009A7E19"/>
    <w:rsid w:val="009A7FDB"/>
    <w:rsid w:val="009B00B9"/>
    <w:rsid w:val="009B029E"/>
    <w:rsid w:val="009B0458"/>
    <w:rsid w:val="009B0615"/>
    <w:rsid w:val="009B06DB"/>
    <w:rsid w:val="009B07A3"/>
    <w:rsid w:val="009B0873"/>
    <w:rsid w:val="009B0916"/>
    <w:rsid w:val="009B0A83"/>
    <w:rsid w:val="009B0DC7"/>
    <w:rsid w:val="009B0E66"/>
    <w:rsid w:val="009B0EE1"/>
    <w:rsid w:val="009B0F5B"/>
    <w:rsid w:val="009B0FE3"/>
    <w:rsid w:val="009B111F"/>
    <w:rsid w:val="009B1596"/>
    <w:rsid w:val="009B16C8"/>
    <w:rsid w:val="009B1828"/>
    <w:rsid w:val="009B1D26"/>
    <w:rsid w:val="009B1E9A"/>
    <w:rsid w:val="009B227D"/>
    <w:rsid w:val="009B2466"/>
    <w:rsid w:val="009B246B"/>
    <w:rsid w:val="009B2643"/>
    <w:rsid w:val="009B26E2"/>
    <w:rsid w:val="009B26EE"/>
    <w:rsid w:val="009B278A"/>
    <w:rsid w:val="009B278E"/>
    <w:rsid w:val="009B2869"/>
    <w:rsid w:val="009B28EB"/>
    <w:rsid w:val="009B2A7E"/>
    <w:rsid w:val="009B2CD9"/>
    <w:rsid w:val="009B2CFD"/>
    <w:rsid w:val="009B2D04"/>
    <w:rsid w:val="009B2E04"/>
    <w:rsid w:val="009B2E0F"/>
    <w:rsid w:val="009B2FB6"/>
    <w:rsid w:val="009B3010"/>
    <w:rsid w:val="009B30EB"/>
    <w:rsid w:val="009B314F"/>
    <w:rsid w:val="009B316E"/>
    <w:rsid w:val="009B32C7"/>
    <w:rsid w:val="009B3316"/>
    <w:rsid w:val="009B3386"/>
    <w:rsid w:val="009B34C8"/>
    <w:rsid w:val="009B3518"/>
    <w:rsid w:val="009B366B"/>
    <w:rsid w:val="009B38A2"/>
    <w:rsid w:val="009B39BF"/>
    <w:rsid w:val="009B3CFC"/>
    <w:rsid w:val="009B3F81"/>
    <w:rsid w:val="009B41D1"/>
    <w:rsid w:val="009B4219"/>
    <w:rsid w:val="009B4354"/>
    <w:rsid w:val="009B45B1"/>
    <w:rsid w:val="009B4D47"/>
    <w:rsid w:val="009B51AE"/>
    <w:rsid w:val="009B533E"/>
    <w:rsid w:val="009B53E9"/>
    <w:rsid w:val="009B5426"/>
    <w:rsid w:val="009B54C7"/>
    <w:rsid w:val="009B55BB"/>
    <w:rsid w:val="009B55CA"/>
    <w:rsid w:val="009B5706"/>
    <w:rsid w:val="009B5792"/>
    <w:rsid w:val="009B57B8"/>
    <w:rsid w:val="009B5816"/>
    <w:rsid w:val="009B58CC"/>
    <w:rsid w:val="009B597A"/>
    <w:rsid w:val="009B5C10"/>
    <w:rsid w:val="009B6081"/>
    <w:rsid w:val="009B64C0"/>
    <w:rsid w:val="009B658F"/>
    <w:rsid w:val="009B6727"/>
    <w:rsid w:val="009B68EE"/>
    <w:rsid w:val="009B68F4"/>
    <w:rsid w:val="009B6C69"/>
    <w:rsid w:val="009B6E7B"/>
    <w:rsid w:val="009B6ED5"/>
    <w:rsid w:val="009B710F"/>
    <w:rsid w:val="009B734C"/>
    <w:rsid w:val="009B734F"/>
    <w:rsid w:val="009B74C6"/>
    <w:rsid w:val="009B7813"/>
    <w:rsid w:val="009B785E"/>
    <w:rsid w:val="009B790E"/>
    <w:rsid w:val="009B7A09"/>
    <w:rsid w:val="009B7CE0"/>
    <w:rsid w:val="009B7CF3"/>
    <w:rsid w:val="009C009F"/>
    <w:rsid w:val="009C0297"/>
    <w:rsid w:val="009C0553"/>
    <w:rsid w:val="009C055C"/>
    <w:rsid w:val="009C055F"/>
    <w:rsid w:val="009C0598"/>
    <w:rsid w:val="009C0683"/>
    <w:rsid w:val="009C0727"/>
    <w:rsid w:val="009C0873"/>
    <w:rsid w:val="009C08FD"/>
    <w:rsid w:val="009C0904"/>
    <w:rsid w:val="009C0C6E"/>
    <w:rsid w:val="009C0CD2"/>
    <w:rsid w:val="009C0D2C"/>
    <w:rsid w:val="009C0D5E"/>
    <w:rsid w:val="009C0E63"/>
    <w:rsid w:val="009C0FDE"/>
    <w:rsid w:val="009C106C"/>
    <w:rsid w:val="009C107E"/>
    <w:rsid w:val="009C1292"/>
    <w:rsid w:val="009C12A8"/>
    <w:rsid w:val="009C1382"/>
    <w:rsid w:val="009C1B1D"/>
    <w:rsid w:val="009C1B51"/>
    <w:rsid w:val="009C1D8A"/>
    <w:rsid w:val="009C1FA6"/>
    <w:rsid w:val="009C2169"/>
    <w:rsid w:val="009C21B1"/>
    <w:rsid w:val="009C235E"/>
    <w:rsid w:val="009C237F"/>
    <w:rsid w:val="009C24AE"/>
    <w:rsid w:val="009C2619"/>
    <w:rsid w:val="009C27A2"/>
    <w:rsid w:val="009C29D2"/>
    <w:rsid w:val="009C29FF"/>
    <w:rsid w:val="009C2A51"/>
    <w:rsid w:val="009C2D21"/>
    <w:rsid w:val="009C2E19"/>
    <w:rsid w:val="009C2F19"/>
    <w:rsid w:val="009C2FC1"/>
    <w:rsid w:val="009C2FE4"/>
    <w:rsid w:val="009C3445"/>
    <w:rsid w:val="009C34A4"/>
    <w:rsid w:val="009C3538"/>
    <w:rsid w:val="009C3628"/>
    <w:rsid w:val="009C369A"/>
    <w:rsid w:val="009C3A91"/>
    <w:rsid w:val="009C3C20"/>
    <w:rsid w:val="009C3DA1"/>
    <w:rsid w:val="009C4185"/>
    <w:rsid w:val="009C460F"/>
    <w:rsid w:val="009C470E"/>
    <w:rsid w:val="009C48F7"/>
    <w:rsid w:val="009C4929"/>
    <w:rsid w:val="009C4A94"/>
    <w:rsid w:val="009C4DD4"/>
    <w:rsid w:val="009C4ED9"/>
    <w:rsid w:val="009C5266"/>
    <w:rsid w:val="009C53B8"/>
    <w:rsid w:val="009C54AF"/>
    <w:rsid w:val="009C5633"/>
    <w:rsid w:val="009C5701"/>
    <w:rsid w:val="009C5820"/>
    <w:rsid w:val="009C5837"/>
    <w:rsid w:val="009C5A95"/>
    <w:rsid w:val="009C5B5E"/>
    <w:rsid w:val="009C5BF3"/>
    <w:rsid w:val="009C5C4B"/>
    <w:rsid w:val="009C5E04"/>
    <w:rsid w:val="009C5F25"/>
    <w:rsid w:val="009C62C3"/>
    <w:rsid w:val="009C6411"/>
    <w:rsid w:val="009C65B9"/>
    <w:rsid w:val="009C6895"/>
    <w:rsid w:val="009C6A88"/>
    <w:rsid w:val="009C6AF9"/>
    <w:rsid w:val="009C6C51"/>
    <w:rsid w:val="009C6DD6"/>
    <w:rsid w:val="009C6FD5"/>
    <w:rsid w:val="009C73F0"/>
    <w:rsid w:val="009C7440"/>
    <w:rsid w:val="009C750D"/>
    <w:rsid w:val="009C75AE"/>
    <w:rsid w:val="009C7794"/>
    <w:rsid w:val="009C781A"/>
    <w:rsid w:val="009C78BC"/>
    <w:rsid w:val="009C7A84"/>
    <w:rsid w:val="009C7B28"/>
    <w:rsid w:val="009C7CC2"/>
    <w:rsid w:val="009C7E60"/>
    <w:rsid w:val="009C7E97"/>
    <w:rsid w:val="009D0194"/>
    <w:rsid w:val="009D01C5"/>
    <w:rsid w:val="009D0313"/>
    <w:rsid w:val="009D042F"/>
    <w:rsid w:val="009D0589"/>
    <w:rsid w:val="009D05DF"/>
    <w:rsid w:val="009D079B"/>
    <w:rsid w:val="009D08C2"/>
    <w:rsid w:val="009D0952"/>
    <w:rsid w:val="009D0BB1"/>
    <w:rsid w:val="009D1099"/>
    <w:rsid w:val="009D146F"/>
    <w:rsid w:val="009D1551"/>
    <w:rsid w:val="009D17A0"/>
    <w:rsid w:val="009D17F5"/>
    <w:rsid w:val="009D196D"/>
    <w:rsid w:val="009D1ABC"/>
    <w:rsid w:val="009D1CDD"/>
    <w:rsid w:val="009D1D1C"/>
    <w:rsid w:val="009D23BC"/>
    <w:rsid w:val="009D24D1"/>
    <w:rsid w:val="009D24F7"/>
    <w:rsid w:val="009D270B"/>
    <w:rsid w:val="009D277A"/>
    <w:rsid w:val="009D2A48"/>
    <w:rsid w:val="009D2BFF"/>
    <w:rsid w:val="009D2CAB"/>
    <w:rsid w:val="009D2CE4"/>
    <w:rsid w:val="009D2D29"/>
    <w:rsid w:val="009D2E31"/>
    <w:rsid w:val="009D2FDD"/>
    <w:rsid w:val="009D328A"/>
    <w:rsid w:val="009D3349"/>
    <w:rsid w:val="009D34A7"/>
    <w:rsid w:val="009D34E4"/>
    <w:rsid w:val="009D34ED"/>
    <w:rsid w:val="009D37CA"/>
    <w:rsid w:val="009D3BBD"/>
    <w:rsid w:val="009D3C85"/>
    <w:rsid w:val="009D3CCD"/>
    <w:rsid w:val="009D3EA0"/>
    <w:rsid w:val="009D434C"/>
    <w:rsid w:val="009D440F"/>
    <w:rsid w:val="009D443D"/>
    <w:rsid w:val="009D44D3"/>
    <w:rsid w:val="009D45E0"/>
    <w:rsid w:val="009D46E0"/>
    <w:rsid w:val="009D4ADC"/>
    <w:rsid w:val="009D4CAD"/>
    <w:rsid w:val="009D4DC3"/>
    <w:rsid w:val="009D4E07"/>
    <w:rsid w:val="009D52C7"/>
    <w:rsid w:val="009D5487"/>
    <w:rsid w:val="009D54A4"/>
    <w:rsid w:val="009D54D4"/>
    <w:rsid w:val="009D5532"/>
    <w:rsid w:val="009D55E6"/>
    <w:rsid w:val="009D5646"/>
    <w:rsid w:val="009D56C7"/>
    <w:rsid w:val="009D56F1"/>
    <w:rsid w:val="009D575D"/>
    <w:rsid w:val="009D57B1"/>
    <w:rsid w:val="009D590C"/>
    <w:rsid w:val="009D5AC5"/>
    <w:rsid w:val="009D5B0A"/>
    <w:rsid w:val="009D5B91"/>
    <w:rsid w:val="009D5D05"/>
    <w:rsid w:val="009D614D"/>
    <w:rsid w:val="009D633A"/>
    <w:rsid w:val="009D63E1"/>
    <w:rsid w:val="009D6469"/>
    <w:rsid w:val="009D649A"/>
    <w:rsid w:val="009D659C"/>
    <w:rsid w:val="009D6937"/>
    <w:rsid w:val="009D6B6E"/>
    <w:rsid w:val="009D6BC5"/>
    <w:rsid w:val="009D7021"/>
    <w:rsid w:val="009D71E0"/>
    <w:rsid w:val="009D7344"/>
    <w:rsid w:val="009D742B"/>
    <w:rsid w:val="009D742E"/>
    <w:rsid w:val="009D7569"/>
    <w:rsid w:val="009D7618"/>
    <w:rsid w:val="009D7694"/>
    <w:rsid w:val="009D787E"/>
    <w:rsid w:val="009D79F0"/>
    <w:rsid w:val="009D7A2D"/>
    <w:rsid w:val="009D7F38"/>
    <w:rsid w:val="009D7FC9"/>
    <w:rsid w:val="009E024A"/>
    <w:rsid w:val="009E02A4"/>
    <w:rsid w:val="009E04D2"/>
    <w:rsid w:val="009E06D4"/>
    <w:rsid w:val="009E08AB"/>
    <w:rsid w:val="009E0A76"/>
    <w:rsid w:val="009E0AAE"/>
    <w:rsid w:val="009E0BC3"/>
    <w:rsid w:val="009E0BE7"/>
    <w:rsid w:val="009E0CA4"/>
    <w:rsid w:val="009E0CB6"/>
    <w:rsid w:val="009E0D71"/>
    <w:rsid w:val="009E0D91"/>
    <w:rsid w:val="009E0DC1"/>
    <w:rsid w:val="009E0DDC"/>
    <w:rsid w:val="009E14C3"/>
    <w:rsid w:val="009E1602"/>
    <w:rsid w:val="009E17D1"/>
    <w:rsid w:val="009E190A"/>
    <w:rsid w:val="009E191D"/>
    <w:rsid w:val="009E1B75"/>
    <w:rsid w:val="009E1C1B"/>
    <w:rsid w:val="009E1C3C"/>
    <w:rsid w:val="009E1C93"/>
    <w:rsid w:val="009E1CCD"/>
    <w:rsid w:val="009E1E98"/>
    <w:rsid w:val="009E1F73"/>
    <w:rsid w:val="009E2034"/>
    <w:rsid w:val="009E246F"/>
    <w:rsid w:val="009E2657"/>
    <w:rsid w:val="009E2666"/>
    <w:rsid w:val="009E266D"/>
    <w:rsid w:val="009E2928"/>
    <w:rsid w:val="009E2A4F"/>
    <w:rsid w:val="009E2A79"/>
    <w:rsid w:val="009E2B00"/>
    <w:rsid w:val="009E2B54"/>
    <w:rsid w:val="009E2D04"/>
    <w:rsid w:val="009E2F86"/>
    <w:rsid w:val="009E3266"/>
    <w:rsid w:val="009E327C"/>
    <w:rsid w:val="009E3418"/>
    <w:rsid w:val="009E35CC"/>
    <w:rsid w:val="009E3694"/>
    <w:rsid w:val="009E3773"/>
    <w:rsid w:val="009E37FA"/>
    <w:rsid w:val="009E385C"/>
    <w:rsid w:val="009E3A74"/>
    <w:rsid w:val="009E3AF9"/>
    <w:rsid w:val="009E3F40"/>
    <w:rsid w:val="009E403E"/>
    <w:rsid w:val="009E433C"/>
    <w:rsid w:val="009E43EF"/>
    <w:rsid w:val="009E44DB"/>
    <w:rsid w:val="009E454D"/>
    <w:rsid w:val="009E4762"/>
    <w:rsid w:val="009E482C"/>
    <w:rsid w:val="009E48D5"/>
    <w:rsid w:val="009E4985"/>
    <w:rsid w:val="009E4C82"/>
    <w:rsid w:val="009E4E9D"/>
    <w:rsid w:val="009E4F4F"/>
    <w:rsid w:val="009E5107"/>
    <w:rsid w:val="009E514F"/>
    <w:rsid w:val="009E515C"/>
    <w:rsid w:val="009E518A"/>
    <w:rsid w:val="009E521E"/>
    <w:rsid w:val="009E5295"/>
    <w:rsid w:val="009E5582"/>
    <w:rsid w:val="009E55B6"/>
    <w:rsid w:val="009E55D2"/>
    <w:rsid w:val="009E570F"/>
    <w:rsid w:val="009E5A41"/>
    <w:rsid w:val="009E5C0E"/>
    <w:rsid w:val="009E5C2B"/>
    <w:rsid w:val="009E5C79"/>
    <w:rsid w:val="009E5DE7"/>
    <w:rsid w:val="009E6132"/>
    <w:rsid w:val="009E615D"/>
    <w:rsid w:val="009E61E2"/>
    <w:rsid w:val="009E66F3"/>
    <w:rsid w:val="009E66FB"/>
    <w:rsid w:val="009E67F4"/>
    <w:rsid w:val="009E6936"/>
    <w:rsid w:val="009E694F"/>
    <w:rsid w:val="009E6B8B"/>
    <w:rsid w:val="009E6C71"/>
    <w:rsid w:val="009E6EFF"/>
    <w:rsid w:val="009E71E9"/>
    <w:rsid w:val="009E74DA"/>
    <w:rsid w:val="009E75CE"/>
    <w:rsid w:val="009E7704"/>
    <w:rsid w:val="009E777A"/>
    <w:rsid w:val="009E7875"/>
    <w:rsid w:val="009E78DA"/>
    <w:rsid w:val="009E7A3A"/>
    <w:rsid w:val="009E7AEA"/>
    <w:rsid w:val="009E7B20"/>
    <w:rsid w:val="009E7B39"/>
    <w:rsid w:val="009E7CBE"/>
    <w:rsid w:val="009E7D2D"/>
    <w:rsid w:val="009E7D6E"/>
    <w:rsid w:val="009F02EA"/>
    <w:rsid w:val="009F03AD"/>
    <w:rsid w:val="009F04A8"/>
    <w:rsid w:val="009F055F"/>
    <w:rsid w:val="009F0900"/>
    <w:rsid w:val="009F0984"/>
    <w:rsid w:val="009F09A0"/>
    <w:rsid w:val="009F0A17"/>
    <w:rsid w:val="009F0A27"/>
    <w:rsid w:val="009F0B92"/>
    <w:rsid w:val="009F0D6C"/>
    <w:rsid w:val="009F1226"/>
    <w:rsid w:val="009F1338"/>
    <w:rsid w:val="009F13C7"/>
    <w:rsid w:val="009F1406"/>
    <w:rsid w:val="009F1565"/>
    <w:rsid w:val="009F184E"/>
    <w:rsid w:val="009F19CF"/>
    <w:rsid w:val="009F19D5"/>
    <w:rsid w:val="009F1A52"/>
    <w:rsid w:val="009F1B1F"/>
    <w:rsid w:val="009F1B74"/>
    <w:rsid w:val="009F1EB7"/>
    <w:rsid w:val="009F221A"/>
    <w:rsid w:val="009F2344"/>
    <w:rsid w:val="009F2457"/>
    <w:rsid w:val="009F28C3"/>
    <w:rsid w:val="009F29BD"/>
    <w:rsid w:val="009F29CD"/>
    <w:rsid w:val="009F2AA9"/>
    <w:rsid w:val="009F2B79"/>
    <w:rsid w:val="009F2EBA"/>
    <w:rsid w:val="009F2F29"/>
    <w:rsid w:val="009F2F6C"/>
    <w:rsid w:val="009F315E"/>
    <w:rsid w:val="009F31D6"/>
    <w:rsid w:val="009F3711"/>
    <w:rsid w:val="009F3864"/>
    <w:rsid w:val="009F38D5"/>
    <w:rsid w:val="009F3974"/>
    <w:rsid w:val="009F406E"/>
    <w:rsid w:val="009F4238"/>
    <w:rsid w:val="009F4349"/>
    <w:rsid w:val="009F446E"/>
    <w:rsid w:val="009F45DA"/>
    <w:rsid w:val="009F462E"/>
    <w:rsid w:val="009F4654"/>
    <w:rsid w:val="009F46E8"/>
    <w:rsid w:val="009F4874"/>
    <w:rsid w:val="009F48B7"/>
    <w:rsid w:val="009F4A56"/>
    <w:rsid w:val="009F4AEC"/>
    <w:rsid w:val="009F4BE6"/>
    <w:rsid w:val="009F4D65"/>
    <w:rsid w:val="009F5021"/>
    <w:rsid w:val="009F505C"/>
    <w:rsid w:val="009F5249"/>
    <w:rsid w:val="009F52CE"/>
    <w:rsid w:val="009F5423"/>
    <w:rsid w:val="009F58AC"/>
    <w:rsid w:val="009F590B"/>
    <w:rsid w:val="009F59C8"/>
    <w:rsid w:val="009F5A9F"/>
    <w:rsid w:val="009F5B3C"/>
    <w:rsid w:val="009F5C39"/>
    <w:rsid w:val="009F5D43"/>
    <w:rsid w:val="009F5E45"/>
    <w:rsid w:val="009F603D"/>
    <w:rsid w:val="009F604A"/>
    <w:rsid w:val="009F608E"/>
    <w:rsid w:val="009F625D"/>
    <w:rsid w:val="009F62EF"/>
    <w:rsid w:val="009F6504"/>
    <w:rsid w:val="009F6548"/>
    <w:rsid w:val="009F6576"/>
    <w:rsid w:val="009F65E9"/>
    <w:rsid w:val="009F6971"/>
    <w:rsid w:val="009F6BEA"/>
    <w:rsid w:val="009F6C61"/>
    <w:rsid w:val="009F6D09"/>
    <w:rsid w:val="009F6EC4"/>
    <w:rsid w:val="009F6F9B"/>
    <w:rsid w:val="009F6FD3"/>
    <w:rsid w:val="009F7021"/>
    <w:rsid w:val="009F70D6"/>
    <w:rsid w:val="009F70E1"/>
    <w:rsid w:val="009F72FD"/>
    <w:rsid w:val="009F7479"/>
    <w:rsid w:val="009F783C"/>
    <w:rsid w:val="009F7933"/>
    <w:rsid w:val="009F79C1"/>
    <w:rsid w:val="009F7BAD"/>
    <w:rsid w:val="009F7E29"/>
    <w:rsid w:val="009F7FA4"/>
    <w:rsid w:val="009F7FDA"/>
    <w:rsid w:val="00A0013E"/>
    <w:rsid w:val="00A0019D"/>
    <w:rsid w:val="00A00329"/>
    <w:rsid w:val="00A00474"/>
    <w:rsid w:val="00A00522"/>
    <w:rsid w:val="00A0057D"/>
    <w:rsid w:val="00A005C9"/>
    <w:rsid w:val="00A00A33"/>
    <w:rsid w:val="00A00B48"/>
    <w:rsid w:val="00A00B66"/>
    <w:rsid w:val="00A00D87"/>
    <w:rsid w:val="00A00DEC"/>
    <w:rsid w:val="00A00E65"/>
    <w:rsid w:val="00A0107C"/>
    <w:rsid w:val="00A012C4"/>
    <w:rsid w:val="00A01490"/>
    <w:rsid w:val="00A014A9"/>
    <w:rsid w:val="00A014C8"/>
    <w:rsid w:val="00A0153F"/>
    <w:rsid w:val="00A01576"/>
    <w:rsid w:val="00A0194E"/>
    <w:rsid w:val="00A01B66"/>
    <w:rsid w:val="00A01B98"/>
    <w:rsid w:val="00A01C0A"/>
    <w:rsid w:val="00A01C11"/>
    <w:rsid w:val="00A01D69"/>
    <w:rsid w:val="00A01D8B"/>
    <w:rsid w:val="00A020DD"/>
    <w:rsid w:val="00A022A0"/>
    <w:rsid w:val="00A0239A"/>
    <w:rsid w:val="00A02688"/>
    <w:rsid w:val="00A027FD"/>
    <w:rsid w:val="00A02877"/>
    <w:rsid w:val="00A0287D"/>
    <w:rsid w:val="00A029CB"/>
    <w:rsid w:val="00A02AA4"/>
    <w:rsid w:val="00A02AD3"/>
    <w:rsid w:val="00A02B5A"/>
    <w:rsid w:val="00A02BDF"/>
    <w:rsid w:val="00A02DA2"/>
    <w:rsid w:val="00A02EC9"/>
    <w:rsid w:val="00A02F37"/>
    <w:rsid w:val="00A02F4C"/>
    <w:rsid w:val="00A0308E"/>
    <w:rsid w:val="00A032ED"/>
    <w:rsid w:val="00A0333D"/>
    <w:rsid w:val="00A034A7"/>
    <w:rsid w:val="00A03686"/>
    <w:rsid w:val="00A03792"/>
    <w:rsid w:val="00A037F3"/>
    <w:rsid w:val="00A03839"/>
    <w:rsid w:val="00A03928"/>
    <w:rsid w:val="00A03AB5"/>
    <w:rsid w:val="00A03BA5"/>
    <w:rsid w:val="00A03CE8"/>
    <w:rsid w:val="00A03F2A"/>
    <w:rsid w:val="00A0424A"/>
    <w:rsid w:val="00A044BA"/>
    <w:rsid w:val="00A04551"/>
    <w:rsid w:val="00A04581"/>
    <w:rsid w:val="00A0463B"/>
    <w:rsid w:val="00A04674"/>
    <w:rsid w:val="00A048B6"/>
    <w:rsid w:val="00A04967"/>
    <w:rsid w:val="00A04AC3"/>
    <w:rsid w:val="00A04B95"/>
    <w:rsid w:val="00A04BF5"/>
    <w:rsid w:val="00A04CAD"/>
    <w:rsid w:val="00A04CD7"/>
    <w:rsid w:val="00A04E6C"/>
    <w:rsid w:val="00A054A0"/>
    <w:rsid w:val="00A054CA"/>
    <w:rsid w:val="00A05631"/>
    <w:rsid w:val="00A056EF"/>
    <w:rsid w:val="00A0574F"/>
    <w:rsid w:val="00A0578B"/>
    <w:rsid w:val="00A058D1"/>
    <w:rsid w:val="00A0593A"/>
    <w:rsid w:val="00A05B47"/>
    <w:rsid w:val="00A05DFB"/>
    <w:rsid w:val="00A05E1C"/>
    <w:rsid w:val="00A05ECF"/>
    <w:rsid w:val="00A05F2D"/>
    <w:rsid w:val="00A061F1"/>
    <w:rsid w:val="00A062F2"/>
    <w:rsid w:val="00A064DE"/>
    <w:rsid w:val="00A064EC"/>
    <w:rsid w:val="00A06711"/>
    <w:rsid w:val="00A06914"/>
    <w:rsid w:val="00A06967"/>
    <w:rsid w:val="00A0696E"/>
    <w:rsid w:val="00A06E2F"/>
    <w:rsid w:val="00A06F16"/>
    <w:rsid w:val="00A0701B"/>
    <w:rsid w:val="00A071A5"/>
    <w:rsid w:val="00A07297"/>
    <w:rsid w:val="00A072DA"/>
    <w:rsid w:val="00A07432"/>
    <w:rsid w:val="00A07434"/>
    <w:rsid w:val="00A074B2"/>
    <w:rsid w:val="00A074F1"/>
    <w:rsid w:val="00A076E4"/>
    <w:rsid w:val="00A07859"/>
    <w:rsid w:val="00A07918"/>
    <w:rsid w:val="00A07C5F"/>
    <w:rsid w:val="00A07D3B"/>
    <w:rsid w:val="00A07D68"/>
    <w:rsid w:val="00A07DF8"/>
    <w:rsid w:val="00A07F83"/>
    <w:rsid w:val="00A10162"/>
    <w:rsid w:val="00A10291"/>
    <w:rsid w:val="00A1047E"/>
    <w:rsid w:val="00A1055C"/>
    <w:rsid w:val="00A10638"/>
    <w:rsid w:val="00A106D6"/>
    <w:rsid w:val="00A108B4"/>
    <w:rsid w:val="00A108C9"/>
    <w:rsid w:val="00A1099B"/>
    <w:rsid w:val="00A10B36"/>
    <w:rsid w:val="00A10B99"/>
    <w:rsid w:val="00A10CFB"/>
    <w:rsid w:val="00A10FA4"/>
    <w:rsid w:val="00A10FB7"/>
    <w:rsid w:val="00A10FBA"/>
    <w:rsid w:val="00A111E4"/>
    <w:rsid w:val="00A1122B"/>
    <w:rsid w:val="00A1131C"/>
    <w:rsid w:val="00A114DC"/>
    <w:rsid w:val="00A1151A"/>
    <w:rsid w:val="00A1159E"/>
    <w:rsid w:val="00A1168F"/>
    <w:rsid w:val="00A116D1"/>
    <w:rsid w:val="00A11D44"/>
    <w:rsid w:val="00A11FB7"/>
    <w:rsid w:val="00A12053"/>
    <w:rsid w:val="00A12138"/>
    <w:rsid w:val="00A1245A"/>
    <w:rsid w:val="00A124A9"/>
    <w:rsid w:val="00A12562"/>
    <w:rsid w:val="00A12566"/>
    <w:rsid w:val="00A1268B"/>
    <w:rsid w:val="00A12728"/>
    <w:rsid w:val="00A12913"/>
    <w:rsid w:val="00A12918"/>
    <w:rsid w:val="00A12BD3"/>
    <w:rsid w:val="00A12CC8"/>
    <w:rsid w:val="00A12DB6"/>
    <w:rsid w:val="00A12FE9"/>
    <w:rsid w:val="00A1307F"/>
    <w:rsid w:val="00A133FD"/>
    <w:rsid w:val="00A1372A"/>
    <w:rsid w:val="00A13969"/>
    <w:rsid w:val="00A139C4"/>
    <w:rsid w:val="00A13AF7"/>
    <w:rsid w:val="00A13B9A"/>
    <w:rsid w:val="00A13D4D"/>
    <w:rsid w:val="00A13F6C"/>
    <w:rsid w:val="00A13F7B"/>
    <w:rsid w:val="00A13FC9"/>
    <w:rsid w:val="00A140BC"/>
    <w:rsid w:val="00A14102"/>
    <w:rsid w:val="00A14123"/>
    <w:rsid w:val="00A14297"/>
    <w:rsid w:val="00A14629"/>
    <w:rsid w:val="00A1493D"/>
    <w:rsid w:val="00A14957"/>
    <w:rsid w:val="00A149A5"/>
    <w:rsid w:val="00A149EF"/>
    <w:rsid w:val="00A14A1E"/>
    <w:rsid w:val="00A14A72"/>
    <w:rsid w:val="00A14AC1"/>
    <w:rsid w:val="00A14E37"/>
    <w:rsid w:val="00A14E4D"/>
    <w:rsid w:val="00A14F26"/>
    <w:rsid w:val="00A14FB3"/>
    <w:rsid w:val="00A14FCE"/>
    <w:rsid w:val="00A150D0"/>
    <w:rsid w:val="00A150E1"/>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445"/>
    <w:rsid w:val="00A1657B"/>
    <w:rsid w:val="00A165DB"/>
    <w:rsid w:val="00A1670F"/>
    <w:rsid w:val="00A1696D"/>
    <w:rsid w:val="00A169B9"/>
    <w:rsid w:val="00A169D6"/>
    <w:rsid w:val="00A16A90"/>
    <w:rsid w:val="00A16B80"/>
    <w:rsid w:val="00A16C61"/>
    <w:rsid w:val="00A1742F"/>
    <w:rsid w:val="00A175C5"/>
    <w:rsid w:val="00A17978"/>
    <w:rsid w:val="00A17BAC"/>
    <w:rsid w:val="00A17BB6"/>
    <w:rsid w:val="00A17C4C"/>
    <w:rsid w:val="00A17E8D"/>
    <w:rsid w:val="00A2010D"/>
    <w:rsid w:val="00A2037E"/>
    <w:rsid w:val="00A20719"/>
    <w:rsid w:val="00A20741"/>
    <w:rsid w:val="00A20991"/>
    <w:rsid w:val="00A20A56"/>
    <w:rsid w:val="00A20B20"/>
    <w:rsid w:val="00A20B58"/>
    <w:rsid w:val="00A20D33"/>
    <w:rsid w:val="00A20E11"/>
    <w:rsid w:val="00A21058"/>
    <w:rsid w:val="00A2137B"/>
    <w:rsid w:val="00A213E8"/>
    <w:rsid w:val="00A21477"/>
    <w:rsid w:val="00A216FD"/>
    <w:rsid w:val="00A21763"/>
    <w:rsid w:val="00A2197D"/>
    <w:rsid w:val="00A21C9A"/>
    <w:rsid w:val="00A21E03"/>
    <w:rsid w:val="00A21E2E"/>
    <w:rsid w:val="00A22458"/>
    <w:rsid w:val="00A2275E"/>
    <w:rsid w:val="00A2291D"/>
    <w:rsid w:val="00A229CF"/>
    <w:rsid w:val="00A22B7B"/>
    <w:rsid w:val="00A22C2F"/>
    <w:rsid w:val="00A22CEA"/>
    <w:rsid w:val="00A22D05"/>
    <w:rsid w:val="00A22E24"/>
    <w:rsid w:val="00A22EF6"/>
    <w:rsid w:val="00A22F75"/>
    <w:rsid w:val="00A231F6"/>
    <w:rsid w:val="00A2322B"/>
    <w:rsid w:val="00A232ED"/>
    <w:rsid w:val="00A23304"/>
    <w:rsid w:val="00A234B6"/>
    <w:rsid w:val="00A2368B"/>
    <w:rsid w:val="00A23794"/>
    <w:rsid w:val="00A23D1F"/>
    <w:rsid w:val="00A23D42"/>
    <w:rsid w:val="00A23D71"/>
    <w:rsid w:val="00A23E89"/>
    <w:rsid w:val="00A23EB4"/>
    <w:rsid w:val="00A23ECA"/>
    <w:rsid w:val="00A242FD"/>
    <w:rsid w:val="00A2444D"/>
    <w:rsid w:val="00A24464"/>
    <w:rsid w:val="00A2450F"/>
    <w:rsid w:val="00A2459D"/>
    <w:rsid w:val="00A2462D"/>
    <w:rsid w:val="00A2462E"/>
    <w:rsid w:val="00A24903"/>
    <w:rsid w:val="00A249C6"/>
    <w:rsid w:val="00A24AD1"/>
    <w:rsid w:val="00A24B58"/>
    <w:rsid w:val="00A24C0A"/>
    <w:rsid w:val="00A24C49"/>
    <w:rsid w:val="00A24C9E"/>
    <w:rsid w:val="00A24D86"/>
    <w:rsid w:val="00A24F6A"/>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07F"/>
    <w:rsid w:val="00A26133"/>
    <w:rsid w:val="00A2616F"/>
    <w:rsid w:val="00A261D8"/>
    <w:rsid w:val="00A262A0"/>
    <w:rsid w:val="00A263BE"/>
    <w:rsid w:val="00A2653E"/>
    <w:rsid w:val="00A265EE"/>
    <w:rsid w:val="00A26762"/>
    <w:rsid w:val="00A2677A"/>
    <w:rsid w:val="00A26AA2"/>
    <w:rsid w:val="00A26C2C"/>
    <w:rsid w:val="00A26ED8"/>
    <w:rsid w:val="00A26F1D"/>
    <w:rsid w:val="00A26F6E"/>
    <w:rsid w:val="00A26FC3"/>
    <w:rsid w:val="00A27039"/>
    <w:rsid w:val="00A2709F"/>
    <w:rsid w:val="00A27148"/>
    <w:rsid w:val="00A27733"/>
    <w:rsid w:val="00A277EB"/>
    <w:rsid w:val="00A27A19"/>
    <w:rsid w:val="00A27B1E"/>
    <w:rsid w:val="00A27C43"/>
    <w:rsid w:val="00A27C60"/>
    <w:rsid w:val="00A27C7B"/>
    <w:rsid w:val="00A301F5"/>
    <w:rsid w:val="00A30315"/>
    <w:rsid w:val="00A30400"/>
    <w:rsid w:val="00A30437"/>
    <w:rsid w:val="00A305A9"/>
    <w:rsid w:val="00A305BE"/>
    <w:rsid w:val="00A306F1"/>
    <w:rsid w:val="00A307C3"/>
    <w:rsid w:val="00A30946"/>
    <w:rsid w:val="00A309FC"/>
    <w:rsid w:val="00A30AB4"/>
    <w:rsid w:val="00A30DF9"/>
    <w:rsid w:val="00A30ECA"/>
    <w:rsid w:val="00A30FCE"/>
    <w:rsid w:val="00A31296"/>
    <w:rsid w:val="00A314A8"/>
    <w:rsid w:val="00A314F4"/>
    <w:rsid w:val="00A31632"/>
    <w:rsid w:val="00A317F3"/>
    <w:rsid w:val="00A318EA"/>
    <w:rsid w:val="00A31D03"/>
    <w:rsid w:val="00A31F7B"/>
    <w:rsid w:val="00A32315"/>
    <w:rsid w:val="00A32932"/>
    <w:rsid w:val="00A32B18"/>
    <w:rsid w:val="00A32B2B"/>
    <w:rsid w:val="00A32C35"/>
    <w:rsid w:val="00A32C86"/>
    <w:rsid w:val="00A32D7D"/>
    <w:rsid w:val="00A32D87"/>
    <w:rsid w:val="00A32DEB"/>
    <w:rsid w:val="00A32E45"/>
    <w:rsid w:val="00A332C2"/>
    <w:rsid w:val="00A332DB"/>
    <w:rsid w:val="00A33550"/>
    <w:rsid w:val="00A336E9"/>
    <w:rsid w:val="00A336FB"/>
    <w:rsid w:val="00A33734"/>
    <w:rsid w:val="00A337E1"/>
    <w:rsid w:val="00A338C2"/>
    <w:rsid w:val="00A33AFA"/>
    <w:rsid w:val="00A33B5B"/>
    <w:rsid w:val="00A33B76"/>
    <w:rsid w:val="00A33BE1"/>
    <w:rsid w:val="00A33E2B"/>
    <w:rsid w:val="00A3432A"/>
    <w:rsid w:val="00A343D8"/>
    <w:rsid w:val="00A34477"/>
    <w:rsid w:val="00A34662"/>
    <w:rsid w:val="00A34775"/>
    <w:rsid w:val="00A348C4"/>
    <w:rsid w:val="00A34D92"/>
    <w:rsid w:val="00A34DA7"/>
    <w:rsid w:val="00A350DE"/>
    <w:rsid w:val="00A35119"/>
    <w:rsid w:val="00A3512D"/>
    <w:rsid w:val="00A3519E"/>
    <w:rsid w:val="00A3531A"/>
    <w:rsid w:val="00A3551C"/>
    <w:rsid w:val="00A3553D"/>
    <w:rsid w:val="00A35556"/>
    <w:rsid w:val="00A355C5"/>
    <w:rsid w:val="00A3571C"/>
    <w:rsid w:val="00A35AFF"/>
    <w:rsid w:val="00A35B0B"/>
    <w:rsid w:val="00A3605D"/>
    <w:rsid w:val="00A3612B"/>
    <w:rsid w:val="00A36504"/>
    <w:rsid w:val="00A36531"/>
    <w:rsid w:val="00A36560"/>
    <w:rsid w:val="00A36585"/>
    <w:rsid w:val="00A36810"/>
    <w:rsid w:val="00A36A09"/>
    <w:rsid w:val="00A36E82"/>
    <w:rsid w:val="00A37043"/>
    <w:rsid w:val="00A3704F"/>
    <w:rsid w:val="00A37266"/>
    <w:rsid w:val="00A372F2"/>
    <w:rsid w:val="00A3740F"/>
    <w:rsid w:val="00A374B4"/>
    <w:rsid w:val="00A37666"/>
    <w:rsid w:val="00A378AC"/>
    <w:rsid w:val="00A378AF"/>
    <w:rsid w:val="00A378C4"/>
    <w:rsid w:val="00A379CC"/>
    <w:rsid w:val="00A37A80"/>
    <w:rsid w:val="00A37D83"/>
    <w:rsid w:val="00A37F99"/>
    <w:rsid w:val="00A37FC9"/>
    <w:rsid w:val="00A400E8"/>
    <w:rsid w:val="00A401C7"/>
    <w:rsid w:val="00A4049D"/>
    <w:rsid w:val="00A404CA"/>
    <w:rsid w:val="00A405C9"/>
    <w:rsid w:val="00A40851"/>
    <w:rsid w:val="00A40A40"/>
    <w:rsid w:val="00A40B1B"/>
    <w:rsid w:val="00A40DA6"/>
    <w:rsid w:val="00A40E85"/>
    <w:rsid w:val="00A41014"/>
    <w:rsid w:val="00A411F8"/>
    <w:rsid w:val="00A41603"/>
    <w:rsid w:val="00A417D4"/>
    <w:rsid w:val="00A41809"/>
    <w:rsid w:val="00A4180C"/>
    <w:rsid w:val="00A41989"/>
    <w:rsid w:val="00A419D4"/>
    <w:rsid w:val="00A41A97"/>
    <w:rsid w:val="00A41AC0"/>
    <w:rsid w:val="00A41D44"/>
    <w:rsid w:val="00A41F41"/>
    <w:rsid w:val="00A42064"/>
    <w:rsid w:val="00A420BD"/>
    <w:rsid w:val="00A4218C"/>
    <w:rsid w:val="00A42197"/>
    <w:rsid w:val="00A421BA"/>
    <w:rsid w:val="00A42412"/>
    <w:rsid w:val="00A4246D"/>
    <w:rsid w:val="00A4249E"/>
    <w:rsid w:val="00A425F6"/>
    <w:rsid w:val="00A4275C"/>
    <w:rsid w:val="00A42962"/>
    <w:rsid w:val="00A42A06"/>
    <w:rsid w:val="00A43033"/>
    <w:rsid w:val="00A430AC"/>
    <w:rsid w:val="00A43352"/>
    <w:rsid w:val="00A43375"/>
    <w:rsid w:val="00A4340C"/>
    <w:rsid w:val="00A4340F"/>
    <w:rsid w:val="00A43499"/>
    <w:rsid w:val="00A4368D"/>
    <w:rsid w:val="00A43815"/>
    <w:rsid w:val="00A4384C"/>
    <w:rsid w:val="00A4387D"/>
    <w:rsid w:val="00A438B2"/>
    <w:rsid w:val="00A43B47"/>
    <w:rsid w:val="00A43C3A"/>
    <w:rsid w:val="00A43CAF"/>
    <w:rsid w:val="00A43CB7"/>
    <w:rsid w:val="00A43EE4"/>
    <w:rsid w:val="00A441A6"/>
    <w:rsid w:val="00A44432"/>
    <w:rsid w:val="00A444E6"/>
    <w:rsid w:val="00A4451B"/>
    <w:rsid w:val="00A4456F"/>
    <w:rsid w:val="00A44711"/>
    <w:rsid w:val="00A44726"/>
    <w:rsid w:val="00A448E6"/>
    <w:rsid w:val="00A44949"/>
    <w:rsid w:val="00A44A1F"/>
    <w:rsid w:val="00A44A8A"/>
    <w:rsid w:val="00A44B87"/>
    <w:rsid w:val="00A44DB7"/>
    <w:rsid w:val="00A44E9C"/>
    <w:rsid w:val="00A44EAC"/>
    <w:rsid w:val="00A44EF6"/>
    <w:rsid w:val="00A450CE"/>
    <w:rsid w:val="00A45262"/>
    <w:rsid w:val="00A4542E"/>
    <w:rsid w:val="00A45568"/>
    <w:rsid w:val="00A4556F"/>
    <w:rsid w:val="00A4557A"/>
    <w:rsid w:val="00A455C0"/>
    <w:rsid w:val="00A455DD"/>
    <w:rsid w:val="00A45657"/>
    <w:rsid w:val="00A45680"/>
    <w:rsid w:val="00A457BC"/>
    <w:rsid w:val="00A45B0A"/>
    <w:rsid w:val="00A45B84"/>
    <w:rsid w:val="00A45EE6"/>
    <w:rsid w:val="00A45FE5"/>
    <w:rsid w:val="00A460AD"/>
    <w:rsid w:val="00A4616A"/>
    <w:rsid w:val="00A46403"/>
    <w:rsid w:val="00A4645F"/>
    <w:rsid w:val="00A465EC"/>
    <w:rsid w:val="00A466B3"/>
    <w:rsid w:val="00A46802"/>
    <w:rsid w:val="00A46AD3"/>
    <w:rsid w:val="00A46B13"/>
    <w:rsid w:val="00A46C77"/>
    <w:rsid w:val="00A46D94"/>
    <w:rsid w:val="00A46DD6"/>
    <w:rsid w:val="00A46DE8"/>
    <w:rsid w:val="00A471E8"/>
    <w:rsid w:val="00A475CA"/>
    <w:rsid w:val="00A4769E"/>
    <w:rsid w:val="00A478E6"/>
    <w:rsid w:val="00A4795A"/>
    <w:rsid w:val="00A47A3E"/>
    <w:rsid w:val="00A47C91"/>
    <w:rsid w:val="00A47DA0"/>
    <w:rsid w:val="00A47DF9"/>
    <w:rsid w:val="00A47E11"/>
    <w:rsid w:val="00A47EC0"/>
    <w:rsid w:val="00A47F3C"/>
    <w:rsid w:val="00A502FD"/>
    <w:rsid w:val="00A50624"/>
    <w:rsid w:val="00A50824"/>
    <w:rsid w:val="00A508EE"/>
    <w:rsid w:val="00A50B72"/>
    <w:rsid w:val="00A50B77"/>
    <w:rsid w:val="00A50CB9"/>
    <w:rsid w:val="00A50DA7"/>
    <w:rsid w:val="00A50E73"/>
    <w:rsid w:val="00A510DC"/>
    <w:rsid w:val="00A51102"/>
    <w:rsid w:val="00A51251"/>
    <w:rsid w:val="00A5130E"/>
    <w:rsid w:val="00A51504"/>
    <w:rsid w:val="00A51619"/>
    <w:rsid w:val="00A516E6"/>
    <w:rsid w:val="00A517F1"/>
    <w:rsid w:val="00A51A15"/>
    <w:rsid w:val="00A51AAB"/>
    <w:rsid w:val="00A51C69"/>
    <w:rsid w:val="00A51DB4"/>
    <w:rsid w:val="00A520B2"/>
    <w:rsid w:val="00A52144"/>
    <w:rsid w:val="00A5240C"/>
    <w:rsid w:val="00A524D9"/>
    <w:rsid w:val="00A525EC"/>
    <w:rsid w:val="00A5267C"/>
    <w:rsid w:val="00A527FF"/>
    <w:rsid w:val="00A52846"/>
    <w:rsid w:val="00A52AA7"/>
    <w:rsid w:val="00A52AE9"/>
    <w:rsid w:val="00A52C29"/>
    <w:rsid w:val="00A52DFD"/>
    <w:rsid w:val="00A52F09"/>
    <w:rsid w:val="00A530F0"/>
    <w:rsid w:val="00A53231"/>
    <w:rsid w:val="00A53314"/>
    <w:rsid w:val="00A533BC"/>
    <w:rsid w:val="00A5346C"/>
    <w:rsid w:val="00A537E2"/>
    <w:rsid w:val="00A53986"/>
    <w:rsid w:val="00A53BF7"/>
    <w:rsid w:val="00A53F12"/>
    <w:rsid w:val="00A540FD"/>
    <w:rsid w:val="00A54180"/>
    <w:rsid w:val="00A541FC"/>
    <w:rsid w:val="00A542CD"/>
    <w:rsid w:val="00A542EB"/>
    <w:rsid w:val="00A543AF"/>
    <w:rsid w:val="00A54698"/>
    <w:rsid w:val="00A547A3"/>
    <w:rsid w:val="00A54C65"/>
    <w:rsid w:val="00A54CB0"/>
    <w:rsid w:val="00A54EB4"/>
    <w:rsid w:val="00A54FEA"/>
    <w:rsid w:val="00A550C0"/>
    <w:rsid w:val="00A55149"/>
    <w:rsid w:val="00A5515C"/>
    <w:rsid w:val="00A5519B"/>
    <w:rsid w:val="00A552D8"/>
    <w:rsid w:val="00A553EE"/>
    <w:rsid w:val="00A554BA"/>
    <w:rsid w:val="00A55848"/>
    <w:rsid w:val="00A558B2"/>
    <w:rsid w:val="00A55C8C"/>
    <w:rsid w:val="00A55C99"/>
    <w:rsid w:val="00A55D6D"/>
    <w:rsid w:val="00A55EC2"/>
    <w:rsid w:val="00A560F4"/>
    <w:rsid w:val="00A56354"/>
    <w:rsid w:val="00A56363"/>
    <w:rsid w:val="00A563C4"/>
    <w:rsid w:val="00A564B0"/>
    <w:rsid w:val="00A564ED"/>
    <w:rsid w:val="00A564F5"/>
    <w:rsid w:val="00A56789"/>
    <w:rsid w:val="00A568A1"/>
    <w:rsid w:val="00A569A5"/>
    <w:rsid w:val="00A569BB"/>
    <w:rsid w:val="00A569E5"/>
    <w:rsid w:val="00A56A49"/>
    <w:rsid w:val="00A56B23"/>
    <w:rsid w:val="00A56B84"/>
    <w:rsid w:val="00A56BE0"/>
    <w:rsid w:val="00A56DC0"/>
    <w:rsid w:val="00A570A5"/>
    <w:rsid w:val="00A570DA"/>
    <w:rsid w:val="00A5721A"/>
    <w:rsid w:val="00A57447"/>
    <w:rsid w:val="00A57550"/>
    <w:rsid w:val="00A57687"/>
    <w:rsid w:val="00A578EE"/>
    <w:rsid w:val="00A57A31"/>
    <w:rsid w:val="00A57AEA"/>
    <w:rsid w:val="00A57B3A"/>
    <w:rsid w:val="00A57CB4"/>
    <w:rsid w:val="00A57D8B"/>
    <w:rsid w:val="00A57DF8"/>
    <w:rsid w:val="00A57F1A"/>
    <w:rsid w:val="00A600DD"/>
    <w:rsid w:val="00A6026E"/>
    <w:rsid w:val="00A6037E"/>
    <w:rsid w:val="00A604A6"/>
    <w:rsid w:val="00A604B1"/>
    <w:rsid w:val="00A6052A"/>
    <w:rsid w:val="00A605F4"/>
    <w:rsid w:val="00A607F7"/>
    <w:rsid w:val="00A60885"/>
    <w:rsid w:val="00A6096F"/>
    <w:rsid w:val="00A60B5B"/>
    <w:rsid w:val="00A60B80"/>
    <w:rsid w:val="00A60BA8"/>
    <w:rsid w:val="00A60D62"/>
    <w:rsid w:val="00A60FC5"/>
    <w:rsid w:val="00A60FF3"/>
    <w:rsid w:val="00A61280"/>
    <w:rsid w:val="00A612AB"/>
    <w:rsid w:val="00A61383"/>
    <w:rsid w:val="00A61637"/>
    <w:rsid w:val="00A61935"/>
    <w:rsid w:val="00A619A0"/>
    <w:rsid w:val="00A61C77"/>
    <w:rsid w:val="00A61CFA"/>
    <w:rsid w:val="00A61E9C"/>
    <w:rsid w:val="00A61EBD"/>
    <w:rsid w:val="00A620C2"/>
    <w:rsid w:val="00A620D9"/>
    <w:rsid w:val="00A623B7"/>
    <w:rsid w:val="00A6248C"/>
    <w:rsid w:val="00A629D3"/>
    <w:rsid w:val="00A62AB4"/>
    <w:rsid w:val="00A62C7B"/>
    <w:rsid w:val="00A62D63"/>
    <w:rsid w:val="00A62DCE"/>
    <w:rsid w:val="00A62DE7"/>
    <w:rsid w:val="00A62E3D"/>
    <w:rsid w:val="00A62FC5"/>
    <w:rsid w:val="00A63044"/>
    <w:rsid w:val="00A63105"/>
    <w:rsid w:val="00A63174"/>
    <w:rsid w:val="00A63189"/>
    <w:rsid w:val="00A6338F"/>
    <w:rsid w:val="00A636A1"/>
    <w:rsid w:val="00A637EC"/>
    <w:rsid w:val="00A63A96"/>
    <w:rsid w:val="00A63D6B"/>
    <w:rsid w:val="00A64091"/>
    <w:rsid w:val="00A645E7"/>
    <w:rsid w:val="00A646D5"/>
    <w:rsid w:val="00A647A5"/>
    <w:rsid w:val="00A64867"/>
    <w:rsid w:val="00A648D6"/>
    <w:rsid w:val="00A64912"/>
    <w:rsid w:val="00A64DCB"/>
    <w:rsid w:val="00A64EC1"/>
    <w:rsid w:val="00A64FB8"/>
    <w:rsid w:val="00A64FC3"/>
    <w:rsid w:val="00A64FFE"/>
    <w:rsid w:val="00A65137"/>
    <w:rsid w:val="00A6513D"/>
    <w:rsid w:val="00A65206"/>
    <w:rsid w:val="00A65426"/>
    <w:rsid w:val="00A65432"/>
    <w:rsid w:val="00A655A4"/>
    <w:rsid w:val="00A656B8"/>
    <w:rsid w:val="00A6571D"/>
    <w:rsid w:val="00A65816"/>
    <w:rsid w:val="00A659F7"/>
    <w:rsid w:val="00A65A19"/>
    <w:rsid w:val="00A65DE5"/>
    <w:rsid w:val="00A65ED8"/>
    <w:rsid w:val="00A65F25"/>
    <w:rsid w:val="00A660B0"/>
    <w:rsid w:val="00A66104"/>
    <w:rsid w:val="00A6631E"/>
    <w:rsid w:val="00A6633B"/>
    <w:rsid w:val="00A663EE"/>
    <w:rsid w:val="00A667DE"/>
    <w:rsid w:val="00A6684A"/>
    <w:rsid w:val="00A66AB2"/>
    <w:rsid w:val="00A66B41"/>
    <w:rsid w:val="00A66B64"/>
    <w:rsid w:val="00A66D4B"/>
    <w:rsid w:val="00A66E9B"/>
    <w:rsid w:val="00A66EFF"/>
    <w:rsid w:val="00A66F87"/>
    <w:rsid w:val="00A67245"/>
    <w:rsid w:val="00A674CF"/>
    <w:rsid w:val="00A6752B"/>
    <w:rsid w:val="00A67545"/>
    <w:rsid w:val="00A675F4"/>
    <w:rsid w:val="00A676F1"/>
    <w:rsid w:val="00A6770D"/>
    <w:rsid w:val="00A677A1"/>
    <w:rsid w:val="00A67920"/>
    <w:rsid w:val="00A67945"/>
    <w:rsid w:val="00A67A1B"/>
    <w:rsid w:val="00A67C44"/>
    <w:rsid w:val="00A67EC9"/>
    <w:rsid w:val="00A67FBC"/>
    <w:rsid w:val="00A700C5"/>
    <w:rsid w:val="00A70584"/>
    <w:rsid w:val="00A70897"/>
    <w:rsid w:val="00A708B6"/>
    <w:rsid w:val="00A708FE"/>
    <w:rsid w:val="00A70BCB"/>
    <w:rsid w:val="00A70BFA"/>
    <w:rsid w:val="00A70D5A"/>
    <w:rsid w:val="00A70E87"/>
    <w:rsid w:val="00A714D8"/>
    <w:rsid w:val="00A7161B"/>
    <w:rsid w:val="00A7164B"/>
    <w:rsid w:val="00A7178D"/>
    <w:rsid w:val="00A71793"/>
    <w:rsid w:val="00A71853"/>
    <w:rsid w:val="00A71901"/>
    <w:rsid w:val="00A71C25"/>
    <w:rsid w:val="00A71DA9"/>
    <w:rsid w:val="00A722A1"/>
    <w:rsid w:val="00A722BE"/>
    <w:rsid w:val="00A72485"/>
    <w:rsid w:val="00A7261A"/>
    <w:rsid w:val="00A72684"/>
    <w:rsid w:val="00A726E6"/>
    <w:rsid w:val="00A726FB"/>
    <w:rsid w:val="00A72789"/>
    <w:rsid w:val="00A728B1"/>
    <w:rsid w:val="00A72B1D"/>
    <w:rsid w:val="00A72B1F"/>
    <w:rsid w:val="00A72B35"/>
    <w:rsid w:val="00A72B74"/>
    <w:rsid w:val="00A72BEE"/>
    <w:rsid w:val="00A72BEF"/>
    <w:rsid w:val="00A72C8D"/>
    <w:rsid w:val="00A72C8F"/>
    <w:rsid w:val="00A72D37"/>
    <w:rsid w:val="00A7329B"/>
    <w:rsid w:val="00A733FB"/>
    <w:rsid w:val="00A7346D"/>
    <w:rsid w:val="00A73A3C"/>
    <w:rsid w:val="00A73C1A"/>
    <w:rsid w:val="00A73C28"/>
    <w:rsid w:val="00A73D53"/>
    <w:rsid w:val="00A73EDC"/>
    <w:rsid w:val="00A7426E"/>
    <w:rsid w:val="00A74983"/>
    <w:rsid w:val="00A74990"/>
    <w:rsid w:val="00A74B76"/>
    <w:rsid w:val="00A74C2A"/>
    <w:rsid w:val="00A74CFE"/>
    <w:rsid w:val="00A75087"/>
    <w:rsid w:val="00A750CC"/>
    <w:rsid w:val="00A75139"/>
    <w:rsid w:val="00A75200"/>
    <w:rsid w:val="00A75223"/>
    <w:rsid w:val="00A754E2"/>
    <w:rsid w:val="00A75548"/>
    <w:rsid w:val="00A75680"/>
    <w:rsid w:val="00A75D81"/>
    <w:rsid w:val="00A75ED9"/>
    <w:rsid w:val="00A76107"/>
    <w:rsid w:val="00A761DB"/>
    <w:rsid w:val="00A762C0"/>
    <w:rsid w:val="00A7647A"/>
    <w:rsid w:val="00A7649C"/>
    <w:rsid w:val="00A765F4"/>
    <w:rsid w:val="00A76609"/>
    <w:rsid w:val="00A76782"/>
    <w:rsid w:val="00A768F9"/>
    <w:rsid w:val="00A769FC"/>
    <w:rsid w:val="00A76A9A"/>
    <w:rsid w:val="00A76ACD"/>
    <w:rsid w:val="00A76B00"/>
    <w:rsid w:val="00A76B2B"/>
    <w:rsid w:val="00A76B8A"/>
    <w:rsid w:val="00A76BD3"/>
    <w:rsid w:val="00A76C5A"/>
    <w:rsid w:val="00A76CD2"/>
    <w:rsid w:val="00A76CF4"/>
    <w:rsid w:val="00A76D6E"/>
    <w:rsid w:val="00A76FA6"/>
    <w:rsid w:val="00A76FEA"/>
    <w:rsid w:val="00A77247"/>
    <w:rsid w:val="00A77728"/>
    <w:rsid w:val="00A77B7F"/>
    <w:rsid w:val="00A77C30"/>
    <w:rsid w:val="00A80640"/>
    <w:rsid w:val="00A80799"/>
    <w:rsid w:val="00A80845"/>
    <w:rsid w:val="00A80886"/>
    <w:rsid w:val="00A80AC9"/>
    <w:rsid w:val="00A80C6A"/>
    <w:rsid w:val="00A80D5E"/>
    <w:rsid w:val="00A81006"/>
    <w:rsid w:val="00A811E4"/>
    <w:rsid w:val="00A811F8"/>
    <w:rsid w:val="00A812C3"/>
    <w:rsid w:val="00A812F8"/>
    <w:rsid w:val="00A81422"/>
    <w:rsid w:val="00A815A6"/>
    <w:rsid w:val="00A8161B"/>
    <w:rsid w:val="00A81941"/>
    <w:rsid w:val="00A81983"/>
    <w:rsid w:val="00A81A8D"/>
    <w:rsid w:val="00A81C96"/>
    <w:rsid w:val="00A81CC9"/>
    <w:rsid w:val="00A81EAD"/>
    <w:rsid w:val="00A81EEE"/>
    <w:rsid w:val="00A81FB5"/>
    <w:rsid w:val="00A8220F"/>
    <w:rsid w:val="00A82486"/>
    <w:rsid w:val="00A828CF"/>
    <w:rsid w:val="00A8296D"/>
    <w:rsid w:val="00A82AA8"/>
    <w:rsid w:val="00A82C96"/>
    <w:rsid w:val="00A82D54"/>
    <w:rsid w:val="00A83027"/>
    <w:rsid w:val="00A830B8"/>
    <w:rsid w:val="00A83153"/>
    <w:rsid w:val="00A83278"/>
    <w:rsid w:val="00A8347F"/>
    <w:rsid w:val="00A834EB"/>
    <w:rsid w:val="00A835F8"/>
    <w:rsid w:val="00A83604"/>
    <w:rsid w:val="00A837DB"/>
    <w:rsid w:val="00A83943"/>
    <w:rsid w:val="00A83A35"/>
    <w:rsid w:val="00A83B12"/>
    <w:rsid w:val="00A83B1D"/>
    <w:rsid w:val="00A83B9F"/>
    <w:rsid w:val="00A83E18"/>
    <w:rsid w:val="00A83EA3"/>
    <w:rsid w:val="00A83EE6"/>
    <w:rsid w:val="00A83F08"/>
    <w:rsid w:val="00A83F9B"/>
    <w:rsid w:val="00A84001"/>
    <w:rsid w:val="00A8405E"/>
    <w:rsid w:val="00A840CB"/>
    <w:rsid w:val="00A841A3"/>
    <w:rsid w:val="00A841B4"/>
    <w:rsid w:val="00A84250"/>
    <w:rsid w:val="00A842AB"/>
    <w:rsid w:val="00A8443B"/>
    <w:rsid w:val="00A84455"/>
    <w:rsid w:val="00A84466"/>
    <w:rsid w:val="00A84524"/>
    <w:rsid w:val="00A84571"/>
    <w:rsid w:val="00A845C7"/>
    <w:rsid w:val="00A84B87"/>
    <w:rsid w:val="00A84EA9"/>
    <w:rsid w:val="00A85146"/>
    <w:rsid w:val="00A853AD"/>
    <w:rsid w:val="00A85446"/>
    <w:rsid w:val="00A85531"/>
    <w:rsid w:val="00A8569F"/>
    <w:rsid w:val="00A856D0"/>
    <w:rsid w:val="00A858AC"/>
    <w:rsid w:val="00A85C9A"/>
    <w:rsid w:val="00A85FB5"/>
    <w:rsid w:val="00A8615C"/>
    <w:rsid w:val="00A86251"/>
    <w:rsid w:val="00A86268"/>
    <w:rsid w:val="00A865CB"/>
    <w:rsid w:val="00A86709"/>
    <w:rsid w:val="00A86827"/>
    <w:rsid w:val="00A86878"/>
    <w:rsid w:val="00A869F9"/>
    <w:rsid w:val="00A86B2C"/>
    <w:rsid w:val="00A86EBE"/>
    <w:rsid w:val="00A86F60"/>
    <w:rsid w:val="00A87254"/>
    <w:rsid w:val="00A87535"/>
    <w:rsid w:val="00A8759A"/>
    <w:rsid w:val="00A875AA"/>
    <w:rsid w:val="00A8793D"/>
    <w:rsid w:val="00A87AE4"/>
    <w:rsid w:val="00A87B82"/>
    <w:rsid w:val="00A87BDC"/>
    <w:rsid w:val="00A87C7C"/>
    <w:rsid w:val="00A87E8B"/>
    <w:rsid w:val="00A900DD"/>
    <w:rsid w:val="00A901D7"/>
    <w:rsid w:val="00A90241"/>
    <w:rsid w:val="00A902B0"/>
    <w:rsid w:val="00A903F8"/>
    <w:rsid w:val="00A90602"/>
    <w:rsid w:val="00A9069B"/>
    <w:rsid w:val="00A909BA"/>
    <w:rsid w:val="00A909F9"/>
    <w:rsid w:val="00A90A50"/>
    <w:rsid w:val="00A90C3A"/>
    <w:rsid w:val="00A90D32"/>
    <w:rsid w:val="00A90F9B"/>
    <w:rsid w:val="00A90FB9"/>
    <w:rsid w:val="00A91128"/>
    <w:rsid w:val="00A914BA"/>
    <w:rsid w:val="00A91577"/>
    <w:rsid w:val="00A915F4"/>
    <w:rsid w:val="00A917F7"/>
    <w:rsid w:val="00A91A0F"/>
    <w:rsid w:val="00A91AB4"/>
    <w:rsid w:val="00A91B49"/>
    <w:rsid w:val="00A91BD9"/>
    <w:rsid w:val="00A91D4D"/>
    <w:rsid w:val="00A91F11"/>
    <w:rsid w:val="00A92238"/>
    <w:rsid w:val="00A924B8"/>
    <w:rsid w:val="00A927E3"/>
    <w:rsid w:val="00A92976"/>
    <w:rsid w:val="00A92AF4"/>
    <w:rsid w:val="00A92BEA"/>
    <w:rsid w:val="00A92CB2"/>
    <w:rsid w:val="00A92D8D"/>
    <w:rsid w:val="00A92DEC"/>
    <w:rsid w:val="00A92E3C"/>
    <w:rsid w:val="00A9304C"/>
    <w:rsid w:val="00A9305B"/>
    <w:rsid w:val="00A9305C"/>
    <w:rsid w:val="00A9306D"/>
    <w:rsid w:val="00A930CF"/>
    <w:rsid w:val="00A93120"/>
    <w:rsid w:val="00A932E3"/>
    <w:rsid w:val="00A938DF"/>
    <w:rsid w:val="00A93959"/>
    <w:rsid w:val="00A9397E"/>
    <w:rsid w:val="00A93A74"/>
    <w:rsid w:val="00A93BEE"/>
    <w:rsid w:val="00A93C67"/>
    <w:rsid w:val="00A93D46"/>
    <w:rsid w:val="00A9415C"/>
    <w:rsid w:val="00A94364"/>
    <w:rsid w:val="00A94407"/>
    <w:rsid w:val="00A94415"/>
    <w:rsid w:val="00A9448E"/>
    <w:rsid w:val="00A94566"/>
    <w:rsid w:val="00A9463A"/>
    <w:rsid w:val="00A94788"/>
    <w:rsid w:val="00A949A0"/>
    <w:rsid w:val="00A949AD"/>
    <w:rsid w:val="00A94AB6"/>
    <w:rsid w:val="00A94D24"/>
    <w:rsid w:val="00A95004"/>
    <w:rsid w:val="00A950D0"/>
    <w:rsid w:val="00A9511F"/>
    <w:rsid w:val="00A9524E"/>
    <w:rsid w:val="00A952A9"/>
    <w:rsid w:val="00A9542F"/>
    <w:rsid w:val="00A95497"/>
    <w:rsid w:val="00A954AD"/>
    <w:rsid w:val="00A954D6"/>
    <w:rsid w:val="00A95532"/>
    <w:rsid w:val="00A9558F"/>
    <w:rsid w:val="00A9583A"/>
    <w:rsid w:val="00A95962"/>
    <w:rsid w:val="00A95A5C"/>
    <w:rsid w:val="00A95CB7"/>
    <w:rsid w:val="00A95E09"/>
    <w:rsid w:val="00A96042"/>
    <w:rsid w:val="00A96083"/>
    <w:rsid w:val="00A9646E"/>
    <w:rsid w:val="00A96557"/>
    <w:rsid w:val="00A965A0"/>
    <w:rsid w:val="00A966DD"/>
    <w:rsid w:val="00A96967"/>
    <w:rsid w:val="00A96C31"/>
    <w:rsid w:val="00A96CB2"/>
    <w:rsid w:val="00A96DDA"/>
    <w:rsid w:val="00A96E9F"/>
    <w:rsid w:val="00A96F18"/>
    <w:rsid w:val="00A96FA9"/>
    <w:rsid w:val="00A973AA"/>
    <w:rsid w:val="00A973B6"/>
    <w:rsid w:val="00A97522"/>
    <w:rsid w:val="00A97627"/>
    <w:rsid w:val="00A97923"/>
    <w:rsid w:val="00A97A75"/>
    <w:rsid w:val="00A97A76"/>
    <w:rsid w:val="00A97B9D"/>
    <w:rsid w:val="00A97BA7"/>
    <w:rsid w:val="00A97BF0"/>
    <w:rsid w:val="00A97C17"/>
    <w:rsid w:val="00A97C56"/>
    <w:rsid w:val="00A97C86"/>
    <w:rsid w:val="00A97CA8"/>
    <w:rsid w:val="00AA0092"/>
    <w:rsid w:val="00AA00DB"/>
    <w:rsid w:val="00AA019F"/>
    <w:rsid w:val="00AA02C5"/>
    <w:rsid w:val="00AA0309"/>
    <w:rsid w:val="00AA0376"/>
    <w:rsid w:val="00AA0389"/>
    <w:rsid w:val="00AA03C4"/>
    <w:rsid w:val="00AA0586"/>
    <w:rsid w:val="00AA07B1"/>
    <w:rsid w:val="00AA093F"/>
    <w:rsid w:val="00AA0B0D"/>
    <w:rsid w:val="00AA0C7C"/>
    <w:rsid w:val="00AA0CD9"/>
    <w:rsid w:val="00AA0D18"/>
    <w:rsid w:val="00AA0DD8"/>
    <w:rsid w:val="00AA0E71"/>
    <w:rsid w:val="00AA1036"/>
    <w:rsid w:val="00AA134D"/>
    <w:rsid w:val="00AA1407"/>
    <w:rsid w:val="00AA1510"/>
    <w:rsid w:val="00AA159A"/>
    <w:rsid w:val="00AA1601"/>
    <w:rsid w:val="00AA1735"/>
    <w:rsid w:val="00AA1748"/>
    <w:rsid w:val="00AA1770"/>
    <w:rsid w:val="00AA1C4F"/>
    <w:rsid w:val="00AA1CEA"/>
    <w:rsid w:val="00AA1D6F"/>
    <w:rsid w:val="00AA1D86"/>
    <w:rsid w:val="00AA1E07"/>
    <w:rsid w:val="00AA217D"/>
    <w:rsid w:val="00AA2238"/>
    <w:rsid w:val="00AA224E"/>
    <w:rsid w:val="00AA22F5"/>
    <w:rsid w:val="00AA2397"/>
    <w:rsid w:val="00AA2462"/>
    <w:rsid w:val="00AA26D9"/>
    <w:rsid w:val="00AA28EC"/>
    <w:rsid w:val="00AA29EB"/>
    <w:rsid w:val="00AA2BC9"/>
    <w:rsid w:val="00AA2C3D"/>
    <w:rsid w:val="00AA2EB8"/>
    <w:rsid w:val="00AA2EF1"/>
    <w:rsid w:val="00AA306A"/>
    <w:rsid w:val="00AA3550"/>
    <w:rsid w:val="00AA36D1"/>
    <w:rsid w:val="00AA3747"/>
    <w:rsid w:val="00AA3E35"/>
    <w:rsid w:val="00AA3F53"/>
    <w:rsid w:val="00AA4318"/>
    <w:rsid w:val="00AA4351"/>
    <w:rsid w:val="00AA438A"/>
    <w:rsid w:val="00AA43E5"/>
    <w:rsid w:val="00AA45DD"/>
    <w:rsid w:val="00AA45E7"/>
    <w:rsid w:val="00AA461E"/>
    <w:rsid w:val="00AA4637"/>
    <w:rsid w:val="00AA4762"/>
    <w:rsid w:val="00AA483A"/>
    <w:rsid w:val="00AA4A17"/>
    <w:rsid w:val="00AA4F5A"/>
    <w:rsid w:val="00AA51A3"/>
    <w:rsid w:val="00AA523F"/>
    <w:rsid w:val="00AA5525"/>
    <w:rsid w:val="00AA568B"/>
    <w:rsid w:val="00AA5984"/>
    <w:rsid w:val="00AA5B02"/>
    <w:rsid w:val="00AA5CBF"/>
    <w:rsid w:val="00AA5D97"/>
    <w:rsid w:val="00AA5EBA"/>
    <w:rsid w:val="00AA60D5"/>
    <w:rsid w:val="00AA61A3"/>
    <w:rsid w:val="00AA6251"/>
    <w:rsid w:val="00AA64FA"/>
    <w:rsid w:val="00AA653F"/>
    <w:rsid w:val="00AA65B9"/>
    <w:rsid w:val="00AA67FA"/>
    <w:rsid w:val="00AA6A47"/>
    <w:rsid w:val="00AA6BE8"/>
    <w:rsid w:val="00AA6D18"/>
    <w:rsid w:val="00AA6E44"/>
    <w:rsid w:val="00AA6F24"/>
    <w:rsid w:val="00AA6FC8"/>
    <w:rsid w:val="00AA6FCC"/>
    <w:rsid w:val="00AA7081"/>
    <w:rsid w:val="00AA728C"/>
    <w:rsid w:val="00AA7439"/>
    <w:rsid w:val="00AA74CD"/>
    <w:rsid w:val="00AA752F"/>
    <w:rsid w:val="00AA75F2"/>
    <w:rsid w:val="00AA7678"/>
    <w:rsid w:val="00AA76B4"/>
    <w:rsid w:val="00AA7994"/>
    <w:rsid w:val="00AA7A77"/>
    <w:rsid w:val="00AA7AA7"/>
    <w:rsid w:val="00AA7C6E"/>
    <w:rsid w:val="00AA7D6E"/>
    <w:rsid w:val="00AA7D96"/>
    <w:rsid w:val="00AA7F1C"/>
    <w:rsid w:val="00AB0230"/>
    <w:rsid w:val="00AB04B1"/>
    <w:rsid w:val="00AB0841"/>
    <w:rsid w:val="00AB097D"/>
    <w:rsid w:val="00AB0D09"/>
    <w:rsid w:val="00AB0F54"/>
    <w:rsid w:val="00AB12BF"/>
    <w:rsid w:val="00AB1539"/>
    <w:rsid w:val="00AB16D3"/>
    <w:rsid w:val="00AB1734"/>
    <w:rsid w:val="00AB175F"/>
    <w:rsid w:val="00AB17C6"/>
    <w:rsid w:val="00AB1A6E"/>
    <w:rsid w:val="00AB1A89"/>
    <w:rsid w:val="00AB1C18"/>
    <w:rsid w:val="00AB1EFA"/>
    <w:rsid w:val="00AB1FC7"/>
    <w:rsid w:val="00AB20F7"/>
    <w:rsid w:val="00AB2161"/>
    <w:rsid w:val="00AB21AD"/>
    <w:rsid w:val="00AB22F3"/>
    <w:rsid w:val="00AB23FE"/>
    <w:rsid w:val="00AB2457"/>
    <w:rsid w:val="00AB2467"/>
    <w:rsid w:val="00AB250E"/>
    <w:rsid w:val="00AB262E"/>
    <w:rsid w:val="00AB2636"/>
    <w:rsid w:val="00AB263C"/>
    <w:rsid w:val="00AB2662"/>
    <w:rsid w:val="00AB2883"/>
    <w:rsid w:val="00AB28C6"/>
    <w:rsid w:val="00AB298D"/>
    <w:rsid w:val="00AB29FC"/>
    <w:rsid w:val="00AB2A83"/>
    <w:rsid w:val="00AB2AC2"/>
    <w:rsid w:val="00AB312F"/>
    <w:rsid w:val="00AB314C"/>
    <w:rsid w:val="00AB3172"/>
    <w:rsid w:val="00AB31A7"/>
    <w:rsid w:val="00AB3226"/>
    <w:rsid w:val="00AB3A48"/>
    <w:rsid w:val="00AB3B6C"/>
    <w:rsid w:val="00AB3E18"/>
    <w:rsid w:val="00AB3FAB"/>
    <w:rsid w:val="00AB42EC"/>
    <w:rsid w:val="00AB457D"/>
    <w:rsid w:val="00AB473E"/>
    <w:rsid w:val="00AB4AF0"/>
    <w:rsid w:val="00AB4DF7"/>
    <w:rsid w:val="00AB5114"/>
    <w:rsid w:val="00AB514D"/>
    <w:rsid w:val="00AB52D1"/>
    <w:rsid w:val="00AB5464"/>
    <w:rsid w:val="00AB55EA"/>
    <w:rsid w:val="00AB5701"/>
    <w:rsid w:val="00AB57BB"/>
    <w:rsid w:val="00AB5854"/>
    <w:rsid w:val="00AB5B31"/>
    <w:rsid w:val="00AB5C02"/>
    <w:rsid w:val="00AB5E79"/>
    <w:rsid w:val="00AB6033"/>
    <w:rsid w:val="00AB682A"/>
    <w:rsid w:val="00AB68BD"/>
    <w:rsid w:val="00AB6902"/>
    <w:rsid w:val="00AB6959"/>
    <w:rsid w:val="00AB69FF"/>
    <w:rsid w:val="00AB6AC8"/>
    <w:rsid w:val="00AB6ACE"/>
    <w:rsid w:val="00AB6D26"/>
    <w:rsid w:val="00AB6D79"/>
    <w:rsid w:val="00AB727F"/>
    <w:rsid w:val="00AB73F3"/>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812"/>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CAC"/>
    <w:rsid w:val="00AC1E4E"/>
    <w:rsid w:val="00AC1F30"/>
    <w:rsid w:val="00AC1FD6"/>
    <w:rsid w:val="00AC2058"/>
    <w:rsid w:val="00AC2133"/>
    <w:rsid w:val="00AC23BE"/>
    <w:rsid w:val="00AC2459"/>
    <w:rsid w:val="00AC246C"/>
    <w:rsid w:val="00AC2485"/>
    <w:rsid w:val="00AC25B7"/>
    <w:rsid w:val="00AC272C"/>
    <w:rsid w:val="00AC2880"/>
    <w:rsid w:val="00AC28CD"/>
    <w:rsid w:val="00AC2A39"/>
    <w:rsid w:val="00AC2B34"/>
    <w:rsid w:val="00AC2D6F"/>
    <w:rsid w:val="00AC30F1"/>
    <w:rsid w:val="00AC3149"/>
    <w:rsid w:val="00AC3309"/>
    <w:rsid w:val="00AC33DB"/>
    <w:rsid w:val="00AC3431"/>
    <w:rsid w:val="00AC3442"/>
    <w:rsid w:val="00AC3528"/>
    <w:rsid w:val="00AC35A7"/>
    <w:rsid w:val="00AC367F"/>
    <w:rsid w:val="00AC36ED"/>
    <w:rsid w:val="00AC3A56"/>
    <w:rsid w:val="00AC3C84"/>
    <w:rsid w:val="00AC3CE8"/>
    <w:rsid w:val="00AC3E90"/>
    <w:rsid w:val="00AC3F37"/>
    <w:rsid w:val="00AC3FE6"/>
    <w:rsid w:val="00AC40B4"/>
    <w:rsid w:val="00AC4159"/>
    <w:rsid w:val="00AC425A"/>
    <w:rsid w:val="00AC42C5"/>
    <w:rsid w:val="00AC440C"/>
    <w:rsid w:val="00AC4425"/>
    <w:rsid w:val="00AC4544"/>
    <w:rsid w:val="00AC455B"/>
    <w:rsid w:val="00AC46BC"/>
    <w:rsid w:val="00AC484B"/>
    <w:rsid w:val="00AC4A3A"/>
    <w:rsid w:val="00AC4A94"/>
    <w:rsid w:val="00AC4B0D"/>
    <w:rsid w:val="00AC4F64"/>
    <w:rsid w:val="00AC4FC8"/>
    <w:rsid w:val="00AC4FF7"/>
    <w:rsid w:val="00AC505D"/>
    <w:rsid w:val="00AC5352"/>
    <w:rsid w:val="00AC53EE"/>
    <w:rsid w:val="00AC53EF"/>
    <w:rsid w:val="00AC5433"/>
    <w:rsid w:val="00AC5533"/>
    <w:rsid w:val="00AC55BD"/>
    <w:rsid w:val="00AC55CF"/>
    <w:rsid w:val="00AC569A"/>
    <w:rsid w:val="00AC569D"/>
    <w:rsid w:val="00AC56D4"/>
    <w:rsid w:val="00AC56DF"/>
    <w:rsid w:val="00AC597F"/>
    <w:rsid w:val="00AC6348"/>
    <w:rsid w:val="00AC63A2"/>
    <w:rsid w:val="00AC64BA"/>
    <w:rsid w:val="00AC64DD"/>
    <w:rsid w:val="00AC6544"/>
    <w:rsid w:val="00AC65DF"/>
    <w:rsid w:val="00AC68B7"/>
    <w:rsid w:val="00AC6999"/>
    <w:rsid w:val="00AC6A55"/>
    <w:rsid w:val="00AC6A9B"/>
    <w:rsid w:val="00AC6D8D"/>
    <w:rsid w:val="00AC6DC8"/>
    <w:rsid w:val="00AC6F97"/>
    <w:rsid w:val="00AC6F9E"/>
    <w:rsid w:val="00AC701D"/>
    <w:rsid w:val="00AC703F"/>
    <w:rsid w:val="00AC7164"/>
    <w:rsid w:val="00AC7266"/>
    <w:rsid w:val="00AC7399"/>
    <w:rsid w:val="00AC7587"/>
    <w:rsid w:val="00AC7643"/>
    <w:rsid w:val="00AC7663"/>
    <w:rsid w:val="00AC766C"/>
    <w:rsid w:val="00AC792A"/>
    <w:rsid w:val="00AC7AF8"/>
    <w:rsid w:val="00AC7ECC"/>
    <w:rsid w:val="00AD0222"/>
    <w:rsid w:val="00AD02DD"/>
    <w:rsid w:val="00AD067D"/>
    <w:rsid w:val="00AD06EA"/>
    <w:rsid w:val="00AD0820"/>
    <w:rsid w:val="00AD088A"/>
    <w:rsid w:val="00AD0BA0"/>
    <w:rsid w:val="00AD0F99"/>
    <w:rsid w:val="00AD1101"/>
    <w:rsid w:val="00AD1240"/>
    <w:rsid w:val="00AD145A"/>
    <w:rsid w:val="00AD18E9"/>
    <w:rsid w:val="00AD19D0"/>
    <w:rsid w:val="00AD1AFB"/>
    <w:rsid w:val="00AD1B63"/>
    <w:rsid w:val="00AD1BB5"/>
    <w:rsid w:val="00AD1C42"/>
    <w:rsid w:val="00AD1DB0"/>
    <w:rsid w:val="00AD1EF1"/>
    <w:rsid w:val="00AD1F1C"/>
    <w:rsid w:val="00AD1F4C"/>
    <w:rsid w:val="00AD1FF5"/>
    <w:rsid w:val="00AD2205"/>
    <w:rsid w:val="00AD24FD"/>
    <w:rsid w:val="00AD259C"/>
    <w:rsid w:val="00AD26E5"/>
    <w:rsid w:val="00AD2716"/>
    <w:rsid w:val="00AD279B"/>
    <w:rsid w:val="00AD27BD"/>
    <w:rsid w:val="00AD2BCD"/>
    <w:rsid w:val="00AD2CB0"/>
    <w:rsid w:val="00AD2DB1"/>
    <w:rsid w:val="00AD2F2B"/>
    <w:rsid w:val="00AD3022"/>
    <w:rsid w:val="00AD302D"/>
    <w:rsid w:val="00AD33F0"/>
    <w:rsid w:val="00AD3423"/>
    <w:rsid w:val="00AD35CB"/>
    <w:rsid w:val="00AD376D"/>
    <w:rsid w:val="00AD392A"/>
    <w:rsid w:val="00AD3A20"/>
    <w:rsid w:val="00AD3BAD"/>
    <w:rsid w:val="00AD3D86"/>
    <w:rsid w:val="00AD3DC5"/>
    <w:rsid w:val="00AD3E0D"/>
    <w:rsid w:val="00AD3E75"/>
    <w:rsid w:val="00AD401F"/>
    <w:rsid w:val="00AD4050"/>
    <w:rsid w:val="00AD40ED"/>
    <w:rsid w:val="00AD4255"/>
    <w:rsid w:val="00AD42C4"/>
    <w:rsid w:val="00AD42CB"/>
    <w:rsid w:val="00AD4408"/>
    <w:rsid w:val="00AD46CB"/>
    <w:rsid w:val="00AD4786"/>
    <w:rsid w:val="00AD4B42"/>
    <w:rsid w:val="00AD4D5F"/>
    <w:rsid w:val="00AD4E62"/>
    <w:rsid w:val="00AD5026"/>
    <w:rsid w:val="00AD5076"/>
    <w:rsid w:val="00AD5237"/>
    <w:rsid w:val="00AD525C"/>
    <w:rsid w:val="00AD52E7"/>
    <w:rsid w:val="00AD53EA"/>
    <w:rsid w:val="00AD55CE"/>
    <w:rsid w:val="00AD5795"/>
    <w:rsid w:val="00AD5AF0"/>
    <w:rsid w:val="00AD5B3B"/>
    <w:rsid w:val="00AD5C6F"/>
    <w:rsid w:val="00AD5C7B"/>
    <w:rsid w:val="00AD5CC1"/>
    <w:rsid w:val="00AD5CD7"/>
    <w:rsid w:val="00AD5E73"/>
    <w:rsid w:val="00AD5EBB"/>
    <w:rsid w:val="00AD6064"/>
    <w:rsid w:val="00AD6236"/>
    <w:rsid w:val="00AD62B3"/>
    <w:rsid w:val="00AD6312"/>
    <w:rsid w:val="00AD6398"/>
    <w:rsid w:val="00AD66BA"/>
    <w:rsid w:val="00AD6A22"/>
    <w:rsid w:val="00AD6A4C"/>
    <w:rsid w:val="00AD6B41"/>
    <w:rsid w:val="00AD6F8B"/>
    <w:rsid w:val="00AD6F9E"/>
    <w:rsid w:val="00AD7086"/>
    <w:rsid w:val="00AD70A6"/>
    <w:rsid w:val="00AD71BE"/>
    <w:rsid w:val="00AD7522"/>
    <w:rsid w:val="00AD7B84"/>
    <w:rsid w:val="00AD7CD4"/>
    <w:rsid w:val="00AE015E"/>
    <w:rsid w:val="00AE02C6"/>
    <w:rsid w:val="00AE0955"/>
    <w:rsid w:val="00AE098D"/>
    <w:rsid w:val="00AE09B0"/>
    <w:rsid w:val="00AE0A49"/>
    <w:rsid w:val="00AE0B0E"/>
    <w:rsid w:val="00AE0C51"/>
    <w:rsid w:val="00AE0CAA"/>
    <w:rsid w:val="00AE0CCE"/>
    <w:rsid w:val="00AE17A3"/>
    <w:rsid w:val="00AE17C9"/>
    <w:rsid w:val="00AE1828"/>
    <w:rsid w:val="00AE1A31"/>
    <w:rsid w:val="00AE1B12"/>
    <w:rsid w:val="00AE1C6D"/>
    <w:rsid w:val="00AE1C7C"/>
    <w:rsid w:val="00AE1D35"/>
    <w:rsid w:val="00AE1E19"/>
    <w:rsid w:val="00AE1E5E"/>
    <w:rsid w:val="00AE224F"/>
    <w:rsid w:val="00AE2275"/>
    <w:rsid w:val="00AE22B3"/>
    <w:rsid w:val="00AE2360"/>
    <w:rsid w:val="00AE246E"/>
    <w:rsid w:val="00AE2493"/>
    <w:rsid w:val="00AE24D8"/>
    <w:rsid w:val="00AE2805"/>
    <w:rsid w:val="00AE28B6"/>
    <w:rsid w:val="00AE28D2"/>
    <w:rsid w:val="00AE2B68"/>
    <w:rsid w:val="00AE2D6D"/>
    <w:rsid w:val="00AE2D73"/>
    <w:rsid w:val="00AE2EA6"/>
    <w:rsid w:val="00AE3024"/>
    <w:rsid w:val="00AE3092"/>
    <w:rsid w:val="00AE31A0"/>
    <w:rsid w:val="00AE337E"/>
    <w:rsid w:val="00AE34FA"/>
    <w:rsid w:val="00AE3833"/>
    <w:rsid w:val="00AE3A7D"/>
    <w:rsid w:val="00AE3B03"/>
    <w:rsid w:val="00AE3C9E"/>
    <w:rsid w:val="00AE3E7C"/>
    <w:rsid w:val="00AE42E1"/>
    <w:rsid w:val="00AE4336"/>
    <w:rsid w:val="00AE47A6"/>
    <w:rsid w:val="00AE48E4"/>
    <w:rsid w:val="00AE4D07"/>
    <w:rsid w:val="00AE4E76"/>
    <w:rsid w:val="00AE4F6C"/>
    <w:rsid w:val="00AE53C2"/>
    <w:rsid w:val="00AE55DF"/>
    <w:rsid w:val="00AE567F"/>
    <w:rsid w:val="00AE56DF"/>
    <w:rsid w:val="00AE572F"/>
    <w:rsid w:val="00AE57C9"/>
    <w:rsid w:val="00AE57CA"/>
    <w:rsid w:val="00AE57D9"/>
    <w:rsid w:val="00AE5913"/>
    <w:rsid w:val="00AE5C75"/>
    <w:rsid w:val="00AE5E18"/>
    <w:rsid w:val="00AE601D"/>
    <w:rsid w:val="00AE6095"/>
    <w:rsid w:val="00AE60EB"/>
    <w:rsid w:val="00AE626B"/>
    <w:rsid w:val="00AE631A"/>
    <w:rsid w:val="00AE64A4"/>
    <w:rsid w:val="00AE652C"/>
    <w:rsid w:val="00AE65A4"/>
    <w:rsid w:val="00AE6A2F"/>
    <w:rsid w:val="00AE6B6F"/>
    <w:rsid w:val="00AE6FED"/>
    <w:rsid w:val="00AE70FF"/>
    <w:rsid w:val="00AE7275"/>
    <w:rsid w:val="00AE7331"/>
    <w:rsid w:val="00AE735D"/>
    <w:rsid w:val="00AE771F"/>
    <w:rsid w:val="00AE78A8"/>
    <w:rsid w:val="00AE790C"/>
    <w:rsid w:val="00AE7B5C"/>
    <w:rsid w:val="00AE7C44"/>
    <w:rsid w:val="00AE7CC4"/>
    <w:rsid w:val="00AE7EFB"/>
    <w:rsid w:val="00AF0006"/>
    <w:rsid w:val="00AF0051"/>
    <w:rsid w:val="00AF0095"/>
    <w:rsid w:val="00AF0120"/>
    <w:rsid w:val="00AF021C"/>
    <w:rsid w:val="00AF0317"/>
    <w:rsid w:val="00AF03BA"/>
    <w:rsid w:val="00AF0534"/>
    <w:rsid w:val="00AF055A"/>
    <w:rsid w:val="00AF058F"/>
    <w:rsid w:val="00AF0750"/>
    <w:rsid w:val="00AF0782"/>
    <w:rsid w:val="00AF0866"/>
    <w:rsid w:val="00AF0A08"/>
    <w:rsid w:val="00AF0B81"/>
    <w:rsid w:val="00AF0C1F"/>
    <w:rsid w:val="00AF0C38"/>
    <w:rsid w:val="00AF0E2F"/>
    <w:rsid w:val="00AF0E8D"/>
    <w:rsid w:val="00AF0F66"/>
    <w:rsid w:val="00AF0FCC"/>
    <w:rsid w:val="00AF10CB"/>
    <w:rsid w:val="00AF10E9"/>
    <w:rsid w:val="00AF1133"/>
    <w:rsid w:val="00AF1147"/>
    <w:rsid w:val="00AF1167"/>
    <w:rsid w:val="00AF1177"/>
    <w:rsid w:val="00AF11CA"/>
    <w:rsid w:val="00AF1206"/>
    <w:rsid w:val="00AF132A"/>
    <w:rsid w:val="00AF1400"/>
    <w:rsid w:val="00AF14AD"/>
    <w:rsid w:val="00AF1602"/>
    <w:rsid w:val="00AF1803"/>
    <w:rsid w:val="00AF1C8D"/>
    <w:rsid w:val="00AF1E10"/>
    <w:rsid w:val="00AF1FCA"/>
    <w:rsid w:val="00AF202F"/>
    <w:rsid w:val="00AF20B6"/>
    <w:rsid w:val="00AF20FE"/>
    <w:rsid w:val="00AF21A6"/>
    <w:rsid w:val="00AF2703"/>
    <w:rsid w:val="00AF2710"/>
    <w:rsid w:val="00AF2835"/>
    <w:rsid w:val="00AF28E4"/>
    <w:rsid w:val="00AF291D"/>
    <w:rsid w:val="00AF2B7D"/>
    <w:rsid w:val="00AF2B88"/>
    <w:rsid w:val="00AF2D6D"/>
    <w:rsid w:val="00AF2FBD"/>
    <w:rsid w:val="00AF33BA"/>
    <w:rsid w:val="00AF33E9"/>
    <w:rsid w:val="00AF340B"/>
    <w:rsid w:val="00AF3677"/>
    <w:rsid w:val="00AF3679"/>
    <w:rsid w:val="00AF36C9"/>
    <w:rsid w:val="00AF3778"/>
    <w:rsid w:val="00AF389F"/>
    <w:rsid w:val="00AF38B7"/>
    <w:rsid w:val="00AF3A2A"/>
    <w:rsid w:val="00AF3AF1"/>
    <w:rsid w:val="00AF3BF5"/>
    <w:rsid w:val="00AF3E31"/>
    <w:rsid w:val="00AF409B"/>
    <w:rsid w:val="00AF42EC"/>
    <w:rsid w:val="00AF43C6"/>
    <w:rsid w:val="00AF44C9"/>
    <w:rsid w:val="00AF45BF"/>
    <w:rsid w:val="00AF48DC"/>
    <w:rsid w:val="00AF4923"/>
    <w:rsid w:val="00AF4A91"/>
    <w:rsid w:val="00AF4BA1"/>
    <w:rsid w:val="00AF4C97"/>
    <w:rsid w:val="00AF4D95"/>
    <w:rsid w:val="00AF4D9D"/>
    <w:rsid w:val="00AF5077"/>
    <w:rsid w:val="00AF54F8"/>
    <w:rsid w:val="00AF559B"/>
    <w:rsid w:val="00AF56C6"/>
    <w:rsid w:val="00AF56E1"/>
    <w:rsid w:val="00AF58F1"/>
    <w:rsid w:val="00AF5B4E"/>
    <w:rsid w:val="00AF5E98"/>
    <w:rsid w:val="00AF5F04"/>
    <w:rsid w:val="00AF6052"/>
    <w:rsid w:val="00AF60A5"/>
    <w:rsid w:val="00AF6251"/>
    <w:rsid w:val="00AF62AC"/>
    <w:rsid w:val="00AF63A5"/>
    <w:rsid w:val="00AF642B"/>
    <w:rsid w:val="00AF6448"/>
    <w:rsid w:val="00AF647F"/>
    <w:rsid w:val="00AF64B3"/>
    <w:rsid w:val="00AF6566"/>
    <w:rsid w:val="00AF6568"/>
    <w:rsid w:val="00AF66A9"/>
    <w:rsid w:val="00AF66FA"/>
    <w:rsid w:val="00AF6712"/>
    <w:rsid w:val="00AF68A9"/>
    <w:rsid w:val="00AF68DC"/>
    <w:rsid w:val="00AF6979"/>
    <w:rsid w:val="00AF6DD6"/>
    <w:rsid w:val="00AF700A"/>
    <w:rsid w:val="00AF7077"/>
    <w:rsid w:val="00AF70BE"/>
    <w:rsid w:val="00AF7330"/>
    <w:rsid w:val="00AF7376"/>
    <w:rsid w:val="00AF7509"/>
    <w:rsid w:val="00AF7711"/>
    <w:rsid w:val="00AF7897"/>
    <w:rsid w:val="00AF7A6E"/>
    <w:rsid w:val="00AF7AA0"/>
    <w:rsid w:val="00AF7BC5"/>
    <w:rsid w:val="00B0000D"/>
    <w:rsid w:val="00B000AD"/>
    <w:rsid w:val="00B00184"/>
    <w:rsid w:val="00B001C5"/>
    <w:rsid w:val="00B007A4"/>
    <w:rsid w:val="00B007C1"/>
    <w:rsid w:val="00B00805"/>
    <w:rsid w:val="00B00A16"/>
    <w:rsid w:val="00B00A2A"/>
    <w:rsid w:val="00B00AE2"/>
    <w:rsid w:val="00B00D1F"/>
    <w:rsid w:val="00B00D7C"/>
    <w:rsid w:val="00B01255"/>
    <w:rsid w:val="00B01415"/>
    <w:rsid w:val="00B01535"/>
    <w:rsid w:val="00B016E3"/>
    <w:rsid w:val="00B01874"/>
    <w:rsid w:val="00B01885"/>
    <w:rsid w:val="00B01F82"/>
    <w:rsid w:val="00B020A7"/>
    <w:rsid w:val="00B0225F"/>
    <w:rsid w:val="00B02359"/>
    <w:rsid w:val="00B02395"/>
    <w:rsid w:val="00B023B1"/>
    <w:rsid w:val="00B024DB"/>
    <w:rsid w:val="00B024E7"/>
    <w:rsid w:val="00B0282A"/>
    <w:rsid w:val="00B02A5F"/>
    <w:rsid w:val="00B02CCE"/>
    <w:rsid w:val="00B02CF1"/>
    <w:rsid w:val="00B02DD8"/>
    <w:rsid w:val="00B02E8C"/>
    <w:rsid w:val="00B02ED8"/>
    <w:rsid w:val="00B02F50"/>
    <w:rsid w:val="00B02F67"/>
    <w:rsid w:val="00B02F6E"/>
    <w:rsid w:val="00B02F81"/>
    <w:rsid w:val="00B02FB9"/>
    <w:rsid w:val="00B032EF"/>
    <w:rsid w:val="00B03410"/>
    <w:rsid w:val="00B0351C"/>
    <w:rsid w:val="00B035E7"/>
    <w:rsid w:val="00B036CE"/>
    <w:rsid w:val="00B0375A"/>
    <w:rsid w:val="00B037D3"/>
    <w:rsid w:val="00B03925"/>
    <w:rsid w:val="00B03A2C"/>
    <w:rsid w:val="00B03ADB"/>
    <w:rsid w:val="00B03B24"/>
    <w:rsid w:val="00B03BEC"/>
    <w:rsid w:val="00B03BF2"/>
    <w:rsid w:val="00B03FCF"/>
    <w:rsid w:val="00B041A9"/>
    <w:rsid w:val="00B04202"/>
    <w:rsid w:val="00B0442D"/>
    <w:rsid w:val="00B044BD"/>
    <w:rsid w:val="00B04623"/>
    <w:rsid w:val="00B04786"/>
    <w:rsid w:val="00B048A1"/>
    <w:rsid w:val="00B048A6"/>
    <w:rsid w:val="00B048AC"/>
    <w:rsid w:val="00B04961"/>
    <w:rsid w:val="00B04972"/>
    <w:rsid w:val="00B04A53"/>
    <w:rsid w:val="00B04AA0"/>
    <w:rsid w:val="00B04B09"/>
    <w:rsid w:val="00B04B29"/>
    <w:rsid w:val="00B04DF2"/>
    <w:rsid w:val="00B04FCD"/>
    <w:rsid w:val="00B056BF"/>
    <w:rsid w:val="00B057BD"/>
    <w:rsid w:val="00B057CA"/>
    <w:rsid w:val="00B05AEF"/>
    <w:rsid w:val="00B05BFC"/>
    <w:rsid w:val="00B05D37"/>
    <w:rsid w:val="00B05E7A"/>
    <w:rsid w:val="00B05E91"/>
    <w:rsid w:val="00B05FD5"/>
    <w:rsid w:val="00B0634E"/>
    <w:rsid w:val="00B0635F"/>
    <w:rsid w:val="00B066EF"/>
    <w:rsid w:val="00B06878"/>
    <w:rsid w:val="00B06990"/>
    <w:rsid w:val="00B06AF6"/>
    <w:rsid w:val="00B06BED"/>
    <w:rsid w:val="00B06BF5"/>
    <w:rsid w:val="00B06DD6"/>
    <w:rsid w:val="00B06F62"/>
    <w:rsid w:val="00B06F6A"/>
    <w:rsid w:val="00B06F83"/>
    <w:rsid w:val="00B070AE"/>
    <w:rsid w:val="00B07134"/>
    <w:rsid w:val="00B0735A"/>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7B2"/>
    <w:rsid w:val="00B10820"/>
    <w:rsid w:val="00B108A4"/>
    <w:rsid w:val="00B10950"/>
    <w:rsid w:val="00B109EC"/>
    <w:rsid w:val="00B10A6F"/>
    <w:rsid w:val="00B10D33"/>
    <w:rsid w:val="00B10F4A"/>
    <w:rsid w:val="00B1140D"/>
    <w:rsid w:val="00B11564"/>
    <w:rsid w:val="00B116A3"/>
    <w:rsid w:val="00B11800"/>
    <w:rsid w:val="00B11842"/>
    <w:rsid w:val="00B1189A"/>
    <w:rsid w:val="00B1192F"/>
    <w:rsid w:val="00B119FE"/>
    <w:rsid w:val="00B11B4F"/>
    <w:rsid w:val="00B11D21"/>
    <w:rsid w:val="00B11D5B"/>
    <w:rsid w:val="00B11E53"/>
    <w:rsid w:val="00B11FD4"/>
    <w:rsid w:val="00B1241A"/>
    <w:rsid w:val="00B12A22"/>
    <w:rsid w:val="00B12B15"/>
    <w:rsid w:val="00B12BE0"/>
    <w:rsid w:val="00B12BE4"/>
    <w:rsid w:val="00B12F61"/>
    <w:rsid w:val="00B12F7C"/>
    <w:rsid w:val="00B12FAD"/>
    <w:rsid w:val="00B13088"/>
    <w:rsid w:val="00B131B1"/>
    <w:rsid w:val="00B131CA"/>
    <w:rsid w:val="00B132CD"/>
    <w:rsid w:val="00B1332A"/>
    <w:rsid w:val="00B1342B"/>
    <w:rsid w:val="00B1347B"/>
    <w:rsid w:val="00B13602"/>
    <w:rsid w:val="00B13687"/>
    <w:rsid w:val="00B1391F"/>
    <w:rsid w:val="00B13A10"/>
    <w:rsid w:val="00B13A76"/>
    <w:rsid w:val="00B13AA8"/>
    <w:rsid w:val="00B13B2B"/>
    <w:rsid w:val="00B13BC5"/>
    <w:rsid w:val="00B13BFB"/>
    <w:rsid w:val="00B13C63"/>
    <w:rsid w:val="00B13D32"/>
    <w:rsid w:val="00B13E20"/>
    <w:rsid w:val="00B13E4F"/>
    <w:rsid w:val="00B13F33"/>
    <w:rsid w:val="00B13FBF"/>
    <w:rsid w:val="00B13FDC"/>
    <w:rsid w:val="00B14032"/>
    <w:rsid w:val="00B140C1"/>
    <w:rsid w:val="00B144E2"/>
    <w:rsid w:val="00B1468B"/>
    <w:rsid w:val="00B146EA"/>
    <w:rsid w:val="00B148A6"/>
    <w:rsid w:val="00B14ADA"/>
    <w:rsid w:val="00B14C1F"/>
    <w:rsid w:val="00B14CBA"/>
    <w:rsid w:val="00B14F8E"/>
    <w:rsid w:val="00B14FF2"/>
    <w:rsid w:val="00B154D0"/>
    <w:rsid w:val="00B154F7"/>
    <w:rsid w:val="00B15600"/>
    <w:rsid w:val="00B15775"/>
    <w:rsid w:val="00B1581E"/>
    <w:rsid w:val="00B158C4"/>
    <w:rsid w:val="00B1591A"/>
    <w:rsid w:val="00B15D05"/>
    <w:rsid w:val="00B15E4A"/>
    <w:rsid w:val="00B15EA6"/>
    <w:rsid w:val="00B15EF9"/>
    <w:rsid w:val="00B15FEB"/>
    <w:rsid w:val="00B1605D"/>
    <w:rsid w:val="00B160EF"/>
    <w:rsid w:val="00B1611C"/>
    <w:rsid w:val="00B1614E"/>
    <w:rsid w:val="00B16335"/>
    <w:rsid w:val="00B16499"/>
    <w:rsid w:val="00B1652C"/>
    <w:rsid w:val="00B16579"/>
    <w:rsid w:val="00B166D3"/>
    <w:rsid w:val="00B1691E"/>
    <w:rsid w:val="00B16C1D"/>
    <w:rsid w:val="00B16E84"/>
    <w:rsid w:val="00B16F7A"/>
    <w:rsid w:val="00B17087"/>
    <w:rsid w:val="00B170EB"/>
    <w:rsid w:val="00B17171"/>
    <w:rsid w:val="00B1720D"/>
    <w:rsid w:val="00B17286"/>
    <w:rsid w:val="00B1731F"/>
    <w:rsid w:val="00B17406"/>
    <w:rsid w:val="00B1751E"/>
    <w:rsid w:val="00B176B4"/>
    <w:rsid w:val="00B1784A"/>
    <w:rsid w:val="00B178F8"/>
    <w:rsid w:val="00B17BF1"/>
    <w:rsid w:val="00B17F98"/>
    <w:rsid w:val="00B201BD"/>
    <w:rsid w:val="00B20635"/>
    <w:rsid w:val="00B20750"/>
    <w:rsid w:val="00B20AE1"/>
    <w:rsid w:val="00B20CBB"/>
    <w:rsid w:val="00B20D96"/>
    <w:rsid w:val="00B20E1C"/>
    <w:rsid w:val="00B20EB1"/>
    <w:rsid w:val="00B211E0"/>
    <w:rsid w:val="00B215BA"/>
    <w:rsid w:val="00B21A7A"/>
    <w:rsid w:val="00B21C70"/>
    <w:rsid w:val="00B21C9A"/>
    <w:rsid w:val="00B21CF7"/>
    <w:rsid w:val="00B21F35"/>
    <w:rsid w:val="00B221D2"/>
    <w:rsid w:val="00B221ED"/>
    <w:rsid w:val="00B225EE"/>
    <w:rsid w:val="00B227CD"/>
    <w:rsid w:val="00B227F2"/>
    <w:rsid w:val="00B2293F"/>
    <w:rsid w:val="00B22941"/>
    <w:rsid w:val="00B22D6E"/>
    <w:rsid w:val="00B22DDB"/>
    <w:rsid w:val="00B2326D"/>
    <w:rsid w:val="00B232DF"/>
    <w:rsid w:val="00B23308"/>
    <w:rsid w:val="00B23381"/>
    <w:rsid w:val="00B233CF"/>
    <w:rsid w:val="00B2352F"/>
    <w:rsid w:val="00B235B5"/>
    <w:rsid w:val="00B238B5"/>
    <w:rsid w:val="00B23AFE"/>
    <w:rsid w:val="00B23C20"/>
    <w:rsid w:val="00B23E2E"/>
    <w:rsid w:val="00B23E33"/>
    <w:rsid w:val="00B23E52"/>
    <w:rsid w:val="00B23E76"/>
    <w:rsid w:val="00B2405F"/>
    <w:rsid w:val="00B241F2"/>
    <w:rsid w:val="00B24501"/>
    <w:rsid w:val="00B246B3"/>
    <w:rsid w:val="00B2497A"/>
    <w:rsid w:val="00B24AF1"/>
    <w:rsid w:val="00B24BB3"/>
    <w:rsid w:val="00B24CDB"/>
    <w:rsid w:val="00B24E47"/>
    <w:rsid w:val="00B25168"/>
    <w:rsid w:val="00B251B4"/>
    <w:rsid w:val="00B2532F"/>
    <w:rsid w:val="00B25332"/>
    <w:rsid w:val="00B25663"/>
    <w:rsid w:val="00B256C9"/>
    <w:rsid w:val="00B25838"/>
    <w:rsid w:val="00B259A6"/>
    <w:rsid w:val="00B259DB"/>
    <w:rsid w:val="00B25A8B"/>
    <w:rsid w:val="00B25D9E"/>
    <w:rsid w:val="00B25F89"/>
    <w:rsid w:val="00B26091"/>
    <w:rsid w:val="00B26110"/>
    <w:rsid w:val="00B26115"/>
    <w:rsid w:val="00B261D4"/>
    <w:rsid w:val="00B262A8"/>
    <w:rsid w:val="00B2638C"/>
    <w:rsid w:val="00B26417"/>
    <w:rsid w:val="00B26582"/>
    <w:rsid w:val="00B266F4"/>
    <w:rsid w:val="00B2688C"/>
    <w:rsid w:val="00B26A21"/>
    <w:rsid w:val="00B26A75"/>
    <w:rsid w:val="00B26CBA"/>
    <w:rsid w:val="00B26D2A"/>
    <w:rsid w:val="00B26D65"/>
    <w:rsid w:val="00B2701B"/>
    <w:rsid w:val="00B2705B"/>
    <w:rsid w:val="00B272FF"/>
    <w:rsid w:val="00B2744E"/>
    <w:rsid w:val="00B2747B"/>
    <w:rsid w:val="00B27493"/>
    <w:rsid w:val="00B274F7"/>
    <w:rsid w:val="00B2767D"/>
    <w:rsid w:val="00B27686"/>
    <w:rsid w:val="00B2778C"/>
    <w:rsid w:val="00B2781D"/>
    <w:rsid w:val="00B278AE"/>
    <w:rsid w:val="00B27A5D"/>
    <w:rsid w:val="00B27AE1"/>
    <w:rsid w:val="00B27E0D"/>
    <w:rsid w:val="00B27E5F"/>
    <w:rsid w:val="00B27EB8"/>
    <w:rsid w:val="00B27FB8"/>
    <w:rsid w:val="00B27FF0"/>
    <w:rsid w:val="00B302BF"/>
    <w:rsid w:val="00B3043A"/>
    <w:rsid w:val="00B304D2"/>
    <w:rsid w:val="00B3055F"/>
    <w:rsid w:val="00B30631"/>
    <w:rsid w:val="00B307FA"/>
    <w:rsid w:val="00B30863"/>
    <w:rsid w:val="00B30B2B"/>
    <w:rsid w:val="00B30D03"/>
    <w:rsid w:val="00B30D9E"/>
    <w:rsid w:val="00B30F6C"/>
    <w:rsid w:val="00B3118B"/>
    <w:rsid w:val="00B31297"/>
    <w:rsid w:val="00B3141A"/>
    <w:rsid w:val="00B3153B"/>
    <w:rsid w:val="00B31573"/>
    <w:rsid w:val="00B319C5"/>
    <w:rsid w:val="00B31A4B"/>
    <w:rsid w:val="00B31C8B"/>
    <w:rsid w:val="00B31E49"/>
    <w:rsid w:val="00B31F93"/>
    <w:rsid w:val="00B32020"/>
    <w:rsid w:val="00B32054"/>
    <w:rsid w:val="00B3208C"/>
    <w:rsid w:val="00B32098"/>
    <w:rsid w:val="00B320A5"/>
    <w:rsid w:val="00B3225D"/>
    <w:rsid w:val="00B325CB"/>
    <w:rsid w:val="00B3298F"/>
    <w:rsid w:val="00B32A9C"/>
    <w:rsid w:val="00B32B7F"/>
    <w:rsid w:val="00B32CB9"/>
    <w:rsid w:val="00B32DF0"/>
    <w:rsid w:val="00B333DC"/>
    <w:rsid w:val="00B334FA"/>
    <w:rsid w:val="00B33573"/>
    <w:rsid w:val="00B33826"/>
    <w:rsid w:val="00B33B91"/>
    <w:rsid w:val="00B33EE0"/>
    <w:rsid w:val="00B33EE3"/>
    <w:rsid w:val="00B33FD2"/>
    <w:rsid w:val="00B34096"/>
    <w:rsid w:val="00B340ED"/>
    <w:rsid w:val="00B34350"/>
    <w:rsid w:val="00B34468"/>
    <w:rsid w:val="00B3449B"/>
    <w:rsid w:val="00B344C8"/>
    <w:rsid w:val="00B34583"/>
    <w:rsid w:val="00B345FA"/>
    <w:rsid w:val="00B34860"/>
    <w:rsid w:val="00B348D0"/>
    <w:rsid w:val="00B349FC"/>
    <w:rsid w:val="00B34BB0"/>
    <w:rsid w:val="00B34D25"/>
    <w:rsid w:val="00B34D56"/>
    <w:rsid w:val="00B3514E"/>
    <w:rsid w:val="00B3517E"/>
    <w:rsid w:val="00B35220"/>
    <w:rsid w:val="00B3522B"/>
    <w:rsid w:val="00B3545D"/>
    <w:rsid w:val="00B355BD"/>
    <w:rsid w:val="00B35635"/>
    <w:rsid w:val="00B35752"/>
    <w:rsid w:val="00B35819"/>
    <w:rsid w:val="00B35AC3"/>
    <w:rsid w:val="00B35CC2"/>
    <w:rsid w:val="00B35DC6"/>
    <w:rsid w:val="00B35F37"/>
    <w:rsid w:val="00B360CF"/>
    <w:rsid w:val="00B362A2"/>
    <w:rsid w:val="00B36472"/>
    <w:rsid w:val="00B364E6"/>
    <w:rsid w:val="00B365AB"/>
    <w:rsid w:val="00B366C2"/>
    <w:rsid w:val="00B36854"/>
    <w:rsid w:val="00B36A2D"/>
    <w:rsid w:val="00B36A5F"/>
    <w:rsid w:val="00B36BEC"/>
    <w:rsid w:val="00B36CD6"/>
    <w:rsid w:val="00B36CF3"/>
    <w:rsid w:val="00B36D3A"/>
    <w:rsid w:val="00B36EA8"/>
    <w:rsid w:val="00B370E8"/>
    <w:rsid w:val="00B3730D"/>
    <w:rsid w:val="00B373BA"/>
    <w:rsid w:val="00B37844"/>
    <w:rsid w:val="00B37866"/>
    <w:rsid w:val="00B37973"/>
    <w:rsid w:val="00B37981"/>
    <w:rsid w:val="00B37B9B"/>
    <w:rsid w:val="00B37E4F"/>
    <w:rsid w:val="00B40087"/>
    <w:rsid w:val="00B401C6"/>
    <w:rsid w:val="00B40277"/>
    <w:rsid w:val="00B402EF"/>
    <w:rsid w:val="00B404F6"/>
    <w:rsid w:val="00B40730"/>
    <w:rsid w:val="00B4099D"/>
    <w:rsid w:val="00B40B7F"/>
    <w:rsid w:val="00B40BB8"/>
    <w:rsid w:val="00B40BCF"/>
    <w:rsid w:val="00B40BFF"/>
    <w:rsid w:val="00B40C58"/>
    <w:rsid w:val="00B40D0F"/>
    <w:rsid w:val="00B40D3A"/>
    <w:rsid w:val="00B40D63"/>
    <w:rsid w:val="00B40D69"/>
    <w:rsid w:val="00B40FBC"/>
    <w:rsid w:val="00B410F8"/>
    <w:rsid w:val="00B4118C"/>
    <w:rsid w:val="00B41318"/>
    <w:rsid w:val="00B41422"/>
    <w:rsid w:val="00B41433"/>
    <w:rsid w:val="00B4144A"/>
    <w:rsid w:val="00B41803"/>
    <w:rsid w:val="00B4183B"/>
    <w:rsid w:val="00B419AC"/>
    <w:rsid w:val="00B41B99"/>
    <w:rsid w:val="00B41BC0"/>
    <w:rsid w:val="00B41C92"/>
    <w:rsid w:val="00B41CDD"/>
    <w:rsid w:val="00B41DB9"/>
    <w:rsid w:val="00B41F24"/>
    <w:rsid w:val="00B422BC"/>
    <w:rsid w:val="00B42540"/>
    <w:rsid w:val="00B427FA"/>
    <w:rsid w:val="00B4284B"/>
    <w:rsid w:val="00B42C7B"/>
    <w:rsid w:val="00B42CED"/>
    <w:rsid w:val="00B42D00"/>
    <w:rsid w:val="00B42D83"/>
    <w:rsid w:val="00B42E3F"/>
    <w:rsid w:val="00B42E7E"/>
    <w:rsid w:val="00B4302B"/>
    <w:rsid w:val="00B4307C"/>
    <w:rsid w:val="00B430E3"/>
    <w:rsid w:val="00B43121"/>
    <w:rsid w:val="00B43285"/>
    <w:rsid w:val="00B432DD"/>
    <w:rsid w:val="00B43396"/>
    <w:rsid w:val="00B436B9"/>
    <w:rsid w:val="00B4381C"/>
    <w:rsid w:val="00B43835"/>
    <w:rsid w:val="00B43876"/>
    <w:rsid w:val="00B438F0"/>
    <w:rsid w:val="00B43C12"/>
    <w:rsid w:val="00B43C2E"/>
    <w:rsid w:val="00B440ED"/>
    <w:rsid w:val="00B440F1"/>
    <w:rsid w:val="00B44195"/>
    <w:rsid w:val="00B44299"/>
    <w:rsid w:val="00B444A5"/>
    <w:rsid w:val="00B44851"/>
    <w:rsid w:val="00B44991"/>
    <w:rsid w:val="00B44ACE"/>
    <w:rsid w:val="00B44BC9"/>
    <w:rsid w:val="00B44BE8"/>
    <w:rsid w:val="00B45123"/>
    <w:rsid w:val="00B4524F"/>
    <w:rsid w:val="00B453E7"/>
    <w:rsid w:val="00B453EE"/>
    <w:rsid w:val="00B455C7"/>
    <w:rsid w:val="00B45716"/>
    <w:rsid w:val="00B45897"/>
    <w:rsid w:val="00B458BF"/>
    <w:rsid w:val="00B45901"/>
    <w:rsid w:val="00B459E8"/>
    <w:rsid w:val="00B45FCB"/>
    <w:rsid w:val="00B460DF"/>
    <w:rsid w:val="00B4639F"/>
    <w:rsid w:val="00B46512"/>
    <w:rsid w:val="00B466BF"/>
    <w:rsid w:val="00B46733"/>
    <w:rsid w:val="00B46930"/>
    <w:rsid w:val="00B46A25"/>
    <w:rsid w:val="00B46A50"/>
    <w:rsid w:val="00B46ACC"/>
    <w:rsid w:val="00B46B1E"/>
    <w:rsid w:val="00B46FDF"/>
    <w:rsid w:val="00B47032"/>
    <w:rsid w:val="00B470FF"/>
    <w:rsid w:val="00B47175"/>
    <w:rsid w:val="00B47215"/>
    <w:rsid w:val="00B47332"/>
    <w:rsid w:val="00B4745B"/>
    <w:rsid w:val="00B477F3"/>
    <w:rsid w:val="00B477F5"/>
    <w:rsid w:val="00B477FC"/>
    <w:rsid w:val="00B47B43"/>
    <w:rsid w:val="00B47B4A"/>
    <w:rsid w:val="00B47B6A"/>
    <w:rsid w:val="00B47C7C"/>
    <w:rsid w:val="00B47D6E"/>
    <w:rsid w:val="00B47E3A"/>
    <w:rsid w:val="00B47E94"/>
    <w:rsid w:val="00B47F02"/>
    <w:rsid w:val="00B47F9C"/>
    <w:rsid w:val="00B5025D"/>
    <w:rsid w:val="00B502E2"/>
    <w:rsid w:val="00B502FE"/>
    <w:rsid w:val="00B5033E"/>
    <w:rsid w:val="00B504E7"/>
    <w:rsid w:val="00B5072E"/>
    <w:rsid w:val="00B5075C"/>
    <w:rsid w:val="00B5095C"/>
    <w:rsid w:val="00B50A3E"/>
    <w:rsid w:val="00B50F41"/>
    <w:rsid w:val="00B510C4"/>
    <w:rsid w:val="00B5113A"/>
    <w:rsid w:val="00B511BB"/>
    <w:rsid w:val="00B511C3"/>
    <w:rsid w:val="00B5138F"/>
    <w:rsid w:val="00B514FF"/>
    <w:rsid w:val="00B516E3"/>
    <w:rsid w:val="00B519CB"/>
    <w:rsid w:val="00B51BC2"/>
    <w:rsid w:val="00B51C09"/>
    <w:rsid w:val="00B51C95"/>
    <w:rsid w:val="00B51D51"/>
    <w:rsid w:val="00B51D5C"/>
    <w:rsid w:val="00B51D98"/>
    <w:rsid w:val="00B51EA2"/>
    <w:rsid w:val="00B524BD"/>
    <w:rsid w:val="00B5283A"/>
    <w:rsid w:val="00B528A7"/>
    <w:rsid w:val="00B52C6B"/>
    <w:rsid w:val="00B52CE9"/>
    <w:rsid w:val="00B52D0D"/>
    <w:rsid w:val="00B52FAF"/>
    <w:rsid w:val="00B53039"/>
    <w:rsid w:val="00B530FE"/>
    <w:rsid w:val="00B5323B"/>
    <w:rsid w:val="00B532CE"/>
    <w:rsid w:val="00B532DE"/>
    <w:rsid w:val="00B53486"/>
    <w:rsid w:val="00B53589"/>
    <w:rsid w:val="00B536B9"/>
    <w:rsid w:val="00B536CC"/>
    <w:rsid w:val="00B538FE"/>
    <w:rsid w:val="00B5391D"/>
    <w:rsid w:val="00B5397F"/>
    <w:rsid w:val="00B539A4"/>
    <w:rsid w:val="00B539AB"/>
    <w:rsid w:val="00B53AFC"/>
    <w:rsid w:val="00B53B3D"/>
    <w:rsid w:val="00B53E24"/>
    <w:rsid w:val="00B5411B"/>
    <w:rsid w:val="00B5421B"/>
    <w:rsid w:val="00B54372"/>
    <w:rsid w:val="00B544A4"/>
    <w:rsid w:val="00B546AC"/>
    <w:rsid w:val="00B54B0B"/>
    <w:rsid w:val="00B54B79"/>
    <w:rsid w:val="00B54C6E"/>
    <w:rsid w:val="00B54D23"/>
    <w:rsid w:val="00B54E41"/>
    <w:rsid w:val="00B54EC3"/>
    <w:rsid w:val="00B54F19"/>
    <w:rsid w:val="00B54F81"/>
    <w:rsid w:val="00B55179"/>
    <w:rsid w:val="00B551E3"/>
    <w:rsid w:val="00B5521E"/>
    <w:rsid w:val="00B5555E"/>
    <w:rsid w:val="00B55754"/>
    <w:rsid w:val="00B55A4F"/>
    <w:rsid w:val="00B55A54"/>
    <w:rsid w:val="00B55A9B"/>
    <w:rsid w:val="00B55CDB"/>
    <w:rsid w:val="00B55D66"/>
    <w:rsid w:val="00B55DFB"/>
    <w:rsid w:val="00B55E1E"/>
    <w:rsid w:val="00B55EA3"/>
    <w:rsid w:val="00B55F0F"/>
    <w:rsid w:val="00B55F4E"/>
    <w:rsid w:val="00B560AE"/>
    <w:rsid w:val="00B561EB"/>
    <w:rsid w:val="00B5628A"/>
    <w:rsid w:val="00B564C1"/>
    <w:rsid w:val="00B5676E"/>
    <w:rsid w:val="00B567B2"/>
    <w:rsid w:val="00B56824"/>
    <w:rsid w:val="00B569EB"/>
    <w:rsid w:val="00B56A3E"/>
    <w:rsid w:val="00B56BE0"/>
    <w:rsid w:val="00B56D07"/>
    <w:rsid w:val="00B56D29"/>
    <w:rsid w:val="00B5745E"/>
    <w:rsid w:val="00B57511"/>
    <w:rsid w:val="00B5751D"/>
    <w:rsid w:val="00B575E3"/>
    <w:rsid w:val="00B57614"/>
    <w:rsid w:val="00B5777E"/>
    <w:rsid w:val="00B57984"/>
    <w:rsid w:val="00B57F49"/>
    <w:rsid w:val="00B604C3"/>
    <w:rsid w:val="00B605BD"/>
    <w:rsid w:val="00B605D1"/>
    <w:rsid w:val="00B60648"/>
    <w:rsid w:val="00B6064C"/>
    <w:rsid w:val="00B606E2"/>
    <w:rsid w:val="00B60737"/>
    <w:rsid w:val="00B6077D"/>
    <w:rsid w:val="00B607AD"/>
    <w:rsid w:val="00B607D2"/>
    <w:rsid w:val="00B608DA"/>
    <w:rsid w:val="00B60B2D"/>
    <w:rsid w:val="00B60B42"/>
    <w:rsid w:val="00B60D97"/>
    <w:rsid w:val="00B60E9D"/>
    <w:rsid w:val="00B610A4"/>
    <w:rsid w:val="00B61166"/>
    <w:rsid w:val="00B619E5"/>
    <w:rsid w:val="00B61B90"/>
    <w:rsid w:val="00B61CFF"/>
    <w:rsid w:val="00B61E01"/>
    <w:rsid w:val="00B62165"/>
    <w:rsid w:val="00B621F0"/>
    <w:rsid w:val="00B622E6"/>
    <w:rsid w:val="00B62517"/>
    <w:rsid w:val="00B62593"/>
    <w:rsid w:val="00B6289C"/>
    <w:rsid w:val="00B628AF"/>
    <w:rsid w:val="00B62B1F"/>
    <w:rsid w:val="00B62ED8"/>
    <w:rsid w:val="00B63004"/>
    <w:rsid w:val="00B633B9"/>
    <w:rsid w:val="00B63449"/>
    <w:rsid w:val="00B63531"/>
    <w:rsid w:val="00B63623"/>
    <w:rsid w:val="00B63769"/>
    <w:rsid w:val="00B63944"/>
    <w:rsid w:val="00B63B2B"/>
    <w:rsid w:val="00B63CAD"/>
    <w:rsid w:val="00B63D98"/>
    <w:rsid w:val="00B63FEB"/>
    <w:rsid w:val="00B64166"/>
    <w:rsid w:val="00B6421A"/>
    <w:rsid w:val="00B6445D"/>
    <w:rsid w:val="00B6475D"/>
    <w:rsid w:val="00B64978"/>
    <w:rsid w:val="00B64A95"/>
    <w:rsid w:val="00B64C97"/>
    <w:rsid w:val="00B64D88"/>
    <w:rsid w:val="00B6507F"/>
    <w:rsid w:val="00B65139"/>
    <w:rsid w:val="00B6522D"/>
    <w:rsid w:val="00B65373"/>
    <w:rsid w:val="00B654B7"/>
    <w:rsid w:val="00B654E4"/>
    <w:rsid w:val="00B658AB"/>
    <w:rsid w:val="00B658DD"/>
    <w:rsid w:val="00B65925"/>
    <w:rsid w:val="00B659B8"/>
    <w:rsid w:val="00B659FF"/>
    <w:rsid w:val="00B65C76"/>
    <w:rsid w:val="00B65CDC"/>
    <w:rsid w:val="00B65D25"/>
    <w:rsid w:val="00B65E72"/>
    <w:rsid w:val="00B660FA"/>
    <w:rsid w:val="00B6617A"/>
    <w:rsid w:val="00B66276"/>
    <w:rsid w:val="00B662C9"/>
    <w:rsid w:val="00B662D6"/>
    <w:rsid w:val="00B664E1"/>
    <w:rsid w:val="00B6651E"/>
    <w:rsid w:val="00B667AC"/>
    <w:rsid w:val="00B667B0"/>
    <w:rsid w:val="00B66930"/>
    <w:rsid w:val="00B66980"/>
    <w:rsid w:val="00B669E3"/>
    <w:rsid w:val="00B66B5B"/>
    <w:rsid w:val="00B66DF6"/>
    <w:rsid w:val="00B66F0A"/>
    <w:rsid w:val="00B66F43"/>
    <w:rsid w:val="00B67071"/>
    <w:rsid w:val="00B6719C"/>
    <w:rsid w:val="00B673A5"/>
    <w:rsid w:val="00B673DB"/>
    <w:rsid w:val="00B67470"/>
    <w:rsid w:val="00B67559"/>
    <w:rsid w:val="00B6763B"/>
    <w:rsid w:val="00B67734"/>
    <w:rsid w:val="00B67750"/>
    <w:rsid w:val="00B67A75"/>
    <w:rsid w:val="00B67AC8"/>
    <w:rsid w:val="00B67D1E"/>
    <w:rsid w:val="00B67E76"/>
    <w:rsid w:val="00B67F4B"/>
    <w:rsid w:val="00B707EB"/>
    <w:rsid w:val="00B70F33"/>
    <w:rsid w:val="00B70FA2"/>
    <w:rsid w:val="00B7111F"/>
    <w:rsid w:val="00B712AB"/>
    <w:rsid w:val="00B7143F"/>
    <w:rsid w:val="00B71611"/>
    <w:rsid w:val="00B71665"/>
    <w:rsid w:val="00B716D9"/>
    <w:rsid w:val="00B719DA"/>
    <w:rsid w:val="00B71A2F"/>
    <w:rsid w:val="00B71D64"/>
    <w:rsid w:val="00B71D99"/>
    <w:rsid w:val="00B71DA0"/>
    <w:rsid w:val="00B721DD"/>
    <w:rsid w:val="00B723A9"/>
    <w:rsid w:val="00B72446"/>
    <w:rsid w:val="00B7244A"/>
    <w:rsid w:val="00B72479"/>
    <w:rsid w:val="00B72495"/>
    <w:rsid w:val="00B7258F"/>
    <w:rsid w:val="00B7269C"/>
    <w:rsid w:val="00B726A9"/>
    <w:rsid w:val="00B726AA"/>
    <w:rsid w:val="00B727F8"/>
    <w:rsid w:val="00B72886"/>
    <w:rsid w:val="00B72A07"/>
    <w:rsid w:val="00B72ABF"/>
    <w:rsid w:val="00B72AEB"/>
    <w:rsid w:val="00B72B26"/>
    <w:rsid w:val="00B72C0F"/>
    <w:rsid w:val="00B72C52"/>
    <w:rsid w:val="00B72D3E"/>
    <w:rsid w:val="00B72DC8"/>
    <w:rsid w:val="00B72F7B"/>
    <w:rsid w:val="00B72FB0"/>
    <w:rsid w:val="00B7316D"/>
    <w:rsid w:val="00B73899"/>
    <w:rsid w:val="00B73950"/>
    <w:rsid w:val="00B73C5C"/>
    <w:rsid w:val="00B73D46"/>
    <w:rsid w:val="00B73DC0"/>
    <w:rsid w:val="00B73E79"/>
    <w:rsid w:val="00B7443A"/>
    <w:rsid w:val="00B74457"/>
    <w:rsid w:val="00B7463A"/>
    <w:rsid w:val="00B7465E"/>
    <w:rsid w:val="00B74819"/>
    <w:rsid w:val="00B749DB"/>
    <w:rsid w:val="00B74E83"/>
    <w:rsid w:val="00B74FA9"/>
    <w:rsid w:val="00B75119"/>
    <w:rsid w:val="00B752DC"/>
    <w:rsid w:val="00B75320"/>
    <w:rsid w:val="00B75333"/>
    <w:rsid w:val="00B753BB"/>
    <w:rsid w:val="00B75604"/>
    <w:rsid w:val="00B7562E"/>
    <w:rsid w:val="00B75762"/>
    <w:rsid w:val="00B7578F"/>
    <w:rsid w:val="00B75794"/>
    <w:rsid w:val="00B757A9"/>
    <w:rsid w:val="00B75870"/>
    <w:rsid w:val="00B7595C"/>
    <w:rsid w:val="00B75BD8"/>
    <w:rsid w:val="00B75C2A"/>
    <w:rsid w:val="00B75D4A"/>
    <w:rsid w:val="00B75DE7"/>
    <w:rsid w:val="00B76373"/>
    <w:rsid w:val="00B76629"/>
    <w:rsid w:val="00B7670E"/>
    <w:rsid w:val="00B7679D"/>
    <w:rsid w:val="00B768A1"/>
    <w:rsid w:val="00B768A5"/>
    <w:rsid w:val="00B76990"/>
    <w:rsid w:val="00B76A6B"/>
    <w:rsid w:val="00B76BA1"/>
    <w:rsid w:val="00B7701D"/>
    <w:rsid w:val="00B770F9"/>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917"/>
    <w:rsid w:val="00B809F7"/>
    <w:rsid w:val="00B80A0B"/>
    <w:rsid w:val="00B80BAB"/>
    <w:rsid w:val="00B80C80"/>
    <w:rsid w:val="00B80F82"/>
    <w:rsid w:val="00B810FB"/>
    <w:rsid w:val="00B8117A"/>
    <w:rsid w:val="00B811C2"/>
    <w:rsid w:val="00B81505"/>
    <w:rsid w:val="00B81531"/>
    <w:rsid w:val="00B815EC"/>
    <w:rsid w:val="00B81C8E"/>
    <w:rsid w:val="00B81D29"/>
    <w:rsid w:val="00B81E33"/>
    <w:rsid w:val="00B81EB0"/>
    <w:rsid w:val="00B820C9"/>
    <w:rsid w:val="00B821F1"/>
    <w:rsid w:val="00B8228D"/>
    <w:rsid w:val="00B82292"/>
    <w:rsid w:val="00B8235C"/>
    <w:rsid w:val="00B82491"/>
    <w:rsid w:val="00B825CC"/>
    <w:rsid w:val="00B825E9"/>
    <w:rsid w:val="00B82636"/>
    <w:rsid w:val="00B828E8"/>
    <w:rsid w:val="00B82A00"/>
    <w:rsid w:val="00B82C3F"/>
    <w:rsid w:val="00B82CA4"/>
    <w:rsid w:val="00B82EB1"/>
    <w:rsid w:val="00B82F61"/>
    <w:rsid w:val="00B831AD"/>
    <w:rsid w:val="00B83214"/>
    <w:rsid w:val="00B83A77"/>
    <w:rsid w:val="00B83A7D"/>
    <w:rsid w:val="00B83C09"/>
    <w:rsid w:val="00B83D05"/>
    <w:rsid w:val="00B83D3F"/>
    <w:rsid w:val="00B83ECE"/>
    <w:rsid w:val="00B84115"/>
    <w:rsid w:val="00B841BE"/>
    <w:rsid w:val="00B84230"/>
    <w:rsid w:val="00B84614"/>
    <w:rsid w:val="00B847EC"/>
    <w:rsid w:val="00B84816"/>
    <w:rsid w:val="00B8484F"/>
    <w:rsid w:val="00B84939"/>
    <w:rsid w:val="00B84C45"/>
    <w:rsid w:val="00B84C79"/>
    <w:rsid w:val="00B84CC0"/>
    <w:rsid w:val="00B84CD8"/>
    <w:rsid w:val="00B84D54"/>
    <w:rsid w:val="00B84DB0"/>
    <w:rsid w:val="00B84EC5"/>
    <w:rsid w:val="00B8519D"/>
    <w:rsid w:val="00B85452"/>
    <w:rsid w:val="00B85842"/>
    <w:rsid w:val="00B85C6A"/>
    <w:rsid w:val="00B85D5C"/>
    <w:rsid w:val="00B85FAB"/>
    <w:rsid w:val="00B86097"/>
    <w:rsid w:val="00B8621B"/>
    <w:rsid w:val="00B86839"/>
    <w:rsid w:val="00B8684B"/>
    <w:rsid w:val="00B86AD8"/>
    <w:rsid w:val="00B86AFE"/>
    <w:rsid w:val="00B86C24"/>
    <w:rsid w:val="00B86C91"/>
    <w:rsid w:val="00B86DC2"/>
    <w:rsid w:val="00B86F09"/>
    <w:rsid w:val="00B871D7"/>
    <w:rsid w:val="00B872A4"/>
    <w:rsid w:val="00B8734A"/>
    <w:rsid w:val="00B873F7"/>
    <w:rsid w:val="00B87513"/>
    <w:rsid w:val="00B875E6"/>
    <w:rsid w:val="00B87693"/>
    <w:rsid w:val="00B877D4"/>
    <w:rsid w:val="00B878FA"/>
    <w:rsid w:val="00B87936"/>
    <w:rsid w:val="00B87A74"/>
    <w:rsid w:val="00B87B5A"/>
    <w:rsid w:val="00B87DF9"/>
    <w:rsid w:val="00B87F0E"/>
    <w:rsid w:val="00B90130"/>
    <w:rsid w:val="00B901E8"/>
    <w:rsid w:val="00B90236"/>
    <w:rsid w:val="00B90417"/>
    <w:rsid w:val="00B9045F"/>
    <w:rsid w:val="00B90672"/>
    <w:rsid w:val="00B90676"/>
    <w:rsid w:val="00B908DA"/>
    <w:rsid w:val="00B9091B"/>
    <w:rsid w:val="00B909A7"/>
    <w:rsid w:val="00B90D97"/>
    <w:rsid w:val="00B90EEF"/>
    <w:rsid w:val="00B910AB"/>
    <w:rsid w:val="00B91234"/>
    <w:rsid w:val="00B91412"/>
    <w:rsid w:val="00B91772"/>
    <w:rsid w:val="00B917BF"/>
    <w:rsid w:val="00B91833"/>
    <w:rsid w:val="00B91963"/>
    <w:rsid w:val="00B91C70"/>
    <w:rsid w:val="00B91D71"/>
    <w:rsid w:val="00B91D99"/>
    <w:rsid w:val="00B91EDA"/>
    <w:rsid w:val="00B91F0F"/>
    <w:rsid w:val="00B9205B"/>
    <w:rsid w:val="00B920C6"/>
    <w:rsid w:val="00B921C1"/>
    <w:rsid w:val="00B921F9"/>
    <w:rsid w:val="00B923AF"/>
    <w:rsid w:val="00B92487"/>
    <w:rsid w:val="00B92531"/>
    <w:rsid w:val="00B925AA"/>
    <w:rsid w:val="00B92621"/>
    <w:rsid w:val="00B92739"/>
    <w:rsid w:val="00B92744"/>
    <w:rsid w:val="00B9293E"/>
    <w:rsid w:val="00B929D2"/>
    <w:rsid w:val="00B92A1A"/>
    <w:rsid w:val="00B92B4D"/>
    <w:rsid w:val="00B92EB4"/>
    <w:rsid w:val="00B92FF4"/>
    <w:rsid w:val="00B93417"/>
    <w:rsid w:val="00B93783"/>
    <w:rsid w:val="00B93891"/>
    <w:rsid w:val="00B93892"/>
    <w:rsid w:val="00B9398A"/>
    <w:rsid w:val="00B93B07"/>
    <w:rsid w:val="00B93C94"/>
    <w:rsid w:val="00B93DA0"/>
    <w:rsid w:val="00B93DBE"/>
    <w:rsid w:val="00B93E7D"/>
    <w:rsid w:val="00B93FEE"/>
    <w:rsid w:val="00B9408F"/>
    <w:rsid w:val="00B940B1"/>
    <w:rsid w:val="00B941F6"/>
    <w:rsid w:val="00B94329"/>
    <w:rsid w:val="00B94344"/>
    <w:rsid w:val="00B943B8"/>
    <w:rsid w:val="00B9472F"/>
    <w:rsid w:val="00B9484D"/>
    <w:rsid w:val="00B949FA"/>
    <w:rsid w:val="00B94A9C"/>
    <w:rsid w:val="00B95110"/>
    <w:rsid w:val="00B9516A"/>
    <w:rsid w:val="00B95258"/>
    <w:rsid w:val="00B9528C"/>
    <w:rsid w:val="00B95355"/>
    <w:rsid w:val="00B955FD"/>
    <w:rsid w:val="00B9562C"/>
    <w:rsid w:val="00B95667"/>
    <w:rsid w:val="00B9569B"/>
    <w:rsid w:val="00B956D4"/>
    <w:rsid w:val="00B9570F"/>
    <w:rsid w:val="00B95807"/>
    <w:rsid w:val="00B959B9"/>
    <w:rsid w:val="00B95A87"/>
    <w:rsid w:val="00B95C4A"/>
    <w:rsid w:val="00B96197"/>
    <w:rsid w:val="00B961A2"/>
    <w:rsid w:val="00B961B3"/>
    <w:rsid w:val="00B962D4"/>
    <w:rsid w:val="00B9633E"/>
    <w:rsid w:val="00B963E8"/>
    <w:rsid w:val="00B96543"/>
    <w:rsid w:val="00B96736"/>
    <w:rsid w:val="00B96982"/>
    <w:rsid w:val="00B96CE7"/>
    <w:rsid w:val="00B96D0E"/>
    <w:rsid w:val="00B96F3B"/>
    <w:rsid w:val="00B970FA"/>
    <w:rsid w:val="00B976E7"/>
    <w:rsid w:val="00B9775D"/>
    <w:rsid w:val="00B9776A"/>
    <w:rsid w:val="00B97780"/>
    <w:rsid w:val="00B97783"/>
    <w:rsid w:val="00B97935"/>
    <w:rsid w:val="00B97AD6"/>
    <w:rsid w:val="00B97AE8"/>
    <w:rsid w:val="00B97C38"/>
    <w:rsid w:val="00B97E56"/>
    <w:rsid w:val="00B97E9E"/>
    <w:rsid w:val="00B97F34"/>
    <w:rsid w:val="00BA004A"/>
    <w:rsid w:val="00BA01D7"/>
    <w:rsid w:val="00BA06ED"/>
    <w:rsid w:val="00BA0744"/>
    <w:rsid w:val="00BA07B2"/>
    <w:rsid w:val="00BA0A16"/>
    <w:rsid w:val="00BA0A22"/>
    <w:rsid w:val="00BA0C08"/>
    <w:rsid w:val="00BA0C99"/>
    <w:rsid w:val="00BA0E10"/>
    <w:rsid w:val="00BA0F38"/>
    <w:rsid w:val="00BA10FC"/>
    <w:rsid w:val="00BA1198"/>
    <w:rsid w:val="00BA141F"/>
    <w:rsid w:val="00BA17DC"/>
    <w:rsid w:val="00BA1847"/>
    <w:rsid w:val="00BA1AC6"/>
    <w:rsid w:val="00BA1B77"/>
    <w:rsid w:val="00BA1B98"/>
    <w:rsid w:val="00BA1DD5"/>
    <w:rsid w:val="00BA2136"/>
    <w:rsid w:val="00BA22C4"/>
    <w:rsid w:val="00BA263C"/>
    <w:rsid w:val="00BA2808"/>
    <w:rsid w:val="00BA2B17"/>
    <w:rsid w:val="00BA2B31"/>
    <w:rsid w:val="00BA2C58"/>
    <w:rsid w:val="00BA2C71"/>
    <w:rsid w:val="00BA2F92"/>
    <w:rsid w:val="00BA2FFF"/>
    <w:rsid w:val="00BA3067"/>
    <w:rsid w:val="00BA3148"/>
    <w:rsid w:val="00BA3382"/>
    <w:rsid w:val="00BA340A"/>
    <w:rsid w:val="00BA37C4"/>
    <w:rsid w:val="00BA381D"/>
    <w:rsid w:val="00BA3885"/>
    <w:rsid w:val="00BA3A4C"/>
    <w:rsid w:val="00BA3B0E"/>
    <w:rsid w:val="00BA3B2C"/>
    <w:rsid w:val="00BA3C4A"/>
    <w:rsid w:val="00BA3C96"/>
    <w:rsid w:val="00BA3CE8"/>
    <w:rsid w:val="00BA3D04"/>
    <w:rsid w:val="00BA3D42"/>
    <w:rsid w:val="00BA3FA8"/>
    <w:rsid w:val="00BA3FAE"/>
    <w:rsid w:val="00BA41D3"/>
    <w:rsid w:val="00BA4398"/>
    <w:rsid w:val="00BA44C6"/>
    <w:rsid w:val="00BA4591"/>
    <w:rsid w:val="00BA4606"/>
    <w:rsid w:val="00BA4662"/>
    <w:rsid w:val="00BA46BC"/>
    <w:rsid w:val="00BA47D6"/>
    <w:rsid w:val="00BA4860"/>
    <w:rsid w:val="00BA4896"/>
    <w:rsid w:val="00BA4898"/>
    <w:rsid w:val="00BA4A9D"/>
    <w:rsid w:val="00BA4BA3"/>
    <w:rsid w:val="00BA4BAA"/>
    <w:rsid w:val="00BA4C67"/>
    <w:rsid w:val="00BA4D4A"/>
    <w:rsid w:val="00BA4D9D"/>
    <w:rsid w:val="00BA4EB7"/>
    <w:rsid w:val="00BA4F4C"/>
    <w:rsid w:val="00BA515E"/>
    <w:rsid w:val="00BA5189"/>
    <w:rsid w:val="00BA535B"/>
    <w:rsid w:val="00BA535F"/>
    <w:rsid w:val="00BA5415"/>
    <w:rsid w:val="00BA55ED"/>
    <w:rsid w:val="00BA55F1"/>
    <w:rsid w:val="00BA574F"/>
    <w:rsid w:val="00BA5A4A"/>
    <w:rsid w:val="00BA5B1B"/>
    <w:rsid w:val="00BA5C69"/>
    <w:rsid w:val="00BA5CF1"/>
    <w:rsid w:val="00BA5D50"/>
    <w:rsid w:val="00BA5DD9"/>
    <w:rsid w:val="00BA63F6"/>
    <w:rsid w:val="00BA6460"/>
    <w:rsid w:val="00BA6520"/>
    <w:rsid w:val="00BA6649"/>
    <w:rsid w:val="00BA689D"/>
    <w:rsid w:val="00BA68BE"/>
    <w:rsid w:val="00BA6938"/>
    <w:rsid w:val="00BA6B20"/>
    <w:rsid w:val="00BA6B5A"/>
    <w:rsid w:val="00BA6BD2"/>
    <w:rsid w:val="00BA6D43"/>
    <w:rsid w:val="00BA6D8E"/>
    <w:rsid w:val="00BA6E7E"/>
    <w:rsid w:val="00BA6E90"/>
    <w:rsid w:val="00BA6F7C"/>
    <w:rsid w:val="00BA6FD8"/>
    <w:rsid w:val="00BA70B2"/>
    <w:rsid w:val="00BA741A"/>
    <w:rsid w:val="00BA7483"/>
    <w:rsid w:val="00BA74E8"/>
    <w:rsid w:val="00BA762C"/>
    <w:rsid w:val="00BA76A9"/>
    <w:rsid w:val="00BA7A2A"/>
    <w:rsid w:val="00BA7C19"/>
    <w:rsid w:val="00BA7DCD"/>
    <w:rsid w:val="00BA7E80"/>
    <w:rsid w:val="00BA7EBA"/>
    <w:rsid w:val="00BA7F94"/>
    <w:rsid w:val="00BA7FC7"/>
    <w:rsid w:val="00BB00F9"/>
    <w:rsid w:val="00BB014F"/>
    <w:rsid w:val="00BB0157"/>
    <w:rsid w:val="00BB029F"/>
    <w:rsid w:val="00BB02CB"/>
    <w:rsid w:val="00BB03BE"/>
    <w:rsid w:val="00BB040F"/>
    <w:rsid w:val="00BB04AA"/>
    <w:rsid w:val="00BB059A"/>
    <w:rsid w:val="00BB0676"/>
    <w:rsid w:val="00BB06B5"/>
    <w:rsid w:val="00BB0A1F"/>
    <w:rsid w:val="00BB0A3B"/>
    <w:rsid w:val="00BB0B0E"/>
    <w:rsid w:val="00BB0CD0"/>
    <w:rsid w:val="00BB0D36"/>
    <w:rsid w:val="00BB1130"/>
    <w:rsid w:val="00BB12F9"/>
    <w:rsid w:val="00BB131E"/>
    <w:rsid w:val="00BB154C"/>
    <w:rsid w:val="00BB17B8"/>
    <w:rsid w:val="00BB18ED"/>
    <w:rsid w:val="00BB1972"/>
    <w:rsid w:val="00BB19A1"/>
    <w:rsid w:val="00BB19EF"/>
    <w:rsid w:val="00BB1B89"/>
    <w:rsid w:val="00BB20E0"/>
    <w:rsid w:val="00BB21BD"/>
    <w:rsid w:val="00BB2249"/>
    <w:rsid w:val="00BB22CA"/>
    <w:rsid w:val="00BB2397"/>
    <w:rsid w:val="00BB24A1"/>
    <w:rsid w:val="00BB250D"/>
    <w:rsid w:val="00BB2599"/>
    <w:rsid w:val="00BB2736"/>
    <w:rsid w:val="00BB28E0"/>
    <w:rsid w:val="00BB29A0"/>
    <w:rsid w:val="00BB29D1"/>
    <w:rsid w:val="00BB2A81"/>
    <w:rsid w:val="00BB2B85"/>
    <w:rsid w:val="00BB2CEF"/>
    <w:rsid w:val="00BB3040"/>
    <w:rsid w:val="00BB3232"/>
    <w:rsid w:val="00BB3285"/>
    <w:rsid w:val="00BB33A1"/>
    <w:rsid w:val="00BB352A"/>
    <w:rsid w:val="00BB3799"/>
    <w:rsid w:val="00BB39DF"/>
    <w:rsid w:val="00BB3A76"/>
    <w:rsid w:val="00BB3AA1"/>
    <w:rsid w:val="00BB3B3B"/>
    <w:rsid w:val="00BB3BE3"/>
    <w:rsid w:val="00BB3CF2"/>
    <w:rsid w:val="00BB3F6F"/>
    <w:rsid w:val="00BB4619"/>
    <w:rsid w:val="00BB463A"/>
    <w:rsid w:val="00BB46BA"/>
    <w:rsid w:val="00BB473A"/>
    <w:rsid w:val="00BB4B41"/>
    <w:rsid w:val="00BB4B46"/>
    <w:rsid w:val="00BB4DC6"/>
    <w:rsid w:val="00BB4FDC"/>
    <w:rsid w:val="00BB5245"/>
    <w:rsid w:val="00BB53CF"/>
    <w:rsid w:val="00BB54A9"/>
    <w:rsid w:val="00BB5713"/>
    <w:rsid w:val="00BB580D"/>
    <w:rsid w:val="00BB59A2"/>
    <w:rsid w:val="00BB59E0"/>
    <w:rsid w:val="00BB5B3F"/>
    <w:rsid w:val="00BB5BDA"/>
    <w:rsid w:val="00BB5E54"/>
    <w:rsid w:val="00BB5EE6"/>
    <w:rsid w:val="00BB5F71"/>
    <w:rsid w:val="00BB613D"/>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517"/>
    <w:rsid w:val="00BB7595"/>
    <w:rsid w:val="00BB768F"/>
    <w:rsid w:val="00BB77A2"/>
    <w:rsid w:val="00BB77A6"/>
    <w:rsid w:val="00BB78BF"/>
    <w:rsid w:val="00BB7A04"/>
    <w:rsid w:val="00BB7A1B"/>
    <w:rsid w:val="00BB7A7F"/>
    <w:rsid w:val="00BB7A8B"/>
    <w:rsid w:val="00BB7B0B"/>
    <w:rsid w:val="00BB7B51"/>
    <w:rsid w:val="00BB7C0F"/>
    <w:rsid w:val="00BB7C8D"/>
    <w:rsid w:val="00BB7CE6"/>
    <w:rsid w:val="00BB7E59"/>
    <w:rsid w:val="00BC0023"/>
    <w:rsid w:val="00BC01D0"/>
    <w:rsid w:val="00BC03A0"/>
    <w:rsid w:val="00BC043D"/>
    <w:rsid w:val="00BC0456"/>
    <w:rsid w:val="00BC06B9"/>
    <w:rsid w:val="00BC06BB"/>
    <w:rsid w:val="00BC0715"/>
    <w:rsid w:val="00BC0880"/>
    <w:rsid w:val="00BC08F9"/>
    <w:rsid w:val="00BC0B12"/>
    <w:rsid w:val="00BC0F75"/>
    <w:rsid w:val="00BC1043"/>
    <w:rsid w:val="00BC113B"/>
    <w:rsid w:val="00BC13E7"/>
    <w:rsid w:val="00BC1B53"/>
    <w:rsid w:val="00BC1B5F"/>
    <w:rsid w:val="00BC1C3A"/>
    <w:rsid w:val="00BC1CB8"/>
    <w:rsid w:val="00BC21F4"/>
    <w:rsid w:val="00BC22D1"/>
    <w:rsid w:val="00BC24A8"/>
    <w:rsid w:val="00BC2611"/>
    <w:rsid w:val="00BC265D"/>
    <w:rsid w:val="00BC27CD"/>
    <w:rsid w:val="00BC27EB"/>
    <w:rsid w:val="00BC2855"/>
    <w:rsid w:val="00BC2859"/>
    <w:rsid w:val="00BC2A61"/>
    <w:rsid w:val="00BC2B20"/>
    <w:rsid w:val="00BC2CBA"/>
    <w:rsid w:val="00BC2DBB"/>
    <w:rsid w:val="00BC2DEB"/>
    <w:rsid w:val="00BC2E2D"/>
    <w:rsid w:val="00BC3387"/>
    <w:rsid w:val="00BC3476"/>
    <w:rsid w:val="00BC3526"/>
    <w:rsid w:val="00BC3649"/>
    <w:rsid w:val="00BC3715"/>
    <w:rsid w:val="00BC3838"/>
    <w:rsid w:val="00BC388C"/>
    <w:rsid w:val="00BC399F"/>
    <w:rsid w:val="00BC3C53"/>
    <w:rsid w:val="00BC3CDE"/>
    <w:rsid w:val="00BC3DCC"/>
    <w:rsid w:val="00BC3E14"/>
    <w:rsid w:val="00BC3F46"/>
    <w:rsid w:val="00BC3FF1"/>
    <w:rsid w:val="00BC44B6"/>
    <w:rsid w:val="00BC46CF"/>
    <w:rsid w:val="00BC47E4"/>
    <w:rsid w:val="00BC4ADB"/>
    <w:rsid w:val="00BC4BE5"/>
    <w:rsid w:val="00BC4C03"/>
    <w:rsid w:val="00BC4E01"/>
    <w:rsid w:val="00BC50DB"/>
    <w:rsid w:val="00BC514B"/>
    <w:rsid w:val="00BC5190"/>
    <w:rsid w:val="00BC5443"/>
    <w:rsid w:val="00BC545F"/>
    <w:rsid w:val="00BC558E"/>
    <w:rsid w:val="00BC55C1"/>
    <w:rsid w:val="00BC5742"/>
    <w:rsid w:val="00BC58BE"/>
    <w:rsid w:val="00BC61CA"/>
    <w:rsid w:val="00BC626D"/>
    <w:rsid w:val="00BC6318"/>
    <w:rsid w:val="00BC6406"/>
    <w:rsid w:val="00BC6484"/>
    <w:rsid w:val="00BC6509"/>
    <w:rsid w:val="00BC6533"/>
    <w:rsid w:val="00BC6637"/>
    <w:rsid w:val="00BC6799"/>
    <w:rsid w:val="00BC6B2A"/>
    <w:rsid w:val="00BC6D53"/>
    <w:rsid w:val="00BC6D5B"/>
    <w:rsid w:val="00BC6EFE"/>
    <w:rsid w:val="00BC6FAB"/>
    <w:rsid w:val="00BC7032"/>
    <w:rsid w:val="00BC71BC"/>
    <w:rsid w:val="00BC73AB"/>
    <w:rsid w:val="00BC74C0"/>
    <w:rsid w:val="00BC74E3"/>
    <w:rsid w:val="00BC764C"/>
    <w:rsid w:val="00BC7678"/>
    <w:rsid w:val="00BC7789"/>
    <w:rsid w:val="00BC782A"/>
    <w:rsid w:val="00BC7876"/>
    <w:rsid w:val="00BC7936"/>
    <w:rsid w:val="00BC7980"/>
    <w:rsid w:val="00BC7A1D"/>
    <w:rsid w:val="00BC7A60"/>
    <w:rsid w:val="00BC7B5B"/>
    <w:rsid w:val="00BC7BCD"/>
    <w:rsid w:val="00BC7C3B"/>
    <w:rsid w:val="00BC7E34"/>
    <w:rsid w:val="00BC7EFF"/>
    <w:rsid w:val="00BD00BF"/>
    <w:rsid w:val="00BD00C5"/>
    <w:rsid w:val="00BD02F9"/>
    <w:rsid w:val="00BD030B"/>
    <w:rsid w:val="00BD0726"/>
    <w:rsid w:val="00BD0995"/>
    <w:rsid w:val="00BD0D0D"/>
    <w:rsid w:val="00BD0F1C"/>
    <w:rsid w:val="00BD0FB0"/>
    <w:rsid w:val="00BD1041"/>
    <w:rsid w:val="00BD1177"/>
    <w:rsid w:val="00BD1484"/>
    <w:rsid w:val="00BD1532"/>
    <w:rsid w:val="00BD1625"/>
    <w:rsid w:val="00BD1680"/>
    <w:rsid w:val="00BD17D6"/>
    <w:rsid w:val="00BD18C7"/>
    <w:rsid w:val="00BD1DEF"/>
    <w:rsid w:val="00BD1F20"/>
    <w:rsid w:val="00BD1F34"/>
    <w:rsid w:val="00BD1F6E"/>
    <w:rsid w:val="00BD20DD"/>
    <w:rsid w:val="00BD2160"/>
    <w:rsid w:val="00BD21CC"/>
    <w:rsid w:val="00BD236E"/>
    <w:rsid w:val="00BD24DA"/>
    <w:rsid w:val="00BD267D"/>
    <w:rsid w:val="00BD2771"/>
    <w:rsid w:val="00BD2980"/>
    <w:rsid w:val="00BD2BC0"/>
    <w:rsid w:val="00BD2D36"/>
    <w:rsid w:val="00BD2D93"/>
    <w:rsid w:val="00BD2FAE"/>
    <w:rsid w:val="00BD2FB4"/>
    <w:rsid w:val="00BD2FC8"/>
    <w:rsid w:val="00BD318B"/>
    <w:rsid w:val="00BD332A"/>
    <w:rsid w:val="00BD3475"/>
    <w:rsid w:val="00BD358F"/>
    <w:rsid w:val="00BD3881"/>
    <w:rsid w:val="00BD3A75"/>
    <w:rsid w:val="00BD3A88"/>
    <w:rsid w:val="00BD3CC9"/>
    <w:rsid w:val="00BD3FE4"/>
    <w:rsid w:val="00BD413D"/>
    <w:rsid w:val="00BD475B"/>
    <w:rsid w:val="00BD4845"/>
    <w:rsid w:val="00BD492A"/>
    <w:rsid w:val="00BD49F1"/>
    <w:rsid w:val="00BD4B2C"/>
    <w:rsid w:val="00BD4D0E"/>
    <w:rsid w:val="00BD4D96"/>
    <w:rsid w:val="00BD4E12"/>
    <w:rsid w:val="00BD4EBF"/>
    <w:rsid w:val="00BD4F11"/>
    <w:rsid w:val="00BD51CC"/>
    <w:rsid w:val="00BD51CF"/>
    <w:rsid w:val="00BD5200"/>
    <w:rsid w:val="00BD56C9"/>
    <w:rsid w:val="00BD5733"/>
    <w:rsid w:val="00BD575E"/>
    <w:rsid w:val="00BD57D0"/>
    <w:rsid w:val="00BD5986"/>
    <w:rsid w:val="00BD59BF"/>
    <w:rsid w:val="00BD5B51"/>
    <w:rsid w:val="00BD5BAE"/>
    <w:rsid w:val="00BD5C84"/>
    <w:rsid w:val="00BD5E4D"/>
    <w:rsid w:val="00BD5E88"/>
    <w:rsid w:val="00BD5EC0"/>
    <w:rsid w:val="00BD5FD4"/>
    <w:rsid w:val="00BD63C7"/>
    <w:rsid w:val="00BD6449"/>
    <w:rsid w:val="00BD683D"/>
    <w:rsid w:val="00BD692E"/>
    <w:rsid w:val="00BD6A15"/>
    <w:rsid w:val="00BD6C27"/>
    <w:rsid w:val="00BD6C7B"/>
    <w:rsid w:val="00BD6DB4"/>
    <w:rsid w:val="00BD7173"/>
    <w:rsid w:val="00BD7195"/>
    <w:rsid w:val="00BD725F"/>
    <w:rsid w:val="00BD72EF"/>
    <w:rsid w:val="00BD736B"/>
    <w:rsid w:val="00BD7439"/>
    <w:rsid w:val="00BD7461"/>
    <w:rsid w:val="00BD75E0"/>
    <w:rsid w:val="00BD76EB"/>
    <w:rsid w:val="00BD7772"/>
    <w:rsid w:val="00BD79DA"/>
    <w:rsid w:val="00BD7C6B"/>
    <w:rsid w:val="00BD7D8B"/>
    <w:rsid w:val="00BD7E26"/>
    <w:rsid w:val="00BD7EBF"/>
    <w:rsid w:val="00BD7F09"/>
    <w:rsid w:val="00BD7F14"/>
    <w:rsid w:val="00BD7F7C"/>
    <w:rsid w:val="00BE0100"/>
    <w:rsid w:val="00BE027C"/>
    <w:rsid w:val="00BE05A3"/>
    <w:rsid w:val="00BE06B4"/>
    <w:rsid w:val="00BE06E5"/>
    <w:rsid w:val="00BE0903"/>
    <w:rsid w:val="00BE0B47"/>
    <w:rsid w:val="00BE0C4F"/>
    <w:rsid w:val="00BE0D5C"/>
    <w:rsid w:val="00BE0F6A"/>
    <w:rsid w:val="00BE1061"/>
    <w:rsid w:val="00BE15DF"/>
    <w:rsid w:val="00BE1802"/>
    <w:rsid w:val="00BE19DD"/>
    <w:rsid w:val="00BE1A5B"/>
    <w:rsid w:val="00BE1C96"/>
    <w:rsid w:val="00BE1C9C"/>
    <w:rsid w:val="00BE1D26"/>
    <w:rsid w:val="00BE1D43"/>
    <w:rsid w:val="00BE1E92"/>
    <w:rsid w:val="00BE2097"/>
    <w:rsid w:val="00BE21AF"/>
    <w:rsid w:val="00BE22A3"/>
    <w:rsid w:val="00BE23AC"/>
    <w:rsid w:val="00BE2844"/>
    <w:rsid w:val="00BE2B44"/>
    <w:rsid w:val="00BE2C04"/>
    <w:rsid w:val="00BE2D18"/>
    <w:rsid w:val="00BE2EDD"/>
    <w:rsid w:val="00BE3132"/>
    <w:rsid w:val="00BE3683"/>
    <w:rsid w:val="00BE36F4"/>
    <w:rsid w:val="00BE373A"/>
    <w:rsid w:val="00BE37AB"/>
    <w:rsid w:val="00BE37CA"/>
    <w:rsid w:val="00BE3994"/>
    <w:rsid w:val="00BE3A7B"/>
    <w:rsid w:val="00BE3ACC"/>
    <w:rsid w:val="00BE3C51"/>
    <w:rsid w:val="00BE3E38"/>
    <w:rsid w:val="00BE3F1A"/>
    <w:rsid w:val="00BE4092"/>
    <w:rsid w:val="00BE4213"/>
    <w:rsid w:val="00BE4356"/>
    <w:rsid w:val="00BE442A"/>
    <w:rsid w:val="00BE45D8"/>
    <w:rsid w:val="00BE45D9"/>
    <w:rsid w:val="00BE45DD"/>
    <w:rsid w:val="00BE4690"/>
    <w:rsid w:val="00BE4709"/>
    <w:rsid w:val="00BE483A"/>
    <w:rsid w:val="00BE494F"/>
    <w:rsid w:val="00BE4A08"/>
    <w:rsid w:val="00BE4F5B"/>
    <w:rsid w:val="00BE505A"/>
    <w:rsid w:val="00BE50AF"/>
    <w:rsid w:val="00BE5175"/>
    <w:rsid w:val="00BE52F6"/>
    <w:rsid w:val="00BE550A"/>
    <w:rsid w:val="00BE56A8"/>
    <w:rsid w:val="00BE5773"/>
    <w:rsid w:val="00BE577C"/>
    <w:rsid w:val="00BE579A"/>
    <w:rsid w:val="00BE5C03"/>
    <w:rsid w:val="00BE60DC"/>
    <w:rsid w:val="00BE622D"/>
    <w:rsid w:val="00BE62B7"/>
    <w:rsid w:val="00BE6309"/>
    <w:rsid w:val="00BE63EB"/>
    <w:rsid w:val="00BE6687"/>
    <w:rsid w:val="00BE6975"/>
    <w:rsid w:val="00BE69E6"/>
    <w:rsid w:val="00BE6C91"/>
    <w:rsid w:val="00BE6CCC"/>
    <w:rsid w:val="00BE6D89"/>
    <w:rsid w:val="00BE711C"/>
    <w:rsid w:val="00BE7212"/>
    <w:rsid w:val="00BE72DE"/>
    <w:rsid w:val="00BE72E0"/>
    <w:rsid w:val="00BE739D"/>
    <w:rsid w:val="00BE7436"/>
    <w:rsid w:val="00BE749F"/>
    <w:rsid w:val="00BE75CE"/>
    <w:rsid w:val="00BE77DB"/>
    <w:rsid w:val="00BE79D9"/>
    <w:rsid w:val="00BE7AFC"/>
    <w:rsid w:val="00BE7B33"/>
    <w:rsid w:val="00BE7FB2"/>
    <w:rsid w:val="00BF0042"/>
    <w:rsid w:val="00BF0265"/>
    <w:rsid w:val="00BF0385"/>
    <w:rsid w:val="00BF067E"/>
    <w:rsid w:val="00BF06DC"/>
    <w:rsid w:val="00BF06E6"/>
    <w:rsid w:val="00BF0761"/>
    <w:rsid w:val="00BF07B6"/>
    <w:rsid w:val="00BF0969"/>
    <w:rsid w:val="00BF09BF"/>
    <w:rsid w:val="00BF0D39"/>
    <w:rsid w:val="00BF0E14"/>
    <w:rsid w:val="00BF1006"/>
    <w:rsid w:val="00BF1059"/>
    <w:rsid w:val="00BF1287"/>
    <w:rsid w:val="00BF1404"/>
    <w:rsid w:val="00BF1665"/>
    <w:rsid w:val="00BF1693"/>
    <w:rsid w:val="00BF17EA"/>
    <w:rsid w:val="00BF1A4C"/>
    <w:rsid w:val="00BF1B2D"/>
    <w:rsid w:val="00BF1DCE"/>
    <w:rsid w:val="00BF1E86"/>
    <w:rsid w:val="00BF22D3"/>
    <w:rsid w:val="00BF23E9"/>
    <w:rsid w:val="00BF2541"/>
    <w:rsid w:val="00BF271B"/>
    <w:rsid w:val="00BF2757"/>
    <w:rsid w:val="00BF2760"/>
    <w:rsid w:val="00BF2938"/>
    <w:rsid w:val="00BF29D6"/>
    <w:rsid w:val="00BF2A12"/>
    <w:rsid w:val="00BF2C0F"/>
    <w:rsid w:val="00BF2C45"/>
    <w:rsid w:val="00BF2E0F"/>
    <w:rsid w:val="00BF2E3F"/>
    <w:rsid w:val="00BF3158"/>
    <w:rsid w:val="00BF319E"/>
    <w:rsid w:val="00BF3264"/>
    <w:rsid w:val="00BF32B5"/>
    <w:rsid w:val="00BF35B4"/>
    <w:rsid w:val="00BF3671"/>
    <w:rsid w:val="00BF3B31"/>
    <w:rsid w:val="00BF3B58"/>
    <w:rsid w:val="00BF3CCC"/>
    <w:rsid w:val="00BF3D49"/>
    <w:rsid w:val="00BF3D6F"/>
    <w:rsid w:val="00BF3D7B"/>
    <w:rsid w:val="00BF3D91"/>
    <w:rsid w:val="00BF3DCD"/>
    <w:rsid w:val="00BF3F0C"/>
    <w:rsid w:val="00BF3F20"/>
    <w:rsid w:val="00BF3F49"/>
    <w:rsid w:val="00BF4151"/>
    <w:rsid w:val="00BF4220"/>
    <w:rsid w:val="00BF4223"/>
    <w:rsid w:val="00BF4368"/>
    <w:rsid w:val="00BF443C"/>
    <w:rsid w:val="00BF4584"/>
    <w:rsid w:val="00BF4687"/>
    <w:rsid w:val="00BF478D"/>
    <w:rsid w:val="00BF48FF"/>
    <w:rsid w:val="00BF4967"/>
    <w:rsid w:val="00BF49DA"/>
    <w:rsid w:val="00BF4AA0"/>
    <w:rsid w:val="00BF4BF1"/>
    <w:rsid w:val="00BF4C37"/>
    <w:rsid w:val="00BF4CE7"/>
    <w:rsid w:val="00BF4D15"/>
    <w:rsid w:val="00BF4D68"/>
    <w:rsid w:val="00BF4D83"/>
    <w:rsid w:val="00BF4DC7"/>
    <w:rsid w:val="00BF4F42"/>
    <w:rsid w:val="00BF513E"/>
    <w:rsid w:val="00BF52B6"/>
    <w:rsid w:val="00BF55C7"/>
    <w:rsid w:val="00BF565F"/>
    <w:rsid w:val="00BF57F8"/>
    <w:rsid w:val="00BF588A"/>
    <w:rsid w:val="00BF58E9"/>
    <w:rsid w:val="00BF5AA3"/>
    <w:rsid w:val="00BF5AF6"/>
    <w:rsid w:val="00BF5C12"/>
    <w:rsid w:val="00BF5DB9"/>
    <w:rsid w:val="00BF5FC8"/>
    <w:rsid w:val="00BF60ED"/>
    <w:rsid w:val="00BF6121"/>
    <w:rsid w:val="00BF61BB"/>
    <w:rsid w:val="00BF62FB"/>
    <w:rsid w:val="00BF64BA"/>
    <w:rsid w:val="00BF64DC"/>
    <w:rsid w:val="00BF64F6"/>
    <w:rsid w:val="00BF6A4F"/>
    <w:rsid w:val="00BF6B65"/>
    <w:rsid w:val="00BF6B96"/>
    <w:rsid w:val="00BF6BFE"/>
    <w:rsid w:val="00BF6D29"/>
    <w:rsid w:val="00BF6DCF"/>
    <w:rsid w:val="00BF6DE5"/>
    <w:rsid w:val="00BF6FF5"/>
    <w:rsid w:val="00BF7276"/>
    <w:rsid w:val="00BF72D1"/>
    <w:rsid w:val="00BF72DF"/>
    <w:rsid w:val="00BF73F1"/>
    <w:rsid w:val="00BF7553"/>
    <w:rsid w:val="00BF75FB"/>
    <w:rsid w:val="00BF7713"/>
    <w:rsid w:val="00BF77D1"/>
    <w:rsid w:val="00BF77EB"/>
    <w:rsid w:val="00BF79DA"/>
    <w:rsid w:val="00BF7A7B"/>
    <w:rsid w:val="00BF7C12"/>
    <w:rsid w:val="00BF7EF7"/>
    <w:rsid w:val="00BF7F4A"/>
    <w:rsid w:val="00BF7F9D"/>
    <w:rsid w:val="00C0040B"/>
    <w:rsid w:val="00C0059A"/>
    <w:rsid w:val="00C006DF"/>
    <w:rsid w:val="00C007E5"/>
    <w:rsid w:val="00C007F3"/>
    <w:rsid w:val="00C00899"/>
    <w:rsid w:val="00C00AB8"/>
    <w:rsid w:val="00C00AE6"/>
    <w:rsid w:val="00C00F87"/>
    <w:rsid w:val="00C01081"/>
    <w:rsid w:val="00C011B9"/>
    <w:rsid w:val="00C0132D"/>
    <w:rsid w:val="00C013AC"/>
    <w:rsid w:val="00C01490"/>
    <w:rsid w:val="00C014A4"/>
    <w:rsid w:val="00C016CD"/>
    <w:rsid w:val="00C017EC"/>
    <w:rsid w:val="00C01CEA"/>
    <w:rsid w:val="00C0217D"/>
    <w:rsid w:val="00C02272"/>
    <w:rsid w:val="00C022E3"/>
    <w:rsid w:val="00C025B7"/>
    <w:rsid w:val="00C025D0"/>
    <w:rsid w:val="00C02785"/>
    <w:rsid w:val="00C02C36"/>
    <w:rsid w:val="00C03046"/>
    <w:rsid w:val="00C03076"/>
    <w:rsid w:val="00C031FC"/>
    <w:rsid w:val="00C0321C"/>
    <w:rsid w:val="00C03482"/>
    <w:rsid w:val="00C034A8"/>
    <w:rsid w:val="00C034CA"/>
    <w:rsid w:val="00C03527"/>
    <w:rsid w:val="00C0359C"/>
    <w:rsid w:val="00C035DB"/>
    <w:rsid w:val="00C0387A"/>
    <w:rsid w:val="00C03943"/>
    <w:rsid w:val="00C03AB1"/>
    <w:rsid w:val="00C03B8B"/>
    <w:rsid w:val="00C03F25"/>
    <w:rsid w:val="00C04004"/>
    <w:rsid w:val="00C04017"/>
    <w:rsid w:val="00C041FB"/>
    <w:rsid w:val="00C0442B"/>
    <w:rsid w:val="00C04481"/>
    <w:rsid w:val="00C0479C"/>
    <w:rsid w:val="00C048B7"/>
    <w:rsid w:val="00C04B0A"/>
    <w:rsid w:val="00C04D0C"/>
    <w:rsid w:val="00C04F43"/>
    <w:rsid w:val="00C04FB0"/>
    <w:rsid w:val="00C04FC6"/>
    <w:rsid w:val="00C050C6"/>
    <w:rsid w:val="00C051EA"/>
    <w:rsid w:val="00C051F8"/>
    <w:rsid w:val="00C0532D"/>
    <w:rsid w:val="00C053FC"/>
    <w:rsid w:val="00C0570D"/>
    <w:rsid w:val="00C05756"/>
    <w:rsid w:val="00C05992"/>
    <w:rsid w:val="00C05A16"/>
    <w:rsid w:val="00C05C4C"/>
    <w:rsid w:val="00C05D9B"/>
    <w:rsid w:val="00C05E18"/>
    <w:rsid w:val="00C05F0D"/>
    <w:rsid w:val="00C060C5"/>
    <w:rsid w:val="00C0621A"/>
    <w:rsid w:val="00C06403"/>
    <w:rsid w:val="00C0650F"/>
    <w:rsid w:val="00C06570"/>
    <w:rsid w:val="00C066DE"/>
    <w:rsid w:val="00C06A30"/>
    <w:rsid w:val="00C06C3F"/>
    <w:rsid w:val="00C06F7D"/>
    <w:rsid w:val="00C07049"/>
    <w:rsid w:val="00C07062"/>
    <w:rsid w:val="00C0713D"/>
    <w:rsid w:val="00C0718A"/>
    <w:rsid w:val="00C0743C"/>
    <w:rsid w:val="00C07653"/>
    <w:rsid w:val="00C078DF"/>
    <w:rsid w:val="00C07AF7"/>
    <w:rsid w:val="00C07BF1"/>
    <w:rsid w:val="00C07CA6"/>
    <w:rsid w:val="00C07DBC"/>
    <w:rsid w:val="00C07E64"/>
    <w:rsid w:val="00C1003B"/>
    <w:rsid w:val="00C10076"/>
    <w:rsid w:val="00C1015A"/>
    <w:rsid w:val="00C101DF"/>
    <w:rsid w:val="00C10821"/>
    <w:rsid w:val="00C10858"/>
    <w:rsid w:val="00C10868"/>
    <w:rsid w:val="00C108BF"/>
    <w:rsid w:val="00C10915"/>
    <w:rsid w:val="00C1096B"/>
    <w:rsid w:val="00C10A05"/>
    <w:rsid w:val="00C10BF3"/>
    <w:rsid w:val="00C10D7C"/>
    <w:rsid w:val="00C10E71"/>
    <w:rsid w:val="00C10F03"/>
    <w:rsid w:val="00C10FEB"/>
    <w:rsid w:val="00C11105"/>
    <w:rsid w:val="00C11351"/>
    <w:rsid w:val="00C113DE"/>
    <w:rsid w:val="00C11456"/>
    <w:rsid w:val="00C114B3"/>
    <w:rsid w:val="00C1168D"/>
    <w:rsid w:val="00C11717"/>
    <w:rsid w:val="00C11795"/>
    <w:rsid w:val="00C118F8"/>
    <w:rsid w:val="00C11A03"/>
    <w:rsid w:val="00C11F46"/>
    <w:rsid w:val="00C11FC9"/>
    <w:rsid w:val="00C12003"/>
    <w:rsid w:val="00C1225D"/>
    <w:rsid w:val="00C122FB"/>
    <w:rsid w:val="00C123A4"/>
    <w:rsid w:val="00C12434"/>
    <w:rsid w:val="00C12470"/>
    <w:rsid w:val="00C124AB"/>
    <w:rsid w:val="00C1258C"/>
    <w:rsid w:val="00C12897"/>
    <w:rsid w:val="00C12948"/>
    <w:rsid w:val="00C12CEF"/>
    <w:rsid w:val="00C12E44"/>
    <w:rsid w:val="00C131D7"/>
    <w:rsid w:val="00C132FF"/>
    <w:rsid w:val="00C13439"/>
    <w:rsid w:val="00C134F0"/>
    <w:rsid w:val="00C136AF"/>
    <w:rsid w:val="00C138CA"/>
    <w:rsid w:val="00C1391F"/>
    <w:rsid w:val="00C1393A"/>
    <w:rsid w:val="00C13B7A"/>
    <w:rsid w:val="00C13DF2"/>
    <w:rsid w:val="00C14088"/>
    <w:rsid w:val="00C14109"/>
    <w:rsid w:val="00C14383"/>
    <w:rsid w:val="00C1465E"/>
    <w:rsid w:val="00C14A80"/>
    <w:rsid w:val="00C14A84"/>
    <w:rsid w:val="00C14CE0"/>
    <w:rsid w:val="00C14D78"/>
    <w:rsid w:val="00C14ED6"/>
    <w:rsid w:val="00C14F11"/>
    <w:rsid w:val="00C14F57"/>
    <w:rsid w:val="00C14FC9"/>
    <w:rsid w:val="00C150B4"/>
    <w:rsid w:val="00C15273"/>
    <w:rsid w:val="00C153F5"/>
    <w:rsid w:val="00C15431"/>
    <w:rsid w:val="00C1579E"/>
    <w:rsid w:val="00C157DE"/>
    <w:rsid w:val="00C158CF"/>
    <w:rsid w:val="00C159BC"/>
    <w:rsid w:val="00C15B91"/>
    <w:rsid w:val="00C15D78"/>
    <w:rsid w:val="00C15D7D"/>
    <w:rsid w:val="00C15D8E"/>
    <w:rsid w:val="00C15E40"/>
    <w:rsid w:val="00C15EF9"/>
    <w:rsid w:val="00C15F7E"/>
    <w:rsid w:val="00C15F84"/>
    <w:rsid w:val="00C16007"/>
    <w:rsid w:val="00C16098"/>
    <w:rsid w:val="00C1629D"/>
    <w:rsid w:val="00C16505"/>
    <w:rsid w:val="00C16530"/>
    <w:rsid w:val="00C165A1"/>
    <w:rsid w:val="00C16664"/>
    <w:rsid w:val="00C16B8B"/>
    <w:rsid w:val="00C16B9C"/>
    <w:rsid w:val="00C16CF5"/>
    <w:rsid w:val="00C16ECC"/>
    <w:rsid w:val="00C16F3E"/>
    <w:rsid w:val="00C16FCD"/>
    <w:rsid w:val="00C171C2"/>
    <w:rsid w:val="00C172FE"/>
    <w:rsid w:val="00C17713"/>
    <w:rsid w:val="00C17A94"/>
    <w:rsid w:val="00C17BAE"/>
    <w:rsid w:val="00C17C82"/>
    <w:rsid w:val="00C20126"/>
    <w:rsid w:val="00C202B8"/>
    <w:rsid w:val="00C203A4"/>
    <w:rsid w:val="00C204C3"/>
    <w:rsid w:val="00C2052A"/>
    <w:rsid w:val="00C205E9"/>
    <w:rsid w:val="00C207EA"/>
    <w:rsid w:val="00C20818"/>
    <w:rsid w:val="00C20AE6"/>
    <w:rsid w:val="00C20B3A"/>
    <w:rsid w:val="00C20B5D"/>
    <w:rsid w:val="00C2106D"/>
    <w:rsid w:val="00C210C2"/>
    <w:rsid w:val="00C21640"/>
    <w:rsid w:val="00C217CC"/>
    <w:rsid w:val="00C2195D"/>
    <w:rsid w:val="00C21D1D"/>
    <w:rsid w:val="00C21E12"/>
    <w:rsid w:val="00C21F90"/>
    <w:rsid w:val="00C22051"/>
    <w:rsid w:val="00C2220A"/>
    <w:rsid w:val="00C22431"/>
    <w:rsid w:val="00C22682"/>
    <w:rsid w:val="00C226F0"/>
    <w:rsid w:val="00C226F6"/>
    <w:rsid w:val="00C227CC"/>
    <w:rsid w:val="00C22AD0"/>
    <w:rsid w:val="00C22DEF"/>
    <w:rsid w:val="00C232C0"/>
    <w:rsid w:val="00C23361"/>
    <w:rsid w:val="00C236B4"/>
    <w:rsid w:val="00C237B7"/>
    <w:rsid w:val="00C23A26"/>
    <w:rsid w:val="00C23CED"/>
    <w:rsid w:val="00C23E98"/>
    <w:rsid w:val="00C24271"/>
    <w:rsid w:val="00C242CF"/>
    <w:rsid w:val="00C24313"/>
    <w:rsid w:val="00C24439"/>
    <w:rsid w:val="00C24481"/>
    <w:rsid w:val="00C24BF2"/>
    <w:rsid w:val="00C24EBA"/>
    <w:rsid w:val="00C2519F"/>
    <w:rsid w:val="00C2554D"/>
    <w:rsid w:val="00C255D2"/>
    <w:rsid w:val="00C25635"/>
    <w:rsid w:val="00C2566D"/>
    <w:rsid w:val="00C258D4"/>
    <w:rsid w:val="00C259DC"/>
    <w:rsid w:val="00C25AF4"/>
    <w:rsid w:val="00C25EF8"/>
    <w:rsid w:val="00C25FB8"/>
    <w:rsid w:val="00C26354"/>
    <w:rsid w:val="00C26420"/>
    <w:rsid w:val="00C269F2"/>
    <w:rsid w:val="00C26C5A"/>
    <w:rsid w:val="00C26D27"/>
    <w:rsid w:val="00C26E94"/>
    <w:rsid w:val="00C27020"/>
    <w:rsid w:val="00C27037"/>
    <w:rsid w:val="00C27039"/>
    <w:rsid w:val="00C2713D"/>
    <w:rsid w:val="00C2750E"/>
    <w:rsid w:val="00C27542"/>
    <w:rsid w:val="00C275B7"/>
    <w:rsid w:val="00C2768C"/>
    <w:rsid w:val="00C27749"/>
    <w:rsid w:val="00C27820"/>
    <w:rsid w:val="00C27851"/>
    <w:rsid w:val="00C278BF"/>
    <w:rsid w:val="00C27A23"/>
    <w:rsid w:val="00C27C4A"/>
    <w:rsid w:val="00C27CB8"/>
    <w:rsid w:val="00C3000E"/>
    <w:rsid w:val="00C3002A"/>
    <w:rsid w:val="00C300E0"/>
    <w:rsid w:val="00C3014C"/>
    <w:rsid w:val="00C303AE"/>
    <w:rsid w:val="00C30571"/>
    <w:rsid w:val="00C305AB"/>
    <w:rsid w:val="00C30938"/>
    <w:rsid w:val="00C30A09"/>
    <w:rsid w:val="00C30B2E"/>
    <w:rsid w:val="00C31061"/>
    <w:rsid w:val="00C31124"/>
    <w:rsid w:val="00C31131"/>
    <w:rsid w:val="00C313F5"/>
    <w:rsid w:val="00C313FE"/>
    <w:rsid w:val="00C3166B"/>
    <w:rsid w:val="00C319AF"/>
    <w:rsid w:val="00C31A80"/>
    <w:rsid w:val="00C31AF8"/>
    <w:rsid w:val="00C31BF3"/>
    <w:rsid w:val="00C31E22"/>
    <w:rsid w:val="00C31EBB"/>
    <w:rsid w:val="00C31F06"/>
    <w:rsid w:val="00C31FC8"/>
    <w:rsid w:val="00C320B8"/>
    <w:rsid w:val="00C32164"/>
    <w:rsid w:val="00C322AC"/>
    <w:rsid w:val="00C3233D"/>
    <w:rsid w:val="00C32539"/>
    <w:rsid w:val="00C326DD"/>
    <w:rsid w:val="00C32734"/>
    <w:rsid w:val="00C32984"/>
    <w:rsid w:val="00C32BEB"/>
    <w:rsid w:val="00C32CF1"/>
    <w:rsid w:val="00C3307E"/>
    <w:rsid w:val="00C3312F"/>
    <w:rsid w:val="00C3316C"/>
    <w:rsid w:val="00C33447"/>
    <w:rsid w:val="00C335A6"/>
    <w:rsid w:val="00C337A8"/>
    <w:rsid w:val="00C33AAE"/>
    <w:rsid w:val="00C33B97"/>
    <w:rsid w:val="00C33F42"/>
    <w:rsid w:val="00C3448A"/>
    <w:rsid w:val="00C346B7"/>
    <w:rsid w:val="00C34759"/>
    <w:rsid w:val="00C347E1"/>
    <w:rsid w:val="00C348FC"/>
    <w:rsid w:val="00C34B34"/>
    <w:rsid w:val="00C34C59"/>
    <w:rsid w:val="00C34D74"/>
    <w:rsid w:val="00C350F7"/>
    <w:rsid w:val="00C35103"/>
    <w:rsid w:val="00C35235"/>
    <w:rsid w:val="00C353F5"/>
    <w:rsid w:val="00C354A0"/>
    <w:rsid w:val="00C35610"/>
    <w:rsid w:val="00C35747"/>
    <w:rsid w:val="00C358FD"/>
    <w:rsid w:val="00C35A4F"/>
    <w:rsid w:val="00C35A7B"/>
    <w:rsid w:val="00C35BF5"/>
    <w:rsid w:val="00C35C58"/>
    <w:rsid w:val="00C35C60"/>
    <w:rsid w:val="00C35CF5"/>
    <w:rsid w:val="00C35E60"/>
    <w:rsid w:val="00C35FB9"/>
    <w:rsid w:val="00C3602D"/>
    <w:rsid w:val="00C36176"/>
    <w:rsid w:val="00C36243"/>
    <w:rsid w:val="00C3643E"/>
    <w:rsid w:val="00C3651D"/>
    <w:rsid w:val="00C36621"/>
    <w:rsid w:val="00C36677"/>
    <w:rsid w:val="00C3691D"/>
    <w:rsid w:val="00C3692E"/>
    <w:rsid w:val="00C369C9"/>
    <w:rsid w:val="00C36B42"/>
    <w:rsid w:val="00C36D2B"/>
    <w:rsid w:val="00C36FD3"/>
    <w:rsid w:val="00C3706B"/>
    <w:rsid w:val="00C37184"/>
    <w:rsid w:val="00C371AD"/>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7A"/>
    <w:rsid w:val="00C401B1"/>
    <w:rsid w:val="00C4055A"/>
    <w:rsid w:val="00C405E7"/>
    <w:rsid w:val="00C4069D"/>
    <w:rsid w:val="00C40824"/>
    <w:rsid w:val="00C40BB1"/>
    <w:rsid w:val="00C40E3C"/>
    <w:rsid w:val="00C40F9D"/>
    <w:rsid w:val="00C411B7"/>
    <w:rsid w:val="00C4145B"/>
    <w:rsid w:val="00C414F4"/>
    <w:rsid w:val="00C415A5"/>
    <w:rsid w:val="00C415F6"/>
    <w:rsid w:val="00C41616"/>
    <w:rsid w:val="00C416C0"/>
    <w:rsid w:val="00C416D7"/>
    <w:rsid w:val="00C41722"/>
    <w:rsid w:val="00C4172F"/>
    <w:rsid w:val="00C41955"/>
    <w:rsid w:val="00C419A3"/>
    <w:rsid w:val="00C419C4"/>
    <w:rsid w:val="00C41ADF"/>
    <w:rsid w:val="00C41B4B"/>
    <w:rsid w:val="00C41CFB"/>
    <w:rsid w:val="00C421EE"/>
    <w:rsid w:val="00C4250C"/>
    <w:rsid w:val="00C42516"/>
    <w:rsid w:val="00C42569"/>
    <w:rsid w:val="00C4268C"/>
    <w:rsid w:val="00C42855"/>
    <w:rsid w:val="00C42B41"/>
    <w:rsid w:val="00C42D0F"/>
    <w:rsid w:val="00C42F54"/>
    <w:rsid w:val="00C42FCE"/>
    <w:rsid w:val="00C4317F"/>
    <w:rsid w:val="00C43342"/>
    <w:rsid w:val="00C434EC"/>
    <w:rsid w:val="00C43739"/>
    <w:rsid w:val="00C4378F"/>
    <w:rsid w:val="00C43830"/>
    <w:rsid w:val="00C43852"/>
    <w:rsid w:val="00C4390D"/>
    <w:rsid w:val="00C4391D"/>
    <w:rsid w:val="00C43C75"/>
    <w:rsid w:val="00C43EA3"/>
    <w:rsid w:val="00C4408E"/>
    <w:rsid w:val="00C4428F"/>
    <w:rsid w:val="00C444A0"/>
    <w:rsid w:val="00C44541"/>
    <w:rsid w:val="00C445EC"/>
    <w:rsid w:val="00C44664"/>
    <w:rsid w:val="00C4485B"/>
    <w:rsid w:val="00C44CDF"/>
    <w:rsid w:val="00C44E24"/>
    <w:rsid w:val="00C44F99"/>
    <w:rsid w:val="00C454F7"/>
    <w:rsid w:val="00C45625"/>
    <w:rsid w:val="00C45779"/>
    <w:rsid w:val="00C4579D"/>
    <w:rsid w:val="00C458BA"/>
    <w:rsid w:val="00C458BC"/>
    <w:rsid w:val="00C45C28"/>
    <w:rsid w:val="00C45FF4"/>
    <w:rsid w:val="00C4628D"/>
    <w:rsid w:val="00C465A5"/>
    <w:rsid w:val="00C4672C"/>
    <w:rsid w:val="00C4686A"/>
    <w:rsid w:val="00C46963"/>
    <w:rsid w:val="00C46A3E"/>
    <w:rsid w:val="00C46A6B"/>
    <w:rsid w:val="00C46B82"/>
    <w:rsid w:val="00C46E3B"/>
    <w:rsid w:val="00C46EB8"/>
    <w:rsid w:val="00C47008"/>
    <w:rsid w:val="00C47024"/>
    <w:rsid w:val="00C4718C"/>
    <w:rsid w:val="00C4723E"/>
    <w:rsid w:val="00C47472"/>
    <w:rsid w:val="00C4753D"/>
    <w:rsid w:val="00C476DD"/>
    <w:rsid w:val="00C4772B"/>
    <w:rsid w:val="00C47A33"/>
    <w:rsid w:val="00C47A3E"/>
    <w:rsid w:val="00C47B9F"/>
    <w:rsid w:val="00C47F83"/>
    <w:rsid w:val="00C47FF9"/>
    <w:rsid w:val="00C500BD"/>
    <w:rsid w:val="00C501B1"/>
    <w:rsid w:val="00C5040B"/>
    <w:rsid w:val="00C50736"/>
    <w:rsid w:val="00C5077F"/>
    <w:rsid w:val="00C50AB3"/>
    <w:rsid w:val="00C50C12"/>
    <w:rsid w:val="00C50C93"/>
    <w:rsid w:val="00C50D62"/>
    <w:rsid w:val="00C50E5C"/>
    <w:rsid w:val="00C50EF3"/>
    <w:rsid w:val="00C5104F"/>
    <w:rsid w:val="00C51184"/>
    <w:rsid w:val="00C511D6"/>
    <w:rsid w:val="00C512AE"/>
    <w:rsid w:val="00C51380"/>
    <w:rsid w:val="00C5145D"/>
    <w:rsid w:val="00C515EF"/>
    <w:rsid w:val="00C5163C"/>
    <w:rsid w:val="00C5192B"/>
    <w:rsid w:val="00C51AD5"/>
    <w:rsid w:val="00C51B58"/>
    <w:rsid w:val="00C51BA4"/>
    <w:rsid w:val="00C51BE5"/>
    <w:rsid w:val="00C51BEC"/>
    <w:rsid w:val="00C51D1F"/>
    <w:rsid w:val="00C51F08"/>
    <w:rsid w:val="00C51F1F"/>
    <w:rsid w:val="00C51FCE"/>
    <w:rsid w:val="00C51FE8"/>
    <w:rsid w:val="00C521CB"/>
    <w:rsid w:val="00C5243F"/>
    <w:rsid w:val="00C52713"/>
    <w:rsid w:val="00C5281C"/>
    <w:rsid w:val="00C52841"/>
    <w:rsid w:val="00C5285A"/>
    <w:rsid w:val="00C528B2"/>
    <w:rsid w:val="00C52912"/>
    <w:rsid w:val="00C52D27"/>
    <w:rsid w:val="00C52D7F"/>
    <w:rsid w:val="00C52E27"/>
    <w:rsid w:val="00C52F22"/>
    <w:rsid w:val="00C52FCA"/>
    <w:rsid w:val="00C5364C"/>
    <w:rsid w:val="00C5377D"/>
    <w:rsid w:val="00C538E2"/>
    <w:rsid w:val="00C53A2B"/>
    <w:rsid w:val="00C53AE6"/>
    <w:rsid w:val="00C53D3A"/>
    <w:rsid w:val="00C53E4E"/>
    <w:rsid w:val="00C5415E"/>
    <w:rsid w:val="00C54347"/>
    <w:rsid w:val="00C544E5"/>
    <w:rsid w:val="00C545DA"/>
    <w:rsid w:val="00C54631"/>
    <w:rsid w:val="00C54970"/>
    <w:rsid w:val="00C54B37"/>
    <w:rsid w:val="00C54BE2"/>
    <w:rsid w:val="00C55002"/>
    <w:rsid w:val="00C5506C"/>
    <w:rsid w:val="00C551D1"/>
    <w:rsid w:val="00C55336"/>
    <w:rsid w:val="00C553BD"/>
    <w:rsid w:val="00C557E0"/>
    <w:rsid w:val="00C557E2"/>
    <w:rsid w:val="00C5588C"/>
    <w:rsid w:val="00C5595C"/>
    <w:rsid w:val="00C5598C"/>
    <w:rsid w:val="00C55AF8"/>
    <w:rsid w:val="00C55C85"/>
    <w:rsid w:val="00C55E44"/>
    <w:rsid w:val="00C55E4D"/>
    <w:rsid w:val="00C55ED1"/>
    <w:rsid w:val="00C55EE2"/>
    <w:rsid w:val="00C560AD"/>
    <w:rsid w:val="00C56126"/>
    <w:rsid w:val="00C56182"/>
    <w:rsid w:val="00C561DB"/>
    <w:rsid w:val="00C5625E"/>
    <w:rsid w:val="00C56435"/>
    <w:rsid w:val="00C56492"/>
    <w:rsid w:val="00C565F0"/>
    <w:rsid w:val="00C567E2"/>
    <w:rsid w:val="00C568AB"/>
    <w:rsid w:val="00C569C4"/>
    <w:rsid w:val="00C56AD4"/>
    <w:rsid w:val="00C56E21"/>
    <w:rsid w:val="00C56E49"/>
    <w:rsid w:val="00C56E71"/>
    <w:rsid w:val="00C56EFF"/>
    <w:rsid w:val="00C570DD"/>
    <w:rsid w:val="00C57211"/>
    <w:rsid w:val="00C574EC"/>
    <w:rsid w:val="00C57666"/>
    <w:rsid w:val="00C57681"/>
    <w:rsid w:val="00C57919"/>
    <w:rsid w:val="00C57998"/>
    <w:rsid w:val="00C579A5"/>
    <w:rsid w:val="00C579BD"/>
    <w:rsid w:val="00C57BEC"/>
    <w:rsid w:val="00C57D38"/>
    <w:rsid w:val="00C57DFB"/>
    <w:rsid w:val="00C57E84"/>
    <w:rsid w:val="00C57FB3"/>
    <w:rsid w:val="00C60061"/>
    <w:rsid w:val="00C60270"/>
    <w:rsid w:val="00C6059C"/>
    <w:rsid w:val="00C605D2"/>
    <w:rsid w:val="00C60647"/>
    <w:rsid w:val="00C60675"/>
    <w:rsid w:val="00C60699"/>
    <w:rsid w:val="00C60708"/>
    <w:rsid w:val="00C60747"/>
    <w:rsid w:val="00C6085D"/>
    <w:rsid w:val="00C6091D"/>
    <w:rsid w:val="00C60989"/>
    <w:rsid w:val="00C60A65"/>
    <w:rsid w:val="00C60AFB"/>
    <w:rsid w:val="00C60BBB"/>
    <w:rsid w:val="00C60BDB"/>
    <w:rsid w:val="00C60EFA"/>
    <w:rsid w:val="00C61065"/>
    <w:rsid w:val="00C61151"/>
    <w:rsid w:val="00C61155"/>
    <w:rsid w:val="00C61471"/>
    <w:rsid w:val="00C61491"/>
    <w:rsid w:val="00C6152A"/>
    <w:rsid w:val="00C6156F"/>
    <w:rsid w:val="00C615ED"/>
    <w:rsid w:val="00C61668"/>
    <w:rsid w:val="00C61669"/>
    <w:rsid w:val="00C617AB"/>
    <w:rsid w:val="00C61ABF"/>
    <w:rsid w:val="00C61AC3"/>
    <w:rsid w:val="00C61ACD"/>
    <w:rsid w:val="00C61DA1"/>
    <w:rsid w:val="00C61DB9"/>
    <w:rsid w:val="00C61F1F"/>
    <w:rsid w:val="00C620E0"/>
    <w:rsid w:val="00C62187"/>
    <w:rsid w:val="00C623EE"/>
    <w:rsid w:val="00C626BE"/>
    <w:rsid w:val="00C62715"/>
    <w:rsid w:val="00C62717"/>
    <w:rsid w:val="00C6288F"/>
    <w:rsid w:val="00C6292E"/>
    <w:rsid w:val="00C62C05"/>
    <w:rsid w:val="00C62CFD"/>
    <w:rsid w:val="00C62E65"/>
    <w:rsid w:val="00C630D8"/>
    <w:rsid w:val="00C63134"/>
    <w:rsid w:val="00C63247"/>
    <w:rsid w:val="00C632E4"/>
    <w:rsid w:val="00C6339D"/>
    <w:rsid w:val="00C634B3"/>
    <w:rsid w:val="00C634CF"/>
    <w:rsid w:val="00C63563"/>
    <w:rsid w:val="00C63588"/>
    <w:rsid w:val="00C63671"/>
    <w:rsid w:val="00C63672"/>
    <w:rsid w:val="00C63795"/>
    <w:rsid w:val="00C639EF"/>
    <w:rsid w:val="00C63AC4"/>
    <w:rsid w:val="00C63C98"/>
    <w:rsid w:val="00C63E4F"/>
    <w:rsid w:val="00C63EB7"/>
    <w:rsid w:val="00C64014"/>
    <w:rsid w:val="00C6402E"/>
    <w:rsid w:val="00C645F4"/>
    <w:rsid w:val="00C6469A"/>
    <w:rsid w:val="00C64A3A"/>
    <w:rsid w:val="00C64AA6"/>
    <w:rsid w:val="00C64B41"/>
    <w:rsid w:val="00C64B55"/>
    <w:rsid w:val="00C64D3C"/>
    <w:rsid w:val="00C64D79"/>
    <w:rsid w:val="00C64FE9"/>
    <w:rsid w:val="00C65049"/>
    <w:rsid w:val="00C65214"/>
    <w:rsid w:val="00C65290"/>
    <w:rsid w:val="00C6536C"/>
    <w:rsid w:val="00C6537C"/>
    <w:rsid w:val="00C6546E"/>
    <w:rsid w:val="00C65579"/>
    <w:rsid w:val="00C656AC"/>
    <w:rsid w:val="00C6599D"/>
    <w:rsid w:val="00C65BF5"/>
    <w:rsid w:val="00C65C30"/>
    <w:rsid w:val="00C65EF8"/>
    <w:rsid w:val="00C65F6D"/>
    <w:rsid w:val="00C6604C"/>
    <w:rsid w:val="00C660D2"/>
    <w:rsid w:val="00C661FC"/>
    <w:rsid w:val="00C66288"/>
    <w:rsid w:val="00C663B0"/>
    <w:rsid w:val="00C663DB"/>
    <w:rsid w:val="00C6640B"/>
    <w:rsid w:val="00C664E8"/>
    <w:rsid w:val="00C66721"/>
    <w:rsid w:val="00C66B92"/>
    <w:rsid w:val="00C66E97"/>
    <w:rsid w:val="00C67028"/>
    <w:rsid w:val="00C670BF"/>
    <w:rsid w:val="00C670E6"/>
    <w:rsid w:val="00C671DE"/>
    <w:rsid w:val="00C67213"/>
    <w:rsid w:val="00C67352"/>
    <w:rsid w:val="00C67A2A"/>
    <w:rsid w:val="00C67BD9"/>
    <w:rsid w:val="00C67C1F"/>
    <w:rsid w:val="00C67EFA"/>
    <w:rsid w:val="00C70161"/>
    <w:rsid w:val="00C702A1"/>
    <w:rsid w:val="00C70341"/>
    <w:rsid w:val="00C703DB"/>
    <w:rsid w:val="00C706D3"/>
    <w:rsid w:val="00C70881"/>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4C5"/>
    <w:rsid w:val="00C724EA"/>
    <w:rsid w:val="00C725BE"/>
    <w:rsid w:val="00C725CB"/>
    <w:rsid w:val="00C72991"/>
    <w:rsid w:val="00C72A02"/>
    <w:rsid w:val="00C72BB4"/>
    <w:rsid w:val="00C72C6C"/>
    <w:rsid w:val="00C72C70"/>
    <w:rsid w:val="00C72FCC"/>
    <w:rsid w:val="00C73038"/>
    <w:rsid w:val="00C7307C"/>
    <w:rsid w:val="00C730ED"/>
    <w:rsid w:val="00C730EF"/>
    <w:rsid w:val="00C7316E"/>
    <w:rsid w:val="00C7330A"/>
    <w:rsid w:val="00C733A1"/>
    <w:rsid w:val="00C73586"/>
    <w:rsid w:val="00C736D6"/>
    <w:rsid w:val="00C73762"/>
    <w:rsid w:val="00C73A91"/>
    <w:rsid w:val="00C73B56"/>
    <w:rsid w:val="00C73B7B"/>
    <w:rsid w:val="00C73B7F"/>
    <w:rsid w:val="00C73BFC"/>
    <w:rsid w:val="00C73C1F"/>
    <w:rsid w:val="00C73D35"/>
    <w:rsid w:val="00C73E4D"/>
    <w:rsid w:val="00C73E5F"/>
    <w:rsid w:val="00C73EEC"/>
    <w:rsid w:val="00C7402B"/>
    <w:rsid w:val="00C740AD"/>
    <w:rsid w:val="00C740F2"/>
    <w:rsid w:val="00C74136"/>
    <w:rsid w:val="00C7417F"/>
    <w:rsid w:val="00C741DC"/>
    <w:rsid w:val="00C74389"/>
    <w:rsid w:val="00C74427"/>
    <w:rsid w:val="00C7443A"/>
    <w:rsid w:val="00C744C0"/>
    <w:rsid w:val="00C746F9"/>
    <w:rsid w:val="00C74790"/>
    <w:rsid w:val="00C74C3F"/>
    <w:rsid w:val="00C74DA0"/>
    <w:rsid w:val="00C74E9A"/>
    <w:rsid w:val="00C74EB0"/>
    <w:rsid w:val="00C74EDA"/>
    <w:rsid w:val="00C74F77"/>
    <w:rsid w:val="00C75060"/>
    <w:rsid w:val="00C75295"/>
    <w:rsid w:val="00C75353"/>
    <w:rsid w:val="00C755FE"/>
    <w:rsid w:val="00C75AC6"/>
    <w:rsid w:val="00C75C18"/>
    <w:rsid w:val="00C762F6"/>
    <w:rsid w:val="00C764A6"/>
    <w:rsid w:val="00C76A23"/>
    <w:rsid w:val="00C76A28"/>
    <w:rsid w:val="00C76DD9"/>
    <w:rsid w:val="00C76E8C"/>
    <w:rsid w:val="00C76F4D"/>
    <w:rsid w:val="00C77097"/>
    <w:rsid w:val="00C7712D"/>
    <w:rsid w:val="00C77163"/>
    <w:rsid w:val="00C772A8"/>
    <w:rsid w:val="00C772D5"/>
    <w:rsid w:val="00C775F8"/>
    <w:rsid w:val="00C77702"/>
    <w:rsid w:val="00C777B7"/>
    <w:rsid w:val="00C778AF"/>
    <w:rsid w:val="00C77A3F"/>
    <w:rsid w:val="00C77C59"/>
    <w:rsid w:val="00C77CF9"/>
    <w:rsid w:val="00C77E06"/>
    <w:rsid w:val="00C77EF5"/>
    <w:rsid w:val="00C80066"/>
    <w:rsid w:val="00C80109"/>
    <w:rsid w:val="00C801C1"/>
    <w:rsid w:val="00C8037C"/>
    <w:rsid w:val="00C806EC"/>
    <w:rsid w:val="00C80751"/>
    <w:rsid w:val="00C8085B"/>
    <w:rsid w:val="00C808B7"/>
    <w:rsid w:val="00C80D23"/>
    <w:rsid w:val="00C80E79"/>
    <w:rsid w:val="00C81106"/>
    <w:rsid w:val="00C814A0"/>
    <w:rsid w:val="00C815E2"/>
    <w:rsid w:val="00C81688"/>
    <w:rsid w:val="00C818EF"/>
    <w:rsid w:val="00C81B8C"/>
    <w:rsid w:val="00C81C68"/>
    <w:rsid w:val="00C81CB9"/>
    <w:rsid w:val="00C81DB7"/>
    <w:rsid w:val="00C81E6D"/>
    <w:rsid w:val="00C81E70"/>
    <w:rsid w:val="00C81F60"/>
    <w:rsid w:val="00C81FEB"/>
    <w:rsid w:val="00C820F3"/>
    <w:rsid w:val="00C823F0"/>
    <w:rsid w:val="00C8246C"/>
    <w:rsid w:val="00C82482"/>
    <w:rsid w:val="00C826F8"/>
    <w:rsid w:val="00C8271D"/>
    <w:rsid w:val="00C828C4"/>
    <w:rsid w:val="00C82953"/>
    <w:rsid w:val="00C82C11"/>
    <w:rsid w:val="00C82C40"/>
    <w:rsid w:val="00C82E04"/>
    <w:rsid w:val="00C83011"/>
    <w:rsid w:val="00C83245"/>
    <w:rsid w:val="00C83327"/>
    <w:rsid w:val="00C8337A"/>
    <w:rsid w:val="00C833AE"/>
    <w:rsid w:val="00C8398B"/>
    <w:rsid w:val="00C839CB"/>
    <w:rsid w:val="00C839CC"/>
    <w:rsid w:val="00C83CAD"/>
    <w:rsid w:val="00C83F83"/>
    <w:rsid w:val="00C841C3"/>
    <w:rsid w:val="00C841F5"/>
    <w:rsid w:val="00C84348"/>
    <w:rsid w:val="00C8436A"/>
    <w:rsid w:val="00C8486F"/>
    <w:rsid w:val="00C849B2"/>
    <w:rsid w:val="00C84C37"/>
    <w:rsid w:val="00C84D54"/>
    <w:rsid w:val="00C84E0B"/>
    <w:rsid w:val="00C84EBF"/>
    <w:rsid w:val="00C8510A"/>
    <w:rsid w:val="00C851EE"/>
    <w:rsid w:val="00C852E2"/>
    <w:rsid w:val="00C85339"/>
    <w:rsid w:val="00C85498"/>
    <w:rsid w:val="00C8561D"/>
    <w:rsid w:val="00C85743"/>
    <w:rsid w:val="00C85872"/>
    <w:rsid w:val="00C85A1B"/>
    <w:rsid w:val="00C85BD2"/>
    <w:rsid w:val="00C85D55"/>
    <w:rsid w:val="00C862E0"/>
    <w:rsid w:val="00C863DE"/>
    <w:rsid w:val="00C864C2"/>
    <w:rsid w:val="00C865D7"/>
    <w:rsid w:val="00C866A6"/>
    <w:rsid w:val="00C86B6F"/>
    <w:rsid w:val="00C86F8E"/>
    <w:rsid w:val="00C87114"/>
    <w:rsid w:val="00C871AC"/>
    <w:rsid w:val="00C874E8"/>
    <w:rsid w:val="00C87590"/>
    <w:rsid w:val="00C87848"/>
    <w:rsid w:val="00C87DDE"/>
    <w:rsid w:val="00C87F3B"/>
    <w:rsid w:val="00C9000A"/>
    <w:rsid w:val="00C9020E"/>
    <w:rsid w:val="00C90625"/>
    <w:rsid w:val="00C906F3"/>
    <w:rsid w:val="00C90ABA"/>
    <w:rsid w:val="00C90B03"/>
    <w:rsid w:val="00C90B52"/>
    <w:rsid w:val="00C90D19"/>
    <w:rsid w:val="00C90D9B"/>
    <w:rsid w:val="00C910CA"/>
    <w:rsid w:val="00C91795"/>
    <w:rsid w:val="00C918DE"/>
    <w:rsid w:val="00C9190B"/>
    <w:rsid w:val="00C91D51"/>
    <w:rsid w:val="00C91FDE"/>
    <w:rsid w:val="00C922E3"/>
    <w:rsid w:val="00C9253D"/>
    <w:rsid w:val="00C925CE"/>
    <w:rsid w:val="00C92650"/>
    <w:rsid w:val="00C928C2"/>
    <w:rsid w:val="00C928E0"/>
    <w:rsid w:val="00C9295A"/>
    <w:rsid w:val="00C929AA"/>
    <w:rsid w:val="00C92A5A"/>
    <w:rsid w:val="00C92C05"/>
    <w:rsid w:val="00C92CA0"/>
    <w:rsid w:val="00C92DE2"/>
    <w:rsid w:val="00C92EB4"/>
    <w:rsid w:val="00C92F58"/>
    <w:rsid w:val="00C930FD"/>
    <w:rsid w:val="00C9330E"/>
    <w:rsid w:val="00C93338"/>
    <w:rsid w:val="00C933FD"/>
    <w:rsid w:val="00C934C9"/>
    <w:rsid w:val="00C93829"/>
    <w:rsid w:val="00C938EC"/>
    <w:rsid w:val="00C93945"/>
    <w:rsid w:val="00C939B5"/>
    <w:rsid w:val="00C93A68"/>
    <w:rsid w:val="00C93EEC"/>
    <w:rsid w:val="00C94240"/>
    <w:rsid w:val="00C9441B"/>
    <w:rsid w:val="00C944F4"/>
    <w:rsid w:val="00C945D3"/>
    <w:rsid w:val="00C945FE"/>
    <w:rsid w:val="00C94785"/>
    <w:rsid w:val="00C94CD1"/>
    <w:rsid w:val="00C94D85"/>
    <w:rsid w:val="00C94F6E"/>
    <w:rsid w:val="00C94FDC"/>
    <w:rsid w:val="00C95133"/>
    <w:rsid w:val="00C9517D"/>
    <w:rsid w:val="00C952EF"/>
    <w:rsid w:val="00C9534D"/>
    <w:rsid w:val="00C9558E"/>
    <w:rsid w:val="00C95590"/>
    <w:rsid w:val="00C955A3"/>
    <w:rsid w:val="00C956BA"/>
    <w:rsid w:val="00C95957"/>
    <w:rsid w:val="00C959AE"/>
    <w:rsid w:val="00C95C4A"/>
    <w:rsid w:val="00C95CAE"/>
    <w:rsid w:val="00C95D9A"/>
    <w:rsid w:val="00C960D6"/>
    <w:rsid w:val="00C96271"/>
    <w:rsid w:val="00C962AA"/>
    <w:rsid w:val="00C962C3"/>
    <w:rsid w:val="00C966B0"/>
    <w:rsid w:val="00C96707"/>
    <w:rsid w:val="00C968B2"/>
    <w:rsid w:val="00C96958"/>
    <w:rsid w:val="00C969E3"/>
    <w:rsid w:val="00C96AE6"/>
    <w:rsid w:val="00C96BC4"/>
    <w:rsid w:val="00C96D85"/>
    <w:rsid w:val="00C96FDA"/>
    <w:rsid w:val="00C97192"/>
    <w:rsid w:val="00C971A2"/>
    <w:rsid w:val="00C97208"/>
    <w:rsid w:val="00C972D0"/>
    <w:rsid w:val="00C97656"/>
    <w:rsid w:val="00C97713"/>
    <w:rsid w:val="00C97956"/>
    <w:rsid w:val="00C97AAF"/>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79D"/>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6DB"/>
    <w:rsid w:val="00CA27F1"/>
    <w:rsid w:val="00CA2BA7"/>
    <w:rsid w:val="00CA2C75"/>
    <w:rsid w:val="00CA2DBF"/>
    <w:rsid w:val="00CA2EC4"/>
    <w:rsid w:val="00CA2F81"/>
    <w:rsid w:val="00CA3466"/>
    <w:rsid w:val="00CA34A0"/>
    <w:rsid w:val="00CA3681"/>
    <w:rsid w:val="00CA36C8"/>
    <w:rsid w:val="00CA384D"/>
    <w:rsid w:val="00CA386B"/>
    <w:rsid w:val="00CA396E"/>
    <w:rsid w:val="00CA3AD6"/>
    <w:rsid w:val="00CA3F3D"/>
    <w:rsid w:val="00CA3F79"/>
    <w:rsid w:val="00CA3F7E"/>
    <w:rsid w:val="00CA4022"/>
    <w:rsid w:val="00CA42EF"/>
    <w:rsid w:val="00CA44A0"/>
    <w:rsid w:val="00CA4602"/>
    <w:rsid w:val="00CA474A"/>
    <w:rsid w:val="00CA474B"/>
    <w:rsid w:val="00CA492C"/>
    <w:rsid w:val="00CA49AF"/>
    <w:rsid w:val="00CA4A68"/>
    <w:rsid w:val="00CA4B5D"/>
    <w:rsid w:val="00CA4B7C"/>
    <w:rsid w:val="00CA50BE"/>
    <w:rsid w:val="00CA5142"/>
    <w:rsid w:val="00CA545E"/>
    <w:rsid w:val="00CA560A"/>
    <w:rsid w:val="00CA56A5"/>
    <w:rsid w:val="00CA56BE"/>
    <w:rsid w:val="00CA574A"/>
    <w:rsid w:val="00CA5788"/>
    <w:rsid w:val="00CA57F0"/>
    <w:rsid w:val="00CA5842"/>
    <w:rsid w:val="00CA598C"/>
    <w:rsid w:val="00CA5ADF"/>
    <w:rsid w:val="00CA5B00"/>
    <w:rsid w:val="00CA5B4F"/>
    <w:rsid w:val="00CA5C94"/>
    <w:rsid w:val="00CA613E"/>
    <w:rsid w:val="00CA6334"/>
    <w:rsid w:val="00CA6393"/>
    <w:rsid w:val="00CA6444"/>
    <w:rsid w:val="00CA645D"/>
    <w:rsid w:val="00CA64F0"/>
    <w:rsid w:val="00CA659E"/>
    <w:rsid w:val="00CA66B4"/>
    <w:rsid w:val="00CA6944"/>
    <w:rsid w:val="00CA699B"/>
    <w:rsid w:val="00CA69BD"/>
    <w:rsid w:val="00CA6A39"/>
    <w:rsid w:val="00CA6BA5"/>
    <w:rsid w:val="00CA6C7B"/>
    <w:rsid w:val="00CA6E99"/>
    <w:rsid w:val="00CA71BA"/>
    <w:rsid w:val="00CA71CA"/>
    <w:rsid w:val="00CA7580"/>
    <w:rsid w:val="00CA7681"/>
    <w:rsid w:val="00CA783A"/>
    <w:rsid w:val="00CA78C2"/>
    <w:rsid w:val="00CA7943"/>
    <w:rsid w:val="00CA798D"/>
    <w:rsid w:val="00CA7A07"/>
    <w:rsid w:val="00CA7A7C"/>
    <w:rsid w:val="00CA7D86"/>
    <w:rsid w:val="00CB001F"/>
    <w:rsid w:val="00CB01E3"/>
    <w:rsid w:val="00CB0474"/>
    <w:rsid w:val="00CB049D"/>
    <w:rsid w:val="00CB052C"/>
    <w:rsid w:val="00CB058B"/>
    <w:rsid w:val="00CB0759"/>
    <w:rsid w:val="00CB0836"/>
    <w:rsid w:val="00CB0880"/>
    <w:rsid w:val="00CB088C"/>
    <w:rsid w:val="00CB0984"/>
    <w:rsid w:val="00CB0A21"/>
    <w:rsid w:val="00CB0B94"/>
    <w:rsid w:val="00CB0D61"/>
    <w:rsid w:val="00CB0EB8"/>
    <w:rsid w:val="00CB0F0C"/>
    <w:rsid w:val="00CB12A6"/>
    <w:rsid w:val="00CB1338"/>
    <w:rsid w:val="00CB143A"/>
    <w:rsid w:val="00CB1453"/>
    <w:rsid w:val="00CB18B6"/>
    <w:rsid w:val="00CB1B88"/>
    <w:rsid w:val="00CB1F70"/>
    <w:rsid w:val="00CB1F79"/>
    <w:rsid w:val="00CB2245"/>
    <w:rsid w:val="00CB23C7"/>
    <w:rsid w:val="00CB23F5"/>
    <w:rsid w:val="00CB2656"/>
    <w:rsid w:val="00CB2ED0"/>
    <w:rsid w:val="00CB2F25"/>
    <w:rsid w:val="00CB3081"/>
    <w:rsid w:val="00CB3155"/>
    <w:rsid w:val="00CB3211"/>
    <w:rsid w:val="00CB3214"/>
    <w:rsid w:val="00CB362A"/>
    <w:rsid w:val="00CB3725"/>
    <w:rsid w:val="00CB3752"/>
    <w:rsid w:val="00CB3888"/>
    <w:rsid w:val="00CB3983"/>
    <w:rsid w:val="00CB3A71"/>
    <w:rsid w:val="00CB4014"/>
    <w:rsid w:val="00CB432B"/>
    <w:rsid w:val="00CB43DA"/>
    <w:rsid w:val="00CB4765"/>
    <w:rsid w:val="00CB491A"/>
    <w:rsid w:val="00CB49B4"/>
    <w:rsid w:val="00CB4CD1"/>
    <w:rsid w:val="00CB4DBA"/>
    <w:rsid w:val="00CB5418"/>
    <w:rsid w:val="00CB547A"/>
    <w:rsid w:val="00CB54F8"/>
    <w:rsid w:val="00CB5760"/>
    <w:rsid w:val="00CB5875"/>
    <w:rsid w:val="00CB5918"/>
    <w:rsid w:val="00CB5C32"/>
    <w:rsid w:val="00CB5CF8"/>
    <w:rsid w:val="00CB5DB1"/>
    <w:rsid w:val="00CB5E79"/>
    <w:rsid w:val="00CB60DE"/>
    <w:rsid w:val="00CB62DC"/>
    <w:rsid w:val="00CB635C"/>
    <w:rsid w:val="00CB6455"/>
    <w:rsid w:val="00CB66FD"/>
    <w:rsid w:val="00CB6B38"/>
    <w:rsid w:val="00CB6B58"/>
    <w:rsid w:val="00CB6D65"/>
    <w:rsid w:val="00CB6DC3"/>
    <w:rsid w:val="00CB6E58"/>
    <w:rsid w:val="00CB6E94"/>
    <w:rsid w:val="00CB70B1"/>
    <w:rsid w:val="00CB7476"/>
    <w:rsid w:val="00CB74BA"/>
    <w:rsid w:val="00CB761B"/>
    <w:rsid w:val="00CB776C"/>
    <w:rsid w:val="00CB7986"/>
    <w:rsid w:val="00CB7C73"/>
    <w:rsid w:val="00CB7EEA"/>
    <w:rsid w:val="00CC0090"/>
    <w:rsid w:val="00CC03B4"/>
    <w:rsid w:val="00CC0782"/>
    <w:rsid w:val="00CC091B"/>
    <w:rsid w:val="00CC0AB1"/>
    <w:rsid w:val="00CC0AD5"/>
    <w:rsid w:val="00CC0B6D"/>
    <w:rsid w:val="00CC0BDC"/>
    <w:rsid w:val="00CC0C40"/>
    <w:rsid w:val="00CC0CF3"/>
    <w:rsid w:val="00CC0D2C"/>
    <w:rsid w:val="00CC0D33"/>
    <w:rsid w:val="00CC0F5A"/>
    <w:rsid w:val="00CC0F9C"/>
    <w:rsid w:val="00CC107F"/>
    <w:rsid w:val="00CC14C4"/>
    <w:rsid w:val="00CC19D4"/>
    <w:rsid w:val="00CC1D29"/>
    <w:rsid w:val="00CC1D35"/>
    <w:rsid w:val="00CC1EF1"/>
    <w:rsid w:val="00CC1FFE"/>
    <w:rsid w:val="00CC217A"/>
    <w:rsid w:val="00CC2349"/>
    <w:rsid w:val="00CC244C"/>
    <w:rsid w:val="00CC2720"/>
    <w:rsid w:val="00CC29E5"/>
    <w:rsid w:val="00CC3154"/>
    <w:rsid w:val="00CC3261"/>
    <w:rsid w:val="00CC3281"/>
    <w:rsid w:val="00CC32B1"/>
    <w:rsid w:val="00CC3317"/>
    <w:rsid w:val="00CC3335"/>
    <w:rsid w:val="00CC3349"/>
    <w:rsid w:val="00CC33FF"/>
    <w:rsid w:val="00CC3629"/>
    <w:rsid w:val="00CC370C"/>
    <w:rsid w:val="00CC3ABC"/>
    <w:rsid w:val="00CC3B47"/>
    <w:rsid w:val="00CC3CD3"/>
    <w:rsid w:val="00CC3CE6"/>
    <w:rsid w:val="00CC3F3D"/>
    <w:rsid w:val="00CC42EE"/>
    <w:rsid w:val="00CC4351"/>
    <w:rsid w:val="00CC456A"/>
    <w:rsid w:val="00CC4646"/>
    <w:rsid w:val="00CC4814"/>
    <w:rsid w:val="00CC486A"/>
    <w:rsid w:val="00CC4DDA"/>
    <w:rsid w:val="00CC4E07"/>
    <w:rsid w:val="00CC4F2C"/>
    <w:rsid w:val="00CC4FCA"/>
    <w:rsid w:val="00CC51A7"/>
    <w:rsid w:val="00CC525D"/>
    <w:rsid w:val="00CC5412"/>
    <w:rsid w:val="00CC55F4"/>
    <w:rsid w:val="00CC5A59"/>
    <w:rsid w:val="00CC5B36"/>
    <w:rsid w:val="00CC5DD3"/>
    <w:rsid w:val="00CC5F2C"/>
    <w:rsid w:val="00CC62B1"/>
    <w:rsid w:val="00CC64FD"/>
    <w:rsid w:val="00CC65C4"/>
    <w:rsid w:val="00CC677E"/>
    <w:rsid w:val="00CC69E3"/>
    <w:rsid w:val="00CC69EA"/>
    <w:rsid w:val="00CC6A2D"/>
    <w:rsid w:val="00CC6ABC"/>
    <w:rsid w:val="00CC6BCB"/>
    <w:rsid w:val="00CC6BE6"/>
    <w:rsid w:val="00CC6EA7"/>
    <w:rsid w:val="00CC742C"/>
    <w:rsid w:val="00CC7616"/>
    <w:rsid w:val="00CC7D0E"/>
    <w:rsid w:val="00CC7DB9"/>
    <w:rsid w:val="00CC7E06"/>
    <w:rsid w:val="00CC7E2B"/>
    <w:rsid w:val="00CC7EDD"/>
    <w:rsid w:val="00CC7FAD"/>
    <w:rsid w:val="00CD011D"/>
    <w:rsid w:val="00CD02A5"/>
    <w:rsid w:val="00CD02F6"/>
    <w:rsid w:val="00CD0325"/>
    <w:rsid w:val="00CD042D"/>
    <w:rsid w:val="00CD06BA"/>
    <w:rsid w:val="00CD09CD"/>
    <w:rsid w:val="00CD0A32"/>
    <w:rsid w:val="00CD0BDE"/>
    <w:rsid w:val="00CD0F1A"/>
    <w:rsid w:val="00CD0F20"/>
    <w:rsid w:val="00CD1473"/>
    <w:rsid w:val="00CD1521"/>
    <w:rsid w:val="00CD15E2"/>
    <w:rsid w:val="00CD178D"/>
    <w:rsid w:val="00CD1819"/>
    <w:rsid w:val="00CD18A3"/>
    <w:rsid w:val="00CD1904"/>
    <w:rsid w:val="00CD19C8"/>
    <w:rsid w:val="00CD1A46"/>
    <w:rsid w:val="00CD1A69"/>
    <w:rsid w:val="00CD1CD9"/>
    <w:rsid w:val="00CD2035"/>
    <w:rsid w:val="00CD224D"/>
    <w:rsid w:val="00CD249A"/>
    <w:rsid w:val="00CD25C1"/>
    <w:rsid w:val="00CD2935"/>
    <w:rsid w:val="00CD2A11"/>
    <w:rsid w:val="00CD2A67"/>
    <w:rsid w:val="00CD2B1A"/>
    <w:rsid w:val="00CD2BFA"/>
    <w:rsid w:val="00CD2D07"/>
    <w:rsid w:val="00CD2F3F"/>
    <w:rsid w:val="00CD31C9"/>
    <w:rsid w:val="00CD351B"/>
    <w:rsid w:val="00CD36D5"/>
    <w:rsid w:val="00CD37BA"/>
    <w:rsid w:val="00CD37EA"/>
    <w:rsid w:val="00CD3943"/>
    <w:rsid w:val="00CD3A1A"/>
    <w:rsid w:val="00CD3A3E"/>
    <w:rsid w:val="00CD3AD7"/>
    <w:rsid w:val="00CD3B90"/>
    <w:rsid w:val="00CD3C08"/>
    <w:rsid w:val="00CD3CAC"/>
    <w:rsid w:val="00CD3D60"/>
    <w:rsid w:val="00CD3E1A"/>
    <w:rsid w:val="00CD497A"/>
    <w:rsid w:val="00CD4B2D"/>
    <w:rsid w:val="00CD4B80"/>
    <w:rsid w:val="00CD4B92"/>
    <w:rsid w:val="00CD4D70"/>
    <w:rsid w:val="00CD4F3A"/>
    <w:rsid w:val="00CD5120"/>
    <w:rsid w:val="00CD54E7"/>
    <w:rsid w:val="00CD553C"/>
    <w:rsid w:val="00CD5708"/>
    <w:rsid w:val="00CD5718"/>
    <w:rsid w:val="00CD575F"/>
    <w:rsid w:val="00CD59F2"/>
    <w:rsid w:val="00CD5A45"/>
    <w:rsid w:val="00CD5B94"/>
    <w:rsid w:val="00CD5C09"/>
    <w:rsid w:val="00CD62AA"/>
    <w:rsid w:val="00CD6439"/>
    <w:rsid w:val="00CD6461"/>
    <w:rsid w:val="00CD6653"/>
    <w:rsid w:val="00CD6699"/>
    <w:rsid w:val="00CD68A5"/>
    <w:rsid w:val="00CD6B18"/>
    <w:rsid w:val="00CD6C71"/>
    <w:rsid w:val="00CD6C9F"/>
    <w:rsid w:val="00CD6FC3"/>
    <w:rsid w:val="00CD7211"/>
    <w:rsid w:val="00CD74AE"/>
    <w:rsid w:val="00CD764A"/>
    <w:rsid w:val="00CD76C9"/>
    <w:rsid w:val="00CD785A"/>
    <w:rsid w:val="00CD78B8"/>
    <w:rsid w:val="00CD7AA4"/>
    <w:rsid w:val="00CD7E79"/>
    <w:rsid w:val="00CD7E8F"/>
    <w:rsid w:val="00CD7F1D"/>
    <w:rsid w:val="00CE003C"/>
    <w:rsid w:val="00CE0099"/>
    <w:rsid w:val="00CE0484"/>
    <w:rsid w:val="00CE052E"/>
    <w:rsid w:val="00CE0619"/>
    <w:rsid w:val="00CE064A"/>
    <w:rsid w:val="00CE07C3"/>
    <w:rsid w:val="00CE0899"/>
    <w:rsid w:val="00CE09F3"/>
    <w:rsid w:val="00CE0DB9"/>
    <w:rsid w:val="00CE1044"/>
    <w:rsid w:val="00CE109C"/>
    <w:rsid w:val="00CE116C"/>
    <w:rsid w:val="00CE1428"/>
    <w:rsid w:val="00CE1DBD"/>
    <w:rsid w:val="00CE1FFA"/>
    <w:rsid w:val="00CE2033"/>
    <w:rsid w:val="00CE20A5"/>
    <w:rsid w:val="00CE20E8"/>
    <w:rsid w:val="00CE230D"/>
    <w:rsid w:val="00CE24B7"/>
    <w:rsid w:val="00CE24F8"/>
    <w:rsid w:val="00CE253B"/>
    <w:rsid w:val="00CE25BC"/>
    <w:rsid w:val="00CE295D"/>
    <w:rsid w:val="00CE29BB"/>
    <w:rsid w:val="00CE2A01"/>
    <w:rsid w:val="00CE2AE3"/>
    <w:rsid w:val="00CE2BB2"/>
    <w:rsid w:val="00CE2BD4"/>
    <w:rsid w:val="00CE2C08"/>
    <w:rsid w:val="00CE2C3E"/>
    <w:rsid w:val="00CE2D5B"/>
    <w:rsid w:val="00CE2DC3"/>
    <w:rsid w:val="00CE2DE1"/>
    <w:rsid w:val="00CE2E51"/>
    <w:rsid w:val="00CE2E8A"/>
    <w:rsid w:val="00CE3060"/>
    <w:rsid w:val="00CE307E"/>
    <w:rsid w:val="00CE35DA"/>
    <w:rsid w:val="00CE364F"/>
    <w:rsid w:val="00CE3687"/>
    <w:rsid w:val="00CE36F8"/>
    <w:rsid w:val="00CE3813"/>
    <w:rsid w:val="00CE3942"/>
    <w:rsid w:val="00CE3B45"/>
    <w:rsid w:val="00CE3CC4"/>
    <w:rsid w:val="00CE3EB6"/>
    <w:rsid w:val="00CE3EC1"/>
    <w:rsid w:val="00CE4047"/>
    <w:rsid w:val="00CE4164"/>
    <w:rsid w:val="00CE4174"/>
    <w:rsid w:val="00CE4220"/>
    <w:rsid w:val="00CE435B"/>
    <w:rsid w:val="00CE43A4"/>
    <w:rsid w:val="00CE4518"/>
    <w:rsid w:val="00CE460F"/>
    <w:rsid w:val="00CE474D"/>
    <w:rsid w:val="00CE48CD"/>
    <w:rsid w:val="00CE4A3F"/>
    <w:rsid w:val="00CE4C64"/>
    <w:rsid w:val="00CE4D34"/>
    <w:rsid w:val="00CE4DF3"/>
    <w:rsid w:val="00CE4E3D"/>
    <w:rsid w:val="00CE4F01"/>
    <w:rsid w:val="00CE4F41"/>
    <w:rsid w:val="00CE52C5"/>
    <w:rsid w:val="00CE54CB"/>
    <w:rsid w:val="00CE5501"/>
    <w:rsid w:val="00CE5547"/>
    <w:rsid w:val="00CE5B83"/>
    <w:rsid w:val="00CE5B99"/>
    <w:rsid w:val="00CE5CAE"/>
    <w:rsid w:val="00CE5EB9"/>
    <w:rsid w:val="00CE60E9"/>
    <w:rsid w:val="00CE6115"/>
    <w:rsid w:val="00CE61DE"/>
    <w:rsid w:val="00CE6250"/>
    <w:rsid w:val="00CE64E3"/>
    <w:rsid w:val="00CE65CE"/>
    <w:rsid w:val="00CE663E"/>
    <w:rsid w:val="00CE67A5"/>
    <w:rsid w:val="00CE6B77"/>
    <w:rsid w:val="00CE6D52"/>
    <w:rsid w:val="00CE6FC8"/>
    <w:rsid w:val="00CE6FFF"/>
    <w:rsid w:val="00CE7118"/>
    <w:rsid w:val="00CE7227"/>
    <w:rsid w:val="00CE74C5"/>
    <w:rsid w:val="00CE7548"/>
    <w:rsid w:val="00CE7615"/>
    <w:rsid w:val="00CE781A"/>
    <w:rsid w:val="00CE798D"/>
    <w:rsid w:val="00CE7A49"/>
    <w:rsid w:val="00CE7B20"/>
    <w:rsid w:val="00CE7C9C"/>
    <w:rsid w:val="00CE7DBE"/>
    <w:rsid w:val="00CE7F0F"/>
    <w:rsid w:val="00CF027E"/>
    <w:rsid w:val="00CF02E1"/>
    <w:rsid w:val="00CF02EC"/>
    <w:rsid w:val="00CF0586"/>
    <w:rsid w:val="00CF058D"/>
    <w:rsid w:val="00CF05C9"/>
    <w:rsid w:val="00CF0686"/>
    <w:rsid w:val="00CF07A8"/>
    <w:rsid w:val="00CF08C3"/>
    <w:rsid w:val="00CF0A9D"/>
    <w:rsid w:val="00CF0D14"/>
    <w:rsid w:val="00CF0D78"/>
    <w:rsid w:val="00CF0DC1"/>
    <w:rsid w:val="00CF0E9D"/>
    <w:rsid w:val="00CF1145"/>
    <w:rsid w:val="00CF13A8"/>
    <w:rsid w:val="00CF14D4"/>
    <w:rsid w:val="00CF14EB"/>
    <w:rsid w:val="00CF14F7"/>
    <w:rsid w:val="00CF1733"/>
    <w:rsid w:val="00CF18BE"/>
    <w:rsid w:val="00CF1A0E"/>
    <w:rsid w:val="00CF1B42"/>
    <w:rsid w:val="00CF1BC2"/>
    <w:rsid w:val="00CF1BDF"/>
    <w:rsid w:val="00CF1C97"/>
    <w:rsid w:val="00CF1CB2"/>
    <w:rsid w:val="00CF1DA5"/>
    <w:rsid w:val="00CF1DAF"/>
    <w:rsid w:val="00CF2094"/>
    <w:rsid w:val="00CF22DB"/>
    <w:rsid w:val="00CF2331"/>
    <w:rsid w:val="00CF2585"/>
    <w:rsid w:val="00CF281D"/>
    <w:rsid w:val="00CF2912"/>
    <w:rsid w:val="00CF29FF"/>
    <w:rsid w:val="00CF2ABF"/>
    <w:rsid w:val="00CF2C68"/>
    <w:rsid w:val="00CF2E52"/>
    <w:rsid w:val="00CF2F2A"/>
    <w:rsid w:val="00CF3221"/>
    <w:rsid w:val="00CF336C"/>
    <w:rsid w:val="00CF33B9"/>
    <w:rsid w:val="00CF37AA"/>
    <w:rsid w:val="00CF3943"/>
    <w:rsid w:val="00CF399E"/>
    <w:rsid w:val="00CF39BE"/>
    <w:rsid w:val="00CF3C2E"/>
    <w:rsid w:val="00CF3C5C"/>
    <w:rsid w:val="00CF3DE9"/>
    <w:rsid w:val="00CF3E81"/>
    <w:rsid w:val="00CF3F1C"/>
    <w:rsid w:val="00CF3F8B"/>
    <w:rsid w:val="00CF4120"/>
    <w:rsid w:val="00CF4525"/>
    <w:rsid w:val="00CF46E4"/>
    <w:rsid w:val="00CF48CC"/>
    <w:rsid w:val="00CF4A57"/>
    <w:rsid w:val="00CF4BFB"/>
    <w:rsid w:val="00CF4CC2"/>
    <w:rsid w:val="00CF4D30"/>
    <w:rsid w:val="00CF4F57"/>
    <w:rsid w:val="00CF50D1"/>
    <w:rsid w:val="00CF5106"/>
    <w:rsid w:val="00CF52CB"/>
    <w:rsid w:val="00CF5302"/>
    <w:rsid w:val="00CF536C"/>
    <w:rsid w:val="00CF54C6"/>
    <w:rsid w:val="00CF5623"/>
    <w:rsid w:val="00CF56A8"/>
    <w:rsid w:val="00CF573C"/>
    <w:rsid w:val="00CF5A0C"/>
    <w:rsid w:val="00CF5A87"/>
    <w:rsid w:val="00CF5AD8"/>
    <w:rsid w:val="00CF5C87"/>
    <w:rsid w:val="00CF5C8F"/>
    <w:rsid w:val="00CF5CDB"/>
    <w:rsid w:val="00CF5D1E"/>
    <w:rsid w:val="00CF5FE0"/>
    <w:rsid w:val="00CF6259"/>
    <w:rsid w:val="00CF62C9"/>
    <w:rsid w:val="00CF641C"/>
    <w:rsid w:val="00CF644A"/>
    <w:rsid w:val="00CF64AF"/>
    <w:rsid w:val="00CF65E7"/>
    <w:rsid w:val="00CF668B"/>
    <w:rsid w:val="00CF6696"/>
    <w:rsid w:val="00CF6A61"/>
    <w:rsid w:val="00CF6AFF"/>
    <w:rsid w:val="00CF6BB6"/>
    <w:rsid w:val="00CF6EE7"/>
    <w:rsid w:val="00CF701C"/>
    <w:rsid w:val="00CF7161"/>
    <w:rsid w:val="00CF7601"/>
    <w:rsid w:val="00CF7948"/>
    <w:rsid w:val="00CF7A67"/>
    <w:rsid w:val="00D00061"/>
    <w:rsid w:val="00D0033F"/>
    <w:rsid w:val="00D00350"/>
    <w:rsid w:val="00D003CC"/>
    <w:rsid w:val="00D005C7"/>
    <w:rsid w:val="00D00954"/>
    <w:rsid w:val="00D00988"/>
    <w:rsid w:val="00D00BD0"/>
    <w:rsid w:val="00D00D0A"/>
    <w:rsid w:val="00D00D95"/>
    <w:rsid w:val="00D00F5A"/>
    <w:rsid w:val="00D010AF"/>
    <w:rsid w:val="00D010B2"/>
    <w:rsid w:val="00D0113F"/>
    <w:rsid w:val="00D0133A"/>
    <w:rsid w:val="00D0159D"/>
    <w:rsid w:val="00D01682"/>
    <w:rsid w:val="00D01686"/>
    <w:rsid w:val="00D019E7"/>
    <w:rsid w:val="00D01CBF"/>
    <w:rsid w:val="00D01D47"/>
    <w:rsid w:val="00D021D5"/>
    <w:rsid w:val="00D021E6"/>
    <w:rsid w:val="00D0238A"/>
    <w:rsid w:val="00D0239A"/>
    <w:rsid w:val="00D023BA"/>
    <w:rsid w:val="00D02459"/>
    <w:rsid w:val="00D0263D"/>
    <w:rsid w:val="00D026C7"/>
    <w:rsid w:val="00D027F8"/>
    <w:rsid w:val="00D02953"/>
    <w:rsid w:val="00D02BE0"/>
    <w:rsid w:val="00D02D40"/>
    <w:rsid w:val="00D02DC0"/>
    <w:rsid w:val="00D02DE1"/>
    <w:rsid w:val="00D0307D"/>
    <w:rsid w:val="00D0337A"/>
    <w:rsid w:val="00D03501"/>
    <w:rsid w:val="00D035FE"/>
    <w:rsid w:val="00D03665"/>
    <w:rsid w:val="00D03948"/>
    <w:rsid w:val="00D0398E"/>
    <w:rsid w:val="00D0399E"/>
    <w:rsid w:val="00D03A31"/>
    <w:rsid w:val="00D03C80"/>
    <w:rsid w:val="00D03E28"/>
    <w:rsid w:val="00D03EBD"/>
    <w:rsid w:val="00D0428B"/>
    <w:rsid w:val="00D04297"/>
    <w:rsid w:val="00D0455C"/>
    <w:rsid w:val="00D046FF"/>
    <w:rsid w:val="00D0483F"/>
    <w:rsid w:val="00D0490E"/>
    <w:rsid w:val="00D049EE"/>
    <w:rsid w:val="00D04AC8"/>
    <w:rsid w:val="00D04D6F"/>
    <w:rsid w:val="00D04D94"/>
    <w:rsid w:val="00D04ED2"/>
    <w:rsid w:val="00D04F05"/>
    <w:rsid w:val="00D05006"/>
    <w:rsid w:val="00D0516A"/>
    <w:rsid w:val="00D0581F"/>
    <w:rsid w:val="00D05848"/>
    <w:rsid w:val="00D05977"/>
    <w:rsid w:val="00D05B2E"/>
    <w:rsid w:val="00D05CB6"/>
    <w:rsid w:val="00D05DDC"/>
    <w:rsid w:val="00D05EDC"/>
    <w:rsid w:val="00D05EF9"/>
    <w:rsid w:val="00D05FB7"/>
    <w:rsid w:val="00D061D6"/>
    <w:rsid w:val="00D062ED"/>
    <w:rsid w:val="00D06597"/>
    <w:rsid w:val="00D06621"/>
    <w:rsid w:val="00D067CC"/>
    <w:rsid w:val="00D06C93"/>
    <w:rsid w:val="00D06DAD"/>
    <w:rsid w:val="00D06E05"/>
    <w:rsid w:val="00D071EA"/>
    <w:rsid w:val="00D07362"/>
    <w:rsid w:val="00D07562"/>
    <w:rsid w:val="00D075B8"/>
    <w:rsid w:val="00D076B6"/>
    <w:rsid w:val="00D0783C"/>
    <w:rsid w:val="00D07900"/>
    <w:rsid w:val="00D07A2B"/>
    <w:rsid w:val="00D07BDE"/>
    <w:rsid w:val="00D07C33"/>
    <w:rsid w:val="00D07DBA"/>
    <w:rsid w:val="00D07DD1"/>
    <w:rsid w:val="00D07F47"/>
    <w:rsid w:val="00D07FDD"/>
    <w:rsid w:val="00D1018D"/>
    <w:rsid w:val="00D101CF"/>
    <w:rsid w:val="00D103F6"/>
    <w:rsid w:val="00D10596"/>
    <w:rsid w:val="00D10607"/>
    <w:rsid w:val="00D1061B"/>
    <w:rsid w:val="00D10ADF"/>
    <w:rsid w:val="00D10C83"/>
    <w:rsid w:val="00D10CBA"/>
    <w:rsid w:val="00D10D21"/>
    <w:rsid w:val="00D10D6A"/>
    <w:rsid w:val="00D10D83"/>
    <w:rsid w:val="00D110CF"/>
    <w:rsid w:val="00D111E1"/>
    <w:rsid w:val="00D11317"/>
    <w:rsid w:val="00D11376"/>
    <w:rsid w:val="00D11429"/>
    <w:rsid w:val="00D1152A"/>
    <w:rsid w:val="00D11723"/>
    <w:rsid w:val="00D11748"/>
    <w:rsid w:val="00D119C0"/>
    <w:rsid w:val="00D119DF"/>
    <w:rsid w:val="00D119E0"/>
    <w:rsid w:val="00D11A71"/>
    <w:rsid w:val="00D122CF"/>
    <w:rsid w:val="00D12400"/>
    <w:rsid w:val="00D12521"/>
    <w:rsid w:val="00D126AA"/>
    <w:rsid w:val="00D127F6"/>
    <w:rsid w:val="00D12943"/>
    <w:rsid w:val="00D1296D"/>
    <w:rsid w:val="00D12987"/>
    <w:rsid w:val="00D12AB3"/>
    <w:rsid w:val="00D12BEC"/>
    <w:rsid w:val="00D12BF4"/>
    <w:rsid w:val="00D12C1C"/>
    <w:rsid w:val="00D12E68"/>
    <w:rsid w:val="00D12F54"/>
    <w:rsid w:val="00D13042"/>
    <w:rsid w:val="00D132E4"/>
    <w:rsid w:val="00D13673"/>
    <w:rsid w:val="00D13DF6"/>
    <w:rsid w:val="00D13EA5"/>
    <w:rsid w:val="00D14197"/>
    <w:rsid w:val="00D14242"/>
    <w:rsid w:val="00D14337"/>
    <w:rsid w:val="00D1454D"/>
    <w:rsid w:val="00D146B6"/>
    <w:rsid w:val="00D14958"/>
    <w:rsid w:val="00D14A64"/>
    <w:rsid w:val="00D14B1A"/>
    <w:rsid w:val="00D14BE5"/>
    <w:rsid w:val="00D14CAF"/>
    <w:rsid w:val="00D14CC8"/>
    <w:rsid w:val="00D14D22"/>
    <w:rsid w:val="00D14DF3"/>
    <w:rsid w:val="00D14FC1"/>
    <w:rsid w:val="00D152A4"/>
    <w:rsid w:val="00D1532D"/>
    <w:rsid w:val="00D156C5"/>
    <w:rsid w:val="00D1576E"/>
    <w:rsid w:val="00D1583C"/>
    <w:rsid w:val="00D15927"/>
    <w:rsid w:val="00D15940"/>
    <w:rsid w:val="00D15BF5"/>
    <w:rsid w:val="00D15E62"/>
    <w:rsid w:val="00D15EEA"/>
    <w:rsid w:val="00D1602E"/>
    <w:rsid w:val="00D16155"/>
    <w:rsid w:val="00D1639D"/>
    <w:rsid w:val="00D164A1"/>
    <w:rsid w:val="00D1662D"/>
    <w:rsid w:val="00D168E9"/>
    <w:rsid w:val="00D169AA"/>
    <w:rsid w:val="00D16ADC"/>
    <w:rsid w:val="00D16B3E"/>
    <w:rsid w:val="00D16D3A"/>
    <w:rsid w:val="00D16E02"/>
    <w:rsid w:val="00D171CC"/>
    <w:rsid w:val="00D17238"/>
    <w:rsid w:val="00D174E2"/>
    <w:rsid w:val="00D17769"/>
    <w:rsid w:val="00D17785"/>
    <w:rsid w:val="00D17A2E"/>
    <w:rsid w:val="00D17BD6"/>
    <w:rsid w:val="00D17CB2"/>
    <w:rsid w:val="00D17EF8"/>
    <w:rsid w:val="00D20512"/>
    <w:rsid w:val="00D205F2"/>
    <w:rsid w:val="00D20670"/>
    <w:rsid w:val="00D206AF"/>
    <w:rsid w:val="00D208F4"/>
    <w:rsid w:val="00D20E77"/>
    <w:rsid w:val="00D20F3D"/>
    <w:rsid w:val="00D20FD8"/>
    <w:rsid w:val="00D2101C"/>
    <w:rsid w:val="00D21100"/>
    <w:rsid w:val="00D211D8"/>
    <w:rsid w:val="00D2159E"/>
    <w:rsid w:val="00D215F1"/>
    <w:rsid w:val="00D21615"/>
    <w:rsid w:val="00D2163C"/>
    <w:rsid w:val="00D21AC0"/>
    <w:rsid w:val="00D21B0E"/>
    <w:rsid w:val="00D21B25"/>
    <w:rsid w:val="00D21D5A"/>
    <w:rsid w:val="00D21F47"/>
    <w:rsid w:val="00D2206A"/>
    <w:rsid w:val="00D220AD"/>
    <w:rsid w:val="00D2212F"/>
    <w:rsid w:val="00D221F9"/>
    <w:rsid w:val="00D2220D"/>
    <w:rsid w:val="00D22294"/>
    <w:rsid w:val="00D22724"/>
    <w:rsid w:val="00D2281E"/>
    <w:rsid w:val="00D22A06"/>
    <w:rsid w:val="00D22ACA"/>
    <w:rsid w:val="00D22DC8"/>
    <w:rsid w:val="00D22EC9"/>
    <w:rsid w:val="00D22EFE"/>
    <w:rsid w:val="00D22F09"/>
    <w:rsid w:val="00D23052"/>
    <w:rsid w:val="00D230AF"/>
    <w:rsid w:val="00D23246"/>
    <w:rsid w:val="00D2325E"/>
    <w:rsid w:val="00D232A0"/>
    <w:rsid w:val="00D23300"/>
    <w:rsid w:val="00D23305"/>
    <w:rsid w:val="00D233D1"/>
    <w:rsid w:val="00D23485"/>
    <w:rsid w:val="00D234ED"/>
    <w:rsid w:val="00D23556"/>
    <w:rsid w:val="00D235AF"/>
    <w:rsid w:val="00D236EB"/>
    <w:rsid w:val="00D2370A"/>
    <w:rsid w:val="00D2372E"/>
    <w:rsid w:val="00D23832"/>
    <w:rsid w:val="00D23965"/>
    <w:rsid w:val="00D23967"/>
    <w:rsid w:val="00D23A03"/>
    <w:rsid w:val="00D23B52"/>
    <w:rsid w:val="00D23C5D"/>
    <w:rsid w:val="00D23C72"/>
    <w:rsid w:val="00D23F30"/>
    <w:rsid w:val="00D2404A"/>
    <w:rsid w:val="00D24492"/>
    <w:rsid w:val="00D2455F"/>
    <w:rsid w:val="00D24608"/>
    <w:rsid w:val="00D2461D"/>
    <w:rsid w:val="00D2464F"/>
    <w:rsid w:val="00D24938"/>
    <w:rsid w:val="00D24A7F"/>
    <w:rsid w:val="00D24AAA"/>
    <w:rsid w:val="00D24DCB"/>
    <w:rsid w:val="00D24EBD"/>
    <w:rsid w:val="00D24FD1"/>
    <w:rsid w:val="00D25153"/>
    <w:rsid w:val="00D251FE"/>
    <w:rsid w:val="00D253DE"/>
    <w:rsid w:val="00D253F1"/>
    <w:rsid w:val="00D254D3"/>
    <w:rsid w:val="00D255B5"/>
    <w:rsid w:val="00D25920"/>
    <w:rsid w:val="00D25C29"/>
    <w:rsid w:val="00D25CCD"/>
    <w:rsid w:val="00D25D73"/>
    <w:rsid w:val="00D25E13"/>
    <w:rsid w:val="00D25E55"/>
    <w:rsid w:val="00D260F3"/>
    <w:rsid w:val="00D263BE"/>
    <w:rsid w:val="00D26547"/>
    <w:rsid w:val="00D266FC"/>
    <w:rsid w:val="00D2674A"/>
    <w:rsid w:val="00D268EC"/>
    <w:rsid w:val="00D26910"/>
    <w:rsid w:val="00D26B92"/>
    <w:rsid w:val="00D26F12"/>
    <w:rsid w:val="00D272A0"/>
    <w:rsid w:val="00D272F3"/>
    <w:rsid w:val="00D2741A"/>
    <w:rsid w:val="00D27719"/>
    <w:rsid w:val="00D278D5"/>
    <w:rsid w:val="00D2790B"/>
    <w:rsid w:val="00D27D85"/>
    <w:rsid w:val="00D27ECE"/>
    <w:rsid w:val="00D27F60"/>
    <w:rsid w:val="00D27FB7"/>
    <w:rsid w:val="00D30113"/>
    <w:rsid w:val="00D301EE"/>
    <w:rsid w:val="00D303B6"/>
    <w:rsid w:val="00D304E1"/>
    <w:rsid w:val="00D30531"/>
    <w:rsid w:val="00D30548"/>
    <w:rsid w:val="00D305A7"/>
    <w:rsid w:val="00D30654"/>
    <w:rsid w:val="00D30776"/>
    <w:rsid w:val="00D30983"/>
    <w:rsid w:val="00D30985"/>
    <w:rsid w:val="00D30B06"/>
    <w:rsid w:val="00D30DC2"/>
    <w:rsid w:val="00D30DF5"/>
    <w:rsid w:val="00D31296"/>
    <w:rsid w:val="00D312D4"/>
    <w:rsid w:val="00D314EF"/>
    <w:rsid w:val="00D31640"/>
    <w:rsid w:val="00D31841"/>
    <w:rsid w:val="00D318B7"/>
    <w:rsid w:val="00D31A3D"/>
    <w:rsid w:val="00D31BCC"/>
    <w:rsid w:val="00D31E46"/>
    <w:rsid w:val="00D31EC0"/>
    <w:rsid w:val="00D32257"/>
    <w:rsid w:val="00D324AE"/>
    <w:rsid w:val="00D324EB"/>
    <w:rsid w:val="00D326A7"/>
    <w:rsid w:val="00D3278C"/>
    <w:rsid w:val="00D32913"/>
    <w:rsid w:val="00D32B20"/>
    <w:rsid w:val="00D32D07"/>
    <w:rsid w:val="00D32E52"/>
    <w:rsid w:val="00D3309B"/>
    <w:rsid w:val="00D33321"/>
    <w:rsid w:val="00D333A7"/>
    <w:rsid w:val="00D333B9"/>
    <w:rsid w:val="00D33526"/>
    <w:rsid w:val="00D33795"/>
    <w:rsid w:val="00D33908"/>
    <w:rsid w:val="00D33A54"/>
    <w:rsid w:val="00D33A8C"/>
    <w:rsid w:val="00D33AC4"/>
    <w:rsid w:val="00D33CAB"/>
    <w:rsid w:val="00D33D43"/>
    <w:rsid w:val="00D341CD"/>
    <w:rsid w:val="00D341EC"/>
    <w:rsid w:val="00D342BB"/>
    <w:rsid w:val="00D34567"/>
    <w:rsid w:val="00D346D4"/>
    <w:rsid w:val="00D34720"/>
    <w:rsid w:val="00D34733"/>
    <w:rsid w:val="00D348FE"/>
    <w:rsid w:val="00D34934"/>
    <w:rsid w:val="00D34D18"/>
    <w:rsid w:val="00D34D37"/>
    <w:rsid w:val="00D34F5B"/>
    <w:rsid w:val="00D34F85"/>
    <w:rsid w:val="00D3544F"/>
    <w:rsid w:val="00D3554C"/>
    <w:rsid w:val="00D35692"/>
    <w:rsid w:val="00D35771"/>
    <w:rsid w:val="00D35AF7"/>
    <w:rsid w:val="00D35CE6"/>
    <w:rsid w:val="00D35D09"/>
    <w:rsid w:val="00D35D74"/>
    <w:rsid w:val="00D35E8F"/>
    <w:rsid w:val="00D35EC2"/>
    <w:rsid w:val="00D35FC6"/>
    <w:rsid w:val="00D35FCD"/>
    <w:rsid w:val="00D36014"/>
    <w:rsid w:val="00D36258"/>
    <w:rsid w:val="00D36430"/>
    <w:rsid w:val="00D3643D"/>
    <w:rsid w:val="00D367D9"/>
    <w:rsid w:val="00D369C1"/>
    <w:rsid w:val="00D36C78"/>
    <w:rsid w:val="00D36DE3"/>
    <w:rsid w:val="00D36E1D"/>
    <w:rsid w:val="00D36E41"/>
    <w:rsid w:val="00D36E56"/>
    <w:rsid w:val="00D36FEB"/>
    <w:rsid w:val="00D37169"/>
    <w:rsid w:val="00D371D8"/>
    <w:rsid w:val="00D3721E"/>
    <w:rsid w:val="00D372EF"/>
    <w:rsid w:val="00D37432"/>
    <w:rsid w:val="00D374EF"/>
    <w:rsid w:val="00D3771F"/>
    <w:rsid w:val="00D377F3"/>
    <w:rsid w:val="00D378DE"/>
    <w:rsid w:val="00D37924"/>
    <w:rsid w:val="00D37A05"/>
    <w:rsid w:val="00D37A83"/>
    <w:rsid w:val="00D37B20"/>
    <w:rsid w:val="00D37B26"/>
    <w:rsid w:val="00D37B69"/>
    <w:rsid w:val="00D37CD6"/>
    <w:rsid w:val="00D37D1C"/>
    <w:rsid w:val="00D37DEA"/>
    <w:rsid w:val="00D37EAA"/>
    <w:rsid w:val="00D37EE9"/>
    <w:rsid w:val="00D37F26"/>
    <w:rsid w:val="00D37F4F"/>
    <w:rsid w:val="00D37FEB"/>
    <w:rsid w:val="00D400A1"/>
    <w:rsid w:val="00D401A8"/>
    <w:rsid w:val="00D406EC"/>
    <w:rsid w:val="00D40729"/>
    <w:rsid w:val="00D40824"/>
    <w:rsid w:val="00D4090C"/>
    <w:rsid w:val="00D40CDB"/>
    <w:rsid w:val="00D40D65"/>
    <w:rsid w:val="00D40D6F"/>
    <w:rsid w:val="00D40D7D"/>
    <w:rsid w:val="00D40E54"/>
    <w:rsid w:val="00D40FC7"/>
    <w:rsid w:val="00D410CD"/>
    <w:rsid w:val="00D41126"/>
    <w:rsid w:val="00D4146C"/>
    <w:rsid w:val="00D416F9"/>
    <w:rsid w:val="00D41757"/>
    <w:rsid w:val="00D41812"/>
    <w:rsid w:val="00D41912"/>
    <w:rsid w:val="00D41BD7"/>
    <w:rsid w:val="00D41BE0"/>
    <w:rsid w:val="00D41C2A"/>
    <w:rsid w:val="00D41E27"/>
    <w:rsid w:val="00D41EC2"/>
    <w:rsid w:val="00D41F76"/>
    <w:rsid w:val="00D42091"/>
    <w:rsid w:val="00D420E3"/>
    <w:rsid w:val="00D42269"/>
    <w:rsid w:val="00D425AE"/>
    <w:rsid w:val="00D425B4"/>
    <w:rsid w:val="00D42661"/>
    <w:rsid w:val="00D42B91"/>
    <w:rsid w:val="00D42F20"/>
    <w:rsid w:val="00D43194"/>
    <w:rsid w:val="00D432ED"/>
    <w:rsid w:val="00D43301"/>
    <w:rsid w:val="00D43455"/>
    <w:rsid w:val="00D4353E"/>
    <w:rsid w:val="00D435FF"/>
    <w:rsid w:val="00D43612"/>
    <w:rsid w:val="00D43620"/>
    <w:rsid w:val="00D437E0"/>
    <w:rsid w:val="00D439E4"/>
    <w:rsid w:val="00D43B01"/>
    <w:rsid w:val="00D43BE3"/>
    <w:rsid w:val="00D43C2B"/>
    <w:rsid w:val="00D43C81"/>
    <w:rsid w:val="00D43CA1"/>
    <w:rsid w:val="00D43D0F"/>
    <w:rsid w:val="00D43D5F"/>
    <w:rsid w:val="00D43DC0"/>
    <w:rsid w:val="00D43FA3"/>
    <w:rsid w:val="00D44092"/>
    <w:rsid w:val="00D440FE"/>
    <w:rsid w:val="00D44265"/>
    <w:rsid w:val="00D44492"/>
    <w:rsid w:val="00D445BD"/>
    <w:rsid w:val="00D447C2"/>
    <w:rsid w:val="00D44819"/>
    <w:rsid w:val="00D44853"/>
    <w:rsid w:val="00D44A05"/>
    <w:rsid w:val="00D44AB8"/>
    <w:rsid w:val="00D44B11"/>
    <w:rsid w:val="00D44CBB"/>
    <w:rsid w:val="00D44E60"/>
    <w:rsid w:val="00D44F20"/>
    <w:rsid w:val="00D45085"/>
    <w:rsid w:val="00D450C7"/>
    <w:rsid w:val="00D45399"/>
    <w:rsid w:val="00D453FD"/>
    <w:rsid w:val="00D457A6"/>
    <w:rsid w:val="00D45806"/>
    <w:rsid w:val="00D4594B"/>
    <w:rsid w:val="00D4594E"/>
    <w:rsid w:val="00D45B2C"/>
    <w:rsid w:val="00D45C09"/>
    <w:rsid w:val="00D45C0D"/>
    <w:rsid w:val="00D45CB9"/>
    <w:rsid w:val="00D46038"/>
    <w:rsid w:val="00D4605D"/>
    <w:rsid w:val="00D4629A"/>
    <w:rsid w:val="00D4629D"/>
    <w:rsid w:val="00D462E6"/>
    <w:rsid w:val="00D4645F"/>
    <w:rsid w:val="00D4648B"/>
    <w:rsid w:val="00D464BB"/>
    <w:rsid w:val="00D465AC"/>
    <w:rsid w:val="00D4660B"/>
    <w:rsid w:val="00D46692"/>
    <w:rsid w:val="00D467AE"/>
    <w:rsid w:val="00D467FD"/>
    <w:rsid w:val="00D4681D"/>
    <w:rsid w:val="00D468C9"/>
    <w:rsid w:val="00D4697D"/>
    <w:rsid w:val="00D469AD"/>
    <w:rsid w:val="00D469B1"/>
    <w:rsid w:val="00D46BE2"/>
    <w:rsid w:val="00D46C3E"/>
    <w:rsid w:val="00D46C4F"/>
    <w:rsid w:val="00D46D03"/>
    <w:rsid w:val="00D46F03"/>
    <w:rsid w:val="00D46F19"/>
    <w:rsid w:val="00D46FAF"/>
    <w:rsid w:val="00D4707B"/>
    <w:rsid w:val="00D47254"/>
    <w:rsid w:val="00D47409"/>
    <w:rsid w:val="00D4757F"/>
    <w:rsid w:val="00D47657"/>
    <w:rsid w:val="00D47759"/>
    <w:rsid w:val="00D47772"/>
    <w:rsid w:val="00D4793A"/>
    <w:rsid w:val="00D47A83"/>
    <w:rsid w:val="00D47D0C"/>
    <w:rsid w:val="00D47E70"/>
    <w:rsid w:val="00D47FD2"/>
    <w:rsid w:val="00D50074"/>
    <w:rsid w:val="00D501B6"/>
    <w:rsid w:val="00D502C7"/>
    <w:rsid w:val="00D506A5"/>
    <w:rsid w:val="00D506B9"/>
    <w:rsid w:val="00D5083F"/>
    <w:rsid w:val="00D509B1"/>
    <w:rsid w:val="00D50A39"/>
    <w:rsid w:val="00D50A60"/>
    <w:rsid w:val="00D50D9D"/>
    <w:rsid w:val="00D50EF4"/>
    <w:rsid w:val="00D50F16"/>
    <w:rsid w:val="00D5100E"/>
    <w:rsid w:val="00D510F6"/>
    <w:rsid w:val="00D511FB"/>
    <w:rsid w:val="00D51233"/>
    <w:rsid w:val="00D51560"/>
    <w:rsid w:val="00D51632"/>
    <w:rsid w:val="00D51639"/>
    <w:rsid w:val="00D5169B"/>
    <w:rsid w:val="00D5180A"/>
    <w:rsid w:val="00D51921"/>
    <w:rsid w:val="00D51A8C"/>
    <w:rsid w:val="00D51F05"/>
    <w:rsid w:val="00D52200"/>
    <w:rsid w:val="00D5230A"/>
    <w:rsid w:val="00D52375"/>
    <w:rsid w:val="00D525DA"/>
    <w:rsid w:val="00D528E9"/>
    <w:rsid w:val="00D52A63"/>
    <w:rsid w:val="00D53474"/>
    <w:rsid w:val="00D53610"/>
    <w:rsid w:val="00D536AD"/>
    <w:rsid w:val="00D53937"/>
    <w:rsid w:val="00D53A70"/>
    <w:rsid w:val="00D53B5C"/>
    <w:rsid w:val="00D53EC8"/>
    <w:rsid w:val="00D5410F"/>
    <w:rsid w:val="00D542B7"/>
    <w:rsid w:val="00D54631"/>
    <w:rsid w:val="00D54735"/>
    <w:rsid w:val="00D5474B"/>
    <w:rsid w:val="00D5475D"/>
    <w:rsid w:val="00D54786"/>
    <w:rsid w:val="00D54923"/>
    <w:rsid w:val="00D54AFE"/>
    <w:rsid w:val="00D54C0B"/>
    <w:rsid w:val="00D54DC6"/>
    <w:rsid w:val="00D54E44"/>
    <w:rsid w:val="00D54F64"/>
    <w:rsid w:val="00D54F7E"/>
    <w:rsid w:val="00D54F91"/>
    <w:rsid w:val="00D55266"/>
    <w:rsid w:val="00D552AA"/>
    <w:rsid w:val="00D553FB"/>
    <w:rsid w:val="00D557E3"/>
    <w:rsid w:val="00D55905"/>
    <w:rsid w:val="00D5601E"/>
    <w:rsid w:val="00D56134"/>
    <w:rsid w:val="00D56285"/>
    <w:rsid w:val="00D562EA"/>
    <w:rsid w:val="00D564BC"/>
    <w:rsid w:val="00D565E8"/>
    <w:rsid w:val="00D566A3"/>
    <w:rsid w:val="00D56762"/>
    <w:rsid w:val="00D568A9"/>
    <w:rsid w:val="00D56931"/>
    <w:rsid w:val="00D56A75"/>
    <w:rsid w:val="00D56AFE"/>
    <w:rsid w:val="00D56B94"/>
    <w:rsid w:val="00D56BF5"/>
    <w:rsid w:val="00D56C3C"/>
    <w:rsid w:val="00D56D5E"/>
    <w:rsid w:val="00D56F37"/>
    <w:rsid w:val="00D574D3"/>
    <w:rsid w:val="00D57545"/>
    <w:rsid w:val="00D57592"/>
    <w:rsid w:val="00D5768D"/>
    <w:rsid w:val="00D57874"/>
    <w:rsid w:val="00D57B14"/>
    <w:rsid w:val="00D57C34"/>
    <w:rsid w:val="00D57C5C"/>
    <w:rsid w:val="00D57CA8"/>
    <w:rsid w:val="00D57EBE"/>
    <w:rsid w:val="00D6022F"/>
    <w:rsid w:val="00D60310"/>
    <w:rsid w:val="00D60376"/>
    <w:rsid w:val="00D60746"/>
    <w:rsid w:val="00D608E9"/>
    <w:rsid w:val="00D609D8"/>
    <w:rsid w:val="00D60A93"/>
    <w:rsid w:val="00D60CBA"/>
    <w:rsid w:val="00D60EDA"/>
    <w:rsid w:val="00D60FBA"/>
    <w:rsid w:val="00D6107A"/>
    <w:rsid w:val="00D610CE"/>
    <w:rsid w:val="00D611B3"/>
    <w:rsid w:val="00D61260"/>
    <w:rsid w:val="00D612EF"/>
    <w:rsid w:val="00D61363"/>
    <w:rsid w:val="00D613EA"/>
    <w:rsid w:val="00D6176C"/>
    <w:rsid w:val="00D618D3"/>
    <w:rsid w:val="00D61DCD"/>
    <w:rsid w:val="00D61E57"/>
    <w:rsid w:val="00D61EC5"/>
    <w:rsid w:val="00D6203A"/>
    <w:rsid w:val="00D6226C"/>
    <w:rsid w:val="00D62454"/>
    <w:rsid w:val="00D6249C"/>
    <w:rsid w:val="00D6253E"/>
    <w:rsid w:val="00D6270E"/>
    <w:rsid w:val="00D6299D"/>
    <w:rsid w:val="00D62A26"/>
    <w:rsid w:val="00D62C3A"/>
    <w:rsid w:val="00D62F33"/>
    <w:rsid w:val="00D62FF9"/>
    <w:rsid w:val="00D6300F"/>
    <w:rsid w:val="00D630AC"/>
    <w:rsid w:val="00D63122"/>
    <w:rsid w:val="00D63183"/>
    <w:rsid w:val="00D632B0"/>
    <w:rsid w:val="00D6347F"/>
    <w:rsid w:val="00D63730"/>
    <w:rsid w:val="00D63920"/>
    <w:rsid w:val="00D639C6"/>
    <w:rsid w:val="00D63AC7"/>
    <w:rsid w:val="00D63CCB"/>
    <w:rsid w:val="00D63DA4"/>
    <w:rsid w:val="00D64159"/>
    <w:rsid w:val="00D64254"/>
    <w:rsid w:val="00D6453B"/>
    <w:rsid w:val="00D64565"/>
    <w:rsid w:val="00D645D0"/>
    <w:rsid w:val="00D64608"/>
    <w:rsid w:val="00D6461D"/>
    <w:rsid w:val="00D64868"/>
    <w:rsid w:val="00D64A4A"/>
    <w:rsid w:val="00D64A65"/>
    <w:rsid w:val="00D64A8B"/>
    <w:rsid w:val="00D65285"/>
    <w:rsid w:val="00D65371"/>
    <w:rsid w:val="00D653B9"/>
    <w:rsid w:val="00D6557C"/>
    <w:rsid w:val="00D6558C"/>
    <w:rsid w:val="00D65596"/>
    <w:rsid w:val="00D65744"/>
    <w:rsid w:val="00D6576D"/>
    <w:rsid w:val="00D65981"/>
    <w:rsid w:val="00D65AD7"/>
    <w:rsid w:val="00D65B5F"/>
    <w:rsid w:val="00D65FF2"/>
    <w:rsid w:val="00D66138"/>
    <w:rsid w:val="00D661E9"/>
    <w:rsid w:val="00D664EA"/>
    <w:rsid w:val="00D6652A"/>
    <w:rsid w:val="00D6668D"/>
    <w:rsid w:val="00D666B2"/>
    <w:rsid w:val="00D66718"/>
    <w:rsid w:val="00D66775"/>
    <w:rsid w:val="00D6683F"/>
    <w:rsid w:val="00D66B22"/>
    <w:rsid w:val="00D66B3F"/>
    <w:rsid w:val="00D66BBB"/>
    <w:rsid w:val="00D66BF2"/>
    <w:rsid w:val="00D66E10"/>
    <w:rsid w:val="00D66F4A"/>
    <w:rsid w:val="00D672D9"/>
    <w:rsid w:val="00D673F1"/>
    <w:rsid w:val="00D675C9"/>
    <w:rsid w:val="00D67CFC"/>
    <w:rsid w:val="00D67D03"/>
    <w:rsid w:val="00D67E03"/>
    <w:rsid w:val="00D67FD5"/>
    <w:rsid w:val="00D70264"/>
    <w:rsid w:val="00D7035E"/>
    <w:rsid w:val="00D70A36"/>
    <w:rsid w:val="00D70AEE"/>
    <w:rsid w:val="00D70B45"/>
    <w:rsid w:val="00D70B57"/>
    <w:rsid w:val="00D70B75"/>
    <w:rsid w:val="00D70C32"/>
    <w:rsid w:val="00D70CA2"/>
    <w:rsid w:val="00D70CDA"/>
    <w:rsid w:val="00D70D46"/>
    <w:rsid w:val="00D70E93"/>
    <w:rsid w:val="00D70EBB"/>
    <w:rsid w:val="00D70F23"/>
    <w:rsid w:val="00D70FD1"/>
    <w:rsid w:val="00D7112B"/>
    <w:rsid w:val="00D71272"/>
    <w:rsid w:val="00D71275"/>
    <w:rsid w:val="00D715A3"/>
    <w:rsid w:val="00D716E3"/>
    <w:rsid w:val="00D716FA"/>
    <w:rsid w:val="00D71748"/>
    <w:rsid w:val="00D71C54"/>
    <w:rsid w:val="00D71CF2"/>
    <w:rsid w:val="00D71CFE"/>
    <w:rsid w:val="00D71EE2"/>
    <w:rsid w:val="00D71F18"/>
    <w:rsid w:val="00D72049"/>
    <w:rsid w:val="00D72069"/>
    <w:rsid w:val="00D722F0"/>
    <w:rsid w:val="00D72386"/>
    <w:rsid w:val="00D724F6"/>
    <w:rsid w:val="00D72534"/>
    <w:rsid w:val="00D72637"/>
    <w:rsid w:val="00D726A2"/>
    <w:rsid w:val="00D7277C"/>
    <w:rsid w:val="00D728AD"/>
    <w:rsid w:val="00D7290A"/>
    <w:rsid w:val="00D72CB6"/>
    <w:rsid w:val="00D72DAA"/>
    <w:rsid w:val="00D72E28"/>
    <w:rsid w:val="00D72EBB"/>
    <w:rsid w:val="00D72ED5"/>
    <w:rsid w:val="00D72F1F"/>
    <w:rsid w:val="00D72F86"/>
    <w:rsid w:val="00D73078"/>
    <w:rsid w:val="00D730B9"/>
    <w:rsid w:val="00D732E8"/>
    <w:rsid w:val="00D7334A"/>
    <w:rsid w:val="00D733A1"/>
    <w:rsid w:val="00D73461"/>
    <w:rsid w:val="00D7354D"/>
    <w:rsid w:val="00D736F9"/>
    <w:rsid w:val="00D736FD"/>
    <w:rsid w:val="00D738CF"/>
    <w:rsid w:val="00D73990"/>
    <w:rsid w:val="00D73C42"/>
    <w:rsid w:val="00D73C90"/>
    <w:rsid w:val="00D73CD6"/>
    <w:rsid w:val="00D73DD1"/>
    <w:rsid w:val="00D73EA0"/>
    <w:rsid w:val="00D73ED1"/>
    <w:rsid w:val="00D742ED"/>
    <w:rsid w:val="00D7456E"/>
    <w:rsid w:val="00D7498A"/>
    <w:rsid w:val="00D749DC"/>
    <w:rsid w:val="00D74B1D"/>
    <w:rsid w:val="00D74C25"/>
    <w:rsid w:val="00D74D83"/>
    <w:rsid w:val="00D74DCC"/>
    <w:rsid w:val="00D74EB3"/>
    <w:rsid w:val="00D74ED3"/>
    <w:rsid w:val="00D74F64"/>
    <w:rsid w:val="00D750EE"/>
    <w:rsid w:val="00D752B9"/>
    <w:rsid w:val="00D755FC"/>
    <w:rsid w:val="00D75657"/>
    <w:rsid w:val="00D7584D"/>
    <w:rsid w:val="00D7585D"/>
    <w:rsid w:val="00D75B32"/>
    <w:rsid w:val="00D75C66"/>
    <w:rsid w:val="00D75D63"/>
    <w:rsid w:val="00D75E3B"/>
    <w:rsid w:val="00D760F2"/>
    <w:rsid w:val="00D76158"/>
    <w:rsid w:val="00D7615B"/>
    <w:rsid w:val="00D761EA"/>
    <w:rsid w:val="00D763DB"/>
    <w:rsid w:val="00D763F2"/>
    <w:rsid w:val="00D76421"/>
    <w:rsid w:val="00D769B4"/>
    <w:rsid w:val="00D76D22"/>
    <w:rsid w:val="00D77160"/>
    <w:rsid w:val="00D77181"/>
    <w:rsid w:val="00D771B2"/>
    <w:rsid w:val="00D772D0"/>
    <w:rsid w:val="00D7737B"/>
    <w:rsid w:val="00D7738D"/>
    <w:rsid w:val="00D7752E"/>
    <w:rsid w:val="00D7753B"/>
    <w:rsid w:val="00D7754F"/>
    <w:rsid w:val="00D77639"/>
    <w:rsid w:val="00D7788F"/>
    <w:rsid w:val="00D77BBE"/>
    <w:rsid w:val="00D77C57"/>
    <w:rsid w:val="00D77C63"/>
    <w:rsid w:val="00D77FEF"/>
    <w:rsid w:val="00D80009"/>
    <w:rsid w:val="00D8018C"/>
    <w:rsid w:val="00D80193"/>
    <w:rsid w:val="00D8030A"/>
    <w:rsid w:val="00D80618"/>
    <w:rsid w:val="00D8066C"/>
    <w:rsid w:val="00D80782"/>
    <w:rsid w:val="00D8096B"/>
    <w:rsid w:val="00D80B19"/>
    <w:rsid w:val="00D80BAB"/>
    <w:rsid w:val="00D80DEE"/>
    <w:rsid w:val="00D80E23"/>
    <w:rsid w:val="00D80EC3"/>
    <w:rsid w:val="00D810CF"/>
    <w:rsid w:val="00D810DD"/>
    <w:rsid w:val="00D81156"/>
    <w:rsid w:val="00D81202"/>
    <w:rsid w:val="00D81279"/>
    <w:rsid w:val="00D812CF"/>
    <w:rsid w:val="00D8144F"/>
    <w:rsid w:val="00D815D6"/>
    <w:rsid w:val="00D8186B"/>
    <w:rsid w:val="00D81989"/>
    <w:rsid w:val="00D81A39"/>
    <w:rsid w:val="00D81CF6"/>
    <w:rsid w:val="00D81EF1"/>
    <w:rsid w:val="00D82065"/>
    <w:rsid w:val="00D820A5"/>
    <w:rsid w:val="00D82361"/>
    <w:rsid w:val="00D8238F"/>
    <w:rsid w:val="00D82403"/>
    <w:rsid w:val="00D82485"/>
    <w:rsid w:val="00D825DE"/>
    <w:rsid w:val="00D828DB"/>
    <w:rsid w:val="00D82A33"/>
    <w:rsid w:val="00D82B3F"/>
    <w:rsid w:val="00D82B6B"/>
    <w:rsid w:val="00D82B81"/>
    <w:rsid w:val="00D82C82"/>
    <w:rsid w:val="00D82C91"/>
    <w:rsid w:val="00D82D8A"/>
    <w:rsid w:val="00D82EC8"/>
    <w:rsid w:val="00D82EE6"/>
    <w:rsid w:val="00D82F33"/>
    <w:rsid w:val="00D82FDF"/>
    <w:rsid w:val="00D83195"/>
    <w:rsid w:val="00D8321E"/>
    <w:rsid w:val="00D8339A"/>
    <w:rsid w:val="00D83413"/>
    <w:rsid w:val="00D83550"/>
    <w:rsid w:val="00D835A3"/>
    <w:rsid w:val="00D83717"/>
    <w:rsid w:val="00D8388B"/>
    <w:rsid w:val="00D83BAC"/>
    <w:rsid w:val="00D83DB6"/>
    <w:rsid w:val="00D83FC0"/>
    <w:rsid w:val="00D840EA"/>
    <w:rsid w:val="00D8412C"/>
    <w:rsid w:val="00D844C7"/>
    <w:rsid w:val="00D84575"/>
    <w:rsid w:val="00D847E1"/>
    <w:rsid w:val="00D849D7"/>
    <w:rsid w:val="00D84AE9"/>
    <w:rsid w:val="00D84B2B"/>
    <w:rsid w:val="00D84BA3"/>
    <w:rsid w:val="00D84D10"/>
    <w:rsid w:val="00D84EE2"/>
    <w:rsid w:val="00D85089"/>
    <w:rsid w:val="00D851AE"/>
    <w:rsid w:val="00D8526D"/>
    <w:rsid w:val="00D853F7"/>
    <w:rsid w:val="00D854D6"/>
    <w:rsid w:val="00D8565E"/>
    <w:rsid w:val="00D85A70"/>
    <w:rsid w:val="00D85F32"/>
    <w:rsid w:val="00D85F9B"/>
    <w:rsid w:val="00D860E4"/>
    <w:rsid w:val="00D860FB"/>
    <w:rsid w:val="00D86386"/>
    <w:rsid w:val="00D86491"/>
    <w:rsid w:val="00D8652F"/>
    <w:rsid w:val="00D866A6"/>
    <w:rsid w:val="00D86777"/>
    <w:rsid w:val="00D86788"/>
    <w:rsid w:val="00D86B75"/>
    <w:rsid w:val="00D86CFE"/>
    <w:rsid w:val="00D86FAC"/>
    <w:rsid w:val="00D8716C"/>
    <w:rsid w:val="00D87401"/>
    <w:rsid w:val="00D87533"/>
    <w:rsid w:val="00D879BC"/>
    <w:rsid w:val="00D87AA6"/>
    <w:rsid w:val="00D87F3A"/>
    <w:rsid w:val="00D90161"/>
    <w:rsid w:val="00D901C6"/>
    <w:rsid w:val="00D902EC"/>
    <w:rsid w:val="00D90346"/>
    <w:rsid w:val="00D90423"/>
    <w:rsid w:val="00D906EE"/>
    <w:rsid w:val="00D90730"/>
    <w:rsid w:val="00D907AF"/>
    <w:rsid w:val="00D90851"/>
    <w:rsid w:val="00D909D5"/>
    <w:rsid w:val="00D90ABA"/>
    <w:rsid w:val="00D90B12"/>
    <w:rsid w:val="00D90BFA"/>
    <w:rsid w:val="00D90D32"/>
    <w:rsid w:val="00D90E19"/>
    <w:rsid w:val="00D90FDA"/>
    <w:rsid w:val="00D913E1"/>
    <w:rsid w:val="00D913F3"/>
    <w:rsid w:val="00D91430"/>
    <w:rsid w:val="00D91601"/>
    <w:rsid w:val="00D9161E"/>
    <w:rsid w:val="00D917F0"/>
    <w:rsid w:val="00D918C9"/>
    <w:rsid w:val="00D91903"/>
    <w:rsid w:val="00D91B21"/>
    <w:rsid w:val="00D91BE4"/>
    <w:rsid w:val="00D91D01"/>
    <w:rsid w:val="00D92152"/>
    <w:rsid w:val="00D921BD"/>
    <w:rsid w:val="00D9245D"/>
    <w:rsid w:val="00D925B1"/>
    <w:rsid w:val="00D926F6"/>
    <w:rsid w:val="00D928B1"/>
    <w:rsid w:val="00D928D8"/>
    <w:rsid w:val="00D92906"/>
    <w:rsid w:val="00D929AA"/>
    <w:rsid w:val="00D92A7C"/>
    <w:rsid w:val="00D92A9D"/>
    <w:rsid w:val="00D92B30"/>
    <w:rsid w:val="00D92B5A"/>
    <w:rsid w:val="00D92BA4"/>
    <w:rsid w:val="00D92CE5"/>
    <w:rsid w:val="00D92DBD"/>
    <w:rsid w:val="00D92DF5"/>
    <w:rsid w:val="00D92ECC"/>
    <w:rsid w:val="00D92FA6"/>
    <w:rsid w:val="00D92FC0"/>
    <w:rsid w:val="00D92FE8"/>
    <w:rsid w:val="00D93396"/>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AA"/>
    <w:rsid w:val="00D941C1"/>
    <w:rsid w:val="00D9429A"/>
    <w:rsid w:val="00D942B5"/>
    <w:rsid w:val="00D945B1"/>
    <w:rsid w:val="00D946FF"/>
    <w:rsid w:val="00D94847"/>
    <w:rsid w:val="00D94CA6"/>
    <w:rsid w:val="00D94D61"/>
    <w:rsid w:val="00D94EDF"/>
    <w:rsid w:val="00D9505B"/>
    <w:rsid w:val="00D952F4"/>
    <w:rsid w:val="00D95483"/>
    <w:rsid w:val="00D955C2"/>
    <w:rsid w:val="00D95754"/>
    <w:rsid w:val="00D957B3"/>
    <w:rsid w:val="00D9582E"/>
    <w:rsid w:val="00D958D4"/>
    <w:rsid w:val="00D95C3E"/>
    <w:rsid w:val="00D95E03"/>
    <w:rsid w:val="00D95E1F"/>
    <w:rsid w:val="00D95F49"/>
    <w:rsid w:val="00D96078"/>
    <w:rsid w:val="00D9623F"/>
    <w:rsid w:val="00D962DC"/>
    <w:rsid w:val="00D96859"/>
    <w:rsid w:val="00D96B4D"/>
    <w:rsid w:val="00D96E13"/>
    <w:rsid w:val="00D96E2A"/>
    <w:rsid w:val="00D97117"/>
    <w:rsid w:val="00D97262"/>
    <w:rsid w:val="00D9734C"/>
    <w:rsid w:val="00D97623"/>
    <w:rsid w:val="00D97634"/>
    <w:rsid w:val="00D97694"/>
    <w:rsid w:val="00D9780C"/>
    <w:rsid w:val="00D9785E"/>
    <w:rsid w:val="00D9786C"/>
    <w:rsid w:val="00D97C4E"/>
    <w:rsid w:val="00D97C57"/>
    <w:rsid w:val="00D97D8B"/>
    <w:rsid w:val="00D97DE9"/>
    <w:rsid w:val="00D97EA3"/>
    <w:rsid w:val="00D97F51"/>
    <w:rsid w:val="00DA0245"/>
    <w:rsid w:val="00DA02B2"/>
    <w:rsid w:val="00DA0586"/>
    <w:rsid w:val="00DA05A0"/>
    <w:rsid w:val="00DA05E4"/>
    <w:rsid w:val="00DA0700"/>
    <w:rsid w:val="00DA0705"/>
    <w:rsid w:val="00DA0831"/>
    <w:rsid w:val="00DA0B92"/>
    <w:rsid w:val="00DA0C6E"/>
    <w:rsid w:val="00DA0D5F"/>
    <w:rsid w:val="00DA0E1F"/>
    <w:rsid w:val="00DA0EBA"/>
    <w:rsid w:val="00DA0F4D"/>
    <w:rsid w:val="00DA1052"/>
    <w:rsid w:val="00DA1090"/>
    <w:rsid w:val="00DA14BC"/>
    <w:rsid w:val="00DA152C"/>
    <w:rsid w:val="00DA15A7"/>
    <w:rsid w:val="00DA1696"/>
    <w:rsid w:val="00DA18B3"/>
    <w:rsid w:val="00DA1CF6"/>
    <w:rsid w:val="00DA1D4F"/>
    <w:rsid w:val="00DA1E57"/>
    <w:rsid w:val="00DA1E85"/>
    <w:rsid w:val="00DA1EC4"/>
    <w:rsid w:val="00DA206B"/>
    <w:rsid w:val="00DA22AF"/>
    <w:rsid w:val="00DA2353"/>
    <w:rsid w:val="00DA241C"/>
    <w:rsid w:val="00DA2466"/>
    <w:rsid w:val="00DA25E8"/>
    <w:rsid w:val="00DA2C75"/>
    <w:rsid w:val="00DA2D05"/>
    <w:rsid w:val="00DA2D69"/>
    <w:rsid w:val="00DA2E89"/>
    <w:rsid w:val="00DA315B"/>
    <w:rsid w:val="00DA32C4"/>
    <w:rsid w:val="00DA35EE"/>
    <w:rsid w:val="00DA36EE"/>
    <w:rsid w:val="00DA377E"/>
    <w:rsid w:val="00DA38E6"/>
    <w:rsid w:val="00DA3C83"/>
    <w:rsid w:val="00DA3EEC"/>
    <w:rsid w:val="00DA3F71"/>
    <w:rsid w:val="00DA3F77"/>
    <w:rsid w:val="00DA3FC9"/>
    <w:rsid w:val="00DA41AB"/>
    <w:rsid w:val="00DA42E9"/>
    <w:rsid w:val="00DA4424"/>
    <w:rsid w:val="00DA4450"/>
    <w:rsid w:val="00DA44F2"/>
    <w:rsid w:val="00DA4772"/>
    <w:rsid w:val="00DA47E9"/>
    <w:rsid w:val="00DA4E9F"/>
    <w:rsid w:val="00DA4FBB"/>
    <w:rsid w:val="00DA4FE0"/>
    <w:rsid w:val="00DA5194"/>
    <w:rsid w:val="00DA5279"/>
    <w:rsid w:val="00DA5299"/>
    <w:rsid w:val="00DA5327"/>
    <w:rsid w:val="00DA5371"/>
    <w:rsid w:val="00DA551C"/>
    <w:rsid w:val="00DA56EC"/>
    <w:rsid w:val="00DA5A66"/>
    <w:rsid w:val="00DA5B58"/>
    <w:rsid w:val="00DA5C45"/>
    <w:rsid w:val="00DA5EF3"/>
    <w:rsid w:val="00DA5F87"/>
    <w:rsid w:val="00DA610B"/>
    <w:rsid w:val="00DA61DA"/>
    <w:rsid w:val="00DA6435"/>
    <w:rsid w:val="00DA645A"/>
    <w:rsid w:val="00DA6756"/>
    <w:rsid w:val="00DA6BA0"/>
    <w:rsid w:val="00DA6C5A"/>
    <w:rsid w:val="00DA6CFE"/>
    <w:rsid w:val="00DA6D51"/>
    <w:rsid w:val="00DA6FBF"/>
    <w:rsid w:val="00DA715C"/>
    <w:rsid w:val="00DA72CB"/>
    <w:rsid w:val="00DA7335"/>
    <w:rsid w:val="00DA7517"/>
    <w:rsid w:val="00DA7654"/>
    <w:rsid w:val="00DA7A90"/>
    <w:rsid w:val="00DA7AD4"/>
    <w:rsid w:val="00DA7CE7"/>
    <w:rsid w:val="00DA7EDE"/>
    <w:rsid w:val="00DA7FB7"/>
    <w:rsid w:val="00DA7FC8"/>
    <w:rsid w:val="00DB0097"/>
    <w:rsid w:val="00DB0331"/>
    <w:rsid w:val="00DB0611"/>
    <w:rsid w:val="00DB0716"/>
    <w:rsid w:val="00DB0754"/>
    <w:rsid w:val="00DB0815"/>
    <w:rsid w:val="00DB08C1"/>
    <w:rsid w:val="00DB099E"/>
    <w:rsid w:val="00DB0AE5"/>
    <w:rsid w:val="00DB0E22"/>
    <w:rsid w:val="00DB0EF7"/>
    <w:rsid w:val="00DB0F56"/>
    <w:rsid w:val="00DB1020"/>
    <w:rsid w:val="00DB1896"/>
    <w:rsid w:val="00DB1AC1"/>
    <w:rsid w:val="00DB1C34"/>
    <w:rsid w:val="00DB1E60"/>
    <w:rsid w:val="00DB1EAD"/>
    <w:rsid w:val="00DB1EBD"/>
    <w:rsid w:val="00DB1F81"/>
    <w:rsid w:val="00DB20C3"/>
    <w:rsid w:val="00DB20E3"/>
    <w:rsid w:val="00DB21B5"/>
    <w:rsid w:val="00DB244E"/>
    <w:rsid w:val="00DB24C8"/>
    <w:rsid w:val="00DB25E3"/>
    <w:rsid w:val="00DB25E4"/>
    <w:rsid w:val="00DB2716"/>
    <w:rsid w:val="00DB275D"/>
    <w:rsid w:val="00DB27BC"/>
    <w:rsid w:val="00DB293D"/>
    <w:rsid w:val="00DB2A05"/>
    <w:rsid w:val="00DB2A61"/>
    <w:rsid w:val="00DB2B1C"/>
    <w:rsid w:val="00DB2B42"/>
    <w:rsid w:val="00DB2B46"/>
    <w:rsid w:val="00DB2B72"/>
    <w:rsid w:val="00DB2D14"/>
    <w:rsid w:val="00DB31C8"/>
    <w:rsid w:val="00DB3264"/>
    <w:rsid w:val="00DB32BE"/>
    <w:rsid w:val="00DB32EE"/>
    <w:rsid w:val="00DB338A"/>
    <w:rsid w:val="00DB35D9"/>
    <w:rsid w:val="00DB3A46"/>
    <w:rsid w:val="00DB3C16"/>
    <w:rsid w:val="00DB3C4E"/>
    <w:rsid w:val="00DB3E03"/>
    <w:rsid w:val="00DB3FB9"/>
    <w:rsid w:val="00DB4128"/>
    <w:rsid w:val="00DB4137"/>
    <w:rsid w:val="00DB4220"/>
    <w:rsid w:val="00DB45BE"/>
    <w:rsid w:val="00DB4875"/>
    <w:rsid w:val="00DB4AE7"/>
    <w:rsid w:val="00DB4B9C"/>
    <w:rsid w:val="00DB4D52"/>
    <w:rsid w:val="00DB4E19"/>
    <w:rsid w:val="00DB4FE3"/>
    <w:rsid w:val="00DB503B"/>
    <w:rsid w:val="00DB512F"/>
    <w:rsid w:val="00DB51E4"/>
    <w:rsid w:val="00DB5226"/>
    <w:rsid w:val="00DB5570"/>
    <w:rsid w:val="00DB5A06"/>
    <w:rsid w:val="00DB5BF0"/>
    <w:rsid w:val="00DB5C2F"/>
    <w:rsid w:val="00DB5D18"/>
    <w:rsid w:val="00DB5DF2"/>
    <w:rsid w:val="00DB6008"/>
    <w:rsid w:val="00DB6196"/>
    <w:rsid w:val="00DB6315"/>
    <w:rsid w:val="00DB65FA"/>
    <w:rsid w:val="00DB668C"/>
    <w:rsid w:val="00DB6761"/>
    <w:rsid w:val="00DB68A9"/>
    <w:rsid w:val="00DB69F5"/>
    <w:rsid w:val="00DB6C13"/>
    <w:rsid w:val="00DB6DD3"/>
    <w:rsid w:val="00DB6F8A"/>
    <w:rsid w:val="00DB6FE1"/>
    <w:rsid w:val="00DB7040"/>
    <w:rsid w:val="00DB706C"/>
    <w:rsid w:val="00DB7092"/>
    <w:rsid w:val="00DB739A"/>
    <w:rsid w:val="00DB73C9"/>
    <w:rsid w:val="00DB74E4"/>
    <w:rsid w:val="00DB7551"/>
    <w:rsid w:val="00DB7563"/>
    <w:rsid w:val="00DB7698"/>
    <w:rsid w:val="00DB78EB"/>
    <w:rsid w:val="00DB7B76"/>
    <w:rsid w:val="00DB7D46"/>
    <w:rsid w:val="00DB7D72"/>
    <w:rsid w:val="00DB7E11"/>
    <w:rsid w:val="00DB7E9E"/>
    <w:rsid w:val="00DC004A"/>
    <w:rsid w:val="00DC0380"/>
    <w:rsid w:val="00DC044F"/>
    <w:rsid w:val="00DC04E9"/>
    <w:rsid w:val="00DC051F"/>
    <w:rsid w:val="00DC059D"/>
    <w:rsid w:val="00DC06D2"/>
    <w:rsid w:val="00DC0996"/>
    <w:rsid w:val="00DC09BF"/>
    <w:rsid w:val="00DC0AB9"/>
    <w:rsid w:val="00DC0BEA"/>
    <w:rsid w:val="00DC0CAB"/>
    <w:rsid w:val="00DC0CC4"/>
    <w:rsid w:val="00DC0E9B"/>
    <w:rsid w:val="00DC0EB4"/>
    <w:rsid w:val="00DC0F05"/>
    <w:rsid w:val="00DC0F42"/>
    <w:rsid w:val="00DC0F5C"/>
    <w:rsid w:val="00DC10D8"/>
    <w:rsid w:val="00DC1348"/>
    <w:rsid w:val="00DC1356"/>
    <w:rsid w:val="00DC1359"/>
    <w:rsid w:val="00DC15EA"/>
    <w:rsid w:val="00DC18AD"/>
    <w:rsid w:val="00DC1AB8"/>
    <w:rsid w:val="00DC1ADF"/>
    <w:rsid w:val="00DC1E06"/>
    <w:rsid w:val="00DC1F09"/>
    <w:rsid w:val="00DC201D"/>
    <w:rsid w:val="00DC2110"/>
    <w:rsid w:val="00DC223A"/>
    <w:rsid w:val="00DC2449"/>
    <w:rsid w:val="00DC259D"/>
    <w:rsid w:val="00DC2685"/>
    <w:rsid w:val="00DC280B"/>
    <w:rsid w:val="00DC2949"/>
    <w:rsid w:val="00DC2965"/>
    <w:rsid w:val="00DC2BEB"/>
    <w:rsid w:val="00DC2EB7"/>
    <w:rsid w:val="00DC2EC5"/>
    <w:rsid w:val="00DC2F77"/>
    <w:rsid w:val="00DC3290"/>
    <w:rsid w:val="00DC32AC"/>
    <w:rsid w:val="00DC3359"/>
    <w:rsid w:val="00DC33C7"/>
    <w:rsid w:val="00DC3478"/>
    <w:rsid w:val="00DC34FD"/>
    <w:rsid w:val="00DC3630"/>
    <w:rsid w:val="00DC37CE"/>
    <w:rsid w:val="00DC3853"/>
    <w:rsid w:val="00DC3870"/>
    <w:rsid w:val="00DC3A4A"/>
    <w:rsid w:val="00DC3AFE"/>
    <w:rsid w:val="00DC3DC5"/>
    <w:rsid w:val="00DC3F88"/>
    <w:rsid w:val="00DC4286"/>
    <w:rsid w:val="00DC4325"/>
    <w:rsid w:val="00DC474B"/>
    <w:rsid w:val="00DC4A2C"/>
    <w:rsid w:val="00DC4B7B"/>
    <w:rsid w:val="00DC4C3C"/>
    <w:rsid w:val="00DC4E4E"/>
    <w:rsid w:val="00DC51C4"/>
    <w:rsid w:val="00DC5336"/>
    <w:rsid w:val="00DC574B"/>
    <w:rsid w:val="00DC57CB"/>
    <w:rsid w:val="00DC5814"/>
    <w:rsid w:val="00DC5A25"/>
    <w:rsid w:val="00DC5AD0"/>
    <w:rsid w:val="00DC5CED"/>
    <w:rsid w:val="00DC5DEE"/>
    <w:rsid w:val="00DC5EA9"/>
    <w:rsid w:val="00DC5EB8"/>
    <w:rsid w:val="00DC5F00"/>
    <w:rsid w:val="00DC603C"/>
    <w:rsid w:val="00DC624E"/>
    <w:rsid w:val="00DC6456"/>
    <w:rsid w:val="00DC663A"/>
    <w:rsid w:val="00DC6647"/>
    <w:rsid w:val="00DC66BB"/>
    <w:rsid w:val="00DC674C"/>
    <w:rsid w:val="00DC694C"/>
    <w:rsid w:val="00DC69B9"/>
    <w:rsid w:val="00DC6A4B"/>
    <w:rsid w:val="00DC6B09"/>
    <w:rsid w:val="00DC6D06"/>
    <w:rsid w:val="00DC6DA7"/>
    <w:rsid w:val="00DC6EE1"/>
    <w:rsid w:val="00DC70FC"/>
    <w:rsid w:val="00DC7113"/>
    <w:rsid w:val="00DC7116"/>
    <w:rsid w:val="00DC712C"/>
    <w:rsid w:val="00DC729A"/>
    <w:rsid w:val="00DC75BA"/>
    <w:rsid w:val="00DC77EC"/>
    <w:rsid w:val="00DC7A47"/>
    <w:rsid w:val="00DC7B17"/>
    <w:rsid w:val="00DC7B82"/>
    <w:rsid w:val="00DC7C70"/>
    <w:rsid w:val="00DC7CCC"/>
    <w:rsid w:val="00DC7D08"/>
    <w:rsid w:val="00DC7FFD"/>
    <w:rsid w:val="00DD00B1"/>
    <w:rsid w:val="00DD013E"/>
    <w:rsid w:val="00DD0159"/>
    <w:rsid w:val="00DD01A5"/>
    <w:rsid w:val="00DD043E"/>
    <w:rsid w:val="00DD04D3"/>
    <w:rsid w:val="00DD055A"/>
    <w:rsid w:val="00DD0808"/>
    <w:rsid w:val="00DD08E2"/>
    <w:rsid w:val="00DD09C3"/>
    <w:rsid w:val="00DD09E1"/>
    <w:rsid w:val="00DD0ADE"/>
    <w:rsid w:val="00DD0EF7"/>
    <w:rsid w:val="00DD1008"/>
    <w:rsid w:val="00DD1012"/>
    <w:rsid w:val="00DD10D4"/>
    <w:rsid w:val="00DD1259"/>
    <w:rsid w:val="00DD12E4"/>
    <w:rsid w:val="00DD182B"/>
    <w:rsid w:val="00DD1864"/>
    <w:rsid w:val="00DD1CD2"/>
    <w:rsid w:val="00DD1D1D"/>
    <w:rsid w:val="00DD1D4B"/>
    <w:rsid w:val="00DD1E7E"/>
    <w:rsid w:val="00DD1EAD"/>
    <w:rsid w:val="00DD1F6C"/>
    <w:rsid w:val="00DD203C"/>
    <w:rsid w:val="00DD20E6"/>
    <w:rsid w:val="00DD20E7"/>
    <w:rsid w:val="00DD2274"/>
    <w:rsid w:val="00DD22FC"/>
    <w:rsid w:val="00DD2398"/>
    <w:rsid w:val="00DD2672"/>
    <w:rsid w:val="00DD28C9"/>
    <w:rsid w:val="00DD2AFC"/>
    <w:rsid w:val="00DD2B51"/>
    <w:rsid w:val="00DD2D5E"/>
    <w:rsid w:val="00DD2F42"/>
    <w:rsid w:val="00DD31A1"/>
    <w:rsid w:val="00DD323D"/>
    <w:rsid w:val="00DD32E9"/>
    <w:rsid w:val="00DD33C2"/>
    <w:rsid w:val="00DD33EE"/>
    <w:rsid w:val="00DD3470"/>
    <w:rsid w:val="00DD3A53"/>
    <w:rsid w:val="00DD3B0A"/>
    <w:rsid w:val="00DD3B34"/>
    <w:rsid w:val="00DD3E23"/>
    <w:rsid w:val="00DD40EA"/>
    <w:rsid w:val="00DD41F0"/>
    <w:rsid w:val="00DD41F3"/>
    <w:rsid w:val="00DD430B"/>
    <w:rsid w:val="00DD45CE"/>
    <w:rsid w:val="00DD4609"/>
    <w:rsid w:val="00DD4C5F"/>
    <w:rsid w:val="00DD4C60"/>
    <w:rsid w:val="00DD4DDE"/>
    <w:rsid w:val="00DD4EA5"/>
    <w:rsid w:val="00DD56BF"/>
    <w:rsid w:val="00DD5D1F"/>
    <w:rsid w:val="00DD5DFA"/>
    <w:rsid w:val="00DD5E33"/>
    <w:rsid w:val="00DD5E6F"/>
    <w:rsid w:val="00DD5FAD"/>
    <w:rsid w:val="00DD5FC1"/>
    <w:rsid w:val="00DD5FC3"/>
    <w:rsid w:val="00DD6015"/>
    <w:rsid w:val="00DD609D"/>
    <w:rsid w:val="00DD63DE"/>
    <w:rsid w:val="00DD646E"/>
    <w:rsid w:val="00DD64D5"/>
    <w:rsid w:val="00DD6897"/>
    <w:rsid w:val="00DD6AC9"/>
    <w:rsid w:val="00DD6B3D"/>
    <w:rsid w:val="00DD6CC8"/>
    <w:rsid w:val="00DD6D12"/>
    <w:rsid w:val="00DD6E3D"/>
    <w:rsid w:val="00DD6F2B"/>
    <w:rsid w:val="00DD6F3F"/>
    <w:rsid w:val="00DD6FF7"/>
    <w:rsid w:val="00DD7168"/>
    <w:rsid w:val="00DD73EF"/>
    <w:rsid w:val="00DD7416"/>
    <w:rsid w:val="00DD7503"/>
    <w:rsid w:val="00DD762A"/>
    <w:rsid w:val="00DD78B0"/>
    <w:rsid w:val="00DD7986"/>
    <w:rsid w:val="00DD7B1F"/>
    <w:rsid w:val="00DD7DB1"/>
    <w:rsid w:val="00DE01FD"/>
    <w:rsid w:val="00DE04B9"/>
    <w:rsid w:val="00DE0524"/>
    <w:rsid w:val="00DE06B5"/>
    <w:rsid w:val="00DE082C"/>
    <w:rsid w:val="00DE0C26"/>
    <w:rsid w:val="00DE0C66"/>
    <w:rsid w:val="00DE0C8E"/>
    <w:rsid w:val="00DE0E6C"/>
    <w:rsid w:val="00DE0EF7"/>
    <w:rsid w:val="00DE0F38"/>
    <w:rsid w:val="00DE10EE"/>
    <w:rsid w:val="00DE1188"/>
    <w:rsid w:val="00DE1395"/>
    <w:rsid w:val="00DE1500"/>
    <w:rsid w:val="00DE158B"/>
    <w:rsid w:val="00DE174E"/>
    <w:rsid w:val="00DE1901"/>
    <w:rsid w:val="00DE19B3"/>
    <w:rsid w:val="00DE1A97"/>
    <w:rsid w:val="00DE1B36"/>
    <w:rsid w:val="00DE1C19"/>
    <w:rsid w:val="00DE1CAD"/>
    <w:rsid w:val="00DE1EBF"/>
    <w:rsid w:val="00DE1F0B"/>
    <w:rsid w:val="00DE1F2A"/>
    <w:rsid w:val="00DE227A"/>
    <w:rsid w:val="00DE243A"/>
    <w:rsid w:val="00DE24D7"/>
    <w:rsid w:val="00DE25FF"/>
    <w:rsid w:val="00DE261D"/>
    <w:rsid w:val="00DE2A34"/>
    <w:rsid w:val="00DE2A35"/>
    <w:rsid w:val="00DE30F1"/>
    <w:rsid w:val="00DE3104"/>
    <w:rsid w:val="00DE31B6"/>
    <w:rsid w:val="00DE35C8"/>
    <w:rsid w:val="00DE371C"/>
    <w:rsid w:val="00DE375B"/>
    <w:rsid w:val="00DE3806"/>
    <w:rsid w:val="00DE3925"/>
    <w:rsid w:val="00DE3942"/>
    <w:rsid w:val="00DE3BD1"/>
    <w:rsid w:val="00DE3BFA"/>
    <w:rsid w:val="00DE3C3E"/>
    <w:rsid w:val="00DE3DC8"/>
    <w:rsid w:val="00DE4064"/>
    <w:rsid w:val="00DE426E"/>
    <w:rsid w:val="00DE430A"/>
    <w:rsid w:val="00DE479C"/>
    <w:rsid w:val="00DE486B"/>
    <w:rsid w:val="00DE4890"/>
    <w:rsid w:val="00DE4900"/>
    <w:rsid w:val="00DE4A7B"/>
    <w:rsid w:val="00DE4B4A"/>
    <w:rsid w:val="00DE4C04"/>
    <w:rsid w:val="00DE4C2E"/>
    <w:rsid w:val="00DE4C9D"/>
    <w:rsid w:val="00DE5087"/>
    <w:rsid w:val="00DE5122"/>
    <w:rsid w:val="00DE5304"/>
    <w:rsid w:val="00DE537A"/>
    <w:rsid w:val="00DE53AA"/>
    <w:rsid w:val="00DE557E"/>
    <w:rsid w:val="00DE58BC"/>
    <w:rsid w:val="00DE5942"/>
    <w:rsid w:val="00DE5C32"/>
    <w:rsid w:val="00DE5CDB"/>
    <w:rsid w:val="00DE5D35"/>
    <w:rsid w:val="00DE5D4F"/>
    <w:rsid w:val="00DE5D57"/>
    <w:rsid w:val="00DE5F50"/>
    <w:rsid w:val="00DE5FE1"/>
    <w:rsid w:val="00DE6061"/>
    <w:rsid w:val="00DE61CB"/>
    <w:rsid w:val="00DE6337"/>
    <w:rsid w:val="00DE641E"/>
    <w:rsid w:val="00DE6449"/>
    <w:rsid w:val="00DE6455"/>
    <w:rsid w:val="00DE6535"/>
    <w:rsid w:val="00DE653A"/>
    <w:rsid w:val="00DE662F"/>
    <w:rsid w:val="00DE6799"/>
    <w:rsid w:val="00DE6A83"/>
    <w:rsid w:val="00DE6C89"/>
    <w:rsid w:val="00DE6CBF"/>
    <w:rsid w:val="00DE6F6F"/>
    <w:rsid w:val="00DE6F91"/>
    <w:rsid w:val="00DE705B"/>
    <w:rsid w:val="00DE70DE"/>
    <w:rsid w:val="00DE7206"/>
    <w:rsid w:val="00DE7538"/>
    <w:rsid w:val="00DE7936"/>
    <w:rsid w:val="00DE7A29"/>
    <w:rsid w:val="00DE7C48"/>
    <w:rsid w:val="00DE7DB8"/>
    <w:rsid w:val="00DE7E6C"/>
    <w:rsid w:val="00DE7EB4"/>
    <w:rsid w:val="00DE7FAD"/>
    <w:rsid w:val="00DE7FF6"/>
    <w:rsid w:val="00DF02CF"/>
    <w:rsid w:val="00DF06B2"/>
    <w:rsid w:val="00DF0710"/>
    <w:rsid w:val="00DF0763"/>
    <w:rsid w:val="00DF08B0"/>
    <w:rsid w:val="00DF0932"/>
    <w:rsid w:val="00DF0B43"/>
    <w:rsid w:val="00DF0D88"/>
    <w:rsid w:val="00DF1080"/>
    <w:rsid w:val="00DF10F0"/>
    <w:rsid w:val="00DF128E"/>
    <w:rsid w:val="00DF1339"/>
    <w:rsid w:val="00DF146D"/>
    <w:rsid w:val="00DF1534"/>
    <w:rsid w:val="00DF1A39"/>
    <w:rsid w:val="00DF1B5D"/>
    <w:rsid w:val="00DF1C0E"/>
    <w:rsid w:val="00DF225B"/>
    <w:rsid w:val="00DF249D"/>
    <w:rsid w:val="00DF24CB"/>
    <w:rsid w:val="00DF2537"/>
    <w:rsid w:val="00DF2601"/>
    <w:rsid w:val="00DF26BE"/>
    <w:rsid w:val="00DF26D9"/>
    <w:rsid w:val="00DF27CB"/>
    <w:rsid w:val="00DF2AD0"/>
    <w:rsid w:val="00DF2F3A"/>
    <w:rsid w:val="00DF300F"/>
    <w:rsid w:val="00DF326B"/>
    <w:rsid w:val="00DF3363"/>
    <w:rsid w:val="00DF33E9"/>
    <w:rsid w:val="00DF3402"/>
    <w:rsid w:val="00DF39CD"/>
    <w:rsid w:val="00DF3B53"/>
    <w:rsid w:val="00DF3D0C"/>
    <w:rsid w:val="00DF3DF5"/>
    <w:rsid w:val="00DF3E44"/>
    <w:rsid w:val="00DF3EBD"/>
    <w:rsid w:val="00DF408B"/>
    <w:rsid w:val="00DF42AE"/>
    <w:rsid w:val="00DF42B0"/>
    <w:rsid w:val="00DF4524"/>
    <w:rsid w:val="00DF4716"/>
    <w:rsid w:val="00DF47E6"/>
    <w:rsid w:val="00DF48DC"/>
    <w:rsid w:val="00DF4911"/>
    <w:rsid w:val="00DF49E4"/>
    <w:rsid w:val="00DF4BC1"/>
    <w:rsid w:val="00DF4E2E"/>
    <w:rsid w:val="00DF4FE4"/>
    <w:rsid w:val="00DF5318"/>
    <w:rsid w:val="00DF547F"/>
    <w:rsid w:val="00DF57E5"/>
    <w:rsid w:val="00DF5ABD"/>
    <w:rsid w:val="00DF5B91"/>
    <w:rsid w:val="00DF5BF1"/>
    <w:rsid w:val="00DF5C39"/>
    <w:rsid w:val="00DF5E77"/>
    <w:rsid w:val="00DF5F20"/>
    <w:rsid w:val="00DF6114"/>
    <w:rsid w:val="00DF640A"/>
    <w:rsid w:val="00DF641C"/>
    <w:rsid w:val="00DF648F"/>
    <w:rsid w:val="00DF64D2"/>
    <w:rsid w:val="00DF659F"/>
    <w:rsid w:val="00DF6691"/>
    <w:rsid w:val="00DF67CB"/>
    <w:rsid w:val="00DF691A"/>
    <w:rsid w:val="00DF69F1"/>
    <w:rsid w:val="00DF6A10"/>
    <w:rsid w:val="00DF6D57"/>
    <w:rsid w:val="00DF6DFB"/>
    <w:rsid w:val="00DF6F43"/>
    <w:rsid w:val="00DF6F85"/>
    <w:rsid w:val="00DF70BE"/>
    <w:rsid w:val="00DF713F"/>
    <w:rsid w:val="00DF73FF"/>
    <w:rsid w:val="00DF74EB"/>
    <w:rsid w:val="00DF7613"/>
    <w:rsid w:val="00DF78A9"/>
    <w:rsid w:val="00DF7D61"/>
    <w:rsid w:val="00DF7E60"/>
    <w:rsid w:val="00E0007C"/>
    <w:rsid w:val="00E0011B"/>
    <w:rsid w:val="00E0044B"/>
    <w:rsid w:val="00E004DD"/>
    <w:rsid w:val="00E00669"/>
    <w:rsid w:val="00E00727"/>
    <w:rsid w:val="00E0082C"/>
    <w:rsid w:val="00E00859"/>
    <w:rsid w:val="00E00AA8"/>
    <w:rsid w:val="00E00AFD"/>
    <w:rsid w:val="00E00E12"/>
    <w:rsid w:val="00E00F06"/>
    <w:rsid w:val="00E00F8C"/>
    <w:rsid w:val="00E00FB3"/>
    <w:rsid w:val="00E01041"/>
    <w:rsid w:val="00E01047"/>
    <w:rsid w:val="00E0106B"/>
    <w:rsid w:val="00E010BC"/>
    <w:rsid w:val="00E011F9"/>
    <w:rsid w:val="00E01217"/>
    <w:rsid w:val="00E01278"/>
    <w:rsid w:val="00E0152A"/>
    <w:rsid w:val="00E0155B"/>
    <w:rsid w:val="00E015DF"/>
    <w:rsid w:val="00E017C7"/>
    <w:rsid w:val="00E019AA"/>
    <w:rsid w:val="00E019C5"/>
    <w:rsid w:val="00E01B25"/>
    <w:rsid w:val="00E01C69"/>
    <w:rsid w:val="00E01D9A"/>
    <w:rsid w:val="00E01EF0"/>
    <w:rsid w:val="00E02100"/>
    <w:rsid w:val="00E021D6"/>
    <w:rsid w:val="00E0240E"/>
    <w:rsid w:val="00E02472"/>
    <w:rsid w:val="00E024E1"/>
    <w:rsid w:val="00E02588"/>
    <w:rsid w:val="00E0263B"/>
    <w:rsid w:val="00E0265D"/>
    <w:rsid w:val="00E026C9"/>
    <w:rsid w:val="00E02713"/>
    <w:rsid w:val="00E0292E"/>
    <w:rsid w:val="00E02950"/>
    <w:rsid w:val="00E02E3E"/>
    <w:rsid w:val="00E02FEE"/>
    <w:rsid w:val="00E03010"/>
    <w:rsid w:val="00E030C3"/>
    <w:rsid w:val="00E032F9"/>
    <w:rsid w:val="00E0331A"/>
    <w:rsid w:val="00E03382"/>
    <w:rsid w:val="00E035B5"/>
    <w:rsid w:val="00E03646"/>
    <w:rsid w:val="00E03A79"/>
    <w:rsid w:val="00E03B21"/>
    <w:rsid w:val="00E03BF4"/>
    <w:rsid w:val="00E0401D"/>
    <w:rsid w:val="00E0406F"/>
    <w:rsid w:val="00E040A2"/>
    <w:rsid w:val="00E0426E"/>
    <w:rsid w:val="00E043A0"/>
    <w:rsid w:val="00E043B8"/>
    <w:rsid w:val="00E0478D"/>
    <w:rsid w:val="00E047EF"/>
    <w:rsid w:val="00E04883"/>
    <w:rsid w:val="00E04958"/>
    <w:rsid w:val="00E04C7A"/>
    <w:rsid w:val="00E04DD0"/>
    <w:rsid w:val="00E04F70"/>
    <w:rsid w:val="00E05061"/>
    <w:rsid w:val="00E05287"/>
    <w:rsid w:val="00E05471"/>
    <w:rsid w:val="00E05778"/>
    <w:rsid w:val="00E057D4"/>
    <w:rsid w:val="00E057DD"/>
    <w:rsid w:val="00E057E2"/>
    <w:rsid w:val="00E05B44"/>
    <w:rsid w:val="00E05C64"/>
    <w:rsid w:val="00E05D9C"/>
    <w:rsid w:val="00E05DCF"/>
    <w:rsid w:val="00E05EAF"/>
    <w:rsid w:val="00E05FB9"/>
    <w:rsid w:val="00E060D5"/>
    <w:rsid w:val="00E06121"/>
    <w:rsid w:val="00E06168"/>
    <w:rsid w:val="00E0626F"/>
    <w:rsid w:val="00E0650A"/>
    <w:rsid w:val="00E06537"/>
    <w:rsid w:val="00E06581"/>
    <w:rsid w:val="00E065EC"/>
    <w:rsid w:val="00E06602"/>
    <w:rsid w:val="00E06A35"/>
    <w:rsid w:val="00E06A7A"/>
    <w:rsid w:val="00E06ABE"/>
    <w:rsid w:val="00E06B85"/>
    <w:rsid w:val="00E06CF9"/>
    <w:rsid w:val="00E06DF8"/>
    <w:rsid w:val="00E06FD6"/>
    <w:rsid w:val="00E06FDE"/>
    <w:rsid w:val="00E07010"/>
    <w:rsid w:val="00E070AC"/>
    <w:rsid w:val="00E070BE"/>
    <w:rsid w:val="00E070E9"/>
    <w:rsid w:val="00E07282"/>
    <w:rsid w:val="00E07313"/>
    <w:rsid w:val="00E077D9"/>
    <w:rsid w:val="00E0781E"/>
    <w:rsid w:val="00E0796E"/>
    <w:rsid w:val="00E07AAD"/>
    <w:rsid w:val="00E07B58"/>
    <w:rsid w:val="00E07E84"/>
    <w:rsid w:val="00E07EDE"/>
    <w:rsid w:val="00E10123"/>
    <w:rsid w:val="00E102B0"/>
    <w:rsid w:val="00E1048B"/>
    <w:rsid w:val="00E108AC"/>
    <w:rsid w:val="00E108BD"/>
    <w:rsid w:val="00E108E0"/>
    <w:rsid w:val="00E10A31"/>
    <w:rsid w:val="00E10A6C"/>
    <w:rsid w:val="00E10C2D"/>
    <w:rsid w:val="00E10CC6"/>
    <w:rsid w:val="00E10CE3"/>
    <w:rsid w:val="00E10D6E"/>
    <w:rsid w:val="00E111DA"/>
    <w:rsid w:val="00E1132D"/>
    <w:rsid w:val="00E1161F"/>
    <w:rsid w:val="00E11663"/>
    <w:rsid w:val="00E117E9"/>
    <w:rsid w:val="00E118B3"/>
    <w:rsid w:val="00E11B1E"/>
    <w:rsid w:val="00E11C4C"/>
    <w:rsid w:val="00E11C81"/>
    <w:rsid w:val="00E11E0E"/>
    <w:rsid w:val="00E12023"/>
    <w:rsid w:val="00E120EB"/>
    <w:rsid w:val="00E1236E"/>
    <w:rsid w:val="00E1244C"/>
    <w:rsid w:val="00E127C9"/>
    <w:rsid w:val="00E1297C"/>
    <w:rsid w:val="00E12BC4"/>
    <w:rsid w:val="00E12BFE"/>
    <w:rsid w:val="00E12C18"/>
    <w:rsid w:val="00E12CB3"/>
    <w:rsid w:val="00E12F02"/>
    <w:rsid w:val="00E12F7F"/>
    <w:rsid w:val="00E12FA1"/>
    <w:rsid w:val="00E130E9"/>
    <w:rsid w:val="00E13170"/>
    <w:rsid w:val="00E1322A"/>
    <w:rsid w:val="00E132BA"/>
    <w:rsid w:val="00E13425"/>
    <w:rsid w:val="00E13447"/>
    <w:rsid w:val="00E13497"/>
    <w:rsid w:val="00E135C9"/>
    <w:rsid w:val="00E13647"/>
    <w:rsid w:val="00E136B2"/>
    <w:rsid w:val="00E13727"/>
    <w:rsid w:val="00E1381C"/>
    <w:rsid w:val="00E1382C"/>
    <w:rsid w:val="00E13A8E"/>
    <w:rsid w:val="00E13D2E"/>
    <w:rsid w:val="00E13EED"/>
    <w:rsid w:val="00E14003"/>
    <w:rsid w:val="00E140EA"/>
    <w:rsid w:val="00E14145"/>
    <w:rsid w:val="00E14157"/>
    <w:rsid w:val="00E14198"/>
    <w:rsid w:val="00E141FE"/>
    <w:rsid w:val="00E14211"/>
    <w:rsid w:val="00E14441"/>
    <w:rsid w:val="00E144A0"/>
    <w:rsid w:val="00E14579"/>
    <w:rsid w:val="00E14706"/>
    <w:rsid w:val="00E14758"/>
    <w:rsid w:val="00E14C3B"/>
    <w:rsid w:val="00E14C5A"/>
    <w:rsid w:val="00E14CAD"/>
    <w:rsid w:val="00E14D42"/>
    <w:rsid w:val="00E14D50"/>
    <w:rsid w:val="00E14DE6"/>
    <w:rsid w:val="00E14DEC"/>
    <w:rsid w:val="00E150D0"/>
    <w:rsid w:val="00E151AE"/>
    <w:rsid w:val="00E15346"/>
    <w:rsid w:val="00E153FF"/>
    <w:rsid w:val="00E1545E"/>
    <w:rsid w:val="00E155FD"/>
    <w:rsid w:val="00E15653"/>
    <w:rsid w:val="00E1575D"/>
    <w:rsid w:val="00E158AE"/>
    <w:rsid w:val="00E15B43"/>
    <w:rsid w:val="00E15C9D"/>
    <w:rsid w:val="00E15D5B"/>
    <w:rsid w:val="00E15DF0"/>
    <w:rsid w:val="00E15E79"/>
    <w:rsid w:val="00E16179"/>
    <w:rsid w:val="00E16205"/>
    <w:rsid w:val="00E16364"/>
    <w:rsid w:val="00E16383"/>
    <w:rsid w:val="00E163D3"/>
    <w:rsid w:val="00E16475"/>
    <w:rsid w:val="00E164FC"/>
    <w:rsid w:val="00E16577"/>
    <w:rsid w:val="00E1676B"/>
    <w:rsid w:val="00E16864"/>
    <w:rsid w:val="00E16891"/>
    <w:rsid w:val="00E16946"/>
    <w:rsid w:val="00E16A3A"/>
    <w:rsid w:val="00E16D5A"/>
    <w:rsid w:val="00E16F94"/>
    <w:rsid w:val="00E16FE7"/>
    <w:rsid w:val="00E17088"/>
    <w:rsid w:val="00E1713E"/>
    <w:rsid w:val="00E172B3"/>
    <w:rsid w:val="00E17343"/>
    <w:rsid w:val="00E17474"/>
    <w:rsid w:val="00E17501"/>
    <w:rsid w:val="00E17587"/>
    <w:rsid w:val="00E175CA"/>
    <w:rsid w:val="00E175CC"/>
    <w:rsid w:val="00E176DA"/>
    <w:rsid w:val="00E17891"/>
    <w:rsid w:val="00E17CE3"/>
    <w:rsid w:val="00E17D42"/>
    <w:rsid w:val="00E17DC5"/>
    <w:rsid w:val="00E17F59"/>
    <w:rsid w:val="00E2007B"/>
    <w:rsid w:val="00E2010F"/>
    <w:rsid w:val="00E2024E"/>
    <w:rsid w:val="00E20289"/>
    <w:rsid w:val="00E202EC"/>
    <w:rsid w:val="00E20372"/>
    <w:rsid w:val="00E2038D"/>
    <w:rsid w:val="00E20528"/>
    <w:rsid w:val="00E20581"/>
    <w:rsid w:val="00E20602"/>
    <w:rsid w:val="00E206DA"/>
    <w:rsid w:val="00E207D2"/>
    <w:rsid w:val="00E20970"/>
    <w:rsid w:val="00E20A0D"/>
    <w:rsid w:val="00E20B49"/>
    <w:rsid w:val="00E2108D"/>
    <w:rsid w:val="00E210B9"/>
    <w:rsid w:val="00E21160"/>
    <w:rsid w:val="00E2132F"/>
    <w:rsid w:val="00E2133B"/>
    <w:rsid w:val="00E2135D"/>
    <w:rsid w:val="00E216BE"/>
    <w:rsid w:val="00E216CC"/>
    <w:rsid w:val="00E2173C"/>
    <w:rsid w:val="00E21944"/>
    <w:rsid w:val="00E2196F"/>
    <w:rsid w:val="00E21AC6"/>
    <w:rsid w:val="00E21E73"/>
    <w:rsid w:val="00E2235D"/>
    <w:rsid w:val="00E22718"/>
    <w:rsid w:val="00E229F6"/>
    <w:rsid w:val="00E22A74"/>
    <w:rsid w:val="00E22B53"/>
    <w:rsid w:val="00E22C17"/>
    <w:rsid w:val="00E22F5C"/>
    <w:rsid w:val="00E22F9B"/>
    <w:rsid w:val="00E22FBF"/>
    <w:rsid w:val="00E23069"/>
    <w:rsid w:val="00E230C7"/>
    <w:rsid w:val="00E231A4"/>
    <w:rsid w:val="00E23579"/>
    <w:rsid w:val="00E235F3"/>
    <w:rsid w:val="00E2366C"/>
    <w:rsid w:val="00E23946"/>
    <w:rsid w:val="00E239D3"/>
    <w:rsid w:val="00E23A59"/>
    <w:rsid w:val="00E23D6F"/>
    <w:rsid w:val="00E23F12"/>
    <w:rsid w:val="00E240CC"/>
    <w:rsid w:val="00E24282"/>
    <w:rsid w:val="00E244CA"/>
    <w:rsid w:val="00E244DB"/>
    <w:rsid w:val="00E2451D"/>
    <w:rsid w:val="00E245C8"/>
    <w:rsid w:val="00E245DB"/>
    <w:rsid w:val="00E24843"/>
    <w:rsid w:val="00E24907"/>
    <w:rsid w:val="00E24A43"/>
    <w:rsid w:val="00E24AED"/>
    <w:rsid w:val="00E24B6D"/>
    <w:rsid w:val="00E24C90"/>
    <w:rsid w:val="00E24E76"/>
    <w:rsid w:val="00E24EDB"/>
    <w:rsid w:val="00E24EFD"/>
    <w:rsid w:val="00E250AD"/>
    <w:rsid w:val="00E25143"/>
    <w:rsid w:val="00E25198"/>
    <w:rsid w:val="00E2531C"/>
    <w:rsid w:val="00E2558C"/>
    <w:rsid w:val="00E255A4"/>
    <w:rsid w:val="00E25721"/>
    <w:rsid w:val="00E25841"/>
    <w:rsid w:val="00E258D9"/>
    <w:rsid w:val="00E2592D"/>
    <w:rsid w:val="00E25BC1"/>
    <w:rsid w:val="00E25D85"/>
    <w:rsid w:val="00E25D97"/>
    <w:rsid w:val="00E25DBC"/>
    <w:rsid w:val="00E25EFF"/>
    <w:rsid w:val="00E26108"/>
    <w:rsid w:val="00E26241"/>
    <w:rsid w:val="00E26798"/>
    <w:rsid w:val="00E26882"/>
    <w:rsid w:val="00E26945"/>
    <w:rsid w:val="00E26967"/>
    <w:rsid w:val="00E26A89"/>
    <w:rsid w:val="00E26BBF"/>
    <w:rsid w:val="00E26CC7"/>
    <w:rsid w:val="00E26FDC"/>
    <w:rsid w:val="00E27250"/>
    <w:rsid w:val="00E2743E"/>
    <w:rsid w:val="00E27475"/>
    <w:rsid w:val="00E274DA"/>
    <w:rsid w:val="00E27686"/>
    <w:rsid w:val="00E278FC"/>
    <w:rsid w:val="00E27942"/>
    <w:rsid w:val="00E27A45"/>
    <w:rsid w:val="00E27CEE"/>
    <w:rsid w:val="00E30054"/>
    <w:rsid w:val="00E30074"/>
    <w:rsid w:val="00E3010F"/>
    <w:rsid w:val="00E30234"/>
    <w:rsid w:val="00E302E0"/>
    <w:rsid w:val="00E302EA"/>
    <w:rsid w:val="00E308A0"/>
    <w:rsid w:val="00E30A40"/>
    <w:rsid w:val="00E30BF5"/>
    <w:rsid w:val="00E30EEF"/>
    <w:rsid w:val="00E310AF"/>
    <w:rsid w:val="00E3120B"/>
    <w:rsid w:val="00E313D5"/>
    <w:rsid w:val="00E313E5"/>
    <w:rsid w:val="00E315B5"/>
    <w:rsid w:val="00E31661"/>
    <w:rsid w:val="00E31A84"/>
    <w:rsid w:val="00E31C6E"/>
    <w:rsid w:val="00E31D67"/>
    <w:rsid w:val="00E31FCC"/>
    <w:rsid w:val="00E3230E"/>
    <w:rsid w:val="00E32ED1"/>
    <w:rsid w:val="00E33054"/>
    <w:rsid w:val="00E3316C"/>
    <w:rsid w:val="00E33309"/>
    <w:rsid w:val="00E3335D"/>
    <w:rsid w:val="00E3344F"/>
    <w:rsid w:val="00E3354F"/>
    <w:rsid w:val="00E33584"/>
    <w:rsid w:val="00E338A4"/>
    <w:rsid w:val="00E339CB"/>
    <w:rsid w:val="00E33A19"/>
    <w:rsid w:val="00E33B4D"/>
    <w:rsid w:val="00E33CA7"/>
    <w:rsid w:val="00E33DD8"/>
    <w:rsid w:val="00E33EE8"/>
    <w:rsid w:val="00E33F4B"/>
    <w:rsid w:val="00E340E0"/>
    <w:rsid w:val="00E349CC"/>
    <w:rsid w:val="00E349E2"/>
    <w:rsid w:val="00E34A10"/>
    <w:rsid w:val="00E34C26"/>
    <w:rsid w:val="00E34C93"/>
    <w:rsid w:val="00E34CD6"/>
    <w:rsid w:val="00E34DE7"/>
    <w:rsid w:val="00E3500C"/>
    <w:rsid w:val="00E35094"/>
    <w:rsid w:val="00E351A2"/>
    <w:rsid w:val="00E35211"/>
    <w:rsid w:val="00E35479"/>
    <w:rsid w:val="00E354DA"/>
    <w:rsid w:val="00E356C4"/>
    <w:rsid w:val="00E35739"/>
    <w:rsid w:val="00E35765"/>
    <w:rsid w:val="00E35974"/>
    <w:rsid w:val="00E35A59"/>
    <w:rsid w:val="00E35AC8"/>
    <w:rsid w:val="00E35D0E"/>
    <w:rsid w:val="00E3600D"/>
    <w:rsid w:val="00E3617A"/>
    <w:rsid w:val="00E3641D"/>
    <w:rsid w:val="00E364D6"/>
    <w:rsid w:val="00E366D9"/>
    <w:rsid w:val="00E36955"/>
    <w:rsid w:val="00E3697D"/>
    <w:rsid w:val="00E36C21"/>
    <w:rsid w:val="00E36CD6"/>
    <w:rsid w:val="00E36D30"/>
    <w:rsid w:val="00E36DE5"/>
    <w:rsid w:val="00E36E2F"/>
    <w:rsid w:val="00E36FF5"/>
    <w:rsid w:val="00E3710F"/>
    <w:rsid w:val="00E3713E"/>
    <w:rsid w:val="00E37159"/>
    <w:rsid w:val="00E3747A"/>
    <w:rsid w:val="00E3785D"/>
    <w:rsid w:val="00E378B6"/>
    <w:rsid w:val="00E378FB"/>
    <w:rsid w:val="00E37911"/>
    <w:rsid w:val="00E37C65"/>
    <w:rsid w:val="00E37F0C"/>
    <w:rsid w:val="00E4000D"/>
    <w:rsid w:val="00E40495"/>
    <w:rsid w:val="00E405F6"/>
    <w:rsid w:val="00E4081F"/>
    <w:rsid w:val="00E40917"/>
    <w:rsid w:val="00E4098B"/>
    <w:rsid w:val="00E410A6"/>
    <w:rsid w:val="00E410C5"/>
    <w:rsid w:val="00E411BD"/>
    <w:rsid w:val="00E41340"/>
    <w:rsid w:val="00E414C7"/>
    <w:rsid w:val="00E417A8"/>
    <w:rsid w:val="00E419E3"/>
    <w:rsid w:val="00E41C17"/>
    <w:rsid w:val="00E41D2F"/>
    <w:rsid w:val="00E41D85"/>
    <w:rsid w:val="00E4208A"/>
    <w:rsid w:val="00E42180"/>
    <w:rsid w:val="00E42240"/>
    <w:rsid w:val="00E4236F"/>
    <w:rsid w:val="00E42615"/>
    <w:rsid w:val="00E4291E"/>
    <w:rsid w:val="00E42C41"/>
    <w:rsid w:val="00E42D07"/>
    <w:rsid w:val="00E42D82"/>
    <w:rsid w:val="00E42E0E"/>
    <w:rsid w:val="00E42EB5"/>
    <w:rsid w:val="00E42F28"/>
    <w:rsid w:val="00E42FA3"/>
    <w:rsid w:val="00E43061"/>
    <w:rsid w:val="00E43154"/>
    <w:rsid w:val="00E4325D"/>
    <w:rsid w:val="00E434C4"/>
    <w:rsid w:val="00E43848"/>
    <w:rsid w:val="00E4385D"/>
    <w:rsid w:val="00E43920"/>
    <w:rsid w:val="00E43A0E"/>
    <w:rsid w:val="00E43A9E"/>
    <w:rsid w:val="00E43CE4"/>
    <w:rsid w:val="00E43E16"/>
    <w:rsid w:val="00E43F2C"/>
    <w:rsid w:val="00E44070"/>
    <w:rsid w:val="00E440F5"/>
    <w:rsid w:val="00E441C1"/>
    <w:rsid w:val="00E44394"/>
    <w:rsid w:val="00E443EE"/>
    <w:rsid w:val="00E444BA"/>
    <w:rsid w:val="00E44725"/>
    <w:rsid w:val="00E448C0"/>
    <w:rsid w:val="00E44AE5"/>
    <w:rsid w:val="00E44B0D"/>
    <w:rsid w:val="00E44B85"/>
    <w:rsid w:val="00E44BBF"/>
    <w:rsid w:val="00E45003"/>
    <w:rsid w:val="00E451CE"/>
    <w:rsid w:val="00E45422"/>
    <w:rsid w:val="00E455AC"/>
    <w:rsid w:val="00E455D4"/>
    <w:rsid w:val="00E455E8"/>
    <w:rsid w:val="00E45814"/>
    <w:rsid w:val="00E4583E"/>
    <w:rsid w:val="00E45889"/>
    <w:rsid w:val="00E45894"/>
    <w:rsid w:val="00E45A00"/>
    <w:rsid w:val="00E45A77"/>
    <w:rsid w:val="00E45AC0"/>
    <w:rsid w:val="00E45C6A"/>
    <w:rsid w:val="00E45E65"/>
    <w:rsid w:val="00E4623F"/>
    <w:rsid w:val="00E467B1"/>
    <w:rsid w:val="00E46A5C"/>
    <w:rsid w:val="00E46AC0"/>
    <w:rsid w:val="00E46B85"/>
    <w:rsid w:val="00E46C16"/>
    <w:rsid w:val="00E46D35"/>
    <w:rsid w:val="00E46D39"/>
    <w:rsid w:val="00E472B1"/>
    <w:rsid w:val="00E47577"/>
    <w:rsid w:val="00E47C05"/>
    <w:rsid w:val="00E47E6C"/>
    <w:rsid w:val="00E5037C"/>
    <w:rsid w:val="00E50A5A"/>
    <w:rsid w:val="00E50A86"/>
    <w:rsid w:val="00E50AE9"/>
    <w:rsid w:val="00E50B2E"/>
    <w:rsid w:val="00E50C04"/>
    <w:rsid w:val="00E50C8F"/>
    <w:rsid w:val="00E50E62"/>
    <w:rsid w:val="00E50EAF"/>
    <w:rsid w:val="00E50EB6"/>
    <w:rsid w:val="00E51213"/>
    <w:rsid w:val="00E5122C"/>
    <w:rsid w:val="00E512E0"/>
    <w:rsid w:val="00E51432"/>
    <w:rsid w:val="00E5167D"/>
    <w:rsid w:val="00E5186F"/>
    <w:rsid w:val="00E518E5"/>
    <w:rsid w:val="00E51A29"/>
    <w:rsid w:val="00E51AB0"/>
    <w:rsid w:val="00E51ACA"/>
    <w:rsid w:val="00E51D23"/>
    <w:rsid w:val="00E51E0E"/>
    <w:rsid w:val="00E51E74"/>
    <w:rsid w:val="00E51F6C"/>
    <w:rsid w:val="00E51F98"/>
    <w:rsid w:val="00E521D0"/>
    <w:rsid w:val="00E5232C"/>
    <w:rsid w:val="00E52336"/>
    <w:rsid w:val="00E523A0"/>
    <w:rsid w:val="00E5244D"/>
    <w:rsid w:val="00E525DE"/>
    <w:rsid w:val="00E52616"/>
    <w:rsid w:val="00E52855"/>
    <w:rsid w:val="00E530B7"/>
    <w:rsid w:val="00E53192"/>
    <w:rsid w:val="00E53241"/>
    <w:rsid w:val="00E532DE"/>
    <w:rsid w:val="00E53679"/>
    <w:rsid w:val="00E53695"/>
    <w:rsid w:val="00E53826"/>
    <w:rsid w:val="00E53896"/>
    <w:rsid w:val="00E53CE0"/>
    <w:rsid w:val="00E541A0"/>
    <w:rsid w:val="00E544A3"/>
    <w:rsid w:val="00E545A3"/>
    <w:rsid w:val="00E549A2"/>
    <w:rsid w:val="00E549D0"/>
    <w:rsid w:val="00E54A75"/>
    <w:rsid w:val="00E54CD4"/>
    <w:rsid w:val="00E54D90"/>
    <w:rsid w:val="00E54DD3"/>
    <w:rsid w:val="00E552D0"/>
    <w:rsid w:val="00E5535A"/>
    <w:rsid w:val="00E5554E"/>
    <w:rsid w:val="00E555F0"/>
    <w:rsid w:val="00E55B44"/>
    <w:rsid w:val="00E55C87"/>
    <w:rsid w:val="00E55CD9"/>
    <w:rsid w:val="00E55F32"/>
    <w:rsid w:val="00E56006"/>
    <w:rsid w:val="00E56026"/>
    <w:rsid w:val="00E56036"/>
    <w:rsid w:val="00E56072"/>
    <w:rsid w:val="00E56427"/>
    <w:rsid w:val="00E5650D"/>
    <w:rsid w:val="00E565F5"/>
    <w:rsid w:val="00E566B0"/>
    <w:rsid w:val="00E567B8"/>
    <w:rsid w:val="00E567C0"/>
    <w:rsid w:val="00E56898"/>
    <w:rsid w:val="00E56BA5"/>
    <w:rsid w:val="00E56C9D"/>
    <w:rsid w:val="00E56CA1"/>
    <w:rsid w:val="00E56F36"/>
    <w:rsid w:val="00E56F5A"/>
    <w:rsid w:val="00E571D6"/>
    <w:rsid w:val="00E5721E"/>
    <w:rsid w:val="00E57373"/>
    <w:rsid w:val="00E574CA"/>
    <w:rsid w:val="00E5794C"/>
    <w:rsid w:val="00E57A5A"/>
    <w:rsid w:val="00E57AC0"/>
    <w:rsid w:val="00E57BD1"/>
    <w:rsid w:val="00E57CF2"/>
    <w:rsid w:val="00E57F34"/>
    <w:rsid w:val="00E57F8A"/>
    <w:rsid w:val="00E6035E"/>
    <w:rsid w:val="00E6073D"/>
    <w:rsid w:val="00E60750"/>
    <w:rsid w:val="00E607C4"/>
    <w:rsid w:val="00E6082B"/>
    <w:rsid w:val="00E60836"/>
    <w:rsid w:val="00E60858"/>
    <w:rsid w:val="00E608B8"/>
    <w:rsid w:val="00E60996"/>
    <w:rsid w:val="00E60D25"/>
    <w:rsid w:val="00E60E0A"/>
    <w:rsid w:val="00E60E19"/>
    <w:rsid w:val="00E6112E"/>
    <w:rsid w:val="00E61314"/>
    <w:rsid w:val="00E614E9"/>
    <w:rsid w:val="00E61719"/>
    <w:rsid w:val="00E61A11"/>
    <w:rsid w:val="00E61A67"/>
    <w:rsid w:val="00E61AFE"/>
    <w:rsid w:val="00E61B8E"/>
    <w:rsid w:val="00E61BD0"/>
    <w:rsid w:val="00E61D43"/>
    <w:rsid w:val="00E61EB2"/>
    <w:rsid w:val="00E61FED"/>
    <w:rsid w:val="00E621B7"/>
    <w:rsid w:val="00E62208"/>
    <w:rsid w:val="00E62226"/>
    <w:rsid w:val="00E62249"/>
    <w:rsid w:val="00E6263F"/>
    <w:rsid w:val="00E629C7"/>
    <w:rsid w:val="00E62E65"/>
    <w:rsid w:val="00E63235"/>
    <w:rsid w:val="00E63265"/>
    <w:rsid w:val="00E634C8"/>
    <w:rsid w:val="00E6359B"/>
    <w:rsid w:val="00E636D2"/>
    <w:rsid w:val="00E63731"/>
    <w:rsid w:val="00E63843"/>
    <w:rsid w:val="00E63B1F"/>
    <w:rsid w:val="00E63C70"/>
    <w:rsid w:val="00E63DC0"/>
    <w:rsid w:val="00E63E8E"/>
    <w:rsid w:val="00E63F1B"/>
    <w:rsid w:val="00E641A5"/>
    <w:rsid w:val="00E641BF"/>
    <w:rsid w:val="00E64255"/>
    <w:rsid w:val="00E64276"/>
    <w:rsid w:val="00E643AF"/>
    <w:rsid w:val="00E644A9"/>
    <w:rsid w:val="00E646D6"/>
    <w:rsid w:val="00E64751"/>
    <w:rsid w:val="00E648D8"/>
    <w:rsid w:val="00E6496D"/>
    <w:rsid w:val="00E64B81"/>
    <w:rsid w:val="00E64D82"/>
    <w:rsid w:val="00E64ED9"/>
    <w:rsid w:val="00E6510A"/>
    <w:rsid w:val="00E6532C"/>
    <w:rsid w:val="00E6560D"/>
    <w:rsid w:val="00E656DD"/>
    <w:rsid w:val="00E659AD"/>
    <w:rsid w:val="00E65ABF"/>
    <w:rsid w:val="00E65C2A"/>
    <w:rsid w:val="00E65D28"/>
    <w:rsid w:val="00E65D5F"/>
    <w:rsid w:val="00E660B4"/>
    <w:rsid w:val="00E661C9"/>
    <w:rsid w:val="00E661E1"/>
    <w:rsid w:val="00E662CF"/>
    <w:rsid w:val="00E663A6"/>
    <w:rsid w:val="00E664E2"/>
    <w:rsid w:val="00E665DD"/>
    <w:rsid w:val="00E6664F"/>
    <w:rsid w:val="00E66754"/>
    <w:rsid w:val="00E6680A"/>
    <w:rsid w:val="00E6686E"/>
    <w:rsid w:val="00E668E7"/>
    <w:rsid w:val="00E669B3"/>
    <w:rsid w:val="00E66B3F"/>
    <w:rsid w:val="00E66B9D"/>
    <w:rsid w:val="00E66CB7"/>
    <w:rsid w:val="00E66DC3"/>
    <w:rsid w:val="00E671E7"/>
    <w:rsid w:val="00E672D2"/>
    <w:rsid w:val="00E67473"/>
    <w:rsid w:val="00E6770C"/>
    <w:rsid w:val="00E679BA"/>
    <w:rsid w:val="00E679F5"/>
    <w:rsid w:val="00E67BE7"/>
    <w:rsid w:val="00E67CBE"/>
    <w:rsid w:val="00E67CF6"/>
    <w:rsid w:val="00E67EE7"/>
    <w:rsid w:val="00E67FD7"/>
    <w:rsid w:val="00E67FDF"/>
    <w:rsid w:val="00E67FF9"/>
    <w:rsid w:val="00E701B5"/>
    <w:rsid w:val="00E7021A"/>
    <w:rsid w:val="00E7022E"/>
    <w:rsid w:val="00E70273"/>
    <w:rsid w:val="00E70327"/>
    <w:rsid w:val="00E70328"/>
    <w:rsid w:val="00E70553"/>
    <w:rsid w:val="00E70570"/>
    <w:rsid w:val="00E709D3"/>
    <w:rsid w:val="00E70A04"/>
    <w:rsid w:val="00E70D20"/>
    <w:rsid w:val="00E70DF6"/>
    <w:rsid w:val="00E70F02"/>
    <w:rsid w:val="00E71209"/>
    <w:rsid w:val="00E71284"/>
    <w:rsid w:val="00E7147F"/>
    <w:rsid w:val="00E71526"/>
    <w:rsid w:val="00E718B6"/>
    <w:rsid w:val="00E71909"/>
    <w:rsid w:val="00E71A77"/>
    <w:rsid w:val="00E71B4B"/>
    <w:rsid w:val="00E71CB5"/>
    <w:rsid w:val="00E71E56"/>
    <w:rsid w:val="00E7209A"/>
    <w:rsid w:val="00E72489"/>
    <w:rsid w:val="00E724CB"/>
    <w:rsid w:val="00E7256F"/>
    <w:rsid w:val="00E7267D"/>
    <w:rsid w:val="00E727EE"/>
    <w:rsid w:val="00E72C7C"/>
    <w:rsid w:val="00E72D70"/>
    <w:rsid w:val="00E72E8B"/>
    <w:rsid w:val="00E73033"/>
    <w:rsid w:val="00E7308D"/>
    <w:rsid w:val="00E73196"/>
    <w:rsid w:val="00E7320E"/>
    <w:rsid w:val="00E7321B"/>
    <w:rsid w:val="00E732A2"/>
    <w:rsid w:val="00E732F8"/>
    <w:rsid w:val="00E733A5"/>
    <w:rsid w:val="00E73468"/>
    <w:rsid w:val="00E73628"/>
    <w:rsid w:val="00E73643"/>
    <w:rsid w:val="00E737A0"/>
    <w:rsid w:val="00E738CF"/>
    <w:rsid w:val="00E739F8"/>
    <w:rsid w:val="00E73A22"/>
    <w:rsid w:val="00E73A7A"/>
    <w:rsid w:val="00E73E8B"/>
    <w:rsid w:val="00E74092"/>
    <w:rsid w:val="00E74310"/>
    <w:rsid w:val="00E74405"/>
    <w:rsid w:val="00E745A2"/>
    <w:rsid w:val="00E745A6"/>
    <w:rsid w:val="00E745EB"/>
    <w:rsid w:val="00E74861"/>
    <w:rsid w:val="00E74885"/>
    <w:rsid w:val="00E74D3F"/>
    <w:rsid w:val="00E74DE2"/>
    <w:rsid w:val="00E74FBD"/>
    <w:rsid w:val="00E74FE6"/>
    <w:rsid w:val="00E750BA"/>
    <w:rsid w:val="00E750F5"/>
    <w:rsid w:val="00E75186"/>
    <w:rsid w:val="00E75425"/>
    <w:rsid w:val="00E75495"/>
    <w:rsid w:val="00E754DA"/>
    <w:rsid w:val="00E75583"/>
    <w:rsid w:val="00E756BB"/>
    <w:rsid w:val="00E75828"/>
    <w:rsid w:val="00E7592E"/>
    <w:rsid w:val="00E7599C"/>
    <w:rsid w:val="00E75A43"/>
    <w:rsid w:val="00E75E09"/>
    <w:rsid w:val="00E760DC"/>
    <w:rsid w:val="00E7614F"/>
    <w:rsid w:val="00E762A1"/>
    <w:rsid w:val="00E7643F"/>
    <w:rsid w:val="00E767A3"/>
    <w:rsid w:val="00E76840"/>
    <w:rsid w:val="00E7685A"/>
    <w:rsid w:val="00E76C92"/>
    <w:rsid w:val="00E76CD4"/>
    <w:rsid w:val="00E76E78"/>
    <w:rsid w:val="00E76EA4"/>
    <w:rsid w:val="00E76F3D"/>
    <w:rsid w:val="00E76FE7"/>
    <w:rsid w:val="00E77051"/>
    <w:rsid w:val="00E776DC"/>
    <w:rsid w:val="00E77847"/>
    <w:rsid w:val="00E77B20"/>
    <w:rsid w:val="00E77B93"/>
    <w:rsid w:val="00E77CED"/>
    <w:rsid w:val="00E77D08"/>
    <w:rsid w:val="00E77DEA"/>
    <w:rsid w:val="00E803B0"/>
    <w:rsid w:val="00E80403"/>
    <w:rsid w:val="00E80457"/>
    <w:rsid w:val="00E804B2"/>
    <w:rsid w:val="00E8067F"/>
    <w:rsid w:val="00E80719"/>
    <w:rsid w:val="00E80739"/>
    <w:rsid w:val="00E809F6"/>
    <w:rsid w:val="00E80B87"/>
    <w:rsid w:val="00E80BFB"/>
    <w:rsid w:val="00E80E1D"/>
    <w:rsid w:val="00E80E41"/>
    <w:rsid w:val="00E8114B"/>
    <w:rsid w:val="00E81164"/>
    <w:rsid w:val="00E81507"/>
    <w:rsid w:val="00E8150E"/>
    <w:rsid w:val="00E8165C"/>
    <w:rsid w:val="00E81672"/>
    <w:rsid w:val="00E81752"/>
    <w:rsid w:val="00E81790"/>
    <w:rsid w:val="00E81A52"/>
    <w:rsid w:val="00E81CB2"/>
    <w:rsid w:val="00E81D01"/>
    <w:rsid w:val="00E81DAD"/>
    <w:rsid w:val="00E81F20"/>
    <w:rsid w:val="00E82078"/>
    <w:rsid w:val="00E8207E"/>
    <w:rsid w:val="00E822A1"/>
    <w:rsid w:val="00E8246E"/>
    <w:rsid w:val="00E8250C"/>
    <w:rsid w:val="00E82622"/>
    <w:rsid w:val="00E828C4"/>
    <w:rsid w:val="00E82CDC"/>
    <w:rsid w:val="00E82DCA"/>
    <w:rsid w:val="00E82E45"/>
    <w:rsid w:val="00E82EAA"/>
    <w:rsid w:val="00E83066"/>
    <w:rsid w:val="00E83262"/>
    <w:rsid w:val="00E8328B"/>
    <w:rsid w:val="00E8328D"/>
    <w:rsid w:val="00E83510"/>
    <w:rsid w:val="00E835DD"/>
    <w:rsid w:val="00E83654"/>
    <w:rsid w:val="00E8373D"/>
    <w:rsid w:val="00E839F9"/>
    <w:rsid w:val="00E83A18"/>
    <w:rsid w:val="00E83A69"/>
    <w:rsid w:val="00E83C7F"/>
    <w:rsid w:val="00E83DB2"/>
    <w:rsid w:val="00E83F48"/>
    <w:rsid w:val="00E83F4D"/>
    <w:rsid w:val="00E83F72"/>
    <w:rsid w:val="00E84054"/>
    <w:rsid w:val="00E841F9"/>
    <w:rsid w:val="00E842A3"/>
    <w:rsid w:val="00E842E1"/>
    <w:rsid w:val="00E84868"/>
    <w:rsid w:val="00E84895"/>
    <w:rsid w:val="00E84964"/>
    <w:rsid w:val="00E84B6F"/>
    <w:rsid w:val="00E84D2E"/>
    <w:rsid w:val="00E84E27"/>
    <w:rsid w:val="00E84EC1"/>
    <w:rsid w:val="00E8520B"/>
    <w:rsid w:val="00E85231"/>
    <w:rsid w:val="00E8525D"/>
    <w:rsid w:val="00E852A0"/>
    <w:rsid w:val="00E853C6"/>
    <w:rsid w:val="00E85596"/>
    <w:rsid w:val="00E85812"/>
    <w:rsid w:val="00E85897"/>
    <w:rsid w:val="00E85A5C"/>
    <w:rsid w:val="00E85A69"/>
    <w:rsid w:val="00E85AB5"/>
    <w:rsid w:val="00E85B88"/>
    <w:rsid w:val="00E85DAF"/>
    <w:rsid w:val="00E85FBA"/>
    <w:rsid w:val="00E85FFC"/>
    <w:rsid w:val="00E860BE"/>
    <w:rsid w:val="00E861B5"/>
    <w:rsid w:val="00E8637B"/>
    <w:rsid w:val="00E86380"/>
    <w:rsid w:val="00E86526"/>
    <w:rsid w:val="00E866BC"/>
    <w:rsid w:val="00E8689E"/>
    <w:rsid w:val="00E86D44"/>
    <w:rsid w:val="00E86FBF"/>
    <w:rsid w:val="00E87253"/>
    <w:rsid w:val="00E875D8"/>
    <w:rsid w:val="00E877DC"/>
    <w:rsid w:val="00E879BB"/>
    <w:rsid w:val="00E87A24"/>
    <w:rsid w:val="00E87C6E"/>
    <w:rsid w:val="00E87F11"/>
    <w:rsid w:val="00E9040B"/>
    <w:rsid w:val="00E9055A"/>
    <w:rsid w:val="00E90605"/>
    <w:rsid w:val="00E906B0"/>
    <w:rsid w:val="00E90B1E"/>
    <w:rsid w:val="00E90CC8"/>
    <w:rsid w:val="00E90F42"/>
    <w:rsid w:val="00E912C1"/>
    <w:rsid w:val="00E9154F"/>
    <w:rsid w:val="00E915A8"/>
    <w:rsid w:val="00E9173A"/>
    <w:rsid w:val="00E919B9"/>
    <w:rsid w:val="00E91A02"/>
    <w:rsid w:val="00E91D5E"/>
    <w:rsid w:val="00E91D9D"/>
    <w:rsid w:val="00E91DF5"/>
    <w:rsid w:val="00E91EA3"/>
    <w:rsid w:val="00E91F35"/>
    <w:rsid w:val="00E91FFD"/>
    <w:rsid w:val="00E9205D"/>
    <w:rsid w:val="00E9206F"/>
    <w:rsid w:val="00E92119"/>
    <w:rsid w:val="00E9216A"/>
    <w:rsid w:val="00E92188"/>
    <w:rsid w:val="00E92430"/>
    <w:rsid w:val="00E92459"/>
    <w:rsid w:val="00E92581"/>
    <w:rsid w:val="00E92640"/>
    <w:rsid w:val="00E926DE"/>
    <w:rsid w:val="00E927D8"/>
    <w:rsid w:val="00E927E6"/>
    <w:rsid w:val="00E92859"/>
    <w:rsid w:val="00E929EE"/>
    <w:rsid w:val="00E92ACB"/>
    <w:rsid w:val="00E92B87"/>
    <w:rsid w:val="00E92BAC"/>
    <w:rsid w:val="00E92C00"/>
    <w:rsid w:val="00E92CE2"/>
    <w:rsid w:val="00E92CFF"/>
    <w:rsid w:val="00E92D7D"/>
    <w:rsid w:val="00E92E27"/>
    <w:rsid w:val="00E92EB7"/>
    <w:rsid w:val="00E92F24"/>
    <w:rsid w:val="00E93164"/>
    <w:rsid w:val="00E93772"/>
    <w:rsid w:val="00E93813"/>
    <w:rsid w:val="00E93927"/>
    <w:rsid w:val="00E93977"/>
    <w:rsid w:val="00E93CDE"/>
    <w:rsid w:val="00E93EF5"/>
    <w:rsid w:val="00E93F05"/>
    <w:rsid w:val="00E943C2"/>
    <w:rsid w:val="00E94411"/>
    <w:rsid w:val="00E94468"/>
    <w:rsid w:val="00E946C2"/>
    <w:rsid w:val="00E94756"/>
    <w:rsid w:val="00E94A30"/>
    <w:rsid w:val="00E94D6F"/>
    <w:rsid w:val="00E94EAD"/>
    <w:rsid w:val="00E94F83"/>
    <w:rsid w:val="00E94FDD"/>
    <w:rsid w:val="00E95085"/>
    <w:rsid w:val="00E954B5"/>
    <w:rsid w:val="00E955FF"/>
    <w:rsid w:val="00E95636"/>
    <w:rsid w:val="00E95885"/>
    <w:rsid w:val="00E95A68"/>
    <w:rsid w:val="00E95C93"/>
    <w:rsid w:val="00E95CEA"/>
    <w:rsid w:val="00E95D22"/>
    <w:rsid w:val="00E95E85"/>
    <w:rsid w:val="00E95E94"/>
    <w:rsid w:val="00E962BE"/>
    <w:rsid w:val="00E96314"/>
    <w:rsid w:val="00E96561"/>
    <w:rsid w:val="00E9659B"/>
    <w:rsid w:val="00E968FD"/>
    <w:rsid w:val="00E96C06"/>
    <w:rsid w:val="00E96E5B"/>
    <w:rsid w:val="00E971FC"/>
    <w:rsid w:val="00E9722D"/>
    <w:rsid w:val="00E9739F"/>
    <w:rsid w:val="00E973EE"/>
    <w:rsid w:val="00E97620"/>
    <w:rsid w:val="00E97632"/>
    <w:rsid w:val="00E97686"/>
    <w:rsid w:val="00E9795B"/>
    <w:rsid w:val="00E97970"/>
    <w:rsid w:val="00E97D08"/>
    <w:rsid w:val="00E97E2E"/>
    <w:rsid w:val="00E97F9D"/>
    <w:rsid w:val="00EA0121"/>
    <w:rsid w:val="00EA0140"/>
    <w:rsid w:val="00EA02CD"/>
    <w:rsid w:val="00EA02DE"/>
    <w:rsid w:val="00EA043A"/>
    <w:rsid w:val="00EA0621"/>
    <w:rsid w:val="00EA0A7C"/>
    <w:rsid w:val="00EA0BF2"/>
    <w:rsid w:val="00EA0BFF"/>
    <w:rsid w:val="00EA0C9B"/>
    <w:rsid w:val="00EA0E6B"/>
    <w:rsid w:val="00EA146B"/>
    <w:rsid w:val="00EA1696"/>
    <w:rsid w:val="00EA1796"/>
    <w:rsid w:val="00EA185E"/>
    <w:rsid w:val="00EA1890"/>
    <w:rsid w:val="00EA18A1"/>
    <w:rsid w:val="00EA18E7"/>
    <w:rsid w:val="00EA19F1"/>
    <w:rsid w:val="00EA1B46"/>
    <w:rsid w:val="00EA1BE1"/>
    <w:rsid w:val="00EA1C78"/>
    <w:rsid w:val="00EA1DEA"/>
    <w:rsid w:val="00EA1F0A"/>
    <w:rsid w:val="00EA2047"/>
    <w:rsid w:val="00EA2149"/>
    <w:rsid w:val="00EA2188"/>
    <w:rsid w:val="00EA224B"/>
    <w:rsid w:val="00EA2388"/>
    <w:rsid w:val="00EA2B04"/>
    <w:rsid w:val="00EA2BFB"/>
    <w:rsid w:val="00EA2C45"/>
    <w:rsid w:val="00EA2CCD"/>
    <w:rsid w:val="00EA2CF8"/>
    <w:rsid w:val="00EA2D4A"/>
    <w:rsid w:val="00EA2D61"/>
    <w:rsid w:val="00EA2E18"/>
    <w:rsid w:val="00EA2E78"/>
    <w:rsid w:val="00EA3004"/>
    <w:rsid w:val="00EA30AC"/>
    <w:rsid w:val="00EA3327"/>
    <w:rsid w:val="00EA33EB"/>
    <w:rsid w:val="00EA3570"/>
    <w:rsid w:val="00EA35CA"/>
    <w:rsid w:val="00EA36A4"/>
    <w:rsid w:val="00EA3753"/>
    <w:rsid w:val="00EA3832"/>
    <w:rsid w:val="00EA3CD8"/>
    <w:rsid w:val="00EA3D86"/>
    <w:rsid w:val="00EA3DA8"/>
    <w:rsid w:val="00EA3DFA"/>
    <w:rsid w:val="00EA3F43"/>
    <w:rsid w:val="00EA413E"/>
    <w:rsid w:val="00EA41CD"/>
    <w:rsid w:val="00EA43BE"/>
    <w:rsid w:val="00EA4435"/>
    <w:rsid w:val="00EA4651"/>
    <w:rsid w:val="00EA46A3"/>
    <w:rsid w:val="00EA4969"/>
    <w:rsid w:val="00EA4F00"/>
    <w:rsid w:val="00EA51CA"/>
    <w:rsid w:val="00EA52BD"/>
    <w:rsid w:val="00EA557C"/>
    <w:rsid w:val="00EA59F6"/>
    <w:rsid w:val="00EA5AB6"/>
    <w:rsid w:val="00EA5B80"/>
    <w:rsid w:val="00EA5BB6"/>
    <w:rsid w:val="00EA5D46"/>
    <w:rsid w:val="00EA5E99"/>
    <w:rsid w:val="00EA5ED9"/>
    <w:rsid w:val="00EA6139"/>
    <w:rsid w:val="00EA61E8"/>
    <w:rsid w:val="00EA636E"/>
    <w:rsid w:val="00EA6430"/>
    <w:rsid w:val="00EA696C"/>
    <w:rsid w:val="00EA69C3"/>
    <w:rsid w:val="00EA69F1"/>
    <w:rsid w:val="00EA6B06"/>
    <w:rsid w:val="00EA6D40"/>
    <w:rsid w:val="00EA6F18"/>
    <w:rsid w:val="00EA6FA3"/>
    <w:rsid w:val="00EA7012"/>
    <w:rsid w:val="00EA711F"/>
    <w:rsid w:val="00EA71C7"/>
    <w:rsid w:val="00EA723D"/>
    <w:rsid w:val="00EA76B3"/>
    <w:rsid w:val="00EA7A03"/>
    <w:rsid w:val="00EA7B4B"/>
    <w:rsid w:val="00EA7D55"/>
    <w:rsid w:val="00EA7D89"/>
    <w:rsid w:val="00EA7DB0"/>
    <w:rsid w:val="00EA7E4B"/>
    <w:rsid w:val="00EA7E5D"/>
    <w:rsid w:val="00EB0023"/>
    <w:rsid w:val="00EB023D"/>
    <w:rsid w:val="00EB025D"/>
    <w:rsid w:val="00EB0285"/>
    <w:rsid w:val="00EB039B"/>
    <w:rsid w:val="00EB0458"/>
    <w:rsid w:val="00EB0494"/>
    <w:rsid w:val="00EB0565"/>
    <w:rsid w:val="00EB0594"/>
    <w:rsid w:val="00EB05A2"/>
    <w:rsid w:val="00EB05AA"/>
    <w:rsid w:val="00EB05B9"/>
    <w:rsid w:val="00EB069C"/>
    <w:rsid w:val="00EB07A2"/>
    <w:rsid w:val="00EB07B8"/>
    <w:rsid w:val="00EB08F8"/>
    <w:rsid w:val="00EB0A0D"/>
    <w:rsid w:val="00EB0A79"/>
    <w:rsid w:val="00EB0C51"/>
    <w:rsid w:val="00EB0DD3"/>
    <w:rsid w:val="00EB0FFF"/>
    <w:rsid w:val="00EB1118"/>
    <w:rsid w:val="00EB116D"/>
    <w:rsid w:val="00EB1170"/>
    <w:rsid w:val="00EB144C"/>
    <w:rsid w:val="00EB15C3"/>
    <w:rsid w:val="00EB16B2"/>
    <w:rsid w:val="00EB195C"/>
    <w:rsid w:val="00EB1DE7"/>
    <w:rsid w:val="00EB1FC1"/>
    <w:rsid w:val="00EB203C"/>
    <w:rsid w:val="00EB203D"/>
    <w:rsid w:val="00EB20CF"/>
    <w:rsid w:val="00EB2182"/>
    <w:rsid w:val="00EB2851"/>
    <w:rsid w:val="00EB28B4"/>
    <w:rsid w:val="00EB2CCD"/>
    <w:rsid w:val="00EB2D7A"/>
    <w:rsid w:val="00EB2FFA"/>
    <w:rsid w:val="00EB32C0"/>
    <w:rsid w:val="00EB3348"/>
    <w:rsid w:val="00EB367E"/>
    <w:rsid w:val="00EB3690"/>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8B6"/>
    <w:rsid w:val="00EB491F"/>
    <w:rsid w:val="00EB4A1D"/>
    <w:rsid w:val="00EB4C48"/>
    <w:rsid w:val="00EB4D33"/>
    <w:rsid w:val="00EB4D99"/>
    <w:rsid w:val="00EB4EEF"/>
    <w:rsid w:val="00EB4F7E"/>
    <w:rsid w:val="00EB501B"/>
    <w:rsid w:val="00EB538F"/>
    <w:rsid w:val="00EB5402"/>
    <w:rsid w:val="00EB5446"/>
    <w:rsid w:val="00EB586F"/>
    <w:rsid w:val="00EB5B54"/>
    <w:rsid w:val="00EB5D94"/>
    <w:rsid w:val="00EB5DA0"/>
    <w:rsid w:val="00EB5EB4"/>
    <w:rsid w:val="00EB607C"/>
    <w:rsid w:val="00EB6266"/>
    <w:rsid w:val="00EB62D3"/>
    <w:rsid w:val="00EB6497"/>
    <w:rsid w:val="00EB663C"/>
    <w:rsid w:val="00EB6823"/>
    <w:rsid w:val="00EB683A"/>
    <w:rsid w:val="00EB6BBE"/>
    <w:rsid w:val="00EB6D99"/>
    <w:rsid w:val="00EB6F85"/>
    <w:rsid w:val="00EB711C"/>
    <w:rsid w:val="00EB722A"/>
    <w:rsid w:val="00EB72F5"/>
    <w:rsid w:val="00EB75E4"/>
    <w:rsid w:val="00EB7604"/>
    <w:rsid w:val="00EB778D"/>
    <w:rsid w:val="00EB799D"/>
    <w:rsid w:val="00EB7BA1"/>
    <w:rsid w:val="00EB7DBF"/>
    <w:rsid w:val="00EB7E27"/>
    <w:rsid w:val="00EC0128"/>
    <w:rsid w:val="00EC020C"/>
    <w:rsid w:val="00EC05AF"/>
    <w:rsid w:val="00EC05B0"/>
    <w:rsid w:val="00EC069E"/>
    <w:rsid w:val="00EC0A9C"/>
    <w:rsid w:val="00EC0BFA"/>
    <w:rsid w:val="00EC0C87"/>
    <w:rsid w:val="00EC0D97"/>
    <w:rsid w:val="00EC0E04"/>
    <w:rsid w:val="00EC12A0"/>
    <w:rsid w:val="00EC1418"/>
    <w:rsid w:val="00EC149C"/>
    <w:rsid w:val="00EC16BE"/>
    <w:rsid w:val="00EC1807"/>
    <w:rsid w:val="00EC1B1B"/>
    <w:rsid w:val="00EC1D9D"/>
    <w:rsid w:val="00EC1F47"/>
    <w:rsid w:val="00EC1FC1"/>
    <w:rsid w:val="00EC204A"/>
    <w:rsid w:val="00EC2158"/>
    <w:rsid w:val="00EC2225"/>
    <w:rsid w:val="00EC23A3"/>
    <w:rsid w:val="00EC2401"/>
    <w:rsid w:val="00EC2488"/>
    <w:rsid w:val="00EC254D"/>
    <w:rsid w:val="00EC256A"/>
    <w:rsid w:val="00EC2574"/>
    <w:rsid w:val="00EC26C7"/>
    <w:rsid w:val="00EC282A"/>
    <w:rsid w:val="00EC28A9"/>
    <w:rsid w:val="00EC2C4E"/>
    <w:rsid w:val="00EC3106"/>
    <w:rsid w:val="00EC3438"/>
    <w:rsid w:val="00EC354D"/>
    <w:rsid w:val="00EC3643"/>
    <w:rsid w:val="00EC3AB4"/>
    <w:rsid w:val="00EC3BD3"/>
    <w:rsid w:val="00EC3F53"/>
    <w:rsid w:val="00EC3FD4"/>
    <w:rsid w:val="00EC4046"/>
    <w:rsid w:val="00EC4203"/>
    <w:rsid w:val="00EC44A2"/>
    <w:rsid w:val="00EC4589"/>
    <w:rsid w:val="00EC45A6"/>
    <w:rsid w:val="00EC48B8"/>
    <w:rsid w:val="00EC4A94"/>
    <w:rsid w:val="00EC4F1C"/>
    <w:rsid w:val="00EC50FD"/>
    <w:rsid w:val="00EC51D2"/>
    <w:rsid w:val="00EC51DB"/>
    <w:rsid w:val="00EC5283"/>
    <w:rsid w:val="00EC572F"/>
    <w:rsid w:val="00EC575F"/>
    <w:rsid w:val="00EC5771"/>
    <w:rsid w:val="00EC5958"/>
    <w:rsid w:val="00EC5972"/>
    <w:rsid w:val="00EC5994"/>
    <w:rsid w:val="00EC59B9"/>
    <w:rsid w:val="00EC5AEF"/>
    <w:rsid w:val="00EC5E2A"/>
    <w:rsid w:val="00EC5F67"/>
    <w:rsid w:val="00EC5F6F"/>
    <w:rsid w:val="00EC601F"/>
    <w:rsid w:val="00EC6038"/>
    <w:rsid w:val="00EC64B9"/>
    <w:rsid w:val="00EC688D"/>
    <w:rsid w:val="00EC68EF"/>
    <w:rsid w:val="00EC6956"/>
    <w:rsid w:val="00EC6A58"/>
    <w:rsid w:val="00EC6EAB"/>
    <w:rsid w:val="00EC6F37"/>
    <w:rsid w:val="00EC6F87"/>
    <w:rsid w:val="00EC7173"/>
    <w:rsid w:val="00EC7260"/>
    <w:rsid w:val="00EC7345"/>
    <w:rsid w:val="00EC73DF"/>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53D"/>
    <w:rsid w:val="00ED0754"/>
    <w:rsid w:val="00ED0778"/>
    <w:rsid w:val="00ED07A2"/>
    <w:rsid w:val="00ED0864"/>
    <w:rsid w:val="00ED0B99"/>
    <w:rsid w:val="00ED0D04"/>
    <w:rsid w:val="00ED10BA"/>
    <w:rsid w:val="00ED1179"/>
    <w:rsid w:val="00ED11D4"/>
    <w:rsid w:val="00ED1518"/>
    <w:rsid w:val="00ED153B"/>
    <w:rsid w:val="00ED168E"/>
    <w:rsid w:val="00ED1896"/>
    <w:rsid w:val="00ED198B"/>
    <w:rsid w:val="00ED19E4"/>
    <w:rsid w:val="00ED1B6C"/>
    <w:rsid w:val="00ED1CFE"/>
    <w:rsid w:val="00ED1D71"/>
    <w:rsid w:val="00ED1F40"/>
    <w:rsid w:val="00ED1FE9"/>
    <w:rsid w:val="00ED26B7"/>
    <w:rsid w:val="00ED288D"/>
    <w:rsid w:val="00ED29A0"/>
    <w:rsid w:val="00ED29D6"/>
    <w:rsid w:val="00ED2AFC"/>
    <w:rsid w:val="00ED2B04"/>
    <w:rsid w:val="00ED2C2F"/>
    <w:rsid w:val="00ED2D23"/>
    <w:rsid w:val="00ED2E37"/>
    <w:rsid w:val="00ED3158"/>
    <w:rsid w:val="00ED32AD"/>
    <w:rsid w:val="00ED34F9"/>
    <w:rsid w:val="00ED351B"/>
    <w:rsid w:val="00ED36C2"/>
    <w:rsid w:val="00ED3841"/>
    <w:rsid w:val="00ED3A46"/>
    <w:rsid w:val="00ED3A72"/>
    <w:rsid w:val="00ED3A7C"/>
    <w:rsid w:val="00ED3AB7"/>
    <w:rsid w:val="00ED3C20"/>
    <w:rsid w:val="00ED3E43"/>
    <w:rsid w:val="00ED4058"/>
    <w:rsid w:val="00ED42C9"/>
    <w:rsid w:val="00ED43FB"/>
    <w:rsid w:val="00ED44A5"/>
    <w:rsid w:val="00ED474D"/>
    <w:rsid w:val="00ED4783"/>
    <w:rsid w:val="00ED48D4"/>
    <w:rsid w:val="00ED4994"/>
    <w:rsid w:val="00ED5020"/>
    <w:rsid w:val="00ED5077"/>
    <w:rsid w:val="00ED5205"/>
    <w:rsid w:val="00ED5319"/>
    <w:rsid w:val="00ED53B2"/>
    <w:rsid w:val="00ED543D"/>
    <w:rsid w:val="00ED54FD"/>
    <w:rsid w:val="00ED551B"/>
    <w:rsid w:val="00ED555B"/>
    <w:rsid w:val="00ED5601"/>
    <w:rsid w:val="00ED588C"/>
    <w:rsid w:val="00ED5B6D"/>
    <w:rsid w:val="00ED5B84"/>
    <w:rsid w:val="00ED5BCE"/>
    <w:rsid w:val="00ED5BF5"/>
    <w:rsid w:val="00ED5C44"/>
    <w:rsid w:val="00ED5D02"/>
    <w:rsid w:val="00ED5FDE"/>
    <w:rsid w:val="00ED5FE8"/>
    <w:rsid w:val="00ED64BF"/>
    <w:rsid w:val="00ED6552"/>
    <w:rsid w:val="00ED6581"/>
    <w:rsid w:val="00ED68D4"/>
    <w:rsid w:val="00ED6925"/>
    <w:rsid w:val="00ED6E3D"/>
    <w:rsid w:val="00ED6ED8"/>
    <w:rsid w:val="00ED6F22"/>
    <w:rsid w:val="00ED70F8"/>
    <w:rsid w:val="00ED713A"/>
    <w:rsid w:val="00ED7466"/>
    <w:rsid w:val="00ED77F6"/>
    <w:rsid w:val="00ED78A3"/>
    <w:rsid w:val="00ED79B0"/>
    <w:rsid w:val="00ED7ABD"/>
    <w:rsid w:val="00ED7BC5"/>
    <w:rsid w:val="00EE037B"/>
    <w:rsid w:val="00EE03CB"/>
    <w:rsid w:val="00EE0442"/>
    <w:rsid w:val="00EE05F0"/>
    <w:rsid w:val="00EE06A5"/>
    <w:rsid w:val="00EE0742"/>
    <w:rsid w:val="00EE07D5"/>
    <w:rsid w:val="00EE12F0"/>
    <w:rsid w:val="00EE140C"/>
    <w:rsid w:val="00EE1560"/>
    <w:rsid w:val="00EE15C7"/>
    <w:rsid w:val="00EE166B"/>
    <w:rsid w:val="00EE17BC"/>
    <w:rsid w:val="00EE191E"/>
    <w:rsid w:val="00EE192D"/>
    <w:rsid w:val="00EE1ABD"/>
    <w:rsid w:val="00EE1BC3"/>
    <w:rsid w:val="00EE1CC3"/>
    <w:rsid w:val="00EE1D1E"/>
    <w:rsid w:val="00EE1E1D"/>
    <w:rsid w:val="00EE243D"/>
    <w:rsid w:val="00EE24EF"/>
    <w:rsid w:val="00EE26A8"/>
    <w:rsid w:val="00EE27C6"/>
    <w:rsid w:val="00EE27F6"/>
    <w:rsid w:val="00EE283F"/>
    <w:rsid w:val="00EE28CC"/>
    <w:rsid w:val="00EE2A35"/>
    <w:rsid w:val="00EE2DF2"/>
    <w:rsid w:val="00EE2E7D"/>
    <w:rsid w:val="00EE2ECE"/>
    <w:rsid w:val="00EE2F92"/>
    <w:rsid w:val="00EE2FEE"/>
    <w:rsid w:val="00EE30E7"/>
    <w:rsid w:val="00EE3132"/>
    <w:rsid w:val="00EE3176"/>
    <w:rsid w:val="00EE334C"/>
    <w:rsid w:val="00EE3367"/>
    <w:rsid w:val="00EE362E"/>
    <w:rsid w:val="00EE36F2"/>
    <w:rsid w:val="00EE3802"/>
    <w:rsid w:val="00EE3937"/>
    <w:rsid w:val="00EE3A99"/>
    <w:rsid w:val="00EE3B9D"/>
    <w:rsid w:val="00EE3EA9"/>
    <w:rsid w:val="00EE3FFC"/>
    <w:rsid w:val="00EE4372"/>
    <w:rsid w:val="00EE43EB"/>
    <w:rsid w:val="00EE447F"/>
    <w:rsid w:val="00EE44DA"/>
    <w:rsid w:val="00EE454A"/>
    <w:rsid w:val="00EE45D3"/>
    <w:rsid w:val="00EE49EF"/>
    <w:rsid w:val="00EE4A8B"/>
    <w:rsid w:val="00EE4AE7"/>
    <w:rsid w:val="00EE4B85"/>
    <w:rsid w:val="00EE4CE1"/>
    <w:rsid w:val="00EE4D86"/>
    <w:rsid w:val="00EE4DA2"/>
    <w:rsid w:val="00EE4FE9"/>
    <w:rsid w:val="00EE5111"/>
    <w:rsid w:val="00EE53B5"/>
    <w:rsid w:val="00EE5444"/>
    <w:rsid w:val="00EE56D0"/>
    <w:rsid w:val="00EE5A32"/>
    <w:rsid w:val="00EE5AAB"/>
    <w:rsid w:val="00EE5B36"/>
    <w:rsid w:val="00EE5C2C"/>
    <w:rsid w:val="00EE5D56"/>
    <w:rsid w:val="00EE5D5E"/>
    <w:rsid w:val="00EE63FB"/>
    <w:rsid w:val="00EE6474"/>
    <w:rsid w:val="00EE66E5"/>
    <w:rsid w:val="00EE6723"/>
    <w:rsid w:val="00EE6815"/>
    <w:rsid w:val="00EE681A"/>
    <w:rsid w:val="00EE6945"/>
    <w:rsid w:val="00EE696A"/>
    <w:rsid w:val="00EE69F9"/>
    <w:rsid w:val="00EE6B2A"/>
    <w:rsid w:val="00EE6B99"/>
    <w:rsid w:val="00EE6CFC"/>
    <w:rsid w:val="00EE6DED"/>
    <w:rsid w:val="00EE6E7F"/>
    <w:rsid w:val="00EE705B"/>
    <w:rsid w:val="00EE70E2"/>
    <w:rsid w:val="00EE71CA"/>
    <w:rsid w:val="00EE7288"/>
    <w:rsid w:val="00EE72A4"/>
    <w:rsid w:val="00EE73DE"/>
    <w:rsid w:val="00EE75D9"/>
    <w:rsid w:val="00EE7610"/>
    <w:rsid w:val="00EE7836"/>
    <w:rsid w:val="00EE78FA"/>
    <w:rsid w:val="00EE792B"/>
    <w:rsid w:val="00EE797F"/>
    <w:rsid w:val="00EE7A97"/>
    <w:rsid w:val="00EE7C6F"/>
    <w:rsid w:val="00EF0369"/>
    <w:rsid w:val="00EF0610"/>
    <w:rsid w:val="00EF063E"/>
    <w:rsid w:val="00EF0860"/>
    <w:rsid w:val="00EF0A9B"/>
    <w:rsid w:val="00EF0B4B"/>
    <w:rsid w:val="00EF0B4C"/>
    <w:rsid w:val="00EF0B67"/>
    <w:rsid w:val="00EF0C0D"/>
    <w:rsid w:val="00EF0F9B"/>
    <w:rsid w:val="00EF0FF2"/>
    <w:rsid w:val="00EF117C"/>
    <w:rsid w:val="00EF1626"/>
    <w:rsid w:val="00EF1648"/>
    <w:rsid w:val="00EF18CA"/>
    <w:rsid w:val="00EF1908"/>
    <w:rsid w:val="00EF19E8"/>
    <w:rsid w:val="00EF1B8A"/>
    <w:rsid w:val="00EF1C3B"/>
    <w:rsid w:val="00EF1C69"/>
    <w:rsid w:val="00EF1D98"/>
    <w:rsid w:val="00EF1EDD"/>
    <w:rsid w:val="00EF2337"/>
    <w:rsid w:val="00EF2431"/>
    <w:rsid w:val="00EF253F"/>
    <w:rsid w:val="00EF2581"/>
    <w:rsid w:val="00EF25AF"/>
    <w:rsid w:val="00EF2934"/>
    <w:rsid w:val="00EF2ABD"/>
    <w:rsid w:val="00EF2B41"/>
    <w:rsid w:val="00EF2B8A"/>
    <w:rsid w:val="00EF2B8F"/>
    <w:rsid w:val="00EF2D1B"/>
    <w:rsid w:val="00EF2EED"/>
    <w:rsid w:val="00EF3096"/>
    <w:rsid w:val="00EF30C9"/>
    <w:rsid w:val="00EF30EE"/>
    <w:rsid w:val="00EF31FA"/>
    <w:rsid w:val="00EF3309"/>
    <w:rsid w:val="00EF3541"/>
    <w:rsid w:val="00EF3F50"/>
    <w:rsid w:val="00EF401F"/>
    <w:rsid w:val="00EF407C"/>
    <w:rsid w:val="00EF4082"/>
    <w:rsid w:val="00EF4087"/>
    <w:rsid w:val="00EF418C"/>
    <w:rsid w:val="00EF428B"/>
    <w:rsid w:val="00EF437E"/>
    <w:rsid w:val="00EF4496"/>
    <w:rsid w:val="00EF44D6"/>
    <w:rsid w:val="00EF4528"/>
    <w:rsid w:val="00EF458A"/>
    <w:rsid w:val="00EF47E5"/>
    <w:rsid w:val="00EF47F3"/>
    <w:rsid w:val="00EF4837"/>
    <w:rsid w:val="00EF4878"/>
    <w:rsid w:val="00EF49AC"/>
    <w:rsid w:val="00EF49FB"/>
    <w:rsid w:val="00EF49FF"/>
    <w:rsid w:val="00EF4A17"/>
    <w:rsid w:val="00EF4A28"/>
    <w:rsid w:val="00EF4D7F"/>
    <w:rsid w:val="00EF4ECE"/>
    <w:rsid w:val="00EF50E8"/>
    <w:rsid w:val="00EF5132"/>
    <w:rsid w:val="00EF525C"/>
    <w:rsid w:val="00EF5287"/>
    <w:rsid w:val="00EF536C"/>
    <w:rsid w:val="00EF5393"/>
    <w:rsid w:val="00EF567C"/>
    <w:rsid w:val="00EF57D7"/>
    <w:rsid w:val="00EF59D0"/>
    <w:rsid w:val="00EF5C9E"/>
    <w:rsid w:val="00EF6035"/>
    <w:rsid w:val="00EF608F"/>
    <w:rsid w:val="00EF6217"/>
    <w:rsid w:val="00EF625B"/>
    <w:rsid w:val="00EF62CE"/>
    <w:rsid w:val="00EF681F"/>
    <w:rsid w:val="00EF6999"/>
    <w:rsid w:val="00EF6AD8"/>
    <w:rsid w:val="00EF6B15"/>
    <w:rsid w:val="00EF6DF0"/>
    <w:rsid w:val="00EF6EE7"/>
    <w:rsid w:val="00EF6FF2"/>
    <w:rsid w:val="00EF71C3"/>
    <w:rsid w:val="00EF73D6"/>
    <w:rsid w:val="00EF7466"/>
    <w:rsid w:val="00EF7614"/>
    <w:rsid w:val="00EF7B72"/>
    <w:rsid w:val="00EF7CB3"/>
    <w:rsid w:val="00EF7CED"/>
    <w:rsid w:val="00EF7DAB"/>
    <w:rsid w:val="00EF7DEF"/>
    <w:rsid w:val="00EF7EEA"/>
    <w:rsid w:val="00EF7F60"/>
    <w:rsid w:val="00F00013"/>
    <w:rsid w:val="00F0011E"/>
    <w:rsid w:val="00F00174"/>
    <w:rsid w:val="00F0018C"/>
    <w:rsid w:val="00F0025C"/>
    <w:rsid w:val="00F005B7"/>
    <w:rsid w:val="00F005B8"/>
    <w:rsid w:val="00F006A0"/>
    <w:rsid w:val="00F00769"/>
    <w:rsid w:val="00F0082B"/>
    <w:rsid w:val="00F00877"/>
    <w:rsid w:val="00F00963"/>
    <w:rsid w:val="00F0098B"/>
    <w:rsid w:val="00F00BEF"/>
    <w:rsid w:val="00F00D1D"/>
    <w:rsid w:val="00F00D62"/>
    <w:rsid w:val="00F00E41"/>
    <w:rsid w:val="00F00EA7"/>
    <w:rsid w:val="00F00F2E"/>
    <w:rsid w:val="00F00F49"/>
    <w:rsid w:val="00F00F88"/>
    <w:rsid w:val="00F00F8F"/>
    <w:rsid w:val="00F013BB"/>
    <w:rsid w:val="00F0153F"/>
    <w:rsid w:val="00F01615"/>
    <w:rsid w:val="00F01769"/>
    <w:rsid w:val="00F017DD"/>
    <w:rsid w:val="00F01814"/>
    <w:rsid w:val="00F01AAE"/>
    <w:rsid w:val="00F01C3E"/>
    <w:rsid w:val="00F01D46"/>
    <w:rsid w:val="00F01E68"/>
    <w:rsid w:val="00F023FA"/>
    <w:rsid w:val="00F0255D"/>
    <w:rsid w:val="00F025ED"/>
    <w:rsid w:val="00F02742"/>
    <w:rsid w:val="00F02755"/>
    <w:rsid w:val="00F0293B"/>
    <w:rsid w:val="00F02AEF"/>
    <w:rsid w:val="00F02B03"/>
    <w:rsid w:val="00F02C22"/>
    <w:rsid w:val="00F02CA2"/>
    <w:rsid w:val="00F02D87"/>
    <w:rsid w:val="00F02EE4"/>
    <w:rsid w:val="00F02EFA"/>
    <w:rsid w:val="00F02FB7"/>
    <w:rsid w:val="00F03108"/>
    <w:rsid w:val="00F0311C"/>
    <w:rsid w:val="00F033F9"/>
    <w:rsid w:val="00F0341B"/>
    <w:rsid w:val="00F035D6"/>
    <w:rsid w:val="00F0361C"/>
    <w:rsid w:val="00F03702"/>
    <w:rsid w:val="00F0370D"/>
    <w:rsid w:val="00F03B0D"/>
    <w:rsid w:val="00F03B31"/>
    <w:rsid w:val="00F03C06"/>
    <w:rsid w:val="00F03C6B"/>
    <w:rsid w:val="00F03CCB"/>
    <w:rsid w:val="00F03E68"/>
    <w:rsid w:val="00F03EA1"/>
    <w:rsid w:val="00F03FEA"/>
    <w:rsid w:val="00F0458A"/>
    <w:rsid w:val="00F047AA"/>
    <w:rsid w:val="00F0485F"/>
    <w:rsid w:val="00F04889"/>
    <w:rsid w:val="00F048AA"/>
    <w:rsid w:val="00F04B5D"/>
    <w:rsid w:val="00F04BE0"/>
    <w:rsid w:val="00F04CC7"/>
    <w:rsid w:val="00F04DC7"/>
    <w:rsid w:val="00F04F10"/>
    <w:rsid w:val="00F04FD6"/>
    <w:rsid w:val="00F050BC"/>
    <w:rsid w:val="00F05247"/>
    <w:rsid w:val="00F05271"/>
    <w:rsid w:val="00F0532D"/>
    <w:rsid w:val="00F055A1"/>
    <w:rsid w:val="00F055B3"/>
    <w:rsid w:val="00F05606"/>
    <w:rsid w:val="00F05613"/>
    <w:rsid w:val="00F05A11"/>
    <w:rsid w:val="00F05B12"/>
    <w:rsid w:val="00F05B91"/>
    <w:rsid w:val="00F05E5A"/>
    <w:rsid w:val="00F05F20"/>
    <w:rsid w:val="00F05F4F"/>
    <w:rsid w:val="00F05FD7"/>
    <w:rsid w:val="00F0600B"/>
    <w:rsid w:val="00F060E9"/>
    <w:rsid w:val="00F06406"/>
    <w:rsid w:val="00F064EA"/>
    <w:rsid w:val="00F066C7"/>
    <w:rsid w:val="00F06764"/>
    <w:rsid w:val="00F068BA"/>
    <w:rsid w:val="00F068C0"/>
    <w:rsid w:val="00F06911"/>
    <w:rsid w:val="00F06AE0"/>
    <w:rsid w:val="00F06E59"/>
    <w:rsid w:val="00F06E72"/>
    <w:rsid w:val="00F06EFD"/>
    <w:rsid w:val="00F06F50"/>
    <w:rsid w:val="00F06F7D"/>
    <w:rsid w:val="00F071C5"/>
    <w:rsid w:val="00F07526"/>
    <w:rsid w:val="00F078A0"/>
    <w:rsid w:val="00F07951"/>
    <w:rsid w:val="00F07A70"/>
    <w:rsid w:val="00F07BEA"/>
    <w:rsid w:val="00F07D93"/>
    <w:rsid w:val="00F07FA9"/>
    <w:rsid w:val="00F10273"/>
    <w:rsid w:val="00F10451"/>
    <w:rsid w:val="00F1095F"/>
    <w:rsid w:val="00F10ACC"/>
    <w:rsid w:val="00F10E5B"/>
    <w:rsid w:val="00F10F1B"/>
    <w:rsid w:val="00F11202"/>
    <w:rsid w:val="00F1125D"/>
    <w:rsid w:val="00F113DB"/>
    <w:rsid w:val="00F11457"/>
    <w:rsid w:val="00F114A5"/>
    <w:rsid w:val="00F114E2"/>
    <w:rsid w:val="00F11518"/>
    <w:rsid w:val="00F115D2"/>
    <w:rsid w:val="00F118AF"/>
    <w:rsid w:val="00F118B6"/>
    <w:rsid w:val="00F119B5"/>
    <w:rsid w:val="00F11BCE"/>
    <w:rsid w:val="00F11C0C"/>
    <w:rsid w:val="00F11DD0"/>
    <w:rsid w:val="00F12521"/>
    <w:rsid w:val="00F1282A"/>
    <w:rsid w:val="00F128E4"/>
    <w:rsid w:val="00F12B47"/>
    <w:rsid w:val="00F12D80"/>
    <w:rsid w:val="00F12DD1"/>
    <w:rsid w:val="00F12F1F"/>
    <w:rsid w:val="00F1310A"/>
    <w:rsid w:val="00F131DE"/>
    <w:rsid w:val="00F131DF"/>
    <w:rsid w:val="00F134ED"/>
    <w:rsid w:val="00F135E5"/>
    <w:rsid w:val="00F13812"/>
    <w:rsid w:val="00F13995"/>
    <w:rsid w:val="00F13AFA"/>
    <w:rsid w:val="00F13C53"/>
    <w:rsid w:val="00F13D1B"/>
    <w:rsid w:val="00F13D4F"/>
    <w:rsid w:val="00F13EB3"/>
    <w:rsid w:val="00F1405E"/>
    <w:rsid w:val="00F14065"/>
    <w:rsid w:val="00F14339"/>
    <w:rsid w:val="00F14396"/>
    <w:rsid w:val="00F14682"/>
    <w:rsid w:val="00F14AAB"/>
    <w:rsid w:val="00F14BC1"/>
    <w:rsid w:val="00F14C67"/>
    <w:rsid w:val="00F14DE1"/>
    <w:rsid w:val="00F14E18"/>
    <w:rsid w:val="00F14FBF"/>
    <w:rsid w:val="00F14FE9"/>
    <w:rsid w:val="00F150F3"/>
    <w:rsid w:val="00F15187"/>
    <w:rsid w:val="00F151CE"/>
    <w:rsid w:val="00F15316"/>
    <w:rsid w:val="00F1532A"/>
    <w:rsid w:val="00F153BB"/>
    <w:rsid w:val="00F15458"/>
    <w:rsid w:val="00F1547E"/>
    <w:rsid w:val="00F15775"/>
    <w:rsid w:val="00F1592E"/>
    <w:rsid w:val="00F15951"/>
    <w:rsid w:val="00F159CB"/>
    <w:rsid w:val="00F15A99"/>
    <w:rsid w:val="00F15BE6"/>
    <w:rsid w:val="00F15C03"/>
    <w:rsid w:val="00F15E6C"/>
    <w:rsid w:val="00F16288"/>
    <w:rsid w:val="00F16304"/>
    <w:rsid w:val="00F1668A"/>
    <w:rsid w:val="00F16726"/>
    <w:rsid w:val="00F167B5"/>
    <w:rsid w:val="00F169DE"/>
    <w:rsid w:val="00F16B9E"/>
    <w:rsid w:val="00F16ED6"/>
    <w:rsid w:val="00F16FA1"/>
    <w:rsid w:val="00F172F5"/>
    <w:rsid w:val="00F17435"/>
    <w:rsid w:val="00F1745C"/>
    <w:rsid w:val="00F175B4"/>
    <w:rsid w:val="00F1766E"/>
    <w:rsid w:val="00F1777C"/>
    <w:rsid w:val="00F177CD"/>
    <w:rsid w:val="00F177EE"/>
    <w:rsid w:val="00F17850"/>
    <w:rsid w:val="00F1791B"/>
    <w:rsid w:val="00F17CCE"/>
    <w:rsid w:val="00F17F0A"/>
    <w:rsid w:val="00F20458"/>
    <w:rsid w:val="00F20639"/>
    <w:rsid w:val="00F20A47"/>
    <w:rsid w:val="00F20F59"/>
    <w:rsid w:val="00F20F94"/>
    <w:rsid w:val="00F21212"/>
    <w:rsid w:val="00F21309"/>
    <w:rsid w:val="00F21363"/>
    <w:rsid w:val="00F214F4"/>
    <w:rsid w:val="00F2160D"/>
    <w:rsid w:val="00F21855"/>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028"/>
    <w:rsid w:val="00F232A1"/>
    <w:rsid w:val="00F232E6"/>
    <w:rsid w:val="00F233CB"/>
    <w:rsid w:val="00F23400"/>
    <w:rsid w:val="00F234EF"/>
    <w:rsid w:val="00F2350D"/>
    <w:rsid w:val="00F2367F"/>
    <w:rsid w:val="00F23742"/>
    <w:rsid w:val="00F237AC"/>
    <w:rsid w:val="00F237D2"/>
    <w:rsid w:val="00F238A0"/>
    <w:rsid w:val="00F23A41"/>
    <w:rsid w:val="00F23BF3"/>
    <w:rsid w:val="00F23FE9"/>
    <w:rsid w:val="00F24072"/>
    <w:rsid w:val="00F241AB"/>
    <w:rsid w:val="00F241D2"/>
    <w:rsid w:val="00F242AC"/>
    <w:rsid w:val="00F2441D"/>
    <w:rsid w:val="00F244AB"/>
    <w:rsid w:val="00F24540"/>
    <w:rsid w:val="00F24585"/>
    <w:rsid w:val="00F2476E"/>
    <w:rsid w:val="00F247A8"/>
    <w:rsid w:val="00F24A6D"/>
    <w:rsid w:val="00F24ABE"/>
    <w:rsid w:val="00F24F60"/>
    <w:rsid w:val="00F25193"/>
    <w:rsid w:val="00F2542F"/>
    <w:rsid w:val="00F25842"/>
    <w:rsid w:val="00F25849"/>
    <w:rsid w:val="00F25A13"/>
    <w:rsid w:val="00F25AFA"/>
    <w:rsid w:val="00F25AFF"/>
    <w:rsid w:val="00F25B3C"/>
    <w:rsid w:val="00F25BC2"/>
    <w:rsid w:val="00F25C7B"/>
    <w:rsid w:val="00F25E25"/>
    <w:rsid w:val="00F26026"/>
    <w:rsid w:val="00F26069"/>
    <w:rsid w:val="00F2610D"/>
    <w:rsid w:val="00F262AA"/>
    <w:rsid w:val="00F2635A"/>
    <w:rsid w:val="00F263F1"/>
    <w:rsid w:val="00F26441"/>
    <w:rsid w:val="00F26A9B"/>
    <w:rsid w:val="00F26AA7"/>
    <w:rsid w:val="00F26ADE"/>
    <w:rsid w:val="00F26B17"/>
    <w:rsid w:val="00F26B92"/>
    <w:rsid w:val="00F26C55"/>
    <w:rsid w:val="00F26D01"/>
    <w:rsid w:val="00F26EAB"/>
    <w:rsid w:val="00F2700B"/>
    <w:rsid w:val="00F27693"/>
    <w:rsid w:val="00F2769B"/>
    <w:rsid w:val="00F27731"/>
    <w:rsid w:val="00F279F8"/>
    <w:rsid w:val="00F27A9F"/>
    <w:rsid w:val="00F27C8B"/>
    <w:rsid w:val="00F27DF4"/>
    <w:rsid w:val="00F27F6D"/>
    <w:rsid w:val="00F301BB"/>
    <w:rsid w:val="00F3040C"/>
    <w:rsid w:val="00F305F1"/>
    <w:rsid w:val="00F30721"/>
    <w:rsid w:val="00F309F2"/>
    <w:rsid w:val="00F30A34"/>
    <w:rsid w:val="00F30E08"/>
    <w:rsid w:val="00F30FA3"/>
    <w:rsid w:val="00F31053"/>
    <w:rsid w:val="00F3120E"/>
    <w:rsid w:val="00F3146E"/>
    <w:rsid w:val="00F3147F"/>
    <w:rsid w:val="00F31562"/>
    <w:rsid w:val="00F316AB"/>
    <w:rsid w:val="00F316CE"/>
    <w:rsid w:val="00F31879"/>
    <w:rsid w:val="00F318D6"/>
    <w:rsid w:val="00F31A95"/>
    <w:rsid w:val="00F321B0"/>
    <w:rsid w:val="00F323E4"/>
    <w:rsid w:val="00F324EF"/>
    <w:rsid w:val="00F325AC"/>
    <w:rsid w:val="00F327F6"/>
    <w:rsid w:val="00F328E6"/>
    <w:rsid w:val="00F32C23"/>
    <w:rsid w:val="00F32E9E"/>
    <w:rsid w:val="00F331B0"/>
    <w:rsid w:val="00F331FF"/>
    <w:rsid w:val="00F33347"/>
    <w:rsid w:val="00F335E1"/>
    <w:rsid w:val="00F33680"/>
    <w:rsid w:val="00F33835"/>
    <w:rsid w:val="00F3387C"/>
    <w:rsid w:val="00F338C6"/>
    <w:rsid w:val="00F33AF3"/>
    <w:rsid w:val="00F33B08"/>
    <w:rsid w:val="00F33C69"/>
    <w:rsid w:val="00F33CC0"/>
    <w:rsid w:val="00F33D23"/>
    <w:rsid w:val="00F33D89"/>
    <w:rsid w:val="00F33FB2"/>
    <w:rsid w:val="00F34131"/>
    <w:rsid w:val="00F342D1"/>
    <w:rsid w:val="00F34314"/>
    <w:rsid w:val="00F343DD"/>
    <w:rsid w:val="00F3459B"/>
    <w:rsid w:val="00F34666"/>
    <w:rsid w:val="00F346D1"/>
    <w:rsid w:val="00F347F2"/>
    <w:rsid w:val="00F34AE1"/>
    <w:rsid w:val="00F34B15"/>
    <w:rsid w:val="00F34D09"/>
    <w:rsid w:val="00F34FD6"/>
    <w:rsid w:val="00F35009"/>
    <w:rsid w:val="00F35015"/>
    <w:rsid w:val="00F350C0"/>
    <w:rsid w:val="00F35313"/>
    <w:rsid w:val="00F35387"/>
    <w:rsid w:val="00F354A9"/>
    <w:rsid w:val="00F354E7"/>
    <w:rsid w:val="00F356F8"/>
    <w:rsid w:val="00F35799"/>
    <w:rsid w:val="00F35FEF"/>
    <w:rsid w:val="00F3615F"/>
    <w:rsid w:val="00F3663C"/>
    <w:rsid w:val="00F3680C"/>
    <w:rsid w:val="00F36834"/>
    <w:rsid w:val="00F36B17"/>
    <w:rsid w:val="00F36B70"/>
    <w:rsid w:val="00F36C61"/>
    <w:rsid w:val="00F36D01"/>
    <w:rsid w:val="00F36DF7"/>
    <w:rsid w:val="00F36F2C"/>
    <w:rsid w:val="00F37074"/>
    <w:rsid w:val="00F370D1"/>
    <w:rsid w:val="00F37416"/>
    <w:rsid w:val="00F37597"/>
    <w:rsid w:val="00F37666"/>
    <w:rsid w:val="00F3767D"/>
    <w:rsid w:val="00F37774"/>
    <w:rsid w:val="00F377B5"/>
    <w:rsid w:val="00F37AE4"/>
    <w:rsid w:val="00F37B78"/>
    <w:rsid w:val="00F37C74"/>
    <w:rsid w:val="00F37C80"/>
    <w:rsid w:val="00F37F97"/>
    <w:rsid w:val="00F37FAF"/>
    <w:rsid w:val="00F4021C"/>
    <w:rsid w:val="00F403F6"/>
    <w:rsid w:val="00F40430"/>
    <w:rsid w:val="00F404C0"/>
    <w:rsid w:val="00F4058E"/>
    <w:rsid w:val="00F408F9"/>
    <w:rsid w:val="00F40931"/>
    <w:rsid w:val="00F4095B"/>
    <w:rsid w:val="00F40D14"/>
    <w:rsid w:val="00F40E74"/>
    <w:rsid w:val="00F40F64"/>
    <w:rsid w:val="00F41226"/>
    <w:rsid w:val="00F41245"/>
    <w:rsid w:val="00F416B1"/>
    <w:rsid w:val="00F416C4"/>
    <w:rsid w:val="00F41712"/>
    <w:rsid w:val="00F41718"/>
    <w:rsid w:val="00F4199B"/>
    <w:rsid w:val="00F41DA2"/>
    <w:rsid w:val="00F422E3"/>
    <w:rsid w:val="00F4232D"/>
    <w:rsid w:val="00F425B0"/>
    <w:rsid w:val="00F425D1"/>
    <w:rsid w:val="00F4274C"/>
    <w:rsid w:val="00F4277F"/>
    <w:rsid w:val="00F42859"/>
    <w:rsid w:val="00F428D2"/>
    <w:rsid w:val="00F42A3F"/>
    <w:rsid w:val="00F42C9D"/>
    <w:rsid w:val="00F42EDE"/>
    <w:rsid w:val="00F42EEF"/>
    <w:rsid w:val="00F43289"/>
    <w:rsid w:val="00F43524"/>
    <w:rsid w:val="00F43673"/>
    <w:rsid w:val="00F4374A"/>
    <w:rsid w:val="00F43A0A"/>
    <w:rsid w:val="00F43A6B"/>
    <w:rsid w:val="00F43BA6"/>
    <w:rsid w:val="00F43DDE"/>
    <w:rsid w:val="00F441F3"/>
    <w:rsid w:val="00F44639"/>
    <w:rsid w:val="00F4463F"/>
    <w:rsid w:val="00F44658"/>
    <w:rsid w:val="00F44A78"/>
    <w:rsid w:val="00F44B40"/>
    <w:rsid w:val="00F44BBC"/>
    <w:rsid w:val="00F44D75"/>
    <w:rsid w:val="00F44E41"/>
    <w:rsid w:val="00F44EC0"/>
    <w:rsid w:val="00F44ED9"/>
    <w:rsid w:val="00F44FEC"/>
    <w:rsid w:val="00F4501C"/>
    <w:rsid w:val="00F452AA"/>
    <w:rsid w:val="00F454A4"/>
    <w:rsid w:val="00F4558C"/>
    <w:rsid w:val="00F45663"/>
    <w:rsid w:val="00F458F8"/>
    <w:rsid w:val="00F45A91"/>
    <w:rsid w:val="00F45B32"/>
    <w:rsid w:val="00F45C76"/>
    <w:rsid w:val="00F45D5F"/>
    <w:rsid w:val="00F45DD2"/>
    <w:rsid w:val="00F45E67"/>
    <w:rsid w:val="00F45F49"/>
    <w:rsid w:val="00F460A7"/>
    <w:rsid w:val="00F4620D"/>
    <w:rsid w:val="00F4635C"/>
    <w:rsid w:val="00F4652F"/>
    <w:rsid w:val="00F466E2"/>
    <w:rsid w:val="00F46779"/>
    <w:rsid w:val="00F467E6"/>
    <w:rsid w:val="00F467FD"/>
    <w:rsid w:val="00F46835"/>
    <w:rsid w:val="00F468AF"/>
    <w:rsid w:val="00F46A65"/>
    <w:rsid w:val="00F46A78"/>
    <w:rsid w:val="00F46B78"/>
    <w:rsid w:val="00F46F4C"/>
    <w:rsid w:val="00F46F65"/>
    <w:rsid w:val="00F471D0"/>
    <w:rsid w:val="00F473A4"/>
    <w:rsid w:val="00F474C5"/>
    <w:rsid w:val="00F47590"/>
    <w:rsid w:val="00F47A25"/>
    <w:rsid w:val="00F47BD0"/>
    <w:rsid w:val="00F47C7E"/>
    <w:rsid w:val="00F47E77"/>
    <w:rsid w:val="00F47F00"/>
    <w:rsid w:val="00F47F8A"/>
    <w:rsid w:val="00F501D9"/>
    <w:rsid w:val="00F501EF"/>
    <w:rsid w:val="00F502E5"/>
    <w:rsid w:val="00F507AD"/>
    <w:rsid w:val="00F508F7"/>
    <w:rsid w:val="00F509BF"/>
    <w:rsid w:val="00F50B98"/>
    <w:rsid w:val="00F50C35"/>
    <w:rsid w:val="00F50F2A"/>
    <w:rsid w:val="00F50F39"/>
    <w:rsid w:val="00F50FBB"/>
    <w:rsid w:val="00F51079"/>
    <w:rsid w:val="00F51124"/>
    <w:rsid w:val="00F5114A"/>
    <w:rsid w:val="00F511DE"/>
    <w:rsid w:val="00F514A6"/>
    <w:rsid w:val="00F5152D"/>
    <w:rsid w:val="00F515B3"/>
    <w:rsid w:val="00F515F2"/>
    <w:rsid w:val="00F516C5"/>
    <w:rsid w:val="00F519EA"/>
    <w:rsid w:val="00F51B77"/>
    <w:rsid w:val="00F51DB9"/>
    <w:rsid w:val="00F524F8"/>
    <w:rsid w:val="00F526CD"/>
    <w:rsid w:val="00F52802"/>
    <w:rsid w:val="00F52928"/>
    <w:rsid w:val="00F5294E"/>
    <w:rsid w:val="00F5295F"/>
    <w:rsid w:val="00F52A22"/>
    <w:rsid w:val="00F52B2B"/>
    <w:rsid w:val="00F52B32"/>
    <w:rsid w:val="00F52B72"/>
    <w:rsid w:val="00F52CFC"/>
    <w:rsid w:val="00F52E0B"/>
    <w:rsid w:val="00F52E27"/>
    <w:rsid w:val="00F5302D"/>
    <w:rsid w:val="00F53035"/>
    <w:rsid w:val="00F53231"/>
    <w:rsid w:val="00F53305"/>
    <w:rsid w:val="00F53448"/>
    <w:rsid w:val="00F53686"/>
    <w:rsid w:val="00F53B05"/>
    <w:rsid w:val="00F53C8F"/>
    <w:rsid w:val="00F53ED8"/>
    <w:rsid w:val="00F53F96"/>
    <w:rsid w:val="00F53F9C"/>
    <w:rsid w:val="00F5402A"/>
    <w:rsid w:val="00F54615"/>
    <w:rsid w:val="00F5481E"/>
    <w:rsid w:val="00F548CC"/>
    <w:rsid w:val="00F548F5"/>
    <w:rsid w:val="00F54B01"/>
    <w:rsid w:val="00F54F0D"/>
    <w:rsid w:val="00F5500F"/>
    <w:rsid w:val="00F553EA"/>
    <w:rsid w:val="00F55546"/>
    <w:rsid w:val="00F55616"/>
    <w:rsid w:val="00F5580A"/>
    <w:rsid w:val="00F559BE"/>
    <w:rsid w:val="00F55C0F"/>
    <w:rsid w:val="00F55D9E"/>
    <w:rsid w:val="00F56120"/>
    <w:rsid w:val="00F563AF"/>
    <w:rsid w:val="00F5645E"/>
    <w:rsid w:val="00F567A6"/>
    <w:rsid w:val="00F56A48"/>
    <w:rsid w:val="00F56BBB"/>
    <w:rsid w:val="00F56DB9"/>
    <w:rsid w:val="00F56EBD"/>
    <w:rsid w:val="00F56F3F"/>
    <w:rsid w:val="00F56FEB"/>
    <w:rsid w:val="00F570FB"/>
    <w:rsid w:val="00F57104"/>
    <w:rsid w:val="00F57157"/>
    <w:rsid w:val="00F571EA"/>
    <w:rsid w:val="00F57244"/>
    <w:rsid w:val="00F5759E"/>
    <w:rsid w:val="00F57BF2"/>
    <w:rsid w:val="00F57C12"/>
    <w:rsid w:val="00F57CAB"/>
    <w:rsid w:val="00F57E69"/>
    <w:rsid w:val="00F57EA9"/>
    <w:rsid w:val="00F60412"/>
    <w:rsid w:val="00F604F7"/>
    <w:rsid w:val="00F605E5"/>
    <w:rsid w:val="00F6064D"/>
    <w:rsid w:val="00F606A4"/>
    <w:rsid w:val="00F606B4"/>
    <w:rsid w:val="00F607A3"/>
    <w:rsid w:val="00F60C13"/>
    <w:rsid w:val="00F60CEF"/>
    <w:rsid w:val="00F60D15"/>
    <w:rsid w:val="00F60D2C"/>
    <w:rsid w:val="00F6103B"/>
    <w:rsid w:val="00F61127"/>
    <w:rsid w:val="00F613B3"/>
    <w:rsid w:val="00F61457"/>
    <w:rsid w:val="00F614CC"/>
    <w:rsid w:val="00F6156C"/>
    <w:rsid w:val="00F615ED"/>
    <w:rsid w:val="00F61720"/>
    <w:rsid w:val="00F61793"/>
    <w:rsid w:val="00F6179B"/>
    <w:rsid w:val="00F6188A"/>
    <w:rsid w:val="00F61B21"/>
    <w:rsid w:val="00F61D03"/>
    <w:rsid w:val="00F61F35"/>
    <w:rsid w:val="00F6247B"/>
    <w:rsid w:val="00F62504"/>
    <w:rsid w:val="00F625F2"/>
    <w:rsid w:val="00F6308E"/>
    <w:rsid w:val="00F630DF"/>
    <w:rsid w:val="00F63222"/>
    <w:rsid w:val="00F6322B"/>
    <w:rsid w:val="00F63671"/>
    <w:rsid w:val="00F63925"/>
    <w:rsid w:val="00F6394B"/>
    <w:rsid w:val="00F63992"/>
    <w:rsid w:val="00F63D30"/>
    <w:rsid w:val="00F63DE7"/>
    <w:rsid w:val="00F63DFB"/>
    <w:rsid w:val="00F63F21"/>
    <w:rsid w:val="00F63FFC"/>
    <w:rsid w:val="00F640D0"/>
    <w:rsid w:val="00F641E1"/>
    <w:rsid w:val="00F6449D"/>
    <w:rsid w:val="00F64516"/>
    <w:rsid w:val="00F64652"/>
    <w:rsid w:val="00F646E4"/>
    <w:rsid w:val="00F646F6"/>
    <w:rsid w:val="00F64819"/>
    <w:rsid w:val="00F64871"/>
    <w:rsid w:val="00F64A3D"/>
    <w:rsid w:val="00F64C15"/>
    <w:rsid w:val="00F64DD6"/>
    <w:rsid w:val="00F65072"/>
    <w:rsid w:val="00F6512F"/>
    <w:rsid w:val="00F65142"/>
    <w:rsid w:val="00F65144"/>
    <w:rsid w:val="00F651A2"/>
    <w:rsid w:val="00F6529B"/>
    <w:rsid w:val="00F653A5"/>
    <w:rsid w:val="00F65659"/>
    <w:rsid w:val="00F65748"/>
    <w:rsid w:val="00F659DE"/>
    <w:rsid w:val="00F65B65"/>
    <w:rsid w:val="00F65BB9"/>
    <w:rsid w:val="00F65BCF"/>
    <w:rsid w:val="00F65CA6"/>
    <w:rsid w:val="00F65FF6"/>
    <w:rsid w:val="00F66041"/>
    <w:rsid w:val="00F6604A"/>
    <w:rsid w:val="00F66343"/>
    <w:rsid w:val="00F66476"/>
    <w:rsid w:val="00F66490"/>
    <w:rsid w:val="00F665FD"/>
    <w:rsid w:val="00F6676F"/>
    <w:rsid w:val="00F667A0"/>
    <w:rsid w:val="00F6684F"/>
    <w:rsid w:val="00F668F4"/>
    <w:rsid w:val="00F66B15"/>
    <w:rsid w:val="00F66BBD"/>
    <w:rsid w:val="00F66CB3"/>
    <w:rsid w:val="00F6708B"/>
    <w:rsid w:val="00F670EE"/>
    <w:rsid w:val="00F6732C"/>
    <w:rsid w:val="00F674FC"/>
    <w:rsid w:val="00F677D2"/>
    <w:rsid w:val="00F67826"/>
    <w:rsid w:val="00F6789B"/>
    <w:rsid w:val="00F67A39"/>
    <w:rsid w:val="00F67A50"/>
    <w:rsid w:val="00F67AC7"/>
    <w:rsid w:val="00F67B90"/>
    <w:rsid w:val="00F67DEB"/>
    <w:rsid w:val="00F7013A"/>
    <w:rsid w:val="00F7025F"/>
    <w:rsid w:val="00F703D2"/>
    <w:rsid w:val="00F70647"/>
    <w:rsid w:val="00F70747"/>
    <w:rsid w:val="00F7092A"/>
    <w:rsid w:val="00F70936"/>
    <w:rsid w:val="00F70ACA"/>
    <w:rsid w:val="00F70F13"/>
    <w:rsid w:val="00F7102D"/>
    <w:rsid w:val="00F711EC"/>
    <w:rsid w:val="00F714F3"/>
    <w:rsid w:val="00F714F4"/>
    <w:rsid w:val="00F7153C"/>
    <w:rsid w:val="00F71658"/>
    <w:rsid w:val="00F717DC"/>
    <w:rsid w:val="00F7196B"/>
    <w:rsid w:val="00F719DB"/>
    <w:rsid w:val="00F71C74"/>
    <w:rsid w:val="00F71CA8"/>
    <w:rsid w:val="00F722C8"/>
    <w:rsid w:val="00F72371"/>
    <w:rsid w:val="00F724E1"/>
    <w:rsid w:val="00F72583"/>
    <w:rsid w:val="00F7279B"/>
    <w:rsid w:val="00F72841"/>
    <w:rsid w:val="00F72BAE"/>
    <w:rsid w:val="00F72E53"/>
    <w:rsid w:val="00F72E99"/>
    <w:rsid w:val="00F72F73"/>
    <w:rsid w:val="00F730A0"/>
    <w:rsid w:val="00F73191"/>
    <w:rsid w:val="00F731C7"/>
    <w:rsid w:val="00F7330D"/>
    <w:rsid w:val="00F7340C"/>
    <w:rsid w:val="00F73576"/>
    <w:rsid w:val="00F73587"/>
    <w:rsid w:val="00F735CD"/>
    <w:rsid w:val="00F738B5"/>
    <w:rsid w:val="00F73901"/>
    <w:rsid w:val="00F73A36"/>
    <w:rsid w:val="00F73B07"/>
    <w:rsid w:val="00F73D48"/>
    <w:rsid w:val="00F73D68"/>
    <w:rsid w:val="00F73F12"/>
    <w:rsid w:val="00F73F18"/>
    <w:rsid w:val="00F74072"/>
    <w:rsid w:val="00F742F5"/>
    <w:rsid w:val="00F743DC"/>
    <w:rsid w:val="00F74457"/>
    <w:rsid w:val="00F7450A"/>
    <w:rsid w:val="00F74510"/>
    <w:rsid w:val="00F74645"/>
    <w:rsid w:val="00F74A58"/>
    <w:rsid w:val="00F74AD9"/>
    <w:rsid w:val="00F74B50"/>
    <w:rsid w:val="00F74D4F"/>
    <w:rsid w:val="00F74EC5"/>
    <w:rsid w:val="00F75079"/>
    <w:rsid w:val="00F7512B"/>
    <w:rsid w:val="00F75450"/>
    <w:rsid w:val="00F75505"/>
    <w:rsid w:val="00F75516"/>
    <w:rsid w:val="00F75551"/>
    <w:rsid w:val="00F75894"/>
    <w:rsid w:val="00F759A2"/>
    <w:rsid w:val="00F75B24"/>
    <w:rsid w:val="00F75B39"/>
    <w:rsid w:val="00F75BC0"/>
    <w:rsid w:val="00F75D45"/>
    <w:rsid w:val="00F75EE0"/>
    <w:rsid w:val="00F7612B"/>
    <w:rsid w:val="00F7626B"/>
    <w:rsid w:val="00F765AC"/>
    <w:rsid w:val="00F766E6"/>
    <w:rsid w:val="00F7672B"/>
    <w:rsid w:val="00F76BA4"/>
    <w:rsid w:val="00F76C94"/>
    <w:rsid w:val="00F76C95"/>
    <w:rsid w:val="00F76F13"/>
    <w:rsid w:val="00F76FA4"/>
    <w:rsid w:val="00F77086"/>
    <w:rsid w:val="00F772CF"/>
    <w:rsid w:val="00F7737B"/>
    <w:rsid w:val="00F7757D"/>
    <w:rsid w:val="00F7761F"/>
    <w:rsid w:val="00F77747"/>
    <w:rsid w:val="00F77A9D"/>
    <w:rsid w:val="00F77D5E"/>
    <w:rsid w:val="00F77D93"/>
    <w:rsid w:val="00F77EAF"/>
    <w:rsid w:val="00F77EEB"/>
    <w:rsid w:val="00F800F7"/>
    <w:rsid w:val="00F801B4"/>
    <w:rsid w:val="00F80557"/>
    <w:rsid w:val="00F806E4"/>
    <w:rsid w:val="00F808DB"/>
    <w:rsid w:val="00F808F5"/>
    <w:rsid w:val="00F8090F"/>
    <w:rsid w:val="00F80C3E"/>
    <w:rsid w:val="00F81562"/>
    <w:rsid w:val="00F8167D"/>
    <w:rsid w:val="00F816C2"/>
    <w:rsid w:val="00F8185C"/>
    <w:rsid w:val="00F81B4D"/>
    <w:rsid w:val="00F81C13"/>
    <w:rsid w:val="00F81F3F"/>
    <w:rsid w:val="00F81F94"/>
    <w:rsid w:val="00F82101"/>
    <w:rsid w:val="00F821D9"/>
    <w:rsid w:val="00F8220E"/>
    <w:rsid w:val="00F82270"/>
    <w:rsid w:val="00F822FC"/>
    <w:rsid w:val="00F82420"/>
    <w:rsid w:val="00F8243D"/>
    <w:rsid w:val="00F82558"/>
    <w:rsid w:val="00F82913"/>
    <w:rsid w:val="00F82921"/>
    <w:rsid w:val="00F82BF2"/>
    <w:rsid w:val="00F82E75"/>
    <w:rsid w:val="00F8328A"/>
    <w:rsid w:val="00F832F8"/>
    <w:rsid w:val="00F835D1"/>
    <w:rsid w:val="00F83660"/>
    <w:rsid w:val="00F8387B"/>
    <w:rsid w:val="00F83A64"/>
    <w:rsid w:val="00F83AAC"/>
    <w:rsid w:val="00F83AC1"/>
    <w:rsid w:val="00F83B57"/>
    <w:rsid w:val="00F83BF6"/>
    <w:rsid w:val="00F84088"/>
    <w:rsid w:val="00F84181"/>
    <w:rsid w:val="00F84499"/>
    <w:rsid w:val="00F8499C"/>
    <w:rsid w:val="00F849B5"/>
    <w:rsid w:val="00F84CA4"/>
    <w:rsid w:val="00F84D01"/>
    <w:rsid w:val="00F84E05"/>
    <w:rsid w:val="00F84F28"/>
    <w:rsid w:val="00F85072"/>
    <w:rsid w:val="00F85360"/>
    <w:rsid w:val="00F85420"/>
    <w:rsid w:val="00F85616"/>
    <w:rsid w:val="00F8566A"/>
    <w:rsid w:val="00F8581C"/>
    <w:rsid w:val="00F85899"/>
    <w:rsid w:val="00F85979"/>
    <w:rsid w:val="00F85A78"/>
    <w:rsid w:val="00F85AD5"/>
    <w:rsid w:val="00F85CA1"/>
    <w:rsid w:val="00F85E64"/>
    <w:rsid w:val="00F85EE9"/>
    <w:rsid w:val="00F86361"/>
    <w:rsid w:val="00F867CC"/>
    <w:rsid w:val="00F868D5"/>
    <w:rsid w:val="00F86904"/>
    <w:rsid w:val="00F869F4"/>
    <w:rsid w:val="00F86DFD"/>
    <w:rsid w:val="00F86E13"/>
    <w:rsid w:val="00F86E55"/>
    <w:rsid w:val="00F87030"/>
    <w:rsid w:val="00F87174"/>
    <w:rsid w:val="00F8754B"/>
    <w:rsid w:val="00F8758B"/>
    <w:rsid w:val="00F875BF"/>
    <w:rsid w:val="00F87670"/>
    <w:rsid w:val="00F876EA"/>
    <w:rsid w:val="00F87723"/>
    <w:rsid w:val="00F8774A"/>
    <w:rsid w:val="00F87778"/>
    <w:rsid w:val="00F8779F"/>
    <w:rsid w:val="00F878C5"/>
    <w:rsid w:val="00F87916"/>
    <w:rsid w:val="00F87DDC"/>
    <w:rsid w:val="00F87E13"/>
    <w:rsid w:val="00F87F78"/>
    <w:rsid w:val="00F9004C"/>
    <w:rsid w:val="00F90105"/>
    <w:rsid w:val="00F901D8"/>
    <w:rsid w:val="00F904BA"/>
    <w:rsid w:val="00F905D5"/>
    <w:rsid w:val="00F9060B"/>
    <w:rsid w:val="00F906C7"/>
    <w:rsid w:val="00F9072D"/>
    <w:rsid w:val="00F9078A"/>
    <w:rsid w:val="00F9081D"/>
    <w:rsid w:val="00F90BD5"/>
    <w:rsid w:val="00F910CE"/>
    <w:rsid w:val="00F91145"/>
    <w:rsid w:val="00F91305"/>
    <w:rsid w:val="00F9161B"/>
    <w:rsid w:val="00F916F4"/>
    <w:rsid w:val="00F91A82"/>
    <w:rsid w:val="00F91C89"/>
    <w:rsid w:val="00F91D40"/>
    <w:rsid w:val="00F91D78"/>
    <w:rsid w:val="00F91D90"/>
    <w:rsid w:val="00F91DB2"/>
    <w:rsid w:val="00F91DC0"/>
    <w:rsid w:val="00F91E9D"/>
    <w:rsid w:val="00F91F19"/>
    <w:rsid w:val="00F91F70"/>
    <w:rsid w:val="00F920E0"/>
    <w:rsid w:val="00F92113"/>
    <w:rsid w:val="00F92188"/>
    <w:rsid w:val="00F921DC"/>
    <w:rsid w:val="00F921EB"/>
    <w:rsid w:val="00F9255C"/>
    <w:rsid w:val="00F925F2"/>
    <w:rsid w:val="00F9264A"/>
    <w:rsid w:val="00F929F7"/>
    <w:rsid w:val="00F92BA9"/>
    <w:rsid w:val="00F92C40"/>
    <w:rsid w:val="00F92D36"/>
    <w:rsid w:val="00F92DD0"/>
    <w:rsid w:val="00F9315F"/>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7C"/>
    <w:rsid w:val="00F945EC"/>
    <w:rsid w:val="00F94698"/>
    <w:rsid w:val="00F9475C"/>
    <w:rsid w:val="00F94DB3"/>
    <w:rsid w:val="00F94DCF"/>
    <w:rsid w:val="00F95154"/>
    <w:rsid w:val="00F951F2"/>
    <w:rsid w:val="00F951F9"/>
    <w:rsid w:val="00F95626"/>
    <w:rsid w:val="00F9599F"/>
    <w:rsid w:val="00F95AF5"/>
    <w:rsid w:val="00F95C54"/>
    <w:rsid w:val="00F95C5C"/>
    <w:rsid w:val="00F95F62"/>
    <w:rsid w:val="00F95FBF"/>
    <w:rsid w:val="00F9628F"/>
    <w:rsid w:val="00F9636E"/>
    <w:rsid w:val="00F963DF"/>
    <w:rsid w:val="00F9677D"/>
    <w:rsid w:val="00F967BC"/>
    <w:rsid w:val="00F96821"/>
    <w:rsid w:val="00F9684C"/>
    <w:rsid w:val="00F9689E"/>
    <w:rsid w:val="00F9691C"/>
    <w:rsid w:val="00F969FB"/>
    <w:rsid w:val="00F96BE1"/>
    <w:rsid w:val="00F96D1C"/>
    <w:rsid w:val="00F96D51"/>
    <w:rsid w:val="00F96EFD"/>
    <w:rsid w:val="00F97183"/>
    <w:rsid w:val="00F97235"/>
    <w:rsid w:val="00F976AD"/>
    <w:rsid w:val="00F9784B"/>
    <w:rsid w:val="00F97A38"/>
    <w:rsid w:val="00F97B5E"/>
    <w:rsid w:val="00F97B82"/>
    <w:rsid w:val="00F97C5F"/>
    <w:rsid w:val="00F97D61"/>
    <w:rsid w:val="00F97D70"/>
    <w:rsid w:val="00F97E4B"/>
    <w:rsid w:val="00F97E96"/>
    <w:rsid w:val="00F97ECD"/>
    <w:rsid w:val="00FA04FF"/>
    <w:rsid w:val="00FA0518"/>
    <w:rsid w:val="00FA05A6"/>
    <w:rsid w:val="00FA07AE"/>
    <w:rsid w:val="00FA0C54"/>
    <w:rsid w:val="00FA0CB1"/>
    <w:rsid w:val="00FA0D21"/>
    <w:rsid w:val="00FA0E88"/>
    <w:rsid w:val="00FA10BC"/>
    <w:rsid w:val="00FA1139"/>
    <w:rsid w:val="00FA11CC"/>
    <w:rsid w:val="00FA11D5"/>
    <w:rsid w:val="00FA17BC"/>
    <w:rsid w:val="00FA19D3"/>
    <w:rsid w:val="00FA1D68"/>
    <w:rsid w:val="00FA1D75"/>
    <w:rsid w:val="00FA1DB3"/>
    <w:rsid w:val="00FA214A"/>
    <w:rsid w:val="00FA238D"/>
    <w:rsid w:val="00FA23DF"/>
    <w:rsid w:val="00FA24A1"/>
    <w:rsid w:val="00FA2576"/>
    <w:rsid w:val="00FA272B"/>
    <w:rsid w:val="00FA2750"/>
    <w:rsid w:val="00FA275C"/>
    <w:rsid w:val="00FA27F4"/>
    <w:rsid w:val="00FA2AED"/>
    <w:rsid w:val="00FA2B31"/>
    <w:rsid w:val="00FA2B34"/>
    <w:rsid w:val="00FA2B5C"/>
    <w:rsid w:val="00FA2D45"/>
    <w:rsid w:val="00FA2D9D"/>
    <w:rsid w:val="00FA2ED3"/>
    <w:rsid w:val="00FA3118"/>
    <w:rsid w:val="00FA3145"/>
    <w:rsid w:val="00FA31E4"/>
    <w:rsid w:val="00FA350E"/>
    <w:rsid w:val="00FA362B"/>
    <w:rsid w:val="00FA37A5"/>
    <w:rsid w:val="00FA3A34"/>
    <w:rsid w:val="00FA3A60"/>
    <w:rsid w:val="00FA3E46"/>
    <w:rsid w:val="00FA3EF0"/>
    <w:rsid w:val="00FA3EFC"/>
    <w:rsid w:val="00FA40C4"/>
    <w:rsid w:val="00FA40C7"/>
    <w:rsid w:val="00FA4105"/>
    <w:rsid w:val="00FA43B5"/>
    <w:rsid w:val="00FA4467"/>
    <w:rsid w:val="00FA446C"/>
    <w:rsid w:val="00FA44A2"/>
    <w:rsid w:val="00FA44FF"/>
    <w:rsid w:val="00FA46CE"/>
    <w:rsid w:val="00FA46F0"/>
    <w:rsid w:val="00FA47B5"/>
    <w:rsid w:val="00FA4D35"/>
    <w:rsid w:val="00FA4D85"/>
    <w:rsid w:val="00FA4EE2"/>
    <w:rsid w:val="00FA4FDB"/>
    <w:rsid w:val="00FA5097"/>
    <w:rsid w:val="00FA53E0"/>
    <w:rsid w:val="00FA5481"/>
    <w:rsid w:val="00FA553C"/>
    <w:rsid w:val="00FA56E1"/>
    <w:rsid w:val="00FA57E8"/>
    <w:rsid w:val="00FA57FB"/>
    <w:rsid w:val="00FA5B0D"/>
    <w:rsid w:val="00FA5E82"/>
    <w:rsid w:val="00FA608E"/>
    <w:rsid w:val="00FA6218"/>
    <w:rsid w:val="00FA62E9"/>
    <w:rsid w:val="00FA6497"/>
    <w:rsid w:val="00FA65D6"/>
    <w:rsid w:val="00FA677D"/>
    <w:rsid w:val="00FA6C2A"/>
    <w:rsid w:val="00FA6D8D"/>
    <w:rsid w:val="00FA6E38"/>
    <w:rsid w:val="00FA6F8F"/>
    <w:rsid w:val="00FA6FB6"/>
    <w:rsid w:val="00FA7313"/>
    <w:rsid w:val="00FA73B1"/>
    <w:rsid w:val="00FA74DA"/>
    <w:rsid w:val="00FA75C6"/>
    <w:rsid w:val="00FA7DD7"/>
    <w:rsid w:val="00FB008B"/>
    <w:rsid w:val="00FB00B4"/>
    <w:rsid w:val="00FB00D9"/>
    <w:rsid w:val="00FB0156"/>
    <w:rsid w:val="00FB02DE"/>
    <w:rsid w:val="00FB02E5"/>
    <w:rsid w:val="00FB03D5"/>
    <w:rsid w:val="00FB03D8"/>
    <w:rsid w:val="00FB064D"/>
    <w:rsid w:val="00FB082C"/>
    <w:rsid w:val="00FB097F"/>
    <w:rsid w:val="00FB0A48"/>
    <w:rsid w:val="00FB0AD7"/>
    <w:rsid w:val="00FB0BC7"/>
    <w:rsid w:val="00FB0BD2"/>
    <w:rsid w:val="00FB0D4B"/>
    <w:rsid w:val="00FB0DE6"/>
    <w:rsid w:val="00FB0F46"/>
    <w:rsid w:val="00FB1086"/>
    <w:rsid w:val="00FB10A4"/>
    <w:rsid w:val="00FB10A6"/>
    <w:rsid w:val="00FB1155"/>
    <w:rsid w:val="00FB13B1"/>
    <w:rsid w:val="00FB1743"/>
    <w:rsid w:val="00FB1887"/>
    <w:rsid w:val="00FB190D"/>
    <w:rsid w:val="00FB1BD5"/>
    <w:rsid w:val="00FB1DF7"/>
    <w:rsid w:val="00FB1E1E"/>
    <w:rsid w:val="00FB1F77"/>
    <w:rsid w:val="00FB2013"/>
    <w:rsid w:val="00FB2090"/>
    <w:rsid w:val="00FB2222"/>
    <w:rsid w:val="00FB2311"/>
    <w:rsid w:val="00FB244D"/>
    <w:rsid w:val="00FB246F"/>
    <w:rsid w:val="00FB247B"/>
    <w:rsid w:val="00FB24A4"/>
    <w:rsid w:val="00FB2595"/>
    <w:rsid w:val="00FB259A"/>
    <w:rsid w:val="00FB2624"/>
    <w:rsid w:val="00FB2B55"/>
    <w:rsid w:val="00FB2C77"/>
    <w:rsid w:val="00FB2C80"/>
    <w:rsid w:val="00FB2EED"/>
    <w:rsid w:val="00FB2F0B"/>
    <w:rsid w:val="00FB31E4"/>
    <w:rsid w:val="00FB353F"/>
    <w:rsid w:val="00FB354F"/>
    <w:rsid w:val="00FB35EB"/>
    <w:rsid w:val="00FB375C"/>
    <w:rsid w:val="00FB38C3"/>
    <w:rsid w:val="00FB390A"/>
    <w:rsid w:val="00FB39FB"/>
    <w:rsid w:val="00FB3BBD"/>
    <w:rsid w:val="00FB3BD7"/>
    <w:rsid w:val="00FB3D92"/>
    <w:rsid w:val="00FB3EFB"/>
    <w:rsid w:val="00FB3F38"/>
    <w:rsid w:val="00FB3F51"/>
    <w:rsid w:val="00FB3F61"/>
    <w:rsid w:val="00FB4073"/>
    <w:rsid w:val="00FB4280"/>
    <w:rsid w:val="00FB43F8"/>
    <w:rsid w:val="00FB44CD"/>
    <w:rsid w:val="00FB48D0"/>
    <w:rsid w:val="00FB4993"/>
    <w:rsid w:val="00FB4A67"/>
    <w:rsid w:val="00FB4B20"/>
    <w:rsid w:val="00FB4B40"/>
    <w:rsid w:val="00FB4D7D"/>
    <w:rsid w:val="00FB5107"/>
    <w:rsid w:val="00FB5116"/>
    <w:rsid w:val="00FB5435"/>
    <w:rsid w:val="00FB55AD"/>
    <w:rsid w:val="00FB5636"/>
    <w:rsid w:val="00FB5761"/>
    <w:rsid w:val="00FB579C"/>
    <w:rsid w:val="00FB5895"/>
    <w:rsid w:val="00FB5A63"/>
    <w:rsid w:val="00FB5BAC"/>
    <w:rsid w:val="00FB5CC8"/>
    <w:rsid w:val="00FB5D41"/>
    <w:rsid w:val="00FB6017"/>
    <w:rsid w:val="00FB6045"/>
    <w:rsid w:val="00FB65C2"/>
    <w:rsid w:val="00FB663B"/>
    <w:rsid w:val="00FB6989"/>
    <w:rsid w:val="00FB69C0"/>
    <w:rsid w:val="00FB6AF6"/>
    <w:rsid w:val="00FB6B90"/>
    <w:rsid w:val="00FB6C9B"/>
    <w:rsid w:val="00FB6E33"/>
    <w:rsid w:val="00FB6E4B"/>
    <w:rsid w:val="00FB6FA6"/>
    <w:rsid w:val="00FB6FE2"/>
    <w:rsid w:val="00FB7039"/>
    <w:rsid w:val="00FB7081"/>
    <w:rsid w:val="00FB71CE"/>
    <w:rsid w:val="00FB740C"/>
    <w:rsid w:val="00FB7748"/>
    <w:rsid w:val="00FB77E4"/>
    <w:rsid w:val="00FB78AD"/>
    <w:rsid w:val="00FB79A0"/>
    <w:rsid w:val="00FB7A0A"/>
    <w:rsid w:val="00FB7C4D"/>
    <w:rsid w:val="00FB7DB1"/>
    <w:rsid w:val="00FB7F2A"/>
    <w:rsid w:val="00FC0137"/>
    <w:rsid w:val="00FC0183"/>
    <w:rsid w:val="00FC0238"/>
    <w:rsid w:val="00FC0321"/>
    <w:rsid w:val="00FC0399"/>
    <w:rsid w:val="00FC05A1"/>
    <w:rsid w:val="00FC073E"/>
    <w:rsid w:val="00FC0843"/>
    <w:rsid w:val="00FC099D"/>
    <w:rsid w:val="00FC0A2D"/>
    <w:rsid w:val="00FC0EAF"/>
    <w:rsid w:val="00FC0F69"/>
    <w:rsid w:val="00FC1044"/>
    <w:rsid w:val="00FC1075"/>
    <w:rsid w:val="00FC10D0"/>
    <w:rsid w:val="00FC1328"/>
    <w:rsid w:val="00FC1363"/>
    <w:rsid w:val="00FC140C"/>
    <w:rsid w:val="00FC1426"/>
    <w:rsid w:val="00FC15A1"/>
    <w:rsid w:val="00FC19BF"/>
    <w:rsid w:val="00FC1A2B"/>
    <w:rsid w:val="00FC1AD6"/>
    <w:rsid w:val="00FC1B4F"/>
    <w:rsid w:val="00FC1DB3"/>
    <w:rsid w:val="00FC210F"/>
    <w:rsid w:val="00FC2391"/>
    <w:rsid w:val="00FC2402"/>
    <w:rsid w:val="00FC247E"/>
    <w:rsid w:val="00FC2BE9"/>
    <w:rsid w:val="00FC2C95"/>
    <w:rsid w:val="00FC2CF9"/>
    <w:rsid w:val="00FC2F66"/>
    <w:rsid w:val="00FC32EF"/>
    <w:rsid w:val="00FC34A7"/>
    <w:rsid w:val="00FC3635"/>
    <w:rsid w:val="00FC36E6"/>
    <w:rsid w:val="00FC382C"/>
    <w:rsid w:val="00FC3937"/>
    <w:rsid w:val="00FC3A4B"/>
    <w:rsid w:val="00FC3A55"/>
    <w:rsid w:val="00FC3C9C"/>
    <w:rsid w:val="00FC4010"/>
    <w:rsid w:val="00FC413E"/>
    <w:rsid w:val="00FC41E7"/>
    <w:rsid w:val="00FC420B"/>
    <w:rsid w:val="00FC4511"/>
    <w:rsid w:val="00FC4628"/>
    <w:rsid w:val="00FC4BF7"/>
    <w:rsid w:val="00FC4CC6"/>
    <w:rsid w:val="00FC4F00"/>
    <w:rsid w:val="00FC5077"/>
    <w:rsid w:val="00FC5148"/>
    <w:rsid w:val="00FC51B4"/>
    <w:rsid w:val="00FC545E"/>
    <w:rsid w:val="00FC54B9"/>
    <w:rsid w:val="00FC54E0"/>
    <w:rsid w:val="00FC5866"/>
    <w:rsid w:val="00FC5A09"/>
    <w:rsid w:val="00FC5AC9"/>
    <w:rsid w:val="00FC5D27"/>
    <w:rsid w:val="00FC5D83"/>
    <w:rsid w:val="00FC5F49"/>
    <w:rsid w:val="00FC6098"/>
    <w:rsid w:val="00FC60E1"/>
    <w:rsid w:val="00FC60F0"/>
    <w:rsid w:val="00FC6103"/>
    <w:rsid w:val="00FC61E7"/>
    <w:rsid w:val="00FC627B"/>
    <w:rsid w:val="00FC6295"/>
    <w:rsid w:val="00FC634F"/>
    <w:rsid w:val="00FC647A"/>
    <w:rsid w:val="00FC6567"/>
    <w:rsid w:val="00FC65D5"/>
    <w:rsid w:val="00FC677C"/>
    <w:rsid w:val="00FC6850"/>
    <w:rsid w:val="00FC686C"/>
    <w:rsid w:val="00FC6BFB"/>
    <w:rsid w:val="00FC6C26"/>
    <w:rsid w:val="00FC727C"/>
    <w:rsid w:val="00FC7282"/>
    <w:rsid w:val="00FC72C4"/>
    <w:rsid w:val="00FC72FF"/>
    <w:rsid w:val="00FC74C8"/>
    <w:rsid w:val="00FC755F"/>
    <w:rsid w:val="00FC7833"/>
    <w:rsid w:val="00FC783C"/>
    <w:rsid w:val="00FC79DA"/>
    <w:rsid w:val="00FC7A38"/>
    <w:rsid w:val="00FC7A3D"/>
    <w:rsid w:val="00FC7D6A"/>
    <w:rsid w:val="00FC7E92"/>
    <w:rsid w:val="00FC7F0F"/>
    <w:rsid w:val="00FC7FF3"/>
    <w:rsid w:val="00FD005D"/>
    <w:rsid w:val="00FD00E2"/>
    <w:rsid w:val="00FD0106"/>
    <w:rsid w:val="00FD019E"/>
    <w:rsid w:val="00FD025E"/>
    <w:rsid w:val="00FD02D1"/>
    <w:rsid w:val="00FD0436"/>
    <w:rsid w:val="00FD0922"/>
    <w:rsid w:val="00FD0985"/>
    <w:rsid w:val="00FD0A98"/>
    <w:rsid w:val="00FD0B1A"/>
    <w:rsid w:val="00FD0E29"/>
    <w:rsid w:val="00FD10DF"/>
    <w:rsid w:val="00FD1315"/>
    <w:rsid w:val="00FD132A"/>
    <w:rsid w:val="00FD1362"/>
    <w:rsid w:val="00FD138A"/>
    <w:rsid w:val="00FD1578"/>
    <w:rsid w:val="00FD15C9"/>
    <w:rsid w:val="00FD1613"/>
    <w:rsid w:val="00FD16F9"/>
    <w:rsid w:val="00FD1723"/>
    <w:rsid w:val="00FD1724"/>
    <w:rsid w:val="00FD174A"/>
    <w:rsid w:val="00FD175C"/>
    <w:rsid w:val="00FD1893"/>
    <w:rsid w:val="00FD1946"/>
    <w:rsid w:val="00FD1B71"/>
    <w:rsid w:val="00FD1B9B"/>
    <w:rsid w:val="00FD1C32"/>
    <w:rsid w:val="00FD1C3F"/>
    <w:rsid w:val="00FD1C59"/>
    <w:rsid w:val="00FD1C76"/>
    <w:rsid w:val="00FD1E8F"/>
    <w:rsid w:val="00FD222F"/>
    <w:rsid w:val="00FD252D"/>
    <w:rsid w:val="00FD25C7"/>
    <w:rsid w:val="00FD283F"/>
    <w:rsid w:val="00FD29BF"/>
    <w:rsid w:val="00FD2C3C"/>
    <w:rsid w:val="00FD2CDE"/>
    <w:rsid w:val="00FD2D3C"/>
    <w:rsid w:val="00FD2D5B"/>
    <w:rsid w:val="00FD2D76"/>
    <w:rsid w:val="00FD2DA8"/>
    <w:rsid w:val="00FD2E59"/>
    <w:rsid w:val="00FD2F23"/>
    <w:rsid w:val="00FD2FB9"/>
    <w:rsid w:val="00FD30FE"/>
    <w:rsid w:val="00FD318A"/>
    <w:rsid w:val="00FD321E"/>
    <w:rsid w:val="00FD3221"/>
    <w:rsid w:val="00FD32CF"/>
    <w:rsid w:val="00FD359B"/>
    <w:rsid w:val="00FD35F4"/>
    <w:rsid w:val="00FD3606"/>
    <w:rsid w:val="00FD3713"/>
    <w:rsid w:val="00FD3731"/>
    <w:rsid w:val="00FD3C3F"/>
    <w:rsid w:val="00FD3C7E"/>
    <w:rsid w:val="00FD3CA6"/>
    <w:rsid w:val="00FD3DE7"/>
    <w:rsid w:val="00FD3EE5"/>
    <w:rsid w:val="00FD3F23"/>
    <w:rsid w:val="00FD3F55"/>
    <w:rsid w:val="00FD468C"/>
    <w:rsid w:val="00FD495B"/>
    <w:rsid w:val="00FD4BA4"/>
    <w:rsid w:val="00FD4BF4"/>
    <w:rsid w:val="00FD4E86"/>
    <w:rsid w:val="00FD4F26"/>
    <w:rsid w:val="00FD4FCB"/>
    <w:rsid w:val="00FD5004"/>
    <w:rsid w:val="00FD510A"/>
    <w:rsid w:val="00FD55C6"/>
    <w:rsid w:val="00FD5656"/>
    <w:rsid w:val="00FD5685"/>
    <w:rsid w:val="00FD58F0"/>
    <w:rsid w:val="00FD59E3"/>
    <w:rsid w:val="00FD5B1D"/>
    <w:rsid w:val="00FD5B68"/>
    <w:rsid w:val="00FD6180"/>
    <w:rsid w:val="00FD6440"/>
    <w:rsid w:val="00FD66A8"/>
    <w:rsid w:val="00FD66AB"/>
    <w:rsid w:val="00FD67A1"/>
    <w:rsid w:val="00FD67D2"/>
    <w:rsid w:val="00FD67E9"/>
    <w:rsid w:val="00FD6860"/>
    <w:rsid w:val="00FD6978"/>
    <w:rsid w:val="00FD6CA2"/>
    <w:rsid w:val="00FD6D47"/>
    <w:rsid w:val="00FD7592"/>
    <w:rsid w:val="00FD7612"/>
    <w:rsid w:val="00FD77C7"/>
    <w:rsid w:val="00FD7845"/>
    <w:rsid w:val="00FD7BDC"/>
    <w:rsid w:val="00FD7C24"/>
    <w:rsid w:val="00FD7D16"/>
    <w:rsid w:val="00FD7D49"/>
    <w:rsid w:val="00FD7DAD"/>
    <w:rsid w:val="00FD7F0D"/>
    <w:rsid w:val="00FE01B7"/>
    <w:rsid w:val="00FE0207"/>
    <w:rsid w:val="00FE0402"/>
    <w:rsid w:val="00FE045C"/>
    <w:rsid w:val="00FE04B1"/>
    <w:rsid w:val="00FE06A9"/>
    <w:rsid w:val="00FE06D4"/>
    <w:rsid w:val="00FE0802"/>
    <w:rsid w:val="00FE08B7"/>
    <w:rsid w:val="00FE0964"/>
    <w:rsid w:val="00FE0AD8"/>
    <w:rsid w:val="00FE0C51"/>
    <w:rsid w:val="00FE0CF2"/>
    <w:rsid w:val="00FE0D38"/>
    <w:rsid w:val="00FE120C"/>
    <w:rsid w:val="00FE12D8"/>
    <w:rsid w:val="00FE142F"/>
    <w:rsid w:val="00FE1630"/>
    <w:rsid w:val="00FE16A6"/>
    <w:rsid w:val="00FE1734"/>
    <w:rsid w:val="00FE19E9"/>
    <w:rsid w:val="00FE1A0E"/>
    <w:rsid w:val="00FE1B79"/>
    <w:rsid w:val="00FE1C41"/>
    <w:rsid w:val="00FE1C67"/>
    <w:rsid w:val="00FE1CCA"/>
    <w:rsid w:val="00FE1EC3"/>
    <w:rsid w:val="00FE2058"/>
    <w:rsid w:val="00FE2230"/>
    <w:rsid w:val="00FE2263"/>
    <w:rsid w:val="00FE226C"/>
    <w:rsid w:val="00FE242A"/>
    <w:rsid w:val="00FE25AA"/>
    <w:rsid w:val="00FE29AD"/>
    <w:rsid w:val="00FE29C2"/>
    <w:rsid w:val="00FE2A21"/>
    <w:rsid w:val="00FE2B09"/>
    <w:rsid w:val="00FE2C0F"/>
    <w:rsid w:val="00FE2D27"/>
    <w:rsid w:val="00FE2D2F"/>
    <w:rsid w:val="00FE30E0"/>
    <w:rsid w:val="00FE3146"/>
    <w:rsid w:val="00FE318F"/>
    <w:rsid w:val="00FE32A2"/>
    <w:rsid w:val="00FE333B"/>
    <w:rsid w:val="00FE348F"/>
    <w:rsid w:val="00FE35F4"/>
    <w:rsid w:val="00FE3B90"/>
    <w:rsid w:val="00FE3CB5"/>
    <w:rsid w:val="00FE3E93"/>
    <w:rsid w:val="00FE3FAC"/>
    <w:rsid w:val="00FE4393"/>
    <w:rsid w:val="00FE43A6"/>
    <w:rsid w:val="00FE4A0A"/>
    <w:rsid w:val="00FE4D53"/>
    <w:rsid w:val="00FE4DFE"/>
    <w:rsid w:val="00FE4E6C"/>
    <w:rsid w:val="00FE4F34"/>
    <w:rsid w:val="00FE5293"/>
    <w:rsid w:val="00FE5389"/>
    <w:rsid w:val="00FE539D"/>
    <w:rsid w:val="00FE5469"/>
    <w:rsid w:val="00FE5630"/>
    <w:rsid w:val="00FE566C"/>
    <w:rsid w:val="00FE5703"/>
    <w:rsid w:val="00FE57E1"/>
    <w:rsid w:val="00FE5936"/>
    <w:rsid w:val="00FE598B"/>
    <w:rsid w:val="00FE5AE9"/>
    <w:rsid w:val="00FE5C7C"/>
    <w:rsid w:val="00FE5E4D"/>
    <w:rsid w:val="00FE60A2"/>
    <w:rsid w:val="00FE6212"/>
    <w:rsid w:val="00FE639E"/>
    <w:rsid w:val="00FE63B1"/>
    <w:rsid w:val="00FE65B4"/>
    <w:rsid w:val="00FE67DC"/>
    <w:rsid w:val="00FE686B"/>
    <w:rsid w:val="00FE68D2"/>
    <w:rsid w:val="00FE6A01"/>
    <w:rsid w:val="00FE6B99"/>
    <w:rsid w:val="00FE6D48"/>
    <w:rsid w:val="00FE6D78"/>
    <w:rsid w:val="00FE6D97"/>
    <w:rsid w:val="00FE71EA"/>
    <w:rsid w:val="00FE722C"/>
    <w:rsid w:val="00FE72E2"/>
    <w:rsid w:val="00FE7380"/>
    <w:rsid w:val="00FE73DE"/>
    <w:rsid w:val="00FE76B0"/>
    <w:rsid w:val="00FE7785"/>
    <w:rsid w:val="00FE782C"/>
    <w:rsid w:val="00FE7C1E"/>
    <w:rsid w:val="00FE7C8A"/>
    <w:rsid w:val="00FE7D64"/>
    <w:rsid w:val="00FE7E78"/>
    <w:rsid w:val="00FE7E7E"/>
    <w:rsid w:val="00FF013E"/>
    <w:rsid w:val="00FF01C8"/>
    <w:rsid w:val="00FF02A6"/>
    <w:rsid w:val="00FF0386"/>
    <w:rsid w:val="00FF055C"/>
    <w:rsid w:val="00FF0789"/>
    <w:rsid w:val="00FF0D5F"/>
    <w:rsid w:val="00FF0EC0"/>
    <w:rsid w:val="00FF0EF0"/>
    <w:rsid w:val="00FF1147"/>
    <w:rsid w:val="00FF115D"/>
    <w:rsid w:val="00FF1215"/>
    <w:rsid w:val="00FF1406"/>
    <w:rsid w:val="00FF146E"/>
    <w:rsid w:val="00FF14F5"/>
    <w:rsid w:val="00FF15EA"/>
    <w:rsid w:val="00FF17D8"/>
    <w:rsid w:val="00FF1891"/>
    <w:rsid w:val="00FF19AE"/>
    <w:rsid w:val="00FF1CF1"/>
    <w:rsid w:val="00FF1D37"/>
    <w:rsid w:val="00FF20B8"/>
    <w:rsid w:val="00FF2105"/>
    <w:rsid w:val="00FF26B7"/>
    <w:rsid w:val="00FF27F2"/>
    <w:rsid w:val="00FF2852"/>
    <w:rsid w:val="00FF2887"/>
    <w:rsid w:val="00FF28C5"/>
    <w:rsid w:val="00FF2B56"/>
    <w:rsid w:val="00FF3085"/>
    <w:rsid w:val="00FF31A9"/>
    <w:rsid w:val="00FF324F"/>
    <w:rsid w:val="00FF326F"/>
    <w:rsid w:val="00FF34D7"/>
    <w:rsid w:val="00FF34E1"/>
    <w:rsid w:val="00FF350B"/>
    <w:rsid w:val="00FF3A8A"/>
    <w:rsid w:val="00FF40F5"/>
    <w:rsid w:val="00FF41A4"/>
    <w:rsid w:val="00FF445D"/>
    <w:rsid w:val="00FF474A"/>
    <w:rsid w:val="00FF4826"/>
    <w:rsid w:val="00FF4D13"/>
    <w:rsid w:val="00FF4E55"/>
    <w:rsid w:val="00FF4F85"/>
    <w:rsid w:val="00FF537C"/>
    <w:rsid w:val="00FF5426"/>
    <w:rsid w:val="00FF5448"/>
    <w:rsid w:val="00FF5609"/>
    <w:rsid w:val="00FF5A19"/>
    <w:rsid w:val="00FF5C91"/>
    <w:rsid w:val="00FF5F3F"/>
    <w:rsid w:val="00FF609F"/>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5C5"/>
    <w:rsid w:val="00FF7612"/>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ECF38"/>
  <w15:docId w15:val="{8B923861-F3B2-4B09-B3FB-5865653FD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uiPriority w:val="20"/>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 w:type="character" w:styleId="UnresolvedMention">
    <w:name w:val="Unresolved Mention"/>
    <w:basedOn w:val="DefaultParagraphFont"/>
    <w:uiPriority w:val="99"/>
    <w:semiHidden/>
    <w:unhideWhenUsed/>
    <w:rsid w:val="002152C5"/>
    <w:rPr>
      <w:color w:val="605E5C"/>
      <w:shd w:val="clear" w:color="auto" w:fill="E1DFDD"/>
    </w:rPr>
  </w:style>
  <w:style w:type="character" w:customStyle="1" w:styleId="Blue">
    <w:name w:val="Blue"/>
    <w:basedOn w:val="DefaultParagraphFont"/>
    <w:uiPriority w:val="1"/>
    <w:rsid w:val="00611705"/>
    <w:rPr>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43451298">
      <w:bodyDiv w:val="1"/>
      <w:marLeft w:val="0"/>
      <w:marRight w:val="0"/>
      <w:marTop w:val="0"/>
      <w:marBottom w:val="0"/>
      <w:divBdr>
        <w:top w:val="none" w:sz="0" w:space="0" w:color="auto"/>
        <w:left w:val="none" w:sz="0" w:space="0" w:color="auto"/>
        <w:bottom w:val="none" w:sz="0" w:space="0" w:color="auto"/>
        <w:right w:val="none" w:sz="0" w:space="0" w:color="auto"/>
      </w:divBdr>
    </w:div>
    <w:div w:id="458774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7557432">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97599917">
      <w:bodyDiv w:val="1"/>
      <w:marLeft w:val="0"/>
      <w:marRight w:val="0"/>
      <w:marTop w:val="0"/>
      <w:marBottom w:val="0"/>
      <w:divBdr>
        <w:top w:val="none" w:sz="0" w:space="0" w:color="auto"/>
        <w:left w:val="none" w:sz="0" w:space="0" w:color="auto"/>
        <w:bottom w:val="none" w:sz="0" w:space="0" w:color="auto"/>
        <w:right w:val="none" w:sz="0" w:space="0" w:color="auto"/>
      </w:divBdr>
      <w:divsChild>
        <w:div w:id="848446714">
          <w:marLeft w:val="0"/>
          <w:marRight w:val="165"/>
          <w:marTop w:val="0"/>
          <w:marBottom w:val="405"/>
          <w:divBdr>
            <w:top w:val="single" w:sz="6" w:space="7" w:color="CCCCCC"/>
            <w:left w:val="none" w:sz="0" w:space="0" w:color="auto"/>
            <w:bottom w:val="single" w:sz="6" w:space="7" w:color="CCCCCC"/>
            <w:right w:val="none" w:sz="0" w:space="0" w:color="auto"/>
          </w:divBdr>
          <w:divsChild>
            <w:div w:id="1187065607">
              <w:marLeft w:val="0"/>
              <w:marRight w:val="0"/>
              <w:marTop w:val="0"/>
              <w:marBottom w:val="0"/>
              <w:divBdr>
                <w:top w:val="none" w:sz="0" w:space="0" w:color="auto"/>
                <w:left w:val="none" w:sz="0" w:space="0" w:color="auto"/>
                <w:bottom w:val="none" w:sz="0" w:space="0" w:color="auto"/>
                <w:right w:val="none" w:sz="0" w:space="0" w:color="auto"/>
              </w:divBdr>
            </w:div>
          </w:divsChild>
        </w:div>
        <w:div w:id="1199659854">
          <w:marLeft w:val="0"/>
          <w:marRight w:val="373"/>
          <w:marTop w:val="0"/>
          <w:marBottom w:val="450"/>
          <w:divBdr>
            <w:top w:val="none" w:sz="0" w:space="0" w:color="auto"/>
            <w:left w:val="none" w:sz="0" w:space="0" w:color="auto"/>
            <w:bottom w:val="none" w:sz="0" w:space="0" w:color="auto"/>
            <w:right w:val="none" w:sz="0" w:space="0" w:color="auto"/>
          </w:divBdr>
        </w:div>
        <w:div w:id="1557931825">
          <w:marLeft w:val="0"/>
          <w:marRight w:val="0"/>
          <w:marTop w:val="0"/>
          <w:marBottom w:val="0"/>
          <w:divBdr>
            <w:top w:val="none" w:sz="0" w:space="0" w:color="auto"/>
            <w:left w:val="none" w:sz="0" w:space="0" w:color="auto"/>
            <w:bottom w:val="none" w:sz="0" w:space="0" w:color="auto"/>
            <w:right w:val="none" w:sz="0" w:space="0" w:color="auto"/>
          </w:divBdr>
        </w:div>
      </w:divsChild>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203684">
      <w:bodyDiv w:val="1"/>
      <w:marLeft w:val="0"/>
      <w:marRight w:val="0"/>
      <w:marTop w:val="0"/>
      <w:marBottom w:val="0"/>
      <w:divBdr>
        <w:top w:val="none" w:sz="0" w:space="0" w:color="auto"/>
        <w:left w:val="none" w:sz="0" w:space="0" w:color="auto"/>
        <w:bottom w:val="none" w:sz="0" w:space="0" w:color="auto"/>
        <w:right w:val="none" w:sz="0" w:space="0" w:color="auto"/>
      </w:divBdr>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160569">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2419579">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68094">
      <w:bodyDiv w:val="1"/>
      <w:marLeft w:val="0"/>
      <w:marRight w:val="0"/>
      <w:marTop w:val="0"/>
      <w:marBottom w:val="0"/>
      <w:divBdr>
        <w:top w:val="none" w:sz="0" w:space="0" w:color="auto"/>
        <w:left w:val="none" w:sz="0" w:space="0" w:color="auto"/>
        <w:bottom w:val="none" w:sz="0" w:space="0" w:color="auto"/>
        <w:right w:val="none" w:sz="0" w:space="0" w:color="auto"/>
      </w:divBdr>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294992445">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09483811">
      <w:bodyDiv w:val="1"/>
      <w:marLeft w:val="0"/>
      <w:marRight w:val="0"/>
      <w:marTop w:val="0"/>
      <w:marBottom w:val="0"/>
      <w:divBdr>
        <w:top w:val="none" w:sz="0" w:space="0" w:color="auto"/>
        <w:left w:val="none" w:sz="0" w:space="0" w:color="auto"/>
        <w:bottom w:val="none" w:sz="0" w:space="0" w:color="auto"/>
        <w:right w:val="none" w:sz="0" w:space="0" w:color="auto"/>
      </w:divBdr>
      <w:divsChild>
        <w:div w:id="1538085174">
          <w:marLeft w:val="0"/>
          <w:marRight w:val="0"/>
          <w:marTop w:val="0"/>
          <w:marBottom w:val="300"/>
          <w:divBdr>
            <w:top w:val="none" w:sz="0" w:space="0" w:color="auto"/>
            <w:left w:val="none" w:sz="0" w:space="0" w:color="auto"/>
            <w:bottom w:val="single" w:sz="6" w:space="15" w:color="CCCCCC"/>
            <w:right w:val="none" w:sz="0" w:space="0" w:color="auto"/>
          </w:divBdr>
          <w:divsChild>
            <w:div w:id="1733582997">
              <w:marLeft w:val="0"/>
              <w:marRight w:val="0"/>
              <w:marTop w:val="0"/>
              <w:marBottom w:val="150"/>
              <w:divBdr>
                <w:top w:val="none" w:sz="0" w:space="0" w:color="auto"/>
                <w:left w:val="none" w:sz="0" w:space="0" w:color="auto"/>
                <w:bottom w:val="none" w:sz="0" w:space="0" w:color="auto"/>
                <w:right w:val="none" w:sz="0" w:space="0" w:color="auto"/>
              </w:divBdr>
              <w:divsChild>
                <w:div w:id="1502425094">
                  <w:marLeft w:val="0"/>
                  <w:marRight w:val="0"/>
                  <w:marTop w:val="0"/>
                  <w:marBottom w:val="0"/>
                  <w:divBdr>
                    <w:top w:val="none" w:sz="0" w:space="0" w:color="auto"/>
                    <w:left w:val="none" w:sz="0" w:space="0" w:color="auto"/>
                    <w:bottom w:val="none" w:sz="0" w:space="0" w:color="auto"/>
                    <w:right w:val="none" w:sz="0" w:space="0" w:color="auto"/>
                  </w:divBdr>
                  <w:divsChild>
                    <w:div w:id="1638800568">
                      <w:marLeft w:val="0"/>
                      <w:marRight w:val="0"/>
                      <w:marTop w:val="0"/>
                      <w:marBottom w:val="0"/>
                      <w:divBdr>
                        <w:top w:val="none" w:sz="0" w:space="0" w:color="auto"/>
                        <w:left w:val="none" w:sz="0" w:space="0" w:color="auto"/>
                        <w:bottom w:val="none" w:sz="0" w:space="0" w:color="auto"/>
                        <w:right w:val="none" w:sz="0" w:space="0" w:color="auto"/>
                      </w:divBdr>
                      <w:divsChild>
                        <w:div w:id="8069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00460">
          <w:marLeft w:val="0"/>
          <w:marRight w:val="0"/>
          <w:marTop w:val="0"/>
          <w:marBottom w:val="300"/>
          <w:divBdr>
            <w:top w:val="none" w:sz="0" w:space="0" w:color="auto"/>
            <w:left w:val="none" w:sz="0" w:space="0" w:color="auto"/>
            <w:bottom w:val="single" w:sz="6" w:space="15" w:color="CCCCCC"/>
            <w:right w:val="none" w:sz="0" w:space="0" w:color="auto"/>
          </w:divBdr>
          <w:divsChild>
            <w:div w:id="156307299">
              <w:marLeft w:val="0"/>
              <w:marRight w:val="0"/>
              <w:marTop w:val="0"/>
              <w:marBottom w:val="150"/>
              <w:divBdr>
                <w:top w:val="none" w:sz="0" w:space="0" w:color="auto"/>
                <w:left w:val="none" w:sz="0" w:space="0" w:color="auto"/>
                <w:bottom w:val="none" w:sz="0" w:space="0" w:color="auto"/>
                <w:right w:val="none" w:sz="0" w:space="0" w:color="auto"/>
              </w:divBdr>
              <w:divsChild>
                <w:div w:id="313066663">
                  <w:marLeft w:val="0"/>
                  <w:marRight w:val="0"/>
                  <w:marTop w:val="0"/>
                  <w:marBottom w:val="0"/>
                  <w:divBdr>
                    <w:top w:val="none" w:sz="0" w:space="0" w:color="auto"/>
                    <w:left w:val="none" w:sz="0" w:space="0" w:color="auto"/>
                    <w:bottom w:val="none" w:sz="0" w:space="0" w:color="auto"/>
                    <w:right w:val="none" w:sz="0" w:space="0" w:color="auto"/>
                  </w:divBdr>
                  <w:divsChild>
                    <w:div w:id="2014798128">
                      <w:marLeft w:val="0"/>
                      <w:marRight w:val="0"/>
                      <w:marTop w:val="0"/>
                      <w:marBottom w:val="0"/>
                      <w:divBdr>
                        <w:top w:val="none" w:sz="0" w:space="0" w:color="auto"/>
                        <w:left w:val="none" w:sz="0" w:space="0" w:color="auto"/>
                        <w:bottom w:val="none" w:sz="0" w:space="0" w:color="auto"/>
                        <w:right w:val="none" w:sz="0" w:space="0" w:color="auto"/>
                      </w:divBdr>
                      <w:divsChild>
                        <w:div w:id="6199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6907">
              <w:marLeft w:val="0"/>
              <w:marRight w:val="0"/>
              <w:marTop w:val="0"/>
              <w:marBottom w:val="150"/>
              <w:divBdr>
                <w:top w:val="none" w:sz="0" w:space="0" w:color="auto"/>
                <w:left w:val="none" w:sz="0" w:space="0" w:color="auto"/>
                <w:bottom w:val="none" w:sz="0" w:space="0" w:color="auto"/>
                <w:right w:val="none" w:sz="0" w:space="0" w:color="auto"/>
              </w:divBdr>
              <w:divsChild>
                <w:div w:id="280889953">
                  <w:marLeft w:val="0"/>
                  <w:marRight w:val="0"/>
                  <w:marTop w:val="0"/>
                  <w:marBottom w:val="0"/>
                  <w:divBdr>
                    <w:top w:val="none" w:sz="0" w:space="0" w:color="auto"/>
                    <w:left w:val="none" w:sz="0" w:space="0" w:color="auto"/>
                    <w:bottom w:val="none" w:sz="0" w:space="0" w:color="auto"/>
                    <w:right w:val="none" w:sz="0" w:space="0" w:color="auto"/>
                  </w:divBdr>
                  <w:divsChild>
                    <w:div w:id="1142767467">
                      <w:marLeft w:val="0"/>
                      <w:marRight w:val="0"/>
                      <w:marTop w:val="0"/>
                      <w:marBottom w:val="0"/>
                      <w:divBdr>
                        <w:top w:val="none" w:sz="0" w:space="0" w:color="auto"/>
                        <w:left w:val="none" w:sz="0" w:space="0" w:color="auto"/>
                        <w:bottom w:val="none" w:sz="0" w:space="0" w:color="auto"/>
                        <w:right w:val="none" w:sz="0" w:space="0" w:color="auto"/>
                      </w:divBdr>
                      <w:divsChild>
                        <w:div w:id="17500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8275">
              <w:marLeft w:val="0"/>
              <w:marRight w:val="0"/>
              <w:marTop w:val="0"/>
              <w:marBottom w:val="150"/>
              <w:divBdr>
                <w:top w:val="none" w:sz="0" w:space="0" w:color="auto"/>
                <w:left w:val="none" w:sz="0" w:space="0" w:color="auto"/>
                <w:bottom w:val="none" w:sz="0" w:space="0" w:color="auto"/>
                <w:right w:val="none" w:sz="0" w:space="0" w:color="auto"/>
              </w:divBdr>
              <w:divsChild>
                <w:div w:id="479348059">
                  <w:marLeft w:val="0"/>
                  <w:marRight w:val="0"/>
                  <w:marTop w:val="0"/>
                  <w:marBottom w:val="0"/>
                  <w:divBdr>
                    <w:top w:val="none" w:sz="0" w:space="0" w:color="auto"/>
                    <w:left w:val="none" w:sz="0" w:space="0" w:color="auto"/>
                    <w:bottom w:val="none" w:sz="0" w:space="0" w:color="auto"/>
                    <w:right w:val="none" w:sz="0" w:space="0" w:color="auto"/>
                  </w:divBdr>
                  <w:divsChild>
                    <w:div w:id="1549027173">
                      <w:marLeft w:val="0"/>
                      <w:marRight w:val="0"/>
                      <w:marTop w:val="0"/>
                      <w:marBottom w:val="0"/>
                      <w:divBdr>
                        <w:top w:val="none" w:sz="0" w:space="0" w:color="auto"/>
                        <w:left w:val="none" w:sz="0" w:space="0" w:color="auto"/>
                        <w:bottom w:val="none" w:sz="0" w:space="0" w:color="auto"/>
                        <w:right w:val="none" w:sz="0" w:space="0" w:color="auto"/>
                      </w:divBdr>
                      <w:divsChild>
                        <w:div w:id="1298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1626">
              <w:marLeft w:val="0"/>
              <w:marRight w:val="0"/>
              <w:marTop w:val="0"/>
              <w:marBottom w:val="150"/>
              <w:divBdr>
                <w:top w:val="none" w:sz="0" w:space="0" w:color="auto"/>
                <w:left w:val="none" w:sz="0" w:space="0" w:color="auto"/>
                <w:bottom w:val="none" w:sz="0" w:space="0" w:color="auto"/>
                <w:right w:val="none" w:sz="0" w:space="0" w:color="auto"/>
              </w:divBdr>
              <w:divsChild>
                <w:div w:id="1777480493">
                  <w:marLeft w:val="0"/>
                  <w:marRight w:val="0"/>
                  <w:marTop w:val="0"/>
                  <w:marBottom w:val="0"/>
                  <w:divBdr>
                    <w:top w:val="none" w:sz="0" w:space="0" w:color="auto"/>
                    <w:left w:val="none" w:sz="0" w:space="0" w:color="auto"/>
                    <w:bottom w:val="none" w:sz="0" w:space="0" w:color="auto"/>
                    <w:right w:val="none" w:sz="0" w:space="0" w:color="auto"/>
                  </w:divBdr>
                  <w:divsChild>
                    <w:div w:id="224679581">
                      <w:marLeft w:val="0"/>
                      <w:marRight w:val="0"/>
                      <w:marTop w:val="0"/>
                      <w:marBottom w:val="0"/>
                      <w:divBdr>
                        <w:top w:val="none" w:sz="0" w:space="0" w:color="auto"/>
                        <w:left w:val="none" w:sz="0" w:space="0" w:color="auto"/>
                        <w:bottom w:val="none" w:sz="0" w:space="0" w:color="auto"/>
                        <w:right w:val="none" w:sz="0" w:space="0" w:color="auto"/>
                      </w:divBdr>
                      <w:divsChild>
                        <w:div w:id="4838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359671">
          <w:marLeft w:val="0"/>
          <w:marRight w:val="0"/>
          <w:marTop w:val="0"/>
          <w:marBottom w:val="300"/>
          <w:divBdr>
            <w:top w:val="none" w:sz="0" w:space="0" w:color="auto"/>
            <w:left w:val="none" w:sz="0" w:space="0" w:color="auto"/>
            <w:bottom w:val="single" w:sz="6" w:space="15" w:color="CCCCCC"/>
            <w:right w:val="none" w:sz="0" w:space="0" w:color="auto"/>
          </w:divBdr>
          <w:divsChild>
            <w:div w:id="775560066">
              <w:marLeft w:val="0"/>
              <w:marRight w:val="0"/>
              <w:marTop w:val="0"/>
              <w:marBottom w:val="150"/>
              <w:divBdr>
                <w:top w:val="none" w:sz="0" w:space="0" w:color="auto"/>
                <w:left w:val="none" w:sz="0" w:space="0" w:color="auto"/>
                <w:bottom w:val="none" w:sz="0" w:space="0" w:color="auto"/>
                <w:right w:val="none" w:sz="0" w:space="0" w:color="auto"/>
              </w:divBdr>
              <w:divsChild>
                <w:div w:id="476770">
                  <w:marLeft w:val="0"/>
                  <w:marRight w:val="0"/>
                  <w:marTop w:val="0"/>
                  <w:marBottom w:val="0"/>
                  <w:divBdr>
                    <w:top w:val="none" w:sz="0" w:space="0" w:color="auto"/>
                    <w:left w:val="none" w:sz="0" w:space="0" w:color="auto"/>
                    <w:bottom w:val="none" w:sz="0" w:space="0" w:color="auto"/>
                    <w:right w:val="none" w:sz="0" w:space="0" w:color="auto"/>
                  </w:divBdr>
                  <w:divsChild>
                    <w:div w:id="91442248">
                      <w:marLeft w:val="0"/>
                      <w:marRight w:val="0"/>
                      <w:marTop w:val="0"/>
                      <w:marBottom w:val="0"/>
                      <w:divBdr>
                        <w:top w:val="none" w:sz="0" w:space="0" w:color="auto"/>
                        <w:left w:val="none" w:sz="0" w:space="0" w:color="auto"/>
                        <w:bottom w:val="none" w:sz="0" w:space="0" w:color="auto"/>
                        <w:right w:val="none" w:sz="0" w:space="0" w:color="auto"/>
                      </w:divBdr>
                      <w:divsChild>
                        <w:div w:id="8595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8500">
              <w:marLeft w:val="0"/>
              <w:marRight w:val="0"/>
              <w:marTop w:val="0"/>
              <w:marBottom w:val="150"/>
              <w:divBdr>
                <w:top w:val="none" w:sz="0" w:space="0" w:color="auto"/>
                <w:left w:val="none" w:sz="0" w:space="0" w:color="auto"/>
                <w:bottom w:val="none" w:sz="0" w:space="0" w:color="auto"/>
                <w:right w:val="none" w:sz="0" w:space="0" w:color="auto"/>
              </w:divBdr>
              <w:divsChild>
                <w:div w:id="1423188833">
                  <w:marLeft w:val="0"/>
                  <w:marRight w:val="0"/>
                  <w:marTop w:val="0"/>
                  <w:marBottom w:val="0"/>
                  <w:divBdr>
                    <w:top w:val="none" w:sz="0" w:space="0" w:color="auto"/>
                    <w:left w:val="none" w:sz="0" w:space="0" w:color="auto"/>
                    <w:bottom w:val="none" w:sz="0" w:space="0" w:color="auto"/>
                    <w:right w:val="none" w:sz="0" w:space="0" w:color="auto"/>
                  </w:divBdr>
                  <w:divsChild>
                    <w:div w:id="718286446">
                      <w:marLeft w:val="0"/>
                      <w:marRight w:val="0"/>
                      <w:marTop w:val="0"/>
                      <w:marBottom w:val="0"/>
                      <w:divBdr>
                        <w:top w:val="none" w:sz="0" w:space="0" w:color="auto"/>
                        <w:left w:val="none" w:sz="0" w:space="0" w:color="auto"/>
                        <w:bottom w:val="none" w:sz="0" w:space="0" w:color="auto"/>
                        <w:right w:val="none" w:sz="0" w:space="0" w:color="auto"/>
                      </w:divBdr>
                      <w:divsChild>
                        <w:div w:id="6479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557800">
              <w:marLeft w:val="0"/>
              <w:marRight w:val="0"/>
              <w:marTop w:val="0"/>
              <w:marBottom w:val="150"/>
              <w:divBdr>
                <w:top w:val="none" w:sz="0" w:space="0" w:color="auto"/>
                <w:left w:val="none" w:sz="0" w:space="0" w:color="auto"/>
                <w:bottom w:val="none" w:sz="0" w:space="0" w:color="auto"/>
                <w:right w:val="none" w:sz="0" w:space="0" w:color="auto"/>
              </w:divBdr>
              <w:divsChild>
                <w:div w:id="382020590">
                  <w:marLeft w:val="0"/>
                  <w:marRight w:val="0"/>
                  <w:marTop w:val="0"/>
                  <w:marBottom w:val="0"/>
                  <w:divBdr>
                    <w:top w:val="none" w:sz="0" w:space="0" w:color="auto"/>
                    <w:left w:val="none" w:sz="0" w:space="0" w:color="auto"/>
                    <w:bottom w:val="none" w:sz="0" w:space="0" w:color="auto"/>
                    <w:right w:val="none" w:sz="0" w:space="0" w:color="auto"/>
                  </w:divBdr>
                  <w:divsChild>
                    <w:div w:id="1564834755">
                      <w:marLeft w:val="0"/>
                      <w:marRight w:val="0"/>
                      <w:marTop w:val="0"/>
                      <w:marBottom w:val="0"/>
                      <w:divBdr>
                        <w:top w:val="none" w:sz="0" w:space="0" w:color="auto"/>
                        <w:left w:val="none" w:sz="0" w:space="0" w:color="auto"/>
                        <w:bottom w:val="none" w:sz="0" w:space="0" w:color="auto"/>
                        <w:right w:val="none" w:sz="0" w:space="0" w:color="auto"/>
                      </w:divBdr>
                      <w:divsChild>
                        <w:div w:id="3550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5202">
              <w:marLeft w:val="0"/>
              <w:marRight w:val="0"/>
              <w:marTop w:val="0"/>
              <w:marBottom w:val="150"/>
              <w:divBdr>
                <w:top w:val="none" w:sz="0" w:space="0" w:color="auto"/>
                <w:left w:val="none" w:sz="0" w:space="0" w:color="auto"/>
                <w:bottom w:val="none" w:sz="0" w:space="0" w:color="auto"/>
                <w:right w:val="none" w:sz="0" w:space="0" w:color="auto"/>
              </w:divBdr>
              <w:divsChild>
                <w:div w:id="1774587575">
                  <w:marLeft w:val="0"/>
                  <w:marRight w:val="0"/>
                  <w:marTop w:val="0"/>
                  <w:marBottom w:val="0"/>
                  <w:divBdr>
                    <w:top w:val="none" w:sz="0" w:space="0" w:color="auto"/>
                    <w:left w:val="none" w:sz="0" w:space="0" w:color="auto"/>
                    <w:bottom w:val="none" w:sz="0" w:space="0" w:color="auto"/>
                    <w:right w:val="none" w:sz="0" w:space="0" w:color="auto"/>
                  </w:divBdr>
                  <w:divsChild>
                    <w:div w:id="1612278901">
                      <w:marLeft w:val="0"/>
                      <w:marRight w:val="0"/>
                      <w:marTop w:val="0"/>
                      <w:marBottom w:val="0"/>
                      <w:divBdr>
                        <w:top w:val="none" w:sz="0" w:space="0" w:color="auto"/>
                        <w:left w:val="none" w:sz="0" w:space="0" w:color="auto"/>
                        <w:bottom w:val="none" w:sz="0" w:space="0" w:color="auto"/>
                        <w:right w:val="none" w:sz="0" w:space="0" w:color="auto"/>
                      </w:divBdr>
                      <w:divsChild>
                        <w:div w:id="2848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26981590">
      <w:bodyDiv w:val="1"/>
      <w:marLeft w:val="0"/>
      <w:marRight w:val="0"/>
      <w:marTop w:val="0"/>
      <w:marBottom w:val="0"/>
      <w:divBdr>
        <w:top w:val="none" w:sz="0" w:space="0" w:color="auto"/>
        <w:left w:val="none" w:sz="0" w:space="0" w:color="auto"/>
        <w:bottom w:val="none" w:sz="0" w:space="0" w:color="auto"/>
        <w:right w:val="none" w:sz="0" w:space="0" w:color="auto"/>
      </w:divBdr>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02723588">
      <w:bodyDiv w:val="1"/>
      <w:marLeft w:val="0"/>
      <w:marRight w:val="0"/>
      <w:marTop w:val="0"/>
      <w:marBottom w:val="0"/>
      <w:divBdr>
        <w:top w:val="none" w:sz="0" w:space="0" w:color="auto"/>
        <w:left w:val="none" w:sz="0" w:space="0" w:color="auto"/>
        <w:bottom w:val="none" w:sz="0" w:space="0" w:color="auto"/>
        <w:right w:val="none" w:sz="0" w:space="0" w:color="auto"/>
      </w:divBdr>
    </w:div>
    <w:div w:id="414982978">
      <w:bodyDiv w:val="1"/>
      <w:marLeft w:val="0"/>
      <w:marRight w:val="0"/>
      <w:marTop w:val="0"/>
      <w:marBottom w:val="0"/>
      <w:divBdr>
        <w:top w:val="none" w:sz="0" w:space="0" w:color="auto"/>
        <w:left w:val="none" w:sz="0" w:space="0" w:color="auto"/>
        <w:bottom w:val="none" w:sz="0" w:space="0" w:color="auto"/>
        <w:right w:val="none" w:sz="0" w:space="0" w:color="auto"/>
      </w:divBdr>
    </w:div>
    <w:div w:id="420031527">
      <w:bodyDiv w:val="1"/>
      <w:marLeft w:val="0"/>
      <w:marRight w:val="0"/>
      <w:marTop w:val="0"/>
      <w:marBottom w:val="0"/>
      <w:divBdr>
        <w:top w:val="none" w:sz="0" w:space="0" w:color="auto"/>
        <w:left w:val="none" w:sz="0" w:space="0" w:color="auto"/>
        <w:bottom w:val="none" w:sz="0" w:space="0" w:color="auto"/>
        <w:right w:val="none" w:sz="0" w:space="0" w:color="auto"/>
      </w:divBdr>
    </w:div>
    <w:div w:id="422069691">
      <w:bodyDiv w:val="1"/>
      <w:marLeft w:val="0"/>
      <w:marRight w:val="0"/>
      <w:marTop w:val="0"/>
      <w:marBottom w:val="0"/>
      <w:divBdr>
        <w:top w:val="none" w:sz="0" w:space="0" w:color="auto"/>
        <w:left w:val="none" w:sz="0" w:space="0" w:color="auto"/>
        <w:bottom w:val="none" w:sz="0" w:space="0" w:color="auto"/>
        <w:right w:val="none" w:sz="0" w:space="0" w:color="auto"/>
      </w:divBdr>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1968686">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72915061">
      <w:bodyDiv w:val="1"/>
      <w:marLeft w:val="0"/>
      <w:marRight w:val="0"/>
      <w:marTop w:val="0"/>
      <w:marBottom w:val="0"/>
      <w:divBdr>
        <w:top w:val="none" w:sz="0" w:space="0" w:color="auto"/>
        <w:left w:val="none" w:sz="0" w:space="0" w:color="auto"/>
        <w:bottom w:val="none" w:sz="0" w:space="0" w:color="auto"/>
        <w:right w:val="none" w:sz="0" w:space="0" w:color="auto"/>
      </w:divBdr>
      <w:divsChild>
        <w:div w:id="58749247">
          <w:marLeft w:val="0"/>
          <w:marRight w:val="0"/>
          <w:marTop w:val="0"/>
          <w:marBottom w:val="0"/>
          <w:divBdr>
            <w:top w:val="none" w:sz="0" w:space="0" w:color="auto"/>
            <w:left w:val="none" w:sz="0" w:space="0" w:color="auto"/>
            <w:bottom w:val="single" w:sz="6" w:space="0" w:color="EDEDED"/>
            <w:right w:val="none" w:sz="0" w:space="0" w:color="auto"/>
          </w:divBdr>
          <w:divsChild>
            <w:div w:id="812450746">
              <w:marLeft w:val="0"/>
              <w:marRight w:val="0"/>
              <w:marTop w:val="0"/>
              <w:marBottom w:val="0"/>
              <w:divBdr>
                <w:top w:val="none" w:sz="0" w:space="0" w:color="auto"/>
                <w:left w:val="none" w:sz="0" w:space="0" w:color="auto"/>
                <w:bottom w:val="none" w:sz="0" w:space="0" w:color="auto"/>
                <w:right w:val="none" w:sz="0" w:space="0" w:color="auto"/>
              </w:divBdr>
            </w:div>
          </w:divsChild>
        </w:div>
        <w:div w:id="185412208">
          <w:marLeft w:val="0"/>
          <w:marRight w:val="0"/>
          <w:marTop w:val="0"/>
          <w:marBottom w:val="0"/>
          <w:divBdr>
            <w:top w:val="none" w:sz="0" w:space="0" w:color="auto"/>
            <w:left w:val="none" w:sz="0" w:space="0" w:color="auto"/>
            <w:bottom w:val="single" w:sz="6" w:space="0" w:color="EDEDED"/>
            <w:right w:val="none" w:sz="0" w:space="0" w:color="auto"/>
          </w:divBdr>
          <w:divsChild>
            <w:div w:id="972635577">
              <w:marLeft w:val="0"/>
              <w:marRight w:val="0"/>
              <w:marTop w:val="0"/>
              <w:marBottom w:val="0"/>
              <w:divBdr>
                <w:top w:val="none" w:sz="0" w:space="0" w:color="auto"/>
                <w:left w:val="none" w:sz="0" w:space="0" w:color="auto"/>
                <w:bottom w:val="none" w:sz="0" w:space="0" w:color="auto"/>
                <w:right w:val="none" w:sz="0" w:space="0" w:color="auto"/>
              </w:divBdr>
            </w:div>
            <w:div w:id="1172838644">
              <w:marLeft w:val="0"/>
              <w:marRight w:val="0"/>
              <w:marTop w:val="0"/>
              <w:marBottom w:val="0"/>
              <w:divBdr>
                <w:top w:val="none" w:sz="0" w:space="0" w:color="auto"/>
                <w:left w:val="none" w:sz="0" w:space="0" w:color="auto"/>
                <w:bottom w:val="none" w:sz="0" w:space="0" w:color="auto"/>
                <w:right w:val="none" w:sz="0" w:space="0" w:color="auto"/>
              </w:divBdr>
            </w:div>
          </w:divsChild>
        </w:div>
        <w:div w:id="203445858">
          <w:marLeft w:val="0"/>
          <w:marRight w:val="0"/>
          <w:marTop w:val="0"/>
          <w:marBottom w:val="0"/>
          <w:divBdr>
            <w:top w:val="none" w:sz="0" w:space="0" w:color="auto"/>
            <w:left w:val="none" w:sz="0" w:space="0" w:color="auto"/>
            <w:bottom w:val="single" w:sz="6" w:space="0" w:color="EDEDED"/>
            <w:right w:val="none" w:sz="0" w:space="0" w:color="auto"/>
          </w:divBdr>
          <w:divsChild>
            <w:div w:id="454518595">
              <w:marLeft w:val="0"/>
              <w:marRight w:val="0"/>
              <w:marTop w:val="0"/>
              <w:marBottom w:val="0"/>
              <w:divBdr>
                <w:top w:val="none" w:sz="0" w:space="0" w:color="auto"/>
                <w:left w:val="none" w:sz="0" w:space="0" w:color="auto"/>
                <w:bottom w:val="none" w:sz="0" w:space="0" w:color="auto"/>
                <w:right w:val="none" w:sz="0" w:space="0" w:color="auto"/>
              </w:divBdr>
            </w:div>
            <w:div w:id="788428490">
              <w:marLeft w:val="0"/>
              <w:marRight w:val="0"/>
              <w:marTop w:val="0"/>
              <w:marBottom w:val="0"/>
              <w:divBdr>
                <w:top w:val="none" w:sz="0" w:space="0" w:color="auto"/>
                <w:left w:val="none" w:sz="0" w:space="0" w:color="auto"/>
                <w:bottom w:val="none" w:sz="0" w:space="0" w:color="auto"/>
                <w:right w:val="none" w:sz="0" w:space="0" w:color="auto"/>
              </w:divBdr>
            </w:div>
          </w:divsChild>
        </w:div>
        <w:div w:id="358118095">
          <w:marLeft w:val="0"/>
          <w:marRight w:val="0"/>
          <w:marTop w:val="0"/>
          <w:marBottom w:val="0"/>
          <w:divBdr>
            <w:top w:val="none" w:sz="0" w:space="0" w:color="auto"/>
            <w:left w:val="none" w:sz="0" w:space="0" w:color="auto"/>
            <w:bottom w:val="single" w:sz="6" w:space="0" w:color="EDEDED"/>
            <w:right w:val="none" w:sz="0" w:space="0" w:color="auto"/>
          </w:divBdr>
          <w:divsChild>
            <w:div w:id="1185023847">
              <w:marLeft w:val="0"/>
              <w:marRight w:val="0"/>
              <w:marTop w:val="0"/>
              <w:marBottom w:val="0"/>
              <w:divBdr>
                <w:top w:val="none" w:sz="0" w:space="0" w:color="auto"/>
                <w:left w:val="none" w:sz="0" w:space="0" w:color="auto"/>
                <w:bottom w:val="none" w:sz="0" w:space="0" w:color="auto"/>
                <w:right w:val="none" w:sz="0" w:space="0" w:color="auto"/>
              </w:divBdr>
            </w:div>
            <w:div w:id="1227841527">
              <w:marLeft w:val="0"/>
              <w:marRight w:val="0"/>
              <w:marTop w:val="0"/>
              <w:marBottom w:val="0"/>
              <w:divBdr>
                <w:top w:val="none" w:sz="0" w:space="0" w:color="auto"/>
                <w:left w:val="none" w:sz="0" w:space="0" w:color="auto"/>
                <w:bottom w:val="none" w:sz="0" w:space="0" w:color="auto"/>
                <w:right w:val="none" w:sz="0" w:space="0" w:color="auto"/>
              </w:divBdr>
            </w:div>
          </w:divsChild>
        </w:div>
        <w:div w:id="391464232">
          <w:marLeft w:val="0"/>
          <w:marRight w:val="0"/>
          <w:marTop w:val="0"/>
          <w:marBottom w:val="0"/>
          <w:divBdr>
            <w:top w:val="none" w:sz="0" w:space="0" w:color="auto"/>
            <w:left w:val="none" w:sz="0" w:space="0" w:color="auto"/>
            <w:bottom w:val="single" w:sz="6" w:space="0" w:color="EDEDED"/>
            <w:right w:val="none" w:sz="0" w:space="0" w:color="auto"/>
          </w:divBdr>
          <w:divsChild>
            <w:div w:id="436099281">
              <w:marLeft w:val="0"/>
              <w:marRight w:val="0"/>
              <w:marTop w:val="0"/>
              <w:marBottom w:val="0"/>
              <w:divBdr>
                <w:top w:val="none" w:sz="0" w:space="0" w:color="auto"/>
                <w:left w:val="none" w:sz="0" w:space="0" w:color="auto"/>
                <w:bottom w:val="none" w:sz="0" w:space="0" w:color="auto"/>
                <w:right w:val="none" w:sz="0" w:space="0" w:color="auto"/>
              </w:divBdr>
            </w:div>
            <w:div w:id="652683367">
              <w:marLeft w:val="0"/>
              <w:marRight w:val="0"/>
              <w:marTop w:val="0"/>
              <w:marBottom w:val="0"/>
              <w:divBdr>
                <w:top w:val="none" w:sz="0" w:space="0" w:color="auto"/>
                <w:left w:val="none" w:sz="0" w:space="0" w:color="auto"/>
                <w:bottom w:val="none" w:sz="0" w:space="0" w:color="auto"/>
                <w:right w:val="none" w:sz="0" w:space="0" w:color="auto"/>
              </w:divBdr>
            </w:div>
          </w:divsChild>
        </w:div>
        <w:div w:id="511257998">
          <w:marLeft w:val="0"/>
          <w:marRight w:val="0"/>
          <w:marTop w:val="0"/>
          <w:marBottom w:val="0"/>
          <w:divBdr>
            <w:top w:val="none" w:sz="0" w:space="0" w:color="auto"/>
            <w:left w:val="none" w:sz="0" w:space="0" w:color="auto"/>
            <w:bottom w:val="single" w:sz="6" w:space="0" w:color="EDEDED"/>
            <w:right w:val="none" w:sz="0" w:space="0" w:color="auto"/>
          </w:divBdr>
          <w:divsChild>
            <w:div w:id="944464960">
              <w:marLeft w:val="0"/>
              <w:marRight w:val="0"/>
              <w:marTop w:val="0"/>
              <w:marBottom w:val="0"/>
              <w:divBdr>
                <w:top w:val="none" w:sz="0" w:space="0" w:color="auto"/>
                <w:left w:val="none" w:sz="0" w:space="0" w:color="auto"/>
                <w:bottom w:val="none" w:sz="0" w:space="0" w:color="auto"/>
                <w:right w:val="none" w:sz="0" w:space="0" w:color="auto"/>
              </w:divBdr>
            </w:div>
            <w:div w:id="1374037459">
              <w:marLeft w:val="0"/>
              <w:marRight w:val="0"/>
              <w:marTop w:val="0"/>
              <w:marBottom w:val="0"/>
              <w:divBdr>
                <w:top w:val="none" w:sz="0" w:space="0" w:color="auto"/>
                <w:left w:val="none" w:sz="0" w:space="0" w:color="auto"/>
                <w:bottom w:val="none" w:sz="0" w:space="0" w:color="auto"/>
                <w:right w:val="none" w:sz="0" w:space="0" w:color="auto"/>
              </w:divBdr>
            </w:div>
          </w:divsChild>
        </w:div>
        <w:div w:id="634798262">
          <w:marLeft w:val="0"/>
          <w:marRight w:val="0"/>
          <w:marTop w:val="0"/>
          <w:marBottom w:val="0"/>
          <w:divBdr>
            <w:top w:val="none" w:sz="0" w:space="0" w:color="auto"/>
            <w:left w:val="none" w:sz="0" w:space="0" w:color="auto"/>
            <w:bottom w:val="single" w:sz="6" w:space="0" w:color="EDEDED"/>
            <w:right w:val="none" w:sz="0" w:space="0" w:color="auto"/>
          </w:divBdr>
          <w:divsChild>
            <w:div w:id="294337854">
              <w:marLeft w:val="0"/>
              <w:marRight w:val="0"/>
              <w:marTop w:val="0"/>
              <w:marBottom w:val="0"/>
              <w:divBdr>
                <w:top w:val="none" w:sz="0" w:space="0" w:color="auto"/>
                <w:left w:val="none" w:sz="0" w:space="0" w:color="auto"/>
                <w:bottom w:val="none" w:sz="0" w:space="0" w:color="auto"/>
                <w:right w:val="none" w:sz="0" w:space="0" w:color="auto"/>
              </w:divBdr>
            </w:div>
            <w:div w:id="1535074845">
              <w:marLeft w:val="0"/>
              <w:marRight w:val="0"/>
              <w:marTop w:val="0"/>
              <w:marBottom w:val="0"/>
              <w:divBdr>
                <w:top w:val="none" w:sz="0" w:space="0" w:color="auto"/>
                <w:left w:val="none" w:sz="0" w:space="0" w:color="auto"/>
                <w:bottom w:val="none" w:sz="0" w:space="0" w:color="auto"/>
                <w:right w:val="none" w:sz="0" w:space="0" w:color="auto"/>
              </w:divBdr>
            </w:div>
          </w:divsChild>
        </w:div>
        <w:div w:id="860557531">
          <w:marLeft w:val="0"/>
          <w:marRight w:val="0"/>
          <w:marTop w:val="0"/>
          <w:marBottom w:val="0"/>
          <w:divBdr>
            <w:top w:val="none" w:sz="0" w:space="0" w:color="auto"/>
            <w:left w:val="none" w:sz="0" w:space="0" w:color="auto"/>
            <w:bottom w:val="single" w:sz="6" w:space="0" w:color="EDEDED"/>
            <w:right w:val="none" w:sz="0" w:space="0" w:color="auto"/>
          </w:divBdr>
          <w:divsChild>
            <w:div w:id="668485062">
              <w:marLeft w:val="0"/>
              <w:marRight w:val="0"/>
              <w:marTop w:val="0"/>
              <w:marBottom w:val="0"/>
              <w:divBdr>
                <w:top w:val="none" w:sz="0" w:space="0" w:color="auto"/>
                <w:left w:val="none" w:sz="0" w:space="0" w:color="auto"/>
                <w:bottom w:val="none" w:sz="0" w:space="0" w:color="auto"/>
                <w:right w:val="none" w:sz="0" w:space="0" w:color="auto"/>
              </w:divBdr>
            </w:div>
            <w:div w:id="1321696940">
              <w:marLeft w:val="0"/>
              <w:marRight w:val="0"/>
              <w:marTop w:val="0"/>
              <w:marBottom w:val="0"/>
              <w:divBdr>
                <w:top w:val="none" w:sz="0" w:space="0" w:color="auto"/>
                <w:left w:val="none" w:sz="0" w:space="0" w:color="auto"/>
                <w:bottom w:val="none" w:sz="0" w:space="0" w:color="auto"/>
                <w:right w:val="none" w:sz="0" w:space="0" w:color="auto"/>
              </w:divBdr>
            </w:div>
          </w:divsChild>
        </w:div>
        <w:div w:id="987397422">
          <w:marLeft w:val="0"/>
          <w:marRight w:val="0"/>
          <w:marTop w:val="0"/>
          <w:marBottom w:val="0"/>
          <w:divBdr>
            <w:top w:val="none" w:sz="0" w:space="0" w:color="auto"/>
            <w:left w:val="none" w:sz="0" w:space="0" w:color="auto"/>
            <w:bottom w:val="single" w:sz="6" w:space="0" w:color="EDEDED"/>
            <w:right w:val="none" w:sz="0" w:space="0" w:color="auto"/>
          </w:divBdr>
          <w:divsChild>
            <w:div w:id="178127096">
              <w:marLeft w:val="0"/>
              <w:marRight w:val="0"/>
              <w:marTop w:val="0"/>
              <w:marBottom w:val="0"/>
              <w:divBdr>
                <w:top w:val="none" w:sz="0" w:space="0" w:color="auto"/>
                <w:left w:val="none" w:sz="0" w:space="0" w:color="auto"/>
                <w:bottom w:val="none" w:sz="0" w:space="0" w:color="auto"/>
                <w:right w:val="none" w:sz="0" w:space="0" w:color="auto"/>
              </w:divBdr>
            </w:div>
            <w:div w:id="1067847197">
              <w:marLeft w:val="0"/>
              <w:marRight w:val="0"/>
              <w:marTop w:val="0"/>
              <w:marBottom w:val="0"/>
              <w:divBdr>
                <w:top w:val="none" w:sz="0" w:space="0" w:color="auto"/>
                <w:left w:val="none" w:sz="0" w:space="0" w:color="auto"/>
                <w:bottom w:val="none" w:sz="0" w:space="0" w:color="auto"/>
                <w:right w:val="none" w:sz="0" w:space="0" w:color="auto"/>
              </w:divBdr>
            </w:div>
          </w:divsChild>
        </w:div>
        <w:div w:id="1072435566">
          <w:marLeft w:val="0"/>
          <w:marRight w:val="0"/>
          <w:marTop w:val="0"/>
          <w:marBottom w:val="0"/>
          <w:divBdr>
            <w:top w:val="none" w:sz="0" w:space="0" w:color="auto"/>
            <w:left w:val="none" w:sz="0" w:space="0" w:color="auto"/>
            <w:bottom w:val="single" w:sz="6" w:space="0" w:color="EDEDED"/>
            <w:right w:val="none" w:sz="0" w:space="0" w:color="auto"/>
          </w:divBdr>
          <w:divsChild>
            <w:div w:id="765424103">
              <w:marLeft w:val="0"/>
              <w:marRight w:val="0"/>
              <w:marTop w:val="0"/>
              <w:marBottom w:val="0"/>
              <w:divBdr>
                <w:top w:val="none" w:sz="0" w:space="0" w:color="auto"/>
                <w:left w:val="none" w:sz="0" w:space="0" w:color="auto"/>
                <w:bottom w:val="none" w:sz="0" w:space="0" w:color="auto"/>
                <w:right w:val="none" w:sz="0" w:space="0" w:color="auto"/>
              </w:divBdr>
            </w:div>
            <w:div w:id="1925992852">
              <w:marLeft w:val="0"/>
              <w:marRight w:val="0"/>
              <w:marTop w:val="0"/>
              <w:marBottom w:val="0"/>
              <w:divBdr>
                <w:top w:val="none" w:sz="0" w:space="0" w:color="auto"/>
                <w:left w:val="none" w:sz="0" w:space="0" w:color="auto"/>
                <w:bottom w:val="none" w:sz="0" w:space="0" w:color="auto"/>
                <w:right w:val="none" w:sz="0" w:space="0" w:color="auto"/>
              </w:divBdr>
            </w:div>
          </w:divsChild>
        </w:div>
        <w:div w:id="1095325514">
          <w:marLeft w:val="0"/>
          <w:marRight w:val="0"/>
          <w:marTop w:val="0"/>
          <w:marBottom w:val="0"/>
          <w:divBdr>
            <w:top w:val="none" w:sz="0" w:space="0" w:color="auto"/>
            <w:left w:val="none" w:sz="0" w:space="0" w:color="auto"/>
            <w:bottom w:val="single" w:sz="6" w:space="0" w:color="EDEDED"/>
            <w:right w:val="none" w:sz="0" w:space="0" w:color="auto"/>
          </w:divBdr>
          <w:divsChild>
            <w:div w:id="140275949">
              <w:marLeft w:val="0"/>
              <w:marRight w:val="0"/>
              <w:marTop w:val="0"/>
              <w:marBottom w:val="0"/>
              <w:divBdr>
                <w:top w:val="none" w:sz="0" w:space="0" w:color="auto"/>
                <w:left w:val="none" w:sz="0" w:space="0" w:color="auto"/>
                <w:bottom w:val="none" w:sz="0" w:space="0" w:color="auto"/>
                <w:right w:val="none" w:sz="0" w:space="0" w:color="auto"/>
              </w:divBdr>
            </w:div>
            <w:div w:id="802306958">
              <w:marLeft w:val="0"/>
              <w:marRight w:val="0"/>
              <w:marTop w:val="0"/>
              <w:marBottom w:val="0"/>
              <w:divBdr>
                <w:top w:val="none" w:sz="0" w:space="0" w:color="auto"/>
                <w:left w:val="none" w:sz="0" w:space="0" w:color="auto"/>
                <w:bottom w:val="none" w:sz="0" w:space="0" w:color="auto"/>
                <w:right w:val="none" w:sz="0" w:space="0" w:color="auto"/>
              </w:divBdr>
            </w:div>
          </w:divsChild>
        </w:div>
        <w:div w:id="1354913225">
          <w:marLeft w:val="0"/>
          <w:marRight w:val="0"/>
          <w:marTop w:val="0"/>
          <w:marBottom w:val="0"/>
          <w:divBdr>
            <w:top w:val="none" w:sz="0" w:space="0" w:color="auto"/>
            <w:left w:val="none" w:sz="0" w:space="0" w:color="auto"/>
            <w:bottom w:val="single" w:sz="6" w:space="0" w:color="EDEDED"/>
            <w:right w:val="none" w:sz="0" w:space="0" w:color="auto"/>
          </w:divBdr>
          <w:divsChild>
            <w:div w:id="708845869">
              <w:marLeft w:val="0"/>
              <w:marRight w:val="0"/>
              <w:marTop w:val="0"/>
              <w:marBottom w:val="0"/>
              <w:divBdr>
                <w:top w:val="none" w:sz="0" w:space="0" w:color="auto"/>
                <w:left w:val="none" w:sz="0" w:space="0" w:color="auto"/>
                <w:bottom w:val="none" w:sz="0" w:space="0" w:color="auto"/>
                <w:right w:val="none" w:sz="0" w:space="0" w:color="auto"/>
              </w:divBdr>
            </w:div>
            <w:div w:id="942763777">
              <w:marLeft w:val="0"/>
              <w:marRight w:val="0"/>
              <w:marTop w:val="0"/>
              <w:marBottom w:val="0"/>
              <w:divBdr>
                <w:top w:val="none" w:sz="0" w:space="0" w:color="auto"/>
                <w:left w:val="none" w:sz="0" w:space="0" w:color="auto"/>
                <w:bottom w:val="none" w:sz="0" w:space="0" w:color="auto"/>
                <w:right w:val="none" w:sz="0" w:space="0" w:color="auto"/>
              </w:divBdr>
            </w:div>
          </w:divsChild>
        </w:div>
        <w:div w:id="1412002745">
          <w:marLeft w:val="0"/>
          <w:marRight w:val="0"/>
          <w:marTop w:val="0"/>
          <w:marBottom w:val="0"/>
          <w:divBdr>
            <w:top w:val="none" w:sz="0" w:space="0" w:color="auto"/>
            <w:left w:val="none" w:sz="0" w:space="0" w:color="auto"/>
            <w:bottom w:val="single" w:sz="6" w:space="0" w:color="EDEDED"/>
            <w:right w:val="none" w:sz="0" w:space="0" w:color="auto"/>
          </w:divBdr>
          <w:divsChild>
            <w:div w:id="1520270287">
              <w:marLeft w:val="0"/>
              <w:marRight w:val="0"/>
              <w:marTop w:val="0"/>
              <w:marBottom w:val="0"/>
              <w:divBdr>
                <w:top w:val="none" w:sz="0" w:space="0" w:color="auto"/>
                <w:left w:val="none" w:sz="0" w:space="0" w:color="auto"/>
                <w:bottom w:val="none" w:sz="0" w:space="0" w:color="auto"/>
                <w:right w:val="none" w:sz="0" w:space="0" w:color="auto"/>
              </w:divBdr>
            </w:div>
            <w:div w:id="1943610671">
              <w:marLeft w:val="0"/>
              <w:marRight w:val="0"/>
              <w:marTop w:val="0"/>
              <w:marBottom w:val="0"/>
              <w:divBdr>
                <w:top w:val="none" w:sz="0" w:space="0" w:color="auto"/>
                <w:left w:val="none" w:sz="0" w:space="0" w:color="auto"/>
                <w:bottom w:val="none" w:sz="0" w:space="0" w:color="auto"/>
                <w:right w:val="none" w:sz="0" w:space="0" w:color="auto"/>
              </w:divBdr>
            </w:div>
          </w:divsChild>
        </w:div>
        <w:div w:id="1573853890">
          <w:marLeft w:val="0"/>
          <w:marRight w:val="0"/>
          <w:marTop w:val="0"/>
          <w:marBottom w:val="0"/>
          <w:divBdr>
            <w:top w:val="none" w:sz="0" w:space="0" w:color="auto"/>
            <w:left w:val="none" w:sz="0" w:space="0" w:color="auto"/>
            <w:bottom w:val="single" w:sz="6" w:space="0" w:color="EDEDED"/>
            <w:right w:val="none" w:sz="0" w:space="0" w:color="auto"/>
          </w:divBdr>
          <w:divsChild>
            <w:div w:id="465513876">
              <w:marLeft w:val="0"/>
              <w:marRight w:val="0"/>
              <w:marTop w:val="0"/>
              <w:marBottom w:val="0"/>
              <w:divBdr>
                <w:top w:val="none" w:sz="0" w:space="0" w:color="auto"/>
                <w:left w:val="none" w:sz="0" w:space="0" w:color="auto"/>
                <w:bottom w:val="none" w:sz="0" w:space="0" w:color="auto"/>
                <w:right w:val="none" w:sz="0" w:space="0" w:color="auto"/>
              </w:divBdr>
            </w:div>
            <w:div w:id="811406673">
              <w:marLeft w:val="0"/>
              <w:marRight w:val="0"/>
              <w:marTop w:val="0"/>
              <w:marBottom w:val="0"/>
              <w:divBdr>
                <w:top w:val="none" w:sz="0" w:space="0" w:color="auto"/>
                <w:left w:val="none" w:sz="0" w:space="0" w:color="auto"/>
                <w:bottom w:val="none" w:sz="0" w:space="0" w:color="auto"/>
                <w:right w:val="none" w:sz="0" w:space="0" w:color="auto"/>
              </w:divBdr>
            </w:div>
          </w:divsChild>
        </w:div>
        <w:div w:id="1791120876">
          <w:marLeft w:val="0"/>
          <w:marRight w:val="0"/>
          <w:marTop w:val="0"/>
          <w:marBottom w:val="0"/>
          <w:divBdr>
            <w:top w:val="none" w:sz="0" w:space="0" w:color="auto"/>
            <w:left w:val="none" w:sz="0" w:space="0" w:color="auto"/>
            <w:bottom w:val="single" w:sz="6" w:space="0" w:color="EDEDED"/>
            <w:right w:val="none" w:sz="0" w:space="0" w:color="auto"/>
          </w:divBdr>
          <w:divsChild>
            <w:div w:id="577638355">
              <w:marLeft w:val="0"/>
              <w:marRight w:val="0"/>
              <w:marTop w:val="0"/>
              <w:marBottom w:val="0"/>
              <w:divBdr>
                <w:top w:val="none" w:sz="0" w:space="0" w:color="auto"/>
                <w:left w:val="none" w:sz="0" w:space="0" w:color="auto"/>
                <w:bottom w:val="none" w:sz="0" w:space="0" w:color="auto"/>
                <w:right w:val="none" w:sz="0" w:space="0" w:color="auto"/>
              </w:divBdr>
            </w:div>
            <w:div w:id="937830529">
              <w:marLeft w:val="0"/>
              <w:marRight w:val="0"/>
              <w:marTop w:val="0"/>
              <w:marBottom w:val="0"/>
              <w:divBdr>
                <w:top w:val="none" w:sz="0" w:space="0" w:color="auto"/>
                <w:left w:val="none" w:sz="0" w:space="0" w:color="auto"/>
                <w:bottom w:val="none" w:sz="0" w:space="0" w:color="auto"/>
                <w:right w:val="none" w:sz="0" w:space="0" w:color="auto"/>
              </w:divBdr>
            </w:div>
          </w:divsChild>
        </w:div>
        <w:div w:id="1823231099">
          <w:marLeft w:val="0"/>
          <w:marRight w:val="0"/>
          <w:marTop w:val="0"/>
          <w:marBottom w:val="0"/>
          <w:divBdr>
            <w:top w:val="none" w:sz="0" w:space="0" w:color="auto"/>
            <w:left w:val="none" w:sz="0" w:space="0" w:color="auto"/>
            <w:bottom w:val="single" w:sz="6" w:space="0" w:color="EDEDED"/>
            <w:right w:val="none" w:sz="0" w:space="0" w:color="auto"/>
          </w:divBdr>
          <w:divsChild>
            <w:div w:id="352727700">
              <w:marLeft w:val="0"/>
              <w:marRight w:val="0"/>
              <w:marTop w:val="0"/>
              <w:marBottom w:val="0"/>
              <w:divBdr>
                <w:top w:val="none" w:sz="0" w:space="0" w:color="auto"/>
                <w:left w:val="none" w:sz="0" w:space="0" w:color="auto"/>
                <w:bottom w:val="none" w:sz="0" w:space="0" w:color="auto"/>
                <w:right w:val="none" w:sz="0" w:space="0" w:color="auto"/>
              </w:divBdr>
            </w:div>
            <w:div w:id="599414158">
              <w:marLeft w:val="0"/>
              <w:marRight w:val="0"/>
              <w:marTop w:val="0"/>
              <w:marBottom w:val="0"/>
              <w:divBdr>
                <w:top w:val="none" w:sz="0" w:space="0" w:color="auto"/>
                <w:left w:val="none" w:sz="0" w:space="0" w:color="auto"/>
                <w:bottom w:val="none" w:sz="0" w:space="0" w:color="auto"/>
                <w:right w:val="none" w:sz="0" w:space="0" w:color="auto"/>
              </w:divBdr>
            </w:div>
          </w:divsChild>
        </w:div>
        <w:div w:id="2037536331">
          <w:marLeft w:val="0"/>
          <w:marRight w:val="0"/>
          <w:marTop w:val="0"/>
          <w:marBottom w:val="0"/>
          <w:divBdr>
            <w:top w:val="none" w:sz="0" w:space="0" w:color="auto"/>
            <w:left w:val="none" w:sz="0" w:space="0" w:color="auto"/>
            <w:bottom w:val="single" w:sz="6" w:space="0" w:color="EDEDED"/>
            <w:right w:val="none" w:sz="0" w:space="0" w:color="auto"/>
          </w:divBdr>
          <w:divsChild>
            <w:div w:id="394932113">
              <w:marLeft w:val="0"/>
              <w:marRight w:val="0"/>
              <w:marTop w:val="0"/>
              <w:marBottom w:val="0"/>
              <w:divBdr>
                <w:top w:val="none" w:sz="0" w:space="0" w:color="auto"/>
                <w:left w:val="none" w:sz="0" w:space="0" w:color="auto"/>
                <w:bottom w:val="none" w:sz="0" w:space="0" w:color="auto"/>
                <w:right w:val="none" w:sz="0" w:space="0" w:color="auto"/>
              </w:divBdr>
            </w:div>
            <w:div w:id="852231021">
              <w:marLeft w:val="0"/>
              <w:marRight w:val="0"/>
              <w:marTop w:val="0"/>
              <w:marBottom w:val="0"/>
              <w:divBdr>
                <w:top w:val="none" w:sz="0" w:space="0" w:color="auto"/>
                <w:left w:val="none" w:sz="0" w:space="0" w:color="auto"/>
                <w:bottom w:val="none" w:sz="0" w:space="0" w:color="auto"/>
                <w:right w:val="none" w:sz="0" w:space="0" w:color="auto"/>
              </w:divBdr>
            </w:div>
          </w:divsChild>
        </w:div>
        <w:div w:id="2054697485">
          <w:marLeft w:val="0"/>
          <w:marRight w:val="0"/>
          <w:marTop w:val="0"/>
          <w:marBottom w:val="0"/>
          <w:divBdr>
            <w:top w:val="none" w:sz="0" w:space="0" w:color="auto"/>
            <w:left w:val="none" w:sz="0" w:space="0" w:color="auto"/>
            <w:bottom w:val="single" w:sz="6" w:space="0" w:color="EDEDED"/>
            <w:right w:val="none" w:sz="0" w:space="0" w:color="auto"/>
          </w:divBdr>
          <w:divsChild>
            <w:div w:id="1809980067">
              <w:marLeft w:val="0"/>
              <w:marRight w:val="0"/>
              <w:marTop w:val="0"/>
              <w:marBottom w:val="0"/>
              <w:divBdr>
                <w:top w:val="none" w:sz="0" w:space="0" w:color="auto"/>
                <w:left w:val="none" w:sz="0" w:space="0" w:color="auto"/>
                <w:bottom w:val="none" w:sz="0" w:space="0" w:color="auto"/>
                <w:right w:val="none" w:sz="0" w:space="0" w:color="auto"/>
              </w:divBdr>
            </w:div>
            <w:div w:id="1932737720">
              <w:marLeft w:val="0"/>
              <w:marRight w:val="0"/>
              <w:marTop w:val="0"/>
              <w:marBottom w:val="0"/>
              <w:divBdr>
                <w:top w:val="none" w:sz="0" w:space="0" w:color="auto"/>
                <w:left w:val="none" w:sz="0" w:space="0" w:color="auto"/>
                <w:bottom w:val="none" w:sz="0" w:space="0" w:color="auto"/>
                <w:right w:val="none" w:sz="0" w:space="0" w:color="auto"/>
              </w:divBdr>
            </w:div>
          </w:divsChild>
        </w:div>
        <w:div w:id="2074741051">
          <w:marLeft w:val="0"/>
          <w:marRight w:val="0"/>
          <w:marTop w:val="0"/>
          <w:marBottom w:val="0"/>
          <w:divBdr>
            <w:top w:val="none" w:sz="0" w:space="0" w:color="auto"/>
            <w:left w:val="none" w:sz="0" w:space="0" w:color="auto"/>
            <w:bottom w:val="single" w:sz="6" w:space="0" w:color="EDEDED"/>
            <w:right w:val="none" w:sz="0" w:space="0" w:color="auto"/>
          </w:divBdr>
          <w:divsChild>
            <w:div w:id="219637368">
              <w:marLeft w:val="0"/>
              <w:marRight w:val="0"/>
              <w:marTop w:val="0"/>
              <w:marBottom w:val="0"/>
              <w:divBdr>
                <w:top w:val="none" w:sz="0" w:space="0" w:color="auto"/>
                <w:left w:val="none" w:sz="0" w:space="0" w:color="auto"/>
                <w:bottom w:val="none" w:sz="0" w:space="0" w:color="auto"/>
                <w:right w:val="none" w:sz="0" w:space="0" w:color="auto"/>
              </w:divBdr>
            </w:div>
            <w:div w:id="112777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2452596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 w:id="12244135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109898349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 w:id="20148414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915937879">
                      <w:marLeft w:val="0"/>
                      <w:marRight w:val="0"/>
                      <w:marTop w:val="0"/>
                      <w:marBottom w:val="135"/>
                      <w:divBdr>
                        <w:top w:val="none" w:sz="0" w:space="0" w:color="auto"/>
                        <w:left w:val="none" w:sz="0" w:space="0" w:color="auto"/>
                        <w:bottom w:val="none" w:sz="0" w:space="0" w:color="auto"/>
                        <w:right w:val="none" w:sz="0" w:space="0" w:color="auto"/>
                      </w:divBdr>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 w:id="178896852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454834331">
                      <w:marLeft w:val="0"/>
                      <w:marRight w:val="0"/>
                      <w:marTop w:val="0"/>
                      <w:marBottom w:val="135"/>
                      <w:divBdr>
                        <w:top w:val="none" w:sz="0" w:space="0" w:color="auto"/>
                        <w:left w:val="none" w:sz="0" w:space="0" w:color="auto"/>
                        <w:bottom w:val="none" w:sz="0" w:space="0" w:color="auto"/>
                        <w:right w:val="none" w:sz="0" w:space="0" w:color="auto"/>
                      </w:divBdr>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144699949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708645544">
                      <w:marLeft w:val="0"/>
                      <w:marRight w:val="0"/>
                      <w:marTop w:val="0"/>
                      <w:marBottom w:val="135"/>
                      <w:divBdr>
                        <w:top w:val="none" w:sz="0" w:space="0" w:color="auto"/>
                        <w:left w:val="none" w:sz="0" w:space="0" w:color="auto"/>
                        <w:bottom w:val="none" w:sz="0" w:space="0" w:color="auto"/>
                        <w:right w:val="none" w:sz="0" w:space="0" w:color="auto"/>
                      </w:divBdr>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 w:id="2102022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166890286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142110237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200088077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 w:id="158244982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48701628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 w:id="212633964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929897043">
                      <w:marLeft w:val="0"/>
                      <w:marRight w:val="0"/>
                      <w:marTop w:val="0"/>
                      <w:marBottom w:val="135"/>
                      <w:divBdr>
                        <w:top w:val="none" w:sz="0" w:space="0" w:color="auto"/>
                        <w:left w:val="none" w:sz="0" w:space="0" w:color="auto"/>
                        <w:bottom w:val="none" w:sz="0" w:space="0" w:color="auto"/>
                        <w:right w:val="none" w:sz="0" w:space="0" w:color="auto"/>
                      </w:divBdr>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154679580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145687348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2062704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192009225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18938792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3979087">
                  <w:marLeft w:val="0"/>
                  <w:marRight w:val="0"/>
                  <w:marTop w:val="0"/>
                  <w:marBottom w:val="135"/>
                  <w:divBdr>
                    <w:top w:val="none" w:sz="0" w:space="0" w:color="auto"/>
                    <w:left w:val="none" w:sz="0" w:space="0" w:color="auto"/>
                    <w:bottom w:val="none" w:sz="0" w:space="0" w:color="auto"/>
                    <w:right w:val="none" w:sz="0" w:space="0" w:color="auto"/>
                  </w:divBdr>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140456914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028264631">
                  <w:marLeft w:val="0"/>
                  <w:marRight w:val="0"/>
                  <w:marTop w:val="0"/>
                  <w:marBottom w:val="135"/>
                  <w:divBdr>
                    <w:top w:val="none" w:sz="0" w:space="0" w:color="auto"/>
                    <w:left w:val="none" w:sz="0" w:space="0" w:color="auto"/>
                    <w:bottom w:val="none" w:sz="0" w:space="0" w:color="auto"/>
                    <w:right w:val="none" w:sz="0" w:space="0" w:color="auto"/>
                  </w:divBdr>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706491914">
                  <w:marLeft w:val="0"/>
                  <w:marRight w:val="0"/>
                  <w:marTop w:val="0"/>
                  <w:marBottom w:val="135"/>
                  <w:divBdr>
                    <w:top w:val="none" w:sz="0" w:space="0" w:color="auto"/>
                    <w:left w:val="none" w:sz="0" w:space="0" w:color="auto"/>
                    <w:bottom w:val="none" w:sz="0" w:space="0" w:color="auto"/>
                    <w:right w:val="none" w:sz="0" w:space="0" w:color="auto"/>
                  </w:divBdr>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555043556">
                  <w:marLeft w:val="0"/>
                  <w:marRight w:val="0"/>
                  <w:marTop w:val="0"/>
                  <w:marBottom w:val="135"/>
                  <w:divBdr>
                    <w:top w:val="none" w:sz="0" w:space="0" w:color="auto"/>
                    <w:left w:val="none" w:sz="0" w:space="0" w:color="auto"/>
                    <w:bottom w:val="none" w:sz="0" w:space="0" w:color="auto"/>
                    <w:right w:val="none" w:sz="0" w:space="0" w:color="auto"/>
                  </w:divBdr>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88495136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 w:id="155334912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1842504620">
                  <w:marLeft w:val="0"/>
                  <w:marRight w:val="0"/>
                  <w:marTop w:val="0"/>
                  <w:marBottom w:val="135"/>
                  <w:divBdr>
                    <w:top w:val="none" w:sz="0" w:space="0" w:color="auto"/>
                    <w:left w:val="none" w:sz="0" w:space="0" w:color="auto"/>
                    <w:bottom w:val="none" w:sz="0" w:space="0" w:color="auto"/>
                    <w:right w:val="none" w:sz="0" w:space="0" w:color="auto"/>
                  </w:divBdr>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644502018">
                  <w:marLeft w:val="0"/>
                  <w:marRight w:val="0"/>
                  <w:marTop w:val="0"/>
                  <w:marBottom w:val="135"/>
                  <w:divBdr>
                    <w:top w:val="none" w:sz="0" w:space="0" w:color="auto"/>
                    <w:left w:val="none" w:sz="0" w:space="0" w:color="auto"/>
                    <w:bottom w:val="none" w:sz="0" w:space="0" w:color="auto"/>
                    <w:right w:val="none" w:sz="0" w:space="0" w:color="auto"/>
                  </w:divBdr>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48643235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195594278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099369376">
                      <w:marLeft w:val="0"/>
                      <w:marRight w:val="0"/>
                      <w:marTop w:val="0"/>
                      <w:marBottom w:val="135"/>
                      <w:divBdr>
                        <w:top w:val="none" w:sz="0" w:space="0" w:color="auto"/>
                        <w:left w:val="none" w:sz="0" w:space="0" w:color="auto"/>
                        <w:bottom w:val="none" w:sz="0" w:space="0" w:color="auto"/>
                        <w:right w:val="none" w:sz="0" w:space="0" w:color="auto"/>
                      </w:divBdr>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 w:id="18724958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763116660">
                  <w:marLeft w:val="0"/>
                  <w:marRight w:val="0"/>
                  <w:marTop w:val="0"/>
                  <w:marBottom w:val="135"/>
                  <w:divBdr>
                    <w:top w:val="none" w:sz="0" w:space="0" w:color="auto"/>
                    <w:left w:val="none" w:sz="0" w:space="0" w:color="auto"/>
                    <w:bottom w:val="none" w:sz="0" w:space="0" w:color="auto"/>
                    <w:right w:val="none" w:sz="0" w:space="0" w:color="auto"/>
                  </w:divBdr>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207199604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769817391">
                      <w:marLeft w:val="0"/>
                      <w:marRight w:val="0"/>
                      <w:marTop w:val="0"/>
                      <w:marBottom w:val="135"/>
                      <w:divBdr>
                        <w:top w:val="none" w:sz="0" w:space="0" w:color="auto"/>
                        <w:left w:val="none" w:sz="0" w:space="0" w:color="auto"/>
                        <w:bottom w:val="none" w:sz="0" w:space="0" w:color="auto"/>
                        <w:right w:val="none" w:sz="0" w:space="0" w:color="auto"/>
                      </w:divBdr>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908199240">
                      <w:marLeft w:val="0"/>
                      <w:marRight w:val="0"/>
                      <w:marTop w:val="0"/>
                      <w:marBottom w:val="135"/>
                      <w:divBdr>
                        <w:top w:val="none" w:sz="0" w:space="0" w:color="auto"/>
                        <w:left w:val="none" w:sz="0" w:space="0" w:color="auto"/>
                        <w:bottom w:val="none" w:sz="0" w:space="0" w:color="auto"/>
                        <w:right w:val="none" w:sz="0" w:space="0" w:color="auto"/>
                      </w:divBdr>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524049377">
                  <w:marLeft w:val="0"/>
                  <w:marRight w:val="0"/>
                  <w:marTop w:val="0"/>
                  <w:marBottom w:val="135"/>
                  <w:divBdr>
                    <w:top w:val="none" w:sz="0" w:space="0" w:color="auto"/>
                    <w:left w:val="none" w:sz="0" w:space="0" w:color="auto"/>
                    <w:bottom w:val="none" w:sz="0" w:space="0" w:color="auto"/>
                    <w:right w:val="none" w:sz="0" w:space="0" w:color="auto"/>
                  </w:divBdr>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386416783">
                  <w:marLeft w:val="0"/>
                  <w:marRight w:val="0"/>
                  <w:marTop w:val="0"/>
                  <w:marBottom w:val="135"/>
                  <w:divBdr>
                    <w:top w:val="none" w:sz="0" w:space="0" w:color="auto"/>
                    <w:left w:val="none" w:sz="0" w:space="0" w:color="auto"/>
                    <w:bottom w:val="none" w:sz="0" w:space="0" w:color="auto"/>
                    <w:right w:val="none" w:sz="0" w:space="0" w:color="auto"/>
                  </w:divBdr>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 w:id="18196143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100744348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1868330105">
                  <w:marLeft w:val="0"/>
                  <w:marRight w:val="0"/>
                  <w:marTop w:val="0"/>
                  <w:marBottom w:val="135"/>
                  <w:divBdr>
                    <w:top w:val="none" w:sz="0" w:space="0" w:color="auto"/>
                    <w:left w:val="none" w:sz="0" w:space="0" w:color="auto"/>
                    <w:bottom w:val="none" w:sz="0" w:space="0" w:color="auto"/>
                    <w:right w:val="none" w:sz="0" w:space="0" w:color="auto"/>
                  </w:divBdr>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 w:id="20309087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 w:id="17131899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 w:id="124538315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 w:id="1429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051226">
      <w:bodyDiv w:val="1"/>
      <w:marLeft w:val="0"/>
      <w:marRight w:val="0"/>
      <w:marTop w:val="0"/>
      <w:marBottom w:val="0"/>
      <w:divBdr>
        <w:top w:val="none" w:sz="0" w:space="0" w:color="auto"/>
        <w:left w:val="none" w:sz="0" w:space="0" w:color="auto"/>
        <w:bottom w:val="none" w:sz="0" w:space="0" w:color="auto"/>
        <w:right w:val="none" w:sz="0" w:space="0" w:color="auto"/>
      </w:divBdr>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0848240">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70622094">
      <w:bodyDiv w:val="1"/>
      <w:marLeft w:val="0"/>
      <w:marRight w:val="0"/>
      <w:marTop w:val="0"/>
      <w:marBottom w:val="0"/>
      <w:divBdr>
        <w:top w:val="none" w:sz="0" w:space="0" w:color="auto"/>
        <w:left w:val="none" w:sz="0" w:space="0" w:color="auto"/>
        <w:bottom w:val="none" w:sz="0" w:space="0" w:color="auto"/>
        <w:right w:val="none" w:sz="0" w:space="0" w:color="auto"/>
      </w:divBdr>
    </w:div>
    <w:div w:id="580603424">
      <w:bodyDiv w:val="1"/>
      <w:marLeft w:val="0"/>
      <w:marRight w:val="0"/>
      <w:marTop w:val="0"/>
      <w:marBottom w:val="0"/>
      <w:divBdr>
        <w:top w:val="none" w:sz="0" w:space="0" w:color="auto"/>
        <w:left w:val="none" w:sz="0" w:space="0" w:color="auto"/>
        <w:bottom w:val="none" w:sz="0" w:space="0" w:color="auto"/>
        <w:right w:val="none" w:sz="0" w:space="0" w:color="auto"/>
      </w:divBdr>
    </w:div>
    <w:div w:id="586155689">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598177939">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5533">
      <w:bodyDiv w:val="1"/>
      <w:marLeft w:val="0"/>
      <w:marRight w:val="0"/>
      <w:marTop w:val="0"/>
      <w:marBottom w:val="0"/>
      <w:divBdr>
        <w:top w:val="none" w:sz="0" w:space="0" w:color="auto"/>
        <w:left w:val="none" w:sz="0" w:space="0" w:color="auto"/>
        <w:bottom w:val="none" w:sz="0" w:space="0" w:color="auto"/>
        <w:right w:val="none" w:sz="0" w:space="0" w:color="auto"/>
      </w:divBdr>
    </w:div>
    <w:div w:id="619260478">
      <w:bodyDiv w:val="1"/>
      <w:marLeft w:val="0"/>
      <w:marRight w:val="0"/>
      <w:marTop w:val="0"/>
      <w:marBottom w:val="0"/>
      <w:divBdr>
        <w:top w:val="none" w:sz="0" w:space="0" w:color="auto"/>
        <w:left w:val="none" w:sz="0" w:space="0" w:color="auto"/>
        <w:bottom w:val="none" w:sz="0" w:space="0" w:color="auto"/>
        <w:right w:val="none" w:sz="0" w:space="0" w:color="auto"/>
      </w:divBdr>
    </w:div>
    <w:div w:id="620495004">
      <w:bodyDiv w:val="1"/>
      <w:marLeft w:val="0"/>
      <w:marRight w:val="0"/>
      <w:marTop w:val="0"/>
      <w:marBottom w:val="0"/>
      <w:divBdr>
        <w:top w:val="none" w:sz="0" w:space="0" w:color="auto"/>
        <w:left w:val="none" w:sz="0" w:space="0" w:color="auto"/>
        <w:bottom w:val="none" w:sz="0" w:space="0" w:color="auto"/>
        <w:right w:val="none" w:sz="0" w:space="0" w:color="auto"/>
      </w:divBdr>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63509687">
      <w:bodyDiv w:val="1"/>
      <w:marLeft w:val="0"/>
      <w:marRight w:val="0"/>
      <w:marTop w:val="0"/>
      <w:marBottom w:val="0"/>
      <w:divBdr>
        <w:top w:val="none" w:sz="0" w:space="0" w:color="auto"/>
        <w:left w:val="none" w:sz="0" w:space="0" w:color="auto"/>
        <w:bottom w:val="none" w:sz="0" w:space="0" w:color="auto"/>
        <w:right w:val="none" w:sz="0" w:space="0" w:color="auto"/>
      </w:divBdr>
      <w:divsChild>
        <w:div w:id="986326978">
          <w:marLeft w:val="0"/>
          <w:marRight w:val="0"/>
          <w:marTop w:val="0"/>
          <w:marBottom w:val="0"/>
          <w:divBdr>
            <w:top w:val="none" w:sz="0" w:space="0" w:color="auto"/>
            <w:left w:val="none" w:sz="0" w:space="0" w:color="auto"/>
            <w:bottom w:val="none" w:sz="0" w:space="0" w:color="auto"/>
            <w:right w:val="none" w:sz="0" w:space="0" w:color="auto"/>
          </w:divBdr>
        </w:div>
        <w:div w:id="1364281303">
          <w:marLeft w:val="0"/>
          <w:marRight w:val="0"/>
          <w:marTop w:val="0"/>
          <w:marBottom w:val="0"/>
          <w:divBdr>
            <w:top w:val="none" w:sz="0" w:space="0" w:color="auto"/>
            <w:left w:val="none" w:sz="0" w:space="0" w:color="auto"/>
            <w:bottom w:val="none" w:sz="0" w:space="0" w:color="auto"/>
            <w:right w:val="none" w:sz="0" w:space="0" w:color="auto"/>
          </w:divBdr>
          <w:divsChild>
            <w:div w:id="1586573718">
              <w:marLeft w:val="0"/>
              <w:marRight w:val="0"/>
              <w:marTop w:val="0"/>
              <w:marBottom w:val="165"/>
              <w:divBdr>
                <w:top w:val="none" w:sz="0" w:space="0" w:color="auto"/>
                <w:left w:val="none" w:sz="0" w:space="0" w:color="auto"/>
                <w:bottom w:val="none" w:sz="0" w:space="0" w:color="auto"/>
                <w:right w:val="none" w:sz="0" w:space="0" w:color="auto"/>
              </w:divBdr>
            </w:div>
          </w:divsChild>
        </w:div>
        <w:div w:id="2010206321">
          <w:marLeft w:val="0"/>
          <w:marRight w:val="0"/>
          <w:marTop w:val="165"/>
          <w:marBottom w:val="165"/>
          <w:divBdr>
            <w:top w:val="none" w:sz="0" w:space="0" w:color="auto"/>
            <w:left w:val="none" w:sz="0" w:space="0" w:color="auto"/>
            <w:bottom w:val="none" w:sz="0" w:space="0" w:color="auto"/>
            <w:right w:val="none" w:sz="0" w:space="0" w:color="auto"/>
          </w:divBdr>
          <w:divsChild>
            <w:div w:id="323317964">
              <w:marLeft w:val="0"/>
              <w:marRight w:val="0"/>
              <w:marTop w:val="0"/>
              <w:marBottom w:val="0"/>
              <w:divBdr>
                <w:top w:val="none" w:sz="0" w:space="0" w:color="auto"/>
                <w:left w:val="none" w:sz="0" w:space="0" w:color="auto"/>
                <w:bottom w:val="none" w:sz="0" w:space="0" w:color="auto"/>
                <w:right w:val="none" w:sz="0" w:space="0" w:color="auto"/>
              </w:divBdr>
              <w:divsChild>
                <w:div w:id="812328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67338472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402977">
      <w:bodyDiv w:val="1"/>
      <w:marLeft w:val="0"/>
      <w:marRight w:val="0"/>
      <w:marTop w:val="0"/>
      <w:marBottom w:val="0"/>
      <w:divBdr>
        <w:top w:val="none" w:sz="0" w:space="0" w:color="auto"/>
        <w:left w:val="none" w:sz="0" w:space="0" w:color="auto"/>
        <w:bottom w:val="none" w:sz="0" w:space="0" w:color="auto"/>
        <w:right w:val="none" w:sz="0" w:space="0" w:color="auto"/>
      </w:divBdr>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2170340">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1342211">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26807537">
      <w:bodyDiv w:val="1"/>
      <w:marLeft w:val="0"/>
      <w:marRight w:val="0"/>
      <w:marTop w:val="0"/>
      <w:marBottom w:val="0"/>
      <w:divBdr>
        <w:top w:val="none" w:sz="0" w:space="0" w:color="auto"/>
        <w:left w:val="none" w:sz="0" w:space="0" w:color="auto"/>
        <w:bottom w:val="none" w:sz="0" w:space="0" w:color="auto"/>
        <w:right w:val="none" w:sz="0" w:space="0" w:color="auto"/>
      </w:divBdr>
      <w:divsChild>
        <w:div w:id="103815971">
          <w:marLeft w:val="0"/>
          <w:marRight w:val="0"/>
          <w:marTop w:val="0"/>
          <w:marBottom w:val="0"/>
          <w:divBdr>
            <w:top w:val="none" w:sz="0" w:space="0" w:color="auto"/>
            <w:left w:val="none" w:sz="0" w:space="0" w:color="auto"/>
            <w:bottom w:val="none" w:sz="0" w:space="0" w:color="auto"/>
            <w:right w:val="none" w:sz="0" w:space="0" w:color="auto"/>
          </w:divBdr>
          <w:divsChild>
            <w:div w:id="474489652">
              <w:marLeft w:val="0"/>
              <w:marRight w:val="0"/>
              <w:marTop w:val="150"/>
              <w:marBottom w:val="75"/>
              <w:divBdr>
                <w:top w:val="none" w:sz="0" w:space="0" w:color="auto"/>
                <w:left w:val="none" w:sz="0" w:space="0" w:color="auto"/>
                <w:bottom w:val="none" w:sz="0" w:space="0" w:color="auto"/>
                <w:right w:val="none" w:sz="0" w:space="0" w:color="auto"/>
              </w:divBdr>
              <w:divsChild>
                <w:div w:id="17262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294">
          <w:marLeft w:val="0"/>
          <w:marRight w:val="0"/>
          <w:marTop w:val="0"/>
          <w:marBottom w:val="0"/>
          <w:divBdr>
            <w:top w:val="none" w:sz="0" w:space="0" w:color="auto"/>
            <w:left w:val="none" w:sz="0" w:space="0" w:color="auto"/>
            <w:bottom w:val="none" w:sz="0" w:space="0" w:color="auto"/>
            <w:right w:val="none" w:sz="0" w:space="0" w:color="auto"/>
          </w:divBdr>
          <w:divsChild>
            <w:div w:id="1046837682">
              <w:marLeft w:val="0"/>
              <w:marRight w:val="0"/>
              <w:marTop w:val="0"/>
              <w:marBottom w:val="0"/>
              <w:divBdr>
                <w:top w:val="none" w:sz="0" w:space="0" w:color="auto"/>
                <w:left w:val="none" w:sz="0" w:space="0" w:color="auto"/>
                <w:bottom w:val="none" w:sz="0" w:space="0" w:color="auto"/>
                <w:right w:val="none" w:sz="0" w:space="0" w:color="auto"/>
              </w:divBdr>
            </w:div>
            <w:div w:id="1254902252">
              <w:marLeft w:val="0"/>
              <w:marRight w:val="0"/>
              <w:marTop w:val="0"/>
              <w:marBottom w:val="0"/>
              <w:divBdr>
                <w:top w:val="none" w:sz="0" w:space="0" w:color="auto"/>
                <w:left w:val="none" w:sz="0" w:space="0" w:color="auto"/>
                <w:bottom w:val="none" w:sz="0" w:space="0" w:color="auto"/>
                <w:right w:val="none" w:sz="0" w:space="0" w:color="auto"/>
              </w:divBdr>
            </w:div>
            <w:div w:id="1901623900">
              <w:marLeft w:val="0"/>
              <w:marRight w:val="0"/>
              <w:marTop w:val="150"/>
              <w:marBottom w:val="75"/>
              <w:divBdr>
                <w:top w:val="none" w:sz="0" w:space="0" w:color="auto"/>
                <w:left w:val="none" w:sz="0" w:space="0" w:color="auto"/>
                <w:bottom w:val="none" w:sz="0" w:space="0" w:color="auto"/>
                <w:right w:val="none" w:sz="0" w:space="0" w:color="auto"/>
              </w:divBdr>
              <w:divsChild>
                <w:div w:id="276183240">
                  <w:marLeft w:val="0"/>
                  <w:marRight w:val="0"/>
                  <w:marTop w:val="0"/>
                  <w:marBottom w:val="0"/>
                  <w:divBdr>
                    <w:top w:val="none" w:sz="0" w:space="0" w:color="auto"/>
                    <w:left w:val="none" w:sz="0" w:space="0" w:color="auto"/>
                    <w:bottom w:val="none" w:sz="0" w:space="0" w:color="auto"/>
                    <w:right w:val="none" w:sz="0" w:space="0" w:color="auto"/>
                  </w:divBdr>
                </w:div>
                <w:div w:id="144900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6230">
          <w:marLeft w:val="0"/>
          <w:marRight w:val="0"/>
          <w:marTop w:val="0"/>
          <w:marBottom w:val="0"/>
          <w:divBdr>
            <w:top w:val="none" w:sz="0" w:space="0" w:color="auto"/>
            <w:left w:val="none" w:sz="0" w:space="0" w:color="auto"/>
            <w:bottom w:val="none" w:sz="0" w:space="0" w:color="auto"/>
            <w:right w:val="none" w:sz="0" w:space="0" w:color="auto"/>
          </w:divBdr>
          <w:divsChild>
            <w:div w:id="667363458">
              <w:marLeft w:val="0"/>
              <w:marRight w:val="0"/>
              <w:marTop w:val="0"/>
              <w:marBottom w:val="0"/>
              <w:divBdr>
                <w:top w:val="none" w:sz="0" w:space="0" w:color="auto"/>
                <w:left w:val="none" w:sz="0" w:space="0" w:color="auto"/>
                <w:bottom w:val="none" w:sz="0" w:space="0" w:color="auto"/>
                <w:right w:val="none" w:sz="0" w:space="0" w:color="auto"/>
              </w:divBdr>
            </w:div>
            <w:div w:id="671177945">
              <w:marLeft w:val="0"/>
              <w:marRight w:val="0"/>
              <w:marTop w:val="0"/>
              <w:marBottom w:val="0"/>
              <w:divBdr>
                <w:top w:val="none" w:sz="0" w:space="0" w:color="auto"/>
                <w:left w:val="none" w:sz="0" w:space="0" w:color="auto"/>
                <w:bottom w:val="none" w:sz="0" w:space="0" w:color="auto"/>
                <w:right w:val="none" w:sz="0" w:space="0" w:color="auto"/>
              </w:divBdr>
            </w:div>
            <w:div w:id="946424508">
              <w:marLeft w:val="0"/>
              <w:marRight w:val="0"/>
              <w:marTop w:val="150"/>
              <w:marBottom w:val="75"/>
              <w:divBdr>
                <w:top w:val="none" w:sz="0" w:space="0" w:color="auto"/>
                <w:left w:val="none" w:sz="0" w:space="0" w:color="auto"/>
                <w:bottom w:val="none" w:sz="0" w:space="0" w:color="auto"/>
                <w:right w:val="none" w:sz="0" w:space="0" w:color="auto"/>
              </w:divBdr>
              <w:divsChild>
                <w:div w:id="1343774188">
                  <w:marLeft w:val="0"/>
                  <w:marRight w:val="0"/>
                  <w:marTop w:val="0"/>
                  <w:marBottom w:val="0"/>
                  <w:divBdr>
                    <w:top w:val="none" w:sz="0" w:space="0" w:color="auto"/>
                    <w:left w:val="none" w:sz="0" w:space="0" w:color="auto"/>
                    <w:bottom w:val="none" w:sz="0" w:space="0" w:color="auto"/>
                    <w:right w:val="none" w:sz="0" w:space="0" w:color="auto"/>
                  </w:divBdr>
                </w:div>
                <w:div w:id="1535077722">
                  <w:marLeft w:val="0"/>
                  <w:marRight w:val="0"/>
                  <w:marTop w:val="0"/>
                  <w:marBottom w:val="0"/>
                  <w:divBdr>
                    <w:top w:val="none" w:sz="0" w:space="0" w:color="auto"/>
                    <w:left w:val="none" w:sz="0" w:space="0" w:color="auto"/>
                    <w:bottom w:val="none" w:sz="0" w:space="0" w:color="auto"/>
                    <w:right w:val="none" w:sz="0" w:space="0" w:color="auto"/>
                  </w:divBdr>
                </w:div>
              </w:divsChild>
            </w:div>
            <w:div w:id="997028883">
              <w:marLeft w:val="0"/>
              <w:marRight w:val="0"/>
              <w:marTop w:val="0"/>
              <w:marBottom w:val="0"/>
              <w:divBdr>
                <w:top w:val="none" w:sz="0" w:space="0" w:color="auto"/>
                <w:left w:val="none" w:sz="0" w:space="0" w:color="auto"/>
                <w:bottom w:val="none" w:sz="0" w:space="0" w:color="auto"/>
                <w:right w:val="none" w:sz="0" w:space="0" w:color="auto"/>
              </w:divBdr>
            </w:div>
          </w:divsChild>
        </w:div>
        <w:div w:id="328213882">
          <w:marLeft w:val="0"/>
          <w:marRight w:val="0"/>
          <w:marTop w:val="0"/>
          <w:marBottom w:val="0"/>
          <w:divBdr>
            <w:top w:val="none" w:sz="0" w:space="0" w:color="auto"/>
            <w:left w:val="none" w:sz="0" w:space="0" w:color="auto"/>
            <w:bottom w:val="none" w:sz="0" w:space="0" w:color="auto"/>
            <w:right w:val="none" w:sz="0" w:space="0" w:color="auto"/>
          </w:divBdr>
          <w:divsChild>
            <w:div w:id="327488726">
              <w:marLeft w:val="0"/>
              <w:marRight w:val="0"/>
              <w:marTop w:val="0"/>
              <w:marBottom w:val="0"/>
              <w:divBdr>
                <w:top w:val="none" w:sz="0" w:space="0" w:color="auto"/>
                <w:left w:val="none" w:sz="0" w:space="0" w:color="auto"/>
                <w:bottom w:val="none" w:sz="0" w:space="0" w:color="auto"/>
                <w:right w:val="none" w:sz="0" w:space="0" w:color="auto"/>
              </w:divBdr>
            </w:div>
            <w:div w:id="1096100166">
              <w:marLeft w:val="0"/>
              <w:marRight w:val="0"/>
              <w:marTop w:val="150"/>
              <w:marBottom w:val="75"/>
              <w:divBdr>
                <w:top w:val="none" w:sz="0" w:space="0" w:color="auto"/>
                <w:left w:val="none" w:sz="0" w:space="0" w:color="auto"/>
                <w:bottom w:val="none" w:sz="0" w:space="0" w:color="auto"/>
                <w:right w:val="none" w:sz="0" w:space="0" w:color="auto"/>
              </w:divBdr>
              <w:divsChild>
                <w:div w:id="709038099">
                  <w:marLeft w:val="0"/>
                  <w:marRight w:val="0"/>
                  <w:marTop w:val="0"/>
                  <w:marBottom w:val="0"/>
                  <w:divBdr>
                    <w:top w:val="none" w:sz="0" w:space="0" w:color="auto"/>
                    <w:left w:val="none" w:sz="0" w:space="0" w:color="auto"/>
                    <w:bottom w:val="none" w:sz="0" w:space="0" w:color="auto"/>
                    <w:right w:val="none" w:sz="0" w:space="0" w:color="auto"/>
                  </w:divBdr>
                </w:div>
                <w:div w:id="2009599415">
                  <w:marLeft w:val="0"/>
                  <w:marRight w:val="0"/>
                  <w:marTop w:val="0"/>
                  <w:marBottom w:val="0"/>
                  <w:divBdr>
                    <w:top w:val="none" w:sz="0" w:space="0" w:color="auto"/>
                    <w:left w:val="none" w:sz="0" w:space="0" w:color="auto"/>
                    <w:bottom w:val="none" w:sz="0" w:space="0" w:color="auto"/>
                    <w:right w:val="none" w:sz="0" w:space="0" w:color="auto"/>
                  </w:divBdr>
                </w:div>
              </w:divsChild>
            </w:div>
            <w:div w:id="1493832385">
              <w:marLeft w:val="0"/>
              <w:marRight w:val="0"/>
              <w:marTop w:val="0"/>
              <w:marBottom w:val="0"/>
              <w:divBdr>
                <w:top w:val="none" w:sz="0" w:space="0" w:color="auto"/>
                <w:left w:val="none" w:sz="0" w:space="0" w:color="auto"/>
                <w:bottom w:val="none" w:sz="0" w:space="0" w:color="auto"/>
                <w:right w:val="none" w:sz="0" w:space="0" w:color="auto"/>
              </w:divBdr>
            </w:div>
            <w:div w:id="1719545519">
              <w:marLeft w:val="0"/>
              <w:marRight w:val="0"/>
              <w:marTop w:val="0"/>
              <w:marBottom w:val="0"/>
              <w:divBdr>
                <w:top w:val="none" w:sz="0" w:space="0" w:color="auto"/>
                <w:left w:val="none" w:sz="0" w:space="0" w:color="auto"/>
                <w:bottom w:val="none" w:sz="0" w:space="0" w:color="auto"/>
                <w:right w:val="none" w:sz="0" w:space="0" w:color="auto"/>
              </w:divBdr>
            </w:div>
          </w:divsChild>
        </w:div>
        <w:div w:id="501242878">
          <w:marLeft w:val="0"/>
          <w:marRight w:val="0"/>
          <w:marTop w:val="0"/>
          <w:marBottom w:val="0"/>
          <w:divBdr>
            <w:top w:val="none" w:sz="0" w:space="0" w:color="auto"/>
            <w:left w:val="none" w:sz="0" w:space="0" w:color="auto"/>
            <w:bottom w:val="none" w:sz="0" w:space="0" w:color="auto"/>
            <w:right w:val="none" w:sz="0" w:space="0" w:color="auto"/>
          </w:divBdr>
          <w:divsChild>
            <w:div w:id="60447797">
              <w:marLeft w:val="0"/>
              <w:marRight w:val="0"/>
              <w:marTop w:val="0"/>
              <w:marBottom w:val="0"/>
              <w:divBdr>
                <w:top w:val="none" w:sz="0" w:space="0" w:color="auto"/>
                <w:left w:val="none" w:sz="0" w:space="0" w:color="auto"/>
                <w:bottom w:val="none" w:sz="0" w:space="0" w:color="auto"/>
                <w:right w:val="none" w:sz="0" w:space="0" w:color="auto"/>
              </w:divBdr>
            </w:div>
            <w:div w:id="220874547">
              <w:marLeft w:val="0"/>
              <w:marRight w:val="0"/>
              <w:marTop w:val="0"/>
              <w:marBottom w:val="0"/>
              <w:divBdr>
                <w:top w:val="none" w:sz="0" w:space="0" w:color="auto"/>
                <w:left w:val="none" w:sz="0" w:space="0" w:color="auto"/>
                <w:bottom w:val="none" w:sz="0" w:space="0" w:color="auto"/>
                <w:right w:val="none" w:sz="0" w:space="0" w:color="auto"/>
              </w:divBdr>
            </w:div>
            <w:div w:id="754782648">
              <w:marLeft w:val="0"/>
              <w:marRight w:val="0"/>
              <w:marTop w:val="150"/>
              <w:marBottom w:val="75"/>
              <w:divBdr>
                <w:top w:val="none" w:sz="0" w:space="0" w:color="auto"/>
                <w:left w:val="none" w:sz="0" w:space="0" w:color="auto"/>
                <w:bottom w:val="none" w:sz="0" w:space="0" w:color="auto"/>
                <w:right w:val="none" w:sz="0" w:space="0" w:color="auto"/>
              </w:divBdr>
              <w:divsChild>
                <w:div w:id="1656958894">
                  <w:marLeft w:val="0"/>
                  <w:marRight w:val="0"/>
                  <w:marTop w:val="0"/>
                  <w:marBottom w:val="0"/>
                  <w:divBdr>
                    <w:top w:val="none" w:sz="0" w:space="0" w:color="auto"/>
                    <w:left w:val="none" w:sz="0" w:space="0" w:color="auto"/>
                    <w:bottom w:val="none" w:sz="0" w:space="0" w:color="auto"/>
                    <w:right w:val="none" w:sz="0" w:space="0" w:color="auto"/>
                  </w:divBdr>
                </w:div>
                <w:div w:id="1861897537">
                  <w:marLeft w:val="0"/>
                  <w:marRight w:val="0"/>
                  <w:marTop w:val="0"/>
                  <w:marBottom w:val="0"/>
                  <w:divBdr>
                    <w:top w:val="none" w:sz="0" w:space="0" w:color="auto"/>
                    <w:left w:val="none" w:sz="0" w:space="0" w:color="auto"/>
                    <w:bottom w:val="none" w:sz="0" w:space="0" w:color="auto"/>
                    <w:right w:val="none" w:sz="0" w:space="0" w:color="auto"/>
                  </w:divBdr>
                </w:div>
              </w:divsChild>
            </w:div>
            <w:div w:id="1540775756">
              <w:marLeft w:val="0"/>
              <w:marRight w:val="0"/>
              <w:marTop w:val="0"/>
              <w:marBottom w:val="0"/>
              <w:divBdr>
                <w:top w:val="none" w:sz="0" w:space="0" w:color="auto"/>
                <w:left w:val="none" w:sz="0" w:space="0" w:color="auto"/>
                <w:bottom w:val="none" w:sz="0" w:space="0" w:color="auto"/>
                <w:right w:val="none" w:sz="0" w:space="0" w:color="auto"/>
              </w:divBdr>
            </w:div>
          </w:divsChild>
        </w:div>
        <w:div w:id="655568892">
          <w:marLeft w:val="0"/>
          <w:marRight w:val="0"/>
          <w:marTop w:val="0"/>
          <w:marBottom w:val="0"/>
          <w:divBdr>
            <w:top w:val="none" w:sz="0" w:space="0" w:color="auto"/>
            <w:left w:val="none" w:sz="0" w:space="0" w:color="auto"/>
            <w:bottom w:val="none" w:sz="0" w:space="0" w:color="auto"/>
            <w:right w:val="none" w:sz="0" w:space="0" w:color="auto"/>
          </w:divBdr>
          <w:divsChild>
            <w:div w:id="950744256">
              <w:marLeft w:val="0"/>
              <w:marRight w:val="0"/>
              <w:marTop w:val="150"/>
              <w:marBottom w:val="75"/>
              <w:divBdr>
                <w:top w:val="none" w:sz="0" w:space="0" w:color="auto"/>
                <w:left w:val="none" w:sz="0" w:space="0" w:color="auto"/>
                <w:bottom w:val="none" w:sz="0" w:space="0" w:color="auto"/>
                <w:right w:val="none" w:sz="0" w:space="0" w:color="auto"/>
              </w:divBdr>
              <w:divsChild>
                <w:div w:id="182091042">
                  <w:marLeft w:val="0"/>
                  <w:marRight w:val="0"/>
                  <w:marTop w:val="0"/>
                  <w:marBottom w:val="0"/>
                  <w:divBdr>
                    <w:top w:val="none" w:sz="0" w:space="0" w:color="auto"/>
                    <w:left w:val="none" w:sz="0" w:space="0" w:color="auto"/>
                    <w:bottom w:val="none" w:sz="0" w:space="0" w:color="auto"/>
                    <w:right w:val="none" w:sz="0" w:space="0" w:color="auto"/>
                  </w:divBdr>
                </w:div>
                <w:div w:id="1630404651">
                  <w:marLeft w:val="0"/>
                  <w:marRight w:val="0"/>
                  <w:marTop w:val="0"/>
                  <w:marBottom w:val="0"/>
                  <w:divBdr>
                    <w:top w:val="none" w:sz="0" w:space="0" w:color="auto"/>
                    <w:left w:val="none" w:sz="0" w:space="0" w:color="auto"/>
                    <w:bottom w:val="none" w:sz="0" w:space="0" w:color="auto"/>
                    <w:right w:val="none" w:sz="0" w:space="0" w:color="auto"/>
                  </w:divBdr>
                </w:div>
              </w:divsChild>
            </w:div>
            <w:div w:id="1116212201">
              <w:marLeft w:val="0"/>
              <w:marRight w:val="0"/>
              <w:marTop w:val="0"/>
              <w:marBottom w:val="0"/>
              <w:divBdr>
                <w:top w:val="none" w:sz="0" w:space="0" w:color="auto"/>
                <w:left w:val="none" w:sz="0" w:space="0" w:color="auto"/>
                <w:bottom w:val="none" w:sz="0" w:space="0" w:color="auto"/>
                <w:right w:val="none" w:sz="0" w:space="0" w:color="auto"/>
              </w:divBdr>
            </w:div>
            <w:div w:id="1736783333">
              <w:marLeft w:val="0"/>
              <w:marRight w:val="0"/>
              <w:marTop w:val="0"/>
              <w:marBottom w:val="0"/>
              <w:divBdr>
                <w:top w:val="none" w:sz="0" w:space="0" w:color="auto"/>
                <w:left w:val="none" w:sz="0" w:space="0" w:color="auto"/>
                <w:bottom w:val="none" w:sz="0" w:space="0" w:color="auto"/>
                <w:right w:val="none" w:sz="0" w:space="0" w:color="auto"/>
              </w:divBdr>
            </w:div>
            <w:div w:id="1953319794">
              <w:marLeft w:val="0"/>
              <w:marRight w:val="0"/>
              <w:marTop w:val="0"/>
              <w:marBottom w:val="0"/>
              <w:divBdr>
                <w:top w:val="none" w:sz="0" w:space="0" w:color="auto"/>
                <w:left w:val="none" w:sz="0" w:space="0" w:color="auto"/>
                <w:bottom w:val="none" w:sz="0" w:space="0" w:color="auto"/>
                <w:right w:val="none" w:sz="0" w:space="0" w:color="auto"/>
              </w:divBdr>
            </w:div>
          </w:divsChild>
        </w:div>
        <w:div w:id="658844291">
          <w:marLeft w:val="0"/>
          <w:marRight w:val="0"/>
          <w:marTop w:val="0"/>
          <w:marBottom w:val="0"/>
          <w:divBdr>
            <w:top w:val="none" w:sz="0" w:space="0" w:color="auto"/>
            <w:left w:val="none" w:sz="0" w:space="0" w:color="auto"/>
            <w:bottom w:val="none" w:sz="0" w:space="0" w:color="auto"/>
            <w:right w:val="none" w:sz="0" w:space="0" w:color="auto"/>
          </w:divBdr>
          <w:divsChild>
            <w:div w:id="197815383">
              <w:marLeft w:val="0"/>
              <w:marRight w:val="0"/>
              <w:marTop w:val="0"/>
              <w:marBottom w:val="0"/>
              <w:divBdr>
                <w:top w:val="none" w:sz="0" w:space="0" w:color="auto"/>
                <w:left w:val="none" w:sz="0" w:space="0" w:color="auto"/>
                <w:bottom w:val="none" w:sz="0" w:space="0" w:color="auto"/>
                <w:right w:val="none" w:sz="0" w:space="0" w:color="auto"/>
              </w:divBdr>
            </w:div>
            <w:div w:id="499656220">
              <w:marLeft w:val="0"/>
              <w:marRight w:val="0"/>
              <w:marTop w:val="150"/>
              <w:marBottom w:val="75"/>
              <w:divBdr>
                <w:top w:val="none" w:sz="0" w:space="0" w:color="auto"/>
                <w:left w:val="none" w:sz="0" w:space="0" w:color="auto"/>
                <w:bottom w:val="none" w:sz="0" w:space="0" w:color="auto"/>
                <w:right w:val="none" w:sz="0" w:space="0" w:color="auto"/>
              </w:divBdr>
              <w:divsChild>
                <w:div w:id="1517428744">
                  <w:marLeft w:val="0"/>
                  <w:marRight w:val="0"/>
                  <w:marTop w:val="0"/>
                  <w:marBottom w:val="0"/>
                  <w:divBdr>
                    <w:top w:val="none" w:sz="0" w:space="0" w:color="auto"/>
                    <w:left w:val="none" w:sz="0" w:space="0" w:color="auto"/>
                    <w:bottom w:val="none" w:sz="0" w:space="0" w:color="auto"/>
                    <w:right w:val="none" w:sz="0" w:space="0" w:color="auto"/>
                  </w:divBdr>
                </w:div>
                <w:div w:id="1705404607">
                  <w:marLeft w:val="0"/>
                  <w:marRight w:val="0"/>
                  <w:marTop w:val="0"/>
                  <w:marBottom w:val="0"/>
                  <w:divBdr>
                    <w:top w:val="none" w:sz="0" w:space="0" w:color="auto"/>
                    <w:left w:val="none" w:sz="0" w:space="0" w:color="auto"/>
                    <w:bottom w:val="none" w:sz="0" w:space="0" w:color="auto"/>
                    <w:right w:val="none" w:sz="0" w:space="0" w:color="auto"/>
                  </w:divBdr>
                </w:div>
              </w:divsChild>
            </w:div>
            <w:div w:id="1984963621">
              <w:marLeft w:val="0"/>
              <w:marRight w:val="0"/>
              <w:marTop w:val="0"/>
              <w:marBottom w:val="0"/>
              <w:divBdr>
                <w:top w:val="none" w:sz="0" w:space="0" w:color="auto"/>
                <w:left w:val="none" w:sz="0" w:space="0" w:color="auto"/>
                <w:bottom w:val="none" w:sz="0" w:space="0" w:color="auto"/>
                <w:right w:val="none" w:sz="0" w:space="0" w:color="auto"/>
              </w:divBdr>
            </w:div>
          </w:divsChild>
        </w:div>
        <w:div w:id="894700224">
          <w:marLeft w:val="0"/>
          <w:marRight w:val="0"/>
          <w:marTop w:val="0"/>
          <w:marBottom w:val="0"/>
          <w:divBdr>
            <w:top w:val="none" w:sz="0" w:space="0" w:color="auto"/>
            <w:left w:val="none" w:sz="0" w:space="0" w:color="auto"/>
            <w:bottom w:val="none" w:sz="0" w:space="0" w:color="auto"/>
            <w:right w:val="none" w:sz="0" w:space="0" w:color="auto"/>
          </w:divBdr>
          <w:divsChild>
            <w:div w:id="375740548">
              <w:marLeft w:val="0"/>
              <w:marRight w:val="0"/>
              <w:marTop w:val="150"/>
              <w:marBottom w:val="75"/>
              <w:divBdr>
                <w:top w:val="none" w:sz="0" w:space="0" w:color="auto"/>
                <w:left w:val="none" w:sz="0" w:space="0" w:color="auto"/>
                <w:bottom w:val="none" w:sz="0" w:space="0" w:color="auto"/>
                <w:right w:val="none" w:sz="0" w:space="0" w:color="auto"/>
              </w:divBdr>
              <w:divsChild>
                <w:div w:id="62945917">
                  <w:marLeft w:val="0"/>
                  <w:marRight w:val="0"/>
                  <w:marTop w:val="0"/>
                  <w:marBottom w:val="0"/>
                  <w:divBdr>
                    <w:top w:val="none" w:sz="0" w:space="0" w:color="auto"/>
                    <w:left w:val="none" w:sz="0" w:space="0" w:color="auto"/>
                    <w:bottom w:val="none" w:sz="0" w:space="0" w:color="auto"/>
                    <w:right w:val="none" w:sz="0" w:space="0" w:color="auto"/>
                  </w:divBdr>
                </w:div>
                <w:div w:id="768965795">
                  <w:marLeft w:val="0"/>
                  <w:marRight w:val="0"/>
                  <w:marTop w:val="0"/>
                  <w:marBottom w:val="0"/>
                  <w:divBdr>
                    <w:top w:val="none" w:sz="0" w:space="0" w:color="auto"/>
                    <w:left w:val="none" w:sz="0" w:space="0" w:color="auto"/>
                    <w:bottom w:val="none" w:sz="0" w:space="0" w:color="auto"/>
                    <w:right w:val="none" w:sz="0" w:space="0" w:color="auto"/>
                  </w:divBdr>
                </w:div>
              </w:divsChild>
            </w:div>
            <w:div w:id="1147238400">
              <w:marLeft w:val="0"/>
              <w:marRight w:val="0"/>
              <w:marTop w:val="0"/>
              <w:marBottom w:val="0"/>
              <w:divBdr>
                <w:top w:val="none" w:sz="0" w:space="0" w:color="auto"/>
                <w:left w:val="none" w:sz="0" w:space="0" w:color="auto"/>
                <w:bottom w:val="none" w:sz="0" w:space="0" w:color="auto"/>
                <w:right w:val="none" w:sz="0" w:space="0" w:color="auto"/>
              </w:divBdr>
            </w:div>
            <w:div w:id="1382903085">
              <w:marLeft w:val="0"/>
              <w:marRight w:val="0"/>
              <w:marTop w:val="0"/>
              <w:marBottom w:val="0"/>
              <w:divBdr>
                <w:top w:val="none" w:sz="0" w:space="0" w:color="auto"/>
                <w:left w:val="none" w:sz="0" w:space="0" w:color="auto"/>
                <w:bottom w:val="none" w:sz="0" w:space="0" w:color="auto"/>
                <w:right w:val="none" w:sz="0" w:space="0" w:color="auto"/>
              </w:divBdr>
            </w:div>
            <w:div w:id="2080321027">
              <w:marLeft w:val="0"/>
              <w:marRight w:val="0"/>
              <w:marTop w:val="0"/>
              <w:marBottom w:val="0"/>
              <w:divBdr>
                <w:top w:val="none" w:sz="0" w:space="0" w:color="auto"/>
                <w:left w:val="none" w:sz="0" w:space="0" w:color="auto"/>
                <w:bottom w:val="none" w:sz="0" w:space="0" w:color="auto"/>
                <w:right w:val="none" w:sz="0" w:space="0" w:color="auto"/>
              </w:divBdr>
            </w:div>
          </w:divsChild>
        </w:div>
        <w:div w:id="1036849082">
          <w:marLeft w:val="0"/>
          <w:marRight w:val="0"/>
          <w:marTop w:val="0"/>
          <w:marBottom w:val="0"/>
          <w:divBdr>
            <w:top w:val="none" w:sz="0" w:space="0" w:color="auto"/>
            <w:left w:val="none" w:sz="0" w:space="0" w:color="auto"/>
            <w:bottom w:val="none" w:sz="0" w:space="0" w:color="auto"/>
            <w:right w:val="none" w:sz="0" w:space="0" w:color="auto"/>
          </w:divBdr>
          <w:divsChild>
            <w:div w:id="66922654">
              <w:marLeft w:val="0"/>
              <w:marRight w:val="0"/>
              <w:marTop w:val="0"/>
              <w:marBottom w:val="0"/>
              <w:divBdr>
                <w:top w:val="none" w:sz="0" w:space="0" w:color="auto"/>
                <w:left w:val="none" w:sz="0" w:space="0" w:color="auto"/>
                <w:bottom w:val="none" w:sz="0" w:space="0" w:color="auto"/>
                <w:right w:val="none" w:sz="0" w:space="0" w:color="auto"/>
              </w:divBdr>
            </w:div>
            <w:div w:id="311105684">
              <w:marLeft w:val="0"/>
              <w:marRight w:val="0"/>
              <w:marTop w:val="150"/>
              <w:marBottom w:val="75"/>
              <w:divBdr>
                <w:top w:val="none" w:sz="0" w:space="0" w:color="auto"/>
                <w:left w:val="none" w:sz="0" w:space="0" w:color="auto"/>
                <w:bottom w:val="none" w:sz="0" w:space="0" w:color="auto"/>
                <w:right w:val="none" w:sz="0" w:space="0" w:color="auto"/>
              </w:divBdr>
              <w:divsChild>
                <w:div w:id="1666400607">
                  <w:marLeft w:val="0"/>
                  <w:marRight w:val="0"/>
                  <w:marTop w:val="0"/>
                  <w:marBottom w:val="0"/>
                  <w:divBdr>
                    <w:top w:val="none" w:sz="0" w:space="0" w:color="auto"/>
                    <w:left w:val="none" w:sz="0" w:space="0" w:color="auto"/>
                    <w:bottom w:val="none" w:sz="0" w:space="0" w:color="auto"/>
                    <w:right w:val="none" w:sz="0" w:space="0" w:color="auto"/>
                  </w:divBdr>
                </w:div>
                <w:div w:id="1886673990">
                  <w:marLeft w:val="0"/>
                  <w:marRight w:val="0"/>
                  <w:marTop w:val="0"/>
                  <w:marBottom w:val="0"/>
                  <w:divBdr>
                    <w:top w:val="none" w:sz="0" w:space="0" w:color="auto"/>
                    <w:left w:val="none" w:sz="0" w:space="0" w:color="auto"/>
                    <w:bottom w:val="none" w:sz="0" w:space="0" w:color="auto"/>
                    <w:right w:val="none" w:sz="0" w:space="0" w:color="auto"/>
                  </w:divBdr>
                </w:div>
              </w:divsChild>
            </w:div>
            <w:div w:id="1259874218">
              <w:marLeft w:val="0"/>
              <w:marRight w:val="0"/>
              <w:marTop w:val="0"/>
              <w:marBottom w:val="0"/>
              <w:divBdr>
                <w:top w:val="none" w:sz="0" w:space="0" w:color="auto"/>
                <w:left w:val="none" w:sz="0" w:space="0" w:color="auto"/>
                <w:bottom w:val="none" w:sz="0" w:space="0" w:color="auto"/>
                <w:right w:val="none" w:sz="0" w:space="0" w:color="auto"/>
              </w:divBdr>
            </w:div>
            <w:div w:id="1764455579">
              <w:marLeft w:val="0"/>
              <w:marRight w:val="0"/>
              <w:marTop w:val="0"/>
              <w:marBottom w:val="0"/>
              <w:divBdr>
                <w:top w:val="none" w:sz="0" w:space="0" w:color="auto"/>
                <w:left w:val="none" w:sz="0" w:space="0" w:color="auto"/>
                <w:bottom w:val="none" w:sz="0" w:space="0" w:color="auto"/>
                <w:right w:val="none" w:sz="0" w:space="0" w:color="auto"/>
              </w:divBdr>
            </w:div>
          </w:divsChild>
        </w:div>
        <w:div w:id="1203591436">
          <w:marLeft w:val="0"/>
          <w:marRight w:val="0"/>
          <w:marTop w:val="0"/>
          <w:marBottom w:val="0"/>
          <w:divBdr>
            <w:top w:val="none" w:sz="0" w:space="0" w:color="auto"/>
            <w:left w:val="none" w:sz="0" w:space="0" w:color="auto"/>
            <w:bottom w:val="none" w:sz="0" w:space="0" w:color="auto"/>
            <w:right w:val="none" w:sz="0" w:space="0" w:color="auto"/>
          </w:divBdr>
          <w:divsChild>
            <w:div w:id="288437155">
              <w:marLeft w:val="0"/>
              <w:marRight w:val="0"/>
              <w:marTop w:val="0"/>
              <w:marBottom w:val="0"/>
              <w:divBdr>
                <w:top w:val="none" w:sz="0" w:space="0" w:color="auto"/>
                <w:left w:val="none" w:sz="0" w:space="0" w:color="auto"/>
                <w:bottom w:val="none" w:sz="0" w:space="0" w:color="auto"/>
                <w:right w:val="none" w:sz="0" w:space="0" w:color="auto"/>
              </w:divBdr>
            </w:div>
            <w:div w:id="1776057720">
              <w:marLeft w:val="0"/>
              <w:marRight w:val="0"/>
              <w:marTop w:val="150"/>
              <w:marBottom w:val="75"/>
              <w:divBdr>
                <w:top w:val="none" w:sz="0" w:space="0" w:color="auto"/>
                <w:left w:val="none" w:sz="0" w:space="0" w:color="auto"/>
                <w:bottom w:val="none" w:sz="0" w:space="0" w:color="auto"/>
                <w:right w:val="none" w:sz="0" w:space="0" w:color="auto"/>
              </w:divBdr>
              <w:divsChild>
                <w:div w:id="1418094148">
                  <w:marLeft w:val="0"/>
                  <w:marRight w:val="0"/>
                  <w:marTop w:val="0"/>
                  <w:marBottom w:val="0"/>
                  <w:divBdr>
                    <w:top w:val="none" w:sz="0" w:space="0" w:color="auto"/>
                    <w:left w:val="none" w:sz="0" w:space="0" w:color="auto"/>
                    <w:bottom w:val="none" w:sz="0" w:space="0" w:color="auto"/>
                    <w:right w:val="none" w:sz="0" w:space="0" w:color="auto"/>
                  </w:divBdr>
                </w:div>
                <w:div w:id="1526017263">
                  <w:marLeft w:val="0"/>
                  <w:marRight w:val="0"/>
                  <w:marTop w:val="0"/>
                  <w:marBottom w:val="0"/>
                  <w:divBdr>
                    <w:top w:val="none" w:sz="0" w:space="0" w:color="auto"/>
                    <w:left w:val="none" w:sz="0" w:space="0" w:color="auto"/>
                    <w:bottom w:val="none" w:sz="0" w:space="0" w:color="auto"/>
                    <w:right w:val="none" w:sz="0" w:space="0" w:color="auto"/>
                  </w:divBdr>
                </w:div>
              </w:divsChild>
            </w:div>
            <w:div w:id="1800101256">
              <w:marLeft w:val="0"/>
              <w:marRight w:val="0"/>
              <w:marTop w:val="0"/>
              <w:marBottom w:val="0"/>
              <w:divBdr>
                <w:top w:val="none" w:sz="0" w:space="0" w:color="auto"/>
                <w:left w:val="none" w:sz="0" w:space="0" w:color="auto"/>
                <w:bottom w:val="none" w:sz="0" w:space="0" w:color="auto"/>
                <w:right w:val="none" w:sz="0" w:space="0" w:color="auto"/>
              </w:divBdr>
            </w:div>
            <w:div w:id="2115248713">
              <w:marLeft w:val="0"/>
              <w:marRight w:val="0"/>
              <w:marTop w:val="0"/>
              <w:marBottom w:val="0"/>
              <w:divBdr>
                <w:top w:val="none" w:sz="0" w:space="0" w:color="auto"/>
                <w:left w:val="none" w:sz="0" w:space="0" w:color="auto"/>
                <w:bottom w:val="none" w:sz="0" w:space="0" w:color="auto"/>
                <w:right w:val="none" w:sz="0" w:space="0" w:color="auto"/>
              </w:divBdr>
            </w:div>
          </w:divsChild>
        </w:div>
        <w:div w:id="1360470598">
          <w:marLeft w:val="0"/>
          <w:marRight w:val="0"/>
          <w:marTop w:val="0"/>
          <w:marBottom w:val="0"/>
          <w:divBdr>
            <w:top w:val="none" w:sz="0" w:space="0" w:color="auto"/>
            <w:left w:val="none" w:sz="0" w:space="0" w:color="auto"/>
            <w:bottom w:val="none" w:sz="0" w:space="0" w:color="auto"/>
            <w:right w:val="none" w:sz="0" w:space="0" w:color="auto"/>
          </w:divBdr>
          <w:divsChild>
            <w:div w:id="423190507">
              <w:marLeft w:val="0"/>
              <w:marRight w:val="0"/>
              <w:marTop w:val="0"/>
              <w:marBottom w:val="0"/>
              <w:divBdr>
                <w:top w:val="none" w:sz="0" w:space="0" w:color="auto"/>
                <w:left w:val="none" w:sz="0" w:space="0" w:color="auto"/>
                <w:bottom w:val="none" w:sz="0" w:space="0" w:color="auto"/>
                <w:right w:val="none" w:sz="0" w:space="0" w:color="auto"/>
              </w:divBdr>
            </w:div>
            <w:div w:id="707998511">
              <w:marLeft w:val="0"/>
              <w:marRight w:val="0"/>
              <w:marTop w:val="0"/>
              <w:marBottom w:val="0"/>
              <w:divBdr>
                <w:top w:val="none" w:sz="0" w:space="0" w:color="auto"/>
                <w:left w:val="none" w:sz="0" w:space="0" w:color="auto"/>
                <w:bottom w:val="none" w:sz="0" w:space="0" w:color="auto"/>
                <w:right w:val="none" w:sz="0" w:space="0" w:color="auto"/>
              </w:divBdr>
            </w:div>
            <w:div w:id="782573681">
              <w:marLeft w:val="0"/>
              <w:marRight w:val="0"/>
              <w:marTop w:val="150"/>
              <w:marBottom w:val="75"/>
              <w:divBdr>
                <w:top w:val="none" w:sz="0" w:space="0" w:color="auto"/>
                <w:left w:val="none" w:sz="0" w:space="0" w:color="auto"/>
                <w:bottom w:val="none" w:sz="0" w:space="0" w:color="auto"/>
                <w:right w:val="none" w:sz="0" w:space="0" w:color="auto"/>
              </w:divBdr>
              <w:divsChild>
                <w:div w:id="1821384590">
                  <w:marLeft w:val="0"/>
                  <w:marRight w:val="0"/>
                  <w:marTop w:val="0"/>
                  <w:marBottom w:val="0"/>
                  <w:divBdr>
                    <w:top w:val="none" w:sz="0" w:space="0" w:color="auto"/>
                    <w:left w:val="none" w:sz="0" w:space="0" w:color="auto"/>
                    <w:bottom w:val="none" w:sz="0" w:space="0" w:color="auto"/>
                    <w:right w:val="none" w:sz="0" w:space="0" w:color="auto"/>
                  </w:divBdr>
                </w:div>
                <w:div w:id="19656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5448">
          <w:marLeft w:val="0"/>
          <w:marRight w:val="0"/>
          <w:marTop w:val="0"/>
          <w:marBottom w:val="0"/>
          <w:divBdr>
            <w:top w:val="none" w:sz="0" w:space="0" w:color="auto"/>
            <w:left w:val="none" w:sz="0" w:space="0" w:color="auto"/>
            <w:bottom w:val="none" w:sz="0" w:space="0" w:color="auto"/>
            <w:right w:val="none" w:sz="0" w:space="0" w:color="auto"/>
          </w:divBdr>
          <w:divsChild>
            <w:div w:id="283997750">
              <w:marLeft w:val="0"/>
              <w:marRight w:val="0"/>
              <w:marTop w:val="150"/>
              <w:marBottom w:val="75"/>
              <w:divBdr>
                <w:top w:val="none" w:sz="0" w:space="0" w:color="auto"/>
                <w:left w:val="none" w:sz="0" w:space="0" w:color="auto"/>
                <w:bottom w:val="none" w:sz="0" w:space="0" w:color="auto"/>
                <w:right w:val="none" w:sz="0" w:space="0" w:color="auto"/>
              </w:divBdr>
              <w:divsChild>
                <w:div w:id="728967238">
                  <w:marLeft w:val="0"/>
                  <w:marRight w:val="0"/>
                  <w:marTop w:val="0"/>
                  <w:marBottom w:val="0"/>
                  <w:divBdr>
                    <w:top w:val="none" w:sz="0" w:space="0" w:color="auto"/>
                    <w:left w:val="none" w:sz="0" w:space="0" w:color="auto"/>
                    <w:bottom w:val="none" w:sz="0" w:space="0" w:color="auto"/>
                    <w:right w:val="none" w:sz="0" w:space="0" w:color="auto"/>
                  </w:divBdr>
                </w:div>
                <w:div w:id="1435906162">
                  <w:marLeft w:val="0"/>
                  <w:marRight w:val="0"/>
                  <w:marTop w:val="0"/>
                  <w:marBottom w:val="0"/>
                  <w:divBdr>
                    <w:top w:val="none" w:sz="0" w:space="0" w:color="auto"/>
                    <w:left w:val="none" w:sz="0" w:space="0" w:color="auto"/>
                    <w:bottom w:val="none" w:sz="0" w:space="0" w:color="auto"/>
                    <w:right w:val="none" w:sz="0" w:space="0" w:color="auto"/>
                  </w:divBdr>
                </w:div>
              </w:divsChild>
            </w:div>
            <w:div w:id="735515978">
              <w:marLeft w:val="0"/>
              <w:marRight w:val="0"/>
              <w:marTop w:val="0"/>
              <w:marBottom w:val="0"/>
              <w:divBdr>
                <w:top w:val="none" w:sz="0" w:space="0" w:color="auto"/>
                <w:left w:val="none" w:sz="0" w:space="0" w:color="auto"/>
                <w:bottom w:val="none" w:sz="0" w:space="0" w:color="auto"/>
                <w:right w:val="none" w:sz="0" w:space="0" w:color="auto"/>
              </w:divBdr>
            </w:div>
            <w:div w:id="914555526">
              <w:marLeft w:val="0"/>
              <w:marRight w:val="0"/>
              <w:marTop w:val="0"/>
              <w:marBottom w:val="0"/>
              <w:divBdr>
                <w:top w:val="none" w:sz="0" w:space="0" w:color="auto"/>
                <w:left w:val="none" w:sz="0" w:space="0" w:color="auto"/>
                <w:bottom w:val="none" w:sz="0" w:space="0" w:color="auto"/>
                <w:right w:val="none" w:sz="0" w:space="0" w:color="auto"/>
              </w:divBdr>
            </w:div>
          </w:divsChild>
        </w:div>
        <w:div w:id="1510103443">
          <w:marLeft w:val="0"/>
          <w:marRight w:val="0"/>
          <w:marTop w:val="0"/>
          <w:marBottom w:val="0"/>
          <w:divBdr>
            <w:top w:val="none" w:sz="0" w:space="0" w:color="auto"/>
            <w:left w:val="none" w:sz="0" w:space="0" w:color="auto"/>
            <w:bottom w:val="none" w:sz="0" w:space="0" w:color="auto"/>
            <w:right w:val="none" w:sz="0" w:space="0" w:color="auto"/>
          </w:divBdr>
          <w:divsChild>
            <w:div w:id="714160711">
              <w:marLeft w:val="0"/>
              <w:marRight w:val="0"/>
              <w:marTop w:val="0"/>
              <w:marBottom w:val="0"/>
              <w:divBdr>
                <w:top w:val="none" w:sz="0" w:space="0" w:color="auto"/>
                <w:left w:val="none" w:sz="0" w:space="0" w:color="auto"/>
                <w:bottom w:val="none" w:sz="0" w:space="0" w:color="auto"/>
                <w:right w:val="none" w:sz="0" w:space="0" w:color="auto"/>
              </w:divBdr>
            </w:div>
            <w:div w:id="792942026">
              <w:marLeft w:val="0"/>
              <w:marRight w:val="0"/>
              <w:marTop w:val="150"/>
              <w:marBottom w:val="75"/>
              <w:divBdr>
                <w:top w:val="none" w:sz="0" w:space="0" w:color="auto"/>
                <w:left w:val="none" w:sz="0" w:space="0" w:color="auto"/>
                <w:bottom w:val="none" w:sz="0" w:space="0" w:color="auto"/>
                <w:right w:val="none" w:sz="0" w:space="0" w:color="auto"/>
              </w:divBdr>
              <w:divsChild>
                <w:div w:id="527528192">
                  <w:marLeft w:val="0"/>
                  <w:marRight w:val="0"/>
                  <w:marTop w:val="0"/>
                  <w:marBottom w:val="0"/>
                  <w:divBdr>
                    <w:top w:val="none" w:sz="0" w:space="0" w:color="auto"/>
                    <w:left w:val="none" w:sz="0" w:space="0" w:color="auto"/>
                    <w:bottom w:val="none" w:sz="0" w:space="0" w:color="auto"/>
                    <w:right w:val="none" w:sz="0" w:space="0" w:color="auto"/>
                  </w:divBdr>
                </w:div>
                <w:div w:id="1547523522">
                  <w:marLeft w:val="0"/>
                  <w:marRight w:val="0"/>
                  <w:marTop w:val="0"/>
                  <w:marBottom w:val="0"/>
                  <w:divBdr>
                    <w:top w:val="none" w:sz="0" w:space="0" w:color="auto"/>
                    <w:left w:val="none" w:sz="0" w:space="0" w:color="auto"/>
                    <w:bottom w:val="none" w:sz="0" w:space="0" w:color="auto"/>
                    <w:right w:val="none" w:sz="0" w:space="0" w:color="auto"/>
                  </w:divBdr>
                </w:div>
              </w:divsChild>
            </w:div>
            <w:div w:id="1057977968">
              <w:marLeft w:val="0"/>
              <w:marRight w:val="0"/>
              <w:marTop w:val="0"/>
              <w:marBottom w:val="0"/>
              <w:divBdr>
                <w:top w:val="none" w:sz="0" w:space="0" w:color="auto"/>
                <w:left w:val="none" w:sz="0" w:space="0" w:color="auto"/>
                <w:bottom w:val="none" w:sz="0" w:space="0" w:color="auto"/>
                <w:right w:val="none" w:sz="0" w:space="0" w:color="auto"/>
              </w:divBdr>
            </w:div>
            <w:div w:id="1485924807">
              <w:marLeft w:val="0"/>
              <w:marRight w:val="0"/>
              <w:marTop w:val="0"/>
              <w:marBottom w:val="0"/>
              <w:divBdr>
                <w:top w:val="none" w:sz="0" w:space="0" w:color="auto"/>
                <w:left w:val="none" w:sz="0" w:space="0" w:color="auto"/>
                <w:bottom w:val="none" w:sz="0" w:space="0" w:color="auto"/>
                <w:right w:val="none" w:sz="0" w:space="0" w:color="auto"/>
              </w:divBdr>
            </w:div>
          </w:divsChild>
        </w:div>
        <w:div w:id="1785491064">
          <w:marLeft w:val="0"/>
          <w:marRight w:val="0"/>
          <w:marTop w:val="0"/>
          <w:marBottom w:val="0"/>
          <w:divBdr>
            <w:top w:val="none" w:sz="0" w:space="0" w:color="auto"/>
            <w:left w:val="none" w:sz="0" w:space="0" w:color="auto"/>
            <w:bottom w:val="none" w:sz="0" w:space="0" w:color="auto"/>
            <w:right w:val="none" w:sz="0" w:space="0" w:color="auto"/>
          </w:divBdr>
          <w:divsChild>
            <w:div w:id="108358382">
              <w:marLeft w:val="0"/>
              <w:marRight w:val="0"/>
              <w:marTop w:val="150"/>
              <w:marBottom w:val="75"/>
              <w:divBdr>
                <w:top w:val="none" w:sz="0" w:space="0" w:color="auto"/>
                <w:left w:val="none" w:sz="0" w:space="0" w:color="auto"/>
                <w:bottom w:val="none" w:sz="0" w:space="0" w:color="auto"/>
                <w:right w:val="none" w:sz="0" w:space="0" w:color="auto"/>
              </w:divBdr>
              <w:divsChild>
                <w:div w:id="811561301">
                  <w:marLeft w:val="0"/>
                  <w:marRight w:val="0"/>
                  <w:marTop w:val="0"/>
                  <w:marBottom w:val="0"/>
                  <w:divBdr>
                    <w:top w:val="none" w:sz="0" w:space="0" w:color="auto"/>
                    <w:left w:val="none" w:sz="0" w:space="0" w:color="auto"/>
                    <w:bottom w:val="none" w:sz="0" w:space="0" w:color="auto"/>
                    <w:right w:val="none" w:sz="0" w:space="0" w:color="auto"/>
                  </w:divBdr>
                </w:div>
                <w:div w:id="1937054349">
                  <w:marLeft w:val="0"/>
                  <w:marRight w:val="0"/>
                  <w:marTop w:val="0"/>
                  <w:marBottom w:val="0"/>
                  <w:divBdr>
                    <w:top w:val="none" w:sz="0" w:space="0" w:color="auto"/>
                    <w:left w:val="none" w:sz="0" w:space="0" w:color="auto"/>
                    <w:bottom w:val="none" w:sz="0" w:space="0" w:color="auto"/>
                    <w:right w:val="none" w:sz="0" w:space="0" w:color="auto"/>
                  </w:divBdr>
                </w:div>
              </w:divsChild>
            </w:div>
            <w:div w:id="999163867">
              <w:marLeft w:val="0"/>
              <w:marRight w:val="0"/>
              <w:marTop w:val="0"/>
              <w:marBottom w:val="0"/>
              <w:divBdr>
                <w:top w:val="none" w:sz="0" w:space="0" w:color="auto"/>
                <w:left w:val="none" w:sz="0" w:space="0" w:color="auto"/>
                <w:bottom w:val="none" w:sz="0" w:space="0" w:color="auto"/>
                <w:right w:val="none" w:sz="0" w:space="0" w:color="auto"/>
              </w:divBdr>
            </w:div>
            <w:div w:id="1202129679">
              <w:marLeft w:val="0"/>
              <w:marRight w:val="0"/>
              <w:marTop w:val="0"/>
              <w:marBottom w:val="0"/>
              <w:divBdr>
                <w:top w:val="none" w:sz="0" w:space="0" w:color="auto"/>
                <w:left w:val="none" w:sz="0" w:space="0" w:color="auto"/>
                <w:bottom w:val="none" w:sz="0" w:space="0" w:color="auto"/>
                <w:right w:val="none" w:sz="0" w:space="0" w:color="auto"/>
              </w:divBdr>
            </w:div>
            <w:div w:id="1493176289">
              <w:marLeft w:val="0"/>
              <w:marRight w:val="0"/>
              <w:marTop w:val="0"/>
              <w:marBottom w:val="0"/>
              <w:divBdr>
                <w:top w:val="none" w:sz="0" w:space="0" w:color="auto"/>
                <w:left w:val="none" w:sz="0" w:space="0" w:color="auto"/>
                <w:bottom w:val="none" w:sz="0" w:space="0" w:color="auto"/>
                <w:right w:val="none" w:sz="0" w:space="0" w:color="auto"/>
              </w:divBdr>
            </w:div>
          </w:divsChild>
        </w:div>
        <w:div w:id="1951811324">
          <w:marLeft w:val="0"/>
          <w:marRight w:val="0"/>
          <w:marTop w:val="0"/>
          <w:marBottom w:val="0"/>
          <w:divBdr>
            <w:top w:val="none" w:sz="0" w:space="0" w:color="auto"/>
            <w:left w:val="none" w:sz="0" w:space="0" w:color="auto"/>
            <w:bottom w:val="none" w:sz="0" w:space="0" w:color="auto"/>
            <w:right w:val="none" w:sz="0" w:space="0" w:color="auto"/>
          </w:divBdr>
          <w:divsChild>
            <w:div w:id="233703932">
              <w:marLeft w:val="0"/>
              <w:marRight w:val="0"/>
              <w:marTop w:val="0"/>
              <w:marBottom w:val="0"/>
              <w:divBdr>
                <w:top w:val="none" w:sz="0" w:space="0" w:color="auto"/>
                <w:left w:val="none" w:sz="0" w:space="0" w:color="auto"/>
                <w:bottom w:val="none" w:sz="0" w:space="0" w:color="auto"/>
                <w:right w:val="none" w:sz="0" w:space="0" w:color="auto"/>
              </w:divBdr>
            </w:div>
            <w:div w:id="546991038">
              <w:marLeft w:val="0"/>
              <w:marRight w:val="0"/>
              <w:marTop w:val="0"/>
              <w:marBottom w:val="0"/>
              <w:divBdr>
                <w:top w:val="none" w:sz="0" w:space="0" w:color="auto"/>
                <w:left w:val="none" w:sz="0" w:space="0" w:color="auto"/>
                <w:bottom w:val="none" w:sz="0" w:space="0" w:color="auto"/>
                <w:right w:val="none" w:sz="0" w:space="0" w:color="auto"/>
              </w:divBdr>
            </w:div>
            <w:div w:id="619997711">
              <w:marLeft w:val="0"/>
              <w:marRight w:val="0"/>
              <w:marTop w:val="150"/>
              <w:marBottom w:val="75"/>
              <w:divBdr>
                <w:top w:val="none" w:sz="0" w:space="0" w:color="auto"/>
                <w:left w:val="none" w:sz="0" w:space="0" w:color="auto"/>
                <w:bottom w:val="none" w:sz="0" w:space="0" w:color="auto"/>
                <w:right w:val="none" w:sz="0" w:space="0" w:color="auto"/>
              </w:divBdr>
              <w:divsChild>
                <w:div w:id="315183993">
                  <w:marLeft w:val="0"/>
                  <w:marRight w:val="0"/>
                  <w:marTop w:val="0"/>
                  <w:marBottom w:val="0"/>
                  <w:divBdr>
                    <w:top w:val="none" w:sz="0" w:space="0" w:color="auto"/>
                    <w:left w:val="none" w:sz="0" w:space="0" w:color="auto"/>
                    <w:bottom w:val="none" w:sz="0" w:space="0" w:color="auto"/>
                    <w:right w:val="none" w:sz="0" w:space="0" w:color="auto"/>
                  </w:divBdr>
                </w:div>
                <w:div w:id="2019036455">
                  <w:marLeft w:val="0"/>
                  <w:marRight w:val="0"/>
                  <w:marTop w:val="0"/>
                  <w:marBottom w:val="0"/>
                  <w:divBdr>
                    <w:top w:val="none" w:sz="0" w:space="0" w:color="auto"/>
                    <w:left w:val="none" w:sz="0" w:space="0" w:color="auto"/>
                    <w:bottom w:val="none" w:sz="0" w:space="0" w:color="auto"/>
                    <w:right w:val="none" w:sz="0" w:space="0" w:color="auto"/>
                  </w:divBdr>
                </w:div>
              </w:divsChild>
            </w:div>
            <w:div w:id="1750040378">
              <w:marLeft w:val="0"/>
              <w:marRight w:val="0"/>
              <w:marTop w:val="0"/>
              <w:marBottom w:val="0"/>
              <w:divBdr>
                <w:top w:val="none" w:sz="0" w:space="0" w:color="auto"/>
                <w:left w:val="none" w:sz="0" w:space="0" w:color="auto"/>
                <w:bottom w:val="none" w:sz="0" w:space="0" w:color="auto"/>
                <w:right w:val="none" w:sz="0" w:space="0" w:color="auto"/>
              </w:divBdr>
            </w:div>
          </w:divsChild>
        </w:div>
        <w:div w:id="2114980514">
          <w:marLeft w:val="0"/>
          <w:marRight w:val="0"/>
          <w:marTop w:val="0"/>
          <w:marBottom w:val="0"/>
          <w:divBdr>
            <w:top w:val="none" w:sz="0" w:space="0" w:color="auto"/>
            <w:left w:val="none" w:sz="0" w:space="0" w:color="auto"/>
            <w:bottom w:val="none" w:sz="0" w:space="0" w:color="auto"/>
            <w:right w:val="none" w:sz="0" w:space="0" w:color="auto"/>
          </w:divBdr>
          <w:divsChild>
            <w:div w:id="67047245">
              <w:marLeft w:val="0"/>
              <w:marRight w:val="0"/>
              <w:marTop w:val="0"/>
              <w:marBottom w:val="0"/>
              <w:divBdr>
                <w:top w:val="none" w:sz="0" w:space="0" w:color="auto"/>
                <w:left w:val="none" w:sz="0" w:space="0" w:color="auto"/>
                <w:bottom w:val="none" w:sz="0" w:space="0" w:color="auto"/>
                <w:right w:val="none" w:sz="0" w:space="0" w:color="auto"/>
              </w:divBdr>
            </w:div>
            <w:div w:id="82262967">
              <w:marLeft w:val="0"/>
              <w:marRight w:val="0"/>
              <w:marTop w:val="0"/>
              <w:marBottom w:val="0"/>
              <w:divBdr>
                <w:top w:val="none" w:sz="0" w:space="0" w:color="auto"/>
                <w:left w:val="none" w:sz="0" w:space="0" w:color="auto"/>
                <w:bottom w:val="none" w:sz="0" w:space="0" w:color="auto"/>
                <w:right w:val="none" w:sz="0" w:space="0" w:color="auto"/>
              </w:divBdr>
            </w:div>
            <w:div w:id="1190291980">
              <w:marLeft w:val="0"/>
              <w:marRight w:val="0"/>
              <w:marTop w:val="150"/>
              <w:marBottom w:val="75"/>
              <w:divBdr>
                <w:top w:val="none" w:sz="0" w:space="0" w:color="auto"/>
                <w:left w:val="none" w:sz="0" w:space="0" w:color="auto"/>
                <w:bottom w:val="none" w:sz="0" w:space="0" w:color="auto"/>
                <w:right w:val="none" w:sz="0" w:space="0" w:color="auto"/>
              </w:divBdr>
              <w:divsChild>
                <w:div w:id="1188254488">
                  <w:marLeft w:val="0"/>
                  <w:marRight w:val="0"/>
                  <w:marTop w:val="0"/>
                  <w:marBottom w:val="0"/>
                  <w:divBdr>
                    <w:top w:val="none" w:sz="0" w:space="0" w:color="auto"/>
                    <w:left w:val="none" w:sz="0" w:space="0" w:color="auto"/>
                    <w:bottom w:val="none" w:sz="0" w:space="0" w:color="auto"/>
                    <w:right w:val="none" w:sz="0" w:space="0" w:color="auto"/>
                  </w:divBdr>
                </w:div>
                <w:div w:id="15011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4485">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37508949">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2959">
      <w:bodyDiv w:val="1"/>
      <w:marLeft w:val="0"/>
      <w:marRight w:val="0"/>
      <w:marTop w:val="0"/>
      <w:marBottom w:val="0"/>
      <w:divBdr>
        <w:top w:val="none" w:sz="0" w:space="0" w:color="auto"/>
        <w:left w:val="none" w:sz="0" w:space="0" w:color="auto"/>
        <w:bottom w:val="none" w:sz="0" w:space="0" w:color="auto"/>
        <w:right w:val="none" w:sz="0" w:space="0" w:color="auto"/>
      </w:divBdr>
    </w:div>
    <w:div w:id="771517193">
      <w:bodyDiv w:val="1"/>
      <w:marLeft w:val="0"/>
      <w:marRight w:val="0"/>
      <w:marTop w:val="0"/>
      <w:marBottom w:val="0"/>
      <w:divBdr>
        <w:top w:val="none" w:sz="0" w:space="0" w:color="auto"/>
        <w:left w:val="none" w:sz="0" w:space="0" w:color="auto"/>
        <w:bottom w:val="none" w:sz="0" w:space="0" w:color="auto"/>
        <w:right w:val="none" w:sz="0" w:space="0" w:color="auto"/>
      </w:divBdr>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285799">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0193666">
      <w:bodyDiv w:val="1"/>
      <w:marLeft w:val="0"/>
      <w:marRight w:val="0"/>
      <w:marTop w:val="0"/>
      <w:marBottom w:val="0"/>
      <w:divBdr>
        <w:top w:val="none" w:sz="0" w:space="0" w:color="auto"/>
        <w:left w:val="none" w:sz="0" w:space="0" w:color="auto"/>
        <w:bottom w:val="none" w:sz="0" w:space="0" w:color="auto"/>
        <w:right w:val="none" w:sz="0" w:space="0" w:color="auto"/>
      </w:divBdr>
    </w:div>
    <w:div w:id="840849683">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6518254">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6160509">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1081532">
      <w:bodyDiv w:val="1"/>
      <w:marLeft w:val="0"/>
      <w:marRight w:val="0"/>
      <w:marTop w:val="0"/>
      <w:marBottom w:val="0"/>
      <w:divBdr>
        <w:top w:val="none" w:sz="0" w:space="0" w:color="auto"/>
        <w:left w:val="none" w:sz="0" w:space="0" w:color="auto"/>
        <w:bottom w:val="none" w:sz="0" w:space="0" w:color="auto"/>
        <w:right w:val="none" w:sz="0" w:space="0" w:color="auto"/>
      </w:divBdr>
      <w:divsChild>
        <w:div w:id="313682622">
          <w:marLeft w:val="0"/>
          <w:marRight w:val="0"/>
          <w:marTop w:val="0"/>
          <w:marBottom w:val="300"/>
          <w:divBdr>
            <w:top w:val="none" w:sz="0" w:space="0" w:color="auto"/>
            <w:left w:val="none" w:sz="0" w:space="0" w:color="auto"/>
            <w:bottom w:val="single" w:sz="6" w:space="15" w:color="CCCCCC"/>
            <w:right w:val="none" w:sz="0" w:space="0" w:color="auto"/>
          </w:divBdr>
          <w:divsChild>
            <w:div w:id="138696443">
              <w:marLeft w:val="0"/>
              <w:marRight w:val="0"/>
              <w:marTop w:val="0"/>
              <w:marBottom w:val="150"/>
              <w:divBdr>
                <w:top w:val="none" w:sz="0" w:space="0" w:color="auto"/>
                <w:left w:val="none" w:sz="0" w:space="0" w:color="auto"/>
                <w:bottom w:val="none" w:sz="0" w:space="0" w:color="auto"/>
                <w:right w:val="none" w:sz="0" w:space="0" w:color="auto"/>
              </w:divBdr>
              <w:divsChild>
                <w:div w:id="2068718274">
                  <w:marLeft w:val="0"/>
                  <w:marRight w:val="0"/>
                  <w:marTop w:val="0"/>
                  <w:marBottom w:val="0"/>
                  <w:divBdr>
                    <w:top w:val="none" w:sz="0" w:space="0" w:color="auto"/>
                    <w:left w:val="none" w:sz="0" w:space="0" w:color="auto"/>
                    <w:bottom w:val="none" w:sz="0" w:space="0" w:color="auto"/>
                    <w:right w:val="none" w:sz="0" w:space="0" w:color="auto"/>
                  </w:divBdr>
                  <w:divsChild>
                    <w:div w:id="1449079344">
                      <w:marLeft w:val="0"/>
                      <w:marRight w:val="0"/>
                      <w:marTop w:val="0"/>
                      <w:marBottom w:val="0"/>
                      <w:divBdr>
                        <w:top w:val="none" w:sz="0" w:space="0" w:color="auto"/>
                        <w:left w:val="none" w:sz="0" w:space="0" w:color="auto"/>
                        <w:bottom w:val="none" w:sz="0" w:space="0" w:color="auto"/>
                        <w:right w:val="none" w:sz="0" w:space="0" w:color="auto"/>
                      </w:divBdr>
                      <w:divsChild>
                        <w:div w:id="153303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826695">
              <w:marLeft w:val="0"/>
              <w:marRight w:val="0"/>
              <w:marTop w:val="0"/>
              <w:marBottom w:val="150"/>
              <w:divBdr>
                <w:top w:val="none" w:sz="0" w:space="0" w:color="auto"/>
                <w:left w:val="none" w:sz="0" w:space="0" w:color="auto"/>
                <w:bottom w:val="none" w:sz="0" w:space="0" w:color="auto"/>
                <w:right w:val="none" w:sz="0" w:space="0" w:color="auto"/>
              </w:divBdr>
              <w:divsChild>
                <w:div w:id="1448701183">
                  <w:marLeft w:val="0"/>
                  <w:marRight w:val="0"/>
                  <w:marTop w:val="0"/>
                  <w:marBottom w:val="0"/>
                  <w:divBdr>
                    <w:top w:val="none" w:sz="0" w:space="0" w:color="auto"/>
                    <w:left w:val="none" w:sz="0" w:space="0" w:color="auto"/>
                    <w:bottom w:val="none" w:sz="0" w:space="0" w:color="auto"/>
                    <w:right w:val="none" w:sz="0" w:space="0" w:color="auto"/>
                  </w:divBdr>
                  <w:divsChild>
                    <w:div w:id="1907833355">
                      <w:marLeft w:val="0"/>
                      <w:marRight w:val="0"/>
                      <w:marTop w:val="0"/>
                      <w:marBottom w:val="0"/>
                      <w:divBdr>
                        <w:top w:val="none" w:sz="0" w:space="0" w:color="auto"/>
                        <w:left w:val="none" w:sz="0" w:space="0" w:color="auto"/>
                        <w:bottom w:val="none" w:sz="0" w:space="0" w:color="auto"/>
                        <w:right w:val="none" w:sz="0" w:space="0" w:color="auto"/>
                      </w:divBdr>
                      <w:divsChild>
                        <w:div w:id="39636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728317">
              <w:marLeft w:val="0"/>
              <w:marRight w:val="0"/>
              <w:marTop w:val="0"/>
              <w:marBottom w:val="150"/>
              <w:divBdr>
                <w:top w:val="none" w:sz="0" w:space="0" w:color="auto"/>
                <w:left w:val="none" w:sz="0" w:space="0" w:color="auto"/>
                <w:bottom w:val="none" w:sz="0" w:space="0" w:color="auto"/>
                <w:right w:val="none" w:sz="0" w:space="0" w:color="auto"/>
              </w:divBdr>
              <w:divsChild>
                <w:div w:id="512843457">
                  <w:marLeft w:val="0"/>
                  <w:marRight w:val="0"/>
                  <w:marTop w:val="0"/>
                  <w:marBottom w:val="0"/>
                  <w:divBdr>
                    <w:top w:val="none" w:sz="0" w:space="0" w:color="auto"/>
                    <w:left w:val="none" w:sz="0" w:space="0" w:color="auto"/>
                    <w:bottom w:val="none" w:sz="0" w:space="0" w:color="auto"/>
                    <w:right w:val="none" w:sz="0" w:space="0" w:color="auto"/>
                  </w:divBdr>
                  <w:divsChild>
                    <w:div w:id="15735811">
                      <w:marLeft w:val="0"/>
                      <w:marRight w:val="0"/>
                      <w:marTop w:val="0"/>
                      <w:marBottom w:val="0"/>
                      <w:divBdr>
                        <w:top w:val="none" w:sz="0" w:space="0" w:color="auto"/>
                        <w:left w:val="none" w:sz="0" w:space="0" w:color="auto"/>
                        <w:bottom w:val="none" w:sz="0" w:space="0" w:color="auto"/>
                        <w:right w:val="none" w:sz="0" w:space="0" w:color="auto"/>
                      </w:divBdr>
                      <w:divsChild>
                        <w:div w:id="127181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620207">
              <w:marLeft w:val="0"/>
              <w:marRight w:val="0"/>
              <w:marTop w:val="0"/>
              <w:marBottom w:val="150"/>
              <w:divBdr>
                <w:top w:val="none" w:sz="0" w:space="0" w:color="auto"/>
                <w:left w:val="none" w:sz="0" w:space="0" w:color="auto"/>
                <w:bottom w:val="none" w:sz="0" w:space="0" w:color="auto"/>
                <w:right w:val="none" w:sz="0" w:space="0" w:color="auto"/>
              </w:divBdr>
              <w:divsChild>
                <w:div w:id="194463711">
                  <w:marLeft w:val="0"/>
                  <w:marRight w:val="0"/>
                  <w:marTop w:val="0"/>
                  <w:marBottom w:val="0"/>
                  <w:divBdr>
                    <w:top w:val="none" w:sz="0" w:space="0" w:color="auto"/>
                    <w:left w:val="none" w:sz="0" w:space="0" w:color="auto"/>
                    <w:bottom w:val="none" w:sz="0" w:space="0" w:color="auto"/>
                    <w:right w:val="none" w:sz="0" w:space="0" w:color="auto"/>
                  </w:divBdr>
                  <w:divsChild>
                    <w:div w:id="754977896">
                      <w:marLeft w:val="0"/>
                      <w:marRight w:val="0"/>
                      <w:marTop w:val="0"/>
                      <w:marBottom w:val="0"/>
                      <w:divBdr>
                        <w:top w:val="none" w:sz="0" w:space="0" w:color="auto"/>
                        <w:left w:val="none" w:sz="0" w:space="0" w:color="auto"/>
                        <w:bottom w:val="none" w:sz="0" w:space="0" w:color="auto"/>
                        <w:right w:val="none" w:sz="0" w:space="0" w:color="auto"/>
                      </w:divBdr>
                      <w:divsChild>
                        <w:div w:id="1575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81337">
              <w:marLeft w:val="0"/>
              <w:marRight w:val="0"/>
              <w:marTop w:val="0"/>
              <w:marBottom w:val="150"/>
              <w:divBdr>
                <w:top w:val="none" w:sz="0" w:space="0" w:color="auto"/>
                <w:left w:val="none" w:sz="0" w:space="0" w:color="auto"/>
                <w:bottom w:val="none" w:sz="0" w:space="0" w:color="auto"/>
                <w:right w:val="none" w:sz="0" w:space="0" w:color="auto"/>
              </w:divBdr>
              <w:divsChild>
                <w:div w:id="1013847790">
                  <w:marLeft w:val="0"/>
                  <w:marRight w:val="0"/>
                  <w:marTop w:val="0"/>
                  <w:marBottom w:val="0"/>
                  <w:divBdr>
                    <w:top w:val="none" w:sz="0" w:space="0" w:color="auto"/>
                    <w:left w:val="none" w:sz="0" w:space="0" w:color="auto"/>
                    <w:bottom w:val="none" w:sz="0" w:space="0" w:color="auto"/>
                    <w:right w:val="none" w:sz="0" w:space="0" w:color="auto"/>
                  </w:divBdr>
                  <w:divsChild>
                    <w:div w:id="1701660288">
                      <w:marLeft w:val="0"/>
                      <w:marRight w:val="0"/>
                      <w:marTop w:val="0"/>
                      <w:marBottom w:val="0"/>
                      <w:divBdr>
                        <w:top w:val="none" w:sz="0" w:space="0" w:color="auto"/>
                        <w:left w:val="none" w:sz="0" w:space="0" w:color="auto"/>
                        <w:bottom w:val="none" w:sz="0" w:space="0" w:color="auto"/>
                        <w:right w:val="none" w:sz="0" w:space="0" w:color="auto"/>
                      </w:divBdr>
                      <w:divsChild>
                        <w:div w:id="32551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89029">
              <w:marLeft w:val="0"/>
              <w:marRight w:val="0"/>
              <w:marTop w:val="0"/>
              <w:marBottom w:val="150"/>
              <w:divBdr>
                <w:top w:val="none" w:sz="0" w:space="0" w:color="auto"/>
                <w:left w:val="none" w:sz="0" w:space="0" w:color="auto"/>
                <w:bottom w:val="none" w:sz="0" w:space="0" w:color="auto"/>
                <w:right w:val="none" w:sz="0" w:space="0" w:color="auto"/>
              </w:divBdr>
              <w:divsChild>
                <w:div w:id="1534225501">
                  <w:marLeft w:val="0"/>
                  <w:marRight w:val="0"/>
                  <w:marTop w:val="0"/>
                  <w:marBottom w:val="0"/>
                  <w:divBdr>
                    <w:top w:val="none" w:sz="0" w:space="0" w:color="auto"/>
                    <w:left w:val="none" w:sz="0" w:space="0" w:color="auto"/>
                    <w:bottom w:val="none" w:sz="0" w:space="0" w:color="auto"/>
                    <w:right w:val="none" w:sz="0" w:space="0" w:color="auto"/>
                  </w:divBdr>
                  <w:divsChild>
                    <w:div w:id="1116484540">
                      <w:marLeft w:val="0"/>
                      <w:marRight w:val="0"/>
                      <w:marTop w:val="0"/>
                      <w:marBottom w:val="0"/>
                      <w:divBdr>
                        <w:top w:val="none" w:sz="0" w:space="0" w:color="auto"/>
                        <w:left w:val="none" w:sz="0" w:space="0" w:color="auto"/>
                        <w:bottom w:val="none" w:sz="0" w:space="0" w:color="auto"/>
                        <w:right w:val="none" w:sz="0" w:space="0" w:color="auto"/>
                      </w:divBdr>
                      <w:divsChild>
                        <w:div w:id="160727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68197">
              <w:marLeft w:val="0"/>
              <w:marRight w:val="0"/>
              <w:marTop w:val="0"/>
              <w:marBottom w:val="150"/>
              <w:divBdr>
                <w:top w:val="none" w:sz="0" w:space="0" w:color="auto"/>
                <w:left w:val="none" w:sz="0" w:space="0" w:color="auto"/>
                <w:bottom w:val="none" w:sz="0" w:space="0" w:color="auto"/>
                <w:right w:val="none" w:sz="0" w:space="0" w:color="auto"/>
              </w:divBdr>
              <w:divsChild>
                <w:div w:id="74206492">
                  <w:marLeft w:val="0"/>
                  <w:marRight w:val="0"/>
                  <w:marTop w:val="0"/>
                  <w:marBottom w:val="0"/>
                  <w:divBdr>
                    <w:top w:val="none" w:sz="0" w:space="0" w:color="auto"/>
                    <w:left w:val="none" w:sz="0" w:space="0" w:color="auto"/>
                    <w:bottom w:val="none" w:sz="0" w:space="0" w:color="auto"/>
                    <w:right w:val="none" w:sz="0" w:space="0" w:color="auto"/>
                  </w:divBdr>
                  <w:divsChild>
                    <w:div w:id="284315116">
                      <w:marLeft w:val="0"/>
                      <w:marRight w:val="0"/>
                      <w:marTop w:val="0"/>
                      <w:marBottom w:val="0"/>
                      <w:divBdr>
                        <w:top w:val="none" w:sz="0" w:space="0" w:color="auto"/>
                        <w:left w:val="none" w:sz="0" w:space="0" w:color="auto"/>
                        <w:bottom w:val="none" w:sz="0" w:space="0" w:color="auto"/>
                        <w:right w:val="none" w:sz="0" w:space="0" w:color="auto"/>
                      </w:divBdr>
                      <w:divsChild>
                        <w:div w:id="186713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042181">
              <w:marLeft w:val="0"/>
              <w:marRight w:val="0"/>
              <w:marTop w:val="0"/>
              <w:marBottom w:val="150"/>
              <w:divBdr>
                <w:top w:val="none" w:sz="0" w:space="0" w:color="auto"/>
                <w:left w:val="none" w:sz="0" w:space="0" w:color="auto"/>
                <w:bottom w:val="none" w:sz="0" w:space="0" w:color="auto"/>
                <w:right w:val="none" w:sz="0" w:space="0" w:color="auto"/>
              </w:divBdr>
              <w:divsChild>
                <w:div w:id="1394544847">
                  <w:marLeft w:val="0"/>
                  <w:marRight w:val="0"/>
                  <w:marTop w:val="0"/>
                  <w:marBottom w:val="0"/>
                  <w:divBdr>
                    <w:top w:val="none" w:sz="0" w:space="0" w:color="auto"/>
                    <w:left w:val="none" w:sz="0" w:space="0" w:color="auto"/>
                    <w:bottom w:val="none" w:sz="0" w:space="0" w:color="auto"/>
                    <w:right w:val="none" w:sz="0" w:space="0" w:color="auto"/>
                  </w:divBdr>
                  <w:divsChild>
                    <w:div w:id="1995139889">
                      <w:marLeft w:val="0"/>
                      <w:marRight w:val="0"/>
                      <w:marTop w:val="0"/>
                      <w:marBottom w:val="0"/>
                      <w:divBdr>
                        <w:top w:val="none" w:sz="0" w:space="0" w:color="auto"/>
                        <w:left w:val="none" w:sz="0" w:space="0" w:color="auto"/>
                        <w:bottom w:val="none" w:sz="0" w:space="0" w:color="auto"/>
                        <w:right w:val="none" w:sz="0" w:space="0" w:color="auto"/>
                      </w:divBdr>
                      <w:divsChild>
                        <w:div w:id="20176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468840">
              <w:marLeft w:val="0"/>
              <w:marRight w:val="0"/>
              <w:marTop w:val="0"/>
              <w:marBottom w:val="150"/>
              <w:divBdr>
                <w:top w:val="none" w:sz="0" w:space="0" w:color="auto"/>
                <w:left w:val="none" w:sz="0" w:space="0" w:color="auto"/>
                <w:bottom w:val="none" w:sz="0" w:space="0" w:color="auto"/>
                <w:right w:val="none" w:sz="0" w:space="0" w:color="auto"/>
              </w:divBdr>
              <w:divsChild>
                <w:div w:id="960041184">
                  <w:marLeft w:val="0"/>
                  <w:marRight w:val="0"/>
                  <w:marTop w:val="0"/>
                  <w:marBottom w:val="0"/>
                  <w:divBdr>
                    <w:top w:val="none" w:sz="0" w:space="0" w:color="auto"/>
                    <w:left w:val="none" w:sz="0" w:space="0" w:color="auto"/>
                    <w:bottom w:val="none" w:sz="0" w:space="0" w:color="auto"/>
                    <w:right w:val="none" w:sz="0" w:space="0" w:color="auto"/>
                  </w:divBdr>
                  <w:divsChild>
                    <w:div w:id="761729627">
                      <w:marLeft w:val="0"/>
                      <w:marRight w:val="0"/>
                      <w:marTop w:val="0"/>
                      <w:marBottom w:val="0"/>
                      <w:divBdr>
                        <w:top w:val="none" w:sz="0" w:space="0" w:color="auto"/>
                        <w:left w:val="none" w:sz="0" w:space="0" w:color="auto"/>
                        <w:bottom w:val="none" w:sz="0" w:space="0" w:color="auto"/>
                        <w:right w:val="none" w:sz="0" w:space="0" w:color="auto"/>
                      </w:divBdr>
                      <w:divsChild>
                        <w:div w:id="127089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821855">
              <w:marLeft w:val="0"/>
              <w:marRight w:val="0"/>
              <w:marTop w:val="0"/>
              <w:marBottom w:val="150"/>
              <w:divBdr>
                <w:top w:val="none" w:sz="0" w:space="0" w:color="auto"/>
                <w:left w:val="none" w:sz="0" w:space="0" w:color="auto"/>
                <w:bottom w:val="none" w:sz="0" w:space="0" w:color="auto"/>
                <w:right w:val="none" w:sz="0" w:space="0" w:color="auto"/>
              </w:divBdr>
              <w:divsChild>
                <w:div w:id="1322613511">
                  <w:marLeft w:val="0"/>
                  <w:marRight w:val="0"/>
                  <w:marTop w:val="0"/>
                  <w:marBottom w:val="0"/>
                  <w:divBdr>
                    <w:top w:val="none" w:sz="0" w:space="0" w:color="auto"/>
                    <w:left w:val="none" w:sz="0" w:space="0" w:color="auto"/>
                    <w:bottom w:val="none" w:sz="0" w:space="0" w:color="auto"/>
                    <w:right w:val="none" w:sz="0" w:space="0" w:color="auto"/>
                  </w:divBdr>
                  <w:divsChild>
                    <w:div w:id="75370039">
                      <w:marLeft w:val="0"/>
                      <w:marRight w:val="0"/>
                      <w:marTop w:val="0"/>
                      <w:marBottom w:val="0"/>
                      <w:divBdr>
                        <w:top w:val="none" w:sz="0" w:space="0" w:color="auto"/>
                        <w:left w:val="none" w:sz="0" w:space="0" w:color="auto"/>
                        <w:bottom w:val="none" w:sz="0" w:space="0" w:color="auto"/>
                        <w:right w:val="none" w:sz="0" w:space="0" w:color="auto"/>
                      </w:divBdr>
                      <w:divsChild>
                        <w:div w:id="18644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196657">
          <w:marLeft w:val="0"/>
          <w:marRight w:val="0"/>
          <w:marTop w:val="0"/>
          <w:marBottom w:val="300"/>
          <w:divBdr>
            <w:top w:val="none" w:sz="0" w:space="0" w:color="auto"/>
            <w:left w:val="none" w:sz="0" w:space="0" w:color="auto"/>
            <w:bottom w:val="single" w:sz="6" w:space="15" w:color="CCCCCC"/>
            <w:right w:val="none" w:sz="0" w:space="0" w:color="auto"/>
          </w:divBdr>
          <w:divsChild>
            <w:div w:id="278680884">
              <w:marLeft w:val="0"/>
              <w:marRight w:val="0"/>
              <w:marTop w:val="0"/>
              <w:marBottom w:val="150"/>
              <w:divBdr>
                <w:top w:val="none" w:sz="0" w:space="0" w:color="auto"/>
                <w:left w:val="none" w:sz="0" w:space="0" w:color="auto"/>
                <w:bottom w:val="none" w:sz="0" w:space="0" w:color="auto"/>
                <w:right w:val="none" w:sz="0" w:space="0" w:color="auto"/>
              </w:divBdr>
              <w:divsChild>
                <w:div w:id="218444720">
                  <w:marLeft w:val="0"/>
                  <w:marRight w:val="0"/>
                  <w:marTop w:val="0"/>
                  <w:marBottom w:val="0"/>
                  <w:divBdr>
                    <w:top w:val="none" w:sz="0" w:space="0" w:color="auto"/>
                    <w:left w:val="none" w:sz="0" w:space="0" w:color="auto"/>
                    <w:bottom w:val="none" w:sz="0" w:space="0" w:color="auto"/>
                    <w:right w:val="none" w:sz="0" w:space="0" w:color="auto"/>
                  </w:divBdr>
                  <w:divsChild>
                    <w:div w:id="1432816624">
                      <w:marLeft w:val="0"/>
                      <w:marRight w:val="0"/>
                      <w:marTop w:val="0"/>
                      <w:marBottom w:val="0"/>
                      <w:divBdr>
                        <w:top w:val="none" w:sz="0" w:space="0" w:color="auto"/>
                        <w:left w:val="none" w:sz="0" w:space="0" w:color="auto"/>
                        <w:bottom w:val="none" w:sz="0" w:space="0" w:color="auto"/>
                        <w:right w:val="none" w:sz="0" w:space="0" w:color="auto"/>
                      </w:divBdr>
                      <w:divsChild>
                        <w:div w:id="108209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18300">
              <w:marLeft w:val="0"/>
              <w:marRight w:val="0"/>
              <w:marTop w:val="0"/>
              <w:marBottom w:val="150"/>
              <w:divBdr>
                <w:top w:val="none" w:sz="0" w:space="0" w:color="auto"/>
                <w:left w:val="none" w:sz="0" w:space="0" w:color="auto"/>
                <w:bottom w:val="none" w:sz="0" w:space="0" w:color="auto"/>
                <w:right w:val="none" w:sz="0" w:space="0" w:color="auto"/>
              </w:divBdr>
              <w:divsChild>
                <w:div w:id="1217937173">
                  <w:marLeft w:val="0"/>
                  <w:marRight w:val="0"/>
                  <w:marTop w:val="0"/>
                  <w:marBottom w:val="0"/>
                  <w:divBdr>
                    <w:top w:val="none" w:sz="0" w:space="0" w:color="auto"/>
                    <w:left w:val="none" w:sz="0" w:space="0" w:color="auto"/>
                    <w:bottom w:val="none" w:sz="0" w:space="0" w:color="auto"/>
                    <w:right w:val="none" w:sz="0" w:space="0" w:color="auto"/>
                  </w:divBdr>
                  <w:divsChild>
                    <w:div w:id="566650982">
                      <w:marLeft w:val="0"/>
                      <w:marRight w:val="0"/>
                      <w:marTop w:val="0"/>
                      <w:marBottom w:val="0"/>
                      <w:divBdr>
                        <w:top w:val="none" w:sz="0" w:space="0" w:color="auto"/>
                        <w:left w:val="none" w:sz="0" w:space="0" w:color="auto"/>
                        <w:bottom w:val="none" w:sz="0" w:space="0" w:color="auto"/>
                        <w:right w:val="none" w:sz="0" w:space="0" w:color="auto"/>
                      </w:divBdr>
                      <w:divsChild>
                        <w:div w:id="161540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45169">
              <w:marLeft w:val="0"/>
              <w:marRight w:val="0"/>
              <w:marTop w:val="0"/>
              <w:marBottom w:val="150"/>
              <w:divBdr>
                <w:top w:val="none" w:sz="0" w:space="0" w:color="auto"/>
                <w:left w:val="none" w:sz="0" w:space="0" w:color="auto"/>
                <w:bottom w:val="none" w:sz="0" w:space="0" w:color="auto"/>
                <w:right w:val="none" w:sz="0" w:space="0" w:color="auto"/>
              </w:divBdr>
              <w:divsChild>
                <w:div w:id="1502743794">
                  <w:marLeft w:val="0"/>
                  <w:marRight w:val="0"/>
                  <w:marTop w:val="0"/>
                  <w:marBottom w:val="0"/>
                  <w:divBdr>
                    <w:top w:val="none" w:sz="0" w:space="0" w:color="auto"/>
                    <w:left w:val="none" w:sz="0" w:space="0" w:color="auto"/>
                    <w:bottom w:val="none" w:sz="0" w:space="0" w:color="auto"/>
                    <w:right w:val="none" w:sz="0" w:space="0" w:color="auto"/>
                  </w:divBdr>
                  <w:divsChild>
                    <w:div w:id="265357735">
                      <w:marLeft w:val="0"/>
                      <w:marRight w:val="0"/>
                      <w:marTop w:val="0"/>
                      <w:marBottom w:val="0"/>
                      <w:divBdr>
                        <w:top w:val="none" w:sz="0" w:space="0" w:color="auto"/>
                        <w:left w:val="none" w:sz="0" w:space="0" w:color="auto"/>
                        <w:bottom w:val="none" w:sz="0" w:space="0" w:color="auto"/>
                        <w:right w:val="none" w:sz="0" w:space="0" w:color="auto"/>
                      </w:divBdr>
                      <w:divsChild>
                        <w:div w:id="2658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618736">
          <w:marLeft w:val="0"/>
          <w:marRight w:val="0"/>
          <w:marTop w:val="0"/>
          <w:marBottom w:val="300"/>
          <w:divBdr>
            <w:top w:val="none" w:sz="0" w:space="0" w:color="auto"/>
            <w:left w:val="none" w:sz="0" w:space="0" w:color="auto"/>
            <w:bottom w:val="single" w:sz="6" w:space="15" w:color="CCCCCC"/>
            <w:right w:val="none" w:sz="0" w:space="0" w:color="auto"/>
          </w:divBdr>
          <w:divsChild>
            <w:div w:id="183401243">
              <w:marLeft w:val="0"/>
              <w:marRight w:val="0"/>
              <w:marTop w:val="0"/>
              <w:marBottom w:val="150"/>
              <w:divBdr>
                <w:top w:val="none" w:sz="0" w:space="0" w:color="auto"/>
                <w:left w:val="none" w:sz="0" w:space="0" w:color="auto"/>
                <w:bottom w:val="none" w:sz="0" w:space="0" w:color="auto"/>
                <w:right w:val="none" w:sz="0" w:space="0" w:color="auto"/>
              </w:divBdr>
              <w:divsChild>
                <w:div w:id="141510855">
                  <w:marLeft w:val="0"/>
                  <w:marRight w:val="0"/>
                  <w:marTop w:val="0"/>
                  <w:marBottom w:val="0"/>
                  <w:divBdr>
                    <w:top w:val="none" w:sz="0" w:space="0" w:color="auto"/>
                    <w:left w:val="none" w:sz="0" w:space="0" w:color="auto"/>
                    <w:bottom w:val="none" w:sz="0" w:space="0" w:color="auto"/>
                    <w:right w:val="none" w:sz="0" w:space="0" w:color="auto"/>
                  </w:divBdr>
                  <w:divsChild>
                    <w:div w:id="1839227738">
                      <w:marLeft w:val="0"/>
                      <w:marRight w:val="0"/>
                      <w:marTop w:val="0"/>
                      <w:marBottom w:val="0"/>
                      <w:divBdr>
                        <w:top w:val="none" w:sz="0" w:space="0" w:color="auto"/>
                        <w:left w:val="none" w:sz="0" w:space="0" w:color="auto"/>
                        <w:bottom w:val="none" w:sz="0" w:space="0" w:color="auto"/>
                        <w:right w:val="none" w:sz="0" w:space="0" w:color="auto"/>
                      </w:divBdr>
                      <w:divsChild>
                        <w:div w:id="55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86750">
              <w:marLeft w:val="0"/>
              <w:marRight w:val="0"/>
              <w:marTop w:val="0"/>
              <w:marBottom w:val="150"/>
              <w:divBdr>
                <w:top w:val="none" w:sz="0" w:space="0" w:color="auto"/>
                <w:left w:val="none" w:sz="0" w:space="0" w:color="auto"/>
                <w:bottom w:val="none" w:sz="0" w:space="0" w:color="auto"/>
                <w:right w:val="none" w:sz="0" w:space="0" w:color="auto"/>
              </w:divBdr>
              <w:divsChild>
                <w:div w:id="1018972630">
                  <w:marLeft w:val="0"/>
                  <w:marRight w:val="0"/>
                  <w:marTop w:val="0"/>
                  <w:marBottom w:val="0"/>
                  <w:divBdr>
                    <w:top w:val="none" w:sz="0" w:space="0" w:color="auto"/>
                    <w:left w:val="none" w:sz="0" w:space="0" w:color="auto"/>
                    <w:bottom w:val="none" w:sz="0" w:space="0" w:color="auto"/>
                    <w:right w:val="none" w:sz="0" w:space="0" w:color="auto"/>
                  </w:divBdr>
                  <w:divsChild>
                    <w:div w:id="683171221">
                      <w:marLeft w:val="0"/>
                      <w:marRight w:val="0"/>
                      <w:marTop w:val="0"/>
                      <w:marBottom w:val="0"/>
                      <w:divBdr>
                        <w:top w:val="none" w:sz="0" w:space="0" w:color="auto"/>
                        <w:left w:val="none" w:sz="0" w:space="0" w:color="auto"/>
                        <w:bottom w:val="none" w:sz="0" w:space="0" w:color="auto"/>
                        <w:right w:val="none" w:sz="0" w:space="0" w:color="auto"/>
                      </w:divBdr>
                      <w:divsChild>
                        <w:div w:id="3022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05372">
              <w:marLeft w:val="0"/>
              <w:marRight w:val="0"/>
              <w:marTop w:val="0"/>
              <w:marBottom w:val="150"/>
              <w:divBdr>
                <w:top w:val="none" w:sz="0" w:space="0" w:color="auto"/>
                <w:left w:val="none" w:sz="0" w:space="0" w:color="auto"/>
                <w:bottom w:val="none" w:sz="0" w:space="0" w:color="auto"/>
                <w:right w:val="none" w:sz="0" w:space="0" w:color="auto"/>
              </w:divBdr>
              <w:divsChild>
                <w:div w:id="1612349150">
                  <w:marLeft w:val="0"/>
                  <w:marRight w:val="0"/>
                  <w:marTop w:val="0"/>
                  <w:marBottom w:val="0"/>
                  <w:divBdr>
                    <w:top w:val="none" w:sz="0" w:space="0" w:color="auto"/>
                    <w:left w:val="none" w:sz="0" w:space="0" w:color="auto"/>
                    <w:bottom w:val="none" w:sz="0" w:space="0" w:color="auto"/>
                    <w:right w:val="none" w:sz="0" w:space="0" w:color="auto"/>
                  </w:divBdr>
                  <w:divsChild>
                    <w:div w:id="158084899">
                      <w:marLeft w:val="0"/>
                      <w:marRight w:val="0"/>
                      <w:marTop w:val="0"/>
                      <w:marBottom w:val="0"/>
                      <w:divBdr>
                        <w:top w:val="none" w:sz="0" w:space="0" w:color="auto"/>
                        <w:left w:val="none" w:sz="0" w:space="0" w:color="auto"/>
                        <w:bottom w:val="none" w:sz="0" w:space="0" w:color="auto"/>
                        <w:right w:val="none" w:sz="0" w:space="0" w:color="auto"/>
                      </w:divBdr>
                      <w:divsChild>
                        <w:div w:id="30698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26884">
              <w:marLeft w:val="0"/>
              <w:marRight w:val="0"/>
              <w:marTop w:val="0"/>
              <w:marBottom w:val="150"/>
              <w:divBdr>
                <w:top w:val="none" w:sz="0" w:space="0" w:color="auto"/>
                <w:left w:val="none" w:sz="0" w:space="0" w:color="auto"/>
                <w:bottom w:val="none" w:sz="0" w:space="0" w:color="auto"/>
                <w:right w:val="none" w:sz="0" w:space="0" w:color="auto"/>
              </w:divBdr>
              <w:divsChild>
                <w:div w:id="2082173412">
                  <w:marLeft w:val="0"/>
                  <w:marRight w:val="0"/>
                  <w:marTop w:val="0"/>
                  <w:marBottom w:val="0"/>
                  <w:divBdr>
                    <w:top w:val="none" w:sz="0" w:space="0" w:color="auto"/>
                    <w:left w:val="none" w:sz="0" w:space="0" w:color="auto"/>
                    <w:bottom w:val="none" w:sz="0" w:space="0" w:color="auto"/>
                    <w:right w:val="none" w:sz="0" w:space="0" w:color="auto"/>
                  </w:divBdr>
                  <w:divsChild>
                    <w:div w:id="543754921">
                      <w:marLeft w:val="0"/>
                      <w:marRight w:val="0"/>
                      <w:marTop w:val="0"/>
                      <w:marBottom w:val="0"/>
                      <w:divBdr>
                        <w:top w:val="none" w:sz="0" w:space="0" w:color="auto"/>
                        <w:left w:val="none" w:sz="0" w:space="0" w:color="auto"/>
                        <w:bottom w:val="none" w:sz="0" w:space="0" w:color="auto"/>
                        <w:right w:val="none" w:sz="0" w:space="0" w:color="auto"/>
                      </w:divBdr>
                      <w:divsChild>
                        <w:div w:id="13524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8276">
              <w:marLeft w:val="0"/>
              <w:marRight w:val="0"/>
              <w:marTop w:val="0"/>
              <w:marBottom w:val="150"/>
              <w:divBdr>
                <w:top w:val="none" w:sz="0" w:space="0" w:color="auto"/>
                <w:left w:val="none" w:sz="0" w:space="0" w:color="auto"/>
                <w:bottom w:val="none" w:sz="0" w:space="0" w:color="auto"/>
                <w:right w:val="none" w:sz="0" w:space="0" w:color="auto"/>
              </w:divBdr>
              <w:divsChild>
                <w:div w:id="118574088">
                  <w:marLeft w:val="0"/>
                  <w:marRight w:val="0"/>
                  <w:marTop w:val="0"/>
                  <w:marBottom w:val="0"/>
                  <w:divBdr>
                    <w:top w:val="none" w:sz="0" w:space="0" w:color="auto"/>
                    <w:left w:val="none" w:sz="0" w:space="0" w:color="auto"/>
                    <w:bottom w:val="none" w:sz="0" w:space="0" w:color="auto"/>
                    <w:right w:val="none" w:sz="0" w:space="0" w:color="auto"/>
                  </w:divBdr>
                  <w:divsChild>
                    <w:div w:id="1506289530">
                      <w:marLeft w:val="0"/>
                      <w:marRight w:val="0"/>
                      <w:marTop w:val="0"/>
                      <w:marBottom w:val="0"/>
                      <w:divBdr>
                        <w:top w:val="none" w:sz="0" w:space="0" w:color="auto"/>
                        <w:left w:val="none" w:sz="0" w:space="0" w:color="auto"/>
                        <w:bottom w:val="none" w:sz="0" w:space="0" w:color="auto"/>
                        <w:right w:val="none" w:sz="0" w:space="0" w:color="auto"/>
                      </w:divBdr>
                      <w:divsChild>
                        <w:div w:id="15317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04410">
              <w:marLeft w:val="0"/>
              <w:marRight w:val="0"/>
              <w:marTop w:val="0"/>
              <w:marBottom w:val="150"/>
              <w:divBdr>
                <w:top w:val="none" w:sz="0" w:space="0" w:color="auto"/>
                <w:left w:val="none" w:sz="0" w:space="0" w:color="auto"/>
                <w:bottom w:val="none" w:sz="0" w:space="0" w:color="auto"/>
                <w:right w:val="none" w:sz="0" w:space="0" w:color="auto"/>
              </w:divBdr>
              <w:divsChild>
                <w:div w:id="378744351">
                  <w:marLeft w:val="0"/>
                  <w:marRight w:val="0"/>
                  <w:marTop w:val="0"/>
                  <w:marBottom w:val="0"/>
                  <w:divBdr>
                    <w:top w:val="none" w:sz="0" w:space="0" w:color="auto"/>
                    <w:left w:val="none" w:sz="0" w:space="0" w:color="auto"/>
                    <w:bottom w:val="none" w:sz="0" w:space="0" w:color="auto"/>
                    <w:right w:val="none" w:sz="0" w:space="0" w:color="auto"/>
                  </w:divBdr>
                  <w:divsChild>
                    <w:div w:id="1941791491">
                      <w:marLeft w:val="0"/>
                      <w:marRight w:val="0"/>
                      <w:marTop w:val="0"/>
                      <w:marBottom w:val="0"/>
                      <w:divBdr>
                        <w:top w:val="none" w:sz="0" w:space="0" w:color="auto"/>
                        <w:left w:val="none" w:sz="0" w:space="0" w:color="auto"/>
                        <w:bottom w:val="none" w:sz="0" w:space="0" w:color="auto"/>
                        <w:right w:val="none" w:sz="0" w:space="0" w:color="auto"/>
                      </w:divBdr>
                      <w:divsChild>
                        <w:div w:id="102725060">
                          <w:marLeft w:val="0"/>
                          <w:marRight w:val="0"/>
                          <w:marTop w:val="0"/>
                          <w:marBottom w:val="0"/>
                          <w:divBdr>
                            <w:top w:val="none" w:sz="0" w:space="0" w:color="auto"/>
                            <w:left w:val="none" w:sz="0" w:space="0" w:color="auto"/>
                            <w:bottom w:val="none" w:sz="0" w:space="0" w:color="auto"/>
                            <w:right w:val="none" w:sz="0" w:space="0" w:color="auto"/>
                          </w:divBdr>
                        </w:div>
                        <w:div w:id="2997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073393">
              <w:marLeft w:val="0"/>
              <w:marRight w:val="0"/>
              <w:marTop w:val="0"/>
              <w:marBottom w:val="150"/>
              <w:divBdr>
                <w:top w:val="none" w:sz="0" w:space="0" w:color="auto"/>
                <w:left w:val="none" w:sz="0" w:space="0" w:color="auto"/>
                <w:bottom w:val="none" w:sz="0" w:space="0" w:color="auto"/>
                <w:right w:val="none" w:sz="0" w:space="0" w:color="auto"/>
              </w:divBdr>
              <w:divsChild>
                <w:div w:id="912398254">
                  <w:marLeft w:val="0"/>
                  <w:marRight w:val="0"/>
                  <w:marTop w:val="0"/>
                  <w:marBottom w:val="0"/>
                  <w:divBdr>
                    <w:top w:val="none" w:sz="0" w:space="0" w:color="auto"/>
                    <w:left w:val="none" w:sz="0" w:space="0" w:color="auto"/>
                    <w:bottom w:val="none" w:sz="0" w:space="0" w:color="auto"/>
                    <w:right w:val="none" w:sz="0" w:space="0" w:color="auto"/>
                  </w:divBdr>
                  <w:divsChild>
                    <w:div w:id="347876403">
                      <w:marLeft w:val="0"/>
                      <w:marRight w:val="0"/>
                      <w:marTop w:val="0"/>
                      <w:marBottom w:val="0"/>
                      <w:divBdr>
                        <w:top w:val="none" w:sz="0" w:space="0" w:color="auto"/>
                        <w:left w:val="none" w:sz="0" w:space="0" w:color="auto"/>
                        <w:bottom w:val="none" w:sz="0" w:space="0" w:color="auto"/>
                        <w:right w:val="none" w:sz="0" w:space="0" w:color="auto"/>
                      </w:divBdr>
                      <w:divsChild>
                        <w:div w:id="175246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822079">
          <w:marLeft w:val="0"/>
          <w:marRight w:val="0"/>
          <w:marTop w:val="0"/>
          <w:marBottom w:val="300"/>
          <w:divBdr>
            <w:top w:val="none" w:sz="0" w:space="0" w:color="auto"/>
            <w:left w:val="none" w:sz="0" w:space="0" w:color="auto"/>
            <w:bottom w:val="single" w:sz="6" w:space="15" w:color="CCCCCC"/>
            <w:right w:val="none" w:sz="0" w:space="0" w:color="auto"/>
          </w:divBdr>
          <w:divsChild>
            <w:div w:id="852108466">
              <w:marLeft w:val="0"/>
              <w:marRight w:val="0"/>
              <w:marTop w:val="0"/>
              <w:marBottom w:val="150"/>
              <w:divBdr>
                <w:top w:val="none" w:sz="0" w:space="0" w:color="auto"/>
                <w:left w:val="none" w:sz="0" w:space="0" w:color="auto"/>
                <w:bottom w:val="none" w:sz="0" w:space="0" w:color="auto"/>
                <w:right w:val="none" w:sz="0" w:space="0" w:color="auto"/>
              </w:divBdr>
              <w:divsChild>
                <w:div w:id="77407332">
                  <w:marLeft w:val="0"/>
                  <w:marRight w:val="0"/>
                  <w:marTop w:val="0"/>
                  <w:marBottom w:val="0"/>
                  <w:divBdr>
                    <w:top w:val="none" w:sz="0" w:space="0" w:color="auto"/>
                    <w:left w:val="none" w:sz="0" w:space="0" w:color="auto"/>
                    <w:bottom w:val="none" w:sz="0" w:space="0" w:color="auto"/>
                    <w:right w:val="none" w:sz="0" w:space="0" w:color="auto"/>
                  </w:divBdr>
                  <w:divsChild>
                    <w:div w:id="76446679">
                      <w:marLeft w:val="0"/>
                      <w:marRight w:val="0"/>
                      <w:marTop w:val="0"/>
                      <w:marBottom w:val="0"/>
                      <w:divBdr>
                        <w:top w:val="none" w:sz="0" w:space="0" w:color="auto"/>
                        <w:left w:val="none" w:sz="0" w:space="0" w:color="auto"/>
                        <w:bottom w:val="none" w:sz="0" w:space="0" w:color="auto"/>
                        <w:right w:val="none" w:sz="0" w:space="0" w:color="auto"/>
                      </w:divBdr>
                      <w:divsChild>
                        <w:div w:id="85639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507191">
              <w:marLeft w:val="0"/>
              <w:marRight w:val="0"/>
              <w:marTop w:val="0"/>
              <w:marBottom w:val="150"/>
              <w:divBdr>
                <w:top w:val="none" w:sz="0" w:space="0" w:color="auto"/>
                <w:left w:val="none" w:sz="0" w:space="0" w:color="auto"/>
                <w:bottom w:val="none" w:sz="0" w:space="0" w:color="auto"/>
                <w:right w:val="none" w:sz="0" w:space="0" w:color="auto"/>
              </w:divBdr>
              <w:divsChild>
                <w:div w:id="1643582463">
                  <w:marLeft w:val="0"/>
                  <w:marRight w:val="0"/>
                  <w:marTop w:val="0"/>
                  <w:marBottom w:val="0"/>
                  <w:divBdr>
                    <w:top w:val="none" w:sz="0" w:space="0" w:color="auto"/>
                    <w:left w:val="none" w:sz="0" w:space="0" w:color="auto"/>
                    <w:bottom w:val="none" w:sz="0" w:space="0" w:color="auto"/>
                    <w:right w:val="none" w:sz="0" w:space="0" w:color="auto"/>
                  </w:divBdr>
                  <w:divsChild>
                    <w:div w:id="1627849320">
                      <w:marLeft w:val="0"/>
                      <w:marRight w:val="0"/>
                      <w:marTop w:val="0"/>
                      <w:marBottom w:val="0"/>
                      <w:divBdr>
                        <w:top w:val="none" w:sz="0" w:space="0" w:color="auto"/>
                        <w:left w:val="none" w:sz="0" w:space="0" w:color="auto"/>
                        <w:bottom w:val="none" w:sz="0" w:space="0" w:color="auto"/>
                        <w:right w:val="none" w:sz="0" w:space="0" w:color="auto"/>
                      </w:divBdr>
                      <w:divsChild>
                        <w:div w:id="2175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486266">
          <w:marLeft w:val="0"/>
          <w:marRight w:val="0"/>
          <w:marTop w:val="0"/>
          <w:marBottom w:val="300"/>
          <w:divBdr>
            <w:top w:val="none" w:sz="0" w:space="0" w:color="auto"/>
            <w:left w:val="none" w:sz="0" w:space="0" w:color="auto"/>
            <w:bottom w:val="single" w:sz="6" w:space="15" w:color="CCCCCC"/>
            <w:right w:val="none" w:sz="0" w:space="0" w:color="auto"/>
          </w:divBdr>
          <w:divsChild>
            <w:div w:id="824400371">
              <w:marLeft w:val="0"/>
              <w:marRight w:val="0"/>
              <w:marTop w:val="0"/>
              <w:marBottom w:val="150"/>
              <w:divBdr>
                <w:top w:val="none" w:sz="0" w:space="0" w:color="auto"/>
                <w:left w:val="none" w:sz="0" w:space="0" w:color="auto"/>
                <w:bottom w:val="none" w:sz="0" w:space="0" w:color="auto"/>
                <w:right w:val="none" w:sz="0" w:space="0" w:color="auto"/>
              </w:divBdr>
              <w:divsChild>
                <w:div w:id="1319308937">
                  <w:marLeft w:val="0"/>
                  <w:marRight w:val="0"/>
                  <w:marTop w:val="0"/>
                  <w:marBottom w:val="0"/>
                  <w:divBdr>
                    <w:top w:val="none" w:sz="0" w:space="0" w:color="auto"/>
                    <w:left w:val="none" w:sz="0" w:space="0" w:color="auto"/>
                    <w:bottom w:val="none" w:sz="0" w:space="0" w:color="auto"/>
                    <w:right w:val="none" w:sz="0" w:space="0" w:color="auto"/>
                  </w:divBdr>
                  <w:divsChild>
                    <w:div w:id="69238037">
                      <w:marLeft w:val="0"/>
                      <w:marRight w:val="0"/>
                      <w:marTop w:val="0"/>
                      <w:marBottom w:val="0"/>
                      <w:divBdr>
                        <w:top w:val="none" w:sz="0" w:space="0" w:color="auto"/>
                        <w:left w:val="none" w:sz="0" w:space="0" w:color="auto"/>
                        <w:bottom w:val="none" w:sz="0" w:space="0" w:color="auto"/>
                        <w:right w:val="none" w:sz="0" w:space="0" w:color="auto"/>
                      </w:divBdr>
                      <w:divsChild>
                        <w:div w:id="198365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178210">
          <w:marLeft w:val="0"/>
          <w:marRight w:val="0"/>
          <w:marTop w:val="0"/>
          <w:marBottom w:val="300"/>
          <w:divBdr>
            <w:top w:val="none" w:sz="0" w:space="0" w:color="auto"/>
            <w:left w:val="none" w:sz="0" w:space="0" w:color="auto"/>
            <w:bottom w:val="single" w:sz="6" w:space="15" w:color="CCCCCC"/>
            <w:right w:val="none" w:sz="0" w:space="0" w:color="auto"/>
          </w:divBdr>
          <w:divsChild>
            <w:div w:id="1203521057">
              <w:marLeft w:val="0"/>
              <w:marRight w:val="0"/>
              <w:marTop w:val="0"/>
              <w:marBottom w:val="150"/>
              <w:divBdr>
                <w:top w:val="none" w:sz="0" w:space="0" w:color="auto"/>
                <w:left w:val="none" w:sz="0" w:space="0" w:color="auto"/>
                <w:bottom w:val="none" w:sz="0" w:space="0" w:color="auto"/>
                <w:right w:val="none" w:sz="0" w:space="0" w:color="auto"/>
              </w:divBdr>
              <w:divsChild>
                <w:div w:id="1223367520">
                  <w:marLeft w:val="0"/>
                  <w:marRight w:val="0"/>
                  <w:marTop w:val="0"/>
                  <w:marBottom w:val="0"/>
                  <w:divBdr>
                    <w:top w:val="none" w:sz="0" w:space="0" w:color="auto"/>
                    <w:left w:val="none" w:sz="0" w:space="0" w:color="auto"/>
                    <w:bottom w:val="none" w:sz="0" w:space="0" w:color="auto"/>
                    <w:right w:val="none" w:sz="0" w:space="0" w:color="auto"/>
                  </w:divBdr>
                  <w:divsChild>
                    <w:div w:id="1875799687">
                      <w:marLeft w:val="0"/>
                      <w:marRight w:val="0"/>
                      <w:marTop w:val="0"/>
                      <w:marBottom w:val="0"/>
                      <w:divBdr>
                        <w:top w:val="none" w:sz="0" w:space="0" w:color="auto"/>
                        <w:left w:val="none" w:sz="0" w:space="0" w:color="auto"/>
                        <w:bottom w:val="none" w:sz="0" w:space="0" w:color="auto"/>
                        <w:right w:val="none" w:sz="0" w:space="0" w:color="auto"/>
                      </w:divBdr>
                      <w:divsChild>
                        <w:div w:id="4624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2296">
          <w:marLeft w:val="0"/>
          <w:marRight w:val="0"/>
          <w:marTop w:val="0"/>
          <w:marBottom w:val="300"/>
          <w:divBdr>
            <w:top w:val="none" w:sz="0" w:space="0" w:color="auto"/>
            <w:left w:val="none" w:sz="0" w:space="0" w:color="auto"/>
            <w:bottom w:val="single" w:sz="6" w:space="15" w:color="CCCCCC"/>
            <w:right w:val="none" w:sz="0" w:space="0" w:color="auto"/>
          </w:divBdr>
          <w:divsChild>
            <w:div w:id="1564027139">
              <w:marLeft w:val="0"/>
              <w:marRight w:val="0"/>
              <w:marTop w:val="0"/>
              <w:marBottom w:val="150"/>
              <w:divBdr>
                <w:top w:val="none" w:sz="0" w:space="0" w:color="auto"/>
                <w:left w:val="none" w:sz="0" w:space="0" w:color="auto"/>
                <w:bottom w:val="none" w:sz="0" w:space="0" w:color="auto"/>
                <w:right w:val="none" w:sz="0" w:space="0" w:color="auto"/>
              </w:divBdr>
              <w:divsChild>
                <w:div w:id="2012828430">
                  <w:marLeft w:val="0"/>
                  <w:marRight w:val="0"/>
                  <w:marTop w:val="0"/>
                  <w:marBottom w:val="0"/>
                  <w:divBdr>
                    <w:top w:val="none" w:sz="0" w:space="0" w:color="auto"/>
                    <w:left w:val="none" w:sz="0" w:space="0" w:color="auto"/>
                    <w:bottom w:val="none" w:sz="0" w:space="0" w:color="auto"/>
                    <w:right w:val="none" w:sz="0" w:space="0" w:color="auto"/>
                  </w:divBdr>
                  <w:divsChild>
                    <w:div w:id="1615015899">
                      <w:marLeft w:val="0"/>
                      <w:marRight w:val="0"/>
                      <w:marTop w:val="0"/>
                      <w:marBottom w:val="0"/>
                      <w:divBdr>
                        <w:top w:val="none" w:sz="0" w:space="0" w:color="auto"/>
                        <w:left w:val="none" w:sz="0" w:space="0" w:color="auto"/>
                        <w:bottom w:val="none" w:sz="0" w:space="0" w:color="auto"/>
                        <w:right w:val="none" w:sz="0" w:space="0" w:color="auto"/>
                      </w:divBdr>
                      <w:divsChild>
                        <w:div w:id="1155878439">
                          <w:marLeft w:val="0"/>
                          <w:marRight w:val="0"/>
                          <w:marTop w:val="0"/>
                          <w:marBottom w:val="0"/>
                          <w:divBdr>
                            <w:top w:val="none" w:sz="0" w:space="0" w:color="auto"/>
                            <w:left w:val="none" w:sz="0" w:space="0" w:color="auto"/>
                            <w:bottom w:val="none" w:sz="0" w:space="0" w:color="auto"/>
                            <w:right w:val="none" w:sz="0" w:space="0" w:color="auto"/>
                          </w:divBdr>
                        </w:div>
                        <w:div w:id="15815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722812">
      <w:bodyDiv w:val="1"/>
      <w:marLeft w:val="0"/>
      <w:marRight w:val="0"/>
      <w:marTop w:val="0"/>
      <w:marBottom w:val="0"/>
      <w:divBdr>
        <w:top w:val="none" w:sz="0" w:space="0" w:color="auto"/>
        <w:left w:val="none" w:sz="0" w:space="0" w:color="auto"/>
        <w:bottom w:val="none" w:sz="0" w:space="0" w:color="auto"/>
        <w:right w:val="none" w:sz="0" w:space="0" w:color="auto"/>
      </w:divBdr>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866565">
      <w:bodyDiv w:val="1"/>
      <w:marLeft w:val="0"/>
      <w:marRight w:val="0"/>
      <w:marTop w:val="0"/>
      <w:marBottom w:val="0"/>
      <w:divBdr>
        <w:top w:val="none" w:sz="0" w:space="0" w:color="auto"/>
        <w:left w:val="none" w:sz="0" w:space="0" w:color="auto"/>
        <w:bottom w:val="none" w:sz="0" w:space="0" w:color="auto"/>
        <w:right w:val="none" w:sz="0" w:space="0" w:color="auto"/>
      </w:divBdr>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08157594">
      <w:bodyDiv w:val="1"/>
      <w:marLeft w:val="0"/>
      <w:marRight w:val="0"/>
      <w:marTop w:val="0"/>
      <w:marBottom w:val="0"/>
      <w:divBdr>
        <w:top w:val="none" w:sz="0" w:space="0" w:color="auto"/>
        <w:left w:val="none" w:sz="0" w:space="0" w:color="auto"/>
        <w:bottom w:val="none" w:sz="0" w:space="0" w:color="auto"/>
        <w:right w:val="none" w:sz="0" w:space="0" w:color="auto"/>
      </w:divBdr>
      <w:divsChild>
        <w:div w:id="298149356">
          <w:marLeft w:val="0"/>
          <w:marRight w:val="0"/>
          <w:marTop w:val="0"/>
          <w:marBottom w:val="300"/>
          <w:divBdr>
            <w:top w:val="none" w:sz="0" w:space="0" w:color="auto"/>
            <w:left w:val="none" w:sz="0" w:space="0" w:color="auto"/>
            <w:bottom w:val="single" w:sz="6" w:space="15" w:color="CCCCCC"/>
            <w:right w:val="none" w:sz="0" w:space="0" w:color="auto"/>
          </w:divBdr>
          <w:divsChild>
            <w:div w:id="1721392562">
              <w:marLeft w:val="0"/>
              <w:marRight w:val="0"/>
              <w:marTop w:val="0"/>
              <w:marBottom w:val="150"/>
              <w:divBdr>
                <w:top w:val="none" w:sz="0" w:space="0" w:color="auto"/>
                <w:left w:val="none" w:sz="0" w:space="0" w:color="auto"/>
                <w:bottom w:val="none" w:sz="0" w:space="0" w:color="auto"/>
                <w:right w:val="none" w:sz="0" w:space="0" w:color="auto"/>
              </w:divBdr>
              <w:divsChild>
                <w:div w:id="27150884">
                  <w:marLeft w:val="0"/>
                  <w:marRight w:val="0"/>
                  <w:marTop w:val="0"/>
                  <w:marBottom w:val="0"/>
                  <w:divBdr>
                    <w:top w:val="none" w:sz="0" w:space="0" w:color="auto"/>
                    <w:left w:val="none" w:sz="0" w:space="0" w:color="auto"/>
                    <w:bottom w:val="none" w:sz="0" w:space="0" w:color="auto"/>
                    <w:right w:val="none" w:sz="0" w:space="0" w:color="auto"/>
                  </w:divBdr>
                  <w:divsChild>
                    <w:div w:id="2078933819">
                      <w:marLeft w:val="0"/>
                      <w:marRight w:val="0"/>
                      <w:marTop w:val="0"/>
                      <w:marBottom w:val="0"/>
                      <w:divBdr>
                        <w:top w:val="none" w:sz="0" w:space="0" w:color="auto"/>
                        <w:left w:val="none" w:sz="0" w:space="0" w:color="auto"/>
                        <w:bottom w:val="none" w:sz="0" w:space="0" w:color="auto"/>
                        <w:right w:val="none" w:sz="0" w:space="0" w:color="auto"/>
                      </w:divBdr>
                      <w:divsChild>
                        <w:div w:id="49534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311878">
          <w:marLeft w:val="0"/>
          <w:marRight w:val="0"/>
          <w:marTop w:val="0"/>
          <w:marBottom w:val="300"/>
          <w:divBdr>
            <w:top w:val="none" w:sz="0" w:space="0" w:color="auto"/>
            <w:left w:val="none" w:sz="0" w:space="0" w:color="auto"/>
            <w:bottom w:val="single" w:sz="6" w:space="15" w:color="CCCCCC"/>
            <w:right w:val="none" w:sz="0" w:space="0" w:color="auto"/>
          </w:divBdr>
          <w:divsChild>
            <w:div w:id="204175913">
              <w:marLeft w:val="0"/>
              <w:marRight w:val="0"/>
              <w:marTop w:val="0"/>
              <w:marBottom w:val="150"/>
              <w:divBdr>
                <w:top w:val="none" w:sz="0" w:space="0" w:color="auto"/>
                <w:left w:val="none" w:sz="0" w:space="0" w:color="auto"/>
                <w:bottom w:val="none" w:sz="0" w:space="0" w:color="auto"/>
                <w:right w:val="none" w:sz="0" w:space="0" w:color="auto"/>
              </w:divBdr>
              <w:divsChild>
                <w:div w:id="851649078">
                  <w:marLeft w:val="0"/>
                  <w:marRight w:val="0"/>
                  <w:marTop w:val="0"/>
                  <w:marBottom w:val="0"/>
                  <w:divBdr>
                    <w:top w:val="none" w:sz="0" w:space="0" w:color="auto"/>
                    <w:left w:val="none" w:sz="0" w:space="0" w:color="auto"/>
                    <w:bottom w:val="none" w:sz="0" w:space="0" w:color="auto"/>
                    <w:right w:val="none" w:sz="0" w:space="0" w:color="auto"/>
                  </w:divBdr>
                  <w:divsChild>
                    <w:div w:id="1070999493">
                      <w:marLeft w:val="0"/>
                      <w:marRight w:val="0"/>
                      <w:marTop w:val="0"/>
                      <w:marBottom w:val="0"/>
                      <w:divBdr>
                        <w:top w:val="none" w:sz="0" w:space="0" w:color="auto"/>
                        <w:left w:val="none" w:sz="0" w:space="0" w:color="auto"/>
                        <w:bottom w:val="none" w:sz="0" w:space="0" w:color="auto"/>
                        <w:right w:val="none" w:sz="0" w:space="0" w:color="auto"/>
                      </w:divBdr>
                      <w:divsChild>
                        <w:div w:id="35966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324242">
              <w:marLeft w:val="0"/>
              <w:marRight w:val="0"/>
              <w:marTop w:val="0"/>
              <w:marBottom w:val="150"/>
              <w:divBdr>
                <w:top w:val="none" w:sz="0" w:space="0" w:color="auto"/>
                <w:left w:val="none" w:sz="0" w:space="0" w:color="auto"/>
                <w:bottom w:val="none" w:sz="0" w:space="0" w:color="auto"/>
                <w:right w:val="none" w:sz="0" w:space="0" w:color="auto"/>
              </w:divBdr>
              <w:divsChild>
                <w:div w:id="627709148">
                  <w:marLeft w:val="0"/>
                  <w:marRight w:val="0"/>
                  <w:marTop w:val="0"/>
                  <w:marBottom w:val="0"/>
                  <w:divBdr>
                    <w:top w:val="none" w:sz="0" w:space="0" w:color="auto"/>
                    <w:left w:val="none" w:sz="0" w:space="0" w:color="auto"/>
                    <w:bottom w:val="none" w:sz="0" w:space="0" w:color="auto"/>
                    <w:right w:val="none" w:sz="0" w:space="0" w:color="auto"/>
                  </w:divBdr>
                  <w:divsChild>
                    <w:div w:id="2058311900">
                      <w:marLeft w:val="0"/>
                      <w:marRight w:val="0"/>
                      <w:marTop w:val="0"/>
                      <w:marBottom w:val="0"/>
                      <w:divBdr>
                        <w:top w:val="none" w:sz="0" w:space="0" w:color="auto"/>
                        <w:left w:val="none" w:sz="0" w:space="0" w:color="auto"/>
                        <w:bottom w:val="none" w:sz="0" w:space="0" w:color="auto"/>
                        <w:right w:val="none" w:sz="0" w:space="0" w:color="auto"/>
                      </w:divBdr>
                      <w:divsChild>
                        <w:div w:id="6215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432846">
              <w:marLeft w:val="0"/>
              <w:marRight w:val="0"/>
              <w:marTop w:val="0"/>
              <w:marBottom w:val="150"/>
              <w:divBdr>
                <w:top w:val="none" w:sz="0" w:space="0" w:color="auto"/>
                <w:left w:val="none" w:sz="0" w:space="0" w:color="auto"/>
                <w:bottom w:val="none" w:sz="0" w:space="0" w:color="auto"/>
                <w:right w:val="none" w:sz="0" w:space="0" w:color="auto"/>
              </w:divBdr>
              <w:divsChild>
                <w:div w:id="2062897347">
                  <w:marLeft w:val="0"/>
                  <w:marRight w:val="0"/>
                  <w:marTop w:val="0"/>
                  <w:marBottom w:val="0"/>
                  <w:divBdr>
                    <w:top w:val="none" w:sz="0" w:space="0" w:color="auto"/>
                    <w:left w:val="none" w:sz="0" w:space="0" w:color="auto"/>
                    <w:bottom w:val="none" w:sz="0" w:space="0" w:color="auto"/>
                    <w:right w:val="none" w:sz="0" w:space="0" w:color="auto"/>
                  </w:divBdr>
                  <w:divsChild>
                    <w:div w:id="825975972">
                      <w:marLeft w:val="0"/>
                      <w:marRight w:val="0"/>
                      <w:marTop w:val="0"/>
                      <w:marBottom w:val="0"/>
                      <w:divBdr>
                        <w:top w:val="none" w:sz="0" w:space="0" w:color="auto"/>
                        <w:left w:val="none" w:sz="0" w:space="0" w:color="auto"/>
                        <w:bottom w:val="none" w:sz="0" w:space="0" w:color="auto"/>
                        <w:right w:val="none" w:sz="0" w:space="0" w:color="auto"/>
                      </w:divBdr>
                      <w:divsChild>
                        <w:div w:id="1150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445737">
          <w:marLeft w:val="0"/>
          <w:marRight w:val="0"/>
          <w:marTop w:val="0"/>
          <w:marBottom w:val="300"/>
          <w:divBdr>
            <w:top w:val="none" w:sz="0" w:space="0" w:color="auto"/>
            <w:left w:val="none" w:sz="0" w:space="0" w:color="auto"/>
            <w:bottom w:val="single" w:sz="6" w:space="15" w:color="CCCCCC"/>
            <w:right w:val="none" w:sz="0" w:space="0" w:color="auto"/>
          </w:divBdr>
          <w:divsChild>
            <w:div w:id="1626080684">
              <w:marLeft w:val="0"/>
              <w:marRight w:val="0"/>
              <w:marTop w:val="0"/>
              <w:marBottom w:val="150"/>
              <w:divBdr>
                <w:top w:val="none" w:sz="0" w:space="0" w:color="auto"/>
                <w:left w:val="none" w:sz="0" w:space="0" w:color="auto"/>
                <w:bottom w:val="none" w:sz="0" w:space="0" w:color="auto"/>
                <w:right w:val="none" w:sz="0" w:space="0" w:color="auto"/>
              </w:divBdr>
              <w:divsChild>
                <w:div w:id="2145075360">
                  <w:marLeft w:val="0"/>
                  <w:marRight w:val="0"/>
                  <w:marTop w:val="0"/>
                  <w:marBottom w:val="0"/>
                  <w:divBdr>
                    <w:top w:val="none" w:sz="0" w:space="0" w:color="auto"/>
                    <w:left w:val="none" w:sz="0" w:space="0" w:color="auto"/>
                    <w:bottom w:val="none" w:sz="0" w:space="0" w:color="auto"/>
                    <w:right w:val="none" w:sz="0" w:space="0" w:color="auto"/>
                  </w:divBdr>
                  <w:divsChild>
                    <w:div w:id="2004551086">
                      <w:marLeft w:val="0"/>
                      <w:marRight w:val="0"/>
                      <w:marTop w:val="0"/>
                      <w:marBottom w:val="0"/>
                      <w:divBdr>
                        <w:top w:val="none" w:sz="0" w:space="0" w:color="auto"/>
                        <w:left w:val="none" w:sz="0" w:space="0" w:color="auto"/>
                        <w:bottom w:val="none" w:sz="0" w:space="0" w:color="auto"/>
                        <w:right w:val="none" w:sz="0" w:space="0" w:color="auto"/>
                      </w:divBdr>
                      <w:divsChild>
                        <w:div w:id="15777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256196">
              <w:marLeft w:val="0"/>
              <w:marRight w:val="0"/>
              <w:marTop w:val="0"/>
              <w:marBottom w:val="150"/>
              <w:divBdr>
                <w:top w:val="none" w:sz="0" w:space="0" w:color="auto"/>
                <w:left w:val="none" w:sz="0" w:space="0" w:color="auto"/>
                <w:bottom w:val="none" w:sz="0" w:space="0" w:color="auto"/>
                <w:right w:val="none" w:sz="0" w:space="0" w:color="auto"/>
              </w:divBdr>
              <w:divsChild>
                <w:div w:id="135873767">
                  <w:marLeft w:val="0"/>
                  <w:marRight w:val="0"/>
                  <w:marTop w:val="0"/>
                  <w:marBottom w:val="0"/>
                  <w:divBdr>
                    <w:top w:val="none" w:sz="0" w:space="0" w:color="auto"/>
                    <w:left w:val="none" w:sz="0" w:space="0" w:color="auto"/>
                    <w:bottom w:val="none" w:sz="0" w:space="0" w:color="auto"/>
                    <w:right w:val="none" w:sz="0" w:space="0" w:color="auto"/>
                  </w:divBdr>
                  <w:divsChild>
                    <w:div w:id="276109831">
                      <w:marLeft w:val="0"/>
                      <w:marRight w:val="0"/>
                      <w:marTop w:val="0"/>
                      <w:marBottom w:val="0"/>
                      <w:divBdr>
                        <w:top w:val="none" w:sz="0" w:space="0" w:color="auto"/>
                        <w:left w:val="none" w:sz="0" w:space="0" w:color="auto"/>
                        <w:bottom w:val="none" w:sz="0" w:space="0" w:color="auto"/>
                        <w:right w:val="none" w:sz="0" w:space="0" w:color="auto"/>
                      </w:divBdr>
                      <w:divsChild>
                        <w:div w:id="154312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570200">
          <w:marLeft w:val="0"/>
          <w:marRight w:val="0"/>
          <w:marTop w:val="0"/>
          <w:marBottom w:val="300"/>
          <w:divBdr>
            <w:top w:val="none" w:sz="0" w:space="0" w:color="auto"/>
            <w:left w:val="none" w:sz="0" w:space="0" w:color="auto"/>
            <w:bottom w:val="single" w:sz="6" w:space="15" w:color="CCCCCC"/>
            <w:right w:val="none" w:sz="0" w:space="0" w:color="auto"/>
          </w:divBdr>
          <w:divsChild>
            <w:div w:id="1600529635">
              <w:marLeft w:val="0"/>
              <w:marRight w:val="0"/>
              <w:marTop w:val="0"/>
              <w:marBottom w:val="150"/>
              <w:divBdr>
                <w:top w:val="none" w:sz="0" w:space="0" w:color="auto"/>
                <w:left w:val="none" w:sz="0" w:space="0" w:color="auto"/>
                <w:bottom w:val="none" w:sz="0" w:space="0" w:color="auto"/>
                <w:right w:val="none" w:sz="0" w:space="0" w:color="auto"/>
              </w:divBdr>
              <w:divsChild>
                <w:div w:id="1364862951">
                  <w:marLeft w:val="0"/>
                  <w:marRight w:val="0"/>
                  <w:marTop w:val="0"/>
                  <w:marBottom w:val="0"/>
                  <w:divBdr>
                    <w:top w:val="none" w:sz="0" w:space="0" w:color="auto"/>
                    <w:left w:val="none" w:sz="0" w:space="0" w:color="auto"/>
                    <w:bottom w:val="none" w:sz="0" w:space="0" w:color="auto"/>
                    <w:right w:val="none" w:sz="0" w:space="0" w:color="auto"/>
                  </w:divBdr>
                  <w:divsChild>
                    <w:div w:id="103887180">
                      <w:marLeft w:val="0"/>
                      <w:marRight w:val="0"/>
                      <w:marTop w:val="0"/>
                      <w:marBottom w:val="0"/>
                      <w:divBdr>
                        <w:top w:val="none" w:sz="0" w:space="0" w:color="auto"/>
                        <w:left w:val="none" w:sz="0" w:space="0" w:color="auto"/>
                        <w:bottom w:val="none" w:sz="0" w:space="0" w:color="auto"/>
                        <w:right w:val="none" w:sz="0" w:space="0" w:color="auto"/>
                      </w:divBdr>
                      <w:divsChild>
                        <w:div w:id="365564085">
                          <w:marLeft w:val="0"/>
                          <w:marRight w:val="0"/>
                          <w:marTop w:val="0"/>
                          <w:marBottom w:val="0"/>
                          <w:divBdr>
                            <w:top w:val="none" w:sz="0" w:space="0" w:color="auto"/>
                            <w:left w:val="none" w:sz="0" w:space="0" w:color="auto"/>
                            <w:bottom w:val="none" w:sz="0" w:space="0" w:color="auto"/>
                            <w:right w:val="none" w:sz="0" w:space="0" w:color="auto"/>
                          </w:divBdr>
                        </w:div>
                        <w:div w:id="7494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517934">
          <w:marLeft w:val="0"/>
          <w:marRight w:val="0"/>
          <w:marTop w:val="0"/>
          <w:marBottom w:val="300"/>
          <w:divBdr>
            <w:top w:val="none" w:sz="0" w:space="0" w:color="auto"/>
            <w:left w:val="none" w:sz="0" w:space="0" w:color="auto"/>
            <w:bottom w:val="single" w:sz="6" w:space="15" w:color="CCCCCC"/>
            <w:right w:val="none" w:sz="0" w:space="0" w:color="auto"/>
          </w:divBdr>
          <w:divsChild>
            <w:div w:id="283656817">
              <w:marLeft w:val="0"/>
              <w:marRight w:val="0"/>
              <w:marTop w:val="0"/>
              <w:marBottom w:val="150"/>
              <w:divBdr>
                <w:top w:val="none" w:sz="0" w:space="0" w:color="auto"/>
                <w:left w:val="none" w:sz="0" w:space="0" w:color="auto"/>
                <w:bottom w:val="none" w:sz="0" w:space="0" w:color="auto"/>
                <w:right w:val="none" w:sz="0" w:space="0" w:color="auto"/>
              </w:divBdr>
              <w:divsChild>
                <w:div w:id="776094688">
                  <w:marLeft w:val="0"/>
                  <w:marRight w:val="0"/>
                  <w:marTop w:val="0"/>
                  <w:marBottom w:val="0"/>
                  <w:divBdr>
                    <w:top w:val="none" w:sz="0" w:space="0" w:color="auto"/>
                    <w:left w:val="none" w:sz="0" w:space="0" w:color="auto"/>
                    <w:bottom w:val="none" w:sz="0" w:space="0" w:color="auto"/>
                    <w:right w:val="none" w:sz="0" w:space="0" w:color="auto"/>
                  </w:divBdr>
                  <w:divsChild>
                    <w:div w:id="431124302">
                      <w:marLeft w:val="0"/>
                      <w:marRight w:val="0"/>
                      <w:marTop w:val="0"/>
                      <w:marBottom w:val="0"/>
                      <w:divBdr>
                        <w:top w:val="none" w:sz="0" w:space="0" w:color="auto"/>
                        <w:left w:val="none" w:sz="0" w:space="0" w:color="auto"/>
                        <w:bottom w:val="none" w:sz="0" w:space="0" w:color="auto"/>
                        <w:right w:val="none" w:sz="0" w:space="0" w:color="auto"/>
                      </w:divBdr>
                      <w:divsChild>
                        <w:div w:id="147432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090626">
              <w:marLeft w:val="0"/>
              <w:marRight w:val="0"/>
              <w:marTop w:val="0"/>
              <w:marBottom w:val="150"/>
              <w:divBdr>
                <w:top w:val="none" w:sz="0" w:space="0" w:color="auto"/>
                <w:left w:val="none" w:sz="0" w:space="0" w:color="auto"/>
                <w:bottom w:val="none" w:sz="0" w:space="0" w:color="auto"/>
                <w:right w:val="none" w:sz="0" w:space="0" w:color="auto"/>
              </w:divBdr>
              <w:divsChild>
                <w:div w:id="954948071">
                  <w:marLeft w:val="0"/>
                  <w:marRight w:val="0"/>
                  <w:marTop w:val="0"/>
                  <w:marBottom w:val="0"/>
                  <w:divBdr>
                    <w:top w:val="none" w:sz="0" w:space="0" w:color="auto"/>
                    <w:left w:val="none" w:sz="0" w:space="0" w:color="auto"/>
                    <w:bottom w:val="none" w:sz="0" w:space="0" w:color="auto"/>
                    <w:right w:val="none" w:sz="0" w:space="0" w:color="auto"/>
                  </w:divBdr>
                  <w:divsChild>
                    <w:div w:id="172956278">
                      <w:marLeft w:val="0"/>
                      <w:marRight w:val="0"/>
                      <w:marTop w:val="0"/>
                      <w:marBottom w:val="0"/>
                      <w:divBdr>
                        <w:top w:val="none" w:sz="0" w:space="0" w:color="auto"/>
                        <w:left w:val="none" w:sz="0" w:space="0" w:color="auto"/>
                        <w:bottom w:val="none" w:sz="0" w:space="0" w:color="auto"/>
                        <w:right w:val="none" w:sz="0" w:space="0" w:color="auto"/>
                      </w:divBdr>
                      <w:divsChild>
                        <w:div w:id="10138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732650">
              <w:marLeft w:val="0"/>
              <w:marRight w:val="0"/>
              <w:marTop w:val="0"/>
              <w:marBottom w:val="150"/>
              <w:divBdr>
                <w:top w:val="none" w:sz="0" w:space="0" w:color="auto"/>
                <w:left w:val="none" w:sz="0" w:space="0" w:color="auto"/>
                <w:bottom w:val="none" w:sz="0" w:space="0" w:color="auto"/>
                <w:right w:val="none" w:sz="0" w:space="0" w:color="auto"/>
              </w:divBdr>
              <w:divsChild>
                <w:div w:id="1344472495">
                  <w:marLeft w:val="0"/>
                  <w:marRight w:val="0"/>
                  <w:marTop w:val="0"/>
                  <w:marBottom w:val="0"/>
                  <w:divBdr>
                    <w:top w:val="none" w:sz="0" w:space="0" w:color="auto"/>
                    <w:left w:val="none" w:sz="0" w:space="0" w:color="auto"/>
                    <w:bottom w:val="none" w:sz="0" w:space="0" w:color="auto"/>
                    <w:right w:val="none" w:sz="0" w:space="0" w:color="auto"/>
                  </w:divBdr>
                  <w:divsChild>
                    <w:div w:id="2015759383">
                      <w:marLeft w:val="0"/>
                      <w:marRight w:val="0"/>
                      <w:marTop w:val="0"/>
                      <w:marBottom w:val="0"/>
                      <w:divBdr>
                        <w:top w:val="none" w:sz="0" w:space="0" w:color="auto"/>
                        <w:left w:val="none" w:sz="0" w:space="0" w:color="auto"/>
                        <w:bottom w:val="none" w:sz="0" w:space="0" w:color="auto"/>
                        <w:right w:val="none" w:sz="0" w:space="0" w:color="auto"/>
                      </w:divBdr>
                      <w:divsChild>
                        <w:div w:id="16436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8085">
              <w:marLeft w:val="0"/>
              <w:marRight w:val="0"/>
              <w:marTop w:val="0"/>
              <w:marBottom w:val="150"/>
              <w:divBdr>
                <w:top w:val="none" w:sz="0" w:space="0" w:color="auto"/>
                <w:left w:val="none" w:sz="0" w:space="0" w:color="auto"/>
                <w:bottom w:val="none" w:sz="0" w:space="0" w:color="auto"/>
                <w:right w:val="none" w:sz="0" w:space="0" w:color="auto"/>
              </w:divBdr>
              <w:divsChild>
                <w:div w:id="1111245673">
                  <w:marLeft w:val="0"/>
                  <w:marRight w:val="0"/>
                  <w:marTop w:val="0"/>
                  <w:marBottom w:val="0"/>
                  <w:divBdr>
                    <w:top w:val="none" w:sz="0" w:space="0" w:color="auto"/>
                    <w:left w:val="none" w:sz="0" w:space="0" w:color="auto"/>
                    <w:bottom w:val="none" w:sz="0" w:space="0" w:color="auto"/>
                    <w:right w:val="none" w:sz="0" w:space="0" w:color="auto"/>
                  </w:divBdr>
                  <w:divsChild>
                    <w:div w:id="2096243326">
                      <w:marLeft w:val="0"/>
                      <w:marRight w:val="0"/>
                      <w:marTop w:val="0"/>
                      <w:marBottom w:val="0"/>
                      <w:divBdr>
                        <w:top w:val="none" w:sz="0" w:space="0" w:color="auto"/>
                        <w:left w:val="none" w:sz="0" w:space="0" w:color="auto"/>
                        <w:bottom w:val="none" w:sz="0" w:space="0" w:color="auto"/>
                        <w:right w:val="none" w:sz="0" w:space="0" w:color="auto"/>
                      </w:divBdr>
                      <w:divsChild>
                        <w:div w:id="17242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838094">
              <w:marLeft w:val="0"/>
              <w:marRight w:val="0"/>
              <w:marTop w:val="0"/>
              <w:marBottom w:val="150"/>
              <w:divBdr>
                <w:top w:val="none" w:sz="0" w:space="0" w:color="auto"/>
                <w:left w:val="none" w:sz="0" w:space="0" w:color="auto"/>
                <w:bottom w:val="none" w:sz="0" w:space="0" w:color="auto"/>
                <w:right w:val="none" w:sz="0" w:space="0" w:color="auto"/>
              </w:divBdr>
              <w:divsChild>
                <w:div w:id="1599094463">
                  <w:marLeft w:val="0"/>
                  <w:marRight w:val="0"/>
                  <w:marTop w:val="0"/>
                  <w:marBottom w:val="0"/>
                  <w:divBdr>
                    <w:top w:val="none" w:sz="0" w:space="0" w:color="auto"/>
                    <w:left w:val="none" w:sz="0" w:space="0" w:color="auto"/>
                    <w:bottom w:val="none" w:sz="0" w:space="0" w:color="auto"/>
                    <w:right w:val="none" w:sz="0" w:space="0" w:color="auto"/>
                  </w:divBdr>
                  <w:divsChild>
                    <w:div w:id="1251045266">
                      <w:marLeft w:val="0"/>
                      <w:marRight w:val="0"/>
                      <w:marTop w:val="0"/>
                      <w:marBottom w:val="0"/>
                      <w:divBdr>
                        <w:top w:val="none" w:sz="0" w:space="0" w:color="auto"/>
                        <w:left w:val="none" w:sz="0" w:space="0" w:color="auto"/>
                        <w:bottom w:val="none" w:sz="0" w:space="0" w:color="auto"/>
                        <w:right w:val="none" w:sz="0" w:space="0" w:color="auto"/>
                      </w:divBdr>
                      <w:divsChild>
                        <w:div w:id="8306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867618">
              <w:marLeft w:val="0"/>
              <w:marRight w:val="0"/>
              <w:marTop w:val="0"/>
              <w:marBottom w:val="150"/>
              <w:divBdr>
                <w:top w:val="none" w:sz="0" w:space="0" w:color="auto"/>
                <w:left w:val="none" w:sz="0" w:space="0" w:color="auto"/>
                <w:bottom w:val="none" w:sz="0" w:space="0" w:color="auto"/>
                <w:right w:val="none" w:sz="0" w:space="0" w:color="auto"/>
              </w:divBdr>
              <w:divsChild>
                <w:div w:id="918751374">
                  <w:marLeft w:val="0"/>
                  <w:marRight w:val="0"/>
                  <w:marTop w:val="0"/>
                  <w:marBottom w:val="0"/>
                  <w:divBdr>
                    <w:top w:val="none" w:sz="0" w:space="0" w:color="auto"/>
                    <w:left w:val="none" w:sz="0" w:space="0" w:color="auto"/>
                    <w:bottom w:val="none" w:sz="0" w:space="0" w:color="auto"/>
                    <w:right w:val="none" w:sz="0" w:space="0" w:color="auto"/>
                  </w:divBdr>
                  <w:divsChild>
                    <w:div w:id="1833138129">
                      <w:marLeft w:val="0"/>
                      <w:marRight w:val="0"/>
                      <w:marTop w:val="0"/>
                      <w:marBottom w:val="0"/>
                      <w:divBdr>
                        <w:top w:val="none" w:sz="0" w:space="0" w:color="auto"/>
                        <w:left w:val="none" w:sz="0" w:space="0" w:color="auto"/>
                        <w:bottom w:val="none" w:sz="0" w:space="0" w:color="auto"/>
                        <w:right w:val="none" w:sz="0" w:space="0" w:color="auto"/>
                      </w:divBdr>
                      <w:divsChild>
                        <w:div w:id="120012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0937">
              <w:marLeft w:val="0"/>
              <w:marRight w:val="0"/>
              <w:marTop w:val="0"/>
              <w:marBottom w:val="150"/>
              <w:divBdr>
                <w:top w:val="none" w:sz="0" w:space="0" w:color="auto"/>
                <w:left w:val="none" w:sz="0" w:space="0" w:color="auto"/>
                <w:bottom w:val="none" w:sz="0" w:space="0" w:color="auto"/>
                <w:right w:val="none" w:sz="0" w:space="0" w:color="auto"/>
              </w:divBdr>
              <w:divsChild>
                <w:div w:id="426728309">
                  <w:marLeft w:val="0"/>
                  <w:marRight w:val="0"/>
                  <w:marTop w:val="0"/>
                  <w:marBottom w:val="0"/>
                  <w:divBdr>
                    <w:top w:val="none" w:sz="0" w:space="0" w:color="auto"/>
                    <w:left w:val="none" w:sz="0" w:space="0" w:color="auto"/>
                    <w:bottom w:val="none" w:sz="0" w:space="0" w:color="auto"/>
                    <w:right w:val="none" w:sz="0" w:space="0" w:color="auto"/>
                  </w:divBdr>
                  <w:divsChild>
                    <w:div w:id="1170095622">
                      <w:marLeft w:val="0"/>
                      <w:marRight w:val="0"/>
                      <w:marTop w:val="0"/>
                      <w:marBottom w:val="0"/>
                      <w:divBdr>
                        <w:top w:val="none" w:sz="0" w:space="0" w:color="auto"/>
                        <w:left w:val="none" w:sz="0" w:space="0" w:color="auto"/>
                        <w:bottom w:val="none" w:sz="0" w:space="0" w:color="auto"/>
                        <w:right w:val="none" w:sz="0" w:space="0" w:color="auto"/>
                      </w:divBdr>
                      <w:divsChild>
                        <w:div w:id="213093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83298">
              <w:marLeft w:val="0"/>
              <w:marRight w:val="0"/>
              <w:marTop w:val="0"/>
              <w:marBottom w:val="150"/>
              <w:divBdr>
                <w:top w:val="none" w:sz="0" w:space="0" w:color="auto"/>
                <w:left w:val="none" w:sz="0" w:space="0" w:color="auto"/>
                <w:bottom w:val="none" w:sz="0" w:space="0" w:color="auto"/>
                <w:right w:val="none" w:sz="0" w:space="0" w:color="auto"/>
              </w:divBdr>
              <w:divsChild>
                <w:div w:id="1109661420">
                  <w:marLeft w:val="0"/>
                  <w:marRight w:val="0"/>
                  <w:marTop w:val="0"/>
                  <w:marBottom w:val="0"/>
                  <w:divBdr>
                    <w:top w:val="none" w:sz="0" w:space="0" w:color="auto"/>
                    <w:left w:val="none" w:sz="0" w:space="0" w:color="auto"/>
                    <w:bottom w:val="none" w:sz="0" w:space="0" w:color="auto"/>
                    <w:right w:val="none" w:sz="0" w:space="0" w:color="auto"/>
                  </w:divBdr>
                  <w:divsChild>
                    <w:div w:id="55670864">
                      <w:marLeft w:val="0"/>
                      <w:marRight w:val="0"/>
                      <w:marTop w:val="0"/>
                      <w:marBottom w:val="0"/>
                      <w:divBdr>
                        <w:top w:val="none" w:sz="0" w:space="0" w:color="auto"/>
                        <w:left w:val="none" w:sz="0" w:space="0" w:color="auto"/>
                        <w:bottom w:val="none" w:sz="0" w:space="0" w:color="auto"/>
                        <w:right w:val="none" w:sz="0" w:space="0" w:color="auto"/>
                      </w:divBdr>
                      <w:divsChild>
                        <w:div w:id="151172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234234">
              <w:marLeft w:val="0"/>
              <w:marRight w:val="0"/>
              <w:marTop w:val="0"/>
              <w:marBottom w:val="150"/>
              <w:divBdr>
                <w:top w:val="none" w:sz="0" w:space="0" w:color="auto"/>
                <w:left w:val="none" w:sz="0" w:space="0" w:color="auto"/>
                <w:bottom w:val="none" w:sz="0" w:space="0" w:color="auto"/>
                <w:right w:val="none" w:sz="0" w:space="0" w:color="auto"/>
              </w:divBdr>
              <w:divsChild>
                <w:div w:id="1629580779">
                  <w:marLeft w:val="0"/>
                  <w:marRight w:val="0"/>
                  <w:marTop w:val="0"/>
                  <w:marBottom w:val="0"/>
                  <w:divBdr>
                    <w:top w:val="none" w:sz="0" w:space="0" w:color="auto"/>
                    <w:left w:val="none" w:sz="0" w:space="0" w:color="auto"/>
                    <w:bottom w:val="none" w:sz="0" w:space="0" w:color="auto"/>
                    <w:right w:val="none" w:sz="0" w:space="0" w:color="auto"/>
                  </w:divBdr>
                  <w:divsChild>
                    <w:div w:id="1019047152">
                      <w:marLeft w:val="0"/>
                      <w:marRight w:val="0"/>
                      <w:marTop w:val="0"/>
                      <w:marBottom w:val="0"/>
                      <w:divBdr>
                        <w:top w:val="none" w:sz="0" w:space="0" w:color="auto"/>
                        <w:left w:val="none" w:sz="0" w:space="0" w:color="auto"/>
                        <w:bottom w:val="none" w:sz="0" w:space="0" w:color="auto"/>
                        <w:right w:val="none" w:sz="0" w:space="0" w:color="auto"/>
                      </w:divBdr>
                      <w:divsChild>
                        <w:div w:id="4838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18082">
              <w:marLeft w:val="0"/>
              <w:marRight w:val="0"/>
              <w:marTop w:val="0"/>
              <w:marBottom w:val="150"/>
              <w:divBdr>
                <w:top w:val="none" w:sz="0" w:space="0" w:color="auto"/>
                <w:left w:val="none" w:sz="0" w:space="0" w:color="auto"/>
                <w:bottom w:val="none" w:sz="0" w:space="0" w:color="auto"/>
                <w:right w:val="none" w:sz="0" w:space="0" w:color="auto"/>
              </w:divBdr>
              <w:divsChild>
                <w:div w:id="2029914639">
                  <w:marLeft w:val="0"/>
                  <w:marRight w:val="0"/>
                  <w:marTop w:val="0"/>
                  <w:marBottom w:val="0"/>
                  <w:divBdr>
                    <w:top w:val="none" w:sz="0" w:space="0" w:color="auto"/>
                    <w:left w:val="none" w:sz="0" w:space="0" w:color="auto"/>
                    <w:bottom w:val="none" w:sz="0" w:space="0" w:color="auto"/>
                    <w:right w:val="none" w:sz="0" w:space="0" w:color="auto"/>
                  </w:divBdr>
                  <w:divsChild>
                    <w:div w:id="1811900393">
                      <w:marLeft w:val="0"/>
                      <w:marRight w:val="0"/>
                      <w:marTop w:val="0"/>
                      <w:marBottom w:val="0"/>
                      <w:divBdr>
                        <w:top w:val="none" w:sz="0" w:space="0" w:color="auto"/>
                        <w:left w:val="none" w:sz="0" w:space="0" w:color="auto"/>
                        <w:bottom w:val="none" w:sz="0" w:space="0" w:color="auto"/>
                        <w:right w:val="none" w:sz="0" w:space="0" w:color="auto"/>
                      </w:divBdr>
                      <w:divsChild>
                        <w:div w:id="118524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663244">
          <w:marLeft w:val="0"/>
          <w:marRight w:val="0"/>
          <w:marTop w:val="0"/>
          <w:marBottom w:val="300"/>
          <w:divBdr>
            <w:top w:val="none" w:sz="0" w:space="0" w:color="auto"/>
            <w:left w:val="none" w:sz="0" w:space="0" w:color="auto"/>
            <w:bottom w:val="single" w:sz="6" w:space="15" w:color="CCCCCC"/>
            <w:right w:val="none" w:sz="0" w:space="0" w:color="auto"/>
          </w:divBdr>
          <w:divsChild>
            <w:div w:id="661393765">
              <w:marLeft w:val="0"/>
              <w:marRight w:val="0"/>
              <w:marTop w:val="0"/>
              <w:marBottom w:val="150"/>
              <w:divBdr>
                <w:top w:val="none" w:sz="0" w:space="0" w:color="auto"/>
                <w:left w:val="none" w:sz="0" w:space="0" w:color="auto"/>
                <w:bottom w:val="none" w:sz="0" w:space="0" w:color="auto"/>
                <w:right w:val="none" w:sz="0" w:space="0" w:color="auto"/>
              </w:divBdr>
              <w:divsChild>
                <w:div w:id="1869099916">
                  <w:marLeft w:val="0"/>
                  <w:marRight w:val="0"/>
                  <w:marTop w:val="0"/>
                  <w:marBottom w:val="0"/>
                  <w:divBdr>
                    <w:top w:val="none" w:sz="0" w:space="0" w:color="auto"/>
                    <w:left w:val="none" w:sz="0" w:space="0" w:color="auto"/>
                    <w:bottom w:val="none" w:sz="0" w:space="0" w:color="auto"/>
                    <w:right w:val="none" w:sz="0" w:space="0" w:color="auto"/>
                  </w:divBdr>
                  <w:divsChild>
                    <w:div w:id="1978140585">
                      <w:marLeft w:val="0"/>
                      <w:marRight w:val="0"/>
                      <w:marTop w:val="0"/>
                      <w:marBottom w:val="0"/>
                      <w:divBdr>
                        <w:top w:val="none" w:sz="0" w:space="0" w:color="auto"/>
                        <w:left w:val="none" w:sz="0" w:space="0" w:color="auto"/>
                        <w:bottom w:val="none" w:sz="0" w:space="0" w:color="auto"/>
                        <w:right w:val="none" w:sz="0" w:space="0" w:color="auto"/>
                      </w:divBdr>
                      <w:divsChild>
                        <w:div w:id="9587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26215">
          <w:marLeft w:val="0"/>
          <w:marRight w:val="0"/>
          <w:marTop w:val="0"/>
          <w:marBottom w:val="300"/>
          <w:divBdr>
            <w:top w:val="none" w:sz="0" w:space="0" w:color="auto"/>
            <w:left w:val="none" w:sz="0" w:space="0" w:color="auto"/>
            <w:bottom w:val="single" w:sz="6" w:space="15" w:color="CCCCCC"/>
            <w:right w:val="none" w:sz="0" w:space="0" w:color="auto"/>
          </w:divBdr>
          <w:divsChild>
            <w:div w:id="485433653">
              <w:marLeft w:val="0"/>
              <w:marRight w:val="0"/>
              <w:marTop w:val="0"/>
              <w:marBottom w:val="150"/>
              <w:divBdr>
                <w:top w:val="none" w:sz="0" w:space="0" w:color="auto"/>
                <w:left w:val="none" w:sz="0" w:space="0" w:color="auto"/>
                <w:bottom w:val="none" w:sz="0" w:space="0" w:color="auto"/>
                <w:right w:val="none" w:sz="0" w:space="0" w:color="auto"/>
              </w:divBdr>
              <w:divsChild>
                <w:div w:id="681469713">
                  <w:marLeft w:val="0"/>
                  <w:marRight w:val="0"/>
                  <w:marTop w:val="0"/>
                  <w:marBottom w:val="0"/>
                  <w:divBdr>
                    <w:top w:val="none" w:sz="0" w:space="0" w:color="auto"/>
                    <w:left w:val="none" w:sz="0" w:space="0" w:color="auto"/>
                    <w:bottom w:val="none" w:sz="0" w:space="0" w:color="auto"/>
                    <w:right w:val="none" w:sz="0" w:space="0" w:color="auto"/>
                  </w:divBdr>
                  <w:divsChild>
                    <w:div w:id="2103718913">
                      <w:marLeft w:val="0"/>
                      <w:marRight w:val="0"/>
                      <w:marTop w:val="0"/>
                      <w:marBottom w:val="0"/>
                      <w:divBdr>
                        <w:top w:val="none" w:sz="0" w:space="0" w:color="auto"/>
                        <w:left w:val="none" w:sz="0" w:space="0" w:color="auto"/>
                        <w:bottom w:val="none" w:sz="0" w:space="0" w:color="auto"/>
                        <w:right w:val="none" w:sz="0" w:space="0" w:color="auto"/>
                      </w:divBdr>
                      <w:divsChild>
                        <w:div w:id="11904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44248">
              <w:marLeft w:val="0"/>
              <w:marRight w:val="0"/>
              <w:marTop w:val="0"/>
              <w:marBottom w:val="150"/>
              <w:divBdr>
                <w:top w:val="none" w:sz="0" w:space="0" w:color="auto"/>
                <w:left w:val="none" w:sz="0" w:space="0" w:color="auto"/>
                <w:bottom w:val="none" w:sz="0" w:space="0" w:color="auto"/>
                <w:right w:val="none" w:sz="0" w:space="0" w:color="auto"/>
              </w:divBdr>
              <w:divsChild>
                <w:div w:id="910887550">
                  <w:marLeft w:val="0"/>
                  <w:marRight w:val="0"/>
                  <w:marTop w:val="0"/>
                  <w:marBottom w:val="0"/>
                  <w:divBdr>
                    <w:top w:val="none" w:sz="0" w:space="0" w:color="auto"/>
                    <w:left w:val="none" w:sz="0" w:space="0" w:color="auto"/>
                    <w:bottom w:val="none" w:sz="0" w:space="0" w:color="auto"/>
                    <w:right w:val="none" w:sz="0" w:space="0" w:color="auto"/>
                  </w:divBdr>
                  <w:divsChild>
                    <w:div w:id="1807746350">
                      <w:marLeft w:val="0"/>
                      <w:marRight w:val="0"/>
                      <w:marTop w:val="0"/>
                      <w:marBottom w:val="0"/>
                      <w:divBdr>
                        <w:top w:val="none" w:sz="0" w:space="0" w:color="auto"/>
                        <w:left w:val="none" w:sz="0" w:space="0" w:color="auto"/>
                        <w:bottom w:val="none" w:sz="0" w:space="0" w:color="auto"/>
                        <w:right w:val="none" w:sz="0" w:space="0" w:color="auto"/>
                      </w:divBdr>
                      <w:divsChild>
                        <w:div w:id="2978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76769">
              <w:marLeft w:val="0"/>
              <w:marRight w:val="0"/>
              <w:marTop w:val="0"/>
              <w:marBottom w:val="150"/>
              <w:divBdr>
                <w:top w:val="none" w:sz="0" w:space="0" w:color="auto"/>
                <w:left w:val="none" w:sz="0" w:space="0" w:color="auto"/>
                <w:bottom w:val="none" w:sz="0" w:space="0" w:color="auto"/>
                <w:right w:val="none" w:sz="0" w:space="0" w:color="auto"/>
              </w:divBdr>
              <w:divsChild>
                <w:div w:id="817496702">
                  <w:marLeft w:val="0"/>
                  <w:marRight w:val="0"/>
                  <w:marTop w:val="0"/>
                  <w:marBottom w:val="0"/>
                  <w:divBdr>
                    <w:top w:val="none" w:sz="0" w:space="0" w:color="auto"/>
                    <w:left w:val="none" w:sz="0" w:space="0" w:color="auto"/>
                    <w:bottom w:val="none" w:sz="0" w:space="0" w:color="auto"/>
                    <w:right w:val="none" w:sz="0" w:space="0" w:color="auto"/>
                  </w:divBdr>
                  <w:divsChild>
                    <w:div w:id="898247074">
                      <w:marLeft w:val="0"/>
                      <w:marRight w:val="0"/>
                      <w:marTop w:val="0"/>
                      <w:marBottom w:val="0"/>
                      <w:divBdr>
                        <w:top w:val="none" w:sz="0" w:space="0" w:color="auto"/>
                        <w:left w:val="none" w:sz="0" w:space="0" w:color="auto"/>
                        <w:bottom w:val="none" w:sz="0" w:space="0" w:color="auto"/>
                        <w:right w:val="none" w:sz="0" w:space="0" w:color="auto"/>
                      </w:divBdr>
                      <w:divsChild>
                        <w:div w:id="3200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77081">
              <w:marLeft w:val="0"/>
              <w:marRight w:val="0"/>
              <w:marTop w:val="0"/>
              <w:marBottom w:val="150"/>
              <w:divBdr>
                <w:top w:val="none" w:sz="0" w:space="0" w:color="auto"/>
                <w:left w:val="none" w:sz="0" w:space="0" w:color="auto"/>
                <w:bottom w:val="none" w:sz="0" w:space="0" w:color="auto"/>
                <w:right w:val="none" w:sz="0" w:space="0" w:color="auto"/>
              </w:divBdr>
              <w:divsChild>
                <w:div w:id="161088811">
                  <w:marLeft w:val="0"/>
                  <w:marRight w:val="0"/>
                  <w:marTop w:val="0"/>
                  <w:marBottom w:val="0"/>
                  <w:divBdr>
                    <w:top w:val="none" w:sz="0" w:space="0" w:color="auto"/>
                    <w:left w:val="none" w:sz="0" w:space="0" w:color="auto"/>
                    <w:bottom w:val="none" w:sz="0" w:space="0" w:color="auto"/>
                    <w:right w:val="none" w:sz="0" w:space="0" w:color="auto"/>
                  </w:divBdr>
                  <w:divsChild>
                    <w:div w:id="379523624">
                      <w:marLeft w:val="0"/>
                      <w:marRight w:val="0"/>
                      <w:marTop w:val="0"/>
                      <w:marBottom w:val="0"/>
                      <w:divBdr>
                        <w:top w:val="none" w:sz="0" w:space="0" w:color="auto"/>
                        <w:left w:val="none" w:sz="0" w:space="0" w:color="auto"/>
                        <w:bottom w:val="none" w:sz="0" w:space="0" w:color="auto"/>
                        <w:right w:val="none" w:sz="0" w:space="0" w:color="auto"/>
                      </w:divBdr>
                      <w:divsChild>
                        <w:div w:id="39544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094018">
              <w:marLeft w:val="0"/>
              <w:marRight w:val="0"/>
              <w:marTop w:val="0"/>
              <w:marBottom w:val="150"/>
              <w:divBdr>
                <w:top w:val="none" w:sz="0" w:space="0" w:color="auto"/>
                <w:left w:val="none" w:sz="0" w:space="0" w:color="auto"/>
                <w:bottom w:val="none" w:sz="0" w:space="0" w:color="auto"/>
                <w:right w:val="none" w:sz="0" w:space="0" w:color="auto"/>
              </w:divBdr>
              <w:divsChild>
                <w:div w:id="167601672">
                  <w:marLeft w:val="0"/>
                  <w:marRight w:val="0"/>
                  <w:marTop w:val="0"/>
                  <w:marBottom w:val="0"/>
                  <w:divBdr>
                    <w:top w:val="none" w:sz="0" w:space="0" w:color="auto"/>
                    <w:left w:val="none" w:sz="0" w:space="0" w:color="auto"/>
                    <w:bottom w:val="none" w:sz="0" w:space="0" w:color="auto"/>
                    <w:right w:val="none" w:sz="0" w:space="0" w:color="auto"/>
                  </w:divBdr>
                  <w:divsChild>
                    <w:div w:id="1432971368">
                      <w:marLeft w:val="0"/>
                      <w:marRight w:val="0"/>
                      <w:marTop w:val="0"/>
                      <w:marBottom w:val="0"/>
                      <w:divBdr>
                        <w:top w:val="none" w:sz="0" w:space="0" w:color="auto"/>
                        <w:left w:val="none" w:sz="0" w:space="0" w:color="auto"/>
                        <w:bottom w:val="none" w:sz="0" w:space="0" w:color="auto"/>
                        <w:right w:val="none" w:sz="0" w:space="0" w:color="auto"/>
                      </w:divBdr>
                      <w:divsChild>
                        <w:div w:id="5826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3231">
              <w:marLeft w:val="0"/>
              <w:marRight w:val="0"/>
              <w:marTop w:val="0"/>
              <w:marBottom w:val="150"/>
              <w:divBdr>
                <w:top w:val="none" w:sz="0" w:space="0" w:color="auto"/>
                <w:left w:val="none" w:sz="0" w:space="0" w:color="auto"/>
                <w:bottom w:val="none" w:sz="0" w:space="0" w:color="auto"/>
                <w:right w:val="none" w:sz="0" w:space="0" w:color="auto"/>
              </w:divBdr>
              <w:divsChild>
                <w:div w:id="844828255">
                  <w:marLeft w:val="0"/>
                  <w:marRight w:val="0"/>
                  <w:marTop w:val="0"/>
                  <w:marBottom w:val="0"/>
                  <w:divBdr>
                    <w:top w:val="none" w:sz="0" w:space="0" w:color="auto"/>
                    <w:left w:val="none" w:sz="0" w:space="0" w:color="auto"/>
                    <w:bottom w:val="none" w:sz="0" w:space="0" w:color="auto"/>
                    <w:right w:val="none" w:sz="0" w:space="0" w:color="auto"/>
                  </w:divBdr>
                  <w:divsChild>
                    <w:div w:id="1548879527">
                      <w:marLeft w:val="0"/>
                      <w:marRight w:val="0"/>
                      <w:marTop w:val="0"/>
                      <w:marBottom w:val="0"/>
                      <w:divBdr>
                        <w:top w:val="none" w:sz="0" w:space="0" w:color="auto"/>
                        <w:left w:val="none" w:sz="0" w:space="0" w:color="auto"/>
                        <w:bottom w:val="none" w:sz="0" w:space="0" w:color="auto"/>
                        <w:right w:val="none" w:sz="0" w:space="0" w:color="auto"/>
                      </w:divBdr>
                      <w:divsChild>
                        <w:div w:id="722407524">
                          <w:marLeft w:val="0"/>
                          <w:marRight w:val="0"/>
                          <w:marTop w:val="0"/>
                          <w:marBottom w:val="0"/>
                          <w:divBdr>
                            <w:top w:val="none" w:sz="0" w:space="0" w:color="auto"/>
                            <w:left w:val="none" w:sz="0" w:space="0" w:color="auto"/>
                            <w:bottom w:val="none" w:sz="0" w:space="0" w:color="auto"/>
                            <w:right w:val="none" w:sz="0" w:space="0" w:color="auto"/>
                          </w:divBdr>
                        </w:div>
                        <w:div w:id="18090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109921">
              <w:marLeft w:val="0"/>
              <w:marRight w:val="0"/>
              <w:marTop w:val="0"/>
              <w:marBottom w:val="150"/>
              <w:divBdr>
                <w:top w:val="none" w:sz="0" w:space="0" w:color="auto"/>
                <w:left w:val="none" w:sz="0" w:space="0" w:color="auto"/>
                <w:bottom w:val="none" w:sz="0" w:space="0" w:color="auto"/>
                <w:right w:val="none" w:sz="0" w:space="0" w:color="auto"/>
              </w:divBdr>
              <w:divsChild>
                <w:div w:id="142357267">
                  <w:marLeft w:val="0"/>
                  <w:marRight w:val="0"/>
                  <w:marTop w:val="0"/>
                  <w:marBottom w:val="0"/>
                  <w:divBdr>
                    <w:top w:val="none" w:sz="0" w:space="0" w:color="auto"/>
                    <w:left w:val="none" w:sz="0" w:space="0" w:color="auto"/>
                    <w:bottom w:val="none" w:sz="0" w:space="0" w:color="auto"/>
                    <w:right w:val="none" w:sz="0" w:space="0" w:color="auto"/>
                  </w:divBdr>
                  <w:divsChild>
                    <w:div w:id="286009717">
                      <w:marLeft w:val="0"/>
                      <w:marRight w:val="0"/>
                      <w:marTop w:val="0"/>
                      <w:marBottom w:val="0"/>
                      <w:divBdr>
                        <w:top w:val="none" w:sz="0" w:space="0" w:color="auto"/>
                        <w:left w:val="none" w:sz="0" w:space="0" w:color="auto"/>
                        <w:bottom w:val="none" w:sz="0" w:space="0" w:color="auto"/>
                        <w:right w:val="none" w:sz="0" w:space="0" w:color="auto"/>
                      </w:divBdr>
                      <w:divsChild>
                        <w:div w:id="140274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15254152">
      <w:bodyDiv w:val="1"/>
      <w:marLeft w:val="0"/>
      <w:marRight w:val="0"/>
      <w:marTop w:val="0"/>
      <w:marBottom w:val="0"/>
      <w:divBdr>
        <w:top w:val="none" w:sz="0" w:space="0" w:color="auto"/>
        <w:left w:val="none" w:sz="0" w:space="0" w:color="auto"/>
        <w:bottom w:val="none" w:sz="0" w:space="0" w:color="auto"/>
        <w:right w:val="none" w:sz="0" w:space="0" w:color="auto"/>
      </w:divBdr>
    </w:div>
    <w:div w:id="1124228927">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3145">
      <w:bodyDiv w:val="1"/>
      <w:marLeft w:val="0"/>
      <w:marRight w:val="0"/>
      <w:marTop w:val="0"/>
      <w:marBottom w:val="0"/>
      <w:divBdr>
        <w:top w:val="none" w:sz="0" w:space="0" w:color="auto"/>
        <w:left w:val="none" w:sz="0" w:space="0" w:color="auto"/>
        <w:bottom w:val="none" w:sz="0" w:space="0" w:color="auto"/>
        <w:right w:val="none" w:sz="0" w:space="0" w:color="auto"/>
      </w:divBdr>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5411691">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279172">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5854046">
      <w:bodyDiv w:val="1"/>
      <w:marLeft w:val="0"/>
      <w:marRight w:val="0"/>
      <w:marTop w:val="0"/>
      <w:marBottom w:val="0"/>
      <w:divBdr>
        <w:top w:val="none" w:sz="0" w:space="0" w:color="auto"/>
        <w:left w:val="none" w:sz="0" w:space="0" w:color="auto"/>
        <w:bottom w:val="none" w:sz="0" w:space="0" w:color="auto"/>
        <w:right w:val="none" w:sz="0" w:space="0" w:color="auto"/>
      </w:divBdr>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486306">
      <w:bodyDiv w:val="1"/>
      <w:marLeft w:val="0"/>
      <w:marRight w:val="0"/>
      <w:marTop w:val="0"/>
      <w:marBottom w:val="0"/>
      <w:divBdr>
        <w:top w:val="none" w:sz="0" w:space="0" w:color="auto"/>
        <w:left w:val="none" w:sz="0" w:space="0" w:color="auto"/>
        <w:bottom w:val="none" w:sz="0" w:space="0" w:color="auto"/>
        <w:right w:val="none" w:sz="0" w:space="0" w:color="auto"/>
      </w:divBdr>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500047">
      <w:bodyDiv w:val="1"/>
      <w:marLeft w:val="0"/>
      <w:marRight w:val="0"/>
      <w:marTop w:val="0"/>
      <w:marBottom w:val="0"/>
      <w:divBdr>
        <w:top w:val="none" w:sz="0" w:space="0" w:color="auto"/>
        <w:left w:val="none" w:sz="0" w:space="0" w:color="auto"/>
        <w:bottom w:val="none" w:sz="0" w:space="0" w:color="auto"/>
        <w:right w:val="none" w:sz="0" w:space="0" w:color="auto"/>
      </w:divBdr>
      <w:divsChild>
        <w:div w:id="439841750">
          <w:marLeft w:val="0"/>
          <w:marRight w:val="0"/>
          <w:marTop w:val="0"/>
          <w:marBottom w:val="0"/>
          <w:divBdr>
            <w:top w:val="none" w:sz="0" w:space="0" w:color="auto"/>
            <w:left w:val="none" w:sz="0" w:space="0" w:color="auto"/>
            <w:bottom w:val="none" w:sz="0" w:space="0" w:color="auto"/>
            <w:right w:val="none" w:sz="0" w:space="0" w:color="auto"/>
          </w:divBdr>
        </w:div>
        <w:div w:id="692809031">
          <w:marLeft w:val="0"/>
          <w:marRight w:val="0"/>
          <w:marTop w:val="0"/>
          <w:marBottom w:val="0"/>
          <w:divBdr>
            <w:top w:val="none" w:sz="0" w:space="0" w:color="auto"/>
            <w:left w:val="none" w:sz="0" w:space="0" w:color="auto"/>
            <w:bottom w:val="none" w:sz="0" w:space="0" w:color="auto"/>
            <w:right w:val="none" w:sz="0" w:space="0" w:color="auto"/>
          </w:divBdr>
        </w:div>
        <w:div w:id="1919710016">
          <w:marLeft w:val="0"/>
          <w:marRight w:val="0"/>
          <w:marTop w:val="0"/>
          <w:marBottom w:val="0"/>
          <w:divBdr>
            <w:top w:val="none" w:sz="0" w:space="0" w:color="auto"/>
            <w:left w:val="none" w:sz="0" w:space="0" w:color="auto"/>
            <w:bottom w:val="none" w:sz="0" w:space="0" w:color="auto"/>
            <w:right w:val="none" w:sz="0" w:space="0" w:color="auto"/>
          </w:divBdr>
        </w:div>
        <w:div w:id="2129738885">
          <w:marLeft w:val="0"/>
          <w:marRight w:val="0"/>
          <w:marTop w:val="0"/>
          <w:marBottom w:val="0"/>
          <w:divBdr>
            <w:top w:val="none" w:sz="0" w:space="0" w:color="auto"/>
            <w:left w:val="none" w:sz="0" w:space="0" w:color="auto"/>
            <w:bottom w:val="none" w:sz="0" w:space="0" w:color="auto"/>
            <w:right w:val="none" w:sz="0" w:space="0" w:color="auto"/>
          </w:divBdr>
        </w:div>
      </w:divsChild>
    </w:div>
    <w:div w:id="1252734452">
      <w:bodyDiv w:val="1"/>
      <w:marLeft w:val="0"/>
      <w:marRight w:val="0"/>
      <w:marTop w:val="0"/>
      <w:marBottom w:val="0"/>
      <w:divBdr>
        <w:top w:val="none" w:sz="0" w:space="0" w:color="auto"/>
        <w:left w:val="none" w:sz="0" w:space="0" w:color="auto"/>
        <w:bottom w:val="none" w:sz="0" w:space="0" w:color="auto"/>
        <w:right w:val="none" w:sz="0" w:space="0" w:color="auto"/>
      </w:divBdr>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74049076">
      <w:bodyDiv w:val="1"/>
      <w:marLeft w:val="0"/>
      <w:marRight w:val="0"/>
      <w:marTop w:val="0"/>
      <w:marBottom w:val="0"/>
      <w:divBdr>
        <w:top w:val="none" w:sz="0" w:space="0" w:color="auto"/>
        <w:left w:val="none" w:sz="0" w:space="0" w:color="auto"/>
        <w:bottom w:val="none" w:sz="0" w:space="0" w:color="auto"/>
        <w:right w:val="none" w:sz="0" w:space="0" w:color="auto"/>
      </w:divBdr>
    </w:div>
    <w:div w:id="1275746265">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265160628">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13959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75132644">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19061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82473812">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707366423">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236716134">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393091713">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98455566">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14761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 w:id="1416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780883737">
                              <w:marLeft w:val="0"/>
                              <w:marRight w:val="0"/>
                              <w:marTop w:val="0"/>
                              <w:marBottom w:val="0"/>
                              <w:divBdr>
                                <w:top w:val="none" w:sz="0" w:space="0" w:color="auto"/>
                                <w:left w:val="none" w:sz="0" w:space="0" w:color="auto"/>
                                <w:bottom w:val="none" w:sz="0" w:space="0" w:color="auto"/>
                                <w:right w:val="none" w:sz="0" w:space="0" w:color="auto"/>
                              </w:divBdr>
                            </w:div>
                            <w:div w:id="1000697243">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14695536">
                              <w:marLeft w:val="0"/>
                              <w:marRight w:val="0"/>
                              <w:marTop w:val="0"/>
                              <w:marBottom w:val="0"/>
                              <w:divBdr>
                                <w:top w:val="none" w:sz="0" w:space="0" w:color="auto"/>
                                <w:left w:val="none" w:sz="0" w:space="0" w:color="auto"/>
                                <w:bottom w:val="none" w:sz="0" w:space="0" w:color="auto"/>
                                <w:right w:val="none" w:sz="0" w:space="0" w:color="auto"/>
                              </w:divBdr>
                            </w:div>
                            <w:div w:id="22293171">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73614880">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645888975">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129171814">
                              <w:marLeft w:val="0"/>
                              <w:marRight w:val="0"/>
                              <w:marTop w:val="0"/>
                              <w:marBottom w:val="0"/>
                              <w:divBdr>
                                <w:top w:val="none" w:sz="0" w:space="0" w:color="auto"/>
                                <w:left w:val="none" w:sz="0" w:space="0" w:color="auto"/>
                                <w:bottom w:val="none" w:sz="0" w:space="0" w:color="auto"/>
                                <w:right w:val="none" w:sz="0" w:space="0" w:color="auto"/>
                              </w:divBdr>
                            </w:div>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49640506">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369914098">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162996">
      <w:bodyDiv w:val="1"/>
      <w:marLeft w:val="0"/>
      <w:marRight w:val="0"/>
      <w:marTop w:val="0"/>
      <w:marBottom w:val="0"/>
      <w:divBdr>
        <w:top w:val="none" w:sz="0" w:space="0" w:color="auto"/>
        <w:left w:val="none" w:sz="0" w:space="0" w:color="auto"/>
        <w:bottom w:val="none" w:sz="0" w:space="0" w:color="auto"/>
        <w:right w:val="none" w:sz="0" w:space="0" w:color="auto"/>
      </w:divBdr>
    </w:div>
    <w:div w:id="1292251095">
      <w:bodyDiv w:val="1"/>
      <w:marLeft w:val="0"/>
      <w:marRight w:val="0"/>
      <w:marTop w:val="0"/>
      <w:marBottom w:val="0"/>
      <w:divBdr>
        <w:top w:val="none" w:sz="0" w:space="0" w:color="auto"/>
        <w:left w:val="none" w:sz="0" w:space="0" w:color="auto"/>
        <w:bottom w:val="none" w:sz="0" w:space="0" w:color="auto"/>
        <w:right w:val="none" w:sz="0" w:space="0" w:color="auto"/>
      </w:divBdr>
    </w:div>
    <w:div w:id="1301883651">
      <w:bodyDiv w:val="1"/>
      <w:marLeft w:val="0"/>
      <w:marRight w:val="0"/>
      <w:marTop w:val="0"/>
      <w:marBottom w:val="0"/>
      <w:divBdr>
        <w:top w:val="none" w:sz="0" w:space="0" w:color="auto"/>
        <w:left w:val="none" w:sz="0" w:space="0" w:color="auto"/>
        <w:bottom w:val="none" w:sz="0" w:space="0" w:color="auto"/>
        <w:right w:val="none" w:sz="0" w:space="0" w:color="auto"/>
      </w:divBdr>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4989854">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17222863">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394887">
      <w:bodyDiv w:val="1"/>
      <w:marLeft w:val="0"/>
      <w:marRight w:val="0"/>
      <w:marTop w:val="0"/>
      <w:marBottom w:val="0"/>
      <w:divBdr>
        <w:top w:val="none" w:sz="0" w:space="0" w:color="auto"/>
        <w:left w:val="none" w:sz="0" w:space="0" w:color="auto"/>
        <w:bottom w:val="none" w:sz="0" w:space="0" w:color="auto"/>
        <w:right w:val="none" w:sz="0" w:space="0" w:color="auto"/>
      </w:divBdr>
    </w:div>
    <w:div w:id="1362706533">
      <w:bodyDiv w:val="1"/>
      <w:marLeft w:val="0"/>
      <w:marRight w:val="0"/>
      <w:marTop w:val="0"/>
      <w:marBottom w:val="0"/>
      <w:divBdr>
        <w:top w:val="none" w:sz="0" w:space="0" w:color="auto"/>
        <w:left w:val="none" w:sz="0" w:space="0" w:color="auto"/>
        <w:bottom w:val="none" w:sz="0" w:space="0" w:color="auto"/>
        <w:right w:val="none" w:sz="0" w:space="0" w:color="auto"/>
      </w:divBdr>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2267317">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8426224">
      <w:bodyDiv w:val="1"/>
      <w:marLeft w:val="0"/>
      <w:marRight w:val="0"/>
      <w:marTop w:val="0"/>
      <w:marBottom w:val="0"/>
      <w:divBdr>
        <w:top w:val="none" w:sz="0" w:space="0" w:color="auto"/>
        <w:left w:val="none" w:sz="0" w:space="0" w:color="auto"/>
        <w:bottom w:val="none" w:sz="0" w:space="0" w:color="auto"/>
        <w:right w:val="none" w:sz="0" w:space="0" w:color="auto"/>
      </w:divBdr>
      <w:divsChild>
        <w:div w:id="1193303476">
          <w:marLeft w:val="0"/>
          <w:marRight w:val="0"/>
          <w:marTop w:val="720"/>
          <w:marBottom w:val="0"/>
          <w:divBdr>
            <w:top w:val="none" w:sz="0" w:space="0" w:color="auto"/>
            <w:left w:val="none" w:sz="0" w:space="0" w:color="auto"/>
            <w:bottom w:val="none" w:sz="0" w:space="0" w:color="auto"/>
            <w:right w:val="none" w:sz="0" w:space="0" w:color="auto"/>
          </w:divBdr>
        </w:div>
        <w:div w:id="1508983629">
          <w:marLeft w:val="0"/>
          <w:marRight w:val="0"/>
          <w:marTop w:val="720"/>
          <w:marBottom w:val="0"/>
          <w:divBdr>
            <w:top w:val="none" w:sz="0" w:space="0" w:color="auto"/>
            <w:left w:val="none" w:sz="0" w:space="0" w:color="auto"/>
            <w:bottom w:val="none" w:sz="0" w:space="0" w:color="auto"/>
            <w:right w:val="none" w:sz="0" w:space="0" w:color="auto"/>
          </w:divBdr>
          <w:divsChild>
            <w:div w:id="88575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79573">
      <w:bodyDiv w:val="1"/>
      <w:marLeft w:val="0"/>
      <w:marRight w:val="0"/>
      <w:marTop w:val="0"/>
      <w:marBottom w:val="0"/>
      <w:divBdr>
        <w:top w:val="none" w:sz="0" w:space="0" w:color="auto"/>
        <w:left w:val="none" w:sz="0" w:space="0" w:color="auto"/>
        <w:bottom w:val="none" w:sz="0" w:space="0" w:color="auto"/>
        <w:right w:val="none" w:sz="0" w:space="0" w:color="auto"/>
      </w:divBdr>
    </w:div>
    <w:div w:id="1436511808">
      <w:bodyDiv w:val="1"/>
      <w:marLeft w:val="0"/>
      <w:marRight w:val="0"/>
      <w:marTop w:val="0"/>
      <w:marBottom w:val="0"/>
      <w:divBdr>
        <w:top w:val="none" w:sz="0" w:space="0" w:color="auto"/>
        <w:left w:val="none" w:sz="0" w:space="0" w:color="auto"/>
        <w:bottom w:val="none" w:sz="0" w:space="0" w:color="auto"/>
        <w:right w:val="none" w:sz="0" w:space="0" w:color="auto"/>
      </w:divBdr>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4034638">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63114572">
      <w:bodyDiv w:val="1"/>
      <w:marLeft w:val="0"/>
      <w:marRight w:val="0"/>
      <w:marTop w:val="0"/>
      <w:marBottom w:val="0"/>
      <w:divBdr>
        <w:top w:val="none" w:sz="0" w:space="0" w:color="auto"/>
        <w:left w:val="none" w:sz="0" w:space="0" w:color="auto"/>
        <w:bottom w:val="none" w:sz="0" w:space="0" w:color="auto"/>
        <w:right w:val="none" w:sz="0" w:space="0" w:color="auto"/>
      </w:divBdr>
    </w:div>
    <w:div w:id="1463764211">
      <w:bodyDiv w:val="1"/>
      <w:marLeft w:val="0"/>
      <w:marRight w:val="0"/>
      <w:marTop w:val="0"/>
      <w:marBottom w:val="0"/>
      <w:divBdr>
        <w:top w:val="none" w:sz="0" w:space="0" w:color="auto"/>
        <w:left w:val="none" w:sz="0" w:space="0" w:color="auto"/>
        <w:bottom w:val="none" w:sz="0" w:space="0" w:color="auto"/>
        <w:right w:val="none" w:sz="0" w:space="0" w:color="auto"/>
      </w:divBdr>
      <w:divsChild>
        <w:div w:id="831679668">
          <w:marLeft w:val="0"/>
          <w:marRight w:val="0"/>
          <w:marTop w:val="0"/>
          <w:marBottom w:val="0"/>
          <w:divBdr>
            <w:top w:val="none" w:sz="0" w:space="0" w:color="auto"/>
            <w:left w:val="none" w:sz="0" w:space="0" w:color="auto"/>
            <w:bottom w:val="none" w:sz="0" w:space="0" w:color="auto"/>
            <w:right w:val="none" w:sz="0" w:space="0" w:color="auto"/>
          </w:divBdr>
          <w:divsChild>
            <w:div w:id="75794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0005585">
      <w:bodyDiv w:val="1"/>
      <w:marLeft w:val="0"/>
      <w:marRight w:val="0"/>
      <w:marTop w:val="0"/>
      <w:marBottom w:val="0"/>
      <w:divBdr>
        <w:top w:val="none" w:sz="0" w:space="0" w:color="auto"/>
        <w:left w:val="none" w:sz="0" w:space="0" w:color="auto"/>
        <w:bottom w:val="none" w:sz="0" w:space="0" w:color="auto"/>
        <w:right w:val="none" w:sz="0" w:space="0" w:color="auto"/>
      </w:divBdr>
      <w:divsChild>
        <w:div w:id="827094660">
          <w:marLeft w:val="0"/>
          <w:marRight w:val="0"/>
          <w:marTop w:val="0"/>
          <w:marBottom w:val="0"/>
          <w:divBdr>
            <w:top w:val="none" w:sz="0" w:space="0" w:color="auto"/>
            <w:left w:val="none" w:sz="0" w:space="0" w:color="auto"/>
            <w:bottom w:val="none" w:sz="0" w:space="0" w:color="auto"/>
            <w:right w:val="none" w:sz="0" w:space="0" w:color="auto"/>
          </w:divBdr>
        </w:div>
        <w:div w:id="1697273611">
          <w:marLeft w:val="0"/>
          <w:marRight w:val="0"/>
          <w:marTop w:val="0"/>
          <w:marBottom w:val="0"/>
          <w:divBdr>
            <w:top w:val="none" w:sz="0" w:space="0" w:color="auto"/>
            <w:left w:val="none" w:sz="0" w:space="0" w:color="auto"/>
            <w:bottom w:val="none" w:sz="0" w:space="0" w:color="auto"/>
            <w:right w:val="none" w:sz="0" w:space="0" w:color="auto"/>
          </w:divBdr>
          <w:divsChild>
            <w:div w:id="1139805798">
              <w:marLeft w:val="0"/>
              <w:marRight w:val="0"/>
              <w:marTop w:val="0"/>
              <w:marBottom w:val="0"/>
              <w:divBdr>
                <w:top w:val="none" w:sz="0" w:space="0" w:color="auto"/>
                <w:left w:val="none" w:sz="0" w:space="0" w:color="auto"/>
                <w:bottom w:val="none" w:sz="0" w:space="0" w:color="auto"/>
                <w:right w:val="none" w:sz="0" w:space="0" w:color="auto"/>
              </w:divBdr>
              <w:divsChild>
                <w:div w:id="663513090">
                  <w:marLeft w:val="0"/>
                  <w:marRight w:val="0"/>
                  <w:marTop w:val="0"/>
                  <w:marBottom w:val="0"/>
                  <w:divBdr>
                    <w:top w:val="none" w:sz="0" w:space="0" w:color="auto"/>
                    <w:left w:val="none" w:sz="0" w:space="0" w:color="auto"/>
                    <w:bottom w:val="none" w:sz="0" w:space="0" w:color="auto"/>
                    <w:right w:val="none" w:sz="0" w:space="0" w:color="auto"/>
                  </w:divBdr>
                  <w:divsChild>
                    <w:div w:id="1748919868">
                      <w:marLeft w:val="0"/>
                      <w:marRight w:val="0"/>
                      <w:marTop w:val="0"/>
                      <w:marBottom w:val="0"/>
                      <w:divBdr>
                        <w:top w:val="none" w:sz="0" w:space="0" w:color="auto"/>
                        <w:left w:val="none" w:sz="0" w:space="0" w:color="auto"/>
                        <w:bottom w:val="none" w:sz="0" w:space="0" w:color="auto"/>
                        <w:right w:val="none" w:sz="0" w:space="0" w:color="auto"/>
                      </w:divBdr>
                      <w:divsChild>
                        <w:div w:id="208892207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7661515">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471379">
      <w:bodyDiv w:val="1"/>
      <w:marLeft w:val="0"/>
      <w:marRight w:val="0"/>
      <w:marTop w:val="0"/>
      <w:marBottom w:val="0"/>
      <w:divBdr>
        <w:top w:val="none" w:sz="0" w:space="0" w:color="auto"/>
        <w:left w:val="none" w:sz="0" w:space="0" w:color="auto"/>
        <w:bottom w:val="none" w:sz="0" w:space="0" w:color="auto"/>
        <w:right w:val="none" w:sz="0" w:space="0" w:color="auto"/>
      </w:divBdr>
      <w:divsChild>
        <w:div w:id="1142382241">
          <w:marLeft w:val="0"/>
          <w:marRight w:val="0"/>
          <w:marTop w:val="0"/>
          <w:marBottom w:val="0"/>
          <w:divBdr>
            <w:top w:val="none" w:sz="0" w:space="0" w:color="auto"/>
            <w:left w:val="none" w:sz="0" w:space="0" w:color="auto"/>
            <w:bottom w:val="none" w:sz="0" w:space="0" w:color="auto"/>
            <w:right w:val="none" w:sz="0" w:space="0" w:color="auto"/>
          </w:divBdr>
        </w:div>
        <w:div w:id="1237280091">
          <w:marLeft w:val="0"/>
          <w:marRight w:val="0"/>
          <w:marTop w:val="0"/>
          <w:marBottom w:val="0"/>
          <w:divBdr>
            <w:top w:val="none" w:sz="0" w:space="0" w:color="auto"/>
            <w:left w:val="none" w:sz="0" w:space="0" w:color="auto"/>
            <w:bottom w:val="none" w:sz="0" w:space="0" w:color="auto"/>
            <w:right w:val="none" w:sz="0" w:space="0" w:color="auto"/>
          </w:divBdr>
        </w:div>
        <w:div w:id="1860392951">
          <w:marLeft w:val="0"/>
          <w:marRight w:val="0"/>
          <w:marTop w:val="0"/>
          <w:marBottom w:val="0"/>
          <w:divBdr>
            <w:top w:val="none" w:sz="0" w:space="0" w:color="auto"/>
            <w:left w:val="none" w:sz="0" w:space="0" w:color="auto"/>
            <w:bottom w:val="none" w:sz="0" w:space="0" w:color="auto"/>
            <w:right w:val="none" w:sz="0" w:space="0" w:color="auto"/>
          </w:divBdr>
        </w:div>
        <w:div w:id="2033989110">
          <w:marLeft w:val="0"/>
          <w:marRight w:val="0"/>
          <w:marTop w:val="0"/>
          <w:marBottom w:val="0"/>
          <w:divBdr>
            <w:top w:val="none" w:sz="0" w:space="0" w:color="auto"/>
            <w:left w:val="none" w:sz="0" w:space="0" w:color="auto"/>
            <w:bottom w:val="none" w:sz="0" w:space="0" w:color="auto"/>
            <w:right w:val="none" w:sz="0" w:space="0" w:color="auto"/>
          </w:divBdr>
        </w:div>
      </w:divsChild>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79896573">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592004199">
      <w:bodyDiv w:val="1"/>
      <w:marLeft w:val="0"/>
      <w:marRight w:val="0"/>
      <w:marTop w:val="0"/>
      <w:marBottom w:val="0"/>
      <w:divBdr>
        <w:top w:val="none" w:sz="0" w:space="0" w:color="auto"/>
        <w:left w:val="none" w:sz="0" w:space="0" w:color="auto"/>
        <w:bottom w:val="none" w:sz="0" w:space="0" w:color="auto"/>
        <w:right w:val="none" w:sz="0" w:space="0" w:color="auto"/>
      </w:divBdr>
    </w:div>
    <w:div w:id="1592928766">
      <w:bodyDiv w:val="1"/>
      <w:marLeft w:val="0"/>
      <w:marRight w:val="0"/>
      <w:marTop w:val="0"/>
      <w:marBottom w:val="0"/>
      <w:divBdr>
        <w:top w:val="none" w:sz="0" w:space="0" w:color="auto"/>
        <w:left w:val="none" w:sz="0" w:space="0" w:color="auto"/>
        <w:bottom w:val="none" w:sz="0" w:space="0" w:color="auto"/>
        <w:right w:val="none" w:sz="0" w:space="0" w:color="auto"/>
      </w:divBdr>
    </w:div>
    <w:div w:id="1597641067">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39954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20278136">
      <w:bodyDiv w:val="1"/>
      <w:marLeft w:val="0"/>
      <w:marRight w:val="0"/>
      <w:marTop w:val="0"/>
      <w:marBottom w:val="0"/>
      <w:divBdr>
        <w:top w:val="none" w:sz="0" w:space="0" w:color="auto"/>
        <w:left w:val="none" w:sz="0" w:space="0" w:color="auto"/>
        <w:bottom w:val="none" w:sz="0" w:space="0" w:color="auto"/>
        <w:right w:val="none" w:sz="0" w:space="0" w:color="auto"/>
      </w:divBdr>
    </w:div>
    <w:div w:id="1725791397">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3679890">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73812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1025504">
      <w:bodyDiv w:val="1"/>
      <w:marLeft w:val="0"/>
      <w:marRight w:val="0"/>
      <w:marTop w:val="0"/>
      <w:marBottom w:val="0"/>
      <w:divBdr>
        <w:top w:val="none" w:sz="0" w:space="0" w:color="auto"/>
        <w:left w:val="none" w:sz="0" w:space="0" w:color="auto"/>
        <w:bottom w:val="none" w:sz="0" w:space="0" w:color="auto"/>
        <w:right w:val="none" w:sz="0" w:space="0" w:color="auto"/>
      </w:divBdr>
    </w:div>
    <w:div w:id="1783064774">
      <w:bodyDiv w:val="1"/>
      <w:marLeft w:val="0"/>
      <w:marRight w:val="0"/>
      <w:marTop w:val="0"/>
      <w:marBottom w:val="0"/>
      <w:divBdr>
        <w:top w:val="none" w:sz="0" w:space="0" w:color="auto"/>
        <w:left w:val="none" w:sz="0" w:space="0" w:color="auto"/>
        <w:bottom w:val="none" w:sz="0" w:space="0" w:color="auto"/>
        <w:right w:val="none" w:sz="0" w:space="0" w:color="auto"/>
      </w:divBdr>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5728261">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798714728">
      <w:bodyDiv w:val="1"/>
      <w:marLeft w:val="0"/>
      <w:marRight w:val="0"/>
      <w:marTop w:val="0"/>
      <w:marBottom w:val="0"/>
      <w:divBdr>
        <w:top w:val="none" w:sz="0" w:space="0" w:color="auto"/>
        <w:left w:val="none" w:sz="0" w:space="0" w:color="auto"/>
        <w:bottom w:val="none" w:sz="0" w:space="0" w:color="auto"/>
        <w:right w:val="none" w:sz="0" w:space="0" w:color="auto"/>
      </w:divBdr>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17335223">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25006285">
      <w:bodyDiv w:val="1"/>
      <w:marLeft w:val="0"/>
      <w:marRight w:val="0"/>
      <w:marTop w:val="0"/>
      <w:marBottom w:val="0"/>
      <w:divBdr>
        <w:top w:val="none" w:sz="0" w:space="0" w:color="auto"/>
        <w:left w:val="none" w:sz="0" w:space="0" w:color="auto"/>
        <w:bottom w:val="none" w:sz="0" w:space="0" w:color="auto"/>
        <w:right w:val="none" w:sz="0" w:space="0" w:color="auto"/>
      </w:divBdr>
      <w:divsChild>
        <w:div w:id="44648050">
          <w:marLeft w:val="0"/>
          <w:marRight w:val="0"/>
          <w:marTop w:val="0"/>
          <w:marBottom w:val="0"/>
          <w:divBdr>
            <w:top w:val="none" w:sz="0" w:space="0" w:color="auto"/>
            <w:left w:val="none" w:sz="0" w:space="0" w:color="auto"/>
            <w:bottom w:val="none" w:sz="0" w:space="0" w:color="auto"/>
            <w:right w:val="none" w:sz="0" w:space="0" w:color="auto"/>
          </w:divBdr>
        </w:div>
        <w:div w:id="283729647">
          <w:marLeft w:val="0"/>
          <w:marRight w:val="0"/>
          <w:marTop w:val="0"/>
          <w:marBottom w:val="0"/>
          <w:divBdr>
            <w:top w:val="none" w:sz="0" w:space="0" w:color="auto"/>
            <w:left w:val="none" w:sz="0" w:space="0" w:color="auto"/>
            <w:bottom w:val="none" w:sz="0" w:space="0" w:color="auto"/>
            <w:right w:val="none" w:sz="0" w:space="0" w:color="auto"/>
          </w:divBdr>
          <w:divsChild>
            <w:div w:id="616791396">
              <w:marLeft w:val="0"/>
              <w:marRight w:val="0"/>
              <w:marTop w:val="0"/>
              <w:marBottom w:val="165"/>
              <w:divBdr>
                <w:top w:val="none" w:sz="0" w:space="0" w:color="auto"/>
                <w:left w:val="none" w:sz="0" w:space="0" w:color="auto"/>
                <w:bottom w:val="none" w:sz="0" w:space="0" w:color="auto"/>
                <w:right w:val="none" w:sz="0" w:space="0" w:color="auto"/>
              </w:divBdr>
            </w:div>
          </w:divsChild>
        </w:div>
        <w:div w:id="369839596">
          <w:marLeft w:val="0"/>
          <w:marRight w:val="0"/>
          <w:marTop w:val="165"/>
          <w:marBottom w:val="165"/>
          <w:divBdr>
            <w:top w:val="none" w:sz="0" w:space="0" w:color="auto"/>
            <w:left w:val="none" w:sz="0" w:space="0" w:color="auto"/>
            <w:bottom w:val="none" w:sz="0" w:space="0" w:color="auto"/>
            <w:right w:val="none" w:sz="0" w:space="0" w:color="auto"/>
          </w:divBdr>
          <w:divsChild>
            <w:div w:id="1220937869">
              <w:marLeft w:val="0"/>
              <w:marRight w:val="0"/>
              <w:marTop w:val="0"/>
              <w:marBottom w:val="0"/>
              <w:divBdr>
                <w:top w:val="none" w:sz="0" w:space="0" w:color="auto"/>
                <w:left w:val="none" w:sz="0" w:space="0" w:color="auto"/>
                <w:bottom w:val="none" w:sz="0" w:space="0" w:color="auto"/>
                <w:right w:val="none" w:sz="0" w:space="0" w:color="auto"/>
              </w:divBdr>
              <w:divsChild>
                <w:div w:id="72464098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833908119">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2018087">
      <w:bodyDiv w:val="1"/>
      <w:marLeft w:val="0"/>
      <w:marRight w:val="0"/>
      <w:marTop w:val="0"/>
      <w:marBottom w:val="0"/>
      <w:divBdr>
        <w:top w:val="none" w:sz="0" w:space="0" w:color="auto"/>
        <w:left w:val="none" w:sz="0" w:space="0" w:color="auto"/>
        <w:bottom w:val="none" w:sz="0" w:space="0" w:color="auto"/>
        <w:right w:val="none" w:sz="0" w:space="0" w:color="auto"/>
      </w:divBdr>
      <w:divsChild>
        <w:div w:id="93211600">
          <w:marLeft w:val="0"/>
          <w:marRight w:val="0"/>
          <w:marTop w:val="0"/>
          <w:marBottom w:val="0"/>
          <w:divBdr>
            <w:top w:val="none" w:sz="0" w:space="0" w:color="auto"/>
            <w:left w:val="none" w:sz="0" w:space="0" w:color="auto"/>
            <w:bottom w:val="none" w:sz="0" w:space="0" w:color="auto"/>
            <w:right w:val="none" w:sz="0" w:space="0" w:color="auto"/>
          </w:divBdr>
        </w:div>
        <w:div w:id="167064358">
          <w:marLeft w:val="0"/>
          <w:marRight w:val="0"/>
          <w:marTop w:val="0"/>
          <w:marBottom w:val="0"/>
          <w:divBdr>
            <w:top w:val="none" w:sz="0" w:space="0" w:color="auto"/>
            <w:left w:val="none" w:sz="0" w:space="0" w:color="auto"/>
            <w:bottom w:val="none" w:sz="0" w:space="0" w:color="auto"/>
            <w:right w:val="none" w:sz="0" w:space="0" w:color="auto"/>
          </w:divBdr>
        </w:div>
        <w:div w:id="202448848">
          <w:marLeft w:val="0"/>
          <w:marRight w:val="0"/>
          <w:marTop w:val="0"/>
          <w:marBottom w:val="0"/>
          <w:divBdr>
            <w:top w:val="none" w:sz="0" w:space="0" w:color="auto"/>
            <w:left w:val="none" w:sz="0" w:space="0" w:color="auto"/>
            <w:bottom w:val="none" w:sz="0" w:space="0" w:color="auto"/>
            <w:right w:val="none" w:sz="0" w:space="0" w:color="auto"/>
          </w:divBdr>
        </w:div>
        <w:div w:id="250547808">
          <w:marLeft w:val="0"/>
          <w:marRight w:val="0"/>
          <w:marTop w:val="0"/>
          <w:marBottom w:val="0"/>
          <w:divBdr>
            <w:top w:val="none" w:sz="0" w:space="0" w:color="auto"/>
            <w:left w:val="none" w:sz="0" w:space="0" w:color="auto"/>
            <w:bottom w:val="none" w:sz="0" w:space="0" w:color="auto"/>
            <w:right w:val="none" w:sz="0" w:space="0" w:color="auto"/>
          </w:divBdr>
        </w:div>
        <w:div w:id="303631073">
          <w:marLeft w:val="0"/>
          <w:marRight w:val="0"/>
          <w:marTop w:val="0"/>
          <w:marBottom w:val="0"/>
          <w:divBdr>
            <w:top w:val="none" w:sz="0" w:space="0" w:color="auto"/>
            <w:left w:val="none" w:sz="0" w:space="0" w:color="auto"/>
            <w:bottom w:val="none" w:sz="0" w:space="0" w:color="auto"/>
            <w:right w:val="none" w:sz="0" w:space="0" w:color="auto"/>
          </w:divBdr>
        </w:div>
        <w:div w:id="384834921">
          <w:marLeft w:val="0"/>
          <w:marRight w:val="0"/>
          <w:marTop w:val="0"/>
          <w:marBottom w:val="0"/>
          <w:divBdr>
            <w:top w:val="none" w:sz="0" w:space="0" w:color="auto"/>
            <w:left w:val="none" w:sz="0" w:space="0" w:color="auto"/>
            <w:bottom w:val="none" w:sz="0" w:space="0" w:color="auto"/>
            <w:right w:val="none" w:sz="0" w:space="0" w:color="auto"/>
          </w:divBdr>
        </w:div>
        <w:div w:id="464592323">
          <w:marLeft w:val="0"/>
          <w:marRight w:val="0"/>
          <w:marTop w:val="0"/>
          <w:marBottom w:val="0"/>
          <w:divBdr>
            <w:top w:val="none" w:sz="0" w:space="0" w:color="auto"/>
            <w:left w:val="none" w:sz="0" w:space="0" w:color="auto"/>
            <w:bottom w:val="none" w:sz="0" w:space="0" w:color="auto"/>
            <w:right w:val="none" w:sz="0" w:space="0" w:color="auto"/>
          </w:divBdr>
        </w:div>
        <w:div w:id="616104334">
          <w:marLeft w:val="0"/>
          <w:marRight w:val="0"/>
          <w:marTop w:val="0"/>
          <w:marBottom w:val="0"/>
          <w:divBdr>
            <w:top w:val="none" w:sz="0" w:space="0" w:color="auto"/>
            <w:left w:val="none" w:sz="0" w:space="0" w:color="auto"/>
            <w:bottom w:val="none" w:sz="0" w:space="0" w:color="auto"/>
            <w:right w:val="none" w:sz="0" w:space="0" w:color="auto"/>
          </w:divBdr>
        </w:div>
        <w:div w:id="717165471">
          <w:marLeft w:val="0"/>
          <w:marRight w:val="0"/>
          <w:marTop w:val="0"/>
          <w:marBottom w:val="0"/>
          <w:divBdr>
            <w:top w:val="none" w:sz="0" w:space="0" w:color="auto"/>
            <w:left w:val="none" w:sz="0" w:space="0" w:color="auto"/>
            <w:bottom w:val="none" w:sz="0" w:space="0" w:color="auto"/>
            <w:right w:val="none" w:sz="0" w:space="0" w:color="auto"/>
          </w:divBdr>
        </w:div>
        <w:div w:id="726799949">
          <w:marLeft w:val="0"/>
          <w:marRight w:val="0"/>
          <w:marTop w:val="0"/>
          <w:marBottom w:val="0"/>
          <w:divBdr>
            <w:top w:val="none" w:sz="0" w:space="0" w:color="auto"/>
            <w:left w:val="none" w:sz="0" w:space="0" w:color="auto"/>
            <w:bottom w:val="none" w:sz="0" w:space="0" w:color="auto"/>
            <w:right w:val="none" w:sz="0" w:space="0" w:color="auto"/>
          </w:divBdr>
        </w:div>
        <w:div w:id="827402425">
          <w:marLeft w:val="0"/>
          <w:marRight w:val="0"/>
          <w:marTop w:val="0"/>
          <w:marBottom w:val="0"/>
          <w:divBdr>
            <w:top w:val="none" w:sz="0" w:space="0" w:color="auto"/>
            <w:left w:val="none" w:sz="0" w:space="0" w:color="auto"/>
            <w:bottom w:val="none" w:sz="0" w:space="0" w:color="auto"/>
            <w:right w:val="none" w:sz="0" w:space="0" w:color="auto"/>
          </w:divBdr>
        </w:div>
        <w:div w:id="876553337">
          <w:marLeft w:val="0"/>
          <w:marRight w:val="0"/>
          <w:marTop w:val="0"/>
          <w:marBottom w:val="0"/>
          <w:divBdr>
            <w:top w:val="none" w:sz="0" w:space="0" w:color="auto"/>
            <w:left w:val="none" w:sz="0" w:space="0" w:color="auto"/>
            <w:bottom w:val="none" w:sz="0" w:space="0" w:color="auto"/>
            <w:right w:val="none" w:sz="0" w:space="0" w:color="auto"/>
          </w:divBdr>
        </w:div>
        <w:div w:id="892348502">
          <w:marLeft w:val="0"/>
          <w:marRight w:val="0"/>
          <w:marTop w:val="0"/>
          <w:marBottom w:val="0"/>
          <w:divBdr>
            <w:top w:val="none" w:sz="0" w:space="0" w:color="auto"/>
            <w:left w:val="none" w:sz="0" w:space="0" w:color="auto"/>
            <w:bottom w:val="none" w:sz="0" w:space="0" w:color="auto"/>
            <w:right w:val="none" w:sz="0" w:space="0" w:color="auto"/>
          </w:divBdr>
        </w:div>
        <w:div w:id="936063445">
          <w:marLeft w:val="0"/>
          <w:marRight w:val="0"/>
          <w:marTop w:val="0"/>
          <w:marBottom w:val="0"/>
          <w:divBdr>
            <w:top w:val="none" w:sz="0" w:space="0" w:color="auto"/>
            <w:left w:val="none" w:sz="0" w:space="0" w:color="auto"/>
            <w:bottom w:val="none" w:sz="0" w:space="0" w:color="auto"/>
            <w:right w:val="none" w:sz="0" w:space="0" w:color="auto"/>
          </w:divBdr>
        </w:div>
        <w:div w:id="1167817744">
          <w:marLeft w:val="0"/>
          <w:marRight w:val="0"/>
          <w:marTop w:val="0"/>
          <w:marBottom w:val="0"/>
          <w:divBdr>
            <w:top w:val="none" w:sz="0" w:space="0" w:color="auto"/>
            <w:left w:val="none" w:sz="0" w:space="0" w:color="auto"/>
            <w:bottom w:val="none" w:sz="0" w:space="0" w:color="auto"/>
            <w:right w:val="none" w:sz="0" w:space="0" w:color="auto"/>
          </w:divBdr>
        </w:div>
        <w:div w:id="1185023275">
          <w:marLeft w:val="0"/>
          <w:marRight w:val="0"/>
          <w:marTop w:val="0"/>
          <w:marBottom w:val="0"/>
          <w:divBdr>
            <w:top w:val="none" w:sz="0" w:space="0" w:color="auto"/>
            <w:left w:val="none" w:sz="0" w:space="0" w:color="auto"/>
            <w:bottom w:val="none" w:sz="0" w:space="0" w:color="auto"/>
            <w:right w:val="none" w:sz="0" w:space="0" w:color="auto"/>
          </w:divBdr>
        </w:div>
        <w:div w:id="1204827447">
          <w:marLeft w:val="0"/>
          <w:marRight w:val="0"/>
          <w:marTop w:val="0"/>
          <w:marBottom w:val="0"/>
          <w:divBdr>
            <w:top w:val="none" w:sz="0" w:space="0" w:color="auto"/>
            <w:left w:val="none" w:sz="0" w:space="0" w:color="auto"/>
            <w:bottom w:val="none" w:sz="0" w:space="0" w:color="auto"/>
            <w:right w:val="none" w:sz="0" w:space="0" w:color="auto"/>
          </w:divBdr>
        </w:div>
        <w:div w:id="1207379185">
          <w:marLeft w:val="0"/>
          <w:marRight w:val="0"/>
          <w:marTop w:val="0"/>
          <w:marBottom w:val="0"/>
          <w:divBdr>
            <w:top w:val="none" w:sz="0" w:space="0" w:color="auto"/>
            <w:left w:val="none" w:sz="0" w:space="0" w:color="auto"/>
            <w:bottom w:val="none" w:sz="0" w:space="0" w:color="auto"/>
            <w:right w:val="none" w:sz="0" w:space="0" w:color="auto"/>
          </w:divBdr>
        </w:div>
        <w:div w:id="1221286010">
          <w:marLeft w:val="0"/>
          <w:marRight w:val="0"/>
          <w:marTop w:val="0"/>
          <w:marBottom w:val="0"/>
          <w:divBdr>
            <w:top w:val="none" w:sz="0" w:space="0" w:color="auto"/>
            <w:left w:val="none" w:sz="0" w:space="0" w:color="auto"/>
            <w:bottom w:val="none" w:sz="0" w:space="0" w:color="auto"/>
            <w:right w:val="none" w:sz="0" w:space="0" w:color="auto"/>
          </w:divBdr>
        </w:div>
        <w:div w:id="1321957189">
          <w:marLeft w:val="0"/>
          <w:marRight w:val="0"/>
          <w:marTop w:val="0"/>
          <w:marBottom w:val="0"/>
          <w:divBdr>
            <w:top w:val="none" w:sz="0" w:space="0" w:color="auto"/>
            <w:left w:val="none" w:sz="0" w:space="0" w:color="auto"/>
            <w:bottom w:val="none" w:sz="0" w:space="0" w:color="auto"/>
            <w:right w:val="none" w:sz="0" w:space="0" w:color="auto"/>
          </w:divBdr>
        </w:div>
        <w:div w:id="1325815647">
          <w:marLeft w:val="0"/>
          <w:marRight w:val="0"/>
          <w:marTop w:val="0"/>
          <w:marBottom w:val="0"/>
          <w:divBdr>
            <w:top w:val="none" w:sz="0" w:space="0" w:color="auto"/>
            <w:left w:val="none" w:sz="0" w:space="0" w:color="auto"/>
            <w:bottom w:val="none" w:sz="0" w:space="0" w:color="auto"/>
            <w:right w:val="none" w:sz="0" w:space="0" w:color="auto"/>
          </w:divBdr>
        </w:div>
        <w:div w:id="1414552263">
          <w:marLeft w:val="0"/>
          <w:marRight w:val="0"/>
          <w:marTop w:val="0"/>
          <w:marBottom w:val="0"/>
          <w:divBdr>
            <w:top w:val="none" w:sz="0" w:space="0" w:color="auto"/>
            <w:left w:val="none" w:sz="0" w:space="0" w:color="auto"/>
            <w:bottom w:val="none" w:sz="0" w:space="0" w:color="auto"/>
            <w:right w:val="none" w:sz="0" w:space="0" w:color="auto"/>
          </w:divBdr>
        </w:div>
        <w:div w:id="1514341900">
          <w:marLeft w:val="0"/>
          <w:marRight w:val="0"/>
          <w:marTop w:val="0"/>
          <w:marBottom w:val="0"/>
          <w:divBdr>
            <w:top w:val="none" w:sz="0" w:space="0" w:color="auto"/>
            <w:left w:val="none" w:sz="0" w:space="0" w:color="auto"/>
            <w:bottom w:val="none" w:sz="0" w:space="0" w:color="auto"/>
            <w:right w:val="none" w:sz="0" w:space="0" w:color="auto"/>
          </w:divBdr>
        </w:div>
        <w:div w:id="1699743125">
          <w:marLeft w:val="0"/>
          <w:marRight w:val="0"/>
          <w:marTop w:val="0"/>
          <w:marBottom w:val="0"/>
          <w:divBdr>
            <w:top w:val="none" w:sz="0" w:space="0" w:color="auto"/>
            <w:left w:val="none" w:sz="0" w:space="0" w:color="auto"/>
            <w:bottom w:val="none" w:sz="0" w:space="0" w:color="auto"/>
            <w:right w:val="none" w:sz="0" w:space="0" w:color="auto"/>
          </w:divBdr>
        </w:div>
        <w:div w:id="1805193967">
          <w:marLeft w:val="0"/>
          <w:marRight w:val="0"/>
          <w:marTop w:val="0"/>
          <w:marBottom w:val="0"/>
          <w:divBdr>
            <w:top w:val="none" w:sz="0" w:space="0" w:color="auto"/>
            <w:left w:val="none" w:sz="0" w:space="0" w:color="auto"/>
            <w:bottom w:val="none" w:sz="0" w:space="0" w:color="auto"/>
            <w:right w:val="none" w:sz="0" w:space="0" w:color="auto"/>
          </w:divBdr>
        </w:div>
        <w:div w:id="1853180669">
          <w:marLeft w:val="0"/>
          <w:marRight w:val="0"/>
          <w:marTop w:val="0"/>
          <w:marBottom w:val="0"/>
          <w:divBdr>
            <w:top w:val="none" w:sz="0" w:space="0" w:color="auto"/>
            <w:left w:val="none" w:sz="0" w:space="0" w:color="auto"/>
            <w:bottom w:val="none" w:sz="0" w:space="0" w:color="auto"/>
            <w:right w:val="none" w:sz="0" w:space="0" w:color="auto"/>
          </w:divBdr>
        </w:div>
        <w:div w:id="1854955970">
          <w:marLeft w:val="0"/>
          <w:marRight w:val="0"/>
          <w:marTop w:val="0"/>
          <w:marBottom w:val="0"/>
          <w:divBdr>
            <w:top w:val="none" w:sz="0" w:space="0" w:color="auto"/>
            <w:left w:val="none" w:sz="0" w:space="0" w:color="auto"/>
            <w:bottom w:val="none" w:sz="0" w:space="0" w:color="auto"/>
            <w:right w:val="none" w:sz="0" w:space="0" w:color="auto"/>
          </w:divBdr>
        </w:div>
        <w:div w:id="1933389378">
          <w:marLeft w:val="0"/>
          <w:marRight w:val="0"/>
          <w:marTop w:val="0"/>
          <w:marBottom w:val="0"/>
          <w:divBdr>
            <w:top w:val="none" w:sz="0" w:space="0" w:color="auto"/>
            <w:left w:val="none" w:sz="0" w:space="0" w:color="auto"/>
            <w:bottom w:val="none" w:sz="0" w:space="0" w:color="auto"/>
            <w:right w:val="none" w:sz="0" w:space="0" w:color="auto"/>
          </w:divBdr>
        </w:div>
        <w:div w:id="1978293831">
          <w:marLeft w:val="0"/>
          <w:marRight w:val="0"/>
          <w:marTop w:val="0"/>
          <w:marBottom w:val="0"/>
          <w:divBdr>
            <w:top w:val="none" w:sz="0" w:space="0" w:color="auto"/>
            <w:left w:val="none" w:sz="0" w:space="0" w:color="auto"/>
            <w:bottom w:val="none" w:sz="0" w:space="0" w:color="auto"/>
            <w:right w:val="none" w:sz="0" w:space="0" w:color="auto"/>
          </w:divBdr>
        </w:div>
        <w:div w:id="2007899266">
          <w:marLeft w:val="0"/>
          <w:marRight w:val="0"/>
          <w:marTop w:val="0"/>
          <w:marBottom w:val="0"/>
          <w:divBdr>
            <w:top w:val="none" w:sz="0" w:space="0" w:color="auto"/>
            <w:left w:val="none" w:sz="0" w:space="0" w:color="auto"/>
            <w:bottom w:val="none" w:sz="0" w:space="0" w:color="auto"/>
            <w:right w:val="none" w:sz="0" w:space="0" w:color="auto"/>
          </w:divBdr>
        </w:div>
        <w:div w:id="2010020769">
          <w:marLeft w:val="0"/>
          <w:marRight w:val="0"/>
          <w:marTop w:val="0"/>
          <w:marBottom w:val="0"/>
          <w:divBdr>
            <w:top w:val="none" w:sz="0" w:space="0" w:color="auto"/>
            <w:left w:val="none" w:sz="0" w:space="0" w:color="auto"/>
            <w:bottom w:val="none" w:sz="0" w:space="0" w:color="auto"/>
            <w:right w:val="none" w:sz="0" w:space="0" w:color="auto"/>
          </w:divBdr>
        </w:div>
        <w:div w:id="2083791941">
          <w:marLeft w:val="0"/>
          <w:marRight w:val="0"/>
          <w:marTop w:val="0"/>
          <w:marBottom w:val="0"/>
          <w:divBdr>
            <w:top w:val="none" w:sz="0" w:space="0" w:color="auto"/>
            <w:left w:val="none" w:sz="0" w:space="0" w:color="auto"/>
            <w:bottom w:val="none" w:sz="0" w:space="0" w:color="auto"/>
            <w:right w:val="none" w:sz="0" w:space="0" w:color="auto"/>
          </w:divBdr>
        </w:div>
      </w:divsChild>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1669096">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19250249">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531571150">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20339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494027399">
                  <w:marLeft w:val="0"/>
                  <w:marRight w:val="0"/>
                  <w:marTop w:val="0"/>
                  <w:marBottom w:val="0"/>
                  <w:divBdr>
                    <w:top w:val="none" w:sz="0" w:space="0" w:color="auto"/>
                    <w:left w:val="none" w:sz="0" w:space="0" w:color="auto"/>
                    <w:bottom w:val="none" w:sz="0" w:space="0" w:color="auto"/>
                    <w:right w:val="none" w:sz="0" w:space="0" w:color="auto"/>
                  </w:divBdr>
                </w:div>
                <w:div w:id="1346593543">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36551570">
      <w:bodyDiv w:val="1"/>
      <w:marLeft w:val="0"/>
      <w:marRight w:val="0"/>
      <w:marTop w:val="0"/>
      <w:marBottom w:val="0"/>
      <w:divBdr>
        <w:top w:val="none" w:sz="0" w:space="0" w:color="auto"/>
        <w:left w:val="none" w:sz="0" w:space="0" w:color="auto"/>
        <w:bottom w:val="none" w:sz="0" w:space="0" w:color="auto"/>
        <w:right w:val="none" w:sz="0" w:space="0" w:color="auto"/>
      </w:divBdr>
    </w:div>
    <w:div w:id="1941640600">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6401152">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6876393">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8524">
      <w:bodyDiv w:val="1"/>
      <w:marLeft w:val="0"/>
      <w:marRight w:val="0"/>
      <w:marTop w:val="0"/>
      <w:marBottom w:val="0"/>
      <w:divBdr>
        <w:top w:val="none" w:sz="0" w:space="0" w:color="auto"/>
        <w:left w:val="none" w:sz="0" w:space="0" w:color="auto"/>
        <w:bottom w:val="none" w:sz="0" w:space="0" w:color="auto"/>
        <w:right w:val="none" w:sz="0" w:space="0" w:color="auto"/>
      </w:divBdr>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0649">
      <w:bodyDiv w:val="1"/>
      <w:marLeft w:val="0"/>
      <w:marRight w:val="0"/>
      <w:marTop w:val="0"/>
      <w:marBottom w:val="0"/>
      <w:divBdr>
        <w:top w:val="none" w:sz="0" w:space="0" w:color="auto"/>
        <w:left w:val="none" w:sz="0" w:space="0" w:color="auto"/>
        <w:bottom w:val="none" w:sz="0" w:space="0" w:color="auto"/>
        <w:right w:val="none" w:sz="0" w:space="0" w:color="auto"/>
      </w:divBdr>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06532859">
      <w:bodyDiv w:val="1"/>
      <w:marLeft w:val="0"/>
      <w:marRight w:val="0"/>
      <w:marTop w:val="0"/>
      <w:marBottom w:val="0"/>
      <w:divBdr>
        <w:top w:val="none" w:sz="0" w:space="0" w:color="auto"/>
        <w:left w:val="none" w:sz="0" w:space="0" w:color="auto"/>
        <w:bottom w:val="none" w:sz="0" w:space="0" w:color="auto"/>
        <w:right w:val="none" w:sz="0" w:space="0" w:color="auto"/>
      </w:divBdr>
      <w:divsChild>
        <w:div w:id="39860539">
          <w:marLeft w:val="0"/>
          <w:marRight w:val="0"/>
          <w:marTop w:val="0"/>
          <w:marBottom w:val="0"/>
          <w:divBdr>
            <w:top w:val="none" w:sz="0" w:space="0" w:color="auto"/>
            <w:left w:val="none" w:sz="0" w:space="0" w:color="auto"/>
            <w:bottom w:val="none" w:sz="0" w:space="0" w:color="auto"/>
            <w:right w:val="none" w:sz="0" w:space="0" w:color="auto"/>
          </w:divBdr>
        </w:div>
        <w:div w:id="195432311">
          <w:marLeft w:val="0"/>
          <w:marRight w:val="0"/>
          <w:marTop w:val="0"/>
          <w:marBottom w:val="0"/>
          <w:divBdr>
            <w:top w:val="none" w:sz="0" w:space="0" w:color="auto"/>
            <w:left w:val="none" w:sz="0" w:space="0" w:color="auto"/>
            <w:bottom w:val="none" w:sz="0" w:space="0" w:color="auto"/>
            <w:right w:val="none" w:sz="0" w:space="0" w:color="auto"/>
          </w:divBdr>
        </w:div>
        <w:div w:id="196047108">
          <w:marLeft w:val="0"/>
          <w:marRight w:val="0"/>
          <w:marTop w:val="0"/>
          <w:marBottom w:val="0"/>
          <w:divBdr>
            <w:top w:val="none" w:sz="0" w:space="0" w:color="auto"/>
            <w:left w:val="none" w:sz="0" w:space="0" w:color="auto"/>
            <w:bottom w:val="none" w:sz="0" w:space="0" w:color="auto"/>
            <w:right w:val="none" w:sz="0" w:space="0" w:color="auto"/>
          </w:divBdr>
        </w:div>
        <w:div w:id="257325451">
          <w:marLeft w:val="0"/>
          <w:marRight w:val="0"/>
          <w:marTop w:val="0"/>
          <w:marBottom w:val="0"/>
          <w:divBdr>
            <w:top w:val="none" w:sz="0" w:space="0" w:color="auto"/>
            <w:left w:val="none" w:sz="0" w:space="0" w:color="auto"/>
            <w:bottom w:val="none" w:sz="0" w:space="0" w:color="auto"/>
            <w:right w:val="none" w:sz="0" w:space="0" w:color="auto"/>
          </w:divBdr>
        </w:div>
        <w:div w:id="404029566">
          <w:marLeft w:val="0"/>
          <w:marRight w:val="0"/>
          <w:marTop w:val="0"/>
          <w:marBottom w:val="0"/>
          <w:divBdr>
            <w:top w:val="none" w:sz="0" w:space="0" w:color="auto"/>
            <w:left w:val="none" w:sz="0" w:space="0" w:color="auto"/>
            <w:bottom w:val="none" w:sz="0" w:space="0" w:color="auto"/>
            <w:right w:val="none" w:sz="0" w:space="0" w:color="auto"/>
          </w:divBdr>
        </w:div>
        <w:div w:id="451706865">
          <w:marLeft w:val="0"/>
          <w:marRight w:val="0"/>
          <w:marTop w:val="0"/>
          <w:marBottom w:val="0"/>
          <w:divBdr>
            <w:top w:val="none" w:sz="0" w:space="0" w:color="auto"/>
            <w:left w:val="none" w:sz="0" w:space="0" w:color="auto"/>
            <w:bottom w:val="none" w:sz="0" w:space="0" w:color="auto"/>
            <w:right w:val="none" w:sz="0" w:space="0" w:color="auto"/>
          </w:divBdr>
        </w:div>
        <w:div w:id="518080427">
          <w:marLeft w:val="0"/>
          <w:marRight w:val="0"/>
          <w:marTop w:val="0"/>
          <w:marBottom w:val="0"/>
          <w:divBdr>
            <w:top w:val="none" w:sz="0" w:space="0" w:color="auto"/>
            <w:left w:val="none" w:sz="0" w:space="0" w:color="auto"/>
            <w:bottom w:val="none" w:sz="0" w:space="0" w:color="auto"/>
            <w:right w:val="none" w:sz="0" w:space="0" w:color="auto"/>
          </w:divBdr>
        </w:div>
        <w:div w:id="696925703">
          <w:marLeft w:val="0"/>
          <w:marRight w:val="0"/>
          <w:marTop w:val="0"/>
          <w:marBottom w:val="0"/>
          <w:divBdr>
            <w:top w:val="none" w:sz="0" w:space="0" w:color="auto"/>
            <w:left w:val="none" w:sz="0" w:space="0" w:color="auto"/>
            <w:bottom w:val="none" w:sz="0" w:space="0" w:color="auto"/>
            <w:right w:val="none" w:sz="0" w:space="0" w:color="auto"/>
          </w:divBdr>
        </w:div>
        <w:div w:id="710036305">
          <w:marLeft w:val="0"/>
          <w:marRight w:val="0"/>
          <w:marTop w:val="0"/>
          <w:marBottom w:val="0"/>
          <w:divBdr>
            <w:top w:val="none" w:sz="0" w:space="0" w:color="auto"/>
            <w:left w:val="none" w:sz="0" w:space="0" w:color="auto"/>
            <w:bottom w:val="none" w:sz="0" w:space="0" w:color="auto"/>
            <w:right w:val="none" w:sz="0" w:space="0" w:color="auto"/>
          </w:divBdr>
        </w:div>
        <w:div w:id="724184002">
          <w:marLeft w:val="0"/>
          <w:marRight w:val="0"/>
          <w:marTop w:val="0"/>
          <w:marBottom w:val="0"/>
          <w:divBdr>
            <w:top w:val="none" w:sz="0" w:space="0" w:color="auto"/>
            <w:left w:val="none" w:sz="0" w:space="0" w:color="auto"/>
            <w:bottom w:val="none" w:sz="0" w:space="0" w:color="auto"/>
            <w:right w:val="none" w:sz="0" w:space="0" w:color="auto"/>
          </w:divBdr>
        </w:div>
        <w:div w:id="738868618">
          <w:marLeft w:val="0"/>
          <w:marRight w:val="0"/>
          <w:marTop w:val="0"/>
          <w:marBottom w:val="0"/>
          <w:divBdr>
            <w:top w:val="none" w:sz="0" w:space="0" w:color="auto"/>
            <w:left w:val="none" w:sz="0" w:space="0" w:color="auto"/>
            <w:bottom w:val="none" w:sz="0" w:space="0" w:color="auto"/>
            <w:right w:val="none" w:sz="0" w:space="0" w:color="auto"/>
          </w:divBdr>
        </w:div>
        <w:div w:id="779883937">
          <w:marLeft w:val="0"/>
          <w:marRight w:val="0"/>
          <w:marTop w:val="0"/>
          <w:marBottom w:val="0"/>
          <w:divBdr>
            <w:top w:val="none" w:sz="0" w:space="0" w:color="auto"/>
            <w:left w:val="none" w:sz="0" w:space="0" w:color="auto"/>
            <w:bottom w:val="none" w:sz="0" w:space="0" w:color="auto"/>
            <w:right w:val="none" w:sz="0" w:space="0" w:color="auto"/>
          </w:divBdr>
        </w:div>
        <w:div w:id="786705042">
          <w:marLeft w:val="0"/>
          <w:marRight w:val="0"/>
          <w:marTop w:val="0"/>
          <w:marBottom w:val="0"/>
          <w:divBdr>
            <w:top w:val="none" w:sz="0" w:space="0" w:color="auto"/>
            <w:left w:val="none" w:sz="0" w:space="0" w:color="auto"/>
            <w:bottom w:val="none" w:sz="0" w:space="0" w:color="auto"/>
            <w:right w:val="none" w:sz="0" w:space="0" w:color="auto"/>
          </w:divBdr>
        </w:div>
        <w:div w:id="847449872">
          <w:marLeft w:val="0"/>
          <w:marRight w:val="0"/>
          <w:marTop w:val="0"/>
          <w:marBottom w:val="0"/>
          <w:divBdr>
            <w:top w:val="none" w:sz="0" w:space="0" w:color="auto"/>
            <w:left w:val="none" w:sz="0" w:space="0" w:color="auto"/>
            <w:bottom w:val="none" w:sz="0" w:space="0" w:color="auto"/>
            <w:right w:val="none" w:sz="0" w:space="0" w:color="auto"/>
          </w:divBdr>
        </w:div>
        <w:div w:id="916867412">
          <w:marLeft w:val="0"/>
          <w:marRight w:val="0"/>
          <w:marTop w:val="0"/>
          <w:marBottom w:val="0"/>
          <w:divBdr>
            <w:top w:val="none" w:sz="0" w:space="0" w:color="auto"/>
            <w:left w:val="none" w:sz="0" w:space="0" w:color="auto"/>
            <w:bottom w:val="none" w:sz="0" w:space="0" w:color="auto"/>
            <w:right w:val="none" w:sz="0" w:space="0" w:color="auto"/>
          </w:divBdr>
        </w:div>
        <w:div w:id="1038117526">
          <w:marLeft w:val="0"/>
          <w:marRight w:val="0"/>
          <w:marTop w:val="0"/>
          <w:marBottom w:val="0"/>
          <w:divBdr>
            <w:top w:val="none" w:sz="0" w:space="0" w:color="auto"/>
            <w:left w:val="none" w:sz="0" w:space="0" w:color="auto"/>
            <w:bottom w:val="none" w:sz="0" w:space="0" w:color="auto"/>
            <w:right w:val="none" w:sz="0" w:space="0" w:color="auto"/>
          </w:divBdr>
        </w:div>
        <w:div w:id="1040207645">
          <w:marLeft w:val="0"/>
          <w:marRight w:val="0"/>
          <w:marTop w:val="0"/>
          <w:marBottom w:val="0"/>
          <w:divBdr>
            <w:top w:val="none" w:sz="0" w:space="0" w:color="auto"/>
            <w:left w:val="none" w:sz="0" w:space="0" w:color="auto"/>
            <w:bottom w:val="none" w:sz="0" w:space="0" w:color="auto"/>
            <w:right w:val="none" w:sz="0" w:space="0" w:color="auto"/>
          </w:divBdr>
        </w:div>
        <w:div w:id="1060907552">
          <w:marLeft w:val="0"/>
          <w:marRight w:val="0"/>
          <w:marTop w:val="0"/>
          <w:marBottom w:val="0"/>
          <w:divBdr>
            <w:top w:val="none" w:sz="0" w:space="0" w:color="auto"/>
            <w:left w:val="none" w:sz="0" w:space="0" w:color="auto"/>
            <w:bottom w:val="none" w:sz="0" w:space="0" w:color="auto"/>
            <w:right w:val="none" w:sz="0" w:space="0" w:color="auto"/>
          </w:divBdr>
        </w:div>
        <w:div w:id="1062561665">
          <w:marLeft w:val="0"/>
          <w:marRight w:val="0"/>
          <w:marTop w:val="0"/>
          <w:marBottom w:val="0"/>
          <w:divBdr>
            <w:top w:val="none" w:sz="0" w:space="0" w:color="auto"/>
            <w:left w:val="none" w:sz="0" w:space="0" w:color="auto"/>
            <w:bottom w:val="none" w:sz="0" w:space="0" w:color="auto"/>
            <w:right w:val="none" w:sz="0" w:space="0" w:color="auto"/>
          </w:divBdr>
        </w:div>
        <w:div w:id="1207638918">
          <w:marLeft w:val="0"/>
          <w:marRight w:val="0"/>
          <w:marTop w:val="0"/>
          <w:marBottom w:val="0"/>
          <w:divBdr>
            <w:top w:val="none" w:sz="0" w:space="0" w:color="auto"/>
            <w:left w:val="none" w:sz="0" w:space="0" w:color="auto"/>
            <w:bottom w:val="none" w:sz="0" w:space="0" w:color="auto"/>
            <w:right w:val="none" w:sz="0" w:space="0" w:color="auto"/>
          </w:divBdr>
        </w:div>
        <w:div w:id="1251351826">
          <w:marLeft w:val="0"/>
          <w:marRight w:val="0"/>
          <w:marTop w:val="0"/>
          <w:marBottom w:val="0"/>
          <w:divBdr>
            <w:top w:val="none" w:sz="0" w:space="0" w:color="auto"/>
            <w:left w:val="none" w:sz="0" w:space="0" w:color="auto"/>
            <w:bottom w:val="none" w:sz="0" w:space="0" w:color="auto"/>
            <w:right w:val="none" w:sz="0" w:space="0" w:color="auto"/>
          </w:divBdr>
        </w:div>
        <w:div w:id="1409689447">
          <w:marLeft w:val="0"/>
          <w:marRight w:val="0"/>
          <w:marTop w:val="0"/>
          <w:marBottom w:val="0"/>
          <w:divBdr>
            <w:top w:val="none" w:sz="0" w:space="0" w:color="auto"/>
            <w:left w:val="none" w:sz="0" w:space="0" w:color="auto"/>
            <w:bottom w:val="none" w:sz="0" w:space="0" w:color="auto"/>
            <w:right w:val="none" w:sz="0" w:space="0" w:color="auto"/>
          </w:divBdr>
        </w:div>
        <w:div w:id="1440300216">
          <w:marLeft w:val="0"/>
          <w:marRight w:val="0"/>
          <w:marTop w:val="0"/>
          <w:marBottom w:val="0"/>
          <w:divBdr>
            <w:top w:val="none" w:sz="0" w:space="0" w:color="auto"/>
            <w:left w:val="none" w:sz="0" w:space="0" w:color="auto"/>
            <w:bottom w:val="none" w:sz="0" w:space="0" w:color="auto"/>
            <w:right w:val="none" w:sz="0" w:space="0" w:color="auto"/>
          </w:divBdr>
        </w:div>
        <w:div w:id="1585913185">
          <w:marLeft w:val="0"/>
          <w:marRight w:val="0"/>
          <w:marTop w:val="0"/>
          <w:marBottom w:val="0"/>
          <w:divBdr>
            <w:top w:val="none" w:sz="0" w:space="0" w:color="auto"/>
            <w:left w:val="none" w:sz="0" w:space="0" w:color="auto"/>
            <w:bottom w:val="none" w:sz="0" w:space="0" w:color="auto"/>
            <w:right w:val="none" w:sz="0" w:space="0" w:color="auto"/>
          </w:divBdr>
        </w:div>
        <w:div w:id="1602032481">
          <w:marLeft w:val="0"/>
          <w:marRight w:val="0"/>
          <w:marTop w:val="0"/>
          <w:marBottom w:val="0"/>
          <w:divBdr>
            <w:top w:val="none" w:sz="0" w:space="0" w:color="auto"/>
            <w:left w:val="none" w:sz="0" w:space="0" w:color="auto"/>
            <w:bottom w:val="none" w:sz="0" w:space="0" w:color="auto"/>
            <w:right w:val="none" w:sz="0" w:space="0" w:color="auto"/>
          </w:divBdr>
        </w:div>
        <w:div w:id="1628706786">
          <w:marLeft w:val="0"/>
          <w:marRight w:val="0"/>
          <w:marTop w:val="0"/>
          <w:marBottom w:val="0"/>
          <w:divBdr>
            <w:top w:val="none" w:sz="0" w:space="0" w:color="auto"/>
            <w:left w:val="none" w:sz="0" w:space="0" w:color="auto"/>
            <w:bottom w:val="none" w:sz="0" w:space="0" w:color="auto"/>
            <w:right w:val="none" w:sz="0" w:space="0" w:color="auto"/>
          </w:divBdr>
        </w:div>
        <w:div w:id="1719161669">
          <w:marLeft w:val="0"/>
          <w:marRight w:val="0"/>
          <w:marTop w:val="0"/>
          <w:marBottom w:val="0"/>
          <w:divBdr>
            <w:top w:val="none" w:sz="0" w:space="0" w:color="auto"/>
            <w:left w:val="none" w:sz="0" w:space="0" w:color="auto"/>
            <w:bottom w:val="none" w:sz="0" w:space="0" w:color="auto"/>
            <w:right w:val="none" w:sz="0" w:space="0" w:color="auto"/>
          </w:divBdr>
        </w:div>
        <w:div w:id="1778866307">
          <w:marLeft w:val="0"/>
          <w:marRight w:val="0"/>
          <w:marTop w:val="0"/>
          <w:marBottom w:val="0"/>
          <w:divBdr>
            <w:top w:val="none" w:sz="0" w:space="0" w:color="auto"/>
            <w:left w:val="none" w:sz="0" w:space="0" w:color="auto"/>
            <w:bottom w:val="none" w:sz="0" w:space="0" w:color="auto"/>
            <w:right w:val="none" w:sz="0" w:space="0" w:color="auto"/>
          </w:divBdr>
        </w:div>
        <w:div w:id="1922444486">
          <w:marLeft w:val="0"/>
          <w:marRight w:val="0"/>
          <w:marTop w:val="0"/>
          <w:marBottom w:val="0"/>
          <w:divBdr>
            <w:top w:val="none" w:sz="0" w:space="0" w:color="auto"/>
            <w:left w:val="none" w:sz="0" w:space="0" w:color="auto"/>
            <w:bottom w:val="none" w:sz="0" w:space="0" w:color="auto"/>
            <w:right w:val="none" w:sz="0" w:space="0" w:color="auto"/>
          </w:divBdr>
        </w:div>
        <w:div w:id="2016568265">
          <w:marLeft w:val="0"/>
          <w:marRight w:val="0"/>
          <w:marTop w:val="0"/>
          <w:marBottom w:val="0"/>
          <w:divBdr>
            <w:top w:val="none" w:sz="0" w:space="0" w:color="auto"/>
            <w:left w:val="none" w:sz="0" w:space="0" w:color="auto"/>
            <w:bottom w:val="none" w:sz="0" w:space="0" w:color="auto"/>
            <w:right w:val="none" w:sz="0" w:space="0" w:color="auto"/>
          </w:divBdr>
        </w:div>
        <w:div w:id="2016835160">
          <w:marLeft w:val="0"/>
          <w:marRight w:val="0"/>
          <w:marTop w:val="0"/>
          <w:marBottom w:val="0"/>
          <w:divBdr>
            <w:top w:val="none" w:sz="0" w:space="0" w:color="auto"/>
            <w:left w:val="none" w:sz="0" w:space="0" w:color="auto"/>
            <w:bottom w:val="none" w:sz="0" w:space="0" w:color="auto"/>
            <w:right w:val="none" w:sz="0" w:space="0" w:color="auto"/>
          </w:divBdr>
        </w:div>
        <w:div w:id="2018191349">
          <w:marLeft w:val="0"/>
          <w:marRight w:val="0"/>
          <w:marTop w:val="0"/>
          <w:marBottom w:val="0"/>
          <w:divBdr>
            <w:top w:val="none" w:sz="0" w:space="0" w:color="auto"/>
            <w:left w:val="none" w:sz="0" w:space="0" w:color="auto"/>
            <w:bottom w:val="none" w:sz="0" w:space="0" w:color="auto"/>
            <w:right w:val="none" w:sz="0" w:space="0" w:color="auto"/>
          </w:divBdr>
        </w:div>
      </w:divsChild>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4396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mail@safetyandquality.gov.au" TargetMode="External"/><Relationship Id="rId18" Type="http://schemas.openxmlformats.org/officeDocument/2006/relationships/image" Target="media/image2.jpg"/><Relationship Id="rId26" Type="http://schemas.openxmlformats.org/officeDocument/2006/relationships/hyperlink" Target="https://connectsci.au/pu/issue/36/2" TargetMode="External"/><Relationship Id="rId39" Type="http://schemas.openxmlformats.org/officeDocument/2006/relationships/hyperlink" Target="http://www.safetyandquality.gov.au/environmental-cleaning" TargetMode="External"/><Relationship Id="rId21" Type="http://schemas.openxmlformats.org/officeDocument/2006/relationships/hyperlink" Target="https://www.safetyandquality.gov.au/resources/australian-open-disclosure-framework-better-communication-better-care" TargetMode="External"/><Relationship Id="rId34" Type="http://schemas.openxmlformats.org/officeDocument/2006/relationships/hyperlink" Target="https://effectivehealthcare.ahrq.gov/products/lumbar-spinal-fusion/research" TargetMode="External"/><Relationship Id="rId42" Type="http://schemas.openxmlformats.org/officeDocument/2006/relationships/image" Target="media/image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fetyandquality.gov.au/resources/national-consensus-statement-essential-elements-safe-and-high-quality-paediatric-end-life-care" TargetMode="External"/><Relationship Id="rId29" Type="http://schemas.openxmlformats.org/officeDocument/2006/relationships/hyperlink" Target="https://journals.sagepub.com/toc/jpxa/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fetyandquality.gov.au/news-and-media/newsletters/on-the-radar" TargetMode="External"/><Relationship Id="rId24" Type="http://schemas.openxmlformats.org/officeDocument/2006/relationships/hyperlink" Target="https://doi.org/10.1136/bmj-2025-088116" TargetMode="External"/><Relationship Id="rId32" Type="http://schemas.openxmlformats.org/officeDocument/2006/relationships/hyperlink" Target="https://effectivehealthcare.ahrq.gov/" TargetMode="External"/><Relationship Id="rId37" Type="http://schemas.openxmlformats.org/officeDocument/2006/relationships/hyperlink" Target="https://www.safetyandquality.gov.au/publications-and-resources/resource-library/infection-prevention-and-control-poster-combined-airborne-and-contact-precautions" TargetMode="External"/><Relationship Id="rId40" Type="http://schemas.openxmlformats.org/officeDocument/2006/relationships/hyperlink" Target="https://www.safetyandquality.gov.au/publications-and-resources/resource-library/break-chain-infection-poster"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safetyandquality.gov.au/resources/national-consensus-statement-essential-elements-safe-and-high-quality-paediatric-end-life-care" TargetMode="External"/><Relationship Id="rId23" Type="http://schemas.openxmlformats.org/officeDocument/2006/relationships/hyperlink" Target="https://www.hssib.org.uk/patient-safety-investigations/patient-safety-across-regional-care-pathways-learning-from-an-hssib-investigation-pilot/learning-report/" TargetMode="External"/><Relationship Id="rId28" Type="http://schemas.openxmlformats.org/officeDocument/2006/relationships/hyperlink" Target="https://journals.sagepub.com/home/jpxa" TargetMode="External"/><Relationship Id="rId36" Type="http://schemas.openxmlformats.org/officeDocument/2006/relationships/image" Target="media/image3.PNG"/><Relationship Id="rId10" Type="http://schemas.openxmlformats.org/officeDocument/2006/relationships/hyperlink" Target="https://www.safetyandquality.gov.au/news-and-media/newsletters/on-the-radar" TargetMode="External"/><Relationship Id="rId19" Type="http://schemas.openxmlformats.org/officeDocument/2006/relationships/hyperlink" Target="https://www.safetyandquality.gov.au/clinical-topics/open-disclosure" TargetMode="External"/><Relationship Id="rId31" Type="http://schemas.openxmlformats.org/officeDocument/2006/relationships/hyperlink" Target="https://academic.oup.com/intqhc/advance-articles"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afetyandquality.gov.au" TargetMode="External"/><Relationship Id="rId22" Type="http://schemas.openxmlformats.org/officeDocument/2006/relationships/hyperlink" Target="https://www.saxinstitute.org.au/resource/exploring-aboriginal-womens-experiences-of-hospital-maternity-care-in-nsw/" TargetMode="External"/><Relationship Id="rId27" Type="http://schemas.openxmlformats.org/officeDocument/2006/relationships/hyperlink" Target="https://www.longwoods.com/publications/healthcare-quarterly/27855/" TargetMode="External"/><Relationship Id="rId30" Type="http://schemas.openxmlformats.org/officeDocument/2006/relationships/hyperlink" Target="https://qualitysafety.bmj.com/content/early/recent" TargetMode="External"/><Relationship Id="rId35" Type="http://schemas.openxmlformats.org/officeDocument/2006/relationships/hyperlink" Target="https://www.safetyandquality.gov.au/publications-and-resources/resource-library/infection-prevention-and-control-poster-combined-contact-and-droplet-precautions"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hyperlink" Target="https://www.safetyandquality.gov.au/news-and-media/newsletters/on-the-radar" TargetMode="External"/><Relationship Id="rId3" Type="http://schemas.openxmlformats.org/officeDocument/2006/relationships/styles" Target="styles.xml"/><Relationship Id="rId12" Type="http://schemas.openxmlformats.org/officeDocument/2006/relationships/hyperlink" Target="mailto:mail@safetyandquality.gov.au" TargetMode="External"/><Relationship Id="rId17" Type="http://schemas.openxmlformats.org/officeDocument/2006/relationships/hyperlink" Target="https://www.safetyandquality.gov.au/clinical-topics/end-life-care" TargetMode="External"/><Relationship Id="rId25" Type="http://schemas.openxmlformats.org/officeDocument/2006/relationships/hyperlink" Target="https://qualitysafety.bmj.com/content/35/7" TargetMode="External"/><Relationship Id="rId33" Type="http://schemas.openxmlformats.org/officeDocument/2006/relationships/hyperlink" Target="https://doi.org/10.23970/AHRQEPCSR_LUMBAR" TargetMode="External"/><Relationship Id="rId38" Type="http://schemas.openxmlformats.org/officeDocument/2006/relationships/image" Target="media/image4.PNG"/><Relationship Id="rId46" Type="http://schemas.openxmlformats.org/officeDocument/2006/relationships/footer" Target="footer3.xml"/><Relationship Id="rId20" Type="http://schemas.openxmlformats.org/officeDocument/2006/relationships/hyperlink" Target="https://www.safetyandquality.gov.au/clinical-topics/open-disclosure" TargetMode="External"/><Relationship Id="rId41"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A06D-A798-45ED-BD43-72BFF526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733</TotalTime>
  <Pages>13</Pages>
  <Words>3602</Words>
  <Characters>22910</Characters>
  <Application>Microsoft Office Word</Application>
  <DocSecurity>0</DocSecurity>
  <Lines>487</Lines>
  <Paragraphs>217</Paragraphs>
  <ScaleCrop>false</ScaleCrop>
  <HeadingPairs>
    <vt:vector size="2" baseType="variant">
      <vt:variant>
        <vt:lpstr>Title</vt:lpstr>
      </vt:variant>
      <vt:variant>
        <vt:i4>1</vt:i4>
      </vt:variant>
    </vt:vector>
  </HeadingPairs>
  <TitlesOfParts>
    <vt:vector size="1" baseType="lpstr">
      <vt:lpstr>Draft On the Radar Issue 749</vt:lpstr>
    </vt:vector>
  </TitlesOfParts>
  <Company>ACSQHC</Company>
  <LinksUpToDate>false</LinksUpToDate>
  <CharactersWithSpaces>26295</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 Issue 749</dc:title>
  <dc:subject/>
  <dc:creator>Dr Niall Johnson</dc:creator>
  <cp:keywords>On the Radar</cp:keywords>
  <dc:description/>
  <cp:lastModifiedBy>JOHNSON, Niall</cp:lastModifiedBy>
  <cp:revision>31</cp:revision>
  <cp:lastPrinted>2025-07-31T22:38:00Z</cp:lastPrinted>
  <dcterms:created xsi:type="dcterms:W3CDTF">2026-06-21T21:53:00Z</dcterms:created>
  <dcterms:modified xsi:type="dcterms:W3CDTF">2026-06-25T21:41:00Z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ClassificationContentMarkingHeaderShapeIds">
    <vt:lpwstr>59ca9748,f0c743a,4475d17</vt:lpwstr>
  </property>
  <property fmtid="{D5CDD505-2E9C-101B-9397-08002B2CF9AE}" pid="9" name="ClassificationContentMarkingHeaderFontProps">
    <vt:lpwstr>#ff0000,12,Calibri</vt:lpwstr>
  </property>
  <property fmtid="{D5CDD505-2E9C-101B-9397-08002B2CF9AE}" pid="10" name="ClassificationContentMarkingHeaderText">
    <vt:lpwstr>OFFICIAL</vt:lpwstr>
  </property>
  <property fmtid="{D5CDD505-2E9C-101B-9397-08002B2CF9AE}" pid="11" name="ClassificationContentMarkingFooterShapeIds">
    <vt:lpwstr>16a7b9b6,fc8b9dc,1898b133</vt:lpwstr>
  </property>
  <property fmtid="{D5CDD505-2E9C-101B-9397-08002B2CF9AE}" pid="12" name="ClassificationContentMarkingFooterFontProps">
    <vt:lpwstr>#ff0000,12,Calibri</vt:lpwstr>
  </property>
  <property fmtid="{D5CDD505-2E9C-101B-9397-08002B2CF9AE}" pid="13" name="ClassificationContentMarkingFooterText">
    <vt:lpwstr>OFFICIAL</vt:lpwstr>
  </property>
  <property fmtid="{D5CDD505-2E9C-101B-9397-08002B2CF9AE}" pid="14" name="MSIP_Label_7cd3e8b9-ffed-43a8-b7f4-cc2fa0382d36_Enabled">
    <vt:lpwstr>true</vt:lpwstr>
  </property>
  <property fmtid="{D5CDD505-2E9C-101B-9397-08002B2CF9AE}" pid="15" name="MSIP_Label_7cd3e8b9-ffed-43a8-b7f4-cc2fa0382d36_SetDate">
    <vt:lpwstr>2025-11-02T20:43:10Z</vt:lpwstr>
  </property>
  <property fmtid="{D5CDD505-2E9C-101B-9397-08002B2CF9AE}" pid="16" name="MSIP_Label_7cd3e8b9-ffed-43a8-b7f4-cc2fa0382d36_Method">
    <vt:lpwstr>Privileged</vt:lpwstr>
  </property>
  <property fmtid="{D5CDD505-2E9C-101B-9397-08002B2CF9AE}" pid="17" name="MSIP_Label_7cd3e8b9-ffed-43a8-b7f4-cc2fa0382d36_Name">
    <vt:lpwstr>O</vt:lpwstr>
  </property>
  <property fmtid="{D5CDD505-2E9C-101B-9397-08002B2CF9AE}" pid="18" name="MSIP_Label_7cd3e8b9-ffed-43a8-b7f4-cc2fa0382d36_SiteId">
    <vt:lpwstr>34a3929c-73cf-4954-abfe-147dc3517892</vt:lpwstr>
  </property>
  <property fmtid="{D5CDD505-2E9C-101B-9397-08002B2CF9AE}" pid="19" name="MSIP_Label_7cd3e8b9-ffed-43a8-b7f4-cc2fa0382d36_ActionId">
    <vt:lpwstr>b36af4a2-1c8a-42ea-af70-202df92ee5c2</vt:lpwstr>
  </property>
  <property fmtid="{D5CDD505-2E9C-101B-9397-08002B2CF9AE}" pid="20" name="MSIP_Label_7cd3e8b9-ffed-43a8-b7f4-cc2fa0382d36_ContentBits">
    <vt:lpwstr>3</vt:lpwstr>
  </property>
  <property fmtid="{D5CDD505-2E9C-101B-9397-08002B2CF9AE}" pid="21" name="MSIP_Label_7cd3e8b9-ffed-43a8-b7f4-cc2fa0382d36_Tag">
    <vt:lpwstr>10, 0, 1, 1</vt:lpwstr>
  </property>
</Properties>
</file>