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34F248" w14:textId="4D7302F0" w:rsidR="00B160EF" w:rsidRPr="00064483" w:rsidRDefault="00824B99" w:rsidP="0089237C">
      <w:pPr>
        <w:pStyle w:val="Heading1"/>
        <w:rPr>
          <w:b w:val="0"/>
          <w:bCs w:val="0"/>
          <w:sz w:val="48"/>
          <w:szCs w:val="48"/>
          <w:lang w:val="en-AU"/>
        </w:rPr>
      </w:pPr>
      <w:r w:rsidRPr="00064483">
        <w:rPr>
          <w:b w:val="0"/>
          <w:bCs w:val="0"/>
          <w:noProof/>
          <w:sz w:val="48"/>
          <w:szCs w:val="48"/>
          <w:lang w:val="en-AU" w:eastAsia="en-AU"/>
        </w:rPr>
        <w:drawing>
          <wp:anchor distT="0" distB="0" distL="114300" distR="114300" simplePos="0" relativeHeight="251659264" behindDoc="1" locked="0" layoutInCell="1" allowOverlap="1" wp14:anchorId="123A1BCE" wp14:editId="47C097E9">
            <wp:simplePos x="0" y="0"/>
            <wp:positionH relativeFrom="page">
              <wp:posOffset>396875</wp:posOffset>
            </wp:positionH>
            <wp:positionV relativeFrom="page">
              <wp:posOffset>401320</wp:posOffset>
            </wp:positionV>
            <wp:extent cx="6802120" cy="2292985"/>
            <wp:effectExtent l="0" t="0" r="0" b="0"/>
            <wp:wrapTight wrapText="bothSides">
              <wp:wrapPolygon edited="0">
                <wp:start x="0" y="0"/>
                <wp:lineTo x="0" y="21355"/>
                <wp:lineTo x="21535" y="21355"/>
                <wp:lineTo x="21535" y="0"/>
                <wp:lineTo x="0" y="0"/>
              </wp:wrapPolygon>
            </wp:wrapTight>
            <wp:docPr id="3" name="Picture 3" descr="Banner image for On the Radar including the Australian Commission on Safety  and Quality in Health Care logotype ">
              <a:hlinkClick xmlns:a="http://schemas.openxmlformats.org/drawingml/2006/main" r:id="rId8"/>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Banner image for On the Radar including the Australian Commission on Safety  and Quality in Health Care logotype ">
                      <a:hlinkClick r:id="rId8"/>
                      <a:extLst>
                        <a:ext uri="{C183D7F6-B498-43B3-948B-1728B52AA6E4}">
                          <adec:decorative xmlns:adec="http://schemas.microsoft.com/office/drawing/2017/decorative" val="0"/>
                        </a:ext>
                      </a:extLst>
                    </pic:cNvPr>
                    <pic:cNvPicPr/>
                  </pic:nvPicPr>
                  <pic:blipFill>
                    <a:blip r:embed="rId9" cstate="print">
                      <a:extLst>
                        <a:ext uri="{28A0092B-C50C-407E-A947-70E740481C1C}">
                          <a14:useLocalDpi xmlns:a14="http://schemas.microsoft.com/office/drawing/2010/main" val="0"/>
                        </a:ext>
                      </a:extLst>
                    </a:blip>
                    <a:stretch>
                      <a:fillRect/>
                    </a:stretch>
                  </pic:blipFill>
                  <pic:spPr>
                    <a:xfrm>
                      <a:off x="0" y="0"/>
                      <a:ext cx="6802120" cy="2292985"/>
                    </a:xfrm>
                    <a:prstGeom prst="rect">
                      <a:avLst/>
                    </a:prstGeom>
                  </pic:spPr>
                </pic:pic>
              </a:graphicData>
            </a:graphic>
            <wp14:sizeRelH relativeFrom="page">
              <wp14:pctWidth>0</wp14:pctWidth>
            </wp14:sizeRelH>
            <wp14:sizeRelV relativeFrom="page">
              <wp14:pctHeight>0</wp14:pctHeight>
            </wp14:sizeRelV>
          </wp:anchor>
        </w:drawing>
      </w:r>
      <w:r w:rsidR="00B2326D" w:rsidRPr="00064483">
        <w:rPr>
          <w:b w:val="0"/>
          <w:bCs w:val="0"/>
          <w:sz w:val="48"/>
          <w:szCs w:val="48"/>
          <w:lang w:val="en-AU"/>
        </w:rPr>
        <w:t>O</w:t>
      </w:r>
      <w:r w:rsidR="00070226" w:rsidRPr="00064483">
        <w:rPr>
          <w:b w:val="0"/>
          <w:bCs w:val="0"/>
          <w:sz w:val="48"/>
          <w:szCs w:val="48"/>
          <w:lang w:val="en-AU"/>
        </w:rPr>
        <w:t>n</w:t>
      </w:r>
      <w:r w:rsidR="00B160EF" w:rsidRPr="00064483">
        <w:rPr>
          <w:b w:val="0"/>
          <w:bCs w:val="0"/>
          <w:sz w:val="48"/>
          <w:szCs w:val="48"/>
          <w:lang w:val="en-AU"/>
        </w:rPr>
        <w:t xml:space="preserve"> the Ra</w:t>
      </w:r>
      <w:r w:rsidR="001E4F6B" w:rsidRPr="00064483">
        <w:rPr>
          <w:b w:val="0"/>
          <w:bCs w:val="0"/>
          <w:sz w:val="48"/>
          <w:szCs w:val="48"/>
          <w:lang w:val="en-AU"/>
        </w:rPr>
        <w:t>d</w:t>
      </w:r>
      <w:r w:rsidR="00B160EF" w:rsidRPr="00064483">
        <w:rPr>
          <w:b w:val="0"/>
          <w:bCs w:val="0"/>
          <w:sz w:val="48"/>
          <w:szCs w:val="48"/>
          <w:lang w:val="en-AU"/>
        </w:rPr>
        <w:t>ar</w:t>
      </w:r>
    </w:p>
    <w:p w14:paraId="08A3261C" w14:textId="26313578" w:rsidR="00FF609F" w:rsidRPr="00064483" w:rsidRDefault="00E668E7" w:rsidP="00F738B5">
      <w:pPr>
        <w:rPr>
          <w:rFonts w:ascii="Garamond" w:hAnsi="Garamond"/>
          <w:lang w:val="en-AU"/>
        </w:rPr>
      </w:pPr>
      <w:r w:rsidRPr="00064483">
        <w:rPr>
          <w:rFonts w:ascii="Garamond" w:hAnsi="Garamond"/>
          <w:lang w:val="en-AU"/>
        </w:rPr>
        <w:t>Issue 7</w:t>
      </w:r>
      <w:r w:rsidR="00E5374B">
        <w:rPr>
          <w:rFonts w:ascii="Garamond" w:hAnsi="Garamond"/>
          <w:lang w:val="en-AU"/>
        </w:rPr>
        <w:t>5</w:t>
      </w:r>
      <w:r w:rsidR="008854C5">
        <w:rPr>
          <w:rFonts w:ascii="Garamond" w:hAnsi="Garamond"/>
          <w:lang w:val="en-AU"/>
        </w:rPr>
        <w:t>5</w:t>
      </w:r>
    </w:p>
    <w:p w14:paraId="61605C05" w14:textId="6FC5903A" w:rsidR="000E6619" w:rsidRPr="00064483" w:rsidRDefault="008854C5" w:rsidP="00F738B5">
      <w:pPr>
        <w:rPr>
          <w:rFonts w:ascii="Garamond" w:hAnsi="Garamond"/>
          <w:lang w:val="en-AU"/>
        </w:rPr>
      </w:pPr>
      <w:r>
        <w:rPr>
          <w:rFonts w:ascii="Garamond" w:hAnsi="Garamond"/>
          <w:lang w:val="en-AU"/>
        </w:rPr>
        <w:t>10</w:t>
      </w:r>
      <w:r w:rsidR="00683DB8">
        <w:rPr>
          <w:rFonts w:ascii="Garamond" w:hAnsi="Garamond"/>
          <w:lang w:val="en-AU"/>
        </w:rPr>
        <w:t xml:space="preserve"> August </w:t>
      </w:r>
      <w:r w:rsidR="007D6834" w:rsidRPr="00064483">
        <w:rPr>
          <w:rFonts w:ascii="Garamond" w:hAnsi="Garamond"/>
          <w:lang w:val="en-AU"/>
        </w:rPr>
        <w:t>2026</w:t>
      </w:r>
    </w:p>
    <w:p w14:paraId="7E131554" w14:textId="34658DDE" w:rsidR="005E07E9" w:rsidRDefault="005E07E9" w:rsidP="00C83AD6">
      <w:pPr>
        <w:tabs>
          <w:tab w:val="left" w:pos="3727"/>
        </w:tabs>
        <w:rPr>
          <w:rFonts w:ascii="Garamond" w:hAnsi="Garamond"/>
          <w:lang w:val="en-AU"/>
        </w:rPr>
      </w:pPr>
    </w:p>
    <w:p w14:paraId="36572305" w14:textId="5C1496B1" w:rsidR="00B160EF" w:rsidRPr="00064483" w:rsidRDefault="00B160EF" w:rsidP="00FA11D5">
      <w:pPr>
        <w:rPr>
          <w:rFonts w:ascii="Garamond" w:hAnsi="Garamond"/>
          <w:b/>
          <w:lang w:val="en-AU"/>
        </w:rPr>
      </w:pPr>
      <w:r w:rsidRPr="00064483">
        <w:rPr>
          <w:rFonts w:ascii="Garamond" w:hAnsi="Garamond"/>
          <w:i/>
          <w:lang w:val="en-AU"/>
        </w:rPr>
        <w:t>On the Radar</w:t>
      </w:r>
      <w:r w:rsidRPr="00064483">
        <w:rPr>
          <w:rFonts w:ascii="Garamond" w:hAnsi="Garamond"/>
          <w:lang w:val="en-AU"/>
        </w:rPr>
        <w:t xml:space="preserve"> is a summary of some of the recent publications in </w:t>
      </w:r>
      <w:r w:rsidR="000025DB" w:rsidRPr="00064483">
        <w:rPr>
          <w:rFonts w:ascii="Garamond" w:hAnsi="Garamond"/>
          <w:lang w:val="en-AU"/>
        </w:rPr>
        <w:t>the</w:t>
      </w:r>
      <w:r w:rsidRPr="00064483">
        <w:rPr>
          <w:rFonts w:ascii="Garamond" w:hAnsi="Garamond"/>
          <w:lang w:val="en-AU"/>
        </w:rPr>
        <w:t xml:space="preserve"> areas of safety and quality in health care</w:t>
      </w:r>
      <w:r w:rsidR="008E1962" w:rsidRPr="00064483">
        <w:rPr>
          <w:rFonts w:ascii="Garamond" w:hAnsi="Garamond"/>
          <w:lang w:val="en-AU"/>
        </w:rPr>
        <w:t xml:space="preserve"> </w:t>
      </w:r>
      <w:r w:rsidRPr="00064483">
        <w:rPr>
          <w:rFonts w:ascii="Garamond" w:hAnsi="Garamond"/>
          <w:lang w:val="en-AU"/>
        </w:rPr>
        <w:t>Inclusion in this document is not an endorsement or recommendation of any publication or provider</w:t>
      </w:r>
      <w:r w:rsidR="008E1962" w:rsidRPr="00064483">
        <w:rPr>
          <w:rFonts w:ascii="Garamond" w:hAnsi="Garamond"/>
          <w:lang w:val="en-AU"/>
        </w:rPr>
        <w:t xml:space="preserve"> </w:t>
      </w:r>
      <w:r w:rsidRPr="00064483">
        <w:rPr>
          <w:rFonts w:ascii="Garamond" w:hAnsi="Garamond"/>
          <w:lang w:val="en-AU"/>
        </w:rPr>
        <w:t>Access to particular documents may depend on whether they are Open Access or not, and/or your individual or institutional access to subscription sites/services</w:t>
      </w:r>
      <w:r w:rsidR="008E1962" w:rsidRPr="00064483">
        <w:rPr>
          <w:rFonts w:ascii="Garamond" w:hAnsi="Garamond"/>
          <w:lang w:val="en-AU"/>
        </w:rPr>
        <w:t xml:space="preserve"> </w:t>
      </w:r>
      <w:r w:rsidR="00F460A7" w:rsidRPr="00064483">
        <w:rPr>
          <w:rFonts w:ascii="Garamond" w:hAnsi="Garamond"/>
          <w:lang w:val="en-AU"/>
        </w:rPr>
        <w:t>Material that may require subscription is included as it is considered relevant.</w:t>
      </w:r>
    </w:p>
    <w:p w14:paraId="47E75407" w14:textId="066BE536" w:rsidR="00B160EF" w:rsidRPr="00064483" w:rsidRDefault="00B160EF" w:rsidP="00B160EF">
      <w:pPr>
        <w:rPr>
          <w:rFonts w:ascii="Garamond" w:hAnsi="Garamond"/>
          <w:lang w:val="en-AU"/>
        </w:rPr>
      </w:pPr>
    </w:p>
    <w:p w14:paraId="44E8CAB9" w14:textId="007458FD" w:rsidR="00394B64" w:rsidRPr="00064483" w:rsidRDefault="00B160EF" w:rsidP="0045757F">
      <w:pPr>
        <w:autoSpaceDE w:val="0"/>
        <w:rPr>
          <w:lang w:val="en-AU"/>
        </w:rPr>
      </w:pPr>
      <w:r w:rsidRPr="00064483">
        <w:rPr>
          <w:rFonts w:ascii="Garamond" w:hAnsi="Garamond"/>
          <w:i/>
          <w:lang w:val="en-AU"/>
        </w:rPr>
        <w:t>On the Radar</w:t>
      </w:r>
      <w:r w:rsidRPr="00064483">
        <w:rPr>
          <w:rFonts w:ascii="Garamond" w:hAnsi="Garamond"/>
          <w:lang w:val="en-AU"/>
        </w:rPr>
        <w:t xml:space="preserve"> is available </w:t>
      </w:r>
      <w:r w:rsidR="003D1E7A" w:rsidRPr="00064483">
        <w:rPr>
          <w:rFonts w:ascii="Garamond" w:hAnsi="Garamond"/>
          <w:lang w:val="en-AU"/>
        </w:rPr>
        <w:t xml:space="preserve">online, </w:t>
      </w:r>
      <w:r w:rsidRPr="00064483">
        <w:rPr>
          <w:rFonts w:ascii="Garamond" w:hAnsi="Garamond"/>
          <w:lang w:val="en-AU"/>
        </w:rPr>
        <w:t xml:space="preserve">via email or as a PDF </w:t>
      </w:r>
      <w:r w:rsidR="006F34BB" w:rsidRPr="00064483">
        <w:rPr>
          <w:rFonts w:ascii="Garamond" w:hAnsi="Garamond"/>
          <w:lang w:val="en-AU"/>
        </w:rPr>
        <w:t xml:space="preserve">or Word </w:t>
      </w:r>
      <w:r w:rsidRPr="00064483">
        <w:rPr>
          <w:rFonts w:ascii="Garamond" w:hAnsi="Garamond"/>
          <w:lang w:val="en-AU"/>
        </w:rPr>
        <w:t xml:space="preserve">document from </w:t>
      </w:r>
    </w:p>
    <w:p w14:paraId="4043553B" w14:textId="2575A976" w:rsidR="00AF62AC" w:rsidRPr="00064483" w:rsidRDefault="00AF62AC" w:rsidP="0045757F">
      <w:pPr>
        <w:autoSpaceDE w:val="0"/>
        <w:rPr>
          <w:rFonts w:ascii="Garamond" w:hAnsi="Garamond"/>
          <w:lang w:val="en-AU"/>
        </w:rPr>
      </w:pPr>
      <w:hyperlink r:id="rId10" w:history="1">
        <w:r w:rsidRPr="00064483">
          <w:rPr>
            <w:rStyle w:val="Hyperlink"/>
            <w:rFonts w:ascii="Garamond" w:hAnsi="Garamond"/>
            <w:lang w:val="en-AU"/>
          </w:rPr>
          <w:t>https://www.safetyandquality.gov.au/news-and-media/newsletters/on-the-radar</w:t>
        </w:r>
      </w:hyperlink>
    </w:p>
    <w:p w14:paraId="68B785DC" w14:textId="09846C2A" w:rsidR="003E0F57" w:rsidRPr="00064483" w:rsidRDefault="003E0F57" w:rsidP="0045757F">
      <w:pPr>
        <w:autoSpaceDE w:val="0"/>
        <w:rPr>
          <w:rFonts w:ascii="Garamond" w:hAnsi="Garamond"/>
          <w:lang w:val="en-AU"/>
        </w:rPr>
      </w:pPr>
    </w:p>
    <w:p w14:paraId="608330CF" w14:textId="4E51D291" w:rsidR="00AF62AC" w:rsidRPr="00064483" w:rsidRDefault="00B160EF" w:rsidP="0045757F">
      <w:pPr>
        <w:autoSpaceDE w:val="0"/>
        <w:rPr>
          <w:rFonts w:ascii="Garamond" w:hAnsi="Garamond"/>
          <w:lang w:val="en-AU"/>
        </w:rPr>
      </w:pPr>
      <w:r w:rsidRPr="00064483">
        <w:rPr>
          <w:rFonts w:ascii="Garamond" w:hAnsi="Garamond"/>
          <w:lang w:val="en-AU"/>
        </w:rPr>
        <w:t xml:space="preserve">If you would like to receive </w:t>
      </w:r>
      <w:r w:rsidRPr="00064483">
        <w:rPr>
          <w:rFonts w:ascii="Garamond" w:hAnsi="Garamond"/>
          <w:i/>
          <w:lang w:val="en-AU"/>
        </w:rPr>
        <w:t>On the Radar</w:t>
      </w:r>
      <w:r w:rsidRPr="00064483">
        <w:rPr>
          <w:rFonts w:ascii="Garamond" w:hAnsi="Garamond"/>
          <w:lang w:val="en-AU"/>
        </w:rPr>
        <w:t xml:space="preserve"> via email</w:t>
      </w:r>
      <w:r w:rsidR="003D7B9E" w:rsidRPr="00064483">
        <w:rPr>
          <w:rFonts w:ascii="Garamond" w:hAnsi="Garamond"/>
          <w:lang w:val="en-AU"/>
        </w:rPr>
        <w:t>, you can</w:t>
      </w:r>
      <w:r w:rsidR="00F24F60" w:rsidRPr="00064483">
        <w:rPr>
          <w:rFonts w:ascii="Garamond" w:hAnsi="Garamond"/>
          <w:lang w:val="en-AU"/>
        </w:rPr>
        <w:t xml:space="preserve"> subscribe on our website</w:t>
      </w:r>
      <w:r w:rsidR="003E0F57" w:rsidRPr="00064483">
        <w:rPr>
          <w:rFonts w:ascii="Garamond" w:hAnsi="Garamond"/>
          <w:lang w:val="en-AU"/>
        </w:rPr>
        <w:t xml:space="preserve"> </w:t>
      </w:r>
      <w:hyperlink r:id="rId11" w:history="1">
        <w:r w:rsidR="00AF62AC" w:rsidRPr="00064483">
          <w:rPr>
            <w:rStyle w:val="Hyperlink"/>
            <w:rFonts w:ascii="Garamond" w:hAnsi="Garamond"/>
            <w:lang w:val="en-AU"/>
          </w:rPr>
          <w:t>https://www.safetyandquality.gov.au/news-and-media/newsletters/on-the-radar</w:t>
        </w:r>
      </w:hyperlink>
    </w:p>
    <w:p w14:paraId="63972801" w14:textId="48AD33B1" w:rsidR="00B160EF" w:rsidRPr="00064483" w:rsidRDefault="003D7B9E" w:rsidP="0045757F">
      <w:pPr>
        <w:autoSpaceDE w:val="0"/>
        <w:rPr>
          <w:rFonts w:ascii="Garamond" w:hAnsi="Garamond"/>
          <w:lang w:val="en-AU"/>
        </w:rPr>
      </w:pPr>
      <w:r w:rsidRPr="00064483">
        <w:rPr>
          <w:rFonts w:ascii="Garamond" w:hAnsi="Garamond"/>
          <w:lang w:val="en-AU"/>
        </w:rPr>
        <w:t xml:space="preserve">or by emailing us at </w:t>
      </w:r>
      <w:hyperlink r:id="rId12" w:history="1">
        <w:r w:rsidR="00FB740C" w:rsidRPr="00064483">
          <w:rPr>
            <w:rStyle w:val="Hyperlink"/>
            <w:rFonts w:ascii="Garamond" w:hAnsi="Garamond"/>
            <w:lang w:val="en-AU"/>
          </w:rPr>
          <w:t>mail@safetyandquality.gov.au</w:t>
        </w:r>
      </w:hyperlink>
      <w:r w:rsidRPr="00064483">
        <w:rPr>
          <w:rFonts w:ascii="Garamond" w:hAnsi="Garamond"/>
          <w:lang w:val="en-AU"/>
        </w:rPr>
        <w:t>.</w:t>
      </w:r>
      <w:r w:rsidR="00E51D23" w:rsidRPr="00064483">
        <w:rPr>
          <w:rFonts w:ascii="Garamond" w:hAnsi="Garamond"/>
          <w:lang w:val="en-AU"/>
        </w:rPr>
        <w:br/>
      </w:r>
      <w:r w:rsidRPr="00064483">
        <w:rPr>
          <w:rFonts w:ascii="Garamond" w:hAnsi="Garamond"/>
          <w:lang w:val="en-AU"/>
        </w:rPr>
        <w:t xml:space="preserve">You can also send feedback and comments to </w:t>
      </w:r>
      <w:hyperlink r:id="rId13" w:history="1">
        <w:r w:rsidR="00FB740C" w:rsidRPr="00064483">
          <w:rPr>
            <w:rStyle w:val="Hyperlink"/>
            <w:rFonts w:ascii="Garamond" w:hAnsi="Garamond"/>
            <w:lang w:val="en-AU"/>
          </w:rPr>
          <w:t>mail@safetyandquality.gov.au</w:t>
        </w:r>
      </w:hyperlink>
      <w:r w:rsidRPr="00064483">
        <w:rPr>
          <w:rFonts w:ascii="Garamond" w:hAnsi="Garamond"/>
          <w:lang w:val="en-AU"/>
        </w:rPr>
        <w:t>.</w:t>
      </w:r>
    </w:p>
    <w:p w14:paraId="38E69B76" w14:textId="50FD9BFC" w:rsidR="00B160EF" w:rsidRPr="00064483" w:rsidRDefault="00B160EF" w:rsidP="00837FC4">
      <w:pPr>
        <w:tabs>
          <w:tab w:val="left" w:pos="7773"/>
        </w:tabs>
        <w:rPr>
          <w:rFonts w:ascii="Garamond" w:hAnsi="Garamond"/>
          <w:lang w:val="en-AU"/>
        </w:rPr>
      </w:pPr>
    </w:p>
    <w:p w14:paraId="01E6C354" w14:textId="6CC7FE97" w:rsidR="00837FC4" w:rsidRPr="00064483" w:rsidRDefault="00B160EF" w:rsidP="004554DB">
      <w:pPr>
        <w:autoSpaceDE w:val="0"/>
        <w:rPr>
          <w:rFonts w:ascii="Garamond" w:hAnsi="Garamond"/>
          <w:lang w:val="en-AU"/>
        </w:rPr>
      </w:pPr>
      <w:bookmarkStart w:id="0" w:name="OLE_LINK1"/>
      <w:r w:rsidRPr="00064483">
        <w:rPr>
          <w:rFonts w:ascii="Garamond" w:hAnsi="Garamond"/>
          <w:lang w:val="en-AU"/>
        </w:rPr>
        <w:t xml:space="preserve">For information about the Commission and its programs and publications, please visit </w:t>
      </w:r>
      <w:hyperlink r:id="rId14" w:history="1">
        <w:r w:rsidR="00543EF2" w:rsidRPr="00064483">
          <w:rPr>
            <w:rStyle w:val="Hyperlink"/>
            <w:rFonts w:ascii="Garamond" w:hAnsi="Garamond"/>
            <w:lang w:val="en-AU"/>
          </w:rPr>
          <w:t>https://www.safetyandquality.gov.au</w:t>
        </w:r>
      </w:hyperlink>
    </w:p>
    <w:p w14:paraId="61C9C3A4" w14:textId="65DD0D95" w:rsidR="000F5002" w:rsidRPr="00064483" w:rsidRDefault="000F5002" w:rsidP="004554DB">
      <w:pPr>
        <w:autoSpaceDE w:val="0"/>
        <w:rPr>
          <w:rFonts w:ascii="Garamond" w:hAnsi="Garamond"/>
          <w:lang w:val="en-AU"/>
        </w:rPr>
      </w:pPr>
    </w:p>
    <w:p w14:paraId="0F8F08BB" w14:textId="3EAC2D9B" w:rsidR="00210235" w:rsidRPr="00064483" w:rsidRDefault="00210235" w:rsidP="00EE5D5E">
      <w:pPr>
        <w:rPr>
          <w:rFonts w:ascii="Garamond" w:hAnsi="Garamond"/>
          <w:b/>
          <w:lang w:val="en-AU"/>
        </w:rPr>
      </w:pPr>
      <w:r w:rsidRPr="00064483">
        <w:rPr>
          <w:rFonts w:ascii="Garamond" w:hAnsi="Garamond"/>
          <w:b/>
          <w:lang w:val="en-AU"/>
        </w:rPr>
        <w:t>On the Radar</w:t>
      </w:r>
    </w:p>
    <w:p w14:paraId="285C826A" w14:textId="34ECBE8F" w:rsidR="00357B50" w:rsidRDefault="00340157" w:rsidP="00764AC3">
      <w:pPr>
        <w:rPr>
          <w:rFonts w:ascii="Garamond" w:hAnsi="Garamond"/>
          <w:bCs/>
          <w:lang w:val="en-AU"/>
        </w:rPr>
      </w:pPr>
      <w:r w:rsidRPr="00064483">
        <w:rPr>
          <w:rFonts w:ascii="Garamond" w:hAnsi="Garamond"/>
          <w:bCs/>
          <w:lang w:val="en-AU"/>
        </w:rPr>
        <w:t xml:space="preserve">Editor: </w:t>
      </w:r>
      <w:r w:rsidR="00C8085B" w:rsidRPr="00064483">
        <w:rPr>
          <w:rFonts w:ascii="Garamond" w:hAnsi="Garamond"/>
          <w:bCs/>
          <w:lang w:val="en-AU"/>
        </w:rPr>
        <w:t xml:space="preserve">Dr </w:t>
      </w:r>
      <w:r w:rsidRPr="00064483">
        <w:rPr>
          <w:rFonts w:ascii="Garamond" w:hAnsi="Garamond"/>
          <w:bCs/>
          <w:lang w:val="en-AU"/>
        </w:rPr>
        <w:t>Niall Johnson</w:t>
      </w:r>
      <w:bookmarkEnd w:id="0"/>
      <w:r w:rsidR="000F0ADD" w:rsidRPr="00064483">
        <w:rPr>
          <w:rFonts w:ascii="Garamond" w:hAnsi="Garamond"/>
          <w:bCs/>
          <w:lang w:val="en-AU"/>
        </w:rPr>
        <w:br/>
        <w:t>Contributors: Niall Johnson</w:t>
      </w:r>
      <w:r w:rsidR="00A6640C">
        <w:rPr>
          <w:rFonts w:ascii="Garamond" w:hAnsi="Garamond"/>
          <w:bCs/>
          <w:lang w:val="en-AU"/>
        </w:rPr>
        <w:t>, Stephen Cull</w:t>
      </w:r>
      <w:r w:rsidR="00C90E6F">
        <w:rPr>
          <w:rFonts w:ascii="Garamond" w:hAnsi="Garamond"/>
          <w:bCs/>
          <w:lang w:val="en-AU"/>
        </w:rPr>
        <w:t>, Kylie Tran</w:t>
      </w:r>
      <w:r w:rsidR="00F473F7">
        <w:rPr>
          <w:rFonts w:ascii="Garamond" w:hAnsi="Garamond"/>
          <w:bCs/>
          <w:lang w:val="en-AU"/>
        </w:rPr>
        <w:t>, Jing Song</w:t>
      </w:r>
    </w:p>
    <w:p w14:paraId="3CCEC7ED" w14:textId="77777777" w:rsidR="00DA0F9A" w:rsidRDefault="00DA0F9A" w:rsidP="00764AC3">
      <w:pPr>
        <w:rPr>
          <w:rFonts w:ascii="Garamond" w:hAnsi="Garamond"/>
          <w:bCs/>
          <w:lang w:val="en-AU"/>
        </w:rPr>
      </w:pPr>
    </w:p>
    <w:p w14:paraId="343A5278" w14:textId="77777777" w:rsidR="00185FA3" w:rsidRDefault="00185FA3" w:rsidP="00764AC3">
      <w:pPr>
        <w:rPr>
          <w:rFonts w:ascii="Garamond" w:hAnsi="Garamond"/>
          <w:bCs/>
          <w:lang w:val="en-AU"/>
        </w:rPr>
      </w:pPr>
    </w:p>
    <w:p w14:paraId="457D0B6E" w14:textId="77777777" w:rsidR="00185FA3" w:rsidRDefault="00185FA3" w:rsidP="00764AC3">
      <w:pPr>
        <w:rPr>
          <w:rFonts w:ascii="Garamond" w:hAnsi="Garamond"/>
          <w:bCs/>
          <w:lang w:val="en-AU"/>
        </w:rPr>
      </w:pPr>
    </w:p>
    <w:p w14:paraId="00933DAC" w14:textId="263DAF25" w:rsidR="008854C5" w:rsidRPr="008854C5" w:rsidRDefault="008854C5" w:rsidP="00764AC3">
      <w:pPr>
        <w:rPr>
          <w:rFonts w:ascii="Garamond" w:hAnsi="Garamond"/>
          <w:b/>
          <w:i/>
          <w:iCs/>
          <w:lang w:val="en-AU"/>
        </w:rPr>
      </w:pPr>
      <w:r w:rsidRPr="008854C5">
        <w:rPr>
          <w:rFonts w:ascii="Garamond" w:hAnsi="Garamond"/>
          <w:b/>
          <w:i/>
          <w:iCs/>
          <w:lang w:val="en-AU"/>
        </w:rPr>
        <w:t>Intravenous fluid therapy: Principles for safe, appropriate and sustainable use</w:t>
      </w:r>
    </w:p>
    <w:p w14:paraId="26E279A9" w14:textId="77777777" w:rsidR="00DA0F9A" w:rsidRDefault="00DA0F9A" w:rsidP="00DA0F9A">
      <w:pPr>
        <w:rPr>
          <w:rFonts w:ascii="Garamond" w:hAnsi="Garamond"/>
          <w:bCs/>
          <w:lang w:val="en-AU"/>
        </w:rPr>
      </w:pPr>
      <w:r w:rsidRPr="00DA0F9A">
        <w:rPr>
          <w:rFonts w:ascii="Garamond" w:hAnsi="Garamond"/>
          <w:bCs/>
          <w:lang w:val="en-AU"/>
        </w:rPr>
        <w:t>Australian Commission on Safety and Quality in Health Care</w:t>
      </w:r>
    </w:p>
    <w:p w14:paraId="33040FB8" w14:textId="3B5AD677" w:rsidR="00DA0F9A" w:rsidRDefault="00DA0F9A" w:rsidP="00DA0F9A">
      <w:pPr>
        <w:rPr>
          <w:rFonts w:ascii="Garamond" w:hAnsi="Garamond"/>
          <w:bCs/>
          <w:lang w:val="en-AU"/>
        </w:rPr>
      </w:pPr>
      <w:r w:rsidRPr="00DA0F9A">
        <w:rPr>
          <w:rFonts w:ascii="Garamond" w:hAnsi="Garamond"/>
          <w:bCs/>
          <w:lang w:val="en-AU"/>
        </w:rPr>
        <w:t>Sydney: ACSQHC; 2026.</w:t>
      </w:r>
    </w:p>
    <w:p w14:paraId="20D7788C" w14:textId="6347089B" w:rsidR="008854C5" w:rsidRDefault="008854C5" w:rsidP="00764AC3">
      <w:hyperlink r:id="rId15" w:history="1">
        <w:r w:rsidRPr="006B273A">
          <w:rPr>
            <w:rStyle w:val="Hyperlink"/>
          </w:rPr>
          <w:t>https://www.safetyandquality.gov.au/resources/intravenous-fluid-therapy-principles-safe-appropriate-and-sustainable-use</w:t>
        </w:r>
      </w:hyperlink>
    </w:p>
    <w:p w14:paraId="5DD5D45A" w14:textId="77777777" w:rsidR="008854C5" w:rsidRDefault="008854C5" w:rsidP="00764AC3"/>
    <w:p w14:paraId="36ACA957" w14:textId="77777777" w:rsidR="00185FA3" w:rsidRDefault="00185FA3" w:rsidP="00185FA3">
      <w:r>
        <w:t xml:space="preserve">The Commission has released national guidance and resources to support the safe, appropriate and sustainable use of intravenous (IV) fluids in acute care settings. The guidance promotes the principles of </w:t>
      </w:r>
      <w:r w:rsidRPr="00185FA3">
        <w:rPr>
          <w:b/>
          <w:bCs/>
        </w:rPr>
        <w:t>Start, Stop, Switch</w:t>
      </w:r>
      <w:r>
        <w:t>: start IV fluids only when clinically indicated, stop them when no longer needed, and switch care based on patient response, including transitioning to oral fluids or medicines where appropriate.</w:t>
      </w:r>
    </w:p>
    <w:p w14:paraId="45205688" w14:textId="77777777" w:rsidR="00185FA3" w:rsidRDefault="00185FA3" w:rsidP="00185FA3">
      <w:pPr>
        <w:keepNext/>
      </w:pPr>
      <w:r>
        <w:lastRenderedPageBreak/>
        <w:t>Resources include:</w:t>
      </w:r>
    </w:p>
    <w:p w14:paraId="335F27FC" w14:textId="77777777" w:rsidR="00185FA3" w:rsidRDefault="00185FA3" w:rsidP="00185FA3">
      <w:pPr>
        <w:pStyle w:val="ListParagraph"/>
        <w:numPr>
          <w:ilvl w:val="0"/>
          <w:numId w:val="25"/>
        </w:numPr>
      </w:pPr>
      <w:r>
        <w:t>guidance on intravenous fluid therapy: principles for safe, appropriate and sustainable use</w:t>
      </w:r>
    </w:p>
    <w:p w14:paraId="648DBA39" w14:textId="77777777" w:rsidR="00185FA3" w:rsidRDefault="00185FA3" w:rsidP="00185FA3">
      <w:pPr>
        <w:pStyle w:val="ListParagraph"/>
        <w:numPr>
          <w:ilvl w:val="0"/>
          <w:numId w:val="25"/>
        </w:numPr>
      </w:pPr>
      <w:r>
        <w:t>guidance on safe administration of intravenous fluids: avoiding venous air embolism</w:t>
      </w:r>
    </w:p>
    <w:p w14:paraId="2C2E0815" w14:textId="77777777" w:rsidR="00185FA3" w:rsidRDefault="00185FA3" w:rsidP="00185FA3">
      <w:pPr>
        <w:pStyle w:val="ListParagraph"/>
        <w:numPr>
          <w:ilvl w:val="0"/>
          <w:numId w:val="25"/>
        </w:numPr>
      </w:pPr>
      <w:r>
        <w:t>a fact sheet for prescribers</w:t>
      </w:r>
    </w:p>
    <w:p w14:paraId="7CF8CC44" w14:textId="77777777" w:rsidR="00185FA3" w:rsidRDefault="00185FA3" w:rsidP="00185FA3">
      <w:pPr>
        <w:pStyle w:val="ListParagraph"/>
        <w:numPr>
          <w:ilvl w:val="0"/>
          <w:numId w:val="25"/>
        </w:numPr>
      </w:pPr>
      <w:r>
        <w:t>a poster for clinicians.</w:t>
      </w:r>
    </w:p>
    <w:p w14:paraId="0BD62056" w14:textId="77777777" w:rsidR="00185FA3" w:rsidRDefault="00185FA3" w:rsidP="00185FA3">
      <w:pPr>
        <w:pStyle w:val="ListParagraph"/>
        <w:numPr>
          <w:ilvl w:val="0"/>
          <w:numId w:val="25"/>
        </w:numPr>
      </w:pPr>
    </w:p>
    <w:p w14:paraId="3E32E323" w14:textId="783F3D25" w:rsidR="00185FA3" w:rsidRDefault="00185FA3" w:rsidP="00185FA3">
      <w:r>
        <w:t xml:space="preserve">Access the resources at </w:t>
      </w:r>
      <w:hyperlink r:id="rId16" w:history="1">
        <w:r w:rsidRPr="00763158">
          <w:rPr>
            <w:rStyle w:val="Hyperlink"/>
          </w:rPr>
          <w:t>www.safetyandquality.gov.au/ivfluids</w:t>
        </w:r>
      </w:hyperlink>
    </w:p>
    <w:p w14:paraId="02F245F0" w14:textId="77777777" w:rsidR="00185FA3" w:rsidRDefault="00185FA3" w:rsidP="00185FA3"/>
    <w:p w14:paraId="410F70A6" w14:textId="5695A90B" w:rsidR="00C90E6F" w:rsidRPr="00C90E6F" w:rsidRDefault="00C90E6F" w:rsidP="00185FA3">
      <w:pPr>
        <w:rPr>
          <w:b/>
          <w:i/>
          <w:iCs/>
        </w:rPr>
      </w:pPr>
      <w:r w:rsidRPr="00C90E6F">
        <w:rPr>
          <w:rFonts w:ascii="Garamond" w:hAnsi="Garamond"/>
          <w:b/>
          <w:i/>
          <w:iCs/>
          <w:lang w:val="en-AU"/>
        </w:rPr>
        <w:t>Antibiogram resources</w:t>
      </w:r>
    </w:p>
    <w:p w14:paraId="18315720" w14:textId="77777777" w:rsidR="00C90E6F" w:rsidRPr="00C90E6F" w:rsidRDefault="00C90E6F" w:rsidP="00C90E6F">
      <w:pPr>
        <w:rPr>
          <w:rFonts w:ascii="Garamond" w:hAnsi="Garamond"/>
          <w:bCs/>
          <w:lang w:val="en-AU"/>
        </w:rPr>
      </w:pPr>
      <w:r w:rsidRPr="00C90E6F">
        <w:rPr>
          <w:rFonts w:ascii="Garamond" w:hAnsi="Garamond"/>
          <w:bCs/>
          <w:lang w:val="en-AU"/>
        </w:rPr>
        <w:t>Australian Commission on Safety and Quality in Health Care</w:t>
      </w:r>
    </w:p>
    <w:p w14:paraId="37E823B1" w14:textId="77777777" w:rsidR="00C90E6F" w:rsidRDefault="00C90E6F" w:rsidP="00C90E6F">
      <w:pPr>
        <w:rPr>
          <w:rFonts w:ascii="Garamond" w:hAnsi="Garamond"/>
          <w:bCs/>
          <w:lang w:val="en-AU"/>
        </w:rPr>
      </w:pPr>
      <w:r w:rsidRPr="00C90E6F">
        <w:rPr>
          <w:rFonts w:ascii="Garamond" w:hAnsi="Garamond"/>
          <w:bCs/>
          <w:lang w:val="en-AU"/>
        </w:rPr>
        <w:t>Sydney: ACSQHC; 2026</w:t>
      </w:r>
    </w:p>
    <w:p w14:paraId="0FBD47D3" w14:textId="492414AE" w:rsidR="001A0CA4" w:rsidRPr="00C90E6F" w:rsidRDefault="001A0CA4" w:rsidP="00C90E6F">
      <w:pPr>
        <w:rPr>
          <w:rFonts w:ascii="Garamond" w:hAnsi="Garamond"/>
          <w:bCs/>
          <w:lang w:val="en-AU"/>
        </w:rPr>
      </w:pPr>
      <w:hyperlink r:id="rId17" w:history="1">
        <w:r w:rsidRPr="001A0CA4">
          <w:rPr>
            <w:rStyle w:val="Hyperlink"/>
            <w:rFonts w:ascii="Garamond" w:hAnsi="Garamond"/>
            <w:bCs/>
          </w:rPr>
          <w:t>https://www.safetyandquality.gov.au/ams</w:t>
        </w:r>
      </w:hyperlink>
    </w:p>
    <w:p w14:paraId="4AB92E49" w14:textId="77777777" w:rsidR="00C90E6F" w:rsidRPr="00C90E6F" w:rsidRDefault="00C90E6F" w:rsidP="00C90E6F">
      <w:pPr>
        <w:rPr>
          <w:rFonts w:ascii="Garamond" w:hAnsi="Garamond"/>
          <w:bCs/>
          <w:lang w:val="en-AU"/>
        </w:rPr>
      </w:pPr>
    </w:p>
    <w:p w14:paraId="34F12F4B" w14:textId="77777777" w:rsidR="00C90E6F" w:rsidRDefault="00C90E6F" w:rsidP="00C90E6F">
      <w:pPr>
        <w:rPr>
          <w:rFonts w:ascii="Garamond" w:hAnsi="Garamond"/>
          <w:bCs/>
          <w:lang w:val="en-AU"/>
        </w:rPr>
      </w:pPr>
      <w:r w:rsidRPr="00C90E6F">
        <w:rPr>
          <w:rFonts w:ascii="Garamond" w:hAnsi="Garamond"/>
          <w:bCs/>
          <w:lang w:val="en-AU"/>
        </w:rPr>
        <w:t>The Australian Commission on Safety and Quality in Health Care has released new and updated resources to support the use of antibiograms within antimicrobial stewardship programs.</w:t>
      </w:r>
    </w:p>
    <w:p w14:paraId="621FFAF1" w14:textId="77777777" w:rsidR="00C90E6F" w:rsidRPr="00C90E6F" w:rsidRDefault="00C90E6F" w:rsidP="00C90E6F">
      <w:pPr>
        <w:rPr>
          <w:rFonts w:ascii="Garamond" w:hAnsi="Garamond"/>
          <w:bCs/>
          <w:lang w:val="en-AU"/>
        </w:rPr>
      </w:pPr>
    </w:p>
    <w:p w14:paraId="23B02810" w14:textId="6C0B485C" w:rsidR="00C90E6F" w:rsidRPr="00C90E6F" w:rsidRDefault="00C90E6F" w:rsidP="00C90E6F">
      <w:pPr>
        <w:rPr>
          <w:rFonts w:ascii="Garamond" w:hAnsi="Garamond"/>
          <w:bCs/>
          <w:lang w:val="en-AU"/>
        </w:rPr>
      </w:pPr>
      <w:r w:rsidRPr="00C90E6F">
        <w:rPr>
          <w:rFonts w:ascii="Garamond" w:hAnsi="Garamond"/>
          <w:bCs/>
          <w:lang w:val="en-AU"/>
        </w:rPr>
        <w:t xml:space="preserve">The resource suite includes a new fact sheet, </w:t>
      </w:r>
      <w:r w:rsidRPr="00C90E6F">
        <w:rPr>
          <w:rFonts w:ascii="Garamond" w:hAnsi="Garamond"/>
          <w:bCs/>
          <w:i/>
          <w:iCs/>
          <w:lang w:val="en-AU"/>
        </w:rPr>
        <w:t>How to use an antibiogram</w:t>
      </w:r>
      <w:r w:rsidRPr="00C90E6F">
        <w:rPr>
          <w:rFonts w:ascii="Garamond" w:hAnsi="Garamond"/>
          <w:bCs/>
          <w:lang w:val="en-AU"/>
        </w:rPr>
        <w:t xml:space="preserve">, together with updated versions of </w:t>
      </w:r>
      <w:r w:rsidRPr="00C90E6F">
        <w:rPr>
          <w:rFonts w:ascii="Garamond" w:hAnsi="Garamond"/>
          <w:bCs/>
          <w:i/>
          <w:iCs/>
          <w:lang w:val="en-AU"/>
        </w:rPr>
        <w:t>What is an antibiogram?</w:t>
      </w:r>
      <w:r w:rsidRPr="00C90E6F">
        <w:rPr>
          <w:rFonts w:ascii="Garamond" w:hAnsi="Garamond"/>
          <w:bCs/>
          <w:lang w:val="en-AU"/>
        </w:rPr>
        <w:t xml:space="preserve"> and the </w:t>
      </w:r>
      <w:r w:rsidRPr="00C90E6F">
        <w:rPr>
          <w:rFonts w:ascii="Garamond" w:hAnsi="Garamond"/>
          <w:bCs/>
          <w:i/>
          <w:iCs/>
          <w:lang w:val="en-AU"/>
        </w:rPr>
        <w:t xml:space="preserve">Specification for a hospital </w:t>
      </w:r>
      <w:r w:rsidR="00AB069B" w:rsidRPr="00C90E6F">
        <w:rPr>
          <w:rFonts w:ascii="Garamond" w:hAnsi="Garamond"/>
          <w:bCs/>
          <w:i/>
          <w:iCs/>
          <w:lang w:val="en-AU"/>
        </w:rPr>
        <w:t xml:space="preserve">cumulative </w:t>
      </w:r>
      <w:r w:rsidRPr="00C90E6F">
        <w:rPr>
          <w:rFonts w:ascii="Garamond" w:hAnsi="Garamond"/>
          <w:bCs/>
          <w:i/>
          <w:iCs/>
          <w:lang w:val="en-AU"/>
        </w:rPr>
        <w:t>antibiogram</w:t>
      </w:r>
      <w:r w:rsidRPr="00C90E6F">
        <w:rPr>
          <w:rFonts w:ascii="Garamond" w:hAnsi="Garamond"/>
          <w:bCs/>
          <w:lang w:val="en-AU"/>
        </w:rPr>
        <w:t>.</w:t>
      </w:r>
    </w:p>
    <w:p w14:paraId="6ECF40E4" w14:textId="77777777" w:rsidR="00C90E6F" w:rsidRDefault="00C90E6F" w:rsidP="00C90E6F">
      <w:pPr>
        <w:rPr>
          <w:rFonts w:ascii="Garamond" w:hAnsi="Garamond"/>
          <w:bCs/>
          <w:lang w:val="en-AU"/>
        </w:rPr>
      </w:pPr>
    </w:p>
    <w:p w14:paraId="37FDC328" w14:textId="7FEAD3E0" w:rsidR="00C90E6F" w:rsidRDefault="00C90E6F" w:rsidP="00C90E6F">
      <w:pPr>
        <w:rPr>
          <w:rFonts w:ascii="Garamond" w:hAnsi="Garamond"/>
          <w:bCs/>
          <w:lang w:val="en-AU"/>
        </w:rPr>
      </w:pPr>
      <w:r w:rsidRPr="00C90E6F">
        <w:rPr>
          <w:rFonts w:ascii="Garamond" w:hAnsi="Garamond"/>
          <w:bCs/>
          <w:lang w:val="en-AU"/>
        </w:rPr>
        <w:t>These resources provide practical and technical guidance on the interpretation, application and reporting of antimicrobial susceptibility data. They are intended to support clinicians and health services in using antibiograms to inform empiric prescribing, optimise antimicrobial use, guide stewardship activities and monitor local resistance patterns.</w:t>
      </w:r>
    </w:p>
    <w:p w14:paraId="33B156D3" w14:textId="77777777" w:rsidR="00C90E6F" w:rsidRPr="00C90E6F" w:rsidRDefault="00C90E6F" w:rsidP="00C90E6F">
      <w:pPr>
        <w:rPr>
          <w:rFonts w:ascii="Garamond" w:hAnsi="Garamond"/>
          <w:bCs/>
          <w:lang w:val="en-AU"/>
        </w:rPr>
      </w:pPr>
    </w:p>
    <w:p w14:paraId="1D34AB1A" w14:textId="6C849931" w:rsidR="00C90E6F" w:rsidRPr="00C90E6F" w:rsidRDefault="00C90E6F" w:rsidP="00C90E6F">
      <w:pPr>
        <w:rPr>
          <w:rFonts w:ascii="Garamond" w:hAnsi="Garamond"/>
          <w:bCs/>
          <w:lang w:val="en-AU"/>
        </w:rPr>
      </w:pPr>
      <w:r w:rsidRPr="00C90E6F">
        <w:rPr>
          <w:rFonts w:ascii="Garamond" w:hAnsi="Garamond"/>
          <w:bCs/>
          <w:lang w:val="en-AU"/>
        </w:rPr>
        <w:t xml:space="preserve">The updated </w:t>
      </w:r>
      <w:r w:rsidRPr="00C90E6F">
        <w:rPr>
          <w:rFonts w:ascii="Garamond" w:hAnsi="Garamond"/>
          <w:bCs/>
          <w:i/>
          <w:iCs/>
          <w:lang w:val="en-AU"/>
        </w:rPr>
        <w:t xml:space="preserve">Specification for a hospital </w:t>
      </w:r>
      <w:r w:rsidR="00AB069B" w:rsidRPr="00C90E6F">
        <w:rPr>
          <w:rFonts w:ascii="Garamond" w:hAnsi="Garamond"/>
          <w:bCs/>
          <w:i/>
          <w:iCs/>
          <w:lang w:val="en-AU"/>
        </w:rPr>
        <w:t xml:space="preserve">cumulative </w:t>
      </w:r>
      <w:r w:rsidRPr="00C90E6F">
        <w:rPr>
          <w:rFonts w:ascii="Garamond" w:hAnsi="Garamond"/>
          <w:bCs/>
          <w:i/>
          <w:iCs/>
          <w:lang w:val="en-AU"/>
        </w:rPr>
        <w:t>antibiogram</w:t>
      </w:r>
      <w:r w:rsidRPr="00C90E6F">
        <w:rPr>
          <w:rFonts w:ascii="Garamond" w:hAnsi="Garamond"/>
          <w:bCs/>
          <w:lang w:val="en-AU"/>
        </w:rPr>
        <w:t xml:space="preserve"> promotes a consistent and robust approach to developing hospital </w:t>
      </w:r>
      <w:r w:rsidR="00AB069B" w:rsidRPr="00AB069B">
        <w:rPr>
          <w:rFonts w:ascii="Garamond" w:hAnsi="Garamond"/>
          <w:bCs/>
          <w:lang w:val="en-AU"/>
        </w:rPr>
        <w:t>cumulative</w:t>
      </w:r>
      <w:r w:rsidR="00AB069B" w:rsidRPr="00C90E6F">
        <w:rPr>
          <w:rFonts w:ascii="Garamond" w:hAnsi="Garamond"/>
          <w:bCs/>
          <w:i/>
          <w:iCs/>
          <w:lang w:val="en-AU"/>
        </w:rPr>
        <w:t xml:space="preserve"> </w:t>
      </w:r>
      <w:r w:rsidRPr="00C90E6F">
        <w:rPr>
          <w:rFonts w:ascii="Garamond" w:hAnsi="Garamond"/>
          <w:bCs/>
          <w:lang w:val="en-AU"/>
        </w:rPr>
        <w:t>antibiograms, supporting their use in local prescribing guidelines, surveillance and quality improvement initiatives.</w:t>
      </w:r>
    </w:p>
    <w:p w14:paraId="3D56B989" w14:textId="77777777" w:rsidR="00C90E6F" w:rsidRDefault="00C90E6F" w:rsidP="00C90E6F">
      <w:pPr>
        <w:rPr>
          <w:rFonts w:ascii="Garamond" w:hAnsi="Garamond"/>
          <w:bCs/>
          <w:lang w:val="en-AU"/>
        </w:rPr>
      </w:pPr>
    </w:p>
    <w:p w14:paraId="0894C88F" w14:textId="355C9F44" w:rsidR="00C90E6F" w:rsidRPr="00C90E6F" w:rsidRDefault="00C90E6F" w:rsidP="00C90E6F">
      <w:pPr>
        <w:rPr>
          <w:rFonts w:ascii="Garamond" w:hAnsi="Garamond"/>
          <w:bCs/>
          <w:lang w:val="en-AU"/>
        </w:rPr>
      </w:pPr>
      <w:r w:rsidRPr="00C90E6F">
        <w:rPr>
          <w:rFonts w:ascii="Garamond" w:hAnsi="Garamond"/>
          <w:bCs/>
          <w:lang w:val="en-AU"/>
        </w:rPr>
        <w:t xml:space="preserve">Collectively, these resources support health service organisations to make better use of local antimicrobial susceptibility data and strengthen efforts to reduce antimicrobial resistance. </w:t>
      </w:r>
    </w:p>
    <w:p w14:paraId="23001D35" w14:textId="77777777" w:rsidR="00C90E6F" w:rsidRDefault="00C90E6F" w:rsidP="00C90E6F">
      <w:pPr>
        <w:rPr>
          <w:rFonts w:ascii="Garamond" w:hAnsi="Garamond"/>
          <w:bCs/>
          <w:lang w:val="en-AU"/>
        </w:rPr>
      </w:pPr>
    </w:p>
    <w:p w14:paraId="112AD89D" w14:textId="59A0900C" w:rsidR="001A0CA4" w:rsidRDefault="00C90E6F" w:rsidP="00C90E6F">
      <w:pPr>
        <w:rPr>
          <w:rFonts w:ascii="Garamond" w:hAnsi="Garamond"/>
          <w:bCs/>
          <w:lang w:val="en-AU"/>
        </w:rPr>
      </w:pPr>
      <w:r>
        <w:rPr>
          <w:rFonts w:ascii="Garamond" w:hAnsi="Garamond"/>
          <w:bCs/>
          <w:lang w:val="en-AU"/>
        </w:rPr>
        <w:t>T</w:t>
      </w:r>
      <w:r w:rsidRPr="00C90E6F">
        <w:rPr>
          <w:rFonts w:ascii="Garamond" w:hAnsi="Garamond"/>
          <w:bCs/>
          <w:lang w:val="en-AU"/>
        </w:rPr>
        <w:t xml:space="preserve">he new and updated resources </w:t>
      </w:r>
      <w:r>
        <w:rPr>
          <w:rFonts w:ascii="Garamond" w:hAnsi="Garamond"/>
          <w:bCs/>
          <w:lang w:val="en-AU"/>
        </w:rPr>
        <w:t>are available at</w:t>
      </w:r>
      <w:r w:rsidRPr="00C90E6F">
        <w:rPr>
          <w:rFonts w:ascii="Garamond" w:hAnsi="Garamond"/>
          <w:bCs/>
          <w:lang w:val="en-AU"/>
        </w:rPr>
        <w:t xml:space="preserve"> </w:t>
      </w:r>
      <w:hyperlink r:id="rId18" w:history="1">
        <w:r w:rsidR="001A0CA4" w:rsidRPr="001A0CA4">
          <w:rPr>
            <w:rStyle w:val="Hyperlink"/>
            <w:rFonts w:ascii="Garamond" w:hAnsi="Garamond"/>
            <w:bCs/>
          </w:rPr>
          <w:t>https://www.safetyandquality.gov.au/ams</w:t>
        </w:r>
      </w:hyperlink>
    </w:p>
    <w:p w14:paraId="36046AA8" w14:textId="77777777" w:rsidR="00C90E6F" w:rsidRDefault="00C90E6F" w:rsidP="00C90E6F">
      <w:pPr>
        <w:rPr>
          <w:rFonts w:ascii="Garamond" w:hAnsi="Garamond"/>
          <w:bCs/>
          <w:lang w:val="en-AU"/>
        </w:rPr>
      </w:pPr>
    </w:p>
    <w:p w14:paraId="33C30E47" w14:textId="77777777" w:rsidR="00F473F7" w:rsidRPr="00F473F7" w:rsidRDefault="00F473F7" w:rsidP="00F473F7">
      <w:pPr>
        <w:rPr>
          <w:rFonts w:ascii="Garamond" w:hAnsi="Garamond"/>
          <w:b/>
          <w:i/>
          <w:iCs/>
          <w:lang w:val="en-AU"/>
        </w:rPr>
      </w:pPr>
      <w:r w:rsidRPr="00F473F7">
        <w:rPr>
          <w:rFonts w:ascii="Garamond" w:hAnsi="Garamond"/>
          <w:b/>
          <w:i/>
          <w:iCs/>
          <w:lang w:val="en-AU"/>
        </w:rPr>
        <w:t>Prioritised Clinical Domains for Clinical Quality Registry (CQR) Development 2026</w:t>
      </w:r>
    </w:p>
    <w:p w14:paraId="5C5EA125" w14:textId="77777777" w:rsidR="00F473F7" w:rsidRPr="00C90E6F" w:rsidRDefault="00F473F7" w:rsidP="00F473F7">
      <w:pPr>
        <w:rPr>
          <w:rFonts w:ascii="Garamond" w:hAnsi="Garamond"/>
          <w:bCs/>
          <w:lang w:val="en-AU"/>
        </w:rPr>
      </w:pPr>
      <w:r w:rsidRPr="00C90E6F">
        <w:rPr>
          <w:rFonts w:ascii="Garamond" w:hAnsi="Garamond"/>
          <w:bCs/>
          <w:lang w:val="en-AU"/>
        </w:rPr>
        <w:t>Australian Commission on Safety and Quality in Health Care</w:t>
      </w:r>
    </w:p>
    <w:p w14:paraId="3558F277" w14:textId="77777777" w:rsidR="00F473F7" w:rsidRDefault="00F473F7" w:rsidP="00F473F7">
      <w:pPr>
        <w:rPr>
          <w:rFonts w:ascii="Garamond" w:hAnsi="Garamond"/>
          <w:bCs/>
          <w:lang w:val="en-AU"/>
        </w:rPr>
      </w:pPr>
      <w:r w:rsidRPr="00C90E6F">
        <w:rPr>
          <w:rFonts w:ascii="Garamond" w:hAnsi="Garamond"/>
          <w:bCs/>
          <w:lang w:val="en-AU"/>
        </w:rPr>
        <w:t>Sydney: ACSQHC; 2026</w:t>
      </w:r>
    </w:p>
    <w:p w14:paraId="065E6389" w14:textId="250ED58B" w:rsidR="00F473F7" w:rsidRDefault="00F473F7" w:rsidP="00F473F7">
      <w:pPr>
        <w:rPr>
          <w:rFonts w:ascii="Garamond" w:hAnsi="Garamond"/>
          <w:bCs/>
          <w:lang w:val="en-AU"/>
        </w:rPr>
      </w:pPr>
      <w:hyperlink r:id="rId19" w:history="1">
        <w:r w:rsidRPr="008824F4">
          <w:rPr>
            <w:rStyle w:val="Hyperlink"/>
            <w:rFonts w:ascii="Garamond" w:hAnsi="Garamond"/>
            <w:bCs/>
            <w:lang w:val="en-AU"/>
          </w:rPr>
          <w:t>https://www.safetyandquality.gov.au/resources/clinical-quality-registry-cqr-prioritised-list-resources</w:t>
        </w:r>
      </w:hyperlink>
    </w:p>
    <w:p w14:paraId="320AC587" w14:textId="77777777" w:rsidR="00F473F7" w:rsidRDefault="00F473F7" w:rsidP="00F473F7">
      <w:pPr>
        <w:rPr>
          <w:rFonts w:ascii="Garamond" w:hAnsi="Garamond"/>
          <w:bCs/>
          <w:lang w:val="en-AU"/>
        </w:rPr>
      </w:pPr>
    </w:p>
    <w:p w14:paraId="3BA3D0CD" w14:textId="5764D50E" w:rsidR="00F473F7" w:rsidRPr="00F473F7" w:rsidRDefault="00F473F7" w:rsidP="00F473F7">
      <w:pPr>
        <w:rPr>
          <w:rFonts w:ascii="Garamond" w:hAnsi="Garamond"/>
          <w:bCs/>
          <w:lang w:val="en-AU"/>
        </w:rPr>
      </w:pPr>
      <w:r w:rsidRPr="00F473F7">
        <w:rPr>
          <w:rFonts w:ascii="Garamond" w:hAnsi="Garamond"/>
          <w:bCs/>
          <w:lang w:val="en-AU"/>
        </w:rPr>
        <w:t xml:space="preserve">Ten years after the first national prioritisation of clinical domains for </w:t>
      </w:r>
      <w:r>
        <w:rPr>
          <w:rFonts w:ascii="Garamond" w:hAnsi="Garamond"/>
          <w:bCs/>
          <w:lang w:val="en-AU"/>
        </w:rPr>
        <w:t>Clinical Quality Registry (</w:t>
      </w:r>
      <w:r w:rsidRPr="00F473F7">
        <w:rPr>
          <w:rFonts w:ascii="Garamond" w:hAnsi="Garamond"/>
          <w:bCs/>
          <w:lang w:val="en-AU"/>
        </w:rPr>
        <w:t>CQR</w:t>
      </w:r>
      <w:r>
        <w:rPr>
          <w:rFonts w:ascii="Garamond" w:hAnsi="Garamond"/>
          <w:bCs/>
          <w:lang w:val="en-AU"/>
        </w:rPr>
        <w:t>)</w:t>
      </w:r>
      <w:r w:rsidRPr="00F473F7">
        <w:rPr>
          <w:rFonts w:ascii="Garamond" w:hAnsi="Garamond"/>
          <w:bCs/>
          <w:lang w:val="en-AU"/>
        </w:rPr>
        <w:t xml:space="preserve"> development, the Australian Commission on Safety and Quality in Health Care has released an updated evidence-based list of 75 priority diseases. This prioritised list identifies high cost, high burden conditions where CQRs have the greatest potential to improve patient outcomes and the health system, to help guide registry development, investment and participation. The full report, fact sheet and supporting resources can be accessed at</w:t>
      </w:r>
      <w:r>
        <w:rPr>
          <w:rFonts w:ascii="Garamond" w:hAnsi="Garamond"/>
          <w:bCs/>
          <w:lang w:val="en-AU"/>
        </w:rPr>
        <w:t xml:space="preserve"> </w:t>
      </w:r>
      <w:hyperlink r:id="rId20" w:history="1">
        <w:r w:rsidRPr="008824F4">
          <w:rPr>
            <w:rStyle w:val="Hyperlink"/>
            <w:rFonts w:ascii="Garamond" w:hAnsi="Garamond"/>
            <w:bCs/>
            <w:lang w:val="en-AU"/>
          </w:rPr>
          <w:t>https://www.safetyandquality.gov.au/resources/clinical-quality-registry-cqr-prioritised-list-resources</w:t>
        </w:r>
      </w:hyperlink>
      <w:r w:rsidRPr="00F473F7">
        <w:rPr>
          <w:rFonts w:ascii="Garamond" w:hAnsi="Garamond"/>
          <w:bCs/>
          <w:lang w:val="en-AU"/>
        </w:rPr>
        <w:t>.</w:t>
      </w:r>
    </w:p>
    <w:p w14:paraId="65262FFA" w14:textId="77777777" w:rsidR="00F473F7" w:rsidRPr="00F473F7" w:rsidRDefault="00F473F7" w:rsidP="00DA0F9A">
      <w:pPr>
        <w:rPr>
          <w:rFonts w:ascii="Garamond" w:hAnsi="Garamond"/>
          <w:bCs/>
          <w:lang w:val="en-AU"/>
        </w:rPr>
      </w:pPr>
    </w:p>
    <w:p w14:paraId="6BD4921C" w14:textId="77777777" w:rsidR="00DA0F9A" w:rsidRDefault="00DA0F9A" w:rsidP="00764AC3">
      <w:pPr>
        <w:rPr>
          <w:rFonts w:ascii="Garamond" w:hAnsi="Garamond"/>
          <w:bCs/>
          <w:lang w:val="en-AU"/>
        </w:rPr>
      </w:pPr>
    </w:p>
    <w:p w14:paraId="7FD0179C" w14:textId="77777777" w:rsidR="0070622C" w:rsidRDefault="0070622C" w:rsidP="00764AC3">
      <w:pPr>
        <w:rPr>
          <w:rFonts w:ascii="Garamond" w:hAnsi="Garamond"/>
          <w:bCs/>
          <w:lang w:val="en-AU"/>
        </w:rPr>
      </w:pPr>
    </w:p>
    <w:p w14:paraId="1E120566" w14:textId="50893E70" w:rsidR="00AF62AC" w:rsidRPr="00064483" w:rsidRDefault="00AF62AC" w:rsidP="000A3862">
      <w:pPr>
        <w:keepNext/>
        <w:keepLines/>
        <w:autoSpaceDE w:val="0"/>
        <w:autoSpaceDN w:val="0"/>
        <w:adjustRightInd w:val="0"/>
        <w:rPr>
          <w:rFonts w:ascii="Garamond" w:hAnsi="Garamond"/>
          <w:b/>
          <w:lang w:val="en-AU"/>
        </w:rPr>
      </w:pPr>
      <w:r w:rsidRPr="00064483">
        <w:rPr>
          <w:rFonts w:ascii="Garamond" w:hAnsi="Garamond"/>
          <w:b/>
          <w:lang w:val="en-AU"/>
        </w:rPr>
        <w:lastRenderedPageBreak/>
        <w:t>Reports</w:t>
      </w:r>
    </w:p>
    <w:p w14:paraId="3E4E9E4B" w14:textId="77777777" w:rsidR="009F548D" w:rsidRDefault="009F548D" w:rsidP="00AF62AC">
      <w:pPr>
        <w:keepNext/>
        <w:rPr>
          <w:rFonts w:ascii="Garamond" w:hAnsi="Garamond"/>
          <w:iCs/>
          <w:lang w:val="en-AU"/>
        </w:rPr>
      </w:pPr>
    </w:p>
    <w:p w14:paraId="75E6F7A2" w14:textId="77777777" w:rsidR="00D61FB8" w:rsidRPr="00D61FB8" w:rsidRDefault="00D61FB8" w:rsidP="00D61FB8">
      <w:pPr>
        <w:keepNext/>
        <w:rPr>
          <w:rFonts w:ascii="Garamond" w:hAnsi="Garamond"/>
          <w:i/>
          <w:lang w:val="en-AU"/>
        </w:rPr>
      </w:pPr>
      <w:r w:rsidRPr="00D61FB8">
        <w:rPr>
          <w:rFonts w:ascii="Garamond" w:hAnsi="Garamond"/>
          <w:i/>
          <w:lang w:val="en-AU"/>
        </w:rPr>
        <w:t>Mental health: physical health deterioration while under the care of a low secure unit</w:t>
      </w:r>
    </w:p>
    <w:p w14:paraId="38B6ECA0" w14:textId="77777777" w:rsidR="00D61FB8" w:rsidRDefault="00D61FB8" w:rsidP="00D61FB8">
      <w:pPr>
        <w:keepNext/>
        <w:rPr>
          <w:rFonts w:ascii="Garamond" w:hAnsi="Garamond"/>
          <w:iCs/>
          <w:lang w:val="en-AU"/>
        </w:rPr>
      </w:pPr>
      <w:r w:rsidRPr="00D61FB8">
        <w:rPr>
          <w:rFonts w:ascii="Garamond" w:hAnsi="Garamond"/>
          <w:iCs/>
          <w:lang w:val="en-AU"/>
        </w:rPr>
        <w:t>Investigation report</w:t>
      </w:r>
    </w:p>
    <w:p w14:paraId="7EEC537F" w14:textId="77777777" w:rsidR="00D61FB8" w:rsidRDefault="00D61FB8" w:rsidP="000F77D1">
      <w:pPr>
        <w:keepNext/>
        <w:rPr>
          <w:rFonts w:ascii="Garamond" w:hAnsi="Garamond"/>
          <w:iCs/>
          <w:lang w:val="en-AU"/>
        </w:rPr>
      </w:pPr>
      <w:r w:rsidRPr="00D61FB8">
        <w:rPr>
          <w:rFonts w:ascii="Garamond" w:hAnsi="Garamond"/>
          <w:iCs/>
          <w:lang w:val="en-AU"/>
        </w:rPr>
        <w:t>Health Services Safety Investigation Body</w:t>
      </w:r>
    </w:p>
    <w:p w14:paraId="6E9571B5" w14:textId="60D2E089" w:rsidR="00CA6049" w:rsidRPr="00064483" w:rsidRDefault="00D61FB8" w:rsidP="000F77D1">
      <w:pPr>
        <w:keepNext/>
        <w:rPr>
          <w:rFonts w:ascii="Garamond" w:hAnsi="Garamond"/>
          <w:iCs/>
          <w:lang w:val="en-AU"/>
        </w:rPr>
      </w:pPr>
      <w:r w:rsidRPr="00D61FB8">
        <w:rPr>
          <w:rFonts w:ascii="Garamond" w:hAnsi="Garamond"/>
          <w:iCs/>
          <w:lang w:val="en-AU"/>
        </w:rPr>
        <w:t>Poole: HSSIB; 2026.</w:t>
      </w:r>
    </w:p>
    <w:tbl>
      <w:tblPr>
        <w:tblStyle w:val="TableGrid"/>
        <w:tblW w:w="9360" w:type="dxa"/>
        <w:tblInd w:w="288" w:type="dxa"/>
        <w:tblLayout w:type="fixed"/>
        <w:tblLook w:val="01E0" w:firstRow="1" w:lastRow="1" w:firstColumn="1" w:lastColumn="1" w:noHBand="0" w:noVBand="0"/>
      </w:tblPr>
      <w:tblGrid>
        <w:gridCol w:w="1080"/>
        <w:gridCol w:w="8280"/>
      </w:tblGrid>
      <w:tr w:rsidR="000F77D1" w:rsidRPr="00064483" w14:paraId="663653E9" w14:textId="77777777" w:rsidTr="006A4F35">
        <w:tc>
          <w:tcPr>
            <w:tcW w:w="1080" w:type="dxa"/>
            <w:tcBorders>
              <w:top w:val="single" w:sz="4" w:space="0" w:color="auto"/>
              <w:left w:val="single" w:sz="4" w:space="0" w:color="auto"/>
              <w:bottom w:val="single" w:sz="4" w:space="0" w:color="auto"/>
              <w:right w:val="single" w:sz="4" w:space="0" w:color="auto"/>
            </w:tcBorders>
            <w:vAlign w:val="center"/>
            <w:hideMark/>
          </w:tcPr>
          <w:p w14:paraId="50F1C75A" w14:textId="77777777" w:rsidR="000F77D1" w:rsidRPr="00064483" w:rsidRDefault="000F77D1" w:rsidP="006A4F35">
            <w:pPr>
              <w:rPr>
                <w:rStyle w:val="Hyperlink"/>
                <w:lang w:val="en-AU"/>
              </w:rPr>
            </w:pPr>
            <w:r w:rsidRPr="00064483">
              <w:rPr>
                <w:rFonts w:ascii="Garamond" w:hAnsi="Garamond"/>
                <w:lang w:val="en-AU"/>
              </w:rPr>
              <w:t>URL</w:t>
            </w:r>
          </w:p>
        </w:tc>
        <w:tc>
          <w:tcPr>
            <w:tcW w:w="8280" w:type="dxa"/>
            <w:tcBorders>
              <w:top w:val="single" w:sz="4" w:space="0" w:color="auto"/>
              <w:left w:val="single" w:sz="4" w:space="0" w:color="auto"/>
              <w:bottom w:val="single" w:sz="4" w:space="0" w:color="auto"/>
              <w:right w:val="single" w:sz="4" w:space="0" w:color="auto"/>
            </w:tcBorders>
            <w:vAlign w:val="center"/>
          </w:tcPr>
          <w:p w14:paraId="6679B58A" w14:textId="03EA05C7" w:rsidR="00A34F03" w:rsidRPr="00A34F03" w:rsidRDefault="00D61FB8" w:rsidP="006A4F35">
            <w:pPr>
              <w:rPr>
                <w:rStyle w:val="Hyperlink"/>
                <w:rFonts w:ascii="Garamond" w:hAnsi="Garamond"/>
                <w:color w:val="auto"/>
                <w:u w:val="none"/>
              </w:rPr>
            </w:pPr>
            <w:hyperlink r:id="rId21" w:history="1">
              <w:r w:rsidRPr="006B273A">
                <w:rPr>
                  <w:rStyle w:val="Hyperlink"/>
                  <w:rFonts w:ascii="Garamond" w:hAnsi="Garamond"/>
                  <w:lang w:val="en-AU"/>
                </w:rPr>
                <w:t>https://www.hssib.org.uk/patient-safety-investigations/mental-health-investigating-under-the-patient-safety-incident-response-framework-psirf/second-investigation-report/</w:t>
              </w:r>
            </w:hyperlink>
          </w:p>
        </w:tc>
      </w:tr>
      <w:tr w:rsidR="000F77D1" w:rsidRPr="00064483" w14:paraId="70FFEE11" w14:textId="77777777" w:rsidTr="006A4F35">
        <w:tc>
          <w:tcPr>
            <w:tcW w:w="1080" w:type="dxa"/>
            <w:tcBorders>
              <w:top w:val="single" w:sz="4" w:space="0" w:color="auto"/>
              <w:left w:val="single" w:sz="4" w:space="0" w:color="auto"/>
              <w:bottom w:val="single" w:sz="4" w:space="0" w:color="auto"/>
              <w:right w:val="single" w:sz="4" w:space="0" w:color="auto"/>
            </w:tcBorders>
            <w:vAlign w:val="center"/>
            <w:hideMark/>
          </w:tcPr>
          <w:p w14:paraId="4D3DF73F" w14:textId="77777777" w:rsidR="000F77D1" w:rsidRPr="00064483" w:rsidRDefault="000F77D1" w:rsidP="006A4F35">
            <w:pPr>
              <w:rPr>
                <w:lang w:val="en-AU" w:eastAsia="en-AU"/>
              </w:rPr>
            </w:pPr>
            <w:r w:rsidRPr="00064483">
              <w:rPr>
                <w:rFonts w:ascii="Garamond" w:hAnsi="Garamond"/>
                <w:lang w:val="en-AU" w:eastAsia="en-AU"/>
              </w:rPr>
              <w:t>Notes</w:t>
            </w:r>
          </w:p>
        </w:tc>
        <w:tc>
          <w:tcPr>
            <w:tcW w:w="8280" w:type="dxa"/>
            <w:tcBorders>
              <w:top w:val="single" w:sz="4" w:space="0" w:color="auto"/>
              <w:left w:val="single" w:sz="4" w:space="0" w:color="auto"/>
              <w:bottom w:val="single" w:sz="4" w:space="0" w:color="auto"/>
              <w:right w:val="single" w:sz="4" w:space="0" w:color="auto"/>
            </w:tcBorders>
            <w:vAlign w:val="center"/>
          </w:tcPr>
          <w:p w14:paraId="5D43116A" w14:textId="65B676C9" w:rsidR="00A6640C" w:rsidRPr="008854C5" w:rsidRDefault="00D61FB8" w:rsidP="00A6640C">
            <w:pPr>
              <w:rPr>
                <w:rFonts w:ascii="Garamond" w:hAnsi="Garamond"/>
                <w:lang w:val="en-AU"/>
              </w:rPr>
            </w:pPr>
            <w:r w:rsidRPr="00D61FB8">
              <w:rPr>
                <w:rFonts w:ascii="Garamond" w:hAnsi="Garamond"/>
                <w:lang w:val="en-AU"/>
              </w:rPr>
              <w:t>The latest investigation report from the Health Services Safety Investigations Body (HSSIB) in the UK examines</w:t>
            </w:r>
            <w:r>
              <w:rPr>
                <w:rFonts w:ascii="Garamond" w:hAnsi="Garamond"/>
                <w:lang w:val="en-AU"/>
              </w:rPr>
              <w:t xml:space="preserve"> </w:t>
            </w:r>
            <w:r w:rsidR="00A6640C">
              <w:t>‘</w:t>
            </w:r>
            <w:r w:rsidRPr="00D61FB8">
              <w:rPr>
                <w:rFonts w:ascii="Garamond" w:hAnsi="Garamond"/>
              </w:rPr>
              <w:t>the care of a patient whose physical health deteriorated while being cared for on a low secure mental health unit and who later required admission to an acute hospital</w:t>
            </w:r>
            <w:r w:rsidR="00A6640C">
              <w:rPr>
                <w:rFonts w:ascii="Garamond" w:hAnsi="Garamond"/>
              </w:rPr>
              <w:t>’</w:t>
            </w:r>
            <w:r w:rsidRPr="00D61FB8">
              <w:rPr>
                <w:rFonts w:ascii="Garamond" w:hAnsi="Garamond"/>
              </w:rPr>
              <w:t xml:space="preserve">. </w:t>
            </w:r>
            <w:r w:rsidR="00A6640C">
              <w:rPr>
                <w:rFonts w:ascii="Garamond" w:hAnsi="Garamond"/>
              </w:rPr>
              <w:t>The report looks at ‘</w:t>
            </w:r>
            <w:r w:rsidRPr="00D61FB8">
              <w:rPr>
                <w:rFonts w:ascii="Garamond" w:hAnsi="Garamond"/>
              </w:rPr>
              <w:t>how physical deterioration was recognised and managed, how care was coordinated between mental health and acute services, and how specialist services supported the patient's care.</w:t>
            </w:r>
            <w:r w:rsidR="00A6640C">
              <w:rPr>
                <w:rFonts w:ascii="Garamond" w:hAnsi="Garamond"/>
              </w:rPr>
              <w:t xml:space="preserve">’ </w:t>
            </w:r>
            <w:r w:rsidRPr="00D61FB8">
              <w:rPr>
                <w:rFonts w:ascii="Garamond" w:hAnsi="Garamond"/>
              </w:rPr>
              <w:t xml:space="preserve">The investigation highlighted wider system challenges, including pressure on specialist services and difficulties in helping patients in secure mental health settings engage with external healthcare services. </w:t>
            </w:r>
            <w:r w:rsidR="00A6640C" w:rsidRPr="00A6640C">
              <w:rPr>
                <w:rFonts w:ascii="Garamond" w:hAnsi="Garamond"/>
              </w:rPr>
              <w:t>The report includes findings, safety recommendations, observations and learnings that are applicable at various levels.</w:t>
            </w:r>
          </w:p>
        </w:tc>
      </w:tr>
    </w:tbl>
    <w:p w14:paraId="5570BCEC" w14:textId="77777777" w:rsidR="00B16889" w:rsidRDefault="00B16889" w:rsidP="00B16889">
      <w:pPr>
        <w:keepNext/>
        <w:rPr>
          <w:rFonts w:ascii="Garamond" w:hAnsi="Garamond"/>
          <w:iCs/>
        </w:rPr>
      </w:pPr>
    </w:p>
    <w:p w14:paraId="77E23676" w14:textId="0DBE37D6" w:rsidR="00B16889" w:rsidRPr="00B16889" w:rsidRDefault="00B16889" w:rsidP="00B16889">
      <w:pPr>
        <w:keepNext/>
        <w:rPr>
          <w:rFonts w:ascii="Garamond" w:hAnsi="Garamond"/>
          <w:iCs/>
        </w:rPr>
      </w:pPr>
      <w:r>
        <w:rPr>
          <w:rFonts w:ascii="Garamond" w:hAnsi="Garamond"/>
          <w:iCs/>
        </w:rPr>
        <w:t xml:space="preserve">For information on the Commission’s work on recognising and responding to clinical deterioration, see the </w:t>
      </w:r>
      <w:hyperlink r:id="rId22" w:history="1">
        <w:r w:rsidRPr="00B16889">
          <w:rPr>
            <w:rStyle w:val="Hyperlink"/>
            <w:rFonts w:ascii="Garamond" w:hAnsi="Garamond"/>
            <w:iCs/>
          </w:rPr>
          <w:t>Recognising and Responding to Acute Deterioration standard</w:t>
        </w:r>
      </w:hyperlink>
      <w:r>
        <w:rPr>
          <w:rFonts w:ascii="Garamond" w:hAnsi="Garamond"/>
          <w:iCs/>
        </w:rPr>
        <w:t xml:space="preserve">, the </w:t>
      </w:r>
      <w:hyperlink r:id="rId23" w:history="1">
        <w:r w:rsidRPr="00B16889">
          <w:rPr>
            <w:rStyle w:val="Hyperlink"/>
            <w:rFonts w:ascii="Garamond" w:hAnsi="Garamond"/>
            <w:iCs/>
          </w:rPr>
          <w:t>National Consensus Statement: Essential elements for recognising and responding to acute physiological deterioration</w:t>
        </w:r>
      </w:hyperlink>
      <w:r>
        <w:rPr>
          <w:rFonts w:ascii="Garamond" w:hAnsi="Garamond"/>
          <w:iCs/>
        </w:rPr>
        <w:t xml:space="preserve"> and the </w:t>
      </w:r>
    </w:p>
    <w:p w14:paraId="2175EED6" w14:textId="3DB273FF" w:rsidR="00B16889" w:rsidRDefault="00B16889" w:rsidP="00B16889">
      <w:pPr>
        <w:rPr>
          <w:rFonts w:ascii="Garamond" w:hAnsi="Garamond"/>
          <w:iCs/>
        </w:rPr>
      </w:pPr>
      <w:hyperlink r:id="rId24" w:history="1">
        <w:r w:rsidRPr="00B16889">
          <w:rPr>
            <w:rStyle w:val="Hyperlink"/>
            <w:rFonts w:ascii="Garamond" w:hAnsi="Garamond"/>
            <w:iCs/>
          </w:rPr>
          <w:t>National Consensus Statement: Essential elements for recognising and responding to deterioration in a person’s mental state</w:t>
        </w:r>
      </w:hyperlink>
      <w:r>
        <w:rPr>
          <w:rFonts w:ascii="Garamond" w:hAnsi="Garamond"/>
          <w:iCs/>
        </w:rPr>
        <w:t>.</w:t>
      </w:r>
    </w:p>
    <w:p w14:paraId="61FA7A0F" w14:textId="77777777" w:rsidR="00B16889" w:rsidRDefault="00B16889" w:rsidP="000F77D1">
      <w:pPr>
        <w:keepNext/>
        <w:rPr>
          <w:rFonts w:ascii="Garamond" w:hAnsi="Garamond"/>
          <w:i/>
        </w:rPr>
      </w:pPr>
    </w:p>
    <w:p w14:paraId="080D91F7" w14:textId="20BA8DFC" w:rsidR="008854C5" w:rsidRPr="00AB494A" w:rsidRDefault="00A751BB" w:rsidP="008854C5">
      <w:pPr>
        <w:keepNext/>
        <w:rPr>
          <w:rFonts w:ascii="Garamond" w:hAnsi="Garamond"/>
          <w:i/>
        </w:rPr>
      </w:pPr>
      <w:r w:rsidRPr="00AB494A">
        <w:rPr>
          <w:rFonts w:ascii="Garamond" w:hAnsi="Garamond"/>
          <w:i/>
        </w:rPr>
        <w:t>Quality strategy for NHS-funded care in England</w:t>
      </w:r>
    </w:p>
    <w:p w14:paraId="1D1F7F81" w14:textId="41ED3F39" w:rsidR="00A751BB" w:rsidRDefault="00A751BB" w:rsidP="008854C5">
      <w:pPr>
        <w:keepNext/>
        <w:rPr>
          <w:rFonts w:ascii="Garamond" w:hAnsi="Garamond"/>
          <w:iCs/>
        </w:rPr>
      </w:pPr>
      <w:r>
        <w:rPr>
          <w:rFonts w:ascii="Garamond" w:hAnsi="Garamond"/>
          <w:iCs/>
        </w:rPr>
        <w:t>NHS England</w:t>
      </w:r>
    </w:p>
    <w:p w14:paraId="099FC203" w14:textId="25B3C677" w:rsidR="00A751BB" w:rsidRPr="00A751BB" w:rsidRDefault="00A751BB" w:rsidP="008854C5">
      <w:pPr>
        <w:keepNext/>
        <w:rPr>
          <w:rFonts w:ascii="Garamond" w:hAnsi="Garamond"/>
          <w:iCs/>
        </w:rPr>
      </w:pPr>
      <w:r>
        <w:rPr>
          <w:rFonts w:ascii="Garamond" w:hAnsi="Garamond"/>
          <w:iCs/>
        </w:rPr>
        <w:t>London: NHS England; 2026</w:t>
      </w:r>
    </w:p>
    <w:tbl>
      <w:tblPr>
        <w:tblStyle w:val="TableGrid"/>
        <w:tblW w:w="9360" w:type="dxa"/>
        <w:tblInd w:w="288" w:type="dxa"/>
        <w:tblLayout w:type="fixed"/>
        <w:tblLook w:val="01E0" w:firstRow="1" w:lastRow="1" w:firstColumn="1" w:lastColumn="1" w:noHBand="0" w:noVBand="0"/>
      </w:tblPr>
      <w:tblGrid>
        <w:gridCol w:w="1080"/>
        <w:gridCol w:w="8280"/>
      </w:tblGrid>
      <w:tr w:rsidR="008854C5" w:rsidRPr="00064483" w14:paraId="0FA87075" w14:textId="77777777" w:rsidTr="00CB420A">
        <w:tc>
          <w:tcPr>
            <w:tcW w:w="1080" w:type="dxa"/>
            <w:tcBorders>
              <w:top w:val="single" w:sz="4" w:space="0" w:color="auto"/>
              <w:left w:val="single" w:sz="4" w:space="0" w:color="auto"/>
              <w:bottom w:val="single" w:sz="4" w:space="0" w:color="auto"/>
              <w:right w:val="single" w:sz="4" w:space="0" w:color="auto"/>
            </w:tcBorders>
            <w:vAlign w:val="center"/>
            <w:hideMark/>
          </w:tcPr>
          <w:p w14:paraId="0BA55E11" w14:textId="77777777" w:rsidR="008854C5" w:rsidRPr="00064483" w:rsidRDefault="008854C5" w:rsidP="00CB420A">
            <w:pPr>
              <w:rPr>
                <w:rStyle w:val="Hyperlink"/>
                <w:lang w:val="en-AU"/>
              </w:rPr>
            </w:pPr>
            <w:r w:rsidRPr="00064483">
              <w:rPr>
                <w:rFonts w:ascii="Garamond" w:hAnsi="Garamond"/>
                <w:lang w:val="en-AU"/>
              </w:rPr>
              <w:t>URL</w:t>
            </w:r>
          </w:p>
        </w:tc>
        <w:tc>
          <w:tcPr>
            <w:tcW w:w="8280" w:type="dxa"/>
            <w:tcBorders>
              <w:top w:val="single" w:sz="4" w:space="0" w:color="auto"/>
              <w:left w:val="single" w:sz="4" w:space="0" w:color="auto"/>
              <w:bottom w:val="single" w:sz="4" w:space="0" w:color="auto"/>
              <w:right w:val="single" w:sz="4" w:space="0" w:color="auto"/>
            </w:tcBorders>
            <w:vAlign w:val="center"/>
          </w:tcPr>
          <w:p w14:paraId="62166187" w14:textId="25406B15" w:rsidR="008854C5" w:rsidRPr="00A34F03" w:rsidRDefault="00A751BB" w:rsidP="00CB420A">
            <w:pPr>
              <w:rPr>
                <w:rStyle w:val="Hyperlink"/>
                <w:rFonts w:ascii="Garamond" w:hAnsi="Garamond"/>
                <w:color w:val="auto"/>
                <w:u w:val="none"/>
              </w:rPr>
            </w:pPr>
            <w:hyperlink r:id="rId25" w:history="1">
              <w:r w:rsidRPr="005109D3">
                <w:rPr>
                  <w:rStyle w:val="Hyperlink"/>
                  <w:rFonts w:ascii="Garamond" w:hAnsi="Garamond"/>
                </w:rPr>
                <w:t>https://www.england.nhs.uk/publication/quality-strategy-for-nhs-funded-care-in-england/</w:t>
              </w:r>
            </w:hyperlink>
          </w:p>
        </w:tc>
      </w:tr>
      <w:tr w:rsidR="008854C5" w:rsidRPr="00064483" w14:paraId="7B5537BD" w14:textId="77777777" w:rsidTr="00CB420A">
        <w:tc>
          <w:tcPr>
            <w:tcW w:w="1080" w:type="dxa"/>
            <w:tcBorders>
              <w:top w:val="single" w:sz="4" w:space="0" w:color="auto"/>
              <w:left w:val="single" w:sz="4" w:space="0" w:color="auto"/>
              <w:bottom w:val="single" w:sz="4" w:space="0" w:color="auto"/>
              <w:right w:val="single" w:sz="4" w:space="0" w:color="auto"/>
            </w:tcBorders>
            <w:vAlign w:val="center"/>
            <w:hideMark/>
          </w:tcPr>
          <w:p w14:paraId="4BEEE802" w14:textId="77777777" w:rsidR="008854C5" w:rsidRPr="00064483" w:rsidRDefault="008854C5" w:rsidP="00CB420A">
            <w:pPr>
              <w:rPr>
                <w:lang w:val="en-AU" w:eastAsia="en-AU"/>
              </w:rPr>
            </w:pPr>
            <w:r w:rsidRPr="00064483">
              <w:rPr>
                <w:rFonts w:ascii="Garamond" w:hAnsi="Garamond"/>
                <w:lang w:val="en-AU" w:eastAsia="en-AU"/>
              </w:rPr>
              <w:t>Notes</w:t>
            </w:r>
          </w:p>
        </w:tc>
        <w:tc>
          <w:tcPr>
            <w:tcW w:w="8280" w:type="dxa"/>
            <w:tcBorders>
              <w:top w:val="single" w:sz="4" w:space="0" w:color="auto"/>
              <w:left w:val="single" w:sz="4" w:space="0" w:color="auto"/>
              <w:bottom w:val="single" w:sz="4" w:space="0" w:color="auto"/>
              <w:right w:val="single" w:sz="4" w:space="0" w:color="auto"/>
            </w:tcBorders>
            <w:vAlign w:val="center"/>
          </w:tcPr>
          <w:p w14:paraId="274774B6" w14:textId="2FD28AC0" w:rsidR="00266312" w:rsidRPr="008854C5" w:rsidRDefault="00266312" w:rsidP="00CB420A">
            <w:pPr>
              <w:keepNext/>
              <w:rPr>
                <w:rFonts w:ascii="Garamond" w:hAnsi="Garamond"/>
                <w:lang w:val="en-AU"/>
              </w:rPr>
            </w:pPr>
            <w:r w:rsidRPr="00266312">
              <w:rPr>
                <w:rFonts w:ascii="Garamond" w:hAnsi="Garamond"/>
                <w:lang w:val="en-AU"/>
              </w:rPr>
              <w:t xml:space="preserve">Published </w:t>
            </w:r>
            <w:r w:rsidR="00B16889">
              <w:rPr>
                <w:rFonts w:ascii="Garamond" w:hAnsi="Garamond"/>
                <w:lang w:val="en-AU"/>
              </w:rPr>
              <w:t xml:space="preserve">by NHS England </w:t>
            </w:r>
            <w:r w:rsidRPr="00266312">
              <w:rPr>
                <w:rFonts w:ascii="Garamond" w:hAnsi="Garamond"/>
                <w:lang w:val="en-AU"/>
              </w:rPr>
              <w:t>on behalf of the National Quality Board, this strategy provides a structured approach to making quality the organising principle of NHS-funded care in England. It sets out a shared approach to quality across three interdependent domains: safety, effectiveness and experience.</w:t>
            </w:r>
          </w:p>
        </w:tc>
      </w:tr>
    </w:tbl>
    <w:p w14:paraId="0F4854C2" w14:textId="77777777" w:rsidR="008854C5" w:rsidRDefault="008854C5" w:rsidP="008854C5">
      <w:pPr>
        <w:keepNext/>
        <w:rPr>
          <w:rFonts w:ascii="Garamond" w:hAnsi="Garamond"/>
          <w:i/>
        </w:rPr>
      </w:pPr>
    </w:p>
    <w:p w14:paraId="5C1A5E96" w14:textId="77777777" w:rsidR="00033D18" w:rsidRPr="00033D18" w:rsidRDefault="00033D18" w:rsidP="00033D18">
      <w:pPr>
        <w:keepNext/>
        <w:rPr>
          <w:rFonts w:ascii="Garamond" w:hAnsi="Garamond"/>
          <w:i/>
          <w:lang w:val="en-AU"/>
        </w:rPr>
      </w:pPr>
      <w:r w:rsidRPr="00033D18">
        <w:rPr>
          <w:rFonts w:ascii="Garamond" w:hAnsi="Garamond"/>
          <w:i/>
          <w:lang w:val="en-AU"/>
        </w:rPr>
        <w:t>Interoperability in healthcare: Towards an interconnected future</w:t>
      </w:r>
    </w:p>
    <w:p w14:paraId="4EA4514A" w14:textId="77777777" w:rsidR="00033D18" w:rsidRDefault="00033D18" w:rsidP="008854C5">
      <w:pPr>
        <w:keepNext/>
        <w:rPr>
          <w:rFonts w:ascii="Garamond" w:hAnsi="Garamond"/>
          <w:iCs/>
          <w:lang w:val="en-AU"/>
        </w:rPr>
      </w:pPr>
      <w:r w:rsidRPr="00033D18">
        <w:rPr>
          <w:rFonts w:ascii="Garamond" w:hAnsi="Garamond"/>
          <w:iCs/>
          <w:lang w:val="en-AU"/>
        </w:rPr>
        <w:t>OECD</w:t>
      </w:r>
    </w:p>
    <w:p w14:paraId="64E85D22" w14:textId="71C609CA" w:rsidR="008854C5" w:rsidRPr="00064483" w:rsidRDefault="00033D18" w:rsidP="008854C5">
      <w:pPr>
        <w:keepNext/>
        <w:rPr>
          <w:rFonts w:ascii="Garamond" w:hAnsi="Garamond"/>
          <w:iCs/>
          <w:lang w:val="en-AU"/>
        </w:rPr>
      </w:pPr>
      <w:r w:rsidRPr="00033D18">
        <w:rPr>
          <w:rFonts w:ascii="Garamond" w:hAnsi="Garamond"/>
          <w:iCs/>
          <w:lang w:val="en-AU"/>
        </w:rPr>
        <w:t>OECD Health Working Papers, No. 197. Paris: OECD Publishing; 2026.</w:t>
      </w:r>
    </w:p>
    <w:tbl>
      <w:tblPr>
        <w:tblStyle w:val="TableGrid"/>
        <w:tblW w:w="9360" w:type="dxa"/>
        <w:tblInd w:w="288" w:type="dxa"/>
        <w:tblLayout w:type="fixed"/>
        <w:tblLook w:val="01E0" w:firstRow="1" w:lastRow="1" w:firstColumn="1" w:lastColumn="1" w:noHBand="0" w:noVBand="0"/>
      </w:tblPr>
      <w:tblGrid>
        <w:gridCol w:w="1080"/>
        <w:gridCol w:w="8280"/>
      </w:tblGrid>
      <w:tr w:rsidR="008854C5" w:rsidRPr="00064483" w14:paraId="78E98145" w14:textId="77777777" w:rsidTr="00CB420A">
        <w:tc>
          <w:tcPr>
            <w:tcW w:w="1080" w:type="dxa"/>
            <w:tcBorders>
              <w:top w:val="single" w:sz="4" w:space="0" w:color="auto"/>
              <w:left w:val="single" w:sz="4" w:space="0" w:color="auto"/>
              <w:bottom w:val="single" w:sz="4" w:space="0" w:color="auto"/>
              <w:right w:val="single" w:sz="4" w:space="0" w:color="auto"/>
            </w:tcBorders>
            <w:vAlign w:val="center"/>
            <w:hideMark/>
          </w:tcPr>
          <w:p w14:paraId="4149C635" w14:textId="4534A532" w:rsidR="008854C5" w:rsidRPr="00064483" w:rsidRDefault="00033D18" w:rsidP="00CB420A">
            <w:pPr>
              <w:rPr>
                <w:rStyle w:val="Hyperlink"/>
                <w:lang w:val="en-AU"/>
              </w:rPr>
            </w:pPr>
            <w:r>
              <w:rPr>
                <w:rFonts w:ascii="Garamond" w:hAnsi="Garamond"/>
                <w:lang w:val="en-AU"/>
              </w:rPr>
              <w:t>DOI</w:t>
            </w:r>
          </w:p>
        </w:tc>
        <w:tc>
          <w:tcPr>
            <w:tcW w:w="8280" w:type="dxa"/>
            <w:tcBorders>
              <w:top w:val="single" w:sz="4" w:space="0" w:color="auto"/>
              <w:left w:val="single" w:sz="4" w:space="0" w:color="auto"/>
              <w:bottom w:val="single" w:sz="4" w:space="0" w:color="auto"/>
              <w:right w:val="single" w:sz="4" w:space="0" w:color="auto"/>
            </w:tcBorders>
            <w:vAlign w:val="center"/>
          </w:tcPr>
          <w:p w14:paraId="4645A576" w14:textId="4BF05858" w:rsidR="008854C5" w:rsidRPr="00A34F03" w:rsidRDefault="00033D18" w:rsidP="00CB420A">
            <w:pPr>
              <w:rPr>
                <w:rStyle w:val="Hyperlink"/>
                <w:rFonts w:ascii="Garamond" w:hAnsi="Garamond"/>
                <w:color w:val="auto"/>
                <w:u w:val="none"/>
              </w:rPr>
            </w:pPr>
            <w:hyperlink r:id="rId26" w:history="1">
              <w:r w:rsidRPr="00F9479D">
                <w:rPr>
                  <w:rStyle w:val="Hyperlink"/>
                  <w:rFonts w:ascii="Garamond" w:hAnsi="Garamond"/>
                </w:rPr>
                <w:t>https://doi.org/10.1787/eb71b7be-en</w:t>
              </w:r>
            </w:hyperlink>
          </w:p>
        </w:tc>
      </w:tr>
      <w:tr w:rsidR="008854C5" w:rsidRPr="00064483" w14:paraId="331F887D" w14:textId="77777777" w:rsidTr="00CB420A">
        <w:tc>
          <w:tcPr>
            <w:tcW w:w="1080" w:type="dxa"/>
            <w:tcBorders>
              <w:top w:val="single" w:sz="4" w:space="0" w:color="auto"/>
              <w:left w:val="single" w:sz="4" w:space="0" w:color="auto"/>
              <w:bottom w:val="single" w:sz="4" w:space="0" w:color="auto"/>
              <w:right w:val="single" w:sz="4" w:space="0" w:color="auto"/>
            </w:tcBorders>
            <w:vAlign w:val="center"/>
            <w:hideMark/>
          </w:tcPr>
          <w:p w14:paraId="3111395D" w14:textId="77777777" w:rsidR="008854C5" w:rsidRPr="00064483" w:rsidRDefault="008854C5" w:rsidP="00CB420A">
            <w:pPr>
              <w:rPr>
                <w:lang w:val="en-AU" w:eastAsia="en-AU"/>
              </w:rPr>
            </w:pPr>
            <w:r w:rsidRPr="00064483">
              <w:rPr>
                <w:rFonts w:ascii="Garamond" w:hAnsi="Garamond"/>
                <w:lang w:val="en-AU" w:eastAsia="en-AU"/>
              </w:rPr>
              <w:t>Notes</w:t>
            </w:r>
          </w:p>
        </w:tc>
        <w:tc>
          <w:tcPr>
            <w:tcW w:w="8280" w:type="dxa"/>
            <w:tcBorders>
              <w:top w:val="single" w:sz="4" w:space="0" w:color="auto"/>
              <w:left w:val="single" w:sz="4" w:space="0" w:color="auto"/>
              <w:bottom w:val="single" w:sz="4" w:space="0" w:color="auto"/>
              <w:right w:val="single" w:sz="4" w:space="0" w:color="auto"/>
            </w:tcBorders>
            <w:vAlign w:val="center"/>
          </w:tcPr>
          <w:p w14:paraId="7CD28404" w14:textId="17203F58" w:rsidR="00F208F6" w:rsidRPr="008854C5" w:rsidRDefault="00033D18" w:rsidP="002C27A7">
            <w:pPr>
              <w:keepNext/>
              <w:rPr>
                <w:rFonts w:ascii="Garamond" w:hAnsi="Garamond"/>
                <w:lang w:val="en-AU"/>
              </w:rPr>
            </w:pPr>
            <w:r>
              <w:rPr>
                <w:rFonts w:ascii="Garamond" w:hAnsi="Garamond"/>
                <w:lang w:val="en-AU"/>
              </w:rPr>
              <w:t>Interoperability has long been a goal for digital health with the goal of easy sharing of high quality data across and throughout health systems with a range of benefits. This report from the OECD suggests that this ‘</w:t>
            </w:r>
            <w:r w:rsidRPr="00033D18">
              <w:rPr>
                <w:rFonts w:ascii="Garamond" w:hAnsi="Garamond"/>
                <w:lang w:val="en-AU"/>
              </w:rPr>
              <w:t>remains a longstanding yet underachieved goal in the digitalisation of health systems</w:t>
            </w:r>
            <w:r>
              <w:rPr>
                <w:rFonts w:ascii="Garamond" w:hAnsi="Garamond"/>
                <w:lang w:val="en-AU"/>
              </w:rPr>
              <w:t>’.</w:t>
            </w:r>
            <w:r w:rsidR="00F208F6">
              <w:rPr>
                <w:rFonts w:ascii="Garamond" w:hAnsi="Garamond"/>
                <w:lang w:val="en-AU"/>
              </w:rPr>
              <w:t xml:space="preserve"> The report examines </w:t>
            </w:r>
            <w:r w:rsidR="002C27A7">
              <w:rPr>
                <w:rFonts w:ascii="Garamond" w:hAnsi="Garamond"/>
                <w:lang w:val="en-AU"/>
              </w:rPr>
              <w:t>‘</w:t>
            </w:r>
            <w:r w:rsidR="00F208F6" w:rsidRPr="00F208F6">
              <w:rPr>
                <w:rFonts w:ascii="Garamond" w:hAnsi="Garamond"/>
                <w:lang w:val="en-AU"/>
              </w:rPr>
              <w:t>practices across OECD countries to support efficient, equitable, and impactful data use and sharing</w:t>
            </w:r>
            <w:r w:rsidR="002C27A7">
              <w:rPr>
                <w:rFonts w:ascii="Garamond" w:hAnsi="Garamond"/>
                <w:lang w:val="en-AU"/>
              </w:rPr>
              <w:t>’ and ‘</w:t>
            </w:r>
            <w:r w:rsidR="00F208F6" w:rsidRPr="00F208F6">
              <w:rPr>
                <w:rFonts w:ascii="Garamond" w:hAnsi="Garamond"/>
                <w:lang w:val="en-AU"/>
              </w:rPr>
              <w:t xml:space="preserve">outlines opportunities </w:t>
            </w:r>
            <w:r w:rsidR="002C27A7">
              <w:rPr>
                <w:rFonts w:ascii="Garamond" w:hAnsi="Garamond"/>
                <w:lang w:val="en-AU"/>
              </w:rPr>
              <w:t xml:space="preserve">… </w:t>
            </w:r>
            <w:r w:rsidR="00F208F6" w:rsidRPr="00F208F6">
              <w:rPr>
                <w:rFonts w:ascii="Garamond" w:hAnsi="Garamond"/>
                <w:lang w:val="en-AU"/>
              </w:rPr>
              <w:t>, focusing on stakeholder engagement, individual empowerment, global governance to guide interoperability efforts, collaboration, and the need for legislative foundations.</w:t>
            </w:r>
            <w:r w:rsidR="002C27A7">
              <w:rPr>
                <w:rFonts w:ascii="Garamond" w:hAnsi="Garamond"/>
                <w:lang w:val="en-AU"/>
              </w:rPr>
              <w:t>’ The abstract also notes that ‘</w:t>
            </w:r>
            <w:r w:rsidR="00F208F6" w:rsidRPr="00F208F6">
              <w:rPr>
                <w:rFonts w:ascii="Garamond" w:hAnsi="Garamond"/>
                <w:lang w:val="en-AU"/>
              </w:rPr>
              <w:t xml:space="preserve">The full value of interoperability is estimated to be between 2.7% and 6.6% of health expenditure annually as per OECD country estimates. Realising it requires a shift from implementation of health information systems to meet the needs of individual facilities </w:t>
            </w:r>
            <w:r w:rsidR="00F208F6" w:rsidRPr="00F208F6">
              <w:rPr>
                <w:rFonts w:ascii="Garamond" w:hAnsi="Garamond"/>
                <w:lang w:val="en-AU"/>
              </w:rPr>
              <w:lastRenderedPageBreak/>
              <w:t>towards implementation within an integrated digital health ecosystem centred around the patient. This shift can enable data to follow patients across the care continuum and allow for timelier reuse of data for public benefit, with protections. While technical challenges have historically been prioritised, findings suggest that interoperability is inherently a people (e.g. governance, trust, adoption) and leadership challenge and highlights an opportunity to rethink interoperability as a driver of economic growth and healthier populations. Keys to success are the establishment of trusted health data networks and sustained investment in standards, governance, and data quality to enable scalable and meaningful health system transformation.</w:t>
            </w:r>
            <w:r w:rsidR="002C27A7">
              <w:rPr>
                <w:rFonts w:ascii="Garamond" w:hAnsi="Garamond"/>
                <w:lang w:val="en-AU"/>
              </w:rPr>
              <w:t>’</w:t>
            </w:r>
          </w:p>
        </w:tc>
      </w:tr>
    </w:tbl>
    <w:p w14:paraId="5BC3E0C6" w14:textId="77777777" w:rsidR="008854C5" w:rsidRDefault="008854C5" w:rsidP="008854C5">
      <w:pPr>
        <w:keepNext/>
        <w:rPr>
          <w:rFonts w:ascii="Garamond" w:hAnsi="Garamond"/>
          <w:i/>
        </w:rPr>
      </w:pPr>
    </w:p>
    <w:p w14:paraId="713DDC98" w14:textId="05AC3828" w:rsidR="00D020FB" w:rsidRPr="00CF5BA3" w:rsidRDefault="00CF5BA3">
      <w:pPr>
        <w:rPr>
          <w:rFonts w:ascii="Garamond" w:hAnsi="Garamond"/>
          <w:bCs/>
          <w:i/>
          <w:iCs/>
          <w:lang w:val="en-AU"/>
        </w:rPr>
      </w:pPr>
      <w:r w:rsidRPr="00CF5BA3">
        <w:rPr>
          <w:rFonts w:ascii="Garamond" w:hAnsi="Garamond"/>
          <w:bCs/>
          <w:i/>
          <w:iCs/>
          <w:lang w:val="en-AU"/>
        </w:rPr>
        <w:t>Artificial intelligence-related health research: ethics review and oversight</w:t>
      </w:r>
    </w:p>
    <w:p w14:paraId="03FEE29A" w14:textId="77777777" w:rsidR="00EF5424" w:rsidRDefault="00EF5424" w:rsidP="00EF5424">
      <w:pPr>
        <w:keepNext/>
        <w:rPr>
          <w:rFonts w:ascii="Garamond" w:hAnsi="Garamond"/>
          <w:iCs/>
          <w:lang w:val="en-AU"/>
        </w:rPr>
      </w:pPr>
      <w:r w:rsidRPr="00EF5424">
        <w:rPr>
          <w:rFonts w:ascii="Garamond" w:hAnsi="Garamond"/>
          <w:iCs/>
          <w:lang w:val="en-AU"/>
        </w:rPr>
        <w:t>World Health Organization</w:t>
      </w:r>
    </w:p>
    <w:p w14:paraId="2BEE83BD" w14:textId="378A6EF4" w:rsidR="00EF5424" w:rsidRPr="00EF5424" w:rsidRDefault="00EF5424">
      <w:pPr>
        <w:rPr>
          <w:rFonts w:ascii="Garamond" w:hAnsi="Garamond"/>
          <w:bCs/>
          <w:lang w:val="en-AU"/>
        </w:rPr>
      </w:pPr>
      <w:r w:rsidRPr="00EF5424">
        <w:rPr>
          <w:rFonts w:ascii="Garamond" w:hAnsi="Garamond"/>
          <w:bCs/>
          <w:lang w:val="en-AU"/>
        </w:rPr>
        <w:t>Geneva: WHO; 2026. p. 86.</w:t>
      </w:r>
    </w:p>
    <w:tbl>
      <w:tblPr>
        <w:tblStyle w:val="TableGrid"/>
        <w:tblW w:w="9360" w:type="dxa"/>
        <w:tblInd w:w="288" w:type="dxa"/>
        <w:tblLayout w:type="fixed"/>
        <w:tblLook w:val="01E0" w:firstRow="1" w:lastRow="1" w:firstColumn="1" w:lastColumn="1" w:noHBand="0" w:noVBand="0"/>
      </w:tblPr>
      <w:tblGrid>
        <w:gridCol w:w="1080"/>
        <w:gridCol w:w="8280"/>
      </w:tblGrid>
      <w:tr w:rsidR="00CF5BA3" w:rsidRPr="00064483" w14:paraId="6F385748" w14:textId="77777777" w:rsidTr="005F16AD">
        <w:tc>
          <w:tcPr>
            <w:tcW w:w="1080" w:type="dxa"/>
            <w:tcBorders>
              <w:top w:val="single" w:sz="4" w:space="0" w:color="auto"/>
              <w:left w:val="single" w:sz="4" w:space="0" w:color="auto"/>
              <w:bottom w:val="single" w:sz="4" w:space="0" w:color="auto"/>
              <w:right w:val="single" w:sz="4" w:space="0" w:color="auto"/>
            </w:tcBorders>
            <w:vAlign w:val="center"/>
            <w:hideMark/>
          </w:tcPr>
          <w:p w14:paraId="404238B1" w14:textId="77777777" w:rsidR="00CF5BA3" w:rsidRPr="00064483" w:rsidRDefault="00CF5BA3" w:rsidP="005F16AD">
            <w:pPr>
              <w:rPr>
                <w:rStyle w:val="Hyperlink"/>
                <w:lang w:val="en-AU"/>
              </w:rPr>
            </w:pPr>
            <w:r w:rsidRPr="00064483">
              <w:rPr>
                <w:rFonts w:ascii="Garamond" w:hAnsi="Garamond"/>
                <w:lang w:val="en-AU"/>
              </w:rPr>
              <w:t>URL</w:t>
            </w:r>
          </w:p>
        </w:tc>
        <w:tc>
          <w:tcPr>
            <w:tcW w:w="8280" w:type="dxa"/>
            <w:tcBorders>
              <w:top w:val="single" w:sz="4" w:space="0" w:color="auto"/>
              <w:left w:val="single" w:sz="4" w:space="0" w:color="auto"/>
              <w:bottom w:val="single" w:sz="4" w:space="0" w:color="auto"/>
              <w:right w:val="single" w:sz="4" w:space="0" w:color="auto"/>
            </w:tcBorders>
            <w:vAlign w:val="center"/>
          </w:tcPr>
          <w:p w14:paraId="098B1AB6" w14:textId="77777777" w:rsidR="00CF5BA3" w:rsidRDefault="00CF5BA3" w:rsidP="005F16AD">
            <w:hyperlink r:id="rId27" w:history="1">
              <w:r w:rsidRPr="00F64089">
                <w:rPr>
                  <w:rStyle w:val="Hyperlink"/>
                  <w:rFonts w:ascii="Garamond" w:hAnsi="Garamond"/>
                </w:rPr>
                <w:t>https://iris.who.int/items/21f44816-7ae8-4600-93ef-b4cc9a7c97f2</w:t>
              </w:r>
            </w:hyperlink>
          </w:p>
          <w:p w14:paraId="4785B332" w14:textId="4D84AF56" w:rsidR="00EF5424" w:rsidRPr="00A34F03" w:rsidRDefault="00EF5424" w:rsidP="005F16AD">
            <w:pPr>
              <w:rPr>
                <w:rStyle w:val="Hyperlink"/>
                <w:rFonts w:ascii="Garamond" w:hAnsi="Garamond"/>
                <w:color w:val="auto"/>
                <w:u w:val="none"/>
              </w:rPr>
            </w:pPr>
            <w:hyperlink r:id="rId28" w:history="1">
              <w:r w:rsidRPr="000465EE">
                <w:rPr>
                  <w:rStyle w:val="Hyperlink"/>
                  <w:rFonts w:ascii="Garamond" w:hAnsi="Garamond"/>
                </w:rPr>
                <w:t>https://iris.who.int/handle/10665/386761</w:t>
              </w:r>
            </w:hyperlink>
          </w:p>
        </w:tc>
      </w:tr>
      <w:tr w:rsidR="00CF5BA3" w:rsidRPr="00064483" w14:paraId="12A1799C" w14:textId="77777777" w:rsidTr="005F16AD">
        <w:tc>
          <w:tcPr>
            <w:tcW w:w="1080" w:type="dxa"/>
            <w:tcBorders>
              <w:top w:val="single" w:sz="4" w:space="0" w:color="auto"/>
              <w:left w:val="single" w:sz="4" w:space="0" w:color="auto"/>
              <w:bottom w:val="single" w:sz="4" w:space="0" w:color="auto"/>
              <w:right w:val="single" w:sz="4" w:space="0" w:color="auto"/>
            </w:tcBorders>
            <w:vAlign w:val="center"/>
            <w:hideMark/>
          </w:tcPr>
          <w:p w14:paraId="5F79685B" w14:textId="77777777" w:rsidR="00CF5BA3" w:rsidRPr="00064483" w:rsidRDefault="00CF5BA3" w:rsidP="005F16AD">
            <w:pPr>
              <w:rPr>
                <w:lang w:val="en-AU" w:eastAsia="en-AU"/>
              </w:rPr>
            </w:pPr>
            <w:r w:rsidRPr="00064483">
              <w:rPr>
                <w:rFonts w:ascii="Garamond" w:hAnsi="Garamond"/>
                <w:lang w:val="en-AU" w:eastAsia="en-AU"/>
              </w:rPr>
              <w:t>Notes</w:t>
            </w:r>
          </w:p>
        </w:tc>
        <w:tc>
          <w:tcPr>
            <w:tcW w:w="8280" w:type="dxa"/>
            <w:tcBorders>
              <w:top w:val="single" w:sz="4" w:space="0" w:color="auto"/>
              <w:left w:val="single" w:sz="4" w:space="0" w:color="auto"/>
              <w:bottom w:val="single" w:sz="4" w:space="0" w:color="auto"/>
              <w:right w:val="single" w:sz="4" w:space="0" w:color="auto"/>
            </w:tcBorders>
            <w:vAlign w:val="center"/>
          </w:tcPr>
          <w:p w14:paraId="4FA546FF" w14:textId="26B29C9A" w:rsidR="00EF5424" w:rsidRPr="008854C5" w:rsidRDefault="00CF5BA3" w:rsidP="00EF5424">
            <w:pPr>
              <w:keepNext/>
              <w:rPr>
                <w:rFonts w:ascii="Garamond" w:hAnsi="Garamond"/>
                <w:lang w:val="en-AU"/>
              </w:rPr>
            </w:pPr>
            <w:r>
              <w:t>The potential applications of AI in health care are broad. This report examines some of the issues around the use of AI in ‘health-related research’</w:t>
            </w:r>
            <w:r w:rsidR="00EF5424">
              <w:t xml:space="preserve">, particularly </w:t>
            </w:r>
            <w:r w:rsidR="00EF5424">
              <w:rPr>
                <w:rFonts w:ascii="Garamond" w:hAnsi="Garamond"/>
                <w:lang w:val="en-AU"/>
              </w:rPr>
              <w:t>‘</w:t>
            </w:r>
            <w:r w:rsidR="00EF5424" w:rsidRPr="00EF5424">
              <w:rPr>
                <w:rFonts w:ascii="Garamond" w:hAnsi="Garamond"/>
                <w:lang w:val="en-AU"/>
              </w:rPr>
              <w:t>ethics review and oversight of three categories of AI-related health research: health-related data science using AI; research conducted with AI tools and technologies; and health-related research on AI tools and technologies</w:t>
            </w:r>
            <w:r w:rsidR="00EF5424">
              <w:rPr>
                <w:rFonts w:ascii="Garamond" w:hAnsi="Garamond"/>
                <w:lang w:val="en-AU"/>
              </w:rPr>
              <w:t>’</w:t>
            </w:r>
            <w:r w:rsidR="00EF5424" w:rsidRPr="00EF5424">
              <w:rPr>
                <w:rFonts w:ascii="Garamond" w:hAnsi="Garamond"/>
                <w:lang w:val="en-AU"/>
              </w:rPr>
              <w:t>.</w:t>
            </w:r>
          </w:p>
        </w:tc>
      </w:tr>
    </w:tbl>
    <w:p w14:paraId="57C30866" w14:textId="77777777" w:rsidR="00CF5BA3" w:rsidRDefault="00CF5BA3" w:rsidP="00CF5BA3">
      <w:pPr>
        <w:keepNext/>
        <w:rPr>
          <w:rFonts w:ascii="Garamond" w:hAnsi="Garamond"/>
          <w:i/>
        </w:rPr>
      </w:pPr>
    </w:p>
    <w:p w14:paraId="29C39F2E" w14:textId="77777777" w:rsidR="00892FFE" w:rsidRDefault="00892FFE" w:rsidP="00CF5BA3">
      <w:pPr>
        <w:keepNext/>
        <w:rPr>
          <w:rFonts w:ascii="Garamond" w:hAnsi="Garamond"/>
          <w:i/>
        </w:rPr>
      </w:pPr>
    </w:p>
    <w:p w14:paraId="36F5B5F9" w14:textId="77777777" w:rsidR="00892FFE" w:rsidRDefault="00892FFE" w:rsidP="00CF5BA3">
      <w:pPr>
        <w:keepNext/>
        <w:rPr>
          <w:rFonts w:ascii="Garamond" w:hAnsi="Garamond"/>
          <w:i/>
        </w:rPr>
      </w:pPr>
    </w:p>
    <w:p w14:paraId="604EB9F1" w14:textId="58CB3CBF" w:rsidR="00E02472" w:rsidRDefault="00E02472" w:rsidP="000A3862">
      <w:pPr>
        <w:keepNext/>
        <w:keepLines/>
        <w:autoSpaceDE w:val="0"/>
        <w:autoSpaceDN w:val="0"/>
        <w:adjustRightInd w:val="0"/>
        <w:rPr>
          <w:rFonts w:ascii="Garamond" w:hAnsi="Garamond"/>
          <w:b/>
          <w:lang w:val="en-AU"/>
        </w:rPr>
      </w:pPr>
      <w:r w:rsidRPr="00064483">
        <w:rPr>
          <w:rFonts w:ascii="Garamond" w:hAnsi="Garamond"/>
          <w:b/>
          <w:lang w:val="en-AU"/>
        </w:rPr>
        <w:t>Journals</w:t>
      </w:r>
    </w:p>
    <w:p w14:paraId="075031D4" w14:textId="77777777" w:rsidR="00892FFE" w:rsidRPr="00064483" w:rsidRDefault="00892FFE" w:rsidP="000A3862">
      <w:pPr>
        <w:keepNext/>
        <w:keepLines/>
        <w:autoSpaceDE w:val="0"/>
        <w:autoSpaceDN w:val="0"/>
        <w:adjustRightInd w:val="0"/>
        <w:rPr>
          <w:rFonts w:ascii="Garamond" w:hAnsi="Garamond"/>
          <w:b/>
          <w:lang w:val="en-AU"/>
        </w:rPr>
      </w:pPr>
    </w:p>
    <w:p w14:paraId="649651F9" w14:textId="77777777" w:rsidR="00BD4C43" w:rsidRPr="004E1B78" w:rsidRDefault="00BD4C43" w:rsidP="00BD4C43">
      <w:pPr>
        <w:keepNext/>
        <w:keepLines/>
        <w:autoSpaceDE w:val="0"/>
        <w:autoSpaceDN w:val="0"/>
        <w:adjustRightInd w:val="0"/>
        <w:rPr>
          <w:rFonts w:ascii="Garamond" w:hAnsi="Garamond"/>
        </w:rPr>
      </w:pPr>
      <w:r w:rsidRPr="004E1B78">
        <w:rPr>
          <w:rFonts w:ascii="Garamond" w:hAnsi="Garamond"/>
          <w:i/>
          <w:iCs/>
        </w:rPr>
        <w:t>Australian Prescriber</w:t>
      </w:r>
    </w:p>
    <w:p w14:paraId="75D39BDE" w14:textId="2881736C" w:rsidR="00BD4C43" w:rsidRPr="004E1B78" w:rsidRDefault="00BD4C43" w:rsidP="00BD4C43">
      <w:pPr>
        <w:keepNext/>
        <w:keepLines/>
        <w:autoSpaceDE w:val="0"/>
        <w:autoSpaceDN w:val="0"/>
        <w:adjustRightInd w:val="0"/>
        <w:rPr>
          <w:rFonts w:ascii="Garamond" w:hAnsi="Garamond"/>
        </w:rPr>
      </w:pPr>
      <w:r w:rsidRPr="004E1B78">
        <w:rPr>
          <w:rFonts w:ascii="Garamond" w:hAnsi="Garamond"/>
        </w:rPr>
        <w:t>Volume 4</w:t>
      </w:r>
      <w:r>
        <w:rPr>
          <w:rFonts w:ascii="Garamond" w:hAnsi="Garamond"/>
        </w:rPr>
        <w:t>9</w:t>
      </w:r>
      <w:r w:rsidRPr="004E1B78">
        <w:rPr>
          <w:rFonts w:ascii="Garamond" w:hAnsi="Garamond"/>
        </w:rPr>
        <w:t xml:space="preserve">, Issue </w:t>
      </w:r>
      <w:r>
        <w:rPr>
          <w:rFonts w:ascii="Garamond" w:hAnsi="Garamond"/>
        </w:rPr>
        <w:t>4</w:t>
      </w:r>
      <w:r w:rsidRPr="004E1B78">
        <w:rPr>
          <w:rFonts w:ascii="Garamond" w:hAnsi="Garamond"/>
        </w:rPr>
        <w:t xml:space="preserve">, </w:t>
      </w:r>
      <w:r>
        <w:rPr>
          <w:rFonts w:ascii="Garamond" w:hAnsi="Garamond"/>
        </w:rPr>
        <w:t>August 2026</w:t>
      </w:r>
    </w:p>
    <w:tbl>
      <w:tblPr>
        <w:tblStyle w:val="TableGrid"/>
        <w:tblW w:w="9360" w:type="dxa"/>
        <w:tblInd w:w="288" w:type="dxa"/>
        <w:tblLayout w:type="fixed"/>
        <w:tblLook w:val="01E0" w:firstRow="1" w:lastRow="1" w:firstColumn="1" w:lastColumn="1" w:noHBand="0" w:noVBand="0"/>
      </w:tblPr>
      <w:tblGrid>
        <w:gridCol w:w="1080"/>
        <w:gridCol w:w="8280"/>
      </w:tblGrid>
      <w:tr w:rsidR="00BD4C43" w:rsidRPr="004E1B78" w14:paraId="3CCC68A1" w14:textId="77777777" w:rsidTr="005F16AD">
        <w:tc>
          <w:tcPr>
            <w:tcW w:w="1080" w:type="dxa"/>
            <w:tcBorders>
              <w:top w:val="single" w:sz="4" w:space="0" w:color="auto"/>
              <w:left w:val="single" w:sz="4" w:space="0" w:color="auto"/>
              <w:bottom w:val="single" w:sz="4" w:space="0" w:color="auto"/>
              <w:right w:val="single" w:sz="4" w:space="0" w:color="auto"/>
            </w:tcBorders>
            <w:vAlign w:val="center"/>
          </w:tcPr>
          <w:p w14:paraId="520F7F65" w14:textId="77777777" w:rsidR="00BD4C43" w:rsidRPr="004E1B78" w:rsidRDefault="00BD4C43" w:rsidP="005F16AD">
            <w:pPr>
              <w:keepNext/>
              <w:rPr>
                <w:rStyle w:val="Hyperlink"/>
                <w:rFonts w:ascii="Garamond" w:hAnsi="Garamond"/>
              </w:rPr>
            </w:pPr>
            <w:r w:rsidRPr="004E1B78">
              <w:rPr>
                <w:rFonts w:ascii="Garamond" w:hAnsi="Garamond"/>
              </w:rPr>
              <w:t>URL</w:t>
            </w:r>
          </w:p>
        </w:tc>
        <w:tc>
          <w:tcPr>
            <w:tcW w:w="8280" w:type="dxa"/>
            <w:tcBorders>
              <w:top w:val="single" w:sz="4" w:space="0" w:color="auto"/>
              <w:left w:val="single" w:sz="4" w:space="0" w:color="auto"/>
              <w:bottom w:val="single" w:sz="4" w:space="0" w:color="auto"/>
              <w:right w:val="single" w:sz="4" w:space="0" w:color="auto"/>
            </w:tcBorders>
            <w:vAlign w:val="center"/>
          </w:tcPr>
          <w:p w14:paraId="37972753" w14:textId="69A75F87" w:rsidR="00BD4C43" w:rsidRPr="004E1B78" w:rsidRDefault="00BD4C43" w:rsidP="00BD4C43">
            <w:pPr>
              <w:rPr>
                <w:rStyle w:val="Hyperlink"/>
                <w:rFonts w:ascii="Garamond" w:hAnsi="Garamond"/>
                <w:color w:val="auto"/>
                <w:u w:val="none"/>
              </w:rPr>
            </w:pPr>
            <w:hyperlink r:id="rId29" w:history="1">
              <w:r w:rsidRPr="00F64089">
                <w:rPr>
                  <w:rStyle w:val="Hyperlink"/>
                  <w:rFonts w:ascii="Garamond" w:hAnsi="Garamond"/>
                </w:rPr>
                <w:t>https://australianprescriber.tg.org.au/volumes/49/issues/4.html</w:t>
              </w:r>
            </w:hyperlink>
          </w:p>
        </w:tc>
      </w:tr>
      <w:tr w:rsidR="00BD4C43" w:rsidRPr="004E1B78" w14:paraId="351088E4" w14:textId="77777777" w:rsidTr="005F16AD">
        <w:tc>
          <w:tcPr>
            <w:tcW w:w="1080" w:type="dxa"/>
            <w:tcBorders>
              <w:top w:val="single" w:sz="4" w:space="0" w:color="auto"/>
              <w:left w:val="single" w:sz="4" w:space="0" w:color="auto"/>
              <w:bottom w:val="single" w:sz="4" w:space="0" w:color="auto"/>
              <w:right w:val="single" w:sz="4" w:space="0" w:color="auto"/>
            </w:tcBorders>
            <w:vAlign w:val="center"/>
          </w:tcPr>
          <w:p w14:paraId="08D6BB4A" w14:textId="77777777" w:rsidR="00BD4C43" w:rsidRPr="004E1B78" w:rsidRDefault="00BD4C43" w:rsidP="005F16AD">
            <w:pPr>
              <w:rPr>
                <w:rFonts w:ascii="Garamond" w:hAnsi="Garamond"/>
                <w:lang w:eastAsia="en-AU"/>
              </w:rPr>
            </w:pPr>
            <w:r w:rsidRPr="004E1B78">
              <w:rPr>
                <w:rFonts w:ascii="Garamond" w:hAnsi="Garamond"/>
                <w:lang w:eastAsia="en-AU"/>
              </w:rPr>
              <w:t>Notes</w:t>
            </w:r>
          </w:p>
        </w:tc>
        <w:tc>
          <w:tcPr>
            <w:tcW w:w="8280" w:type="dxa"/>
            <w:tcBorders>
              <w:top w:val="single" w:sz="4" w:space="0" w:color="auto"/>
              <w:left w:val="single" w:sz="4" w:space="0" w:color="auto"/>
              <w:bottom w:val="single" w:sz="4" w:space="0" w:color="auto"/>
              <w:right w:val="single" w:sz="4" w:space="0" w:color="auto"/>
            </w:tcBorders>
            <w:vAlign w:val="center"/>
          </w:tcPr>
          <w:p w14:paraId="30DBAE58" w14:textId="77777777" w:rsidR="00BD4C43" w:rsidRPr="004E1B78" w:rsidRDefault="00BD4C43" w:rsidP="005F16AD">
            <w:pPr>
              <w:keepLines/>
              <w:autoSpaceDE w:val="0"/>
              <w:autoSpaceDN w:val="0"/>
              <w:adjustRightInd w:val="0"/>
              <w:rPr>
                <w:rFonts w:ascii="Garamond" w:hAnsi="Garamond"/>
              </w:rPr>
            </w:pPr>
            <w:r w:rsidRPr="004E1B78">
              <w:rPr>
                <w:rFonts w:ascii="Garamond" w:hAnsi="Garamond"/>
              </w:rPr>
              <w:t xml:space="preserve">A new issue of </w:t>
            </w:r>
            <w:r w:rsidRPr="004E1B78">
              <w:rPr>
                <w:rFonts w:ascii="Garamond" w:hAnsi="Garamond"/>
                <w:i/>
                <w:iCs/>
              </w:rPr>
              <w:t xml:space="preserve">Australian Prescriber </w:t>
            </w:r>
            <w:r w:rsidRPr="004E1B78">
              <w:rPr>
                <w:rFonts w:ascii="Garamond" w:hAnsi="Garamond"/>
              </w:rPr>
              <w:t xml:space="preserve">has been published. Content in this issue of </w:t>
            </w:r>
            <w:r w:rsidRPr="004E1B78">
              <w:rPr>
                <w:rFonts w:ascii="Garamond" w:hAnsi="Garamond"/>
                <w:i/>
                <w:iCs/>
              </w:rPr>
              <w:t xml:space="preserve">Australian Prescriber </w:t>
            </w:r>
            <w:r w:rsidRPr="004E1B78">
              <w:rPr>
                <w:rFonts w:ascii="Garamond" w:hAnsi="Garamond"/>
              </w:rPr>
              <w:t>includes:</w:t>
            </w:r>
          </w:p>
          <w:p w14:paraId="27466841" w14:textId="0B8A1817" w:rsidR="00BD4C43" w:rsidRPr="00BD4C43" w:rsidRDefault="00BD4C43" w:rsidP="007B06DE">
            <w:pPr>
              <w:pStyle w:val="ListParagraph"/>
              <w:numPr>
                <w:ilvl w:val="0"/>
                <w:numId w:val="26"/>
              </w:numPr>
              <w:rPr>
                <w:rFonts w:ascii="Garamond" w:hAnsi="Garamond"/>
              </w:rPr>
            </w:pPr>
            <w:r w:rsidRPr="00BD4C43">
              <w:rPr>
                <w:rFonts w:ascii="Garamond" w:hAnsi="Garamond"/>
              </w:rPr>
              <w:t xml:space="preserve">Treatment of </w:t>
            </w:r>
            <w:r w:rsidRPr="00BD4C43">
              <w:rPr>
                <w:rFonts w:ascii="Garamond" w:hAnsi="Garamond"/>
                <w:b/>
                <w:bCs/>
              </w:rPr>
              <w:t>acute COVID-19</w:t>
            </w:r>
            <w:r w:rsidRPr="00BD4C43">
              <w:rPr>
                <w:rFonts w:ascii="Garamond" w:hAnsi="Garamond"/>
              </w:rPr>
              <w:t xml:space="preserve"> in the community (E Milliken</w:t>
            </w:r>
            <w:r>
              <w:rPr>
                <w:rFonts w:ascii="Garamond" w:hAnsi="Garamond"/>
              </w:rPr>
              <w:t>)</w:t>
            </w:r>
          </w:p>
          <w:p w14:paraId="42C6E79F" w14:textId="3B95B5E2" w:rsidR="00BD4C43" w:rsidRPr="00BD4C43" w:rsidRDefault="00BD4C43" w:rsidP="004E3F39">
            <w:pPr>
              <w:pStyle w:val="ListParagraph"/>
              <w:numPr>
                <w:ilvl w:val="0"/>
                <w:numId w:val="26"/>
              </w:numPr>
              <w:rPr>
                <w:rFonts w:ascii="Garamond" w:hAnsi="Garamond"/>
              </w:rPr>
            </w:pPr>
            <w:r w:rsidRPr="00BD4C43">
              <w:rPr>
                <w:rFonts w:ascii="Garamond" w:hAnsi="Garamond"/>
              </w:rPr>
              <w:t xml:space="preserve">High prevalence of </w:t>
            </w:r>
            <w:r w:rsidRPr="00BD4C43">
              <w:rPr>
                <w:rFonts w:ascii="Garamond" w:hAnsi="Garamond"/>
                <w:b/>
                <w:bCs/>
              </w:rPr>
              <w:t>syphilis</w:t>
            </w:r>
            <w:r w:rsidRPr="00BD4C43">
              <w:rPr>
                <w:rFonts w:ascii="Garamond" w:hAnsi="Garamond"/>
              </w:rPr>
              <w:t xml:space="preserve"> in Australia:  test, treat and trace (M Gunathilake, D Martorana, V Perera</w:t>
            </w:r>
            <w:r>
              <w:rPr>
                <w:rFonts w:ascii="Garamond" w:hAnsi="Garamond"/>
              </w:rPr>
              <w:t xml:space="preserve">) </w:t>
            </w:r>
          </w:p>
          <w:p w14:paraId="3F59921A" w14:textId="1CEEE107" w:rsidR="00BD4C43" w:rsidRPr="00BD4C43" w:rsidRDefault="00BD4C43" w:rsidP="00A0233A">
            <w:pPr>
              <w:pStyle w:val="ListParagraph"/>
              <w:numPr>
                <w:ilvl w:val="0"/>
                <w:numId w:val="26"/>
              </w:numPr>
              <w:rPr>
                <w:rFonts w:ascii="Garamond" w:hAnsi="Garamond"/>
              </w:rPr>
            </w:pPr>
            <w:r w:rsidRPr="00BD4C43">
              <w:rPr>
                <w:rFonts w:ascii="Garamond" w:hAnsi="Garamond"/>
                <w:b/>
                <w:bCs/>
              </w:rPr>
              <w:t>Rheumatic fever and rheumatic heart disease</w:t>
            </w:r>
            <w:r w:rsidRPr="00BD4C43">
              <w:rPr>
                <w:rFonts w:ascii="Garamond" w:hAnsi="Garamond"/>
              </w:rPr>
              <w:t>: updates for clinical practice (S Noonan, J Marangou, BJ Currie, V Wade, AP Ralph</w:t>
            </w:r>
            <w:r>
              <w:rPr>
                <w:rFonts w:ascii="Garamond" w:hAnsi="Garamond"/>
              </w:rPr>
              <w:t>)</w:t>
            </w:r>
          </w:p>
          <w:p w14:paraId="39D2999D" w14:textId="125E4B5F" w:rsidR="00BD4C43" w:rsidRPr="00BD4C43" w:rsidRDefault="00BD4C43" w:rsidP="00A77DF3">
            <w:pPr>
              <w:pStyle w:val="ListParagraph"/>
              <w:numPr>
                <w:ilvl w:val="0"/>
                <w:numId w:val="26"/>
              </w:numPr>
              <w:rPr>
                <w:rFonts w:ascii="Garamond" w:hAnsi="Garamond"/>
              </w:rPr>
            </w:pPr>
            <w:r w:rsidRPr="00BD4C43">
              <w:rPr>
                <w:rFonts w:ascii="Garamond" w:hAnsi="Garamond"/>
                <w:b/>
                <w:bCs/>
              </w:rPr>
              <w:t>Acne vulgaris</w:t>
            </w:r>
            <w:r w:rsidRPr="00BD4C43">
              <w:rPr>
                <w:rFonts w:ascii="Garamond" w:hAnsi="Garamond"/>
              </w:rPr>
              <w:t>: a clinical update (L Iyengar, B Welsh</w:t>
            </w:r>
            <w:r>
              <w:rPr>
                <w:rFonts w:ascii="Garamond" w:hAnsi="Garamond"/>
              </w:rPr>
              <w:t>)</w:t>
            </w:r>
          </w:p>
          <w:p w14:paraId="3CB3580A" w14:textId="7C1D1AF0" w:rsidR="00BD4C43" w:rsidRPr="00BD4C43" w:rsidRDefault="00BD4C43" w:rsidP="005D4E6F">
            <w:pPr>
              <w:pStyle w:val="ListParagraph"/>
              <w:numPr>
                <w:ilvl w:val="0"/>
                <w:numId w:val="26"/>
              </w:numPr>
              <w:rPr>
                <w:rFonts w:ascii="Garamond" w:hAnsi="Garamond"/>
              </w:rPr>
            </w:pPr>
            <w:r w:rsidRPr="00BD4C43">
              <w:rPr>
                <w:rFonts w:ascii="Garamond" w:hAnsi="Garamond"/>
                <w:b/>
                <w:bCs/>
              </w:rPr>
              <w:t>Antibiotic prophylaxis for dental procedures</w:t>
            </w:r>
            <w:r w:rsidRPr="00BD4C43">
              <w:rPr>
                <w:rFonts w:ascii="Garamond" w:hAnsi="Garamond"/>
              </w:rPr>
              <w:t>: an update (T Divnic-Resnik, A Sadr, E Trinh, S Sukumar</w:t>
            </w:r>
            <w:r>
              <w:rPr>
                <w:rFonts w:ascii="Garamond" w:hAnsi="Garamond"/>
              </w:rPr>
              <w:t>)</w:t>
            </w:r>
          </w:p>
          <w:p w14:paraId="48F64566" w14:textId="4AB7D098" w:rsidR="00BD4C43" w:rsidRPr="00BD4C43" w:rsidRDefault="00BD4C43" w:rsidP="00BD4C43">
            <w:pPr>
              <w:pStyle w:val="ListParagraph"/>
              <w:numPr>
                <w:ilvl w:val="0"/>
                <w:numId w:val="26"/>
              </w:numPr>
              <w:rPr>
                <w:rFonts w:ascii="Garamond" w:hAnsi="Garamond"/>
              </w:rPr>
            </w:pPr>
            <w:r w:rsidRPr="00BD4C43">
              <w:rPr>
                <w:rFonts w:ascii="Garamond" w:hAnsi="Garamond"/>
                <w:b/>
                <w:bCs/>
              </w:rPr>
              <w:t>Consumer Medicines Line</w:t>
            </w:r>
            <w:r w:rsidRPr="00BD4C43">
              <w:rPr>
                <w:rFonts w:ascii="Garamond" w:hAnsi="Garamond"/>
              </w:rPr>
              <w:t xml:space="preserve"> closure</w:t>
            </w:r>
          </w:p>
          <w:p w14:paraId="076B2900" w14:textId="65FD3F35" w:rsidR="00BD4C43" w:rsidRPr="004E1B78" w:rsidRDefault="00BD4C43" w:rsidP="00BD4C43">
            <w:pPr>
              <w:pStyle w:val="ListParagraph"/>
              <w:numPr>
                <w:ilvl w:val="0"/>
                <w:numId w:val="26"/>
              </w:numPr>
              <w:rPr>
                <w:rFonts w:ascii="Garamond" w:hAnsi="Garamond"/>
              </w:rPr>
            </w:pPr>
            <w:r w:rsidRPr="00BD4C43">
              <w:rPr>
                <w:rFonts w:ascii="Garamond" w:hAnsi="Garamond"/>
                <w:b/>
                <w:bCs/>
              </w:rPr>
              <w:t>New drugs</w:t>
            </w:r>
            <w:r w:rsidRPr="00BD4C43">
              <w:rPr>
                <w:rFonts w:ascii="Garamond" w:hAnsi="Garamond"/>
              </w:rPr>
              <w:t xml:space="preserve">: </w:t>
            </w:r>
            <w:r w:rsidRPr="00BD4C43">
              <w:rPr>
                <w:rFonts w:ascii="Garamond" w:hAnsi="Garamond"/>
              </w:rPr>
              <w:br/>
              <w:t>– Donanemab for early Alzheimer disease</w:t>
            </w:r>
            <w:r w:rsidRPr="00BD4C43">
              <w:rPr>
                <w:rFonts w:ascii="Garamond" w:hAnsi="Garamond"/>
              </w:rPr>
              <w:br/>
              <w:t>– Elafibranor for primary biliary cholangitis</w:t>
            </w:r>
            <w:r>
              <w:rPr>
                <w:rFonts w:ascii="Garamond" w:hAnsi="Garamond"/>
              </w:rPr>
              <w:br/>
            </w:r>
            <w:r w:rsidRPr="00BD4C43">
              <w:rPr>
                <w:rFonts w:ascii="Garamond" w:hAnsi="Garamond"/>
              </w:rPr>
              <w:t>– Odevixibat for progressive familial intrahepatic cholestasis and Alagille syndrome-associated cholestatic pruritus</w:t>
            </w:r>
          </w:p>
        </w:tc>
      </w:tr>
    </w:tbl>
    <w:p w14:paraId="56606CE4" w14:textId="77777777" w:rsidR="00BD4C43" w:rsidRDefault="00BD4C43" w:rsidP="00BD4C43">
      <w:pPr>
        <w:keepNext/>
        <w:rPr>
          <w:rFonts w:ascii="Garamond" w:hAnsi="Garamond"/>
          <w:i/>
        </w:rPr>
      </w:pPr>
    </w:p>
    <w:p w14:paraId="14ED27F1" w14:textId="77777777" w:rsidR="00892FFE" w:rsidRDefault="00892FFE">
      <w:pPr>
        <w:rPr>
          <w:rFonts w:ascii="Garamond" w:hAnsi="Garamond"/>
          <w:i/>
          <w:lang w:val="en-AU"/>
        </w:rPr>
      </w:pPr>
      <w:r>
        <w:rPr>
          <w:rFonts w:ascii="Garamond" w:hAnsi="Garamond"/>
          <w:i/>
          <w:lang w:val="en-AU"/>
        </w:rPr>
        <w:br w:type="page"/>
      </w:r>
    </w:p>
    <w:p w14:paraId="72B530F2" w14:textId="2A944378" w:rsidR="0061225F" w:rsidRPr="0061225F" w:rsidRDefault="0061225F" w:rsidP="0061225F">
      <w:pPr>
        <w:keepNext/>
        <w:rPr>
          <w:rFonts w:ascii="Garamond" w:hAnsi="Garamond"/>
          <w:i/>
          <w:lang w:val="en-AU"/>
        </w:rPr>
      </w:pPr>
      <w:r w:rsidRPr="0061225F">
        <w:rPr>
          <w:rFonts w:ascii="Garamond" w:hAnsi="Garamond"/>
          <w:i/>
          <w:lang w:val="en-AU"/>
        </w:rPr>
        <w:lastRenderedPageBreak/>
        <w:t>Clinical and Public Health Guidelines</w:t>
      </w:r>
    </w:p>
    <w:p w14:paraId="0FA5DB41" w14:textId="191C2E9C" w:rsidR="0061225F" w:rsidRPr="00064483" w:rsidRDefault="0061225F" w:rsidP="00966A7D">
      <w:pPr>
        <w:keepNext/>
        <w:rPr>
          <w:rFonts w:ascii="Garamond" w:hAnsi="Garamond"/>
          <w:iCs/>
          <w:lang w:val="en-AU"/>
        </w:rPr>
      </w:pPr>
      <w:r w:rsidRPr="0061225F">
        <w:rPr>
          <w:rFonts w:ascii="Garamond" w:hAnsi="Garamond"/>
          <w:iCs/>
          <w:lang w:val="en-AU"/>
        </w:rPr>
        <w:t>Volume 3, Issue 3</w:t>
      </w:r>
      <w:r>
        <w:rPr>
          <w:rFonts w:ascii="Garamond" w:hAnsi="Garamond"/>
          <w:iCs/>
          <w:lang w:val="en-AU"/>
        </w:rPr>
        <w:t xml:space="preserve">, </w:t>
      </w:r>
      <w:r w:rsidRPr="0061225F">
        <w:rPr>
          <w:rFonts w:ascii="Garamond" w:hAnsi="Garamond"/>
          <w:iCs/>
          <w:lang w:val="en-AU"/>
        </w:rPr>
        <w:t>July 2026</w:t>
      </w:r>
    </w:p>
    <w:tbl>
      <w:tblPr>
        <w:tblStyle w:val="TableGrid"/>
        <w:tblW w:w="9360" w:type="dxa"/>
        <w:tblInd w:w="288" w:type="dxa"/>
        <w:tblLayout w:type="fixed"/>
        <w:tblLook w:val="01E0" w:firstRow="1" w:lastRow="1" w:firstColumn="1" w:lastColumn="1" w:noHBand="0" w:noVBand="0"/>
      </w:tblPr>
      <w:tblGrid>
        <w:gridCol w:w="1080"/>
        <w:gridCol w:w="8280"/>
      </w:tblGrid>
      <w:tr w:rsidR="00966A7D" w:rsidRPr="00064483" w14:paraId="18525C0E" w14:textId="77777777" w:rsidTr="00CB420A">
        <w:tc>
          <w:tcPr>
            <w:tcW w:w="1080" w:type="dxa"/>
            <w:tcBorders>
              <w:top w:val="single" w:sz="4" w:space="0" w:color="auto"/>
              <w:left w:val="single" w:sz="4" w:space="0" w:color="auto"/>
              <w:bottom w:val="single" w:sz="4" w:space="0" w:color="auto"/>
              <w:right w:val="single" w:sz="4" w:space="0" w:color="auto"/>
            </w:tcBorders>
            <w:vAlign w:val="center"/>
            <w:hideMark/>
          </w:tcPr>
          <w:p w14:paraId="6DA1F7A9" w14:textId="77777777" w:rsidR="00966A7D" w:rsidRPr="00064483" w:rsidRDefault="00966A7D" w:rsidP="00CB420A">
            <w:pPr>
              <w:rPr>
                <w:rStyle w:val="Hyperlink"/>
                <w:lang w:val="en-AU"/>
              </w:rPr>
            </w:pPr>
            <w:r>
              <w:rPr>
                <w:rFonts w:ascii="Garamond" w:hAnsi="Garamond"/>
                <w:lang w:val="en-AU"/>
              </w:rPr>
              <w:t>URL</w:t>
            </w:r>
          </w:p>
        </w:tc>
        <w:tc>
          <w:tcPr>
            <w:tcW w:w="8280" w:type="dxa"/>
            <w:tcBorders>
              <w:top w:val="single" w:sz="4" w:space="0" w:color="auto"/>
              <w:left w:val="single" w:sz="4" w:space="0" w:color="auto"/>
              <w:bottom w:val="single" w:sz="4" w:space="0" w:color="auto"/>
              <w:right w:val="single" w:sz="4" w:space="0" w:color="auto"/>
            </w:tcBorders>
            <w:vAlign w:val="center"/>
          </w:tcPr>
          <w:p w14:paraId="79A70AB3" w14:textId="0B529AE9" w:rsidR="00966A7D" w:rsidRPr="00064483" w:rsidRDefault="0061225F" w:rsidP="00CB420A">
            <w:pPr>
              <w:rPr>
                <w:rStyle w:val="Hyperlink"/>
                <w:rFonts w:ascii="Garamond" w:hAnsi="Garamond"/>
                <w:color w:val="auto"/>
                <w:u w:val="none"/>
                <w:lang w:val="en-AU"/>
              </w:rPr>
            </w:pPr>
            <w:hyperlink r:id="rId30" w:history="1">
              <w:r w:rsidRPr="006B273A">
                <w:rPr>
                  <w:rStyle w:val="Hyperlink"/>
                  <w:rFonts w:ascii="Garamond" w:hAnsi="Garamond"/>
                  <w:lang w:val="en-AU"/>
                </w:rPr>
                <w:t>https://onlinelibrary.wiley.com/toc/28363973/2026/3/3</w:t>
              </w:r>
            </w:hyperlink>
          </w:p>
        </w:tc>
      </w:tr>
      <w:tr w:rsidR="00966A7D" w:rsidRPr="00064483" w14:paraId="45E26516" w14:textId="77777777" w:rsidTr="00CB420A">
        <w:tc>
          <w:tcPr>
            <w:tcW w:w="1080" w:type="dxa"/>
            <w:tcBorders>
              <w:top w:val="single" w:sz="4" w:space="0" w:color="auto"/>
              <w:left w:val="single" w:sz="4" w:space="0" w:color="auto"/>
              <w:bottom w:val="single" w:sz="4" w:space="0" w:color="auto"/>
              <w:right w:val="single" w:sz="4" w:space="0" w:color="auto"/>
            </w:tcBorders>
            <w:vAlign w:val="center"/>
            <w:hideMark/>
          </w:tcPr>
          <w:p w14:paraId="2AA255A3" w14:textId="77777777" w:rsidR="00966A7D" w:rsidRPr="00064483" w:rsidRDefault="00966A7D" w:rsidP="00CB420A">
            <w:pPr>
              <w:rPr>
                <w:lang w:val="en-AU" w:eastAsia="en-AU"/>
              </w:rPr>
            </w:pPr>
            <w:r w:rsidRPr="00064483">
              <w:rPr>
                <w:rFonts w:ascii="Garamond" w:hAnsi="Garamond"/>
                <w:lang w:val="en-AU" w:eastAsia="en-AU"/>
              </w:rPr>
              <w:t>Notes</w:t>
            </w:r>
          </w:p>
        </w:tc>
        <w:tc>
          <w:tcPr>
            <w:tcW w:w="8280" w:type="dxa"/>
            <w:tcBorders>
              <w:top w:val="single" w:sz="4" w:space="0" w:color="auto"/>
              <w:left w:val="single" w:sz="4" w:space="0" w:color="auto"/>
              <w:bottom w:val="single" w:sz="4" w:space="0" w:color="auto"/>
              <w:right w:val="single" w:sz="4" w:space="0" w:color="auto"/>
            </w:tcBorders>
            <w:vAlign w:val="center"/>
          </w:tcPr>
          <w:p w14:paraId="30BC0BCF" w14:textId="14875525" w:rsidR="00966A7D" w:rsidRPr="00C176DD" w:rsidRDefault="00966A7D" w:rsidP="00CB420A">
            <w:pPr>
              <w:rPr>
                <w:rFonts w:ascii="Garamond" w:hAnsi="Garamond"/>
                <w:lang w:val="en-AU"/>
              </w:rPr>
            </w:pPr>
            <w:r w:rsidRPr="00C176DD">
              <w:rPr>
                <w:rFonts w:ascii="Garamond" w:hAnsi="Garamond"/>
                <w:lang w:val="en-AU"/>
              </w:rPr>
              <w:t xml:space="preserve">A new issue of </w:t>
            </w:r>
            <w:r w:rsidR="0061225F" w:rsidRPr="0061225F">
              <w:rPr>
                <w:rFonts w:ascii="Garamond" w:hAnsi="Garamond"/>
                <w:i/>
                <w:lang w:val="en-AU"/>
              </w:rPr>
              <w:t>Clinical and Public Health Guidelines</w:t>
            </w:r>
            <w:r w:rsidR="0061225F" w:rsidRPr="00C176DD">
              <w:rPr>
                <w:rFonts w:ascii="Garamond" w:hAnsi="Garamond"/>
                <w:lang w:val="en-AU"/>
              </w:rPr>
              <w:t xml:space="preserve"> </w:t>
            </w:r>
            <w:r w:rsidRPr="00C176DD">
              <w:rPr>
                <w:rFonts w:ascii="Garamond" w:hAnsi="Garamond"/>
                <w:lang w:val="en-AU"/>
              </w:rPr>
              <w:t xml:space="preserve">has been published. Articles in this issue of </w:t>
            </w:r>
            <w:r w:rsidR="0061225F" w:rsidRPr="0061225F">
              <w:rPr>
                <w:rFonts w:ascii="Garamond" w:hAnsi="Garamond"/>
                <w:i/>
                <w:lang w:val="en-AU"/>
              </w:rPr>
              <w:t>Clinical and Public Health Guidelines</w:t>
            </w:r>
            <w:r w:rsidR="0061225F" w:rsidRPr="00C176DD">
              <w:rPr>
                <w:rFonts w:ascii="Garamond" w:hAnsi="Garamond"/>
                <w:lang w:val="en-AU"/>
              </w:rPr>
              <w:t xml:space="preserve"> </w:t>
            </w:r>
            <w:r w:rsidRPr="00C176DD">
              <w:rPr>
                <w:rFonts w:ascii="Garamond" w:hAnsi="Garamond"/>
                <w:lang w:val="en-AU"/>
              </w:rPr>
              <w:t>include:</w:t>
            </w:r>
          </w:p>
          <w:p w14:paraId="4E7E6CCA" w14:textId="7E5F2D66" w:rsidR="0061225F" w:rsidRPr="0061225F" w:rsidRDefault="0061225F" w:rsidP="00D97DDD">
            <w:pPr>
              <w:pStyle w:val="ListParagraph"/>
              <w:numPr>
                <w:ilvl w:val="0"/>
                <w:numId w:val="19"/>
              </w:numPr>
              <w:rPr>
                <w:rFonts w:ascii="Garamond" w:hAnsi="Garamond"/>
                <w:lang w:val="en-AU"/>
              </w:rPr>
            </w:pPr>
            <w:r w:rsidRPr="0061225F">
              <w:rPr>
                <w:rFonts w:ascii="Garamond" w:hAnsi="Garamond"/>
                <w:lang w:val="en-AU"/>
              </w:rPr>
              <w:t xml:space="preserve">The Values and Preferences of People Living With </w:t>
            </w:r>
            <w:r w:rsidRPr="0061225F">
              <w:rPr>
                <w:rFonts w:ascii="Garamond" w:hAnsi="Garamond"/>
                <w:b/>
                <w:bCs/>
                <w:lang w:val="en-AU"/>
              </w:rPr>
              <w:t>Motor Neurone Disease</w:t>
            </w:r>
            <w:r w:rsidRPr="0061225F">
              <w:rPr>
                <w:rFonts w:ascii="Garamond" w:hAnsi="Garamond"/>
                <w:lang w:val="en-AU"/>
              </w:rPr>
              <w:t xml:space="preserve"> (MND): A Systematic Review and Meta-Analysis (Timothy Hugh Barker,</w:t>
            </w:r>
            <w:r>
              <w:rPr>
                <w:rFonts w:ascii="Garamond" w:hAnsi="Garamond"/>
                <w:lang w:val="en-AU"/>
              </w:rPr>
              <w:t xml:space="preserve"> </w:t>
            </w:r>
            <w:r w:rsidRPr="0061225F">
              <w:rPr>
                <w:rFonts w:ascii="Garamond" w:hAnsi="Garamond"/>
                <w:lang w:val="en-AU"/>
              </w:rPr>
              <w:t>Lemma N. Bulto,</w:t>
            </w:r>
            <w:r>
              <w:rPr>
                <w:rFonts w:ascii="Garamond" w:hAnsi="Garamond"/>
                <w:lang w:val="en-AU"/>
              </w:rPr>
              <w:t xml:space="preserve"> </w:t>
            </w:r>
            <w:r w:rsidRPr="0061225F">
              <w:rPr>
                <w:rFonts w:ascii="Garamond" w:hAnsi="Garamond"/>
                <w:lang w:val="en-AU"/>
              </w:rPr>
              <w:t>Grace Holland,</w:t>
            </w:r>
            <w:r>
              <w:rPr>
                <w:rFonts w:ascii="Garamond" w:hAnsi="Garamond"/>
                <w:lang w:val="en-AU"/>
              </w:rPr>
              <w:t xml:space="preserve"> </w:t>
            </w:r>
            <w:r w:rsidRPr="0061225F">
              <w:rPr>
                <w:rFonts w:ascii="Garamond" w:hAnsi="Garamond"/>
                <w:lang w:val="en-AU"/>
              </w:rPr>
              <w:t>Camille Schubert,</w:t>
            </w:r>
            <w:r>
              <w:rPr>
                <w:rFonts w:ascii="Garamond" w:hAnsi="Garamond"/>
                <w:lang w:val="en-AU"/>
              </w:rPr>
              <w:t xml:space="preserve"> </w:t>
            </w:r>
            <w:r w:rsidRPr="0061225F">
              <w:rPr>
                <w:rFonts w:ascii="Garamond" w:hAnsi="Garamond"/>
                <w:lang w:val="en-AU"/>
              </w:rPr>
              <w:t>Tracy Merlin,</w:t>
            </w:r>
            <w:r>
              <w:rPr>
                <w:rFonts w:ascii="Garamond" w:hAnsi="Garamond"/>
                <w:lang w:val="en-AU"/>
              </w:rPr>
              <w:t xml:space="preserve"> </w:t>
            </w:r>
            <w:r w:rsidRPr="0061225F">
              <w:rPr>
                <w:rFonts w:ascii="Garamond" w:hAnsi="Garamond"/>
                <w:lang w:val="en-AU"/>
              </w:rPr>
              <w:t>Samer G. Karam,</w:t>
            </w:r>
            <w:r>
              <w:rPr>
                <w:rFonts w:ascii="Garamond" w:hAnsi="Garamond"/>
                <w:lang w:val="en-AU"/>
              </w:rPr>
              <w:t xml:space="preserve"> </w:t>
            </w:r>
            <w:r w:rsidRPr="0061225F">
              <w:rPr>
                <w:rFonts w:ascii="Garamond" w:hAnsi="Garamond"/>
                <w:lang w:val="en-AU"/>
              </w:rPr>
              <w:t>Wojtek Wiercioch,</w:t>
            </w:r>
            <w:r>
              <w:rPr>
                <w:rFonts w:ascii="Garamond" w:hAnsi="Garamond"/>
                <w:lang w:val="en-AU"/>
              </w:rPr>
              <w:t xml:space="preserve"> </w:t>
            </w:r>
            <w:r w:rsidRPr="0061225F">
              <w:rPr>
                <w:rFonts w:ascii="Garamond" w:hAnsi="Garamond"/>
                <w:lang w:val="en-AU"/>
              </w:rPr>
              <w:t>Danielle Pollock,</w:t>
            </w:r>
            <w:r>
              <w:rPr>
                <w:rFonts w:ascii="Garamond" w:hAnsi="Garamond"/>
                <w:lang w:val="en-AU"/>
              </w:rPr>
              <w:t xml:space="preserve"> </w:t>
            </w:r>
            <w:r w:rsidRPr="0061225F">
              <w:rPr>
                <w:rFonts w:ascii="Garamond" w:hAnsi="Garamond"/>
                <w:lang w:val="en-AU"/>
              </w:rPr>
              <w:t>Cindy Stern,</w:t>
            </w:r>
            <w:r>
              <w:rPr>
                <w:rFonts w:ascii="Garamond" w:hAnsi="Garamond"/>
                <w:lang w:val="en-AU"/>
              </w:rPr>
              <w:t xml:space="preserve"> </w:t>
            </w:r>
            <w:r w:rsidRPr="0061225F">
              <w:rPr>
                <w:rFonts w:ascii="Garamond" w:hAnsi="Garamond"/>
                <w:lang w:val="en-AU"/>
              </w:rPr>
              <w:t>Jay Beasley-Hall,</w:t>
            </w:r>
            <w:r>
              <w:rPr>
                <w:rFonts w:ascii="Garamond" w:hAnsi="Garamond"/>
                <w:lang w:val="en-AU"/>
              </w:rPr>
              <w:t xml:space="preserve"> </w:t>
            </w:r>
            <w:r w:rsidRPr="0061225F">
              <w:rPr>
                <w:rFonts w:ascii="Garamond" w:hAnsi="Garamond"/>
                <w:lang w:val="en-AU"/>
              </w:rPr>
              <w:t>Nipun Shrestha,</w:t>
            </w:r>
            <w:r>
              <w:rPr>
                <w:rFonts w:ascii="Garamond" w:hAnsi="Garamond"/>
                <w:lang w:val="en-AU"/>
              </w:rPr>
              <w:t xml:space="preserve"> </w:t>
            </w:r>
            <w:r w:rsidRPr="0061225F">
              <w:rPr>
                <w:rFonts w:ascii="Garamond" w:hAnsi="Garamond"/>
                <w:lang w:val="en-AU"/>
              </w:rPr>
              <w:t>Steve Vucic,</w:t>
            </w:r>
            <w:r>
              <w:rPr>
                <w:rFonts w:ascii="Garamond" w:hAnsi="Garamond"/>
                <w:lang w:val="en-AU"/>
              </w:rPr>
              <w:t xml:space="preserve"> </w:t>
            </w:r>
            <w:r w:rsidRPr="0061225F">
              <w:rPr>
                <w:rFonts w:ascii="Garamond" w:hAnsi="Garamond"/>
                <w:lang w:val="en-AU"/>
              </w:rPr>
              <w:t>Lynne Giles,</w:t>
            </w:r>
            <w:r>
              <w:rPr>
                <w:rFonts w:ascii="Garamond" w:hAnsi="Garamond"/>
                <w:lang w:val="en-AU"/>
              </w:rPr>
              <w:t xml:space="preserve"> </w:t>
            </w:r>
            <w:r w:rsidRPr="0061225F">
              <w:rPr>
                <w:rFonts w:ascii="Garamond" w:hAnsi="Garamond"/>
                <w:lang w:val="en-AU"/>
              </w:rPr>
              <w:t>Zachary Munn</w:t>
            </w:r>
            <w:r>
              <w:rPr>
                <w:rFonts w:ascii="Garamond" w:hAnsi="Garamond"/>
                <w:lang w:val="en-AU"/>
              </w:rPr>
              <w:t>)</w:t>
            </w:r>
          </w:p>
          <w:p w14:paraId="453D85DC" w14:textId="455318FA" w:rsidR="0061225F" w:rsidRPr="0061225F" w:rsidRDefault="0061225F" w:rsidP="00A35A93">
            <w:pPr>
              <w:pStyle w:val="ListParagraph"/>
              <w:numPr>
                <w:ilvl w:val="0"/>
                <w:numId w:val="19"/>
              </w:numPr>
              <w:rPr>
                <w:rFonts w:ascii="Garamond" w:hAnsi="Garamond"/>
                <w:lang w:val="en-AU"/>
              </w:rPr>
            </w:pPr>
            <w:r w:rsidRPr="0061225F">
              <w:rPr>
                <w:rFonts w:ascii="Garamond" w:hAnsi="Garamond"/>
                <w:lang w:val="en-AU"/>
              </w:rPr>
              <w:t xml:space="preserve">Integrating </w:t>
            </w:r>
            <w:r w:rsidRPr="0061225F">
              <w:rPr>
                <w:rFonts w:ascii="Garamond" w:hAnsi="Garamond"/>
                <w:b/>
                <w:bCs/>
                <w:lang w:val="en-AU"/>
              </w:rPr>
              <w:t>Artificial Intelligence and Automation Into Living Guideline Development</w:t>
            </w:r>
            <w:r w:rsidRPr="0061225F">
              <w:rPr>
                <w:rFonts w:ascii="Garamond" w:hAnsi="Garamond"/>
                <w:lang w:val="en-AU"/>
              </w:rPr>
              <w:t>: A Scoping Review of Existing Frameworks, Methods, and Applications (Nofisat Ismaila,</w:t>
            </w:r>
            <w:r>
              <w:rPr>
                <w:rFonts w:ascii="Garamond" w:hAnsi="Garamond"/>
                <w:lang w:val="en-AU"/>
              </w:rPr>
              <w:t xml:space="preserve"> </w:t>
            </w:r>
            <w:r w:rsidRPr="0061225F">
              <w:rPr>
                <w:rFonts w:ascii="Garamond" w:hAnsi="Garamond"/>
                <w:lang w:val="en-AU"/>
              </w:rPr>
              <w:t>Syed Arsalan Ahmed Naqvi,</w:t>
            </w:r>
            <w:r>
              <w:rPr>
                <w:rFonts w:ascii="Garamond" w:hAnsi="Garamond"/>
                <w:lang w:val="en-AU"/>
              </w:rPr>
              <w:t xml:space="preserve"> </w:t>
            </w:r>
            <w:r w:rsidRPr="0061225F">
              <w:rPr>
                <w:rFonts w:ascii="Garamond" w:hAnsi="Garamond"/>
                <w:lang w:val="en-AU"/>
              </w:rPr>
              <w:t>Lawrence Mbuagbaw,</w:t>
            </w:r>
            <w:r>
              <w:rPr>
                <w:rFonts w:ascii="Garamond" w:hAnsi="Garamond"/>
                <w:lang w:val="en-AU"/>
              </w:rPr>
              <w:t xml:space="preserve"> </w:t>
            </w:r>
            <w:r w:rsidRPr="0061225F">
              <w:rPr>
                <w:rFonts w:ascii="Garamond" w:hAnsi="Garamond"/>
                <w:lang w:val="en-AU"/>
              </w:rPr>
              <w:t>Jinhui Ma,</w:t>
            </w:r>
            <w:r>
              <w:rPr>
                <w:rFonts w:ascii="Garamond" w:hAnsi="Garamond"/>
                <w:lang w:val="en-AU"/>
              </w:rPr>
              <w:t xml:space="preserve"> </w:t>
            </w:r>
            <w:r w:rsidRPr="0061225F">
              <w:rPr>
                <w:rFonts w:ascii="Garamond" w:hAnsi="Garamond"/>
                <w:lang w:val="en-AU"/>
              </w:rPr>
              <w:t>Lehana Thabane</w:t>
            </w:r>
            <w:r>
              <w:rPr>
                <w:rFonts w:ascii="Garamond" w:hAnsi="Garamond"/>
                <w:lang w:val="en-AU"/>
              </w:rPr>
              <w:t>)</w:t>
            </w:r>
          </w:p>
          <w:p w14:paraId="2CF31694" w14:textId="1647FFFB" w:rsidR="0061225F" w:rsidRPr="0061225F" w:rsidRDefault="0061225F" w:rsidP="0035409D">
            <w:pPr>
              <w:pStyle w:val="ListParagraph"/>
              <w:numPr>
                <w:ilvl w:val="0"/>
                <w:numId w:val="19"/>
              </w:numPr>
              <w:rPr>
                <w:rFonts w:ascii="Garamond" w:hAnsi="Garamond"/>
                <w:lang w:val="en-AU"/>
              </w:rPr>
            </w:pPr>
            <w:r w:rsidRPr="0061225F">
              <w:rPr>
                <w:rFonts w:ascii="Garamond" w:hAnsi="Garamond"/>
                <w:lang w:val="en-AU"/>
              </w:rPr>
              <w:t xml:space="preserve">The European Multidisciplinary Evidence-Based Guideline on </w:t>
            </w:r>
            <w:r w:rsidRPr="0061225F">
              <w:rPr>
                <w:rFonts w:ascii="Garamond" w:hAnsi="Garamond"/>
                <w:b/>
                <w:bCs/>
                <w:lang w:val="en-AU"/>
              </w:rPr>
              <w:t>Pancreatic Cancer</w:t>
            </w:r>
            <w:r w:rsidRPr="0061225F">
              <w:rPr>
                <w:rFonts w:ascii="Garamond" w:hAnsi="Garamond"/>
                <w:lang w:val="en-AU"/>
              </w:rPr>
              <w:t>: Methodological Protocol (Laura C Leeuwenburgh,</w:t>
            </w:r>
            <w:r>
              <w:rPr>
                <w:rFonts w:ascii="Garamond" w:hAnsi="Garamond"/>
                <w:lang w:val="en-AU"/>
              </w:rPr>
              <w:t xml:space="preserve"> </w:t>
            </w:r>
            <w:r w:rsidRPr="0061225F">
              <w:rPr>
                <w:rFonts w:ascii="Garamond" w:hAnsi="Garamond"/>
                <w:lang w:val="en-AU"/>
              </w:rPr>
              <w:t>Magdalena Holze,</w:t>
            </w:r>
            <w:r>
              <w:rPr>
                <w:rFonts w:ascii="Garamond" w:hAnsi="Garamond"/>
                <w:lang w:val="en-AU"/>
              </w:rPr>
              <w:t xml:space="preserve"> </w:t>
            </w:r>
            <w:r w:rsidRPr="0061225F">
              <w:rPr>
                <w:rFonts w:ascii="Garamond" w:hAnsi="Garamond"/>
                <w:lang w:val="en-AU"/>
              </w:rPr>
              <w:t>Dena Akhoundzadeh,</w:t>
            </w:r>
            <w:r>
              <w:rPr>
                <w:rFonts w:ascii="Garamond" w:hAnsi="Garamond"/>
                <w:lang w:val="en-AU"/>
              </w:rPr>
              <w:t xml:space="preserve"> </w:t>
            </w:r>
            <w:r w:rsidRPr="0061225F">
              <w:rPr>
                <w:rFonts w:ascii="Garamond" w:hAnsi="Garamond"/>
                <w:lang w:val="en-AU"/>
              </w:rPr>
              <w:t>Adnan Alsourani,</w:t>
            </w:r>
            <w:r>
              <w:rPr>
                <w:rFonts w:ascii="Garamond" w:hAnsi="Garamond"/>
                <w:lang w:val="en-AU"/>
              </w:rPr>
              <w:t xml:space="preserve"> </w:t>
            </w:r>
            <w:r w:rsidRPr="0061225F">
              <w:rPr>
                <w:rFonts w:ascii="Garamond" w:hAnsi="Garamond"/>
                <w:lang w:val="en-AU"/>
              </w:rPr>
              <w:t>Ricardo Alvarez Jimenez,</w:t>
            </w:r>
            <w:r>
              <w:rPr>
                <w:rFonts w:ascii="Garamond" w:hAnsi="Garamond"/>
                <w:lang w:val="en-AU"/>
              </w:rPr>
              <w:t xml:space="preserve"> et al </w:t>
            </w:r>
            <w:r w:rsidRPr="0061225F">
              <w:rPr>
                <w:rFonts w:ascii="Garamond" w:hAnsi="Garamond"/>
                <w:lang w:val="en-AU"/>
              </w:rPr>
              <w:t>for the Multi-Societal European Evidence-Based Guideline on Pancreatic Cancer</w:t>
            </w:r>
            <w:r>
              <w:rPr>
                <w:rFonts w:ascii="Garamond" w:hAnsi="Garamond"/>
                <w:lang w:val="en-AU"/>
              </w:rPr>
              <w:t>)</w:t>
            </w:r>
          </w:p>
          <w:p w14:paraId="0865D1E3" w14:textId="39057564" w:rsidR="0061225F" w:rsidRPr="0061225F" w:rsidRDefault="0061225F" w:rsidP="008570E8">
            <w:pPr>
              <w:pStyle w:val="ListParagraph"/>
              <w:numPr>
                <w:ilvl w:val="0"/>
                <w:numId w:val="19"/>
              </w:numPr>
              <w:rPr>
                <w:rFonts w:ascii="Garamond" w:hAnsi="Garamond"/>
                <w:lang w:val="en-AU"/>
              </w:rPr>
            </w:pPr>
            <w:r w:rsidRPr="0061225F">
              <w:rPr>
                <w:rFonts w:ascii="Garamond" w:hAnsi="Garamond"/>
                <w:b/>
                <w:bCs/>
                <w:lang w:val="en-AU"/>
              </w:rPr>
              <w:t>Evidence-to-Decision Frameworks</w:t>
            </w:r>
            <w:r w:rsidRPr="0061225F">
              <w:rPr>
                <w:rFonts w:ascii="Garamond" w:hAnsi="Garamond"/>
                <w:lang w:val="en-AU"/>
              </w:rPr>
              <w:t>: Enhancing the Quality and Rigour of Guidelines and Recommendations (Jose F Meneses-Echavez,</w:t>
            </w:r>
            <w:r>
              <w:rPr>
                <w:rFonts w:ascii="Garamond" w:hAnsi="Garamond"/>
                <w:lang w:val="en-AU"/>
              </w:rPr>
              <w:t xml:space="preserve"> </w:t>
            </w:r>
            <w:r w:rsidRPr="0061225F">
              <w:rPr>
                <w:rFonts w:ascii="Garamond" w:hAnsi="Garamond"/>
                <w:lang w:val="en-AU"/>
              </w:rPr>
              <w:t>Pablo Alonso-Coello,</w:t>
            </w:r>
            <w:r>
              <w:rPr>
                <w:rFonts w:ascii="Garamond" w:hAnsi="Garamond"/>
                <w:lang w:val="en-AU"/>
              </w:rPr>
              <w:t xml:space="preserve"> </w:t>
            </w:r>
            <w:r w:rsidRPr="0061225F">
              <w:rPr>
                <w:rFonts w:ascii="Garamond" w:hAnsi="Garamond"/>
                <w:lang w:val="en-AU"/>
              </w:rPr>
              <w:t>Gunn Vist,</w:t>
            </w:r>
            <w:r>
              <w:rPr>
                <w:rFonts w:ascii="Garamond" w:hAnsi="Garamond"/>
                <w:lang w:val="en-AU"/>
              </w:rPr>
              <w:t xml:space="preserve"> </w:t>
            </w:r>
            <w:r w:rsidRPr="0061225F">
              <w:rPr>
                <w:rFonts w:ascii="Garamond" w:hAnsi="Garamond"/>
                <w:lang w:val="en-AU"/>
              </w:rPr>
              <w:t>Javier Bracchiglione,</w:t>
            </w:r>
            <w:r>
              <w:rPr>
                <w:rFonts w:ascii="Garamond" w:hAnsi="Garamond"/>
                <w:lang w:val="en-AU"/>
              </w:rPr>
              <w:t xml:space="preserve"> </w:t>
            </w:r>
            <w:r w:rsidRPr="0061225F">
              <w:rPr>
                <w:rFonts w:ascii="Garamond" w:hAnsi="Garamond"/>
                <w:lang w:val="en-AU"/>
              </w:rPr>
              <w:t>Y Song,</w:t>
            </w:r>
            <w:r>
              <w:rPr>
                <w:rFonts w:ascii="Garamond" w:hAnsi="Garamond"/>
                <w:lang w:val="en-AU"/>
              </w:rPr>
              <w:t xml:space="preserve"> </w:t>
            </w:r>
            <w:r w:rsidRPr="0061225F">
              <w:rPr>
                <w:rFonts w:ascii="Garamond" w:hAnsi="Garamond"/>
                <w:lang w:val="en-AU"/>
              </w:rPr>
              <w:t>S Flottorp,</w:t>
            </w:r>
            <w:r>
              <w:rPr>
                <w:rFonts w:ascii="Garamond" w:hAnsi="Garamond"/>
                <w:lang w:val="en-AU"/>
              </w:rPr>
              <w:t xml:space="preserve"> </w:t>
            </w:r>
            <w:r w:rsidRPr="0061225F">
              <w:rPr>
                <w:rFonts w:ascii="Garamond" w:hAnsi="Garamond"/>
                <w:lang w:val="en-AU"/>
              </w:rPr>
              <w:t>S E Rosenbaum</w:t>
            </w:r>
            <w:r>
              <w:rPr>
                <w:rFonts w:ascii="Garamond" w:hAnsi="Garamond"/>
                <w:lang w:val="en-AU"/>
              </w:rPr>
              <w:t>)</w:t>
            </w:r>
          </w:p>
          <w:p w14:paraId="089DF85F" w14:textId="1DE4BE95" w:rsidR="0061225F" w:rsidRPr="0061225F" w:rsidRDefault="0061225F" w:rsidP="00F16E2A">
            <w:pPr>
              <w:pStyle w:val="ListParagraph"/>
              <w:numPr>
                <w:ilvl w:val="0"/>
                <w:numId w:val="19"/>
              </w:numPr>
              <w:rPr>
                <w:rFonts w:ascii="Garamond" w:hAnsi="Garamond"/>
                <w:lang w:val="en-AU"/>
              </w:rPr>
            </w:pPr>
            <w:r w:rsidRPr="0061225F">
              <w:rPr>
                <w:rFonts w:ascii="Garamond" w:hAnsi="Garamond"/>
                <w:b/>
                <w:bCs/>
                <w:lang w:val="en-AU"/>
              </w:rPr>
              <w:t xml:space="preserve">GIN-McMaster Guideline Development Checklist </w:t>
            </w:r>
            <w:r w:rsidRPr="0061225F">
              <w:rPr>
                <w:rFonts w:ascii="Garamond" w:hAnsi="Garamond"/>
                <w:lang w:val="en-AU"/>
              </w:rPr>
              <w:t>Extension for Integrating Artificial Intelligence in the Health Guideline Enterprise (Manuel Marques-Cruz,</w:t>
            </w:r>
            <w:r>
              <w:rPr>
                <w:rFonts w:ascii="Garamond" w:hAnsi="Garamond"/>
                <w:lang w:val="en-AU"/>
              </w:rPr>
              <w:t xml:space="preserve"> </w:t>
            </w:r>
            <w:r w:rsidRPr="0061225F">
              <w:rPr>
                <w:rFonts w:ascii="Garamond" w:hAnsi="Garamond"/>
                <w:lang w:val="en-AU"/>
              </w:rPr>
              <w:t>Bernardo Sousa-Pinto,</w:t>
            </w:r>
            <w:r>
              <w:rPr>
                <w:rFonts w:ascii="Garamond" w:hAnsi="Garamond"/>
                <w:lang w:val="en-AU"/>
              </w:rPr>
              <w:t xml:space="preserve"> </w:t>
            </w:r>
            <w:r w:rsidRPr="0061225F">
              <w:rPr>
                <w:rFonts w:ascii="Garamond" w:hAnsi="Garamond"/>
                <w:lang w:val="en-AU"/>
              </w:rPr>
              <w:t>Ignacio Neumann,</w:t>
            </w:r>
            <w:r>
              <w:rPr>
                <w:rFonts w:ascii="Garamond" w:hAnsi="Garamond"/>
                <w:lang w:val="en-AU"/>
              </w:rPr>
              <w:t xml:space="preserve"> </w:t>
            </w:r>
            <w:r w:rsidRPr="0061225F">
              <w:rPr>
                <w:rFonts w:ascii="Garamond" w:hAnsi="Garamond"/>
                <w:lang w:val="en-AU"/>
              </w:rPr>
              <w:t>Yuan Chi,</w:t>
            </w:r>
            <w:r>
              <w:rPr>
                <w:rFonts w:ascii="Garamond" w:hAnsi="Garamond"/>
                <w:lang w:val="en-AU"/>
              </w:rPr>
              <w:t xml:space="preserve"> </w:t>
            </w:r>
            <w:r w:rsidRPr="0061225F">
              <w:rPr>
                <w:rFonts w:ascii="Garamond" w:hAnsi="Garamond"/>
                <w:lang w:val="en-AU"/>
              </w:rPr>
              <w:t>Monika Nothacker,</w:t>
            </w:r>
            <w:r>
              <w:rPr>
                <w:rFonts w:ascii="Garamond" w:hAnsi="Garamond"/>
                <w:lang w:val="en-AU"/>
              </w:rPr>
              <w:t xml:space="preserve"> </w:t>
            </w:r>
            <w:r w:rsidRPr="0061225F">
              <w:rPr>
                <w:rFonts w:ascii="Garamond" w:hAnsi="Garamond"/>
                <w:lang w:val="en-AU"/>
              </w:rPr>
              <w:t>Artur Nowak,</w:t>
            </w:r>
            <w:r>
              <w:rPr>
                <w:rFonts w:ascii="Garamond" w:hAnsi="Garamond"/>
                <w:lang w:val="en-AU"/>
              </w:rPr>
              <w:t xml:space="preserve"> </w:t>
            </w:r>
            <w:r w:rsidRPr="0061225F">
              <w:rPr>
                <w:rFonts w:ascii="Garamond" w:hAnsi="Garamond"/>
                <w:lang w:val="en-AU"/>
              </w:rPr>
              <w:t>M Reinap,</w:t>
            </w:r>
            <w:r>
              <w:rPr>
                <w:rFonts w:ascii="Garamond" w:hAnsi="Garamond"/>
                <w:lang w:val="en-AU"/>
              </w:rPr>
              <w:t xml:space="preserve"> </w:t>
            </w:r>
            <w:r w:rsidRPr="0061225F">
              <w:rPr>
                <w:rFonts w:ascii="Garamond" w:hAnsi="Garamond"/>
                <w:lang w:val="en-AU"/>
              </w:rPr>
              <w:t>M</w:t>
            </w:r>
            <w:r>
              <w:rPr>
                <w:rFonts w:ascii="Garamond" w:hAnsi="Garamond"/>
                <w:lang w:val="en-AU"/>
              </w:rPr>
              <w:t xml:space="preserve"> </w:t>
            </w:r>
            <w:r w:rsidRPr="0061225F">
              <w:rPr>
                <w:rFonts w:ascii="Garamond" w:hAnsi="Garamond"/>
                <w:lang w:val="en-AU"/>
              </w:rPr>
              <w:t>Awad,</w:t>
            </w:r>
            <w:r>
              <w:rPr>
                <w:rFonts w:ascii="Garamond" w:hAnsi="Garamond"/>
                <w:lang w:val="en-AU"/>
              </w:rPr>
              <w:t xml:space="preserve"> </w:t>
            </w:r>
            <w:r w:rsidRPr="0061225F">
              <w:rPr>
                <w:rFonts w:ascii="Garamond" w:hAnsi="Garamond"/>
                <w:lang w:val="en-AU"/>
              </w:rPr>
              <w:t>P Alonso-Coello,</w:t>
            </w:r>
            <w:r>
              <w:rPr>
                <w:rFonts w:ascii="Garamond" w:hAnsi="Garamond"/>
                <w:lang w:val="en-AU"/>
              </w:rPr>
              <w:t xml:space="preserve"> </w:t>
            </w:r>
            <w:r w:rsidRPr="0061225F">
              <w:rPr>
                <w:rFonts w:ascii="Garamond" w:hAnsi="Garamond"/>
                <w:lang w:val="en-AU"/>
              </w:rPr>
              <w:t>A Qaseem,</w:t>
            </w:r>
            <w:r>
              <w:rPr>
                <w:rFonts w:ascii="Garamond" w:hAnsi="Garamond"/>
                <w:lang w:val="en-AU"/>
              </w:rPr>
              <w:t xml:space="preserve"> </w:t>
            </w:r>
            <w:r w:rsidRPr="0061225F">
              <w:rPr>
                <w:rFonts w:ascii="Garamond" w:hAnsi="Garamond"/>
                <w:lang w:val="en-AU"/>
              </w:rPr>
              <w:t>E A Akl,</w:t>
            </w:r>
            <w:r>
              <w:rPr>
                <w:rFonts w:ascii="Garamond" w:hAnsi="Garamond"/>
                <w:lang w:val="en-AU"/>
              </w:rPr>
              <w:t xml:space="preserve"> </w:t>
            </w:r>
            <w:r w:rsidRPr="0061225F">
              <w:rPr>
                <w:rFonts w:ascii="Garamond" w:hAnsi="Garamond"/>
                <w:lang w:val="en-AU"/>
              </w:rPr>
              <w:t>W Wiercioch,</w:t>
            </w:r>
            <w:r>
              <w:rPr>
                <w:rFonts w:ascii="Garamond" w:hAnsi="Garamond"/>
                <w:lang w:val="en-AU"/>
              </w:rPr>
              <w:t xml:space="preserve"> </w:t>
            </w:r>
            <w:r w:rsidRPr="0061225F">
              <w:rPr>
                <w:rFonts w:ascii="Garamond" w:hAnsi="Garamond"/>
                <w:lang w:val="en-AU"/>
              </w:rPr>
              <w:t>J Brozek,</w:t>
            </w:r>
            <w:r>
              <w:rPr>
                <w:rFonts w:ascii="Garamond" w:hAnsi="Garamond"/>
                <w:lang w:val="en-AU"/>
              </w:rPr>
              <w:t xml:space="preserve"> </w:t>
            </w:r>
            <w:r w:rsidRPr="0061225F">
              <w:rPr>
                <w:rFonts w:ascii="Garamond" w:hAnsi="Garamond"/>
                <w:lang w:val="en-AU"/>
              </w:rPr>
              <w:t>H J Schünemann,</w:t>
            </w:r>
            <w:r>
              <w:rPr>
                <w:rFonts w:ascii="Garamond" w:hAnsi="Garamond"/>
                <w:lang w:val="en-AU"/>
              </w:rPr>
              <w:t xml:space="preserve"> </w:t>
            </w:r>
            <w:r w:rsidRPr="0061225F">
              <w:rPr>
                <w:rFonts w:ascii="Garamond" w:hAnsi="Garamond"/>
                <w:lang w:val="en-AU"/>
              </w:rPr>
              <w:t>the GIN AI working group</w:t>
            </w:r>
          </w:p>
          <w:p w14:paraId="08B75138" w14:textId="285F24E6" w:rsidR="0061225F" w:rsidRPr="0061225F" w:rsidRDefault="0061225F" w:rsidP="009933A2">
            <w:pPr>
              <w:pStyle w:val="ListParagraph"/>
              <w:numPr>
                <w:ilvl w:val="0"/>
                <w:numId w:val="19"/>
              </w:numPr>
              <w:rPr>
                <w:rFonts w:ascii="Garamond" w:hAnsi="Garamond"/>
                <w:lang w:val="en-AU"/>
              </w:rPr>
            </w:pPr>
            <w:r w:rsidRPr="0061225F">
              <w:rPr>
                <w:rFonts w:ascii="Garamond" w:hAnsi="Garamond"/>
                <w:b/>
                <w:bCs/>
                <w:lang w:val="en-AU"/>
              </w:rPr>
              <w:t>Development and Updating of Clinical Practice Guidelines</w:t>
            </w:r>
            <w:r w:rsidRPr="0061225F">
              <w:rPr>
                <w:rFonts w:ascii="Garamond" w:hAnsi="Garamond"/>
                <w:lang w:val="en-AU"/>
              </w:rPr>
              <w:t>—The Necessity of International Collaboration (Johanna H van der Lee,</w:t>
            </w:r>
            <w:r>
              <w:rPr>
                <w:rFonts w:ascii="Garamond" w:hAnsi="Garamond"/>
                <w:lang w:val="en-AU"/>
              </w:rPr>
              <w:t xml:space="preserve"> </w:t>
            </w:r>
            <w:r w:rsidRPr="0061225F">
              <w:rPr>
                <w:rFonts w:ascii="Garamond" w:hAnsi="Garamond"/>
                <w:lang w:val="en-AU"/>
              </w:rPr>
              <w:t>Irina M Mostovaya,</w:t>
            </w:r>
            <w:r>
              <w:rPr>
                <w:rFonts w:ascii="Garamond" w:hAnsi="Garamond"/>
                <w:lang w:val="en-AU"/>
              </w:rPr>
              <w:t xml:space="preserve"> </w:t>
            </w:r>
            <w:r w:rsidRPr="0061225F">
              <w:rPr>
                <w:rFonts w:ascii="Garamond" w:hAnsi="Garamond"/>
                <w:lang w:val="en-AU"/>
              </w:rPr>
              <w:t>J J Duvekot,</w:t>
            </w:r>
            <w:r>
              <w:rPr>
                <w:rFonts w:ascii="Garamond" w:hAnsi="Garamond"/>
                <w:lang w:val="en-AU"/>
              </w:rPr>
              <w:t xml:space="preserve"> </w:t>
            </w:r>
            <w:r w:rsidRPr="0061225F">
              <w:rPr>
                <w:rFonts w:ascii="Garamond" w:hAnsi="Garamond"/>
                <w:lang w:val="en-AU"/>
              </w:rPr>
              <w:t>R J Ensink,</w:t>
            </w:r>
            <w:r>
              <w:rPr>
                <w:rFonts w:ascii="Garamond" w:hAnsi="Garamond"/>
                <w:lang w:val="en-AU"/>
              </w:rPr>
              <w:t xml:space="preserve"> </w:t>
            </w:r>
            <w:r w:rsidRPr="0061225F">
              <w:rPr>
                <w:rFonts w:ascii="Garamond" w:hAnsi="Garamond"/>
                <w:lang w:val="en-AU"/>
              </w:rPr>
              <w:t>K Spijkers,</w:t>
            </w:r>
            <w:r>
              <w:rPr>
                <w:rFonts w:ascii="Garamond" w:hAnsi="Garamond"/>
                <w:lang w:val="en-AU"/>
              </w:rPr>
              <w:t xml:space="preserve"> </w:t>
            </w:r>
            <w:r w:rsidRPr="0061225F">
              <w:rPr>
                <w:rFonts w:ascii="Garamond" w:hAnsi="Garamond"/>
                <w:lang w:val="en-AU"/>
              </w:rPr>
              <w:t>M Pols,</w:t>
            </w:r>
            <w:r>
              <w:rPr>
                <w:rFonts w:ascii="Garamond" w:hAnsi="Garamond"/>
                <w:lang w:val="en-AU"/>
              </w:rPr>
              <w:t xml:space="preserve"> </w:t>
            </w:r>
            <w:r w:rsidRPr="0061225F">
              <w:rPr>
                <w:rFonts w:ascii="Garamond" w:hAnsi="Garamond"/>
                <w:lang w:val="en-AU"/>
              </w:rPr>
              <w:t>T A van Barneveld</w:t>
            </w:r>
            <w:r>
              <w:rPr>
                <w:rFonts w:ascii="Garamond" w:hAnsi="Garamond"/>
                <w:lang w:val="en-AU"/>
              </w:rPr>
              <w:t>)</w:t>
            </w:r>
          </w:p>
          <w:p w14:paraId="391DC384" w14:textId="2BF193FA" w:rsidR="00966A7D" w:rsidRPr="002D225B" w:rsidRDefault="0061225F" w:rsidP="0061225F">
            <w:pPr>
              <w:pStyle w:val="ListParagraph"/>
              <w:numPr>
                <w:ilvl w:val="0"/>
                <w:numId w:val="19"/>
              </w:numPr>
              <w:rPr>
                <w:rFonts w:ascii="Garamond" w:hAnsi="Garamond"/>
                <w:lang w:val="en-AU"/>
              </w:rPr>
            </w:pPr>
            <w:r w:rsidRPr="0061225F">
              <w:rPr>
                <w:rFonts w:ascii="Garamond" w:hAnsi="Garamond"/>
                <w:lang w:val="en-AU"/>
              </w:rPr>
              <w:t xml:space="preserve">Guidelines or Other Guidance Documents for </w:t>
            </w:r>
            <w:r w:rsidRPr="0061225F">
              <w:rPr>
                <w:rFonts w:ascii="Garamond" w:hAnsi="Garamond"/>
                <w:b/>
                <w:bCs/>
                <w:lang w:val="en-AU"/>
              </w:rPr>
              <w:t>Rare Diseases</w:t>
            </w:r>
            <w:r w:rsidRPr="0061225F">
              <w:rPr>
                <w:rFonts w:ascii="Garamond" w:hAnsi="Garamond"/>
                <w:lang w:val="en-AU"/>
              </w:rPr>
              <w:t xml:space="preserve"> in the Netherlands: When and Where to Invest (Effort, Time and Money)?</w:t>
            </w:r>
            <w:r>
              <w:rPr>
                <w:rFonts w:ascii="Garamond" w:hAnsi="Garamond"/>
                <w:lang w:val="en-AU"/>
              </w:rPr>
              <w:t>(</w:t>
            </w:r>
            <w:r w:rsidRPr="0061225F">
              <w:rPr>
                <w:rFonts w:ascii="Garamond" w:hAnsi="Garamond"/>
                <w:lang w:val="en-AU"/>
              </w:rPr>
              <w:t>Iméze J Hieltjes,</w:t>
            </w:r>
            <w:r>
              <w:rPr>
                <w:rFonts w:ascii="Garamond" w:hAnsi="Garamond"/>
                <w:lang w:val="en-AU"/>
              </w:rPr>
              <w:t xml:space="preserve"> </w:t>
            </w:r>
            <w:r w:rsidRPr="0061225F">
              <w:rPr>
                <w:rFonts w:ascii="Garamond" w:hAnsi="Garamond"/>
                <w:lang w:val="en-AU"/>
              </w:rPr>
              <w:t>Charlotte M W Gaasterland,</w:t>
            </w:r>
            <w:r>
              <w:rPr>
                <w:rFonts w:ascii="Garamond" w:hAnsi="Garamond"/>
                <w:lang w:val="en-AU"/>
              </w:rPr>
              <w:t xml:space="preserve"> </w:t>
            </w:r>
            <w:r w:rsidRPr="0061225F">
              <w:rPr>
                <w:rFonts w:ascii="Garamond" w:hAnsi="Garamond"/>
                <w:lang w:val="en-AU"/>
              </w:rPr>
              <w:t>Marieke Hermsen,</w:t>
            </w:r>
            <w:r>
              <w:rPr>
                <w:rFonts w:ascii="Garamond" w:hAnsi="Garamond"/>
                <w:lang w:val="en-AU"/>
              </w:rPr>
              <w:t xml:space="preserve"> </w:t>
            </w:r>
            <w:r w:rsidRPr="0061225F">
              <w:rPr>
                <w:rFonts w:ascii="Garamond" w:hAnsi="Garamond"/>
                <w:lang w:val="en-AU"/>
              </w:rPr>
              <w:t>Anne Marie van Wermeskerken,</w:t>
            </w:r>
            <w:r>
              <w:rPr>
                <w:rFonts w:ascii="Garamond" w:hAnsi="Garamond"/>
                <w:lang w:val="en-AU"/>
              </w:rPr>
              <w:t xml:space="preserve"> </w:t>
            </w:r>
            <w:r w:rsidRPr="0061225F">
              <w:rPr>
                <w:rFonts w:ascii="Garamond" w:hAnsi="Garamond"/>
                <w:lang w:val="en-AU"/>
              </w:rPr>
              <w:t>Ilse van Herk,</w:t>
            </w:r>
            <w:r>
              <w:rPr>
                <w:rFonts w:ascii="Garamond" w:hAnsi="Garamond"/>
                <w:lang w:val="en-AU"/>
              </w:rPr>
              <w:t xml:space="preserve"> </w:t>
            </w:r>
            <w:r w:rsidRPr="0061225F">
              <w:rPr>
                <w:rFonts w:ascii="Garamond" w:hAnsi="Garamond"/>
                <w:lang w:val="en-AU"/>
              </w:rPr>
              <w:t>Johanna H van der Lee</w:t>
            </w:r>
            <w:r>
              <w:rPr>
                <w:rFonts w:ascii="Garamond" w:hAnsi="Garamond"/>
                <w:lang w:val="en-AU"/>
              </w:rPr>
              <w:t>)</w:t>
            </w:r>
          </w:p>
        </w:tc>
      </w:tr>
    </w:tbl>
    <w:p w14:paraId="35A114D2" w14:textId="77777777" w:rsidR="00BD4C43" w:rsidRDefault="00BD4C43" w:rsidP="00966A7D">
      <w:pPr>
        <w:keepNext/>
        <w:rPr>
          <w:rFonts w:ascii="Garamond" w:hAnsi="Garamond"/>
          <w:i/>
          <w:lang w:val="en-AU"/>
        </w:rPr>
      </w:pPr>
    </w:p>
    <w:p w14:paraId="194CD76F" w14:textId="45FC72F0" w:rsidR="00966A7D" w:rsidRPr="00F1705E" w:rsidRDefault="00F56DFD" w:rsidP="00966A7D">
      <w:pPr>
        <w:keepNext/>
        <w:rPr>
          <w:rFonts w:ascii="Garamond" w:hAnsi="Garamond"/>
          <w:i/>
          <w:lang w:val="en-AU"/>
        </w:rPr>
      </w:pPr>
      <w:r>
        <w:rPr>
          <w:rFonts w:ascii="Garamond" w:hAnsi="Garamond"/>
          <w:i/>
          <w:lang w:val="en-AU"/>
        </w:rPr>
        <w:t>Age and Ageing</w:t>
      </w:r>
    </w:p>
    <w:p w14:paraId="731B7852" w14:textId="7ED5141C" w:rsidR="00F56DFD" w:rsidRDefault="00F56DFD" w:rsidP="00966A7D">
      <w:pPr>
        <w:keepNext/>
        <w:rPr>
          <w:rFonts w:ascii="Garamond" w:hAnsi="Garamond"/>
          <w:iCs/>
          <w:lang w:val="en-AU"/>
        </w:rPr>
      </w:pPr>
      <w:r w:rsidRPr="00F56DFD">
        <w:rPr>
          <w:rFonts w:ascii="Garamond" w:hAnsi="Garamond"/>
          <w:iCs/>
          <w:lang w:val="en-AU"/>
        </w:rPr>
        <w:t>Volume 55, Issue 7, July 2026</w:t>
      </w:r>
    </w:p>
    <w:tbl>
      <w:tblPr>
        <w:tblStyle w:val="TableGrid"/>
        <w:tblW w:w="0" w:type="auto"/>
        <w:tblInd w:w="288" w:type="dxa"/>
        <w:tblLayout w:type="fixed"/>
        <w:tblLook w:val="01E0" w:firstRow="1" w:lastRow="1" w:firstColumn="1" w:lastColumn="1" w:noHBand="0" w:noVBand="0"/>
      </w:tblPr>
      <w:tblGrid>
        <w:gridCol w:w="1080"/>
        <w:gridCol w:w="8238"/>
      </w:tblGrid>
      <w:tr w:rsidR="00F1705E" w:rsidRPr="00064483" w14:paraId="679104E5" w14:textId="77777777" w:rsidTr="00CB420A">
        <w:trPr>
          <w:cantSplit/>
        </w:trPr>
        <w:tc>
          <w:tcPr>
            <w:tcW w:w="1080" w:type="dxa"/>
            <w:tcBorders>
              <w:top w:val="single" w:sz="4" w:space="0" w:color="auto"/>
              <w:left w:val="single" w:sz="4" w:space="0" w:color="auto"/>
              <w:bottom w:val="single" w:sz="4" w:space="0" w:color="auto"/>
              <w:right w:val="single" w:sz="4" w:space="0" w:color="auto"/>
            </w:tcBorders>
            <w:vAlign w:val="center"/>
          </w:tcPr>
          <w:p w14:paraId="75F3B141" w14:textId="77777777" w:rsidR="00F1705E" w:rsidRPr="00064483" w:rsidRDefault="00F1705E" w:rsidP="00CB420A">
            <w:pPr>
              <w:keepNext/>
              <w:rPr>
                <w:rFonts w:ascii="Garamond" w:hAnsi="Garamond"/>
                <w:lang w:val="en-AU"/>
              </w:rPr>
            </w:pPr>
            <w:r w:rsidRPr="00064483">
              <w:rPr>
                <w:rFonts w:ascii="Garamond" w:hAnsi="Garamond"/>
                <w:lang w:val="en-AU"/>
              </w:rPr>
              <w:t>URL</w:t>
            </w:r>
          </w:p>
        </w:tc>
        <w:tc>
          <w:tcPr>
            <w:tcW w:w="8238" w:type="dxa"/>
            <w:tcBorders>
              <w:top w:val="single" w:sz="4" w:space="0" w:color="auto"/>
              <w:left w:val="single" w:sz="4" w:space="0" w:color="auto"/>
              <w:bottom w:val="single" w:sz="4" w:space="0" w:color="auto"/>
              <w:right w:val="single" w:sz="4" w:space="0" w:color="auto"/>
            </w:tcBorders>
            <w:vAlign w:val="center"/>
          </w:tcPr>
          <w:p w14:paraId="20E40B44" w14:textId="77D675E5" w:rsidR="00F1705E" w:rsidRPr="00064483" w:rsidRDefault="00F56DFD" w:rsidP="00CB420A">
            <w:pPr>
              <w:keepNext/>
              <w:rPr>
                <w:rFonts w:ascii="Garamond" w:hAnsi="Garamond"/>
                <w:lang w:val="en-AU"/>
              </w:rPr>
            </w:pPr>
            <w:hyperlink r:id="rId31" w:history="1">
              <w:r w:rsidRPr="004748CE">
                <w:rPr>
                  <w:rStyle w:val="Hyperlink"/>
                  <w:rFonts w:ascii="Garamond" w:hAnsi="Garamond"/>
                  <w:lang w:val="en-AU"/>
                </w:rPr>
                <w:t>https://academic.oup.com/ageing/issue/55/7</w:t>
              </w:r>
            </w:hyperlink>
          </w:p>
        </w:tc>
      </w:tr>
      <w:tr w:rsidR="00F1705E" w:rsidRPr="00064483" w14:paraId="6C7FDD4C" w14:textId="77777777" w:rsidTr="00CB420A">
        <w:tc>
          <w:tcPr>
            <w:tcW w:w="1080" w:type="dxa"/>
            <w:tcBorders>
              <w:top w:val="single" w:sz="4" w:space="0" w:color="auto"/>
              <w:left w:val="single" w:sz="4" w:space="0" w:color="auto"/>
              <w:bottom w:val="single" w:sz="4" w:space="0" w:color="auto"/>
              <w:right w:val="single" w:sz="4" w:space="0" w:color="auto"/>
            </w:tcBorders>
            <w:vAlign w:val="center"/>
          </w:tcPr>
          <w:p w14:paraId="4175B330" w14:textId="77777777" w:rsidR="00F1705E" w:rsidRPr="00064483" w:rsidRDefault="00F1705E" w:rsidP="00CB420A">
            <w:pPr>
              <w:rPr>
                <w:rFonts w:ascii="Garamond" w:hAnsi="Garamond"/>
                <w:lang w:val="en-AU"/>
              </w:rPr>
            </w:pPr>
            <w:r w:rsidRPr="00064483">
              <w:rPr>
                <w:rFonts w:ascii="Garamond" w:hAnsi="Garamond"/>
                <w:lang w:val="en-AU"/>
              </w:rPr>
              <w:t>Notes</w:t>
            </w:r>
          </w:p>
        </w:tc>
        <w:tc>
          <w:tcPr>
            <w:tcW w:w="8238" w:type="dxa"/>
            <w:tcBorders>
              <w:top w:val="single" w:sz="4" w:space="0" w:color="auto"/>
              <w:left w:val="single" w:sz="4" w:space="0" w:color="auto"/>
              <w:bottom w:val="single" w:sz="4" w:space="0" w:color="auto"/>
              <w:right w:val="single" w:sz="4" w:space="0" w:color="auto"/>
            </w:tcBorders>
          </w:tcPr>
          <w:p w14:paraId="1F32A6CD" w14:textId="7C364C4F" w:rsidR="00F1705E" w:rsidRPr="00C176DD" w:rsidRDefault="00F1705E" w:rsidP="00F1705E">
            <w:pPr>
              <w:rPr>
                <w:rFonts w:ascii="Garamond" w:hAnsi="Garamond"/>
                <w:lang w:val="en-AU"/>
              </w:rPr>
            </w:pPr>
            <w:r w:rsidRPr="00C176DD">
              <w:rPr>
                <w:rFonts w:ascii="Garamond" w:hAnsi="Garamond"/>
                <w:lang w:val="en-AU"/>
              </w:rPr>
              <w:t xml:space="preserve">A new issue of </w:t>
            </w:r>
            <w:r w:rsidR="00F56DFD">
              <w:rPr>
                <w:rFonts w:ascii="Garamond" w:hAnsi="Garamond"/>
                <w:i/>
                <w:lang w:val="en-AU"/>
              </w:rPr>
              <w:t>Age and Ageing</w:t>
            </w:r>
            <w:r w:rsidR="00F56DFD" w:rsidRPr="00C176DD">
              <w:rPr>
                <w:rFonts w:ascii="Garamond" w:hAnsi="Garamond"/>
                <w:lang w:val="en-AU"/>
              </w:rPr>
              <w:t xml:space="preserve"> </w:t>
            </w:r>
            <w:r w:rsidRPr="00C176DD">
              <w:rPr>
                <w:rFonts w:ascii="Garamond" w:hAnsi="Garamond"/>
                <w:lang w:val="en-AU"/>
              </w:rPr>
              <w:t xml:space="preserve">has been published. Articles in this issue of </w:t>
            </w:r>
            <w:r w:rsidR="00F56DFD">
              <w:rPr>
                <w:rFonts w:ascii="Garamond" w:hAnsi="Garamond"/>
                <w:i/>
                <w:lang w:val="en-AU"/>
              </w:rPr>
              <w:t>Age and Ageing</w:t>
            </w:r>
            <w:r w:rsidR="00F56DFD" w:rsidRPr="00C176DD">
              <w:rPr>
                <w:rFonts w:ascii="Garamond" w:hAnsi="Garamond"/>
                <w:lang w:val="en-AU"/>
              </w:rPr>
              <w:t xml:space="preserve"> </w:t>
            </w:r>
            <w:r w:rsidRPr="00C176DD">
              <w:rPr>
                <w:rFonts w:ascii="Garamond" w:hAnsi="Garamond"/>
                <w:lang w:val="en-AU"/>
              </w:rPr>
              <w:t>include:</w:t>
            </w:r>
          </w:p>
          <w:p w14:paraId="64E7A852" w14:textId="7A020C24" w:rsidR="00D35F11" w:rsidRPr="00FD7487" w:rsidRDefault="00D35F11" w:rsidP="00074EDE">
            <w:pPr>
              <w:pStyle w:val="ListParagraph"/>
              <w:numPr>
                <w:ilvl w:val="0"/>
                <w:numId w:val="24"/>
              </w:numPr>
              <w:rPr>
                <w:rFonts w:ascii="Garamond" w:hAnsi="Garamond"/>
                <w:lang w:val="en-AU"/>
              </w:rPr>
            </w:pPr>
            <w:r w:rsidRPr="00FD7487">
              <w:rPr>
                <w:rFonts w:ascii="Garamond" w:hAnsi="Garamond"/>
                <w:lang w:val="en-AU"/>
              </w:rPr>
              <w:t xml:space="preserve">Editor's View: Shifting horizons in </w:t>
            </w:r>
            <w:r w:rsidRPr="00FD7487">
              <w:rPr>
                <w:rFonts w:ascii="Garamond" w:hAnsi="Garamond"/>
                <w:b/>
                <w:bCs/>
                <w:lang w:val="en-AU"/>
              </w:rPr>
              <w:t>dementia care</w:t>
            </w:r>
            <w:r w:rsidRPr="00FD7487">
              <w:rPr>
                <w:rFonts w:ascii="Garamond" w:hAnsi="Garamond"/>
                <w:lang w:val="en-AU"/>
              </w:rPr>
              <w:t xml:space="preserve">—from prevention and screening to real-world clinical practice </w:t>
            </w:r>
            <w:r w:rsidR="00FD7487" w:rsidRPr="00FD7487">
              <w:rPr>
                <w:rFonts w:ascii="Garamond" w:hAnsi="Garamond"/>
                <w:lang w:val="en-AU"/>
              </w:rPr>
              <w:t>(</w:t>
            </w:r>
            <w:r w:rsidRPr="00FD7487">
              <w:rPr>
                <w:rFonts w:ascii="Garamond" w:hAnsi="Garamond"/>
                <w:lang w:val="en-AU"/>
              </w:rPr>
              <w:t>Nicola Veronese</w:t>
            </w:r>
            <w:r w:rsidR="00FD7487">
              <w:rPr>
                <w:rFonts w:ascii="Garamond" w:hAnsi="Garamond"/>
                <w:lang w:val="en-AU"/>
              </w:rPr>
              <w:t>)</w:t>
            </w:r>
          </w:p>
          <w:p w14:paraId="3C431ED1" w14:textId="44EBB535" w:rsidR="00D35F11" w:rsidRPr="00FD7487" w:rsidRDefault="00D35F11" w:rsidP="00BA2CB7">
            <w:pPr>
              <w:pStyle w:val="ListParagraph"/>
              <w:numPr>
                <w:ilvl w:val="0"/>
                <w:numId w:val="24"/>
              </w:numPr>
              <w:rPr>
                <w:rFonts w:ascii="Garamond" w:hAnsi="Garamond"/>
                <w:lang w:val="en-AU"/>
              </w:rPr>
            </w:pPr>
            <w:r w:rsidRPr="00FD7487">
              <w:rPr>
                <w:rFonts w:ascii="Garamond" w:hAnsi="Garamond"/>
                <w:lang w:val="en-AU"/>
              </w:rPr>
              <w:t>Editorial</w:t>
            </w:r>
            <w:r w:rsidR="00FD7487" w:rsidRPr="00FD7487">
              <w:rPr>
                <w:rFonts w:ascii="Garamond" w:hAnsi="Garamond"/>
                <w:lang w:val="en-AU"/>
              </w:rPr>
              <w:t xml:space="preserve">: </w:t>
            </w:r>
            <w:r w:rsidRPr="00FD7487">
              <w:rPr>
                <w:rFonts w:ascii="Garamond" w:hAnsi="Garamond"/>
                <w:lang w:val="en-AU"/>
              </w:rPr>
              <w:t xml:space="preserve">What can we learn from a simulation of </w:t>
            </w:r>
            <w:r w:rsidRPr="00FD7487">
              <w:rPr>
                <w:rFonts w:ascii="Garamond" w:hAnsi="Garamond"/>
                <w:b/>
                <w:bCs/>
                <w:lang w:val="en-AU"/>
              </w:rPr>
              <w:t>older adults’ movement through emergency care</w:t>
            </w:r>
            <w:r w:rsidRPr="00FD7487">
              <w:rPr>
                <w:rFonts w:ascii="Garamond" w:hAnsi="Garamond"/>
                <w:lang w:val="en-AU"/>
              </w:rPr>
              <w:t xml:space="preserve">? </w:t>
            </w:r>
            <w:r w:rsidR="00FD7487" w:rsidRPr="00FD7487">
              <w:rPr>
                <w:rFonts w:ascii="Garamond" w:hAnsi="Garamond"/>
                <w:lang w:val="en-AU"/>
              </w:rPr>
              <w:t>(</w:t>
            </w:r>
            <w:r w:rsidRPr="00FD7487">
              <w:rPr>
                <w:rFonts w:ascii="Garamond" w:hAnsi="Garamond"/>
                <w:lang w:val="en-AU"/>
              </w:rPr>
              <w:t>Hugh Logan Ellis</w:t>
            </w:r>
            <w:r w:rsidR="00FD7487">
              <w:rPr>
                <w:rFonts w:ascii="Garamond" w:hAnsi="Garamond"/>
                <w:lang w:val="en-AU"/>
              </w:rPr>
              <w:t>)</w:t>
            </w:r>
          </w:p>
          <w:p w14:paraId="18ECE8BD" w14:textId="0C93097A" w:rsidR="00D35F11" w:rsidRPr="001B1B13" w:rsidRDefault="00D35F11" w:rsidP="0031696F">
            <w:pPr>
              <w:pStyle w:val="ListParagraph"/>
              <w:numPr>
                <w:ilvl w:val="0"/>
                <w:numId w:val="24"/>
              </w:numPr>
              <w:rPr>
                <w:rFonts w:ascii="Garamond" w:hAnsi="Garamond"/>
                <w:lang w:val="en-AU"/>
              </w:rPr>
            </w:pPr>
            <w:r w:rsidRPr="001B1B13">
              <w:rPr>
                <w:rFonts w:ascii="Garamond" w:hAnsi="Garamond"/>
                <w:lang w:val="en-AU"/>
              </w:rPr>
              <w:t xml:space="preserve">Multidisciplinary recommendations for palliative and supportive care in </w:t>
            </w:r>
            <w:r w:rsidRPr="001B1B13">
              <w:rPr>
                <w:rFonts w:ascii="Garamond" w:hAnsi="Garamond"/>
                <w:b/>
                <w:bCs/>
                <w:lang w:val="en-AU"/>
              </w:rPr>
              <w:t>Creutzfeldt-Jakob disease</w:t>
            </w:r>
            <w:r w:rsidRPr="001B1B13">
              <w:rPr>
                <w:rFonts w:ascii="Garamond" w:hAnsi="Garamond"/>
                <w:lang w:val="en-AU"/>
              </w:rPr>
              <w:t xml:space="preserve"> and related disorders </w:t>
            </w:r>
            <w:r w:rsidR="001B1B13" w:rsidRPr="001B1B13">
              <w:rPr>
                <w:rFonts w:ascii="Garamond" w:hAnsi="Garamond"/>
                <w:lang w:val="en-AU"/>
              </w:rPr>
              <w:t>(</w:t>
            </w:r>
            <w:r w:rsidRPr="001B1B13">
              <w:rPr>
                <w:rFonts w:ascii="Garamond" w:hAnsi="Garamond"/>
                <w:lang w:val="en-AU"/>
              </w:rPr>
              <w:t xml:space="preserve">Melissa Ng </w:t>
            </w:r>
            <w:r w:rsidR="001B1B13" w:rsidRPr="001B1B13">
              <w:rPr>
                <w:rFonts w:ascii="Garamond" w:hAnsi="Garamond"/>
                <w:lang w:val="en-AU"/>
              </w:rPr>
              <w:t>and others)</w:t>
            </w:r>
          </w:p>
          <w:p w14:paraId="657692C2" w14:textId="6DA86EBA" w:rsidR="00D35F11" w:rsidRPr="001B1B13" w:rsidRDefault="00D35F11" w:rsidP="005A1A13">
            <w:pPr>
              <w:pStyle w:val="ListParagraph"/>
              <w:numPr>
                <w:ilvl w:val="0"/>
                <w:numId w:val="24"/>
              </w:numPr>
              <w:rPr>
                <w:rFonts w:ascii="Garamond" w:hAnsi="Garamond"/>
                <w:lang w:val="en-AU"/>
              </w:rPr>
            </w:pPr>
            <w:r w:rsidRPr="001B1B13">
              <w:rPr>
                <w:rFonts w:ascii="Garamond" w:hAnsi="Garamond"/>
                <w:lang w:val="en-AU"/>
              </w:rPr>
              <w:t xml:space="preserve">Recent breakthroughs in blood-based biomarkers of </w:t>
            </w:r>
            <w:r w:rsidRPr="001B1B13">
              <w:rPr>
                <w:rFonts w:ascii="Garamond" w:hAnsi="Garamond"/>
                <w:b/>
                <w:bCs/>
                <w:lang w:val="en-AU"/>
              </w:rPr>
              <w:t>Alzheimer disease</w:t>
            </w:r>
            <w:r w:rsidRPr="001B1B13">
              <w:rPr>
                <w:rFonts w:ascii="Garamond" w:hAnsi="Garamond"/>
                <w:lang w:val="en-AU"/>
              </w:rPr>
              <w:t>: opportunities and challenges in older adults</w:t>
            </w:r>
            <w:r w:rsidR="001B1B13" w:rsidRPr="001B1B13">
              <w:rPr>
                <w:rFonts w:ascii="Garamond" w:hAnsi="Garamond"/>
                <w:lang w:val="en-AU"/>
              </w:rPr>
              <w:t xml:space="preserve"> (</w:t>
            </w:r>
            <w:r w:rsidRPr="001B1B13">
              <w:rPr>
                <w:rFonts w:ascii="Garamond" w:hAnsi="Garamond"/>
                <w:lang w:val="en-AU"/>
              </w:rPr>
              <w:t xml:space="preserve">Adam H Dyer </w:t>
            </w:r>
            <w:r w:rsidR="001B1B13" w:rsidRPr="001B1B13">
              <w:rPr>
                <w:rFonts w:ascii="Garamond" w:hAnsi="Garamond"/>
                <w:lang w:val="en-AU"/>
              </w:rPr>
              <w:t>and others)</w:t>
            </w:r>
          </w:p>
          <w:p w14:paraId="2D0E94E6" w14:textId="4DA08E5D" w:rsidR="00D35F11" w:rsidRPr="001B1B13" w:rsidRDefault="00D35F11" w:rsidP="004F73DC">
            <w:pPr>
              <w:pStyle w:val="ListParagraph"/>
              <w:numPr>
                <w:ilvl w:val="0"/>
                <w:numId w:val="24"/>
              </w:numPr>
              <w:rPr>
                <w:rFonts w:ascii="Garamond" w:hAnsi="Garamond"/>
                <w:lang w:val="en-AU"/>
              </w:rPr>
            </w:pPr>
            <w:r w:rsidRPr="001B1B13">
              <w:rPr>
                <w:rFonts w:ascii="Garamond" w:hAnsi="Garamond"/>
                <w:b/>
                <w:bCs/>
                <w:lang w:val="en-AU"/>
              </w:rPr>
              <w:t>Hospital at Home</w:t>
            </w:r>
            <w:r w:rsidRPr="001B1B13">
              <w:rPr>
                <w:rFonts w:ascii="Garamond" w:hAnsi="Garamond"/>
                <w:lang w:val="en-AU"/>
              </w:rPr>
              <w:t xml:space="preserve">—What does the evidence tell us? </w:t>
            </w:r>
            <w:r w:rsidR="001B1B13" w:rsidRPr="001B1B13">
              <w:rPr>
                <w:rFonts w:ascii="Garamond" w:hAnsi="Garamond"/>
                <w:lang w:val="en-AU"/>
              </w:rPr>
              <w:t>(</w:t>
            </w:r>
            <w:r w:rsidRPr="001B1B13">
              <w:rPr>
                <w:rFonts w:ascii="Garamond" w:hAnsi="Garamond"/>
                <w:lang w:val="en-AU"/>
              </w:rPr>
              <w:t>Emma R L C Vardy and Jane A H Masoli</w:t>
            </w:r>
            <w:r w:rsidR="001B1B13">
              <w:rPr>
                <w:rFonts w:ascii="Garamond" w:hAnsi="Garamond"/>
                <w:lang w:val="en-AU"/>
              </w:rPr>
              <w:t>)</w:t>
            </w:r>
          </w:p>
          <w:p w14:paraId="6C3C990F" w14:textId="064B04B0" w:rsidR="00D35F11" w:rsidRPr="001B1B13" w:rsidRDefault="00D35F11" w:rsidP="00954813">
            <w:pPr>
              <w:pStyle w:val="ListParagraph"/>
              <w:numPr>
                <w:ilvl w:val="0"/>
                <w:numId w:val="24"/>
              </w:numPr>
              <w:rPr>
                <w:rFonts w:ascii="Garamond" w:hAnsi="Garamond"/>
                <w:lang w:val="en-AU"/>
              </w:rPr>
            </w:pPr>
            <w:r w:rsidRPr="001B1B13">
              <w:rPr>
                <w:rFonts w:ascii="Garamond" w:hAnsi="Garamond"/>
                <w:lang w:val="en-AU"/>
              </w:rPr>
              <w:lastRenderedPageBreak/>
              <w:t xml:space="preserve">Beyond atypicality: reframing the </w:t>
            </w:r>
            <w:r w:rsidRPr="001B1B13">
              <w:rPr>
                <w:rFonts w:ascii="Garamond" w:hAnsi="Garamond"/>
                <w:b/>
                <w:bCs/>
                <w:lang w:val="en-AU"/>
              </w:rPr>
              <w:t>clinical presentation of acute illness</w:t>
            </w:r>
            <w:r w:rsidRPr="001B1B13">
              <w:rPr>
                <w:rFonts w:ascii="Garamond" w:hAnsi="Garamond"/>
                <w:lang w:val="en-AU"/>
              </w:rPr>
              <w:t xml:space="preserve"> in older people</w:t>
            </w:r>
            <w:r w:rsidR="001B1B13" w:rsidRPr="001B1B13">
              <w:rPr>
                <w:rFonts w:ascii="Garamond" w:hAnsi="Garamond"/>
                <w:lang w:val="en-AU"/>
              </w:rPr>
              <w:t xml:space="preserve"> (</w:t>
            </w:r>
            <w:r w:rsidRPr="001B1B13">
              <w:rPr>
                <w:rFonts w:ascii="Garamond" w:hAnsi="Garamond"/>
                <w:lang w:val="en-AU"/>
              </w:rPr>
              <w:t xml:space="preserve">Sean Ninan </w:t>
            </w:r>
            <w:r w:rsidR="001B1B13" w:rsidRPr="001B1B13">
              <w:rPr>
                <w:rFonts w:ascii="Garamond" w:hAnsi="Garamond"/>
                <w:lang w:val="en-AU"/>
              </w:rPr>
              <w:t>and others)</w:t>
            </w:r>
          </w:p>
          <w:p w14:paraId="58526AA4" w14:textId="210D0890" w:rsidR="00D35F11" w:rsidRPr="001B1B13" w:rsidRDefault="00D35F11" w:rsidP="008E6A7E">
            <w:pPr>
              <w:pStyle w:val="ListParagraph"/>
              <w:numPr>
                <w:ilvl w:val="0"/>
                <w:numId w:val="24"/>
              </w:numPr>
              <w:rPr>
                <w:rFonts w:ascii="Garamond" w:hAnsi="Garamond"/>
                <w:lang w:val="en-AU"/>
              </w:rPr>
            </w:pPr>
            <w:r w:rsidRPr="001B1B13">
              <w:rPr>
                <w:rFonts w:ascii="Garamond" w:hAnsi="Garamond"/>
                <w:lang w:val="en-AU"/>
              </w:rPr>
              <w:t xml:space="preserve">A meta-analytical umbrella review assessing </w:t>
            </w:r>
            <w:r w:rsidRPr="001B1B13">
              <w:rPr>
                <w:rFonts w:ascii="Garamond" w:hAnsi="Garamond"/>
                <w:b/>
                <w:bCs/>
                <w:lang w:val="en-AU"/>
              </w:rPr>
              <w:t>urban environment exposures and cognitive health</w:t>
            </w:r>
            <w:r w:rsidRPr="001B1B13">
              <w:rPr>
                <w:rFonts w:ascii="Garamond" w:hAnsi="Garamond"/>
                <w:lang w:val="en-AU"/>
              </w:rPr>
              <w:t xml:space="preserve"> outcomes </w:t>
            </w:r>
            <w:r w:rsidR="001B1B13" w:rsidRPr="001B1B13">
              <w:rPr>
                <w:rFonts w:ascii="Garamond" w:hAnsi="Garamond"/>
                <w:lang w:val="en-AU"/>
              </w:rPr>
              <w:t>(</w:t>
            </w:r>
            <w:r w:rsidRPr="001B1B13">
              <w:rPr>
                <w:rFonts w:ascii="Garamond" w:hAnsi="Garamond"/>
                <w:lang w:val="en-AU"/>
              </w:rPr>
              <w:t xml:space="preserve">Sophie Glover </w:t>
            </w:r>
            <w:r w:rsidR="001B1B13" w:rsidRPr="001B1B13">
              <w:rPr>
                <w:rFonts w:ascii="Garamond" w:hAnsi="Garamond"/>
                <w:lang w:val="en-AU"/>
              </w:rPr>
              <w:t>and others)</w:t>
            </w:r>
          </w:p>
          <w:p w14:paraId="238E8D27" w14:textId="07D86BA8" w:rsidR="00D35F11" w:rsidRPr="001B1B13" w:rsidRDefault="00D35F11" w:rsidP="00F07634">
            <w:pPr>
              <w:pStyle w:val="ListParagraph"/>
              <w:numPr>
                <w:ilvl w:val="0"/>
                <w:numId w:val="24"/>
              </w:numPr>
              <w:rPr>
                <w:rFonts w:ascii="Garamond" w:hAnsi="Garamond"/>
                <w:lang w:val="en-AU"/>
              </w:rPr>
            </w:pPr>
            <w:r w:rsidRPr="001B1B13">
              <w:rPr>
                <w:rFonts w:ascii="Garamond" w:hAnsi="Garamond"/>
                <w:lang w:val="en-AU"/>
              </w:rPr>
              <w:t xml:space="preserve">Costs and cost-effectiveness of </w:t>
            </w:r>
            <w:r w:rsidRPr="001B1B13">
              <w:rPr>
                <w:rFonts w:ascii="Garamond" w:hAnsi="Garamond"/>
                <w:b/>
                <w:bCs/>
                <w:lang w:val="en-AU"/>
              </w:rPr>
              <w:t>palliative care in residential aged care</w:t>
            </w:r>
            <w:r w:rsidRPr="001B1B13">
              <w:rPr>
                <w:rFonts w:ascii="Garamond" w:hAnsi="Garamond"/>
                <w:lang w:val="en-AU"/>
              </w:rPr>
              <w:t xml:space="preserve"> homes: a scoping review </w:t>
            </w:r>
            <w:r w:rsidR="001B1B13" w:rsidRPr="001B1B13">
              <w:rPr>
                <w:rFonts w:ascii="Garamond" w:hAnsi="Garamond"/>
                <w:lang w:val="en-AU"/>
              </w:rPr>
              <w:t>(</w:t>
            </w:r>
            <w:r w:rsidRPr="001B1B13">
              <w:rPr>
                <w:rFonts w:ascii="Garamond" w:hAnsi="Garamond"/>
                <w:lang w:val="en-AU"/>
              </w:rPr>
              <w:t xml:space="preserve">Xueqing Yang </w:t>
            </w:r>
            <w:r w:rsidR="001B1B13" w:rsidRPr="001B1B13">
              <w:rPr>
                <w:rFonts w:ascii="Garamond" w:hAnsi="Garamond"/>
                <w:lang w:val="en-AU"/>
              </w:rPr>
              <w:t>and others)</w:t>
            </w:r>
          </w:p>
          <w:p w14:paraId="1786F05E" w14:textId="64DF0FCA" w:rsidR="00D35F11" w:rsidRPr="001B1B13" w:rsidRDefault="00D35F11" w:rsidP="00737439">
            <w:pPr>
              <w:pStyle w:val="ListParagraph"/>
              <w:numPr>
                <w:ilvl w:val="0"/>
                <w:numId w:val="24"/>
              </w:numPr>
              <w:rPr>
                <w:rFonts w:ascii="Garamond" w:hAnsi="Garamond"/>
                <w:lang w:val="en-AU"/>
              </w:rPr>
            </w:pPr>
            <w:r w:rsidRPr="001B1B13">
              <w:rPr>
                <w:rFonts w:ascii="Garamond" w:hAnsi="Garamond"/>
                <w:lang w:val="en-AU"/>
              </w:rPr>
              <w:t xml:space="preserve">Cost-effectiveness of </w:t>
            </w:r>
            <w:r w:rsidRPr="001B1B13">
              <w:rPr>
                <w:rFonts w:ascii="Garamond" w:hAnsi="Garamond"/>
                <w:b/>
                <w:bCs/>
                <w:lang w:val="en-AU"/>
              </w:rPr>
              <w:t>comprehensive geriatric assessment</w:t>
            </w:r>
            <w:r w:rsidRPr="001B1B13">
              <w:rPr>
                <w:rFonts w:ascii="Garamond" w:hAnsi="Garamond"/>
                <w:lang w:val="en-AU"/>
              </w:rPr>
              <w:t xml:space="preserve">: systematic review of economic evaluations </w:t>
            </w:r>
            <w:r w:rsidR="001B1B13" w:rsidRPr="001B1B13">
              <w:rPr>
                <w:rFonts w:ascii="Garamond" w:hAnsi="Garamond"/>
                <w:lang w:val="en-AU"/>
              </w:rPr>
              <w:t>(</w:t>
            </w:r>
            <w:r w:rsidRPr="001B1B13">
              <w:rPr>
                <w:rFonts w:ascii="Garamond" w:hAnsi="Garamond"/>
                <w:lang w:val="en-AU"/>
              </w:rPr>
              <w:t xml:space="preserve">Amanuel Lulu Yigezu </w:t>
            </w:r>
            <w:r w:rsidR="001B1B13" w:rsidRPr="001B1B13">
              <w:rPr>
                <w:rFonts w:ascii="Garamond" w:hAnsi="Garamond"/>
                <w:lang w:val="en-AU"/>
              </w:rPr>
              <w:t>and others)</w:t>
            </w:r>
          </w:p>
          <w:p w14:paraId="3D1856EA" w14:textId="156BEC98" w:rsidR="00D35F11" w:rsidRPr="001B1B13" w:rsidRDefault="00D35F11" w:rsidP="00CA4CF6">
            <w:pPr>
              <w:pStyle w:val="ListParagraph"/>
              <w:numPr>
                <w:ilvl w:val="0"/>
                <w:numId w:val="24"/>
              </w:numPr>
              <w:rPr>
                <w:rFonts w:ascii="Garamond" w:hAnsi="Garamond"/>
                <w:lang w:val="en-AU"/>
              </w:rPr>
            </w:pPr>
            <w:r w:rsidRPr="001B1B13">
              <w:rPr>
                <w:rFonts w:ascii="Garamond" w:hAnsi="Garamond"/>
                <w:b/>
                <w:bCs/>
                <w:lang w:val="en-AU"/>
              </w:rPr>
              <w:t>Deprescribing in older patients with hyperpolypharmacy</w:t>
            </w:r>
            <w:r w:rsidRPr="001B1B13">
              <w:rPr>
                <w:rFonts w:ascii="Garamond" w:hAnsi="Garamond"/>
                <w:lang w:val="en-AU"/>
              </w:rPr>
              <w:t xml:space="preserve">: a cluster-randomised trial in primary care </w:t>
            </w:r>
            <w:r w:rsidR="001B1B13" w:rsidRPr="001B1B13">
              <w:rPr>
                <w:rFonts w:ascii="Garamond" w:hAnsi="Garamond"/>
                <w:lang w:val="en-AU"/>
              </w:rPr>
              <w:t>(</w:t>
            </w:r>
            <w:r w:rsidRPr="001B1B13">
              <w:rPr>
                <w:rFonts w:ascii="Garamond" w:hAnsi="Garamond"/>
                <w:lang w:val="en-AU"/>
              </w:rPr>
              <w:t xml:space="preserve">Gert Baas </w:t>
            </w:r>
            <w:r w:rsidR="001B1B13" w:rsidRPr="001B1B13">
              <w:rPr>
                <w:rFonts w:ascii="Garamond" w:hAnsi="Garamond"/>
                <w:lang w:val="en-AU"/>
              </w:rPr>
              <w:t>and others)</w:t>
            </w:r>
          </w:p>
          <w:p w14:paraId="29F27100" w14:textId="02A8CED8" w:rsidR="00D35F11" w:rsidRPr="001B1B13" w:rsidRDefault="00D35F11" w:rsidP="00F518D4">
            <w:pPr>
              <w:pStyle w:val="ListParagraph"/>
              <w:numPr>
                <w:ilvl w:val="0"/>
                <w:numId w:val="24"/>
              </w:numPr>
              <w:rPr>
                <w:rFonts w:ascii="Garamond" w:hAnsi="Garamond"/>
                <w:lang w:val="en-AU"/>
              </w:rPr>
            </w:pPr>
            <w:r w:rsidRPr="001B1B13">
              <w:rPr>
                <w:rFonts w:ascii="Garamond" w:hAnsi="Garamond"/>
                <w:lang w:val="en-AU"/>
              </w:rPr>
              <w:t xml:space="preserve">Overlapping premorbid frailty, multimorbidity and malnutrition and their associations with poor outcomes in </w:t>
            </w:r>
            <w:r w:rsidRPr="001B1B13">
              <w:rPr>
                <w:rFonts w:ascii="Garamond" w:hAnsi="Garamond"/>
                <w:b/>
                <w:bCs/>
                <w:lang w:val="en-AU"/>
              </w:rPr>
              <w:t>patients with stroke</w:t>
            </w:r>
            <w:r w:rsidR="001B1B13" w:rsidRPr="001B1B13">
              <w:rPr>
                <w:rFonts w:ascii="Garamond" w:hAnsi="Garamond"/>
                <w:lang w:val="en-AU"/>
              </w:rPr>
              <w:t xml:space="preserve"> (</w:t>
            </w:r>
            <w:r w:rsidRPr="001B1B13">
              <w:rPr>
                <w:rFonts w:ascii="Garamond" w:hAnsi="Garamond"/>
                <w:lang w:val="en-AU"/>
              </w:rPr>
              <w:t xml:space="preserve">Masafumi Nozoe </w:t>
            </w:r>
            <w:r w:rsidR="001B1B13" w:rsidRPr="001B1B13">
              <w:rPr>
                <w:rFonts w:ascii="Garamond" w:hAnsi="Garamond"/>
                <w:lang w:val="en-AU"/>
              </w:rPr>
              <w:t>and others)</w:t>
            </w:r>
          </w:p>
          <w:p w14:paraId="117D68C5" w14:textId="5E04A686" w:rsidR="00D35F11" w:rsidRPr="001B1B13" w:rsidRDefault="00D35F11" w:rsidP="002A1367">
            <w:pPr>
              <w:pStyle w:val="ListParagraph"/>
              <w:numPr>
                <w:ilvl w:val="0"/>
                <w:numId w:val="24"/>
              </w:numPr>
              <w:rPr>
                <w:rFonts w:ascii="Garamond" w:hAnsi="Garamond"/>
                <w:lang w:val="en-AU"/>
              </w:rPr>
            </w:pPr>
            <w:r w:rsidRPr="001B1B13">
              <w:rPr>
                <w:rFonts w:ascii="Garamond" w:hAnsi="Garamond"/>
                <w:lang w:val="en-AU"/>
              </w:rPr>
              <w:t xml:space="preserve">Are there sex differences in the influence of </w:t>
            </w:r>
            <w:r w:rsidRPr="001B1B13">
              <w:rPr>
                <w:rFonts w:ascii="Garamond" w:hAnsi="Garamond"/>
                <w:b/>
                <w:bCs/>
                <w:lang w:val="en-AU"/>
              </w:rPr>
              <w:t>insomnia symptoms</w:t>
            </w:r>
            <w:r w:rsidRPr="001B1B13">
              <w:rPr>
                <w:rFonts w:ascii="Garamond" w:hAnsi="Garamond"/>
                <w:lang w:val="en-AU"/>
              </w:rPr>
              <w:t xml:space="preserve"> and sleep duration on the trajectory of neuromuscular strength decline?</w:t>
            </w:r>
            <w:r w:rsidR="001B1B13" w:rsidRPr="001B1B13">
              <w:rPr>
                <w:rFonts w:ascii="Garamond" w:hAnsi="Garamond"/>
                <w:lang w:val="en-AU"/>
              </w:rPr>
              <w:t xml:space="preserve"> (</w:t>
            </w:r>
            <w:r w:rsidRPr="001B1B13">
              <w:rPr>
                <w:rFonts w:ascii="Garamond" w:hAnsi="Garamond"/>
                <w:lang w:val="en-AU"/>
              </w:rPr>
              <w:t xml:space="preserve">Letícia Coelho Silveira </w:t>
            </w:r>
            <w:r w:rsidR="001B1B13" w:rsidRPr="001B1B13">
              <w:rPr>
                <w:rFonts w:ascii="Garamond" w:hAnsi="Garamond"/>
                <w:lang w:val="en-AU"/>
              </w:rPr>
              <w:t>and others)</w:t>
            </w:r>
          </w:p>
          <w:p w14:paraId="5F667464" w14:textId="5F952C43" w:rsidR="00D35F11" w:rsidRPr="001B1B13" w:rsidRDefault="00D35F11" w:rsidP="00531478">
            <w:pPr>
              <w:pStyle w:val="ListParagraph"/>
              <w:numPr>
                <w:ilvl w:val="0"/>
                <w:numId w:val="24"/>
              </w:numPr>
              <w:rPr>
                <w:rFonts w:ascii="Garamond" w:hAnsi="Garamond"/>
                <w:lang w:val="en-AU"/>
              </w:rPr>
            </w:pPr>
            <w:r w:rsidRPr="001B1B13">
              <w:rPr>
                <w:rFonts w:ascii="Garamond" w:hAnsi="Garamond"/>
                <w:lang w:val="en-AU"/>
              </w:rPr>
              <w:t xml:space="preserve">How social, psychological, and spiritual needs are supported in the </w:t>
            </w:r>
            <w:r w:rsidRPr="001B1B13">
              <w:rPr>
                <w:rFonts w:ascii="Garamond" w:hAnsi="Garamond"/>
                <w:b/>
                <w:bCs/>
                <w:lang w:val="en-AU"/>
              </w:rPr>
              <w:t>last months of life</w:t>
            </w:r>
            <w:r w:rsidRPr="001B1B13">
              <w:rPr>
                <w:rFonts w:ascii="Garamond" w:hAnsi="Garamond"/>
                <w:lang w:val="en-AU"/>
              </w:rPr>
              <w:t xml:space="preserve">: evidence from the English Longitudinal Study of Ageing end-of-life interviews </w:t>
            </w:r>
            <w:r w:rsidR="001B1B13" w:rsidRPr="001B1B13">
              <w:rPr>
                <w:rFonts w:ascii="Garamond" w:hAnsi="Garamond"/>
                <w:lang w:val="en-AU"/>
              </w:rPr>
              <w:t>(</w:t>
            </w:r>
            <w:r w:rsidRPr="001B1B13">
              <w:rPr>
                <w:rFonts w:ascii="Garamond" w:hAnsi="Garamond"/>
                <w:lang w:val="en-AU"/>
              </w:rPr>
              <w:t xml:space="preserve">Clément Meier </w:t>
            </w:r>
            <w:r w:rsidR="001B1B13" w:rsidRPr="001B1B13">
              <w:rPr>
                <w:rFonts w:ascii="Garamond" w:hAnsi="Garamond"/>
                <w:lang w:val="en-AU"/>
              </w:rPr>
              <w:t>and others)</w:t>
            </w:r>
          </w:p>
          <w:p w14:paraId="3C794598" w14:textId="5C239475" w:rsidR="00D35F11" w:rsidRPr="001B1B13" w:rsidRDefault="00D35F11" w:rsidP="00B525AF">
            <w:pPr>
              <w:pStyle w:val="ListParagraph"/>
              <w:numPr>
                <w:ilvl w:val="0"/>
                <w:numId w:val="24"/>
              </w:numPr>
              <w:rPr>
                <w:rFonts w:ascii="Garamond" w:hAnsi="Garamond"/>
                <w:lang w:val="en-AU"/>
              </w:rPr>
            </w:pPr>
            <w:r w:rsidRPr="001B1B13">
              <w:rPr>
                <w:rFonts w:ascii="Garamond" w:hAnsi="Garamond"/>
                <w:lang w:val="en-AU"/>
              </w:rPr>
              <w:t xml:space="preserve">Frailty phenotype transitions and functional improvements during a supervised exercise trial in </w:t>
            </w:r>
            <w:r w:rsidRPr="001B1B13">
              <w:rPr>
                <w:rFonts w:ascii="Garamond" w:hAnsi="Garamond"/>
                <w:b/>
                <w:bCs/>
                <w:lang w:val="en-AU"/>
              </w:rPr>
              <w:t>older people with HIV</w:t>
            </w:r>
            <w:r w:rsidRPr="001B1B13">
              <w:rPr>
                <w:rFonts w:ascii="Garamond" w:hAnsi="Garamond"/>
                <w:lang w:val="en-AU"/>
              </w:rPr>
              <w:t>: results from the HEALTH Trial</w:t>
            </w:r>
            <w:r w:rsidR="001B1B13" w:rsidRPr="001B1B13">
              <w:rPr>
                <w:rFonts w:ascii="Garamond" w:hAnsi="Garamond"/>
                <w:lang w:val="en-AU"/>
              </w:rPr>
              <w:t xml:space="preserve"> (</w:t>
            </w:r>
            <w:r w:rsidRPr="001B1B13">
              <w:rPr>
                <w:rFonts w:ascii="Garamond" w:hAnsi="Garamond"/>
                <w:lang w:val="en-AU"/>
              </w:rPr>
              <w:t xml:space="preserve">Vitor H F Oliveira </w:t>
            </w:r>
            <w:r w:rsidR="001B1B13" w:rsidRPr="001B1B13">
              <w:rPr>
                <w:rFonts w:ascii="Garamond" w:hAnsi="Garamond"/>
                <w:lang w:val="en-AU"/>
              </w:rPr>
              <w:t>and others)</w:t>
            </w:r>
          </w:p>
          <w:p w14:paraId="4192D3E7" w14:textId="673D466B" w:rsidR="00D35F11" w:rsidRPr="001B1B13" w:rsidRDefault="00D35F11" w:rsidP="006A6ECC">
            <w:pPr>
              <w:pStyle w:val="ListParagraph"/>
              <w:numPr>
                <w:ilvl w:val="0"/>
                <w:numId w:val="24"/>
              </w:numPr>
              <w:rPr>
                <w:rFonts w:ascii="Garamond" w:hAnsi="Garamond"/>
                <w:lang w:val="en-AU"/>
              </w:rPr>
            </w:pPr>
            <w:r w:rsidRPr="001B1B13">
              <w:rPr>
                <w:rFonts w:ascii="Garamond" w:hAnsi="Garamond"/>
                <w:lang w:val="en-AU"/>
              </w:rPr>
              <w:t xml:space="preserve">Factors associated with mortality in </w:t>
            </w:r>
            <w:r w:rsidRPr="001B1B13">
              <w:rPr>
                <w:rFonts w:ascii="Garamond" w:hAnsi="Garamond"/>
                <w:b/>
                <w:bCs/>
                <w:lang w:val="en-AU"/>
              </w:rPr>
              <w:t>older sepsis patients</w:t>
            </w:r>
            <w:r w:rsidRPr="001B1B13">
              <w:rPr>
                <w:rFonts w:ascii="Garamond" w:hAnsi="Garamond"/>
                <w:lang w:val="en-AU"/>
              </w:rPr>
              <w:t xml:space="preserve">: a nationwide retrospective cohort study in Germany </w:t>
            </w:r>
            <w:r w:rsidR="001B1B13" w:rsidRPr="001B1B13">
              <w:rPr>
                <w:rFonts w:ascii="Garamond" w:hAnsi="Garamond"/>
                <w:lang w:val="en-AU"/>
              </w:rPr>
              <w:t>(</w:t>
            </w:r>
            <w:r w:rsidRPr="001B1B13">
              <w:rPr>
                <w:rFonts w:ascii="Garamond" w:hAnsi="Garamond"/>
                <w:lang w:val="en-AU"/>
              </w:rPr>
              <w:t xml:space="preserve">Konstantin G Heimrich </w:t>
            </w:r>
            <w:r w:rsidR="001B1B13" w:rsidRPr="001B1B13">
              <w:rPr>
                <w:rFonts w:ascii="Garamond" w:hAnsi="Garamond"/>
                <w:lang w:val="en-AU"/>
              </w:rPr>
              <w:t>and others)</w:t>
            </w:r>
          </w:p>
          <w:p w14:paraId="651E82E6" w14:textId="220AE488" w:rsidR="00D35F11" w:rsidRPr="001B1B13" w:rsidRDefault="00D35F11" w:rsidP="00052AFE">
            <w:pPr>
              <w:pStyle w:val="ListParagraph"/>
              <w:numPr>
                <w:ilvl w:val="0"/>
                <w:numId w:val="24"/>
              </w:numPr>
              <w:rPr>
                <w:rFonts w:ascii="Garamond" w:hAnsi="Garamond"/>
                <w:lang w:val="en-AU"/>
              </w:rPr>
            </w:pPr>
            <w:r w:rsidRPr="001B1B13">
              <w:rPr>
                <w:rFonts w:ascii="Garamond" w:hAnsi="Garamond"/>
                <w:lang w:val="en-AU"/>
              </w:rPr>
              <w:t xml:space="preserve">Does </w:t>
            </w:r>
            <w:r w:rsidRPr="001B1B13">
              <w:rPr>
                <w:rFonts w:ascii="Garamond" w:hAnsi="Garamond"/>
                <w:b/>
                <w:bCs/>
                <w:lang w:val="en-AU"/>
              </w:rPr>
              <w:t>immediate orthostatic hypotension</w:t>
            </w:r>
            <w:r w:rsidRPr="001B1B13">
              <w:rPr>
                <w:rFonts w:ascii="Garamond" w:hAnsi="Garamond"/>
                <w:lang w:val="en-AU"/>
              </w:rPr>
              <w:t xml:space="preserve"> in adults have clinical implications for syncope and falls? An analysis of the Irish longitudinal study of ageing </w:t>
            </w:r>
            <w:r w:rsidR="001B1B13" w:rsidRPr="001B1B13">
              <w:rPr>
                <w:rFonts w:ascii="Garamond" w:hAnsi="Garamond"/>
                <w:lang w:val="en-AU"/>
              </w:rPr>
              <w:t>(</w:t>
            </w:r>
            <w:r w:rsidRPr="001B1B13">
              <w:rPr>
                <w:rFonts w:ascii="Garamond" w:hAnsi="Garamond"/>
                <w:lang w:val="en-AU"/>
              </w:rPr>
              <w:t xml:space="preserve">Catriona Reddin </w:t>
            </w:r>
            <w:r w:rsidR="001B1B13" w:rsidRPr="001B1B13">
              <w:rPr>
                <w:rFonts w:ascii="Garamond" w:hAnsi="Garamond"/>
                <w:lang w:val="en-AU"/>
              </w:rPr>
              <w:t>and others)</w:t>
            </w:r>
          </w:p>
          <w:p w14:paraId="36023B6A" w14:textId="3108BD6D" w:rsidR="00D35F11" w:rsidRPr="001B1B13" w:rsidRDefault="00D35F11" w:rsidP="00E632DE">
            <w:pPr>
              <w:pStyle w:val="ListParagraph"/>
              <w:numPr>
                <w:ilvl w:val="0"/>
                <w:numId w:val="24"/>
              </w:numPr>
              <w:rPr>
                <w:rFonts w:ascii="Garamond" w:hAnsi="Garamond"/>
                <w:lang w:val="en-AU"/>
              </w:rPr>
            </w:pPr>
            <w:r w:rsidRPr="001B1B13">
              <w:rPr>
                <w:rFonts w:ascii="Garamond" w:hAnsi="Garamond"/>
                <w:b/>
                <w:bCs/>
                <w:lang w:val="en-AU"/>
              </w:rPr>
              <w:t>Blood pressure polygenic score, cardiorespiratory fitness and odds of dementia</w:t>
            </w:r>
            <w:r w:rsidRPr="001B1B13">
              <w:rPr>
                <w:rFonts w:ascii="Garamond" w:hAnsi="Garamond"/>
                <w:lang w:val="en-AU"/>
              </w:rPr>
              <w:t xml:space="preserve">: the HUNT Study </w:t>
            </w:r>
            <w:r w:rsidR="001B1B13" w:rsidRPr="001B1B13">
              <w:rPr>
                <w:rFonts w:ascii="Garamond" w:hAnsi="Garamond"/>
                <w:lang w:val="en-AU"/>
              </w:rPr>
              <w:t>(</w:t>
            </w:r>
            <w:r w:rsidRPr="001B1B13">
              <w:rPr>
                <w:rFonts w:ascii="Garamond" w:hAnsi="Garamond"/>
                <w:lang w:val="en-AU"/>
              </w:rPr>
              <w:t xml:space="preserve">Maren Lerfald </w:t>
            </w:r>
            <w:r w:rsidR="001B1B13" w:rsidRPr="001B1B13">
              <w:rPr>
                <w:rFonts w:ascii="Garamond" w:hAnsi="Garamond"/>
                <w:lang w:val="en-AU"/>
              </w:rPr>
              <w:t>and others)</w:t>
            </w:r>
          </w:p>
          <w:p w14:paraId="5174D0ED" w14:textId="7D0F06DC" w:rsidR="00D35F11" w:rsidRPr="001B1B13" w:rsidRDefault="00D35F11" w:rsidP="00481CF9">
            <w:pPr>
              <w:pStyle w:val="ListParagraph"/>
              <w:numPr>
                <w:ilvl w:val="0"/>
                <w:numId w:val="24"/>
              </w:numPr>
              <w:rPr>
                <w:rFonts w:ascii="Garamond" w:hAnsi="Garamond"/>
                <w:lang w:val="en-AU"/>
              </w:rPr>
            </w:pPr>
            <w:r w:rsidRPr="001B1B13">
              <w:rPr>
                <w:rFonts w:ascii="Garamond" w:hAnsi="Garamond"/>
                <w:b/>
                <w:bCs/>
                <w:lang w:val="en-AU"/>
              </w:rPr>
              <w:t>Prevalence of sarcopenia</w:t>
            </w:r>
            <w:r w:rsidRPr="001B1B13">
              <w:rPr>
                <w:rFonts w:ascii="Garamond" w:hAnsi="Garamond"/>
                <w:lang w:val="en-AU"/>
              </w:rPr>
              <w:t xml:space="preserve"> and individual- and country-level risk factors in 36 countries: pooled analysis of nationally representative individual data</w:t>
            </w:r>
            <w:r w:rsidR="001B1B13" w:rsidRPr="001B1B13">
              <w:rPr>
                <w:rFonts w:ascii="Garamond" w:hAnsi="Garamond"/>
                <w:lang w:val="en-AU"/>
              </w:rPr>
              <w:t xml:space="preserve"> (</w:t>
            </w:r>
            <w:r w:rsidRPr="001B1B13">
              <w:rPr>
                <w:rFonts w:ascii="Garamond" w:hAnsi="Garamond"/>
                <w:lang w:val="en-AU"/>
              </w:rPr>
              <w:t xml:space="preserve">Simu Huang </w:t>
            </w:r>
            <w:r w:rsidR="001B1B13" w:rsidRPr="001B1B13">
              <w:rPr>
                <w:rFonts w:ascii="Garamond" w:hAnsi="Garamond"/>
                <w:lang w:val="en-AU"/>
              </w:rPr>
              <w:t>and others)</w:t>
            </w:r>
          </w:p>
          <w:p w14:paraId="5229483D" w14:textId="4B42DA34" w:rsidR="00D35F11" w:rsidRPr="001B1B13" w:rsidRDefault="00D35F11" w:rsidP="0085404B">
            <w:pPr>
              <w:pStyle w:val="ListParagraph"/>
              <w:numPr>
                <w:ilvl w:val="0"/>
                <w:numId w:val="24"/>
              </w:numPr>
              <w:rPr>
                <w:rFonts w:ascii="Garamond" w:hAnsi="Garamond"/>
                <w:lang w:val="en-AU"/>
              </w:rPr>
            </w:pPr>
            <w:r w:rsidRPr="001B1B13">
              <w:rPr>
                <w:rFonts w:ascii="Garamond" w:hAnsi="Garamond"/>
                <w:lang w:val="en-AU"/>
              </w:rPr>
              <w:t xml:space="preserve">Cognitive skills for daily decision making on admission is the most important factor associated with </w:t>
            </w:r>
            <w:r w:rsidRPr="001B1B13">
              <w:rPr>
                <w:rFonts w:ascii="Garamond" w:hAnsi="Garamond"/>
                <w:b/>
                <w:bCs/>
                <w:lang w:val="en-AU"/>
              </w:rPr>
              <w:t>return to home or retirement home</w:t>
            </w:r>
            <w:r w:rsidRPr="001B1B13">
              <w:rPr>
                <w:rFonts w:ascii="Garamond" w:hAnsi="Garamond"/>
                <w:lang w:val="en-AU"/>
              </w:rPr>
              <w:t xml:space="preserve"> in a general-population low intensity rehab programme</w:t>
            </w:r>
            <w:r w:rsidR="001B1B13" w:rsidRPr="001B1B13">
              <w:rPr>
                <w:rFonts w:ascii="Garamond" w:hAnsi="Garamond"/>
                <w:lang w:val="en-AU"/>
              </w:rPr>
              <w:t xml:space="preserve"> (</w:t>
            </w:r>
            <w:r w:rsidRPr="001B1B13">
              <w:rPr>
                <w:rFonts w:ascii="Garamond" w:hAnsi="Garamond"/>
                <w:lang w:val="en-AU"/>
              </w:rPr>
              <w:t>T Mark Campbell and Nicole Dunlop</w:t>
            </w:r>
            <w:r w:rsidR="001B1B13">
              <w:rPr>
                <w:rFonts w:ascii="Garamond" w:hAnsi="Garamond"/>
                <w:lang w:val="en-AU"/>
              </w:rPr>
              <w:t>)</w:t>
            </w:r>
          </w:p>
          <w:p w14:paraId="7973D040" w14:textId="2CBFAE27" w:rsidR="00D35F11" w:rsidRPr="001B1B13" w:rsidRDefault="00D35F11" w:rsidP="009E009A">
            <w:pPr>
              <w:pStyle w:val="ListParagraph"/>
              <w:numPr>
                <w:ilvl w:val="0"/>
                <w:numId w:val="24"/>
              </w:numPr>
              <w:rPr>
                <w:rFonts w:ascii="Garamond" w:hAnsi="Garamond"/>
                <w:lang w:val="en-AU"/>
              </w:rPr>
            </w:pPr>
            <w:r w:rsidRPr="001B1B13">
              <w:rPr>
                <w:rFonts w:ascii="Garamond" w:hAnsi="Garamond"/>
                <w:b/>
                <w:bCs/>
                <w:lang w:val="en-AU"/>
              </w:rPr>
              <w:t>Effect of aspirin on healthspan</w:t>
            </w:r>
            <w:r w:rsidRPr="001B1B13">
              <w:rPr>
                <w:rFonts w:ascii="Garamond" w:hAnsi="Garamond"/>
                <w:lang w:val="en-AU"/>
              </w:rPr>
              <w:t xml:space="preserve"> in community-dwelling older adults: the ASPirin in reducing events in the elderly study </w:t>
            </w:r>
            <w:r w:rsidR="001B1B13" w:rsidRPr="001B1B13">
              <w:rPr>
                <w:rFonts w:ascii="Garamond" w:hAnsi="Garamond"/>
                <w:lang w:val="en-AU"/>
              </w:rPr>
              <w:t>(</w:t>
            </w:r>
            <w:r w:rsidRPr="001B1B13">
              <w:rPr>
                <w:rFonts w:ascii="Garamond" w:hAnsi="Garamond"/>
                <w:lang w:val="en-AU"/>
              </w:rPr>
              <w:t xml:space="preserve">Haoxin Tina Zheng </w:t>
            </w:r>
            <w:r w:rsidR="001B1B13" w:rsidRPr="001B1B13">
              <w:rPr>
                <w:rFonts w:ascii="Garamond" w:hAnsi="Garamond"/>
                <w:lang w:val="en-AU"/>
              </w:rPr>
              <w:t>and others)</w:t>
            </w:r>
          </w:p>
          <w:p w14:paraId="1ABE8FAC" w14:textId="129B71DF" w:rsidR="00D35F11" w:rsidRPr="001B1B13" w:rsidRDefault="00D35F11" w:rsidP="00D25D4C">
            <w:pPr>
              <w:pStyle w:val="ListParagraph"/>
              <w:numPr>
                <w:ilvl w:val="0"/>
                <w:numId w:val="24"/>
              </w:numPr>
              <w:rPr>
                <w:rFonts w:ascii="Garamond" w:hAnsi="Garamond"/>
                <w:lang w:val="en-AU"/>
              </w:rPr>
            </w:pPr>
            <w:r w:rsidRPr="001B1B13">
              <w:rPr>
                <w:rFonts w:ascii="Garamond" w:hAnsi="Garamond"/>
                <w:lang w:val="en-AU"/>
              </w:rPr>
              <w:t xml:space="preserve">Incidence and characteristics of </w:t>
            </w:r>
            <w:r w:rsidRPr="001B1B13">
              <w:rPr>
                <w:rFonts w:ascii="Garamond" w:hAnsi="Garamond"/>
                <w:b/>
                <w:bCs/>
                <w:lang w:val="en-AU"/>
              </w:rPr>
              <w:t>poisonings in older adults</w:t>
            </w:r>
            <w:r w:rsidRPr="001B1B13">
              <w:rPr>
                <w:rFonts w:ascii="Garamond" w:hAnsi="Garamond"/>
                <w:lang w:val="en-AU"/>
              </w:rPr>
              <w:t xml:space="preserve"> with and without dementia: a matched cohort study using Swedish registry data </w:t>
            </w:r>
            <w:r w:rsidR="001B1B13" w:rsidRPr="001B1B13">
              <w:rPr>
                <w:rFonts w:ascii="Garamond" w:hAnsi="Garamond"/>
                <w:lang w:val="en-AU"/>
              </w:rPr>
              <w:t>(</w:t>
            </w:r>
            <w:r w:rsidRPr="001B1B13">
              <w:rPr>
                <w:rFonts w:ascii="Garamond" w:hAnsi="Garamond"/>
                <w:lang w:val="en-AU"/>
              </w:rPr>
              <w:t xml:space="preserve">Ilsa R Wojt </w:t>
            </w:r>
            <w:r w:rsidR="001B1B13" w:rsidRPr="001B1B13">
              <w:rPr>
                <w:rFonts w:ascii="Garamond" w:hAnsi="Garamond"/>
                <w:lang w:val="en-AU"/>
              </w:rPr>
              <w:t>and others)</w:t>
            </w:r>
          </w:p>
          <w:p w14:paraId="21CB1FE9" w14:textId="6F0EDF1C" w:rsidR="00D35F11" w:rsidRPr="001B1B13" w:rsidRDefault="00D35F11" w:rsidP="00BE4B4C">
            <w:pPr>
              <w:pStyle w:val="ListParagraph"/>
              <w:numPr>
                <w:ilvl w:val="0"/>
                <w:numId w:val="24"/>
              </w:numPr>
              <w:rPr>
                <w:rFonts w:ascii="Garamond" w:hAnsi="Garamond"/>
                <w:lang w:val="en-AU"/>
              </w:rPr>
            </w:pPr>
            <w:r w:rsidRPr="001B1B13">
              <w:rPr>
                <w:rFonts w:ascii="Garamond" w:hAnsi="Garamond"/>
                <w:b/>
                <w:bCs/>
                <w:lang w:val="en-AU"/>
              </w:rPr>
              <w:t>Antidepressant use</w:t>
            </w:r>
            <w:r w:rsidRPr="001B1B13">
              <w:rPr>
                <w:rFonts w:ascii="Garamond" w:hAnsi="Garamond"/>
                <w:lang w:val="en-AU"/>
              </w:rPr>
              <w:t xml:space="preserve"> at the threshold: people prescribed antidepressants around the time of a dementia diagnosis </w:t>
            </w:r>
            <w:r w:rsidR="001B1B13" w:rsidRPr="001B1B13">
              <w:rPr>
                <w:rFonts w:ascii="Garamond" w:hAnsi="Garamond"/>
                <w:lang w:val="en-AU"/>
              </w:rPr>
              <w:t>(</w:t>
            </w:r>
            <w:r w:rsidRPr="001B1B13">
              <w:rPr>
                <w:rFonts w:ascii="Garamond" w:hAnsi="Garamond"/>
                <w:lang w:val="en-AU"/>
              </w:rPr>
              <w:t xml:space="preserve">Mohamed Heybe </w:t>
            </w:r>
            <w:r w:rsidR="001B1B13" w:rsidRPr="001B1B13">
              <w:rPr>
                <w:rFonts w:ascii="Garamond" w:hAnsi="Garamond"/>
                <w:lang w:val="en-AU"/>
              </w:rPr>
              <w:t>and others)</w:t>
            </w:r>
          </w:p>
          <w:p w14:paraId="1FC89A0E" w14:textId="47020710" w:rsidR="00D35F11" w:rsidRPr="001B1B13" w:rsidRDefault="00D35F11" w:rsidP="00295AB7">
            <w:pPr>
              <w:pStyle w:val="ListParagraph"/>
              <w:numPr>
                <w:ilvl w:val="0"/>
                <w:numId w:val="24"/>
              </w:numPr>
              <w:rPr>
                <w:rFonts w:ascii="Garamond" w:hAnsi="Garamond"/>
                <w:lang w:val="en-AU"/>
              </w:rPr>
            </w:pPr>
            <w:r w:rsidRPr="001B1B13">
              <w:rPr>
                <w:rFonts w:ascii="Garamond" w:hAnsi="Garamond"/>
                <w:lang w:val="en-AU"/>
              </w:rPr>
              <w:t xml:space="preserve">Vestibular perception, balance impairment, and </w:t>
            </w:r>
            <w:r w:rsidRPr="001B1B13">
              <w:rPr>
                <w:rFonts w:ascii="Garamond" w:hAnsi="Garamond"/>
                <w:b/>
                <w:bCs/>
                <w:lang w:val="en-AU"/>
              </w:rPr>
              <w:t>fall risk</w:t>
            </w:r>
            <w:r w:rsidRPr="001B1B13">
              <w:rPr>
                <w:rFonts w:ascii="Garamond" w:hAnsi="Garamond"/>
                <w:lang w:val="en-AU"/>
              </w:rPr>
              <w:t xml:space="preserve"> in community-dwelling older adults </w:t>
            </w:r>
            <w:r w:rsidR="001B1B13" w:rsidRPr="001B1B13">
              <w:rPr>
                <w:rFonts w:ascii="Garamond" w:hAnsi="Garamond"/>
                <w:lang w:val="en-AU"/>
              </w:rPr>
              <w:t>(</w:t>
            </w:r>
            <w:r w:rsidRPr="001B1B13">
              <w:rPr>
                <w:rFonts w:ascii="Garamond" w:hAnsi="Garamond"/>
                <w:lang w:val="en-AU"/>
              </w:rPr>
              <w:t xml:space="preserve">Yuxiao Li </w:t>
            </w:r>
            <w:r w:rsidR="001B1B13" w:rsidRPr="001B1B13">
              <w:rPr>
                <w:rFonts w:ascii="Garamond" w:hAnsi="Garamond"/>
                <w:lang w:val="en-AU"/>
              </w:rPr>
              <w:t>and others)</w:t>
            </w:r>
          </w:p>
          <w:p w14:paraId="088DEC2C" w14:textId="5154F97E" w:rsidR="00D35F11" w:rsidRPr="001B1B13" w:rsidRDefault="00D35F11" w:rsidP="00D37866">
            <w:pPr>
              <w:pStyle w:val="ListParagraph"/>
              <w:numPr>
                <w:ilvl w:val="0"/>
                <w:numId w:val="24"/>
              </w:numPr>
              <w:rPr>
                <w:rFonts w:ascii="Garamond" w:hAnsi="Garamond"/>
                <w:lang w:val="en-AU"/>
              </w:rPr>
            </w:pPr>
            <w:r w:rsidRPr="001B1B13">
              <w:rPr>
                <w:rFonts w:ascii="Garamond" w:hAnsi="Garamond"/>
                <w:b/>
                <w:bCs/>
                <w:lang w:val="en-AU"/>
              </w:rPr>
              <w:t>Hospital-at-home and beyond</w:t>
            </w:r>
            <w:r w:rsidRPr="001B1B13">
              <w:rPr>
                <w:rFonts w:ascii="Garamond" w:hAnsi="Garamond"/>
                <w:lang w:val="en-AU"/>
              </w:rPr>
              <w:t xml:space="preserve">: experiences of patients, caregivers and general practitioners with out-of-hospital care for moderate-to-severe lower </w:t>
            </w:r>
            <w:r w:rsidRPr="001B1B13">
              <w:rPr>
                <w:rFonts w:ascii="Garamond" w:hAnsi="Garamond"/>
                <w:lang w:val="en-AU"/>
              </w:rPr>
              <w:lastRenderedPageBreak/>
              <w:t xml:space="preserve">respiratory tract infections in older adults—a qualitative study </w:t>
            </w:r>
            <w:r w:rsidR="001B1B13" w:rsidRPr="001B1B13">
              <w:rPr>
                <w:rFonts w:ascii="Garamond" w:hAnsi="Garamond"/>
                <w:lang w:val="en-AU"/>
              </w:rPr>
              <w:t>(</w:t>
            </w:r>
            <w:r w:rsidRPr="001B1B13">
              <w:rPr>
                <w:rFonts w:ascii="Garamond" w:hAnsi="Garamond"/>
                <w:lang w:val="en-AU"/>
              </w:rPr>
              <w:t xml:space="preserve">Rianne M C Pepping </w:t>
            </w:r>
            <w:r w:rsidR="001B1B13" w:rsidRPr="001B1B13">
              <w:rPr>
                <w:rFonts w:ascii="Garamond" w:hAnsi="Garamond"/>
                <w:lang w:val="en-AU"/>
              </w:rPr>
              <w:t>and others)</w:t>
            </w:r>
          </w:p>
          <w:p w14:paraId="58EC3224" w14:textId="6983BDF6" w:rsidR="00D35F11" w:rsidRPr="001B1B13" w:rsidRDefault="00D35F11" w:rsidP="008F5CBE">
            <w:pPr>
              <w:pStyle w:val="ListParagraph"/>
              <w:numPr>
                <w:ilvl w:val="0"/>
                <w:numId w:val="24"/>
              </w:numPr>
              <w:rPr>
                <w:rFonts w:ascii="Garamond" w:hAnsi="Garamond"/>
                <w:lang w:val="en-AU"/>
              </w:rPr>
            </w:pPr>
            <w:r w:rsidRPr="001B1B13">
              <w:rPr>
                <w:rFonts w:ascii="Garamond" w:hAnsi="Garamond"/>
                <w:lang w:val="en-AU"/>
              </w:rPr>
              <w:t xml:space="preserve">Barriers and facilitators for the implementation of a </w:t>
            </w:r>
            <w:r w:rsidRPr="001B1B13">
              <w:rPr>
                <w:rFonts w:ascii="Garamond" w:hAnsi="Garamond"/>
                <w:b/>
                <w:bCs/>
                <w:lang w:val="en-AU"/>
              </w:rPr>
              <w:t>nationwide falls prevention pathway</w:t>
            </w:r>
            <w:r w:rsidRPr="001B1B13">
              <w:rPr>
                <w:rFonts w:ascii="Garamond" w:hAnsi="Garamond"/>
                <w:lang w:val="en-AU"/>
              </w:rPr>
              <w:t xml:space="preserve"> for older adults in the Netherlands </w:t>
            </w:r>
            <w:r w:rsidR="001B1B13" w:rsidRPr="001B1B13">
              <w:rPr>
                <w:rFonts w:ascii="Garamond" w:hAnsi="Garamond"/>
                <w:lang w:val="en-AU"/>
              </w:rPr>
              <w:t>(</w:t>
            </w:r>
            <w:r w:rsidRPr="001B1B13">
              <w:rPr>
                <w:rFonts w:ascii="Garamond" w:hAnsi="Garamond"/>
                <w:lang w:val="en-AU"/>
              </w:rPr>
              <w:t xml:space="preserve">Ankie de Bekker </w:t>
            </w:r>
            <w:r w:rsidR="001B1B13" w:rsidRPr="001B1B13">
              <w:rPr>
                <w:rFonts w:ascii="Garamond" w:hAnsi="Garamond"/>
                <w:lang w:val="en-AU"/>
              </w:rPr>
              <w:t>and others)</w:t>
            </w:r>
          </w:p>
          <w:p w14:paraId="40677E6C" w14:textId="404A5EA2" w:rsidR="00D35F11" w:rsidRPr="001B1B13" w:rsidRDefault="00D35F11" w:rsidP="005B70F1">
            <w:pPr>
              <w:pStyle w:val="ListParagraph"/>
              <w:numPr>
                <w:ilvl w:val="0"/>
                <w:numId w:val="24"/>
              </w:numPr>
              <w:rPr>
                <w:rFonts w:ascii="Garamond" w:hAnsi="Garamond"/>
                <w:lang w:val="en-AU"/>
              </w:rPr>
            </w:pPr>
            <w:r w:rsidRPr="001B1B13">
              <w:rPr>
                <w:rFonts w:ascii="Garamond" w:hAnsi="Garamond"/>
                <w:lang w:val="en-AU"/>
              </w:rPr>
              <w:t xml:space="preserve">Development of a concern about </w:t>
            </w:r>
            <w:r w:rsidRPr="001B1B13">
              <w:rPr>
                <w:rFonts w:ascii="Garamond" w:hAnsi="Garamond"/>
                <w:b/>
                <w:bCs/>
                <w:lang w:val="en-AU"/>
              </w:rPr>
              <w:t>falling</w:t>
            </w:r>
            <w:r w:rsidRPr="001B1B13">
              <w:rPr>
                <w:rFonts w:ascii="Garamond" w:hAnsi="Garamond"/>
                <w:lang w:val="en-AU"/>
              </w:rPr>
              <w:t xml:space="preserve"> scale for older adults living in long-term care settings</w:t>
            </w:r>
            <w:r w:rsidR="001B1B13" w:rsidRPr="001B1B13">
              <w:rPr>
                <w:rFonts w:ascii="Garamond" w:hAnsi="Garamond"/>
                <w:lang w:val="en-AU"/>
              </w:rPr>
              <w:t xml:space="preserve"> (</w:t>
            </w:r>
            <w:r w:rsidRPr="001B1B13">
              <w:rPr>
                <w:rFonts w:ascii="Garamond" w:hAnsi="Garamond"/>
                <w:lang w:val="en-AU"/>
              </w:rPr>
              <w:t xml:space="preserve">Mei Ling Lim </w:t>
            </w:r>
            <w:r w:rsidR="001B1B13" w:rsidRPr="001B1B13">
              <w:rPr>
                <w:rFonts w:ascii="Garamond" w:hAnsi="Garamond"/>
                <w:lang w:val="en-AU"/>
              </w:rPr>
              <w:t>and others)</w:t>
            </w:r>
          </w:p>
          <w:p w14:paraId="2B27CC48" w14:textId="68F37071" w:rsidR="00D35F11" w:rsidRPr="008825C4" w:rsidRDefault="00D35F11" w:rsidP="00851A21">
            <w:pPr>
              <w:pStyle w:val="ListParagraph"/>
              <w:numPr>
                <w:ilvl w:val="0"/>
                <w:numId w:val="24"/>
              </w:numPr>
              <w:rPr>
                <w:rFonts w:ascii="Garamond" w:hAnsi="Garamond"/>
                <w:lang w:val="en-AU"/>
              </w:rPr>
            </w:pPr>
            <w:r w:rsidRPr="008825C4">
              <w:rPr>
                <w:rFonts w:ascii="Garamond" w:hAnsi="Garamond"/>
                <w:lang w:val="en-AU"/>
              </w:rPr>
              <w:t xml:space="preserve">Sexuality behind clinic doors: experiences of healthcare professionals in primary care addressing </w:t>
            </w:r>
            <w:r w:rsidRPr="008825C4">
              <w:rPr>
                <w:rFonts w:ascii="Garamond" w:hAnsi="Garamond"/>
                <w:b/>
                <w:bCs/>
                <w:lang w:val="en-AU"/>
              </w:rPr>
              <w:t>sexuality with older people</w:t>
            </w:r>
            <w:r w:rsidRPr="008825C4">
              <w:rPr>
                <w:rFonts w:ascii="Garamond" w:hAnsi="Garamond"/>
                <w:lang w:val="en-AU"/>
              </w:rPr>
              <w:t xml:space="preserve"> </w:t>
            </w:r>
            <w:r w:rsidR="008825C4" w:rsidRPr="008825C4">
              <w:rPr>
                <w:rFonts w:ascii="Garamond" w:hAnsi="Garamond"/>
                <w:lang w:val="en-AU"/>
              </w:rPr>
              <w:t>(</w:t>
            </w:r>
            <w:r w:rsidRPr="008825C4">
              <w:rPr>
                <w:rFonts w:ascii="Garamond" w:hAnsi="Garamond"/>
                <w:lang w:val="en-AU"/>
              </w:rPr>
              <w:t xml:space="preserve">Andrea Kocurkova </w:t>
            </w:r>
            <w:r w:rsidR="001B1B13" w:rsidRPr="008825C4">
              <w:rPr>
                <w:rFonts w:ascii="Garamond" w:hAnsi="Garamond"/>
                <w:lang w:val="en-AU"/>
              </w:rPr>
              <w:t>and others)</w:t>
            </w:r>
          </w:p>
          <w:p w14:paraId="408C96BE" w14:textId="0F9860D5" w:rsidR="00F1705E" w:rsidRPr="00F1705E" w:rsidRDefault="00D35F11" w:rsidP="008825C4">
            <w:pPr>
              <w:pStyle w:val="ListParagraph"/>
              <w:numPr>
                <w:ilvl w:val="0"/>
                <w:numId w:val="24"/>
              </w:numPr>
              <w:rPr>
                <w:rFonts w:ascii="Garamond" w:hAnsi="Garamond"/>
                <w:lang w:val="en-AU"/>
              </w:rPr>
            </w:pPr>
            <w:r w:rsidRPr="00D35F11">
              <w:rPr>
                <w:rFonts w:ascii="Garamond" w:hAnsi="Garamond"/>
                <w:lang w:val="en-AU"/>
              </w:rPr>
              <w:t xml:space="preserve">EnRICH: an integrated geriatrician-led Interface model associated with </w:t>
            </w:r>
            <w:r w:rsidRPr="008825C4">
              <w:rPr>
                <w:rFonts w:ascii="Garamond" w:hAnsi="Garamond"/>
                <w:b/>
                <w:bCs/>
                <w:lang w:val="en-AU"/>
              </w:rPr>
              <w:t>reduced emergency admissions</w:t>
            </w:r>
            <w:r w:rsidRPr="00D35F11">
              <w:rPr>
                <w:rFonts w:ascii="Garamond" w:hAnsi="Garamond"/>
                <w:lang w:val="en-AU"/>
              </w:rPr>
              <w:t xml:space="preserve"> among care home residents</w:t>
            </w:r>
            <w:r w:rsidR="008825C4">
              <w:rPr>
                <w:rFonts w:ascii="Garamond" w:hAnsi="Garamond"/>
                <w:lang w:val="en-AU"/>
              </w:rPr>
              <w:t xml:space="preserve"> (</w:t>
            </w:r>
            <w:r w:rsidRPr="00D35F11">
              <w:rPr>
                <w:rFonts w:ascii="Garamond" w:hAnsi="Garamond"/>
                <w:lang w:val="en-AU"/>
              </w:rPr>
              <w:t xml:space="preserve">Catriona Love </w:t>
            </w:r>
            <w:r w:rsidR="001B1B13">
              <w:rPr>
                <w:rFonts w:ascii="Garamond" w:hAnsi="Garamond"/>
                <w:lang w:val="en-AU"/>
              </w:rPr>
              <w:t>and others)</w:t>
            </w:r>
          </w:p>
        </w:tc>
      </w:tr>
    </w:tbl>
    <w:p w14:paraId="4EE83DE4" w14:textId="77777777" w:rsidR="007130B7" w:rsidRDefault="007130B7" w:rsidP="00976F86">
      <w:pPr>
        <w:keepNext/>
        <w:rPr>
          <w:rFonts w:ascii="Garamond" w:hAnsi="Garamond"/>
          <w:iCs/>
          <w:lang w:val="en-AU"/>
        </w:rPr>
      </w:pPr>
    </w:p>
    <w:p w14:paraId="373E1CF6" w14:textId="77777777" w:rsidR="006B2215" w:rsidRPr="006B2419" w:rsidRDefault="006B2215" w:rsidP="006B2215">
      <w:pPr>
        <w:keepNext/>
        <w:rPr>
          <w:rFonts w:ascii="Garamond" w:hAnsi="Garamond"/>
          <w:i/>
          <w:lang w:val="en-AU"/>
        </w:rPr>
      </w:pPr>
      <w:r w:rsidRPr="006B2419">
        <w:rPr>
          <w:rFonts w:ascii="Garamond" w:hAnsi="Garamond"/>
          <w:i/>
          <w:lang w:val="en-AU"/>
        </w:rPr>
        <w:t>Patient Experience Journal</w:t>
      </w:r>
    </w:p>
    <w:p w14:paraId="64E9D5DE" w14:textId="46CD5A64" w:rsidR="006B2215" w:rsidRPr="006B2419" w:rsidRDefault="006B2215" w:rsidP="006B2215">
      <w:pPr>
        <w:keepNext/>
        <w:rPr>
          <w:rFonts w:ascii="Garamond" w:hAnsi="Garamond"/>
          <w:iCs/>
          <w:lang w:val="en-AU"/>
        </w:rPr>
      </w:pPr>
      <w:r w:rsidRPr="006B2419">
        <w:rPr>
          <w:rFonts w:ascii="Garamond" w:hAnsi="Garamond"/>
          <w:iCs/>
          <w:lang w:val="en-AU"/>
        </w:rPr>
        <w:t>Volume 1</w:t>
      </w:r>
      <w:r>
        <w:rPr>
          <w:rFonts w:ascii="Garamond" w:hAnsi="Garamond"/>
          <w:iCs/>
          <w:lang w:val="en-AU"/>
        </w:rPr>
        <w:t>3</w:t>
      </w:r>
      <w:r w:rsidRPr="006B2419">
        <w:rPr>
          <w:rFonts w:ascii="Garamond" w:hAnsi="Garamond"/>
          <w:iCs/>
          <w:lang w:val="en-AU"/>
        </w:rPr>
        <w:t xml:space="preserve">, Issue </w:t>
      </w:r>
      <w:r>
        <w:rPr>
          <w:rFonts w:ascii="Garamond" w:hAnsi="Garamond"/>
          <w:iCs/>
          <w:lang w:val="en-AU"/>
        </w:rPr>
        <w:t>2</w:t>
      </w:r>
      <w:r w:rsidRPr="006B2419">
        <w:rPr>
          <w:rFonts w:ascii="Garamond" w:hAnsi="Garamond"/>
          <w:iCs/>
          <w:lang w:val="en-AU"/>
        </w:rPr>
        <w:t>, 202</w:t>
      </w:r>
      <w:r>
        <w:rPr>
          <w:rFonts w:ascii="Garamond" w:hAnsi="Garamond"/>
          <w:iCs/>
          <w:lang w:val="en-AU"/>
        </w:rPr>
        <w:t>6</w:t>
      </w:r>
    </w:p>
    <w:tbl>
      <w:tblPr>
        <w:tblStyle w:val="TableGrid"/>
        <w:tblW w:w="9360" w:type="dxa"/>
        <w:tblInd w:w="288" w:type="dxa"/>
        <w:tblLayout w:type="fixed"/>
        <w:tblLook w:val="01E0" w:firstRow="1" w:lastRow="1" w:firstColumn="1" w:lastColumn="1" w:noHBand="0" w:noVBand="0"/>
      </w:tblPr>
      <w:tblGrid>
        <w:gridCol w:w="1080"/>
        <w:gridCol w:w="8280"/>
      </w:tblGrid>
      <w:tr w:rsidR="006B2215" w:rsidRPr="006B2419" w14:paraId="7DDF4F9D" w14:textId="77777777" w:rsidTr="00A141A8">
        <w:tc>
          <w:tcPr>
            <w:tcW w:w="1080" w:type="dxa"/>
            <w:tcBorders>
              <w:top w:val="single" w:sz="4" w:space="0" w:color="auto"/>
              <w:left w:val="single" w:sz="4" w:space="0" w:color="auto"/>
              <w:bottom w:val="single" w:sz="4" w:space="0" w:color="auto"/>
              <w:right w:val="single" w:sz="4" w:space="0" w:color="auto"/>
            </w:tcBorders>
            <w:vAlign w:val="center"/>
            <w:hideMark/>
          </w:tcPr>
          <w:p w14:paraId="79BE90F1" w14:textId="77777777" w:rsidR="006B2215" w:rsidRPr="006B2419" w:rsidRDefault="006B2215" w:rsidP="00A141A8">
            <w:pPr>
              <w:rPr>
                <w:rStyle w:val="Hyperlink"/>
                <w:lang w:val="en-AU"/>
              </w:rPr>
            </w:pPr>
            <w:r w:rsidRPr="006B2419">
              <w:rPr>
                <w:rFonts w:ascii="Garamond" w:hAnsi="Garamond"/>
                <w:lang w:val="en-AU"/>
              </w:rPr>
              <w:t>URL</w:t>
            </w:r>
          </w:p>
        </w:tc>
        <w:tc>
          <w:tcPr>
            <w:tcW w:w="8280" w:type="dxa"/>
            <w:tcBorders>
              <w:top w:val="single" w:sz="4" w:space="0" w:color="auto"/>
              <w:left w:val="single" w:sz="4" w:space="0" w:color="auto"/>
              <w:bottom w:val="single" w:sz="4" w:space="0" w:color="auto"/>
              <w:right w:val="single" w:sz="4" w:space="0" w:color="auto"/>
            </w:tcBorders>
            <w:vAlign w:val="center"/>
          </w:tcPr>
          <w:p w14:paraId="1ECB71F4" w14:textId="2FF103F5" w:rsidR="006B2215" w:rsidRPr="006B2419" w:rsidRDefault="006B2215" w:rsidP="00A141A8">
            <w:pPr>
              <w:rPr>
                <w:rStyle w:val="Hyperlink"/>
                <w:rFonts w:ascii="Garamond" w:hAnsi="Garamond"/>
                <w:color w:val="auto"/>
                <w:u w:val="none"/>
                <w:lang w:val="en-AU"/>
              </w:rPr>
            </w:pPr>
            <w:hyperlink r:id="rId32" w:history="1">
              <w:r w:rsidRPr="001D6269">
                <w:rPr>
                  <w:rStyle w:val="Hyperlink"/>
                  <w:rFonts w:ascii="Garamond" w:hAnsi="Garamond"/>
                  <w:lang w:val="en-AU"/>
                </w:rPr>
                <w:t>https://pxjournal.org/journal/vol13/iss2/</w:t>
              </w:r>
            </w:hyperlink>
          </w:p>
        </w:tc>
      </w:tr>
      <w:tr w:rsidR="006B2215" w:rsidRPr="006B2419" w14:paraId="505E8556" w14:textId="77777777" w:rsidTr="00A141A8">
        <w:tc>
          <w:tcPr>
            <w:tcW w:w="1080" w:type="dxa"/>
            <w:tcBorders>
              <w:top w:val="single" w:sz="4" w:space="0" w:color="auto"/>
              <w:left w:val="single" w:sz="4" w:space="0" w:color="auto"/>
              <w:bottom w:val="single" w:sz="4" w:space="0" w:color="auto"/>
              <w:right w:val="single" w:sz="4" w:space="0" w:color="auto"/>
            </w:tcBorders>
            <w:vAlign w:val="center"/>
            <w:hideMark/>
          </w:tcPr>
          <w:p w14:paraId="7AFE4027" w14:textId="77777777" w:rsidR="006B2215" w:rsidRPr="006B2419" w:rsidRDefault="006B2215" w:rsidP="00A141A8">
            <w:pPr>
              <w:rPr>
                <w:lang w:val="en-AU" w:eastAsia="en-AU"/>
              </w:rPr>
            </w:pPr>
            <w:r w:rsidRPr="006B2419">
              <w:rPr>
                <w:rFonts w:ascii="Garamond" w:hAnsi="Garamond"/>
                <w:lang w:val="en-AU" w:eastAsia="en-AU"/>
              </w:rPr>
              <w:t>Notes</w:t>
            </w:r>
          </w:p>
        </w:tc>
        <w:tc>
          <w:tcPr>
            <w:tcW w:w="8280" w:type="dxa"/>
            <w:tcBorders>
              <w:top w:val="single" w:sz="4" w:space="0" w:color="auto"/>
              <w:left w:val="single" w:sz="4" w:space="0" w:color="auto"/>
              <w:bottom w:val="single" w:sz="4" w:space="0" w:color="auto"/>
              <w:right w:val="single" w:sz="4" w:space="0" w:color="auto"/>
            </w:tcBorders>
            <w:vAlign w:val="center"/>
            <w:hideMark/>
          </w:tcPr>
          <w:p w14:paraId="06F01DC5" w14:textId="45FF0DB5" w:rsidR="006B2215" w:rsidRPr="006B2419" w:rsidRDefault="006B2215" w:rsidP="00A141A8">
            <w:pPr>
              <w:rPr>
                <w:rFonts w:ascii="Garamond" w:hAnsi="Garamond"/>
                <w:lang w:val="en-AU"/>
              </w:rPr>
            </w:pPr>
            <w:r w:rsidRPr="006B2419">
              <w:rPr>
                <w:rFonts w:ascii="Garamond" w:hAnsi="Garamond"/>
                <w:lang w:val="en-AU"/>
              </w:rPr>
              <w:t xml:space="preserve">A new issue of the </w:t>
            </w:r>
            <w:r w:rsidRPr="006B2419">
              <w:rPr>
                <w:rFonts w:ascii="Garamond" w:hAnsi="Garamond"/>
                <w:i/>
                <w:lang w:val="en-AU"/>
              </w:rPr>
              <w:t xml:space="preserve">Patient Experience Journal </w:t>
            </w:r>
            <w:r w:rsidRPr="006B2419">
              <w:rPr>
                <w:rFonts w:ascii="Garamond" w:hAnsi="Garamond"/>
                <w:iCs/>
                <w:lang w:val="en-AU"/>
              </w:rPr>
              <w:t>(PXJ)</w:t>
            </w:r>
            <w:r w:rsidRPr="006B2419">
              <w:rPr>
                <w:rFonts w:ascii="Garamond" w:hAnsi="Garamond"/>
                <w:lang w:val="en-AU"/>
              </w:rPr>
              <w:t>has been published</w:t>
            </w:r>
            <w:r>
              <w:rPr>
                <w:rFonts w:ascii="Garamond" w:hAnsi="Garamond"/>
                <w:lang w:val="en-AU"/>
              </w:rPr>
              <w:t xml:space="preserve"> with a theme of ‘</w:t>
            </w:r>
            <w:r w:rsidRPr="006B2215">
              <w:rPr>
                <w:rFonts w:ascii="Garamond" w:hAnsi="Garamond"/>
                <w:lang w:val="en-AU"/>
              </w:rPr>
              <w:t>Rebuilding Trust in Healthcare</w:t>
            </w:r>
            <w:r>
              <w:rPr>
                <w:rFonts w:ascii="Garamond" w:hAnsi="Garamond"/>
                <w:lang w:val="en-AU"/>
              </w:rPr>
              <w:t>’.</w:t>
            </w:r>
            <w:r w:rsidRPr="006B2419">
              <w:rPr>
                <w:rFonts w:ascii="Garamond" w:hAnsi="Garamond"/>
                <w:lang w:val="en-AU"/>
              </w:rPr>
              <w:t xml:space="preserve"> Articles in this issue of the </w:t>
            </w:r>
            <w:r w:rsidRPr="006B2419">
              <w:rPr>
                <w:rFonts w:ascii="Garamond" w:hAnsi="Garamond"/>
                <w:i/>
                <w:lang w:val="en-AU"/>
              </w:rPr>
              <w:t xml:space="preserve">Patient Experience Journal </w:t>
            </w:r>
            <w:r w:rsidRPr="006B2419">
              <w:rPr>
                <w:rFonts w:ascii="Garamond" w:hAnsi="Garamond"/>
                <w:lang w:val="en-AU"/>
              </w:rPr>
              <w:t>include:</w:t>
            </w:r>
          </w:p>
          <w:p w14:paraId="48C7D9D3" w14:textId="6C1F6A68" w:rsidR="006B2215" w:rsidRPr="006B2215" w:rsidRDefault="006B2215" w:rsidP="00F9346D">
            <w:pPr>
              <w:pStyle w:val="ListParagraph"/>
              <w:numPr>
                <w:ilvl w:val="0"/>
                <w:numId w:val="22"/>
              </w:numPr>
              <w:rPr>
                <w:rFonts w:ascii="Garamond" w:hAnsi="Garamond"/>
                <w:lang w:val="en-AU"/>
              </w:rPr>
            </w:pPr>
            <w:r w:rsidRPr="006B2215">
              <w:rPr>
                <w:rFonts w:ascii="Garamond" w:hAnsi="Garamond"/>
                <w:lang w:val="en-AU"/>
              </w:rPr>
              <w:t xml:space="preserve">Editorial: </w:t>
            </w:r>
            <w:r w:rsidRPr="006B2215">
              <w:rPr>
                <w:rFonts w:ascii="Garamond" w:hAnsi="Garamond"/>
                <w:b/>
                <w:bCs/>
                <w:lang w:val="en-AU"/>
              </w:rPr>
              <w:t>Trust</w:t>
            </w:r>
            <w:r w:rsidRPr="006B2215">
              <w:rPr>
                <w:rFonts w:ascii="Garamond" w:hAnsi="Garamond"/>
                <w:lang w:val="en-AU"/>
              </w:rPr>
              <w:t>: Why a Commitment to Human Experience Matters (Jason A Wolf</w:t>
            </w:r>
            <w:r>
              <w:rPr>
                <w:rFonts w:ascii="Garamond" w:hAnsi="Garamond"/>
                <w:lang w:val="en-AU"/>
              </w:rPr>
              <w:t>)</w:t>
            </w:r>
          </w:p>
          <w:p w14:paraId="31A278AC" w14:textId="0CBEBAE0" w:rsidR="006B2215" w:rsidRPr="006B2215" w:rsidRDefault="006B2215" w:rsidP="00CC0976">
            <w:pPr>
              <w:pStyle w:val="ListParagraph"/>
              <w:numPr>
                <w:ilvl w:val="0"/>
                <w:numId w:val="22"/>
              </w:numPr>
              <w:rPr>
                <w:rFonts w:ascii="Garamond" w:hAnsi="Garamond"/>
                <w:lang w:val="en-AU"/>
              </w:rPr>
            </w:pPr>
            <w:r w:rsidRPr="006B2215">
              <w:rPr>
                <w:rFonts w:ascii="Garamond" w:hAnsi="Garamond"/>
                <w:lang w:val="en-AU"/>
              </w:rPr>
              <w:t xml:space="preserve">Healing the Social Covenant: </w:t>
            </w:r>
            <w:r w:rsidRPr="006B2215">
              <w:rPr>
                <w:rFonts w:ascii="Garamond" w:hAnsi="Garamond"/>
                <w:b/>
                <w:bCs/>
                <w:lang w:val="en-AU"/>
              </w:rPr>
              <w:t>Rebuilding Trust and Re-humanizing Healthcare</w:t>
            </w:r>
            <w:r w:rsidRPr="006B2215">
              <w:rPr>
                <w:rFonts w:ascii="Garamond" w:hAnsi="Garamond"/>
                <w:lang w:val="en-AU"/>
              </w:rPr>
              <w:t xml:space="preserve"> (Cynda Hylton Rushton</w:t>
            </w:r>
            <w:r>
              <w:rPr>
                <w:rFonts w:ascii="Garamond" w:hAnsi="Garamond"/>
                <w:lang w:val="en-AU"/>
              </w:rPr>
              <w:t>)</w:t>
            </w:r>
          </w:p>
          <w:p w14:paraId="67A6D41D" w14:textId="52F687C9" w:rsidR="006B2215" w:rsidRPr="006B2215" w:rsidRDefault="006B2215" w:rsidP="00C874CB">
            <w:pPr>
              <w:pStyle w:val="ListParagraph"/>
              <w:numPr>
                <w:ilvl w:val="0"/>
                <w:numId w:val="22"/>
              </w:numPr>
              <w:rPr>
                <w:rFonts w:ascii="Garamond" w:hAnsi="Garamond"/>
                <w:lang w:val="en-AU"/>
              </w:rPr>
            </w:pPr>
            <w:r w:rsidRPr="006B2215">
              <w:rPr>
                <w:rFonts w:ascii="Garamond" w:hAnsi="Garamond"/>
                <w:lang w:val="en-AU"/>
              </w:rPr>
              <w:t xml:space="preserve">A Modern Playbook for </w:t>
            </w:r>
            <w:r w:rsidRPr="006B2215">
              <w:rPr>
                <w:rFonts w:ascii="Garamond" w:hAnsi="Garamond"/>
                <w:b/>
                <w:bCs/>
                <w:lang w:val="en-AU"/>
              </w:rPr>
              <w:t>Trust Across the Health Ecosystem</w:t>
            </w:r>
            <w:r w:rsidRPr="006B2215">
              <w:rPr>
                <w:rFonts w:ascii="Garamond" w:hAnsi="Garamond"/>
                <w:lang w:val="en-AU"/>
              </w:rPr>
              <w:t xml:space="preserve"> (E O'Malley</w:t>
            </w:r>
            <w:r>
              <w:rPr>
                <w:rFonts w:ascii="Garamond" w:hAnsi="Garamond"/>
                <w:lang w:val="en-AU"/>
              </w:rPr>
              <w:t>)</w:t>
            </w:r>
          </w:p>
          <w:p w14:paraId="70976099" w14:textId="100CAB43" w:rsidR="006B2215" w:rsidRPr="006B2215" w:rsidRDefault="006B2215" w:rsidP="00BD0550">
            <w:pPr>
              <w:pStyle w:val="ListParagraph"/>
              <w:numPr>
                <w:ilvl w:val="0"/>
                <w:numId w:val="22"/>
              </w:numPr>
              <w:rPr>
                <w:rFonts w:ascii="Garamond" w:hAnsi="Garamond"/>
                <w:lang w:val="en-AU"/>
              </w:rPr>
            </w:pPr>
            <w:r w:rsidRPr="006B2215">
              <w:rPr>
                <w:rFonts w:ascii="Garamond" w:hAnsi="Garamond"/>
                <w:b/>
                <w:bCs/>
                <w:lang w:val="en-AU"/>
              </w:rPr>
              <w:t>Co-Designing Trust</w:t>
            </w:r>
            <w:r w:rsidRPr="006B2215">
              <w:rPr>
                <w:rFonts w:ascii="Garamond" w:hAnsi="Garamond"/>
                <w:lang w:val="en-AU"/>
              </w:rPr>
              <w:t>: Patient Experience, Relationships, and the Design of Care (Toni Land</w:t>
            </w:r>
            <w:r>
              <w:rPr>
                <w:rFonts w:ascii="Garamond" w:hAnsi="Garamond"/>
                <w:lang w:val="en-AU"/>
              </w:rPr>
              <w:t>)</w:t>
            </w:r>
          </w:p>
          <w:p w14:paraId="580486E5" w14:textId="20A3D45A" w:rsidR="006B2215" w:rsidRPr="006B2215" w:rsidRDefault="006B2215" w:rsidP="00E91729">
            <w:pPr>
              <w:pStyle w:val="ListParagraph"/>
              <w:numPr>
                <w:ilvl w:val="0"/>
                <w:numId w:val="22"/>
              </w:numPr>
              <w:rPr>
                <w:rFonts w:ascii="Garamond" w:hAnsi="Garamond"/>
                <w:lang w:val="en-AU"/>
              </w:rPr>
            </w:pPr>
            <w:r w:rsidRPr="006B2215">
              <w:rPr>
                <w:rFonts w:ascii="Garamond" w:hAnsi="Garamond"/>
                <w:b/>
                <w:bCs/>
                <w:lang w:val="en-AU"/>
              </w:rPr>
              <w:t>Building or Breaking Trust in Healthcare</w:t>
            </w:r>
            <w:r w:rsidRPr="006B2215">
              <w:rPr>
                <w:rFonts w:ascii="Garamond" w:hAnsi="Garamond"/>
                <w:lang w:val="en-AU"/>
              </w:rPr>
              <w:t xml:space="preserve"> Through Patient and Family Engagement in Research and Service Design: The Need for Authentic Engagement Practices (Lisa D Hawke, Hajar Seiyad, Shoshana Hauer, Charlotte Munro, and Natasha Y Sheikhan</w:t>
            </w:r>
            <w:r>
              <w:rPr>
                <w:rFonts w:ascii="Garamond" w:hAnsi="Garamond"/>
                <w:lang w:val="en-AU"/>
              </w:rPr>
              <w:t>)</w:t>
            </w:r>
          </w:p>
          <w:p w14:paraId="2C578B6A" w14:textId="601668AA" w:rsidR="006B2215" w:rsidRPr="006B2215" w:rsidRDefault="006B2215" w:rsidP="003962F4">
            <w:pPr>
              <w:pStyle w:val="ListParagraph"/>
              <w:numPr>
                <w:ilvl w:val="0"/>
                <w:numId w:val="22"/>
              </w:numPr>
              <w:rPr>
                <w:rFonts w:ascii="Garamond" w:hAnsi="Garamond"/>
                <w:lang w:val="en-AU"/>
              </w:rPr>
            </w:pPr>
            <w:r w:rsidRPr="006B2215">
              <w:rPr>
                <w:rFonts w:ascii="Garamond" w:hAnsi="Garamond"/>
                <w:b/>
                <w:bCs/>
                <w:lang w:val="en-AU"/>
              </w:rPr>
              <w:t>Racial Concordance and the Assumption of Trust</w:t>
            </w:r>
            <w:r w:rsidRPr="006B2215">
              <w:rPr>
                <w:rFonts w:ascii="Garamond" w:hAnsi="Garamond"/>
                <w:lang w:val="en-AU"/>
              </w:rPr>
              <w:t>: Why Engagement Is Often Mistaken for Partnership in the Care of Black Men (Samantha Faith Calhoun, Lacretia Carroll, Y'Esha Williams-Click, and Kola Brown</w:t>
            </w:r>
            <w:r>
              <w:rPr>
                <w:rFonts w:ascii="Garamond" w:hAnsi="Garamond"/>
                <w:lang w:val="en-AU"/>
              </w:rPr>
              <w:t>)</w:t>
            </w:r>
          </w:p>
          <w:p w14:paraId="2AA097FD" w14:textId="06FF37F2" w:rsidR="006B2215" w:rsidRPr="006B2215" w:rsidRDefault="006B2215" w:rsidP="00085665">
            <w:pPr>
              <w:pStyle w:val="ListParagraph"/>
              <w:numPr>
                <w:ilvl w:val="0"/>
                <w:numId w:val="22"/>
              </w:numPr>
              <w:rPr>
                <w:rFonts w:ascii="Garamond" w:hAnsi="Garamond"/>
                <w:lang w:val="en-AU"/>
              </w:rPr>
            </w:pPr>
            <w:r w:rsidRPr="006B2215">
              <w:rPr>
                <w:rFonts w:ascii="Garamond" w:hAnsi="Garamond"/>
                <w:lang w:val="en-AU"/>
              </w:rPr>
              <w:t xml:space="preserve">Supporting the Human Experience: </w:t>
            </w:r>
            <w:r w:rsidRPr="006B2215">
              <w:rPr>
                <w:rFonts w:ascii="Garamond" w:hAnsi="Garamond"/>
                <w:b/>
                <w:bCs/>
                <w:lang w:val="en-AU"/>
              </w:rPr>
              <w:t xml:space="preserve">Why Compassion Outperforms Empathy </w:t>
            </w:r>
            <w:r w:rsidRPr="006B2215">
              <w:rPr>
                <w:rFonts w:ascii="Garamond" w:hAnsi="Garamond"/>
                <w:lang w:val="en-AU"/>
              </w:rPr>
              <w:t>in Care Delivery (Katelyn Carey</w:t>
            </w:r>
            <w:r>
              <w:rPr>
                <w:rFonts w:ascii="Garamond" w:hAnsi="Garamond"/>
                <w:lang w:val="en-AU"/>
              </w:rPr>
              <w:t>)</w:t>
            </w:r>
          </w:p>
          <w:p w14:paraId="78CE426F" w14:textId="4B2F5799" w:rsidR="006B2215" w:rsidRPr="006B2215" w:rsidRDefault="006B2215" w:rsidP="009940D4">
            <w:pPr>
              <w:pStyle w:val="ListParagraph"/>
              <w:numPr>
                <w:ilvl w:val="0"/>
                <w:numId w:val="22"/>
              </w:numPr>
              <w:rPr>
                <w:rFonts w:ascii="Garamond" w:hAnsi="Garamond"/>
                <w:lang w:val="en-AU"/>
              </w:rPr>
            </w:pPr>
            <w:r w:rsidRPr="006B2215">
              <w:rPr>
                <w:rFonts w:ascii="Garamond" w:hAnsi="Garamond"/>
                <w:b/>
                <w:bCs/>
                <w:lang w:val="en-AU"/>
              </w:rPr>
              <w:t>Rebuilding Trust After Bondi Beach</w:t>
            </w:r>
            <w:r w:rsidRPr="006B2215">
              <w:rPr>
                <w:rFonts w:ascii="Garamond" w:hAnsi="Garamond"/>
                <w:lang w:val="en-AU"/>
              </w:rPr>
              <w:t>: Healing Patients, Protecting Caregivers, and the Sacred Work of Care (Anne Marie Hadley</w:t>
            </w:r>
            <w:r>
              <w:rPr>
                <w:rFonts w:ascii="Garamond" w:hAnsi="Garamond"/>
                <w:lang w:val="en-AU"/>
              </w:rPr>
              <w:t>)</w:t>
            </w:r>
          </w:p>
          <w:p w14:paraId="4B06D649" w14:textId="14D1AEC8" w:rsidR="006B2215" w:rsidRPr="006B2215" w:rsidRDefault="006B2215" w:rsidP="001E232C">
            <w:pPr>
              <w:pStyle w:val="ListParagraph"/>
              <w:numPr>
                <w:ilvl w:val="0"/>
                <w:numId w:val="22"/>
              </w:numPr>
              <w:rPr>
                <w:rFonts w:ascii="Garamond" w:hAnsi="Garamond"/>
                <w:lang w:val="en-AU"/>
              </w:rPr>
            </w:pPr>
            <w:r w:rsidRPr="006B2215">
              <w:rPr>
                <w:rFonts w:ascii="Garamond" w:hAnsi="Garamond"/>
                <w:b/>
                <w:bCs/>
                <w:lang w:val="en-AU"/>
              </w:rPr>
              <w:t>Building Trust in the Absence of Certainty</w:t>
            </w:r>
            <w:r w:rsidRPr="006B2215">
              <w:rPr>
                <w:rFonts w:ascii="Garamond" w:hAnsi="Garamond"/>
                <w:lang w:val="en-AU"/>
              </w:rPr>
              <w:t>: Community as Trust in Action (Jennifer A Owens</w:t>
            </w:r>
            <w:r>
              <w:rPr>
                <w:rFonts w:ascii="Garamond" w:hAnsi="Garamond"/>
                <w:lang w:val="en-AU"/>
              </w:rPr>
              <w:t>)</w:t>
            </w:r>
          </w:p>
          <w:p w14:paraId="424DF467" w14:textId="3CF61054" w:rsidR="006B2215" w:rsidRPr="006B2215" w:rsidRDefault="006B2215" w:rsidP="00577AAC">
            <w:pPr>
              <w:pStyle w:val="ListParagraph"/>
              <w:numPr>
                <w:ilvl w:val="0"/>
                <w:numId w:val="22"/>
              </w:numPr>
              <w:rPr>
                <w:rFonts w:ascii="Garamond" w:hAnsi="Garamond"/>
                <w:lang w:val="en-AU"/>
              </w:rPr>
            </w:pPr>
            <w:r w:rsidRPr="006B2215">
              <w:rPr>
                <w:rFonts w:ascii="Garamond" w:hAnsi="Garamond"/>
                <w:lang w:val="en-AU"/>
              </w:rPr>
              <w:t xml:space="preserve">AI as a Physician Companion in </w:t>
            </w:r>
            <w:r w:rsidRPr="006B2215">
              <w:rPr>
                <w:rFonts w:ascii="Garamond" w:hAnsi="Garamond"/>
                <w:b/>
                <w:bCs/>
                <w:lang w:val="en-AU"/>
              </w:rPr>
              <w:t>Enhancing Trust in Healthcare</w:t>
            </w:r>
            <w:r w:rsidRPr="006B2215">
              <w:rPr>
                <w:rFonts w:ascii="Garamond" w:hAnsi="Garamond"/>
                <w:lang w:val="en-AU"/>
              </w:rPr>
              <w:t xml:space="preserve"> (S Gouher</w:t>
            </w:r>
            <w:r>
              <w:rPr>
                <w:rFonts w:ascii="Garamond" w:hAnsi="Garamond"/>
                <w:lang w:val="en-AU"/>
              </w:rPr>
              <w:t>)</w:t>
            </w:r>
          </w:p>
          <w:p w14:paraId="1F2BB9B3" w14:textId="12654080" w:rsidR="006B2215" w:rsidRPr="006B2215" w:rsidRDefault="006B2215" w:rsidP="006C4BE9">
            <w:pPr>
              <w:pStyle w:val="ListParagraph"/>
              <w:numPr>
                <w:ilvl w:val="0"/>
                <w:numId w:val="22"/>
              </w:numPr>
              <w:rPr>
                <w:rFonts w:ascii="Garamond" w:hAnsi="Garamond"/>
                <w:lang w:val="en-AU"/>
              </w:rPr>
            </w:pPr>
            <w:r w:rsidRPr="006B2215">
              <w:rPr>
                <w:rFonts w:ascii="Garamond" w:hAnsi="Garamond"/>
                <w:lang w:val="en-AU"/>
              </w:rPr>
              <w:t xml:space="preserve">When Hope Meets Harm: A Story of </w:t>
            </w:r>
            <w:r w:rsidRPr="006B2215">
              <w:rPr>
                <w:rFonts w:ascii="Garamond" w:hAnsi="Garamond"/>
                <w:b/>
                <w:bCs/>
                <w:lang w:val="en-AU"/>
              </w:rPr>
              <w:t xml:space="preserve">Trust, Pain, and Consent in Intimate Care </w:t>
            </w:r>
            <w:r w:rsidRPr="006B2215">
              <w:rPr>
                <w:rFonts w:ascii="Garamond" w:hAnsi="Garamond"/>
                <w:lang w:val="en-AU"/>
              </w:rPr>
              <w:t>(Sharon I Choe and Erin Foster</w:t>
            </w:r>
            <w:r>
              <w:rPr>
                <w:rFonts w:ascii="Garamond" w:hAnsi="Garamond"/>
                <w:lang w:val="en-AU"/>
              </w:rPr>
              <w:t>)</w:t>
            </w:r>
          </w:p>
          <w:p w14:paraId="5FED5DBF" w14:textId="5C6B5A3B" w:rsidR="006B2215" w:rsidRPr="006B2215" w:rsidRDefault="006B2215" w:rsidP="00A9214C">
            <w:pPr>
              <w:pStyle w:val="ListParagraph"/>
              <w:numPr>
                <w:ilvl w:val="0"/>
                <w:numId w:val="22"/>
              </w:numPr>
              <w:rPr>
                <w:rFonts w:ascii="Garamond" w:hAnsi="Garamond"/>
                <w:lang w:val="en-AU"/>
              </w:rPr>
            </w:pPr>
            <w:r w:rsidRPr="006B2215">
              <w:rPr>
                <w:rFonts w:ascii="Garamond" w:hAnsi="Garamond"/>
                <w:b/>
                <w:bCs/>
                <w:lang w:val="en-AU"/>
              </w:rPr>
              <w:t>Secondary Infertility</w:t>
            </w:r>
            <w:r w:rsidRPr="006B2215">
              <w:rPr>
                <w:rFonts w:ascii="Garamond" w:hAnsi="Garamond"/>
                <w:lang w:val="en-AU"/>
              </w:rPr>
              <w:t>: A Personal Story of Loss and Grief (Ben Hughes</w:t>
            </w:r>
            <w:r>
              <w:rPr>
                <w:rFonts w:ascii="Garamond" w:hAnsi="Garamond"/>
                <w:lang w:val="en-AU"/>
              </w:rPr>
              <w:t>)</w:t>
            </w:r>
          </w:p>
          <w:p w14:paraId="0ACCC1B0" w14:textId="6544C313" w:rsidR="006B2215" w:rsidRPr="006B2215" w:rsidRDefault="006B2215" w:rsidP="00A53270">
            <w:pPr>
              <w:pStyle w:val="ListParagraph"/>
              <w:numPr>
                <w:ilvl w:val="0"/>
                <w:numId w:val="22"/>
              </w:numPr>
              <w:rPr>
                <w:rFonts w:ascii="Garamond" w:hAnsi="Garamond"/>
                <w:lang w:val="en-AU"/>
              </w:rPr>
            </w:pPr>
            <w:r w:rsidRPr="006B2215">
              <w:rPr>
                <w:rFonts w:ascii="Garamond" w:hAnsi="Garamond"/>
                <w:lang w:val="en-AU"/>
              </w:rPr>
              <w:t xml:space="preserve">From Drifting to Anchored: How </w:t>
            </w:r>
            <w:r w:rsidRPr="006B2215">
              <w:rPr>
                <w:rFonts w:ascii="Garamond" w:hAnsi="Garamond"/>
                <w:b/>
                <w:bCs/>
                <w:lang w:val="en-AU"/>
              </w:rPr>
              <w:t>Online Health Communities</w:t>
            </w:r>
            <w:r w:rsidRPr="006B2215">
              <w:rPr>
                <w:rFonts w:ascii="Garamond" w:hAnsi="Garamond"/>
                <w:lang w:val="en-AU"/>
              </w:rPr>
              <w:t xml:space="preserve"> Can Transform Care for Complex Chronic Illness (Mads Eggerding</w:t>
            </w:r>
            <w:r>
              <w:rPr>
                <w:rFonts w:ascii="Garamond" w:hAnsi="Garamond"/>
                <w:lang w:val="en-AU"/>
              </w:rPr>
              <w:t>)</w:t>
            </w:r>
          </w:p>
          <w:p w14:paraId="5549D3FC" w14:textId="1B7896BB" w:rsidR="006B2215" w:rsidRPr="0087412C" w:rsidRDefault="006B2215" w:rsidP="00B354FF">
            <w:pPr>
              <w:pStyle w:val="ListParagraph"/>
              <w:numPr>
                <w:ilvl w:val="0"/>
                <w:numId w:val="22"/>
              </w:numPr>
              <w:rPr>
                <w:rFonts w:ascii="Garamond" w:hAnsi="Garamond"/>
                <w:lang w:val="en-AU"/>
              </w:rPr>
            </w:pPr>
            <w:r w:rsidRPr="0087412C">
              <w:rPr>
                <w:rFonts w:ascii="Garamond" w:hAnsi="Garamond"/>
                <w:lang w:val="en-AU"/>
              </w:rPr>
              <w:t xml:space="preserve">Caring But Still Hurting: </w:t>
            </w:r>
            <w:r w:rsidRPr="0087412C">
              <w:rPr>
                <w:rFonts w:ascii="Garamond" w:hAnsi="Garamond"/>
                <w:b/>
                <w:bCs/>
                <w:lang w:val="en-AU"/>
              </w:rPr>
              <w:t>Uninsured Patients'</w:t>
            </w:r>
            <w:r w:rsidRPr="0087412C">
              <w:rPr>
                <w:rFonts w:ascii="Garamond" w:hAnsi="Garamond"/>
                <w:lang w:val="en-AU"/>
              </w:rPr>
              <w:t xml:space="preserve"> Illness and Healthcare Experiences at a U.S. Free Clinic</w:t>
            </w:r>
            <w:r w:rsidR="0087412C" w:rsidRPr="0087412C">
              <w:rPr>
                <w:rFonts w:ascii="Garamond" w:hAnsi="Garamond"/>
                <w:lang w:val="en-AU"/>
              </w:rPr>
              <w:t xml:space="preserve"> (</w:t>
            </w:r>
            <w:r w:rsidRPr="0087412C">
              <w:rPr>
                <w:rFonts w:ascii="Garamond" w:hAnsi="Garamond"/>
                <w:lang w:val="en-AU"/>
              </w:rPr>
              <w:t xml:space="preserve">Danaya Amornnimit, Eda G Christensen, </w:t>
            </w:r>
            <w:r w:rsidRPr="0087412C">
              <w:rPr>
                <w:rFonts w:ascii="Garamond" w:hAnsi="Garamond"/>
                <w:lang w:val="en-AU"/>
              </w:rPr>
              <w:lastRenderedPageBreak/>
              <w:t>Adelaida Salmeron, Kian Robison, Sofia Ampudia Arroyo, Jessica Benelli, Brenda Spearman, and Akiko Kamimura</w:t>
            </w:r>
            <w:r w:rsidR="0087412C">
              <w:rPr>
                <w:rFonts w:ascii="Garamond" w:hAnsi="Garamond"/>
                <w:lang w:val="en-AU"/>
              </w:rPr>
              <w:t>)</w:t>
            </w:r>
          </w:p>
          <w:p w14:paraId="272EA4A7" w14:textId="46F86BCC" w:rsidR="006B2215" w:rsidRPr="0087412C" w:rsidRDefault="006B2215" w:rsidP="00A27C9D">
            <w:pPr>
              <w:pStyle w:val="ListParagraph"/>
              <w:numPr>
                <w:ilvl w:val="0"/>
                <w:numId w:val="22"/>
              </w:numPr>
              <w:rPr>
                <w:rFonts w:ascii="Garamond" w:hAnsi="Garamond"/>
                <w:lang w:val="en-AU"/>
              </w:rPr>
            </w:pPr>
            <w:r w:rsidRPr="0087412C">
              <w:rPr>
                <w:rFonts w:ascii="Garamond" w:hAnsi="Garamond"/>
                <w:b/>
                <w:bCs/>
                <w:lang w:val="en-AU"/>
              </w:rPr>
              <w:t>Centering Community Voices</w:t>
            </w:r>
            <w:r w:rsidRPr="0087412C">
              <w:rPr>
                <w:rFonts w:ascii="Garamond" w:hAnsi="Garamond"/>
                <w:lang w:val="en-AU"/>
              </w:rPr>
              <w:t xml:space="preserve"> to Address Healthcare Inequities in Underserved Utah Populations</w:t>
            </w:r>
            <w:r w:rsidR="0087412C" w:rsidRPr="0087412C">
              <w:rPr>
                <w:rFonts w:ascii="Garamond" w:hAnsi="Garamond"/>
                <w:lang w:val="en-AU"/>
              </w:rPr>
              <w:t xml:space="preserve"> (</w:t>
            </w:r>
            <w:r w:rsidRPr="0087412C">
              <w:rPr>
                <w:rFonts w:ascii="Garamond" w:hAnsi="Garamond"/>
                <w:lang w:val="en-AU"/>
              </w:rPr>
              <w:t>Karishma Shah, Jazmine Abril, May Shaaban, Silvia Soule, Sonia Sehgal, Rawad Farhat, Jeannette Villalta, Oreta Tupola, Valentine Mukundente, Cathy Wolfsfeld, Ivana Holiday, Walter Watchman, Carrie Olvera, Lauren Gleave, Kamaile Tripp, A</w:t>
            </w:r>
            <w:r w:rsidR="0087412C">
              <w:rPr>
                <w:rFonts w:ascii="Garamond" w:hAnsi="Garamond"/>
                <w:lang w:val="en-AU"/>
              </w:rPr>
              <w:t xml:space="preserve"> </w:t>
            </w:r>
            <w:r w:rsidRPr="0087412C">
              <w:rPr>
                <w:rFonts w:ascii="Garamond" w:hAnsi="Garamond"/>
                <w:lang w:val="en-AU"/>
              </w:rPr>
              <w:t>Sperber, and R Osborn</w:t>
            </w:r>
            <w:r w:rsidR="0087412C">
              <w:rPr>
                <w:rFonts w:ascii="Garamond" w:hAnsi="Garamond"/>
                <w:lang w:val="en-AU"/>
              </w:rPr>
              <w:t>)</w:t>
            </w:r>
          </w:p>
          <w:p w14:paraId="554FC372" w14:textId="09830FB9" w:rsidR="006B2215" w:rsidRPr="0087412C" w:rsidRDefault="006B2215" w:rsidP="00A76187">
            <w:pPr>
              <w:pStyle w:val="ListParagraph"/>
              <w:numPr>
                <w:ilvl w:val="0"/>
                <w:numId w:val="22"/>
              </w:numPr>
              <w:rPr>
                <w:rFonts w:ascii="Garamond" w:hAnsi="Garamond"/>
                <w:lang w:val="en-AU"/>
              </w:rPr>
            </w:pPr>
            <w:r w:rsidRPr="0087412C">
              <w:rPr>
                <w:rFonts w:ascii="Garamond" w:hAnsi="Garamond"/>
                <w:lang w:val="en-AU"/>
              </w:rPr>
              <w:t xml:space="preserve">Pathways to </w:t>
            </w:r>
            <w:r w:rsidRPr="0087412C">
              <w:rPr>
                <w:rFonts w:ascii="Garamond" w:hAnsi="Garamond"/>
                <w:b/>
                <w:bCs/>
                <w:lang w:val="en-AU"/>
              </w:rPr>
              <w:t>Patient-Provider Conflict</w:t>
            </w:r>
            <w:r w:rsidRPr="0087412C">
              <w:rPr>
                <w:rFonts w:ascii="Garamond" w:hAnsi="Garamond"/>
                <w:lang w:val="en-AU"/>
              </w:rPr>
              <w:t xml:space="preserve"> in Nigeria: A Structural Equation Model of Expectations, Communication, Trust, and Organizational Constraints</w:t>
            </w:r>
            <w:r w:rsidR="0087412C" w:rsidRPr="0087412C">
              <w:rPr>
                <w:rFonts w:ascii="Garamond" w:hAnsi="Garamond"/>
                <w:lang w:val="en-AU"/>
              </w:rPr>
              <w:t xml:space="preserve"> (</w:t>
            </w:r>
            <w:r w:rsidRPr="0087412C">
              <w:rPr>
                <w:rFonts w:ascii="Garamond" w:hAnsi="Garamond"/>
                <w:lang w:val="en-AU"/>
              </w:rPr>
              <w:t>Akaninyene O Unaam, Christie D Akwaowo, and E A Unaam</w:t>
            </w:r>
            <w:r w:rsidR="0087412C">
              <w:rPr>
                <w:rFonts w:ascii="Garamond" w:hAnsi="Garamond"/>
                <w:lang w:val="en-AU"/>
              </w:rPr>
              <w:t>)</w:t>
            </w:r>
          </w:p>
          <w:p w14:paraId="6C7346D9" w14:textId="25A130F1" w:rsidR="006B2215" w:rsidRPr="0087412C" w:rsidRDefault="006B2215" w:rsidP="005E4217">
            <w:pPr>
              <w:pStyle w:val="ListParagraph"/>
              <w:numPr>
                <w:ilvl w:val="0"/>
                <w:numId w:val="22"/>
              </w:numPr>
              <w:rPr>
                <w:rFonts w:ascii="Garamond" w:hAnsi="Garamond"/>
                <w:lang w:val="en-AU"/>
              </w:rPr>
            </w:pPr>
            <w:r w:rsidRPr="0087412C">
              <w:rPr>
                <w:rFonts w:ascii="Garamond" w:hAnsi="Garamond"/>
                <w:b/>
                <w:bCs/>
                <w:lang w:val="en-AU"/>
              </w:rPr>
              <w:t>Nurses' Perceptions of Medical Services</w:t>
            </w:r>
            <w:r w:rsidRPr="0087412C">
              <w:rPr>
                <w:rFonts w:ascii="Garamond" w:hAnsi="Garamond"/>
                <w:lang w:val="en-AU"/>
              </w:rPr>
              <w:t xml:space="preserve"> in Acute Care Hospitals in the Post-COVID-19 Era</w:t>
            </w:r>
            <w:r w:rsidR="0087412C" w:rsidRPr="0087412C">
              <w:rPr>
                <w:rFonts w:ascii="Garamond" w:hAnsi="Garamond"/>
                <w:lang w:val="en-AU"/>
              </w:rPr>
              <w:t xml:space="preserve"> (</w:t>
            </w:r>
            <w:r w:rsidRPr="0087412C">
              <w:rPr>
                <w:rFonts w:ascii="Garamond" w:hAnsi="Garamond"/>
                <w:lang w:val="en-AU"/>
              </w:rPr>
              <w:t>Yoko Nakano, T Yokotani, R Nakajima, and H Yoshii</w:t>
            </w:r>
            <w:r w:rsidR="0087412C">
              <w:rPr>
                <w:rFonts w:ascii="Garamond" w:hAnsi="Garamond"/>
                <w:lang w:val="en-AU"/>
              </w:rPr>
              <w:t>)</w:t>
            </w:r>
          </w:p>
          <w:p w14:paraId="29D4C5C6" w14:textId="6026B22D" w:rsidR="006B2215" w:rsidRPr="0087412C" w:rsidRDefault="006B2215" w:rsidP="003D3C06">
            <w:pPr>
              <w:pStyle w:val="ListParagraph"/>
              <w:numPr>
                <w:ilvl w:val="0"/>
                <w:numId w:val="22"/>
              </w:numPr>
              <w:rPr>
                <w:rFonts w:ascii="Garamond" w:hAnsi="Garamond"/>
                <w:lang w:val="en-AU"/>
              </w:rPr>
            </w:pPr>
            <w:r w:rsidRPr="0087412C">
              <w:rPr>
                <w:rFonts w:ascii="Garamond" w:hAnsi="Garamond"/>
                <w:lang w:val="en-AU"/>
              </w:rPr>
              <w:t xml:space="preserve">From Hospital to Home After Lower-Extremity Open Reduction and Internal Fixation: Patients' Experiences of </w:t>
            </w:r>
            <w:r w:rsidRPr="0087412C">
              <w:rPr>
                <w:rFonts w:ascii="Garamond" w:hAnsi="Garamond"/>
                <w:b/>
                <w:bCs/>
                <w:lang w:val="en-AU"/>
              </w:rPr>
              <w:t>Pain Self-Management and Trust-Building Discharge and Follow-Up Support</w:t>
            </w:r>
            <w:r w:rsidR="0087412C" w:rsidRPr="0087412C">
              <w:rPr>
                <w:rFonts w:ascii="Garamond" w:hAnsi="Garamond"/>
                <w:lang w:val="en-AU"/>
              </w:rPr>
              <w:t xml:space="preserve"> (</w:t>
            </w:r>
            <w:r w:rsidRPr="0087412C">
              <w:rPr>
                <w:rFonts w:ascii="Garamond" w:hAnsi="Garamond"/>
                <w:lang w:val="en-AU"/>
              </w:rPr>
              <w:t>Sahrudi Sahrudi, Achmad Fauzi Kamal, Masfuri Masfuri, and Kasiyah Junus</w:t>
            </w:r>
            <w:r w:rsidR="0087412C">
              <w:rPr>
                <w:rFonts w:ascii="Garamond" w:hAnsi="Garamond"/>
                <w:lang w:val="en-AU"/>
              </w:rPr>
              <w:t>)</w:t>
            </w:r>
          </w:p>
          <w:p w14:paraId="6A14FD1D" w14:textId="515A5918" w:rsidR="006B2215" w:rsidRPr="0087412C" w:rsidRDefault="006B2215" w:rsidP="003A6575">
            <w:pPr>
              <w:pStyle w:val="ListParagraph"/>
              <w:numPr>
                <w:ilvl w:val="0"/>
                <w:numId w:val="22"/>
              </w:numPr>
              <w:rPr>
                <w:rFonts w:ascii="Garamond" w:hAnsi="Garamond"/>
                <w:lang w:val="en-AU"/>
              </w:rPr>
            </w:pPr>
            <w:r w:rsidRPr="0087412C">
              <w:rPr>
                <w:rFonts w:ascii="Garamond" w:hAnsi="Garamond"/>
                <w:lang w:val="en-AU"/>
              </w:rPr>
              <w:t xml:space="preserve">Navigating Uncertainty: </w:t>
            </w:r>
            <w:r w:rsidRPr="0087412C">
              <w:rPr>
                <w:rFonts w:ascii="Garamond" w:hAnsi="Garamond"/>
                <w:b/>
                <w:bCs/>
                <w:lang w:val="en-AU"/>
              </w:rPr>
              <w:t xml:space="preserve">Patient Experiences of BIRADS 0 Mammogram </w:t>
            </w:r>
            <w:r w:rsidRPr="0087412C">
              <w:rPr>
                <w:rFonts w:ascii="Garamond" w:hAnsi="Garamond"/>
                <w:lang w:val="en-AU"/>
              </w:rPr>
              <w:t>Results</w:t>
            </w:r>
            <w:r w:rsidR="0087412C" w:rsidRPr="0087412C">
              <w:rPr>
                <w:rFonts w:ascii="Garamond" w:hAnsi="Garamond"/>
                <w:lang w:val="en-AU"/>
              </w:rPr>
              <w:t xml:space="preserve"> (</w:t>
            </w:r>
            <w:r w:rsidRPr="0087412C">
              <w:rPr>
                <w:rFonts w:ascii="Garamond" w:hAnsi="Garamond"/>
                <w:lang w:val="en-AU"/>
              </w:rPr>
              <w:t>Petranea Smith, Jasmine Warren, Marina Demas, Roberta Goldman, and Joanne E Wilkinson</w:t>
            </w:r>
            <w:r w:rsidR="0087412C">
              <w:rPr>
                <w:rFonts w:ascii="Garamond" w:hAnsi="Garamond"/>
                <w:lang w:val="en-AU"/>
              </w:rPr>
              <w:t>)</w:t>
            </w:r>
          </w:p>
          <w:p w14:paraId="45E3C7CB" w14:textId="640BAEA2" w:rsidR="006B2215" w:rsidRPr="0087412C" w:rsidRDefault="006B2215" w:rsidP="008F1684">
            <w:pPr>
              <w:pStyle w:val="ListParagraph"/>
              <w:numPr>
                <w:ilvl w:val="0"/>
                <w:numId w:val="22"/>
              </w:numPr>
              <w:rPr>
                <w:rFonts w:ascii="Garamond" w:hAnsi="Garamond"/>
                <w:lang w:val="en-AU"/>
              </w:rPr>
            </w:pPr>
            <w:r w:rsidRPr="0087412C">
              <w:rPr>
                <w:rFonts w:ascii="Garamond" w:hAnsi="Garamond"/>
                <w:b/>
                <w:bCs/>
                <w:lang w:val="en-AU"/>
              </w:rPr>
              <w:t>Trust Earned Through Relational Care</w:t>
            </w:r>
            <w:r w:rsidRPr="0087412C">
              <w:rPr>
                <w:rFonts w:ascii="Garamond" w:hAnsi="Garamond"/>
                <w:lang w:val="en-AU"/>
              </w:rPr>
              <w:t>: How Adverse Childhood Experiences Shape Patient Trust in Their Inpatient Physicians—A Convergent Mixed-Methods Study</w:t>
            </w:r>
            <w:r w:rsidR="0087412C" w:rsidRPr="0087412C">
              <w:rPr>
                <w:rFonts w:ascii="Garamond" w:hAnsi="Garamond"/>
                <w:lang w:val="en-AU"/>
              </w:rPr>
              <w:t xml:space="preserve"> (</w:t>
            </w:r>
            <w:r w:rsidRPr="0087412C">
              <w:rPr>
                <w:rFonts w:ascii="Garamond" w:hAnsi="Garamond"/>
                <w:lang w:val="en-AU"/>
              </w:rPr>
              <w:t>Marlise Jeanne Pierre-Wright, Ibrahim Badreldin Mokhtar, Uma Thachapuzha, Yashoswini Chakraborty, Revika Singh, Rachel O'Conor, Jing Song, Julia Lee, Maria E Theodorou, Christine Schaeffer, Kimberly Collins, and Muriel Jean-Jacques</w:t>
            </w:r>
            <w:r w:rsidR="0087412C">
              <w:rPr>
                <w:rFonts w:ascii="Garamond" w:hAnsi="Garamond"/>
                <w:lang w:val="en-AU"/>
              </w:rPr>
              <w:t>)</w:t>
            </w:r>
          </w:p>
          <w:p w14:paraId="2AE44EC1" w14:textId="770E306E" w:rsidR="006B2215" w:rsidRPr="0087412C" w:rsidRDefault="006B2215" w:rsidP="00592174">
            <w:pPr>
              <w:pStyle w:val="ListParagraph"/>
              <w:numPr>
                <w:ilvl w:val="0"/>
                <w:numId w:val="22"/>
              </w:numPr>
              <w:rPr>
                <w:rFonts w:ascii="Garamond" w:hAnsi="Garamond"/>
                <w:lang w:val="en-AU"/>
              </w:rPr>
            </w:pPr>
            <w:r w:rsidRPr="0087412C">
              <w:rPr>
                <w:rFonts w:ascii="Garamond" w:hAnsi="Garamond"/>
                <w:b/>
                <w:bCs/>
                <w:lang w:val="en-AU"/>
              </w:rPr>
              <w:t>Self-Medication Experience and Healthcare Trust</w:t>
            </w:r>
            <w:r w:rsidRPr="0087412C">
              <w:rPr>
                <w:rFonts w:ascii="Garamond" w:hAnsi="Garamond"/>
                <w:lang w:val="en-AU"/>
              </w:rPr>
              <w:t xml:space="preserve"> Among Youth: A Regionally Concentrated Digital Survey in Indonesia</w:t>
            </w:r>
            <w:r w:rsidR="0087412C" w:rsidRPr="0087412C">
              <w:rPr>
                <w:rFonts w:ascii="Garamond" w:hAnsi="Garamond"/>
                <w:lang w:val="en-AU"/>
              </w:rPr>
              <w:t xml:space="preserve"> (</w:t>
            </w:r>
            <w:r w:rsidRPr="0087412C">
              <w:rPr>
                <w:rFonts w:ascii="Garamond" w:hAnsi="Garamond"/>
                <w:lang w:val="en-AU"/>
              </w:rPr>
              <w:t>Wahyudi Wahyudi, Azra Muzaiyana Nasution, Arini Dwi Rahmadani, and Alysa Rahmadani Hasibuan</w:t>
            </w:r>
            <w:r w:rsidR="0087412C">
              <w:rPr>
                <w:rFonts w:ascii="Garamond" w:hAnsi="Garamond"/>
                <w:lang w:val="en-AU"/>
              </w:rPr>
              <w:t>)</w:t>
            </w:r>
          </w:p>
          <w:p w14:paraId="08045D90" w14:textId="15EA9E25" w:rsidR="006B2215" w:rsidRPr="0087412C" w:rsidRDefault="006B2215" w:rsidP="00752AFB">
            <w:pPr>
              <w:pStyle w:val="ListParagraph"/>
              <w:numPr>
                <w:ilvl w:val="0"/>
                <w:numId w:val="22"/>
              </w:numPr>
              <w:rPr>
                <w:rFonts w:ascii="Garamond" w:hAnsi="Garamond"/>
                <w:lang w:val="en-AU"/>
              </w:rPr>
            </w:pPr>
            <w:r w:rsidRPr="0087412C">
              <w:rPr>
                <w:rFonts w:ascii="Garamond" w:hAnsi="Garamond"/>
                <w:lang w:val="en-AU"/>
              </w:rPr>
              <w:t xml:space="preserve">From Anticipation to Relief: </w:t>
            </w:r>
            <w:r w:rsidRPr="0087412C">
              <w:rPr>
                <w:rFonts w:ascii="Garamond" w:hAnsi="Garamond"/>
                <w:b/>
                <w:bCs/>
                <w:lang w:val="en-AU"/>
              </w:rPr>
              <w:t>Anxiety Reduction and Patient Experience</w:t>
            </w:r>
            <w:r w:rsidRPr="0087412C">
              <w:rPr>
                <w:rFonts w:ascii="Garamond" w:hAnsi="Garamond"/>
                <w:lang w:val="en-AU"/>
              </w:rPr>
              <w:t xml:space="preserve"> as Indicators of Trust During Dental Extractions in Orthodontic Treatment</w:t>
            </w:r>
            <w:r w:rsidR="0087412C" w:rsidRPr="0087412C">
              <w:rPr>
                <w:rFonts w:ascii="Garamond" w:hAnsi="Garamond"/>
                <w:lang w:val="en-AU"/>
              </w:rPr>
              <w:t xml:space="preserve"> (</w:t>
            </w:r>
            <w:r w:rsidRPr="0087412C">
              <w:rPr>
                <w:rFonts w:ascii="Garamond" w:hAnsi="Garamond"/>
                <w:lang w:val="en-AU"/>
              </w:rPr>
              <w:t>Kanza Tahir, Mubassar Fida, and Rashna Hoshang Sukhia</w:t>
            </w:r>
            <w:r w:rsidR="0087412C">
              <w:rPr>
                <w:rFonts w:ascii="Garamond" w:hAnsi="Garamond"/>
                <w:lang w:val="en-AU"/>
              </w:rPr>
              <w:t>)</w:t>
            </w:r>
          </w:p>
          <w:p w14:paraId="058EE47E" w14:textId="77992607" w:rsidR="006B2215" w:rsidRPr="0087412C" w:rsidRDefault="006B2215" w:rsidP="00E42B90">
            <w:pPr>
              <w:pStyle w:val="ListParagraph"/>
              <w:numPr>
                <w:ilvl w:val="0"/>
                <w:numId w:val="22"/>
              </w:numPr>
              <w:rPr>
                <w:rFonts w:ascii="Garamond" w:hAnsi="Garamond"/>
                <w:lang w:val="en-AU"/>
              </w:rPr>
            </w:pPr>
            <w:r w:rsidRPr="0087412C">
              <w:rPr>
                <w:rFonts w:ascii="Garamond" w:hAnsi="Garamond"/>
                <w:b/>
                <w:bCs/>
                <w:lang w:val="en-AU"/>
              </w:rPr>
              <w:t>Patient-Centred Care</w:t>
            </w:r>
            <w:r w:rsidRPr="0087412C">
              <w:rPr>
                <w:rFonts w:ascii="Garamond" w:hAnsi="Garamond"/>
                <w:lang w:val="en-AU"/>
              </w:rPr>
              <w:t>: An Integrated Bibliometric and Structural Equation Modelling Approach</w:t>
            </w:r>
            <w:r w:rsidR="0087412C" w:rsidRPr="0087412C">
              <w:rPr>
                <w:rFonts w:ascii="Garamond" w:hAnsi="Garamond"/>
                <w:lang w:val="en-AU"/>
              </w:rPr>
              <w:t xml:space="preserve"> (</w:t>
            </w:r>
            <w:r w:rsidRPr="0087412C">
              <w:rPr>
                <w:rFonts w:ascii="Garamond" w:hAnsi="Garamond"/>
                <w:lang w:val="en-AU"/>
              </w:rPr>
              <w:t>Japheth Nuhu Ahmed</w:t>
            </w:r>
            <w:r w:rsidR="0087412C">
              <w:rPr>
                <w:rFonts w:ascii="Garamond" w:hAnsi="Garamond"/>
                <w:lang w:val="en-AU"/>
              </w:rPr>
              <w:t>)</w:t>
            </w:r>
          </w:p>
          <w:p w14:paraId="35DE0CBF" w14:textId="316515F8" w:rsidR="006B2215" w:rsidRPr="0087412C" w:rsidRDefault="006B2215" w:rsidP="0041077C">
            <w:pPr>
              <w:pStyle w:val="ListParagraph"/>
              <w:numPr>
                <w:ilvl w:val="0"/>
                <w:numId w:val="22"/>
              </w:numPr>
              <w:rPr>
                <w:rFonts w:ascii="Garamond" w:hAnsi="Garamond"/>
                <w:lang w:val="en-AU"/>
              </w:rPr>
            </w:pPr>
            <w:r w:rsidRPr="0087412C">
              <w:rPr>
                <w:rFonts w:ascii="Garamond" w:hAnsi="Garamond"/>
                <w:b/>
                <w:bCs/>
                <w:lang w:val="en-AU"/>
              </w:rPr>
              <w:t>Patient Psychological Safety</w:t>
            </w:r>
            <w:r w:rsidRPr="0087412C">
              <w:rPr>
                <w:rFonts w:ascii="Garamond" w:hAnsi="Garamond"/>
                <w:lang w:val="en-AU"/>
              </w:rPr>
              <w:t>: A Qualitative Study of Patient Experiences</w:t>
            </w:r>
            <w:r w:rsidR="0087412C" w:rsidRPr="0087412C">
              <w:rPr>
                <w:rFonts w:ascii="Garamond" w:hAnsi="Garamond"/>
                <w:lang w:val="en-AU"/>
              </w:rPr>
              <w:t xml:space="preserve"> (</w:t>
            </w:r>
            <w:r w:rsidRPr="0087412C">
              <w:rPr>
                <w:rFonts w:ascii="Garamond" w:hAnsi="Garamond"/>
                <w:lang w:val="en-AU"/>
              </w:rPr>
              <w:t>Derick R Simmons, Cheryl Rathert, Ryan Valayil, Maria Joseph, and I Jawadi</w:t>
            </w:r>
            <w:r w:rsidR="0087412C">
              <w:rPr>
                <w:rFonts w:ascii="Garamond" w:hAnsi="Garamond"/>
                <w:lang w:val="en-AU"/>
              </w:rPr>
              <w:t>)</w:t>
            </w:r>
          </w:p>
          <w:p w14:paraId="40CB23F3" w14:textId="03AC2E4D" w:rsidR="006B2215" w:rsidRPr="0087412C" w:rsidRDefault="006B2215" w:rsidP="000664F1">
            <w:pPr>
              <w:pStyle w:val="ListParagraph"/>
              <w:numPr>
                <w:ilvl w:val="0"/>
                <w:numId w:val="22"/>
              </w:numPr>
              <w:rPr>
                <w:rFonts w:ascii="Garamond" w:hAnsi="Garamond"/>
                <w:lang w:val="en-AU"/>
              </w:rPr>
            </w:pPr>
            <w:r w:rsidRPr="0087412C">
              <w:rPr>
                <w:rFonts w:ascii="Garamond" w:hAnsi="Garamond"/>
                <w:lang w:val="en-AU"/>
              </w:rPr>
              <w:t xml:space="preserve">Plan of Day | Plan of Stay: How Inter-Disciplinary Communication Improved </w:t>
            </w:r>
            <w:r w:rsidRPr="0087412C">
              <w:rPr>
                <w:rFonts w:ascii="Garamond" w:hAnsi="Garamond"/>
                <w:b/>
                <w:bCs/>
                <w:lang w:val="en-AU"/>
              </w:rPr>
              <w:t>Patient Experience and Hospital Throughput</w:t>
            </w:r>
            <w:r w:rsidR="0087412C" w:rsidRPr="0087412C">
              <w:rPr>
                <w:rFonts w:ascii="Garamond" w:hAnsi="Garamond"/>
                <w:lang w:val="en-AU"/>
              </w:rPr>
              <w:t xml:space="preserve"> (</w:t>
            </w:r>
            <w:r w:rsidRPr="0087412C">
              <w:rPr>
                <w:rFonts w:ascii="Garamond" w:hAnsi="Garamond"/>
                <w:lang w:val="en-AU"/>
              </w:rPr>
              <w:t>Theresa Jean Dionne, Felicia Hurst, Danna Qunibi, Lauren Lazar, Sydney Mccurdy, Ashlyn Coenraad, Brittney Ward, Whitney Black, A Nelson, J Salem, and L Restrepo</w:t>
            </w:r>
            <w:r w:rsidR="0087412C">
              <w:rPr>
                <w:rFonts w:ascii="Garamond" w:hAnsi="Garamond"/>
                <w:lang w:val="en-AU"/>
              </w:rPr>
              <w:t>)</w:t>
            </w:r>
          </w:p>
          <w:p w14:paraId="3CB5D812" w14:textId="714B43B9" w:rsidR="006B2215" w:rsidRPr="0087412C" w:rsidRDefault="006B2215" w:rsidP="004548EE">
            <w:pPr>
              <w:pStyle w:val="ListParagraph"/>
              <w:numPr>
                <w:ilvl w:val="0"/>
                <w:numId w:val="22"/>
              </w:numPr>
              <w:rPr>
                <w:rFonts w:ascii="Garamond" w:hAnsi="Garamond"/>
                <w:lang w:val="en-AU"/>
              </w:rPr>
            </w:pPr>
            <w:r w:rsidRPr="0087412C">
              <w:rPr>
                <w:rFonts w:ascii="Garamond" w:hAnsi="Garamond"/>
                <w:b/>
                <w:bCs/>
                <w:lang w:val="en-AU"/>
              </w:rPr>
              <w:t>Building a Culture of Trust</w:t>
            </w:r>
            <w:r w:rsidRPr="0087412C">
              <w:rPr>
                <w:rFonts w:ascii="Garamond" w:hAnsi="Garamond"/>
                <w:lang w:val="en-AU"/>
              </w:rPr>
              <w:t>: Engaging Teams with Targeted Tactics for Meaningful Improvement in Patient Experience</w:t>
            </w:r>
            <w:r w:rsidR="0087412C" w:rsidRPr="0087412C">
              <w:rPr>
                <w:rFonts w:ascii="Garamond" w:hAnsi="Garamond"/>
                <w:lang w:val="en-AU"/>
              </w:rPr>
              <w:t xml:space="preserve"> (</w:t>
            </w:r>
            <w:r w:rsidRPr="0087412C">
              <w:rPr>
                <w:rFonts w:ascii="Garamond" w:hAnsi="Garamond"/>
                <w:lang w:val="en-AU"/>
              </w:rPr>
              <w:t>Anna Buckner and K</w:t>
            </w:r>
            <w:r w:rsidR="0087412C">
              <w:rPr>
                <w:rFonts w:ascii="Garamond" w:hAnsi="Garamond"/>
                <w:lang w:val="en-AU"/>
              </w:rPr>
              <w:t xml:space="preserve"> </w:t>
            </w:r>
            <w:r w:rsidRPr="0087412C">
              <w:rPr>
                <w:rFonts w:ascii="Garamond" w:hAnsi="Garamond"/>
                <w:lang w:val="en-AU"/>
              </w:rPr>
              <w:t>Lewis</w:t>
            </w:r>
            <w:r w:rsidR="0087412C">
              <w:rPr>
                <w:rFonts w:ascii="Garamond" w:hAnsi="Garamond"/>
                <w:lang w:val="en-AU"/>
              </w:rPr>
              <w:t>)</w:t>
            </w:r>
          </w:p>
          <w:p w14:paraId="14710F24" w14:textId="3A8BFB7B" w:rsidR="006B2215" w:rsidRPr="00C319AF" w:rsidRDefault="006B2215" w:rsidP="0087412C">
            <w:pPr>
              <w:pStyle w:val="ListParagraph"/>
              <w:numPr>
                <w:ilvl w:val="0"/>
                <w:numId w:val="22"/>
              </w:numPr>
              <w:rPr>
                <w:rFonts w:ascii="Garamond" w:hAnsi="Garamond"/>
                <w:lang w:val="en-AU"/>
              </w:rPr>
            </w:pPr>
            <w:r w:rsidRPr="0087412C">
              <w:rPr>
                <w:rFonts w:ascii="Garamond" w:hAnsi="Garamond"/>
                <w:lang w:val="en-AU"/>
              </w:rPr>
              <w:t xml:space="preserve">``But What About Me?'': A Structural Redesign for </w:t>
            </w:r>
            <w:r w:rsidRPr="0087412C">
              <w:rPr>
                <w:rFonts w:ascii="Garamond" w:hAnsi="Garamond"/>
                <w:b/>
                <w:bCs/>
                <w:lang w:val="en-AU"/>
              </w:rPr>
              <w:t>Cascading Trust into an Integrated Culture of Care</w:t>
            </w:r>
            <w:r w:rsidR="0087412C" w:rsidRPr="0087412C">
              <w:rPr>
                <w:rFonts w:ascii="Garamond" w:hAnsi="Garamond"/>
                <w:lang w:val="en-AU"/>
              </w:rPr>
              <w:t xml:space="preserve"> (</w:t>
            </w:r>
            <w:r w:rsidRPr="0087412C">
              <w:rPr>
                <w:rFonts w:ascii="Garamond" w:hAnsi="Garamond"/>
                <w:lang w:val="en-AU"/>
              </w:rPr>
              <w:t>Hazelin Hei Laam Ngan</w:t>
            </w:r>
            <w:r w:rsidR="0087412C">
              <w:rPr>
                <w:rFonts w:ascii="Garamond" w:hAnsi="Garamond"/>
                <w:lang w:val="en-AU"/>
              </w:rPr>
              <w:t>)</w:t>
            </w:r>
          </w:p>
        </w:tc>
      </w:tr>
    </w:tbl>
    <w:p w14:paraId="028F456D" w14:textId="77777777" w:rsidR="006B2215" w:rsidRPr="006B2215" w:rsidRDefault="006B2215" w:rsidP="00976F86">
      <w:pPr>
        <w:keepNext/>
        <w:rPr>
          <w:rFonts w:ascii="Garamond" w:hAnsi="Garamond"/>
          <w:iCs/>
        </w:rPr>
      </w:pPr>
    </w:p>
    <w:p w14:paraId="4283C42E" w14:textId="77777777" w:rsidR="00892FFE" w:rsidRDefault="00892FFE">
      <w:pPr>
        <w:rPr>
          <w:rFonts w:ascii="Garamond" w:hAnsi="Garamond"/>
          <w:i/>
          <w:lang w:val="en-AU"/>
        </w:rPr>
      </w:pPr>
      <w:r>
        <w:rPr>
          <w:rFonts w:ascii="Garamond" w:hAnsi="Garamond"/>
          <w:i/>
          <w:lang w:val="en-AU"/>
        </w:rPr>
        <w:br w:type="page"/>
      </w:r>
    </w:p>
    <w:p w14:paraId="31A22402" w14:textId="1720059B" w:rsidR="00F9255C" w:rsidRPr="00064483" w:rsidRDefault="00C84C37" w:rsidP="00F9255C">
      <w:pPr>
        <w:keepNext/>
        <w:rPr>
          <w:rFonts w:ascii="Garamond" w:hAnsi="Garamond"/>
          <w:lang w:val="en-AU"/>
        </w:rPr>
      </w:pPr>
      <w:r w:rsidRPr="00064483">
        <w:rPr>
          <w:rFonts w:ascii="Garamond" w:hAnsi="Garamond"/>
          <w:i/>
          <w:lang w:val="en-AU"/>
        </w:rPr>
        <w:lastRenderedPageBreak/>
        <w:t>BMJ Quality &amp;Safety</w:t>
      </w:r>
      <w:r w:rsidRPr="00064483">
        <w:rPr>
          <w:rFonts w:ascii="Garamond" w:hAnsi="Garamond"/>
          <w:lang w:val="en-AU"/>
        </w:rPr>
        <w:t xml:space="preserve"> </w:t>
      </w:r>
      <w:r w:rsidR="00F9255C" w:rsidRPr="00064483">
        <w:rPr>
          <w:rFonts w:ascii="Garamond" w:hAnsi="Garamond"/>
          <w:lang w:val="en-AU"/>
        </w:rPr>
        <w:t>online first articles</w:t>
      </w:r>
    </w:p>
    <w:tbl>
      <w:tblPr>
        <w:tblStyle w:val="TableGrid"/>
        <w:tblW w:w="0" w:type="auto"/>
        <w:tblInd w:w="288" w:type="dxa"/>
        <w:tblLayout w:type="fixed"/>
        <w:tblLook w:val="01E0" w:firstRow="1" w:lastRow="1" w:firstColumn="1" w:lastColumn="1" w:noHBand="0" w:noVBand="0"/>
      </w:tblPr>
      <w:tblGrid>
        <w:gridCol w:w="1080"/>
        <w:gridCol w:w="8238"/>
      </w:tblGrid>
      <w:tr w:rsidR="00F9255C" w:rsidRPr="00064483" w14:paraId="5E1C39E1" w14:textId="77777777">
        <w:trPr>
          <w:cantSplit/>
        </w:trPr>
        <w:tc>
          <w:tcPr>
            <w:tcW w:w="1080" w:type="dxa"/>
            <w:tcBorders>
              <w:top w:val="single" w:sz="4" w:space="0" w:color="auto"/>
              <w:left w:val="single" w:sz="4" w:space="0" w:color="auto"/>
              <w:bottom w:val="single" w:sz="4" w:space="0" w:color="auto"/>
              <w:right w:val="single" w:sz="4" w:space="0" w:color="auto"/>
            </w:tcBorders>
            <w:vAlign w:val="center"/>
          </w:tcPr>
          <w:p w14:paraId="344C206B" w14:textId="77777777" w:rsidR="00F9255C" w:rsidRPr="00064483" w:rsidRDefault="00F9255C">
            <w:pPr>
              <w:keepNext/>
              <w:rPr>
                <w:rFonts w:ascii="Garamond" w:hAnsi="Garamond"/>
                <w:lang w:val="en-AU"/>
              </w:rPr>
            </w:pPr>
            <w:r w:rsidRPr="00064483">
              <w:rPr>
                <w:rFonts w:ascii="Garamond" w:hAnsi="Garamond"/>
                <w:lang w:val="en-AU"/>
              </w:rPr>
              <w:t>URL</w:t>
            </w:r>
          </w:p>
        </w:tc>
        <w:tc>
          <w:tcPr>
            <w:tcW w:w="8238" w:type="dxa"/>
            <w:tcBorders>
              <w:top w:val="single" w:sz="4" w:space="0" w:color="auto"/>
              <w:left w:val="single" w:sz="4" w:space="0" w:color="auto"/>
              <w:bottom w:val="single" w:sz="4" w:space="0" w:color="auto"/>
              <w:right w:val="single" w:sz="4" w:space="0" w:color="auto"/>
            </w:tcBorders>
            <w:vAlign w:val="center"/>
          </w:tcPr>
          <w:p w14:paraId="67846B7B" w14:textId="76690AA1" w:rsidR="00F9255C" w:rsidRPr="00064483" w:rsidRDefault="00F963DF">
            <w:pPr>
              <w:keepNext/>
              <w:rPr>
                <w:rFonts w:ascii="Garamond" w:hAnsi="Garamond"/>
                <w:lang w:val="en-AU"/>
              </w:rPr>
            </w:pPr>
            <w:hyperlink r:id="rId33" w:history="1">
              <w:r w:rsidRPr="00064483">
                <w:rPr>
                  <w:rStyle w:val="Hyperlink"/>
                  <w:rFonts w:ascii="Garamond" w:hAnsi="Garamond"/>
                  <w:lang w:val="en-AU"/>
                </w:rPr>
                <w:t>https://qualitysafety.bmj.com/content/early/recent</w:t>
              </w:r>
            </w:hyperlink>
          </w:p>
        </w:tc>
      </w:tr>
      <w:tr w:rsidR="00F9255C" w:rsidRPr="00064483" w14:paraId="64EB5A3D" w14:textId="77777777">
        <w:tc>
          <w:tcPr>
            <w:tcW w:w="1080" w:type="dxa"/>
            <w:tcBorders>
              <w:top w:val="single" w:sz="4" w:space="0" w:color="auto"/>
              <w:left w:val="single" w:sz="4" w:space="0" w:color="auto"/>
              <w:bottom w:val="single" w:sz="4" w:space="0" w:color="auto"/>
              <w:right w:val="single" w:sz="4" w:space="0" w:color="auto"/>
            </w:tcBorders>
            <w:vAlign w:val="center"/>
          </w:tcPr>
          <w:p w14:paraId="7BE551AA" w14:textId="77777777" w:rsidR="00F9255C" w:rsidRPr="00064483" w:rsidRDefault="00F9255C">
            <w:pPr>
              <w:rPr>
                <w:rFonts w:ascii="Garamond" w:hAnsi="Garamond"/>
                <w:lang w:val="en-AU"/>
              </w:rPr>
            </w:pPr>
            <w:r w:rsidRPr="00064483">
              <w:rPr>
                <w:rFonts w:ascii="Garamond" w:hAnsi="Garamond"/>
                <w:lang w:val="en-AU"/>
              </w:rPr>
              <w:t>Notes</w:t>
            </w:r>
          </w:p>
        </w:tc>
        <w:tc>
          <w:tcPr>
            <w:tcW w:w="8238" w:type="dxa"/>
            <w:tcBorders>
              <w:top w:val="single" w:sz="4" w:space="0" w:color="auto"/>
              <w:left w:val="single" w:sz="4" w:space="0" w:color="auto"/>
              <w:bottom w:val="single" w:sz="4" w:space="0" w:color="auto"/>
              <w:right w:val="single" w:sz="4" w:space="0" w:color="auto"/>
            </w:tcBorders>
          </w:tcPr>
          <w:p w14:paraId="277ADA4D" w14:textId="43346620" w:rsidR="00976F86" w:rsidRPr="00064483" w:rsidRDefault="00F9255C" w:rsidP="00976F86">
            <w:pPr>
              <w:rPr>
                <w:rFonts w:ascii="Garamond" w:hAnsi="Garamond"/>
                <w:lang w:val="en-AU"/>
              </w:rPr>
            </w:pPr>
            <w:r w:rsidRPr="00064483">
              <w:rPr>
                <w:rFonts w:ascii="Garamond" w:hAnsi="Garamond"/>
                <w:i/>
                <w:lang w:val="en-AU"/>
              </w:rPr>
              <w:t>BMJ Quality &amp;Safety</w:t>
            </w:r>
            <w:r w:rsidRPr="00064483">
              <w:rPr>
                <w:rFonts w:ascii="Garamond" w:hAnsi="Garamond"/>
                <w:lang w:val="en-AU"/>
              </w:rPr>
              <w:t xml:space="preserve"> has published </w:t>
            </w:r>
            <w:proofErr w:type="gramStart"/>
            <w:r w:rsidRPr="00064483">
              <w:rPr>
                <w:rFonts w:ascii="Garamond" w:hAnsi="Garamond"/>
                <w:lang w:val="en-AU"/>
              </w:rPr>
              <w:t>a number of</w:t>
            </w:r>
            <w:proofErr w:type="gramEnd"/>
            <w:r w:rsidRPr="00064483">
              <w:rPr>
                <w:rFonts w:ascii="Garamond" w:hAnsi="Garamond"/>
                <w:lang w:val="en-AU"/>
              </w:rPr>
              <w:t xml:space="preserve"> ‘online first’ articles, including:</w:t>
            </w:r>
          </w:p>
          <w:p w14:paraId="574FF632" w14:textId="77777777" w:rsidR="004F3D6A" w:rsidRDefault="002B55D5" w:rsidP="002B55D5">
            <w:pPr>
              <w:pStyle w:val="ListParagraph"/>
              <w:numPr>
                <w:ilvl w:val="0"/>
                <w:numId w:val="16"/>
              </w:numPr>
              <w:rPr>
                <w:rFonts w:ascii="Garamond" w:hAnsi="Garamond"/>
                <w:lang w:val="en-AU"/>
              </w:rPr>
            </w:pPr>
            <w:r w:rsidRPr="002B55D5">
              <w:rPr>
                <w:rFonts w:ascii="Garamond" w:hAnsi="Garamond"/>
                <w:lang w:val="en-AU"/>
              </w:rPr>
              <w:t xml:space="preserve">Why a ‘human-in-the-loop’ is not an adequate safety strategy: the case for vendor accountability in </w:t>
            </w:r>
            <w:r w:rsidRPr="002B55D5">
              <w:rPr>
                <w:rFonts w:ascii="Garamond" w:hAnsi="Garamond"/>
                <w:b/>
                <w:bCs/>
                <w:lang w:val="en-AU"/>
              </w:rPr>
              <w:t>clinical AI safety</w:t>
            </w:r>
            <w:r>
              <w:rPr>
                <w:rFonts w:ascii="Garamond" w:hAnsi="Garamond"/>
                <w:lang w:val="en-AU"/>
              </w:rPr>
              <w:t xml:space="preserve"> (</w:t>
            </w:r>
            <w:r w:rsidRPr="002B55D5">
              <w:rPr>
                <w:rFonts w:ascii="Garamond" w:hAnsi="Garamond"/>
                <w:lang w:val="en-AU"/>
              </w:rPr>
              <w:t>Cassiopeia Frank</w:t>
            </w:r>
            <w:r>
              <w:rPr>
                <w:rFonts w:ascii="Garamond" w:hAnsi="Garamond"/>
                <w:lang w:val="en-AU"/>
              </w:rPr>
              <w:t>)</w:t>
            </w:r>
          </w:p>
          <w:p w14:paraId="22515F6A" w14:textId="77777777" w:rsidR="0044630D" w:rsidRDefault="0044630D" w:rsidP="0044630D">
            <w:pPr>
              <w:pStyle w:val="ListParagraph"/>
              <w:numPr>
                <w:ilvl w:val="0"/>
                <w:numId w:val="16"/>
              </w:numPr>
              <w:rPr>
                <w:rFonts w:ascii="Garamond" w:hAnsi="Garamond"/>
                <w:lang w:val="en-AU"/>
              </w:rPr>
            </w:pPr>
            <w:r w:rsidRPr="0044630D">
              <w:rPr>
                <w:rFonts w:ascii="Garamond" w:hAnsi="Garamond"/>
                <w:lang w:val="en-AU"/>
              </w:rPr>
              <w:t xml:space="preserve">Real-time clinical decision support system for </w:t>
            </w:r>
            <w:r w:rsidRPr="0044630D">
              <w:rPr>
                <w:rFonts w:ascii="Garamond" w:hAnsi="Garamond"/>
                <w:b/>
                <w:bCs/>
                <w:lang w:val="en-AU"/>
              </w:rPr>
              <w:t>early identification of infection and sepsis in the intensive care unit</w:t>
            </w:r>
            <w:r w:rsidRPr="0044630D">
              <w:rPr>
                <w:rFonts w:ascii="Garamond" w:hAnsi="Garamond"/>
                <w:lang w:val="en-AU"/>
              </w:rPr>
              <w:t>: a retrospective development and prospective deployment study</w:t>
            </w:r>
            <w:r>
              <w:rPr>
                <w:rFonts w:ascii="Garamond" w:hAnsi="Garamond"/>
                <w:lang w:val="en-AU"/>
              </w:rPr>
              <w:t xml:space="preserve"> (</w:t>
            </w:r>
            <w:r w:rsidRPr="0044630D">
              <w:rPr>
                <w:rFonts w:ascii="Garamond" w:hAnsi="Garamond"/>
                <w:lang w:val="en-AU"/>
              </w:rPr>
              <w:t>Fang-Ju Sun, Yen-Yu Liu, Li-Kuo Kuo, Ting-Yu Hu, Kuang-Hua Cheng, Hung-Ting Chen, Po-Jen Chang, Min-Ching Wu, Hung-I Yeh, Kun-Pin Wu</w:t>
            </w:r>
            <w:r>
              <w:rPr>
                <w:rFonts w:ascii="Garamond" w:hAnsi="Garamond"/>
                <w:lang w:val="en-AU"/>
              </w:rPr>
              <w:t>)</w:t>
            </w:r>
          </w:p>
          <w:p w14:paraId="6DEB67F8" w14:textId="56B6DDE8" w:rsidR="00B7589E" w:rsidRPr="00B7589E" w:rsidRDefault="00B7589E" w:rsidP="00484DEE">
            <w:pPr>
              <w:pStyle w:val="ListParagraph"/>
              <w:numPr>
                <w:ilvl w:val="0"/>
                <w:numId w:val="16"/>
              </w:numPr>
              <w:rPr>
                <w:rFonts w:ascii="Garamond" w:hAnsi="Garamond"/>
                <w:lang w:val="en-AU"/>
              </w:rPr>
            </w:pPr>
            <w:r w:rsidRPr="00B7589E">
              <w:rPr>
                <w:rFonts w:ascii="Garamond" w:hAnsi="Garamond"/>
                <w:lang w:val="en-AU"/>
              </w:rPr>
              <w:t xml:space="preserve">Editorial: Testing the system without breaking it: the risks of </w:t>
            </w:r>
            <w:r w:rsidRPr="00B7589E">
              <w:rPr>
                <w:rFonts w:ascii="Garamond" w:hAnsi="Garamond"/>
                <w:b/>
                <w:bCs/>
                <w:lang w:val="en-AU"/>
              </w:rPr>
              <w:t>in situ simulation</w:t>
            </w:r>
            <w:r w:rsidRPr="00B7589E">
              <w:rPr>
                <w:rFonts w:ascii="Garamond" w:hAnsi="Garamond"/>
                <w:lang w:val="en-AU"/>
              </w:rPr>
              <w:t xml:space="preserve"> (Victoria Brazil</w:t>
            </w:r>
            <w:r>
              <w:rPr>
                <w:rFonts w:ascii="Garamond" w:hAnsi="Garamond"/>
                <w:lang w:val="en-AU"/>
              </w:rPr>
              <w:t>)</w:t>
            </w:r>
          </w:p>
          <w:p w14:paraId="2F15730C" w14:textId="762A002E" w:rsidR="00B7589E" w:rsidRPr="00064483" w:rsidRDefault="00B7589E" w:rsidP="00B7589E">
            <w:pPr>
              <w:pStyle w:val="ListParagraph"/>
              <w:numPr>
                <w:ilvl w:val="0"/>
                <w:numId w:val="16"/>
              </w:numPr>
              <w:rPr>
                <w:rFonts w:ascii="Garamond" w:hAnsi="Garamond"/>
                <w:lang w:val="en-AU"/>
              </w:rPr>
            </w:pPr>
            <w:r w:rsidRPr="00B7589E">
              <w:rPr>
                <w:rFonts w:ascii="Garamond" w:hAnsi="Garamond"/>
                <w:lang w:val="en-AU"/>
              </w:rPr>
              <w:t xml:space="preserve">Implementing evidence in </w:t>
            </w:r>
            <w:r w:rsidRPr="00B7589E">
              <w:rPr>
                <w:rFonts w:ascii="Garamond" w:hAnsi="Garamond"/>
                <w:b/>
                <w:bCs/>
                <w:lang w:val="en-AU"/>
              </w:rPr>
              <w:t>residential aged care facilities</w:t>
            </w:r>
            <w:r w:rsidRPr="00B7589E">
              <w:rPr>
                <w:rFonts w:ascii="Garamond" w:hAnsi="Garamond"/>
                <w:lang w:val="en-AU"/>
              </w:rPr>
              <w:t>: a longitudinal multi-method evaluation of knowledge broker evolution</w:t>
            </w:r>
            <w:r>
              <w:rPr>
                <w:rFonts w:ascii="Garamond" w:hAnsi="Garamond"/>
                <w:lang w:val="en-AU"/>
              </w:rPr>
              <w:t xml:space="preserve"> (</w:t>
            </w:r>
            <w:r w:rsidRPr="00B7589E">
              <w:rPr>
                <w:rFonts w:ascii="Garamond" w:hAnsi="Garamond"/>
                <w:lang w:val="en-AU"/>
              </w:rPr>
              <w:t>Madeleine Tan, J Simon Bell, Shakti Shrestha, Adam La Caze, Terry P Haines, Annie ML Ea, Sarah Nicole Hilmer, Jacqueline Wesson, Michael Lawless, Brooke Blakeley, Sara Whittaker, Constance Dimity Pond, Angelita Martini, Nancy Ochieng, Francesca Glamorgan, Julie Normoyle, Dayna Cenin, Rebecca Walton, Alison Kitson, Alexandra Bennett, Amelia Stapley, Michelle Steeper, Monica Jung, Amanda J Cross</w:t>
            </w:r>
            <w:r>
              <w:rPr>
                <w:rFonts w:ascii="Garamond" w:hAnsi="Garamond"/>
                <w:lang w:val="en-AU"/>
              </w:rPr>
              <w:t>)</w:t>
            </w:r>
          </w:p>
        </w:tc>
      </w:tr>
    </w:tbl>
    <w:p w14:paraId="33F1CFEB" w14:textId="77777777" w:rsidR="00F9255C" w:rsidRPr="00AA5611" w:rsidRDefault="00F9255C" w:rsidP="00F9255C">
      <w:pPr>
        <w:keepLines/>
        <w:autoSpaceDE w:val="0"/>
        <w:autoSpaceDN w:val="0"/>
        <w:adjustRightInd w:val="0"/>
        <w:rPr>
          <w:rFonts w:ascii="Garamond" w:hAnsi="Garamond"/>
          <w:i/>
        </w:rPr>
      </w:pPr>
    </w:p>
    <w:p w14:paraId="608E5154" w14:textId="77777777" w:rsidR="00275F7D" w:rsidRPr="00064483" w:rsidRDefault="00275F7D" w:rsidP="00275F7D">
      <w:pPr>
        <w:keepNext/>
        <w:rPr>
          <w:rFonts w:ascii="Garamond" w:hAnsi="Garamond"/>
          <w:lang w:val="en-AU"/>
        </w:rPr>
      </w:pPr>
      <w:r w:rsidRPr="00064483">
        <w:rPr>
          <w:rFonts w:ascii="Garamond" w:hAnsi="Garamond"/>
          <w:i/>
          <w:lang w:val="en-AU"/>
        </w:rPr>
        <w:t xml:space="preserve">International Journal for Quality in Health Care </w:t>
      </w:r>
      <w:r w:rsidRPr="00064483">
        <w:rPr>
          <w:rFonts w:ascii="Garamond" w:hAnsi="Garamond"/>
          <w:lang w:val="en-AU"/>
        </w:rPr>
        <w:t>online first articles</w:t>
      </w:r>
    </w:p>
    <w:tbl>
      <w:tblPr>
        <w:tblStyle w:val="TableGrid"/>
        <w:tblW w:w="0" w:type="auto"/>
        <w:tblInd w:w="288" w:type="dxa"/>
        <w:tblLayout w:type="fixed"/>
        <w:tblLook w:val="01E0" w:firstRow="1" w:lastRow="1" w:firstColumn="1" w:lastColumn="1" w:noHBand="0" w:noVBand="0"/>
      </w:tblPr>
      <w:tblGrid>
        <w:gridCol w:w="1080"/>
        <w:gridCol w:w="8280"/>
      </w:tblGrid>
      <w:tr w:rsidR="00275F7D" w:rsidRPr="00064483" w14:paraId="3C6D7A46" w14:textId="77777777" w:rsidTr="00B8228D">
        <w:tc>
          <w:tcPr>
            <w:tcW w:w="1080" w:type="dxa"/>
            <w:tcBorders>
              <w:top w:val="single" w:sz="4" w:space="0" w:color="auto"/>
              <w:left w:val="single" w:sz="4" w:space="0" w:color="auto"/>
              <w:bottom w:val="single" w:sz="4" w:space="0" w:color="auto"/>
              <w:right w:val="single" w:sz="4" w:space="0" w:color="auto"/>
            </w:tcBorders>
            <w:vAlign w:val="center"/>
          </w:tcPr>
          <w:p w14:paraId="4ED2F76E" w14:textId="77777777" w:rsidR="00275F7D" w:rsidRPr="00064483" w:rsidRDefault="00275F7D" w:rsidP="00B8228D">
            <w:pPr>
              <w:keepNext/>
              <w:rPr>
                <w:rFonts w:ascii="Garamond" w:hAnsi="Garamond"/>
                <w:lang w:val="en-AU"/>
              </w:rPr>
            </w:pPr>
            <w:r w:rsidRPr="00064483">
              <w:rPr>
                <w:rFonts w:ascii="Garamond" w:hAnsi="Garamond"/>
                <w:lang w:val="en-AU"/>
              </w:rPr>
              <w:t>URL</w:t>
            </w:r>
          </w:p>
        </w:tc>
        <w:tc>
          <w:tcPr>
            <w:tcW w:w="8280" w:type="dxa"/>
            <w:tcBorders>
              <w:top w:val="single" w:sz="4" w:space="0" w:color="auto"/>
              <w:left w:val="single" w:sz="4" w:space="0" w:color="auto"/>
              <w:bottom w:val="single" w:sz="4" w:space="0" w:color="auto"/>
              <w:right w:val="single" w:sz="4" w:space="0" w:color="auto"/>
            </w:tcBorders>
            <w:vAlign w:val="center"/>
          </w:tcPr>
          <w:p w14:paraId="0E6B10BA" w14:textId="77777777" w:rsidR="00275F7D" w:rsidRPr="00064483" w:rsidRDefault="00275F7D" w:rsidP="00B8228D">
            <w:pPr>
              <w:keepNext/>
              <w:rPr>
                <w:rFonts w:ascii="Garamond" w:hAnsi="Garamond"/>
                <w:lang w:val="en-AU"/>
              </w:rPr>
            </w:pPr>
            <w:hyperlink r:id="rId34" w:history="1">
              <w:r w:rsidRPr="00064483">
                <w:rPr>
                  <w:rStyle w:val="Hyperlink"/>
                  <w:rFonts w:ascii="Garamond" w:hAnsi="Garamond"/>
                  <w:lang w:val="en-AU"/>
                </w:rPr>
                <w:t>https://academic.oup.com/intqhc/advance-articles</w:t>
              </w:r>
            </w:hyperlink>
          </w:p>
        </w:tc>
      </w:tr>
      <w:tr w:rsidR="00275F7D" w:rsidRPr="00064483" w14:paraId="06C0CBE3" w14:textId="77777777" w:rsidTr="00B8228D">
        <w:tc>
          <w:tcPr>
            <w:tcW w:w="1080" w:type="dxa"/>
            <w:tcBorders>
              <w:top w:val="single" w:sz="4" w:space="0" w:color="auto"/>
              <w:left w:val="single" w:sz="4" w:space="0" w:color="auto"/>
              <w:bottom w:val="single" w:sz="4" w:space="0" w:color="auto"/>
              <w:right w:val="single" w:sz="4" w:space="0" w:color="auto"/>
            </w:tcBorders>
            <w:vAlign w:val="center"/>
          </w:tcPr>
          <w:p w14:paraId="4EF8ACF1" w14:textId="77777777" w:rsidR="00275F7D" w:rsidRPr="00064483" w:rsidRDefault="00275F7D" w:rsidP="00B8228D">
            <w:pPr>
              <w:rPr>
                <w:rFonts w:ascii="Garamond" w:hAnsi="Garamond"/>
                <w:lang w:val="en-AU"/>
              </w:rPr>
            </w:pPr>
            <w:r w:rsidRPr="00064483">
              <w:rPr>
                <w:rFonts w:ascii="Garamond" w:hAnsi="Garamond"/>
                <w:lang w:val="en-AU"/>
              </w:rPr>
              <w:t>Notes</w:t>
            </w:r>
          </w:p>
        </w:tc>
        <w:tc>
          <w:tcPr>
            <w:tcW w:w="8280" w:type="dxa"/>
            <w:tcBorders>
              <w:top w:val="single" w:sz="4" w:space="0" w:color="auto"/>
              <w:left w:val="single" w:sz="4" w:space="0" w:color="auto"/>
              <w:bottom w:val="single" w:sz="4" w:space="0" w:color="auto"/>
              <w:right w:val="single" w:sz="4" w:space="0" w:color="auto"/>
            </w:tcBorders>
            <w:vAlign w:val="center"/>
          </w:tcPr>
          <w:p w14:paraId="350F6767" w14:textId="77777777" w:rsidR="00275F7D" w:rsidRPr="00064483" w:rsidRDefault="00275F7D" w:rsidP="00B8228D">
            <w:pPr>
              <w:rPr>
                <w:rFonts w:ascii="Garamond" w:hAnsi="Garamond"/>
                <w:lang w:val="en-AU"/>
              </w:rPr>
            </w:pPr>
            <w:r w:rsidRPr="00064483">
              <w:rPr>
                <w:rFonts w:ascii="Garamond" w:hAnsi="Garamond"/>
                <w:i/>
                <w:iCs/>
                <w:lang w:val="en-AU"/>
              </w:rPr>
              <w:t>International Journal for Quality in Health Care</w:t>
            </w:r>
            <w:r w:rsidRPr="00064483">
              <w:rPr>
                <w:rFonts w:ascii="Garamond" w:hAnsi="Garamond"/>
                <w:lang w:val="en-AU"/>
              </w:rPr>
              <w:t xml:space="preserve"> has published </w:t>
            </w:r>
            <w:proofErr w:type="gramStart"/>
            <w:r w:rsidRPr="00064483">
              <w:rPr>
                <w:rFonts w:ascii="Garamond" w:hAnsi="Garamond"/>
                <w:lang w:val="en-AU"/>
              </w:rPr>
              <w:t>a number of</w:t>
            </w:r>
            <w:proofErr w:type="gramEnd"/>
            <w:r w:rsidRPr="00064483">
              <w:rPr>
                <w:rFonts w:ascii="Garamond" w:hAnsi="Garamond"/>
                <w:lang w:val="en-AU"/>
              </w:rPr>
              <w:t xml:space="preserve"> ‘online first’ articles, including:</w:t>
            </w:r>
          </w:p>
          <w:p w14:paraId="07EF47BC" w14:textId="5C6C2902" w:rsidR="008969DE" w:rsidRDefault="008969DE" w:rsidP="00D40476">
            <w:pPr>
              <w:pStyle w:val="ListParagraph"/>
              <w:numPr>
                <w:ilvl w:val="0"/>
                <w:numId w:val="16"/>
              </w:numPr>
              <w:rPr>
                <w:rFonts w:ascii="Garamond" w:hAnsi="Garamond"/>
                <w:lang w:val="en-AU"/>
              </w:rPr>
            </w:pPr>
            <w:r w:rsidRPr="008969DE">
              <w:rPr>
                <w:rFonts w:ascii="Garamond" w:hAnsi="Garamond"/>
                <w:lang w:val="en-AU"/>
              </w:rPr>
              <w:t xml:space="preserve">Assessing the Real-World Value of </w:t>
            </w:r>
            <w:r w:rsidRPr="008969DE">
              <w:rPr>
                <w:rFonts w:ascii="Garamond" w:hAnsi="Garamond"/>
                <w:b/>
                <w:bCs/>
                <w:lang w:val="en-AU"/>
              </w:rPr>
              <w:t>Hemophilia Care</w:t>
            </w:r>
            <w:r w:rsidRPr="008969DE">
              <w:rPr>
                <w:rFonts w:ascii="Garamond" w:hAnsi="Garamond"/>
                <w:lang w:val="en-AU"/>
              </w:rPr>
              <w:t>: How Suitable Are Patient-Centered Outcomes for Hospital-Level Comparisons? (Diaz M Prameyllawati, Samantha C Gouw, Hester F Lingsma, Marjon H Cnossen, Floor C J I Heubel-Moenen, Frank W G Leebeek, Nick van Es, Johanna G van der Bom, Renske M T ten Ham, Martijn A H Oude Voshaar</w:t>
            </w:r>
            <w:r>
              <w:rPr>
                <w:rFonts w:ascii="Garamond" w:hAnsi="Garamond"/>
                <w:lang w:val="en-AU"/>
              </w:rPr>
              <w:t>.</w:t>
            </w:r>
          </w:p>
          <w:p w14:paraId="264DA866" w14:textId="78D1E039" w:rsidR="008969DE" w:rsidRDefault="008969DE" w:rsidP="00B4486F">
            <w:pPr>
              <w:pStyle w:val="ListParagraph"/>
              <w:numPr>
                <w:ilvl w:val="0"/>
                <w:numId w:val="16"/>
              </w:numPr>
              <w:rPr>
                <w:rFonts w:ascii="Garamond" w:hAnsi="Garamond"/>
                <w:lang w:val="en-AU"/>
              </w:rPr>
            </w:pPr>
            <w:r w:rsidRPr="008969DE">
              <w:rPr>
                <w:rFonts w:ascii="Garamond" w:hAnsi="Garamond"/>
                <w:lang w:val="en-AU"/>
              </w:rPr>
              <w:t xml:space="preserve">Access and timeliness of </w:t>
            </w:r>
            <w:r w:rsidRPr="008969DE">
              <w:rPr>
                <w:rFonts w:ascii="Garamond" w:hAnsi="Garamond"/>
                <w:b/>
                <w:bCs/>
                <w:lang w:val="en-AU"/>
              </w:rPr>
              <w:t>acute stroke reperfusion</w:t>
            </w:r>
            <w:r w:rsidRPr="008969DE">
              <w:rPr>
                <w:rFonts w:ascii="Garamond" w:hAnsi="Garamond"/>
                <w:lang w:val="en-AU"/>
              </w:rPr>
              <w:t xml:space="preserve"> after cluster-wide protocol standardisation: an interrupted time-series study in Hong Kong (Hoi-Lun Koo</w:t>
            </w:r>
            <w:r>
              <w:rPr>
                <w:rFonts w:ascii="Garamond" w:hAnsi="Garamond"/>
                <w:lang w:val="en-AU"/>
              </w:rPr>
              <w:t xml:space="preserve">, </w:t>
            </w:r>
            <w:r w:rsidRPr="008969DE">
              <w:rPr>
                <w:rFonts w:ascii="Garamond" w:hAnsi="Garamond"/>
                <w:lang w:val="en-AU"/>
              </w:rPr>
              <w:t>Bun Sheng, Lilly D Engineer</w:t>
            </w:r>
            <w:r>
              <w:rPr>
                <w:rFonts w:ascii="Garamond" w:hAnsi="Garamond"/>
                <w:lang w:val="en-AU"/>
              </w:rPr>
              <w:t>)</w:t>
            </w:r>
          </w:p>
          <w:p w14:paraId="2AFEA9B2" w14:textId="50F50DFE" w:rsidR="004B36B2" w:rsidRPr="00064483" w:rsidRDefault="008969DE" w:rsidP="008969DE">
            <w:pPr>
              <w:pStyle w:val="ListParagraph"/>
              <w:numPr>
                <w:ilvl w:val="0"/>
                <w:numId w:val="16"/>
              </w:numPr>
              <w:rPr>
                <w:rFonts w:ascii="Garamond" w:hAnsi="Garamond"/>
                <w:lang w:val="en-AU"/>
              </w:rPr>
            </w:pPr>
            <w:r w:rsidRPr="008969DE">
              <w:rPr>
                <w:rFonts w:ascii="Garamond" w:hAnsi="Garamond"/>
                <w:b/>
                <w:bCs/>
                <w:lang w:val="en-AU"/>
              </w:rPr>
              <w:t>Medical Waste Management</w:t>
            </w:r>
            <w:r w:rsidRPr="008969DE">
              <w:rPr>
                <w:rFonts w:ascii="Garamond" w:hAnsi="Garamond"/>
                <w:lang w:val="en-AU"/>
              </w:rPr>
              <w:t xml:space="preserve"> within the Green Hospital Approach: A Systematic Review of Direct, Contextual, and Transferable Evidence </w:t>
            </w:r>
            <w:r>
              <w:rPr>
                <w:rFonts w:ascii="Garamond" w:hAnsi="Garamond"/>
                <w:lang w:val="en-AU"/>
              </w:rPr>
              <w:t>(</w:t>
            </w:r>
            <w:r w:rsidRPr="008969DE">
              <w:rPr>
                <w:rFonts w:ascii="Garamond" w:hAnsi="Garamond"/>
                <w:lang w:val="en-AU"/>
              </w:rPr>
              <w:t>İbrahim H Kayral</w:t>
            </w:r>
            <w:r>
              <w:rPr>
                <w:rFonts w:ascii="Garamond" w:hAnsi="Garamond"/>
                <w:lang w:val="en-AU"/>
              </w:rPr>
              <w:t xml:space="preserve">, </w:t>
            </w:r>
            <w:r w:rsidRPr="008969DE">
              <w:rPr>
                <w:rFonts w:ascii="Garamond" w:hAnsi="Garamond"/>
                <w:lang w:val="en-AU"/>
              </w:rPr>
              <w:t>Yankuba B Manga, Şeyma Boz, Peter Lachman, Usman Iqbal</w:t>
            </w:r>
            <w:r>
              <w:rPr>
                <w:rFonts w:ascii="Garamond" w:hAnsi="Garamond"/>
                <w:lang w:val="en-AU"/>
              </w:rPr>
              <w:t>)</w:t>
            </w:r>
          </w:p>
        </w:tc>
      </w:tr>
    </w:tbl>
    <w:p w14:paraId="2D5A7C1D" w14:textId="77777777" w:rsidR="00275F7D" w:rsidRPr="008E1163" w:rsidRDefault="00275F7D" w:rsidP="00275F7D">
      <w:pPr>
        <w:keepLines/>
        <w:autoSpaceDE w:val="0"/>
        <w:autoSpaceDN w:val="0"/>
        <w:adjustRightInd w:val="0"/>
        <w:rPr>
          <w:rFonts w:ascii="Garamond" w:hAnsi="Garamond"/>
        </w:rPr>
      </w:pPr>
    </w:p>
    <w:p w14:paraId="7DC430EA" w14:textId="77777777" w:rsidR="00AF62AC" w:rsidRPr="00064483" w:rsidRDefault="00AF62AC" w:rsidP="00AF62AC">
      <w:pPr>
        <w:keepLines/>
        <w:autoSpaceDE w:val="0"/>
        <w:autoSpaceDN w:val="0"/>
        <w:adjustRightInd w:val="0"/>
        <w:rPr>
          <w:rFonts w:ascii="Garamond" w:hAnsi="Garamond"/>
          <w:lang w:val="en-AU"/>
        </w:rPr>
      </w:pPr>
    </w:p>
    <w:p w14:paraId="28EE8C20" w14:textId="77777777" w:rsidR="00892FFE" w:rsidRDefault="00892FFE">
      <w:pPr>
        <w:rPr>
          <w:rFonts w:ascii="Garamond" w:hAnsi="Garamond"/>
          <w:b/>
          <w:lang w:val="en-AU"/>
        </w:rPr>
      </w:pPr>
      <w:r>
        <w:rPr>
          <w:rFonts w:ascii="Garamond" w:hAnsi="Garamond"/>
          <w:b/>
          <w:lang w:val="en-AU"/>
        </w:rPr>
        <w:br w:type="page"/>
      </w:r>
    </w:p>
    <w:p w14:paraId="02E4394E" w14:textId="1BE485D2" w:rsidR="00AF62AC" w:rsidRPr="00064483" w:rsidRDefault="00AF62AC" w:rsidP="00AF62AC">
      <w:pPr>
        <w:keepNext/>
        <w:keepLines/>
        <w:rPr>
          <w:rFonts w:ascii="Garamond" w:hAnsi="Garamond"/>
          <w:b/>
          <w:lang w:val="en-AU"/>
        </w:rPr>
      </w:pPr>
      <w:r w:rsidRPr="00064483">
        <w:rPr>
          <w:rFonts w:ascii="Garamond" w:hAnsi="Garamond"/>
          <w:b/>
          <w:lang w:val="en-AU"/>
        </w:rPr>
        <w:lastRenderedPageBreak/>
        <w:t>Online resources</w:t>
      </w:r>
    </w:p>
    <w:p w14:paraId="08771059" w14:textId="77777777" w:rsidR="00AF62AC" w:rsidRDefault="00AF62AC" w:rsidP="00AF62AC">
      <w:pPr>
        <w:keepNext/>
        <w:keepLines/>
        <w:rPr>
          <w:rFonts w:ascii="Garamond" w:hAnsi="Garamond"/>
          <w:iCs/>
          <w:lang w:val="en-AU"/>
        </w:rPr>
      </w:pPr>
    </w:p>
    <w:p w14:paraId="5ABAE3D9" w14:textId="77777777" w:rsidR="00AF62AC" w:rsidRPr="00064483" w:rsidRDefault="00AF62AC" w:rsidP="00AF62AC">
      <w:pPr>
        <w:keepNext/>
        <w:keepLines/>
        <w:rPr>
          <w:rFonts w:ascii="Garamond" w:hAnsi="Garamond"/>
          <w:b/>
          <w:bCs/>
          <w:i/>
          <w:lang w:val="en-AU"/>
        </w:rPr>
      </w:pPr>
      <w:r w:rsidRPr="00064483">
        <w:rPr>
          <w:rFonts w:ascii="Garamond" w:hAnsi="Garamond"/>
          <w:b/>
          <w:bCs/>
          <w:i/>
          <w:lang w:val="en-AU"/>
        </w:rPr>
        <w:t>Australian Living Evidence Collaboration</w:t>
      </w:r>
    </w:p>
    <w:p w14:paraId="4EC3F189" w14:textId="77777777" w:rsidR="00AF62AC" w:rsidRDefault="00AF62AC" w:rsidP="00AF62AC">
      <w:pPr>
        <w:keepLines/>
      </w:pPr>
      <w:hyperlink r:id="rId35" w:history="1">
        <w:r w:rsidRPr="00064483">
          <w:rPr>
            <w:rStyle w:val="Hyperlink"/>
            <w:rFonts w:ascii="Garamond" w:hAnsi="Garamond"/>
            <w:lang w:val="en-AU"/>
          </w:rPr>
          <w:t>https://livingevidence.org.au/</w:t>
        </w:r>
      </w:hyperlink>
    </w:p>
    <w:p w14:paraId="78B45ECB" w14:textId="77777777" w:rsidR="00966A7D" w:rsidRPr="00A67C9D" w:rsidRDefault="00966A7D" w:rsidP="00966A7D">
      <w:pPr>
        <w:keepNext/>
        <w:keepLines/>
        <w:rPr>
          <w:rFonts w:ascii="Garamond" w:hAnsi="Garamond"/>
          <w:iCs/>
          <w:lang w:val="en-AU"/>
        </w:rPr>
      </w:pPr>
    </w:p>
    <w:p w14:paraId="3AA57E9E" w14:textId="77777777" w:rsidR="00966A7D" w:rsidRPr="00064483" w:rsidRDefault="00966A7D" w:rsidP="00966A7D">
      <w:pPr>
        <w:keepNext/>
        <w:rPr>
          <w:rFonts w:ascii="Garamond" w:hAnsi="Garamond"/>
          <w:b/>
          <w:bCs/>
          <w:i/>
          <w:lang w:val="en-AU"/>
        </w:rPr>
      </w:pPr>
      <w:r w:rsidRPr="00064483">
        <w:rPr>
          <w:rFonts w:ascii="Garamond" w:hAnsi="Garamond"/>
          <w:b/>
          <w:bCs/>
          <w:i/>
          <w:lang w:val="en-AU"/>
        </w:rPr>
        <w:t>[UK] NICE Guidelines and Quality Standards</w:t>
      </w:r>
    </w:p>
    <w:p w14:paraId="79F74A63" w14:textId="77777777" w:rsidR="00966A7D" w:rsidRPr="00064483" w:rsidRDefault="00966A7D" w:rsidP="00966A7D">
      <w:pPr>
        <w:keepNext/>
        <w:rPr>
          <w:rFonts w:ascii="Garamond" w:hAnsi="Garamond"/>
          <w:lang w:val="en-AU"/>
        </w:rPr>
      </w:pPr>
      <w:hyperlink r:id="rId36" w:history="1">
        <w:r w:rsidRPr="00064483">
          <w:rPr>
            <w:rStyle w:val="Hyperlink"/>
            <w:rFonts w:ascii="Garamond" w:hAnsi="Garamond"/>
            <w:lang w:val="en-AU"/>
          </w:rPr>
          <w:t>https://www.nice.org.uk/guidance</w:t>
        </w:r>
      </w:hyperlink>
    </w:p>
    <w:p w14:paraId="1EEDB3C0" w14:textId="77777777" w:rsidR="00966A7D" w:rsidRPr="00064483" w:rsidRDefault="00966A7D" w:rsidP="00966A7D">
      <w:pPr>
        <w:keepNext/>
        <w:rPr>
          <w:rFonts w:ascii="Garamond" w:hAnsi="Garamond"/>
          <w:lang w:val="en-AU"/>
        </w:rPr>
      </w:pPr>
      <w:r w:rsidRPr="00064483">
        <w:rPr>
          <w:rFonts w:ascii="Garamond" w:hAnsi="Garamond"/>
          <w:lang w:val="en-AU"/>
        </w:rPr>
        <w:t>The UK’s National Institute for Health and Care Excellence (NICE) has published new (or updated) guidelines and quality standards The latest reviews or updates include:</w:t>
      </w:r>
    </w:p>
    <w:p w14:paraId="37101748" w14:textId="76AB9FC1" w:rsidR="002B55D5" w:rsidRDefault="002B55D5" w:rsidP="002B55D5">
      <w:pPr>
        <w:pStyle w:val="ListParagraph"/>
        <w:numPr>
          <w:ilvl w:val="0"/>
          <w:numId w:val="14"/>
        </w:numPr>
        <w:rPr>
          <w:rFonts w:ascii="Garamond" w:hAnsi="Garamond"/>
          <w:iCs/>
          <w:lang w:val="en-AU"/>
        </w:rPr>
      </w:pPr>
      <w:r>
        <w:rPr>
          <w:rFonts w:ascii="Garamond" w:hAnsi="Garamond"/>
          <w:iCs/>
          <w:lang w:val="en-AU"/>
        </w:rPr>
        <w:t xml:space="preserve">NICE Guideline NG49 </w:t>
      </w:r>
      <w:r w:rsidRPr="002B55D5">
        <w:rPr>
          <w:rFonts w:ascii="Garamond" w:hAnsi="Garamond"/>
          <w:b/>
          <w:bCs/>
          <w:i/>
          <w:lang w:val="en-AU"/>
        </w:rPr>
        <w:t>Metabolic dysfunction-associated steatotic liver disease (MASLD)</w:t>
      </w:r>
      <w:r w:rsidRPr="002B55D5">
        <w:rPr>
          <w:rFonts w:ascii="Garamond" w:hAnsi="Garamond"/>
          <w:i/>
          <w:lang w:val="en-AU"/>
        </w:rPr>
        <w:t>: assessment and management</w:t>
      </w:r>
      <w:r>
        <w:rPr>
          <w:rFonts w:ascii="Garamond" w:hAnsi="Garamond"/>
          <w:iCs/>
          <w:lang w:val="en-AU"/>
        </w:rPr>
        <w:t xml:space="preserve"> </w:t>
      </w:r>
      <w:r w:rsidR="00A304C5">
        <w:rPr>
          <w:rFonts w:ascii="Garamond" w:hAnsi="Garamond"/>
          <w:iCs/>
          <w:lang w:val="en-AU"/>
        </w:rPr>
        <w:br/>
      </w:r>
      <w:hyperlink r:id="rId37" w:history="1">
        <w:r w:rsidR="0044630D" w:rsidRPr="00F64089">
          <w:rPr>
            <w:rStyle w:val="Hyperlink"/>
            <w:rFonts w:ascii="Garamond" w:hAnsi="Garamond"/>
            <w:iCs/>
            <w:lang w:val="en-AU"/>
          </w:rPr>
          <w:t>https://www.nice.org.uk/guidance/ng49</w:t>
        </w:r>
      </w:hyperlink>
    </w:p>
    <w:p w14:paraId="5DEF32A4" w14:textId="59980DDB" w:rsidR="002B55D5" w:rsidRDefault="00A304C5" w:rsidP="002B55D5">
      <w:pPr>
        <w:pStyle w:val="ListParagraph"/>
        <w:numPr>
          <w:ilvl w:val="0"/>
          <w:numId w:val="14"/>
        </w:numPr>
        <w:rPr>
          <w:rFonts w:ascii="Garamond" w:hAnsi="Garamond"/>
          <w:iCs/>
          <w:lang w:val="en-AU"/>
        </w:rPr>
      </w:pPr>
      <w:r>
        <w:rPr>
          <w:rFonts w:ascii="Garamond" w:hAnsi="Garamond"/>
          <w:iCs/>
          <w:lang w:val="en-AU"/>
        </w:rPr>
        <w:t xml:space="preserve">NICE Guideline NG198 </w:t>
      </w:r>
      <w:r w:rsidRPr="00A304C5">
        <w:rPr>
          <w:rFonts w:ascii="Garamond" w:hAnsi="Garamond"/>
          <w:b/>
          <w:bCs/>
          <w:i/>
          <w:lang w:val="en-AU"/>
        </w:rPr>
        <w:t>Acne vulgaris</w:t>
      </w:r>
      <w:r w:rsidRPr="00A304C5">
        <w:rPr>
          <w:rFonts w:ascii="Garamond" w:hAnsi="Garamond"/>
          <w:i/>
          <w:lang w:val="en-AU"/>
        </w:rPr>
        <w:t>: management</w:t>
      </w:r>
      <w:r>
        <w:rPr>
          <w:rFonts w:ascii="Garamond" w:hAnsi="Garamond"/>
          <w:iCs/>
          <w:lang w:val="en-AU"/>
        </w:rPr>
        <w:t xml:space="preserve"> </w:t>
      </w:r>
      <w:r>
        <w:rPr>
          <w:rFonts w:ascii="Garamond" w:hAnsi="Garamond"/>
          <w:iCs/>
          <w:lang w:val="en-AU"/>
        </w:rPr>
        <w:br/>
      </w:r>
      <w:hyperlink r:id="rId38" w:history="1">
        <w:r w:rsidRPr="00F64089">
          <w:rPr>
            <w:rStyle w:val="Hyperlink"/>
            <w:rFonts w:ascii="Garamond" w:hAnsi="Garamond"/>
            <w:iCs/>
            <w:lang w:val="en-AU"/>
          </w:rPr>
          <w:t>https://www.nice.org.uk/guidance/ng198</w:t>
        </w:r>
      </w:hyperlink>
    </w:p>
    <w:p w14:paraId="531B1475" w14:textId="5BDFF88A" w:rsidR="00A304C5" w:rsidRDefault="00AE7836" w:rsidP="002B55D5">
      <w:pPr>
        <w:pStyle w:val="ListParagraph"/>
        <w:numPr>
          <w:ilvl w:val="0"/>
          <w:numId w:val="14"/>
        </w:numPr>
        <w:rPr>
          <w:rFonts w:ascii="Garamond" w:hAnsi="Garamond"/>
          <w:iCs/>
          <w:lang w:val="en-AU"/>
        </w:rPr>
      </w:pPr>
      <w:r>
        <w:rPr>
          <w:rFonts w:ascii="Garamond" w:hAnsi="Garamond"/>
          <w:iCs/>
          <w:lang w:val="en-AU"/>
        </w:rPr>
        <w:t xml:space="preserve">NICE Guideline NG217 </w:t>
      </w:r>
      <w:r w:rsidRPr="00AE7836">
        <w:rPr>
          <w:rFonts w:ascii="Garamond" w:hAnsi="Garamond"/>
          <w:b/>
          <w:bCs/>
          <w:i/>
          <w:lang w:val="en-AU"/>
        </w:rPr>
        <w:t>Epilepsies</w:t>
      </w:r>
      <w:r w:rsidRPr="00AE7836">
        <w:rPr>
          <w:rFonts w:ascii="Garamond" w:hAnsi="Garamond"/>
          <w:i/>
          <w:lang w:val="en-AU"/>
        </w:rPr>
        <w:t xml:space="preserve"> in children, young people and adults</w:t>
      </w:r>
      <w:r>
        <w:rPr>
          <w:rFonts w:ascii="Garamond" w:hAnsi="Garamond"/>
          <w:iCs/>
          <w:lang w:val="en-AU"/>
        </w:rPr>
        <w:t xml:space="preserve"> </w:t>
      </w:r>
      <w:hyperlink r:id="rId39" w:history="1">
        <w:r w:rsidRPr="000465EE">
          <w:rPr>
            <w:rStyle w:val="Hyperlink"/>
            <w:rFonts w:ascii="Garamond" w:hAnsi="Garamond"/>
            <w:iCs/>
            <w:lang w:val="en-AU"/>
          </w:rPr>
          <w:t>https://www.nice.org.uk/guidance/ng217</w:t>
        </w:r>
      </w:hyperlink>
    </w:p>
    <w:p w14:paraId="47BBD1E9" w14:textId="2F7BB082" w:rsidR="00AE7836" w:rsidRDefault="00AE7836" w:rsidP="002B55D5">
      <w:pPr>
        <w:pStyle w:val="ListParagraph"/>
        <w:numPr>
          <w:ilvl w:val="0"/>
          <w:numId w:val="14"/>
        </w:numPr>
        <w:rPr>
          <w:rFonts w:ascii="Garamond" w:hAnsi="Garamond"/>
          <w:iCs/>
          <w:lang w:val="en-AU"/>
        </w:rPr>
      </w:pPr>
      <w:r>
        <w:rPr>
          <w:rFonts w:ascii="Garamond" w:hAnsi="Garamond"/>
          <w:iCs/>
          <w:lang w:val="en-AU"/>
        </w:rPr>
        <w:t xml:space="preserve">NICE Review NR4 </w:t>
      </w:r>
      <w:r w:rsidRPr="00AE7836">
        <w:rPr>
          <w:rFonts w:ascii="Garamond" w:hAnsi="Garamond"/>
          <w:i/>
          <w:lang w:val="en-AU"/>
        </w:rPr>
        <w:t>DMD Care UK's</w:t>
      </w:r>
      <w:r w:rsidRPr="00AE7836">
        <w:rPr>
          <w:rFonts w:ascii="Garamond" w:hAnsi="Garamond"/>
          <w:iCs/>
          <w:lang w:val="en-AU"/>
        </w:rPr>
        <w:t xml:space="preserve"> </w:t>
      </w:r>
      <w:r>
        <w:rPr>
          <w:rFonts w:ascii="Garamond" w:hAnsi="Garamond"/>
          <w:iCs/>
          <w:lang w:val="en-AU"/>
        </w:rPr>
        <w:t>[</w:t>
      </w:r>
      <w:r w:rsidRPr="00AE7836">
        <w:rPr>
          <w:rFonts w:ascii="Garamond" w:hAnsi="Garamond"/>
          <w:iCs/>
          <w:lang w:val="en-AU"/>
        </w:rPr>
        <w:t xml:space="preserve">Duchenne muscular dystrophy </w:t>
      </w:r>
      <w:r>
        <w:rPr>
          <w:rFonts w:ascii="Garamond" w:hAnsi="Garamond"/>
          <w:iCs/>
          <w:lang w:val="en-AU"/>
        </w:rPr>
        <w:t xml:space="preserve">Care UK] </w:t>
      </w:r>
      <w:r w:rsidRPr="00AE7836">
        <w:rPr>
          <w:rFonts w:ascii="Garamond" w:hAnsi="Garamond"/>
          <w:i/>
          <w:lang w:val="en-AU"/>
        </w:rPr>
        <w:t>guideline on orthopaedic care: NICE review</w:t>
      </w:r>
      <w:r>
        <w:rPr>
          <w:rFonts w:ascii="Garamond" w:hAnsi="Garamond"/>
          <w:iCs/>
          <w:lang w:val="en-AU"/>
        </w:rPr>
        <w:t xml:space="preserve"> </w:t>
      </w:r>
      <w:hyperlink r:id="rId40" w:history="1">
        <w:r w:rsidRPr="000465EE">
          <w:rPr>
            <w:rStyle w:val="Hyperlink"/>
            <w:rFonts w:ascii="Garamond" w:hAnsi="Garamond"/>
            <w:iCs/>
            <w:lang w:val="en-AU"/>
          </w:rPr>
          <w:t>https://www.nice.org.uk/guidance/nr4</w:t>
        </w:r>
      </w:hyperlink>
    </w:p>
    <w:p w14:paraId="35C058ED" w14:textId="77777777" w:rsidR="008854C5" w:rsidRDefault="008854C5">
      <w:pPr>
        <w:rPr>
          <w:rFonts w:ascii="Garamond" w:hAnsi="Garamond"/>
          <w:b/>
          <w:lang w:val="en-AU"/>
        </w:rPr>
      </w:pPr>
    </w:p>
    <w:p w14:paraId="4AE9CFC2" w14:textId="1E9ADA95" w:rsidR="00BB7B0B" w:rsidRPr="00064483" w:rsidRDefault="00BB7B0B">
      <w:pPr>
        <w:rPr>
          <w:rFonts w:ascii="Garamond" w:hAnsi="Garamond"/>
          <w:b/>
          <w:lang w:val="en-AU"/>
        </w:rPr>
      </w:pPr>
      <w:r w:rsidRPr="00064483">
        <w:rPr>
          <w:rFonts w:ascii="Garamond" w:hAnsi="Garamond"/>
          <w:b/>
          <w:lang w:val="en-AU"/>
        </w:rPr>
        <w:br w:type="page"/>
      </w:r>
    </w:p>
    <w:p w14:paraId="6F204B20" w14:textId="75A80C39" w:rsidR="00087550" w:rsidRPr="00064483" w:rsidRDefault="00087550" w:rsidP="00087550">
      <w:pPr>
        <w:keepNext/>
        <w:tabs>
          <w:tab w:val="left" w:pos="0"/>
        </w:tabs>
        <w:rPr>
          <w:rFonts w:ascii="Garamond" w:hAnsi="Garamond"/>
          <w:b/>
          <w:lang w:val="en-AU"/>
        </w:rPr>
      </w:pPr>
      <w:r w:rsidRPr="00064483">
        <w:rPr>
          <w:rFonts w:ascii="Garamond" w:hAnsi="Garamond"/>
          <w:b/>
          <w:lang w:val="en-AU"/>
        </w:rPr>
        <w:lastRenderedPageBreak/>
        <w:t>Infection prevention and control resources</w:t>
      </w:r>
    </w:p>
    <w:p w14:paraId="44EF0189" w14:textId="545ED290" w:rsidR="00087550" w:rsidRPr="00064483" w:rsidRDefault="00087550" w:rsidP="00087550">
      <w:pPr>
        <w:keepNext/>
        <w:tabs>
          <w:tab w:val="left" w:pos="0"/>
        </w:tabs>
        <w:rPr>
          <w:rFonts w:ascii="Garamond" w:hAnsi="Garamond"/>
          <w:lang w:val="en-AU"/>
        </w:rPr>
      </w:pPr>
      <w:r w:rsidRPr="00064483">
        <w:rPr>
          <w:rFonts w:ascii="Garamond" w:hAnsi="Garamond"/>
          <w:lang w:val="en-AU"/>
        </w:rPr>
        <w:t xml:space="preserve">The Australian Commission on Safety and Quality in Health Care has developed </w:t>
      </w:r>
      <w:proofErr w:type="gramStart"/>
      <w:r w:rsidRPr="00064483">
        <w:rPr>
          <w:rFonts w:ascii="Garamond" w:hAnsi="Garamond"/>
          <w:lang w:val="en-AU"/>
        </w:rPr>
        <w:t>a number of</w:t>
      </w:r>
      <w:proofErr w:type="gramEnd"/>
      <w:r w:rsidRPr="00064483">
        <w:rPr>
          <w:rFonts w:ascii="Garamond" w:hAnsi="Garamond"/>
          <w:lang w:val="en-AU"/>
        </w:rPr>
        <w:t xml:space="preserve"> resources to assist healthcare organisations, facilities and clinicians</w:t>
      </w:r>
      <w:r w:rsidR="008E1962" w:rsidRPr="00064483">
        <w:rPr>
          <w:rFonts w:ascii="Garamond" w:hAnsi="Garamond"/>
          <w:lang w:val="en-AU"/>
        </w:rPr>
        <w:t xml:space="preserve"> </w:t>
      </w:r>
      <w:r w:rsidRPr="00064483">
        <w:rPr>
          <w:rFonts w:ascii="Garamond" w:hAnsi="Garamond"/>
          <w:lang w:val="en-AU"/>
        </w:rPr>
        <w:t>These resources include:</w:t>
      </w:r>
    </w:p>
    <w:p w14:paraId="201AC8CD" w14:textId="14B7325D" w:rsidR="00087550" w:rsidRPr="00064483" w:rsidRDefault="00087550" w:rsidP="00087550">
      <w:pPr>
        <w:pStyle w:val="ListParagraph"/>
        <w:numPr>
          <w:ilvl w:val="0"/>
          <w:numId w:val="15"/>
        </w:numPr>
        <w:autoSpaceDE w:val="0"/>
        <w:autoSpaceDN w:val="0"/>
        <w:adjustRightInd w:val="0"/>
        <w:rPr>
          <w:rFonts w:ascii="Garamond" w:hAnsi="Garamond"/>
          <w:lang w:val="en-AU"/>
        </w:rPr>
      </w:pPr>
      <w:r w:rsidRPr="00064483">
        <w:rPr>
          <w:rFonts w:ascii="Garamond" w:hAnsi="Garamond"/>
          <w:b/>
          <w:i/>
          <w:lang w:val="en-AU"/>
        </w:rPr>
        <w:t xml:space="preserve">Poster – Combined contact and droplet precautions </w:t>
      </w:r>
      <w:hyperlink r:id="rId41" w:history="1">
        <w:r w:rsidRPr="00064483">
          <w:rPr>
            <w:rStyle w:val="Hyperlink"/>
            <w:rFonts w:ascii="Garamond" w:hAnsi="Garamond"/>
            <w:lang w:val="en-AU"/>
          </w:rPr>
          <w:t>https://www.safetyandquality.gov.au/publications-and-resources/resource-library/infection-prevention-and-control-poster-combined-contact-and-droplet-precautions</w:t>
        </w:r>
      </w:hyperlink>
      <w:r w:rsidRPr="00064483">
        <w:rPr>
          <w:rFonts w:ascii="Garamond" w:hAnsi="Garamond"/>
          <w:lang w:val="en-AU"/>
        </w:rPr>
        <w:br/>
      </w:r>
      <w:r w:rsidRPr="00064483">
        <w:rPr>
          <w:rFonts w:ascii="Garamond" w:hAnsi="Garamond"/>
          <w:noProof/>
          <w:lang w:val="en-AU" w:eastAsia="en-AU"/>
        </w:rPr>
        <w:drawing>
          <wp:inline distT="0" distB="0" distL="0" distR="0" wp14:anchorId="5A7486B3" wp14:editId="36113106">
            <wp:extent cx="5540188" cy="7817302"/>
            <wp:effectExtent l="0" t="0" r="3810" b="0"/>
            <wp:docPr id="8" name="Picture 8" descr="Poster - combined contact and droplet precautions.">
              <a:hlinkClick xmlns:a="http://schemas.openxmlformats.org/drawingml/2006/main" r:id="rId4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Poster - combined contact and droplet precautions.">
                      <a:hlinkClick r:id="rId41"/>
                    </pic:cNvPr>
                    <pic:cNvPicPr>
                      <a:picLocks noChangeAspect="1" noChangeArrowheads="1"/>
                    </pic:cNvPicPr>
                  </pic:nvPicPr>
                  <pic:blipFill>
                    <a:blip r:embed="rId42">
                      <a:extLst>
                        <a:ext uri="{28A0092B-C50C-407E-A947-70E740481C1C}">
                          <a14:useLocalDpi xmlns:a14="http://schemas.microsoft.com/office/drawing/2010/main" val="0"/>
                        </a:ext>
                      </a:extLst>
                    </a:blip>
                    <a:stretch>
                      <a:fillRect/>
                    </a:stretch>
                  </pic:blipFill>
                  <pic:spPr bwMode="auto">
                    <a:xfrm>
                      <a:off x="0" y="0"/>
                      <a:ext cx="5623289" cy="7934559"/>
                    </a:xfrm>
                    <a:prstGeom prst="rect">
                      <a:avLst/>
                    </a:prstGeom>
                    <a:noFill/>
                    <a:ln>
                      <a:noFill/>
                    </a:ln>
                  </pic:spPr>
                </pic:pic>
              </a:graphicData>
            </a:graphic>
          </wp:inline>
        </w:drawing>
      </w:r>
    </w:p>
    <w:p w14:paraId="3E9626C1" w14:textId="77777777" w:rsidR="00087550" w:rsidRPr="00064483" w:rsidRDefault="00087550" w:rsidP="00087550">
      <w:pPr>
        <w:pStyle w:val="ListParagraph"/>
        <w:keepNext/>
        <w:keepLines/>
        <w:numPr>
          <w:ilvl w:val="0"/>
          <w:numId w:val="15"/>
        </w:numPr>
        <w:autoSpaceDE w:val="0"/>
        <w:autoSpaceDN w:val="0"/>
        <w:adjustRightInd w:val="0"/>
        <w:rPr>
          <w:rFonts w:ascii="Garamond" w:hAnsi="Garamond"/>
          <w:lang w:val="en-AU"/>
        </w:rPr>
      </w:pPr>
      <w:r w:rsidRPr="00064483">
        <w:rPr>
          <w:rFonts w:ascii="Garamond" w:hAnsi="Garamond"/>
          <w:b/>
          <w:i/>
          <w:lang w:val="en-AU"/>
        </w:rPr>
        <w:lastRenderedPageBreak/>
        <w:t>Poster – Combined airborne and contact precautions</w:t>
      </w:r>
      <w:r w:rsidRPr="00064483">
        <w:rPr>
          <w:rFonts w:ascii="Garamond" w:hAnsi="Garamond"/>
          <w:b/>
          <w:i/>
          <w:lang w:val="en-AU"/>
        </w:rPr>
        <w:br/>
      </w:r>
      <w:hyperlink r:id="rId43" w:history="1">
        <w:r w:rsidRPr="00064483">
          <w:rPr>
            <w:rStyle w:val="Hyperlink"/>
            <w:rFonts w:ascii="Garamond" w:hAnsi="Garamond"/>
            <w:lang w:val="en-AU"/>
          </w:rPr>
          <w:t>https://www.safetyandquality.gov.au/publications-and-resources/resource-library/infection-prevention-and-control-poster-combined-airborne-and-contact-precautions</w:t>
        </w:r>
      </w:hyperlink>
      <w:r w:rsidRPr="00064483">
        <w:rPr>
          <w:rFonts w:ascii="Garamond" w:hAnsi="Garamond"/>
          <w:lang w:val="en-AU"/>
        </w:rPr>
        <w:br/>
      </w:r>
      <w:r w:rsidRPr="00064483">
        <w:rPr>
          <w:rFonts w:ascii="Garamond" w:hAnsi="Garamond"/>
          <w:noProof/>
          <w:lang w:val="en-AU"/>
        </w:rPr>
        <w:drawing>
          <wp:inline distT="0" distB="0" distL="0" distR="0" wp14:anchorId="6747D1BE" wp14:editId="59CFCD94">
            <wp:extent cx="5837616" cy="8269956"/>
            <wp:effectExtent l="0" t="0" r="0" b="0"/>
            <wp:docPr id="5" name="Picture 5" descr="Poster - combined airborne and contact precau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Poster - combined airborne and contact precautions."/>
                    <pic:cNvPicPr/>
                  </pic:nvPicPr>
                  <pic:blipFill>
                    <a:blip r:embed="rId44">
                      <a:extLst>
                        <a:ext uri="{28A0092B-C50C-407E-A947-70E740481C1C}">
                          <a14:useLocalDpi xmlns:a14="http://schemas.microsoft.com/office/drawing/2010/main" val="0"/>
                        </a:ext>
                      </a:extLst>
                    </a:blip>
                    <a:stretch>
                      <a:fillRect/>
                    </a:stretch>
                  </pic:blipFill>
                  <pic:spPr>
                    <a:xfrm>
                      <a:off x="0" y="0"/>
                      <a:ext cx="5837616" cy="8269956"/>
                    </a:xfrm>
                    <a:prstGeom prst="rect">
                      <a:avLst/>
                    </a:prstGeom>
                  </pic:spPr>
                </pic:pic>
              </a:graphicData>
            </a:graphic>
          </wp:inline>
        </w:drawing>
      </w:r>
    </w:p>
    <w:p w14:paraId="2159A27E" w14:textId="77777777" w:rsidR="00087550" w:rsidRPr="00064483" w:rsidRDefault="00087550" w:rsidP="00087550">
      <w:pPr>
        <w:pStyle w:val="ListParagraph"/>
        <w:keepNext/>
        <w:keepLines/>
        <w:numPr>
          <w:ilvl w:val="0"/>
          <w:numId w:val="15"/>
        </w:numPr>
        <w:autoSpaceDE w:val="0"/>
        <w:autoSpaceDN w:val="0"/>
        <w:adjustRightInd w:val="0"/>
        <w:rPr>
          <w:rFonts w:ascii="Garamond" w:hAnsi="Garamond"/>
          <w:lang w:val="en-AU"/>
        </w:rPr>
      </w:pPr>
      <w:r w:rsidRPr="00064483">
        <w:rPr>
          <w:rFonts w:ascii="Garamond" w:hAnsi="Garamond"/>
          <w:b/>
          <w:i/>
          <w:lang w:val="en-AU"/>
        </w:rPr>
        <w:lastRenderedPageBreak/>
        <w:t xml:space="preserve">Environmental Cleaning and Infection Prevention and Control </w:t>
      </w:r>
      <w:hyperlink r:id="rId45" w:history="1">
        <w:r w:rsidRPr="00064483">
          <w:rPr>
            <w:rStyle w:val="Hyperlink"/>
            <w:rFonts w:ascii="Garamond" w:hAnsi="Garamond"/>
            <w:lang w:val="en-AU"/>
          </w:rPr>
          <w:t>www.safetyandquality.gov.au/environmental-cleaning</w:t>
        </w:r>
      </w:hyperlink>
    </w:p>
    <w:p w14:paraId="06BB703A" w14:textId="77777777" w:rsidR="00087550" w:rsidRPr="00064483" w:rsidRDefault="00087550" w:rsidP="00087550">
      <w:pPr>
        <w:pStyle w:val="ListParagraph"/>
        <w:numPr>
          <w:ilvl w:val="0"/>
          <w:numId w:val="15"/>
        </w:numPr>
        <w:tabs>
          <w:tab w:val="left" w:pos="0"/>
        </w:tabs>
        <w:rPr>
          <w:rFonts w:ascii="Garamond" w:hAnsi="Garamond"/>
          <w:lang w:val="en-AU"/>
        </w:rPr>
      </w:pPr>
      <w:r w:rsidRPr="00064483">
        <w:rPr>
          <w:rFonts w:ascii="Garamond" w:hAnsi="Garamond"/>
          <w:b/>
          <w:i/>
          <w:lang w:val="en-AU"/>
        </w:rPr>
        <w:t xml:space="preserve">Break the chain of infection </w:t>
      </w:r>
      <w:r w:rsidRPr="00064483">
        <w:rPr>
          <w:rFonts w:ascii="Garamond" w:hAnsi="Garamond"/>
          <w:lang w:val="en-AU"/>
        </w:rPr>
        <w:t>poster</w:t>
      </w:r>
      <w:r w:rsidRPr="00064483">
        <w:rPr>
          <w:rFonts w:ascii="Garamond" w:hAnsi="Garamond"/>
          <w:b/>
          <w:i/>
          <w:lang w:val="en-AU"/>
        </w:rPr>
        <w:t xml:space="preserve"> </w:t>
      </w:r>
      <w:r w:rsidRPr="00064483">
        <w:rPr>
          <w:rStyle w:val="Hyperlink"/>
          <w:rFonts w:ascii="Garamond" w:hAnsi="Garamond"/>
          <w:lang w:val="en-AU"/>
        </w:rPr>
        <w:br/>
      </w:r>
      <w:hyperlink r:id="rId46" w:history="1">
        <w:r w:rsidRPr="00064483">
          <w:rPr>
            <w:rStyle w:val="Hyperlink"/>
            <w:rFonts w:ascii="Garamond" w:hAnsi="Garamond"/>
            <w:lang w:val="en-AU"/>
          </w:rPr>
          <w:t>https://www.safetyandquality.gov.au/publications-and-resources/resource-library/break-chain-infection-poster</w:t>
        </w:r>
      </w:hyperlink>
      <w:r w:rsidRPr="00064483">
        <w:rPr>
          <w:rStyle w:val="Hyperlink"/>
          <w:rFonts w:ascii="Garamond" w:hAnsi="Garamond"/>
          <w:lang w:val="en-AU"/>
        </w:rPr>
        <w:br/>
      </w:r>
      <w:r w:rsidRPr="00064483">
        <w:rPr>
          <w:rStyle w:val="Hyperlink"/>
          <w:rFonts w:ascii="Garamond" w:hAnsi="Garamond"/>
          <w:lang w:val="en-AU"/>
        </w:rPr>
        <w:br/>
      </w:r>
      <w:r w:rsidRPr="00064483">
        <w:rPr>
          <w:rFonts w:ascii="Garamond" w:hAnsi="Garamond"/>
          <w:b/>
          <w:noProof/>
          <w:lang w:val="en-AU" w:eastAsia="en-AU"/>
        </w:rPr>
        <w:drawing>
          <wp:inline distT="0" distB="0" distL="0" distR="0" wp14:anchorId="2AD2A781" wp14:editId="5CCC842E">
            <wp:extent cx="5413562" cy="7745560"/>
            <wp:effectExtent l="19050" t="19050" r="15875" b="27305"/>
            <wp:docPr id="1" name="Picture 1" descr="Break the chain of infection poster.">
              <a:hlinkClick xmlns:a="http://schemas.openxmlformats.org/drawingml/2006/main" r:id="rId4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Break the chain of infection poster.">
                      <a:hlinkClick r:id="rId47"/>
                    </pic:cNvPr>
                    <pic:cNvPicPr>
                      <a:picLocks noChangeAspect="1" noChangeArrowheads="1"/>
                    </pic:cNvPicPr>
                  </pic:nvPicPr>
                  <pic:blipFill>
                    <a:blip r:embed="rId48">
                      <a:extLst>
                        <a:ext uri="{28A0092B-C50C-407E-A947-70E740481C1C}">
                          <a14:useLocalDpi xmlns:a14="http://schemas.microsoft.com/office/drawing/2010/main" val="0"/>
                        </a:ext>
                      </a:extLst>
                    </a:blip>
                    <a:stretch>
                      <a:fillRect/>
                    </a:stretch>
                  </pic:blipFill>
                  <pic:spPr bwMode="auto">
                    <a:xfrm>
                      <a:off x="0" y="0"/>
                      <a:ext cx="5440150" cy="7783601"/>
                    </a:xfrm>
                    <a:prstGeom prst="rect">
                      <a:avLst/>
                    </a:prstGeom>
                    <a:noFill/>
                    <a:ln>
                      <a:solidFill>
                        <a:schemeClr val="accent1"/>
                      </a:solidFill>
                    </a:ln>
                  </pic:spPr>
                </pic:pic>
              </a:graphicData>
            </a:graphic>
          </wp:inline>
        </w:drawing>
      </w:r>
    </w:p>
    <w:p w14:paraId="42F071AC" w14:textId="77777777" w:rsidR="00B02F6E" w:rsidRPr="00064483" w:rsidRDefault="00B02F6E" w:rsidP="00B02F6E">
      <w:pPr>
        <w:keepNext/>
        <w:pBdr>
          <w:top w:val="single" w:sz="4" w:space="1" w:color="auto"/>
        </w:pBdr>
        <w:rPr>
          <w:rFonts w:ascii="Garamond" w:hAnsi="Garamond"/>
          <w:b/>
          <w:lang w:val="en-AU"/>
        </w:rPr>
      </w:pPr>
      <w:r w:rsidRPr="00064483">
        <w:rPr>
          <w:rFonts w:ascii="Garamond" w:hAnsi="Garamond"/>
          <w:b/>
          <w:lang w:val="en-AU"/>
        </w:rPr>
        <w:lastRenderedPageBreak/>
        <w:t>Disclaimer</w:t>
      </w:r>
    </w:p>
    <w:p w14:paraId="1D459A38" w14:textId="163343E6" w:rsidR="00B02F6E" w:rsidRPr="00064483" w:rsidRDefault="00B02F6E" w:rsidP="00477233">
      <w:pPr>
        <w:keepNext/>
        <w:keepLines/>
        <w:jc w:val="both"/>
        <w:rPr>
          <w:rFonts w:ascii="Garamond" w:hAnsi="Garamond"/>
          <w:lang w:val="en-AU"/>
        </w:rPr>
      </w:pPr>
      <w:r w:rsidRPr="00064483">
        <w:rPr>
          <w:rFonts w:ascii="Garamond" w:hAnsi="Garamond"/>
          <w:lang w:val="en-AU"/>
        </w:rPr>
        <w:t>On the Radar is an information resource of the Australian Commission on Safety and Quality in Health Care</w:t>
      </w:r>
      <w:r w:rsidR="00AF62AC" w:rsidRPr="00064483">
        <w:rPr>
          <w:rFonts w:ascii="Garamond" w:hAnsi="Garamond"/>
          <w:lang w:val="en-AU"/>
        </w:rPr>
        <w:t>.</w:t>
      </w:r>
      <w:r w:rsidR="008E1962" w:rsidRPr="00064483">
        <w:rPr>
          <w:rFonts w:ascii="Garamond" w:hAnsi="Garamond"/>
          <w:lang w:val="en-AU"/>
        </w:rPr>
        <w:t xml:space="preserve"> </w:t>
      </w:r>
      <w:r w:rsidRPr="00064483">
        <w:rPr>
          <w:rFonts w:ascii="Garamond" w:hAnsi="Garamond"/>
          <w:lang w:val="en-AU"/>
        </w:rPr>
        <w:t>The Commission is not responsible for the content of, nor does it endorse, any articles or sites listed</w:t>
      </w:r>
      <w:r w:rsidR="00D0581F" w:rsidRPr="00064483">
        <w:rPr>
          <w:rFonts w:ascii="Garamond" w:hAnsi="Garamond"/>
          <w:lang w:val="en-AU"/>
        </w:rPr>
        <w:t>.</w:t>
      </w:r>
      <w:r w:rsidR="008E1962" w:rsidRPr="00064483">
        <w:rPr>
          <w:rFonts w:ascii="Garamond" w:hAnsi="Garamond"/>
          <w:lang w:val="en-AU"/>
        </w:rPr>
        <w:t xml:space="preserve"> </w:t>
      </w:r>
      <w:r w:rsidRPr="00064483">
        <w:rPr>
          <w:rFonts w:ascii="Garamond" w:hAnsi="Garamond"/>
          <w:lang w:val="en-AU"/>
        </w:rPr>
        <w:t>The Commission accepts no liability for the information or advice provided by these external links</w:t>
      </w:r>
      <w:r w:rsidR="00BE72DE" w:rsidRPr="00064483">
        <w:rPr>
          <w:rFonts w:ascii="Garamond" w:hAnsi="Garamond"/>
          <w:lang w:val="en-AU"/>
        </w:rPr>
        <w:t>.</w:t>
      </w:r>
      <w:r w:rsidR="008E1962" w:rsidRPr="00064483">
        <w:rPr>
          <w:rFonts w:ascii="Garamond" w:hAnsi="Garamond"/>
          <w:lang w:val="en-AU"/>
        </w:rPr>
        <w:t xml:space="preserve"> </w:t>
      </w:r>
      <w:r w:rsidRPr="00064483">
        <w:rPr>
          <w:rFonts w:ascii="Garamond" w:hAnsi="Garamond"/>
          <w:lang w:val="en-AU"/>
        </w:rPr>
        <w:t>Links are provided on the basis that users make their own decisions about the accuracy, currency and reliability of the information contained therein</w:t>
      </w:r>
      <w:r w:rsidR="008E1962" w:rsidRPr="00064483">
        <w:rPr>
          <w:rFonts w:ascii="Garamond" w:hAnsi="Garamond"/>
          <w:lang w:val="en-AU"/>
        </w:rPr>
        <w:t xml:space="preserve"> </w:t>
      </w:r>
      <w:r w:rsidRPr="00064483">
        <w:rPr>
          <w:rFonts w:ascii="Garamond" w:hAnsi="Garamond"/>
          <w:lang w:val="en-AU"/>
        </w:rPr>
        <w:t>Any opinions expressed are not necessarily those of the Australian Commission on Safety and Quality in Health Care.</w:t>
      </w:r>
      <w:r w:rsidRPr="00064483">
        <w:rPr>
          <w:rFonts w:ascii="Garamond" w:hAnsi="Garamond"/>
          <w:lang w:val="en-AU"/>
        </w:rPr>
        <w:fldChar w:fldCharType="begin"/>
      </w:r>
      <w:r w:rsidRPr="00064483">
        <w:rPr>
          <w:rFonts w:ascii="Garamond" w:hAnsi="Garamond"/>
          <w:lang w:val="en-AU"/>
        </w:rPr>
        <w:instrText xml:space="preserve"> ADDIN </w:instrText>
      </w:r>
      <w:r w:rsidRPr="00064483">
        <w:rPr>
          <w:rFonts w:ascii="Garamond" w:hAnsi="Garamond"/>
          <w:lang w:val="en-AU"/>
        </w:rPr>
        <w:fldChar w:fldCharType="end"/>
      </w:r>
      <w:r w:rsidRPr="00064483">
        <w:rPr>
          <w:rFonts w:ascii="Garamond" w:hAnsi="Garamond"/>
          <w:lang w:val="en-AU"/>
        </w:rPr>
        <w:fldChar w:fldCharType="begin"/>
      </w:r>
      <w:r w:rsidRPr="00064483">
        <w:rPr>
          <w:rFonts w:ascii="Garamond" w:hAnsi="Garamond"/>
          <w:lang w:val="en-AU"/>
        </w:rPr>
        <w:instrText xml:space="preserve"> ADDIN </w:instrText>
      </w:r>
      <w:r w:rsidRPr="00064483">
        <w:rPr>
          <w:rFonts w:ascii="Garamond" w:hAnsi="Garamond"/>
          <w:lang w:val="en-AU"/>
        </w:rPr>
        <w:fldChar w:fldCharType="end"/>
      </w:r>
      <w:r w:rsidR="008A3C12" w:rsidRPr="00064483">
        <w:rPr>
          <w:rFonts w:ascii="Garamond" w:hAnsi="Garamond"/>
          <w:lang w:val="en-AU"/>
        </w:rPr>
        <w:fldChar w:fldCharType="begin"/>
      </w:r>
      <w:r w:rsidR="008A3C12" w:rsidRPr="00064483">
        <w:rPr>
          <w:rFonts w:ascii="Garamond" w:hAnsi="Garamond"/>
          <w:lang w:val="en-AU"/>
        </w:rPr>
        <w:instrText xml:space="preserve"> ADDIN </w:instrText>
      </w:r>
      <w:r w:rsidR="008A3C12" w:rsidRPr="00064483">
        <w:rPr>
          <w:rFonts w:ascii="Garamond" w:hAnsi="Garamond"/>
          <w:lang w:val="en-AU"/>
        </w:rPr>
        <w:fldChar w:fldCharType="end"/>
      </w:r>
    </w:p>
    <w:sectPr w:rsidR="00B02F6E" w:rsidRPr="00064483" w:rsidSect="005C5ABC">
      <w:footerReference w:type="even" r:id="rId49"/>
      <w:footerReference w:type="default" r:id="rId50"/>
      <w:headerReference w:type="first" r:id="rId51"/>
      <w:footerReference w:type="first" r:id="rId52"/>
      <w:pgSz w:w="11906" w:h="16838" w:code="9"/>
      <w:pgMar w:top="1418" w:right="1134" w:bottom="127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B4CBCF" w14:textId="77777777" w:rsidR="00495DE2" w:rsidRDefault="00495DE2">
      <w:r>
        <w:separator/>
      </w:r>
    </w:p>
  </w:endnote>
  <w:endnote w:type="continuationSeparator" w:id="0">
    <w:p w14:paraId="289AE8F8" w14:textId="77777777" w:rsidR="00495DE2" w:rsidRDefault="00495D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AA2148" w14:textId="204E7C86" w:rsidR="00CA798D" w:rsidRDefault="00447E78" w:rsidP="00F1532A">
    <w:pPr>
      <w:pStyle w:val="Footer"/>
      <w:framePr w:wrap="around" w:vAnchor="text" w:hAnchor="margin" w:y="1"/>
      <w:rPr>
        <w:rStyle w:val="PageNumber"/>
      </w:rPr>
    </w:pPr>
    <w:r>
      <w:rPr>
        <w:noProof/>
      </w:rPr>
      <mc:AlternateContent>
        <mc:Choice Requires="wps">
          <w:drawing>
            <wp:anchor distT="0" distB="0" distL="0" distR="0" simplePos="0" relativeHeight="251662336" behindDoc="0" locked="0" layoutInCell="1" allowOverlap="1" wp14:anchorId="7E0BDA4C" wp14:editId="5E3B4A0E">
              <wp:simplePos x="726141" y="10071847"/>
              <wp:positionH relativeFrom="page">
                <wp:align>center</wp:align>
              </wp:positionH>
              <wp:positionV relativeFrom="page">
                <wp:align>bottom</wp:align>
              </wp:positionV>
              <wp:extent cx="551815" cy="376555"/>
              <wp:effectExtent l="0" t="0" r="635" b="0"/>
              <wp:wrapNone/>
              <wp:docPr id="264813020"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55915102" w14:textId="42DD97C3" w:rsidR="00447E78" w:rsidRPr="00447E78" w:rsidRDefault="00447E78" w:rsidP="00447E78">
                          <w:pPr>
                            <w:rPr>
                              <w:rFonts w:ascii="Calibri" w:eastAsia="Calibri" w:hAnsi="Calibri" w:cs="Calibri"/>
                              <w:noProof/>
                              <w:color w:val="FF0000"/>
                            </w:rPr>
                          </w:pPr>
                          <w:r w:rsidRPr="00447E78">
                            <w:rPr>
                              <w:rFonts w:ascii="Calibri" w:eastAsia="Calibri" w:hAnsi="Calibri" w:cs="Calibri"/>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E0BDA4C" id="_x0000_t202" coordsize="21600,21600" o:spt="202" path="m,l,21600r21600,l21600,xe">
              <v:stroke joinstyle="miter"/>
              <v:path gradientshapeok="t" o:connecttype="rect"/>
            </v:shapetype>
            <v:shape id="Text Box 5" o:spid="_x0000_s1026" type="#_x0000_t202" alt="OFFICIAL" style="position:absolute;margin-left:0;margin-top:0;width:43.45pt;height:29.6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xlUCgIAABUEAAAOAAAAZHJzL2Uyb0RvYy54bWysU8Fu2zAMvQ/YPwi6L7Y7uOuMOEXWIsOA&#10;oi2QDj0rshQbkERBUmJnXz9KtpOt22nYRaZJ6pF8fFreDlqRo3C+A1PTYpFTIgyHpjP7mn5/2Xy4&#10;ocQHZhqmwIianoSnt6v375a9rcQVtKAa4QiCGF/1tqZtCLbKMs9boZlfgBUGgxKcZgF/3T5rHOsR&#10;XavsKs+vsx5cYx1w4T1678cgXSV8KQUPT1J6EYiqKfYW0unSuYtntlqyau+YbTs+tcH+oQvNOoNF&#10;z1D3LDBycN0fULrjDjzIsOCgM5Cy4yLNgNMU+Ztpti2zIs2C5Hh7psn/P1j+eNzaZ0fC8AUGXGAk&#10;pLe+8uiM8wzS6fjFTgnGkcLTmTYxBMLRWZbFTVFSwjH08dN1WZYRJbtcts6HrwI0iUZNHW4lkcWO&#10;Dz6MqXNKrGVg0ymVNqPMbw7EjJ7s0mG0wrAbprZ30JxwGgfjor3lmw5rPjAfnpnDzeIAqNbwhIdU&#10;0NcUJouSFtyPv/ljPhKOUUp6VEpNDUqZEvXN4CKiqGbDzcYuGcXnvMwxbg76DlB/BT4Fy5OJXhfU&#10;bEoH+hV1vI6FMMQMx3I13c3mXRgli++Ai/U6JaF+LAsPZmt5hI48RRJfhlfm7MR0wBU9wiwjVr0h&#10;fMyNN71dHwLSnrYROR2JnKhG7aV9Tu8kivvX/5R1ec2rnwAAAP//AwBQSwMEFAAGAAgAAAAhACB6&#10;wcjaAAAAAwEAAA8AAABkcnMvZG93bnJldi54bWxMj8FqwkAQhu+FvsMyhd7qRkNF02xEBE+WgtpL&#10;b+vumKRmZ0N2o/HtO/Wil4Hh//nmm3wxuEacsQu1JwXjUQICyXhbU6nge79+m4EIUZPVjSdUcMUA&#10;i+L5KdeZ9Rfa4nkXS8EQCplWUMXYZlIGU6HTYeRbJM6OvnM68tqV0nb6wnDXyEmSTKXTNfGFSre4&#10;qtCcdr1T8L6Nn/0X7dOfYXL93bQrkx43RqnXl2H5ASLiEO9l+NdndSjY6eB7skE0CviReJuczaZz&#10;EAfmzlOQRS4f3Ys/AAAA//8DAFBLAQItABQABgAIAAAAIQC2gziS/gAAAOEBAAATAAAAAAAAAAAA&#10;AAAAAAAAAABbQ29udGVudF9UeXBlc10ueG1sUEsBAi0AFAAGAAgAAAAhADj9If/WAAAAlAEAAAsA&#10;AAAAAAAAAAAAAAAALwEAAF9yZWxzLy5yZWxzUEsBAi0AFAAGAAgAAAAhAEuXGVQKAgAAFQQAAA4A&#10;AAAAAAAAAAAAAAAALgIAAGRycy9lMm9Eb2MueG1sUEsBAi0AFAAGAAgAAAAhACB6wcjaAAAAAwEA&#10;AA8AAAAAAAAAAAAAAAAAZAQAAGRycy9kb3ducmV2LnhtbFBLBQYAAAAABAAEAPMAAABrBQAAAAA=&#10;" filled="f" stroked="f">
              <v:textbox style="mso-fit-shape-to-text:t" inset="0,0,0,15pt">
                <w:txbxContent>
                  <w:p w14:paraId="55915102" w14:textId="42DD97C3" w:rsidR="00447E78" w:rsidRPr="00447E78" w:rsidRDefault="00447E78" w:rsidP="00447E78">
                    <w:pPr>
                      <w:rPr>
                        <w:rFonts w:ascii="Calibri" w:eastAsia="Calibri" w:hAnsi="Calibri" w:cs="Calibri"/>
                        <w:noProof/>
                        <w:color w:val="FF0000"/>
                      </w:rPr>
                    </w:pPr>
                    <w:r w:rsidRPr="00447E78">
                      <w:rPr>
                        <w:rFonts w:ascii="Calibri" w:eastAsia="Calibri" w:hAnsi="Calibri" w:cs="Calibri"/>
                        <w:noProof/>
                        <w:color w:val="FF0000"/>
                      </w:rPr>
                      <w:t>OFFICIAL</w:t>
                    </w:r>
                  </w:p>
                </w:txbxContent>
              </v:textbox>
              <w10:wrap anchorx="page" anchory="page"/>
            </v:shape>
          </w:pict>
        </mc:Fallback>
      </mc:AlternateContent>
    </w:r>
    <w:r w:rsidR="00CA798D">
      <w:rPr>
        <w:rStyle w:val="PageNumber"/>
      </w:rPr>
      <w:fldChar w:fldCharType="begin"/>
    </w:r>
    <w:r w:rsidR="00CA798D">
      <w:rPr>
        <w:rStyle w:val="PageNumber"/>
      </w:rPr>
      <w:instrText xml:space="preserve">PAGE  </w:instrText>
    </w:r>
    <w:r w:rsidR="00CA798D">
      <w:rPr>
        <w:rStyle w:val="PageNumber"/>
      </w:rPr>
      <w:fldChar w:fldCharType="separate"/>
    </w:r>
    <w:r w:rsidR="00CA798D">
      <w:rPr>
        <w:rStyle w:val="PageNumber"/>
        <w:noProof/>
      </w:rPr>
      <w:t>8</w:t>
    </w:r>
    <w:r w:rsidR="00CA798D">
      <w:rPr>
        <w:rStyle w:val="PageNumber"/>
      </w:rPr>
      <w:fldChar w:fldCharType="end"/>
    </w:r>
  </w:p>
  <w:p w14:paraId="1FCBAFE9" w14:textId="170E0C5B" w:rsidR="00CA798D" w:rsidRPr="001E78F0" w:rsidRDefault="00CA798D" w:rsidP="00F1532A">
    <w:pPr>
      <w:pStyle w:val="Footer"/>
      <w:tabs>
        <w:tab w:val="clear" w:pos="8306"/>
        <w:tab w:val="right" w:pos="9540"/>
      </w:tabs>
      <w:ind w:right="360"/>
      <w:rPr>
        <w:rFonts w:ascii="Garamond" w:hAnsi="Garamond"/>
      </w:rPr>
    </w:pPr>
    <w:r>
      <w:tab/>
    </w:r>
    <w:r>
      <w:tab/>
    </w:r>
    <w:r w:rsidRPr="001E78F0">
      <w:rPr>
        <w:rFonts w:ascii="Garamond" w:hAnsi="Garamond"/>
        <w:i/>
      </w:rPr>
      <w:t>On the Radar</w:t>
    </w:r>
    <w:r>
      <w:rPr>
        <w:rFonts w:ascii="Garamond" w:hAnsi="Garamond"/>
      </w:rPr>
      <w:t xml:space="preserve"> Issue </w:t>
    </w:r>
    <w:r w:rsidR="00E668E7">
      <w:rPr>
        <w:rFonts w:ascii="Garamond" w:hAnsi="Garamond"/>
      </w:rPr>
      <w:t>7</w:t>
    </w:r>
    <w:r w:rsidR="00B407B6">
      <w:rPr>
        <w:rFonts w:ascii="Garamond" w:hAnsi="Garamond"/>
      </w:rPr>
      <w:t>5</w:t>
    </w:r>
    <w:r w:rsidR="008854C5">
      <w:rPr>
        <w:rFonts w:ascii="Garamond" w:hAnsi="Garamond"/>
      </w:rPr>
      <w:t>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8F8854" w14:textId="20A50F2B" w:rsidR="00CA798D" w:rsidRPr="001E78F0" w:rsidRDefault="00447E78" w:rsidP="006D40DD">
    <w:pPr>
      <w:pStyle w:val="Footer"/>
      <w:framePr w:wrap="around" w:vAnchor="text" w:hAnchor="margin" w:xAlign="right" w:y="1"/>
      <w:rPr>
        <w:rStyle w:val="PageNumber"/>
        <w:rFonts w:ascii="Garamond" w:hAnsi="Garamond"/>
      </w:rPr>
    </w:pPr>
    <w:r>
      <w:rPr>
        <w:rFonts w:ascii="Garamond" w:hAnsi="Garamond"/>
        <w:noProof/>
      </w:rPr>
      <mc:AlternateContent>
        <mc:Choice Requires="wps">
          <w:drawing>
            <wp:anchor distT="0" distB="0" distL="0" distR="0" simplePos="0" relativeHeight="251663360" behindDoc="0" locked="0" layoutInCell="1" allowOverlap="1" wp14:anchorId="77439EFD" wp14:editId="2BE69D55">
              <wp:simplePos x="6763871" y="10071847"/>
              <wp:positionH relativeFrom="page">
                <wp:align>center</wp:align>
              </wp:positionH>
              <wp:positionV relativeFrom="page">
                <wp:align>bottom</wp:align>
              </wp:positionV>
              <wp:extent cx="551815" cy="376555"/>
              <wp:effectExtent l="0" t="0" r="635" b="0"/>
              <wp:wrapNone/>
              <wp:docPr id="412660019"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31604E8F" w14:textId="56B2A3C8" w:rsidR="00447E78" w:rsidRPr="00447E78" w:rsidRDefault="00447E78" w:rsidP="00447E78">
                          <w:pPr>
                            <w:rPr>
                              <w:rFonts w:ascii="Calibri" w:eastAsia="Calibri" w:hAnsi="Calibri" w:cs="Calibri"/>
                              <w:noProof/>
                              <w:color w:val="FF0000"/>
                            </w:rPr>
                          </w:pPr>
                          <w:r w:rsidRPr="00447E78">
                            <w:rPr>
                              <w:rFonts w:ascii="Calibri" w:eastAsia="Calibri" w:hAnsi="Calibri" w:cs="Calibri"/>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7439EFD" id="_x0000_t202" coordsize="21600,21600" o:spt="202" path="m,l,21600r21600,l21600,xe">
              <v:stroke joinstyle="miter"/>
              <v:path gradientshapeok="t" o:connecttype="rect"/>
            </v:shapetype>
            <v:shape id="Text Box 6" o:spid="_x0000_s1027" type="#_x0000_t202" alt="OFFICIAL" style="position:absolute;margin-left:0;margin-top:0;width:43.45pt;height:29.65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8KoPDAIAABwEAAAOAAAAZHJzL2Uyb0RvYy54bWysU8Fu2zAMvQ/YPwi6L7Y7uGuNOEXWIsOA&#10;oC2QDj0rshQbkERBUmJnXz9KjpOu22nYRaZJ6pF8fJrfDVqRg3C+A1PTYpZTIgyHpjO7mv54WX26&#10;ocQHZhqmwIiaHoWnd4uPH+a9rcQVtKAa4QiCGF/1tqZtCLbKMs9boZmfgRUGgxKcZgF/3S5rHOsR&#10;XavsKs+vsx5cYx1w4T16H8YgXSR8KQUPT1J6EYiqKfYW0unSuY1ntpizaueYbTt+aoP9QxeadQaL&#10;nqEeWGBk77o/oHTHHXiQYcZBZyBlx0WaAacp8nfTbFpmRZoFyfH2TJP/f7D88bCxz46E4SsMuMBI&#10;SG995dEZ5xmk0/GLnRKMI4XHM21iCISjsyyLm6KkhGPo85frsiwjSna5bJ0P3wRoEo2aOtxKIosd&#10;1j6MqVNKrGVg1SmVNqPMbw7EjJ7s0mG0wrAdSNe86X4LzRGHcjDu21u+6rD0mvnwzBwuGOdA0YYn&#10;PKSCvqZwsihpwf38mz/mI+8YpaRHwdTUoKIpUd8N7iNqazLcZGyTUdzmZY5xs9f3gDIs8EVYnkz0&#10;uqAmUzrQryjnZSyEIWY4lqvpdjLvw6hcfA5cLJcpCWVkWVibjeUROtIVuXwZXpmzJ8IDbuoRJjWx&#10;6h3vY2686e1yH5D9tJRI7UjkiXGUYFrr6blEjb/9T1mXR734BQAA//8DAFBLAwQUAAYACAAAACEA&#10;IHrByNoAAAADAQAADwAAAGRycy9kb3ducmV2LnhtbEyPwWrCQBCG74W+wzKF3upGQ0XTbEQET5aC&#10;2ktv6+6YpGZnQ3aj8e079aKXgeH/+eabfDG4RpyxC7UnBeNRAgLJeFtTqeB7v36bgQhRk9WNJ1Rw&#10;xQCL4vkp15n1F9rieRdLwRAKmVZQxdhmUgZTodNh5Fskzo6+czry2pXSdvrCcNfISZJMpdM18YVK&#10;t7iq0Jx2vVPwvo2f/Rft059hcv3dtCuTHjdGqdeXYfkBIuIQ72X412d1KNjp4HuyQTQK+JF4m5zN&#10;pnMQB+bOU5BFLh/diz8AAAD//wMAUEsBAi0AFAAGAAgAAAAhALaDOJL+AAAA4QEAABMAAAAAAAAA&#10;AAAAAAAAAAAAAFtDb250ZW50X1R5cGVzXS54bWxQSwECLQAUAAYACAAAACEAOP0h/9YAAACUAQAA&#10;CwAAAAAAAAAAAAAAAAAvAQAAX3JlbHMvLnJlbHNQSwECLQAUAAYACAAAACEA0fCqDwwCAAAcBAAA&#10;DgAAAAAAAAAAAAAAAAAuAgAAZHJzL2Uyb0RvYy54bWxQSwECLQAUAAYACAAAACEAIHrByNoAAAAD&#10;AQAADwAAAAAAAAAAAAAAAABmBAAAZHJzL2Rvd25yZXYueG1sUEsFBgAAAAAEAAQA8wAAAG0FAAAA&#10;AA==&#10;" filled="f" stroked="f">
              <v:textbox style="mso-fit-shape-to-text:t" inset="0,0,0,15pt">
                <w:txbxContent>
                  <w:p w14:paraId="31604E8F" w14:textId="56B2A3C8" w:rsidR="00447E78" w:rsidRPr="00447E78" w:rsidRDefault="00447E78" w:rsidP="00447E78">
                    <w:pPr>
                      <w:rPr>
                        <w:rFonts w:ascii="Calibri" w:eastAsia="Calibri" w:hAnsi="Calibri" w:cs="Calibri"/>
                        <w:noProof/>
                        <w:color w:val="FF0000"/>
                      </w:rPr>
                    </w:pPr>
                    <w:r w:rsidRPr="00447E78">
                      <w:rPr>
                        <w:rFonts w:ascii="Calibri" w:eastAsia="Calibri" w:hAnsi="Calibri" w:cs="Calibri"/>
                        <w:noProof/>
                        <w:color w:val="FF0000"/>
                      </w:rPr>
                      <w:t>OFFICIAL</w:t>
                    </w:r>
                  </w:p>
                </w:txbxContent>
              </v:textbox>
              <w10:wrap anchorx="page" anchory="page"/>
            </v:shape>
          </w:pict>
        </mc:Fallback>
      </mc:AlternateContent>
    </w:r>
    <w:r w:rsidR="00CA798D" w:rsidRPr="001E78F0">
      <w:rPr>
        <w:rStyle w:val="PageNumber"/>
        <w:rFonts w:ascii="Garamond" w:hAnsi="Garamond"/>
      </w:rPr>
      <w:fldChar w:fldCharType="begin"/>
    </w:r>
    <w:r w:rsidR="00CA798D" w:rsidRPr="001E78F0">
      <w:rPr>
        <w:rStyle w:val="PageNumber"/>
        <w:rFonts w:ascii="Garamond" w:hAnsi="Garamond"/>
      </w:rPr>
      <w:instrText xml:space="preserve">PAGE  </w:instrText>
    </w:r>
    <w:r w:rsidR="00CA798D" w:rsidRPr="001E78F0">
      <w:rPr>
        <w:rStyle w:val="PageNumber"/>
        <w:rFonts w:ascii="Garamond" w:hAnsi="Garamond"/>
      </w:rPr>
      <w:fldChar w:fldCharType="separate"/>
    </w:r>
    <w:r w:rsidR="00CA798D">
      <w:rPr>
        <w:rStyle w:val="PageNumber"/>
        <w:rFonts w:ascii="Garamond" w:hAnsi="Garamond"/>
        <w:noProof/>
      </w:rPr>
      <w:t>9</w:t>
    </w:r>
    <w:r w:rsidR="00CA798D" w:rsidRPr="001E78F0">
      <w:rPr>
        <w:rStyle w:val="PageNumber"/>
        <w:rFonts w:ascii="Garamond" w:hAnsi="Garamond"/>
      </w:rPr>
      <w:fldChar w:fldCharType="end"/>
    </w:r>
  </w:p>
  <w:p w14:paraId="416DF0EE" w14:textId="63869A25" w:rsidR="00CA798D" w:rsidRPr="001E78F0" w:rsidRDefault="00CA798D" w:rsidP="00CF65E7">
    <w:pPr>
      <w:pStyle w:val="Footer"/>
      <w:tabs>
        <w:tab w:val="clear" w:pos="4153"/>
        <w:tab w:val="clear" w:pos="8306"/>
        <w:tab w:val="left" w:pos="2584"/>
      </w:tabs>
      <w:ind w:right="360"/>
      <w:rPr>
        <w:rFonts w:ascii="Garamond" w:hAnsi="Garamond"/>
      </w:rPr>
    </w:pPr>
    <w:r w:rsidRPr="001E78F0">
      <w:rPr>
        <w:rFonts w:ascii="Garamond" w:hAnsi="Garamond"/>
        <w:i/>
      </w:rPr>
      <w:t>On the Radar</w:t>
    </w:r>
    <w:r>
      <w:rPr>
        <w:rFonts w:ascii="Garamond" w:hAnsi="Garamond"/>
      </w:rPr>
      <w:t xml:space="preserve"> Issue </w:t>
    </w:r>
    <w:r w:rsidR="00E668E7">
      <w:rPr>
        <w:rFonts w:ascii="Garamond" w:hAnsi="Garamond"/>
      </w:rPr>
      <w:t>7</w:t>
    </w:r>
    <w:r w:rsidR="00B407B6">
      <w:rPr>
        <w:rFonts w:ascii="Garamond" w:hAnsi="Garamond"/>
      </w:rPr>
      <w:t>5</w:t>
    </w:r>
    <w:r w:rsidR="008854C5">
      <w:rPr>
        <w:rFonts w:ascii="Garamond" w:hAnsi="Garamond"/>
      </w:rPr>
      <w:t>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B42D20" w14:textId="51F55591" w:rsidR="00447E78" w:rsidRDefault="00447E78">
    <w:pPr>
      <w:pStyle w:val="Footer"/>
    </w:pPr>
    <w:r>
      <w:rPr>
        <w:noProof/>
      </w:rPr>
      <mc:AlternateContent>
        <mc:Choice Requires="wps">
          <w:drawing>
            <wp:anchor distT="0" distB="0" distL="0" distR="0" simplePos="0" relativeHeight="251661312" behindDoc="0" locked="0" layoutInCell="1" allowOverlap="1" wp14:anchorId="4BE07CA2" wp14:editId="4A7A5773">
              <wp:simplePos x="635" y="635"/>
              <wp:positionH relativeFrom="page">
                <wp:align>center</wp:align>
              </wp:positionH>
              <wp:positionV relativeFrom="page">
                <wp:align>bottom</wp:align>
              </wp:positionV>
              <wp:extent cx="551815" cy="376555"/>
              <wp:effectExtent l="0" t="0" r="635" b="0"/>
              <wp:wrapNone/>
              <wp:docPr id="380090806"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727C6A70" w14:textId="2A0C4785" w:rsidR="00447E78" w:rsidRPr="00447E78" w:rsidRDefault="00447E78" w:rsidP="00447E78">
                          <w:pPr>
                            <w:rPr>
                              <w:rFonts w:ascii="Calibri" w:eastAsia="Calibri" w:hAnsi="Calibri" w:cs="Calibri"/>
                              <w:noProof/>
                              <w:color w:val="FF0000"/>
                            </w:rPr>
                          </w:pPr>
                          <w:r w:rsidRPr="00447E78">
                            <w:rPr>
                              <w:rFonts w:ascii="Calibri" w:eastAsia="Calibri" w:hAnsi="Calibri" w:cs="Calibri"/>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BE07CA2" id="_x0000_t202" coordsize="21600,21600" o:spt="202" path="m,l,21600r21600,l21600,xe">
              <v:stroke joinstyle="miter"/>
              <v:path gradientshapeok="t" o:connecttype="rect"/>
            </v:shapetype>
            <v:shape id="Text Box 4" o:spid="_x0000_s1029" type="#_x0000_t202" alt="OFFICIAL" style="position:absolute;margin-left:0;margin-top:0;width:43.45pt;height:29.65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s90DgIAABwEAAAOAAAAZHJzL2Uyb0RvYy54bWysU8Fu2zAMvQ/YPwi6L7Y7uOuMOEXWIsOA&#10;oC2QDj0rshQbkERBUmJnXz9KjpOt7WnYRaZJ6pF8fJrfDlqRg3C+A1PTYpZTIgyHpjO7mv58Xn26&#10;ocQHZhqmwIiaHoWnt4uPH+a9rcQVtKAa4QiCGF/1tqZtCLbKMs9boZmfgRUGgxKcZgF/3S5rHOsR&#10;XavsKs+vsx5cYx1w4T1678cgXSR8KQUPj1J6EYiqKfYW0unSuY1ntpizaueYbTt+aoP9QxeadQaL&#10;nqHuWWBk77o3ULrjDjzIMOOgM5Cy4yLNgNMU+atpNi2zIs2C5Hh7psn/P1j+cNjYJ0fC8A0GXGAk&#10;pLe+8uiM8wzS6fjFTgnGkcLjmTYxBMLRWZbFTVFSwjH0+ct1WZYRJbtcts6H7wI0iUZNHW4lkcUO&#10;ax/G1Ckl1jKw6pRKm1HmLwdiRk926TBaYdgOpGuw+NT9FpojDuVg3Le3fNVh6TXz4Yk5XDDOgaIN&#10;j3hIBX1N4WRR0oL79Z4/5iPvGKWkR8HU1KCiKVE/DO4jamsy3GRsk1F8zcsc42av7wBlWOCLsDyZ&#10;6HVBTaZ0oF9QzstYCEPMcCxX0+1k3oVRufgcuFguUxLKyLKwNhvLI3SkK3L5PLwwZ0+EB9zUA0xq&#10;YtUr3sfceNPb5T4g+2kpkdqRyBPjKMG01tNziRr/8z9lXR714jcA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ALjs90DgIAABwE&#10;AAAOAAAAAAAAAAAAAAAAAC4CAABkcnMvZTJvRG9jLnhtbFBLAQItABQABgAIAAAAIQAgesHI2gAA&#10;AAMBAAAPAAAAAAAAAAAAAAAAAGgEAABkcnMvZG93bnJldi54bWxQSwUGAAAAAAQABADzAAAAbwUA&#10;AAAA&#10;" filled="f" stroked="f">
              <v:textbox style="mso-fit-shape-to-text:t" inset="0,0,0,15pt">
                <w:txbxContent>
                  <w:p w14:paraId="727C6A70" w14:textId="2A0C4785" w:rsidR="00447E78" w:rsidRPr="00447E78" w:rsidRDefault="00447E78" w:rsidP="00447E78">
                    <w:pPr>
                      <w:rPr>
                        <w:rFonts w:ascii="Calibri" w:eastAsia="Calibri" w:hAnsi="Calibri" w:cs="Calibri"/>
                        <w:noProof/>
                        <w:color w:val="FF0000"/>
                      </w:rPr>
                    </w:pPr>
                    <w:r w:rsidRPr="00447E78">
                      <w:rPr>
                        <w:rFonts w:ascii="Calibri" w:eastAsia="Calibri" w:hAnsi="Calibri" w:cs="Calibri"/>
                        <w:noProof/>
                        <w:color w:val="FF000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7D044D" w14:textId="77777777" w:rsidR="00495DE2" w:rsidRDefault="00495DE2">
      <w:r>
        <w:separator/>
      </w:r>
    </w:p>
  </w:footnote>
  <w:footnote w:type="continuationSeparator" w:id="0">
    <w:p w14:paraId="1D3A8833" w14:textId="77777777" w:rsidR="00495DE2" w:rsidRDefault="00495D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F9196" w14:textId="6C296526" w:rsidR="00447E78" w:rsidRDefault="00447E78">
    <w:pPr>
      <w:pStyle w:val="Header"/>
    </w:pPr>
    <w:r>
      <w:rPr>
        <w:noProof/>
      </w:rPr>
      <mc:AlternateContent>
        <mc:Choice Requires="wps">
          <w:drawing>
            <wp:anchor distT="0" distB="0" distL="0" distR="0" simplePos="0" relativeHeight="251658240" behindDoc="0" locked="0" layoutInCell="1" allowOverlap="1" wp14:anchorId="0B1A4437" wp14:editId="3E30E722">
              <wp:simplePos x="635" y="635"/>
              <wp:positionH relativeFrom="page">
                <wp:align>center</wp:align>
              </wp:positionH>
              <wp:positionV relativeFrom="page">
                <wp:align>top</wp:align>
              </wp:positionV>
              <wp:extent cx="551815" cy="376555"/>
              <wp:effectExtent l="0" t="0" r="635" b="4445"/>
              <wp:wrapNone/>
              <wp:docPr id="1506449224"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122BF74E" w14:textId="3BBB2CAD" w:rsidR="00447E78" w:rsidRPr="00447E78" w:rsidRDefault="00447E78" w:rsidP="00447E78">
                          <w:pPr>
                            <w:rPr>
                              <w:rFonts w:ascii="Calibri" w:eastAsia="Calibri" w:hAnsi="Calibri" w:cs="Calibri"/>
                              <w:noProof/>
                              <w:color w:val="FF0000"/>
                            </w:rPr>
                          </w:pPr>
                          <w:r w:rsidRPr="00447E78">
                            <w:rPr>
                              <w:rFonts w:ascii="Calibri" w:eastAsia="Calibri" w:hAnsi="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B1A4437" id="_x0000_t202" coordsize="21600,21600" o:spt="202" path="m,l,21600r21600,l21600,xe">
              <v:stroke joinstyle="miter"/>
              <v:path gradientshapeok="t" o:connecttype="rect"/>
            </v:shapetype>
            <v:shape id="Text Box 1" o:spid="_x0000_s1028" type="#_x0000_t202" alt="OFFICIAL" style="position:absolute;margin-left:0;margin-top:0;width:43.45pt;height:29.6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9iz9DgIAABwEAAAOAAAAZHJzL2Uyb0RvYy54bWysU8Fu2zAMvQ/YPwi6L7YzuOuMOEXWIsOA&#10;oC2QDj0rshQbkERBUmJnXz9KjpOt22nYRaZI+pF8fFrcDVqRo3C+A1PTYpZTIgyHpjP7mn5/WX+4&#10;pcQHZhqmwIianoSnd8v37xa9rcQcWlCNcARBjK96W9M2BFtlmeet0MzPwAqDQQlOs4BXt88ax3pE&#10;1yqb5/lN1oNrrAMuvEfvwxiky4QvpeDhSUovAlE1xd5COl06d/HMlgtW7R2zbcfPbbB/6EKzzmDR&#10;C9QDC4wcXPcHlO64Aw8yzDjoDKTsuEgz4DRF/maabcusSLMgOd5eaPL/D5Y/Hrf22ZEwfIEBFxgJ&#10;6a2vPDrjPIN0On6xU4JxpPB0oU0MgXB0lmVxW5SUcAx9/HRTlmVEya4/W+fDVwGaRKOmDreSyGLH&#10;jQ9j6pQSaxlYd0qlzSjzmwMxoye7dhitMOwG0jU1nU/d76A54VAOxn17y9cdlt4wH56ZwwXjHCja&#10;8ISHVNDXFM4WJS24H3/zx3zkHaOU9CiYmhpUNCXqm8F9RG0lo/iclzne3OTeTYY56HtAGRb4IixP&#10;ZswLajKlA/2Kcl7FQhhihmO5mobJvA+jcvE5cLFapSSUkWVhY7aWR+hIV+TyZXhlzp4JD7ipR5jU&#10;xKo3vI+58U9vV4eA7KelRGpHIs+MowTTWs/PJWr813vKuj7q5U8AAAD//wMAUEsDBBQABgAIAAAA&#10;IQDDiR132gAAAAMBAAAPAAAAZHJzL2Rvd25yZXYueG1sTI9BT8JAEIXvJv6HzZh4k201JVC7JcSE&#10;AzdE9Dx0x7bQnWm6C1R+vasXvUzy8l7e+6ZYjK5TZxp8K2wgnSSgiCuxLdcGdm+rhxkoH5AtdsJk&#10;4Is8LMrbmwJzKxd+pfM21CqWsM/RQBNCn2vtq4Yc+on0xNH7lMFhiHKotR3wEstdpx+TZKodthwX&#10;GuzppaHquD05A222lJDS+3p1+HCppNfNOrtujLm/G5fPoAKN4S8MP/gRHcrItJcTW686A/GR8Huj&#10;N5vOQe0NZPMn0GWh/7OX3wAAAP//AwBQSwECLQAUAAYACAAAACEAtoM4kv4AAADhAQAAEwAAAAAA&#10;AAAAAAAAAAAAAAAAW0NvbnRlbnRfVHlwZXNdLnhtbFBLAQItABQABgAIAAAAIQA4/SH/1gAAAJQB&#10;AAALAAAAAAAAAAAAAAAAAC8BAABfcmVscy8ucmVsc1BLAQItABQABgAIAAAAIQD49iz9DgIAABwE&#10;AAAOAAAAAAAAAAAAAAAAAC4CAABkcnMvZTJvRG9jLnhtbFBLAQItABQABgAIAAAAIQDDiR132gAA&#10;AAMBAAAPAAAAAAAAAAAAAAAAAGgEAABkcnMvZG93bnJldi54bWxQSwUGAAAAAAQABADzAAAAbwUA&#10;AAAA&#10;" filled="f" stroked="f">
              <v:textbox style="mso-fit-shape-to-text:t" inset="0,15pt,0,0">
                <w:txbxContent>
                  <w:p w14:paraId="122BF74E" w14:textId="3BBB2CAD" w:rsidR="00447E78" w:rsidRPr="00447E78" w:rsidRDefault="00447E78" w:rsidP="00447E78">
                    <w:pPr>
                      <w:rPr>
                        <w:rFonts w:ascii="Calibri" w:eastAsia="Calibri" w:hAnsi="Calibri" w:cs="Calibri"/>
                        <w:noProof/>
                        <w:color w:val="FF0000"/>
                      </w:rPr>
                    </w:pPr>
                    <w:r w:rsidRPr="00447E78">
                      <w:rPr>
                        <w:rFonts w:ascii="Calibri" w:eastAsia="Calibri" w:hAnsi="Calibri" w:cs="Calibri"/>
                        <w:noProof/>
                        <w:color w:val="FF000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E70D33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2FD8D25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C27A500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247AD2C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C83661D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F4896A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0F6DF6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1AAE990"/>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A56241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3949E4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0F40B67"/>
    <w:multiLevelType w:val="hybridMultilevel"/>
    <w:tmpl w:val="462EC2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20E36B1"/>
    <w:multiLevelType w:val="hybridMultilevel"/>
    <w:tmpl w:val="16680D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4C971B9"/>
    <w:multiLevelType w:val="hybridMultilevel"/>
    <w:tmpl w:val="145A1C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62C2F38"/>
    <w:multiLevelType w:val="hybridMultilevel"/>
    <w:tmpl w:val="999C5E14"/>
    <w:lvl w:ilvl="0" w:tplc="8DB00C2E">
      <w:start w:val="1"/>
      <w:numFmt w:val="bullet"/>
      <w:lvlText w:val=""/>
      <w:lvlJc w:val="left"/>
      <w:pPr>
        <w:ind w:left="720" w:hanging="360"/>
      </w:pPr>
      <w:rPr>
        <w:rFonts w:ascii="Symbol" w:hAnsi="Symbol" w:hint="default"/>
        <w:lang w:val="en-AU"/>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AAB7C49"/>
    <w:multiLevelType w:val="hybridMultilevel"/>
    <w:tmpl w:val="43B26A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EAB6A73"/>
    <w:multiLevelType w:val="hybridMultilevel"/>
    <w:tmpl w:val="E8104F42"/>
    <w:lvl w:ilvl="0" w:tplc="0510AFD6">
      <w:start w:val="1"/>
      <w:numFmt w:val="bullet"/>
      <w:pStyle w:val="Numstepbullet"/>
      <w:lvlText w:val=""/>
      <w:lvlJc w:val="left"/>
      <w:pPr>
        <w:tabs>
          <w:tab w:val="num" w:pos="2486"/>
        </w:tabs>
        <w:ind w:left="2483" w:hanging="357"/>
      </w:pPr>
      <w:rPr>
        <w:rFonts w:ascii="Wingdings 3" w:hAnsi="Wingdings 3" w:hint="default"/>
        <w:color w:val="00799C"/>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EBF63F5"/>
    <w:multiLevelType w:val="hybridMultilevel"/>
    <w:tmpl w:val="88FCAE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D376AB0"/>
    <w:multiLevelType w:val="hybridMultilevel"/>
    <w:tmpl w:val="7F82FA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7313E28"/>
    <w:multiLevelType w:val="hybridMultilevel"/>
    <w:tmpl w:val="6622827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78A1B3A"/>
    <w:multiLevelType w:val="hybridMultilevel"/>
    <w:tmpl w:val="DDCA07B4"/>
    <w:lvl w:ilvl="0" w:tplc="DC08CD1C">
      <w:start w:val="1"/>
      <w:numFmt w:val="lowerLetter"/>
      <w:pStyle w:val="Numstep"/>
      <w:lvlText w:val="%1."/>
      <w:lvlJc w:val="left"/>
      <w:pPr>
        <w:tabs>
          <w:tab w:val="num" w:pos="717"/>
        </w:tabs>
        <w:ind w:left="717" w:hanging="35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5B021858"/>
    <w:multiLevelType w:val="hybridMultilevel"/>
    <w:tmpl w:val="1CE4CF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650A6FC1"/>
    <w:multiLevelType w:val="hybridMultilevel"/>
    <w:tmpl w:val="099E4D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662869DF"/>
    <w:multiLevelType w:val="hybridMultilevel"/>
    <w:tmpl w:val="B88A1C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6CB52282"/>
    <w:multiLevelType w:val="hybridMultilevel"/>
    <w:tmpl w:val="747E7A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71940A0B"/>
    <w:multiLevelType w:val="hybridMultilevel"/>
    <w:tmpl w:val="E682CB72"/>
    <w:lvl w:ilvl="0" w:tplc="CC3E0666">
      <w:start w:val="1"/>
      <w:numFmt w:val="bullet"/>
      <w:pStyle w:val="Global"/>
      <w:lvlText w:val=""/>
      <w:lvlJc w:val="left"/>
      <w:pPr>
        <w:tabs>
          <w:tab w:val="num" w:pos="2061"/>
        </w:tabs>
        <w:ind w:left="2058" w:hanging="357"/>
      </w:pPr>
      <w:rPr>
        <w:rFonts w:ascii="Webdings" w:hAnsi="Webdings" w:hint="default"/>
        <w:sz w:val="28"/>
        <w:szCs w:val="2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F7160A0"/>
    <w:multiLevelType w:val="hybridMultilevel"/>
    <w:tmpl w:val="294CA0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179201091">
    <w:abstractNumId w:val="15"/>
  </w:num>
  <w:num w:numId="2" w16cid:durableId="1683386478">
    <w:abstractNumId w:val="24"/>
  </w:num>
  <w:num w:numId="3" w16cid:durableId="819686923">
    <w:abstractNumId w:val="9"/>
  </w:num>
  <w:num w:numId="4" w16cid:durableId="47001295">
    <w:abstractNumId w:val="7"/>
  </w:num>
  <w:num w:numId="5" w16cid:durableId="1342391201">
    <w:abstractNumId w:val="6"/>
  </w:num>
  <w:num w:numId="6" w16cid:durableId="215819892">
    <w:abstractNumId w:val="5"/>
  </w:num>
  <w:num w:numId="7" w16cid:durableId="1193808716">
    <w:abstractNumId w:val="4"/>
  </w:num>
  <w:num w:numId="8" w16cid:durableId="488904339">
    <w:abstractNumId w:val="8"/>
  </w:num>
  <w:num w:numId="9" w16cid:durableId="636766376">
    <w:abstractNumId w:val="3"/>
  </w:num>
  <w:num w:numId="10" w16cid:durableId="1529566519">
    <w:abstractNumId w:val="2"/>
  </w:num>
  <w:num w:numId="11" w16cid:durableId="110514706">
    <w:abstractNumId w:val="1"/>
  </w:num>
  <w:num w:numId="12" w16cid:durableId="176385740">
    <w:abstractNumId w:val="0"/>
  </w:num>
  <w:num w:numId="13" w16cid:durableId="1176993055">
    <w:abstractNumId w:val="19"/>
  </w:num>
  <w:num w:numId="14" w16cid:durableId="28579523">
    <w:abstractNumId w:val="16"/>
  </w:num>
  <w:num w:numId="15" w16cid:durableId="1756245841">
    <w:abstractNumId w:val="18"/>
  </w:num>
  <w:num w:numId="16" w16cid:durableId="1878159678">
    <w:abstractNumId w:val="11"/>
  </w:num>
  <w:num w:numId="17" w16cid:durableId="1406414453">
    <w:abstractNumId w:val="14"/>
  </w:num>
  <w:num w:numId="18" w16cid:durableId="2101831175">
    <w:abstractNumId w:val="23"/>
  </w:num>
  <w:num w:numId="19" w16cid:durableId="615337190">
    <w:abstractNumId w:val="22"/>
  </w:num>
  <w:num w:numId="20" w16cid:durableId="141040936">
    <w:abstractNumId w:val="17"/>
  </w:num>
  <w:num w:numId="21" w16cid:durableId="283344196">
    <w:abstractNumId w:val="10"/>
  </w:num>
  <w:num w:numId="22" w16cid:durableId="1376396157">
    <w:abstractNumId w:val="13"/>
  </w:num>
  <w:num w:numId="23" w16cid:durableId="972446333">
    <w:abstractNumId w:val="12"/>
  </w:num>
  <w:num w:numId="24" w16cid:durableId="1153837617">
    <w:abstractNumId w:val="21"/>
  </w:num>
  <w:num w:numId="25" w16cid:durableId="764110811">
    <w:abstractNumId w:val="25"/>
  </w:num>
  <w:num w:numId="26" w16cid:durableId="1228149564">
    <w:abstractNumId w:val="2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0&lt;/Enabled&gt;&lt;ScanUnformatted&gt;1&lt;/ScanUnformatted&gt;&lt;ScanChanges&gt;1&lt;/ScanChanges&gt;&lt;/ENInstantFormat&gt;"/>
    <w:docVar w:name="EN.Layout" w:val="&lt;ENLayout&gt;&lt;Style&gt;Uniform Requirements V2&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zeaxdf5sut9xxyeptesvzttc9pda5fdvp0dw&quot;&gt;Master Library October 2009&lt;record-ids&gt;&lt;item&gt;3584&lt;/item&gt;&lt;/record-ids&gt;&lt;/item&gt;&lt;/Libraries&gt;"/>
  </w:docVars>
  <w:rsids>
    <w:rsidRoot w:val="008611C4"/>
    <w:rsid w:val="00000198"/>
    <w:rsid w:val="000001ED"/>
    <w:rsid w:val="00000360"/>
    <w:rsid w:val="0000050B"/>
    <w:rsid w:val="0000067E"/>
    <w:rsid w:val="000008C6"/>
    <w:rsid w:val="00000B2F"/>
    <w:rsid w:val="00000C61"/>
    <w:rsid w:val="00000C7B"/>
    <w:rsid w:val="00000CB8"/>
    <w:rsid w:val="00000CE7"/>
    <w:rsid w:val="00000F16"/>
    <w:rsid w:val="00000F71"/>
    <w:rsid w:val="00000FC6"/>
    <w:rsid w:val="00001369"/>
    <w:rsid w:val="00001432"/>
    <w:rsid w:val="000014AA"/>
    <w:rsid w:val="0000180A"/>
    <w:rsid w:val="00001817"/>
    <w:rsid w:val="0000197C"/>
    <w:rsid w:val="0000197F"/>
    <w:rsid w:val="000019DB"/>
    <w:rsid w:val="00001B87"/>
    <w:rsid w:val="00001D3C"/>
    <w:rsid w:val="00001EEC"/>
    <w:rsid w:val="00002069"/>
    <w:rsid w:val="00002122"/>
    <w:rsid w:val="00002201"/>
    <w:rsid w:val="00002337"/>
    <w:rsid w:val="0000233C"/>
    <w:rsid w:val="0000245B"/>
    <w:rsid w:val="000025DB"/>
    <w:rsid w:val="00002D85"/>
    <w:rsid w:val="00002E74"/>
    <w:rsid w:val="00002FC4"/>
    <w:rsid w:val="000031FB"/>
    <w:rsid w:val="00003275"/>
    <w:rsid w:val="00003289"/>
    <w:rsid w:val="000034A9"/>
    <w:rsid w:val="000035C9"/>
    <w:rsid w:val="00003610"/>
    <w:rsid w:val="00003662"/>
    <w:rsid w:val="00003680"/>
    <w:rsid w:val="000037A9"/>
    <w:rsid w:val="000039E5"/>
    <w:rsid w:val="00003A54"/>
    <w:rsid w:val="00003AC5"/>
    <w:rsid w:val="00003B69"/>
    <w:rsid w:val="00003C1F"/>
    <w:rsid w:val="00003F45"/>
    <w:rsid w:val="00003F66"/>
    <w:rsid w:val="00004056"/>
    <w:rsid w:val="0000414F"/>
    <w:rsid w:val="0000416D"/>
    <w:rsid w:val="0000442A"/>
    <w:rsid w:val="000044A0"/>
    <w:rsid w:val="00004562"/>
    <w:rsid w:val="00004650"/>
    <w:rsid w:val="00004693"/>
    <w:rsid w:val="000049B7"/>
    <w:rsid w:val="00004A1C"/>
    <w:rsid w:val="00004C39"/>
    <w:rsid w:val="00004CB5"/>
    <w:rsid w:val="00004CF1"/>
    <w:rsid w:val="00004F8F"/>
    <w:rsid w:val="00005229"/>
    <w:rsid w:val="0000530E"/>
    <w:rsid w:val="00005701"/>
    <w:rsid w:val="00005702"/>
    <w:rsid w:val="00005A68"/>
    <w:rsid w:val="00005B0D"/>
    <w:rsid w:val="00005CB5"/>
    <w:rsid w:val="00005D05"/>
    <w:rsid w:val="00005FB0"/>
    <w:rsid w:val="00005FE8"/>
    <w:rsid w:val="00006048"/>
    <w:rsid w:val="00006530"/>
    <w:rsid w:val="0000658F"/>
    <w:rsid w:val="00006638"/>
    <w:rsid w:val="00006743"/>
    <w:rsid w:val="0000678D"/>
    <w:rsid w:val="000068F5"/>
    <w:rsid w:val="0000691B"/>
    <w:rsid w:val="00006929"/>
    <w:rsid w:val="00006AB3"/>
    <w:rsid w:val="00006B04"/>
    <w:rsid w:val="00006B13"/>
    <w:rsid w:val="00006CE7"/>
    <w:rsid w:val="00006F00"/>
    <w:rsid w:val="00006FFB"/>
    <w:rsid w:val="000070BA"/>
    <w:rsid w:val="00007389"/>
    <w:rsid w:val="0000741E"/>
    <w:rsid w:val="0000750C"/>
    <w:rsid w:val="0000787C"/>
    <w:rsid w:val="000078FD"/>
    <w:rsid w:val="00007BC7"/>
    <w:rsid w:val="00007C19"/>
    <w:rsid w:val="00007CD5"/>
    <w:rsid w:val="000100A5"/>
    <w:rsid w:val="00010281"/>
    <w:rsid w:val="00010367"/>
    <w:rsid w:val="000104BA"/>
    <w:rsid w:val="000105AE"/>
    <w:rsid w:val="00010607"/>
    <w:rsid w:val="0001062E"/>
    <w:rsid w:val="0001071C"/>
    <w:rsid w:val="0001075E"/>
    <w:rsid w:val="00010AAB"/>
    <w:rsid w:val="00010B56"/>
    <w:rsid w:val="00010B7D"/>
    <w:rsid w:val="00010B91"/>
    <w:rsid w:val="00010C5C"/>
    <w:rsid w:val="00010C70"/>
    <w:rsid w:val="000112AB"/>
    <w:rsid w:val="00011449"/>
    <w:rsid w:val="00011712"/>
    <w:rsid w:val="0001173C"/>
    <w:rsid w:val="00011B4C"/>
    <w:rsid w:val="00011B6A"/>
    <w:rsid w:val="00011BF3"/>
    <w:rsid w:val="00012024"/>
    <w:rsid w:val="0001205C"/>
    <w:rsid w:val="00012357"/>
    <w:rsid w:val="0001241C"/>
    <w:rsid w:val="00012462"/>
    <w:rsid w:val="00012841"/>
    <w:rsid w:val="00012904"/>
    <w:rsid w:val="00012B3A"/>
    <w:rsid w:val="00012B48"/>
    <w:rsid w:val="00012B53"/>
    <w:rsid w:val="00012D94"/>
    <w:rsid w:val="00012DD2"/>
    <w:rsid w:val="00012DDC"/>
    <w:rsid w:val="00012E0F"/>
    <w:rsid w:val="00012FCF"/>
    <w:rsid w:val="000130AB"/>
    <w:rsid w:val="000132E1"/>
    <w:rsid w:val="000133DA"/>
    <w:rsid w:val="0001348E"/>
    <w:rsid w:val="000136D2"/>
    <w:rsid w:val="00013751"/>
    <w:rsid w:val="00013832"/>
    <w:rsid w:val="00013C38"/>
    <w:rsid w:val="00013DCD"/>
    <w:rsid w:val="00013ED8"/>
    <w:rsid w:val="00014144"/>
    <w:rsid w:val="00014550"/>
    <w:rsid w:val="0001474B"/>
    <w:rsid w:val="00014783"/>
    <w:rsid w:val="000147CD"/>
    <w:rsid w:val="00014806"/>
    <w:rsid w:val="0001489E"/>
    <w:rsid w:val="000148C3"/>
    <w:rsid w:val="00014909"/>
    <w:rsid w:val="00014972"/>
    <w:rsid w:val="0001497B"/>
    <w:rsid w:val="00014A34"/>
    <w:rsid w:val="00014C9E"/>
    <w:rsid w:val="00014DE5"/>
    <w:rsid w:val="00014DF2"/>
    <w:rsid w:val="0001515E"/>
    <w:rsid w:val="000153B3"/>
    <w:rsid w:val="000154E9"/>
    <w:rsid w:val="00015538"/>
    <w:rsid w:val="000156C1"/>
    <w:rsid w:val="000159EF"/>
    <w:rsid w:val="00015CFA"/>
    <w:rsid w:val="00015F46"/>
    <w:rsid w:val="00016105"/>
    <w:rsid w:val="00016192"/>
    <w:rsid w:val="000164FD"/>
    <w:rsid w:val="000165CF"/>
    <w:rsid w:val="0001676F"/>
    <w:rsid w:val="00016A17"/>
    <w:rsid w:val="00016FCE"/>
    <w:rsid w:val="00017028"/>
    <w:rsid w:val="000170B3"/>
    <w:rsid w:val="000170DA"/>
    <w:rsid w:val="000172EF"/>
    <w:rsid w:val="000173F0"/>
    <w:rsid w:val="0001743C"/>
    <w:rsid w:val="00017477"/>
    <w:rsid w:val="000174A8"/>
    <w:rsid w:val="00017600"/>
    <w:rsid w:val="0001769D"/>
    <w:rsid w:val="0001779E"/>
    <w:rsid w:val="00017948"/>
    <w:rsid w:val="00017B10"/>
    <w:rsid w:val="00017F06"/>
    <w:rsid w:val="00017F55"/>
    <w:rsid w:val="00020128"/>
    <w:rsid w:val="0002012E"/>
    <w:rsid w:val="000202BF"/>
    <w:rsid w:val="0002030E"/>
    <w:rsid w:val="00020382"/>
    <w:rsid w:val="00020441"/>
    <w:rsid w:val="00020715"/>
    <w:rsid w:val="000208C7"/>
    <w:rsid w:val="000208FC"/>
    <w:rsid w:val="00020925"/>
    <w:rsid w:val="00020AFD"/>
    <w:rsid w:val="00020C84"/>
    <w:rsid w:val="00020D58"/>
    <w:rsid w:val="00020D6A"/>
    <w:rsid w:val="00020E4F"/>
    <w:rsid w:val="00020F3A"/>
    <w:rsid w:val="00020FF9"/>
    <w:rsid w:val="000210FE"/>
    <w:rsid w:val="0002112F"/>
    <w:rsid w:val="00021271"/>
    <w:rsid w:val="00021343"/>
    <w:rsid w:val="000213BB"/>
    <w:rsid w:val="00021690"/>
    <w:rsid w:val="00021C4F"/>
    <w:rsid w:val="00021D6F"/>
    <w:rsid w:val="00021F45"/>
    <w:rsid w:val="00021F7B"/>
    <w:rsid w:val="000222E3"/>
    <w:rsid w:val="00022391"/>
    <w:rsid w:val="000224FA"/>
    <w:rsid w:val="00022584"/>
    <w:rsid w:val="000225C4"/>
    <w:rsid w:val="000225D6"/>
    <w:rsid w:val="000228D9"/>
    <w:rsid w:val="00022927"/>
    <w:rsid w:val="0002296C"/>
    <w:rsid w:val="00022A47"/>
    <w:rsid w:val="00022BB1"/>
    <w:rsid w:val="00022BBE"/>
    <w:rsid w:val="00022CB8"/>
    <w:rsid w:val="00022F7B"/>
    <w:rsid w:val="00022FEE"/>
    <w:rsid w:val="000232BC"/>
    <w:rsid w:val="000234C4"/>
    <w:rsid w:val="000234E7"/>
    <w:rsid w:val="000235F7"/>
    <w:rsid w:val="00023777"/>
    <w:rsid w:val="00023964"/>
    <w:rsid w:val="000240B4"/>
    <w:rsid w:val="000240C6"/>
    <w:rsid w:val="0002457A"/>
    <w:rsid w:val="00024641"/>
    <w:rsid w:val="00024648"/>
    <w:rsid w:val="0002471D"/>
    <w:rsid w:val="0002475D"/>
    <w:rsid w:val="000248D6"/>
    <w:rsid w:val="00024935"/>
    <w:rsid w:val="00024CD1"/>
    <w:rsid w:val="00024CF5"/>
    <w:rsid w:val="00024D20"/>
    <w:rsid w:val="00024D8E"/>
    <w:rsid w:val="00024E2E"/>
    <w:rsid w:val="00024FCC"/>
    <w:rsid w:val="00025462"/>
    <w:rsid w:val="000254D2"/>
    <w:rsid w:val="000255F6"/>
    <w:rsid w:val="00025601"/>
    <w:rsid w:val="000258C2"/>
    <w:rsid w:val="00025991"/>
    <w:rsid w:val="00025A8B"/>
    <w:rsid w:val="00025B3B"/>
    <w:rsid w:val="00025CB7"/>
    <w:rsid w:val="00025D95"/>
    <w:rsid w:val="00025DC1"/>
    <w:rsid w:val="00025DFC"/>
    <w:rsid w:val="00025ED6"/>
    <w:rsid w:val="000262E3"/>
    <w:rsid w:val="00026658"/>
    <w:rsid w:val="000267F1"/>
    <w:rsid w:val="00026A3D"/>
    <w:rsid w:val="00026C43"/>
    <w:rsid w:val="00026C9C"/>
    <w:rsid w:val="00026CA9"/>
    <w:rsid w:val="00026DAD"/>
    <w:rsid w:val="00026E16"/>
    <w:rsid w:val="00026E7E"/>
    <w:rsid w:val="00026F43"/>
    <w:rsid w:val="00027059"/>
    <w:rsid w:val="00027062"/>
    <w:rsid w:val="00027144"/>
    <w:rsid w:val="000271E3"/>
    <w:rsid w:val="00027216"/>
    <w:rsid w:val="000274F9"/>
    <w:rsid w:val="00027527"/>
    <w:rsid w:val="0002776A"/>
    <w:rsid w:val="00027A82"/>
    <w:rsid w:val="00027BC2"/>
    <w:rsid w:val="00030299"/>
    <w:rsid w:val="00030391"/>
    <w:rsid w:val="0003042C"/>
    <w:rsid w:val="0003048E"/>
    <w:rsid w:val="0003052E"/>
    <w:rsid w:val="000305A3"/>
    <w:rsid w:val="00030683"/>
    <w:rsid w:val="000308CE"/>
    <w:rsid w:val="00030941"/>
    <w:rsid w:val="00030ADC"/>
    <w:rsid w:val="00030C77"/>
    <w:rsid w:val="00030CDB"/>
    <w:rsid w:val="00030D35"/>
    <w:rsid w:val="00030D87"/>
    <w:rsid w:val="00030E85"/>
    <w:rsid w:val="00030EF5"/>
    <w:rsid w:val="00030F00"/>
    <w:rsid w:val="00030F45"/>
    <w:rsid w:val="00030FA5"/>
    <w:rsid w:val="00031154"/>
    <w:rsid w:val="00031224"/>
    <w:rsid w:val="000312A9"/>
    <w:rsid w:val="000313B2"/>
    <w:rsid w:val="000313CB"/>
    <w:rsid w:val="00031421"/>
    <w:rsid w:val="0003155F"/>
    <w:rsid w:val="00031697"/>
    <w:rsid w:val="00031819"/>
    <w:rsid w:val="00031981"/>
    <w:rsid w:val="00031A4B"/>
    <w:rsid w:val="00031A51"/>
    <w:rsid w:val="00031A55"/>
    <w:rsid w:val="000322BA"/>
    <w:rsid w:val="00032779"/>
    <w:rsid w:val="000328CE"/>
    <w:rsid w:val="00032917"/>
    <w:rsid w:val="0003298A"/>
    <w:rsid w:val="00032B41"/>
    <w:rsid w:val="00032BD7"/>
    <w:rsid w:val="00032C75"/>
    <w:rsid w:val="0003319C"/>
    <w:rsid w:val="000331B2"/>
    <w:rsid w:val="0003320D"/>
    <w:rsid w:val="000333A7"/>
    <w:rsid w:val="00033628"/>
    <w:rsid w:val="0003371D"/>
    <w:rsid w:val="0003383F"/>
    <w:rsid w:val="00033ABC"/>
    <w:rsid w:val="00033C1F"/>
    <w:rsid w:val="00033C76"/>
    <w:rsid w:val="00033D18"/>
    <w:rsid w:val="00033F97"/>
    <w:rsid w:val="0003405A"/>
    <w:rsid w:val="00034111"/>
    <w:rsid w:val="00034502"/>
    <w:rsid w:val="000345F6"/>
    <w:rsid w:val="000347B6"/>
    <w:rsid w:val="00034B1B"/>
    <w:rsid w:val="00034D60"/>
    <w:rsid w:val="0003505E"/>
    <w:rsid w:val="00035065"/>
    <w:rsid w:val="0003530F"/>
    <w:rsid w:val="000353E6"/>
    <w:rsid w:val="00035474"/>
    <w:rsid w:val="0003550A"/>
    <w:rsid w:val="0003550B"/>
    <w:rsid w:val="00035747"/>
    <w:rsid w:val="0003577E"/>
    <w:rsid w:val="00035818"/>
    <w:rsid w:val="00035A30"/>
    <w:rsid w:val="00035F4C"/>
    <w:rsid w:val="000360AA"/>
    <w:rsid w:val="00036205"/>
    <w:rsid w:val="000362FA"/>
    <w:rsid w:val="000364B3"/>
    <w:rsid w:val="00036543"/>
    <w:rsid w:val="00036565"/>
    <w:rsid w:val="000365E9"/>
    <w:rsid w:val="0003677F"/>
    <w:rsid w:val="0003684D"/>
    <w:rsid w:val="00036A0F"/>
    <w:rsid w:val="00036B3D"/>
    <w:rsid w:val="00036C39"/>
    <w:rsid w:val="00036D39"/>
    <w:rsid w:val="00036D97"/>
    <w:rsid w:val="00036D9D"/>
    <w:rsid w:val="00036DBE"/>
    <w:rsid w:val="00036E68"/>
    <w:rsid w:val="00036EC6"/>
    <w:rsid w:val="00036F39"/>
    <w:rsid w:val="00037179"/>
    <w:rsid w:val="000373F9"/>
    <w:rsid w:val="00037479"/>
    <w:rsid w:val="000374AB"/>
    <w:rsid w:val="000375EF"/>
    <w:rsid w:val="000376F5"/>
    <w:rsid w:val="0003776F"/>
    <w:rsid w:val="000377D5"/>
    <w:rsid w:val="0003783E"/>
    <w:rsid w:val="0003786B"/>
    <w:rsid w:val="00037937"/>
    <w:rsid w:val="000379EE"/>
    <w:rsid w:val="00037A87"/>
    <w:rsid w:val="00037E24"/>
    <w:rsid w:val="00037F44"/>
    <w:rsid w:val="00040068"/>
    <w:rsid w:val="000401AD"/>
    <w:rsid w:val="0004028D"/>
    <w:rsid w:val="000404B7"/>
    <w:rsid w:val="00040543"/>
    <w:rsid w:val="00040784"/>
    <w:rsid w:val="00040824"/>
    <w:rsid w:val="00040B30"/>
    <w:rsid w:val="00040C86"/>
    <w:rsid w:val="000410EA"/>
    <w:rsid w:val="00041365"/>
    <w:rsid w:val="0004141E"/>
    <w:rsid w:val="00041584"/>
    <w:rsid w:val="000415BB"/>
    <w:rsid w:val="00041633"/>
    <w:rsid w:val="000418C2"/>
    <w:rsid w:val="00041A76"/>
    <w:rsid w:val="00041B2D"/>
    <w:rsid w:val="00041B4A"/>
    <w:rsid w:val="00041C22"/>
    <w:rsid w:val="00041C6C"/>
    <w:rsid w:val="00041D6C"/>
    <w:rsid w:val="00041DCB"/>
    <w:rsid w:val="00042023"/>
    <w:rsid w:val="000425AA"/>
    <w:rsid w:val="0004270A"/>
    <w:rsid w:val="00042771"/>
    <w:rsid w:val="0004277C"/>
    <w:rsid w:val="000429DE"/>
    <w:rsid w:val="00042A50"/>
    <w:rsid w:val="00042A67"/>
    <w:rsid w:val="00042AC4"/>
    <w:rsid w:val="00042C3F"/>
    <w:rsid w:val="00042E73"/>
    <w:rsid w:val="00042F4F"/>
    <w:rsid w:val="0004301B"/>
    <w:rsid w:val="000430F1"/>
    <w:rsid w:val="000432D4"/>
    <w:rsid w:val="000433C0"/>
    <w:rsid w:val="00043403"/>
    <w:rsid w:val="00043616"/>
    <w:rsid w:val="00043624"/>
    <w:rsid w:val="00043703"/>
    <w:rsid w:val="000437BB"/>
    <w:rsid w:val="00043B28"/>
    <w:rsid w:val="00043CBB"/>
    <w:rsid w:val="00043D2A"/>
    <w:rsid w:val="00044222"/>
    <w:rsid w:val="00044331"/>
    <w:rsid w:val="00044435"/>
    <w:rsid w:val="000444A5"/>
    <w:rsid w:val="0004450B"/>
    <w:rsid w:val="00044842"/>
    <w:rsid w:val="00044892"/>
    <w:rsid w:val="00044A8B"/>
    <w:rsid w:val="00044D38"/>
    <w:rsid w:val="00044D42"/>
    <w:rsid w:val="000451DB"/>
    <w:rsid w:val="0004523E"/>
    <w:rsid w:val="0004538C"/>
    <w:rsid w:val="00045745"/>
    <w:rsid w:val="000457EC"/>
    <w:rsid w:val="00045CA8"/>
    <w:rsid w:val="00045CE3"/>
    <w:rsid w:val="00045E7C"/>
    <w:rsid w:val="00045EBF"/>
    <w:rsid w:val="00045F40"/>
    <w:rsid w:val="0004611F"/>
    <w:rsid w:val="00046231"/>
    <w:rsid w:val="00046239"/>
    <w:rsid w:val="00046557"/>
    <w:rsid w:val="00046674"/>
    <w:rsid w:val="0004681B"/>
    <w:rsid w:val="00046930"/>
    <w:rsid w:val="00046DB2"/>
    <w:rsid w:val="0004703A"/>
    <w:rsid w:val="0004707F"/>
    <w:rsid w:val="000471BF"/>
    <w:rsid w:val="00047697"/>
    <w:rsid w:val="00047705"/>
    <w:rsid w:val="00047866"/>
    <w:rsid w:val="000478A2"/>
    <w:rsid w:val="000478FD"/>
    <w:rsid w:val="00047900"/>
    <w:rsid w:val="00047AF4"/>
    <w:rsid w:val="00047B64"/>
    <w:rsid w:val="00047C44"/>
    <w:rsid w:val="00047D8A"/>
    <w:rsid w:val="00047DE3"/>
    <w:rsid w:val="00047E39"/>
    <w:rsid w:val="00047F42"/>
    <w:rsid w:val="000501A1"/>
    <w:rsid w:val="0005048F"/>
    <w:rsid w:val="000504CE"/>
    <w:rsid w:val="000505E2"/>
    <w:rsid w:val="0005063E"/>
    <w:rsid w:val="00050848"/>
    <w:rsid w:val="00050B21"/>
    <w:rsid w:val="00050DB1"/>
    <w:rsid w:val="00050E48"/>
    <w:rsid w:val="00050E8E"/>
    <w:rsid w:val="00051371"/>
    <w:rsid w:val="0005150C"/>
    <w:rsid w:val="00051591"/>
    <w:rsid w:val="00051719"/>
    <w:rsid w:val="0005171D"/>
    <w:rsid w:val="0005178C"/>
    <w:rsid w:val="0005190A"/>
    <w:rsid w:val="00051B20"/>
    <w:rsid w:val="00051C68"/>
    <w:rsid w:val="00051D74"/>
    <w:rsid w:val="00051D7E"/>
    <w:rsid w:val="00051EB7"/>
    <w:rsid w:val="00052489"/>
    <w:rsid w:val="00052696"/>
    <w:rsid w:val="000527B5"/>
    <w:rsid w:val="00052830"/>
    <w:rsid w:val="000528C3"/>
    <w:rsid w:val="000528EF"/>
    <w:rsid w:val="00052B5F"/>
    <w:rsid w:val="00052CC4"/>
    <w:rsid w:val="00053393"/>
    <w:rsid w:val="000535B1"/>
    <w:rsid w:val="00053881"/>
    <w:rsid w:val="000539E6"/>
    <w:rsid w:val="00053A16"/>
    <w:rsid w:val="00053A66"/>
    <w:rsid w:val="00053C4F"/>
    <w:rsid w:val="00053D98"/>
    <w:rsid w:val="00053DA5"/>
    <w:rsid w:val="00053E77"/>
    <w:rsid w:val="00053FBC"/>
    <w:rsid w:val="00054156"/>
    <w:rsid w:val="000542D1"/>
    <w:rsid w:val="000545B7"/>
    <w:rsid w:val="00054611"/>
    <w:rsid w:val="000546A8"/>
    <w:rsid w:val="00054A0D"/>
    <w:rsid w:val="00054A4B"/>
    <w:rsid w:val="00054C00"/>
    <w:rsid w:val="00054D03"/>
    <w:rsid w:val="00054E6A"/>
    <w:rsid w:val="00054F8D"/>
    <w:rsid w:val="000550C2"/>
    <w:rsid w:val="00055336"/>
    <w:rsid w:val="0005559B"/>
    <w:rsid w:val="00055776"/>
    <w:rsid w:val="00055B24"/>
    <w:rsid w:val="00055D60"/>
    <w:rsid w:val="00055DE6"/>
    <w:rsid w:val="00055E94"/>
    <w:rsid w:val="00055FBF"/>
    <w:rsid w:val="00055FD9"/>
    <w:rsid w:val="00056053"/>
    <w:rsid w:val="00056089"/>
    <w:rsid w:val="000560A2"/>
    <w:rsid w:val="0005619D"/>
    <w:rsid w:val="00056297"/>
    <w:rsid w:val="0005635D"/>
    <w:rsid w:val="000563E5"/>
    <w:rsid w:val="0005647A"/>
    <w:rsid w:val="000564BE"/>
    <w:rsid w:val="0005655A"/>
    <w:rsid w:val="00056562"/>
    <w:rsid w:val="0005666E"/>
    <w:rsid w:val="000567A5"/>
    <w:rsid w:val="0005690C"/>
    <w:rsid w:val="00056B0E"/>
    <w:rsid w:val="00056D5B"/>
    <w:rsid w:val="00056FAD"/>
    <w:rsid w:val="00057111"/>
    <w:rsid w:val="0005715D"/>
    <w:rsid w:val="00057184"/>
    <w:rsid w:val="0005754A"/>
    <w:rsid w:val="0005773D"/>
    <w:rsid w:val="00057810"/>
    <w:rsid w:val="00057ABB"/>
    <w:rsid w:val="00057BF0"/>
    <w:rsid w:val="00057DD4"/>
    <w:rsid w:val="00060026"/>
    <w:rsid w:val="000601E9"/>
    <w:rsid w:val="000602C8"/>
    <w:rsid w:val="000606EF"/>
    <w:rsid w:val="0006079C"/>
    <w:rsid w:val="00060926"/>
    <w:rsid w:val="00060936"/>
    <w:rsid w:val="00060AFD"/>
    <w:rsid w:val="00060F3C"/>
    <w:rsid w:val="00061057"/>
    <w:rsid w:val="000610CB"/>
    <w:rsid w:val="000612B1"/>
    <w:rsid w:val="000613E1"/>
    <w:rsid w:val="00061609"/>
    <w:rsid w:val="0006163D"/>
    <w:rsid w:val="00061824"/>
    <w:rsid w:val="000618E2"/>
    <w:rsid w:val="00061B9C"/>
    <w:rsid w:val="00061C52"/>
    <w:rsid w:val="00061C9D"/>
    <w:rsid w:val="00061D38"/>
    <w:rsid w:val="00061E6A"/>
    <w:rsid w:val="00061F1E"/>
    <w:rsid w:val="00061F3E"/>
    <w:rsid w:val="00061F70"/>
    <w:rsid w:val="0006203E"/>
    <w:rsid w:val="0006211D"/>
    <w:rsid w:val="00062139"/>
    <w:rsid w:val="00062203"/>
    <w:rsid w:val="000622B6"/>
    <w:rsid w:val="00062364"/>
    <w:rsid w:val="00062372"/>
    <w:rsid w:val="000624DD"/>
    <w:rsid w:val="000625FA"/>
    <w:rsid w:val="000627C1"/>
    <w:rsid w:val="0006282C"/>
    <w:rsid w:val="00062B82"/>
    <w:rsid w:val="00062CB2"/>
    <w:rsid w:val="00062E4A"/>
    <w:rsid w:val="00062E6B"/>
    <w:rsid w:val="00062FE3"/>
    <w:rsid w:val="0006316D"/>
    <w:rsid w:val="000634DE"/>
    <w:rsid w:val="00063722"/>
    <w:rsid w:val="00063749"/>
    <w:rsid w:val="0006379F"/>
    <w:rsid w:val="0006383F"/>
    <w:rsid w:val="00063900"/>
    <w:rsid w:val="0006398A"/>
    <w:rsid w:val="00063A49"/>
    <w:rsid w:val="00063A98"/>
    <w:rsid w:val="00063ACD"/>
    <w:rsid w:val="00063B11"/>
    <w:rsid w:val="00063B74"/>
    <w:rsid w:val="00063BE3"/>
    <w:rsid w:val="00063C23"/>
    <w:rsid w:val="00063C34"/>
    <w:rsid w:val="00063C5B"/>
    <w:rsid w:val="00063D6A"/>
    <w:rsid w:val="00063D6D"/>
    <w:rsid w:val="00063F66"/>
    <w:rsid w:val="00063FF4"/>
    <w:rsid w:val="00064355"/>
    <w:rsid w:val="0006446D"/>
    <w:rsid w:val="00064483"/>
    <w:rsid w:val="00064773"/>
    <w:rsid w:val="0006498E"/>
    <w:rsid w:val="000649D5"/>
    <w:rsid w:val="00064BAB"/>
    <w:rsid w:val="00064E8E"/>
    <w:rsid w:val="00064F20"/>
    <w:rsid w:val="00065258"/>
    <w:rsid w:val="00065372"/>
    <w:rsid w:val="0006543B"/>
    <w:rsid w:val="00065960"/>
    <w:rsid w:val="000659D8"/>
    <w:rsid w:val="00065C38"/>
    <w:rsid w:val="00065D00"/>
    <w:rsid w:val="00065E0F"/>
    <w:rsid w:val="00065E6E"/>
    <w:rsid w:val="00065E70"/>
    <w:rsid w:val="00065FAA"/>
    <w:rsid w:val="00066248"/>
    <w:rsid w:val="0006628E"/>
    <w:rsid w:val="00066496"/>
    <w:rsid w:val="0006650A"/>
    <w:rsid w:val="000668CC"/>
    <w:rsid w:val="000668CE"/>
    <w:rsid w:val="00066933"/>
    <w:rsid w:val="0006693C"/>
    <w:rsid w:val="00066963"/>
    <w:rsid w:val="0006699C"/>
    <w:rsid w:val="00066B5A"/>
    <w:rsid w:val="00066C69"/>
    <w:rsid w:val="00066D9B"/>
    <w:rsid w:val="00066E00"/>
    <w:rsid w:val="00066F78"/>
    <w:rsid w:val="0006703F"/>
    <w:rsid w:val="000670CA"/>
    <w:rsid w:val="00067208"/>
    <w:rsid w:val="0006746E"/>
    <w:rsid w:val="000675DD"/>
    <w:rsid w:val="00067870"/>
    <w:rsid w:val="000678E5"/>
    <w:rsid w:val="000678FD"/>
    <w:rsid w:val="00067B2D"/>
    <w:rsid w:val="00067BDB"/>
    <w:rsid w:val="00070001"/>
    <w:rsid w:val="000701B0"/>
    <w:rsid w:val="00070226"/>
    <w:rsid w:val="00070422"/>
    <w:rsid w:val="000706EA"/>
    <w:rsid w:val="000707A8"/>
    <w:rsid w:val="000709AF"/>
    <w:rsid w:val="00070CFE"/>
    <w:rsid w:val="00070FDA"/>
    <w:rsid w:val="00071527"/>
    <w:rsid w:val="00071BD0"/>
    <w:rsid w:val="00071BDA"/>
    <w:rsid w:val="00071CD2"/>
    <w:rsid w:val="00071D44"/>
    <w:rsid w:val="00071E75"/>
    <w:rsid w:val="000720E2"/>
    <w:rsid w:val="00072770"/>
    <w:rsid w:val="000727D9"/>
    <w:rsid w:val="00072817"/>
    <w:rsid w:val="00072965"/>
    <w:rsid w:val="000729A4"/>
    <w:rsid w:val="00072A4E"/>
    <w:rsid w:val="00072E6F"/>
    <w:rsid w:val="0007305B"/>
    <w:rsid w:val="000730D7"/>
    <w:rsid w:val="000732BA"/>
    <w:rsid w:val="00073384"/>
    <w:rsid w:val="000735F2"/>
    <w:rsid w:val="0007365A"/>
    <w:rsid w:val="000736CD"/>
    <w:rsid w:val="00073707"/>
    <w:rsid w:val="00073964"/>
    <w:rsid w:val="000739A3"/>
    <w:rsid w:val="00073B62"/>
    <w:rsid w:val="00073CA3"/>
    <w:rsid w:val="00073E65"/>
    <w:rsid w:val="00073F1E"/>
    <w:rsid w:val="00073F5A"/>
    <w:rsid w:val="00073FA4"/>
    <w:rsid w:val="0007406E"/>
    <w:rsid w:val="000740F2"/>
    <w:rsid w:val="000742DC"/>
    <w:rsid w:val="00074369"/>
    <w:rsid w:val="00074383"/>
    <w:rsid w:val="00074540"/>
    <w:rsid w:val="00074786"/>
    <w:rsid w:val="000747E4"/>
    <w:rsid w:val="000747EF"/>
    <w:rsid w:val="00074811"/>
    <w:rsid w:val="00074A03"/>
    <w:rsid w:val="00074A91"/>
    <w:rsid w:val="00074B2A"/>
    <w:rsid w:val="00074C56"/>
    <w:rsid w:val="00074CA2"/>
    <w:rsid w:val="00074D99"/>
    <w:rsid w:val="00074F4A"/>
    <w:rsid w:val="00074F8C"/>
    <w:rsid w:val="0007503F"/>
    <w:rsid w:val="00075107"/>
    <w:rsid w:val="000753E6"/>
    <w:rsid w:val="00075459"/>
    <w:rsid w:val="0007551F"/>
    <w:rsid w:val="00075521"/>
    <w:rsid w:val="00075569"/>
    <w:rsid w:val="000755D2"/>
    <w:rsid w:val="000756A5"/>
    <w:rsid w:val="0007573A"/>
    <w:rsid w:val="000757ED"/>
    <w:rsid w:val="00075AAE"/>
    <w:rsid w:val="00075AF0"/>
    <w:rsid w:val="00075B49"/>
    <w:rsid w:val="00075BC5"/>
    <w:rsid w:val="00075FA9"/>
    <w:rsid w:val="0007602B"/>
    <w:rsid w:val="00076252"/>
    <w:rsid w:val="000763DB"/>
    <w:rsid w:val="00076630"/>
    <w:rsid w:val="00076AD9"/>
    <w:rsid w:val="00076CA1"/>
    <w:rsid w:val="00076E56"/>
    <w:rsid w:val="00076F63"/>
    <w:rsid w:val="0007700B"/>
    <w:rsid w:val="000770A7"/>
    <w:rsid w:val="00077417"/>
    <w:rsid w:val="000774CF"/>
    <w:rsid w:val="0007753D"/>
    <w:rsid w:val="0007769C"/>
    <w:rsid w:val="000776BE"/>
    <w:rsid w:val="00077753"/>
    <w:rsid w:val="000778FC"/>
    <w:rsid w:val="00077931"/>
    <w:rsid w:val="00077ADD"/>
    <w:rsid w:val="00077D98"/>
    <w:rsid w:val="00077F9E"/>
    <w:rsid w:val="00080118"/>
    <w:rsid w:val="0008018C"/>
    <w:rsid w:val="000803E5"/>
    <w:rsid w:val="000804B0"/>
    <w:rsid w:val="00080538"/>
    <w:rsid w:val="000805D1"/>
    <w:rsid w:val="000805E9"/>
    <w:rsid w:val="000806BD"/>
    <w:rsid w:val="0008078E"/>
    <w:rsid w:val="000808DC"/>
    <w:rsid w:val="00080B7D"/>
    <w:rsid w:val="00080BAC"/>
    <w:rsid w:val="00080BAD"/>
    <w:rsid w:val="00080C05"/>
    <w:rsid w:val="00080C2D"/>
    <w:rsid w:val="00080E8A"/>
    <w:rsid w:val="00080F45"/>
    <w:rsid w:val="00081003"/>
    <w:rsid w:val="000812CA"/>
    <w:rsid w:val="00081399"/>
    <w:rsid w:val="000813BB"/>
    <w:rsid w:val="000814C6"/>
    <w:rsid w:val="00081A2C"/>
    <w:rsid w:val="00081A31"/>
    <w:rsid w:val="00081BD5"/>
    <w:rsid w:val="0008214C"/>
    <w:rsid w:val="00082187"/>
    <w:rsid w:val="0008230D"/>
    <w:rsid w:val="000823A3"/>
    <w:rsid w:val="000825F8"/>
    <w:rsid w:val="00082764"/>
    <w:rsid w:val="0008278C"/>
    <w:rsid w:val="000827BA"/>
    <w:rsid w:val="000827EC"/>
    <w:rsid w:val="0008285C"/>
    <w:rsid w:val="00082920"/>
    <w:rsid w:val="00082C4C"/>
    <w:rsid w:val="00082E32"/>
    <w:rsid w:val="00082FF3"/>
    <w:rsid w:val="0008346E"/>
    <w:rsid w:val="000834C7"/>
    <w:rsid w:val="00083515"/>
    <w:rsid w:val="00083712"/>
    <w:rsid w:val="000837A9"/>
    <w:rsid w:val="0008384D"/>
    <w:rsid w:val="000838F1"/>
    <w:rsid w:val="00083A0B"/>
    <w:rsid w:val="00083BF6"/>
    <w:rsid w:val="00083C94"/>
    <w:rsid w:val="00084040"/>
    <w:rsid w:val="00084498"/>
    <w:rsid w:val="00084624"/>
    <w:rsid w:val="000846FC"/>
    <w:rsid w:val="0008482B"/>
    <w:rsid w:val="00084997"/>
    <w:rsid w:val="00084AB8"/>
    <w:rsid w:val="00084C6D"/>
    <w:rsid w:val="00084EA5"/>
    <w:rsid w:val="00085087"/>
    <w:rsid w:val="00085202"/>
    <w:rsid w:val="00085213"/>
    <w:rsid w:val="00085493"/>
    <w:rsid w:val="00085631"/>
    <w:rsid w:val="000856C2"/>
    <w:rsid w:val="000856DA"/>
    <w:rsid w:val="00085AC4"/>
    <w:rsid w:val="00085AC9"/>
    <w:rsid w:val="00085B1C"/>
    <w:rsid w:val="00085D82"/>
    <w:rsid w:val="00085DB8"/>
    <w:rsid w:val="00085ED4"/>
    <w:rsid w:val="00085F21"/>
    <w:rsid w:val="0008608E"/>
    <w:rsid w:val="00086118"/>
    <w:rsid w:val="0008623F"/>
    <w:rsid w:val="00086258"/>
    <w:rsid w:val="00086326"/>
    <w:rsid w:val="000863BC"/>
    <w:rsid w:val="000863E4"/>
    <w:rsid w:val="000867DB"/>
    <w:rsid w:val="00086810"/>
    <w:rsid w:val="00086822"/>
    <w:rsid w:val="000868EC"/>
    <w:rsid w:val="00086BE5"/>
    <w:rsid w:val="00086CCC"/>
    <w:rsid w:val="00086F6E"/>
    <w:rsid w:val="000870A1"/>
    <w:rsid w:val="000870BC"/>
    <w:rsid w:val="00087157"/>
    <w:rsid w:val="0008715F"/>
    <w:rsid w:val="0008716F"/>
    <w:rsid w:val="000873DC"/>
    <w:rsid w:val="00087550"/>
    <w:rsid w:val="00087600"/>
    <w:rsid w:val="000877CA"/>
    <w:rsid w:val="00087948"/>
    <w:rsid w:val="00087A5A"/>
    <w:rsid w:val="00087AC7"/>
    <w:rsid w:val="00087C83"/>
    <w:rsid w:val="00087F49"/>
    <w:rsid w:val="00090200"/>
    <w:rsid w:val="000905A0"/>
    <w:rsid w:val="000905F3"/>
    <w:rsid w:val="000906BC"/>
    <w:rsid w:val="00090868"/>
    <w:rsid w:val="00090A24"/>
    <w:rsid w:val="00090A55"/>
    <w:rsid w:val="00090B02"/>
    <w:rsid w:val="00090C63"/>
    <w:rsid w:val="00090ED3"/>
    <w:rsid w:val="0009119F"/>
    <w:rsid w:val="000911D9"/>
    <w:rsid w:val="0009148E"/>
    <w:rsid w:val="00091876"/>
    <w:rsid w:val="000918F2"/>
    <w:rsid w:val="000919C2"/>
    <w:rsid w:val="00091AF8"/>
    <w:rsid w:val="00091B70"/>
    <w:rsid w:val="00091BB9"/>
    <w:rsid w:val="00091CF5"/>
    <w:rsid w:val="00091D6D"/>
    <w:rsid w:val="00091FE5"/>
    <w:rsid w:val="00092020"/>
    <w:rsid w:val="000921A4"/>
    <w:rsid w:val="0009231A"/>
    <w:rsid w:val="00092425"/>
    <w:rsid w:val="00092493"/>
    <w:rsid w:val="000925D9"/>
    <w:rsid w:val="0009290E"/>
    <w:rsid w:val="00092C07"/>
    <w:rsid w:val="00092DAB"/>
    <w:rsid w:val="00092F3D"/>
    <w:rsid w:val="000930CC"/>
    <w:rsid w:val="000930D9"/>
    <w:rsid w:val="0009310B"/>
    <w:rsid w:val="000931F4"/>
    <w:rsid w:val="0009326A"/>
    <w:rsid w:val="000932A1"/>
    <w:rsid w:val="0009368F"/>
    <w:rsid w:val="0009389C"/>
    <w:rsid w:val="00093AB0"/>
    <w:rsid w:val="00093B8A"/>
    <w:rsid w:val="00093F20"/>
    <w:rsid w:val="0009411B"/>
    <w:rsid w:val="000942B2"/>
    <w:rsid w:val="0009438D"/>
    <w:rsid w:val="0009451B"/>
    <w:rsid w:val="0009452A"/>
    <w:rsid w:val="0009479F"/>
    <w:rsid w:val="000947FE"/>
    <w:rsid w:val="000948C0"/>
    <w:rsid w:val="000948CD"/>
    <w:rsid w:val="00094A50"/>
    <w:rsid w:val="00094AC2"/>
    <w:rsid w:val="00094BEC"/>
    <w:rsid w:val="00094CF1"/>
    <w:rsid w:val="00094D77"/>
    <w:rsid w:val="00094E9A"/>
    <w:rsid w:val="00094EFA"/>
    <w:rsid w:val="00094FF7"/>
    <w:rsid w:val="00095064"/>
    <w:rsid w:val="000950E6"/>
    <w:rsid w:val="000951AA"/>
    <w:rsid w:val="000953FE"/>
    <w:rsid w:val="000956C8"/>
    <w:rsid w:val="00095894"/>
    <w:rsid w:val="00095BE2"/>
    <w:rsid w:val="00095C74"/>
    <w:rsid w:val="00095E62"/>
    <w:rsid w:val="0009610F"/>
    <w:rsid w:val="000961B0"/>
    <w:rsid w:val="00096256"/>
    <w:rsid w:val="00096418"/>
    <w:rsid w:val="0009698D"/>
    <w:rsid w:val="00096B99"/>
    <w:rsid w:val="00096C0F"/>
    <w:rsid w:val="00096C3A"/>
    <w:rsid w:val="00096C98"/>
    <w:rsid w:val="00096CB1"/>
    <w:rsid w:val="00096D3F"/>
    <w:rsid w:val="00096D46"/>
    <w:rsid w:val="00096E45"/>
    <w:rsid w:val="00096F99"/>
    <w:rsid w:val="000972CA"/>
    <w:rsid w:val="000977FD"/>
    <w:rsid w:val="000979C8"/>
    <w:rsid w:val="00097A4B"/>
    <w:rsid w:val="00097A70"/>
    <w:rsid w:val="00097AE2"/>
    <w:rsid w:val="000A0137"/>
    <w:rsid w:val="000A023A"/>
    <w:rsid w:val="000A024B"/>
    <w:rsid w:val="000A0717"/>
    <w:rsid w:val="000A0719"/>
    <w:rsid w:val="000A075C"/>
    <w:rsid w:val="000A084F"/>
    <w:rsid w:val="000A0AAD"/>
    <w:rsid w:val="000A0CE6"/>
    <w:rsid w:val="000A0D08"/>
    <w:rsid w:val="000A0F06"/>
    <w:rsid w:val="000A1146"/>
    <w:rsid w:val="000A12D9"/>
    <w:rsid w:val="000A12DF"/>
    <w:rsid w:val="000A155F"/>
    <w:rsid w:val="000A17FA"/>
    <w:rsid w:val="000A18E5"/>
    <w:rsid w:val="000A1972"/>
    <w:rsid w:val="000A1A1A"/>
    <w:rsid w:val="000A1AE6"/>
    <w:rsid w:val="000A1CE2"/>
    <w:rsid w:val="000A1D5F"/>
    <w:rsid w:val="000A203C"/>
    <w:rsid w:val="000A2061"/>
    <w:rsid w:val="000A211E"/>
    <w:rsid w:val="000A2278"/>
    <w:rsid w:val="000A27A7"/>
    <w:rsid w:val="000A27ED"/>
    <w:rsid w:val="000A2A52"/>
    <w:rsid w:val="000A2B97"/>
    <w:rsid w:val="000A2BAA"/>
    <w:rsid w:val="000A2E53"/>
    <w:rsid w:val="000A2FA3"/>
    <w:rsid w:val="000A3099"/>
    <w:rsid w:val="000A3222"/>
    <w:rsid w:val="000A36CA"/>
    <w:rsid w:val="000A3771"/>
    <w:rsid w:val="000A37D5"/>
    <w:rsid w:val="000A382F"/>
    <w:rsid w:val="000A3862"/>
    <w:rsid w:val="000A395A"/>
    <w:rsid w:val="000A39A1"/>
    <w:rsid w:val="000A39B1"/>
    <w:rsid w:val="000A3D26"/>
    <w:rsid w:val="000A3DC3"/>
    <w:rsid w:val="000A3DC9"/>
    <w:rsid w:val="000A3DCE"/>
    <w:rsid w:val="000A3E62"/>
    <w:rsid w:val="000A411F"/>
    <w:rsid w:val="000A4121"/>
    <w:rsid w:val="000A4130"/>
    <w:rsid w:val="000A43BB"/>
    <w:rsid w:val="000A4491"/>
    <w:rsid w:val="000A456A"/>
    <w:rsid w:val="000A45B3"/>
    <w:rsid w:val="000A4614"/>
    <w:rsid w:val="000A463D"/>
    <w:rsid w:val="000A488B"/>
    <w:rsid w:val="000A489A"/>
    <w:rsid w:val="000A48E4"/>
    <w:rsid w:val="000A49BF"/>
    <w:rsid w:val="000A4A45"/>
    <w:rsid w:val="000A4A54"/>
    <w:rsid w:val="000A4B1A"/>
    <w:rsid w:val="000A4B1D"/>
    <w:rsid w:val="000A4B7C"/>
    <w:rsid w:val="000A4EFC"/>
    <w:rsid w:val="000A4F10"/>
    <w:rsid w:val="000A5013"/>
    <w:rsid w:val="000A54A4"/>
    <w:rsid w:val="000A5614"/>
    <w:rsid w:val="000A5646"/>
    <w:rsid w:val="000A56A4"/>
    <w:rsid w:val="000A56E4"/>
    <w:rsid w:val="000A5763"/>
    <w:rsid w:val="000A586C"/>
    <w:rsid w:val="000A5E75"/>
    <w:rsid w:val="000A5E94"/>
    <w:rsid w:val="000A5EB2"/>
    <w:rsid w:val="000A6233"/>
    <w:rsid w:val="000A6401"/>
    <w:rsid w:val="000A6436"/>
    <w:rsid w:val="000A6826"/>
    <w:rsid w:val="000A6B68"/>
    <w:rsid w:val="000A6DB3"/>
    <w:rsid w:val="000A6E22"/>
    <w:rsid w:val="000A7136"/>
    <w:rsid w:val="000A720E"/>
    <w:rsid w:val="000A731E"/>
    <w:rsid w:val="000A73E9"/>
    <w:rsid w:val="000A757B"/>
    <w:rsid w:val="000A7707"/>
    <w:rsid w:val="000A7778"/>
    <w:rsid w:val="000A7799"/>
    <w:rsid w:val="000A77D5"/>
    <w:rsid w:val="000A7953"/>
    <w:rsid w:val="000A7A1F"/>
    <w:rsid w:val="000A7A27"/>
    <w:rsid w:val="000A7BA8"/>
    <w:rsid w:val="000A7C65"/>
    <w:rsid w:val="000A7CB4"/>
    <w:rsid w:val="000A7D53"/>
    <w:rsid w:val="000A7F60"/>
    <w:rsid w:val="000B0206"/>
    <w:rsid w:val="000B033E"/>
    <w:rsid w:val="000B034D"/>
    <w:rsid w:val="000B0482"/>
    <w:rsid w:val="000B056E"/>
    <w:rsid w:val="000B0627"/>
    <w:rsid w:val="000B0800"/>
    <w:rsid w:val="000B0884"/>
    <w:rsid w:val="000B0973"/>
    <w:rsid w:val="000B0A01"/>
    <w:rsid w:val="000B0C93"/>
    <w:rsid w:val="000B0F50"/>
    <w:rsid w:val="000B1080"/>
    <w:rsid w:val="000B13CC"/>
    <w:rsid w:val="000B1490"/>
    <w:rsid w:val="000B15DB"/>
    <w:rsid w:val="000B16DE"/>
    <w:rsid w:val="000B19D2"/>
    <w:rsid w:val="000B1A89"/>
    <w:rsid w:val="000B1D9D"/>
    <w:rsid w:val="000B1E52"/>
    <w:rsid w:val="000B1EA3"/>
    <w:rsid w:val="000B1F4D"/>
    <w:rsid w:val="000B200D"/>
    <w:rsid w:val="000B2027"/>
    <w:rsid w:val="000B208F"/>
    <w:rsid w:val="000B22EA"/>
    <w:rsid w:val="000B2414"/>
    <w:rsid w:val="000B2466"/>
    <w:rsid w:val="000B2582"/>
    <w:rsid w:val="000B274A"/>
    <w:rsid w:val="000B2898"/>
    <w:rsid w:val="000B28CC"/>
    <w:rsid w:val="000B2B2C"/>
    <w:rsid w:val="000B2CD8"/>
    <w:rsid w:val="000B2E47"/>
    <w:rsid w:val="000B2EB2"/>
    <w:rsid w:val="000B2EE5"/>
    <w:rsid w:val="000B3014"/>
    <w:rsid w:val="000B3083"/>
    <w:rsid w:val="000B341C"/>
    <w:rsid w:val="000B34DA"/>
    <w:rsid w:val="000B3817"/>
    <w:rsid w:val="000B39B1"/>
    <w:rsid w:val="000B39B2"/>
    <w:rsid w:val="000B3AAB"/>
    <w:rsid w:val="000B3B87"/>
    <w:rsid w:val="000B3DAE"/>
    <w:rsid w:val="000B3E98"/>
    <w:rsid w:val="000B3EFD"/>
    <w:rsid w:val="000B4062"/>
    <w:rsid w:val="000B40BA"/>
    <w:rsid w:val="000B41A3"/>
    <w:rsid w:val="000B424F"/>
    <w:rsid w:val="000B42B9"/>
    <w:rsid w:val="000B42C1"/>
    <w:rsid w:val="000B4398"/>
    <w:rsid w:val="000B47B8"/>
    <w:rsid w:val="000B47C0"/>
    <w:rsid w:val="000B4A5B"/>
    <w:rsid w:val="000B4B25"/>
    <w:rsid w:val="000B4B2E"/>
    <w:rsid w:val="000B4CD7"/>
    <w:rsid w:val="000B4CDC"/>
    <w:rsid w:val="000B4F55"/>
    <w:rsid w:val="000B4FD2"/>
    <w:rsid w:val="000B5134"/>
    <w:rsid w:val="000B5668"/>
    <w:rsid w:val="000B5760"/>
    <w:rsid w:val="000B5CEA"/>
    <w:rsid w:val="000B5D1E"/>
    <w:rsid w:val="000B5D5C"/>
    <w:rsid w:val="000B5DA6"/>
    <w:rsid w:val="000B5DF4"/>
    <w:rsid w:val="000B5E9E"/>
    <w:rsid w:val="000B5EA6"/>
    <w:rsid w:val="000B6183"/>
    <w:rsid w:val="000B619B"/>
    <w:rsid w:val="000B62F7"/>
    <w:rsid w:val="000B6406"/>
    <w:rsid w:val="000B6425"/>
    <w:rsid w:val="000B668A"/>
    <w:rsid w:val="000B66B8"/>
    <w:rsid w:val="000B672C"/>
    <w:rsid w:val="000B683D"/>
    <w:rsid w:val="000B6871"/>
    <w:rsid w:val="000B689C"/>
    <w:rsid w:val="000B6AC5"/>
    <w:rsid w:val="000B6D70"/>
    <w:rsid w:val="000B6DB3"/>
    <w:rsid w:val="000B6E10"/>
    <w:rsid w:val="000B6E5A"/>
    <w:rsid w:val="000B6F16"/>
    <w:rsid w:val="000B7064"/>
    <w:rsid w:val="000B70F0"/>
    <w:rsid w:val="000B7139"/>
    <w:rsid w:val="000B7296"/>
    <w:rsid w:val="000B732A"/>
    <w:rsid w:val="000B736D"/>
    <w:rsid w:val="000B7377"/>
    <w:rsid w:val="000B765C"/>
    <w:rsid w:val="000B7660"/>
    <w:rsid w:val="000B767C"/>
    <w:rsid w:val="000B7696"/>
    <w:rsid w:val="000B772E"/>
    <w:rsid w:val="000B77A2"/>
    <w:rsid w:val="000B7A9D"/>
    <w:rsid w:val="000B7B21"/>
    <w:rsid w:val="000B7C3E"/>
    <w:rsid w:val="000C02B9"/>
    <w:rsid w:val="000C03A5"/>
    <w:rsid w:val="000C03B8"/>
    <w:rsid w:val="000C03BC"/>
    <w:rsid w:val="000C043F"/>
    <w:rsid w:val="000C0693"/>
    <w:rsid w:val="000C087C"/>
    <w:rsid w:val="000C0918"/>
    <w:rsid w:val="000C09E7"/>
    <w:rsid w:val="000C0AF0"/>
    <w:rsid w:val="000C0E6C"/>
    <w:rsid w:val="000C0EE5"/>
    <w:rsid w:val="000C0F83"/>
    <w:rsid w:val="000C0FF7"/>
    <w:rsid w:val="000C1275"/>
    <w:rsid w:val="000C12F1"/>
    <w:rsid w:val="000C14FA"/>
    <w:rsid w:val="000C1612"/>
    <w:rsid w:val="000C1662"/>
    <w:rsid w:val="000C16D8"/>
    <w:rsid w:val="000C1896"/>
    <w:rsid w:val="000C18E5"/>
    <w:rsid w:val="000C19E8"/>
    <w:rsid w:val="000C1C1E"/>
    <w:rsid w:val="000C1DE6"/>
    <w:rsid w:val="000C1F50"/>
    <w:rsid w:val="000C1FD2"/>
    <w:rsid w:val="000C211E"/>
    <w:rsid w:val="000C2240"/>
    <w:rsid w:val="000C224F"/>
    <w:rsid w:val="000C2319"/>
    <w:rsid w:val="000C2463"/>
    <w:rsid w:val="000C262B"/>
    <w:rsid w:val="000C269A"/>
    <w:rsid w:val="000C280D"/>
    <w:rsid w:val="000C2880"/>
    <w:rsid w:val="000C28BA"/>
    <w:rsid w:val="000C2AF0"/>
    <w:rsid w:val="000C2C1A"/>
    <w:rsid w:val="000C2DF5"/>
    <w:rsid w:val="000C2E02"/>
    <w:rsid w:val="000C2EB5"/>
    <w:rsid w:val="000C3024"/>
    <w:rsid w:val="000C34FF"/>
    <w:rsid w:val="000C3554"/>
    <w:rsid w:val="000C35A3"/>
    <w:rsid w:val="000C3749"/>
    <w:rsid w:val="000C3B50"/>
    <w:rsid w:val="000C3BFB"/>
    <w:rsid w:val="000C3C0C"/>
    <w:rsid w:val="000C3E74"/>
    <w:rsid w:val="000C3F28"/>
    <w:rsid w:val="000C3F84"/>
    <w:rsid w:val="000C40B3"/>
    <w:rsid w:val="000C42F4"/>
    <w:rsid w:val="000C4499"/>
    <w:rsid w:val="000C46C6"/>
    <w:rsid w:val="000C47DB"/>
    <w:rsid w:val="000C4C4D"/>
    <w:rsid w:val="000C4DF8"/>
    <w:rsid w:val="000C4E9F"/>
    <w:rsid w:val="000C4EAC"/>
    <w:rsid w:val="000C500A"/>
    <w:rsid w:val="000C5036"/>
    <w:rsid w:val="000C51AB"/>
    <w:rsid w:val="000C5210"/>
    <w:rsid w:val="000C5628"/>
    <w:rsid w:val="000C56F4"/>
    <w:rsid w:val="000C56F7"/>
    <w:rsid w:val="000C5861"/>
    <w:rsid w:val="000C5ABE"/>
    <w:rsid w:val="000C5D07"/>
    <w:rsid w:val="000C5E39"/>
    <w:rsid w:val="000C5EFA"/>
    <w:rsid w:val="000C6084"/>
    <w:rsid w:val="000C612F"/>
    <w:rsid w:val="000C6294"/>
    <w:rsid w:val="000C64A7"/>
    <w:rsid w:val="000C667A"/>
    <w:rsid w:val="000C6727"/>
    <w:rsid w:val="000C6754"/>
    <w:rsid w:val="000C6890"/>
    <w:rsid w:val="000C69AC"/>
    <w:rsid w:val="000C6A11"/>
    <w:rsid w:val="000C6A18"/>
    <w:rsid w:val="000C6A68"/>
    <w:rsid w:val="000C6AC2"/>
    <w:rsid w:val="000C6BB8"/>
    <w:rsid w:val="000C6C26"/>
    <w:rsid w:val="000C7205"/>
    <w:rsid w:val="000C7298"/>
    <w:rsid w:val="000C7307"/>
    <w:rsid w:val="000C7336"/>
    <w:rsid w:val="000C75F9"/>
    <w:rsid w:val="000C78AB"/>
    <w:rsid w:val="000C7AE7"/>
    <w:rsid w:val="000C7CD8"/>
    <w:rsid w:val="000C7EB8"/>
    <w:rsid w:val="000C7ED8"/>
    <w:rsid w:val="000C7F8E"/>
    <w:rsid w:val="000D007F"/>
    <w:rsid w:val="000D0208"/>
    <w:rsid w:val="000D02A3"/>
    <w:rsid w:val="000D044C"/>
    <w:rsid w:val="000D04A6"/>
    <w:rsid w:val="000D04CF"/>
    <w:rsid w:val="000D04F2"/>
    <w:rsid w:val="000D05C7"/>
    <w:rsid w:val="000D078A"/>
    <w:rsid w:val="000D085D"/>
    <w:rsid w:val="000D08A2"/>
    <w:rsid w:val="000D09ED"/>
    <w:rsid w:val="000D0AC4"/>
    <w:rsid w:val="000D0E08"/>
    <w:rsid w:val="000D0EF6"/>
    <w:rsid w:val="000D0F62"/>
    <w:rsid w:val="000D111F"/>
    <w:rsid w:val="000D124F"/>
    <w:rsid w:val="000D1313"/>
    <w:rsid w:val="000D147F"/>
    <w:rsid w:val="000D14E5"/>
    <w:rsid w:val="000D16CC"/>
    <w:rsid w:val="000D17A6"/>
    <w:rsid w:val="000D1812"/>
    <w:rsid w:val="000D18F3"/>
    <w:rsid w:val="000D1A77"/>
    <w:rsid w:val="000D1B5C"/>
    <w:rsid w:val="000D1B5D"/>
    <w:rsid w:val="000D1ED2"/>
    <w:rsid w:val="000D2083"/>
    <w:rsid w:val="000D2453"/>
    <w:rsid w:val="000D2702"/>
    <w:rsid w:val="000D2788"/>
    <w:rsid w:val="000D28B4"/>
    <w:rsid w:val="000D28B7"/>
    <w:rsid w:val="000D2A6F"/>
    <w:rsid w:val="000D2E6F"/>
    <w:rsid w:val="000D31A9"/>
    <w:rsid w:val="000D31E8"/>
    <w:rsid w:val="000D327F"/>
    <w:rsid w:val="000D346A"/>
    <w:rsid w:val="000D3616"/>
    <w:rsid w:val="000D3649"/>
    <w:rsid w:val="000D36F1"/>
    <w:rsid w:val="000D3968"/>
    <w:rsid w:val="000D39B4"/>
    <w:rsid w:val="000D3AD4"/>
    <w:rsid w:val="000D3C66"/>
    <w:rsid w:val="000D3D31"/>
    <w:rsid w:val="000D3ED5"/>
    <w:rsid w:val="000D3FCE"/>
    <w:rsid w:val="000D4034"/>
    <w:rsid w:val="000D414E"/>
    <w:rsid w:val="000D42D0"/>
    <w:rsid w:val="000D458D"/>
    <w:rsid w:val="000D4677"/>
    <w:rsid w:val="000D46DE"/>
    <w:rsid w:val="000D46E8"/>
    <w:rsid w:val="000D4710"/>
    <w:rsid w:val="000D475F"/>
    <w:rsid w:val="000D4995"/>
    <w:rsid w:val="000D4BB0"/>
    <w:rsid w:val="000D4C2F"/>
    <w:rsid w:val="000D4F6E"/>
    <w:rsid w:val="000D4FAA"/>
    <w:rsid w:val="000D510C"/>
    <w:rsid w:val="000D5468"/>
    <w:rsid w:val="000D54A0"/>
    <w:rsid w:val="000D5558"/>
    <w:rsid w:val="000D569F"/>
    <w:rsid w:val="000D5705"/>
    <w:rsid w:val="000D5961"/>
    <w:rsid w:val="000D5C93"/>
    <w:rsid w:val="000D5D61"/>
    <w:rsid w:val="000D5DB0"/>
    <w:rsid w:val="000D5E63"/>
    <w:rsid w:val="000D5F0F"/>
    <w:rsid w:val="000D5F2B"/>
    <w:rsid w:val="000D61D1"/>
    <w:rsid w:val="000D63D9"/>
    <w:rsid w:val="000D65C9"/>
    <w:rsid w:val="000D6736"/>
    <w:rsid w:val="000D6A05"/>
    <w:rsid w:val="000D6BF6"/>
    <w:rsid w:val="000D6C61"/>
    <w:rsid w:val="000D6DA1"/>
    <w:rsid w:val="000D734C"/>
    <w:rsid w:val="000D7422"/>
    <w:rsid w:val="000D7471"/>
    <w:rsid w:val="000D753D"/>
    <w:rsid w:val="000D763C"/>
    <w:rsid w:val="000D76B8"/>
    <w:rsid w:val="000D7725"/>
    <w:rsid w:val="000D79F3"/>
    <w:rsid w:val="000D7CF5"/>
    <w:rsid w:val="000D7D35"/>
    <w:rsid w:val="000E000E"/>
    <w:rsid w:val="000E003B"/>
    <w:rsid w:val="000E0300"/>
    <w:rsid w:val="000E0A1B"/>
    <w:rsid w:val="000E0AD7"/>
    <w:rsid w:val="000E0AE5"/>
    <w:rsid w:val="000E0BA0"/>
    <w:rsid w:val="000E0CDA"/>
    <w:rsid w:val="000E0E9C"/>
    <w:rsid w:val="000E0F03"/>
    <w:rsid w:val="000E0FCB"/>
    <w:rsid w:val="000E10EF"/>
    <w:rsid w:val="000E113C"/>
    <w:rsid w:val="000E1496"/>
    <w:rsid w:val="000E154A"/>
    <w:rsid w:val="000E1806"/>
    <w:rsid w:val="000E1B8B"/>
    <w:rsid w:val="000E1E11"/>
    <w:rsid w:val="000E1EA4"/>
    <w:rsid w:val="000E1FB0"/>
    <w:rsid w:val="000E2188"/>
    <w:rsid w:val="000E249C"/>
    <w:rsid w:val="000E24DA"/>
    <w:rsid w:val="000E2750"/>
    <w:rsid w:val="000E2770"/>
    <w:rsid w:val="000E2805"/>
    <w:rsid w:val="000E2B63"/>
    <w:rsid w:val="000E2BEB"/>
    <w:rsid w:val="000E2DCF"/>
    <w:rsid w:val="000E3012"/>
    <w:rsid w:val="000E3261"/>
    <w:rsid w:val="000E32D4"/>
    <w:rsid w:val="000E333D"/>
    <w:rsid w:val="000E34DE"/>
    <w:rsid w:val="000E3511"/>
    <w:rsid w:val="000E3648"/>
    <w:rsid w:val="000E3D33"/>
    <w:rsid w:val="000E3D74"/>
    <w:rsid w:val="000E3F2F"/>
    <w:rsid w:val="000E40E2"/>
    <w:rsid w:val="000E41C3"/>
    <w:rsid w:val="000E42FD"/>
    <w:rsid w:val="000E45E8"/>
    <w:rsid w:val="000E467D"/>
    <w:rsid w:val="000E46F2"/>
    <w:rsid w:val="000E4702"/>
    <w:rsid w:val="000E481A"/>
    <w:rsid w:val="000E4927"/>
    <w:rsid w:val="000E49E9"/>
    <w:rsid w:val="000E4AFD"/>
    <w:rsid w:val="000E4D0A"/>
    <w:rsid w:val="000E4E4B"/>
    <w:rsid w:val="000E4FEB"/>
    <w:rsid w:val="000E5199"/>
    <w:rsid w:val="000E528E"/>
    <w:rsid w:val="000E5392"/>
    <w:rsid w:val="000E542F"/>
    <w:rsid w:val="000E5981"/>
    <w:rsid w:val="000E5A27"/>
    <w:rsid w:val="000E5ACC"/>
    <w:rsid w:val="000E5B33"/>
    <w:rsid w:val="000E5B8B"/>
    <w:rsid w:val="000E5EF5"/>
    <w:rsid w:val="000E5F6D"/>
    <w:rsid w:val="000E6105"/>
    <w:rsid w:val="000E6227"/>
    <w:rsid w:val="000E6504"/>
    <w:rsid w:val="000E65F5"/>
    <w:rsid w:val="000E6619"/>
    <w:rsid w:val="000E6660"/>
    <w:rsid w:val="000E66C3"/>
    <w:rsid w:val="000E6703"/>
    <w:rsid w:val="000E6807"/>
    <w:rsid w:val="000E6834"/>
    <w:rsid w:val="000E68B1"/>
    <w:rsid w:val="000E6A98"/>
    <w:rsid w:val="000E6AE4"/>
    <w:rsid w:val="000E6AED"/>
    <w:rsid w:val="000E6B15"/>
    <w:rsid w:val="000E6B1A"/>
    <w:rsid w:val="000E6B53"/>
    <w:rsid w:val="000E6CE1"/>
    <w:rsid w:val="000E6CF8"/>
    <w:rsid w:val="000E6D6E"/>
    <w:rsid w:val="000E6F10"/>
    <w:rsid w:val="000E6F6C"/>
    <w:rsid w:val="000E708C"/>
    <w:rsid w:val="000E70D8"/>
    <w:rsid w:val="000E7677"/>
    <w:rsid w:val="000E7BD5"/>
    <w:rsid w:val="000E7C75"/>
    <w:rsid w:val="000E7E53"/>
    <w:rsid w:val="000E7F27"/>
    <w:rsid w:val="000F010F"/>
    <w:rsid w:val="000F0196"/>
    <w:rsid w:val="000F0423"/>
    <w:rsid w:val="000F0767"/>
    <w:rsid w:val="000F0829"/>
    <w:rsid w:val="000F0832"/>
    <w:rsid w:val="000F0ADD"/>
    <w:rsid w:val="000F0BB6"/>
    <w:rsid w:val="000F0BF5"/>
    <w:rsid w:val="000F0C90"/>
    <w:rsid w:val="000F0DAF"/>
    <w:rsid w:val="000F0E17"/>
    <w:rsid w:val="000F12B3"/>
    <w:rsid w:val="000F1530"/>
    <w:rsid w:val="000F1551"/>
    <w:rsid w:val="000F158D"/>
    <w:rsid w:val="000F16E8"/>
    <w:rsid w:val="000F1BC4"/>
    <w:rsid w:val="000F1BF6"/>
    <w:rsid w:val="000F1C1A"/>
    <w:rsid w:val="000F1C5A"/>
    <w:rsid w:val="000F1E80"/>
    <w:rsid w:val="000F1FC5"/>
    <w:rsid w:val="000F1FD1"/>
    <w:rsid w:val="000F2054"/>
    <w:rsid w:val="000F214D"/>
    <w:rsid w:val="000F2187"/>
    <w:rsid w:val="000F22AD"/>
    <w:rsid w:val="000F25DD"/>
    <w:rsid w:val="000F260A"/>
    <w:rsid w:val="000F293D"/>
    <w:rsid w:val="000F2A24"/>
    <w:rsid w:val="000F2A94"/>
    <w:rsid w:val="000F2B0F"/>
    <w:rsid w:val="000F2B8A"/>
    <w:rsid w:val="000F3187"/>
    <w:rsid w:val="000F3331"/>
    <w:rsid w:val="000F342C"/>
    <w:rsid w:val="000F3756"/>
    <w:rsid w:val="000F37CF"/>
    <w:rsid w:val="000F38E4"/>
    <w:rsid w:val="000F3B75"/>
    <w:rsid w:val="000F3C2D"/>
    <w:rsid w:val="000F3CB3"/>
    <w:rsid w:val="000F3DBE"/>
    <w:rsid w:val="000F404A"/>
    <w:rsid w:val="000F426D"/>
    <w:rsid w:val="000F448C"/>
    <w:rsid w:val="000F46F6"/>
    <w:rsid w:val="000F4795"/>
    <w:rsid w:val="000F480F"/>
    <w:rsid w:val="000F4848"/>
    <w:rsid w:val="000F4A2B"/>
    <w:rsid w:val="000F4AEE"/>
    <w:rsid w:val="000F4D3D"/>
    <w:rsid w:val="000F4F6A"/>
    <w:rsid w:val="000F4FF2"/>
    <w:rsid w:val="000F5002"/>
    <w:rsid w:val="000F548E"/>
    <w:rsid w:val="000F55D8"/>
    <w:rsid w:val="000F56AF"/>
    <w:rsid w:val="000F56F8"/>
    <w:rsid w:val="000F5713"/>
    <w:rsid w:val="000F57CB"/>
    <w:rsid w:val="000F57DF"/>
    <w:rsid w:val="000F5AC6"/>
    <w:rsid w:val="000F5ACB"/>
    <w:rsid w:val="000F5B46"/>
    <w:rsid w:val="000F5D7D"/>
    <w:rsid w:val="000F5E32"/>
    <w:rsid w:val="000F5E78"/>
    <w:rsid w:val="000F62D8"/>
    <w:rsid w:val="000F65D6"/>
    <w:rsid w:val="000F65EE"/>
    <w:rsid w:val="000F673F"/>
    <w:rsid w:val="000F6787"/>
    <w:rsid w:val="000F679E"/>
    <w:rsid w:val="000F6AB9"/>
    <w:rsid w:val="000F6ADA"/>
    <w:rsid w:val="000F6BDD"/>
    <w:rsid w:val="000F6E60"/>
    <w:rsid w:val="000F6E9A"/>
    <w:rsid w:val="000F6F56"/>
    <w:rsid w:val="000F7023"/>
    <w:rsid w:val="000F710A"/>
    <w:rsid w:val="000F7120"/>
    <w:rsid w:val="000F7461"/>
    <w:rsid w:val="000F751D"/>
    <w:rsid w:val="000F7691"/>
    <w:rsid w:val="000F77D1"/>
    <w:rsid w:val="000F7888"/>
    <w:rsid w:val="000F7901"/>
    <w:rsid w:val="000F7B5D"/>
    <w:rsid w:val="000F7B68"/>
    <w:rsid w:val="000F7E22"/>
    <w:rsid w:val="000F7EBD"/>
    <w:rsid w:val="000F7F5A"/>
    <w:rsid w:val="0010017B"/>
    <w:rsid w:val="001001EE"/>
    <w:rsid w:val="00100270"/>
    <w:rsid w:val="00100431"/>
    <w:rsid w:val="0010046A"/>
    <w:rsid w:val="00100567"/>
    <w:rsid w:val="00100607"/>
    <w:rsid w:val="0010063E"/>
    <w:rsid w:val="001009FF"/>
    <w:rsid w:val="00100BD4"/>
    <w:rsid w:val="00100F0A"/>
    <w:rsid w:val="00100FB9"/>
    <w:rsid w:val="001011A6"/>
    <w:rsid w:val="001011C2"/>
    <w:rsid w:val="00101255"/>
    <w:rsid w:val="001012DE"/>
    <w:rsid w:val="001013E9"/>
    <w:rsid w:val="001014AB"/>
    <w:rsid w:val="001015E1"/>
    <w:rsid w:val="00101634"/>
    <w:rsid w:val="0010174D"/>
    <w:rsid w:val="00101846"/>
    <w:rsid w:val="0010184A"/>
    <w:rsid w:val="001018A7"/>
    <w:rsid w:val="00101957"/>
    <w:rsid w:val="00101A51"/>
    <w:rsid w:val="00101B22"/>
    <w:rsid w:val="00101B44"/>
    <w:rsid w:val="00101BA8"/>
    <w:rsid w:val="00101C71"/>
    <w:rsid w:val="00101E5A"/>
    <w:rsid w:val="00101EA6"/>
    <w:rsid w:val="00101EE7"/>
    <w:rsid w:val="00101F56"/>
    <w:rsid w:val="001021A1"/>
    <w:rsid w:val="001023DF"/>
    <w:rsid w:val="00102447"/>
    <w:rsid w:val="00102674"/>
    <w:rsid w:val="00102DEA"/>
    <w:rsid w:val="00102E1F"/>
    <w:rsid w:val="0010303D"/>
    <w:rsid w:val="00103067"/>
    <w:rsid w:val="0010311D"/>
    <w:rsid w:val="0010314D"/>
    <w:rsid w:val="001032CB"/>
    <w:rsid w:val="0010341F"/>
    <w:rsid w:val="00103600"/>
    <w:rsid w:val="00103784"/>
    <w:rsid w:val="001038E4"/>
    <w:rsid w:val="0010392D"/>
    <w:rsid w:val="00103AA7"/>
    <w:rsid w:val="00103B60"/>
    <w:rsid w:val="00103CF0"/>
    <w:rsid w:val="00103E27"/>
    <w:rsid w:val="0010424A"/>
    <w:rsid w:val="0010424E"/>
    <w:rsid w:val="001043B0"/>
    <w:rsid w:val="00104425"/>
    <w:rsid w:val="0010442E"/>
    <w:rsid w:val="00104626"/>
    <w:rsid w:val="00104745"/>
    <w:rsid w:val="00104746"/>
    <w:rsid w:val="0010479F"/>
    <w:rsid w:val="00104C1A"/>
    <w:rsid w:val="00104E85"/>
    <w:rsid w:val="00104EAB"/>
    <w:rsid w:val="00104EC8"/>
    <w:rsid w:val="00104EFE"/>
    <w:rsid w:val="0010516E"/>
    <w:rsid w:val="0010546C"/>
    <w:rsid w:val="00105647"/>
    <w:rsid w:val="0010572F"/>
    <w:rsid w:val="00105741"/>
    <w:rsid w:val="001057FA"/>
    <w:rsid w:val="00105889"/>
    <w:rsid w:val="0010599B"/>
    <w:rsid w:val="00105BAD"/>
    <w:rsid w:val="00105BF3"/>
    <w:rsid w:val="00105CF0"/>
    <w:rsid w:val="00105D0D"/>
    <w:rsid w:val="00105DB6"/>
    <w:rsid w:val="00105F25"/>
    <w:rsid w:val="0010604C"/>
    <w:rsid w:val="00106291"/>
    <w:rsid w:val="00106390"/>
    <w:rsid w:val="001063C6"/>
    <w:rsid w:val="001063D0"/>
    <w:rsid w:val="001063D9"/>
    <w:rsid w:val="00106440"/>
    <w:rsid w:val="00106607"/>
    <w:rsid w:val="001066E9"/>
    <w:rsid w:val="00106783"/>
    <w:rsid w:val="0010694F"/>
    <w:rsid w:val="00106B7A"/>
    <w:rsid w:val="00106D3A"/>
    <w:rsid w:val="00106E57"/>
    <w:rsid w:val="00106F07"/>
    <w:rsid w:val="00106F5D"/>
    <w:rsid w:val="0010703B"/>
    <w:rsid w:val="0010710C"/>
    <w:rsid w:val="0010715C"/>
    <w:rsid w:val="0010726F"/>
    <w:rsid w:val="001072F4"/>
    <w:rsid w:val="001075A4"/>
    <w:rsid w:val="001076BB"/>
    <w:rsid w:val="001076CB"/>
    <w:rsid w:val="001079E4"/>
    <w:rsid w:val="00107A60"/>
    <w:rsid w:val="00107ADD"/>
    <w:rsid w:val="00107F1B"/>
    <w:rsid w:val="00107F9B"/>
    <w:rsid w:val="00110057"/>
    <w:rsid w:val="0011022D"/>
    <w:rsid w:val="00110231"/>
    <w:rsid w:val="001102CF"/>
    <w:rsid w:val="001104E1"/>
    <w:rsid w:val="00110625"/>
    <w:rsid w:val="00110843"/>
    <w:rsid w:val="00110888"/>
    <w:rsid w:val="001108D5"/>
    <w:rsid w:val="00110A72"/>
    <w:rsid w:val="00110D30"/>
    <w:rsid w:val="00110DD3"/>
    <w:rsid w:val="00111082"/>
    <w:rsid w:val="00111199"/>
    <w:rsid w:val="0011127F"/>
    <w:rsid w:val="0011148C"/>
    <w:rsid w:val="001114BD"/>
    <w:rsid w:val="00111699"/>
    <w:rsid w:val="001117D9"/>
    <w:rsid w:val="00111934"/>
    <w:rsid w:val="00111962"/>
    <w:rsid w:val="00111A25"/>
    <w:rsid w:val="00111CFE"/>
    <w:rsid w:val="001121BB"/>
    <w:rsid w:val="00112293"/>
    <w:rsid w:val="00112306"/>
    <w:rsid w:val="0011237B"/>
    <w:rsid w:val="00112462"/>
    <w:rsid w:val="001124DC"/>
    <w:rsid w:val="0011262B"/>
    <w:rsid w:val="00112846"/>
    <w:rsid w:val="00112962"/>
    <w:rsid w:val="001129A6"/>
    <w:rsid w:val="00112BAF"/>
    <w:rsid w:val="00112BF3"/>
    <w:rsid w:val="00112C43"/>
    <w:rsid w:val="00112C59"/>
    <w:rsid w:val="00112C7D"/>
    <w:rsid w:val="00112FB9"/>
    <w:rsid w:val="00113289"/>
    <w:rsid w:val="001134C0"/>
    <w:rsid w:val="001134D1"/>
    <w:rsid w:val="00113689"/>
    <w:rsid w:val="0011375C"/>
    <w:rsid w:val="001137F8"/>
    <w:rsid w:val="00113A27"/>
    <w:rsid w:val="00113A62"/>
    <w:rsid w:val="00113AEB"/>
    <w:rsid w:val="00113AF9"/>
    <w:rsid w:val="00113D7A"/>
    <w:rsid w:val="00113ED9"/>
    <w:rsid w:val="00113F2E"/>
    <w:rsid w:val="00113F3B"/>
    <w:rsid w:val="001144E6"/>
    <w:rsid w:val="0011467B"/>
    <w:rsid w:val="001147A2"/>
    <w:rsid w:val="001149FE"/>
    <w:rsid w:val="00114A31"/>
    <w:rsid w:val="00114CCF"/>
    <w:rsid w:val="00114DEB"/>
    <w:rsid w:val="00114FAF"/>
    <w:rsid w:val="001153A4"/>
    <w:rsid w:val="00115478"/>
    <w:rsid w:val="001154A8"/>
    <w:rsid w:val="001154E9"/>
    <w:rsid w:val="0011575D"/>
    <w:rsid w:val="001157F3"/>
    <w:rsid w:val="0011590C"/>
    <w:rsid w:val="00115990"/>
    <w:rsid w:val="00115B0E"/>
    <w:rsid w:val="00115B52"/>
    <w:rsid w:val="00115BC2"/>
    <w:rsid w:val="00115BD2"/>
    <w:rsid w:val="00115C15"/>
    <w:rsid w:val="00115C36"/>
    <w:rsid w:val="00115F75"/>
    <w:rsid w:val="00116200"/>
    <w:rsid w:val="0011625A"/>
    <w:rsid w:val="001163FE"/>
    <w:rsid w:val="00116450"/>
    <w:rsid w:val="0011649B"/>
    <w:rsid w:val="001166F2"/>
    <w:rsid w:val="00116794"/>
    <w:rsid w:val="001169DE"/>
    <w:rsid w:val="00116C23"/>
    <w:rsid w:val="00116CF5"/>
    <w:rsid w:val="00116DA6"/>
    <w:rsid w:val="00116EC0"/>
    <w:rsid w:val="00116F3E"/>
    <w:rsid w:val="00116F88"/>
    <w:rsid w:val="00117076"/>
    <w:rsid w:val="0011716F"/>
    <w:rsid w:val="0011726F"/>
    <w:rsid w:val="001173F0"/>
    <w:rsid w:val="001173F1"/>
    <w:rsid w:val="0011746D"/>
    <w:rsid w:val="0011746E"/>
    <w:rsid w:val="0011751B"/>
    <w:rsid w:val="0011766A"/>
    <w:rsid w:val="0011787E"/>
    <w:rsid w:val="0011789C"/>
    <w:rsid w:val="0011793C"/>
    <w:rsid w:val="0011794B"/>
    <w:rsid w:val="00117F56"/>
    <w:rsid w:val="00117F57"/>
    <w:rsid w:val="00120069"/>
    <w:rsid w:val="0012017C"/>
    <w:rsid w:val="001201F9"/>
    <w:rsid w:val="001204A4"/>
    <w:rsid w:val="00120572"/>
    <w:rsid w:val="001208D1"/>
    <w:rsid w:val="00120BBD"/>
    <w:rsid w:val="00120DE7"/>
    <w:rsid w:val="00120E4C"/>
    <w:rsid w:val="00120E51"/>
    <w:rsid w:val="00120EB0"/>
    <w:rsid w:val="00121019"/>
    <w:rsid w:val="001211DA"/>
    <w:rsid w:val="001213B3"/>
    <w:rsid w:val="00121418"/>
    <w:rsid w:val="00121B5A"/>
    <w:rsid w:val="00121BE1"/>
    <w:rsid w:val="00121C47"/>
    <w:rsid w:val="00121D02"/>
    <w:rsid w:val="00121EE7"/>
    <w:rsid w:val="00121F28"/>
    <w:rsid w:val="00121F32"/>
    <w:rsid w:val="001220EF"/>
    <w:rsid w:val="0012215A"/>
    <w:rsid w:val="00122231"/>
    <w:rsid w:val="00122336"/>
    <w:rsid w:val="00122623"/>
    <w:rsid w:val="00122726"/>
    <w:rsid w:val="0012272A"/>
    <w:rsid w:val="0012272F"/>
    <w:rsid w:val="001228ED"/>
    <w:rsid w:val="00122C9B"/>
    <w:rsid w:val="00123096"/>
    <w:rsid w:val="00123207"/>
    <w:rsid w:val="00123473"/>
    <w:rsid w:val="0012377C"/>
    <w:rsid w:val="0012380C"/>
    <w:rsid w:val="0012384F"/>
    <w:rsid w:val="0012385A"/>
    <w:rsid w:val="0012392C"/>
    <w:rsid w:val="00123C32"/>
    <w:rsid w:val="00123C71"/>
    <w:rsid w:val="00123D0F"/>
    <w:rsid w:val="00123E9F"/>
    <w:rsid w:val="00124285"/>
    <w:rsid w:val="00124310"/>
    <w:rsid w:val="00124387"/>
    <w:rsid w:val="00124575"/>
    <w:rsid w:val="0012477A"/>
    <w:rsid w:val="001247E3"/>
    <w:rsid w:val="00124ABB"/>
    <w:rsid w:val="00124B04"/>
    <w:rsid w:val="00124C10"/>
    <w:rsid w:val="00125329"/>
    <w:rsid w:val="001255B9"/>
    <w:rsid w:val="00125657"/>
    <w:rsid w:val="001258BA"/>
    <w:rsid w:val="00125AC9"/>
    <w:rsid w:val="00125B39"/>
    <w:rsid w:val="00125EE0"/>
    <w:rsid w:val="00125EE4"/>
    <w:rsid w:val="00125FB5"/>
    <w:rsid w:val="0012601E"/>
    <w:rsid w:val="0012617A"/>
    <w:rsid w:val="00126499"/>
    <w:rsid w:val="001265C3"/>
    <w:rsid w:val="00126797"/>
    <w:rsid w:val="001267F5"/>
    <w:rsid w:val="00126AE3"/>
    <w:rsid w:val="00126B83"/>
    <w:rsid w:val="00126C37"/>
    <w:rsid w:val="00126C9D"/>
    <w:rsid w:val="00126CF0"/>
    <w:rsid w:val="00126CFE"/>
    <w:rsid w:val="00126D2D"/>
    <w:rsid w:val="00126FD4"/>
    <w:rsid w:val="00127226"/>
    <w:rsid w:val="00127276"/>
    <w:rsid w:val="001273B5"/>
    <w:rsid w:val="00127403"/>
    <w:rsid w:val="0012775E"/>
    <w:rsid w:val="00127795"/>
    <w:rsid w:val="0012779E"/>
    <w:rsid w:val="00127ADF"/>
    <w:rsid w:val="00127C6D"/>
    <w:rsid w:val="00127D08"/>
    <w:rsid w:val="00127D2C"/>
    <w:rsid w:val="00127E8B"/>
    <w:rsid w:val="00127FE0"/>
    <w:rsid w:val="00127FE5"/>
    <w:rsid w:val="001300E2"/>
    <w:rsid w:val="00130875"/>
    <w:rsid w:val="001309FB"/>
    <w:rsid w:val="00130CA5"/>
    <w:rsid w:val="00130CBE"/>
    <w:rsid w:val="00130E64"/>
    <w:rsid w:val="0013119C"/>
    <w:rsid w:val="00131221"/>
    <w:rsid w:val="0013129A"/>
    <w:rsid w:val="001319C3"/>
    <w:rsid w:val="00131A1A"/>
    <w:rsid w:val="00131BB6"/>
    <w:rsid w:val="00131D49"/>
    <w:rsid w:val="00132070"/>
    <w:rsid w:val="00132112"/>
    <w:rsid w:val="00132222"/>
    <w:rsid w:val="001324A3"/>
    <w:rsid w:val="001324C0"/>
    <w:rsid w:val="00132580"/>
    <w:rsid w:val="0013273A"/>
    <w:rsid w:val="00132A3B"/>
    <w:rsid w:val="00132CB3"/>
    <w:rsid w:val="00132CE5"/>
    <w:rsid w:val="00132CF7"/>
    <w:rsid w:val="00132E71"/>
    <w:rsid w:val="00132E94"/>
    <w:rsid w:val="00132EF5"/>
    <w:rsid w:val="00132F6F"/>
    <w:rsid w:val="00132F90"/>
    <w:rsid w:val="00132FB2"/>
    <w:rsid w:val="00132FE3"/>
    <w:rsid w:val="001330C7"/>
    <w:rsid w:val="001333E2"/>
    <w:rsid w:val="0013343B"/>
    <w:rsid w:val="00133692"/>
    <w:rsid w:val="00133C54"/>
    <w:rsid w:val="00133C69"/>
    <w:rsid w:val="00133F98"/>
    <w:rsid w:val="00133FA8"/>
    <w:rsid w:val="0013412C"/>
    <w:rsid w:val="0013440D"/>
    <w:rsid w:val="0013479D"/>
    <w:rsid w:val="001347EA"/>
    <w:rsid w:val="001348B5"/>
    <w:rsid w:val="001349E2"/>
    <w:rsid w:val="00134A85"/>
    <w:rsid w:val="00134B2C"/>
    <w:rsid w:val="00134BE2"/>
    <w:rsid w:val="00134CF6"/>
    <w:rsid w:val="0013508C"/>
    <w:rsid w:val="001350D7"/>
    <w:rsid w:val="001350FD"/>
    <w:rsid w:val="001352E7"/>
    <w:rsid w:val="00135370"/>
    <w:rsid w:val="00135862"/>
    <w:rsid w:val="001358DE"/>
    <w:rsid w:val="00135E62"/>
    <w:rsid w:val="00136065"/>
    <w:rsid w:val="00136382"/>
    <w:rsid w:val="00136414"/>
    <w:rsid w:val="00136524"/>
    <w:rsid w:val="001365DA"/>
    <w:rsid w:val="001366D7"/>
    <w:rsid w:val="00136733"/>
    <w:rsid w:val="001367AE"/>
    <w:rsid w:val="001368D7"/>
    <w:rsid w:val="001369BB"/>
    <w:rsid w:val="00136BED"/>
    <w:rsid w:val="00136F91"/>
    <w:rsid w:val="00137189"/>
    <w:rsid w:val="001373D5"/>
    <w:rsid w:val="001374F2"/>
    <w:rsid w:val="0013763E"/>
    <w:rsid w:val="00137871"/>
    <w:rsid w:val="00137912"/>
    <w:rsid w:val="00137926"/>
    <w:rsid w:val="00137B3B"/>
    <w:rsid w:val="00137B8C"/>
    <w:rsid w:val="00137BD1"/>
    <w:rsid w:val="00137E5D"/>
    <w:rsid w:val="00137F18"/>
    <w:rsid w:val="00140136"/>
    <w:rsid w:val="001402DB"/>
    <w:rsid w:val="0014043C"/>
    <w:rsid w:val="001404BE"/>
    <w:rsid w:val="00140686"/>
    <w:rsid w:val="00140775"/>
    <w:rsid w:val="0014077E"/>
    <w:rsid w:val="00140919"/>
    <w:rsid w:val="0014092E"/>
    <w:rsid w:val="001409C8"/>
    <w:rsid w:val="001409D4"/>
    <w:rsid w:val="001409E8"/>
    <w:rsid w:val="00140AA7"/>
    <w:rsid w:val="00140ADA"/>
    <w:rsid w:val="00140B56"/>
    <w:rsid w:val="00140D94"/>
    <w:rsid w:val="001410B9"/>
    <w:rsid w:val="00141536"/>
    <w:rsid w:val="0014168E"/>
    <w:rsid w:val="001417CF"/>
    <w:rsid w:val="00141B6E"/>
    <w:rsid w:val="00141BA3"/>
    <w:rsid w:val="00141BDF"/>
    <w:rsid w:val="00141F63"/>
    <w:rsid w:val="00141F6B"/>
    <w:rsid w:val="00141F8A"/>
    <w:rsid w:val="001420B4"/>
    <w:rsid w:val="001421C3"/>
    <w:rsid w:val="0014225E"/>
    <w:rsid w:val="00142606"/>
    <w:rsid w:val="001426E2"/>
    <w:rsid w:val="0014273B"/>
    <w:rsid w:val="00142754"/>
    <w:rsid w:val="00142778"/>
    <w:rsid w:val="001428DD"/>
    <w:rsid w:val="00142900"/>
    <w:rsid w:val="00142A28"/>
    <w:rsid w:val="00142AFF"/>
    <w:rsid w:val="00142D0A"/>
    <w:rsid w:val="00142DF4"/>
    <w:rsid w:val="001430BF"/>
    <w:rsid w:val="001430D3"/>
    <w:rsid w:val="001430F2"/>
    <w:rsid w:val="001432ED"/>
    <w:rsid w:val="0014331E"/>
    <w:rsid w:val="00143410"/>
    <w:rsid w:val="001435D7"/>
    <w:rsid w:val="0014372E"/>
    <w:rsid w:val="00143872"/>
    <w:rsid w:val="00143B07"/>
    <w:rsid w:val="00143FE3"/>
    <w:rsid w:val="001440B7"/>
    <w:rsid w:val="001440D8"/>
    <w:rsid w:val="00144229"/>
    <w:rsid w:val="0014449E"/>
    <w:rsid w:val="001444E1"/>
    <w:rsid w:val="00144745"/>
    <w:rsid w:val="001447B0"/>
    <w:rsid w:val="0014485B"/>
    <w:rsid w:val="00144CBA"/>
    <w:rsid w:val="00144FB0"/>
    <w:rsid w:val="0014508E"/>
    <w:rsid w:val="0014513D"/>
    <w:rsid w:val="0014516A"/>
    <w:rsid w:val="001452C2"/>
    <w:rsid w:val="001453A8"/>
    <w:rsid w:val="001453FE"/>
    <w:rsid w:val="0014541C"/>
    <w:rsid w:val="0014589C"/>
    <w:rsid w:val="00145990"/>
    <w:rsid w:val="001459ED"/>
    <w:rsid w:val="00145A14"/>
    <w:rsid w:val="00145DD3"/>
    <w:rsid w:val="00145EA1"/>
    <w:rsid w:val="00145EC5"/>
    <w:rsid w:val="00146034"/>
    <w:rsid w:val="00146336"/>
    <w:rsid w:val="00146465"/>
    <w:rsid w:val="0014675D"/>
    <w:rsid w:val="0014695D"/>
    <w:rsid w:val="00146B49"/>
    <w:rsid w:val="00146D06"/>
    <w:rsid w:val="00146D67"/>
    <w:rsid w:val="00146D7D"/>
    <w:rsid w:val="00146DC6"/>
    <w:rsid w:val="00146DD2"/>
    <w:rsid w:val="00146EC7"/>
    <w:rsid w:val="00146F66"/>
    <w:rsid w:val="001471F1"/>
    <w:rsid w:val="001473FD"/>
    <w:rsid w:val="00147481"/>
    <w:rsid w:val="00147512"/>
    <w:rsid w:val="0014764E"/>
    <w:rsid w:val="00147672"/>
    <w:rsid w:val="001479C2"/>
    <w:rsid w:val="00147AD3"/>
    <w:rsid w:val="00147D1A"/>
    <w:rsid w:val="00147DBA"/>
    <w:rsid w:val="00150158"/>
    <w:rsid w:val="001503A6"/>
    <w:rsid w:val="00150626"/>
    <w:rsid w:val="00150821"/>
    <w:rsid w:val="0015086B"/>
    <w:rsid w:val="00150A0E"/>
    <w:rsid w:val="00150ABF"/>
    <w:rsid w:val="00150ADC"/>
    <w:rsid w:val="00150BE8"/>
    <w:rsid w:val="00150C3A"/>
    <w:rsid w:val="00150C62"/>
    <w:rsid w:val="00150DD2"/>
    <w:rsid w:val="00150F3E"/>
    <w:rsid w:val="00150F7F"/>
    <w:rsid w:val="00150FF4"/>
    <w:rsid w:val="00151001"/>
    <w:rsid w:val="0015104A"/>
    <w:rsid w:val="001511BC"/>
    <w:rsid w:val="001513C8"/>
    <w:rsid w:val="001513F5"/>
    <w:rsid w:val="0015177D"/>
    <w:rsid w:val="001518A0"/>
    <w:rsid w:val="00151A06"/>
    <w:rsid w:val="00151D2C"/>
    <w:rsid w:val="00151E0F"/>
    <w:rsid w:val="00151E86"/>
    <w:rsid w:val="00152245"/>
    <w:rsid w:val="0015242E"/>
    <w:rsid w:val="001526BB"/>
    <w:rsid w:val="001527FE"/>
    <w:rsid w:val="00152814"/>
    <w:rsid w:val="00152A4F"/>
    <w:rsid w:val="00152C78"/>
    <w:rsid w:val="001530C7"/>
    <w:rsid w:val="00153287"/>
    <w:rsid w:val="00153446"/>
    <w:rsid w:val="0015356C"/>
    <w:rsid w:val="001535DE"/>
    <w:rsid w:val="0015363C"/>
    <w:rsid w:val="001538C5"/>
    <w:rsid w:val="0015394C"/>
    <w:rsid w:val="00153A18"/>
    <w:rsid w:val="00153A8C"/>
    <w:rsid w:val="00153B72"/>
    <w:rsid w:val="00153D32"/>
    <w:rsid w:val="00153D7D"/>
    <w:rsid w:val="00154083"/>
    <w:rsid w:val="00154484"/>
    <w:rsid w:val="00154514"/>
    <w:rsid w:val="00154791"/>
    <w:rsid w:val="001547D7"/>
    <w:rsid w:val="001547F2"/>
    <w:rsid w:val="00154AD3"/>
    <w:rsid w:val="00154AF1"/>
    <w:rsid w:val="00154BAF"/>
    <w:rsid w:val="00154F25"/>
    <w:rsid w:val="00154FB8"/>
    <w:rsid w:val="00154FE0"/>
    <w:rsid w:val="001551D2"/>
    <w:rsid w:val="001552D2"/>
    <w:rsid w:val="00155362"/>
    <w:rsid w:val="001553B1"/>
    <w:rsid w:val="0015598C"/>
    <w:rsid w:val="00155B68"/>
    <w:rsid w:val="00155C50"/>
    <w:rsid w:val="001560F2"/>
    <w:rsid w:val="001564D1"/>
    <w:rsid w:val="0015653F"/>
    <w:rsid w:val="00156596"/>
    <w:rsid w:val="00156635"/>
    <w:rsid w:val="001566B6"/>
    <w:rsid w:val="00156804"/>
    <w:rsid w:val="001569DA"/>
    <w:rsid w:val="00156C6C"/>
    <w:rsid w:val="00156D91"/>
    <w:rsid w:val="00156DDC"/>
    <w:rsid w:val="00157067"/>
    <w:rsid w:val="00157079"/>
    <w:rsid w:val="001570B7"/>
    <w:rsid w:val="00157114"/>
    <w:rsid w:val="00157236"/>
    <w:rsid w:val="00157286"/>
    <w:rsid w:val="00157574"/>
    <w:rsid w:val="0015785E"/>
    <w:rsid w:val="0015796D"/>
    <w:rsid w:val="001579B2"/>
    <w:rsid w:val="00157B30"/>
    <w:rsid w:val="00157C50"/>
    <w:rsid w:val="00157EBA"/>
    <w:rsid w:val="00157F4A"/>
    <w:rsid w:val="00157FA7"/>
    <w:rsid w:val="00160005"/>
    <w:rsid w:val="00160029"/>
    <w:rsid w:val="00160219"/>
    <w:rsid w:val="0016036E"/>
    <w:rsid w:val="00160776"/>
    <w:rsid w:val="00160989"/>
    <w:rsid w:val="00160A49"/>
    <w:rsid w:val="00160B74"/>
    <w:rsid w:val="00161029"/>
    <w:rsid w:val="001610F3"/>
    <w:rsid w:val="00161138"/>
    <w:rsid w:val="00161362"/>
    <w:rsid w:val="0016137E"/>
    <w:rsid w:val="001615D4"/>
    <w:rsid w:val="001616E0"/>
    <w:rsid w:val="001616E2"/>
    <w:rsid w:val="001617AA"/>
    <w:rsid w:val="001617CA"/>
    <w:rsid w:val="0016180C"/>
    <w:rsid w:val="00161DA3"/>
    <w:rsid w:val="00161FC2"/>
    <w:rsid w:val="00162096"/>
    <w:rsid w:val="001621C3"/>
    <w:rsid w:val="001621E5"/>
    <w:rsid w:val="00162332"/>
    <w:rsid w:val="0016247E"/>
    <w:rsid w:val="001624EF"/>
    <w:rsid w:val="001625A4"/>
    <w:rsid w:val="001625A5"/>
    <w:rsid w:val="00162623"/>
    <w:rsid w:val="0016278B"/>
    <w:rsid w:val="00162865"/>
    <w:rsid w:val="001628F2"/>
    <w:rsid w:val="00162A70"/>
    <w:rsid w:val="00162AC8"/>
    <w:rsid w:val="00162B11"/>
    <w:rsid w:val="00162C29"/>
    <w:rsid w:val="00162CB7"/>
    <w:rsid w:val="00162D65"/>
    <w:rsid w:val="00162E4A"/>
    <w:rsid w:val="00162F50"/>
    <w:rsid w:val="00162FBA"/>
    <w:rsid w:val="0016304D"/>
    <w:rsid w:val="001630D3"/>
    <w:rsid w:val="00163111"/>
    <w:rsid w:val="00163347"/>
    <w:rsid w:val="00163358"/>
    <w:rsid w:val="001636A8"/>
    <w:rsid w:val="0016370A"/>
    <w:rsid w:val="00163879"/>
    <w:rsid w:val="00163A4F"/>
    <w:rsid w:val="00163A52"/>
    <w:rsid w:val="00163AF3"/>
    <w:rsid w:val="00163B32"/>
    <w:rsid w:val="00163C15"/>
    <w:rsid w:val="00163C1D"/>
    <w:rsid w:val="00163C30"/>
    <w:rsid w:val="00163CA2"/>
    <w:rsid w:val="00164081"/>
    <w:rsid w:val="001640BF"/>
    <w:rsid w:val="0016422E"/>
    <w:rsid w:val="00164255"/>
    <w:rsid w:val="001644E3"/>
    <w:rsid w:val="00164614"/>
    <w:rsid w:val="00164705"/>
    <w:rsid w:val="001647B2"/>
    <w:rsid w:val="0016484D"/>
    <w:rsid w:val="00164B25"/>
    <w:rsid w:val="00164BC6"/>
    <w:rsid w:val="00164CAC"/>
    <w:rsid w:val="00164F3E"/>
    <w:rsid w:val="00164FB2"/>
    <w:rsid w:val="00165217"/>
    <w:rsid w:val="00165647"/>
    <w:rsid w:val="0016570E"/>
    <w:rsid w:val="001657FA"/>
    <w:rsid w:val="00165934"/>
    <w:rsid w:val="00165969"/>
    <w:rsid w:val="00165AD7"/>
    <w:rsid w:val="00165B46"/>
    <w:rsid w:val="00165C08"/>
    <w:rsid w:val="00165CCD"/>
    <w:rsid w:val="00165E01"/>
    <w:rsid w:val="00165F3F"/>
    <w:rsid w:val="00165F87"/>
    <w:rsid w:val="00166073"/>
    <w:rsid w:val="001661B6"/>
    <w:rsid w:val="0016623F"/>
    <w:rsid w:val="001664B6"/>
    <w:rsid w:val="001666BB"/>
    <w:rsid w:val="0016673A"/>
    <w:rsid w:val="0016677A"/>
    <w:rsid w:val="00166809"/>
    <w:rsid w:val="00166BB7"/>
    <w:rsid w:val="00166CB7"/>
    <w:rsid w:val="00166D23"/>
    <w:rsid w:val="00167116"/>
    <w:rsid w:val="00167240"/>
    <w:rsid w:val="0016726B"/>
    <w:rsid w:val="001672B1"/>
    <w:rsid w:val="0016757C"/>
    <w:rsid w:val="001675BE"/>
    <w:rsid w:val="001676DE"/>
    <w:rsid w:val="001677BC"/>
    <w:rsid w:val="001678D7"/>
    <w:rsid w:val="00167A0E"/>
    <w:rsid w:val="00167B43"/>
    <w:rsid w:val="00167BAE"/>
    <w:rsid w:val="00167CBD"/>
    <w:rsid w:val="00167D81"/>
    <w:rsid w:val="00167E06"/>
    <w:rsid w:val="00167E90"/>
    <w:rsid w:val="00167EC5"/>
    <w:rsid w:val="00167FF2"/>
    <w:rsid w:val="00170081"/>
    <w:rsid w:val="00170178"/>
    <w:rsid w:val="001701AB"/>
    <w:rsid w:val="001703C4"/>
    <w:rsid w:val="0017051D"/>
    <w:rsid w:val="00170733"/>
    <w:rsid w:val="00170927"/>
    <w:rsid w:val="00170A47"/>
    <w:rsid w:val="00170AFD"/>
    <w:rsid w:val="00170C63"/>
    <w:rsid w:val="00170CFC"/>
    <w:rsid w:val="00170D2B"/>
    <w:rsid w:val="001711DA"/>
    <w:rsid w:val="0017126A"/>
    <w:rsid w:val="0017136A"/>
    <w:rsid w:val="00171452"/>
    <w:rsid w:val="00171545"/>
    <w:rsid w:val="00171550"/>
    <w:rsid w:val="0017189C"/>
    <w:rsid w:val="001718BC"/>
    <w:rsid w:val="001719CC"/>
    <w:rsid w:val="00171AC3"/>
    <w:rsid w:val="00171C57"/>
    <w:rsid w:val="00171C67"/>
    <w:rsid w:val="00171D78"/>
    <w:rsid w:val="00171D7E"/>
    <w:rsid w:val="001720BA"/>
    <w:rsid w:val="00172137"/>
    <w:rsid w:val="001721D3"/>
    <w:rsid w:val="0017236D"/>
    <w:rsid w:val="001723F2"/>
    <w:rsid w:val="00172489"/>
    <w:rsid w:val="0017264B"/>
    <w:rsid w:val="00172656"/>
    <w:rsid w:val="00172754"/>
    <w:rsid w:val="001728A1"/>
    <w:rsid w:val="00172D61"/>
    <w:rsid w:val="00172E5B"/>
    <w:rsid w:val="00172EA1"/>
    <w:rsid w:val="00173001"/>
    <w:rsid w:val="00173237"/>
    <w:rsid w:val="001732E2"/>
    <w:rsid w:val="001734FC"/>
    <w:rsid w:val="0017351B"/>
    <w:rsid w:val="00173834"/>
    <w:rsid w:val="00173898"/>
    <w:rsid w:val="00173954"/>
    <w:rsid w:val="00173A8B"/>
    <w:rsid w:val="00173CB5"/>
    <w:rsid w:val="00173CF4"/>
    <w:rsid w:val="00173F8D"/>
    <w:rsid w:val="00174262"/>
    <w:rsid w:val="001742B1"/>
    <w:rsid w:val="001743DE"/>
    <w:rsid w:val="001743F0"/>
    <w:rsid w:val="00174592"/>
    <w:rsid w:val="001747AD"/>
    <w:rsid w:val="00174939"/>
    <w:rsid w:val="00174A2F"/>
    <w:rsid w:val="00174A6D"/>
    <w:rsid w:val="00174C84"/>
    <w:rsid w:val="00174D91"/>
    <w:rsid w:val="00175015"/>
    <w:rsid w:val="00175016"/>
    <w:rsid w:val="00175059"/>
    <w:rsid w:val="00175165"/>
    <w:rsid w:val="00175366"/>
    <w:rsid w:val="001754B5"/>
    <w:rsid w:val="0017551B"/>
    <w:rsid w:val="0017579C"/>
    <w:rsid w:val="00175A77"/>
    <w:rsid w:val="00175D6D"/>
    <w:rsid w:val="00175F6F"/>
    <w:rsid w:val="001761B4"/>
    <w:rsid w:val="001765EE"/>
    <w:rsid w:val="00176644"/>
    <w:rsid w:val="00176BDA"/>
    <w:rsid w:val="00176C7D"/>
    <w:rsid w:val="00177085"/>
    <w:rsid w:val="0017715C"/>
    <w:rsid w:val="00177274"/>
    <w:rsid w:val="00177503"/>
    <w:rsid w:val="00177673"/>
    <w:rsid w:val="001776BD"/>
    <w:rsid w:val="00177708"/>
    <w:rsid w:val="00177AE9"/>
    <w:rsid w:val="00177C1B"/>
    <w:rsid w:val="00177C29"/>
    <w:rsid w:val="00177C5A"/>
    <w:rsid w:val="00177CB3"/>
    <w:rsid w:val="00177DF2"/>
    <w:rsid w:val="00177F44"/>
    <w:rsid w:val="00177F9F"/>
    <w:rsid w:val="00180317"/>
    <w:rsid w:val="00180402"/>
    <w:rsid w:val="00180504"/>
    <w:rsid w:val="00180679"/>
    <w:rsid w:val="00180711"/>
    <w:rsid w:val="001808CF"/>
    <w:rsid w:val="00180996"/>
    <w:rsid w:val="00180BEB"/>
    <w:rsid w:val="00180CD6"/>
    <w:rsid w:val="00180CED"/>
    <w:rsid w:val="00180D1C"/>
    <w:rsid w:val="00180E05"/>
    <w:rsid w:val="00180F7E"/>
    <w:rsid w:val="00180FB1"/>
    <w:rsid w:val="00181149"/>
    <w:rsid w:val="00181251"/>
    <w:rsid w:val="00181563"/>
    <w:rsid w:val="00181627"/>
    <w:rsid w:val="001817D1"/>
    <w:rsid w:val="00181876"/>
    <w:rsid w:val="0018187A"/>
    <w:rsid w:val="001818E6"/>
    <w:rsid w:val="00181979"/>
    <w:rsid w:val="00181AA2"/>
    <w:rsid w:val="00181C1E"/>
    <w:rsid w:val="00181D48"/>
    <w:rsid w:val="0018202A"/>
    <w:rsid w:val="00182049"/>
    <w:rsid w:val="001820CD"/>
    <w:rsid w:val="001823E5"/>
    <w:rsid w:val="0018261A"/>
    <w:rsid w:val="00182660"/>
    <w:rsid w:val="001827E6"/>
    <w:rsid w:val="001828A6"/>
    <w:rsid w:val="0018296B"/>
    <w:rsid w:val="00182979"/>
    <w:rsid w:val="00182C11"/>
    <w:rsid w:val="00182D84"/>
    <w:rsid w:val="00182E51"/>
    <w:rsid w:val="00182EB7"/>
    <w:rsid w:val="0018312D"/>
    <w:rsid w:val="001831F4"/>
    <w:rsid w:val="0018329A"/>
    <w:rsid w:val="00183491"/>
    <w:rsid w:val="0018355A"/>
    <w:rsid w:val="00183693"/>
    <w:rsid w:val="00183737"/>
    <w:rsid w:val="001837FD"/>
    <w:rsid w:val="0018397D"/>
    <w:rsid w:val="00183981"/>
    <w:rsid w:val="00183AC8"/>
    <w:rsid w:val="00183E05"/>
    <w:rsid w:val="00183EF4"/>
    <w:rsid w:val="0018403B"/>
    <w:rsid w:val="00184132"/>
    <w:rsid w:val="00184134"/>
    <w:rsid w:val="001841B6"/>
    <w:rsid w:val="0018421D"/>
    <w:rsid w:val="001842C0"/>
    <w:rsid w:val="001843D7"/>
    <w:rsid w:val="001845EF"/>
    <w:rsid w:val="001847C3"/>
    <w:rsid w:val="00184859"/>
    <w:rsid w:val="00184976"/>
    <w:rsid w:val="001849C7"/>
    <w:rsid w:val="00184B7C"/>
    <w:rsid w:val="00184BDD"/>
    <w:rsid w:val="00184CD4"/>
    <w:rsid w:val="00184CE2"/>
    <w:rsid w:val="00184E89"/>
    <w:rsid w:val="00184E9E"/>
    <w:rsid w:val="00184F2A"/>
    <w:rsid w:val="00184FDD"/>
    <w:rsid w:val="00185083"/>
    <w:rsid w:val="001852D1"/>
    <w:rsid w:val="001855B8"/>
    <w:rsid w:val="00185608"/>
    <w:rsid w:val="001857E7"/>
    <w:rsid w:val="001857F1"/>
    <w:rsid w:val="00185878"/>
    <w:rsid w:val="001859A0"/>
    <w:rsid w:val="001859BD"/>
    <w:rsid w:val="00185B1E"/>
    <w:rsid w:val="00185C3D"/>
    <w:rsid w:val="00185CA7"/>
    <w:rsid w:val="00185CF4"/>
    <w:rsid w:val="00185EA7"/>
    <w:rsid w:val="00185EC1"/>
    <w:rsid w:val="00185F31"/>
    <w:rsid w:val="00185F37"/>
    <w:rsid w:val="00185FA3"/>
    <w:rsid w:val="001860F0"/>
    <w:rsid w:val="001861AE"/>
    <w:rsid w:val="00186263"/>
    <w:rsid w:val="00186283"/>
    <w:rsid w:val="001862DC"/>
    <w:rsid w:val="00186580"/>
    <w:rsid w:val="0018663C"/>
    <w:rsid w:val="0018665D"/>
    <w:rsid w:val="0018673B"/>
    <w:rsid w:val="00186914"/>
    <w:rsid w:val="00186943"/>
    <w:rsid w:val="00186A49"/>
    <w:rsid w:val="00186AEE"/>
    <w:rsid w:val="00186CC6"/>
    <w:rsid w:val="00186D8B"/>
    <w:rsid w:val="00186F8C"/>
    <w:rsid w:val="00187174"/>
    <w:rsid w:val="001871DE"/>
    <w:rsid w:val="001873D0"/>
    <w:rsid w:val="0018748C"/>
    <w:rsid w:val="00187569"/>
    <w:rsid w:val="001876B9"/>
    <w:rsid w:val="001877C1"/>
    <w:rsid w:val="00187A3C"/>
    <w:rsid w:val="00187BCA"/>
    <w:rsid w:val="00187C15"/>
    <w:rsid w:val="00187CCE"/>
    <w:rsid w:val="00187E1E"/>
    <w:rsid w:val="00187F57"/>
    <w:rsid w:val="00187F8C"/>
    <w:rsid w:val="00187FFE"/>
    <w:rsid w:val="0019048F"/>
    <w:rsid w:val="001905FE"/>
    <w:rsid w:val="00190728"/>
    <w:rsid w:val="001909DA"/>
    <w:rsid w:val="00190B31"/>
    <w:rsid w:val="00190C75"/>
    <w:rsid w:val="00190CEF"/>
    <w:rsid w:val="00190EE3"/>
    <w:rsid w:val="00190F04"/>
    <w:rsid w:val="00191212"/>
    <w:rsid w:val="00191214"/>
    <w:rsid w:val="001912ED"/>
    <w:rsid w:val="00191561"/>
    <w:rsid w:val="00191781"/>
    <w:rsid w:val="001918CA"/>
    <w:rsid w:val="00191C56"/>
    <w:rsid w:val="00191D78"/>
    <w:rsid w:val="00191F22"/>
    <w:rsid w:val="00192229"/>
    <w:rsid w:val="00192349"/>
    <w:rsid w:val="001924DD"/>
    <w:rsid w:val="001924EF"/>
    <w:rsid w:val="001926EF"/>
    <w:rsid w:val="00192777"/>
    <w:rsid w:val="00192780"/>
    <w:rsid w:val="0019286C"/>
    <w:rsid w:val="00192B8C"/>
    <w:rsid w:val="0019305D"/>
    <w:rsid w:val="001931E8"/>
    <w:rsid w:val="001932B2"/>
    <w:rsid w:val="001932D8"/>
    <w:rsid w:val="001933D5"/>
    <w:rsid w:val="00193404"/>
    <w:rsid w:val="0019348E"/>
    <w:rsid w:val="00193503"/>
    <w:rsid w:val="00193806"/>
    <w:rsid w:val="00193858"/>
    <w:rsid w:val="00193937"/>
    <w:rsid w:val="00193A5C"/>
    <w:rsid w:val="00193AB6"/>
    <w:rsid w:val="00193B09"/>
    <w:rsid w:val="00193BB7"/>
    <w:rsid w:val="00193D71"/>
    <w:rsid w:val="00193D90"/>
    <w:rsid w:val="00194107"/>
    <w:rsid w:val="00194131"/>
    <w:rsid w:val="0019425E"/>
    <w:rsid w:val="00194736"/>
    <w:rsid w:val="0019476C"/>
    <w:rsid w:val="001947F0"/>
    <w:rsid w:val="00194922"/>
    <w:rsid w:val="001949E7"/>
    <w:rsid w:val="00194B0B"/>
    <w:rsid w:val="00194B6C"/>
    <w:rsid w:val="00194B73"/>
    <w:rsid w:val="00194BA4"/>
    <w:rsid w:val="00194F95"/>
    <w:rsid w:val="001951CA"/>
    <w:rsid w:val="0019556E"/>
    <w:rsid w:val="0019558B"/>
    <w:rsid w:val="0019572D"/>
    <w:rsid w:val="001959A7"/>
    <w:rsid w:val="00195AE2"/>
    <w:rsid w:val="00195B90"/>
    <w:rsid w:val="00195BA3"/>
    <w:rsid w:val="00195BC0"/>
    <w:rsid w:val="00196006"/>
    <w:rsid w:val="001961B6"/>
    <w:rsid w:val="00196603"/>
    <w:rsid w:val="0019667A"/>
    <w:rsid w:val="001966E6"/>
    <w:rsid w:val="001966EC"/>
    <w:rsid w:val="0019679A"/>
    <w:rsid w:val="001967EB"/>
    <w:rsid w:val="00196811"/>
    <w:rsid w:val="001968B8"/>
    <w:rsid w:val="00196A1E"/>
    <w:rsid w:val="00196B55"/>
    <w:rsid w:val="00196CE1"/>
    <w:rsid w:val="00196E48"/>
    <w:rsid w:val="00196F9C"/>
    <w:rsid w:val="00196FDF"/>
    <w:rsid w:val="001970CC"/>
    <w:rsid w:val="00197212"/>
    <w:rsid w:val="001974AF"/>
    <w:rsid w:val="001974C6"/>
    <w:rsid w:val="0019756A"/>
    <w:rsid w:val="001977C7"/>
    <w:rsid w:val="00197988"/>
    <w:rsid w:val="00197B04"/>
    <w:rsid w:val="00197B96"/>
    <w:rsid w:val="00197CE1"/>
    <w:rsid w:val="00197D27"/>
    <w:rsid w:val="00197E9C"/>
    <w:rsid w:val="001A0093"/>
    <w:rsid w:val="001A02C5"/>
    <w:rsid w:val="001A060E"/>
    <w:rsid w:val="001A06A3"/>
    <w:rsid w:val="001A0B34"/>
    <w:rsid w:val="001A0B3A"/>
    <w:rsid w:val="001A0C61"/>
    <w:rsid w:val="001A0CA4"/>
    <w:rsid w:val="001A0CC1"/>
    <w:rsid w:val="001A0E21"/>
    <w:rsid w:val="001A0EC8"/>
    <w:rsid w:val="001A0F20"/>
    <w:rsid w:val="001A1138"/>
    <w:rsid w:val="001A1145"/>
    <w:rsid w:val="001A1347"/>
    <w:rsid w:val="001A148E"/>
    <w:rsid w:val="001A14DA"/>
    <w:rsid w:val="001A1515"/>
    <w:rsid w:val="001A1617"/>
    <w:rsid w:val="001A1633"/>
    <w:rsid w:val="001A1699"/>
    <w:rsid w:val="001A1866"/>
    <w:rsid w:val="001A18EA"/>
    <w:rsid w:val="001A19D7"/>
    <w:rsid w:val="001A1C44"/>
    <w:rsid w:val="001A1DA0"/>
    <w:rsid w:val="001A1E0E"/>
    <w:rsid w:val="001A1FC1"/>
    <w:rsid w:val="001A2543"/>
    <w:rsid w:val="001A2666"/>
    <w:rsid w:val="001A26F9"/>
    <w:rsid w:val="001A2741"/>
    <w:rsid w:val="001A28CD"/>
    <w:rsid w:val="001A2B20"/>
    <w:rsid w:val="001A2BE7"/>
    <w:rsid w:val="001A2E52"/>
    <w:rsid w:val="001A3312"/>
    <w:rsid w:val="001A343A"/>
    <w:rsid w:val="001A360E"/>
    <w:rsid w:val="001A36BA"/>
    <w:rsid w:val="001A3704"/>
    <w:rsid w:val="001A394D"/>
    <w:rsid w:val="001A3A58"/>
    <w:rsid w:val="001A3B40"/>
    <w:rsid w:val="001A3D48"/>
    <w:rsid w:val="001A3DD5"/>
    <w:rsid w:val="001A3E09"/>
    <w:rsid w:val="001A3F3F"/>
    <w:rsid w:val="001A3F89"/>
    <w:rsid w:val="001A4230"/>
    <w:rsid w:val="001A4346"/>
    <w:rsid w:val="001A4615"/>
    <w:rsid w:val="001A4AFC"/>
    <w:rsid w:val="001A4B55"/>
    <w:rsid w:val="001A4F9E"/>
    <w:rsid w:val="001A5248"/>
    <w:rsid w:val="001A555D"/>
    <w:rsid w:val="001A5637"/>
    <w:rsid w:val="001A57CB"/>
    <w:rsid w:val="001A57FB"/>
    <w:rsid w:val="001A58D9"/>
    <w:rsid w:val="001A5968"/>
    <w:rsid w:val="001A5A4C"/>
    <w:rsid w:val="001A5B90"/>
    <w:rsid w:val="001A5B99"/>
    <w:rsid w:val="001A5E2D"/>
    <w:rsid w:val="001A5EDE"/>
    <w:rsid w:val="001A5FD4"/>
    <w:rsid w:val="001A60A8"/>
    <w:rsid w:val="001A60F8"/>
    <w:rsid w:val="001A6106"/>
    <w:rsid w:val="001A6192"/>
    <w:rsid w:val="001A62B1"/>
    <w:rsid w:val="001A632A"/>
    <w:rsid w:val="001A63FB"/>
    <w:rsid w:val="001A66F9"/>
    <w:rsid w:val="001A67CF"/>
    <w:rsid w:val="001A684F"/>
    <w:rsid w:val="001A688D"/>
    <w:rsid w:val="001A6C14"/>
    <w:rsid w:val="001A6FB3"/>
    <w:rsid w:val="001A7296"/>
    <w:rsid w:val="001A7333"/>
    <w:rsid w:val="001A7355"/>
    <w:rsid w:val="001A7458"/>
    <w:rsid w:val="001A759B"/>
    <w:rsid w:val="001A779D"/>
    <w:rsid w:val="001A785B"/>
    <w:rsid w:val="001A7F8E"/>
    <w:rsid w:val="001B0025"/>
    <w:rsid w:val="001B00F8"/>
    <w:rsid w:val="001B013F"/>
    <w:rsid w:val="001B034A"/>
    <w:rsid w:val="001B046A"/>
    <w:rsid w:val="001B04AB"/>
    <w:rsid w:val="001B0616"/>
    <w:rsid w:val="001B073E"/>
    <w:rsid w:val="001B0A78"/>
    <w:rsid w:val="001B0B21"/>
    <w:rsid w:val="001B0B9E"/>
    <w:rsid w:val="001B0CDD"/>
    <w:rsid w:val="001B1253"/>
    <w:rsid w:val="001B12BA"/>
    <w:rsid w:val="001B1587"/>
    <w:rsid w:val="001B1900"/>
    <w:rsid w:val="001B1B13"/>
    <w:rsid w:val="001B1E1E"/>
    <w:rsid w:val="001B1E8E"/>
    <w:rsid w:val="001B1EAA"/>
    <w:rsid w:val="001B1F1A"/>
    <w:rsid w:val="001B209F"/>
    <w:rsid w:val="001B214E"/>
    <w:rsid w:val="001B2236"/>
    <w:rsid w:val="001B2599"/>
    <w:rsid w:val="001B28CB"/>
    <w:rsid w:val="001B2FF5"/>
    <w:rsid w:val="001B3177"/>
    <w:rsid w:val="001B3455"/>
    <w:rsid w:val="001B37F1"/>
    <w:rsid w:val="001B384D"/>
    <w:rsid w:val="001B38EF"/>
    <w:rsid w:val="001B391F"/>
    <w:rsid w:val="001B3B42"/>
    <w:rsid w:val="001B3CDF"/>
    <w:rsid w:val="001B3DE3"/>
    <w:rsid w:val="001B3E7F"/>
    <w:rsid w:val="001B3F40"/>
    <w:rsid w:val="001B3F64"/>
    <w:rsid w:val="001B41EE"/>
    <w:rsid w:val="001B4470"/>
    <w:rsid w:val="001B498A"/>
    <w:rsid w:val="001B49B3"/>
    <w:rsid w:val="001B4ACF"/>
    <w:rsid w:val="001B4BA3"/>
    <w:rsid w:val="001B4C12"/>
    <w:rsid w:val="001B4CB1"/>
    <w:rsid w:val="001B4D75"/>
    <w:rsid w:val="001B4F49"/>
    <w:rsid w:val="001B5029"/>
    <w:rsid w:val="001B5138"/>
    <w:rsid w:val="001B5207"/>
    <w:rsid w:val="001B5298"/>
    <w:rsid w:val="001B53F8"/>
    <w:rsid w:val="001B540E"/>
    <w:rsid w:val="001B5733"/>
    <w:rsid w:val="001B58DB"/>
    <w:rsid w:val="001B593D"/>
    <w:rsid w:val="001B59A6"/>
    <w:rsid w:val="001B59C3"/>
    <w:rsid w:val="001B5C9B"/>
    <w:rsid w:val="001B5FD5"/>
    <w:rsid w:val="001B616C"/>
    <w:rsid w:val="001B61D8"/>
    <w:rsid w:val="001B61DB"/>
    <w:rsid w:val="001B6242"/>
    <w:rsid w:val="001B627B"/>
    <w:rsid w:val="001B6680"/>
    <w:rsid w:val="001B66AA"/>
    <w:rsid w:val="001B66FE"/>
    <w:rsid w:val="001B6720"/>
    <w:rsid w:val="001B683C"/>
    <w:rsid w:val="001B6C82"/>
    <w:rsid w:val="001B6C89"/>
    <w:rsid w:val="001B7058"/>
    <w:rsid w:val="001B720C"/>
    <w:rsid w:val="001B7525"/>
    <w:rsid w:val="001B7528"/>
    <w:rsid w:val="001B7A45"/>
    <w:rsid w:val="001B7A86"/>
    <w:rsid w:val="001B7BE1"/>
    <w:rsid w:val="001B7BEE"/>
    <w:rsid w:val="001B7E03"/>
    <w:rsid w:val="001B7E41"/>
    <w:rsid w:val="001C0209"/>
    <w:rsid w:val="001C0293"/>
    <w:rsid w:val="001C05D8"/>
    <w:rsid w:val="001C0791"/>
    <w:rsid w:val="001C0972"/>
    <w:rsid w:val="001C0A37"/>
    <w:rsid w:val="001C0AEF"/>
    <w:rsid w:val="001C0B47"/>
    <w:rsid w:val="001C0BA4"/>
    <w:rsid w:val="001C0BE7"/>
    <w:rsid w:val="001C0CF1"/>
    <w:rsid w:val="001C0D25"/>
    <w:rsid w:val="001C0D5E"/>
    <w:rsid w:val="001C0DD8"/>
    <w:rsid w:val="001C0FE1"/>
    <w:rsid w:val="001C0FE4"/>
    <w:rsid w:val="001C11E9"/>
    <w:rsid w:val="001C12E1"/>
    <w:rsid w:val="001C1317"/>
    <w:rsid w:val="001C13E9"/>
    <w:rsid w:val="001C13F0"/>
    <w:rsid w:val="001C1625"/>
    <w:rsid w:val="001C1658"/>
    <w:rsid w:val="001C16FC"/>
    <w:rsid w:val="001C1830"/>
    <w:rsid w:val="001C1ECB"/>
    <w:rsid w:val="001C20F4"/>
    <w:rsid w:val="001C21E6"/>
    <w:rsid w:val="001C2357"/>
    <w:rsid w:val="001C238F"/>
    <w:rsid w:val="001C23FF"/>
    <w:rsid w:val="001C2598"/>
    <w:rsid w:val="001C2CA3"/>
    <w:rsid w:val="001C2D17"/>
    <w:rsid w:val="001C351E"/>
    <w:rsid w:val="001C3612"/>
    <w:rsid w:val="001C366C"/>
    <w:rsid w:val="001C376E"/>
    <w:rsid w:val="001C3902"/>
    <w:rsid w:val="001C3974"/>
    <w:rsid w:val="001C3BF4"/>
    <w:rsid w:val="001C3CE5"/>
    <w:rsid w:val="001C3D37"/>
    <w:rsid w:val="001C3DE3"/>
    <w:rsid w:val="001C3E19"/>
    <w:rsid w:val="001C3E7E"/>
    <w:rsid w:val="001C4046"/>
    <w:rsid w:val="001C42DF"/>
    <w:rsid w:val="001C4436"/>
    <w:rsid w:val="001C4543"/>
    <w:rsid w:val="001C4640"/>
    <w:rsid w:val="001C4A5E"/>
    <w:rsid w:val="001C4BAC"/>
    <w:rsid w:val="001C4C72"/>
    <w:rsid w:val="001C4E09"/>
    <w:rsid w:val="001C4EA7"/>
    <w:rsid w:val="001C4F8A"/>
    <w:rsid w:val="001C4FA1"/>
    <w:rsid w:val="001C5039"/>
    <w:rsid w:val="001C508F"/>
    <w:rsid w:val="001C50DD"/>
    <w:rsid w:val="001C5211"/>
    <w:rsid w:val="001C52B7"/>
    <w:rsid w:val="001C533D"/>
    <w:rsid w:val="001C5361"/>
    <w:rsid w:val="001C5474"/>
    <w:rsid w:val="001C558E"/>
    <w:rsid w:val="001C5B49"/>
    <w:rsid w:val="001C614B"/>
    <w:rsid w:val="001C61BA"/>
    <w:rsid w:val="001C61C0"/>
    <w:rsid w:val="001C6221"/>
    <w:rsid w:val="001C6312"/>
    <w:rsid w:val="001C6360"/>
    <w:rsid w:val="001C6394"/>
    <w:rsid w:val="001C6573"/>
    <w:rsid w:val="001C6625"/>
    <w:rsid w:val="001C6705"/>
    <w:rsid w:val="001C6C8D"/>
    <w:rsid w:val="001C6CBA"/>
    <w:rsid w:val="001C6D80"/>
    <w:rsid w:val="001C6E75"/>
    <w:rsid w:val="001C6E79"/>
    <w:rsid w:val="001C701A"/>
    <w:rsid w:val="001C710B"/>
    <w:rsid w:val="001C715A"/>
    <w:rsid w:val="001C7180"/>
    <w:rsid w:val="001C72CB"/>
    <w:rsid w:val="001C72D1"/>
    <w:rsid w:val="001C72EF"/>
    <w:rsid w:val="001C7436"/>
    <w:rsid w:val="001C7567"/>
    <w:rsid w:val="001C780E"/>
    <w:rsid w:val="001C78F3"/>
    <w:rsid w:val="001C7B00"/>
    <w:rsid w:val="001C7B61"/>
    <w:rsid w:val="001C7C06"/>
    <w:rsid w:val="001C7C18"/>
    <w:rsid w:val="001C7C4D"/>
    <w:rsid w:val="001C7D2F"/>
    <w:rsid w:val="001C7D82"/>
    <w:rsid w:val="001C7F64"/>
    <w:rsid w:val="001D0056"/>
    <w:rsid w:val="001D006D"/>
    <w:rsid w:val="001D0103"/>
    <w:rsid w:val="001D015F"/>
    <w:rsid w:val="001D01D2"/>
    <w:rsid w:val="001D02B1"/>
    <w:rsid w:val="001D040C"/>
    <w:rsid w:val="001D0526"/>
    <w:rsid w:val="001D059A"/>
    <w:rsid w:val="001D06CD"/>
    <w:rsid w:val="001D06DF"/>
    <w:rsid w:val="001D0ABD"/>
    <w:rsid w:val="001D0B19"/>
    <w:rsid w:val="001D0BFC"/>
    <w:rsid w:val="001D0DE9"/>
    <w:rsid w:val="001D0DF1"/>
    <w:rsid w:val="001D1323"/>
    <w:rsid w:val="001D13FC"/>
    <w:rsid w:val="001D140A"/>
    <w:rsid w:val="001D1442"/>
    <w:rsid w:val="001D16BE"/>
    <w:rsid w:val="001D17BA"/>
    <w:rsid w:val="001D1844"/>
    <w:rsid w:val="001D1A36"/>
    <w:rsid w:val="001D1A6A"/>
    <w:rsid w:val="001D1B60"/>
    <w:rsid w:val="001D1E09"/>
    <w:rsid w:val="001D1E9B"/>
    <w:rsid w:val="001D1EE8"/>
    <w:rsid w:val="001D1F2B"/>
    <w:rsid w:val="001D2016"/>
    <w:rsid w:val="001D22E9"/>
    <w:rsid w:val="001D23D9"/>
    <w:rsid w:val="001D2426"/>
    <w:rsid w:val="001D253C"/>
    <w:rsid w:val="001D2754"/>
    <w:rsid w:val="001D28C5"/>
    <w:rsid w:val="001D2938"/>
    <w:rsid w:val="001D2B34"/>
    <w:rsid w:val="001D2B7C"/>
    <w:rsid w:val="001D2BA2"/>
    <w:rsid w:val="001D2D53"/>
    <w:rsid w:val="001D322E"/>
    <w:rsid w:val="001D3273"/>
    <w:rsid w:val="001D32DB"/>
    <w:rsid w:val="001D3352"/>
    <w:rsid w:val="001D3487"/>
    <w:rsid w:val="001D36D3"/>
    <w:rsid w:val="001D3A19"/>
    <w:rsid w:val="001D3A86"/>
    <w:rsid w:val="001D3A9D"/>
    <w:rsid w:val="001D3BBD"/>
    <w:rsid w:val="001D3D60"/>
    <w:rsid w:val="001D3DB8"/>
    <w:rsid w:val="001D3E9B"/>
    <w:rsid w:val="001D3F0C"/>
    <w:rsid w:val="001D3F39"/>
    <w:rsid w:val="001D4056"/>
    <w:rsid w:val="001D46B4"/>
    <w:rsid w:val="001D4846"/>
    <w:rsid w:val="001D48B8"/>
    <w:rsid w:val="001D49B7"/>
    <w:rsid w:val="001D4DDE"/>
    <w:rsid w:val="001D4F86"/>
    <w:rsid w:val="001D50D9"/>
    <w:rsid w:val="001D5299"/>
    <w:rsid w:val="001D55DF"/>
    <w:rsid w:val="001D5789"/>
    <w:rsid w:val="001D5978"/>
    <w:rsid w:val="001D5A47"/>
    <w:rsid w:val="001D6049"/>
    <w:rsid w:val="001D606A"/>
    <w:rsid w:val="001D60B4"/>
    <w:rsid w:val="001D60E5"/>
    <w:rsid w:val="001D6132"/>
    <w:rsid w:val="001D61BD"/>
    <w:rsid w:val="001D6223"/>
    <w:rsid w:val="001D6289"/>
    <w:rsid w:val="001D63AF"/>
    <w:rsid w:val="001D6426"/>
    <w:rsid w:val="001D6550"/>
    <w:rsid w:val="001D65D5"/>
    <w:rsid w:val="001D67EA"/>
    <w:rsid w:val="001D6861"/>
    <w:rsid w:val="001D6B16"/>
    <w:rsid w:val="001D6B38"/>
    <w:rsid w:val="001D6B57"/>
    <w:rsid w:val="001D6C6C"/>
    <w:rsid w:val="001D6E06"/>
    <w:rsid w:val="001D6FDA"/>
    <w:rsid w:val="001D70A5"/>
    <w:rsid w:val="001D7135"/>
    <w:rsid w:val="001D7192"/>
    <w:rsid w:val="001D71B4"/>
    <w:rsid w:val="001D7200"/>
    <w:rsid w:val="001D7487"/>
    <w:rsid w:val="001D757A"/>
    <w:rsid w:val="001D75F5"/>
    <w:rsid w:val="001D7840"/>
    <w:rsid w:val="001D7A3C"/>
    <w:rsid w:val="001D7BFF"/>
    <w:rsid w:val="001D7C0C"/>
    <w:rsid w:val="001D7DA7"/>
    <w:rsid w:val="001D7F4C"/>
    <w:rsid w:val="001D7F9C"/>
    <w:rsid w:val="001D7FB5"/>
    <w:rsid w:val="001E00F8"/>
    <w:rsid w:val="001E0216"/>
    <w:rsid w:val="001E03A8"/>
    <w:rsid w:val="001E03AA"/>
    <w:rsid w:val="001E0433"/>
    <w:rsid w:val="001E0450"/>
    <w:rsid w:val="001E04EB"/>
    <w:rsid w:val="001E07AC"/>
    <w:rsid w:val="001E0874"/>
    <w:rsid w:val="001E0914"/>
    <w:rsid w:val="001E094E"/>
    <w:rsid w:val="001E0B4D"/>
    <w:rsid w:val="001E0C20"/>
    <w:rsid w:val="001E0C26"/>
    <w:rsid w:val="001E0CF5"/>
    <w:rsid w:val="001E0D8B"/>
    <w:rsid w:val="001E0FCF"/>
    <w:rsid w:val="001E1237"/>
    <w:rsid w:val="001E129D"/>
    <w:rsid w:val="001E143D"/>
    <w:rsid w:val="001E15D1"/>
    <w:rsid w:val="001E17C7"/>
    <w:rsid w:val="001E17F6"/>
    <w:rsid w:val="001E185A"/>
    <w:rsid w:val="001E1916"/>
    <w:rsid w:val="001E1927"/>
    <w:rsid w:val="001E19DE"/>
    <w:rsid w:val="001E1BAE"/>
    <w:rsid w:val="001E1D8A"/>
    <w:rsid w:val="001E1F0E"/>
    <w:rsid w:val="001E2091"/>
    <w:rsid w:val="001E20B6"/>
    <w:rsid w:val="001E21A3"/>
    <w:rsid w:val="001E2247"/>
    <w:rsid w:val="001E2271"/>
    <w:rsid w:val="001E2366"/>
    <w:rsid w:val="001E23B1"/>
    <w:rsid w:val="001E2667"/>
    <w:rsid w:val="001E276A"/>
    <w:rsid w:val="001E278D"/>
    <w:rsid w:val="001E2883"/>
    <w:rsid w:val="001E299B"/>
    <w:rsid w:val="001E29E7"/>
    <w:rsid w:val="001E2B09"/>
    <w:rsid w:val="001E2DDC"/>
    <w:rsid w:val="001E2E90"/>
    <w:rsid w:val="001E322E"/>
    <w:rsid w:val="001E32EC"/>
    <w:rsid w:val="001E3304"/>
    <w:rsid w:val="001E360B"/>
    <w:rsid w:val="001E387F"/>
    <w:rsid w:val="001E3909"/>
    <w:rsid w:val="001E3A1E"/>
    <w:rsid w:val="001E3B4A"/>
    <w:rsid w:val="001E3BDD"/>
    <w:rsid w:val="001E3D6E"/>
    <w:rsid w:val="001E3DE2"/>
    <w:rsid w:val="001E3E1E"/>
    <w:rsid w:val="001E3EBF"/>
    <w:rsid w:val="001E3F5B"/>
    <w:rsid w:val="001E406A"/>
    <w:rsid w:val="001E41B7"/>
    <w:rsid w:val="001E430F"/>
    <w:rsid w:val="001E44A3"/>
    <w:rsid w:val="001E44F9"/>
    <w:rsid w:val="001E4711"/>
    <w:rsid w:val="001E47B6"/>
    <w:rsid w:val="001E47E8"/>
    <w:rsid w:val="001E4818"/>
    <w:rsid w:val="001E48D2"/>
    <w:rsid w:val="001E4A90"/>
    <w:rsid w:val="001E4D51"/>
    <w:rsid w:val="001E4D6D"/>
    <w:rsid w:val="001E4D75"/>
    <w:rsid w:val="001E4F6B"/>
    <w:rsid w:val="001E4FD6"/>
    <w:rsid w:val="001E517A"/>
    <w:rsid w:val="001E52F3"/>
    <w:rsid w:val="001E53F7"/>
    <w:rsid w:val="001E5457"/>
    <w:rsid w:val="001E54CB"/>
    <w:rsid w:val="001E5647"/>
    <w:rsid w:val="001E583C"/>
    <w:rsid w:val="001E585B"/>
    <w:rsid w:val="001E5B8D"/>
    <w:rsid w:val="001E5BD1"/>
    <w:rsid w:val="001E5BD6"/>
    <w:rsid w:val="001E5BD9"/>
    <w:rsid w:val="001E5C41"/>
    <w:rsid w:val="001E5D16"/>
    <w:rsid w:val="001E5DA2"/>
    <w:rsid w:val="001E6019"/>
    <w:rsid w:val="001E6076"/>
    <w:rsid w:val="001E6216"/>
    <w:rsid w:val="001E6347"/>
    <w:rsid w:val="001E63D0"/>
    <w:rsid w:val="001E63E2"/>
    <w:rsid w:val="001E6491"/>
    <w:rsid w:val="001E6650"/>
    <w:rsid w:val="001E6903"/>
    <w:rsid w:val="001E693B"/>
    <w:rsid w:val="001E6F5C"/>
    <w:rsid w:val="001E70CC"/>
    <w:rsid w:val="001E722D"/>
    <w:rsid w:val="001E7387"/>
    <w:rsid w:val="001E73FA"/>
    <w:rsid w:val="001E74BF"/>
    <w:rsid w:val="001E7526"/>
    <w:rsid w:val="001E75AC"/>
    <w:rsid w:val="001E75BF"/>
    <w:rsid w:val="001E75F5"/>
    <w:rsid w:val="001E76FD"/>
    <w:rsid w:val="001E786A"/>
    <w:rsid w:val="001E78F0"/>
    <w:rsid w:val="001E7B3C"/>
    <w:rsid w:val="001E7DE4"/>
    <w:rsid w:val="001E7EAC"/>
    <w:rsid w:val="001F0041"/>
    <w:rsid w:val="001F01DE"/>
    <w:rsid w:val="001F01DF"/>
    <w:rsid w:val="001F0225"/>
    <w:rsid w:val="001F02BB"/>
    <w:rsid w:val="001F04A1"/>
    <w:rsid w:val="001F04D8"/>
    <w:rsid w:val="001F0502"/>
    <w:rsid w:val="001F056A"/>
    <w:rsid w:val="001F069E"/>
    <w:rsid w:val="001F06F3"/>
    <w:rsid w:val="001F0748"/>
    <w:rsid w:val="001F0887"/>
    <w:rsid w:val="001F09EB"/>
    <w:rsid w:val="001F0BC7"/>
    <w:rsid w:val="001F0D28"/>
    <w:rsid w:val="001F0DD8"/>
    <w:rsid w:val="001F0E20"/>
    <w:rsid w:val="001F0F10"/>
    <w:rsid w:val="001F10F1"/>
    <w:rsid w:val="001F11EE"/>
    <w:rsid w:val="001F12A7"/>
    <w:rsid w:val="001F12CC"/>
    <w:rsid w:val="001F1321"/>
    <w:rsid w:val="001F1470"/>
    <w:rsid w:val="001F1557"/>
    <w:rsid w:val="001F1722"/>
    <w:rsid w:val="001F176F"/>
    <w:rsid w:val="001F1856"/>
    <w:rsid w:val="001F1A88"/>
    <w:rsid w:val="001F1AAF"/>
    <w:rsid w:val="001F1ACF"/>
    <w:rsid w:val="001F1CBA"/>
    <w:rsid w:val="001F1EA2"/>
    <w:rsid w:val="001F200D"/>
    <w:rsid w:val="001F207B"/>
    <w:rsid w:val="001F2328"/>
    <w:rsid w:val="001F24A1"/>
    <w:rsid w:val="001F24FF"/>
    <w:rsid w:val="001F25DC"/>
    <w:rsid w:val="001F2674"/>
    <w:rsid w:val="001F26D5"/>
    <w:rsid w:val="001F288A"/>
    <w:rsid w:val="001F28EF"/>
    <w:rsid w:val="001F29FD"/>
    <w:rsid w:val="001F2B1E"/>
    <w:rsid w:val="001F2C72"/>
    <w:rsid w:val="001F2DA1"/>
    <w:rsid w:val="001F2E7F"/>
    <w:rsid w:val="001F2EC5"/>
    <w:rsid w:val="001F2F86"/>
    <w:rsid w:val="001F312B"/>
    <w:rsid w:val="001F32DC"/>
    <w:rsid w:val="001F330A"/>
    <w:rsid w:val="001F3344"/>
    <w:rsid w:val="001F34C7"/>
    <w:rsid w:val="001F3849"/>
    <w:rsid w:val="001F39E6"/>
    <w:rsid w:val="001F3A2A"/>
    <w:rsid w:val="001F3A2F"/>
    <w:rsid w:val="001F3A99"/>
    <w:rsid w:val="001F3A9E"/>
    <w:rsid w:val="001F3B1B"/>
    <w:rsid w:val="001F3D36"/>
    <w:rsid w:val="001F3DC4"/>
    <w:rsid w:val="001F403C"/>
    <w:rsid w:val="001F4157"/>
    <w:rsid w:val="001F41AD"/>
    <w:rsid w:val="001F43CC"/>
    <w:rsid w:val="001F43FB"/>
    <w:rsid w:val="001F441F"/>
    <w:rsid w:val="001F44BE"/>
    <w:rsid w:val="001F4B81"/>
    <w:rsid w:val="001F4BA0"/>
    <w:rsid w:val="001F5083"/>
    <w:rsid w:val="001F50ED"/>
    <w:rsid w:val="001F5100"/>
    <w:rsid w:val="001F523A"/>
    <w:rsid w:val="001F5303"/>
    <w:rsid w:val="001F5366"/>
    <w:rsid w:val="001F55C0"/>
    <w:rsid w:val="001F5603"/>
    <w:rsid w:val="001F561D"/>
    <w:rsid w:val="001F574F"/>
    <w:rsid w:val="001F5B07"/>
    <w:rsid w:val="001F5C2A"/>
    <w:rsid w:val="001F5D4F"/>
    <w:rsid w:val="001F5E3B"/>
    <w:rsid w:val="001F5F5B"/>
    <w:rsid w:val="001F6011"/>
    <w:rsid w:val="001F6026"/>
    <w:rsid w:val="001F6126"/>
    <w:rsid w:val="001F638A"/>
    <w:rsid w:val="001F6583"/>
    <w:rsid w:val="001F676E"/>
    <w:rsid w:val="001F67F6"/>
    <w:rsid w:val="001F69E6"/>
    <w:rsid w:val="001F69FE"/>
    <w:rsid w:val="001F6A24"/>
    <w:rsid w:val="001F6C3B"/>
    <w:rsid w:val="001F6FC8"/>
    <w:rsid w:val="001F7147"/>
    <w:rsid w:val="001F75B5"/>
    <w:rsid w:val="001F7AC7"/>
    <w:rsid w:val="001F7AC8"/>
    <w:rsid w:val="001F7B09"/>
    <w:rsid w:val="001F7B4A"/>
    <w:rsid w:val="001F7B72"/>
    <w:rsid w:val="001F7C4B"/>
    <w:rsid w:val="00200500"/>
    <w:rsid w:val="00200623"/>
    <w:rsid w:val="00200752"/>
    <w:rsid w:val="002007F0"/>
    <w:rsid w:val="00200AA9"/>
    <w:rsid w:val="00200ABC"/>
    <w:rsid w:val="00200BE8"/>
    <w:rsid w:val="00200D66"/>
    <w:rsid w:val="0020137B"/>
    <w:rsid w:val="0020148B"/>
    <w:rsid w:val="002014AE"/>
    <w:rsid w:val="00201505"/>
    <w:rsid w:val="002015FC"/>
    <w:rsid w:val="002016D2"/>
    <w:rsid w:val="002018E2"/>
    <w:rsid w:val="00201AFC"/>
    <w:rsid w:val="00201B03"/>
    <w:rsid w:val="00201BB1"/>
    <w:rsid w:val="00201C0D"/>
    <w:rsid w:val="00201CF2"/>
    <w:rsid w:val="00201E79"/>
    <w:rsid w:val="00201F86"/>
    <w:rsid w:val="0020210E"/>
    <w:rsid w:val="002021CA"/>
    <w:rsid w:val="0020227A"/>
    <w:rsid w:val="002024BC"/>
    <w:rsid w:val="0020263D"/>
    <w:rsid w:val="0020276D"/>
    <w:rsid w:val="00202774"/>
    <w:rsid w:val="002028C1"/>
    <w:rsid w:val="002028F8"/>
    <w:rsid w:val="00202AA5"/>
    <w:rsid w:val="00202AA9"/>
    <w:rsid w:val="00202D71"/>
    <w:rsid w:val="00202D80"/>
    <w:rsid w:val="0020303C"/>
    <w:rsid w:val="00203041"/>
    <w:rsid w:val="002030FF"/>
    <w:rsid w:val="002031B3"/>
    <w:rsid w:val="002032BF"/>
    <w:rsid w:val="00203494"/>
    <w:rsid w:val="00203534"/>
    <w:rsid w:val="002037CA"/>
    <w:rsid w:val="00203933"/>
    <w:rsid w:val="00203A9C"/>
    <w:rsid w:val="00203B69"/>
    <w:rsid w:val="00203D7F"/>
    <w:rsid w:val="00203FE9"/>
    <w:rsid w:val="00204482"/>
    <w:rsid w:val="0020448E"/>
    <w:rsid w:val="0020477D"/>
    <w:rsid w:val="002048C4"/>
    <w:rsid w:val="002049D9"/>
    <w:rsid w:val="00204C22"/>
    <w:rsid w:val="00204D9A"/>
    <w:rsid w:val="00204ECE"/>
    <w:rsid w:val="00204FF3"/>
    <w:rsid w:val="0020500E"/>
    <w:rsid w:val="00205044"/>
    <w:rsid w:val="0020519C"/>
    <w:rsid w:val="00205508"/>
    <w:rsid w:val="002055F6"/>
    <w:rsid w:val="0020569C"/>
    <w:rsid w:val="00205900"/>
    <w:rsid w:val="00205915"/>
    <w:rsid w:val="0020595F"/>
    <w:rsid w:val="00205969"/>
    <w:rsid w:val="0020599A"/>
    <w:rsid w:val="00205A15"/>
    <w:rsid w:val="00205C2B"/>
    <w:rsid w:val="00205D79"/>
    <w:rsid w:val="00205E2F"/>
    <w:rsid w:val="00205F12"/>
    <w:rsid w:val="00205FE5"/>
    <w:rsid w:val="00206232"/>
    <w:rsid w:val="00206327"/>
    <w:rsid w:val="002064C0"/>
    <w:rsid w:val="002064D7"/>
    <w:rsid w:val="002067D7"/>
    <w:rsid w:val="002068DC"/>
    <w:rsid w:val="002069DE"/>
    <w:rsid w:val="00206A35"/>
    <w:rsid w:val="00206FA5"/>
    <w:rsid w:val="002070B8"/>
    <w:rsid w:val="002072CC"/>
    <w:rsid w:val="00207532"/>
    <w:rsid w:val="0020765C"/>
    <w:rsid w:val="00207676"/>
    <w:rsid w:val="00207B69"/>
    <w:rsid w:val="00207C46"/>
    <w:rsid w:val="00210235"/>
    <w:rsid w:val="002102BC"/>
    <w:rsid w:val="002105FF"/>
    <w:rsid w:val="00210697"/>
    <w:rsid w:val="002107BB"/>
    <w:rsid w:val="002107CA"/>
    <w:rsid w:val="002108E5"/>
    <w:rsid w:val="002108ED"/>
    <w:rsid w:val="002109D0"/>
    <w:rsid w:val="002109FD"/>
    <w:rsid w:val="00210A87"/>
    <w:rsid w:val="00210B78"/>
    <w:rsid w:val="00210CC3"/>
    <w:rsid w:val="00210D69"/>
    <w:rsid w:val="00210EC6"/>
    <w:rsid w:val="002111C4"/>
    <w:rsid w:val="002111C5"/>
    <w:rsid w:val="0021143B"/>
    <w:rsid w:val="00211614"/>
    <w:rsid w:val="0021172A"/>
    <w:rsid w:val="002117CC"/>
    <w:rsid w:val="0021185D"/>
    <w:rsid w:val="00211867"/>
    <w:rsid w:val="002118D7"/>
    <w:rsid w:val="00211AD0"/>
    <w:rsid w:val="00211B7F"/>
    <w:rsid w:val="00211C18"/>
    <w:rsid w:val="00211E12"/>
    <w:rsid w:val="00211E59"/>
    <w:rsid w:val="00211E69"/>
    <w:rsid w:val="00211FE2"/>
    <w:rsid w:val="0021202C"/>
    <w:rsid w:val="00212132"/>
    <w:rsid w:val="00212169"/>
    <w:rsid w:val="002121D5"/>
    <w:rsid w:val="00212482"/>
    <w:rsid w:val="00212691"/>
    <w:rsid w:val="00212844"/>
    <w:rsid w:val="00212917"/>
    <w:rsid w:val="00212BEA"/>
    <w:rsid w:val="00212C61"/>
    <w:rsid w:val="00212DBF"/>
    <w:rsid w:val="00212E4C"/>
    <w:rsid w:val="00213105"/>
    <w:rsid w:val="00213179"/>
    <w:rsid w:val="002132E9"/>
    <w:rsid w:val="0021343E"/>
    <w:rsid w:val="002136CA"/>
    <w:rsid w:val="0021374E"/>
    <w:rsid w:val="002137BF"/>
    <w:rsid w:val="00213901"/>
    <w:rsid w:val="00213956"/>
    <w:rsid w:val="00213C51"/>
    <w:rsid w:val="00213CBC"/>
    <w:rsid w:val="0021408B"/>
    <w:rsid w:val="002141B6"/>
    <w:rsid w:val="0021427E"/>
    <w:rsid w:val="00214393"/>
    <w:rsid w:val="00214402"/>
    <w:rsid w:val="00214422"/>
    <w:rsid w:val="00214445"/>
    <w:rsid w:val="002144DA"/>
    <w:rsid w:val="0021454E"/>
    <w:rsid w:val="0021457D"/>
    <w:rsid w:val="0021465E"/>
    <w:rsid w:val="002148BC"/>
    <w:rsid w:val="002149FD"/>
    <w:rsid w:val="00214A7F"/>
    <w:rsid w:val="00214E33"/>
    <w:rsid w:val="00214E7D"/>
    <w:rsid w:val="00215059"/>
    <w:rsid w:val="002150EA"/>
    <w:rsid w:val="00215163"/>
    <w:rsid w:val="002152BE"/>
    <w:rsid w:val="002152C5"/>
    <w:rsid w:val="0021577E"/>
    <w:rsid w:val="002159C3"/>
    <w:rsid w:val="00215D1A"/>
    <w:rsid w:val="00215DEB"/>
    <w:rsid w:val="00215FC5"/>
    <w:rsid w:val="0021611F"/>
    <w:rsid w:val="00216428"/>
    <w:rsid w:val="00216510"/>
    <w:rsid w:val="00216567"/>
    <w:rsid w:val="002165DE"/>
    <w:rsid w:val="00216708"/>
    <w:rsid w:val="002167F8"/>
    <w:rsid w:val="00216829"/>
    <w:rsid w:val="00216B68"/>
    <w:rsid w:val="00216C46"/>
    <w:rsid w:val="00216DF5"/>
    <w:rsid w:val="00216EFD"/>
    <w:rsid w:val="00216FED"/>
    <w:rsid w:val="00217022"/>
    <w:rsid w:val="00217054"/>
    <w:rsid w:val="00217522"/>
    <w:rsid w:val="00217535"/>
    <w:rsid w:val="002176E3"/>
    <w:rsid w:val="00217980"/>
    <w:rsid w:val="002179DE"/>
    <w:rsid w:val="00217A44"/>
    <w:rsid w:val="00217E47"/>
    <w:rsid w:val="00217E68"/>
    <w:rsid w:val="002201F3"/>
    <w:rsid w:val="002202F6"/>
    <w:rsid w:val="00220845"/>
    <w:rsid w:val="002208A5"/>
    <w:rsid w:val="00220A14"/>
    <w:rsid w:val="00220C9A"/>
    <w:rsid w:val="00220EE4"/>
    <w:rsid w:val="00220FAF"/>
    <w:rsid w:val="00221319"/>
    <w:rsid w:val="002213BA"/>
    <w:rsid w:val="002214BD"/>
    <w:rsid w:val="00221509"/>
    <w:rsid w:val="0022183A"/>
    <w:rsid w:val="002218B8"/>
    <w:rsid w:val="002218E5"/>
    <w:rsid w:val="00221A96"/>
    <w:rsid w:val="00221B5E"/>
    <w:rsid w:val="00221DBB"/>
    <w:rsid w:val="00221EC7"/>
    <w:rsid w:val="0022237D"/>
    <w:rsid w:val="0022247D"/>
    <w:rsid w:val="0022250E"/>
    <w:rsid w:val="002225EA"/>
    <w:rsid w:val="002226F0"/>
    <w:rsid w:val="00222871"/>
    <w:rsid w:val="00222918"/>
    <w:rsid w:val="002229E7"/>
    <w:rsid w:val="00222A64"/>
    <w:rsid w:val="00222D85"/>
    <w:rsid w:val="00222DC1"/>
    <w:rsid w:val="002233C8"/>
    <w:rsid w:val="0022372F"/>
    <w:rsid w:val="00223A42"/>
    <w:rsid w:val="00223A4C"/>
    <w:rsid w:val="00223AFA"/>
    <w:rsid w:val="00223B28"/>
    <w:rsid w:val="00223C18"/>
    <w:rsid w:val="00223E51"/>
    <w:rsid w:val="00224082"/>
    <w:rsid w:val="00224286"/>
    <w:rsid w:val="00224331"/>
    <w:rsid w:val="00224517"/>
    <w:rsid w:val="0022497C"/>
    <w:rsid w:val="00224980"/>
    <w:rsid w:val="00224B38"/>
    <w:rsid w:val="00224C33"/>
    <w:rsid w:val="00224D4F"/>
    <w:rsid w:val="00224D6F"/>
    <w:rsid w:val="00224D78"/>
    <w:rsid w:val="00224DB3"/>
    <w:rsid w:val="0022513F"/>
    <w:rsid w:val="0022524C"/>
    <w:rsid w:val="00225263"/>
    <w:rsid w:val="00225AC1"/>
    <w:rsid w:val="00225BA4"/>
    <w:rsid w:val="00225C17"/>
    <w:rsid w:val="00225DE7"/>
    <w:rsid w:val="00225ED5"/>
    <w:rsid w:val="00226310"/>
    <w:rsid w:val="0022637B"/>
    <w:rsid w:val="002263A0"/>
    <w:rsid w:val="002264D8"/>
    <w:rsid w:val="002264DD"/>
    <w:rsid w:val="00226513"/>
    <w:rsid w:val="002265A1"/>
    <w:rsid w:val="00226B7A"/>
    <w:rsid w:val="00226BE3"/>
    <w:rsid w:val="00226BEC"/>
    <w:rsid w:val="00226C0F"/>
    <w:rsid w:val="00226DB9"/>
    <w:rsid w:val="00226DCD"/>
    <w:rsid w:val="002270D4"/>
    <w:rsid w:val="0022711B"/>
    <w:rsid w:val="00227375"/>
    <w:rsid w:val="002273B8"/>
    <w:rsid w:val="002273FF"/>
    <w:rsid w:val="0022754B"/>
    <w:rsid w:val="002275A5"/>
    <w:rsid w:val="00227602"/>
    <w:rsid w:val="0022796D"/>
    <w:rsid w:val="00227C45"/>
    <w:rsid w:val="00227DA4"/>
    <w:rsid w:val="00227DE5"/>
    <w:rsid w:val="00230015"/>
    <w:rsid w:val="002300B4"/>
    <w:rsid w:val="002302EF"/>
    <w:rsid w:val="00230526"/>
    <w:rsid w:val="00230628"/>
    <w:rsid w:val="002307F0"/>
    <w:rsid w:val="00230BCC"/>
    <w:rsid w:val="00230BF8"/>
    <w:rsid w:val="00230C48"/>
    <w:rsid w:val="00230D63"/>
    <w:rsid w:val="00230D79"/>
    <w:rsid w:val="00230D83"/>
    <w:rsid w:val="00230E34"/>
    <w:rsid w:val="00230E83"/>
    <w:rsid w:val="00230E91"/>
    <w:rsid w:val="00230EE8"/>
    <w:rsid w:val="00230F0B"/>
    <w:rsid w:val="00230F77"/>
    <w:rsid w:val="00230F7E"/>
    <w:rsid w:val="002312DD"/>
    <w:rsid w:val="002313CE"/>
    <w:rsid w:val="00231455"/>
    <w:rsid w:val="002314BE"/>
    <w:rsid w:val="002315BC"/>
    <w:rsid w:val="00231632"/>
    <w:rsid w:val="00231639"/>
    <w:rsid w:val="002316FF"/>
    <w:rsid w:val="00231747"/>
    <w:rsid w:val="0023191B"/>
    <w:rsid w:val="00231954"/>
    <w:rsid w:val="00231A02"/>
    <w:rsid w:val="00231AA5"/>
    <w:rsid w:val="00231B62"/>
    <w:rsid w:val="00231FDA"/>
    <w:rsid w:val="00232176"/>
    <w:rsid w:val="00232263"/>
    <w:rsid w:val="002322F9"/>
    <w:rsid w:val="00232350"/>
    <w:rsid w:val="002324FE"/>
    <w:rsid w:val="002325C9"/>
    <w:rsid w:val="002325F0"/>
    <w:rsid w:val="0023262D"/>
    <w:rsid w:val="00232781"/>
    <w:rsid w:val="0023298E"/>
    <w:rsid w:val="002329FA"/>
    <w:rsid w:val="00232AAF"/>
    <w:rsid w:val="00232D77"/>
    <w:rsid w:val="00232D9E"/>
    <w:rsid w:val="00232F74"/>
    <w:rsid w:val="00232F81"/>
    <w:rsid w:val="00232FA8"/>
    <w:rsid w:val="0023304F"/>
    <w:rsid w:val="0023346A"/>
    <w:rsid w:val="002334CF"/>
    <w:rsid w:val="00233756"/>
    <w:rsid w:val="0023380D"/>
    <w:rsid w:val="00233A6D"/>
    <w:rsid w:val="00233ACD"/>
    <w:rsid w:val="00233C5B"/>
    <w:rsid w:val="0023406B"/>
    <w:rsid w:val="00234275"/>
    <w:rsid w:val="00234624"/>
    <w:rsid w:val="00234740"/>
    <w:rsid w:val="002347B9"/>
    <w:rsid w:val="0023484E"/>
    <w:rsid w:val="00234995"/>
    <w:rsid w:val="00234BCB"/>
    <w:rsid w:val="00234C6C"/>
    <w:rsid w:val="00234CA5"/>
    <w:rsid w:val="002350B6"/>
    <w:rsid w:val="002350D3"/>
    <w:rsid w:val="00235189"/>
    <w:rsid w:val="002351AC"/>
    <w:rsid w:val="002353F4"/>
    <w:rsid w:val="00235400"/>
    <w:rsid w:val="00235675"/>
    <w:rsid w:val="00235788"/>
    <w:rsid w:val="002357CC"/>
    <w:rsid w:val="002359C9"/>
    <w:rsid w:val="00235D4B"/>
    <w:rsid w:val="00235D60"/>
    <w:rsid w:val="00235D94"/>
    <w:rsid w:val="00235E76"/>
    <w:rsid w:val="00235FE9"/>
    <w:rsid w:val="002362F5"/>
    <w:rsid w:val="002366BA"/>
    <w:rsid w:val="00236865"/>
    <w:rsid w:val="002369E7"/>
    <w:rsid w:val="00236D5C"/>
    <w:rsid w:val="00236E06"/>
    <w:rsid w:val="0023729D"/>
    <w:rsid w:val="002373FA"/>
    <w:rsid w:val="0023754C"/>
    <w:rsid w:val="0023772D"/>
    <w:rsid w:val="0023773C"/>
    <w:rsid w:val="0023774E"/>
    <w:rsid w:val="00237877"/>
    <w:rsid w:val="0023793A"/>
    <w:rsid w:val="0023797C"/>
    <w:rsid w:val="00237A5E"/>
    <w:rsid w:val="00237D09"/>
    <w:rsid w:val="00237EAA"/>
    <w:rsid w:val="00237ED2"/>
    <w:rsid w:val="00240076"/>
    <w:rsid w:val="002402AE"/>
    <w:rsid w:val="00240525"/>
    <w:rsid w:val="00240589"/>
    <w:rsid w:val="0024064A"/>
    <w:rsid w:val="00240CFC"/>
    <w:rsid w:val="00240D42"/>
    <w:rsid w:val="00240D87"/>
    <w:rsid w:val="00241023"/>
    <w:rsid w:val="002410E4"/>
    <w:rsid w:val="002411AE"/>
    <w:rsid w:val="002412A1"/>
    <w:rsid w:val="002412F2"/>
    <w:rsid w:val="0024161A"/>
    <w:rsid w:val="00241649"/>
    <w:rsid w:val="00241A9E"/>
    <w:rsid w:val="00241AA9"/>
    <w:rsid w:val="00241BB6"/>
    <w:rsid w:val="00241CDB"/>
    <w:rsid w:val="00241E34"/>
    <w:rsid w:val="00241EFB"/>
    <w:rsid w:val="00241F42"/>
    <w:rsid w:val="00241F4E"/>
    <w:rsid w:val="00241F88"/>
    <w:rsid w:val="002420EB"/>
    <w:rsid w:val="002421F5"/>
    <w:rsid w:val="002422CA"/>
    <w:rsid w:val="002424AD"/>
    <w:rsid w:val="002426D4"/>
    <w:rsid w:val="00242868"/>
    <w:rsid w:val="00242933"/>
    <w:rsid w:val="002429A4"/>
    <w:rsid w:val="00242B94"/>
    <w:rsid w:val="00242D46"/>
    <w:rsid w:val="00242E1E"/>
    <w:rsid w:val="00242E92"/>
    <w:rsid w:val="00243113"/>
    <w:rsid w:val="00243193"/>
    <w:rsid w:val="00243897"/>
    <w:rsid w:val="00243A26"/>
    <w:rsid w:val="00243A2D"/>
    <w:rsid w:val="00243B02"/>
    <w:rsid w:val="00243C14"/>
    <w:rsid w:val="00243C3C"/>
    <w:rsid w:val="00243D55"/>
    <w:rsid w:val="00243E2B"/>
    <w:rsid w:val="0024431A"/>
    <w:rsid w:val="00244436"/>
    <w:rsid w:val="00244583"/>
    <w:rsid w:val="0024458B"/>
    <w:rsid w:val="002445C6"/>
    <w:rsid w:val="00244657"/>
    <w:rsid w:val="00244918"/>
    <w:rsid w:val="00244BBF"/>
    <w:rsid w:val="00244D58"/>
    <w:rsid w:val="00244E00"/>
    <w:rsid w:val="00244E48"/>
    <w:rsid w:val="0024502F"/>
    <w:rsid w:val="00245583"/>
    <w:rsid w:val="002455AA"/>
    <w:rsid w:val="0024560C"/>
    <w:rsid w:val="002456E2"/>
    <w:rsid w:val="00245847"/>
    <w:rsid w:val="00245A7C"/>
    <w:rsid w:val="00245AE6"/>
    <w:rsid w:val="00245DE9"/>
    <w:rsid w:val="00245F2E"/>
    <w:rsid w:val="00245FC0"/>
    <w:rsid w:val="00246052"/>
    <w:rsid w:val="002460AD"/>
    <w:rsid w:val="002460CA"/>
    <w:rsid w:val="00246431"/>
    <w:rsid w:val="002464DB"/>
    <w:rsid w:val="0024652B"/>
    <w:rsid w:val="0024674A"/>
    <w:rsid w:val="002467CF"/>
    <w:rsid w:val="002467D5"/>
    <w:rsid w:val="0024687C"/>
    <w:rsid w:val="00246975"/>
    <w:rsid w:val="00246A77"/>
    <w:rsid w:val="00246C0C"/>
    <w:rsid w:val="002471A4"/>
    <w:rsid w:val="00247539"/>
    <w:rsid w:val="0024772C"/>
    <w:rsid w:val="0024779D"/>
    <w:rsid w:val="00247968"/>
    <w:rsid w:val="002479A7"/>
    <w:rsid w:val="00247AA0"/>
    <w:rsid w:val="00247DEF"/>
    <w:rsid w:val="00250054"/>
    <w:rsid w:val="002500F7"/>
    <w:rsid w:val="00250100"/>
    <w:rsid w:val="0025015B"/>
    <w:rsid w:val="0025022E"/>
    <w:rsid w:val="002502B2"/>
    <w:rsid w:val="002502E6"/>
    <w:rsid w:val="0025031E"/>
    <w:rsid w:val="00250510"/>
    <w:rsid w:val="0025059A"/>
    <w:rsid w:val="00250799"/>
    <w:rsid w:val="002509F3"/>
    <w:rsid w:val="00250BD0"/>
    <w:rsid w:val="00250CEC"/>
    <w:rsid w:val="0025104D"/>
    <w:rsid w:val="00251444"/>
    <w:rsid w:val="002514B3"/>
    <w:rsid w:val="002514C2"/>
    <w:rsid w:val="0025154E"/>
    <w:rsid w:val="002516DE"/>
    <w:rsid w:val="0025178B"/>
    <w:rsid w:val="00251854"/>
    <w:rsid w:val="002519B4"/>
    <w:rsid w:val="00251CB8"/>
    <w:rsid w:val="00251D5E"/>
    <w:rsid w:val="00251E07"/>
    <w:rsid w:val="0025206B"/>
    <w:rsid w:val="00252099"/>
    <w:rsid w:val="002522B2"/>
    <w:rsid w:val="00252364"/>
    <w:rsid w:val="0025246F"/>
    <w:rsid w:val="00252617"/>
    <w:rsid w:val="002526B6"/>
    <w:rsid w:val="002526D4"/>
    <w:rsid w:val="00252727"/>
    <w:rsid w:val="0025284B"/>
    <w:rsid w:val="00252A38"/>
    <w:rsid w:val="00252B89"/>
    <w:rsid w:val="00252CD2"/>
    <w:rsid w:val="00252D3F"/>
    <w:rsid w:val="00252E3A"/>
    <w:rsid w:val="00252EEB"/>
    <w:rsid w:val="00252EEC"/>
    <w:rsid w:val="00252FD7"/>
    <w:rsid w:val="00253034"/>
    <w:rsid w:val="0025303E"/>
    <w:rsid w:val="00253174"/>
    <w:rsid w:val="00253193"/>
    <w:rsid w:val="002532E2"/>
    <w:rsid w:val="002533E4"/>
    <w:rsid w:val="00253584"/>
    <w:rsid w:val="002535D9"/>
    <w:rsid w:val="0025362B"/>
    <w:rsid w:val="002537BB"/>
    <w:rsid w:val="002537C2"/>
    <w:rsid w:val="00253A1D"/>
    <w:rsid w:val="00253A48"/>
    <w:rsid w:val="00253AF1"/>
    <w:rsid w:val="00253C40"/>
    <w:rsid w:val="00253CDC"/>
    <w:rsid w:val="00253D5A"/>
    <w:rsid w:val="00253DCC"/>
    <w:rsid w:val="00253E5F"/>
    <w:rsid w:val="002544A0"/>
    <w:rsid w:val="00254528"/>
    <w:rsid w:val="00254629"/>
    <w:rsid w:val="00254636"/>
    <w:rsid w:val="00254768"/>
    <w:rsid w:val="00254839"/>
    <w:rsid w:val="002548F3"/>
    <w:rsid w:val="00254AF0"/>
    <w:rsid w:val="00254D02"/>
    <w:rsid w:val="00254E54"/>
    <w:rsid w:val="00254F9D"/>
    <w:rsid w:val="00255147"/>
    <w:rsid w:val="002551E3"/>
    <w:rsid w:val="00255271"/>
    <w:rsid w:val="00255AEA"/>
    <w:rsid w:val="00255BC4"/>
    <w:rsid w:val="00255EF8"/>
    <w:rsid w:val="00255F0A"/>
    <w:rsid w:val="002560E4"/>
    <w:rsid w:val="002560E7"/>
    <w:rsid w:val="002562CD"/>
    <w:rsid w:val="0025645A"/>
    <w:rsid w:val="002566F6"/>
    <w:rsid w:val="0025674C"/>
    <w:rsid w:val="00256B46"/>
    <w:rsid w:val="00256B74"/>
    <w:rsid w:val="00256C9B"/>
    <w:rsid w:val="00256CD7"/>
    <w:rsid w:val="00256D25"/>
    <w:rsid w:val="00256D36"/>
    <w:rsid w:val="00256EF2"/>
    <w:rsid w:val="00256F2E"/>
    <w:rsid w:val="00256FAC"/>
    <w:rsid w:val="002571B1"/>
    <w:rsid w:val="00257249"/>
    <w:rsid w:val="002574F3"/>
    <w:rsid w:val="00257572"/>
    <w:rsid w:val="002575FA"/>
    <w:rsid w:val="002576B5"/>
    <w:rsid w:val="002577AA"/>
    <w:rsid w:val="002578E7"/>
    <w:rsid w:val="002579C8"/>
    <w:rsid w:val="00257ACD"/>
    <w:rsid w:val="0026026A"/>
    <w:rsid w:val="00260308"/>
    <w:rsid w:val="00260459"/>
    <w:rsid w:val="00260A12"/>
    <w:rsid w:val="00260DB7"/>
    <w:rsid w:val="00260F6A"/>
    <w:rsid w:val="00260FBC"/>
    <w:rsid w:val="00261151"/>
    <w:rsid w:val="00261176"/>
    <w:rsid w:val="002612D0"/>
    <w:rsid w:val="00261330"/>
    <w:rsid w:val="002614CC"/>
    <w:rsid w:val="0026155C"/>
    <w:rsid w:val="002618A0"/>
    <w:rsid w:val="00261914"/>
    <w:rsid w:val="00261A26"/>
    <w:rsid w:val="00261CEC"/>
    <w:rsid w:val="00262251"/>
    <w:rsid w:val="002622FC"/>
    <w:rsid w:val="002623C1"/>
    <w:rsid w:val="002625FB"/>
    <w:rsid w:val="00262723"/>
    <w:rsid w:val="00262829"/>
    <w:rsid w:val="00262A24"/>
    <w:rsid w:val="00262A5A"/>
    <w:rsid w:val="00262D83"/>
    <w:rsid w:val="00262F15"/>
    <w:rsid w:val="002631CE"/>
    <w:rsid w:val="0026337E"/>
    <w:rsid w:val="00263426"/>
    <w:rsid w:val="00263673"/>
    <w:rsid w:val="00263733"/>
    <w:rsid w:val="002637F5"/>
    <w:rsid w:val="00263833"/>
    <w:rsid w:val="0026388B"/>
    <w:rsid w:val="00263A23"/>
    <w:rsid w:val="00263AB4"/>
    <w:rsid w:val="00263B14"/>
    <w:rsid w:val="00263F1B"/>
    <w:rsid w:val="00263F81"/>
    <w:rsid w:val="00263FBC"/>
    <w:rsid w:val="0026408B"/>
    <w:rsid w:val="002640E9"/>
    <w:rsid w:val="002641CD"/>
    <w:rsid w:val="0026430B"/>
    <w:rsid w:val="002644B3"/>
    <w:rsid w:val="002644F0"/>
    <w:rsid w:val="0026456B"/>
    <w:rsid w:val="00264593"/>
    <w:rsid w:val="002645F9"/>
    <w:rsid w:val="002648B0"/>
    <w:rsid w:val="002648D3"/>
    <w:rsid w:val="00264912"/>
    <w:rsid w:val="00264BB2"/>
    <w:rsid w:val="00264BB7"/>
    <w:rsid w:val="00264CAC"/>
    <w:rsid w:val="00264CF6"/>
    <w:rsid w:val="00264E70"/>
    <w:rsid w:val="00265013"/>
    <w:rsid w:val="002650D0"/>
    <w:rsid w:val="0026515D"/>
    <w:rsid w:val="00265185"/>
    <w:rsid w:val="00265265"/>
    <w:rsid w:val="0026552B"/>
    <w:rsid w:val="0026560E"/>
    <w:rsid w:val="002656A3"/>
    <w:rsid w:val="002656EC"/>
    <w:rsid w:val="002658F9"/>
    <w:rsid w:val="00265CEA"/>
    <w:rsid w:val="00265EB1"/>
    <w:rsid w:val="00266001"/>
    <w:rsid w:val="00266080"/>
    <w:rsid w:val="002660B4"/>
    <w:rsid w:val="0026612B"/>
    <w:rsid w:val="00266312"/>
    <w:rsid w:val="002663E6"/>
    <w:rsid w:val="002665C1"/>
    <w:rsid w:val="0026660F"/>
    <w:rsid w:val="0026669C"/>
    <w:rsid w:val="002667D4"/>
    <w:rsid w:val="0026684C"/>
    <w:rsid w:val="00266CE0"/>
    <w:rsid w:val="00266F80"/>
    <w:rsid w:val="00266FB5"/>
    <w:rsid w:val="00267074"/>
    <w:rsid w:val="0026721F"/>
    <w:rsid w:val="0026724B"/>
    <w:rsid w:val="002673FC"/>
    <w:rsid w:val="002675D4"/>
    <w:rsid w:val="00267698"/>
    <w:rsid w:val="002676B3"/>
    <w:rsid w:val="002678F2"/>
    <w:rsid w:val="002679A2"/>
    <w:rsid w:val="00267EE0"/>
    <w:rsid w:val="00267EF1"/>
    <w:rsid w:val="00267FDB"/>
    <w:rsid w:val="002700E5"/>
    <w:rsid w:val="00270350"/>
    <w:rsid w:val="002703F7"/>
    <w:rsid w:val="00270528"/>
    <w:rsid w:val="002705D0"/>
    <w:rsid w:val="00270888"/>
    <w:rsid w:val="002708D1"/>
    <w:rsid w:val="0027095D"/>
    <w:rsid w:val="00270B9B"/>
    <w:rsid w:val="00270CBC"/>
    <w:rsid w:val="00270ECC"/>
    <w:rsid w:val="002710DB"/>
    <w:rsid w:val="00271423"/>
    <w:rsid w:val="00271718"/>
    <w:rsid w:val="00271733"/>
    <w:rsid w:val="00271C22"/>
    <w:rsid w:val="00271D2F"/>
    <w:rsid w:val="00271D3B"/>
    <w:rsid w:val="00271D73"/>
    <w:rsid w:val="00271E55"/>
    <w:rsid w:val="00271F7A"/>
    <w:rsid w:val="00271FD8"/>
    <w:rsid w:val="00272031"/>
    <w:rsid w:val="002720BE"/>
    <w:rsid w:val="002720BF"/>
    <w:rsid w:val="0027225A"/>
    <w:rsid w:val="002722A3"/>
    <w:rsid w:val="00272420"/>
    <w:rsid w:val="002724D2"/>
    <w:rsid w:val="00272770"/>
    <w:rsid w:val="002727FF"/>
    <w:rsid w:val="002729CB"/>
    <w:rsid w:val="00272A9A"/>
    <w:rsid w:val="00272C2B"/>
    <w:rsid w:val="00272C93"/>
    <w:rsid w:val="00272D11"/>
    <w:rsid w:val="00272DD5"/>
    <w:rsid w:val="00272F18"/>
    <w:rsid w:val="00273002"/>
    <w:rsid w:val="002732BD"/>
    <w:rsid w:val="00273356"/>
    <w:rsid w:val="00273363"/>
    <w:rsid w:val="00273616"/>
    <w:rsid w:val="0027370C"/>
    <w:rsid w:val="002737A7"/>
    <w:rsid w:val="002738C8"/>
    <w:rsid w:val="00273941"/>
    <w:rsid w:val="0027395D"/>
    <w:rsid w:val="00273A0C"/>
    <w:rsid w:val="00273EF6"/>
    <w:rsid w:val="0027419B"/>
    <w:rsid w:val="002742FB"/>
    <w:rsid w:val="00274432"/>
    <w:rsid w:val="00274579"/>
    <w:rsid w:val="002747B7"/>
    <w:rsid w:val="0027484E"/>
    <w:rsid w:val="00274CB4"/>
    <w:rsid w:val="00274E87"/>
    <w:rsid w:val="00274EE2"/>
    <w:rsid w:val="002752A2"/>
    <w:rsid w:val="002754DD"/>
    <w:rsid w:val="002755FA"/>
    <w:rsid w:val="00275725"/>
    <w:rsid w:val="00275B52"/>
    <w:rsid w:val="00275B63"/>
    <w:rsid w:val="00275C79"/>
    <w:rsid w:val="00275F7D"/>
    <w:rsid w:val="00275FD0"/>
    <w:rsid w:val="00276178"/>
    <w:rsid w:val="0027621A"/>
    <w:rsid w:val="0027621B"/>
    <w:rsid w:val="002764DC"/>
    <w:rsid w:val="00276794"/>
    <w:rsid w:val="002767A8"/>
    <w:rsid w:val="00276837"/>
    <w:rsid w:val="002768F4"/>
    <w:rsid w:val="002769D8"/>
    <w:rsid w:val="00276CAE"/>
    <w:rsid w:val="0027701E"/>
    <w:rsid w:val="00277074"/>
    <w:rsid w:val="00277121"/>
    <w:rsid w:val="00277239"/>
    <w:rsid w:val="002773FF"/>
    <w:rsid w:val="002775DA"/>
    <w:rsid w:val="002776C5"/>
    <w:rsid w:val="00277A11"/>
    <w:rsid w:val="00277A88"/>
    <w:rsid w:val="00277E73"/>
    <w:rsid w:val="00280065"/>
    <w:rsid w:val="0028029B"/>
    <w:rsid w:val="002802CC"/>
    <w:rsid w:val="002806D1"/>
    <w:rsid w:val="002807BB"/>
    <w:rsid w:val="00280918"/>
    <w:rsid w:val="00280A13"/>
    <w:rsid w:val="00280A75"/>
    <w:rsid w:val="00280D35"/>
    <w:rsid w:val="00280E58"/>
    <w:rsid w:val="00280E78"/>
    <w:rsid w:val="00280F32"/>
    <w:rsid w:val="002810C1"/>
    <w:rsid w:val="002810F1"/>
    <w:rsid w:val="00281171"/>
    <w:rsid w:val="0028126B"/>
    <w:rsid w:val="002813E5"/>
    <w:rsid w:val="00281611"/>
    <w:rsid w:val="002817F4"/>
    <w:rsid w:val="002819C5"/>
    <w:rsid w:val="00281AA6"/>
    <w:rsid w:val="00281AE5"/>
    <w:rsid w:val="00281D6D"/>
    <w:rsid w:val="00281F0B"/>
    <w:rsid w:val="002820DC"/>
    <w:rsid w:val="002826E7"/>
    <w:rsid w:val="0028281C"/>
    <w:rsid w:val="00282946"/>
    <w:rsid w:val="00282BD0"/>
    <w:rsid w:val="00282BDA"/>
    <w:rsid w:val="00282BF6"/>
    <w:rsid w:val="00282D29"/>
    <w:rsid w:val="00282F9B"/>
    <w:rsid w:val="00282FE1"/>
    <w:rsid w:val="002833FC"/>
    <w:rsid w:val="00283601"/>
    <w:rsid w:val="00283650"/>
    <w:rsid w:val="00283687"/>
    <w:rsid w:val="002836FD"/>
    <w:rsid w:val="00283750"/>
    <w:rsid w:val="002837E6"/>
    <w:rsid w:val="002838B0"/>
    <w:rsid w:val="00283AC3"/>
    <w:rsid w:val="00283AD6"/>
    <w:rsid w:val="00283BE8"/>
    <w:rsid w:val="00283BEB"/>
    <w:rsid w:val="00283DA5"/>
    <w:rsid w:val="00283DF0"/>
    <w:rsid w:val="00283EA2"/>
    <w:rsid w:val="00283F53"/>
    <w:rsid w:val="00283FAF"/>
    <w:rsid w:val="00283FB9"/>
    <w:rsid w:val="0028445A"/>
    <w:rsid w:val="002844C1"/>
    <w:rsid w:val="00284652"/>
    <w:rsid w:val="00284788"/>
    <w:rsid w:val="002847A3"/>
    <w:rsid w:val="002849FC"/>
    <w:rsid w:val="00284AA0"/>
    <w:rsid w:val="00284B42"/>
    <w:rsid w:val="00284D0F"/>
    <w:rsid w:val="00284D12"/>
    <w:rsid w:val="00284D79"/>
    <w:rsid w:val="00284DC2"/>
    <w:rsid w:val="00284E57"/>
    <w:rsid w:val="00285271"/>
    <w:rsid w:val="0028530E"/>
    <w:rsid w:val="0028546A"/>
    <w:rsid w:val="0028548B"/>
    <w:rsid w:val="0028549C"/>
    <w:rsid w:val="0028569C"/>
    <w:rsid w:val="00285713"/>
    <w:rsid w:val="0028592D"/>
    <w:rsid w:val="00285A20"/>
    <w:rsid w:val="00285A82"/>
    <w:rsid w:val="00285AA4"/>
    <w:rsid w:val="00285BF9"/>
    <w:rsid w:val="00285E4D"/>
    <w:rsid w:val="00286126"/>
    <w:rsid w:val="002862C3"/>
    <w:rsid w:val="0028640E"/>
    <w:rsid w:val="002864A3"/>
    <w:rsid w:val="00286879"/>
    <w:rsid w:val="002868A2"/>
    <w:rsid w:val="002868AE"/>
    <w:rsid w:val="00286B4E"/>
    <w:rsid w:val="00286B88"/>
    <w:rsid w:val="00286D37"/>
    <w:rsid w:val="00286EAC"/>
    <w:rsid w:val="002870A3"/>
    <w:rsid w:val="002870CE"/>
    <w:rsid w:val="00287182"/>
    <w:rsid w:val="002871E3"/>
    <w:rsid w:val="002872C3"/>
    <w:rsid w:val="0028738D"/>
    <w:rsid w:val="0028743D"/>
    <w:rsid w:val="002876DF"/>
    <w:rsid w:val="00287798"/>
    <w:rsid w:val="0028783C"/>
    <w:rsid w:val="00287CBB"/>
    <w:rsid w:val="00287D27"/>
    <w:rsid w:val="00287D72"/>
    <w:rsid w:val="00287E3A"/>
    <w:rsid w:val="00287E57"/>
    <w:rsid w:val="002903E1"/>
    <w:rsid w:val="00290461"/>
    <w:rsid w:val="0029055E"/>
    <w:rsid w:val="00290B35"/>
    <w:rsid w:val="00290E63"/>
    <w:rsid w:val="002911E0"/>
    <w:rsid w:val="00291579"/>
    <w:rsid w:val="00291A55"/>
    <w:rsid w:val="00291BE9"/>
    <w:rsid w:val="00291E68"/>
    <w:rsid w:val="00292205"/>
    <w:rsid w:val="0029253D"/>
    <w:rsid w:val="002927D6"/>
    <w:rsid w:val="00292ADC"/>
    <w:rsid w:val="00292B57"/>
    <w:rsid w:val="00292BBA"/>
    <w:rsid w:val="00292C1A"/>
    <w:rsid w:val="00292DA0"/>
    <w:rsid w:val="0029303C"/>
    <w:rsid w:val="00293084"/>
    <w:rsid w:val="002930F6"/>
    <w:rsid w:val="002931B1"/>
    <w:rsid w:val="00293265"/>
    <w:rsid w:val="002933E8"/>
    <w:rsid w:val="00293816"/>
    <w:rsid w:val="002938A1"/>
    <w:rsid w:val="0029390F"/>
    <w:rsid w:val="00293964"/>
    <w:rsid w:val="00293BF5"/>
    <w:rsid w:val="00293D85"/>
    <w:rsid w:val="00293EF3"/>
    <w:rsid w:val="00294271"/>
    <w:rsid w:val="0029445D"/>
    <w:rsid w:val="0029449D"/>
    <w:rsid w:val="0029458D"/>
    <w:rsid w:val="0029461A"/>
    <w:rsid w:val="0029464A"/>
    <w:rsid w:val="002947C5"/>
    <w:rsid w:val="00294972"/>
    <w:rsid w:val="002949B8"/>
    <w:rsid w:val="00294B35"/>
    <w:rsid w:val="00294C9F"/>
    <w:rsid w:val="00294E88"/>
    <w:rsid w:val="00294F21"/>
    <w:rsid w:val="002950BB"/>
    <w:rsid w:val="0029518F"/>
    <w:rsid w:val="0029532F"/>
    <w:rsid w:val="00295481"/>
    <w:rsid w:val="002957AB"/>
    <w:rsid w:val="002958CD"/>
    <w:rsid w:val="002959D4"/>
    <w:rsid w:val="002959F0"/>
    <w:rsid w:val="00295AA7"/>
    <w:rsid w:val="00295C64"/>
    <w:rsid w:val="00295CBD"/>
    <w:rsid w:val="00295CE7"/>
    <w:rsid w:val="0029615C"/>
    <w:rsid w:val="00296186"/>
    <w:rsid w:val="00296253"/>
    <w:rsid w:val="00296473"/>
    <w:rsid w:val="002964FB"/>
    <w:rsid w:val="00296555"/>
    <w:rsid w:val="002965BF"/>
    <w:rsid w:val="0029660E"/>
    <w:rsid w:val="002966D2"/>
    <w:rsid w:val="00296873"/>
    <w:rsid w:val="002968A0"/>
    <w:rsid w:val="002968FF"/>
    <w:rsid w:val="00296951"/>
    <w:rsid w:val="00296983"/>
    <w:rsid w:val="002969A7"/>
    <w:rsid w:val="00296A55"/>
    <w:rsid w:val="00296ACF"/>
    <w:rsid w:val="00296B5A"/>
    <w:rsid w:val="002970BA"/>
    <w:rsid w:val="0029715F"/>
    <w:rsid w:val="002971CC"/>
    <w:rsid w:val="00297263"/>
    <w:rsid w:val="002973E3"/>
    <w:rsid w:val="002974CE"/>
    <w:rsid w:val="002974FD"/>
    <w:rsid w:val="00297913"/>
    <w:rsid w:val="00297A15"/>
    <w:rsid w:val="00297BF0"/>
    <w:rsid w:val="00297FAD"/>
    <w:rsid w:val="002A016F"/>
    <w:rsid w:val="002A02F4"/>
    <w:rsid w:val="002A0555"/>
    <w:rsid w:val="002A06EC"/>
    <w:rsid w:val="002A0776"/>
    <w:rsid w:val="002A083F"/>
    <w:rsid w:val="002A0980"/>
    <w:rsid w:val="002A09B0"/>
    <w:rsid w:val="002A09B6"/>
    <w:rsid w:val="002A0B99"/>
    <w:rsid w:val="002A0EDE"/>
    <w:rsid w:val="002A0FAD"/>
    <w:rsid w:val="002A1019"/>
    <w:rsid w:val="002A10C7"/>
    <w:rsid w:val="002A129F"/>
    <w:rsid w:val="002A16EB"/>
    <w:rsid w:val="002A1909"/>
    <w:rsid w:val="002A19AD"/>
    <w:rsid w:val="002A19B1"/>
    <w:rsid w:val="002A19EA"/>
    <w:rsid w:val="002A1AFE"/>
    <w:rsid w:val="002A1D18"/>
    <w:rsid w:val="002A2043"/>
    <w:rsid w:val="002A24F3"/>
    <w:rsid w:val="002A252A"/>
    <w:rsid w:val="002A25FE"/>
    <w:rsid w:val="002A2B3B"/>
    <w:rsid w:val="002A2B4F"/>
    <w:rsid w:val="002A2C13"/>
    <w:rsid w:val="002A2DCA"/>
    <w:rsid w:val="002A309E"/>
    <w:rsid w:val="002A31D5"/>
    <w:rsid w:val="002A323B"/>
    <w:rsid w:val="002A323F"/>
    <w:rsid w:val="002A32F1"/>
    <w:rsid w:val="002A33AF"/>
    <w:rsid w:val="002A33B2"/>
    <w:rsid w:val="002A34D7"/>
    <w:rsid w:val="002A3524"/>
    <w:rsid w:val="002A3672"/>
    <w:rsid w:val="002A3907"/>
    <w:rsid w:val="002A3B8E"/>
    <w:rsid w:val="002A3BBC"/>
    <w:rsid w:val="002A3C36"/>
    <w:rsid w:val="002A3F69"/>
    <w:rsid w:val="002A40BF"/>
    <w:rsid w:val="002A41AF"/>
    <w:rsid w:val="002A4339"/>
    <w:rsid w:val="002A44F5"/>
    <w:rsid w:val="002A4627"/>
    <w:rsid w:val="002A46C4"/>
    <w:rsid w:val="002A473A"/>
    <w:rsid w:val="002A4847"/>
    <w:rsid w:val="002A4A0F"/>
    <w:rsid w:val="002A4F78"/>
    <w:rsid w:val="002A5107"/>
    <w:rsid w:val="002A514B"/>
    <w:rsid w:val="002A52F3"/>
    <w:rsid w:val="002A54F1"/>
    <w:rsid w:val="002A57F4"/>
    <w:rsid w:val="002A58F5"/>
    <w:rsid w:val="002A596A"/>
    <w:rsid w:val="002A59AB"/>
    <w:rsid w:val="002A59CC"/>
    <w:rsid w:val="002A59F6"/>
    <w:rsid w:val="002A5B62"/>
    <w:rsid w:val="002A5BE0"/>
    <w:rsid w:val="002A61CD"/>
    <w:rsid w:val="002A61D2"/>
    <w:rsid w:val="002A62AF"/>
    <w:rsid w:val="002A633F"/>
    <w:rsid w:val="002A6391"/>
    <w:rsid w:val="002A63A6"/>
    <w:rsid w:val="002A66E8"/>
    <w:rsid w:val="002A6846"/>
    <w:rsid w:val="002A69FB"/>
    <w:rsid w:val="002A6A6B"/>
    <w:rsid w:val="002A6BF7"/>
    <w:rsid w:val="002A6C51"/>
    <w:rsid w:val="002A6C9F"/>
    <w:rsid w:val="002A6D49"/>
    <w:rsid w:val="002A6E38"/>
    <w:rsid w:val="002A70CD"/>
    <w:rsid w:val="002A712C"/>
    <w:rsid w:val="002A7332"/>
    <w:rsid w:val="002A76D3"/>
    <w:rsid w:val="002A77AD"/>
    <w:rsid w:val="002A7A42"/>
    <w:rsid w:val="002A7AE3"/>
    <w:rsid w:val="002A7AED"/>
    <w:rsid w:val="002A7B20"/>
    <w:rsid w:val="002A7B80"/>
    <w:rsid w:val="002A7C12"/>
    <w:rsid w:val="002B03BF"/>
    <w:rsid w:val="002B0427"/>
    <w:rsid w:val="002B05D7"/>
    <w:rsid w:val="002B06DC"/>
    <w:rsid w:val="002B0978"/>
    <w:rsid w:val="002B0994"/>
    <w:rsid w:val="002B09F2"/>
    <w:rsid w:val="002B0AE8"/>
    <w:rsid w:val="002B0C21"/>
    <w:rsid w:val="002B0CCC"/>
    <w:rsid w:val="002B0E61"/>
    <w:rsid w:val="002B0FF4"/>
    <w:rsid w:val="002B147D"/>
    <w:rsid w:val="002B14D7"/>
    <w:rsid w:val="002B17D3"/>
    <w:rsid w:val="002B1A2C"/>
    <w:rsid w:val="002B1A69"/>
    <w:rsid w:val="002B1B0D"/>
    <w:rsid w:val="002B1C84"/>
    <w:rsid w:val="002B20AC"/>
    <w:rsid w:val="002B2418"/>
    <w:rsid w:val="002B24B5"/>
    <w:rsid w:val="002B263A"/>
    <w:rsid w:val="002B2709"/>
    <w:rsid w:val="002B2789"/>
    <w:rsid w:val="002B27BD"/>
    <w:rsid w:val="002B2853"/>
    <w:rsid w:val="002B2A44"/>
    <w:rsid w:val="002B2AFC"/>
    <w:rsid w:val="002B2BD1"/>
    <w:rsid w:val="002B2C23"/>
    <w:rsid w:val="002B2C2F"/>
    <w:rsid w:val="002B30FE"/>
    <w:rsid w:val="002B35F4"/>
    <w:rsid w:val="002B386B"/>
    <w:rsid w:val="002B38B5"/>
    <w:rsid w:val="002B38D2"/>
    <w:rsid w:val="002B3912"/>
    <w:rsid w:val="002B3974"/>
    <w:rsid w:val="002B3A48"/>
    <w:rsid w:val="002B3C53"/>
    <w:rsid w:val="002B3CAE"/>
    <w:rsid w:val="002B3DFB"/>
    <w:rsid w:val="002B4075"/>
    <w:rsid w:val="002B4083"/>
    <w:rsid w:val="002B41B8"/>
    <w:rsid w:val="002B4343"/>
    <w:rsid w:val="002B460A"/>
    <w:rsid w:val="002B4670"/>
    <w:rsid w:val="002B4851"/>
    <w:rsid w:val="002B4AFB"/>
    <w:rsid w:val="002B4C3A"/>
    <w:rsid w:val="002B4C62"/>
    <w:rsid w:val="002B4DDE"/>
    <w:rsid w:val="002B4DE7"/>
    <w:rsid w:val="002B4E7A"/>
    <w:rsid w:val="002B50F5"/>
    <w:rsid w:val="002B5206"/>
    <w:rsid w:val="002B5207"/>
    <w:rsid w:val="002B5254"/>
    <w:rsid w:val="002B5417"/>
    <w:rsid w:val="002B55D5"/>
    <w:rsid w:val="002B562A"/>
    <w:rsid w:val="002B5692"/>
    <w:rsid w:val="002B5799"/>
    <w:rsid w:val="002B5ADB"/>
    <w:rsid w:val="002B5BC4"/>
    <w:rsid w:val="002B5C9D"/>
    <w:rsid w:val="002B5D5E"/>
    <w:rsid w:val="002B5E17"/>
    <w:rsid w:val="002B5E4B"/>
    <w:rsid w:val="002B605F"/>
    <w:rsid w:val="002B6174"/>
    <w:rsid w:val="002B643A"/>
    <w:rsid w:val="002B64E6"/>
    <w:rsid w:val="002B65E1"/>
    <w:rsid w:val="002B6848"/>
    <w:rsid w:val="002B686B"/>
    <w:rsid w:val="002B6901"/>
    <w:rsid w:val="002B694F"/>
    <w:rsid w:val="002B6C14"/>
    <w:rsid w:val="002B6D21"/>
    <w:rsid w:val="002B6DC7"/>
    <w:rsid w:val="002B6F14"/>
    <w:rsid w:val="002B6F6E"/>
    <w:rsid w:val="002B713D"/>
    <w:rsid w:val="002B714E"/>
    <w:rsid w:val="002B7171"/>
    <w:rsid w:val="002B7251"/>
    <w:rsid w:val="002B730B"/>
    <w:rsid w:val="002B7348"/>
    <w:rsid w:val="002B73A9"/>
    <w:rsid w:val="002B792B"/>
    <w:rsid w:val="002B7D69"/>
    <w:rsid w:val="002B7D6D"/>
    <w:rsid w:val="002B7EF6"/>
    <w:rsid w:val="002B7F8F"/>
    <w:rsid w:val="002C0008"/>
    <w:rsid w:val="002C0228"/>
    <w:rsid w:val="002C02AF"/>
    <w:rsid w:val="002C0594"/>
    <w:rsid w:val="002C061A"/>
    <w:rsid w:val="002C091C"/>
    <w:rsid w:val="002C0A4F"/>
    <w:rsid w:val="002C110D"/>
    <w:rsid w:val="002C11DA"/>
    <w:rsid w:val="002C1202"/>
    <w:rsid w:val="002C1272"/>
    <w:rsid w:val="002C13E1"/>
    <w:rsid w:val="002C14CC"/>
    <w:rsid w:val="002C1519"/>
    <w:rsid w:val="002C1559"/>
    <w:rsid w:val="002C16CF"/>
    <w:rsid w:val="002C1817"/>
    <w:rsid w:val="002C1931"/>
    <w:rsid w:val="002C1B81"/>
    <w:rsid w:val="002C1D81"/>
    <w:rsid w:val="002C1DCB"/>
    <w:rsid w:val="002C1FFE"/>
    <w:rsid w:val="002C251A"/>
    <w:rsid w:val="002C252E"/>
    <w:rsid w:val="002C2588"/>
    <w:rsid w:val="002C2654"/>
    <w:rsid w:val="002C2723"/>
    <w:rsid w:val="002C275B"/>
    <w:rsid w:val="002C27A7"/>
    <w:rsid w:val="002C2A03"/>
    <w:rsid w:val="002C2E02"/>
    <w:rsid w:val="002C32D0"/>
    <w:rsid w:val="002C32DD"/>
    <w:rsid w:val="002C3503"/>
    <w:rsid w:val="002C3727"/>
    <w:rsid w:val="002C381D"/>
    <w:rsid w:val="002C385A"/>
    <w:rsid w:val="002C38F5"/>
    <w:rsid w:val="002C3910"/>
    <w:rsid w:val="002C3DE3"/>
    <w:rsid w:val="002C3EBD"/>
    <w:rsid w:val="002C3FFE"/>
    <w:rsid w:val="002C40FE"/>
    <w:rsid w:val="002C41CC"/>
    <w:rsid w:val="002C41D2"/>
    <w:rsid w:val="002C4634"/>
    <w:rsid w:val="002C4886"/>
    <w:rsid w:val="002C4962"/>
    <w:rsid w:val="002C4ABB"/>
    <w:rsid w:val="002C4C45"/>
    <w:rsid w:val="002C4CA2"/>
    <w:rsid w:val="002C4EE5"/>
    <w:rsid w:val="002C504C"/>
    <w:rsid w:val="002C5493"/>
    <w:rsid w:val="002C5639"/>
    <w:rsid w:val="002C57C5"/>
    <w:rsid w:val="002C5882"/>
    <w:rsid w:val="002C58C3"/>
    <w:rsid w:val="002C5B2F"/>
    <w:rsid w:val="002C5CF8"/>
    <w:rsid w:val="002C5D38"/>
    <w:rsid w:val="002C5D3F"/>
    <w:rsid w:val="002C6023"/>
    <w:rsid w:val="002C61EA"/>
    <w:rsid w:val="002C63F7"/>
    <w:rsid w:val="002C654A"/>
    <w:rsid w:val="002C69C0"/>
    <w:rsid w:val="002C6C0E"/>
    <w:rsid w:val="002C6DF1"/>
    <w:rsid w:val="002C6EE8"/>
    <w:rsid w:val="002C6F2C"/>
    <w:rsid w:val="002C6FD5"/>
    <w:rsid w:val="002C7454"/>
    <w:rsid w:val="002C7491"/>
    <w:rsid w:val="002C7503"/>
    <w:rsid w:val="002C75ED"/>
    <w:rsid w:val="002C76BE"/>
    <w:rsid w:val="002C76EB"/>
    <w:rsid w:val="002C777F"/>
    <w:rsid w:val="002C779D"/>
    <w:rsid w:val="002C780D"/>
    <w:rsid w:val="002C78C6"/>
    <w:rsid w:val="002C79C1"/>
    <w:rsid w:val="002C7A2A"/>
    <w:rsid w:val="002C7AD2"/>
    <w:rsid w:val="002C7BF0"/>
    <w:rsid w:val="002C7C2E"/>
    <w:rsid w:val="002C7CC0"/>
    <w:rsid w:val="002C7CD4"/>
    <w:rsid w:val="002C7D6D"/>
    <w:rsid w:val="002C7F95"/>
    <w:rsid w:val="002D0221"/>
    <w:rsid w:val="002D040B"/>
    <w:rsid w:val="002D06B1"/>
    <w:rsid w:val="002D08CD"/>
    <w:rsid w:val="002D0B7D"/>
    <w:rsid w:val="002D0C94"/>
    <w:rsid w:val="002D11DC"/>
    <w:rsid w:val="002D1475"/>
    <w:rsid w:val="002D14B8"/>
    <w:rsid w:val="002D1527"/>
    <w:rsid w:val="002D1610"/>
    <w:rsid w:val="002D1742"/>
    <w:rsid w:val="002D185F"/>
    <w:rsid w:val="002D1935"/>
    <w:rsid w:val="002D194F"/>
    <w:rsid w:val="002D19A2"/>
    <w:rsid w:val="002D19F5"/>
    <w:rsid w:val="002D1A11"/>
    <w:rsid w:val="002D1D9E"/>
    <w:rsid w:val="002D1DB9"/>
    <w:rsid w:val="002D1ECB"/>
    <w:rsid w:val="002D2169"/>
    <w:rsid w:val="002D225B"/>
    <w:rsid w:val="002D241D"/>
    <w:rsid w:val="002D246C"/>
    <w:rsid w:val="002D24FA"/>
    <w:rsid w:val="002D2529"/>
    <w:rsid w:val="002D2797"/>
    <w:rsid w:val="002D28D9"/>
    <w:rsid w:val="002D28DA"/>
    <w:rsid w:val="002D2934"/>
    <w:rsid w:val="002D2ADC"/>
    <w:rsid w:val="002D2AE2"/>
    <w:rsid w:val="002D2B06"/>
    <w:rsid w:val="002D2C1E"/>
    <w:rsid w:val="002D2E45"/>
    <w:rsid w:val="002D2EE2"/>
    <w:rsid w:val="002D2F14"/>
    <w:rsid w:val="002D312F"/>
    <w:rsid w:val="002D31A0"/>
    <w:rsid w:val="002D3201"/>
    <w:rsid w:val="002D32F8"/>
    <w:rsid w:val="002D3318"/>
    <w:rsid w:val="002D348A"/>
    <w:rsid w:val="002D365F"/>
    <w:rsid w:val="002D39BF"/>
    <w:rsid w:val="002D39C3"/>
    <w:rsid w:val="002D3A5D"/>
    <w:rsid w:val="002D3BB6"/>
    <w:rsid w:val="002D3C04"/>
    <w:rsid w:val="002D3DF3"/>
    <w:rsid w:val="002D404A"/>
    <w:rsid w:val="002D405E"/>
    <w:rsid w:val="002D44B7"/>
    <w:rsid w:val="002D45AA"/>
    <w:rsid w:val="002D4714"/>
    <w:rsid w:val="002D4744"/>
    <w:rsid w:val="002D4811"/>
    <w:rsid w:val="002D4827"/>
    <w:rsid w:val="002D48A3"/>
    <w:rsid w:val="002D4B7D"/>
    <w:rsid w:val="002D4C6B"/>
    <w:rsid w:val="002D4C6D"/>
    <w:rsid w:val="002D4CA7"/>
    <w:rsid w:val="002D4F76"/>
    <w:rsid w:val="002D50C1"/>
    <w:rsid w:val="002D5163"/>
    <w:rsid w:val="002D51B6"/>
    <w:rsid w:val="002D5315"/>
    <w:rsid w:val="002D5328"/>
    <w:rsid w:val="002D57B4"/>
    <w:rsid w:val="002D57FA"/>
    <w:rsid w:val="002D5931"/>
    <w:rsid w:val="002D5A2C"/>
    <w:rsid w:val="002D5C89"/>
    <w:rsid w:val="002D611E"/>
    <w:rsid w:val="002D6249"/>
    <w:rsid w:val="002D6324"/>
    <w:rsid w:val="002D65C3"/>
    <w:rsid w:val="002D65DB"/>
    <w:rsid w:val="002D6729"/>
    <w:rsid w:val="002D685D"/>
    <w:rsid w:val="002D699D"/>
    <w:rsid w:val="002D6A9C"/>
    <w:rsid w:val="002D6BAC"/>
    <w:rsid w:val="002D6BE8"/>
    <w:rsid w:val="002D6C3E"/>
    <w:rsid w:val="002D706B"/>
    <w:rsid w:val="002D71B0"/>
    <w:rsid w:val="002D758E"/>
    <w:rsid w:val="002D76A0"/>
    <w:rsid w:val="002D76ED"/>
    <w:rsid w:val="002D770A"/>
    <w:rsid w:val="002D7771"/>
    <w:rsid w:val="002D78C2"/>
    <w:rsid w:val="002D7AF9"/>
    <w:rsid w:val="002D7B1D"/>
    <w:rsid w:val="002D7B6C"/>
    <w:rsid w:val="002D7C3C"/>
    <w:rsid w:val="002D7EA8"/>
    <w:rsid w:val="002D7FBF"/>
    <w:rsid w:val="002E0144"/>
    <w:rsid w:val="002E0174"/>
    <w:rsid w:val="002E028E"/>
    <w:rsid w:val="002E0398"/>
    <w:rsid w:val="002E0597"/>
    <w:rsid w:val="002E05F7"/>
    <w:rsid w:val="002E083A"/>
    <w:rsid w:val="002E09D7"/>
    <w:rsid w:val="002E0A0E"/>
    <w:rsid w:val="002E0AFF"/>
    <w:rsid w:val="002E0C11"/>
    <w:rsid w:val="002E0DC8"/>
    <w:rsid w:val="002E0F7B"/>
    <w:rsid w:val="002E103F"/>
    <w:rsid w:val="002E106D"/>
    <w:rsid w:val="002E11DF"/>
    <w:rsid w:val="002E12B6"/>
    <w:rsid w:val="002E132E"/>
    <w:rsid w:val="002E1793"/>
    <w:rsid w:val="002E1829"/>
    <w:rsid w:val="002E19F3"/>
    <w:rsid w:val="002E1A87"/>
    <w:rsid w:val="002E1AFE"/>
    <w:rsid w:val="002E1D0F"/>
    <w:rsid w:val="002E1F03"/>
    <w:rsid w:val="002E23F9"/>
    <w:rsid w:val="002E2657"/>
    <w:rsid w:val="002E2687"/>
    <w:rsid w:val="002E278A"/>
    <w:rsid w:val="002E2817"/>
    <w:rsid w:val="002E2885"/>
    <w:rsid w:val="002E2A8B"/>
    <w:rsid w:val="002E2C86"/>
    <w:rsid w:val="002E2D13"/>
    <w:rsid w:val="002E2D20"/>
    <w:rsid w:val="002E2FB9"/>
    <w:rsid w:val="002E3177"/>
    <w:rsid w:val="002E332A"/>
    <w:rsid w:val="002E34E8"/>
    <w:rsid w:val="002E40DB"/>
    <w:rsid w:val="002E410D"/>
    <w:rsid w:val="002E4360"/>
    <w:rsid w:val="002E44F8"/>
    <w:rsid w:val="002E46FF"/>
    <w:rsid w:val="002E48C4"/>
    <w:rsid w:val="002E4B7F"/>
    <w:rsid w:val="002E4CFE"/>
    <w:rsid w:val="002E4D42"/>
    <w:rsid w:val="002E4D59"/>
    <w:rsid w:val="002E4F72"/>
    <w:rsid w:val="002E5040"/>
    <w:rsid w:val="002E50B7"/>
    <w:rsid w:val="002E51A9"/>
    <w:rsid w:val="002E5547"/>
    <w:rsid w:val="002E55AC"/>
    <w:rsid w:val="002E563D"/>
    <w:rsid w:val="002E5727"/>
    <w:rsid w:val="002E576F"/>
    <w:rsid w:val="002E5894"/>
    <w:rsid w:val="002E593A"/>
    <w:rsid w:val="002E5AB5"/>
    <w:rsid w:val="002E5CAA"/>
    <w:rsid w:val="002E5DDD"/>
    <w:rsid w:val="002E60C7"/>
    <w:rsid w:val="002E62D1"/>
    <w:rsid w:val="002E62F1"/>
    <w:rsid w:val="002E6368"/>
    <w:rsid w:val="002E648B"/>
    <w:rsid w:val="002E64A8"/>
    <w:rsid w:val="002E64B3"/>
    <w:rsid w:val="002E6507"/>
    <w:rsid w:val="002E6586"/>
    <w:rsid w:val="002E662C"/>
    <w:rsid w:val="002E66F1"/>
    <w:rsid w:val="002E675C"/>
    <w:rsid w:val="002E678F"/>
    <w:rsid w:val="002E6871"/>
    <w:rsid w:val="002E6A67"/>
    <w:rsid w:val="002E6D96"/>
    <w:rsid w:val="002E6DB9"/>
    <w:rsid w:val="002E6DDC"/>
    <w:rsid w:val="002E7089"/>
    <w:rsid w:val="002E709C"/>
    <w:rsid w:val="002E71A6"/>
    <w:rsid w:val="002E71F7"/>
    <w:rsid w:val="002E7227"/>
    <w:rsid w:val="002E733A"/>
    <w:rsid w:val="002E74B1"/>
    <w:rsid w:val="002E7697"/>
    <w:rsid w:val="002E797D"/>
    <w:rsid w:val="002E7C3E"/>
    <w:rsid w:val="002E7C93"/>
    <w:rsid w:val="002E7CF3"/>
    <w:rsid w:val="002E7E57"/>
    <w:rsid w:val="002F0197"/>
    <w:rsid w:val="002F04E5"/>
    <w:rsid w:val="002F07D1"/>
    <w:rsid w:val="002F0823"/>
    <w:rsid w:val="002F0C13"/>
    <w:rsid w:val="002F0DC8"/>
    <w:rsid w:val="002F0DE5"/>
    <w:rsid w:val="002F0F3D"/>
    <w:rsid w:val="002F0F7A"/>
    <w:rsid w:val="002F0F9D"/>
    <w:rsid w:val="002F11CA"/>
    <w:rsid w:val="002F122C"/>
    <w:rsid w:val="002F13BB"/>
    <w:rsid w:val="002F1530"/>
    <w:rsid w:val="002F1DB2"/>
    <w:rsid w:val="002F1DFF"/>
    <w:rsid w:val="002F1F2E"/>
    <w:rsid w:val="002F2190"/>
    <w:rsid w:val="002F22C7"/>
    <w:rsid w:val="002F23C0"/>
    <w:rsid w:val="002F2666"/>
    <w:rsid w:val="002F26EE"/>
    <w:rsid w:val="002F27A6"/>
    <w:rsid w:val="002F2835"/>
    <w:rsid w:val="002F29FD"/>
    <w:rsid w:val="002F2C12"/>
    <w:rsid w:val="002F2E3F"/>
    <w:rsid w:val="002F3037"/>
    <w:rsid w:val="002F30E1"/>
    <w:rsid w:val="002F315D"/>
    <w:rsid w:val="002F3217"/>
    <w:rsid w:val="002F3218"/>
    <w:rsid w:val="002F3356"/>
    <w:rsid w:val="002F3497"/>
    <w:rsid w:val="002F364F"/>
    <w:rsid w:val="002F370B"/>
    <w:rsid w:val="002F38D6"/>
    <w:rsid w:val="002F3A60"/>
    <w:rsid w:val="002F3C04"/>
    <w:rsid w:val="002F3CC6"/>
    <w:rsid w:val="002F3D21"/>
    <w:rsid w:val="002F3EF2"/>
    <w:rsid w:val="002F3EFC"/>
    <w:rsid w:val="002F4191"/>
    <w:rsid w:val="002F43A9"/>
    <w:rsid w:val="002F45E3"/>
    <w:rsid w:val="002F4877"/>
    <w:rsid w:val="002F4A4E"/>
    <w:rsid w:val="002F4BDC"/>
    <w:rsid w:val="002F4E03"/>
    <w:rsid w:val="002F4E8C"/>
    <w:rsid w:val="002F51ED"/>
    <w:rsid w:val="002F5237"/>
    <w:rsid w:val="002F52CF"/>
    <w:rsid w:val="002F5577"/>
    <w:rsid w:val="002F5579"/>
    <w:rsid w:val="002F5583"/>
    <w:rsid w:val="002F56C6"/>
    <w:rsid w:val="002F56EA"/>
    <w:rsid w:val="002F571F"/>
    <w:rsid w:val="002F57E9"/>
    <w:rsid w:val="002F581F"/>
    <w:rsid w:val="002F5A68"/>
    <w:rsid w:val="002F5E91"/>
    <w:rsid w:val="002F643D"/>
    <w:rsid w:val="002F6797"/>
    <w:rsid w:val="002F693E"/>
    <w:rsid w:val="002F69B7"/>
    <w:rsid w:val="002F6AE2"/>
    <w:rsid w:val="002F6D35"/>
    <w:rsid w:val="002F6EA3"/>
    <w:rsid w:val="002F6EC6"/>
    <w:rsid w:val="002F6F71"/>
    <w:rsid w:val="002F6FDF"/>
    <w:rsid w:val="002F70B6"/>
    <w:rsid w:val="002F7249"/>
    <w:rsid w:val="002F7265"/>
    <w:rsid w:val="002F72C3"/>
    <w:rsid w:val="002F74B8"/>
    <w:rsid w:val="002F7586"/>
    <w:rsid w:val="002F771B"/>
    <w:rsid w:val="002F784A"/>
    <w:rsid w:val="002F7A60"/>
    <w:rsid w:val="002F7C9F"/>
    <w:rsid w:val="002F7EE4"/>
    <w:rsid w:val="003005D8"/>
    <w:rsid w:val="00300E8F"/>
    <w:rsid w:val="00300EFE"/>
    <w:rsid w:val="00301046"/>
    <w:rsid w:val="003011F8"/>
    <w:rsid w:val="00301417"/>
    <w:rsid w:val="00301425"/>
    <w:rsid w:val="003014DA"/>
    <w:rsid w:val="00301960"/>
    <w:rsid w:val="0030197D"/>
    <w:rsid w:val="00301A5B"/>
    <w:rsid w:val="00301C5A"/>
    <w:rsid w:val="00301DE2"/>
    <w:rsid w:val="00301F1F"/>
    <w:rsid w:val="00301FCB"/>
    <w:rsid w:val="00302133"/>
    <w:rsid w:val="003021D2"/>
    <w:rsid w:val="00302358"/>
    <w:rsid w:val="00302597"/>
    <w:rsid w:val="00302689"/>
    <w:rsid w:val="00302707"/>
    <w:rsid w:val="0030289E"/>
    <w:rsid w:val="00302C8D"/>
    <w:rsid w:val="00302F39"/>
    <w:rsid w:val="00302FB3"/>
    <w:rsid w:val="00303085"/>
    <w:rsid w:val="0030331D"/>
    <w:rsid w:val="00303505"/>
    <w:rsid w:val="0030352C"/>
    <w:rsid w:val="003035EA"/>
    <w:rsid w:val="003039AF"/>
    <w:rsid w:val="00303AA7"/>
    <w:rsid w:val="00303BD6"/>
    <w:rsid w:val="00303FF7"/>
    <w:rsid w:val="0030434A"/>
    <w:rsid w:val="00304352"/>
    <w:rsid w:val="00304374"/>
    <w:rsid w:val="003043BF"/>
    <w:rsid w:val="003043FC"/>
    <w:rsid w:val="0030443A"/>
    <w:rsid w:val="003045FF"/>
    <w:rsid w:val="0030468A"/>
    <w:rsid w:val="00304786"/>
    <w:rsid w:val="0030496E"/>
    <w:rsid w:val="00304D71"/>
    <w:rsid w:val="00304DBD"/>
    <w:rsid w:val="00304E3B"/>
    <w:rsid w:val="00304E40"/>
    <w:rsid w:val="00304E7A"/>
    <w:rsid w:val="0030505B"/>
    <w:rsid w:val="00305069"/>
    <w:rsid w:val="00305203"/>
    <w:rsid w:val="003052F8"/>
    <w:rsid w:val="003054F7"/>
    <w:rsid w:val="00305747"/>
    <w:rsid w:val="0030579A"/>
    <w:rsid w:val="003057D6"/>
    <w:rsid w:val="0030598C"/>
    <w:rsid w:val="00305A97"/>
    <w:rsid w:val="00305BAE"/>
    <w:rsid w:val="00305D3C"/>
    <w:rsid w:val="00305FA5"/>
    <w:rsid w:val="003062FB"/>
    <w:rsid w:val="0030647E"/>
    <w:rsid w:val="0030652A"/>
    <w:rsid w:val="00306619"/>
    <w:rsid w:val="00306625"/>
    <w:rsid w:val="0030673C"/>
    <w:rsid w:val="0030674F"/>
    <w:rsid w:val="00306939"/>
    <w:rsid w:val="00306B0B"/>
    <w:rsid w:val="00306C1A"/>
    <w:rsid w:val="00306DB3"/>
    <w:rsid w:val="0030725A"/>
    <w:rsid w:val="003072A7"/>
    <w:rsid w:val="00307426"/>
    <w:rsid w:val="003076DB"/>
    <w:rsid w:val="00307A53"/>
    <w:rsid w:val="00307B89"/>
    <w:rsid w:val="00307CAE"/>
    <w:rsid w:val="00307D3D"/>
    <w:rsid w:val="00307ED1"/>
    <w:rsid w:val="00307EED"/>
    <w:rsid w:val="00307FA8"/>
    <w:rsid w:val="00310082"/>
    <w:rsid w:val="003100CE"/>
    <w:rsid w:val="00310160"/>
    <w:rsid w:val="0031036D"/>
    <w:rsid w:val="00310416"/>
    <w:rsid w:val="00310438"/>
    <w:rsid w:val="00310503"/>
    <w:rsid w:val="003105E3"/>
    <w:rsid w:val="00310664"/>
    <w:rsid w:val="003106B8"/>
    <w:rsid w:val="00310728"/>
    <w:rsid w:val="00310950"/>
    <w:rsid w:val="00310A40"/>
    <w:rsid w:val="00310B80"/>
    <w:rsid w:val="00310C40"/>
    <w:rsid w:val="00310CA5"/>
    <w:rsid w:val="00310CDA"/>
    <w:rsid w:val="00310E3C"/>
    <w:rsid w:val="0031114B"/>
    <w:rsid w:val="0031127D"/>
    <w:rsid w:val="003112D1"/>
    <w:rsid w:val="003112DE"/>
    <w:rsid w:val="003112E0"/>
    <w:rsid w:val="00311416"/>
    <w:rsid w:val="00311441"/>
    <w:rsid w:val="0031178E"/>
    <w:rsid w:val="003117C4"/>
    <w:rsid w:val="003119E6"/>
    <w:rsid w:val="00311D00"/>
    <w:rsid w:val="00312006"/>
    <w:rsid w:val="00312194"/>
    <w:rsid w:val="003121D5"/>
    <w:rsid w:val="00312522"/>
    <w:rsid w:val="003125D1"/>
    <w:rsid w:val="003125D7"/>
    <w:rsid w:val="0031271E"/>
    <w:rsid w:val="00312842"/>
    <w:rsid w:val="0031289B"/>
    <w:rsid w:val="00312D50"/>
    <w:rsid w:val="003130AC"/>
    <w:rsid w:val="0031329E"/>
    <w:rsid w:val="0031331B"/>
    <w:rsid w:val="003134B0"/>
    <w:rsid w:val="00313534"/>
    <w:rsid w:val="003136EB"/>
    <w:rsid w:val="0031373A"/>
    <w:rsid w:val="003139A9"/>
    <w:rsid w:val="00313A6B"/>
    <w:rsid w:val="00313B67"/>
    <w:rsid w:val="00313DF7"/>
    <w:rsid w:val="00313DFA"/>
    <w:rsid w:val="00313EBC"/>
    <w:rsid w:val="00313F38"/>
    <w:rsid w:val="0031406B"/>
    <w:rsid w:val="003141F5"/>
    <w:rsid w:val="003142A4"/>
    <w:rsid w:val="0031450E"/>
    <w:rsid w:val="003145C5"/>
    <w:rsid w:val="0031461C"/>
    <w:rsid w:val="003146AC"/>
    <w:rsid w:val="0031473A"/>
    <w:rsid w:val="003147B8"/>
    <w:rsid w:val="003148D1"/>
    <w:rsid w:val="00314AD3"/>
    <w:rsid w:val="00314ADD"/>
    <w:rsid w:val="00314B87"/>
    <w:rsid w:val="00314D2B"/>
    <w:rsid w:val="00314E49"/>
    <w:rsid w:val="00314E84"/>
    <w:rsid w:val="00314EC1"/>
    <w:rsid w:val="00314FB0"/>
    <w:rsid w:val="00315157"/>
    <w:rsid w:val="00315229"/>
    <w:rsid w:val="003155B4"/>
    <w:rsid w:val="003158A3"/>
    <w:rsid w:val="00315A48"/>
    <w:rsid w:val="00315B49"/>
    <w:rsid w:val="00315B7D"/>
    <w:rsid w:val="00315CFA"/>
    <w:rsid w:val="00315D2C"/>
    <w:rsid w:val="00315EDE"/>
    <w:rsid w:val="00315F18"/>
    <w:rsid w:val="00315FCB"/>
    <w:rsid w:val="003160F4"/>
    <w:rsid w:val="00316128"/>
    <w:rsid w:val="00316148"/>
    <w:rsid w:val="003161AD"/>
    <w:rsid w:val="003162F6"/>
    <w:rsid w:val="0031637D"/>
    <w:rsid w:val="003164BE"/>
    <w:rsid w:val="0031672E"/>
    <w:rsid w:val="00316878"/>
    <w:rsid w:val="00316942"/>
    <w:rsid w:val="003169E5"/>
    <w:rsid w:val="00316E18"/>
    <w:rsid w:val="00317017"/>
    <w:rsid w:val="00317070"/>
    <w:rsid w:val="00317087"/>
    <w:rsid w:val="00317189"/>
    <w:rsid w:val="003171D6"/>
    <w:rsid w:val="0031729C"/>
    <w:rsid w:val="003173D0"/>
    <w:rsid w:val="0031757B"/>
    <w:rsid w:val="003178C0"/>
    <w:rsid w:val="00317CA5"/>
    <w:rsid w:val="00317D52"/>
    <w:rsid w:val="00317E43"/>
    <w:rsid w:val="00317EDA"/>
    <w:rsid w:val="00320126"/>
    <w:rsid w:val="003201ED"/>
    <w:rsid w:val="00320631"/>
    <w:rsid w:val="0032066B"/>
    <w:rsid w:val="0032070E"/>
    <w:rsid w:val="0032092E"/>
    <w:rsid w:val="00320AA2"/>
    <w:rsid w:val="00320AEA"/>
    <w:rsid w:val="00320AEC"/>
    <w:rsid w:val="00320DDC"/>
    <w:rsid w:val="00321213"/>
    <w:rsid w:val="00321236"/>
    <w:rsid w:val="00321601"/>
    <w:rsid w:val="00321757"/>
    <w:rsid w:val="00321949"/>
    <w:rsid w:val="00321AB1"/>
    <w:rsid w:val="00321B69"/>
    <w:rsid w:val="00321CD3"/>
    <w:rsid w:val="00321CEF"/>
    <w:rsid w:val="00321DAA"/>
    <w:rsid w:val="00321DAD"/>
    <w:rsid w:val="00321E21"/>
    <w:rsid w:val="0032200F"/>
    <w:rsid w:val="0032214F"/>
    <w:rsid w:val="003222C3"/>
    <w:rsid w:val="0032236A"/>
    <w:rsid w:val="003224C9"/>
    <w:rsid w:val="003225C2"/>
    <w:rsid w:val="003228AA"/>
    <w:rsid w:val="003228FA"/>
    <w:rsid w:val="00322975"/>
    <w:rsid w:val="00322977"/>
    <w:rsid w:val="00322B17"/>
    <w:rsid w:val="00322F91"/>
    <w:rsid w:val="003231F1"/>
    <w:rsid w:val="00323329"/>
    <w:rsid w:val="003234B0"/>
    <w:rsid w:val="00323892"/>
    <w:rsid w:val="00323D8D"/>
    <w:rsid w:val="00323E9D"/>
    <w:rsid w:val="0032411B"/>
    <w:rsid w:val="0032428B"/>
    <w:rsid w:val="00324292"/>
    <w:rsid w:val="003243A7"/>
    <w:rsid w:val="003245C7"/>
    <w:rsid w:val="003246E4"/>
    <w:rsid w:val="003247A1"/>
    <w:rsid w:val="003247DB"/>
    <w:rsid w:val="003247E1"/>
    <w:rsid w:val="00324A07"/>
    <w:rsid w:val="00324BE5"/>
    <w:rsid w:val="00325064"/>
    <w:rsid w:val="00325196"/>
    <w:rsid w:val="0032523C"/>
    <w:rsid w:val="00325245"/>
    <w:rsid w:val="003252E4"/>
    <w:rsid w:val="003253FB"/>
    <w:rsid w:val="00325540"/>
    <w:rsid w:val="003256AB"/>
    <w:rsid w:val="003256DC"/>
    <w:rsid w:val="00325730"/>
    <w:rsid w:val="00325A15"/>
    <w:rsid w:val="00325BBE"/>
    <w:rsid w:val="00325C2A"/>
    <w:rsid w:val="00325E81"/>
    <w:rsid w:val="0032606A"/>
    <w:rsid w:val="003260D1"/>
    <w:rsid w:val="003265CD"/>
    <w:rsid w:val="003266B3"/>
    <w:rsid w:val="00326806"/>
    <w:rsid w:val="00326862"/>
    <w:rsid w:val="0032691C"/>
    <w:rsid w:val="003269E9"/>
    <w:rsid w:val="00326A09"/>
    <w:rsid w:val="00326C49"/>
    <w:rsid w:val="00326C6F"/>
    <w:rsid w:val="00326CDA"/>
    <w:rsid w:val="00326D27"/>
    <w:rsid w:val="00326D81"/>
    <w:rsid w:val="00326DBE"/>
    <w:rsid w:val="00326E5D"/>
    <w:rsid w:val="00326FCD"/>
    <w:rsid w:val="00327034"/>
    <w:rsid w:val="00327042"/>
    <w:rsid w:val="003274C7"/>
    <w:rsid w:val="003279B2"/>
    <w:rsid w:val="003279F8"/>
    <w:rsid w:val="00327A3A"/>
    <w:rsid w:val="00327AEE"/>
    <w:rsid w:val="00327AFE"/>
    <w:rsid w:val="00327B45"/>
    <w:rsid w:val="00327D26"/>
    <w:rsid w:val="00327D79"/>
    <w:rsid w:val="00327D87"/>
    <w:rsid w:val="00327E1F"/>
    <w:rsid w:val="0033000D"/>
    <w:rsid w:val="00330388"/>
    <w:rsid w:val="00330433"/>
    <w:rsid w:val="0033059F"/>
    <w:rsid w:val="00330691"/>
    <w:rsid w:val="00330910"/>
    <w:rsid w:val="00330ACC"/>
    <w:rsid w:val="00330C28"/>
    <w:rsid w:val="00330C86"/>
    <w:rsid w:val="00330D4F"/>
    <w:rsid w:val="00330D7A"/>
    <w:rsid w:val="00330E87"/>
    <w:rsid w:val="00331042"/>
    <w:rsid w:val="00331757"/>
    <w:rsid w:val="003317A2"/>
    <w:rsid w:val="00331905"/>
    <w:rsid w:val="00331A84"/>
    <w:rsid w:val="00331C23"/>
    <w:rsid w:val="00331CA5"/>
    <w:rsid w:val="00331E10"/>
    <w:rsid w:val="00331F6C"/>
    <w:rsid w:val="00331FA2"/>
    <w:rsid w:val="00331FC8"/>
    <w:rsid w:val="00331FE4"/>
    <w:rsid w:val="00332449"/>
    <w:rsid w:val="00332461"/>
    <w:rsid w:val="003324A6"/>
    <w:rsid w:val="003325C0"/>
    <w:rsid w:val="003326BE"/>
    <w:rsid w:val="003330EE"/>
    <w:rsid w:val="003332C8"/>
    <w:rsid w:val="0033337F"/>
    <w:rsid w:val="00333438"/>
    <w:rsid w:val="0033361A"/>
    <w:rsid w:val="0033364E"/>
    <w:rsid w:val="0033381D"/>
    <w:rsid w:val="003338C1"/>
    <w:rsid w:val="00333AC7"/>
    <w:rsid w:val="00333B54"/>
    <w:rsid w:val="00333C54"/>
    <w:rsid w:val="00333FD5"/>
    <w:rsid w:val="00334119"/>
    <w:rsid w:val="003342D9"/>
    <w:rsid w:val="0033491E"/>
    <w:rsid w:val="003349B6"/>
    <w:rsid w:val="00334CDC"/>
    <w:rsid w:val="00334E24"/>
    <w:rsid w:val="00334EB5"/>
    <w:rsid w:val="00334EBF"/>
    <w:rsid w:val="00334F53"/>
    <w:rsid w:val="00335238"/>
    <w:rsid w:val="003352CB"/>
    <w:rsid w:val="003352D1"/>
    <w:rsid w:val="00335339"/>
    <w:rsid w:val="0033542A"/>
    <w:rsid w:val="003354F2"/>
    <w:rsid w:val="003356F0"/>
    <w:rsid w:val="00335752"/>
    <w:rsid w:val="0033576B"/>
    <w:rsid w:val="003357CE"/>
    <w:rsid w:val="0033599D"/>
    <w:rsid w:val="00335AA5"/>
    <w:rsid w:val="00335B7A"/>
    <w:rsid w:val="00335CD0"/>
    <w:rsid w:val="00335D2C"/>
    <w:rsid w:val="00335D3E"/>
    <w:rsid w:val="00335D85"/>
    <w:rsid w:val="00335DCD"/>
    <w:rsid w:val="003361FD"/>
    <w:rsid w:val="00336304"/>
    <w:rsid w:val="003365BF"/>
    <w:rsid w:val="003366DF"/>
    <w:rsid w:val="00336F19"/>
    <w:rsid w:val="0033714D"/>
    <w:rsid w:val="00337152"/>
    <w:rsid w:val="003371FB"/>
    <w:rsid w:val="00337220"/>
    <w:rsid w:val="00337287"/>
    <w:rsid w:val="00337718"/>
    <w:rsid w:val="003377C0"/>
    <w:rsid w:val="0033796F"/>
    <w:rsid w:val="00337DBE"/>
    <w:rsid w:val="00337DF2"/>
    <w:rsid w:val="00337F3B"/>
    <w:rsid w:val="00337FAA"/>
    <w:rsid w:val="00340157"/>
    <w:rsid w:val="00340285"/>
    <w:rsid w:val="0034028A"/>
    <w:rsid w:val="00340434"/>
    <w:rsid w:val="00340451"/>
    <w:rsid w:val="003405DF"/>
    <w:rsid w:val="00340659"/>
    <w:rsid w:val="0034071C"/>
    <w:rsid w:val="00340929"/>
    <w:rsid w:val="00340A2C"/>
    <w:rsid w:val="00340EFC"/>
    <w:rsid w:val="00340F88"/>
    <w:rsid w:val="00341029"/>
    <w:rsid w:val="00341284"/>
    <w:rsid w:val="003416DE"/>
    <w:rsid w:val="00341A6B"/>
    <w:rsid w:val="00341B19"/>
    <w:rsid w:val="00341B40"/>
    <w:rsid w:val="00341BA3"/>
    <w:rsid w:val="00341BB9"/>
    <w:rsid w:val="00341C4B"/>
    <w:rsid w:val="00341D30"/>
    <w:rsid w:val="00341D59"/>
    <w:rsid w:val="00341DE3"/>
    <w:rsid w:val="00341E94"/>
    <w:rsid w:val="003420F7"/>
    <w:rsid w:val="003425D8"/>
    <w:rsid w:val="00342613"/>
    <w:rsid w:val="00342834"/>
    <w:rsid w:val="00342844"/>
    <w:rsid w:val="00342A01"/>
    <w:rsid w:val="00342AEC"/>
    <w:rsid w:val="00342B9C"/>
    <w:rsid w:val="00342D30"/>
    <w:rsid w:val="00342F7F"/>
    <w:rsid w:val="00343011"/>
    <w:rsid w:val="00343098"/>
    <w:rsid w:val="00343829"/>
    <w:rsid w:val="00343838"/>
    <w:rsid w:val="0034384C"/>
    <w:rsid w:val="00343870"/>
    <w:rsid w:val="003438B5"/>
    <w:rsid w:val="003439A1"/>
    <w:rsid w:val="003439A4"/>
    <w:rsid w:val="00343B0D"/>
    <w:rsid w:val="00343B17"/>
    <w:rsid w:val="00343B7E"/>
    <w:rsid w:val="00343E94"/>
    <w:rsid w:val="00343EF4"/>
    <w:rsid w:val="00343F6E"/>
    <w:rsid w:val="00344354"/>
    <w:rsid w:val="00344712"/>
    <w:rsid w:val="00344719"/>
    <w:rsid w:val="00344ACD"/>
    <w:rsid w:val="00344DF7"/>
    <w:rsid w:val="00344F72"/>
    <w:rsid w:val="00344FA1"/>
    <w:rsid w:val="0034513D"/>
    <w:rsid w:val="00345212"/>
    <w:rsid w:val="003452C8"/>
    <w:rsid w:val="00345481"/>
    <w:rsid w:val="0034550F"/>
    <w:rsid w:val="0034558A"/>
    <w:rsid w:val="0034576F"/>
    <w:rsid w:val="003458E9"/>
    <w:rsid w:val="003459B2"/>
    <w:rsid w:val="00345AA1"/>
    <w:rsid w:val="00345E3E"/>
    <w:rsid w:val="00345E57"/>
    <w:rsid w:val="00345EE5"/>
    <w:rsid w:val="00345FC3"/>
    <w:rsid w:val="003460BE"/>
    <w:rsid w:val="00346321"/>
    <w:rsid w:val="003463A0"/>
    <w:rsid w:val="003464C2"/>
    <w:rsid w:val="00346939"/>
    <w:rsid w:val="00346974"/>
    <w:rsid w:val="003469CB"/>
    <w:rsid w:val="00346A34"/>
    <w:rsid w:val="00346A51"/>
    <w:rsid w:val="00346A83"/>
    <w:rsid w:val="00346BA4"/>
    <w:rsid w:val="00346CA2"/>
    <w:rsid w:val="00346E24"/>
    <w:rsid w:val="0034768C"/>
    <w:rsid w:val="00347737"/>
    <w:rsid w:val="00347757"/>
    <w:rsid w:val="003477AC"/>
    <w:rsid w:val="003477F6"/>
    <w:rsid w:val="00347895"/>
    <w:rsid w:val="003478B6"/>
    <w:rsid w:val="0034796A"/>
    <w:rsid w:val="003479E2"/>
    <w:rsid w:val="00347A61"/>
    <w:rsid w:val="00347B29"/>
    <w:rsid w:val="00347B7B"/>
    <w:rsid w:val="00347F99"/>
    <w:rsid w:val="00347FD2"/>
    <w:rsid w:val="003504AF"/>
    <w:rsid w:val="00350616"/>
    <w:rsid w:val="00350E3E"/>
    <w:rsid w:val="00350F93"/>
    <w:rsid w:val="00351054"/>
    <w:rsid w:val="0035113D"/>
    <w:rsid w:val="003513EE"/>
    <w:rsid w:val="00351681"/>
    <w:rsid w:val="003516A9"/>
    <w:rsid w:val="003516F2"/>
    <w:rsid w:val="00351762"/>
    <w:rsid w:val="00351781"/>
    <w:rsid w:val="00351A09"/>
    <w:rsid w:val="00351AEA"/>
    <w:rsid w:val="00351B85"/>
    <w:rsid w:val="00351D3D"/>
    <w:rsid w:val="00351DC2"/>
    <w:rsid w:val="00351FCC"/>
    <w:rsid w:val="003520D9"/>
    <w:rsid w:val="003520EE"/>
    <w:rsid w:val="00352467"/>
    <w:rsid w:val="003525BA"/>
    <w:rsid w:val="003526B2"/>
    <w:rsid w:val="003526BF"/>
    <w:rsid w:val="0035270B"/>
    <w:rsid w:val="00352952"/>
    <w:rsid w:val="00352A80"/>
    <w:rsid w:val="00352A9B"/>
    <w:rsid w:val="00352D7B"/>
    <w:rsid w:val="00352DC2"/>
    <w:rsid w:val="00352EE4"/>
    <w:rsid w:val="00353026"/>
    <w:rsid w:val="0035312F"/>
    <w:rsid w:val="00353140"/>
    <w:rsid w:val="00353176"/>
    <w:rsid w:val="003532A1"/>
    <w:rsid w:val="00353533"/>
    <w:rsid w:val="003537CA"/>
    <w:rsid w:val="003539ED"/>
    <w:rsid w:val="00353AAC"/>
    <w:rsid w:val="00353DBF"/>
    <w:rsid w:val="00353E62"/>
    <w:rsid w:val="00353EF0"/>
    <w:rsid w:val="00353F91"/>
    <w:rsid w:val="0035408C"/>
    <w:rsid w:val="003540E0"/>
    <w:rsid w:val="003541B3"/>
    <w:rsid w:val="00354470"/>
    <w:rsid w:val="003546E7"/>
    <w:rsid w:val="00354740"/>
    <w:rsid w:val="003547D2"/>
    <w:rsid w:val="00354906"/>
    <w:rsid w:val="00354B63"/>
    <w:rsid w:val="00354BC1"/>
    <w:rsid w:val="00354C54"/>
    <w:rsid w:val="00354E3A"/>
    <w:rsid w:val="00354EC5"/>
    <w:rsid w:val="003550B8"/>
    <w:rsid w:val="003553A7"/>
    <w:rsid w:val="003556CB"/>
    <w:rsid w:val="003557C6"/>
    <w:rsid w:val="0035581F"/>
    <w:rsid w:val="0035584A"/>
    <w:rsid w:val="00355A21"/>
    <w:rsid w:val="00355EB4"/>
    <w:rsid w:val="00355FC2"/>
    <w:rsid w:val="00356059"/>
    <w:rsid w:val="00356090"/>
    <w:rsid w:val="0035611E"/>
    <w:rsid w:val="00356152"/>
    <w:rsid w:val="00356176"/>
    <w:rsid w:val="00356184"/>
    <w:rsid w:val="00356439"/>
    <w:rsid w:val="003565E9"/>
    <w:rsid w:val="003566C5"/>
    <w:rsid w:val="00356872"/>
    <w:rsid w:val="003568AB"/>
    <w:rsid w:val="0035691A"/>
    <w:rsid w:val="00356977"/>
    <w:rsid w:val="00356A2C"/>
    <w:rsid w:val="00356B10"/>
    <w:rsid w:val="00356CD2"/>
    <w:rsid w:val="00356DC7"/>
    <w:rsid w:val="003570F7"/>
    <w:rsid w:val="00357192"/>
    <w:rsid w:val="00357211"/>
    <w:rsid w:val="00357340"/>
    <w:rsid w:val="003575F9"/>
    <w:rsid w:val="0035766D"/>
    <w:rsid w:val="003578A7"/>
    <w:rsid w:val="003579F2"/>
    <w:rsid w:val="00357AE9"/>
    <w:rsid w:val="00357B50"/>
    <w:rsid w:val="00357BC0"/>
    <w:rsid w:val="00357C4A"/>
    <w:rsid w:val="00357F13"/>
    <w:rsid w:val="00360157"/>
    <w:rsid w:val="003601A2"/>
    <w:rsid w:val="00360410"/>
    <w:rsid w:val="00360760"/>
    <w:rsid w:val="003607D0"/>
    <w:rsid w:val="00360829"/>
    <w:rsid w:val="00360A7F"/>
    <w:rsid w:val="00360A87"/>
    <w:rsid w:val="00360AB4"/>
    <w:rsid w:val="00360CAC"/>
    <w:rsid w:val="00360CF1"/>
    <w:rsid w:val="00360D91"/>
    <w:rsid w:val="00360E0A"/>
    <w:rsid w:val="00360E36"/>
    <w:rsid w:val="00360E5F"/>
    <w:rsid w:val="00360ED9"/>
    <w:rsid w:val="00360FEA"/>
    <w:rsid w:val="00361295"/>
    <w:rsid w:val="00361347"/>
    <w:rsid w:val="00361530"/>
    <w:rsid w:val="0036177E"/>
    <w:rsid w:val="003619C0"/>
    <w:rsid w:val="00361C65"/>
    <w:rsid w:val="00361DFA"/>
    <w:rsid w:val="00361E67"/>
    <w:rsid w:val="00361F74"/>
    <w:rsid w:val="00361F95"/>
    <w:rsid w:val="0036203F"/>
    <w:rsid w:val="0036236C"/>
    <w:rsid w:val="00362406"/>
    <w:rsid w:val="00362564"/>
    <w:rsid w:val="00362597"/>
    <w:rsid w:val="00362617"/>
    <w:rsid w:val="003627BE"/>
    <w:rsid w:val="003627CB"/>
    <w:rsid w:val="00362862"/>
    <w:rsid w:val="00362938"/>
    <w:rsid w:val="00362B77"/>
    <w:rsid w:val="00363029"/>
    <w:rsid w:val="0036304A"/>
    <w:rsid w:val="00363416"/>
    <w:rsid w:val="003635C2"/>
    <w:rsid w:val="00363768"/>
    <w:rsid w:val="003637D7"/>
    <w:rsid w:val="00363A6E"/>
    <w:rsid w:val="00363C9E"/>
    <w:rsid w:val="00363D07"/>
    <w:rsid w:val="00363E2B"/>
    <w:rsid w:val="00363FAF"/>
    <w:rsid w:val="003640D9"/>
    <w:rsid w:val="00364448"/>
    <w:rsid w:val="0036445F"/>
    <w:rsid w:val="003645E5"/>
    <w:rsid w:val="003645ED"/>
    <w:rsid w:val="0036461D"/>
    <w:rsid w:val="0036487B"/>
    <w:rsid w:val="0036497E"/>
    <w:rsid w:val="00364BF9"/>
    <w:rsid w:val="00364FA3"/>
    <w:rsid w:val="00364FB9"/>
    <w:rsid w:val="00365035"/>
    <w:rsid w:val="00365333"/>
    <w:rsid w:val="00365376"/>
    <w:rsid w:val="00365485"/>
    <w:rsid w:val="003654E7"/>
    <w:rsid w:val="003655C4"/>
    <w:rsid w:val="003655CE"/>
    <w:rsid w:val="0036562F"/>
    <w:rsid w:val="003658C0"/>
    <w:rsid w:val="00365A51"/>
    <w:rsid w:val="00365D87"/>
    <w:rsid w:val="00365DBD"/>
    <w:rsid w:val="00365DC4"/>
    <w:rsid w:val="00366033"/>
    <w:rsid w:val="00366329"/>
    <w:rsid w:val="003663C7"/>
    <w:rsid w:val="0036643E"/>
    <w:rsid w:val="003666C7"/>
    <w:rsid w:val="003666E3"/>
    <w:rsid w:val="0036687A"/>
    <w:rsid w:val="00366AB5"/>
    <w:rsid w:val="00366C8A"/>
    <w:rsid w:val="00366C9F"/>
    <w:rsid w:val="00366DA7"/>
    <w:rsid w:val="00367161"/>
    <w:rsid w:val="00367228"/>
    <w:rsid w:val="003675A5"/>
    <w:rsid w:val="003676AE"/>
    <w:rsid w:val="00367786"/>
    <w:rsid w:val="00367A4C"/>
    <w:rsid w:val="00367C9F"/>
    <w:rsid w:val="00370114"/>
    <w:rsid w:val="003702BB"/>
    <w:rsid w:val="003704AC"/>
    <w:rsid w:val="0037058D"/>
    <w:rsid w:val="0037060F"/>
    <w:rsid w:val="003706BA"/>
    <w:rsid w:val="003706C7"/>
    <w:rsid w:val="003706CA"/>
    <w:rsid w:val="003706FD"/>
    <w:rsid w:val="003708E5"/>
    <w:rsid w:val="003708E8"/>
    <w:rsid w:val="00370A6F"/>
    <w:rsid w:val="00370B08"/>
    <w:rsid w:val="00370D1F"/>
    <w:rsid w:val="00370D70"/>
    <w:rsid w:val="00370E03"/>
    <w:rsid w:val="00371241"/>
    <w:rsid w:val="003712C0"/>
    <w:rsid w:val="003713C8"/>
    <w:rsid w:val="00371535"/>
    <w:rsid w:val="003716A5"/>
    <w:rsid w:val="003716E4"/>
    <w:rsid w:val="003717F4"/>
    <w:rsid w:val="0037182F"/>
    <w:rsid w:val="003719FA"/>
    <w:rsid w:val="00371B2F"/>
    <w:rsid w:val="00371C3A"/>
    <w:rsid w:val="00371ED9"/>
    <w:rsid w:val="0037206A"/>
    <w:rsid w:val="0037212A"/>
    <w:rsid w:val="00372264"/>
    <w:rsid w:val="00372471"/>
    <w:rsid w:val="00372697"/>
    <w:rsid w:val="00372705"/>
    <w:rsid w:val="00372750"/>
    <w:rsid w:val="003729FB"/>
    <w:rsid w:val="00372A4F"/>
    <w:rsid w:val="00372AEF"/>
    <w:rsid w:val="00372CE9"/>
    <w:rsid w:val="00372ECF"/>
    <w:rsid w:val="00372F2A"/>
    <w:rsid w:val="00373011"/>
    <w:rsid w:val="00373193"/>
    <w:rsid w:val="00373701"/>
    <w:rsid w:val="003737E3"/>
    <w:rsid w:val="003737F1"/>
    <w:rsid w:val="003737F9"/>
    <w:rsid w:val="00373A93"/>
    <w:rsid w:val="00373BDF"/>
    <w:rsid w:val="00373C86"/>
    <w:rsid w:val="00373E6A"/>
    <w:rsid w:val="00373EF7"/>
    <w:rsid w:val="0037417B"/>
    <w:rsid w:val="003741A2"/>
    <w:rsid w:val="0037431B"/>
    <w:rsid w:val="003744CC"/>
    <w:rsid w:val="0037469F"/>
    <w:rsid w:val="003746F0"/>
    <w:rsid w:val="0037485E"/>
    <w:rsid w:val="00374F6A"/>
    <w:rsid w:val="00375032"/>
    <w:rsid w:val="003751D8"/>
    <w:rsid w:val="00375321"/>
    <w:rsid w:val="0037553D"/>
    <w:rsid w:val="00375648"/>
    <w:rsid w:val="003756D3"/>
    <w:rsid w:val="00375A6F"/>
    <w:rsid w:val="00375B45"/>
    <w:rsid w:val="00375BDD"/>
    <w:rsid w:val="00375CD7"/>
    <w:rsid w:val="00375D02"/>
    <w:rsid w:val="00375F58"/>
    <w:rsid w:val="003763F3"/>
    <w:rsid w:val="003766F0"/>
    <w:rsid w:val="0037675F"/>
    <w:rsid w:val="003767A7"/>
    <w:rsid w:val="003768B2"/>
    <w:rsid w:val="00376D13"/>
    <w:rsid w:val="00376EAE"/>
    <w:rsid w:val="00376FF4"/>
    <w:rsid w:val="00377130"/>
    <w:rsid w:val="003772F7"/>
    <w:rsid w:val="00377502"/>
    <w:rsid w:val="00377524"/>
    <w:rsid w:val="00377724"/>
    <w:rsid w:val="00377748"/>
    <w:rsid w:val="0037777D"/>
    <w:rsid w:val="00377938"/>
    <w:rsid w:val="0037793D"/>
    <w:rsid w:val="00377A7C"/>
    <w:rsid w:val="00377D38"/>
    <w:rsid w:val="00377D6C"/>
    <w:rsid w:val="00377DD7"/>
    <w:rsid w:val="00377F26"/>
    <w:rsid w:val="003800B4"/>
    <w:rsid w:val="00380233"/>
    <w:rsid w:val="003802A9"/>
    <w:rsid w:val="0038041E"/>
    <w:rsid w:val="00380435"/>
    <w:rsid w:val="00380437"/>
    <w:rsid w:val="003804CF"/>
    <w:rsid w:val="0038051C"/>
    <w:rsid w:val="003805F4"/>
    <w:rsid w:val="0038062A"/>
    <w:rsid w:val="003806B2"/>
    <w:rsid w:val="00380722"/>
    <w:rsid w:val="003807BA"/>
    <w:rsid w:val="00380808"/>
    <w:rsid w:val="00380877"/>
    <w:rsid w:val="003808CD"/>
    <w:rsid w:val="00380956"/>
    <w:rsid w:val="003809F6"/>
    <w:rsid w:val="00380BD1"/>
    <w:rsid w:val="00380DEC"/>
    <w:rsid w:val="00380EB1"/>
    <w:rsid w:val="00381193"/>
    <w:rsid w:val="0038142F"/>
    <w:rsid w:val="003815D2"/>
    <w:rsid w:val="00381651"/>
    <w:rsid w:val="003816A5"/>
    <w:rsid w:val="003819DE"/>
    <w:rsid w:val="00381C04"/>
    <w:rsid w:val="00381CEA"/>
    <w:rsid w:val="00381D0E"/>
    <w:rsid w:val="00381E4E"/>
    <w:rsid w:val="00381EC2"/>
    <w:rsid w:val="00381F4C"/>
    <w:rsid w:val="00382188"/>
    <w:rsid w:val="003821CF"/>
    <w:rsid w:val="0038242B"/>
    <w:rsid w:val="00382A6B"/>
    <w:rsid w:val="00382C2C"/>
    <w:rsid w:val="00382CE1"/>
    <w:rsid w:val="00382DFA"/>
    <w:rsid w:val="00382F29"/>
    <w:rsid w:val="0038301B"/>
    <w:rsid w:val="00383056"/>
    <w:rsid w:val="003830DA"/>
    <w:rsid w:val="00383142"/>
    <w:rsid w:val="0038314C"/>
    <w:rsid w:val="0038345C"/>
    <w:rsid w:val="003835EE"/>
    <w:rsid w:val="0038363A"/>
    <w:rsid w:val="00383663"/>
    <w:rsid w:val="003836B6"/>
    <w:rsid w:val="00383882"/>
    <w:rsid w:val="00383930"/>
    <w:rsid w:val="00383949"/>
    <w:rsid w:val="00383AC7"/>
    <w:rsid w:val="00383B7F"/>
    <w:rsid w:val="00383CA1"/>
    <w:rsid w:val="00383D80"/>
    <w:rsid w:val="003844BA"/>
    <w:rsid w:val="00384572"/>
    <w:rsid w:val="0038468E"/>
    <w:rsid w:val="003846F6"/>
    <w:rsid w:val="00384716"/>
    <w:rsid w:val="003848C0"/>
    <w:rsid w:val="00384A65"/>
    <w:rsid w:val="00384AF8"/>
    <w:rsid w:val="003850CE"/>
    <w:rsid w:val="003851E7"/>
    <w:rsid w:val="00385353"/>
    <w:rsid w:val="00385401"/>
    <w:rsid w:val="0038541B"/>
    <w:rsid w:val="0038543F"/>
    <w:rsid w:val="00385814"/>
    <w:rsid w:val="00385968"/>
    <w:rsid w:val="003859BD"/>
    <w:rsid w:val="003859D2"/>
    <w:rsid w:val="00385A32"/>
    <w:rsid w:val="00385D47"/>
    <w:rsid w:val="00385E33"/>
    <w:rsid w:val="00385E41"/>
    <w:rsid w:val="00386129"/>
    <w:rsid w:val="00386240"/>
    <w:rsid w:val="00386721"/>
    <w:rsid w:val="0038678D"/>
    <w:rsid w:val="003867CD"/>
    <w:rsid w:val="003869B0"/>
    <w:rsid w:val="00386B81"/>
    <w:rsid w:val="00386CC5"/>
    <w:rsid w:val="00386EE4"/>
    <w:rsid w:val="00386F12"/>
    <w:rsid w:val="0038730B"/>
    <w:rsid w:val="00387369"/>
    <w:rsid w:val="003873EA"/>
    <w:rsid w:val="00387479"/>
    <w:rsid w:val="0038771A"/>
    <w:rsid w:val="00387753"/>
    <w:rsid w:val="0038775F"/>
    <w:rsid w:val="0038792D"/>
    <w:rsid w:val="00387A6B"/>
    <w:rsid w:val="00387A82"/>
    <w:rsid w:val="00387BCB"/>
    <w:rsid w:val="00387C16"/>
    <w:rsid w:val="00387D62"/>
    <w:rsid w:val="00390035"/>
    <w:rsid w:val="0039027C"/>
    <w:rsid w:val="0039038B"/>
    <w:rsid w:val="00390393"/>
    <w:rsid w:val="003904AC"/>
    <w:rsid w:val="00390520"/>
    <w:rsid w:val="00390538"/>
    <w:rsid w:val="00390C34"/>
    <w:rsid w:val="00390CB7"/>
    <w:rsid w:val="00390E49"/>
    <w:rsid w:val="00390EB5"/>
    <w:rsid w:val="00390ECF"/>
    <w:rsid w:val="00391037"/>
    <w:rsid w:val="003911CC"/>
    <w:rsid w:val="0039156D"/>
    <w:rsid w:val="00391811"/>
    <w:rsid w:val="00391C73"/>
    <w:rsid w:val="0039212F"/>
    <w:rsid w:val="0039277D"/>
    <w:rsid w:val="003928AE"/>
    <w:rsid w:val="003929BA"/>
    <w:rsid w:val="00392B08"/>
    <w:rsid w:val="00392BA3"/>
    <w:rsid w:val="00392BC1"/>
    <w:rsid w:val="00392BEF"/>
    <w:rsid w:val="00392C56"/>
    <w:rsid w:val="00392DCB"/>
    <w:rsid w:val="00392E1F"/>
    <w:rsid w:val="003930E8"/>
    <w:rsid w:val="003931D8"/>
    <w:rsid w:val="00393384"/>
    <w:rsid w:val="00393598"/>
    <w:rsid w:val="00393621"/>
    <w:rsid w:val="003937AE"/>
    <w:rsid w:val="0039393E"/>
    <w:rsid w:val="00393AB4"/>
    <w:rsid w:val="00393C57"/>
    <w:rsid w:val="00393C8B"/>
    <w:rsid w:val="00393D2E"/>
    <w:rsid w:val="00393DB3"/>
    <w:rsid w:val="00393DE7"/>
    <w:rsid w:val="00393EDB"/>
    <w:rsid w:val="00393F3C"/>
    <w:rsid w:val="0039409A"/>
    <w:rsid w:val="0039413E"/>
    <w:rsid w:val="00394249"/>
    <w:rsid w:val="003946E1"/>
    <w:rsid w:val="00394833"/>
    <w:rsid w:val="00394B64"/>
    <w:rsid w:val="00394C63"/>
    <w:rsid w:val="00394CC0"/>
    <w:rsid w:val="00394D69"/>
    <w:rsid w:val="00394DBA"/>
    <w:rsid w:val="0039501F"/>
    <w:rsid w:val="0039510E"/>
    <w:rsid w:val="00395121"/>
    <w:rsid w:val="003955C0"/>
    <w:rsid w:val="0039566A"/>
    <w:rsid w:val="00395A0B"/>
    <w:rsid w:val="00395B67"/>
    <w:rsid w:val="00395C23"/>
    <w:rsid w:val="00395D3E"/>
    <w:rsid w:val="00395E7F"/>
    <w:rsid w:val="00395FCB"/>
    <w:rsid w:val="00396014"/>
    <w:rsid w:val="00396061"/>
    <w:rsid w:val="00396162"/>
    <w:rsid w:val="0039617E"/>
    <w:rsid w:val="003961CE"/>
    <w:rsid w:val="003961D4"/>
    <w:rsid w:val="00396305"/>
    <w:rsid w:val="00396457"/>
    <w:rsid w:val="003967EB"/>
    <w:rsid w:val="00396C72"/>
    <w:rsid w:val="00396D0A"/>
    <w:rsid w:val="0039715D"/>
    <w:rsid w:val="00397297"/>
    <w:rsid w:val="00397364"/>
    <w:rsid w:val="00397394"/>
    <w:rsid w:val="00397855"/>
    <w:rsid w:val="003978AB"/>
    <w:rsid w:val="00397BC7"/>
    <w:rsid w:val="00397BD6"/>
    <w:rsid w:val="00397C63"/>
    <w:rsid w:val="00397CEF"/>
    <w:rsid w:val="00397D25"/>
    <w:rsid w:val="00397F2D"/>
    <w:rsid w:val="003A014A"/>
    <w:rsid w:val="003A04FB"/>
    <w:rsid w:val="003A0641"/>
    <w:rsid w:val="003A06BD"/>
    <w:rsid w:val="003A0A11"/>
    <w:rsid w:val="003A0B05"/>
    <w:rsid w:val="003A0CED"/>
    <w:rsid w:val="003A0DF2"/>
    <w:rsid w:val="003A1268"/>
    <w:rsid w:val="003A14A7"/>
    <w:rsid w:val="003A1813"/>
    <w:rsid w:val="003A18E5"/>
    <w:rsid w:val="003A1992"/>
    <w:rsid w:val="003A1B1F"/>
    <w:rsid w:val="003A1CDD"/>
    <w:rsid w:val="003A1DA1"/>
    <w:rsid w:val="003A1DC3"/>
    <w:rsid w:val="003A1DC5"/>
    <w:rsid w:val="003A1F59"/>
    <w:rsid w:val="003A1FD3"/>
    <w:rsid w:val="003A224E"/>
    <w:rsid w:val="003A2250"/>
    <w:rsid w:val="003A2286"/>
    <w:rsid w:val="003A241F"/>
    <w:rsid w:val="003A2459"/>
    <w:rsid w:val="003A2565"/>
    <w:rsid w:val="003A2605"/>
    <w:rsid w:val="003A26CC"/>
    <w:rsid w:val="003A28A2"/>
    <w:rsid w:val="003A28B8"/>
    <w:rsid w:val="003A2942"/>
    <w:rsid w:val="003A2947"/>
    <w:rsid w:val="003A2A81"/>
    <w:rsid w:val="003A2AA2"/>
    <w:rsid w:val="003A2B42"/>
    <w:rsid w:val="003A2CFD"/>
    <w:rsid w:val="003A2F9C"/>
    <w:rsid w:val="003A2FB5"/>
    <w:rsid w:val="003A306D"/>
    <w:rsid w:val="003A3369"/>
    <w:rsid w:val="003A34C9"/>
    <w:rsid w:val="003A3539"/>
    <w:rsid w:val="003A35BE"/>
    <w:rsid w:val="003A37BC"/>
    <w:rsid w:val="003A38AB"/>
    <w:rsid w:val="003A3AFE"/>
    <w:rsid w:val="003A3B4A"/>
    <w:rsid w:val="003A3B65"/>
    <w:rsid w:val="003A41C1"/>
    <w:rsid w:val="003A44D0"/>
    <w:rsid w:val="003A453D"/>
    <w:rsid w:val="003A4578"/>
    <w:rsid w:val="003A472F"/>
    <w:rsid w:val="003A47F4"/>
    <w:rsid w:val="003A4814"/>
    <w:rsid w:val="003A4A5D"/>
    <w:rsid w:val="003A4AAC"/>
    <w:rsid w:val="003A4AE1"/>
    <w:rsid w:val="003A4B07"/>
    <w:rsid w:val="003A4C0C"/>
    <w:rsid w:val="003A4C1E"/>
    <w:rsid w:val="003A4C60"/>
    <w:rsid w:val="003A4DD9"/>
    <w:rsid w:val="003A4E02"/>
    <w:rsid w:val="003A4E39"/>
    <w:rsid w:val="003A5000"/>
    <w:rsid w:val="003A5597"/>
    <w:rsid w:val="003A55CC"/>
    <w:rsid w:val="003A5876"/>
    <w:rsid w:val="003A5A11"/>
    <w:rsid w:val="003A5C02"/>
    <w:rsid w:val="003A5E0D"/>
    <w:rsid w:val="003A5F37"/>
    <w:rsid w:val="003A5F63"/>
    <w:rsid w:val="003A5F9D"/>
    <w:rsid w:val="003A61A2"/>
    <w:rsid w:val="003A6295"/>
    <w:rsid w:val="003A66A3"/>
    <w:rsid w:val="003A6B23"/>
    <w:rsid w:val="003A6C2F"/>
    <w:rsid w:val="003A6F13"/>
    <w:rsid w:val="003A708D"/>
    <w:rsid w:val="003A7108"/>
    <w:rsid w:val="003A71CA"/>
    <w:rsid w:val="003A737A"/>
    <w:rsid w:val="003A7462"/>
    <w:rsid w:val="003A754C"/>
    <w:rsid w:val="003A764E"/>
    <w:rsid w:val="003A7789"/>
    <w:rsid w:val="003A7963"/>
    <w:rsid w:val="003A799F"/>
    <w:rsid w:val="003A7AF2"/>
    <w:rsid w:val="003A7C42"/>
    <w:rsid w:val="003A7C4D"/>
    <w:rsid w:val="003A7C8C"/>
    <w:rsid w:val="003A7D67"/>
    <w:rsid w:val="003A7E4C"/>
    <w:rsid w:val="003B0009"/>
    <w:rsid w:val="003B02ED"/>
    <w:rsid w:val="003B0336"/>
    <w:rsid w:val="003B03E4"/>
    <w:rsid w:val="003B044B"/>
    <w:rsid w:val="003B0712"/>
    <w:rsid w:val="003B0982"/>
    <w:rsid w:val="003B0ACE"/>
    <w:rsid w:val="003B0B62"/>
    <w:rsid w:val="003B0E97"/>
    <w:rsid w:val="003B0F14"/>
    <w:rsid w:val="003B1021"/>
    <w:rsid w:val="003B10CB"/>
    <w:rsid w:val="003B135E"/>
    <w:rsid w:val="003B1604"/>
    <w:rsid w:val="003B1A44"/>
    <w:rsid w:val="003B1AAE"/>
    <w:rsid w:val="003B1B0D"/>
    <w:rsid w:val="003B1EB5"/>
    <w:rsid w:val="003B1F8D"/>
    <w:rsid w:val="003B1FFB"/>
    <w:rsid w:val="003B20D5"/>
    <w:rsid w:val="003B21DC"/>
    <w:rsid w:val="003B251D"/>
    <w:rsid w:val="003B2606"/>
    <w:rsid w:val="003B2702"/>
    <w:rsid w:val="003B2731"/>
    <w:rsid w:val="003B2B6E"/>
    <w:rsid w:val="003B2BA9"/>
    <w:rsid w:val="003B2C3B"/>
    <w:rsid w:val="003B2FFF"/>
    <w:rsid w:val="003B3157"/>
    <w:rsid w:val="003B363F"/>
    <w:rsid w:val="003B3788"/>
    <w:rsid w:val="003B3832"/>
    <w:rsid w:val="003B391A"/>
    <w:rsid w:val="003B3AAE"/>
    <w:rsid w:val="003B3B3F"/>
    <w:rsid w:val="003B40AA"/>
    <w:rsid w:val="003B40C5"/>
    <w:rsid w:val="003B44DE"/>
    <w:rsid w:val="003B4580"/>
    <w:rsid w:val="003B45BF"/>
    <w:rsid w:val="003B468E"/>
    <w:rsid w:val="003B4A57"/>
    <w:rsid w:val="003B4F72"/>
    <w:rsid w:val="003B5054"/>
    <w:rsid w:val="003B5860"/>
    <w:rsid w:val="003B5945"/>
    <w:rsid w:val="003B5C41"/>
    <w:rsid w:val="003B5CC8"/>
    <w:rsid w:val="003B5D2A"/>
    <w:rsid w:val="003B5DDF"/>
    <w:rsid w:val="003B5F1A"/>
    <w:rsid w:val="003B6124"/>
    <w:rsid w:val="003B612E"/>
    <w:rsid w:val="003B6192"/>
    <w:rsid w:val="003B6195"/>
    <w:rsid w:val="003B62CC"/>
    <w:rsid w:val="003B64E9"/>
    <w:rsid w:val="003B6541"/>
    <w:rsid w:val="003B6618"/>
    <w:rsid w:val="003B6637"/>
    <w:rsid w:val="003B6866"/>
    <w:rsid w:val="003B6966"/>
    <w:rsid w:val="003B6A48"/>
    <w:rsid w:val="003B6A5B"/>
    <w:rsid w:val="003B6BC2"/>
    <w:rsid w:val="003B6CA4"/>
    <w:rsid w:val="003B6CD9"/>
    <w:rsid w:val="003B6D47"/>
    <w:rsid w:val="003B73EE"/>
    <w:rsid w:val="003B745A"/>
    <w:rsid w:val="003B74C5"/>
    <w:rsid w:val="003B75D9"/>
    <w:rsid w:val="003B7674"/>
    <w:rsid w:val="003B7770"/>
    <w:rsid w:val="003B77FC"/>
    <w:rsid w:val="003B79FB"/>
    <w:rsid w:val="003B7EA6"/>
    <w:rsid w:val="003B7F29"/>
    <w:rsid w:val="003C0588"/>
    <w:rsid w:val="003C05AE"/>
    <w:rsid w:val="003C0D3A"/>
    <w:rsid w:val="003C1007"/>
    <w:rsid w:val="003C10A9"/>
    <w:rsid w:val="003C115F"/>
    <w:rsid w:val="003C1194"/>
    <w:rsid w:val="003C125A"/>
    <w:rsid w:val="003C13F0"/>
    <w:rsid w:val="003C140B"/>
    <w:rsid w:val="003C14B2"/>
    <w:rsid w:val="003C15A3"/>
    <w:rsid w:val="003C1776"/>
    <w:rsid w:val="003C1A3C"/>
    <w:rsid w:val="003C1A47"/>
    <w:rsid w:val="003C1C34"/>
    <w:rsid w:val="003C1DE6"/>
    <w:rsid w:val="003C1E2E"/>
    <w:rsid w:val="003C1FAF"/>
    <w:rsid w:val="003C2023"/>
    <w:rsid w:val="003C227B"/>
    <w:rsid w:val="003C246D"/>
    <w:rsid w:val="003C2554"/>
    <w:rsid w:val="003C2572"/>
    <w:rsid w:val="003C25F7"/>
    <w:rsid w:val="003C2886"/>
    <w:rsid w:val="003C296B"/>
    <w:rsid w:val="003C29A1"/>
    <w:rsid w:val="003C29F3"/>
    <w:rsid w:val="003C2AB2"/>
    <w:rsid w:val="003C2BCE"/>
    <w:rsid w:val="003C2DB9"/>
    <w:rsid w:val="003C2DC5"/>
    <w:rsid w:val="003C320D"/>
    <w:rsid w:val="003C32D5"/>
    <w:rsid w:val="003C32D6"/>
    <w:rsid w:val="003C336F"/>
    <w:rsid w:val="003C3486"/>
    <w:rsid w:val="003C39FB"/>
    <w:rsid w:val="003C3B16"/>
    <w:rsid w:val="003C3B8B"/>
    <w:rsid w:val="003C3CA0"/>
    <w:rsid w:val="003C3D59"/>
    <w:rsid w:val="003C3DDA"/>
    <w:rsid w:val="003C3E5C"/>
    <w:rsid w:val="003C452E"/>
    <w:rsid w:val="003C45B9"/>
    <w:rsid w:val="003C462E"/>
    <w:rsid w:val="003C46B0"/>
    <w:rsid w:val="003C470B"/>
    <w:rsid w:val="003C4718"/>
    <w:rsid w:val="003C479E"/>
    <w:rsid w:val="003C4A3D"/>
    <w:rsid w:val="003C4CEA"/>
    <w:rsid w:val="003C4DA0"/>
    <w:rsid w:val="003C4E3D"/>
    <w:rsid w:val="003C4F9E"/>
    <w:rsid w:val="003C505C"/>
    <w:rsid w:val="003C513E"/>
    <w:rsid w:val="003C52E5"/>
    <w:rsid w:val="003C5377"/>
    <w:rsid w:val="003C5712"/>
    <w:rsid w:val="003C57B9"/>
    <w:rsid w:val="003C590C"/>
    <w:rsid w:val="003C59FD"/>
    <w:rsid w:val="003C5B9F"/>
    <w:rsid w:val="003C5CB6"/>
    <w:rsid w:val="003C5D1A"/>
    <w:rsid w:val="003C5D75"/>
    <w:rsid w:val="003C5D7D"/>
    <w:rsid w:val="003C5E20"/>
    <w:rsid w:val="003C6107"/>
    <w:rsid w:val="003C61E9"/>
    <w:rsid w:val="003C6276"/>
    <w:rsid w:val="003C6317"/>
    <w:rsid w:val="003C6563"/>
    <w:rsid w:val="003C659E"/>
    <w:rsid w:val="003C665E"/>
    <w:rsid w:val="003C66E5"/>
    <w:rsid w:val="003C678B"/>
    <w:rsid w:val="003C6869"/>
    <w:rsid w:val="003C68A6"/>
    <w:rsid w:val="003C68B5"/>
    <w:rsid w:val="003C6977"/>
    <w:rsid w:val="003C6B81"/>
    <w:rsid w:val="003C6DC0"/>
    <w:rsid w:val="003C6F8F"/>
    <w:rsid w:val="003C701A"/>
    <w:rsid w:val="003C7040"/>
    <w:rsid w:val="003C705F"/>
    <w:rsid w:val="003C70D0"/>
    <w:rsid w:val="003C738D"/>
    <w:rsid w:val="003C7404"/>
    <w:rsid w:val="003C7452"/>
    <w:rsid w:val="003C75BA"/>
    <w:rsid w:val="003C76D2"/>
    <w:rsid w:val="003C781C"/>
    <w:rsid w:val="003C78CF"/>
    <w:rsid w:val="003C78F7"/>
    <w:rsid w:val="003C7B69"/>
    <w:rsid w:val="003C7C95"/>
    <w:rsid w:val="003C7E44"/>
    <w:rsid w:val="003C7E7C"/>
    <w:rsid w:val="003C7EFB"/>
    <w:rsid w:val="003D0065"/>
    <w:rsid w:val="003D0141"/>
    <w:rsid w:val="003D015A"/>
    <w:rsid w:val="003D020F"/>
    <w:rsid w:val="003D0353"/>
    <w:rsid w:val="003D0444"/>
    <w:rsid w:val="003D04AA"/>
    <w:rsid w:val="003D04EA"/>
    <w:rsid w:val="003D055D"/>
    <w:rsid w:val="003D0611"/>
    <w:rsid w:val="003D06DC"/>
    <w:rsid w:val="003D06E1"/>
    <w:rsid w:val="003D0744"/>
    <w:rsid w:val="003D0B5D"/>
    <w:rsid w:val="003D0D32"/>
    <w:rsid w:val="003D0DE5"/>
    <w:rsid w:val="003D1346"/>
    <w:rsid w:val="003D1368"/>
    <w:rsid w:val="003D18AA"/>
    <w:rsid w:val="003D1A3F"/>
    <w:rsid w:val="003D1DB1"/>
    <w:rsid w:val="003D1E7A"/>
    <w:rsid w:val="003D1F26"/>
    <w:rsid w:val="003D2011"/>
    <w:rsid w:val="003D212D"/>
    <w:rsid w:val="003D2952"/>
    <w:rsid w:val="003D29C1"/>
    <w:rsid w:val="003D29D1"/>
    <w:rsid w:val="003D2A36"/>
    <w:rsid w:val="003D2ABB"/>
    <w:rsid w:val="003D2B7C"/>
    <w:rsid w:val="003D2CD2"/>
    <w:rsid w:val="003D2E8A"/>
    <w:rsid w:val="003D300D"/>
    <w:rsid w:val="003D3021"/>
    <w:rsid w:val="003D3041"/>
    <w:rsid w:val="003D3118"/>
    <w:rsid w:val="003D3125"/>
    <w:rsid w:val="003D3130"/>
    <w:rsid w:val="003D323A"/>
    <w:rsid w:val="003D3544"/>
    <w:rsid w:val="003D3552"/>
    <w:rsid w:val="003D38CA"/>
    <w:rsid w:val="003D3985"/>
    <w:rsid w:val="003D3AF9"/>
    <w:rsid w:val="003D3D37"/>
    <w:rsid w:val="003D3FB8"/>
    <w:rsid w:val="003D4178"/>
    <w:rsid w:val="003D44D3"/>
    <w:rsid w:val="003D4725"/>
    <w:rsid w:val="003D4867"/>
    <w:rsid w:val="003D4911"/>
    <w:rsid w:val="003D4912"/>
    <w:rsid w:val="003D4A84"/>
    <w:rsid w:val="003D4BCC"/>
    <w:rsid w:val="003D4C93"/>
    <w:rsid w:val="003D4E67"/>
    <w:rsid w:val="003D5043"/>
    <w:rsid w:val="003D51C0"/>
    <w:rsid w:val="003D5537"/>
    <w:rsid w:val="003D583F"/>
    <w:rsid w:val="003D5841"/>
    <w:rsid w:val="003D5E00"/>
    <w:rsid w:val="003D5F57"/>
    <w:rsid w:val="003D5F68"/>
    <w:rsid w:val="003D6326"/>
    <w:rsid w:val="003D6468"/>
    <w:rsid w:val="003D660E"/>
    <w:rsid w:val="003D663F"/>
    <w:rsid w:val="003D6756"/>
    <w:rsid w:val="003D6B7C"/>
    <w:rsid w:val="003D6D09"/>
    <w:rsid w:val="003D7160"/>
    <w:rsid w:val="003D7229"/>
    <w:rsid w:val="003D7274"/>
    <w:rsid w:val="003D738F"/>
    <w:rsid w:val="003D7447"/>
    <w:rsid w:val="003D7461"/>
    <w:rsid w:val="003D748D"/>
    <w:rsid w:val="003D7778"/>
    <w:rsid w:val="003D790E"/>
    <w:rsid w:val="003D7AE0"/>
    <w:rsid w:val="003D7AFD"/>
    <w:rsid w:val="003D7B9E"/>
    <w:rsid w:val="003D7D69"/>
    <w:rsid w:val="003E0026"/>
    <w:rsid w:val="003E03F9"/>
    <w:rsid w:val="003E04D4"/>
    <w:rsid w:val="003E0613"/>
    <w:rsid w:val="003E07B7"/>
    <w:rsid w:val="003E099A"/>
    <w:rsid w:val="003E0B18"/>
    <w:rsid w:val="003E0BD9"/>
    <w:rsid w:val="003E0D92"/>
    <w:rsid w:val="003E0E7B"/>
    <w:rsid w:val="003E0F57"/>
    <w:rsid w:val="003E10D3"/>
    <w:rsid w:val="003E1313"/>
    <w:rsid w:val="003E16B6"/>
    <w:rsid w:val="003E1737"/>
    <w:rsid w:val="003E17C6"/>
    <w:rsid w:val="003E1874"/>
    <w:rsid w:val="003E1AC5"/>
    <w:rsid w:val="003E1B1C"/>
    <w:rsid w:val="003E1E2F"/>
    <w:rsid w:val="003E1F9E"/>
    <w:rsid w:val="003E20A6"/>
    <w:rsid w:val="003E228A"/>
    <w:rsid w:val="003E2429"/>
    <w:rsid w:val="003E2966"/>
    <w:rsid w:val="003E316D"/>
    <w:rsid w:val="003E3214"/>
    <w:rsid w:val="003E322E"/>
    <w:rsid w:val="003E329E"/>
    <w:rsid w:val="003E3312"/>
    <w:rsid w:val="003E36B1"/>
    <w:rsid w:val="003E3769"/>
    <w:rsid w:val="003E37BD"/>
    <w:rsid w:val="003E3FAC"/>
    <w:rsid w:val="003E40CD"/>
    <w:rsid w:val="003E415C"/>
    <w:rsid w:val="003E425A"/>
    <w:rsid w:val="003E45D9"/>
    <w:rsid w:val="003E4676"/>
    <w:rsid w:val="003E48FE"/>
    <w:rsid w:val="003E4BD6"/>
    <w:rsid w:val="003E4CAC"/>
    <w:rsid w:val="003E4E0A"/>
    <w:rsid w:val="003E4FE4"/>
    <w:rsid w:val="003E5172"/>
    <w:rsid w:val="003E5188"/>
    <w:rsid w:val="003E524C"/>
    <w:rsid w:val="003E5420"/>
    <w:rsid w:val="003E54CA"/>
    <w:rsid w:val="003E557A"/>
    <w:rsid w:val="003E5717"/>
    <w:rsid w:val="003E5A44"/>
    <w:rsid w:val="003E5AF8"/>
    <w:rsid w:val="003E5DB7"/>
    <w:rsid w:val="003E5DF3"/>
    <w:rsid w:val="003E5FE8"/>
    <w:rsid w:val="003E5FFB"/>
    <w:rsid w:val="003E611A"/>
    <w:rsid w:val="003E63D7"/>
    <w:rsid w:val="003E6790"/>
    <w:rsid w:val="003E6A0E"/>
    <w:rsid w:val="003E6B7F"/>
    <w:rsid w:val="003E6D79"/>
    <w:rsid w:val="003E6EDA"/>
    <w:rsid w:val="003E6EE1"/>
    <w:rsid w:val="003E6F50"/>
    <w:rsid w:val="003E6FF9"/>
    <w:rsid w:val="003E70AD"/>
    <w:rsid w:val="003E7134"/>
    <w:rsid w:val="003E723E"/>
    <w:rsid w:val="003E7664"/>
    <w:rsid w:val="003E7674"/>
    <w:rsid w:val="003E7685"/>
    <w:rsid w:val="003E7834"/>
    <w:rsid w:val="003E7902"/>
    <w:rsid w:val="003E7A7C"/>
    <w:rsid w:val="003E7AB5"/>
    <w:rsid w:val="003E7B37"/>
    <w:rsid w:val="003F005E"/>
    <w:rsid w:val="003F0479"/>
    <w:rsid w:val="003F0633"/>
    <w:rsid w:val="003F08AC"/>
    <w:rsid w:val="003F08B0"/>
    <w:rsid w:val="003F08EC"/>
    <w:rsid w:val="003F0957"/>
    <w:rsid w:val="003F0A30"/>
    <w:rsid w:val="003F0A75"/>
    <w:rsid w:val="003F0B2E"/>
    <w:rsid w:val="003F0E9C"/>
    <w:rsid w:val="003F0F94"/>
    <w:rsid w:val="003F112D"/>
    <w:rsid w:val="003F1242"/>
    <w:rsid w:val="003F12BC"/>
    <w:rsid w:val="003F12E1"/>
    <w:rsid w:val="003F131B"/>
    <w:rsid w:val="003F1353"/>
    <w:rsid w:val="003F135E"/>
    <w:rsid w:val="003F1506"/>
    <w:rsid w:val="003F1581"/>
    <w:rsid w:val="003F15C6"/>
    <w:rsid w:val="003F1659"/>
    <w:rsid w:val="003F17A9"/>
    <w:rsid w:val="003F17C2"/>
    <w:rsid w:val="003F1A63"/>
    <w:rsid w:val="003F1B20"/>
    <w:rsid w:val="003F1B3F"/>
    <w:rsid w:val="003F1C21"/>
    <w:rsid w:val="003F1C58"/>
    <w:rsid w:val="003F1C5E"/>
    <w:rsid w:val="003F1F1B"/>
    <w:rsid w:val="003F1F5B"/>
    <w:rsid w:val="003F2135"/>
    <w:rsid w:val="003F2141"/>
    <w:rsid w:val="003F2239"/>
    <w:rsid w:val="003F23B1"/>
    <w:rsid w:val="003F23EF"/>
    <w:rsid w:val="003F23FD"/>
    <w:rsid w:val="003F26A0"/>
    <w:rsid w:val="003F2824"/>
    <w:rsid w:val="003F2A65"/>
    <w:rsid w:val="003F2DD2"/>
    <w:rsid w:val="003F2DE4"/>
    <w:rsid w:val="003F2E1F"/>
    <w:rsid w:val="003F2F59"/>
    <w:rsid w:val="003F31B3"/>
    <w:rsid w:val="003F31CB"/>
    <w:rsid w:val="003F3214"/>
    <w:rsid w:val="003F33A2"/>
    <w:rsid w:val="003F33DB"/>
    <w:rsid w:val="003F3635"/>
    <w:rsid w:val="003F373F"/>
    <w:rsid w:val="003F379B"/>
    <w:rsid w:val="003F3825"/>
    <w:rsid w:val="003F389B"/>
    <w:rsid w:val="003F390D"/>
    <w:rsid w:val="003F3932"/>
    <w:rsid w:val="003F3A1B"/>
    <w:rsid w:val="003F3AA6"/>
    <w:rsid w:val="003F3CC8"/>
    <w:rsid w:val="003F3DDA"/>
    <w:rsid w:val="003F3FA5"/>
    <w:rsid w:val="003F40F5"/>
    <w:rsid w:val="003F4118"/>
    <w:rsid w:val="003F412D"/>
    <w:rsid w:val="003F41B7"/>
    <w:rsid w:val="003F4451"/>
    <w:rsid w:val="003F44A6"/>
    <w:rsid w:val="003F4661"/>
    <w:rsid w:val="003F46F5"/>
    <w:rsid w:val="003F489A"/>
    <w:rsid w:val="003F4920"/>
    <w:rsid w:val="003F4A3F"/>
    <w:rsid w:val="003F4A8C"/>
    <w:rsid w:val="003F4D99"/>
    <w:rsid w:val="003F5077"/>
    <w:rsid w:val="003F51AD"/>
    <w:rsid w:val="003F53EC"/>
    <w:rsid w:val="003F54E6"/>
    <w:rsid w:val="003F57B2"/>
    <w:rsid w:val="003F5857"/>
    <w:rsid w:val="003F5EC9"/>
    <w:rsid w:val="003F5F3C"/>
    <w:rsid w:val="003F6129"/>
    <w:rsid w:val="003F61B2"/>
    <w:rsid w:val="003F625F"/>
    <w:rsid w:val="003F62BD"/>
    <w:rsid w:val="003F62E7"/>
    <w:rsid w:val="003F63F4"/>
    <w:rsid w:val="003F6423"/>
    <w:rsid w:val="003F6510"/>
    <w:rsid w:val="003F6811"/>
    <w:rsid w:val="003F6832"/>
    <w:rsid w:val="003F68DC"/>
    <w:rsid w:val="003F6926"/>
    <w:rsid w:val="003F699B"/>
    <w:rsid w:val="003F69D2"/>
    <w:rsid w:val="003F6BE6"/>
    <w:rsid w:val="003F6CD5"/>
    <w:rsid w:val="003F6CF7"/>
    <w:rsid w:val="003F6D06"/>
    <w:rsid w:val="003F6D58"/>
    <w:rsid w:val="003F6E6A"/>
    <w:rsid w:val="003F6EE2"/>
    <w:rsid w:val="003F6FDF"/>
    <w:rsid w:val="003F7264"/>
    <w:rsid w:val="003F730E"/>
    <w:rsid w:val="003F734D"/>
    <w:rsid w:val="003F7541"/>
    <w:rsid w:val="003F782E"/>
    <w:rsid w:val="003F7852"/>
    <w:rsid w:val="003F79D9"/>
    <w:rsid w:val="003F7AE6"/>
    <w:rsid w:val="003F7C93"/>
    <w:rsid w:val="003F7DA6"/>
    <w:rsid w:val="003F7EF4"/>
    <w:rsid w:val="0040003B"/>
    <w:rsid w:val="00400235"/>
    <w:rsid w:val="004003A8"/>
    <w:rsid w:val="004003D5"/>
    <w:rsid w:val="00400438"/>
    <w:rsid w:val="00400464"/>
    <w:rsid w:val="00400475"/>
    <w:rsid w:val="0040050A"/>
    <w:rsid w:val="004005B7"/>
    <w:rsid w:val="004006F8"/>
    <w:rsid w:val="0040075B"/>
    <w:rsid w:val="00400A6E"/>
    <w:rsid w:val="00400DD8"/>
    <w:rsid w:val="00401555"/>
    <w:rsid w:val="00401604"/>
    <w:rsid w:val="0040185B"/>
    <w:rsid w:val="00401A23"/>
    <w:rsid w:val="00401B0C"/>
    <w:rsid w:val="00401D4A"/>
    <w:rsid w:val="00401E1F"/>
    <w:rsid w:val="00401EAF"/>
    <w:rsid w:val="004021F8"/>
    <w:rsid w:val="00402212"/>
    <w:rsid w:val="00402270"/>
    <w:rsid w:val="004023F7"/>
    <w:rsid w:val="0040256B"/>
    <w:rsid w:val="004026D4"/>
    <w:rsid w:val="004026E6"/>
    <w:rsid w:val="00402778"/>
    <w:rsid w:val="004028E4"/>
    <w:rsid w:val="00402917"/>
    <w:rsid w:val="00402A78"/>
    <w:rsid w:val="00402ADD"/>
    <w:rsid w:val="00402B55"/>
    <w:rsid w:val="00402B5E"/>
    <w:rsid w:val="00402DEC"/>
    <w:rsid w:val="00402F5E"/>
    <w:rsid w:val="00402F89"/>
    <w:rsid w:val="004030A4"/>
    <w:rsid w:val="0040316C"/>
    <w:rsid w:val="0040322B"/>
    <w:rsid w:val="0040326F"/>
    <w:rsid w:val="00403350"/>
    <w:rsid w:val="0040356D"/>
    <w:rsid w:val="004035B8"/>
    <w:rsid w:val="0040360A"/>
    <w:rsid w:val="00403899"/>
    <w:rsid w:val="00403AB3"/>
    <w:rsid w:val="00403C11"/>
    <w:rsid w:val="00403C92"/>
    <w:rsid w:val="00403D1E"/>
    <w:rsid w:val="00403D84"/>
    <w:rsid w:val="004040C9"/>
    <w:rsid w:val="00404241"/>
    <w:rsid w:val="00404653"/>
    <w:rsid w:val="004047C9"/>
    <w:rsid w:val="00404AD0"/>
    <w:rsid w:val="00404CDA"/>
    <w:rsid w:val="00404E8F"/>
    <w:rsid w:val="00404F14"/>
    <w:rsid w:val="004052DF"/>
    <w:rsid w:val="004053A3"/>
    <w:rsid w:val="004054A4"/>
    <w:rsid w:val="004055EB"/>
    <w:rsid w:val="00405634"/>
    <w:rsid w:val="00405713"/>
    <w:rsid w:val="004058FD"/>
    <w:rsid w:val="004059EA"/>
    <w:rsid w:val="00405A18"/>
    <w:rsid w:val="00405A3B"/>
    <w:rsid w:val="00405BB1"/>
    <w:rsid w:val="00405BB4"/>
    <w:rsid w:val="00405DAA"/>
    <w:rsid w:val="00405DED"/>
    <w:rsid w:val="00405E69"/>
    <w:rsid w:val="00405E7F"/>
    <w:rsid w:val="0040603E"/>
    <w:rsid w:val="00406075"/>
    <w:rsid w:val="004060F4"/>
    <w:rsid w:val="004060FF"/>
    <w:rsid w:val="004061C6"/>
    <w:rsid w:val="0040633F"/>
    <w:rsid w:val="00406757"/>
    <w:rsid w:val="004069A5"/>
    <w:rsid w:val="00406B3A"/>
    <w:rsid w:val="00406C2D"/>
    <w:rsid w:val="00406E87"/>
    <w:rsid w:val="00406EA4"/>
    <w:rsid w:val="00406F74"/>
    <w:rsid w:val="00406FA4"/>
    <w:rsid w:val="00407041"/>
    <w:rsid w:val="00407209"/>
    <w:rsid w:val="00407238"/>
    <w:rsid w:val="004072B8"/>
    <w:rsid w:val="0040740E"/>
    <w:rsid w:val="004075DB"/>
    <w:rsid w:val="00407714"/>
    <w:rsid w:val="00407738"/>
    <w:rsid w:val="0040773F"/>
    <w:rsid w:val="004077C5"/>
    <w:rsid w:val="004078C8"/>
    <w:rsid w:val="00407B31"/>
    <w:rsid w:val="00407B96"/>
    <w:rsid w:val="00407C34"/>
    <w:rsid w:val="00407D0D"/>
    <w:rsid w:val="00407DC7"/>
    <w:rsid w:val="00407E5A"/>
    <w:rsid w:val="0041028F"/>
    <w:rsid w:val="004102D2"/>
    <w:rsid w:val="004102D9"/>
    <w:rsid w:val="004104B3"/>
    <w:rsid w:val="004104E0"/>
    <w:rsid w:val="0041073C"/>
    <w:rsid w:val="004109A7"/>
    <w:rsid w:val="00410D63"/>
    <w:rsid w:val="00411267"/>
    <w:rsid w:val="004112CA"/>
    <w:rsid w:val="004112E2"/>
    <w:rsid w:val="004113B4"/>
    <w:rsid w:val="004115D3"/>
    <w:rsid w:val="00411604"/>
    <w:rsid w:val="0041188A"/>
    <w:rsid w:val="004119D4"/>
    <w:rsid w:val="004119DC"/>
    <w:rsid w:val="00411A6F"/>
    <w:rsid w:val="00411AFD"/>
    <w:rsid w:val="00411B70"/>
    <w:rsid w:val="00411C6F"/>
    <w:rsid w:val="00411DB5"/>
    <w:rsid w:val="0041204E"/>
    <w:rsid w:val="004120B9"/>
    <w:rsid w:val="00412393"/>
    <w:rsid w:val="004123D5"/>
    <w:rsid w:val="0041247A"/>
    <w:rsid w:val="004124D2"/>
    <w:rsid w:val="0041286E"/>
    <w:rsid w:val="004128DE"/>
    <w:rsid w:val="004129AD"/>
    <w:rsid w:val="00412A60"/>
    <w:rsid w:val="00412AD1"/>
    <w:rsid w:val="00412AF7"/>
    <w:rsid w:val="00412B42"/>
    <w:rsid w:val="00412B8B"/>
    <w:rsid w:val="00412BB5"/>
    <w:rsid w:val="00412C64"/>
    <w:rsid w:val="00412C78"/>
    <w:rsid w:val="00412CCB"/>
    <w:rsid w:val="00412F59"/>
    <w:rsid w:val="00412FEC"/>
    <w:rsid w:val="0041309D"/>
    <w:rsid w:val="004131EA"/>
    <w:rsid w:val="00413703"/>
    <w:rsid w:val="00413D86"/>
    <w:rsid w:val="00413F80"/>
    <w:rsid w:val="004141B4"/>
    <w:rsid w:val="00414361"/>
    <w:rsid w:val="004143A2"/>
    <w:rsid w:val="004143AC"/>
    <w:rsid w:val="004147BB"/>
    <w:rsid w:val="00414843"/>
    <w:rsid w:val="004148AA"/>
    <w:rsid w:val="004148C9"/>
    <w:rsid w:val="00414957"/>
    <w:rsid w:val="004149CB"/>
    <w:rsid w:val="00414A2D"/>
    <w:rsid w:val="00414B06"/>
    <w:rsid w:val="00414FAF"/>
    <w:rsid w:val="00415024"/>
    <w:rsid w:val="00415487"/>
    <w:rsid w:val="00415573"/>
    <w:rsid w:val="004155A2"/>
    <w:rsid w:val="00415741"/>
    <w:rsid w:val="00415854"/>
    <w:rsid w:val="00415AD6"/>
    <w:rsid w:val="00415B1F"/>
    <w:rsid w:val="00415BC7"/>
    <w:rsid w:val="00415D44"/>
    <w:rsid w:val="00416045"/>
    <w:rsid w:val="00416266"/>
    <w:rsid w:val="00416318"/>
    <w:rsid w:val="00416523"/>
    <w:rsid w:val="0041657F"/>
    <w:rsid w:val="00416625"/>
    <w:rsid w:val="00416871"/>
    <w:rsid w:val="00416897"/>
    <w:rsid w:val="00416B91"/>
    <w:rsid w:val="00416CBE"/>
    <w:rsid w:val="00416D41"/>
    <w:rsid w:val="00416E95"/>
    <w:rsid w:val="00416EC5"/>
    <w:rsid w:val="00417002"/>
    <w:rsid w:val="00417097"/>
    <w:rsid w:val="00417101"/>
    <w:rsid w:val="00417220"/>
    <w:rsid w:val="00417275"/>
    <w:rsid w:val="004172D8"/>
    <w:rsid w:val="00417316"/>
    <w:rsid w:val="00417601"/>
    <w:rsid w:val="00417814"/>
    <w:rsid w:val="00417893"/>
    <w:rsid w:val="004178C8"/>
    <w:rsid w:val="004179CD"/>
    <w:rsid w:val="00417B3C"/>
    <w:rsid w:val="00417C5E"/>
    <w:rsid w:val="00417C5F"/>
    <w:rsid w:val="00417DAF"/>
    <w:rsid w:val="00417E50"/>
    <w:rsid w:val="00417EFB"/>
    <w:rsid w:val="00420099"/>
    <w:rsid w:val="00420137"/>
    <w:rsid w:val="00420286"/>
    <w:rsid w:val="00420414"/>
    <w:rsid w:val="0042069A"/>
    <w:rsid w:val="004207CD"/>
    <w:rsid w:val="00420891"/>
    <w:rsid w:val="00420AC0"/>
    <w:rsid w:val="00420BBC"/>
    <w:rsid w:val="00420BC7"/>
    <w:rsid w:val="00420BCA"/>
    <w:rsid w:val="00420C54"/>
    <w:rsid w:val="004212C7"/>
    <w:rsid w:val="0042141D"/>
    <w:rsid w:val="00421476"/>
    <w:rsid w:val="0042149E"/>
    <w:rsid w:val="004215FE"/>
    <w:rsid w:val="004216A8"/>
    <w:rsid w:val="004216B4"/>
    <w:rsid w:val="004218BE"/>
    <w:rsid w:val="0042194D"/>
    <w:rsid w:val="00421C92"/>
    <w:rsid w:val="00421EA7"/>
    <w:rsid w:val="00421F2E"/>
    <w:rsid w:val="004223C8"/>
    <w:rsid w:val="004223E4"/>
    <w:rsid w:val="004225DA"/>
    <w:rsid w:val="00422617"/>
    <w:rsid w:val="0042296C"/>
    <w:rsid w:val="00422AE8"/>
    <w:rsid w:val="00422B52"/>
    <w:rsid w:val="00422B61"/>
    <w:rsid w:val="00422D1E"/>
    <w:rsid w:val="00423030"/>
    <w:rsid w:val="0042305B"/>
    <w:rsid w:val="004230C2"/>
    <w:rsid w:val="00423178"/>
    <w:rsid w:val="0042318A"/>
    <w:rsid w:val="004233FA"/>
    <w:rsid w:val="00423409"/>
    <w:rsid w:val="004234B6"/>
    <w:rsid w:val="004235D8"/>
    <w:rsid w:val="00423619"/>
    <w:rsid w:val="00423845"/>
    <w:rsid w:val="00423883"/>
    <w:rsid w:val="0042392C"/>
    <w:rsid w:val="00423A89"/>
    <w:rsid w:val="00423C62"/>
    <w:rsid w:val="00423D01"/>
    <w:rsid w:val="00423D2C"/>
    <w:rsid w:val="00423D6C"/>
    <w:rsid w:val="00423E82"/>
    <w:rsid w:val="004240C6"/>
    <w:rsid w:val="004244B6"/>
    <w:rsid w:val="004245BD"/>
    <w:rsid w:val="004248D6"/>
    <w:rsid w:val="00424CCC"/>
    <w:rsid w:val="00424CE8"/>
    <w:rsid w:val="00425001"/>
    <w:rsid w:val="00425022"/>
    <w:rsid w:val="00425033"/>
    <w:rsid w:val="0042511B"/>
    <w:rsid w:val="0042511C"/>
    <w:rsid w:val="0042519F"/>
    <w:rsid w:val="00425474"/>
    <w:rsid w:val="004254F9"/>
    <w:rsid w:val="0042560A"/>
    <w:rsid w:val="004256C1"/>
    <w:rsid w:val="00425852"/>
    <w:rsid w:val="00425935"/>
    <w:rsid w:val="00425986"/>
    <w:rsid w:val="004259CD"/>
    <w:rsid w:val="004259D2"/>
    <w:rsid w:val="00425A30"/>
    <w:rsid w:val="00425BEF"/>
    <w:rsid w:val="00425BF3"/>
    <w:rsid w:val="00425E81"/>
    <w:rsid w:val="00425F76"/>
    <w:rsid w:val="00426052"/>
    <w:rsid w:val="004260E4"/>
    <w:rsid w:val="004260FA"/>
    <w:rsid w:val="00426278"/>
    <w:rsid w:val="00426388"/>
    <w:rsid w:val="00426541"/>
    <w:rsid w:val="00426704"/>
    <w:rsid w:val="0042680B"/>
    <w:rsid w:val="00426902"/>
    <w:rsid w:val="00426915"/>
    <w:rsid w:val="00426A62"/>
    <w:rsid w:val="00426B97"/>
    <w:rsid w:val="00426BD0"/>
    <w:rsid w:val="00426BE3"/>
    <w:rsid w:val="00426DDD"/>
    <w:rsid w:val="00426F4E"/>
    <w:rsid w:val="004272A7"/>
    <w:rsid w:val="00427393"/>
    <w:rsid w:val="004275CC"/>
    <w:rsid w:val="00427778"/>
    <w:rsid w:val="004277AB"/>
    <w:rsid w:val="0042793A"/>
    <w:rsid w:val="00427960"/>
    <w:rsid w:val="00427A2D"/>
    <w:rsid w:val="00427C51"/>
    <w:rsid w:val="00430015"/>
    <w:rsid w:val="00430331"/>
    <w:rsid w:val="00430334"/>
    <w:rsid w:val="004307B1"/>
    <w:rsid w:val="00430830"/>
    <w:rsid w:val="00430A0A"/>
    <w:rsid w:val="00430D53"/>
    <w:rsid w:val="00430DC7"/>
    <w:rsid w:val="00430E95"/>
    <w:rsid w:val="004310CA"/>
    <w:rsid w:val="004311E6"/>
    <w:rsid w:val="0043139B"/>
    <w:rsid w:val="00431409"/>
    <w:rsid w:val="00431674"/>
    <w:rsid w:val="00431767"/>
    <w:rsid w:val="00431773"/>
    <w:rsid w:val="004318A7"/>
    <w:rsid w:val="00431B58"/>
    <w:rsid w:val="00431B8C"/>
    <w:rsid w:val="00431CB4"/>
    <w:rsid w:val="00431F34"/>
    <w:rsid w:val="00432288"/>
    <w:rsid w:val="004322D9"/>
    <w:rsid w:val="004323EF"/>
    <w:rsid w:val="00432652"/>
    <w:rsid w:val="00432684"/>
    <w:rsid w:val="004327B2"/>
    <w:rsid w:val="00432801"/>
    <w:rsid w:val="0043298D"/>
    <w:rsid w:val="004329D5"/>
    <w:rsid w:val="004329D9"/>
    <w:rsid w:val="00432B5B"/>
    <w:rsid w:val="00432C61"/>
    <w:rsid w:val="00432D10"/>
    <w:rsid w:val="00432EA6"/>
    <w:rsid w:val="00432F15"/>
    <w:rsid w:val="00433100"/>
    <w:rsid w:val="00433297"/>
    <w:rsid w:val="004332A6"/>
    <w:rsid w:val="00433319"/>
    <w:rsid w:val="00433344"/>
    <w:rsid w:val="0043343A"/>
    <w:rsid w:val="004337B5"/>
    <w:rsid w:val="00433914"/>
    <w:rsid w:val="0043399F"/>
    <w:rsid w:val="00433ACF"/>
    <w:rsid w:val="00433BAC"/>
    <w:rsid w:val="00433DB9"/>
    <w:rsid w:val="00433FF6"/>
    <w:rsid w:val="00434279"/>
    <w:rsid w:val="004342BF"/>
    <w:rsid w:val="004345F3"/>
    <w:rsid w:val="00434A26"/>
    <w:rsid w:val="00434B5C"/>
    <w:rsid w:val="00434C70"/>
    <w:rsid w:val="00434CE3"/>
    <w:rsid w:val="00434E39"/>
    <w:rsid w:val="00434F5F"/>
    <w:rsid w:val="0043507C"/>
    <w:rsid w:val="00435308"/>
    <w:rsid w:val="00435372"/>
    <w:rsid w:val="00435380"/>
    <w:rsid w:val="004356CC"/>
    <w:rsid w:val="00435751"/>
    <w:rsid w:val="004358D0"/>
    <w:rsid w:val="004359C4"/>
    <w:rsid w:val="00435A8E"/>
    <w:rsid w:val="00435BDA"/>
    <w:rsid w:val="004360A5"/>
    <w:rsid w:val="004365BA"/>
    <w:rsid w:val="004369CB"/>
    <w:rsid w:val="004369D1"/>
    <w:rsid w:val="00436AD0"/>
    <w:rsid w:val="00436B77"/>
    <w:rsid w:val="00436BF7"/>
    <w:rsid w:val="00436C28"/>
    <w:rsid w:val="00436E11"/>
    <w:rsid w:val="00436E7F"/>
    <w:rsid w:val="00436EEE"/>
    <w:rsid w:val="00436F49"/>
    <w:rsid w:val="004371F9"/>
    <w:rsid w:val="00437320"/>
    <w:rsid w:val="0043742B"/>
    <w:rsid w:val="004374F8"/>
    <w:rsid w:val="0043775C"/>
    <w:rsid w:val="00437792"/>
    <w:rsid w:val="004378A8"/>
    <w:rsid w:val="00437A0E"/>
    <w:rsid w:val="00437B14"/>
    <w:rsid w:val="00437C68"/>
    <w:rsid w:val="00437C6F"/>
    <w:rsid w:val="00437CB6"/>
    <w:rsid w:val="00437EEB"/>
    <w:rsid w:val="00440131"/>
    <w:rsid w:val="004401F5"/>
    <w:rsid w:val="004405F4"/>
    <w:rsid w:val="00440922"/>
    <w:rsid w:val="0044095F"/>
    <w:rsid w:val="00440A81"/>
    <w:rsid w:val="00440AAA"/>
    <w:rsid w:val="00440D18"/>
    <w:rsid w:val="00440D2F"/>
    <w:rsid w:val="00440FEE"/>
    <w:rsid w:val="00441147"/>
    <w:rsid w:val="0044126B"/>
    <w:rsid w:val="0044128F"/>
    <w:rsid w:val="0044149E"/>
    <w:rsid w:val="004414F5"/>
    <w:rsid w:val="004415B7"/>
    <w:rsid w:val="0044194B"/>
    <w:rsid w:val="004419C4"/>
    <w:rsid w:val="00441A10"/>
    <w:rsid w:val="00441A98"/>
    <w:rsid w:val="00441DA5"/>
    <w:rsid w:val="00441E15"/>
    <w:rsid w:val="004421F5"/>
    <w:rsid w:val="0044240E"/>
    <w:rsid w:val="004426C7"/>
    <w:rsid w:val="00442726"/>
    <w:rsid w:val="00442765"/>
    <w:rsid w:val="004427E3"/>
    <w:rsid w:val="0044295C"/>
    <w:rsid w:val="00442A21"/>
    <w:rsid w:val="00442A60"/>
    <w:rsid w:val="00442B74"/>
    <w:rsid w:val="00442BDB"/>
    <w:rsid w:val="00442D64"/>
    <w:rsid w:val="00442DA3"/>
    <w:rsid w:val="00442EA6"/>
    <w:rsid w:val="00442EE0"/>
    <w:rsid w:val="004432A6"/>
    <w:rsid w:val="00443746"/>
    <w:rsid w:val="004437DF"/>
    <w:rsid w:val="00443FF8"/>
    <w:rsid w:val="00444117"/>
    <w:rsid w:val="00444191"/>
    <w:rsid w:val="004441EE"/>
    <w:rsid w:val="00444314"/>
    <w:rsid w:val="00444396"/>
    <w:rsid w:val="004444DC"/>
    <w:rsid w:val="004446A2"/>
    <w:rsid w:val="00444AC0"/>
    <w:rsid w:val="00444AF1"/>
    <w:rsid w:val="00444BBD"/>
    <w:rsid w:val="00444CA4"/>
    <w:rsid w:val="00444CED"/>
    <w:rsid w:val="00444DD7"/>
    <w:rsid w:val="00444E7F"/>
    <w:rsid w:val="00444E9A"/>
    <w:rsid w:val="00445223"/>
    <w:rsid w:val="00445436"/>
    <w:rsid w:val="00445461"/>
    <w:rsid w:val="0044572A"/>
    <w:rsid w:val="0044593B"/>
    <w:rsid w:val="00445B15"/>
    <w:rsid w:val="00445B31"/>
    <w:rsid w:val="00445BC6"/>
    <w:rsid w:val="00445E45"/>
    <w:rsid w:val="00445E5C"/>
    <w:rsid w:val="00445E8B"/>
    <w:rsid w:val="00445FCE"/>
    <w:rsid w:val="004460EE"/>
    <w:rsid w:val="00446304"/>
    <w:rsid w:val="0044630D"/>
    <w:rsid w:val="00446315"/>
    <w:rsid w:val="00446481"/>
    <w:rsid w:val="00446549"/>
    <w:rsid w:val="00446603"/>
    <w:rsid w:val="004466AB"/>
    <w:rsid w:val="0044679D"/>
    <w:rsid w:val="004468A1"/>
    <w:rsid w:val="004468E0"/>
    <w:rsid w:val="00446933"/>
    <w:rsid w:val="00446AD2"/>
    <w:rsid w:val="00446B31"/>
    <w:rsid w:val="00446B37"/>
    <w:rsid w:val="00446BCF"/>
    <w:rsid w:val="00446DF4"/>
    <w:rsid w:val="004471DE"/>
    <w:rsid w:val="00447330"/>
    <w:rsid w:val="00447536"/>
    <w:rsid w:val="00447555"/>
    <w:rsid w:val="004479F7"/>
    <w:rsid w:val="00447A80"/>
    <w:rsid w:val="00447E78"/>
    <w:rsid w:val="004500A7"/>
    <w:rsid w:val="004501DD"/>
    <w:rsid w:val="004504FC"/>
    <w:rsid w:val="0045050D"/>
    <w:rsid w:val="00450924"/>
    <w:rsid w:val="00450F20"/>
    <w:rsid w:val="00450F33"/>
    <w:rsid w:val="0045115C"/>
    <w:rsid w:val="0045123D"/>
    <w:rsid w:val="00451340"/>
    <w:rsid w:val="004513A0"/>
    <w:rsid w:val="00451628"/>
    <w:rsid w:val="004516AB"/>
    <w:rsid w:val="004518D3"/>
    <w:rsid w:val="004518D5"/>
    <w:rsid w:val="00451DFF"/>
    <w:rsid w:val="00451F77"/>
    <w:rsid w:val="004522D6"/>
    <w:rsid w:val="004524DD"/>
    <w:rsid w:val="004524ED"/>
    <w:rsid w:val="0045268C"/>
    <w:rsid w:val="0045296E"/>
    <w:rsid w:val="00452AD2"/>
    <w:rsid w:val="00452C3C"/>
    <w:rsid w:val="00452EE0"/>
    <w:rsid w:val="00452EE3"/>
    <w:rsid w:val="00452FE6"/>
    <w:rsid w:val="00453014"/>
    <w:rsid w:val="004532E0"/>
    <w:rsid w:val="004532E5"/>
    <w:rsid w:val="00453367"/>
    <w:rsid w:val="00453434"/>
    <w:rsid w:val="00453485"/>
    <w:rsid w:val="00453658"/>
    <w:rsid w:val="00453757"/>
    <w:rsid w:val="004538A2"/>
    <w:rsid w:val="00453AB2"/>
    <w:rsid w:val="00453AF0"/>
    <w:rsid w:val="00453C30"/>
    <w:rsid w:val="00453C72"/>
    <w:rsid w:val="00453CC8"/>
    <w:rsid w:val="00453DD1"/>
    <w:rsid w:val="00454085"/>
    <w:rsid w:val="00454157"/>
    <w:rsid w:val="00454179"/>
    <w:rsid w:val="0045428C"/>
    <w:rsid w:val="00454455"/>
    <w:rsid w:val="00454519"/>
    <w:rsid w:val="00454788"/>
    <w:rsid w:val="004547DD"/>
    <w:rsid w:val="0045481A"/>
    <w:rsid w:val="00454B7B"/>
    <w:rsid w:val="00454D7A"/>
    <w:rsid w:val="004550EB"/>
    <w:rsid w:val="004552BD"/>
    <w:rsid w:val="004552ED"/>
    <w:rsid w:val="004554DB"/>
    <w:rsid w:val="00455794"/>
    <w:rsid w:val="004557FF"/>
    <w:rsid w:val="004559D9"/>
    <w:rsid w:val="00455AF6"/>
    <w:rsid w:val="00455B3F"/>
    <w:rsid w:val="00455D70"/>
    <w:rsid w:val="00455EB3"/>
    <w:rsid w:val="00455F55"/>
    <w:rsid w:val="00456167"/>
    <w:rsid w:val="00456207"/>
    <w:rsid w:val="004566C7"/>
    <w:rsid w:val="00456B19"/>
    <w:rsid w:val="00456B8D"/>
    <w:rsid w:val="00456C67"/>
    <w:rsid w:val="00456DC7"/>
    <w:rsid w:val="00456F7B"/>
    <w:rsid w:val="00456F98"/>
    <w:rsid w:val="0045710D"/>
    <w:rsid w:val="00457215"/>
    <w:rsid w:val="004573AB"/>
    <w:rsid w:val="0045757F"/>
    <w:rsid w:val="004575C6"/>
    <w:rsid w:val="004575C8"/>
    <w:rsid w:val="0045779A"/>
    <w:rsid w:val="004577B3"/>
    <w:rsid w:val="004577C7"/>
    <w:rsid w:val="00457855"/>
    <w:rsid w:val="00457BDD"/>
    <w:rsid w:val="00457C55"/>
    <w:rsid w:val="00457CFA"/>
    <w:rsid w:val="00457D2D"/>
    <w:rsid w:val="00457E9B"/>
    <w:rsid w:val="00457EF0"/>
    <w:rsid w:val="00457F82"/>
    <w:rsid w:val="00460040"/>
    <w:rsid w:val="00460083"/>
    <w:rsid w:val="00460085"/>
    <w:rsid w:val="00460159"/>
    <w:rsid w:val="00460264"/>
    <w:rsid w:val="004603C9"/>
    <w:rsid w:val="004604C4"/>
    <w:rsid w:val="004604CE"/>
    <w:rsid w:val="004604FE"/>
    <w:rsid w:val="004606AA"/>
    <w:rsid w:val="004606F3"/>
    <w:rsid w:val="00460719"/>
    <w:rsid w:val="00460777"/>
    <w:rsid w:val="004607B0"/>
    <w:rsid w:val="004607C5"/>
    <w:rsid w:val="00460916"/>
    <w:rsid w:val="00460979"/>
    <w:rsid w:val="00460BE6"/>
    <w:rsid w:val="00460E59"/>
    <w:rsid w:val="00461018"/>
    <w:rsid w:val="004611FC"/>
    <w:rsid w:val="004612F5"/>
    <w:rsid w:val="00461307"/>
    <w:rsid w:val="0046158D"/>
    <w:rsid w:val="004615F4"/>
    <w:rsid w:val="0046165E"/>
    <w:rsid w:val="00461784"/>
    <w:rsid w:val="004617E1"/>
    <w:rsid w:val="00461AF8"/>
    <w:rsid w:val="00461BFD"/>
    <w:rsid w:val="00461CF7"/>
    <w:rsid w:val="00461D41"/>
    <w:rsid w:val="00461D91"/>
    <w:rsid w:val="00461DAB"/>
    <w:rsid w:val="00461DD1"/>
    <w:rsid w:val="00462050"/>
    <w:rsid w:val="004622D6"/>
    <w:rsid w:val="0046244A"/>
    <w:rsid w:val="004626A2"/>
    <w:rsid w:val="004628FE"/>
    <w:rsid w:val="00462A50"/>
    <w:rsid w:val="00462A85"/>
    <w:rsid w:val="00463046"/>
    <w:rsid w:val="0046310C"/>
    <w:rsid w:val="004635D9"/>
    <w:rsid w:val="00463614"/>
    <w:rsid w:val="00463B5C"/>
    <w:rsid w:val="00463B5F"/>
    <w:rsid w:val="00463C87"/>
    <w:rsid w:val="00463E32"/>
    <w:rsid w:val="00463ED2"/>
    <w:rsid w:val="00464123"/>
    <w:rsid w:val="00464417"/>
    <w:rsid w:val="0046453F"/>
    <w:rsid w:val="00464540"/>
    <w:rsid w:val="00464614"/>
    <w:rsid w:val="004648FB"/>
    <w:rsid w:val="0046493A"/>
    <w:rsid w:val="00464A8C"/>
    <w:rsid w:val="004651B1"/>
    <w:rsid w:val="004652CE"/>
    <w:rsid w:val="00465443"/>
    <w:rsid w:val="004655CA"/>
    <w:rsid w:val="004655EC"/>
    <w:rsid w:val="0046566A"/>
    <w:rsid w:val="00465728"/>
    <w:rsid w:val="004657DF"/>
    <w:rsid w:val="00465DFB"/>
    <w:rsid w:val="00465FC5"/>
    <w:rsid w:val="0046604A"/>
    <w:rsid w:val="00466082"/>
    <w:rsid w:val="00466112"/>
    <w:rsid w:val="0046642D"/>
    <w:rsid w:val="004665EA"/>
    <w:rsid w:val="004667D2"/>
    <w:rsid w:val="00466837"/>
    <w:rsid w:val="00466867"/>
    <w:rsid w:val="00466BAD"/>
    <w:rsid w:val="00466E52"/>
    <w:rsid w:val="00466EED"/>
    <w:rsid w:val="00466FB4"/>
    <w:rsid w:val="004671E9"/>
    <w:rsid w:val="004672D5"/>
    <w:rsid w:val="0046742A"/>
    <w:rsid w:val="00467583"/>
    <w:rsid w:val="0046788E"/>
    <w:rsid w:val="00467A33"/>
    <w:rsid w:val="00467A4E"/>
    <w:rsid w:val="00467B47"/>
    <w:rsid w:val="00467BC8"/>
    <w:rsid w:val="00467C6D"/>
    <w:rsid w:val="00467CBD"/>
    <w:rsid w:val="00467D94"/>
    <w:rsid w:val="00467DE7"/>
    <w:rsid w:val="00467E6A"/>
    <w:rsid w:val="00467F16"/>
    <w:rsid w:val="00467F45"/>
    <w:rsid w:val="0047019E"/>
    <w:rsid w:val="004701EF"/>
    <w:rsid w:val="0047037D"/>
    <w:rsid w:val="0047038A"/>
    <w:rsid w:val="00470630"/>
    <w:rsid w:val="00470704"/>
    <w:rsid w:val="0047074E"/>
    <w:rsid w:val="0047093F"/>
    <w:rsid w:val="00470995"/>
    <w:rsid w:val="00470AB3"/>
    <w:rsid w:val="00470B9D"/>
    <w:rsid w:val="00470C38"/>
    <w:rsid w:val="00470CE9"/>
    <w:rsid w:val="00470D9C"/>
    <w:rsid w:val="00470EEA"/>
    <w:rsid w:val="00470F52"/>
    <w:rsid w:val="0047107A"/>
    <w:rsid w:val="00471184"/>
    <w:rsid w:val="00471348"/>
    <w:rsid w:val="0047135E"/>
    <w:rsid w:val="0047145F"/>
    <w:rsid w:val="004714C8"/>
    <w:rsid w:val="004714E1"/>
    <w:rsid w:val="00471640"/>
    <w:rsid w:val="0047175A"/>
    <w:rsid w:val="00471764"/>
    <w:rsid w:val="004717CC"/>
    <w:rsid w:val="0047194D"/>
    <w:rsid w:val="00471C86"/>
    <w:rsid w:val="00471DA8"/>
    <w:rsid w:val="00471E3D"/>
    <w:rsid w:val="00471E80"/>
    <w:rsid w:val="004720C1"/>
    <w:rsid w:val="00472105"/>
    <w:rsid w:val="00472165"/>
    <w:rsid w:val="004721D0"/>
    <w:rsid w:val="00472247"/>
    <w:rsid w:val="00472352"/>
    <w:rsid w:val="0047244C"/>
    <w:rsid w:val="00472467"/>
    <w:rsid w:val="00472B6B"/>
    <w:rsid w:val="00472BB1"/>
    <w:rsid w:val="00472C4F"/>
    <w:rsid w:val="00472DE3"/>
    <w:rsid w:val="00472F4E"/>
    <w:rsid w:val="00473017"/>
    <w:rsid w:val="004731BD"/>
    <w:rsid w:val="00473466"/>
    <w:rsid w:val="004734D9"/>
    <w:rsid w:val="0047353C"/>
    <w:rsid w:val="0047364E"/>
    <w:rsid w:val="004736CA"/>
    <w:rsid w:val="00473752"/>
    <w:rsid w:val="00473841"/>
    <w:rsid w:val="00473A22"/>
    <w:rsid w:val="00473B10"/>
    <w:rsid w:val="00473C7E"/>
    <w:rsid w:val="00473D20"/>
    <w:rsid w:val="00473DF1"/>
    <w:rsid w:val="00473F1D"/>
    <w:rsid w:val="00473F33"/>
    <w:rsid w:val="00474033"/>
    <w:rsid w:val="0047403B"/>
    <w:rsid w:val="00474152"/>
    <w:rsid w:val="00474160"/>
    <w:rsid w:val="00474195"/>
    <w:rsid w:val="0047438D"/>
    <w:rsid w:val="004743CC"/>
    <w:rsid w:val="004744FF"/>
    <w:rsid w:val="0047478C"/>
    <w:rsid w:val="00474833"/>
    <w:rsid w:val="00474ABC"/>
    <w:rsid w:val="00474CF7"/>
    <w:rsid w:val="00475124"/>
    <w:rsid w:val="0047513E"/>
    <w:rsid w:val="00475214"/>
    <w:rsid w:val="004753C3"/>
    <w:rsid w:val="0047560D"/>
    <w:rsid w:val="0047606C"/>
    <w:rsid w:val="004760CE"/>
    <w:rsid w:val="004761A5"/>
    <w:rsid w:val="004763BF"/>
    <w:rsid w:val="00476456"/>
    <w:rsid w:val="0047663A"/>
    <w:rsid w:val="00476D0D"/>
    <w:rsid w:val="00476E8B"/>
    <w:rsid w:val="00476FF4"/>
    <w:rsid w:val="00477233"/>
    <w:rsid w:val="00477688"/>
    <w:rsid w:val="00477900"/>
    <w:rsid w:val="00477953"/>
    <w:rsid w:val="00477B6D"/>
    <w:rsid w:val="00477BEC"/>
    <w:rsid w:val="00477C6C"/>
    <w:rsid w:val="00480137"/>
    <w:rsid w:val="0048040C"/>
    <w:rsid w:val="00480489"/>
    <w:rsid w:val="004804DC"/>
    <w:rsid w:val="00480599"/>
    <w:rsid w:val="004807AF"/>
    <w:rsid w:val="0048081E"/>
    <w:rsid w:val="00480921"/>
    <w:rsid w:val="00480938"/>
    <w:rsid w:val="0048099E"/>
    <w:rsid w:val="004809D4"/>
    <w:rsid w:val="00480AF5"/>
    <w:rsid w:val="00480B1B"/>
    <w:rsid w:val="00480B6E"/>
    <w:rsid w:val="00480CA9"/>
    <w:rsid w:val="00480D73"/>
    <w:rsid w:val="00480D9D"/>
    <w:rsid w:val="00480F65"/>
    <w:rsid w:val="0048108C"/>
    <w:rsid w:val="004811D4"/>
    <w:rsid w:val="00481203"/>
    <w:rsid w:val="00481225"/>
    <w:rsid w:val="00481243"/>
    <w:rsid w:val="00481449"/>
    <w:rsid w:val="00481647"/>
    <w:rsid w:val="0048169F"/>
    <w:rsid w:val="00481791"/>
    <w:rsid w:val="004818A6"/>
    <w:rsid w:val="004818DE"/>
    <w:rsid w:val="0048198E"/>
    <w:rsid w:val="00481ABC"/>
    <w:rsid w:val="00481C15"/>
    <w:rsid w:val="00481C35"/>
    <w:rsid w:val="00481C58"/>
    <w:rsid w:val="00481D45"/>
    <w:rsid w:val="00481EF3"/>
    <w:rsid w:val="0048220D"/>
    <w:rsid w:val="0048271D"/>
    <w:rsid w:val="004829BF"/>
    <w:rsid w:val="004829FE"/>
    <w:rsid w:val="00482CF2"/>
    <w:rsid w:val="0048308B"/>
    <w:rsid w:val="00483100"/>
    <w:rsid w:val="00483153"/>
    <w:rsid w:val="004833F3"/>
    <w:rsid w:val="00483491"/>
    <w:rsid w:val="004836EE"/>
    <w:rsid w:val="004838DE"/>
    <w:rsid w:val="00483912"/>
    <w:rsid w:val="004839F3"/>
    <w:rsid w:val="00483A8B"/>
    <w:rsid w:val="00483DC3"/>
    <w:rsid w:val="00483E5A"/>
    <w:rsid w:val="0048408C"/>
    <w:rsid w:val="004840AB"/>
    <w:rsid w:val="004842B1"/>
    <w:rsid w:val="004842F0"/>
    <w:rsid w:val="00484308"/>
    <w:rsid w:val="004843FA"/>
    <w:rsid w:val="004846E0"/>
    <w:rsid w:val="00484830"/>
    <w:rsid w:val="00484CF3"/>
    <w:rsid w:val="00484E85"/>
    <w:rsid w:val="00484F68"/>
    <w:rsid w:val="00485207"/>
    <w:rsid w:val="00485263"/>
    <w:rsid w:val="004852FB"/>
    <w:rsid w:val="00485363"/>
    <w:rsid w:val="00485402"/>
    <w:rsid w:val="00485494"/>
    <w:rsid w:val="004859B4"/>
    <w:rsid w:val="00485BE5"/>
    <w:rsid w:val="00485C9E"/>
    <w:rsid w:val="00485CA4"/>
    <w:rsid w:val="00485CAE"/>
    <w:rsid w:val="00485D37"/>
    <w:rsid w:val="00485FB0"/>
    <w:rsid w:val="0048609D"/>
    <w:rsid w:val="004861D3"/>
    <w:rsid w:val="00486345"/>
    <w:rsid w:val="00486448"/>
    <w:rsid w:val="00486529"/>
    <w:rsid w:val="00486899"/>
    <w:rsid w:val="00486A95"/>
    <w:rsid w:val="00486C40"/>
    <w:rsid w:val="00486D98"/>
    <w:rsid w:val="00486F30"/>
    <w:rsid w:val="00486FAF"/>
    <w:rsid w:val="004870B5"/>
    <w:rsid w:val="0048729D"/>
    <w:rsid w:val="004872EF"/>
    <w:rsid w:val="00487374"/>
    <w:rsid w:val="004873A3"/>
    <w:rsid w:val="00487407"/>
    <w:rsid w:val="00487669"/>
    <w:rsid w:val="00487A70"/>
    <w:rsid w:val="00487AEE"/>
    <w:rsid w:val="00487BEF"/>
    <w:rsid w:val="00487CBE"/>
    <w:rsid w:val="00487D8E"/>
    <w:rsid w:val="00487E10"/>
    <w:rsid w:val="00487E76"/>
    <w:rsid w:val="00487E79"/>
    <w:rsid w:val="00487E8C"/>
    <w:rsid w:val="00487EA6"/>
    <w:rsid w:val="00487EFA"/>
    <w:rsid w:val="00487F95"/>
    <w:rsid w:val="00487F97"/>
    <w:rsid w:val="00487FFC"/>
    <w:rsid w:val="00490024"/>
    <w:rsid w:val="00490126"/>
    <w:rsid w:val="004904F8"/>
    <w:rsid w:val="004905E2"/>
    <w:rsid w:val="00490662"/>
    <w:rsid w:val="00490710"/>
    <w:rsid w:val="0049081E"/>
    <w:rsid w:val="0049083F"/>
    <w:rsid w:val="0049091C"/>
    <w:rsid w:val="0049094C"/>
    <w:rsid w:val="00490A6B"/>
    <w:rsid w:val="00490B91"/>
    <w:rsid w:val="00490D0D"/>
    <w:rsid w:val="00490D77"/>
    <w:rsid w:val="00491046"/>
    <w:rsid w:val="00491166"/>
    <w:rsid w:val="0049120A"/>
    <w:rsid w:val="0049130C"/>
    <w:rsid w:val="00491387"/>
    <w:rsid w:val="0049138E"/>
    <w:rsid w:val="004913AC"/>
    <w:rsid w:val="00491450"/>
    <w:rsid w:val="0049149F"/>
    <w:rsid w:val="0049152D"/>
    <w:rsid w:val="00491B42"/>
    <w:rsid w:val="00491C3E"/>
    <w:rsid w:val="00491C81"/>
    <w:rsid w:val="00491CCF"/>
    <w:rsid w:val="00491D42"/>
    <w:rsid w:val="00491FC5"/>
    <w:rsid w:val="0049202B"/>
    <w:rsid w:val="0049214E"/>
    <w:rsid w:val="00492754"/>
    <w:rsid w:val="00492A08"/>
    <w:rsid w:val="00492A92"/>
    <w:rsid w:val="00492BA3"/>
    <w:rsid w:val="00492BB6"/>
    <w:rsid w:val="00492DD4"/>
    <w:rsid w:val="00492F22"/>
    <w:rsid w:val="00492F62"/>
    <w:rsid w:val="00493140"/>
    <w:rsid w:val="004931A4"/>
    <w:rsid w:val="00493379"/>
    <w:rsid w:val="00493498"/>
    <w:rsid w:val="004934EE"/>
    <w:rsid w:val="004935E9"/>
    <w:rsid w:val="004936C1"/>
    <w:rsid w:val="0049379E"/>
    <w:rsid w:val="00493840"/>
    <w:rsid w:val="00493B9C"/>
    <w:rsid w:val="00493EDA"/>
    <w:rsid w:val="004945E4"/>
    <w:rsid w:val="0049465C"/>
    <w:rsid w:val="00494772"/>
    <w:rsid w:val="00494862"/>
    <w:rsid w:val="004948E2"/>
    <w:rsid w:val="0049493B"/>
    <w:rsid w:val="0049496A"/>
    <w:rsid w:val="00494A24"/>
    <w:rsid w:val="00494A5A"/>
    <w:rsid w:val="00494BFD"/>
    <w:rsid w:val="00494C26"/>
    <w:rsid w:val="00494DB0"/>
    <w:rsid w:val="004950EF"/>
    <w:rsid w:val="0049524F"/>
    <w:rsid w:val="004952CE"/>
    <w:rsid w:val="004953D4"/>
    <w:rsid w:val="004954B8"/>
    <w:rsid w:val="004955AF"/>
    <w:rsid w:val="0049569E"/>
    <w:rsid w:val="00495815"/>
    <w:rsid w:val="00495A47"/>
    <w:rsid w:val="00495B24"/>
    <w:rsid w:val="00495D74"/>
    <w:rsid w:val="00495D8B"/>
    <w:rsid w:val="00495DE2"/>
    <w:rsid w:val="004964A4"/>
    <w:rsid w:val="004964B4"/>
    <w:rsid w:val="004964F8"/>
    <w:rsid w:val="00496698"/>
    <w:rsid w:val="00496738"/>
    <w:rsid w:val="00496868"/>
    <w:rsid w:val="00496A07"/>
    <w:rsid w:val="00496A15"/>
    <w:rsid w:val="00496BF9"/>
    <w:rsid w:val="00496C56"/>
    <w:rsid w:val="00496D20"/>
    <w:rsid w:val="00496D51"/>
    <w:rsid w:val="00496D7D"/>
    <w:rsid w:val="00496DF0"/>
    <w:rsid w:val="00496E15"/>
    <w:rsid w:val="00497034"/>
    <w:rsid w:val="00497042"/>
    <w:rsid w:val="00497094"/>
    <w:rsid w:val="0049712E"/>
    <w:rsid w:val="00497338"/>
    <w:rsid w:val="00497385"/>
    <w:rsid w:val="0049742E"/>
    <w:rsid w:val="00497A9B"/>
    <w:rsid w:val="00497B85"/>
    <w:rsid w:val="00497C82"/>
    <w:rsid w:val="00497EC5"/>
    <w:rsid w:val="00497F61"/>
    <w:rsid w:val="00497FA7"/>
    <w:rsid w:val="004A0022"/>
    <w:rsid w:val="004A01D5"/>
    <w:rsid w:val="004A02B4"/>
    <w:rsid w:val="004A0523"/>
    <w:rsid w:val="004A0648"/>
    <w:rsid w:val="004A0659"/>
    <w:rsid w:val="004A074E"/>
    <w:rsid w:val="004A07F7"/>
    <w:rsid w:val="004A0872"/>
    <w:rsid w:val="004A0943"/>
    <w:rsid w:val="004A0CE3"/>
    <w:rsid w:val="004A0D31"/>
    <w:rsid w:val="004A0D50"/>
    <w:rsid w:val="004A0D56"/>
    <w:rsid w:val="004A0E95"/>
    <w:rsid w:val="004A0FFB"/>
    <w:rsid w:val="004A110B"/>
    <w:rsid w:val="004A14D3"/>
    <w:rsid w:val="004A1534"/>
    <w:rsid w:val="004A16CF"/>
    <w:rsid w:val="004A1889"/>
    <w:rsid w:val="004A1BE0"/>
    <w:rsid w:val="004A1C2F"/>
    <w:rsid w:val="004A1CF9"/>
    <w:rsid w:val="004A1DAB"/>
    <w:rsid w:val="004A2069"/>
    <w:rsid w:val="004A2179"/>
    <w:rsid w:val="004A22EB"/>
    <w:rsid w:val="004A22FD"/>
    <w:rsid w:val="004A23F0"/>
    <w:rsid w:val="004A26E2"/>
    <w:rsid w:val="004A29B3"/>
    <w:rsid w:val="004A2A17"/>
    <w:rsid w:val="004A2BEB"/>
    <w:rsid w:val="004A2DD7"/>
    <w:rsid w:val="004A2E2D"/>
    <w:rsid w:val="004A2EA3"/>
    <w:rsid w:val="004A2FAB"/>
    <w:rsid w:val="004A3126"/>
    <w:rsid w:val="004A331A"/>
    <w:rsid w:val="004A33B7"/>
    <w:rsid w:val="004A344B"/>
    <w:rsid w:val="004A34F2"/>
    <w:rsid w:val="004A3568"/>
    <w:rsid w:val="004A3698"/>
    <w:rsid w:val="004A3714"/>
    <w:rsid w:val="004A3AB0"/>
    <w:rsid w:val="004A3F34"/>
    <w:rsid w:val="004A41A3"/>
    <w:rsid w:val="004A41E4"/>
    <w:rsid w:val="004A42EC"/>
    <w:rsid w:val="004A4356"/>
    <w:rsid w:val="004A470E"/>
    <w:rsid w:val="004A486C"/>
    <w:rsid w:val="004A4C0D"/>
    <w:rsid w:val="004A4CFF"/>
    <w:rsid w:val="004A4F1E"/>
    <w:rsid w:val="004A4F97"/>
    <w:rsid w:val="004A51FE"/>
    <w:rsid w:val="004A5533"/>
    <w:rsid w:val="004A59E9"/>
    <w:rsid w:val="004A5AA0"/>
    <w:rsid w:val="004A5D48"/>
    <w:rsid w:val="004A5E6A"/>
    <w:rsid w:val="004A617E"/>
    <w:rsid w:val="004A61B9"/>
    <w:rsid w:val="004A61D8"/>
    <w:rsid w:val="004A62AF"/>
    <w:rsid w:val="004A6513"/>
    <w:rsid w:val="004A6731"/>
    <w:rsid w:val="004A6761"/>
    <w:rsid w:val="004A68C4"/>
    <w:rsid w:val="004A6998"/>
    <w:rsid w:val="004A6C1B"/>
    <w:rsid w:val="004A6C50"/>
    <w:rsid w:val="004A7081"/>
    <w:rsid w:val="004A74F1"/>
    <w:rsid w:val="004A7734"/>
    <w:rsid w:val="004A7736"/>
    <w:rsid w:val="004A7821"/>
    <w:rsid w:val="004A78D7"/>
    <w:rsid w:val="004A7B21"/>
    <w:rsid w:val="004A7BFC"/>
    <w:rsid w:val="004A7CE9"/>
    <w:rsid w:val="004A7D85"/>
    <w:rsid w:val="004A7E7E"/>
    <w:rsid w:val="004B0129"/>
    <w:rsid w:val="004B017A"/>
    <w:rsid w:val="004B0290"/>
    <w:rsid w:val="004B051A"/>
    <w:rsid w:val="004B0579"/>
    <w:rsid w:val="004B05A3"/>
    <w:rsid w:val="004B0678"/>
    <w:rsid w:val="004B06F4"/>
    <w:rsid w:val="004B0742"/>
    <w:rsid w:val="004B0747"/>
    <w:rsid w:val="004B076F"/>
    <w:rsid w:val="004B0786"/>
    <w:rsid w:val="004B0825"/>
    <w:rsid w:val="004B0A28"/>
    <w:rsid w:val="004B0A48"/>
    <w:rsid w:val="004B0BE0"/>
    <w:rsid w:val="004B0E69"/>
    <w:rsid w:val="004B0F2D"/>
    <w:rsid w:val="004B0F42"/>
    <w:rsid w:val="004B12DE"/>
    <w:rsid w:val="004B14A5"/>
    <w:rsid w:val="004B16B5"/>
    <w:rsid w:val="004B16E8"/>
    <w:rsid w:val="004B16EA"/>
    <w:rsid w:val="004B17B6"/>
    <w:rsid w:val="004B1881"/>
    <w:rsid w:val="004B1929"/>
    <w:rsid w:val="004B1A38"/>
    <w:rsid w:val="004B1CEA"/>
    <w:rsid w:val="004B1D19"/>
    <w:rsid w:val="004B1DCA"/>
    <w:rsid w:val="004B1E87"/>
    <w:rsid w:val="004B1F57"/>
    <w:rsid w:val="004B20EC"/>
    <w:rsid w:val="004B21EE"/>
    <w:rsid w:val="004B2240"/>
    <w:rsid w:val="004B22E4"/>
    <w:rsid w:val="004B23F8"/>
    <w:rsid w:val="004B2777"/>
    <w:rsid w:val="004B28BA"/>
    <w:rsid w:val="004B299A"/>
    <w:rsid w:val="004B2ACD"/>
    <w:rsid w:val="004B2AFC"/>
    <w:rsid w:val="004B30B2"/>
    <w:rsid w:val="004B30DD"/>
    <w:rsid w:val="004B3128"/>
    <w:rsid w:val="004B31D4"/>
    <w:rsid w:val="004B331E"/>
    <w:rsid w:val="004B36B2"/>
    <w:rsid w:val="004B37A8"/>
    <w:rsid w:val="004B38BF"/>
    <w:rsid w:val="004B3A08"/>
    <w:rsid w:val="004B3A9C"/>
    <w:rsid w:val="004B3B65"/>
    <w:rsid w:val="004B3D65"/>
    <w:rsid w:val="004B3E7D"/>
    <w:rsid w:val="004B3F0D"/>
    <w:rsid w:val="004B403B"/>
    <w:rsid w:val="004B4132"/>
    <w:rsid w:val="004B4208"/>
    <w:rsid w:val="004B463D"/>
    <w:rsid w:val="004B47ED"/>
    <w:rsid w:val="004B49B2"/>
    <w:rsid w:val="004B49C6"/>
    <w:rsid w:val="004B4B20"/>
    <w:rsid w:val="004B4D93"/>
    <w:rsid w:val="004B506E"/>
    <w:rsid w:val="004B50CE"/>
    <w:rsid w:val="004B519B"/>
    <w:rsid w:val="004B5204"/>
    <w:rsid w:val="004B531E"/>
    <w:rsid w:val="004B54B4"/>
    <w:rsid w:val="004B5570"/>
    <w:rsid w:val="004B5595"/>
    <w:rsid w:val="004B5A09"/>
    <w:rsid w:val="004B5AB1"/>
    <w:rsid w:val="004B5C5C"/>
    <w:rsid w:val="004B5FD5"/>
    <w:rsid w:val="004B60A9"/>
    <w:rsid w:val="004B626C"/>
    <w:rsid w:val="004B6480"/>
    <w:rsid w:val="004B64A1"/>
    <w:rsid w:val="004B673E"/>
    <w:rsid w:val="004B693C"/>
    <w:rsid w:val="004B6B43"/>
    <w:rsid w:val="004B6B88"/>
    <w:rsid w:val="004B711E"/>
    <w:rsid w:val="004B715A"/>
    <w:rsid w:val="004B71E9"/>
    <w:rsid w:val="004B727C"/>
    <w:rsid w:val="004B72AB"/>
    <w:rsid w:val="004B73FB"/>
    <w:rsid w:val="004B7529"/>
    <w:rsid w:val="004B7641"/>
    <w:rsid w:val="004B7668"/>
    <w:rsid w:val="004B7729"/>
    <w:rsid w:val="004B788F"/>
    <w:rsid w:val="004B7933"/>
    <w:rsid w:val="004B7A02"/>
    <w:rsid w:val="004B7A98"/>
    <w:rsid w:val="004B7AA3"/>
    <w:rsid w:val="004B7BF1"/>
    <w:rsid w:val="004B7C0F"/>
    <w:rsid w:val="004B7C2F"/>
    <w:rsid w:val="004B7E0F"/>
    <w:rsid w:val="004B7E3D"/>
    <w:rsid w:val="004B7F3E"/>
    <w:rsid w:val="004C0413"/>
    <w:rsid w:val="004C051A"/>
    <w:rsid w:val="004C0708"/>
    <w:rsid w:val="004C07C1"/>
    <w:rsid w:val="004C08A1"/>
    <w:rsid w:val="004C08B2"/>
    <w:rsid w:val="004C09ED"/>
    <w:rsid w:val="004C09F4"/>
    <w:rsid w:val="004C0C90"/>
    <w:rsid w:val="004C0E1E"/>
    <w:rsid w:val="004C0E6C"/>
    <w:rsid w:val="004C103E"/>
    <w:rsid w:val="004C114A"/>
    <w:rsid w:val="004C143F"/>
    <w:rsid w:val="004C157F"/>
    <w:rsid w:val="004C1774"/>
    <w:rsid w:val="004C1809"/>
    <w:rsid w:val="004C1999"/>
    <w:rsid w:val="004C19D1"/>
    <w:rsid w:val="004C1A8B"/>
    <w:rsid w:val="004C1B5F"/>
    <w:rsid w:val="004C1CA2"/>
    <w:rsid w:val="004C1D03"/>
    <w:rsid w:val="004C1E4B"/>
    <w:rsid w:val="004C1EE4"/>
    <w:rsid w:val="004C20C0"/>
    <w:rsid w:val="004C215D"/>
    <w:rsid w:val="004C2277"/>
    <w:rsid w:val="004C2534"/>
    <w:rsid w:val="004C2559"/>
    <w:rsid w:val="004C282B"/>
    <w:rsid w:val="004C2887"/>
    <w:rsid w:val="004C2A4F"/>
    <w:rsid w:val="004C2AD6"/>
    <w:rsid w:val="004C2C72"/>
    <w:rsid w:val="004C2EF7"/>
    <w:rsid w:val="004C2F28"/>
    <w:rsid w:val="004C2F55"/>
    <w:rsid w:val="004C2FC8"/>
    <w:rsid w:val="004C323D"/>
    <w:rsid w:val="004C33AE"/>
    <w:rsid w:val="004C3A98"/>
    <w:rsid w:val="004C3BAD"/>
    <w:rsid w:val="004C3C89"/>
    <w:rsid w:val="004C3D42"/>
    <w:rsid w:val="004C3D96"/>
    <w:rsid w:val="004C40B0"/>
    <w:rsid w:val="004C40D8"/>
    <w:rsid w:val="004C453D"/>
    <w:rsid w:val="004C49F7"/>
    <w:rsid w:val="004C4A10"/>
    <w:rsid w:val="004C4A68"/>
    <w:rsid w:val="004C4C3A"/>
    <w:rsid w:val="004C4F8A"/>
    <w:rsid w:val="004C5009"/>
    <w:rsid w:val="004C5232"/>
    <w:rsid w:val="004C566D"/>
    <w:rsid w:val="004C589D"/>
    <w:rsid w:val="004C5C96"/>
    <w:rsid w:val="004C5DBB"/>
    <w:rsid w:val="004C5E2A"/>
    <w:rsid w:val="004C6034"/>
    <w:rsid w:val="004C607E"/>
    <w:rsid w:val="004C60AE"/>
    <w:rsid w:val="004C6184"/>
    <w:rsid w:val="004C61D9"/>
    <w:rsid w:val="004C6325"/>
    <w:rsid w:val="004C63BF"/>
    <w:rsid w:val="004C6495"/>
    <w:rsid w:val="004C64A1"/>
    <w:rsid w:val="004C6508"/>
    <w:rsid w:val="004C6518"/>
    <w:rsid w:val="004C65A8"/>
    <w:rsid w:val="004C6933"/>
    <w:rsid w:val="004C6A00"/>
    <w:rsid w:val="004C6A7E"/>
    <w:rsid w:val="004C6CA6"/>
    <w:rsid w:val="004C6D14"/>
    <w:rsid w:val="004C6D85"/>
    <w:rsid w:val="004C6DB5"/>
    <w:rsid w:val="004C6DE3"/>
    <w:rsid w:val="004C7197"/>
    <w:rsid w:val="004C738B"/>
    <w:rsid w:val="004C75E6"/>
    <w:rsid w:val="004C78C9"/>
    <w:rsid w:val="004C78CF"/>
    <w:rsid w:val="004C7A99"/>
    <w:rsid w:val="004C7B0C"/>
    <w:rsid w:val="004C7C67"/>
    <w:rsid w:val="004C7CE2"/>
    <w:rsid w:val="004C7F9A"/>
    <w:rsid w:val="004C7FDD"/>
    <w:rsid w:val="004D0158"/>
    <w:rsid w:val="004D0159"/>
    <w:rsid w:val="004D02FF"/>
    <w:rsid w:val="004D07A8"/>
    <w:rsid w:val="004D097D"/>
    <w:rsid w:val="004D0E80"/>
    <w:rsid w:val="004D0F87"/>
    <w:rsid w:val="004D102D"/>
    <w:rsid w:val="004D1103"/>
    <w:rsid w:val="004D1274"/>
    <w:rsid w:val="004D15D3"/>
    <w:rsid w:val="004D1680"/>
    <w:rsid w:val="004D1924"/>
    <w:rsid w:val="004D1B8C"/>
    <w:rsid w:val="004D1BFB"/>
    <w:rsid w:val="004D1CDC"/>
    <w:rsid w:val="004D1D52"/>
    <w:rsid w:val="004D1F6E"/>
    <w:rsid w:val="004D1FFE"/>
    <w:rsid w:val="004D255A"/>
    <w:rsid w:val="004D25AB"/>
    <w:rsid w:val="004D267F"/>
    <w:rsid w:val="004D2733"/>
    <w:rsid w:val="004D276F"/>
    <w:rsid w:val="004D2854"/>
    <w:rsid w:val="004D28FC"/>
    <w:rsid w:val="004D2932"/>
    <w:rsid w:val="004D2A66"/>
    <w:rsid w:val="004D2AB8"/>
    <w:rsid w:val="004D2C54"/>
    <w:rsid w:val="004D2CDD"/>
    <w:rsid w:val="004D2E7A"/>
    <w:rsid w:val="004D315D"/>
    <w:rsid w:val="004D35A5"/>
    <w:rsid w:val="004D35E1"/>
    <w:rsid w:val="004D36C7"/>
    <w:rsid w:val="004D36E0"/>
    <w:rsid w:val="004D39CC"/>
    <w:rsid w:val="004D3B02"/>
    <w:rsid w:val="004D4005"/>
    <w:rsid w:val="004D407B"/>
    <w:rsid w:val="004D4096"/>
    <w:rsid w:val="004D414D"/>
    <w:rsid w:val="004D4184"/>
    <w:rsid w:val="004D424B"/>
    <w:rsid w:val="004D45E3"/>
    <w:rsid w:val="004D4648"/>
    <w:rsid w:val="004D481F"/>
    <w:rsid w:val="004D4AAB"/>
    <w:rsid w:val="004D4AB7"/>
    <w:rsid w:val="004D4CBF"/>
    <w:rsid w:val="004D4E72"/>
    <w:rsid w:val="004D4EE7"/>
    <w:rsid w:val="004D4FF2"/>
    <w:rsid w:val="004D508A"/>
    <w:rsid w:val="004D51D3"/>
    <w:rsid w:val="004D5214"/>
    <w:rsid w:val="004D52CC"/>
    <w:rsid w:val="004D52F4"/>
    <w:rsid w:val="004D5327"/>
    <w:rsid w:val="004D5676"/>
    <w:rsid w:val="004D56E5"/>
    <w:rsid w:val="004D58ED"/>
    <w:rsid w:val="004D5D11"/>
    <w:rsid w:val="004D63C7"/>
    <w:rsid w:val="004D69A0"/>
    <w:rsid w:val="004D6A08"/>
    <w:rsid w:val="004D6B8C"/>
    <w:rsid w:val="004D6C26"/>
    <w:rsid w:val="004D6E39"/>
    <w:rsid w:val="004D6E9C"/>
    <w:rsid w:val="004D6FA5"/>
    <w:rsid w:val="004D7363"/>
    <w:rsid w:val="004D73CF"/>
    <w:rsid w:val="004D73E3"/>
    <w:rsid w:val="004D75C5"/>
    <w:rsid w:val="004D774D"/>
    <w:rsid w:val="004D782C"/>
    <w:rsid w:val="004D787A"/>
    <w:rsid w:val="004D7973"/>
    <w:rsid w:val="004D7B16"/>
    <w:rsid w:val="004D7D0E"/>
    <w:rsid w:val="004D7EFC"/>
    <w:rsid w:val="004D7F20"/>
    <w:rsid w:val="004E00FD"/>
    <w:rsid w:val="004E01B6"/>
    <w:rsid w:val="004E0244"/>
    <w:rsid w:val="004E03AB"/>
    <w:rsid w:val="004E0630"/>
    <w:rsid w:val="004E0649"/>
    <w:rsid w:val="004E077D"/>
    <w:rsid w:val="004E0783"/>
    <w:rsid w:val="004E07A8"/>
    <w:rsid w:val="004E07E4"/>
    <w:rsid w:val="004E082C"/>
    <w:rsid w:val="004E09EF"/>
    <w:rsid w:val="004E0A2B"/>
    <w:rsid w:val="004E0A9E"/>
    <w:rsid w:val="004E0D02"/>
    <w:rsid w:val="004E11BF"/>
    <w:rsid w:val="004E135C"/>
    <w:rsid w:val="004E136F"/>
    <w:rsid w:val="004E13B4"/>
    <w:rsid w:val="004E1437"/>
    <w:rsid w:val="004E1A3F"/>
    <w:rsid w:val="004E1D7E"/>
    <w:rsid w:val="004E1DD6"/>
    <w:rsid w:val="004E2028"/>
    <w:rsid w:val="004E243F"/>
    <w:rsid w:val="004E255A"/>
    <w:rsid w:val="004E2643"/>
    <w:rsid w:val="004E2722"/>
    <w:rsid w:val="004E28BF"/>
    <w:rsid w:val="004E2A12"/>
    <w:rsid w:val="004E2A81"/>
    <w:rsid w:val="004E2A8F"/>
    <w:rsid w:val="004E2B21"/>
    <w:rsid w:val="004E2B47"/>
    <w:rsid w:val="004E2D25"/>
    <w:rsid w:val="004E2EFB"/>
    <w:rsid w:val="004E3031"/>
    <w:rsid w:val="004E30D4"/>
    <w:rsid w:val="004E30D7"/>
    <w:rsid w:val="004E3253"/>
    <w:rsid w:val="004E325E"/>
    <w:rsid w:val="004E32DE"/>
    <w:rsid w:val="004E37B6"/>
    <w:rsid w:val="004E3A2F"/>
    <w:rsid w:val="004E3B96"/>
    <w:rsid w:val="004E3DF8"/>
    <w:rsid w:val="004E3F17"/>
    <w:rsid w:val="004E3F4A"/>
    <w:rsid w:val="004E402E"/>
    <w:rsid w:val="004E407A"/>
    <w:rsid w:val="004E4342"/>
    <w:rsid w:val="004E4572"/>
    <w:rsid w:val="004E45DA"/>
    <w:rsid w:val="004E46D8"/>
    <w:rsid w:val="004E4AEB"/>
    <w:rsid w:val="004E4B53"/>
    <w:rsid w:val="004E4C4D"/>
    <w:rsid w:val="004E4D38"/>
    <w:rsid w:val="004E4D63"/>
    <w:rsid w:val="004E4DDB"/>
    <w:rsid w:val="004E4F01"/>
    <w:rsid w:val="004E52D3"/>
    <w:rsid w:val="004E56CF"/>
    <w:rsid w:val="004E5803"/>
    <w:rsid w:val="004E5A5C"/>
    <w:rsid w:val="004E5B13"/>
    <w:rsid w:val="004E5E83"/>
    <w:rsid w:val="004E5FA1"/>
    <w:rsid w:val="004E61AA"/>
    <w:rsid w:val="004E626E"/>
    <w:rsid w:val="004E6415"/>
    <w:rsid w:val="004E6500"/>
    <w:rsid w:val="004E66E0"/>
    <w:rsid w:val="004E68EF"/>
    <w:rsid w:val="004E6A0F"/>
    <w:rsid w:val="004E6BBD"/>
    <w:rsid w:val="004E6E39"/>
    <w:rsid w:val="004E701A"/>
    <w:rsid w:val="004E70D4"/>
    <w:rsid w:val="004E7247"/>
    <w:rsid w:val="004E72B5"/>
    <w:rsid w:val="004E73C1"/>
    <w:rsid w:val="004E74CB"/>
    <w:rsid w:val="004E7612"/>
    <w:rsid w:val="004E7669"/>
    <w:rsid w:val="004E77FC"/>
    <w:rsid w:val="004E78D4"/>
    <w:rsid w:val="004E7AB5"/>
    <w:rsid w:val="004E7BE1"/>
    <w:rsid w:val="004E7C5C"/>
    <w:rsid w:val="004E7DA4"/>
    <w:rsid w:val="004E7E2A"/>
    <w:rsid w:val="004E7EF9"/>
    <w:rsid w:val="004F00C0"/>
    <w:rsid w:val="004F01A3"/>
    <w:rsid w:val="004F01C3"/>
    <w:rsid w:val="004F0804"/>
    <w:rsid w:val="004F0848"/>
    <w:rsid w:val="004F0B1F"/>
    <w:rsid w:val="004F0B6F"/>
    <w:rsid w:val="004F0D31"/>
    <w:rsid w:val="004F0E03"/>
    <w:rsid w:val="004F0FEC"/>
    <w:rsid w:val="004F11C2"/>
    <w:rsid w:val="004F1359"/>
    <w:rsid w:val="004F137B"/>
    <w:rsid w:val="004F13C5"/>
    <w:rsid w:val="004F147D"/>
    <w:rsid w:val="004F14A9"/>
    <w:rsid w:val="004F169A"/>
    <w:rsid w:val="004F17AE"/>
    <w:rsid w:val="004F1826"/>
    <w:rsid w:val="004F18F4"/>
    <w:rsid w:val="004F1947"/>
    <w:rsid w:val="004F197F"/>
    <w:rsid w:val="004F1A19"/>
    <w:rsid w:val="004F1C01"/>
    <w:rsid w:val="004F1F7F"/>
    <w:rsid w:val="004F20CF"/>
    <w:rsid w:val="004F2165"/>
    <w:rsid w:val="004F2242"/>
    <w:rsid w:val="004F2499"/>
    <w:rsid w:val="004F24EA"/>
    <w:rsid w:val="004F24FB"/>
    <w:rsid w:val="004F25C1"/>
    <w:rsid w:val="004F25EA"/>
    <w:rsid w:val="004F2617"/>
    <w:rsid w:val="004F283D"/>
    <w:rsid w:val="004F293F"/>
    <w:rsid w:val="004F2CD0"/>
    <w:rsid w:val="004F2D39"/>
    <w:rsid w:val="004F2EC0"/>
    <w:rsid w:val="004F3042"/>
    <w:rsid w:val="004F3546"/>
    <w:rsid w:val="004F3550"/>
    <w:rsid w:val="004F35A0"/>
    <w:rsid w:val="004F35E5"/>
    <w:rsid w:val="004F375F"/>
    <w:rsid w:val="004F3886"/>
    <w:rsid w:val="004F39B7"/>
    <w:rsid w:val="004F3C24"/>
    <w:rsid w:val="004F3C8A"/>
    <w:rsid w:val="004F3D6A"/>
    <w:rsid w:val="004F3F9A"/>
    <w:rsid w:val="004F401F"/>
    <w:rsid w:val="004F41F6"/>
    <w:rsid w:val="004F4266"/>
    <w:rsid w:val="004F43A3"/>
    <w:rsid w:val="004F468D"/>
    <w:rsid w:val="004F47AC"/>
    <w:rsid w:val="004F49B7"/>
    <w:rsid w:val="004F4B20"/>
    <w:rsid w:val="004F4BFC"/>
    <w:rsid w:val="004F4C5B"/>
    <w:rsid w:val="004F4CFB"/>
    <w:rsid w:val="004F4D7F"/>
    <w:rsid w:val="004F4E38"/>
    <w:rsid w:val="004F515B"/>
    <w:rsid w:val="004F544B"/>
    <w:rsid w:val="004F555C"/>
    <w:rsid w:val="004F55A6"/>
    <w:rsid w:val="004F57FF"/>
    <w:rsid w:val="004F5852"/>
    <w:rsid w:val="004F587D"/>
    <w:rsid w:val="004F58B1"/>
    <w:rsid w:val="004F5B5B"/>
    <w:rsid w:val="004F5C60"/>
    <w:rsid w:val="004F5CEA"/>
    <w:rsid w:val="004F5DE7"/>
    <w:rsid w:val="004F5F74"/>
    <w:rsid w:val="004F5FCF"/>
    <w:rsid w:val="004F5FFA"/>
    <w:rsid w:val="004F60B8"/>
    <w:rsid w:val="004F63BC"/>
    <w:rsid w:val="004F63C0"/>
    <w:rsid w:val="004F6729"/>
    <w:rsid w:val="004F692D"/>
    <w:rsid w:val="004F6A08"/>
    <w:rsid w:val="004F6A1E"/>
    <w:rsid w:val="004F6AF9"/>
    <w:rsid w:val="004F6C67"/>
    <w:rsid w:val="004F6D06"/>
    <w:rsid w:val="004F7010"/>
    <w:rsid w:val="004F74F7"/>
    <w:rsid w:val="004F7519"/>
    <w:rsid w:val="004F755C"/>
    <w:rsid w:val="004F764D"/>
    <w:rsid w:val="004F7D1B"/>
    <w:rsid w:val="004F7D3E"/>
    <w:rsid w:val="004F7F39"/>
    <w:rsid w:val="005000E2"/>
    <w:rsid w:val="005002A3"/>
    <w:rsid w:val="00500310"/>
    <w:rsid w:val="005003E5"/>
    <w:rsid w:val="00500589"/>
    <w:rsid w:val="00500606"/>
    <w:rsid w:val="00500909"/>
    <w:rsid w:val="0050095C"/>
    <w:rsid w:val="00500D1A"/>
    <w:rsid w:val="00500DC0"/>
    <w:rsid w:val="00500EC0"/>
    <w:rsid w:val="00500F9D"/>
    <w:rsid w:val="0050112D"/>
    <w:rsid w:val="005013E6"/>
    <w:rsid w:val="005014BA"/>
    <w:rsid w:val="005017A9"/>
    <w:rsid w:val="005017CF"/>
    <w:rsid w:val="005018D5"/>
    <w:rsid w:val="0050195D"/>
    <w:rsid w:val="00501A37"/>
    <w:rsid w:val="00501BA6"/>
    <w:rsid w:val="00501CD6"/>
    <w:rsid w:val="00501D15"/>
    <w:rsid w:val="0050201F"/>
    <w:rsid w:val="00502196"/>
    <w:rsid w:val="005024D9"/>
    <w:rsid w:val="00502564"/>
    <w:rsid w:val="0050261F"/>
    <w:rsid w:val="00502760"/>
    <w:rsid w:val="005027E7"/>
    <w:rsid w:val="005028CF"/>
    <w:rsid w:val="00502A24"/>
    <w:rsid w:val="00502B44"/>
    <w:rsid w:val="00502BBC"/>
    <w:rsid w:val="00502CDE"/>
    <w:rsid w:val="00502D5A"/>
    <w:rsid w:val="00502E1C"/>
    <w:rsid w:val="00502E43"/>
    <w:rsid w:val="00502FB0"/>
    <w:rsid w:val="005031DD"/>
    <w:rsid w:val="005031EB"/>
    <w:rsid w:val="00503283"/>
    <w:rsid w:val="00503323"/>
    <w:rsid w:val="00503487"/>
    <w:rsid w:val="00503581"/>
    <w:rsid w:val="005035DB"/>
    <w:rsid w:val="005035E5"/>
    <w:rsid w:val="00503667"/>
    <w:rsid w:val="00503720"/>
    <w:rsid w:val="0050379B"/>
    <w:rsid w:val="00503824"/>
    <w:rsid w:val="00503828"/>
    <w:rsid w:val="00503AAD"/>
    <w:rsid w:val="00503C44"/>
    <w:rsid w:val="00503C54"/>
    <w:rsid w:val="00503CF4"/>
    <w:rsid w:val="00503DA0"/>
    <w:rsid w:val="00503F76"/>
    <w:rsid w:val="00504108"/>
    <w:rsid w:val="0050410B"/>
    <w:rsid w:val="00504597"/>
    <w:rsid w:val="005047F1"/>
    <w:rsid w:val="0050483C"/>
    <w:rsid w:val="005048D0"/>
    <w:rsid w:val="0050490F"/>
    <w:rsid w:val="00504968"/>
    <w:rsid w:val="00504AE2"/>
    <w:rsid w:val="00504AF9"/>
    <w:rsid w:val="00504BA1"/>
    <w:rsid w:val="005051E3"/>
    <w:rsid w:val="00505231"/>
    <w:rsid w:val="0050537B"/>
    <w:rsid w:val="0050541B"/>
    <w:rsid w:val="00505854"/>
    <w:rsid w:val="005059C8"/>
    <w:rsid w:val="00505AD9"/>
    <w:rsid w:val="00505C1F"/>
    <w:rsid w:val="00505D81"/>
    <w:rsid w:val="00505DEC"/>
    <w:rsid w:val="00505E2E"/>
    <w:rsid w:val="00505EA4"/>
    <w:rsid w:val="00506002"/>
    <w:rsid w:val="005061F1"/>
    <w:rsid w:val="005062AF"/>
    <w:rsid w:val="005062FA"/>
    <w:rsid w:val="00506351"/>
    <w:rsid w:val="005063E6"/>
    <w:rsid w:val="005063EF"/>
    <w:rsid w:val="00506690"/>
    <w:rsid w:val="005066A7"/>
    <w:rsid w:val="0050690B"/>
    <w:rsid w:val="00506BC3"/>
    <w:rsid w:val="00506E7D"/>
    <w:rsid w:val="00506E88"/>
    <w:rsid w:val="00507051"/>
    <w:rsid w:val="005071CD"/>
    <w:rsid w:val="00507269"/>
    <w:rsid w:val="0050728D"/>
    <w:rsid w:val="005074E4"/>
    <w:rsid w:val="00507692"/>
    <w:rsid w:val="0050781D"/>
    <w:rsid w:val="005078CA"/>
    <w:rsid w:val="00507D76"/>
    <w:rsid w:val="00507FD0"/>
    <w:rsid w:val="00510228"/>
    <w:rsid w:val="005103A2"/>
    <w:rsid w:val="005103BA"/>
    <w:rsid w:val="00510400"/>
    <w:rsid w:val="00510410"/>
    <w:rsid w:val="00510501"/>
    <w:rsid w:val="005105D6"/>
    <w:rsid w:val="0051089E"/>
    <w:rsid w:val="00510953"/>
    <w:rsid w:val="00510ADE"/>
    <w:rsid w:val="00510BB2"/>
    <w:rsid w:val="00510BBD"/>
    <w:rsid w:val="00510BCD"/>
    <w:rsid w:val="00510D89"/>
    <w:rsid w:val="00510E2C"/>
    <w:rsid w:val="00510ED2"/>
    <w:rsid w:val="00510FFC"/>
    <w:rsid w:val="0051105D"/>
    <w:rsid w:val="00511340"/>
    <w:rsid w:val="0051134E"/>
    <w:rsid w:val="00511363"/>
    <w:rsid w:val="005114AB"/>
    <w:rsid w:val="0051164E"/>
    <w:rsid w:val="0051199D"/>
    <w:rsid w:val="00511B26"/>
    <w:rsid w:val="00511CC9"/>
    <w:rsid w:val="00511D5B"/>
    <w:rsid w:val="00511D8A"/>
    <w:rsid w:val="00511E6F"/>
    <w:rsid w:val="0051201C"/>
    <w:rsid w:val="005125D9"/>
    <w:rsid w:val="0051269A"/>
    <w:rsid w:val="005128B9"/>
    <w:rsid w:val="00512AD9"/>
    <w:rsid w:val="00512DD3"/>
    <w:rsid w:val="00512E9F"/>
    <w:rsid w:val="00512FB1"/>
    <w:rsid w:val="0051300A"/>
    <w:rsid w:val="00513030"/>
    <w:rsid w:val="005130A3"/>
    <w:rsid w:val="00513244"/>
    <w:rsid w:val="005133C8"/>
    <w:rsid w:val="00513465"/>
    <w:rsid w:val="00513657"/>
    <w:rsid w:val="00513774"/>
    <w:rsid w:val="00513827"/>
    <w:rsid w:val="005139C6"/>
    <w:rsid w:val="00513BDD"/>
    <w:rsid w:val="00513CB6"/>
    <w:rsid w:val="00513D5B"/>
    <w:rsid w:val="00513D64"/>
    <w:rsid w:val="00513E70"/>
    <w:rsid w:val="00513ED2"/>
    <w:rsid w:val="0051401A"/>
    <w:rsid w:val="00514157"/>
    <w:rsid w:val="005141F3"/>
    <w:rsid w:val="0051465B"/>
    <w:rsid w:val="0051468F"/>
    <w:rsid w:val="00514780"/>
    <w:rsid w:val="00514792"/>
    <w:rsid w:val="00514976"/>
    <w:rsid w:val="00514BBE"/>
    <w:rsid w:val="00514D33"/>
    <w:rsid w:val="00514DA8"/>
    <w:rsid w:val="00514E71"/>
    <w:rsid w:val="00514F86"/>
    <w:rsid w:val="0051506B"/>
    <w:rsid w:val="005154E4"/>
    <w:rsid w:val="0051569E"/>
    <w:rsid w:val="00515742"/>
    <w:rsid w:val="005157B1"/>
    <w:rsid w:val="005159A0"/>
    <w:rsid w:val="00515B83"/>
    <w:rsid w:val="00515E97"/>
    <w:rsid w:val="00516102"/>
    <w:rsid w:val="00516547"/>
    <w:rsid w:val="00516551"/>
    <w:rsid w:val="0051667C"/>
    <w:rsid w:val="005166AE"/>
    <w:rsid w:val="0051684A"/>
    <w:rsid w:val="0051698D"/>
    <w:rsid w:val="00516ABB"/>
    <w:rsid w:val="00516C9A"/>
    <w:rsid w:val="00516D39"/>
    <w:rsid w:val="00516D4A"/>
    <w:rsid w:val="00516D71"/>
    <w:rsid w:val="00516DAB"/>
    <w:rsid w:val="00516E60"/>
    <w:rsid w:val="005170D2"/>
    <w:rsid w:val="0051714C"/>
    <w:rsid w:val="00517355"/>
    <w:rsid w:val="00517471"/>
    <w:rsid w:val="00517495"/>
    <w:rsid w:val="00517601"/>
    <w:rsid w:val="005176EA"/>
    <w:rsid w:val="005176F3"/>
    <w:rsid w:val="0051777C"/>
    <w:rsid w:val="0051777D"/>
    <w:rsid w:val="005178C8"/>
    <w:rsid w:val="00517A0E"/>
    <w:rsid w:val="00520061"/>
    <w:rsid w:val="00520243"/>
    <w:rsid w:val="0052038D"/>
    <w:rsid w:val="00520592"/>
    <w:rsid w:val="00520630"/>
    <w:rsid w:val="00520723"/>
    <w:rsid w:val="005207D3"/>
    <w:rsid w:val="00520A31"/>
    <w:rsid w:val="00520AE2"/>
    <w:rsid w:val="00520BBA"/>
    <w:rsid w:val="00520BF4"/>
    <w:rsid w:val="00520C08"/>
    <w:rsid w:val="00520DC8"/>
    <w:rsid w:val="00520EFA"/>
    <w:rsid w:val="00521090"/>
    <w:rsid w:val="005212EF"/>
    <w:rsid w:val="005216A7"/>
    <w:rsid w:val="005216F2"/>
    <w:rsid w:val="005216F6"/>
    <w:rsid w:val="005216FA"/>
    <w:rsid w:val="0052176B"/>
    <w:rsid w:val="00521A14"/>
    <w:rsid w:val="00521AD7"/>
    <w:rsid w:val="00521B04"/>
    <w:rsid w:val="00521D10"/>
    <w:rsid w:val="00521E0E"/>
    <w:rsid w:val="00522315"/>
    <w:rsid w:val="005223EE"/>
    <w:rsid w:val="00522605"/>
    <w:rsid w:val="0052266E"/>
    <w:rsid w:val="00522674"/>
    <w:rsid w:val="005229C0"/>
    <w:rsid w:val="00522A0A"/>
    <w:rsid w:val="00522A16"/>
    <w:rsid w:val="00522B26"/>
    <w:rsid w:val="00522E0D"/>
    <w:rsid w:val="00522E51"/>
    <w:rsid w:val="00522ECB"/>
    <w:rsid w:val="00523163"/>
    <w:rsid w:val="00523257"/>
    <w:rsid w:val="005232A7"/>
    <w:rsid w:val="0052333A"/>
    <w:rsid w:val="0052341D"/>
    <w:rsid w:val="005234C3"/>
    <w:rsid w:val="005234F2"/>
    <w:rsid w:val="005237CD"/>
    <w:rsid w:val="0052382E"/>
    <w:rsid w:val="00523AE4"/>
    <w:rsid w:val="00523CED"/>
    <w:rsid w:val="0052406E"/>
    <w:rsid w:val="005240C9"/>
    <w:rsid w:val="005241D4"/>
    <w:rsid w:val="00524358"/>
    <w:rsid w:val="005243D6"/>
    <w:rsid w:val="005243DB"/>
    <w:rsid w:val="0052449F"/>
    <w:rsid w:val="0052466C"/>
    <w:rsid w:val="0052476A"/>
    <w:rsid w:val="00524855"/>
    <w:rsid w:val="005248C8"/>
    <w:rsid w:val="005249B1"/>
    <w:rsid w:val="00524A22"/>
    <w:rsid w:val="00524BE4"/>
    <w:rsid w:val="00524D7B"/>
    <w:rsid w:val="00525041"/>
    <w:rsid w:val="00525105"/>
    <w:rsid w:val="005251B7"/>
    <w:rsid w:val="00525279"/>
    <w:rsid w:val="00525358"/>
    <w:rsid w:val="00525367"/>
    <w:rsid w:val="005253F5"/>
    <w:rsid w:val="00525530"/>
    <w:rsid w:val="005256A6"/>
    <w:rsid w:val="00525814"/>
    <w:rsid w:val="005259EB"/>
    <w:rsid w:val="00525A3C"/>
    <w:rsid w:val="00525B5B"/>
    <w:rsid w:val="00525BDD"/>
    <w:rsid w:val="00525C18"/>
    <w:rsid w:val="00525C9E"/>
    <w:rsid w:val="00525D0C"/>
    <w:rsid w:val="00525DB0"/>
    <w:rsid w:val="00525EF3"/>
    <w:rsid w:val="00525FC4"/>
    <w:rsid w:val="005262B0"/>
    <w:rsid w:val="0052656D"/>
    <w:rsid w:val="005266D8"/>
    <w:rsid w:val="005266FB"/>
    <w:rsid w:val="00526A52"/>
    <w:rsid w:val="00526E78"/>
    <w:rsid w:val="00526FEA"/>
    <w:rsid w:val="00527007"/>
    <w:rsid w:val="005271CF"/>
    <w:rsid w:val="005274FD"/>
    <w:rsid w:val="0052758C"/>
    <w:rsid w:val="0052762E"/>
    <w:rsid w:val="00527A39"/>
    <w:rsid w:val="00530001"/>
    <w:rsid w:val="0053026D"/>
    <w:rsid w:val="005302A4"/>
    <w:rsid w:val="005302E8"/>
    <w:rsid w:val="00530398"/>
    <w:rsid w:val="0053078B"/>
    <w:rsid w:val="00530795"/>
    <w:rsid w:val="00530883"/>
    <w:rsid w:val="0053089E"/>
    <w:rsid w:val="005308F4"/>
    <w:rsid w:val="00530906"/>
    <w:rsid w:val="005309E4"/>
    <w:rsid w:val="00530A67"/>
    <w:rsid w:val="00530ADC"/>
    <w:rsid w:val="00530B24"/>
    <w:rsid w:val="00530BE5"/>
    <w:rsid w:val="00530C35"/>
    <w:rsid w:val="00530D72"/>
    <w:rsid w:val="00530D74"/>
    <w:rsid w:val="00530D80"/>
    <w:rsid w:val="00530E1F"/>
    <w:rsid w:val="00530E4E"/>
    <w:rsid w:val="00530FC2"/>
    <w:rsid w:val="005311E1"/>
    <w:rsid w:val="0053123E"/>
    <w:rsid w:val="005312D6"/>
    <w:rsid w:val="00531736"/>
    <w:rsid w:val="00531922"/>
    <w:rsid w:val="00531A07"/>
    <w:rsid w:val="00531B45"/>
    <w:rsid w:val="00531C77"/>
    <w:rsid w:val="00531DFE"/>
    <w:rsid w:val="00531E4B"/>
    <w:rsid w:val="00531E59"/>
    <w:rsid w:val="00531EB6"/>
    <w:rsid w:val="00531ECB"/>
    <w:rsid w:val="00531F7E"/>
    <w:rsid w:val="00531FC4"/>
    <w:rsid w:val="0053202E"/>
    <w:rsid w:val="0053214B"/>
    <w:rsid w:val="0053231C"/>
    <w:rsid w:val="00532422"/>
    <w:rsid w:val="005324E1"/>
    <w:rsid w:val="005325AA"/>
    <w:rsid w:val="00532960"/>
    <w:rsid w:val="005331D5"/>
    <w:rsid w:val="00533270"/>
    <w:rsid w:val="005334A7"/>
    <w:rsid w:val="00533556"/>
    <w:rsid w:val="005335A5"/>
    <w:rsid w:val="005335BE"/>
    <w:rsid w:val="005339DE"/>
    <w:rsid w:val="00533A2F"/>
    <w:rsid w:val="00533C0A"/>
    <w:rsid w:val="00533C4D"/>
    <w:rsid w:val="00533C66"/>
    <w:rsid w:val="00533CE3"/>
    <w:rsid w:val="00534139"/>
    <w:rsid w:val="0053433E"/>
    <w:rsid w:val="00534343"/>
    <w:rsid w:val="005343BD"/>
    <w:rsid w:val="005344B0"/>
    <w:rsid w:val="00534543"/>
    <w:rsid w:val="005345BB"/>
    <w:rsid w:val="00534688"/>
    <w:rsid w:val="0053476B"/>
    <w:rsid w:val="00534C43"/>
    <w:rsid w:val="00534D08"/>
    <w:rsid w:val="005355FC"/>
    <w:rsid w:val="0053580F"/>
    <w:rsid w:val="005358B2"/>
    <w:rsid w:val="0053590F"/>
    <w:rsid w:val="00535AC7"/>
    <w:rsid w:val="00535B25"/>
    <w:rsid w:val="00535D91"/>
    <w:rsid w:val="00536027"/>
    <w:rsid w:val="00536138"/>
    <w:rsid w:val="0053617C"/>
    <w:rsid w:val="005362C9"/>
    <w:rsid w:val="005363E0"/>
    <w:rsid w:val="005367E0"/>
    <w:rsid w:val="00536AB6"/>
    <w:rsid w:val="00536BC0"/>
    <w:rsid w:val="00536DF3"/>
    <w:rsid w:val="00536F97"/>
    <w:rsid w:val="00536FCC"/>
    <w:rsid w:val="005373C3"/>
    <w:rsid w:val="0053749B"/>
    <w:rsid w:val="00537C8D"/>
    <w:rsid w:val="00537DE9"/>
    <w:rsid w:val="00537FB8"/>
    <w:rsid w:val="00540107"/>
    <w:rsid w:val="00540137"/>
    <w:rsid w:val="00540191"/>
    <w:rsid w:val="00540319"/>
    <w:rsid w:val="00540430"/>
    <w:rsid w:val="00540718"/>
    <w:rsid w:val="0054082C"/>
    <w:rsid w:val="00540AD1"/>
    <w:rsid w:val="00540B3A"/>
    <w:rsid w:val="00540E2D"/>
    <w:rsid w:val="00541621"/>
    <w:rsid w:val="00541649"/>
    <w:rsid w:val="00541674"/>
    <w:rsid w:val="00541D89"/>
    <w:rsid w:val="00541E60"/>
    <w:rsid w:val="0054200E"/>
    <w:rsid w:val="00542038"/>
    <w:rsid w:val="00542071"/>
    <w:rsid w:val="005422E9"/>
    <w:rsid w:val="005426FD"/>
    <w:rsid w:val="00542726"/>
    <w:rsid w:val="00542763"/>
    <w:rsid w:val="005427D5"/>
    <w:rsid w:val="00542937"/>
    <w:rsid w:val="00542A90"/>
    <w:rsid w:val="00542ABF"/>
    <w:rsid w:val="00542C44"/>
    <w:rsid w:val="00542C64"/>
    <w:rsid w:val="00542CED"/>
    <w:rsid w:val="00542D20"/>
    <w:rsid w:val="00542D4B"/>
    <w:rsid w:val="00542DA0"/>
    <w:rsid w:val="00542DF1"/>
    <w:rsid w:val="00542E10"/>
    <w:rsid w:val="005431B3"/>
    <w:rsid w:val="0054320F"/>
    <w:rsid w:val="00543263"/>
    <w:rsid w:val="00543285"/>
    <w:rsid w:val="00543332"/>
    <w:rsid w:val="00543652"/>
    <w:rsid w:val="00543820"/>
    <w:rsid w:val="00543B3B"/>
    <w:rsid w:val="00543C21"/>
    <w:rsid w:val="00543EF2"/>
    <w:rsid w:val="00543F0B"/>
    <w:rsid w:val="00543F85"/>
    <w:rsid w:val="00543F90"/>
    <w:rsid w:val="0054401E"/>
    <w:rsid w:val="0054405D"/>
    <w:rsid w:val="005440E7"/>
    <w:rsid w:val="0054411F"/>
    <w:rsid w:val="00544122"/>
    <w:rsid w:val="0054449B"/>
    <w:rsid w:val="005444BD"/>
    <w:rsid w:val="005444E3"/>
    <w:rsid w:val="00544517"/>
    <w:rsid w:val="0054466C"/>
    <w:rsid w:val="00544678"/>
    <w:rsid w:val="00544823"/>
    <w:rsid w:val="0054485D"/>
    <w:rsid w:val="0054489B"/>
    <w:rsid w:val="00544914"/>
    <w:rsid w:val="00544B95"/>
    <w:rsid w:val="00544BD1"/>
    <w:rsid w:val="00544C53"/>
    <w:rsid w:val="00544C6D"/>
    <w:rsid w:val="00544CC5"/>
    <w:rsid w:val="00544FA7"/>
    <w:rsid w:val="0054523A"/>
    <w:rsid w:val="00545355"/>
    <w:rsid w:val="00545392"/>
    <w:rsid w:val="005454A2"/>
    <w:rsid w:val="005454B1"/>
    <w:rsid w:val="0054557C"/>
    <w:rsid w:val="005455F4"/>
    <w:rsid w:val="00545602"/>
    <w:rsid w:val="005456D2"/>
    <w:rsid w:val="00545B4F"/>
    <w:rsid w:val="00545BC3"/>
    <w:rsid w:val="00545C1D"/>
    <w:rsid w:val="00545C51"/>
    <w:rsid w:val="00545CE9"/>
    <w:rsid w:val="005463D3"/>
    <w:rsid w:val="0054640D"/>
    <w:rsid w:val="00546425"/>
    <w:rsid w:val="0054654F"/>
    <w:rsid w:val="00546616"/>
    <w:rsid w:val="0054699A"/>
    <w:rsid w:val="005469CA"/>
    <w:rsid w:val="00546C89"/>
    <w:rsid w:val="00546F21"/>
    <w:rsid w:val="00546F5E"/>
    <w:rsid w:val="0054703F"/>
    <w:rsid w:val="00547555"/>
    <w:rsid w:val="00547573"/>
    <w:rsid w:val="0054764A"/>
    <w:rsid w:val="00547653"/>
    <w:rsid w:val="005476CE"/>
    <w:rsid w:val="00547873"/>
    <w:rsid w:val="00547997"/>
    <w:rsid w:val="00547B23"/>
    <w:rsid w:val="00550081"/>
    <w:rsid w:val="0055012F"/>
    <w:rsid w:val="005502C7"/>
    <w:rsid w:val="005503CE"/>
    <w:rsid w:val="005504E8"/>
    <w:rsid w:val="005504EF"/>
    <w:rsid w:val="00550561"/>
    <w:rsid w:val="00550655"/>
    <w:rsid w:val="0055070A"/>
    <w:rsid w:val="00550786"/>
    <w:rsid w:val="005509BF"/>
    <w:rsid w:val="00550B3E"/>
    <w:rsid w:val="00550C3B"/>
    <w:rsid w:val="00550EC7"/>
    <w:rsid w:val="005510A5"/>
    <w:rsid w:val="005510FF"/>
    <w:rsid w:val="00551159"/>
    <w:rsid w:val="00551193"/>
    <w:rsid w:val="005511DD"/>
    <w:rsid w:val="0055172D"/>
    <w:rsid w:val="0055175B"/>
    <w:rsid w:val="00551822"/>
    <w:rsid w:val="00551E94"/>
    <w:rsid w:val="00551F87"/>
    <w:rsid w:val="00552103"/>
    <w:rsid w:val="0055225F"/>
    <w:rsid w:val="0055239E"/>
    <w:rsid w:val="00552491"/>
    <w:rsid w:val="00552496"/>
    <w:rsid w:val="005524DB"/>
    <w:rsid w:val="005525AA"/>
    <w:rsid w:val="0055263E"/>
    <w:rsid w:val="00552654"/>
    <w:rsid w:val="00552681"/>
    <w:rsid w:val="0055297E"/>
    <w:rsid w:val="00552B2F"/>
    <w:rsid w:val="00552C39"/>
    <w:rsid w:val="00552C3B"/>
    <w:rsid w:val="00552CF7"/>
    <w:rsid w:val="00552D65"/>
    <w:rsid w:val="00553420"/>
    <w:rsid w:val="005534FE"/>
    <w:rsid w:val="005534FF"/>
    <w:rsid w:val="005535D8"/>
    <w:rsid w:val="0055370D"/>
    <w:rsid w:val="00553887"/>
    <w:rsid w:val="005539F9"/>
    <w:rsid w:val="00553B15"/>
    <w:rsid w:val="00553BAD"/>
    <w:rsid w:val="00553BC7"/>
    <w:rsid w:val="00553C53"/>
    <w:rsid w:val="00553DB7"/>
    <w:rsid w:val="00553DBF"/>
    <w:rsid w:val="00553DF3"/>
    <w:rsid w:val="00553F5D"/>
    <w:rsid w:val="0055421A"/>
    <w:rsid w:val="0055434A"/>
    <w:rsid w:val="00554380"/>
    <w:rsid w:val="0055445F"/>
    <w:rsid w:val="005544DA"/>
    <w:rsid w:val="00554509"/>
    <w:rsid w:val="00554611"/>
    <w:rsid w:val="00554748"/>
    <w:rsid w:val="0055480C"/>
    <w:rsid w:val="005549BD"/>
    <w:rsid w:val="00554A7F"/>
    <w:rsid w:val="00554AA1"/>
    <w:rsid w:val="00554B3D"/>
    <w:rsid w:val="00554B51"/>
    <w:rsid w:val="00554BCB"/>
    <w:rsid w:val="00554EB3"/>
    <w:rsid w:val="00554F4D"/>
    <w:rsid w:val="00554F89"/>
    <w:rsid w:val="005550CE"/>
    <w:rsid w:val="005552C1"/>
    <w:rsid w:val="005557A7"/>
    <w:rsid w:val="005557E8"/>
    <w:rsid w:val="005559F7"/>
    <w:rsid w:val="00555A57"/>
    <w:rsid w:val="00555B01"/>
    <w:rsid w:val="00555BF8"/>
    <w:rsid w:val="00555CAD"/>
    <w:rsid w:val="00555D5B"/>
    <w:rsid w:val="00555EE0"/>
    <w:rsid w:val="00555F74"/>
    <w:rsid w:val="00555FB4"/>
    <w:rsid w:val="00556148"/>
    <w:rsid w:val="00556309"/>
    <w:rsid w:val="00556420"/>
    <w:rsid w:val="0055646E"/>
    <w:rsid w:val="0055681E"/>
    <w:rsid w:val="00556B2D"/>
    <w:rsid w:val="00556B67"/>
    <w:rsid w:val="00556E0C"/>
    <w:rsid w:val="0055719F"/>
    <w:rsid w:val="005571D3"/>
    <w:rsid w:val="00557210"/>
    <w:rsid w:val="00557261"/>
    <w:rsid w:val="005572C4"/>
    <w:rsid w:val="0055738A"/>
    <w:rsid w:val="00557573"/>
    <w:rsid w:val="00557590"/>
    <w:rsid w:val="00557648"/>
    <w:rsid w:val="0055769F"/>
    <w:rsid w:val="005577BE"/>
    <w:rsid w:val="005578A4"/>
    <w:rsid w:val="005579FD"/>
    <w:rsid w:val="00557BC2"/>
    <w:rsid w:val="00557C36"/>
    <w:rsid w:val="00557CAA"/>
    <w:rsid w:val="00560260"/>
    <w:rsid w:val="005604F3"/>
    <w:rsid w:val="0056052B"/>
    <w:rsid w:val="005606C3"/>
    <w:rsid w:val="00560788"/>
    <w:rsid w:val="005607D9"/>
    <w:rsid w:val="005608A6"/>
    <w:rsid w:val="00560B32"/>
    <w:rsid w:val="00560CC8"/>
    <w:rsid w:val="00560DF0"/>
    <w:rsid w:val="00560FC9"/>
    <w:rsid w:val="00561057"/>
    <w:rsid w:val="00561062"/>
    <w:rsid w:val="0056110A"/>
    <w:rsid w:val="00561338"/>
    <w:rsid w:val="00561340"/>
    <w:rsid w:val="00561395"/>
    <w:rsid w:val="00561446"/>
    <w:rsid w:val="005614E9"/>
    <w:rsid w:val="005618DC"/>
    <w:rsid w:val="00561CBD"/>
    <w:rsid w:val="00561D40"/>
    <w:rsid w:val="00561D5F"/>
    <w:rsid w:val="00561F32"/>
    <w:rsid w:val="0056205A"/>
    <w:rsid w:val="00562219"/>
    <w:rsid w:val="0056230C"/>
    <w:rsid w:val="005623FF"/>
    <w:rsid w:val="00562528"/>
    <w:rsid w:val="005629E2"/>
    <w:rsid w:val="00562AC2"/>
    <w:rsid w:val="00562B41"/>
    <w:rsid w:val="00562D16"/>
    <w:rsid w:val="00562E3E"/>
    <w:rsid w:val="00562E43"/>
    <w:rsid w:val="00562E6F"/>
    <w:rsid w:val="00562F1B"/>
    <w:rsid w:val="0056339A"/>
    <w:rsid w:val="00563647"/>
    <w:rsid w:val="0056368B"/>
    <w:rsid w:val="00563767"/>
    <w:rsid w:val="00563806"/>
    <w:rsid w:val="005638E8"/>
    <w:rsid w:val="00563A4B"/>
    <w:rsid w:val="00563EF6"/>
    <w:rsid w:val="00563FB3"/>
    <w:rsid w:val="0056406C"/>
    <w:rsid w:val="00564135"/>
    <w:rsid w:val="005644E4"/>
    <w:rsid w:val="00564501"/>
    <w:rsid w:val="0056472B"/>
    <w:rsid w:val="0056497B"/>
    <w:rsid w:val="00564A4A"/>
    <w:rsid w:val="00564B3C"/>
    <w:rsid w:val="00564C75"/>
    <w:rsid w:val="00564C76"/>
    <w:rsid w:val="00564DC3"/>
    <w:rsid w:val="00565042"/>
    <w:rsid w:val="005651CC"/>
    <w:rsid w:val="005651D3"/>
    <w:rsid w:val="00565201"/>
    <w:rsid w:val="0056520C"/>
    <w:rsid w:val="00565330"/>
    <w:rsid w:val="005654B9"/>
    <w:rsid w:val="005655A8"/>
    <w:rsid w:val="00565680"/>
    <w:rsid w:val="00565AAB"/>
    <w:rsid w:val="00565D70"/>
    <w:rsid w:val="00565EE6"/>
    <w:rsid w:val="005663C7"/>
    <w:rsid w:val="0056663C"/>
    <w:rsid w:val="005666A1"/>
    <w:rsid w:val="005666B1"/>
    <w:rsid w:val="00566796"/>
    <w:rsid w:val="00566895"/>
    <w:rsid w:val="005668EC"/>
    <w:rsid w:val="005669A6"/>
    <w:rsid w:val="00566E48"/>
    <w:rsid w:val="00566F4B"/>
    <w:rsid w:val="005670B5"/>
    <w:rsid w:val="005672B4"/>
    <w:rsid w:val="005674BC"/>
    <w:rsid w:val="005674D5"/>
    <w:rsid w:val="00567713"/>
    <w:rsid w:val="0056771E"/>
    <w:rsid w:val="0056782A"/>
    <w:rsid w:val="00567A37"/>
    <w:rsid w:val="00567AD6"/>
    <w:rsid w:val="00567B1C"/>
    <w:rsid w:val="00567B44"/>
    <w:rsid w:val="00567BA3"/>
    <w:rsid w:val="00567C60"/>
    <w:rsid w:val="00567D8E"/>
    <w:rsid w:val="00570407"/>
    <w:rsid w:val="005705E1"/>
    <w:rsid w:val="00570715"/>
    <w:rsid w:val="00570722"/>
    <w:rsid w:val="00570723"/>
    <w:rsid w:val="00570851"/>
    <w:rsid w:val="00570965"/>
    <w:rsid w:val="00570C05"/>
    <w:rsid w:val="00570D32"/>
    <w:rsid w:val="00570D88"/>
    <w:rsid w:val="00570E89"/>
    <w:rsid w:val="00570ED9"/>
    <w:rsid w:val="00570FDD"/>
    <w:rsid w:val="00571103"/>
    <w:rsid w:val="005711A8"/>
    <w:rsid w:val="005712B2"/>
    <w:rsid w:val="00571356"/>
    <w:rsid w:val="005714DB"/>
    <w:rsid w:val="005714F6"/>
    <w:rsid w:val="005715C5"/>
    <w:rsid w:val="0057161D"/>
    <w:rsid w:val="00571711"/>
    <w:rsid w:val="00571896"/>
    <w:rsid w:val="00571AFA"/>
    <w:rsid w:val="00571B6D"/>
    <w:rsid w:val="00571BB4"/>
    <w:rsid w:val="00571C57"/>
    <w:rsid w:val="00571C5E"/>
    <w:rsid w:val="00572114"/>
    <w:rsid w:val="00572145"/>
    <w:rsid w:val="0057234B"/>
    <w:rsid w:val="005723BA"/>
    <w:rsid w:val="005727DF"/>
    <w:rsid w:val="00572998"/>
    <w:rsid w:val="00572A8C"/>
    <w:rsid w:val="00572C8E"/>
    <w:rsid w:val="00572E8E"/>
    <w:rsid w:val="00572E92"/>
    <w:rsid w:val="00572F51"/>
    <w:rsid w:val="00572FCE"/>
    <w:rsid w:val="00573221"/>
    <w:rsid w:val="00573474"/>
    <w:rsid w:val="005735BA"/>
    <w:rsid w:val="00573725"/>
    <w:rsid w:val="00573734"/>
    <w:rsid w:val="00573908"/>
    <w:rsid w:val="00573A0F"/>
    <w:rsid w:val="00573A56"/>
    <w:rsid w:val="00573AB9"/>
    <w:rsid w:val="00573D4A"/>
    <w:rsid w:val="00574395"/>
    <w:rsid w:val="005743A2"/>
    <w:rsid w:val="005743B8"/>
    <w:rsid w:val="00574453"/>
    <w:rsid w:val="00574579"/>
    <w:rsid w:val="005745D3"/>
    <w:rsid w:val="0057467A"/>
    <w:rsid w:val="005746F1"/>
    <w:rsid w:val="005748EE"/>
    <w:rsid w:val="005749D3"/>
    <w:rsid w:val="005749D9"/>
    <w:rsid w:val="00574BA5"/>
    <w:rsid w:val="00574BCE"/>
    <w:rsid w:val="00574FD8"/>
    <w:rsid w:val="00575062"/>
    <w:rsid w:val="0057511F"/>
    <w:rsid w:val="0057536E"/>
    <w:rsid w:val="00575406"/>
    <w:rsid w:val="00575448"/>
    <w:rsid w:val="00575466"/>
    <w:rsid w:val="00575549"/>
    <w:rsid w:val="0057579D"/>
    <w:rsid w:val="00575B1D"/>
    <w:rsid w:val="00575B8E"/>
    <w:rsid w:val="00575C25"/>
    <w:rsid w:val="00575D24"/>
    <w:rsid w:val="00575D34"/>
    <w:rsid w:val="00575DC2"/>
    <w:rsid w:val="00576022"/>
    <w:rsid w:val="00576036"/>
    <w:rsid w:val="00576052"/>
    <w:rsid w:val="005763BF"/>
    <w:rsid w:val="00576450"/>
    <w:rsid w:val="00576452"/>
    <w:rsid w:val="0057663F"/>
    <w:rsid w:val="00576742"/>
    <w:rsid w:val="00576AFC"/>
    <w:rsid w:val="00576DB6"/>
    <w:rsid w:val="00576E10"/>
    <w:rsid w:val="00576E5C"/>
    <w:rsid w:val="00576EB9"/>
    <w:rsid w:val="00576EE8"/>
    <w:rsid w:val="00577078"/>
    <w:rsid w:val="0057785A"/>
    <w:rsid w:val="00577B2C"/>
    <w:rsid w:val="00577C0F"/>
    <w:rsid w:val="00577D19"/>
    <w:rsid w:val="00577DCF"/>
    <w:rsid w:val="00577E8C"/>
    <w:rsid w:val="005800CF"/>
    <w:rsid w:val="00580314"/>
    <w:rsid w:val="00580378"/>
    <w:rsid w:val="0058037A"/>
    <w:rsid w:val="005809AD"/>
    <w:rsid w:val="00580AF7"/>
    <w:rsid w:val="00580B17"/>
    <w:rsid w:val="00580D09"/>
    <w:rsid w:val="00580E03"/>
    <w:rsid w:val="00580E97"/>
    <w:rsid w:val="00581150"/>
    <w:rsid w:val="00581225"/>
    <w:rsid w:val="0058135E"/>
    <w:rsid w:val="00581402"/>
    <w:rsid w:val="005814DF"/>
    <w:rsid w:val="005816C2"/>
    <w:rsid w:val="005817C2"/>
    <w:rsid w:val="005817D9"/>
    <w:rsid w:val="005819E8"/>
    <w:rsid w:val="00581A15"/>
    <w:rsid w:val="00581B9A"/>
    <w:rsid w:val="00581BB3"/>
    <w:rsid w:val="00581DB6"/>
    <w:rsid w:val="00581DE9"/>
    <w:rsid w:val="00581DF6"/>
    <w:rsid w:val="0058216A"/>
    <w:rsid w:val="005823C7"/>
    <w:rsid w:val="005824D6"/>
    <w:rsid w:val="00582504"/>
    <w:rsid w:val="00582589"/>
    <w:rsid w:val="0058269B"/>
    <w:rsid w:val="005827EC"/>
    <w:rsid w:val="005827F5"/>
    <w:rsid w:val="00582A91"/>
    <w:rsid w:val="00582C14"/>
    <w:rsid w:val="00582DBF"/>
    <w:rsid w:val="00582E39"/>
    <w:rsid w:val="00582ED8"/>
    <w:rsid w:val="00583025"/>
    <w:rsid w:val="005830CB"/>
    <w:rsid w:val="005831C1"/>
    <w:rsid w:val="005831E4"/>
    <w:rsid w:val="00583283"/>
    <w:rsid w:val="0058334F"/>
    <w:rsid w:val="005833F4"/>
    <w:rsid w:val="005835A1"/>
    <w:rsid w:val="0058364B"/>
    <w:rsid w:val="00583B63"/>
    <w:rsid w:val="00583BAB"/>
    <w:rsid w:val="00583C5A"/>
    <w:rsid w:val="00583EB7"/>
    <w:rsid w:val="00583EE1"/>
    <w:rsid w:val="00583F32"/>
    <w:rsid w:val="0058406B"/>
    <w:rsid w:val="00584265"/>
    <w:rsid w:val="005842B8"/>
    <w:rsid w:val="005848A3"/>
    <w:rsid w:val="0058491C"/>
    <w:rsid w:val="005849A6"/>
    <w:rsid w:val="00584A41"/>
    <w:rsid w:val="00584CE5"/>
    <w:rsid w:val="00585316"/>
    <w:rsid w:val="005853A3"/>
    <w:rsid w:val="00585438"/>
    <w:rsid w:val="00585685"/>
    <w:rsid w:val="00585732"/>
    <w:rsid w:val="00585780"/>
    <w:rsid w:val="00585781"/>
    <w:rsid w:val="005857FA"/>
    <w:rsid w:val="00585948"/>
    <w:rsid w:val="0058597E"/>
    <w:rsid w:val="00585A52"/>
    <w:rsid w:val="00585ABB"/>
    <w:rsid w:val="00585B0D"/>
    <w:rsid w:val="00585FB9"/>
    <w:rsid w:val="00585FDB"/>
    <w:rsid w:val="00586138"/>
    <w:rsid w:val="005861E5"/>
    <w:rsid w:val="0058628C"/>
    <w:rsid w:val="005862E6"/>
    <w:rsid w:val="005863BC"/>
    <w:rsid w:val="005863EA"/>
    <w:rsid w:val="00586460"/>
    <w:rsid w:val="00586619"/>
    <w:rsid w:val="0058663E"/>
    <w:rsid w:val="00586661"/>
    <w:rsid w:val="00586771"/>
    <w:rsid w:val="00586880"/>
    <w:rsid w:val="005869B0"/>
    <w:rsid w:val="005869DF"/>
    <w:rsid w:val="00586A48"/>
    <w:rsid w:val="00586BA9"/>
    <w:rsid w:val="00586C24"/>
    <w:rsid w:val="00586E8E"/>
    <w:rsid w:val="00586EC9"/>
    <w:rsid w:val="00586F8F"/>
    <w:rsid w:val="00587215"/>
    <w:rsid w:val="005874BF"/>
    <w:rsid w:val="0058753A"/>
    <w:rsid w:val="0058773B"/>
    <w:rsid w:val="00587A41"/>
    <w:rsid w:val="00587AF1"/>
    <w:rsid w:val="00587CD0"/>
    <w:rsid w:val="00587D9D"/>
    <w:rsid w:val="00587DC9"/>
    <w:rsid w:val="00587F00"/>
    <w:rsid w:val="0059001F"/>
    <w:rsid w:val="005903D0"/>
    <w:rsid w:val="00590468"/>
    <w:rsid w:val="005904C1"/>
    <w:rsid w:val="00590756"/>
    <w:rsid w:val="00590803"/>
    <w:rsid w:val="005908FA"/>
    <w:rsid w:val="005909B7"/>
    <w:rsid w:val="005909FB"/>
    <w:rsid w:val="00590B51"/>
    <w:rsid w:val="00590C0E"/>
    <w:rsid w:val="00590C6A"/>
    <w:rsid w:val="00590E76"/>
    <w:rsid w:val="00590F46"/>
    <w:rsid w:val="00590FB6"/>
    <w:rsid w:val="00591125"/>
    <w:rsid w:val="005911D1"/>
    <w:rsid w:val="00591422"/>
    <w:rsid w:val="005914E2"/>
    <w:rsid w:val="005915ED"/>
    <w:rsid w:val="00591644"/>
    <w:rsid w:val="00591B21"/>
    <w:rsid w:val="00591C59"/>
    <w:rsid w:val="00591F44"/>
    <w:rsid w:val="00592052"/>
    <w:rsid w:val="0059228A"/>
    <w:rsid w:val="00592477"/>
    <w:rsid w:val="005925D0"/>
    <w:rsid w:val="00592652"/>
    <w:rsid w:val="0059265A"/>
    <w:rsid w:val="005929D6"/>
    <w:rsid w:val="005929E7"/>
    <w:rsid w:val="00592CCB"/>
    <w:rsid w:val="00592D35"/>
    <w:rsid w:val="00592DDD"/>
    <w:rsid w:val="00592DF8"/>
    <w:rsid w:val="00592F32"/>
    <w:rsid w:val="00593227"/>
    <w:rsid w:val="0059348A"/>
    <w:rsid w:val="005934A2"/>
    <w:rsid w:val="005935F6"/>
    <w:rsid w:val="0059375F"/>
    <w:rsid w:val="00593A48"/>
    <w:rsid w:val="00593B0B"/>
    <w:rsid w:val="00593CE9"/>
    <w:rsid w:val="0059425E"/>
    <w:rsid w:val="00594583"/>
    <w:rsid w:val="00594716"/>
    <w:rsid w:val="00594741"/>
    <w:rsid w:val="00594A29"/>
    <w:rsid w:val="00594A7A"/>
    <w:rsid w:val="00594C79"/>
    <w:rsid w:val="00594E0C"/>
    <w:rsid w:val="00594E21"/>
    <w:rsid w:val="0059501F"/>
    <w:rsid w:val="00595031"/>
    <w:rsid w:val="00595447"/>
    <w:rsid w:val="0059546D"/>
    <w:rsid w:val="005956C6"/>
    <w:rsid w:val="00595702"/>
    <w:rsid w:val="00595A0B"/>
    <w:rsid w:val="00595B16"/>
    <w:rsid w:val="00595C0E"/>
    <w:rsid w:val="00595C4B"/>
    <w:rsid w:val="00595D31"/>
    <w:rsid w:val="00595E6D"/>
    <w:rsid w:val="005960C2"/>
    <w:rsid w:val="0059611D"/>
    <w:rsid w:val="00596175"/>
    <w:rsid w:val="00596177"/>
    <w:rsid w:val="00596319"/>
    <w:rsid w:val="00596405"/>
    <w:rsid w:val="00596449"/>
    <w:rsid w:val="0059657C"/>
    <w:rsid w:val="00596843"/>
    <w:rsid w:val="005968CE"/>
    <w:rsid w:val="00596913"/>
    <w:rsid w:val="00596AE4"/>
    <w:rsid w:val="00596AF8"/>
    <w:rsid w:val="00596C2A"/>
    <w:rsid w:val="0059705A"/>
    <w:rsid w:val="00597659"/>
    <w:rsid w:val="0059769A"/>
    <w:rsid w:val="005978A2"/>
    <w:rsid w:val="00597A27"/>
    <w:rsid w:val="00597A3E"/>
    <w:rsid w:val="00597AC4"/>
    <w:rsid w:val="00597B4F"/>
    <w:rsid w:val="00597C33"/>
    <w:rsid w:val="00597C73"/>
    <w:rsid w:val="00597ED7"/>
    <w:rsid w:val="005A0093"/>
    <w:rsid w:val="005A00FB"/>
    <w:rsid w:val="005A0212"/>
    <w:rsid w:val="005A046B"/>
    <w:rsid w:val="005A057E"/>
    <w:rsid w:val="005A05D8"/>
    <w:rsid w:val="005A07D3"/>
    <w:rsid w:val="005A089E"/>
    <w:rsid w:val="005A0AFD"/>
    <w:rsid w:val="005A0B66"/>
    <w:rsid w:val="005A0C47"/>
    <w:rsid w:val="005A0CE0"/>
    <w:rsid w:val="005A0D24"/>
    <w:rsid w:val="005A0EAC"/>
    <w:rsid w:val="005A0FA0"/>
    <w:rsid w:val="005A0FDD"/>
    <w:rsid w:val="005A102F"/>
    <w:rsid w:val="005A1045"/>
    <w:rsid w:val="005A1055"/>
    <w:rsid w:val="005A1669"/>
    <w:rsid w:val="005A1874"/>
    <w:rsid w:val="005A1891"/>
    <w:rsid w:val="005A1B6A"/>
    <w:rsid w:val="005A230B"/>
    <w:rsid w:val="005A2592"/>
    <w:rsid w:val="005A2727"/>
    <w:rsid w:val="005A2A6B"/>
    <w:rsid w:val="005A2A99"/>
    <w:rsid w:val="005A2E9C"/>
    <w:rsid w:val="005A2F0C"/>
    <w:rsid w:val="005A2F11"/>
    <w:rsid w:val="005A30C4"/>
    <w:rsid w:val="005A3105"/>
    <w:rsid w:val="005A3345"/>
    <w:rsid w:val="005A33FE"/>
    <w:rsid w:val="005A359E"/>
    <w:rsid w:val="005A3631"/>
    <w:rsid w:val="005A36B0"/>
    <w:rsid w:val="005A38CC"/>
    <w:rsid w:val="005A3996"/>
    <w:rsid w:val="005A3AC8"/>
    <w:rsid w:val="005A3D7D"/>
    <w:rsid w:val="005A3DA0"/>
    <w:rsid w:val="005A3EDA"/>
    <w:rsid w:val="005A438B"/>
    <w:rsid w:val="005A45DB"/>
    <w:rsid w:val="005A486E"/>
    <w:rsid w:val="005A4C86"/>
    <w:rsid w:val="005A4D0F"/>
    <w:rsid w:val="005A4DB4"/>
    <w:rsid w:val="005A4E1C"/>
    <w:rsid w:val="005A4E45"/>
    <w:rsid w:val="005A4E48"/>
    <w:rsid w:val="005A4EF2"/>
    <w:rsid w:val="005A4EF8"/>
    <w:rsid w:val="005A4FDD"/>
    <w:rsid w:val="005A5026"/>
    <w:rsid w:val="005A5117"/>
    <w:rsid w:val="005A51A6"/>
    <w:rsid w:val="005A5215"/>
    <w:rsid w:val="005A5259"/>
    <w:rsid w:val="005A526B"/>
    <w:rsid w:val="005A53B3"/>
    <w:rsid w:val="005A54CC"/>
    <w:rsid w:val="005A55A7"/>
    <w:rsid w:val="005A56FB"/>
    <w:rsid w:val="005A5888"/>
    <w:rsid w:val="005A593C"/>
    <w:rsid w:val="005A59E0"/>
    <w:rsid w:val="005A5B37"/>
    <w:rsid w:val="005A5BCE"/>
    <w:rsid w:val="005A5D09"/>
    <w:rsid w:val="005A5D77"/>
    <w:rsid w:val="005A5F57"/>
    <w:rsid w:val="005A6093"/>
    <w:rsid w:val="005A611D"/>
    <w:rsid w:val="005A640D"/>
    <w:rsid w:val="005A6462"/>
    <w:rsid w:val="005A64D1"/>
    <w:rsid w:val="005A6612"/>
    <w:rsid w:val="005A67D6"/>
    <w:rsid w:val="005A6824"/>
    <w:rsid w:val="005A68D5"/>
    <w:rsid w:val="005A69F2"/>
    <w:rsid w:val="005A6AA3"/>
    <w:rsid w:val="005A6F0D"/>
    <w:rsid w:val="005A6FA8"/>
    <w:rsid w:val="005A6FC3"/>
    <w:rsid w:val="005A706A"/>
    <w:rsid w:val="005A71D6"/>
    <w:rsid w:val="005A71F0"/>
    <w:rsid w:val="005A72BA"/>
    <w:rsid w:val="005A7426"/>
    <w:rsid w:val="005A75FB"/>
    <w:rsid w:val="005A7748"/>
    <w:rsid w:val="005A7885"/>
    <w:rsid w:val="005A7895"/>
    <w:rsid w:val="005A78FA"/>
    <w:rsid w:val="005A7924"/>
    <w:rsid w:val="005A7997"/>
    <w:rsid w:val="005A7B9B"/>
    <w:rsid w:val="005A7EBC"/>
    <w:rsid w:val="005A7EE5"/>
    <w:rsid w:val="005A7F00"/>
    <w:rsid w:val="005A7F4A"/>
    <w:rsid w:val="005A7F94"/>
    <w:rsid w:val="005B021C"/>
    <w:rsid w:val="005B02B1"/>
    <w:rsid w:val="005B02C8"/>
    <w:rsid w:val="005B0606"/>
    <w:rsid w:val="005B0733"/>
    <w:rsid w:val="005B0807"/>
    <w:rsid w:val="005B087F"/>
    <w:rsid w:val="005B0886"/>
    <w:rsid w:val="005B08A7"/>
    <w:rsid w:val="005B0992"/>
    <w:rsid w:val="005B0A4B"/>
    <w:rsid w:val="005B0A52"/>
    <w:rsid w:val="005B0ADB"/>
    <w:rsid w:val="005B0C4A"/>
    <w:rsid w:val="005B0CB1"/>
    <w:rsid w:val="005B0D0B"/>
    <w:rsid w:val="005B0E0D"/>
    <w:rsid w:val="005B1064"/>
    <w:rsid w:val="005B1160"/>
    <w:rsid w:val="005B1200"/>
    <w:rsid w:val="005B12C7"/>
    <w:rsid w:val="005B1309"/>
    <w:rsid w:val="005B15AF"/>
    <w:rsid w:val="005B16F7"/>
    <w:rsid w:val="005B17C8"/>
    <w:rsid w:val="005B17E8"/>
    <w:rsid w:val="005B181A"/>
    <w:rsid w:val="005B1886"/>
    <w:rsid w:val="005B18FE"/>
    <w:rsid w:val="005B1A2F"/>
    <w:rsid w:val="005B1B6B"/>
    <w:rsid w:val="005B1B7E"/>
    <w:rsid w:val="005B1CF7"/>
    <w:rsid w:val="005B1D02"/>
    <w:rsid w:val="005B1DD1"/>
    <w:rsid w:val="005B2103"/>
    <w:rsid w:val="005B21A2"/>
    <w:rsid w:val="005B2204"/>
    <w:rsid w:val="005B23E0"/>
    <w:rsid w:val="005B23F4"/>
    <w:rsid w:val="005B244C"/>
    <w:rsid w:val="005B2588"/>
    <w:rsid w:val="005B2597"/>
    <w:rsid w:val="005B2671"/>
    <w:rsid w:val="005B26C8"/>
    <w:rsid w:val="005B2845"/>
    <w:rsid w:val="005B285B"/>
    <w:rsid w:val="005B2C9E"/>
    <w:rsid w:val="005B2CA0"/>
    <w:rsid w:val="005B34B9"/>
    <w:rsid w:val="005B3728"/>
    <w:rsid w:val="005B37B8"/>
    <w:rsid w:val="005B39AE"/>
    <w:rsid w:val="005B39D1"/>
    <w:rsid w:val="005B3A94"/>
    <w:rsid w:val="005B3D19"/>
    <w:rsid w:val="005B3D2A"/>
    <w:rsid w:val="005B3D4C"/>
    <w:rsid w:val="005B3DFF"/>
    <w:rsid w:val="005B3E82"/>
    <w:rsid w:val="005B41CF"/>
    <w:rsid w:val="005B4366"/>
    <w:rsid w:val="005B44CB"/>
    <w:rsid w:val="005B465D"/>
    <w:rsid w:val="005B47CA"/>
    <w:rsid w:val="005B49F0"/>
    <w:rsid w:val="005B4A17"/>
    <w:rsid w:val="005B4BBB"/>
    <w:rsid w:val="005B4C59"/>
    <w:rsid w:val="005B4CB4"/>
    <w:rsid w:val="005B4D3E"/>
    <w:rsid w:val="005B4DD3"/>
    <w:rsid w:val="005B4E5C"/>
    <w:rsid w:val="005B4F39"/>
    <w:rsid w:val="005B5137"/>
    <w:rsid w:val="005B513F"/>
    <w:rsid w:val="005B5384"/>
    <w:rsid w:val="005B5494"/>
    <w:rsid w:val="005B54DD"/>
    <w:rsid w:val="005B55E4"/>
    <w:rsid w:val="005B571D"/>
    <w:rsid w:val="005B57C1"/>
    <w:rsid w:val="005B5CDA"/>
    <w:rsid w:val="005B5E5B"/>
    <w:rsid w:val="005B5EA5"/>
    <w:rsid w:val="005B5ED9"/>
    <w:rsid w:val="005B5F9C"/>
    <w:rsid w:val="005B61CF"/>
    <w:rsid w:val="005B6459"/>
    <w:rsid w:val="005B676D"/>
    <w:rsid w:val="005B699B"/>
    <w:rsid w:val="005B69D4"/>
    <w:rsid w:val="005B6BF1"/>
    <w:rsid w:val="005B6C0C"/>
    <w:rsid w:val="005B6C30"/>
    <w:rsid w:val="005B6E33"/>
    <w:rsid w:val="005B6F4C"/>
    <w:rsid w:val="005B70EE"/>
    <w:rsid w:val="005B7378"/>
    <w:rsid w:val="005B7460"/>
    <w:rsid w:val="005B7672"/>
    <w:rsid w:val="005B7828"/>
    <w:rsid w:val="005B797C"/>
    <w:rsid w:val="005B79B9"/>
    <w:rsid w:val="005B7B34"/>
    <w:rsid w:val="005B7BA1"/>
    <w:rsid w:val="005B7F94"/>
    <w:rsid w:val="005C012C"/>
    <w:rsid w:val="005C0240"/>
    <w:rsid w:val="005C032E"/>
    <w:rsid w:val="005C036F"/>
    <w:rsid w:val="005C04AA"/>
    <w:rsid w:val="005C066B"/>
    <w:rsid w:val="005C06DF"/>
    <w:rsid w:val="005C0816"/>
    <w:rsid w:val="005C0864"/>
    <w:rsid w:val="005C08A3"/>
    <w:rsid w:val="005C091C"/>
    <w:rsid w:val="005C0FF9"/>
    <w:rsid w:val="005C1242"/>
    <w:rsid w:val="005C1369"/>
    <w:rsid w:val="005C136C"/>
    <w:rsid w:val="005C1468"/>
    <w:rsid w:val="005C1511"/>
    <w:rsid w:val="005C156F"/>
    <w:rsid w:val="005C172E"/>
    <w:rsid w:val="005C186D"/>
    <w:rsid w:val="005C18A8"/>
    <w:rsid w:val="005C1A61"/>
    <w:rsid w:val="005C1A95"/>
    <w:rsid w:val="005C1E18"/>
    <w:rsid w:val="005C2355"/>
    <w:rsid w:val="005C2399"/>
    <w:rsid w:val="005C2504"/>
    <w:rsid w:val="005C2655"/>
    <w:rsid w:val="005C26AF"/>
    <w:rsid w:val="005C2862"/>
    <w:rsid w:val="005C2873"/>
    <w:rsid w:val="005C2878"/>
    <w:rsid w:val="005C28BB"/>
    <w:rsid w:val="005C29C1"/>
    <w:rsid w:val="005C2AC8"/>
    <w:rsid w:val="005C2B11"/>
    <w:rsid w:val="005C2BC6"/>
    <w:rsid w:val="005C2F42"/>
    <w:rsid w:val="005C327F"/>
    <w:rsid w:val="005C33AB"/>
    <w:rsid w:val="005C35FD"/>
    <w:rsid w:val="005C3B2B"/>
    <w:rsid w:val="005C3C33"/>
    <w:rsid w:val="005C3C51"/>
    <w:rsid w:val="005C3EA8"/>
    <w:rsid w:val="005C3F6F"/>
    <w:rsid w:val="005C3F72"/>
    <w:rsid w:val="005C44E0"/>
    <w:rsid w:val="005C481C"/>
    <w:rsid w:val="005C4874"/>
    <w:rsid w:val="005C4A51"/>
    <w:rsid w:val="005C4A69"/>
    <w:rsid w:val="005C4B1A"/>
    <w:rsid w:val="005C4C41"/>
    <w:rsid w:val="005C4DB5"/>
    <w:rsid w:val="005C4EFA"/>
    <w:rsid w:val="005C521F"/>
    <w:rsid w:val="005C56C4"/>
    <w:rsid w:val="005C58AF"/>
    <w:rsid w:val="005C59C9"/>
    <w:rsid w:val="005C5ABC"/>
    <w:rsid w:val="005C5B62"/>
    <w:rsid w:val="005C5D12"/>
    <w:rsid w:val="005C5DEC"/>
    <w:rsid w:val="005C5F3A"/>
    <w:rsid w:val="005C6131"/>
    <w:rsid w:val="005C6176"/>
    <w:rsid w:val="005C62CD"/>
    <w:rsid w:val="005C62EB"/>
    <w:rsid w:val="005C6603"/>
    <w:rsid w:val="005C6654"/>
    <w:rsid w:val="005C66FA"/>
    <w:rsid w:val="005C6930"/>
    <w:rsid w:val="005C69FD"/>
    <w:rsid w:val="005C6A70"/>
    <w:rsid w:val="005C6AC7"/>
    <w:rsid w:val="005C6D8C"/>
    <w:rsid w:val="005C71F8"/>
    <w:rsid w:val="005C72AD"/>
    <w:rsid w:val="005C736B"/>
    <w:rsid w:val="005C7414"/>
    <w:rsid w:val="005C7472"/>
    <w:rsid w:val="005C7546"/>
    <w:rsid w:val="005C757E"/>
    <w:rsid w:val="005C7859"/>
    <w:rsid w:val="005C7938"/>
    <w:rsid w:val="005C79B8"/>
    <w:rsid w:val="005C7A8C"/>
    <w:rsid w:val="005C7C93"/>
    <w:rsid w:val="005C7CDE"/>
    <w:rsid w:val="005C7E5A"/>
    <w:rsid w:val="005D0004"/>
    <w:rsid w:val="005D0105"/>
    <w:rsid w:val="005D023F"/>
    <w:rsid w:val="005D035C"/>
    <w:rsid w:val="005D07D8"/>
    <w:rsid w:val="005D0921"/>
    <w:rsid w:val="005D0A06"/>
    <w:rsid w:val="005D0B11"/>
    <w:rsid w:val="005D0B90"/>
    <w:rsid w:val="005D0E8B"/>
    <w:rsid w:val="005D0F78"/>
    <w:rsid w:val="005D10AE"/>
    <w:rsid w:val="005D1136"/>
    <w:rsid w:val="005D1138"/>
    <w:rsid w:val="005D12BF"/>
    <w:rsid w:val="005D1321"/>
    <w:rsid w:val="005D14A4"/>
    <w:rsid w:val="005D1504"/>
    <w:rsid w:val="005D16B8"/>
    <w:rsid w:val="005D174A"/>
    <w:rsid w:val="005D188B"/>
    <w:rsid w:val="005D19B2"/>
    <w:rsid w:val="005D1BF8"/>
    <w:rsid w:val="005D1DEC"/>
    <w:rsid w:val="005D1E08"/>
    <w:rsid w:val="005D1E4C"/>
    <w:rsid w:val="005D1FF8"/>
    <w:rsid w:val="005D2024"/>
    <w:rsid w:val="005D20DC"/>
    <w:rsid w:val="005D22AD"/>
    <w:rsid w:val="005D2351"/>
    <w:rsid w:val="005D2465"/>
    <w:rsid w:val="005D25AF"/>
    <w:rsid w:val="005D2701"/>
    <w:rsid w:val="005D283A"/>
    <w:rsid w:val="005D28C9"/>
    <w:rsid w:val="005D2957"/>
    <w:rsid w:val="005D2A33"/>
    <w:rsid w:val="005D2AF3"/>
    <w:rsid w:val="005D2CC6"/>
    <w:rsid w:val="005D303A"/>
    <w:rsid w:val="005D3073"/>
    <w:rsid w:val="005D3103"/>
    <w:rsid w:val="005D3162"/>
    <w:rsid w:val="005D31D2"/>
    <w:rsid w:val="005D32CE"/>
    <w:rsid w:val="005D33C0"/>
    <w:rsid w:val="005D349E"/>
    <w:rsid w:val="005D349F"/>
    <w:rsid w:val="005D34BB"/>
    <w:rsid w:val="005D34C1"/>
    <w:rsid w:val="005D351D"/>
    <w:rsid w:val="005D3610"/>
    <w:rsid w:val="005D3761"/>
    <w:rsid w:val="005D38DD"/>
    <w:rsid w:val="005D3A96"/>
    <w:rsid w:val="005D3B06"/>
    <w:rsid w:val="005D3BEC"/>
    <w:rsid w:val="005D3E1A"/>
    <w:rsid w:val="005D3F16"/>
    <w:rsid w:val="005D3FF9"/>
    <w:rsid w:val="005D413A"/>
    <w:rsid w:val="005D4228"/>
    <w:rsid w:val="005D4379"/>
    <w:rsid w:val="005D43FD"/>
    <w:rsid w:val="005D4564"/>
    <w:rsid w:val="005D4726"/>
    <w:rsid w:val="005D47EC"/>
    <w:rsid w:val="005D48E9"/>
    <w:rsid w:val="005D4E74"/>
    <w:rsid w:val="005D4F00"/>
    <w:rsid w:val="005D4F5E"/>
    <w:rsid w:val="005D514F"/>
    <w:rsid w:val="005D54B1"/>
    <w:rsid w:val="005D54DD"/>
    <w:rsid w:val="005D562E"/>
    <w:rsid w:val="005D5641"/>
    <w:rsid w:val="005D5A00"/>
    <w:rsid w:val="005D5A16"/>
    <w:rsid w:val="005D5B69"/>
    <w:rsid w:val="005D5BAC"/>
    <w:rsid w:val="005D5BEB"/>
    <w:rsid w:val="005D5DA2"/>
    <w:rsid w:val="005D5E64"/>
    <w:rsid w:val="005D5F65"/>
    <w:rsid w:val="005D5FD1"/>
    <w:rsid w:val="005D606A"/>
    <w:rsid w:val="005D6244"/>
    <w:rsid w:val="005D6308"/>
    <w:rsid w:val="005D63F4"/>
    <w:rsid w:val="005D6492"/>
    <w:rsid w:val="005D6647"/>
    <w:rsid w:val="005D6737"/>
    <w:rsid w:val="005D6841"/>
    <w:rsid w:val="005D6B61"/>
    <w:rsid w:val="005D709D"/>
    <w:rsid w:val="005D70F4"/>
    <w:rsid w:val="005D7180"/>
    <w:rsid w:val="005D71ED"/>
    <w:rsid w:val="005D7506"/>
    <w:rsid w:val="005D752E"/>
    <w:rsid w:val="005D762E"/>
    <w:rsid w:val="005D767C"/>
    <w:rsid w:val="005D7756"/>
    <w:rsid w:val="005D77D3"/>
    <w:rsid w:val="005D7A33"/>
    <w:rsid w:val="005D7B47"/>
    <w:rsid w:val="005D7CD8"/>
    <w:rsid w:val="005D7D64"/>
    <w:rsid w:val="005D7D68"/>
    <w:rsid w:val="005D7D98"/>
    <w:rsid w:val="005D7DEC"/>
    <w:rsid w:val="005D7E5A"/>
    <w:rsid w:val="005E00FA"/>
    <w:rsid w:val="005E017A"/>
    <w:rsid w:val="005E041C"/>
    <w:rsid w:val="005E0607"/>
    <w:rsid w:val="005E07B4"/>
    <w:rsid w:val="005E07E9"/>
    <w:rsid w:val="005E093A"/>
    <w:rsid w:val="005E0945"/>
    <w:rsid w:val="005E0CBF"/>
    <w:rsid w:val="005E0D14"/>
    <w:rsid w:val="005E1136"/>
    <w:rsid w:val="005E113B"/>
    <w:rsid w:val="005E117E"/>
    <w:rsid w:val="005E11BC"/>
    <w:rsid w:val="005E12FF"/>
    <w:rsid w:val="005E135B"/>
    <w:rsid w:val="005E1374"/>
    <w:rsid w:val="005E14C1"/>
    <w:rsid w:val="005E153A"/>
    <w:rsid w:val="005E1871"/>
    <w:rsid w:val="005E19E2"/>
    <w:rsid w:val="005E1B63"/>
    <w:rsid w:val="005E1DE4"/>
    <w:rsid w:val="005E20AF"/>
    <w:rsid w:val="005E2159"/>
    <w:rsid w:val="005E2246"/>
    <w:rsid w:val="005E2413"/>
    <w:rsid w:val="005E2523"/>
    <w:rsid w:val="005E2547"/>
    <w:rsid w:val="005E26A5"/>
    <w:rsid w:val="005E28DC"/>
    <w:rsid w:val="005E29FC"/>
    <w:rsid w:val="005E2AFF"/>
    <w:rsid w:val="005E2B16"/>
    <w:rsid w:val="005E2B33"/>
    <w:rsid w:val="005E2F9C"/>
    <w:rsid w:val="005E3014"/>
    <w:rsid w:val="005E30A9"/>
    <w:rsid w:val="005E33F9"/>
    <w:rsid w:val="005E363B"/>
    <w:rsid w:val="005E392D"/>
    <w:rsid w:val="005E3AE8"/>
    <w:rsid w:val="005E3E9F"/>
    <w:rsid w:val="005E3F7E"/>
    <w:rsid w:val="005E3FD9"/>
    <w:rsid w:val="005E40F4"/>
    <w:rsid w:val="005E413D"/>
    <w:rsid w:val="005E41DA"/>
    <w:rsid w:val="005E424D"/>
    <w:rsid w:val="005E4536"/>
    <w:rsid w:val="005E4649"/>
    <w:rsid w:val="005E47F2"/>
    <w:rsid w:val="005E4A15"/>
    <w:rsid w:val="005E4A4A"/>
    <w:rsid w:val="005E4C8C"/>
    <w:rsid w:val="005E4CE6"/>
    <w:rsid w:val="005E4DD3"/>
    <w:rsid w:val="005E4E67"/>
    <w:rsid w:val="005E4F59"/>
    <w:rsid w:val="005E4FCA"/>
    <w:rsid w:val="005E5227"/>
    <w:rsid w:val="005E522A"/>
    <w:rsid w:val="005E54B8"/>
    <w:rsid w:val="005E570F"/>
    <w:rsid w:val="005E57DB"/>
    <w:rsid w:val="005E5AAA"/>
    <w:rsid w:val="005E5AB0"/>
    <w:rsid w:val="005E5C77"/>
    <w:rsid w:val="005E5D29"/>
    <w:rsid w:val="005E5DC4"/>
    <w:rsid w:val="005E5E4C"/>
    <w:rsid w:val="005E5F6B"/>
    <w:rsid w:val="005E6075"/>
    <w:rsid w:val="005E6119"/>
    <w:rsid w:val="005E61D2"/>
    <w:rsid w:val="005E6379"/>
    <w:rsid w:val="005E659E"/>
    <w:rsid w:val="005E6737"/>
    <w:rsid w:val="005E6B1E"/>
    <w:rsid w:val="005E6B37"/>
    <w:rsid w:val="005E6CAE"/>
    <w:rsid w:val="005E6CEE"/>
    <w:rsid w:val="005E6DC9"/>
    <w:rsid w:val="005E6E33"/>
    <w:rsid w:val="005E6E80"/>
    <w:rsid w:val="005E733E"/>
    <w:rsid w:val="005E7428"/>
    <w:rsid w:val="005E7561"/>
    <w:rsid w:val="005E782C"/>
    <w:rsid w:val="005E7895"/>
    <w:rsid w:val="005E7A22"/>
    <w:rsid w:val="005E7BB5"/>
    <w:rsid w:val="005E7E7D"/>
    <w:rsid w:val="005E7E9B"/>
    <w:rsid w:val="005F0077"/>
    <w:rsid w:val="005F0099"/>
    <w:rsid w:val="005F00AA"/>
    <w:rsid w:val="005F0351"/>
    <w:rsid w:val="005F0438"/>
    <w:rsid w:val="005F077C"/>
    <w:rsid w:val="005F07B3"/>
    <w:rsid w:val="005F0800"/>
    <w:rsid w:val="005F084E"/>
    <w:rsid w:val="005F08E9"/>
    <w:rsid w:val="005F0E19"/>
    <w:rsid w:val="005F0F3A"/>
    <w:rsid w:val="005F10BD"/>
    <w:rsid w:val="005F14C9"/>
    <w:rsid w:val="005F19E5"/>
    <w:rsid w:val="005F1A19"/>
    <w:rsid w:val="005F1B23"/>
    <w:rsid w:val="005F20D2"/>
    <w:rsid w:val="005F2245"/>
    <w:rsid w:val="005F2273"/>
    <w:rsid w:val="005F2366"/>
    <w:rsid w:val="005F2369"/>
    <w:rsid w:val="005F248B"/>
    <w:rsid w:val="005F2802"/>
    <w:rsid w:val="005F2B33"/>
    <w:rsid w:val="005F2B8F"/>
    <w:rsid w:val="005F2BB5"/>
    <w:rsid w:val="005F30E2"/>
    <w:rsid w:val="005F321F"/>
    <w:rsid w:val="005F34EC"/>
    <w:rsid w:val="005F353B"/>
    <w:rsid w:val="005F37B1"/>
    <w:rsid w:val="005F3845"/>
    <w:rsid w:val="005F3986"/>
    <w:rsid w:val="005F3D79"/>
    <w:rsid w:val="005F3DAA"/>
    <w:rsid w:val="005F3F17"/>
    <w:rsid w:val="005F3F42"/>
    <w:rsid w:val="005F3FEB"/>
    <w:rsid w:val="005F424F"/>
    <w:rsid w:val="005F4336"/>
    <w:rsid w:val="005F4339"/>
    <w:rsid w:val="005F437B"/>
    <w:rsid w:val="005F4478"/>
    <w:rsid w:val="005F4609"/>
    <w:rsid w:val="005F48B6"/>
    <w:rsid w:val="005F4C6E"/>
    <w:rsid w:val="005F4F0D"/>
    <w:rsid w:val="005F4FDC"/>
    <w:rsid w:val="005F5139"/>
    <w:rsid w:val="005F5187"/>
    <w:rsid w:val="005F5261"/>
    <w:rsid w:val="005F5299"/>
    <w:rsid w:val="005F52C2"/>
    <w:rsid w:val="005F5344"/>
    <w:rsid w:val="005F5397"/>
    <w:rsid w:val="005F53B3"/>
    <w:rsid w:val="005F5633"/>
    <w:rsid w:val="005F5653"/>
    <w:rsid w:val="005F57D7"/>
    <w:rsid w:val="005F58B1"/>
    <w:rsid w:val="005F58B5"/>
    <w:rsid w:val="005F5AEC"/>
    <w:rsid w:val="005F5B87"/>
    <w:rsid w:val="005F5D88"/>
    <w:rsid w:val="005F5DA5"/>
    <w:rsid w:val="005F5F5D"/>
    <w:rsid w:val="005F5F62"/>
    <w:rsid w:val="005F60F6"/>
    <w:rsid w:val="005F62A7"/>
    <w:rsid w:val="005F6326"/>
    <w:rsid w:val="005F635E"/>
    <w:rsid w:val="005F63CD"/>
    <w:rsid w:val="005F651A"/>
    <w:rsid w:val="005F651F"/>
    <w:rsid w:val="005F65E7"/>
    <w:rsid w:val="005F68DD"/>
    <w:rsid w:val="005F68EE"/>
    <w:rsid w:val="005F6C62"/>
    <w:rsid w:val="005F6E21"/>
    <w:rsid w:val="005F6F8E"/>
    <w:rsid w:val="005F7107"/>
    <w:rsid w:val="005F7381"/>
    <w:rsid w:val="005F7542"/>
    <w:rsid w:val="005F75D0"/>
    <w:rsid w:val="005F7630"/>
    <w:rsid w:val="005F7857"/>
    <w:rsid w:val="005F7C5C"/>
    <w:rsid w:val="005F7C5E"/>
    <w:rsid w:val="005F7D61"/>
    <w:rsid w:val="005F7F25"/>
    <w:rsid w:val="005F7F38"/>
    <w:rsid w:val="005F7F56"/>
    <w:rsid w:val="00600528"/>
    <w:rsid w:val="0060054A"/>
    <w:rsid w:val="00600552"/>
    <w:rsid w:val="006005C6"/>
    <w:rsid w:val="006005E8"/>
    <w:rsid w:val="00600612"/>
    <w:rsid w:val="00600857"/>
    <w:rsid w:val="00600A6D"/>
    <w:rsid w:val="00600DB4"/>
    <w:rsid w:val="00600ECA"/>
    <w:rsid w:val="006010FA"/>
    <w:rsid w:val="006012BC"/>
    <w:rsid w:val="006012F4"/>
    <w:rsid w:val="00601391"/>
    <w:rsid w:val="00601405"/>
    <w:rsid w:val="00601425"/>
    <w:rsid w:val="00601435"/>
    <w:rsid w:val="0060144A"/>
    <w:rsid w:val="00601573"/>
    <w:rsid w:val="006015C5"/>
    <w:rsid w:val="006016A9"/>
    <w:rsid w:val="00601787"/>
    <w:rsid w:val="006017FE"/>
    <w:rsid w:val="0060180D"/>
    <w:rsid w:val="006018BC"/>
    <w:rsid w:val="00601D33"/>
    <w:rsid w:val="00601FFA"/>
    <w:rsid w:val="0060203B"/>
    <w:rsid w:val="0060221A"/>
    <w:rsid w:val="0060257E"/>
    <w:rsid w:val="006025E1"/>
    <w:rsid w:val="00602A61"/>
    <w:rsid w:val="00602AD3"/>
    <w:rsid w:val="00602F28"/>
    <w:rsid w:val="00602FBB"/>
    <w:rsid w:val="0060314C"/>
    <w:rsid w:val="006031AC"/>
    <w:rsid w:val="00603349"/>
    <w:rsid w:val="00603501"/>
    <w:rsid w:val="00603598"/>
    <w:rsid w:val="0060362A"/>
    <w:rsid w:val="00603669"/>
    <w:rsid w:val="00603868"/>
    <w:rsid w:val="00603976"/>
    <w:rsid w:val="00603B29"/>
    <w:rsid w:val="00603C16"/>
    <w:rsid w:val="00603C58"/>
    <w:rsid w:val="00603CC7"/>
    <w:rsid w:val="00603D76"/>
    <w:rsid w:val="00603E6F"/>
    <w:rsid w:val="00603F53"/>
    <w:rsid w:val="0060415E"/>
    <w:rsid w:val="006042C0"/>
    <w:rsid w:val="00604336"/>
    <w:rsid w:val="006045FF"/>
    <w:rsid w:val="00604932"/>
    <w:rsid w:val="00604A6F"/>
    <w:rsid w:val="00604B22"/>
    <w:rsid w:val="00604B30"/>
    <w:rsid w:val="00604FA7"/>
    <w:rsid w:val="0060514F"/>
    <w:rsid w:val="00605285"/>
    <w:rsid w:val="0060538B"/>
    <w:rsid w:val="006053C1"/>
    <w:rsid w:val="00605420"/>
    <w:rsid w:val="00605484"/>
    <w:rsid w:val="0060556F"/>
    <w:rsid w:val="006056E0"/>
    <w:rsid w:val="00605801"/>
    <w:rsid w:val="00605D2A"/>
    <w:rsid w:val="00605DF8"/>
    <w:rsid w:val="00605E7D"/>
    <w:rsid w:val="00605ED3"/>
    <w:rsid w:val="006060D3"/>
    <w:rsid w:val="0060615E"/>
    <w:rsid w:val="006061D2"/>
    <w:rsid w:val="006062DB"/>
    <w:rsid w:val="0060636A"/>
    <w:rsid w:val="00606383"/>
    <w:rsid w:val="006063FA"/>
    <w:rsid w:val="006065E0"/>
    <w:rsid w:val="00606651"/>
    <w:rsid w:val="00606BCF"/>
    <w:rsid w:val="00606C83"/>
    <w:rsid w:val="00606DA1"/>
    <w:rsid w:val="00606DD2"/>
    <w:rsid w:val="00606DD6"/>
    <w:rsid w:val="00606E9D"/>
    <w:rsid w:val="00607082"/>
    <w:rsid w:val="00607175"/>
    <w:rsid w:val="00607191"/>
    <w:rsid w:val="00607244"/>
    <w:rsid w:val="00607371"/>
    <w:rsid w:val="006073BD"/>
    <w:rsid w:val="0060740D"/>
    <w:rsid w:val="0060766F"/>
    <w:rsid w:val="00607792"/>
    <w:rsid w:val="006077F5"/>
    <w:rsid w:val="0060784C"/>
    <w:rsid w:val="006078E3"/>
    <w:rsid w:val="00607B24"/>
    <w:rsid w:val="00607B2C"/>
    <w:rsid w:val="00607C8C"/>
    <w:rsid w:val="00607EBA"/>
    <w:rsid w:val="0061000F"/>
    <w:rsid w:val="0061022A"/>
    <w:rsid w:val="006102B2"/>
    <w:rsid w:val="00610443"/>
    <w:rsid w:val="00610501"/>
    <w:rsid w:val="00610740"/>
    <w:rsid w:val="0061091B"/>
    <w:rsid w:val="00610A02"/>
    <w:rsid w:val="00610B79"/>
    <w:rsid w:val="00610DB1"/>
    <w:rsid w:val="00610DB8"/>
    <w:rsid w:val="00610F0D"/>
    <w:rsid w:val="00610FBE"/>
    <w:rsid w:val="0061129A"/>
    <w:rsid w:val="006112A4"/>
    <w:rsid w:val="00611386"/>
    <w:rsid w:val="00611425"/>
    <w:rsid w:val="006114F2"/>
    <w:rsid w:val="00611705"/>
    <w:rsid w:val="00611719"/>
    <w:rsid w:val="00611815"/>
    <w:rsid w:val="00611937"/>
    <w:rsid w:val="0061197F"/>
    <w:rsid w:val="00611B9B"/>
    <w:rsid w:val="00611C02"/>
    <w:rsid w:val="00611C49"/>
    <w:rsid w:val="00611CE3"/>
    <w:rsid w:val="00611D80"/>
    <w:rsid w:val="00611F89"/>
    <w:rsid w:val="00612111"/>
    <w:rsid w:val="006121B0"/>
    <w:rsid w:val="00612207"/>
    <w:rsid w:val="0061225F"/>
    <w:rsid w:val="00612330"/>
    <w:rsid w:val="00612344"/>
    <w:rsid w:val="00612490"/>
    <w:rsid w:val="006125E7"/>
    <w:rsid w:val="00612702"/>
    <w:rsid w:val="00612776"/>
    <w:rsid w:val="006127B8"/>
    <w:rsid w:val="0061281D"/>
    <w:rsid w:val="0061288B"/>
    <w:rsid w:val="00612891"/>
    <w:rsid w:val="00612982"/>
    <w:rsid w:val="00612B6A"/>
    <w:rsid w:val="00612C42"/>
    <w:rsid w:val="00612E0B"/>
    <w:rsid w:val="00612E20"/>
    <w:rsid w:val="00612E8C"/>
    <w:rsid w:val="00612F50"/>
    <w:rsid w:val="00613028"/>
    <w:rsid w:val="006130DE"/>
    <w:rsid w:val="0061311F"/>
    <w:rsid w:val="006133DC"/>
    <w:rsid w:val="0061353A"/>
    <w:rsid w:val="006135C0"/>
    <w:rsid w:val="0061380F"/>
    <w:rsid w:val="0061397D"/>
    <w:rsid w:val="00613A18"/>
    <w:rsid w:val="00613C86"/>
    <w:rsid w:val="00613C88"/>
    <w:rsid w:val="00614072"/>
    <w:rsid w:val="0061430E"/>
    <w:rsid w:val="00614412"/>
    <w:rsid w:val="006144BC"/>
    <w:rsid w:val="0061456B"/>
    <w:rsid w:val="00614685"/>
    <w:rsid w:val="0061481E"/>
    <w:rsid w:val="0061494A"/>
    <w:rsid w:val="00614B13"/>
    <w:rsid w:val="00614BA6"/>
    <w:rsid w:val="00614C91"/>
    <w:rsid w:val="00614D44"/>
    <w:rsid w:val="00614D94"/>
    <w:rsid w:val="00614E5F"/>
    <w:rsid w:val="00614EFB"/>
    <w:rsid w:val="006150B3"/>
    <w:rsid w:val="006150E9"/>
    <w:rsid w:val="0061536C"/>
    <w:rsid w:val="0061586B"/>
    <w:rsid w:val="00615906"/>
    <w:rsid w:val="00615BF4"/>
    <w:rsid w:val="00615CB5"/>
    <w:rsid w:val="00616014"/>
    <w:rsid w:val="0061608A"/>
    <w:rsid w:val="0061616C"/>
    <w:rsid w:val="006161A1"/>
    <w:rsid w:val="0061639F"/>
    <w:rsid w:val="00616432"/>
    <w:rsid w:val="0061643A"/>
    <w:rsid w:val="00616455"/>
    <w:rsid w:val="00616656"/>
    <w:rsid w:val="0061665C"/>
    <w:rsid w:val="00616762"/>
    <w:rsid w:val="00616C58"/>
    <w:rsid w:val="00616FE0"/>
    <w:rsid w:val="006170B2"/>
    <w:rsid w:val="006170CF"/>
    <w:rsid w:val="006170E3"/>
    <w:rsid w:val="006173A8"/>
    <w:rsid w:val="00617699"/>
    <w:rsid w:val="00617995"/>
    <w:rsid w:val="00617B18"/>
    <w:rsid w:val="00617B92"/>
    <w:rsid w:val="00617BC8"/>
    <w:rsid w:val="00617FE6"/>
    <w:rsid w:val="0062009E"/>
    <w:rsid w:val="0062026E"/>
    <w:rsid w:val="00620625"/>
    <w:rsid w:val="0062075E"/>
    <w:rsid w:val="006208FF"/>
    <w:rsid w:val="006209ED"/>
    <w:rsid w:val="00620BB6"/>
    <w:rsid w:val="00620C1E"/>
    <w:rsid w:val="00620C7C"/>
    <w:rsid w:val="00620D38"/>
    <w:rsid w:val="00620E35"/>
    <w:rsid w:val="00620EEC"/>
    <w:rsid w:val="00621029"/>
    <w:rsid w:val="006212BB"/>
    <w:rsid w:val="00621328"/>
    <w:rsid w:val="006218B4"/>
    <w:rsid w:val="00621902"/>
    <w:rsid w:val="00621912"/>
    <w:rsid w:val="00621A0A"/>
    <w:rsid w:val="00621B0C"/>
    <w:rsid w:val="00621D86"/>
    <w:rsid w:val="00622180"/>
    <w:rsid w:val="00622211"/>
    <w:rsid w:val="0062221E"/>
    <w:rsid w:val="0062233D"/>
    <w:rsid w:val="006223AD"/>
    <w:rsid w:val="00622658"/>
    <w:rsid w:val="00622738"/>
    <w:rsid w:val="00622991"/>
    <w:rsid w:val="00622A03"/>
    <w:rsid w:val="00622A95"/>
    <w:rsid w:val="00622C3D"/>
    <w:rsid w:val="00622F9E"/>
    <w:rsid w:val="0062305F"/>
    <w:rsid w:val="006230E0"/>
    <w:rsid w:val="00623191"/>
    <w:rsid w:val="006231EA"/>
    <w:rsid w:val="00623216"/>
    <w:rsid w:val="006233C1"/>
    <w:rsid w:val="00623464"/>
    <w:rsid w:val="006234B3"/>
    <w:rsid w:val="006236D4"/>
    <w:rsid w:val="00623896"/>
    <w:rsid w:val="0062396D"/>
    <w:rsid w:val="0062398C"/>
    <w:rsid w:val="006239C4"/>
    <w:rsid w:val="00623D16"/>
    <w:rsid w:val="00623DA4"/>
    <w:rsid w:val="00623E74"/>
    <w:rsid w:val="00623FD9"/>
    <w:rsid w:val="0062432E"/>
    <w:rsid w:val="006243C9"/>
    <w:rsid w:val="00624561"/>
    <w:rsid w:val="00624582"/>
    <w:rsid w:val="00624648"/>
    <w:rsid w:val="00624661"/>
    <w:rsid w:val="006246D0"/>
    <w:rsid w:val="0062480A"/>
    <w:rsid w:val="00624887"/>
    <w:rsid w:val="00624A61"/>
    <w:rsid w:val="00624BC0"/>
    <w:rsid w:val="00624CDE"/>
    <w:rsid w:val="00624E04"/>
    <w:rsid w:val="00624E0A"/>
    <w:rsid w:val="00624F2F"/>
    <w:rsid w:val="00624F52"/>
    <w:rsid w:val="006251FC"/>
    <w:rsid w:val="0062521F"/>
    <w:rsid w:val="006256AE"/>
    <w:rsid w:val="00625731"/>
    <w:rsid w:val="006257C3"/>
    <w:rsid w:val="00625AE3"/>
    <w:rsid w:val="00625B2E"/>
    <w:rsid w:val="00625CF0"/>
    <w:rsid w:val="00625F74"/>
    <w:rsid w:val="00625FFA"/>
    <w:rsid w:val="0062607F"/>
    <w:rsid w:val="006261B5"/>
    <w:rsid w:val="00626299"/>
    <w:rsid w:val="006269BE"/>
    <w:rsid w:val="00626AE6"/>
    <w:rsid w:val="00626C3B"/>
    <w:rsid w:val="00626C3F"/>
    <w:rsid w:val="00626DD0"/>
    <w:rsid w:val="00626E42"/>
    <w:rsid w:val="00626E47"/>
    <w:rsid w:val="00626E60"/>
    <w:rsid w:val="00626EDB"/>
    <w:rsid w:val="00626F50"/>
    <w:rsid w:val="006270A5"/>
    <w:rsid w:val="00627448"/>
    <w:rsid w:val="00627532"/>
    <w:rsid w:val="00627555"/>
    <w:rsid w:val="00627655"/>
    <w:rsid w:val="0062770D"/>
    <w:rsid w:val="00627725"/>
    <w:rsid w:val="00627744"/>
    <w:rsid w:val="00627803"/>
    <w:rsid w:val="00627D9A"/>
    <w:rsid w:val="00627E59"/>
    <w:rsid w:val="00627EE5"/>
    <w:rsid w:val="00627FD1"/>
    <w:rsid w:val="00630033"/>
    <w:rsid w:val="00630136"/>
    <w:rsid w:val="006301A9"/>
    <w:rsid w:val="006301E8"/>
    <w:rsid w:val="0063029F"/>
    <w:rsid w:val="006302EC"/>
    <w:rsid w:val="0063040B"/>
    <w:rsid w:val="006304D1"/>
    <w:rsid w:val="00630506"/>
    <w:rsid w:val="00630534"/>
    <w:rsid w:val="0063058C"/>
    <w:rsid w:val="006306F5"/>
    <w:rsid w:val="0063075A"/>
    <w:rsid w:val="006307BC"/>
    <w:rsid w:val="0063083A"/>
    <w:rsid w:val="00630863"/>
    <w:rsid w:val="0063087B"/>
    <w:rsid w:val="006308B9"/>
    <w:rsid w:val="00630BE2"/>
    <w:rsid w:val="00630D51"/>
    <w:rsid w:val="00630D91"/>
    <w:rsid w:val="0063101D"/>
    <w:rsid w:val="006310E9"/>
    <w:rsid w:val="00631112"/>
    <w:rsid w:val="006311EF"/>
    <w:rsid w:val="006312B7"/>
    <w:rsid w:val="00631359"/>
    <w:rsid w:val="0063144F"/>
    <w:rsid w:val="006315DA"/>
    <w:rsid w:val="00631638"/>
    <w:rsid w:val="0063174D"/>
    <w:rsid w:val="00631AD2"/>
    <w:rsid w:val="00631C33"/>
    <w:rsid w:val="00631CB5"/>
    <w:rsid w:val="00631CCE"/>
    <w:rsid w:val="00631D04"/>
    <w:rsid w:val="00631D95"/>
    <w:rsid w:val="00632643"/>
    <w:rsid w:val="006327D8"/>
    <w:rsid w:val="00632886"/>
    <w:rsid w:val="00632C2F"/>
    <w:rsid w:val="00632CE2"/>
    <w:rsid w:val="00632FB6"/>
    <w:rsid w:val="00633193"/>
    <w:rsid w:val="006331B3"/>
    <w:rsid w:val="006331DD"/>
    <w:rsid w:val="006331F1"/>
    <w:rsid w:val="00633276"/>
    <w:rsid w:val="0063334E"/>
    <w:rsid w:val="006334DE"/>
    <w:rsid w:val="00633699"/>
    <w:rsid w:val="006337A8"/>
    <w:rsid w:val="006339C7"/>
    <w:rsid w:val="00633A56"/>
    <w:rsid w:val="00633A7D"/>
    <w:rsid w:val="00633BFE"/>
    <w:rsid w:val="00633CF2"/>
    <w:rsid w:val="00633D60"/>
    <w:rsid w:val="00633DBF"/>
    <w:rsid w:val="00633F43"/>
    <w:rsid w:val="00634312"/>
    <w:rsid w:val="00634409"/>
    <w:rsid w:val="006344D4"/>
    <w:rsid w:val="006345D8"/>
    <w:rsid w:val="00634864"/>
    <w:rsid w:val="006349ED"/>
    <w:rsid w:val="00634A58"/>
    <w:rsid w:val="00634B1B"/>
    <w:rsid w:val="00634C08"/>
    <w:rsid w:val="00634C3D"/>
    <w:rsid w:val="00634CD8"/>
    <w:rsid w:val="00634FA6"/>
    <w:rsid w:val="00635186"/>
    <w:rsid w:val="00635359"/>
    <w:rsid w:val="00635367"/>
    <w:rsid w:val="006357FE"/>
    <w:rsid w:val="00635832"/>
    <w:rsid w:val="006358C8"/>
    <w:rsid w:val="0063590F"/>
    <w:rsid w:val="00635A4C"/>
    <w:rsid w:val="00635FA9"/>
    <w:rsid w:val="00635FB1"/>
    <w:rsid w:val="00635FD3"/>
    <w:rsid w:val="0063606C"/>
    <w:rsid w:val="00636289"/>
    <w:rsid w:val="006364DC"/>
    <w:rsid w:val="00636538"/>
    <w:rsid w:val="006365A2"/>
    <w:rsid w:val="006368A2"/>
    <w:rsid w:val="006368ED"/>
    <w:rsid w:val="006369A6"/>
    <w:rsid w:val="00636B42"/>
    <w:rsid w:val="00636C87"/>
    <w:rsid w:val="00636C88"/>
    <w:rsid w:val="00636EB5"/>
    <w:rsid w:val="006371E9"/>
    <w:rsid w:val="006372CA"/>
    <w:rsid w:val="00637365"/>
    <w:rsid w:val="0063746C"/>
    <w:rsid w:val="00637784"/>
    <w:rsid w:val="00637814"/>
    <w:rsid w:val="0063796C"/>
    <w:rsid w:val="00637983"/>
    <w:rsid w:val="006379E9"/>
    <w:rsid w:val="00637A0D"/>
    <w:rsid w:val="00637BD6"/>
    <w:rsid w:val="00637D37"/>
    <w:rsid w:val="00637E82"/>
    <w:rsid w:val="00637EA0"/>
    <w:rsid w:val="00637EA5"/>
    <w:rsid w:val="006401D7"/>
    <w:rsid w:val="006406BE"/>
    <w:rsid w:val="0064074F"/>
    <w:rsid w:val="0064077D"/>
    <w:rsid w:val="00640801"/>
    <w:rsid w:val="00640914"/>
    <w:rsid w:val="00640977"/>
    <w:rsid w:val="00640A0E"/>
    <w:rsid w:val="00640B20"/>
    <w:rsid w:val="00640B2E"/>
    <w:rsid w:val="00640D35"/>
    <w:rsid w:val="00640E50"/>
    <w:rsid w:val="00640F29"/>
    <w:rsid w:val="006412B6"/>
    <w:rsid w:val="0064150C"/>
    <w:rsid w:val="00641B26"/>
    <w:rsid w:val="00641CF9"/>
    <w:rsid w:val="00641F2D"/>
    <w:rsid w:val="00642025"/>
    <w:rsid w:val="00642256"/>
    <w:rsid w:val="00642328"/>
    <w:rsid w:val="006423CF"/>
    <w:rsid w:val="00642558"/>
    <w:rsid w:val="00642668"/>
    <w:rsid w:val="0064268E"/>
    <w:rsid w:val="006426DE"/>
    <w:rsid w:val="0064273D"/>
    <w:rsid w:val="00642756"/>
    <w:rsid w:val="00642849"/>
    <w:rsid w:val="00642B8F"/>
    <w:rsid w:val="00642C26"/>
    <w:rsid w:val="00642F08"/>
    <w:rsid w:val="00642FDC"/>
    <w:rsid w:val="00643179"/>
    <w:rsid w:val="00643219"/>
    <w:rsid w:val="006436C0"/>
    <w:rsid w:val="006437D7"/>
    <w:rsid w:val="006438A9"/>
    <w:rsid w:val="006438D5"/>
    <w:rsid w:val="00643918"/>
    <w:rsid w:val="006439FA"/>
    <w:rsid w:val="00643A8D"/>
    <w:rsid w:val="00643D1F"/>
    <w:rsid w:val="00643DEE"/>
    <w:rsid w:val="00643E74"/>
    <w:rsid w:val="00643F5E"/>
    <w:rsid w:val="00643FD4"/>
    <w:rsid w:val="00644156"/>
    <w:rsid w:val="00644373"/>
    <w:rsid w:val="00644660"/>
    <w:rsid w:val="00644898"/>
    <w:rsid w:val="0064490F"/>
    <w:rsid w:val="00644CA7"/>
    <w:rsid w:val="00644CDD"/>
    <w:rsid w:val="00644CF5"/>
    <w:rsid w:val="00644E60"/>
    <w:rsid w:val="00644E94"/>
    <w:rsid w:val="006450A9"/>
    <w:rsid w:val="00645151"/>
    <w:rsid w:val="0064518A"/>
    <w:rsid w:val="006454A4"/>
    <w:rsid w:val="006458D4"/>
    <w:rsid w:val="00645ADD"/>
    <w:rsid w:val="00645B26"/>
    <w:rsid w:val="00645B60"/>
    <w:rsid w:val="00645BA5"/>
    <w:rsid w:val="00645C89"/>
    <w:rsid w:val="006462DA"/>
    <w:rsid w:val="006463E4"/>
    <w:rsid w:val="00646594"/>
    <w:rsid w:val="0064664F"/>
    <w:rsid w:val="006467EE"/>
    <w:rsid w:val="00646B36"/>
    <w:rsid w:val="00646BB4"/>
    <w:rsid w:val="00646BBC"/>
    <w:rsid w:val="00646CC7"/>
    <w:rsid w:val="00646E73"/>
    <w:rsid w:val="00647009"/>
    <w:rsid w:val="006470FB"/>
    <w:rsid w:val="00647230"/>
    <w:rsid w:val="006472A1"/>
    <w:rsid w:val="006472D0"/>
    <w:rsid w:val="00647423"/>
    <w:rsid w:val="006476F6"/>
    <w:rsid w:val="006477D4"/>
    <w:rsid w:val="006478DF"/>
    <w:rsid w:val="006478F6"/>
    <w:rsid w:val="00647A9E"/>
    <w:rsid w:val="00647B76"/>
    <w:rsid w:val="00647C46"/>
    <w:rsid w:val="00647F40"/>
    <w:rsid w:val="00647FC2"/>
    <w:rsid w:val="00650052"/>
    <w:rsid w:val="00650371"/>
    <w:rsid w:val="006505D9"/>
    <w:rsid w:val="0065076A"/>
    <w:rsid w:val="00650893"/>
    <w:rsid w:val="00650A0B"/>
    <w:rsid w:val="00650ACA"/>
    <w:rsid w:val="00650E40"/>
    <w:rsid w:val="00650F20"/>
    <w:rsid w:val="00651095"/>
    <w:rsid w:val="006510B5"/>
    <w:rsid w:val="006510C3"/>
    <w:rsid w:val="006511E4"/>
    <w:rsid w:val="006512D6"/>
    <w:rsid w:val="006512FB"/>
    <w:rsid w:val="0065139C"/>
    <w:rsid w:val="00651454"/>
    <w:rsid w:val="0065180A"/>
    <w:rsid w:val="00651ADC"/>
    <w:rsid w:val="00651BCE"/>
    <w:rsid w:val="00651D7C"/>
    <w:rsid w:val="00651DFF"/>
    <w:rsid w:val="00651E60"/>
    <w:rsid w:val="00651E9C"/>
    <w:rsid w:val="00651EFE"/>
    <w:rsid w:val="00652094"/>
    <w:rsid w:val="00652108"/>
    <w:rsid w:val="006522E6"/>
    <w:rsid w:val="006523E0"/>
    <w:rsid w:val="006524E1"/>
    <w:rsid w:val="006525F8"/>
    <w:rsid w:val="006529C6"/>
    <w:rsid w:val="006529F3"/>
    <w:rsid w:val="00652A67"/>
    <w:rsid w:val="00652A6B"/>
    <w:rsid w:val="00652B13"/>
    <w:rsid w:val="00652D5F"/>
    <w:rsid w:val="00652DFB"/>
    <w:rsid w:val="0065313E"/>
    <w:rsid w:val="00653191"/>
    <w:rsid w:val="0065335C"/>
    <w:rsid w:val="006536F1"/>
    <w:rsid w:val="006539DA"/>
    <w:rsid w:val="00653A2E"/>
    <w:rsid w:val="00653A68"/>
    <w:rsid w:val="00653B2D"/>
    <w:rsid w:val="00653B79"/>
    <w:rsid w:val="00653E7C"/>
    <w:rsid w:val="00653ED1"/>
    <w:rsid w:val="00653FE2"/>
    <w:rsid w:val="00654101"/>
    <w:rsid w:val="00654120"/>
    <w:rsid w:val="0065417D"/>
    <w:rsid w:val="00654272"/>
    <w:rsid w:val="006542C8"/>
    <w:rsid w:val="0065443C"/>
    <w:rsid w:val="0065451F"/>
    <w:rsid w:val="006545ED"/>
    <w:rsid w:val="00654A71"/>
    <w:rsid w:val="00654B31"/>
    <w:rsid w:val="00654E3D"/>
    <w:rsid w:val="00654EB4"/>
    <w:rsid w:val="00654FAF"/>
    <w:rsid w:val="00655073"/>
    <w:rsid w:val="00655274"/>
    <w:rsid w:val="006553C2"/>
    <w:rsid w:val="00655424"/>
    <w:rsid w:val="006554F4"/>
    <w:rsid w:val="0065591E"/>
    <w:rsid w:val="00655ADB"/>
    <w:rsid w:val="00655B3F"/>
    <w:rsid w:val="00655EA2"/>
    <w:rsid w:val="00656233"/>
    <w:rsid w:val="006562C5"/>
    <w:rsid w:val="006563A9"/>
    <w:rsid w:val="0065656C"/>
    <w:rsid w:val="0065656D"/>
    <w:rsid w:val="0065661C"/>
    <w:rsid w:val="006566A2"/>
    <w:rsid w:val="006569AA"/>
    <w:rsid w:val="00656B41"/>
    <w:rsid w:val="00656C30"/>
    <w:rsid w:val="00656CBC"/>
    <w:rsid w:val="00656DB2"/>
    <w:rsid w:val="00657291"/>
    <w:rsid w:val="006574DB"/>
    <w:rsid w:val="00657630"/>
    <w:rsid w:val="006578B6"/>
    <w:rsid w:val="00657981"/>
    <w:rsid w:val="00657CB6"/>
    <w:rsid w:val="00657DE7"/>
    <w:rsid w:val="00657E8E"/>
    <w:rsid w:val="00657EBA"/>
    <w:rsid w:val="0066002F"/>
    <w:rsid w:val="00660680"/>
    <w:rsid w:val="006607C4"/>
    <w:rsid w:val="00660962"/>
    <w:rsid w:val="00660988"/>
    <w:rsid w:val="00660AAC"/>
    <w:rsid w:val="00660B90"/>
    <w:rsid w:val="00660BB7"/>
    <w:rsid w:val="00660CFA"/>
    <w:rsid w:val="00660D2F"/>
    <w:rsid w:val="00660FD5"/>
    <w:rsid w:val="00661065"/>
    <w:rsid w:val="00661226"/>
    <w:rsid w:val="00661522"/>
    <w:rsid w:val="00661917"/>
    <w:rsid w:val="00661934"/>
    <w:rsid w:val="00661DCD"/>
    <w:rsid w:val="00661DD3"/>
    <w:rsid w:val="00661EE8"/>
    <w:rsid w:val="00661EEE"/>
    <w:rsid w:val="00662095"/>
    <w:rsid w:val="006621C9"/>
    <w:rsid w:val="0066228E"/>
    <w:rsid w:val="006624D2"/>
    <w:rsid w:val="00662621"/>
    <w:rsid w:val="0066287A"/>
    <w:rsid w:val="0066288B"/>
    <w:rsid w:val="00662975"/>
    <w:rsid w:val="00662BE1"/>
    <w:rsid w:val="00662D0B"/>
    <w:rsid w:val="00662E1D"/>
    <w:rsid w:val="00662E74"/>
    <w:rsid w:val="00662F75"/>
    <w:rsid w:val="00663143"/>
    <w:rsid w:val="00663217"/>
    <w:rsid w:val="006633E9"/>
    <w:rsid w:val="0066350B"/>
    <w:rsid w:val="006635D0"/>
    <w:rsid w:val="00663605"/>
    <w:rsid w:val="00663696"/>
    <w:rsid w:val="0066372A"/>
    <w:rsid w:val="006639A3"/>
    <w:rsid w:val="00663CCC"/>
    <w:rsid w:val="00663CE6"/>
    <w:rsid w:val="00663FD9"/>
    <w:rsid w:val="006642A4"/>
    <w:rsid w:val="006643E9"/>
    <w:rsid w:val="00664520"/>
    <w:rsid w:val="00664541"/>
    <w:rsid w:val="0066461E"/>
    <w:rsid w:val="0066463F"/>
    <w:rsid w:val="00664714"/>
    <w:rsid w:val="006648F0"/>
    <w:rsid w:val="0066492C"/>
    <w:rsid w:val="0066495C"/>
    <w:rsid w:val="006649A9"/>
    <w:rsid w:val="00664EE1"/>
    <w:rsid w:val="0066501F"/>
    <w:rsid w:val="006652C5"/>
    <w:rsid w:val="0066530C"/>
    <w:rsid w:val="0066531C"/>
    <w:rsid w:val="00665406"/>
    <w:rsid w:val="006655A9"/>
    <w:rsid w:val="00665634"/>
    <w:rsid w:val="00665B3B"/>
    <w:rsid w:val="00665BAF"/>
    <w:rsid w:val="00665D87"/>
    <w:rsid w:val="00665D8A"/>
    <w:rsid w:val="00665E77"/>
    <w:rsid w:val="0066602E"/>
    <w:rsid w:val="00666284"/>
    <w:rsid w:val="0066628E"/>
    <w:rsid w:val="006662D8"/>
    <w:rsid w:val="0066672C"/>
    <w:rsid w:val="0066678E"/>
    <w:rsid w:val="00666878"/>
    <w:rsid w:val="006668DB"/>
    <w:rsid w:val="00666AE4"/>
    <w:rsid w:val="00666AFF"/>
    <w:rsid w:val="00666B0B"/>
    <w:rsid w:val="00666EAB"/>
    <w:rsid w:val="0066709C"/>
    <w:rsid w:val="0066714A"/>
    <w:rsid w:val="006672B7"/>
    <w:rsid w:val="00667365"/>
    <w:rsid w:val="006674C9"/>
    <w:rsid w:val="006674F2"/>
    <w:rsid w:val="00667843"/>
    <w:rsid w:val="00667926"/>
    <w:rsid w:val="00667B00"/>
    <w:rsid w:val="00667DFC"/>
    <w:rsid w:val="00667F1D"/>
    <w:rsid w:val="00667FC0"/>
    <w:rsid w:val="006702F1"/>
    <w:rsid w:val="006702FB"/>
    <w:rsid w:val="00670432"/>
    <w:rsid w:val="00670681"/>
    <w:rsid w:val="006706B4"/>
    <w:rsid w:val="006706BE"/>
    <w:rsid w:val="006707B5"/>
    <w:rsid w:val="00670842"/>
    <w:rsid w:val="00670948"/>
    <w:rsid w:val="006709B1"/>
    <w:rsid w:val="00670A47"/>
    <w:rsid w:val="00670ADC"/>
    <w:rsid w:val="00670D7E"/>
    <w:rsid w:val="00670E5D"/>
    <w:rsid w:val="0067101B"/>
    <w:rsid w:val="0067103C"/>
    <w:rsid w:val="006712D5"/>
    <w:rsid w:val="006712F6"/>
    <w:rsid w:val="00671460"/>
    <w:rsid w:val="00671598"/>
    <w:rsid w:val="006717B9"/>
    <w:rsid w:val="0067181F"/>
    <w:rsid w:val="0067198E"/>
    <w:rsid w:val="00671AB5"/>
    <w:rsid w:val="00671F05"/>
    <w:rsid w:val="00672093"/>
    <w:rsid w:val="00672255"/>
    <w:rsid w:val="00672631"/>
    <w:rsid w:val="006726E6"/>
    <w:rsid w:val="00672982"/>
    <w:rsid w:val="006729D9"/>
    <w:rsid w:val="00672BB4"/>
    <w:rsid w:val="00672D42"/>
    <w:rsid w:val="00672D68"/>
    <w:rsid w:val="00672D88"/>
    <w:rsid w:val="00673009"/>
    <w:rsid w:val="0067303F"/>
    <w:rsid w:val="006730E1"/>
    <w:rsid w:val="006732F9"/>
    <w:rsid w:val="006733B6"/>
    <w:rsid w:val="006734C4"/>
    <w:rsid w:val="006734E9"/>
    <w:rsid w:val="00673526"/>
    <w:rsid w:val="00673657"/>
    <w:rsid w:val="006737B3"/>
    <w:rsid w:val="00673D95"/>
    <w:rsid w:val="00673E55"/>
    <w:rsid w:val="00673E6B"/>
    <w:rsid w:val="00673F69"/>
    <w:rsid w:val="0067431F"/>
    <w:rsid w:val="0067471A"/>
    <w:rsid w:val="006747CF"/>
    <w:rsid w:val="0067482B"/>
    <w:rsid w:val="006748C3"/>
    <w:rsid w:val="00674BB2"/>
    <w:rsid w:val="00674DB3"/>
    <w:rsid w:val="00674DDB"/>
    <w:rsid w:val="00674F1C"/>
    <w:rsid w:val="00674F32"/>
    <w:rsid w:val="006753F0"/>
    <w:rsid w:val="00675951"/>
    <w:rsid w:val="006759DF"/>
    <w:rsid w:val="00675A55"/>
    <w:rsid w:val="00675A96"/>
    <w:rsid w:val="00675D65"/>
    <w:rsid w:val="00675E64"/>
    <w:rsid w:val="00675EE9"/>
    <w:rsid w:val="006760AD"/>
    <w:rsid w:val="0067616A"/>
    <w:rsid w:val="00676304"/>
    <w:rsid w:val="00676403"/>
    <w:rsid w:val="00676636"/>
    <w:rsid w:val="006766B9"/>
    <w:rsid w:val="00676796"/>
    <w:rsid w:val="006767A4"/>
    <w:rsid w:val="0067684C"/>
    <w:rsid w:val="00676946"/>
    <w:rsid w:val="00676A12"/>
    <w:rsid w:val="00676BEF"/>
    <w:rsid w:val="00676CAB"/>
    <w:rsid w:val="00676CF9"/>
    <w:rsid w:val="00676D50"/>
    <w:rsid w:val="00676D69"/>
    <w:rsid w:val="00676EEB"/>
    <w:rsid w:val="00676F22"/>
    <w:rsid w:val="0067711B"/>
    <w:rsid w:val="006771B0"/>
    <w:rsid w:val="006771D4"/>
    <w:rsid w:val="00677290"/>
    <w:rsid w:val="006772B2"/>
    <w:rsid w:val="006775DA"/>
    <w:rsid w:val="00677691"/>
    <w:rsid w:val="00677A0A"/>
    <w:rsid w:val="00677C8C"/>
    <w:rsid w:val="00677D11"/>
    <w:rsid w:val="00677D96"/>
    <w:rsid w:val="006800A2"/>
    <w:rsid w:val="006801B8"/>
    <w:rsid w:val="0068026A"/>
    <w:rsid w:val="006803BD"/>
    <w:rsid w:val="006803C0"/>
    <w:rsid w:val="00680409"/>
    <w:rsid w:val="00680475"/>
    <w:rsid w:val="00680546"/>
    <w:rsid w:val="0068058F"/>
    <w:rsid w:val="00680610"/>
    <w:rsid w:val="00680666"/>
    <w:rsid w:val="0068083D"/>
    <w:rsid w:val="00680B04"/>
    <w:rsid w:val="00680B81"/>
    <w:rsid w:val="00680CD3"/>
    <w:rsid w:val="00680CD6"/>
    <w:rsid w:val="00680E5E"/>
    <w:rsid w:val="00680EB3"/>
    <w:rsid w:val="00680FD3"/>
    <w:rsid w:val="006810E1"/>
    <w:rsid w:val="0068135A"/>
    <w:rsid w:val="0068146E"/>
    <w:rsid w:val="006816D7"/>
    <w:rsid w:val="006817B5"/>
    <w:rsid w:val="006817C7"/>
    <w:rsid w:val="00681898"/>
    <w:rsid w:val="00681B0B"/>
    <w:rsid w:val="00681B20"/>
    <w:rsid w:val="00681BDD"/>
    <w:rsid w:val="00681E07"/>
    <w:rsid w:val="00681FF4"/>
    <w:rsid w:val="00682043"/>
    <w:rsid w:val="0068209F"/>
    <w:rsid w:val="00682158"/>
    <w:rsid w:val="00682182"/>
    <w:rsid w:val="006824BC"/>
    <w:rsid w:val="006825BC"/>
    <w:rsid w:val="0068297A"/>
    <w:rsid w:val="006829C8"/>
    <w:rsid w:val="00682A23"/>
    <w:rsid w:val="00682A44"/>
    <w:rsid w:val="00682BC0"/>
    <w:rsid w:val="00682CC9"/>
    <w:rsid w:val="00682CF0"/>
    <w:rsid w:val="00682DC8"/>
    <w:rsid w:val="00682E2F"/>
    <w:rsid w:val="00682F2E"/>
    <w:rsid w:val="00682FCC"/>
    <w:rsid w:val="0068300F"/>
    <w:rsid w:val="0068323E"/>
    <w:rsid w:val="0068331B"/>
    <w:rsid w:val="006834B0"/>
    <w:rsid w:val="00683600"/>
    <w:rsid w:val="00683997"/>
    <w:rsid w:val="0068399F"/>
    <w:rsid w:val="00683AB6"/>
    <w:rsid w:val="00683ADA"/>
    <w:rsid w:val="00683B8B"/>
    <w:rsid w:val="00683C70"/>
    <w:rsid w:val="00683D80"/>
    <w:rsid w:val="00683DB8"/>
    <w:rsid w:val="00683E74"/>
    <w:rsid w:val="00683EA6"/>
    <w:rsid w:val="00683F0C"/>
    <w:rsid w:val="00683F59"/>
    <w:rsid w:val="00683F5C"/>
    <w:rsid w:val="006842BB"/>
    <w:rsid w:val="00684495"/>
    <w:rsid w:val="006844F8"/>
    <w:rsid w:val="00684544"/>
    <w:rsid w:val="0068468B"/>
    <w:rsid w:val="0068493F"/>
    <w:rsid w:val="00684B28"/>
    <w:rsid w:val="00684F49"/>
    <w:rsid w:val="0068506E"/>
    <w:rsid w:val="00685385"/>
    <w:rsid w:val="006853D5"/>
    <w:rsid w:val="0068540E"/>
    <w:rsid w:val="006854BA"/>
    <w:rsid w:val="0068571D"/>
    <w:rsid w:val="00685878"/>
    <w:rsid w:val="006859F3"/>
    <w:rsid w:val="00685A1E"/>
    <w:rsid w:val="00685C11"/>
    <w:rsid w:val="00685E98"/>
    <w:rsid w:val="0068623A"/>
    <w:rsid w:val="00686644"/>
    <w:rsid w:val="00686682"/>
    <w:rsid w:val="00686686"/>
    <w:rsid w:val="00686721"/>
    <w:rsid w:val="0068687C"/>
    <w:rsid w:val="0068699E"/>
    <w:rsid w:val="006869CE"/>
    <w:rsid w:val="00686AB2"/>
    <w:rsid w:val="00686B17"/>
    <w:rsid w:val="00686B8D"/>
    <w:rsid w:val="00686BA9"/>
    <w:rsid w:val="00686E35"/>
    <w:rsid w:val="00686F29"/>
    <w:rsid w:val="006870A2"/>
    <w:rsid w:val="00687102"/>
    <w:rsid w:val="0068733F"/>
    <w:rsid w:val="006873FC"/>
    <w:rsid w:val="00687473"/>
    <w:rsid w:val="006874C4"/>
    <w:rsid w:val="00687585"/>
    <w:rsid w:val="0068760E"/>
    <w:rsid w:val="00687645"/>
    <w:rsid w:val="006876F0"/>
    <w:rsid w:val="0068788F"/>
    <w:rsid w:val="00687A05"/>
    <w:rsid w:val="00687B7E"/>
    <w:rsid w:val="00687C82"/>
    <w:rsid w:val="00690139"/>
    <w:rsid w:val="00690448"/>
    <w:rsid w:val="00690565"/>
    <w:rsid w:val="006905FA"/>
    <w:rsid w:val="006907D7"/>
    <w:rsid w:val="00690884"/>
    <w:rsid w:val="006908EF"/>
    <w:rsid w:val="006908F3"/>
    <w:rsid w:val="00690A05"/>
    <w:rsid w:val="00690ACB"/>
    <w:rsid w:val="00690AD3"/>
    <w:rsid w:val="00690AF9"/>
    <w:rsid w:val="00690B02"/>
    <w:rsid w:val="00690B6D"/>
    <w:rsid w:val="00690C7A"/>
    <w:rsid w:val="00690E8B"/>
    <w:rsid w:val="006910EE"/>
    <w:rsid w:val="006912BA"/>
    <w:rsid w:val="00691714"/>
    <w:rsid w:val="0069193A"/>
    <w:rsid w:val="00691D7D"/>
    <w:rsid w:val="00691DE3"/>
    <w:rsid w:val="00691EB5"/>
    <w:rsid w:val="00692149"/>
    <w:rsid w:val="0069226A"/>
    <w:rsid w:val="006923B3"/>
    <w:rsid w:val="006923C4"/>
    <w:rsid w:val="0069263E"/>
    <w:rsid w:val="00692745"/>
    <w:rsid w:val="00692ADA"/>
    <w:rsid w:val="00692D71"/>
    <w:rsid w:val="00693366"/>
    <w:rsid w:val="006936A0"/>
    <w:rsid w:val="00693710"/>
    <w:rsid w:val="00693832"/>
    <w:rsid w:val="00693A06"/>
    <w:rsid w:val="00693A7F"/>
    <w:rsid w:val="00693D73"/>
    <w:rsid w:val="00693E10"/>
    <w:rsid w:val="00693E41"/>
    <w:rsid w:val="00693E53"/>
    <w:rsid w:val="00693E8D"/>
    <w:rsid w:val="00693ED0"/>
    <w:rsid w:val="00693EFF"/>
    <w:rsid w:val="0069410D"/>
    <w:rsid w:val="00694288"/>
    <w:rsid w:val="0069430D"/>
    <w:rsid w:val="00694534"/>
    <w:rsid w:val="006945EF"/>
    <w:rsid w:val="00694795"/>
    <w:rsid w:val="006947DA"/>
    <w:rsid w:val="00694889"/>
    <w:rsid w:val="00694890"/>
    <w:rsid w:val="006948A2"/>
    <w:rsid w:val="00694924"/>
    <w:rsid w:val="00694930"/>
    <w:rsid w:val="00694BA6"/>
    <w:rsid w:val="00694EF2"/>
    <w:rsid w:val="00694F87"/>
    <w:rsid w:val="00695093"/>
    <w:rsid w:val="0069558C"/>
    <w:rsid w:val="0069560B"/>
    <w:rsid w:val="00695616"/>
    <w:rsid w:val="0069578D"/>
    <w:rsid w:val="006957C0"/>
    <w:rsid w:val="0069593D"/>
    <w:rsid w:val="00695AE9"/>
    <w:rsid w:val="00695B6F"/>
    <w:rsid w:val="00695C58"/>
    <w:rsid w:val="00695CA6"/>
    <w:rsid w:val="00696565"/>
    <w:rsid w:val="00696625"/>
    <w:rsid w:val="006966A5"/>
    <w:rsid w:val="00696949"/>
    <w:rsid w:val="00696B5E"/>
    <w:rsid w:val="00696B7B"/>
    <w:rsid w:val="00696DA9"/>
    <w:rsid w:val="00696EF9"/>
    <w:rsid w:val="006970CD"/>
    <w:rsid w:val="006971E0"/>
    <w:rsid w:val="00697461"/>
    <w:rsid w:val="0069773A"/>
    <w:rsid w:val="006977CF"/>
    <w:rsid w:val="0069786A"/>
    <w:rsid w:val="006978AC"/>
    <w:rsid w:val="00697A7F"/>
    <w:rsid w:val="00697ABF"/>
    <w:rsid w:val="00697B51"/>
    <w:rsid w:val="00697F93"/>
    <w:rsid w:val="00697FD1"/>
    <w:rsid w:val="006A0147"/>
    <w:rsid w:val="006A01F7"/>
    <w:rsid w:val="006A020D"/>
    <w:rsid w:val="006A06A8"/>
    <w:rsid w:val="006A0747"/>
    <w:rsid w:val="006A0748"/>
    <w:rsid w:val="006A0755"/>
    <w:rsid w:val="006A07C4"/>
    <w:rsid w:val="006A0984"/>
    <w:rsid w:val="006A09CB"/>
    <w:rsid w:val="006A0B24"/>
    <w:rsid w:val="006A0B70"/>
    <w:rsid w:val="006A0BA1"/>
    <w:rsid w:val="006A0DD3"/>
    <w:rsid w:val="006A0E4F"/>
    <w:rsid w:val="006A0E6F"/>
    <w:rsid w:val="006A0F4E"/>
    <w:rsid w:val="006A1263"/>
    <w:rsid w:val="006A12DF"/>
    <w:rsid w:val="006A155F"/>
    <w:rsid w:val="006A158A"/>
    <w:rsid w:val="006A1826"/>
    <w:rsid w:val="006A1915"/>
    <w:rsid w:val="006A19B0"/>
    <w:rsid w:val="006A19D8"/>
    <w:rsid w:val="006A1B12"/>
    <w:rsid w:val="006A1B8C"/>
    <w:rsid w:val="006A1BAA"/>
    <w:rsid w:val="006A1D41"/>
    <w:rsid w:val="006A1E58"/>
    <w:rsid w:val="006A1F22"/>
    <w:rsid w:val="006A2244"/>
    <w:rsid w:val="006A2250"/>
    <w:rsid w:val="006A22A4"/>
    <w:rsid w:val="006A22AE"/>
    <w:rsid w:val="006A241C"/>
    <w:rsid w:val="006A25D0"/>
    <w:rsid w:val="006A25DA"/>
    <w:rsid w:val="006A27BD"/>
    <w:rsid w:val="006A27C8"/>
    <w:rsid w:val="006A28AC"/>
    <w:rsid w:val="006A2A18"/>
    <w:rsid w:val="006A2E1B"/>
    <w:rsid w:val="006A2EEC"/>
    <w:rsid w:val="006A2FEE"/>
    <w:rsid w:val="006A300B"/>
    <w:rsid w:val="006A3038"/>
    <w:rsid w:val="006A30DF"/>
    <w:rsid w:val="006A346E"/>
    <w:rsid w:val="006A34D9"/>
    <w:rsid w:val="006A366F"/>
    <w:rsid w:val="006A3849"/>
    <w:rsid w:val="006A3973"/>
    <w:rsid w:val="006A3A8A"/>
    <w:rsid w:val="006A3B31"/>
    <w:rsid w:val="006A3CE2"/>
    <w:rsid w:val="006A3D9F"/>
    <w:rsid w:val="006A42A0"/>
    <w:rsid w:val="006A42FB"/>
    <w:rsid w:val="006A43AC"/>
    <w:rsid w:val="006A4406"/>
    <w:rsid w:val="006A4710"/>
    <w:rsid w:val="006A4BD9"/>
    <w:rsid w:val="006A4EF8"/>
    <w:rsid w:val="006A514E"/>
    <w:rsid w:val="006A51FB"/>
    <w:rsid w:val="006A52D0"/>
    <w:rsid w:val="006A5479"/>
    <w:rsid w:val="006A598B"/>
    <w:rsid w:val="006A5E03"/>
    <w:rsid w:val="006A601F"/>
    <w:rsid w:val="006A632B"/>
    <w:rsid w:val="006A644E"/>
    <w:rsid w:val="006A6469"/>
    <w:rsid w:val="006A6819"/>
    <w:rsid w:val="006A68C3"/>
    <w:rsid w:val="006A6AFB"/>
    <w:rsid w:val="006A6DC0"/>
    <w:rsid w:val="006A6DDF"/>
    <w:rsid w:val="006A6E27"/>
    <w:rsid w:val="006A6FA3"/>
    <w:rsid w:val="006A711F"/>
    <w:rsid w:val="006A71A2"/>
    <w:rsid w:val="006A730A"/>
    <w:rsid w:val="006A7324"/>
    <w:rsid w:val="006A746B"/>
    <w:rsid w:val="006A7522"/>
    <w:rsid w:val="006A791A"/>
    <w:rsid w:val="006A7C10"/>
    <w:rsid w:val="006A7DA1"/>
    <w:rsid w:val="006A7ECE"/>
    <w:rsid w:val="006A7F8A"/>
    <w:rsid w:val="006B03DB"/>
    <w:rsid w:val="006B0984"/>
    <w:rsid w:val="006B0D83"/>
    <w:rsid w:val="006B134F"/>
    <w:rsid w:val="006B13F1"/>
    <w:rsid w:val="006B1495"/>
    <w:rsid w:val="006B15F2"/>
    <w:rsid w:val="006B17CE"/>
    <w:rsid w:val="006B18B8"/>
    <w:rsid w:val="006B1964"/>
    <w:rsid w:val="006B1C96"/>
    <w:rsid w:val="006B1E51"/>
    <w:rsid w:val="006B1EB0"/>
    <w:rsid w:val="006B2010"/>
    <w:rsid w:val="006B20B0"/>
    <w:rsid w:val="006B2144"/>
    <w:rsid w:val="006B2215"/>
    <w:rsid w:val="006B25C5"/>
    <w:rsid w:val="006B25C9"/>
    <w:rsid w:val="006B262A"/>
    <w:rsid w:val="006B2652"/>
    <w:rsid w:val="006B279D"/>
    <w:rsid w:val="006B28A2"/>
    <w:rsid w:val="006B28B6"/>
    <w:rsid w:val="006B29C7"/>
    <w:rsid w:val="006B2C7A"/>
    <w:rsid w:val="006B2D09"/>
    <w:rsid w:val="006B2E55"/>
    <w:rsid w:val="006B30BD"/>
    <w:rsid w:val="006B34CE"/>
    <w:rsid w:val="006B3545"/>
    <w:rsid w:val="006B35FC"/>
    <w:rsid w:val="006B3639"/>
    <w:rsid w:val="006B363E"/>
    <w:rsid w:val="006B3922"/>
    <w:rsid w:val="006B3AA1"/>
    <w:rsid w:val="006B3B53"/>
    <w:rsid w:val="006B3CC2"/>
    <w:rsid w:val="006B3D6D"/>
    <w:rsid w:val="006B41EF"/>
    <w:rsid w:val="006B4205"/>
    <w:rsid w:val="006B4228"/>
    <w:rsid w:val="006B434E"/>
    <w:rsid w:val="006B441A"/>
    <w:rsid w:val="006B4659"/>
    <w:rsid w:val="006B46BB"/>
    <w:rsid w:val="006B49FD"/>
    <w:rsid w:val="006B4A97"/>
    <w:rsid w:val="006B4B2C"/>
    <w:rsid w:val="006B4D54"/>
    <w:rsid w:val="006B4DCD"/>
    <w:rsid w:val="006B4FF0"/>
    <w:rsid w:val="006B501E"/>
    <w:rsid w:val="006B5270"/>
    <w:rsid w:val="006B562E"/>
    <w:rsid w:val="006B5A5E"/>
    <w:rsid w:val="006B5AF7"/>
    <w:rsid w:val="006B5B20"/>
    <w:rsid w:val="006B5C34"/>
    <w:rsid w:val="006B5CC8"/>
    <w:rsid w:val="006B5DBB"/>
    <w:rsid w:val="006B6007"/>
    <w:rsid w:val="006B6023"/>
    <w:rsid w:val="006B60E6"/>
    <w:rsid w:val="006B63A8"/>
    <w:rsid w:val="006B6448"/>
    <w:rsid w:val="006B6498"/>
    <w:rsid w:val="006B6854"/>
    <w:rsid w:val="006B6A78"/>
    <w:rsid w:val="006B6B92"/>
    <w:rsid w:val="006B6E84"/>
    <w:rsid w:val="006B6EEB"/>
    <w:rsid w:val="006B7112"/>
    <w:rsid w:val="006B7210"/>
    <w:rsid w:val="006B7353"/>
    <w:rsid w:val="006B7365"/>
    <w:rsid w:val="006B7376"/>
    <w:rsid w:val="006B76AF"/>
    <w:rsid w:val="006B775B"/>
    <w:rsid w:val="006B7991"/>
    <w:rsid w:val="006B79CF"/>
    <w:rsid w:val="006B7C63"/>
    <w:rsid w:val="006B7F8B"/>
    <w:rsid w:val="006C00D3"/>
    <w:rsid w:val="006C01D3"/>
    <w:rsid w:val="006C020D"/>
    <w:rsid w:val="006C051D"/>
    <w:rsid w:val="006C0545"/>
    <w:rsid w:val="006C05BC"/>
    <w:rsid w:val="006C0694"/>
    <w:rsid w:val="006C06FF"/>
    <w:rsid w:val="006C074C"/>
    <w:rsid w:val="006C0D20"/>
    <w:rsid w:val="006C10E8"/>
    <w:rsid w:val="006C16B5"/>
    <w:rsid w:val="006C1776"/>
    <w:rsid w:val="006C184B"/>
    <w:rsid w:val="006C18CB"/>
    <w:rsid w:val="006C1918"/>
    <w:rsid w:val="006C1961"/>
    <w:rsid w:val="006C1BA7"/>
    <w:rsid w:val="006C1C14"/>
    <w:rsid w:val="006C1E40"/>
    <w:rsid w:val="006C21EF"/>
    <w:rsid w:val="006C2316"/>
    <w:rsid w:val="006C235E"/>
    <w:rsid w:val="006C270F"/>
    <w:rsid w:val="006C292A"/>
    <w:rsid w:val="006C29BE"/>
    <w:rsid w:val="006C2C00"/>
    <w:rsid w:val="006C2D90"/>
    <w:rsid w:val="006C2F17"/>
    <w:rsid w:val="006C3126"/>
    <w:rsid w:val="006C3140"/>
    <w:rsid w:val="006C3151"/>
    <w:rsid w:val="006C336B"/>
    <w:rsid w:val="006C33C8"/>
    <w:rsid w:val="006C3565"/>
    <w:rsid w:val="006C390B"/>
    <w:rsid w:val="006C3957"/>
    <w:rsid w:val="006C3A71"/>
    <w:rsid w:val="006C3B26"/>
    <w:rsid w:val="006C3B53"/>
    <w:rsid w:val="006C3B97"/>
    <w:rsid w:val="006C3C02"/>
    <w:rsid w:val="006C3C0D"/>
    <w:rsid w:val="006C3D86"/>
    <w:rsid w:val="006C3DFF"/>
    <w:rsid w:val="006C3EDF"/>
    <w:rsid w:val="006C420A"/>
    <w:rsid w:val="006C44A7"/>
    <w:rsid w:val="006C4740"/>
    <w:rsid w:val="006C4975"/>
    <w:rsid w:val="006C49A9"/>
    <w:rsid w:val="006C49FD"/>
    <w:rsid w:val="006C4ACC"/>
    <w:rsid w:val="006C4BC6"/>
    <w:rsid w:val="006C4E20"/>
    <w:rsid w:val="006C4EC9"/>
    <w:rsid w:val="006C4EF7"/>
    <w:rsid w:val="006C4FFE"/>
    <w:rsid w:val="006C507F"/>
    <w:rsid w:val="006C512A"/>
    <w:rsid w:val="006C5433"/>
    <w:rsid w:val="006C5462"/>
    <w:rsid w:val="006C5549"/>
    <w:rsid w:val="006C5574"/>
    <w:rsid w:val="006C561D"/>
    <w:rsid w:val="006C5707"/>
    <w:rsid w:val="006C5741"/>
    <w:rsid w:val="006C5751"/>
    <w:rsid w:val="006C5B81"/>
    <w:rsid w:val="006C5D76"/>
    <w:rsid w:val="006C5D86"/>
    <w:rsid w:val="006C5F95"/>
    <w:rsid w:val="006C61B1"/>
    <w:rsid w:val="006C61F1"/>
    <w:rsid w:val="006C61FE"/>
    <w:rsid w:val="006C63CD"/>
    <w:rsid w:val="006C6474"/>
    <w:rsid w:val="006C6583"/>
    <w:rsid w:val="006C66B1"/>
    <w:rsid w:val="006C67AF"/>
    <w:rsid w:val="006C6865"/>
    <w:rsid w:val="006C6A23"/>
    <w:rsid w:val="006C6A60"/>
    <w:rsid w:val="006C6CBC"/>
    <w:rsid w:val="006C6D5C"/>
    <w:rsid w:val="006C6DB4"/>
    <w:rsid w:val="006C6E4C"/>
    <w:rsid w:val="006C7101"/>
    <w:rsid w:val="006C7157"/>
    <w:rsid w:val="006C71D4"/>
    <w:rsid w:val="006C76DF"/>
    <w:rsid w:val="006C76E6"/>
    <w:rsid w:val="006C773B"/>
    <w:rsid w:val="006C7743"/>
    <w:rsid w:val="006C7857"/>
    <w:rsid w:val="006C7987"/>
    <w:rsid w:val="006C79C2"/>
    <w:rsid w:val="006C7A50"/>
    <w:rsid w:val="006C7D39"/>
    <w:rsid w:val="006C7FA9"/>
    <w:rsid w:val="006D0366"/>
    <w:rsid w:val="006D0985"/>
    <w:rsid w:val="006D0A1B"/>
    <w:rsid w:val="006D0A2E"/>
    <w:rsid w:val="006D0A3B"/>
    <w:rsid w:val="006D0BEC"/>
    <w:rsid w:val="006D0E64"/>
    <w:rsid w:val="006D0EF6"/>
    <w:rsid w:val="006D10F2"/>
    <w:rsid w:val="006D1488"/>
    <w:rsid w:val="006D14DA"/>
    <w:rsid w:val="006D154D"/>
    <w:rsid w:val="006D1626"/>
    <w:rsid w:val="006D183D"/>
    <w:rsid w:val="006D1908"/>
    <w:rsid w:val="006D1951"/>
    <w:rsid w:val="006D1996"/>
    <w:rsid w:val="006D19F2"/>
    <w:rsid w:val="006D19F8"/>
    <w:rsid w:val="006D19FF"/>
    <w:rsid w:val="006D1A80"/>
    <w:rsid w:val="006D1CDD"/>
    <w:rsid w:val="006D1E4E"/>
    <w:rsid w:val="006D2090"/>
    <w:rsid w:val="006D20BF"/>
    <w:rsid w:val="006D224C"/>
    <w:rsid w:val="006D22BC"/>
    <w:rsid w:val="006D2379"/>
    <w:rsid w:val="006D2405"/>
    <w:rsid w:val="006D2406"/>
    <w:rsid w:val="006D2603"/>
    <w:rsid w:val="006D2929"/>
    <w:rsid w:val="006D2A93"/>
    <w:rsid w:val="006D2D6D"/>
    <w:rsid w:val="006D2DE8"/>
    <w:rsid w:val="006D2E6E"/>
    <w:rsid w:val="006D303E"/>
    <w:rsid w:val="006D30F8"/>
    <w:rsid w:val="006D3141"/>
    <w:rsid w:val="006D31C3"/>
    <w:rsid w:val="006D363C"/>
    <w:rsid w:val="006D38C1"/>
    <w:rsid w:val="006D398F"/>
    <w:rsid w:val="006D3A18"/>
    <w:rsid w:val="006D3AFA"/>
    <w:rsid w:val="006D3D54"/>
    <w:rsid w:val="006D3EAC"/>
    <w:rsid w:val="006D40DD"/>
    <w:rsid w:val="006D4255"/>
    <w:rsid w:val="006D431B"/>
    <w:rsid w:val="006D4443"/>
    <w:rsid w:val="006D444C"/>
    <w:rsid w:val="006D4547"/>
    <w:rsid w:val="006D4589"/>
    <w:rsid w:val="006D466C"/>
    <w:rsid w:val="006D47E9"/>
    <w:rsid w:val="006D4999"/>
    <w:rsid w:val="006D49FB"/>
    <w:rsid w:val="006D4BC4"/>
    <w:rsid w:val="006D4C48"/>
    <w:rsid w:val="006D4E15"/>
    <w:rsid w:val="006D5007"/>
    <w:rsid w:val="006D5083"/>
    <w:rsid w:val="006D5220"/>
    <w:rsid w:val="006D5291"/>
    <w:rsid w:val="006D540B"/>
    <w:rsid w:val="006D545A"/>
    <w:rsid w:val="006D59DF"/>
    <w:rsid w:val="006D5ADB"/>
    <w:rsid w:val="006D5D72"/>
    <w:rsid w:val="006D5E6D"/>
    <w:rsid w:val="006D5EDF"/>
    <w:rsid w:val="006D5FE7"/>
    <w:rsid w:val="006D626D"/>
    <w:rsid w:val="006D6333"/>
    <w:rsid w:val="006D6419"/>
    <w:rsid w:val="006D6476"/>
    <w:rsid w:val="006D6494"/>
    <w:rsid w:val="006D64A8"/>
    <w:rsid w:val="006D660A"/>
    <w:rsid w:val="006D6A9E"/>
    <w:rsid w:val="006D6C20"/>
    <w:rsid w:val="006D6D78"/>
    <w:rsid w:val="006D6DD1"/>
    <w:rsid w:val="006D6F8B"/>
    <w:rsid w:val="006D73A3"/>
    <w:rsid w:val="006D73BF"/>
    <w:rsid w:val="006D7506"/>
    <w:rsid w:val="006D76C8"/>
    <w:rsid w:val="006D7936"/>
    <w:rsid w:val="006D79F7"/>
    <w:rsid w:val="006E0025"/>
    <w:rsid w:val="006E003C"/>
    <w:rsid w:val="006E00A2"/>
    <w:rsid w:val="006E00DD"/>
    <w:rsid w:val="006E014E"/>
    <w:rsid w:val="006E01F9"/>
    <w:rsid w:val="006E0268"/>
    <w:rsid w:val="006E02F5"/>
    <w:rsid w:val="006E0368"/>
    <w:rsid w:val="006E0470"/>
    <w:rsid w:val="006E048D"/>
    <w:rsid w:val="006E04E3"/>
    <w:rsid w:val="006E05F2"/>
    <w:rsid w:val="006E0634"/>
    <w:rsid w:val="006E076E"/>
    <w:rsid w:val="006E0777"/>
    <w:rsid w:val="006E0786"/>
    <w:rsid w:val="006E0899"/>
    <w:rsid w:val="006E09D3"/>
    <w:rsid w:val="006E0A92"/>
    <w:rsid w:val="006E0AE2"/>
    <w:rsid w:val="006E0DF3"/>
    <w:rsid w:val="006E13A9"/>
    <w:rsid w:val="006E1678"/>
    <w:rsid w:val="006E1737"/>
    <w:rsid w:val="006E176C"/>
    <w:rsid w:val="006E18E9"/>
    <w:rsid w:val="006E193D"/>
    <w:rsid w:val="006E1A51"/>
    <w:rsid w:val="006E1AAD"/>
    <w:rsid w:val="006E1B3B"/>
    <w:rsid w:val="006E1B66"/>
    <w:rsid w:val="006E1B6C"/>
    <w:rsid w:val="006E1BB1"/>
    <w:rsid w:val="006E1C9D"/>
    <w:rsid w:val="006E1D59"/>
    <w:rsid w:val="006E1FEE"/>
    <w:rsid w:val="006E209F"/>
    <w:rsid w:val="006E2138"/>
    <w:rsid w:val="006E213A"/>
    <w:rsid w:val="006E21FB"/>
    <w:rsid w:val="006E2299"/>
    <w:rsid w:val="006E2454"/>
    <w:rsid w:val="006E2583"/>
    <w:rsid w:val="006E2625"/>
    <w:rsid w:val="006E2635"/>
    <w:rsid w:val="006E276F"/>
    <w:rsid w:val="006E27DA"/>
    <w:rsid w:val="006E29A0"/>
    <w:rsid w:val="006E2BA4"/>
    <w:rsid w:val="006E2E04"/>
    <w:rsid w:val="006E2EB7"/>
    <w:rsid w:val="006E2EFE"/>
    <w:rsid w:val="006E3081"/>
    <w:rsid w:val="006E33C5"/>
    <w:rsid w:val="006E37AA"/>
    <w:rsid w:val="006E3A62"/>
    <w:rsid w:val="006E3A82"/>
    <w:rsid w:val="006E3FC1"/>
    <w:rsid w:val="006E4013"/>
    <w:rsid w:val="006E4179"/>
    <w:rsid w:val="006E425A"/>
    <w:rsid w:val="006E43A7"/>
    <w:rsid w:val="006E446D"/>
    <w:rsid w:val="006E4574"/>
    <w:rsid w:val="006E45C8"/>
    <w:rsid w:val="006E47B1"/>
    <w:rsid w:val="006E47FB"/>
    <w:rsid w:val="006E4811"/>
    <w:rsid w:val="006E4856"/>
    <w:rsid w:val="006E4904"/>
    <w:rsid w:val="006E4ACB"/>
    <w:rsid w:val="006E4B17"/>
    <w:rsid w:val="006E4BA2"/>
    <w:rsid w:val="006E4C02"/>
    <w:rsid w:val="006E4EE9"/>
    <w:rsid w:val="006E4F5A"/>
    <w:rsid w:val="006E505C"/>
    <w:rsid w:val="006E508F"/>
    <w:rsid w:val="006E509D"/>
    <w:rsid w:val="006E518F"/>
    <w:rsid w:val="006E52B8"/>
    <w:rsid w:val="006E5352"/>
    <w:rsid w:val="006E574E"/>
    <w:rsid w:val="006E5B63"/>
    <w:rsid w:val="006E5F4A"/>
    <w:rsid w:val="006E5FF1"/>
    <w:rsid w:val="006E6048"/>
    <w:rsid w:val="006E621B"/>
    <w:rsid w:val="006E6419"/>
    <w:rsid w:val="006E6650"/>
    <w:rsid w:val="006E66AB"/>
    <w:rsid w:val="006E66B9"/>
    <w:rsid w:val="006E68B6"/>
    <w:rsid w:val="006E6A41"/>
    <w:rsid w:val="006E6BB1"/>
    <w:rsid w:val="006E6C2B"/>
    <w:rsid w:val="006E6D53"/>
    <w:rsid w:val="006E6DE9"/>
    <w:rsid w:val="006E6F0C"/>
    <w:rsid w:val="006E70A4"/>
    <w:rsid w:val="006E7308"/>
    <w:rsid w:val="006E73D7"/>
    <w:rsid w:val="006E75B8"/>
    <w:rsid w:val="006E76CB"/>
    <w:rsid w:val="006E77B9"/>
    <w:rsid w:val="006E77C7"/>
    <w:rsid w:val="006E787A"/>
    <w:rsid w:val="006E7A6D"/>
    <w:rsid w:val="006E7AF8"/>
    <w:rsid w:val="006E7C45"/>
    <w:rsid w:val="006E7CEF"/>
    <w:rsid w:val="006E7D3D"/>
    <w:rsid w:val="006E7E2B"/>
    <w:rsid w:val="006E7EE5"/>
    <w:rsid w:val="006F016A"/>
    <w:rsid w:val="006F016B"/>
    <w:rsid w:val="006F02A7"/>
    <w:rsid w:val="006F03B1"/>
    <w:rsid w:val="006F059E"/>
    <w:rsid w:val="006F0747"/>
    <w:rsid w:val="006F07C3"/>
    <w:rsid w:val="006F08F1"/>
    <w:rsid w:val="006F0926"/>
    <w:rsid w:val="006F0978"/>
    <w:rsid w:val="006F0D25"/>
    <w:rsid w:val="006F0DE1"/>
    <w:rsid w:val="006F0E07"/>
    <w:rsid w:val="006F1044"/>
    <w:rsid w:val="006F1140"/>
    <w:rsid w:val="006F1231"/>
    <w:rsid w:val="006F1329"/>
    <w:rsid w:val="006F168C"/>
    <w:rsid w:val="006F1792"/>
    <w:rsid w:val="006F17B3"/>
    <w:rsid w:val="006F17DE"/>
    <w:rsid w:val="006F17E1"/>
    <w:rsid w:val="006F19DC"/>
    <w:rsid w:val="006F1B3F"/>
    <w:rsid w:val="006F1E24"/>
    <w:rsid w:val="006F2083"/>
    <w:rsid w:val="006F228C"/>
    <w:rsid w:val="006F22D7"/>
    <w:rsid w:val="006F247E"/>
    <w:rsid w:val="006F249C"/>
    <w:rsid w:val="006F25AC"/>
    <w:rsid w:val="006F2725"/>
    <w:rsid w:val="006F2A75"/>
    <w:rsid w:val="006F2B88"/>
    <w:rsid w:val="006F2E7B"/>
    <w:rsid w:val="006F2F21"/>
    <w:rsid w:val="006F3051"/>
    <w:rsid w:val="006F309D"/>
    <w:rsid w:val="006F3121"/>
    <w:rsid w:val="006F32D8"/>
    <w:rsid w:val="006F33B4"/>
    <w:rsid w:val="006F344C"/>
    <w:rsid w:val="006F34BB"/>
    <w:rsid w:val="006F34E8"/>
    <w:rsid w:val="006F36F8"/>
    <w:rsid w:val="006F3913"/>
    <w:rsid w:val="006F3A58"/>
    <w:rsid w:val="006F3AF2"/>
    <w:rsid w:val="006F3B13"/>
    <w:rsid w:val="006F3C97"/>
    <w:rsid w:val="006F400A"/>
    <w:rsid w:val="006F406D"/>
    <w:rsid w:val="006F4076"/>
    <w:rsid w:val="006F4215"/>
    <w:rsid w:val="006F42C2"/>
    <w:rsid w:val="006F4381"/>
    <w:rsid w:val="006F45E5"/>
    <w:rsid w:val="006F4682"/>
    <w:rsid w:val="006F4972"/>
    <w:rsid w:val="006F49C2"/>
    <w:rsid w:val="006F4AA9"/>
    <w:rsid w:val="006F4D4E"/>
    <w:rsid w:val="006F4E03"/>
    <w:rsid w:val="006F4FDB"/>
    <w:rsid w:val="006F5044"/>
    <w:rsid w:val="006F51C4"/>
    <w:rsid w:val="006F51E9"/>
    <w:rsid w:val="006F51ED"/>
    <w:rsid w:val="006F53DA"/>
    <w:rsid w:val="006F5531"/>
    <w:rsid w:val="006F5570"/>
    <w:rsid w:val="006F5577"/>
    <w:rsid w:val="006F59D2"/>
    <w:rsid w:val="006F5A13"/>
    <w:rsid w:val="006F5A68"/>
    <w:rsid w:val="006F5B78"/>
    <w:rsid w:val="006F5C3B"/>
    <w:rsid w:val="006F5DBC"/>
    <w:rsid w:val="006F5FB7"/>
    <w:rsid w:val="006F6235"/>
    <w:rsid w:val="006F6276"/>
    <w:rsid w:val="006F6415"/>
    <w:rsid w:val="006F6418"/>
    <w:rsid w:val="006F66AA"/>
    <w:rsid w:val="006F6727"/>
    <w:rsid w:val="006F67D9"/>
    <w:rsid w:val="006F6AD0"/>
    <w:rsid w:val="006F6AF7"/>
    <w:rsid w:val="006F6B35"/>
    <w:rsid w:val="006F6C93"/>
    <w:rsid w:val="006F6EAF"/>
    <w:rsid w:val="006F7001"/>
    <w:rsid w:val="006F7036"/>
    <w:rsid w:val="006F703C"/>
    <w:rsid w:val="006F76AD"/>
    <w:rsid w:val="006F7799"/>
    <w:rsid w:val="006F7968"/>
    <w:rsid w:val="006F7B46"/>
    <w:rsid w:val="006F7C90"/>
    <w:rsid w:val="006F7D21"/>
    <w:rsid w:val="006F7DF7"/>
    <w:rsid w:val="00700060"/>
    <w:rsid w:val="007001BB"/>
    <w:rsid w:val="00700430"/>
    <w:rsid w:val="0070051B"/>
    <w:rsid w:val="0070055D"/>
    <w:rsid w:val="0070062E"/>
    <w:rsid w:val="007008F6"/>
    <w:rsid w:val="00700B12"/>
    <w:rsid w:val="00700C0A"/>
    <w:rsid w:val="00700F10"/>
    <w:rsid w:val="007010B5"/>
    <w:rsid w:val="007011FD"/>
    <w:rsid w:val="00701352"/>
    <w:rsid w:val="0070162B"/>
    <w:rsid w:val="007016CE"/>
    <w:rsid w:val="00701743"/>
    <w:rsid w:val="007019F7"/>
    <w:rsid w:val="00701C21"/>
    <w:rsid w:val="00701DEC"/>
    <w:rsid w:val="00701EFE"/>
    <w:rsid w:val="007022E5"/>
    <w:rsid w:val="0070233A"/>
    <w:rsid w:val="00702707"/>
    <w:rsid w:val="00702844"/>
    <w:rsid w:val="007028C5"/>
    <w:rsid w:val="00702C0F"/>
    <w:rsid w:val="00702C73"/>
    <w:rsid w:val="00702C84"/>
    <w:rsid w:val="00702FF4"/>
    <w:rsid w:val="00703176"/>
    <w:rsid w:val="0070336B"/>
    <w:rsid w:val="00703521"/>
    <w:rsid w:val="00703BB9"/>
    <w:rsid w:val="00703C98"/>
    <w:rsid w:val="00703CD1"/>
    <w:rsid w:val="00703DEA"/>
    <w:rsid w:val="00703F5F"/>
    <w:rsid w:val="007040FB"/>
    <w:rsid w:val="00704388"/>
    <w:rsid w:val="00704460"/>
    <w:rsid w:val="007048AD"/>
    <w:rsid w:val="00704921"/>
    <w:rsid w:val="00704FDC"/>
    <w:rsid w:val="00705176"/>
    <w:rsid w:val="00705330"/>
    <w:rsid w:val="00705447"/>
    <w:rsid w:val="00705581"/>
    <w:rsid w:val="00705623"/>
    <w:rsid w:val="0070576B"/>
    <w:rsid w:val="00705785"/>
    <w:rsid w:val="0070587E"/>
    <w:rsid w:val="00705917"/>
    <w:rsid w:val="007059AF"/>
    <w:rsid w:val="00705B62"/>
    <w:rsid w:val="00705C67"/>
    <w:rsid w:val="00705D3A"/>
    <w:rsid w:val="00705E27"/>
    <w:rsid w:val="00705E4B"/>
    <w:rsid w:val="00705FD1"/>
    <w:rsid w:val="007060C7"/>
    <w:rsid w:val="0070622C"/>
    <w:rsid w:val="00706536"/>
    <w:rsid w:val="00706858"/>
    <w:rsid w:val="0070699F"/>
    <w:rsid w:val="00706AD7"/>
    <w:rsid w:val="00706C45"/>
    <w:rsid w:val="00706D8E"/>
    <w:rsid w:val="00706E70"/>
    <w:rsid w:val="007072B4"/>
    <w:rsid w:val="007074E3"/>
    <w:rsid w:val="00707597"/>
    <w:rsid w:val="007077F8"/>
    <w:rsid w:val="0070783E"/>
    <w:rsid w:val="00707AD3"/>
    <w:rsid w:val="00707AEF"/>
    <w:rsid w:val="00707F4F"/>
    <w:rsid w:val="0071004F"/>
    <w:rsid w:val="00710073"/>
    <w:rsid w:val="007100B2"/>
    <w:rsid w:val="007102B6"/>
    <w:rsid w:val="007103C7"/>
    <w:rsid w:val="00710409"/>
    <w:rsid w:val="00710D8E"/>
    <w:rsid w:val="00710DE5"/>
    <w:rsid w:val="00711025"/>
    <w:rsid w:val="00711235"/>
    <w:rsid w:val="007112B8"/>
    <w:rsid w:val="00711346"/>
    <w:rsid w:val="0071135A"/>
    <w:rsid w:val="0071141A"/>
    <w:rsid w:val="00711439"/>
    <w:rsid w:val="007116C7"/>
    <w:rsid w:val="0071170C"/>
    <w:rsid w:val="0071171C"/>
    <w:rsid w:val="007118CD"/>
    <w:rsid w:val="007119AE"/>
    <w:rsid w:val="00711B2C"/>
    <w:rsid w:val="00711B5E"/>
    <w:rsid w:val="00711BC8"/>
    <w:rsid w:val="00711D4D"/>
    <w:rsid w:val="00711E47"/>
    <w:rsid w:val="00712121"/>
    <w:rsid w:val="0071228F"/>
    <w:rsid w:val="007122FD"/>
    <w:rsid w:val="0071248C"/>
    <w:rsid w:val="00712505"/>
    <w:rsid w:val="00712552"/>
    <w:rsid w:val="007126D2"/>
    <w:rsid w:val="007127C4"/>
    <w:rsid w:val="007128A6"/>
    <w:rsid w:val="0071291E"/>
    <w:rsid w:val="007129D6"/>
    <w:rsid w:val="00712A3E"/>
    <w:rsid w:val="00712A40"/>
    <w:rsid w:val="00712AFB"/>
    <w:rsid w:val="00712B67"/>
    <w:rsid w:val="00712DD0"/>
    <w:rsid w:val="00712E49"/>
    <w:rsid w:val="00712E9F"/>
    <w:rsid w:val="007130B7"/>
    <w:rsid w:val="00713223"/>
    <w:rsid w:val="0071328B"/>
    <w:rsid w:val="007133DA"/>
    <w:rsid w:val="007136E8"/>
    <w:rsid w:val="0071374B"/>
    <w:rsid w:val="00713897"/>
    <w:rsid w:val="00713B6F"/>
    <w:rsid w:val="00713DBD"/>
    <w:rsid w:val="00713E1E"/>
    <w:rsid w:val="00713EB3"/>
    <w:rsid w:val="00713F8C"/>
    <w:rsid w:val="00713FE5"/>
    <w:rsid w:val="00713FFA"/>
    <w:rsid w:val="007140EE"/>
    <w:rsid w:val="00714188"/>
    <w:rsid w:val="007143CD"/>
    <w:rsid w:val="0071448D"/>
    <w:rsid w:val="007145E0"/>
    <w:rsid w:val="00714622"/>
    <w:rsid w:val="00714695"/>
    <w:rsid w:val="00714723"/>
    <w:rsid w:val="00714771"/>
    <w:rsid w:val="007147D5"/>
    <w:rsid w:val="00714A3A"/>
    <w:rsid w:val="00714DD7"/>
    <w:rsid w:val="00715044"/>
    <w:rsid w:val="00715055"/>
    <w:rsid w:val="0071507F"/>
    <w:rsid w:val="007150B2"/>
    <w:rsid w:val="00715218"/>
    <w:rsid w:val="0071538F"/>
    <w:rsid w:val="0071544C"/>
    <w:rsid w:val="007155EC"/>
    <w:rsid w:val="00715604"/>
    <w:rsid w:val="007156B6"/>
    <w:rsid w:val="007156C3"/>
    <w:rsid w:val="00715725"/>
    <w:rsid w:val="00715799"/>
    <w:rsid w:val="0071588E"/>
    <w:rsid w:val="00715A2A"/>
    <w:rsid w:val="00715A78"/>
    <w:rsid w:val="00715C7A"/>
    <w:rsid w:val="00715F47"/>
    <w:rsid w:val="00715FAA"/>
    <w:rsid w:val="007160A6"/>
    <w:rsid w:val="007160C4"/>
    <w:rsid w:val="00716244"/>
    <w:rsid w:val="00716294"/>
    <w:rsid w:val="007162FF"/>
    <w:rsid w:val="0071636C"/>
    <w:rsid w:val="00716477"/>
    <w:rsid w:val="00716680"/>
    <w:rsid w:val="00716904"/>
    <w:rsid w:val="0071692C"/>
    <w:rsid w:val="0071694C"/>
    <w:rsid w:val="00716AC5"/>
    <w:rsid w:val="00716B22"/>
    <w:rsid w:val="00716B8E"/>
    <w:rsid w:val="00716D05"/>
    <w:rsid w:val="007174EF"/>
    <w:rsid w:val="0071754B"/>
    <w:rsid w:val="0071776E"/>
    <w:rsid w:val="007177B0"/>
    <w:rsid w:val="00717894"/>
    <w:rsid w:val="007178EA"/>
    <w:rsid w:val="00717962"/>
    <w:rsid w:val="00717CAE"/>
    <w:rsid w:val="00717D09"/>
    <w:rsid w:val="00720518"/>
    <w:rsid w:val="007205DC"/>
    <w:rsid w:val="00720986"/>
    <w:rsid w:val="007209DD"/>
    <w:rsid w:val="00720C2A"/>
    <w:rsid w:val="00720DCC"/>
    <w:rsid w:val="00720E0F"/>
    <w:rsid w:val="00720E20"/>
    <w:rsid w:val="00720E3B"/>
    <w:rsid w:val="00721078"/>
    <w:rsid w:val="007211C1"/>
    <w:rsid w:val="007214E9"/>
    <w:rsid w:val="00721714"/>
    <w:rsid w:val="007218AA"/>
    <w:rsid w:val="00721A1B"/>
    <w:rsid w:val="00721B1C"/>
    <w:rsid w:val="00721C33"/>
    <w:rsid w:val="00721CBF"/>
    <w:rsid w:val="00721CD9"/>
    <w:rsid w:val="00721D6E"/>
    <w:rsid w:val="00721EA8"/>
    <w:rsid w:val="00721FCB"/>
    <w:rsid w:val="007220E4"/>
    <w:rsid w:val="0072230D"/>
    <w:rsid w:val="00722376"/>
    <w:rsid w:val="0072288E"/>
    <w:rsid w:val="007229BA"/>
    <w:rsid w:val="00722A5D"/>
    <w:rsid w:val="00722B85"/>
    <w:rsid w:val="00722BB3"/>
    <w:rsid w:val="00722D7A"/>
    <w:rsid w:val="00722D9F"/>
    <w:rsid w:val="00722ED1"/>
    <w:rsid w:val="00722F03"/>
    <w:rsid w:val="00722F82"/>
    <w:rsid w:val="007230D7"/>
    <w:rsid w:val="0072315A"/>
    <w:rsid w:val="00723325"/>
    <w:rsid w:val="0072332E"/>
    <w:rsid w:val="007234B3"/>
    <w:rsid w:val="00723670"/>
    <w:rsid w:val="007236DF"/>
    <w:rsid w:val="0072377A"/>
    <w:rsid w:val="00723822"/>
    <w:rsid w:val="007238E7"/>
    <w:rsid w:val="00723B94"/>
    <w:rsid w:val="00723C0A"/>
    <w:rsid w:val="00723E19"/>
    <w:rsid w:val="00723EE0"/>
    <w:rsid w:val="00723F62"/>
    <w:rsid w:val="00723FB4"/>
    <w:rsid w:val="00724065"/>
    <w:rsid w:val="0072447F"/>
    <w:rsid w:val="0072458C"/>
    <w:rsid w:val="0072479D"/>
    <w:rsid w:val="007249C5"/>
    <w:rsid w:val="00724A6E"/>
    <w:rsid w:val="00724ADA"/>
    <w:rsid w:val="00724BE8"/>
    <w:rsid w:val="00724CA4"/>
    <w:rsid w:val="00724D03"/>
    <w:rsid w:val="00724E0B"/>
    <w:rsid w:val="00724E5B"/>
    <w:rsid w:val="00724E93"/>
    <w:rsid w:val="00724ED3"/>
    <w:rsid w:val="00724F03"/>
    <w:rsid w:val="00724F04"/>
    <w:rsid w:val="007250B8"/>
    <w:rsid w:val="00725172"/>
    <w:rsid w:val="0072533C"/>
    <w:rsid w:val="007253D6"/>
    <w:rsid w:val="007254E2"/>
    <w:rsid w:val="0072550D"/>
    <w:rsid w:val="00725632"/>
    <w:rsid w:val="007256C1"/>
    <w:rsid w:val="007256C8"/>
    <w:rsid w:val="007257C3"/>
    <w:rsid w:val="0072583B"/>
    <w:rsid w:val="00725977"/>
    <w:rsid w:val="00725992"/>
    <w:rsid w:val="00725ADA"/>
    <w:rsid w:val="00725C4F"/>
    <w:rsid w:val="00725D6A"/>
    <w:rsid w:val="00726002"/>
    <w:rsid w:val="007261F4"/>
    <w:rsid w:val="00726262"/>
    <w:rsid w:val="007263E1"/>
    <w:rsid w:val="0072648D"/>
    <w:rsid w:val="00726510"/>
    <w:rsid w:val="00726662"/>
    <w:rsid w:val="0072666E"/>
    <w:rsid w:val="00726853"/>
    <w:rsid w:val="007269AA"/>
    <w:rsid w:val="00726CBB"/>
    <w:rsid w:val="00726E19"/>
    <w:rsid w:val="00726E20"/>
    <w:rsid w:val="00726E7A"/>
    <w:rsid w:val="00726F5D"/>
    <w:rsid w:val="007273CC"/>
    <w:rsid w:val="00727513"/>
    <w:rsid w:val="007279BE"/>
    <w:rsid w:val="00727B35"/>
    <w:rsid w:val="00727CFC"/>
    <w:rsid w:val="00727D44"/>
    <w:rsid w:val="00727D90"/>
    <w:rsid w:val="00727DBF"/>
    <w:rsid w:val="00727DF4"/>
    <w:rsid w:val="00727E6D"/>
    <w:rsid w:val="00727EE0"/>
    <w:rsid w:val="00727FAF"/>
    <w:rsid w:val="007300A8"/>
    <w:rsid w:val="00730233"/>
    <w:rsid w:val="007305EA"/>
    <w:rsid w:val="00730866"/>
    <w:rsid w:val="007309DD"/>
    <w:rsid w:val="00730A17"/>
    <w:rsid w:val="00730C09"/>
    <w:rsid w:val="00730C0F"/>
    <w:rsid w:val="00730D21"/>
    <w:rsid w:val="00730F05"/>
    <w:rsid w:val="007310BB"/>
    <w:rsid w:val="0073113F"/>
    <w:rsid w:val="007313D4"/>
    <w:rsid w:val="00731427"/>
    <w:rsid w:val="0073173C"/>
    <w:rsid w:val="00731751"/>
    <w:rsid w:val="0073184C"/>
    <w:rsid w:val="00731940"/>
    <w:rsid w:val="00731B56"/>
    <w:rsid w:val="00731B6E"/>
    <w:rsid w:val="00731E67"/>
    <w:rsid w:val="00731F59"/>
    <w:rsid w:val="0073208E"/>
    <w:rsid w:val="007320CB"/>
    <w:rsid w:val="00732108"/>
    <w:rsid w:val="00732137"/>
    <w:rsid w:val="00732180"/>
    <w:rsid w:val="00732426"/>
    <w:rsid w:val="007324AD"/>
    <w:rsid w:val="00732505"/>
    <w:rsid w:val="007326A0"/>
    <w:rsid w:val="007329EF"/>
    <w:rsid w:val="00732A08"/>
    <w:rsid w:val="00732FC3"/>
    <w:rsid w:val="0073301B"/>
    <w:rsid w:val="007331C8"/>
    <w:rsid w:val="007332B1"/>
    <w:rsid w:val="0073333A"/>
    <w:rsid w:val="007334B4"/>
    <w:rsid w:val="00733555"/>
    <w:rsid w:val="00733778"/>
    <w:rsid w:val="007337CB"/>
    <w:rsid w:val="007337F9"/>
    <w:rsid w:val="00733AEA"/>
    <w:rsid w:val="00733C95"/>
    <w:rsid w:val="00733CAB"/>
    <w:rsid w:val="00733D6E"/>
    <w:rsid w:val="00733ED9"/>
    <w:rsid w:val="00734175"/>
    <w:rsid w:val="00734197"/>
    <w:rsid w:val="007341B8"/>
    <w:rsid w:val="007341DC"/>
    <w:rsid w:val="0073474A"/>
    <w:rsid w:val="00734860"/>
    <w:rsid w:val="007348F7"/>
    <w:rsid w:val="00734D4A"/>
    <w:rsid w:val="00734F05"/>
    <w:rsid w:val="00734FC9"/>
    <w:rsid w:val="00735095"/>
    <w:rsid w:val="00735327"/>
    <w:rsid w:val="00735398"/>
    <w:rsid w:val="007355B6"/>
    <w:rsid w:val="00735747"/>
    <w:rsid w:val="00735855"/>
    <w:rsid w:val="00735942"/>
    <w:rsid w:val="007359AB"/>
    <w:rsid w:val="00735B6B"/>
    <w:rsid w:val="00735C15"/>
    <w:rsid w:val="00735C16"/>
    <w:rsid w:val="00735D8C"/>
    <w:rsid w:val="00735F23"/>
    <w:rsid w:val="00735F2F"/>
    <w:rsid w:val="0073628C"/>
    <w:rsid w:val="007365AC"/>
    <w:rsid w:val="00736940"/>
    <w:rsid w:val="00736978"/>
    <w:rsid w:val="007369EA"/>
    <w:rsid w:val="00736A90"/>
    <w:rsid w:val="00736B05"/>
    <w:rsid w:val="00736D24"/>
    <w:rsid w:val="00736DAE"/>
    <w:rsid w:val="00736EC9"/>
    <w:rsid w:val="00736F0D"/>
    <w:rsid w:val="00737277"/>
    <w:rsid w:val="007372D8"/>
    <w:rsid w:val="00737360"/>
    <w:rsid w:val="007373DF"/>
    <w:rsid w:val="0073747E"/>
    <w:rsid w:val="00737574"/>
    <w:rsid w:val="00737582"/>
    <w:rsid w:val="007375EA"/>
    <w:rsid w:val="00737768"/>
    <w:rsid w:val="007377AA"/>
    <w:rsid w:val="007377B5"/>
    <w:rsid w:val="007379D4"/>
    <w:rsid w:val="00737BFB"/>
    <w:rsid w:val="00737D9B"/>
    <w:rsid w:val="00737DE1"/>
    <w:rsid w:val="00740077"/>
    <w:rsid w:val="007400B7"/>
    <w:rsid w:val="00740120"/>
    <w:rsid w:val="0074013B"/>
    <w:rsid w:val="00740145"/>
    <w:rsid w:val="007401A3"/>
    <w:rsid w:val="00740246"/>
    <w:rsid w:val="007402F1"/>
    <w:rsid w:val="007403CC"/>
    <w:rsid w:val="00740482"/>
    <w:rsid w:val="00740746"/>
    <w:rsid w:val="00740794"/>
    <w:rsid w:val="0074095B"/>
    <w:rsid w:val="0074096A"/>
    <w:rsid w:val="00740B16"/>
    <w:rsid w:val="00740B8D"/>
    <w:rsid w:val="00740E07"/>
    <w:rsid w:val="0074119D"/>
    <w:rsid w:val="00741346"/>
    <w:rsid w:val="0074148B"/>
    <w:rsid w:val="0074154D"/>
    <w:rsid w:val="007415DA"/>
    <w:rsid w:val="00741732"/>
    <w:rsid w:val="00741A5F"/>
    <w:rsid w:val="00741C23"/>
    <w:rsid w:val="00741F4D"/>
    <w:rsid w:val="00742055"/>
    <w:rsid w:val="00742126"/>
    <w:rsid w:val="00742137"/>
    <w:rsid w:val="007424DD"/>
    <w:rsid w:val="007425CD"/>
    <w:rsid w:val="007425FF"/>
    <w:rsid w:val="00742613"/>
    <w:rsid w:val="00742671"/>
    <w:rsid w:val="007427AA"/>
    <w:rsid w:val="00742870"/>
    <w:rsid w:val="00742A3B"/>
    <w:rsid w:val="00742A40"/>
    <w:rsid w:val="00742A4F"/>
    <w:rsid w:val="00742B50"/>
    <w:rsid w:val="00742D5A"/>
    <w:rsid w:val="00742E35"/>
    <w:rsid w:val="0074315A"/>
    <w:rsid w:val="0074329E"/>
    <w:rsid w:val="0074338D"/>
    <w:rsid w:val="007434E6"/>
    <w:rsid w:val="0074369F"/>
    <w:rsid w:val="00743727"/>
    <w:rsid w:val="00743A05"/>
    <w:rsid w:val="00743AF2"/>
    <w:rsid w:val="0074420D"/>
    <w:rsid w:val="007442A3"/>
    <w:rsid w:val="007442C9"/>
    <w:rsid w:val="007443D1"/>
    <w:rsid w:val="007444B0"/>
    <w:rsid w:val="007444FF"/>
    <w:rsid w:val="00744805"/>
    <w:rsid w:val="007448AE"/>
    <w:rsid w:val="00744911"/>
    <w:rsid w:val="007449B2"/>
    <w:rsid w:val="00744BD9"/>
    <w:rsid w:val="00744DC5"/>
    <w:rsid w:val="00744F53"/>
    <w:rsid w:val="00745044"/>
    <w:rsid w:val="00745070"/>
    <w:rsid w:val="00745251"/>
    <w:rsid w:val="00745263"/>
    <w:rsid w:val="007453A4"/>
    <w:rsid w:val="0074547E"/>
    <w:rsid w:val="0074563B"/>
    <w:rsid w:val="00745644"/>
    <w:rsid w:val="00745A58"/>
    <w:rsid w:val="00745AE0"/>
    <w:rsid w:val="00745B39"/>
    <w:rsid w:val="00745BBC"/>
    <w:rsid w:val="00745F31"/>
    <w:rsid w:val="00745FB4"/>
    <w:rsid w:val="007461EF"/>
    <w:rsid w:val="0074639B"/>
    <w:rsid w:val="007464A6"/>
    <w:rsid w:val="007466B5"/>
    <w:rsid w:val="007468BF"/>
    <w:rsid w:val="00746946"/>
    <w:rsid w:val="007469BC"/>
    <w:rsid w:val="007469F2"/>
    <w:rsid w:val="007469F4"/>
    <w:rsid w:val="00746DE9"/>
    <w:rsid w:val="00746EA1"/>
    <w:rsid w:val="00746F63"/>
    <w:rsid w:val="0074720A"/>
    <w:rsid w:val="00747390"/>
    <w:rsid w:val="00747407"/>
    <w:rsid w:val="007474D1"/>
    <w:rsid w:val="007474F8"/>
    <w:rsid w:val="00747531"/>
    <w:rsid w:val="0074769F"/>
    <w:rsid w:val="00747719"/>
    <w:rsid w:val="00747756"/>
    <w:rsid w:val="007478F6"/>
    <w:rsid w:val="00747A03"/>
    <w:rsid w:val="007504FB"/>
    <w:rsid w:val="0075054D"/>
    <w:rsid w:val="0075058C"/>
    <w:rsid w:val="007506C4"/>
    <w:rsid w:val="007506FE"/>
    <w:rsid w:val="0075078D"/>
    <w:rsid w:val="007507C4"/>
    <w:rsid w:val="00750967"/>
    <w:rsid w:val="00750A22"/>
    <w:rsid w:val="00750A71"/>
    <w:rsid w:val="00750BBB"/>
    <w:rsid w:val="00750CDB"/>
    <w:rsid w:val="00750D7E"/>
    <w:rsid w:val="00750DC7"/>
    <w:rsid w:val="00750F64"/>
    <w:rsid w:val="007513AD"/>
    <w:rsid w:val="007513D5"/>
    <w:rsid w:val="00751416"/>
    <w:rsid w:val="0075147B"/>
    <w:rsid w:val="0075148E"/>
    <w:rsid w:val="0075192C"/>
    <w:rsid w:val="00751CA2"/>
    <w:rsid w:val="00751DFD"/>
    <w:rsid w:val="00751E8F"/>
    <w:rsid w:val="00751F19"/>
    <w:rsid w:val="00751F84"/>
    <w:rsid w:val="0075219F"/>
    <w:rsid w:val="007521F2"/>
    <w:rsid w:val="00752461"/>
    <w:rsid w:val="007527ED"/>
    <w:rsid w:val="007527FF"/>
    <w:rsid w:val="007529CD"/>
    <w:rsid w:val="00752A6C"/>
    <w:rsid w:val="00752AB3"/>
    <w:rsid w:val="00752BB0"/>
    <w:rsid w:val="00752E83"/>
    <w:rsid w:val="0075303E"/>
    <w:rsid w:val="007530B3"/>
    <w:rsid w:val="007530CF"/>
    <w:rsid w:val="007530F7"/>
    <w:rsid w:val="007531C0"/>
    <w:rsid w:val="007532AF"/>
    <w:rsid w:val="007532E8"/>
    <w:rsid w:val="007532F5"/>
    <w:rsid w:val="0075343B"/>
    <w:rsid w:val="007534F4"/>
    <w:rsid w:val="007535D5"/>
    <w:rsid w:val="00753906"/>
    <w:rsid w:val="00753A71"/>
    <w:rsid w:val="00753BFC"/>
    <w:rsid w:val="00753C4A"/>
    <w:rsid w:val="00753E62"/>
    <w:rsid w:val="00753EA8"/>
    <w:rsid w:val="00753FB0"/>
    <w:rsid w:val="00754317"/>
    <w:rsid w:val="00754324"/>
    <w:rsid w:val="00754475"/>
    <w:rsid w:val="00754477"/>
    <w:rsid w:val="00754494"/>
    <w:rsid w:val="00754530"/>
    <w:rsid w:val="007545D1"/>
    <w:rsid w:val="00754621"/>
    <w:rsid w:val="007546C9"/>
    <w:rsid w:val="00754C82"/>
    <w:rsid w:val="00754DC0"/>
    <w:rsid w:val="00754E9B"/>
    <w:rsid w:val="00754EBB"/>
    <w:rsid w:val="0075503A"/>
    <w:rsid w:val="00755187"/>
    <w:rsid w:val="0075520B"/>
    <w:rsid w:val="00755232"/>
    <w:rsid w:val="00755238"/>
    <w:rsid w:val="00755242"/>
    <w:rsid w:val="00755376"/>
    <w:rsid w:val="007553A8"/>
    <w:rsid w:val="007554F3"/>
    <w:rsid w:val="00755523"/>
    <w:rsid w:val="007555DD"/>
    <w:rsid w:val="007556E9"/>
    <w:rsid w:val="0075591B"/>
    <w:rsid w:val="00755DC4"/>
    <w:rsid w:val="00755DD7"/>
    <w:rsid w:val="00755E4A"/>
    <w:rsid w:val="00755EA6"/>
    <w:rsid w:val="00755F5D"/>
    <w:rsid w:val="00756287"/>
    <w:rsid w:val="00756314"/>
    <w:rsid w:val="007563D2"/>
    <w:rsid w:val="00756443"/>
    <w:rsid w:val="007566B1"/>
    <w:rsid w:val="00756811"/>
    <w:rsid w:val="00756943"/>
    <w:rsid w:val="00756CA2"/>
    <w:rsid w:val="00756D69"/>
    <w:rsid w:val="0075701E"/>
    <w:rsid w:val="007570AA"/>
    <w:rsid w:val="007570F3"/>
    <w:rsid w:val="00757135"/>
    <w:rsid w:val="007572BD"/>
    <w:rsid w:val="007572E6"/>
    <w:rsid w:val="0075737E"/>
    <w:rsid w:val="00757407"/>
    <w:rsid w:val="007575D2"/>
    <w:rsid w:val="00757648"/>
    <w:rsid w:val="00757689"/>
    <w:rsid w:val="007576AD"/>
    <w:rsid w:val="0075784B"/>
    <w:rsid w:val="00757887"/>
    <w:rsid w:val="00757979"/>
    <w:rsid w:val="00757AFA"/>
    <w:rsid w:val="00757BBA"/>
    <w:rsid w:val="00760464"/>
    <w:rsid w:val="007604CD"/>
    <w:rsid w:val="00760525"/>
    <w:rsid w:val="00760552"/>
    <w:rsid w:val="007607D0"/>
    <w:rsid w:val="007607F5"/>
    <w:rsid w:val="007608AB"/>
    <w:rsid w:val="007608F0"/>
    <w:rsid w:val="00760961"/>
    <w:rsid w:val="00760990"/>
    <w:rsid w:val="00760C1B"/>
    <w:rsid w:val="00760C32"/>
    <w:rsid w:val="00760C96"/>
    <w:rsid w:val="0076103D"/>
    <w:rsid w:val="00761093"/>
    <w:rsid w:val="007610EC"/>
    <w:rsid w:val="0076111E"/>
    <w:rsid w:val="00761166"/>
    <w:rsid w:val="007611F7"/>
    <w:rsid w:val="0076131B"/>
    <w:rsid w:val="007613B6"/>
    <w:rsid w:val="00761680"/>
    <w:rsid w:val="007618B2"/>
    <w:rsid w:val="007618E5"/>
    <w:rsid w:val="007618F6"/>
    <w:rsid w:val="007619C6"/>
    <w:rsid w:val="00761B17"/>
    <w:rsid w:val="00761DC3"/>
    <w:rsid w:val="00761EFC"/>
    <w:rsid w:val="00761F3E"/>
    <w:rsid w:val="007620C4"/>
    <w:rsid w:val="007622B6"/>
    <w:rsid w:val="0076257C"/>
    <w:rsid w:val="00762674"/>
    <w:rsid w:val="007626FF"/>
    <w:rsid w:val="0076283F"/>
    <w:rsid w:val="007629CA"/>
    <w:rsid w:val="00762A36"/>
    <w:rsid w:val="00762FEC"/>
    <w:rsid w:val="00763055"/>
    <w:rsid w:val="00763133"/>
    <w:rsid w:val="0076320D"/>
    <w:rsid w:val="00763361"/>
    <w:rsid w:val="007633F0"/>
    <w:rsid w:val="007635E5"/>
    <w:rsid w:val="0076374D"/>
    <w:rsid w:val="0076378B"/>
    <w:rsid w:val="0076391C"/>
    <w:rsid w:val="00763C9C"/>
    <w:rsid w:val="0076405F"/>
    <w:rsid w:val="00764357"/>
    <w:rsid w:val="007643E5"/>
    <w:rsid w:val="007645E6"/>
    <w:rsid w:val="00764642"/>
    <w:rsid w:val="007649AF"/>
    <w:rsid w:val="00764A9F"/>
    <w:rsid w:val="00764AC3"/>
    <w:rsid w:val="00764C01"/>
    <w:rsid w:val="00764DCF"/>
    <w:rsid w:val="00764F66"/>
    <w:rsid w:val="00765024"/>
    <w:rsid w:val="00765177"/>
    <w:rsid w:val="00765200"/>
    <w:rsid w:val="00765419"/>
    <w:rsid w:val="0076546A"/>
    <w:rsid w:val="00765556"/>
    <w:rsid w:val="0076574A"/>
    <w:rsid w:val="00765773"/>
    <w:rsid w:val="00765A4F"/>
    <w:rsid w:val="00765C2B"/>
    <w:rsid w:val="00765DE2"/>
    <w:rsid w:val="007660A6"/>
    <w:rsid w:val="00766260"/>
    <w:rsid w:val="007663EA"/>
    <w:rsid w:val="00766444"/>
    <w:rsid w:val="007664F0"/>
    <w:rsid w:val="007666C8"/>
    <w:rsid w:val="0076677D"/>
    <w:rsid w:val="00766995"/>
    <w:rsid w:val="00766A60"/>
    <w:rsid w:val="00766ACB"/>
    <w:rsid w:val="00766B25"/>
    <w:rsid w:val="00766B29"/>
    <w:rsid w:val="00766C42"/>
    <w:rsid w:val="00766E8C"/>
    <w:rsid w:val="00766E94"/>
    <w:rsid w:val="00767020"/>
    <w:rsid w:val="00767051"/>
    <w:rsid w:val="00767365"/>
    <w:rsid w:val="0076770B"/>
    <w:rsid w:val="00767902"/>
    <w:rsid w:val="00767986"/>
    <w:rsid w:val="00767A17"/>
    <w:rsid w:val="00767A1A"/>
    <w:rsid w:val="00767B70"/>
    <w:rsid w:val="00767C15"/>
    <w:rsid w:val="00767C88"/>
    <w:rsid w:val="00767CB7"/>
    <w:rsid w:val="00767D93"/>
    <w:rsid w:val="00770053"/>
    <w:rsid w:val="007702AE"/>
    <w:rsid w:val="00770409"/>
    <w:rsid w:val="00770499"/>
    <w:rsid w:val="007704E6"/>
    <w:rsid w:val="0077078A"/>
    <w:rsid w:val="007707AC"/>
    <w:rsid w:val="007707E6"/>
    <w:rsid w:val="00770913"/>
    <w:rsid w:val="00770C91"/>
    <w:rsid w:val="00770DBD"/>
    <w:rsid w:val="00770DFE"/>
    <w:rsid w:val="00770EB4"/>
    <w:rsid w:val="00770EFA"/>
    <w:rsid w:val="00771013"/>
    <w:rsid w:val="00771106"/>
    <w:rsid w:val="007711FC"/>
    <w:rsid w:val="00771241"/>
    <w:rsid w:val="007712DA"/>
    <w:rsid w:val="00771468"/>
    <w:rsid w:val="0077162D"/>
    <w:rsid w:val="007717A1"/>
    <w:rsid w:val="00771B5A"/>
    <w:rsid w:val="00771ECC"/>
    <w:rsid w:val="00771FD7"/>
    <w:rsid w:val="00772159"/>
    <w:rsid w:val="00772220"/>
    <w:rsid w:val="00772248"/>
    <w:rsid w:val="00772382"/>
    <w:rsid w:val="007725B2"/>
    <w:rsid w:val="00772730"/>
    <w:rsid w:val="00772972"/>
    <w:rsid w:val="0077297E"/>
    <w:rsid w:val="00772B33"/>
    <w:rsid w:val="00772B5E"/>
    <w:rsid w:val="00772C75"/>
    <w:rsid w:val="00772C96"/>
    <w:rsid w:val="00772E09"/>
    <w:rsid w:val="00772F84"/>
    <w:rsid w:val="00773035"/>
    <w:rsid w:val="00773223"/>
    <w:rsid w:val="00773337"/>
    <w:rsid w:val="007733CE"/>
    <w:rsid w:val="0077348F"/>
    <w:rsid w:val="007735AB"/>
    <w:rsid w:val="0077388D"/>
    <w:rsid w:val="007739CE"/>
    <w:rsid w:val="00773AB3"/>
    <w:rsid w:val="00773B8F"/>
    <w:rsid w:val="00773FCC"/>
    <w:rsid w:val="00773FD7"/>
    <w:rsid w:val="00774016"/>
    <w:rsid w:val="0077424C"/>
    <w:rsid w:val="0077429D"/>
    <w:rsid w:val="007742C5"/>
    <w:rsid w:val="0077493E"/>
    <w:rsid w:val="007749D2"/>
    <w:rsid w:val="00774C87"/>
    <w:rsid w:val="00774D04"/>
    <w:rsid w:val="00774E1E"/>
    <w:rsid w:val="00774F87"/>
    <w:rsid w:val="00774FDC"/>
    <w:rsid w:val="007750ED"/>
    <w:rsid w:val="0077514F"/>
    <w:rsid w:val="0077521C"/>
    <w:rsid w:val="00775300"/>
    <w:rsid w:val="00775530"/>
    <w:rsid w:val="007755AC"/>
    <w:rsid w:val="0077581E"/>
    <w:rsid w:val="007758AE"/>
    <w:rsid w:val="007758B8"/>
    <w:rsid w:val="00775A5D"/>
    <w:rsid w:val="00775BB8"/>
    <w:rsid w:val="00775D46"/>
    <w:rsid w:val="00775EB5"/>
    <w:rsid w:val="00775FBF"/>
    <w:rsid w:val="00775FC5"/>
    <w:rsid w:val="00775FCB"/>
    <w:rsid w:val="0077615F"/>
    <w:rsid w:val="0077618A"/>
    <w:rsid w:val="0077627B"/>
    <w:rsid w:val="007762EF"/>
    <w:rsid w:val="0077637E"/>
    <w:rsid w:val="00776582"/>
    <w:rsid w:val="007767ED"/>
    <w:rsid w:val="00776893"/>
    <w:rsid w:val="00776A91"/>
    <w:rsid w:val="00776AE4"/>
    <w:rsid w:val="00776B1A"/>
    <w:rsid w:val="00776B34"/>
    <w:rsid w:val="00776DCC"/>
    <w:rsid w:val="00776EE8"/>
    <w:rsid w:val="007770DE"/>
    <w:rsid w:val="00777178"/>
    <w:rsid w:val="00777355"/>
    <w:rsid w:val="0077737C"/>
    <w:rsid w:val="00777439"/>
    <w:rsid w:val="00777631"/>
    <w:rsid w:val="00777778"/>
    <w:rsid w:val="007778A9"/>
    <w:rsid w:val="00777904"/>
    <w:rsid w:val="00777D93"/>
    <w:rsid w:val="00777E07"/>
    <w:rsid w:val="00777FD5"/>
    <w:rsid w:val="0078003C"/>
    <w:rsid w:val="0078062B"/>
    <w:rsid w:val="007807E6"/>
    <w:rsid w:val="00780A77"/>
    <w:rsid w:val="00780C70"/>
    <w:rsid w:val="00780D8B"/>
    <w:rsid w:val="00780E54"/>
    <w:rsid w:val="00780E6A"/>
    <w:rsid w:val="00780EF7"/>
    <w:rsid w:val="00780F3E"/>
    <w:rsid w:val="00780F4C"/>
    <w:rsid w:val="00781131"/>
    <w:rsid w:val="0078141C"/>
    <w:rsid w:val="00781552"/>
    <w:rsid w:val="00781835"/>
    <w:rsid w:val="00781864"/>
    <w:rsid w:val="007818D7"/>
    <w:rsid w:val="00781AA4"/>
    <w:rsid w:val="00781C79"/>
    <w:rsid w:val="00781D1C"/>
    <w:rsid w:val="00781D73"/>
    <w:rsid w:val="00781D91"/>
    <w:rsid w:val="00781DF0"/>
    <w:rsid w:val="00781E1B"/>
    <w:rsid w:val="00781E8B"/>
    <w:rsid w:val="00781FA0"/>
    <w:rsid w:val="0078214E"/>
    <w:rsid w:val="0078246C"/>
    <w:rsid w:val="00782476"/>
    <w:rsid w:val="007826C7"/>
    <w:rsid w:val="00782758"/>
    <w:rsid w:val="0078297A"/>
    <w:rsid w:val="00782A70"/>
    <w:rsid w:val="00782ABF"/>
    <w:rsid w:val="00782BEC"/>
    <w:rsid w:val="00782D98"/>
    <w:rsid w:val="00782F05"/>
    <w:rsid w:val="00782F25"/>
    <w:rsid w:val="007830FD"/>
    <w:rsid w:val="0078310E"/>
    <w:rsid w:val="007831FF"/>
    <w:rsid w:val="00783209"/>
    <w:rsid w:val="00783218"/>
    <w:rsid w:val="0078326B"/>
    <w:rsid w:val="007833A9"/>
    <w:rsid w:val="00783699"/>
    <w:rsid w:val="00783A48"/>
    <w:rsid w:val="00783C7F"/>
    <w:rsid w:val="00783D0A"/>
    <w:rsid w:val="00783DC1"/>
    <w:rsid w:val="00783DFF"/>
    <w:rsid w:val="00783E14"/>
    <w:rsid w:val="0078415C"/>
    <w:rsid w:val="007843BF"/>
    <w:rsid w:val="007844C8"/>
    <w:rsid w:val="0078473C"/>
    <w:rsid w:val="0078475C"/>
    <w:rsid w:val="007848DF"/>
    <w:rsid w:val="007849EB"/>
    <w:rsid w:val="00784B3A"/>
    <w:rsid w:val="00784CB2"/>
    <w:rsid w:val="00784D12"/>
    <w:rsid w:val="00784D43"/>
    <w:rsid w:val="00784D6F"/>
    <w:rsid w:val="00784F6F"/>
    <w:rsid w:val="0078504B"/>
    <w:rsid w:val="00785179"/>
    <w:rsid w:val="0078528C"/>
    <w:rsid w:val="00785291"/>
    <w:rsid w:val="00785395"/>
    <w:rsid w:val="0078567D"/>
    <w:rsid w:val="0078589A"/>
    <w:rsid w:val="0078594B"/>
    <w:rsid w:val="00785A58"/>
    <w:rsid w:val="00785A91"/>
    <w:rsid w:val="00785AD2"/>
    <w:rsid w:val="00785AFD"/>
    <w:rsid w:val="00785D9A"/>
    <w:rsid w:val="00785FD9"/>
    <w:rsid w:val="00786024"/>
    <w:rsid w:val="00786150"/>
    <w:rsid w:val="0078629B"/>
    <w:rsid w:val="00786537"/>
    <w:rsid w:val="0078659A"/>
    <w:rsid w:val="00786720"/>
    <w:rsid w:val="007868B5"/>
    <w:rsid w:val="0078694E"/>
    <w:rsid w:val="00786B0F"/>
    <w:rsid w:val="00786C83"/>
    <w:rsid w:val="00786EB6"/>
    <w:rsid w:val="00786FB7"/>
    <w:rsid w:val="00787037"/>
    <w:rsid w:val="007871BC"/>
    <w:rsid w:val="007871CB"/>
    <w:rsid w:val="007872B7"/>
    <w:rsid w:val="00787495"/>
    <w:rsid w:val="007875ED"/>
    <w:rsid w:val="0078771D"/>
    <w:rsid w:val="00787ECD"/>
    <w:rsid w:val="00787FCF"/>
    <w:rsid w:val="00787FD9"/>
    <w:rsid w:val="00790174"/>
    <w:rsid w:val="007901B0"/>
    <w:rsid w:val="007902FB"/>
    <w:rsid w:val="00790419"/>
    <w:rsid w:val="00790484"/>
    <w:rsid w:val="007904A8"/>
    <w:rsid w:val="0079070C"/>
    <w:rsid w:val="00790857"/>
    <w:rsid w:val="00790946"/>
    <w:rsid w:val="007909CC"/>
    <w:rsid w:val="00790CF0"/>
    <w:rsid w:val="00790DD2"/>
    <w:rsid w:val="00790E3A"/>
    <w:rsid w:val="00790E8E"/>
    <w:rsid w:val="00790F0C"/>
    <w:rsid w:val="00790F29"/>
    <w:rsid w:val="00790F47"/>
    <w:rsid w:val="0079100B"/>
    <w:rsid w:val="007911D8"/>
    <w:rsid w:val="0079120E"/>
    <w:rsid w:val="0079136D"/>
    <w:rsid w:val="0079180C"/>
    <w:rsid w:val="00791B78"/>
    <w:rsid w:val="00791C05"/>
    <w:rsid w:val="00791C31"/>
    <w:rsid w:val="00791E4C"/>
    <w:rsid w:val="00791F2B"/>
    <w:rsid w:val="00791F82"/>
    <w:rsid w:val="00791F8F"/>
    <w:rsid w:val="00791FD5"/>
    <w:rsid w:val="007922C5"/>
    <w:rsid w:val="0079254B"/>
    <w:rsid w:val="00792937"/>
    <w:rsid w:val="00792C3F"/>
    <w:rsid w:val="00792DA8"/>
    <w:rsid w:val="00792EE2"/>
    <w:rsid w:val="00793091"/>
    <w:rsid w:val="00793546"/>
    <w:rsid w:val="007935FD"/>
    <w:rsid w:val="00793670"/>
    <w:rsid w:val="007936A8"/>
    <w:rsid w:val="00793BE6"/>
    <w:rsid w:val="00793C6F"/>
    <w:rsid w:val="00793CCC"/>
    <w:rsid w:val="00793D21"/>
    <w:rsid w:val="00793D8C"/>
    <w:rsid w:val="00793E16"/>
    <w:rsid w:val="00793F22"/>
    <w:rsid w:val="00794043"/>
    <w:rsid w:val="00794100"/>
    <w:rsid w:val="007941A5"/>
    <w:rsid w:val="007941A7"/>
    <w:rsid w:val="007941DF"/>
    <w:rsid w:val="007943A0"/>
    <w:rsid w:val="007944E0"/>
    <w:rsid w:val="007945B1"/>
    <w:rsid w:val="007945F2"/>
    <w:rsid w:val="0079479F"/>
    <w:rsid w:val="007947A5"/>
    <w:rsid w:val="007949FE"/>
    <w:rsid w:val="00794AFB"/>
    <w:rsid w:val="00794B47"/>
    <w:rsid w:val="00794BE4"/>
    <w:rsid w:val="00794BF7"/>
    <w:rsid w:val="00794CEB"/>
    <w:rsid w:val="00794E5D"/>
    <w:rsid w:val="00794FAA"/>
    <w:rsid w:val="00794FDF"/>
    <w:rsid w:val="00795048"/>
    <w:rsid w:val="00795125"/>
    <w:rsid w:val="007952EA"/>
    <w:rsid w:val="007954D1"/>
    <w:rsid w:val="00796163"/>
    <w:rsid w:val="00796225"/>
    <w:rsid w:val="0079628F"/>
    <w:rsid w:val="00796385"/>
    <w:rsid w:val="007964C2"/>
    <w:rsid w:val="0079650B"/>
    <w:rsid w:val="00796514"/>
    <w:rsid w:val="007967AE"/>
    <w:rsid w:val="00796FFB"/>
    <w:rsid w:val="007970BD"/>
    <w:rsid w:val="007970F8"/>
    <w:rsid w:val="00797353"/>
    <w:rsid w:val="007975A7"/>
    <w:rsid w:val="007975CA"/>
    <w:rsid w:val="00797759"/>
    <w:rsid w:val="00797A0B"/>
    <w:rsid w:val="00797C9D"/>
    <w:rsid w:val="00797CF3"/>
    <w:rsid w:val="00797EA8"/>
    <w:rsid w:val="007A0264"/>
    <w:rsid w:val="007A0276"/>
    <w:rsid w:val="007A02FB"/>
    <w:rsid w:val="007A04F4"/>
    <w:rsid w:val="007A05AE"/>
    <w:rsid w:val="007A05C9"/>
    <w:rsid w:val="007A093F"/>
    <w:rsid w:val="007A0A84"/>
    <w:rsid w:val="007A0AD9"/>
    <w:rsid w:val="007A13C1"/>
    <w:rsid w:val="007A13E8"/>
    <w:rsid w:val="007A1493"/>
    <w:rsid w:val="007A15BC"/>
    <w:rsid w:val="007A15FF"/>
    <w:rsid w:val="007A1778"/>
    <w:rsid w:val="007A1897"/>
    <w:rsid w:val="007A191A"/>
    <w:rsid w:val="007A19C8"/>
    <w:rsid w:val="007A1B5A"/>
    <w:rsid w:val="007A1BD1"/>
    <w:rsid w:val="007A1C43"/>
    <w:rsid w:val="007A1DA3"/>
    <w:rsid w:val="007A2480"/>
    <w:rsid w:val="007A2510"/>
    <w:rsid w:val="007A26A6"/>
    <w:rsid w:val="007A279A"/>
    <w:rsid w:val="007A2846"/>
    <w:rsid w:val="007A2906"/>
    <w:rsid w:val="007A2949"/>
    <w:rsid w:val="007A2A68"/>
    <w:rsid w:val="007A2DA1"/>
    <w:rsid w:val="007A2E56"/>
    <w:rsid w:val="007A2E59"/>
    <w:rsid w:val="007A2EE1"/>
    <w:rsid w:val="007A3048"/>
    <w:rsid w:val="007A31E4"/>
    <w:rsid w:val="007A3312"/>
    <w:rsid w:val="007A3422"/>
    <w:rsid w:val="007A3574"/>
    <w:rsid w:val="007A35A1"/>
    <w:rsid w:val="007A3B55"/>
    <w:rsid w:val="007A3B62"/>
    <w:rsid w:val="007A3BF0"/>
    <w:rsid w:val="007A3BFF"/>
    <w:rsid w:val="007A3C44"/>
    <w:rsid w:val="007A3D6A"/>
    <w:rsid w:val="007A3D92"/>
    <w:rsid w:val="007A3DAC"/>
    <w:rsid w:val="007A3EB2"/>
    <w:rsid w:val="007A4103"/>
    <w:rsid w:val="007A41A7"/>
    <w:rsid w:val="007A425F"/>
    <w:rsid w:val="007A4693"/>
    <w:rsid w:val="007A46FD"/>
    <w:rsid w:val="007A474A"/>
    <w:rsid w:val="007A47A8"/>
    <w:rsid w:val="007A48C6"/>
    <w:rsid w:val="007A4A02"/>
    <w:rsid w:val="007A4D7A"/>
    <w:rsid w:val="007A4E33"/>
    <w:rsid w:val="007A4FB1"/>
    <w:rsid w:val="007A50BF"/>
    <w:rsid w:val="007A5133"/>
    <w:rsid w:val="007A5173"/>
    <w:rsid w:val="007A5180"/>
    <w:rsid w:val="007A52D4"/>
    <w:rsid w:val="007A54FE"/>
    <w:rsid w:val="007A5665"/>
    <w:rsid w:val="007A5A40"/>
    <w:rsid w:val="007A5A4B"/>
    <w:rsid w:val="007A5BA4"/>
    <w:rsid w:val="007A5CBB"/>
    <w:rsid w:val="007A61DB"/>
    <w:rsid w:val="007A622F"/>
    <w:rsid w:val="007A636E"/>
    <w:rsid w:val="007A64A9"/>
    <w:rsid w:val="007A668E"/>
    <w:rsid w:val="007A67AD"/>
    <w:rsid w:val="007A6873"/>
    <w:rsid w:val="007A68BB"/>
    <w:rsid w:val="007A6A0B"/>
    <w:rsid w:val="007A6A88"/>
    <w:rsid w:val="007A6BAA"/>
    <w:rsid w:val="007A6C01"/>
    <w:rsid w:val="007A6C29"/>
    <w:rsid w:val="007A6D1E"/>
    <w:rsid w:val="007A6D59"/>
    <w:rsid w:val="007A6DC2"/>
    <w:rsid w:val="007A6ED9"/>
    <w:rsid w:val="007A700A"/>
    <w:rsid w:val="007A75CC"/>
    <w:rsid w:val="007A795F"/>
    <w:rsid w:val="007A79D8"/>
    <w:rsid w:val="007A7AE1"/>
    <w:rsid w:val="007A7B7A"/>
    <w:rsid w:val="007A7B94"/>
    <w:rsid w:val="007A7C35"/>
    <w:rsid w:val="007A7CD9"/>
    <w:rsid w:val="007B00E7"/>
    <w:rsid w:val="007B0270"/>
    <w:rsid w:val="007B05B7"/>
    <w:rsid w:val="007B0602"/>
    <w:rsid w:val="007B06DA"/>
    <w:rsid w:val="007B0734"/>
    <w:rsid w:val="007B0810"/>
    <w:rsid w:val="007B09B9"/>
    <w:rsid w:val="007B09C8"/>
    <w:rsid w:val="007B0A50"/>
    <w:rsid w:val="007B0BE0"/>
    <w:rsid w:val="007B0D01"/>
    <w:rsid w:val="007B0DA4"/>
    <w:rsid w:val="007B0DCB"/>
    <w:rsid w:val="007B0E15"/>
    <w:rsid w:val="007B0EAF"/>
    <w:rsid w:val="007B1308"/>
    <w:rsid w:val="007B1418"/>
    <w:rsid w:val="007B14F1"/>
    <w:rsid w:val="007B166C"/>
    <w:rsid w:val="007B1B55"/>
    <w:rsid w:val="007B1DFC"/>
    <w:rsid w:val="007B1EDF"/>
    <w:rsid w:val="007B1F92"/>
    <w:rsid w:val="007B20EB"/>
    <w:rsid w:val="007B2166"/>
    <w:rsid w:val="007B229F"/>
    <w:rsid w:val="007B2311"/>
    <w:rsid w:val="007B25E2"/>
    <w:rsid w:val="007B25E6"/>
    <w:rsid w:val="007B2647"/>
    <w:rsid w:val="007B268F"/>
    <w:rsid w:val="007B26D9"/>
    <w:rsid w:val="007B2830"/>
    <w:rsid w:val="007B2C9B"/>
    <w:rsid w:val="007B2CEF"/>
    <w:rsid w:val="007B2F0C"/>
    <w:rsid w:val="007B3343"/>
    <w:rsid w:val="007B340F"/>
    <w:rsid w:val="007B356F"/>
    <w:rsid w:val="007B362E"/>
    <w:rsid w:val="007B3649"/>
    <w:rsid w:val="007B389E"/>
    <w:rsid w:val="007B39B9"/>
    <w:rsid w:val="007B3C4F"/>
    <w:rsid w:val="007B3D59"/>
    <w:rsid w:val="007B3F39"/>
    <w:rsid w:val="007B418F"/>
    <w:rsid w:val="007B42C9"/>
    <w:rsid w:val="007B43DF"/>
    <w:rsid w:val="007B44EA"/>
    <w:rsid w:val="007B4AF1"/>
    <w:rsid w:val="007B4B57"/>
    <w:rsid w:val="007B4C0B"/>
    <w:rsid w:val="007B4C31"/>
    <w:rsid w:val="007B4CC3"/>
    <w:rsid w:val="007B4CE2"/>
    <w:rsid w:val="007B4ED3"/>
    <w:rsid w:val="007B5009"/>
    <w:rsid w:val="007B5217"/>
    <w:rsid w:val="007B5244"/>
    <w:rsid w:val="007B52AF"/>
    <w:rsid w:val="007B5332"/>
    <w:rsid w:val="007B54C4"/>
    <w:rsid w:val="007B57E4"/>
    <w:rsid w:val="007B5812"/>
    <w:rsid w:val="007B5920"/>
    <w:rsid w:val="007B59DA"/>
    <w:rsid w:val="007B5AB2"/>
    <w:rsid w:val="007B5AD4"/>
    <w:rsid w:val="007B5F4F"/>
    <w:rsid w:val="007B5FC7"/>
    <w:rsid w:val="007B6057"/>
    <w:rsid w:val="007B6120"/>
    <w:rsid w:val="007B6128"/>
    <w:rsid w:val="007B6198"/>
    <w:rsid w:val="007B62B9"/>
    <w:rsid w:val="007B64EB"/>
    <w:rsid w:val="007B6608"/>
    <w:rsid w:val="007B6C0D"/>
    <w:rsid w:val="007B6DFF"/>
    <w:rsid w:val="007B6E36"/>
    <w:rsid w:val="007B6F7B"/>
    <w:rsid w:val="007B7116"/>
    <w:rsid w:val="007B7249"/>
    <w:rsid w:val="007B72F3"/>
    <w:rsid w:val="007B7654"/>
    <w:rsid w:val="007B7808"/>
    <w:rsid w:val="007B79C1"/>
    <w:rsid w:val="007B7D40"/>
    <w:rsid w:val="007B7EBD"/>
    <w:rsid w:val="007C03AE"/>
    <w:rsid w:val="007C0647"/>
    <w:rsid w:val="007C06A1"/>
    <w:rsid w:val="007C070F"/>
    <w:rsid w:val="007C0732"/>
    <w:rsid w:val="007C07C5"/>
    <w:rsid w:val="007C08B8"/>
    <w:rsid w:val="007C08FE"/>
    <w:rsid w:val="007C0BB0"/>
    <w:rsid w:val="007C0BCA"/>
    <w:rsid w:val="007C0C17"/>
    <w:rsid w:val="007C0C6B"/>
    <w:rsid w:val="007C0E7D"/>
    <w:rsid w:val="007C15D5"/>
    <w:rsid w:val="007C176E"/>
    <w:rsid w:val="007C1771"/>
    <w:rsid w:val="007C1949"/>
    <w:rsid w:val="007C1FA9"/>
    <w:rsid w:val="007C2116"/>
    <w:rsid w:val="007C2201"/>
    <w:rsid w:val="007C22FE"/>
    <w:rsid w:val="007C24C8"/>
    <w:rsid w:val="007C2504"/>
    <w:rsid w:val="007C270F"/>
    <w:rsid w:val="007C2792"/>
    <w:rsid w:val="007C28BD"/>
    <w:rsid w:val="007C28E6"/>
    <w:rsid w:val="007C2962"/>
    <w:rsid w:val="007C2A0A"/>
    <w:rsid w:val="007C2BE5"/>
    <w:rsid w:val="007C2CA8"/>
    <w:rsid w:val="007C2DEC"/>
    <w:rsid w:val="007C2F64"/>
    <w:rsid w:val="007C2F6F"/>
    <w:rsid w:val="007C31D7"/>
    <w:rsid w:val="007C3401"/>
    <w:rsid w:val="007C355A"/>
    <w:rsid w:val="007C3778"/>
    <w:rsid w:val="007C37D0"/>
    <w:rsid w:val="007C38D5"/>
    <w:rsid w:val="007C3920"/>
    <w:rsid w:val="007C3999"/>
    <w:rsid w:val="007C3B4B"/>
    <w:rsid w:val="007C3D03"/>
    <w:rsid w:val="007C3DE4"/>
    <w:rsid w:val="007C4028"/>
    <w:rsid w:val="007C4033"/>
    <w:rsid w:val="007C4098"/>
    <w:rsid w:val="007C4252"/>
    <w:rsid w:val="007C42BB"/>
    <w:rsid w:val="007C45E3"/>
    <w:rsid w:val="007C46DE"/>
    <w:rsid w:val="007C4782"/>
    <w:rsid w:val="007C495C"/>
    <w:rsid w:val="007C4C9B"/>
    <w:rsid w:val="007C4E38"/>
    <w:rsid w:val="007C4EA4"/>
    <w:rsid w:val="007C4EE0"/>
    <w:rsid w:val="007C4EFF"/>
    <w:rsid w:val="007C5036"/>
    <w:rsid w:val="007C5058"/>
    <w:rsid w:val="007C51B2"/>
    <w:rsid w:val="007C520B"/>
    <w:rsid w:val="007C55D9"/>
    <w:rsid w:val="007C570E"/>
    <w:rsid w:val="007C5A13"/>
    <w:rsid w:val="007C5B8D"/>
    <w:rsid w:val="007C5C5C"/>
    <w:rsid w:val="007C5D5C"/>
    <w:rsid w:val="007C5E85"/>
    <w:rsid w:val="007C5E8C"/>
    <w:rsid w:val="007C6098"/>
    <w:rsid w:val="007C610C"/>
    <w:rsid w:val="007C61C3"/>
    <w:rsid w:val="007C62E2"/>
    <w:rsid w:val="007C636C"/>
    <w:rsid w:val="007C63B3"/>
    <w:rsid w:val="007C6477"/>
    <w:rsid w:val="007C6481"/>
    <w:rsid w:val="007C65C4"/>
    <w:rsid w:val="007C67DF"/>
    <w:rsid w:val="007C6850"/>
    <w:rsid w:val="007C6A1E"/>
    <w:rsid w:val="007C6BD8"/>
    <w:rsid w:val="007C6BDD"/>
    <w:rsid w:val="007C6C34"/>
    <w:rsid w:val="007C6C51"/>
    <w:rsid w:val="007C6DC7"/>
    <w:rsid w:val="007C7010"/>
    <w:rsid w:val="007C718F"/>
    <w:rsid w:val="007C7280"/>
    <w:rsid w:val="007C7532"/>
    <w:rsid w:val="007C791A"/>
    <w:rsid w:val="007C798C"/>
    <w:rsid w:val="007C7DEE"/>
    <w:rsid w:val="007C7FB2"/>
    <w:rsid w:val="007D0074"/>
    <w:rsid w:val="007D02C0"/>
    <w:rsid w:val="007D0316"/>
    <w:rsid w:val="007D0541"/>
    <w:rsid w:val="007D05CE"/>
    <w:rsid w:val="007D074E"/>
    <w:rsid w:val="007D0AC4"/>
    <w:rsid w:val="007D0CA2"/>
    <w:rsid w:val="007D0E02"/>
    <w:rsid w:val="007D0EA7"/>
    <w:rsid w:val="007D0F16"/>
    <w:rsid w:val="007D1126"/>
    <w:rsid w:val="007D127D"/>
    <w:rsid w:val="007D13EC"/>
    <w:rsid w:val="007D13F5"/>
    <w:rsid w:val="007D1446"/>
    <w:rsid w:val="007D14ED"/>
    <w:rsid w:val="007D1509"/>
    <w:rsid w:val="007D16A6"/>
    <w:rsid w:val="007D1841"/>
    <w:rsid w:val="007D1873"/>
    <w:rsid w:val="007D18FA"/>
    <w:rsid w:val="007D1926"/>
    <w:rsid w:val="007D1A04"/>
    <w:rsid w:val="007D1A10"/>
    <w:rsid w:val="007D1A8C"/>
    <w:rsid w:val="007D1AF2"/>
    <w:rsid w:val="007D1BAE"/>
    <w:rsid w:val="007D1D4D"/>
    <w:rsid w:val="007D1DFD"/>
    <w:rsid w:val="007D2009"/>
    <w:rsid w:val="007D20B1"/>
    <w:rsid w:val="007D21C0"/>
    <w:rsid w:val="007D25E5"/>
    <w:rsid w:val="007D2648"/>
    <w:rsid w:val="007D27C0"/>
    <w:rsid w:val="007D2932"/>
    <w:rsid w:val="007D29FA"/>
    <w:rsid w:val="007D2CA6"/>
    <w:rsid w:val="007D30B3"/>
    <w:rsid w:val="007D3239"/>
    <w:rsid w:val="007D3247"/>
    <w:rsid w:val="007D328E"/>
    <w:rsid w:val="007D32AD"/>
    <w:rsid w:val="007D32E3"/>
    <w:rsid w:val="007D33CF"/>
    <w:rsid w:val="007D33D7"/>
    <w:rsid w:val="007D34BB"/>
    <w:rsid w:val="007D357F"/>
    <w:rsid w:val="007D3743"/>
    <w:rsid w:val="007D378E"/>
    <w:rsid w:val="007D3857"/>
    <w:rsid w:val="007D3949"/>
    <w:rsid w:val="007D3A3D"/>
    <w:rsid w:val="007D3A8A"/>
    <w:rsid w:val="007D3B8B"/>
    <w:rsid w:val="007D3C7F"/>
    <w:rsid w:val="007D3D40"/>
    <w:rsid w:val="007D3D72"/>
    <w:rsid w:val="007D3D91"/>
    <w:rsid w:val="007D44FE"/>
    <w:rsid w:val="007D49A1"/>
    <w:rsid w:val="007D4D8F"/>
    <w:rsid w:val="007D5093"/>
    <w:rsid w:val="007D50AA"/>
    <w:rsid w:val="007D50F6"/>
    <w:rsid w:val="007D5228"/>
    <w:rsid w:val="007D529B"/>
    <w:rsid w:val="007D5386"/>
    <w:rsid w:val="007D540C"/>
    <w:rsid w:val="007D571A"/>
    <w:rsid w:val="007D5753"/>
    <w:rsid w:val="007D5BAA"/>
    <w:rsid w:val="007D5CA2"/>
    <w:rsid w:val="007D5EB3"/>
    <w:rsid w:val="007D5F98"/>
    <w:rsid w:val="007D61BD"/>
    <w:rsid w:val="007D6624"/>
    <w:rsid w:val="007D66D5"/>
    <w:rsid w:val="007D6834"/>
    <w:rsid w:val="007D6918"/>
    <w:rsid w:val="007D6B22"/>
    <w:rsid w:val="007D6D7D"/>
    <w:rsid w:val="007D6DD9"/>
    <w:rsid w:val="007D70AC"/>
    <w:rsid w:val="007D70EE"/>
    <w:rsid w:val="007D7124"/>
    <w:rsid w:val="007D726D"/>
    <w:rsid w:val="007D72A3"/>
    <w:rsid w:val="007D7676"/>
    <w:rsid w:val="007D7A5C"/>
    <w:rsid w:val="007D7A6D"/>
    <w:rsid w:val="007D7AC5"/>
    <w:rsid w:val="007D7E5B"/>
    <w:rsid w:val="007D7F08"/>
    <w:rsid w:val="007D7F8E"/>
    <w:rsid w:val="007E022E"/>
    <w:rsid w:val="007E0274"/>
    <w:rsid w:val="007E028D"/>
    <w:rsid w:val="007E03EB"/>
    <w:rsid w:val="007E0645"/>
    <w:rsid w:val="007E07C8"/>
    <w:rsid w:val="007E0831"/>
    <w:rsid w:val="007E0A55"/>
    <w:rsid w:val="007E0AFA"/>
    <w:rsid w:val="007E0B18"/>
    <w:rsid w:val="007E0B2F"/>
    <w:rsid w:val="007E0BE2"/>
    <w:rsid w:val="007E0C16"/>
    <w:rsid w:val="007E0FA3"/>
    <w:rsid w:val="007E10D9"/>
    <w:rsid w:val="007E123F"/>
    <w:rsid w:val="007E141A"/>
    <w:rsid w:val="007E14AD"/>
    <w:rsid w:val="007E154C"/>
    <w:rsid w:val="007E184B"/>
    <w:rsid w:val="007E1864"/>
    <w:rsid w:val="007E1878"/>
    <w:rsid w:val="007E1D89"/>
    <w:rsid w:val="007E1D9A"/>
    <w:rsid w:val="007E1F04"/>
    <w:rsid w:val="007E1F3A"/>
    <w:rsid w:val="007E2009"/>
    <w:rsid w:val="007E20E4"/>
    <w:rsid w:val="007E2101"/>
    <w:rsid w:val="007E22A2"/>
    <w:rsid w:val="007E258A"/>
    <w:rsid w:val="007E25CC"/>
    <w:rsid w:val="007E2816"/>
    <w:rsid w:val="007E2872"/>
    <w:rsid w:val="007E28AE"/>
    <w:rsid w:val="007E29DC"/>
    <w:rsid w:val="007E2B5C"/>
    <w:rsid w:val="007E2B97"/>
    <w:rsid w:val="007E2C6A"/>
    <w:rsid w:val="007E2DCA"/>
    <w:rsid w:val="007E2F30"/>
    <w:rsid w:val="007E3038"/>
    <w:rsid w:val="007E30CA"/>
    <w:rsid w:val="007E3130"/>
    <w:rsid w:val="007E332C"/>
    <w:rsid w:val="007E337C"/>
    <w:rsid w:val="007E37DF"/>
    <w:rsid w:val="007E394F"/>
    <w:rsid w:val="007E3A34"/>
    <w:rsid w:val="007E3BFC"/>
    <w:rsid w:val="007E3C37"/>
    <w:rsid w:val="007E3DA8"/>
    <w:rsid w:val="007E3E00"/>
    <w:rsid w:val="007E3F21"/>
    <w:rsid w:val="007E40E4"/>
    <w:rsid w:val="007E44E4"/>
    <w:rsid w:val="007E464F"/>
    <w:rsid w:val="007E474B"/>
    <w:rsid w:val="007E4921"/>
    <w:rsid w:val="007E4A7B"/>
    <w:rsid w:val="007E4CA9"/>
    <w:rsid w:val="007E4F8F"/>
    <w:rsid w:val="007E510B"/>
    <w:rsid w:val="007E51C7"/>
    <w:rsid w:val="007E52AD"/>
    <w:rsid w:val="007E5363"/>
    <w:rsid w:val="007E54AE"/>
    <w:rsid w:val="007E5584"/>
    <w:rsid w:val="007E574B"/>
    <w:rsid w:val="007E5932"/>
    <w:rsid w:val="007E597F"/>
    <w:rsid w:val="007E5989"/>
    <w:rsid w:val="007E5A30"/>
    <w:rsid w:val="007E5E4D"/>
    <w:rsid w:val="007E5ED4"/>
    <w:rsid w:val="007E616D"/>
    <w:rsid w:val="007E61A9"/>
    <w:rsid w:val="007E62B8"/>
    <w:rsid w:val="007E63D5"/>
    <w:rsid w:val="007E66AA"/>
    <w:rsid w:val="007E6A0F"/>
    <w:rsid w:val="007E6DBB"/>
    <w:rsid w:val="007E6DC4"/>
    <w:rsid w:val="007E6E45"/>
    <w:rsid w:val="007E6E70"/>
    <w:rsid w:val="007E7112"/>
    <w:rsid w:val="007E7277"/>
    <w:rsid w:val="007E73B3"/>
    <w:rsid w:val="007E74E2"/>
    <w:rsid w:val="007E7ADF"/>
    <w:rsid w:val="007E7FAC"/>
    <w:rsid w:val="007F010C"/>
    <w:rsid w:val="007F042C"/>
    <w:rsid w:val="007F042E"/>
    <w:rsid w:val="007F043D"/>
    <w:rsid w:val="007F045C"/>
    <w:rsid w:val="007F07EC"/>
    <w:rsid w:val="007F08B2"/>
    <w:rsid w:val="007F0962"/>
    <w:rsid w:val="007F0CBE"/>
    <w:rsid w:val="007F0D66"/>
    <w:rsid w:val="007F0D6D"/>
    <w:rsid w:val="007F0F8B"/>
    <w:rsid w:val="007F17D1"/>
    <w:rsid w:val="007F1905"/>
    <w:rsid w:val="007F1950"/>
    <w:rsid w:val="007F1977"/>
    <w:rsid w:val="007F1E37"/>
    <w:rsid w:val="007F1E75"/>
    <w:rsid w:val="007F1FE5"/>
    <w:rsid w:val="007F2183"/>
    <w:rsid w:val="007F230B"/>
    <w:rsid w:val="007F293E"/>
    <w:rsid w:val="007F295A"/>
    <w:rsid w:val="007F2A01"/>
    <w:rsid w:val="007F2B8A"/>
    <w:rsid w:val="007F2E5B"/>
    <w:rsid w:val="007F30DB"/>
    <w:rsid w:val="007F349F"/>
    <w:rsid w:val="007F3507"/>
    <w:rsid w:val="007F353F"/>
    <w:rsid w:val="007F3555"/>
    <w:rsid w:val="007F36AD"/>
    <w:rsid w:val="007F3BFD"/>
    <w:rsid w:val="007F3CE3"/>
    <w:rsid w:val="007F3D5E"/>
    <w:rsid w:val="007F3E9C"/>
    <w:rsid w:val="007F3F70"/>
    <w:rsid w:val="007F4274"/>
    <w:rsid w:val="007F43EE"/>
    <w:rsid w:val="007F44E0"/>
    <w:rsid w:val="007F476A"/>
    <w:rsid w:val="007F4D59"/>
    <w:rsid w:val="007F4D65"/>
    <w:rsid w:val="007F51C0"/>
    <w:rsid w:val="007F523E"/>
    <w:rsid w:val="007F54F6"/>
    <w:rsid w:val="007F5611"/>
    <w:rsid w:val="007F5820"/>
    <w:rsid w:val="007F5A31"/>
    <w:rsid w:val="007F5E07"/>
    <w:rsid w:val="007F5E65"/>
    <w:rsid w:val="007F6099"/>
    <w:rsid w:val="007F60E7"/>
    <w:rsid w:val="007F620B"/>
    <w:rsid w:val="007F63D0"/>
    <w:rsid w:val="007F647D"/>
    <w:rsid w:val="007F6556"/>
    <w:rsid w:val="007F67D2"/>
    <w:rsid w:val="007F68BE"/>
    <w:rsid w:val="007F68DC"/>
    <w:rsid w:val="007F6979"/>
    <w:rsid w:val="007F6AD9"/>
    <w:rsid w:val="007F6B24"/>
    <w:rsid w:val="007F6C2A"/>
    <w:rsid w:val="007F6D8A"/>
    <w:rsid w:val="007F6F5D"/>
    <w:rsid w:val="007F6F84"/>
    <w:rsid w:val="007F707E"/>
    <w:rsid w:val="007F73A3"/>
    <w:rsid w:val="007F752D"/>
    <w:rsid w:val="007F799B"/>
    <w:rsid w:val="007F79E5"/>
    <w:rsid w:val="007F7A18"/>
    <w:rsid w:val="0080002F"/>
    <w:rsid w:val="00800154"/>
    <w:rsid w:val="00800450"/>
    <w:rsid w:val="008004BC"/>
    <w:rsid w:val="008004E4"/>
    <w:rsid w:val="008006E7"/>
    <w:rsid w:val="0080071E"/>
    <w:rsid w:val="00800751"/>
    <w:rsid w:val="008007B2"/>
    <w:rsid w:val="0080095E"/>
    <w:rsid w:val="0080099A"/>
    <w:rsid w:val="008009F0"/>
    <w:rsid w:val="00800BB6"/>
    <w:rsid w:val="00800BB9"/>
    <w:rsid w:val="00800D68"/>
    <w:rsid w:val="008010C1"/>
    <w:rsid w:val="008012AB"/>
    <w:rsid w:val="0080145B"/>
    <w:rsid w:val="0080150F"/>
    <w:rsid w:val="00801658"/>
    <w:rsid w:val="00801907"/>
    <w:rsid w:val="00801A71"/>
    <w:rsid w:val="00801A7D"/>
    <w:rsid w:val="00801B61"/>
    <w:rsid w:val="00801C1E"/>
    <w:rsid w:val="00801F66"/>
    <w:rsid w:val="00801FC4"/>
    <w:rsid w:val="008020AC"/>
    <w:rsid w:val="008021DF"/>
    <w:rsid w:val="008029E3"/>
    <w:rsid w:val="00802AFE"/>
    <w:rsid w:val="00802B63"/>
    <w:rsid w:val="00802C32"/>
    <w:rsid w:val="00802C4D"/>
    <w:rsid w:val="00802CA2"/>
    <w:rsid w:val="00802EF9"/>
    <w:rsid w:val="00802FFD"/>
    <w:rsid w:val="0080315F"/>
    <w:rsid w:val="008033B9"/>
    <w:rsid w:val="00803809"/>
    <w:rsid w:val="00803A1B"/>
    <w:rsid w:val="00803BB4"/>
    <w:rsid w:val="00803BF6"/>
    <w:rsid w:val="008040F2"/>
    <w:rsid w:val="00804160"/>
    <w:rsid w:val="008041DE"/>
    <w:rsid w:val="008042C5"/>
    <w:rsid w:val="00804312"/>
    <w:rsid w:val="00804320"/>
    <w:rsid w:val="0080436C"/>
    <w:rsid w:val="0080478C"/>
    <w:rsid w:val="00804810"/>
    <w:rsid w:val="00804970"/>
    <w:rsid w:val="00804A81"/>
    <w:rsid w:val="00804B8C"/>
    <w:rsid w:val="00804CA6"/>
    <w:rsid w:val="00804CBD"/>
    <w:rsid w:val="00804D39"/>
    <w:rsid w:val="00804DEE"/>
    <w:rsid w:val="00804E03"/>
    <w:rsid w:val="008050BD"/>
    <w:rsid w:val="00805266"/>
    <w:rsid w:val="008052EA"/>
    <w:rsid w:val="008054AB"/>
    <w:rsid w:val="008054EC"/>
    <w:rsid w:val="008056F3"/>
    <w:rsid w:val="008058F0"/>
    <w:rsid w:val="00805B97"/>
    <w:rsid w:val="00805CB0"/>
    <w:rsid w:val="00805CB5"/>
    <w:rsid w:val="00805CD9"/>
    <w:rsid w:val="00805CE9"/>
    <w:rsid w:val="00805E38"/>
    <w:rsid w:val="00805E59"/>
    <w:rsid w:val="00805E95"/>
    <w:rsid w:val="00805F1E"/>
    <w:rsid w:val="00805F7A"/>
    <w:rsid w:val="008060E6"/>
    <w:rsid w:val="008061AA"/>
    <w:rsid w:val="008062CD"/>
    <w:rsid w:val="0080639C"/>
    <w:rsid w:val="008064DC"/>
    <w:rsid w:val="008066A0"/>
    <w:rsid w:val="008066BB"/>
    <w:rsid w:val="0080673D"/>
    <w:rsid w:val="00806AE1"/>
    <w:rsid w:val="00806BF2"/>
    <w:rsid w:val="00806DD8"/>
    <w:rsid w:val="00807112"/>
    <w:rsid w:val="008073CD"/>
    <w:rsid w:val="00807534"/>
    <w:rsid w:val="0080782D"/>
    <w:rsid w:val="00807973"/>
    <w:rsid w:val="00807A80"/>
    <w:rsid w:val="00807D16"/>
    <w:rsid w:val="00807D54"/>
    <w:rsid w:val="00807DD2"/>
    <w:rsid w:val="00807E6B"/>
    <w:rsid w:val="00807FF1"/>
    <w:rsid w:val="00810038"/>
    <w:rsid w:val="008100AE"/>
    <w:rsid w:val="008100C0"/>
    <w:rsid w:val="00810295"/>
    <w:rsid w:val="00810519"/>
    <w:rsid w:val="00810555"/>
    <w:rsid w:val="008105C4"/>
    <w:rsid w:val="00810808"/>
    <w:rsid w:val="00810B86"/>
    <w:rsid w:val="00810D4C"/>
    <w:rsid w:val="00811292"/>
    <w:rsid w:val="008113CF"/>
    <w:rsid w:val="0081159E"/>
    <w:rsid w:val="0081160D"/>
    <w:rsid w:val="00811656"/>
    <w:rsid w:val="0081174D"/>
    <w:rsid w:val="00811945"/>
    <w:rsid w:val="008119C2"/>
    <w:rsid w:val="008119FE"/>
    <w:rsid w:val="00811A72"/>
    <w:rsid w:val="00811AEB"/>
    <w:rsid w:val="00811BEF"/>
    <w:rsid w:val="00811D27"/>
    <w:rsid w:val="00811D44"/>
    <w:rsid w:val="00811FAF"/>
    <w:rsid w:val="008120E8"/>
    <w:rsid w:val="00812140"/>
    <w:rsid w:val="008121C3"/>
    <w:rsid w:val="008123CE"/>
    <w:rsid w:val="008124D9"/>
    <w:rsid w:val="008126CE"/>
    <w:rsid w:val="008127B8"/>
    <w:rsid w:val="00812857"/>
    <w:rsid w:val="0081295A"/>
    <w:rsid w:val="00812A12"/>
    <w:rsid w:val="00812B90"/>
    <w:rsid w:val="00812CE1"/>
    <w:rsid w:val="00813045"/>
    <w:rsid w:val="008133B8"/>
    <w:rsid w:val="008134A6"/>
    <w:rsid w:val="008135C3"/>
    <w:rsid w:val="008136CF"/>
    <w:rsid w:val="00813811"/>
    <w:rsid w:val="00813826"/>
    <w:rsid w:val="00813861"/>
    <w:rsid w:val="00813878"/>
    <w:rsid w:val="00813B5D"/>
    <w:rsid w:val="00813D6F"/>
    <w:rsid w:val="00813E62"/>
    <w:rsid w:val="00813E87"/>
    <w:rsid w:val="00813F67"/>
    <w:rsid w:val="00814110"/>
    <w:rsid w:val="00814181"/>
    <w:rsid w:val="00814218"/>
    <w:rsid w:val="0081433D"/>
    <w:rsid w:val="00814457"/>
    <w:rsid w:val="00814752"/>
    <w:rsid w:val="00814896"/>
    <w:rsid w:val="008148E9"/>
    <w:rsid w:val="00814B34"/>
    <w:rsid w:val="00814BCB"/>
    <w:rsid w:val="00814D76"/>
    <w:rsid w:val="00814EF6"/>
    <w:rsid w:val="00814F98"/>
    <w:rsid w:val="008150CB"/>
    <w:rsid w:val="0081512C"/>
    <w:rsid w:val="00815306"/>
    <w:rsid w:val="008153D6"/>
    <w:rsid w:val="00815510"/>
    <w:rsid w:val="0081556A"/>
    <w:rsid w:val="008155F0"/>
    <w:rsid w:val="008155F1"/>
    <w:rsid w:val="00815608"/>
    <w:rsid w:val="00815705"/>
    <w:rsid w:val="00815744"/>
    <w:rsid w:val="00815768"/>
    <w:rsid w:val="0081578A"/>
    <w:rsid w:val="00815CE6"/>
    <w:rsid w:val="00815D69"/>
    <w:rsid w:val="00815DF5"/>
    <w:rsid w:val="008165A5"/>
    <w:rsid w:val="008165C5"/>
    <w:rsid w:val="008166AB"/>
    <w:rsid w:val="0081688C"/>
    <w:rsid w:val="00816E5E"/>
    <w:rsid w:val="00816EE3"/>
    <w:rsid w:val="0081707B"/>
    <w:rsid w:val="00817181"/>
    <w:rsid w:val="00817322"/>
    <w:rsid w:val="0081775B"/>
    <w:rsid w:val="00817777"/>
    <w:rsid w:val="00817933"/>
    <w:rsid w:val="008179D7"/>
    <w:rsid w:val="00817A00"/>
    <w:rsid w:val="00817A03"/>
    <w:rsid w:val="00817A2D"/>
    <w:rsid w:val="00817B7C"/>
    <w:rsid w:val="00817C59"/>
    <w:rsid w:val="00817C66"/>
    <w:rsid w:val="00817E5C"/>
    <w:rsid w:val="00817F1F"/>
    <w:rsid w:val="008200AD"/>
    <w:rsid w:val="008201A0"/>
    <w:rsid w:val="0082045A"/>
    <w:rsid w:val="008204F0"/>
    <w:rsid w:val="00820554"/>
    <w:rsid w:val="0082076B"/>
    <w:rsid w:val="008207A3"/>
    <w:rsid w:val="00820A05"/>
    <w:rsid w:val="00820AAF"/>
    <w:rsid w:val="00820B59"/>
    <w:rsid w:val="00820C93"/>
    <w:rsid w:val="00820CDB"/>
    <w:rsid w:val="00820D14"/>
    <w:rsid w:val="00820D5B"/>
    <w:rsid w:val="00820E61"/>
    <w:rsid w:val="00821080"/>
    <w:rsid w:val="00821197"/>
    <w:rsid w:val="00821472"/>
    <w:rsid w:val="0082152D"/>
    <w:rsid w:val="0082154C"/>
    <w:rsid w:val="008215E6"/>
    <w:rsid w:val="008217E2"/>
    <w:rsid w:val="008217EE"/>
    <w:rsid w:val="00821958"/>
    <w:rsid w:val="008219F0"/>
    <w:rsid w:val="00821BEE"/>
    <w:rsid w:val="00821D46"/>
    <w:rsid w:val="00821DD6"/>
    <w:rsid w:val="008220DC"/>
    <w:rsid w:val="0082238E"/>
    <w:rsid w:val="00822456"/>
    <w:rsid w:val="0082250F"/>
    <w:rsid w:val="0082259D"/>
    <w:rsid w:val="0082262B"/>
    <w:rsid w:val="00822937"/>
    <w:rsid w:val="00822EED"/>
    <w:rsid w:val="00822F30"/>
    <w:rsid w:val="00822F41"/>
    <w:rsid w:val="0082307B"/>
    <w:rsid w:val="008230D4"/>
    <w:rsid w:val="00823889"/>
    <w:rsid w:val="00823983"/>
    <w:rsid w:val="00823D3B"/>
    <w:rsid w:val="00823F9E"/>
    <w:rsid w:val="00823FD1"/>
    <w:rsid w:val="00824013"/>
    <w:rsid w:val="0082402C"/>
    <w:rsid w:val="00824035"/>
    <w:rsid w:val="008242EB"/>
    <w:rsid w:val="0082431B"/>
    <w:rsid w:val="008244B3"/>
    <w:rsid w:val="00824564"/>
    <w:rsid w:val="00824A93"/>
    <w:rsid w:val="00824B99"/>
    <w:rsid w:val="00824D50"/>
    <w:rsid w:val="00824DC6"/>
    <w:rsid w:val="00824F20"/>
    <w:rsid w:val="008253D5"/>
    <w:rsid w:val="0082545F"/>
    <w:rsid w:val="008256C2"/>
    <w:rsid w:val="00825A32"/>
    <w:rsid w:val="00825CD1"/>
    <w:rsid w:val="00825D5E"/>
    <w:rsid w:val="00825D67"/>
    <w:rsid w:val="00825D8C"/>
    <w:rsid w:val="0082628B"/>
    <w:rsid w:val="0082633B"/>
    <w:rsid w:val="00826342"/>
    <w:rsid w:val="00826531"/>
    <w:rsid w:val="008265AF"/>
    <w:rsid w:val="008267CE"/>
    <w:rsid w:val="008267CF"/>
    <w:rsid w:val="0082695C"/>
    <w:rsid w:val="008269A0"/>
    <w:rsid w:val="00826AC2"/>
    <w:rsid w:val="00826C0F"/>
    <w:rsid w:val="00826D6B"/>
    <w:rsid w:val="0082700D"/>
    <w:rsid w:val="008270F1"/>
    <w:rsid w:val="0082710C"/>
    <w:rsid w:val="008271B3"/>
    <w:rsid w:val="0082723B"/>
    <w:rsid w:val="00827565"/>
    <w:rsid w:val="00827643"/>
    <w:rsid w:val="00827889"/>
    <w:rsid w:val="008279A6"/>
    <w:rsid w:val="00827A71"/>
    <w:rsid w:val="00827B4C"/>
    <w:rsid w:val="00827E54"/>
    <w:rsid w:val="00827E88"/>
    <w:rsid w:val="00827F03"/>
    <w:rsid w:val="00830069"/>
    <w:rsid w:val="00830159"/>
    <w:rsid w:val="0083017E"/>
    <w:rsid w:val="008306B4"/>
    <w:rsid w:val="0083084E"/>
    <w:rsid w:val="00830A16"/>
    <w:rsid w:val="00830E77"/>
    <w:rsid w:val="0083122D"/>
    <w:rsid w:val="0083139D"/>
    <w:rsid w:val="008314D8"/>
    <w:rsid w:val="00831691"/>
    <w:rsid w:val="008316C7"/>
    <w:rsid w:val="008316DB"/>
    <w:rsid w:val="00831783"/>
    <w:rsid w:val="008317BF"/>
    <w:rsid w:val="008318B8"/>
    <w:rsid w:val="008319AD"/>
    <w:rsid w:val="00831A9A"/>
    <w:rsid w:val="00831AE0"/>
    <w:rsid w:val="00831B85"/>
    <w:rsid w:val="00831C15"/>
    <w:rsid w:val="00831DED"/>
    <w:rsid w:val="00831E02"/>
    <w:rsid w:val="00831EA0"/>
    <w:rsid w:val="00831F49"/>
    <w:rsid w:val="00832313"/>
    <w:rsid w:val="008323B7"/>
    <w:rsid w:val="008323BA"/>
    <w:rsid w:val="0083295C"/>
    <w:rsid w:val="00832A94"/>
    <w:rsid w:val="00832B29"/>
    <w:rsid w:val="00832CF2"/>
    <w:rsid w:val="00832DD9"/>
    <w:rsid w:val="00832FD7"/>
    <w:rsid w:val="0083300E"/>
    <w:rsid w:val="0083302B"/>
    <w:rsid w:val="0083306C"/>
    <w:rsid w:val="00833117"/>
    <w:rsid w:val="00833320"/>
    <w:rsid w:val="0083333B"/>
    <w:rsid w:val="00833406"/>
    <w:rsid w:val="0083354E"/>
    <w:rsid w:val="0083361B"/>
    <w:rsid w:val="008339E1"/>
    <w:rsid w:val="00834065"/>
    <w:rsid w:val="008343DC"/>
    <w:rsid w:val="008344D3"/>
    <w:rsid w:val="00834615"/>
    <w:rsid w:val="008346EB"/>
    <w:rsid w:val="00834702"/>
    <w:rsid w:val="00834854"/>
    <w:rsid w:val="0083488F"/>
    <w:rsid w:val="00834A64"/>
    <w:rsid w:val="00834B71"/>
    <w:rsid w:val="00834C4C"/>
    <w:rsid w:val="00834C75"/>
    <w:rsid w:val="00834CFD"/>
    <w:rsid w:val="00835007"/>
    <w:rsid w:val="0083542D"/>
    <w:rsid w:val="00835553"/>
    <w:rsid w:val="008358CD"/>
    <w:rsid w:val="008358E8"/>
    <w:rsid w:val="00835937"/>
    <w:rsid w:val="00835A5A"/>
    <w:rsid w:val="00835A83"/>
    <w:rsid w:val="00835FB5"/>
    <w:rsid w:val="00836095"/>
    <w:rsid w:val="00836261"/>
    <w:rsid w:val="00836293"/>
    <w:rsid w:val="00836319"/>
    <w:rsid w:val="0083668B"/>
    <w:rsid w:val="00836718"/>
    <w:rsid w:val="00836B91"/>
    <w:rsid w:val="00836C42"/>
    <w:rsid w:val="00836ED3"/>
    <w:rsid w:val="00837155"/>
    <w:rsid w:val="00837165"/>
    <w:rsid w:val="008372E6"/>
    <w:rsid w:val="0083730C"/>
    <w:rsid w:val="00837490"/>
    <w:rsid w:val="008376D9"/>
    <w:rsid w:val="008377CE"/>
    <w:rsid w:val="008379A7"/>
    <w:rsid w:val="00837AF2"/>
    <w:rsid w:val="00837B5F"/>
    <w:rsid w:val="00837BA8"/>
    <w:rsid w:val="00837D46"/>
    <w:rsid w:val="00837E11"/>
    <w:rsid w:val="00837F3D"/>
    <w:rsid w:val="00837F9D"/>
    <w:rsid w:val="00837FC4"/>
    <w:rsid w:val="00840070"/>
    <w:rsid w:val="0084020F"/>
    <w:rsid w:val="0084047A"/>
    <w:rsid w:val="00840581"/>
    <w:rsid w:val="008408F0"/>
    <w:rsid w:val="00840AF8"/>
    <w:rsid w:val="00840C92"/>
    <w:rsid w:val="00840DA6"/>
    <w:rsid w:val="00841064"/>
    <w:rsid w:val="00841295"/>
    <w:rsid w:val="0084135C"/>
    <w:rsid w:val="008413F5"/>
    <w:rsid w:val="008414A2"/>
    <w:rsid w:val="008414EC"/>
    <w:rsid w:val="008415E4"/>
    <w:rsid w:val="008416A0"/>
    <w:rsid w:val="0084183D"/>
    <w:rsid w:val="00841A43"/>
    <w:rsid w:val="00841A4E"/>
    <w:rsid w:val="00841C67"/>
    <w:rsid w:val="00841CCB"/>
    <w:rsid w:val="00841FB1"/>
    <w:rsid w:val="00842154"/>
    <w:rsid w:val="00842275"/>
    <w:rsid w:val="008422DF"/>
    <w:rsid w:val="00842302"/>
    <w:rsid w:val="0084251A"/>
    <w:rsid w:val="0084253A"/>
    <w:rsid w:val="0084258B"/>
    <w:rsid w:val="00842741"/>
    <w:rsid w:val="00842A61"/>
    <w:rsid w:val="00842B29"/>
    <w:rsid w:val="00842B7C"/>
    <w:rsid w:val="00842CE8"/>
    <w:rsid w:val="00842D26"/>
    <w:rsid w:val="00842E8C"/>
    <w:rsid w:val="00843261"/>
    <w:rsid w:val="008432E5"/>
    <w:rsid w:val="008436F5"/>
    <w:rsid w:val="00843B52"/>
    <w:rsid w:val="00843CC6"/>
    <w:rsid w:val="00843CF7"/>
    <w:rsid w:val="0084408A"/>
    <w:rsid w:val="008440F6"/>
    <w:rsid w:val="00844119"/>
    <w:rsid w:val="0084442D"/>
    <w:rsid w:val="008444A5"/>
    <w:rsid w:val="008448EE"/>
    <w:rsid w:val="00844C11"/>
    <w:rsid w:val="00844C91"/>
    <w:rsid w:val="00844D06"/>
    <w:rsid w:val="00844F84"/>
    <w:rsid w:val="008452E0"/>
    <w:rsid w:val="00845327"/>
    <w:rsid w:val="00845355"/>
    <w:rsid w:val="00845486"/>
    <w:rsid w:val="00845601"/>
    <w:rsid w:val="008456AB"/>
    <w:rsid w:val="00845B50"/>
    <w:rsid w:val="00845C25"/>
    <w:rsid w:val="00845E08"/>
    <w:rsid w:val="00845E5D"/>
    <w:rsid w:val="00845E75"/>
    <w:rsid w:val="00845FE0"/>
    <w:rsid w:val="008460F7"/>
    <w:rsid w:val="008463D2"/>
    <w:rsid w:val="008464C6"/>
    <w:rsid w:val="008464F5"/>
    <w:rsid w:val="008465BB"/>
    <w:rsid w:val="00846B61"/>
    <w:rsid w:val="00846BC5"/>
    <w:rsid w:val="00846C83"/>
    <w:rsid w:val="00846E19"/>
    <w:rsid w:val="00846EE8"/>
    <w:rsid w:val="00847104"/>
    <w:rsid w:val="0084722F"/>
    <w:rsid w:val="00847410"/>
    <w:rsid w:val="00847477"/>
    <w:rsid w:val="008474F8"/>
    <w:rsid w:val="00847656"/>
    <w:rsid w:val="00847689"/>
    <w:rsid w:val="008476BB"/>
    <w:rsid w:val="0084774E"/>
    <w:rsid w:val="0084782F"/>
    <w:rsid w:val="00847886"/>
    <w:rsid w:val="0085007E"/>
    <w:rsid w:val="008500D3"/>
    <w:rsid w:val="00850148"/>
    <w:rsid w:val="008501B6"/>
    <w:rsid w:val="00850408"/>
    <w:rsid w:val="0085051E"/>
    <w:rsid w:val="00850696"/>
    <w:rsid w:val="008506A0"/>
    <w:rsid w:val="008506BD"/>
    <w:rsid w:val="008508A4"/>
    <w:rsid w:val="00850BC1"/>
    <w:rsid w:val="00850C56"/>
    <w:rsid w:val="00850E94"/>
    <w:rsid w:val="00850FAC"/>
    <w:rsid w:val="008510A1"/>
    <w:rsid w:val="008510A9"/>
    <w:rsid w:val="00851249"/>
    <w:rsid w:val="00851462"/>
    <w:rsid w:val="0085152E"/>
    <w:rsid w:val="00851582"/>
    <w:rsid w:val="008515A3"/>
    <w:rsid w:val="008517A3"/>
    <w:rsid w:val="00851832"/>
    <w:rsid w:val="008519D5"/>
    <w:rsid w:val="00851C7F"/>
    <w:rsid w:val="00851CB2"/>
    <w:rsid w:val="00851F60"/>
    <w:rsid w:val="00851F82"/>
    <w:rsid w:val="00852164"/>
    <w:rsid w:val="00852232"/>
    <w:rsid w:val="00852241"/>
    <w:rsid w:val="008522A1"/>
    <w:rsid w:val="00852350"/>
    <w:rsid w:val="008523CC"/>
    <w:rsid w:val="0085252F"/>
    <w:rsid w:val="008527A7"/>
    <w:rsid w:val="008528B0"/>
    <w:rsid w:val="008528C8"/>
    <w:rsid w:val="008528CD"/>
    <w:rsid w:val="00852BB3"/>
    <w:rsid w:val="00852CA0"/>
    <w:rsid w:val="00852E66"/>
    <w:rsid w:val="00852F37"/>
    <w:rsid w:val="00853204"/>
    <w:rsid w:val="00853259"/>
    <w:rsid w:val="00853266"/>
    <w:rsid w:val="008532EB"/>
    <w:rsid w:val="008533DA"/>
    <w:rsid w:val="00853503"/>
    <w:rsid w:val="008536C5"/>
    <w:rsid w:val="00853716"/>
    <w:rsid w:val="0085386A"/>
    <w:rsid w:val="008538D0"/>
    <w:rsid w:val="008539B9"/>
    <w:rsid w:val="00853A5C"/>
    <w:rsid w:val="00853A79"/>
    <w:rsid w:val="00853ADE"/>
    <w:rsid w:val="00853BE9"/>
    <w:rsid w:val="008540F0"/>
    <w:rsid w:val="008542E1"/>
    <w:rsid w:val="00854399"/>
    <w:rsid w:val="00854410"/>
    <w:rsid w:val="008544AB"/>
    <w:rsid w:val="008544DE"/>
    <w:rsid w:val="00854705"/>
    <w:rsid w:val="00854B0C"/>
    <w:rsid w:val="00854D01"/>
    <w:rsid w:val="00854D9C"/>
    <w:rsid w:val="00854F48"/>
    <w:rsid w:val="00854F5A"/>
    <w:rsid w:val="00854FFF"/>
    <w:rsid w:val="008553D0"/>
    <w:rsid w:val="00855536"/>
    <w:rsid w:val="008555E1"/>
    <w:rsid w:val="00855672"/>
    <w:rsid w:val="00855925"/>
    <w:rsid w:val="00855A6C"/>
    <w:rsid w:val="00855ADE"/>
    <w:rsid w:val="00855BA8"/>
    <w:rsid w:val="00855BBE"/>
    <w:rsid w:val="00855DC7"/>
    <w:rsid w:val="00855E65"/>
    <w:rsid w:val="00855F46"/>
    <w:rsid w:val="00856148"/>
    <w:rsid w:val="0085622A"/>
    <w:rsid w:val="008562E4"/>
    <w:rsid w:val="00856573"/>
    <w:rsid w:val="00856574"/>
    <w:rsid w:val="00856612"/>
    <w:rsid w:val="00856684"/>
    <w:rsid w:val="00856C08"/>
    <w:rsid w:val="00856C6D"/>
    <w:rsid w:val="00856C77"/>
    <w:rsid w:val="00856CA2"/>
    <w:rsid w:val="00856DA0"/>
    <w:rsid w:val="00856E9D"/>
    <w:rsid w:val="00856FF6"/>
    <w:rsid w:val="00857020"/>
    <w:rsid w:val="00857073"/>
    <w:rsid w:val="0085775D"/>
    <w:rsid w:val="0085775E"/>
    <w:rsid w:val="008578A9"/>
    <w:rsid w:val="00857A17"/>
    <w:rsid w:val="00857B15"/>
    <w:rsid w:val="00857C8D"/>
    <w:rsid w:val="00857DD5"/>
    <w:rsid w:val="008600F3"/>
    <w:rsid w:val="008601C2"/>
    <w:rsid w:val="008604E0"/>
    <w:rsid w:val="00860577"/>
    <w:rsid w:val="008605BA"/>
    <w:rsid w:val="00860718"/>
    <w:rsid w:val="00860A1F"/>
    <w:rsid w:val="00860ADC"/>
    <w:rsid w:val="00860B49"/>
    <w:rsid w:val="00860D87"/>
    <w:rsid w:val="00860DFB"/>
    <w:rsid w:val="00860E36"/>
    <w:rsid w:val="00860E65"/>
    <w:rsid w:val="00860EA2"/>
    <w:rsid w:val="00860EE9"/>
    <w:rsid w:val="008611C4"/>
    <w:rsid w:val="008612B1"/>
    <w:rsid w:val="008612B9"/>
    <w:rsid w:val="008612E8"/>
    <w:rsid w:val="0086146C"/>
    <w:rsid w:val="0086149F"/>
    <w:rsid w:val="0086176B"/>
    <w:rsid w:val="0086177D"/>
    <w:rsid w:val="00861829"/>
    <w:rsid w:val="0086184A"/>
    <w:rsid w:val="00861960"/>
    <w:rsid w:val="00861BE7"/>
    <w:rsid w:val="00861C2A"/>
    <w:rsid w:val="00861D67"/>
    <w:rsid w:val="00861F59"/>
    <w:rsid w:val="00861FF5"/>
    <w:rsid w:val="0086209D"/>
    <w:rsid w:val="008621A1"/>
    <w:rsid w:val="008621A5"/>
    <w:rsid w:val="008621C5"/>
    <w:rsid w:val="008623F8"/>
    <w:rsid w:val="0086277B"/>
    <w:rsid w:val="0086288B"/>
    <w:rsid w:val="008628CA"/>
    <w:rsid w:val="00862A07"/>
    <w:rsid w:val="00862A4B"/>
    <w:rsid w:val="00862BD5"/>
    <w:rsid w:val="00862DB8"/>
    <w:rsid w:val="0086308B"/>
    <w:rsid w:val="0086321A"/>
    <w:rsid w:val="00863348"/>
    <w:rsid w:val="00863373"/>
    <w:rsid w:val="00863381"/>
    <w:rsid w:val="0086341E"/>
    <w:rsid w:val="008636CB"/>
    <w:rsid w:val="00863790"/>
    <w:rsid w:val="00863EB0"/>
    <w:rsid w:val="00864024"/>
    <w:rsid w:val="00864279"/>
    <w:rsid w:val="00864587"/>
    <w:rsid w:val="008645A2"/>
    <w:rsid w:val="008645B1"/>
    <w:rsid w:val="00864614"/>
    <w:rsid w:val="00864656"/>
    <w:rsid w:val="008649C7"/>
    <w:rsid w:val="00864AFA"/>
    <w:rsid w:val="00864B81"/>
    <w:rsid w:val="00864EEA"/>
    <w:rsid w:val="00864F13"/>
    <w:rsid w:val="00865058"/>
    <w:rsid w:val="00865145"/>
    <w:rsid w:val="0086520A"/>
    <w:rsid w:val="0086541A"/>
    <w:rsid w:val="0086544F"/>
    <w:rsid w:val="00865519"/>
    <w:rsid w:val="008656C5"/>
    <w:rsid w:val="008657D7"/>
    <w:rsid w:val="0086594E"/>
    <w:rsid w:val="00865C55"/>
    <w:rsid w:val="00865E2D"/>
    <w:rsid w:val="00865EE3"/>
    <w:rsid w:val="00865F64"/>
    <w:rsid w:val="0086613B"/>
    <w:rsid w:val="0086613E"/>
    <w:rsid w:val="008662FC"/>
    <w:rsid w:val="00866350"/>
    <w:rsid w:val="00866553"/>
    <w:rsid w:val="008666E7"/>
    <w:rsid w:val="008668DF"/>
    <w:rsid w:val="008669D3"/>
    <w:rsid w:val="00866A74"/>
    <w:rsid w:val="00866B82"/>
    <w:rsid w:val="00866C94"/>
    <w:rsid w:val="00866E77"/>
    <w:rsid w:val="00866EBB"/>
    <w:rsid w:val="00866EF9"/>
    <w:rsid w:val="008672E0"/>
    <w:rsid w:val="0086754C"/>
    <w:rsid w:val="008677C1"/>
    <w:rsid w:val="008677DB"/>
    <w:rsid w:val="00867AF2"/>
    <w:rsid w:val="00867CE3"/>
    <w:rsid w:val="00870031"/>
    <w:rsid w:val="00870094"/>
    <w:rsid w:val="0087014D"/>
    <w:rsid w:val="00870206"/>
    <w:rsid w:val="0087075A"/>
    <w:rsid w:val="00870900"/>
    <w:rsid w:val="00870AFA"/>
    <w:rsid w:val="00870B01"/>
    <w:rsid w:val="00870BCB"/>
    <w:rsid w:val="00870BE4"/>
    <w:rsid w:val="00871272"/>
    <w:rsid w:val="008712C3"/>
    <w:rsid w:val="0087138D"/>
    <w:rsid w:val="00871591"/>
    <w:rsid w:val="00871792"/>
    <w:rsid w:val="008717CE"/>
    <w:rsid w:val="00871809"/>
    <w:rsid w:val="0087197C"/>
    <w:rsid w:val="00871A12"/>
    <w:rsid w:val="00871B3E"/>
    <w:rsid w:val="00871CEE"/>
    <w:rsid w:val="00871F51"/>
    <w:rsid w:val="008721D6"/>
    <w:rsid w:val="008722FA"/>
    <w:rsid w:val="00872304"/>
    <w:rsid w:val="00872391"/>
    <w:rsid w:val="0087249D"/>
    <w:rsid w:val="008724DB"/>
    <w:rsid w:val="0087275F"/>
    <w:rsid w:val="00872876"/>
    <w:rsid w:val="008728DC"/>
    <w:rsid w:val="008729C1"/>
    <w:rsid w:val="008729E7"/>
    <w:rsid w:val="00872A09"/>
    <w:rsid w:val="00872A2B"/>
    <w:rsid w:val="00872A5B"/>
    <w:rsid w:val="00872AC3"/>
    <w:rsid w:val="00872B27"/>
    <w:rsid w:val="00872E70"/>
    <w:rsid w:val="00872FB9"/>
    <w:rsid w:val="00872FCB"/>
    <w:rsid w:val="00873319"/>
    <w:rsid w:val="008734E1"/>
    <w:rsid w:val="00873536"/>
    <w:rsid w:val="00873630"/>
    <w:rsid w:val="00873648"/>
    <w:rsid w:val="0087396D"/>
    <w:rsid w:val="0087398B"/>
    <w:rsid w:val="00873A28"/>
    <w:rsid w:val="00873D80"/>
    <w:rsid w:val="00874025"/>
    <w:rsid w:val="0087412C"/>
    <w:rsid w:val="00874249"/>
    <w:rsid w:val="008744B5"/>
    <w:rsid w:val="008745AC"/>
    <w:rsid w:val="008749EA"/>
    <w:rsid w:val="00874A39"/>
    <w:rsid w:val="00874BFC"/>
    <w:rsid w:val="00874C78"/>
    <w:rsid w:val="00874D3A"/>
    <w:rsid w:val="00874E17"/>
    <w:rsid w:val="0087526B"/>
    <w:rsid w:val="0087536F"/>
    <w:rsid w:val="0087537E"/>
    <w:rsid w:val="00875560"/>
    <w:rsid w:val="0087559A"/>
    <w:rsid w:val="00875684"/>
    <w:rsid w:val="00875B46"/>
    <w:rsid w:val="00875C3C"/>
    <w:rsid w:val="00875C97"/>
    <w:rsid w:val="00875E0A"/>
    <w:rsid w:val="00875EED"/>
    <w:rsid w:val="008761AE"/>
    <w:rsid w:val="0087620B"/>
    <w:rsid w:val="00876296"/>
    <w:rsid w:val="008762B4"/>
    <w:rsid w:val="008762E7"/>
    <w:rsid w:val="008763DC"/>
    <w:rsid w:val="00876B7A"/>
    <w:rsid w:val="00876B80"/>
    <w:rsid w:val="00876D9E"/>
    <w:rsid w:val="00876E5C"/>
    <w:rsid w:val="00876FDF"/>
    <w:rsid w:val="008770E8"/>
    <w:rsid w:val="008772D8"/>
    <w:rsid w:val="00877511"/>
    <w:rsid w:val="008775DF"/>
    <w:rsid w:val="0087765A"/>
    <w:rsid w:val="008776DA"/>
    <w:rsid w:val="00877A05"/>
    <w:rsid w:val="00877A08"/>
    <w:rsid w:val="00877A20"/>
    <w:rsid w:val="00877C2F"/>
    <w:rsid w:val="00877C8B"/>
    <w:rsid w:val="00877EBC"/>
    <w:rsid w:val="00877F05"/>
    <w:rsid w:val="0088006B"/>
    <w:rsid w:val="00880343"/>
    <w:rsid w:val="008803C5"/>
    <w:rsid w:val="00880400"/>
    <w:rsid w:val="008805E0"/>
    <w:rsid w:val="00880962"/>
    <w:rsid w:val="00880A1D"/>
    <w:rsid w:val="00880B67"/>
    <w:rsid w:val="00880BC3"/>
    <w:rsid w:val="00880BD7"/>
    <w:rsid w:val="00880DAC"/>
    <w:rsid w:val="00880DE8"/>
    <w:rsid w:val="008810CF"/>
    <w:rsid w:val="00881300"/>
    <w:rsid w:val="0088142F"/>
    <w:rsid w:val="0088143E"/>
    <w:rsid w:val="00881548"/>
    <w:rsid w:val="0088162A"/>
    <w:rsid w:val="00881829"/>
    <w:rsid w:val="00881B09"/>
    <w:rsid w:val="00882169"/>
    <w:rsid w:val="00882186"/>
    <w:rsid w:val="00882250"/>
    <w:rsid w:val="00882273"/>
    <w:rsid w:val="00882370"/>
    <w:rsid w:val="008824C9"/>
    <w:rsid w:val="008824E9"/>
    <w:rsid w:val="00882506"/>
    <w:rsid w:val="008825C4"/>
    <w:rsid w:val="008826C6"/>
    <w:rsid w:val="00882892"/>
    <w:rsid w:val="008828A3"/>
    <w:rsid w:val="0088294D"/>
    <w:rsid w:val="00882C05"/>
    <w:rsid w:val="00882ED3"/>
    <w:rsid w:val="00882FD6"/>
    <w:rsid w:val="0088302C"/>
    <w:rsid w:val="008830D6"/>
    <w:rsid w:val="00883200"/>
    <w:rsid w:val="00883225"/>
    <w:rsid w:val="0088369B"/>
    <w:rsid w:val="0088372A"/>
    <w:rsid w:val="00883762"/>
    <w:rsid w:val="00883909"/>
    <w:rsid w:val="00883A5F"/>
    <w:rsid w:val="00883AE7"/>
    <w:rsid w:val="00883B4A"/>
    <w:rsid w:val="00883D78"/>
    <w:rsid w:val="00883F14"/>
    <w:rsid w:val="008841CE"/>
    <w:rsid w:val="0088484F"/>
    <w:rsid w:val="00884903"/>
    <w:rsid w:val="008849C1"/>
    <w:rsid w:val="00884D27"/>
    <w:rsid w:val="00884EC9"/>
    <w:rsid w:val="00884F6A"/>
    <w:rsid w:val="00885062"/>
    <w:rsid w:val="008854C5"/>
    <w:rsid w:val="00885634"/>
    <w:rsid w:val="00885781"/>
    <w:rsid w:val="008857A0"/>
    <w:rsid w:val="008859E6"/>
    <w:rsid w:val="00885A11"/>
    <w:rsid w:val="00885BA7"/>
    <w:rsid w:val="00885BAA"/>
    <w:rsid w:val="00885CBF"/>
    <w:rsid w:val="00885D99"/>
    <w:rsid w:val="00885DA7"/>
    <w:rsid w:val="00885F00"/>
    <w:rsid w:val="008860D4"/>
    <w:rsid w:val="00886104"/>
    <w:rsid w:val="008863D1"/>
    <w:rsid w:val="00886416"/>
    <w:rsid w:val="008864A3"/>
    <w:rsid w:val="008864DE"/>
    <w:rsid w:val="00886AB7"/>
    <w:rsid w:val="00886B74"/>
    <w:rsid w:val="00886BD4"/>
    <w:rsid w:val="00886C8F"/>
    <w:rsid w:val="00886C9A"/>
    <w:rsid w:val="00886F29"/>
    <w:rsid w:val="00887189"/>
    <w:rsid w:val="00887246"/>
    <w:rsid w:val="00887291"/>
    <w:rsid w:val="00887655"/>
    <w:rsid w:val="008877F5"/>
    <w:rsid w:val="00887B15"/>
    <w:rsid w:val="00887C74"/>
    <w:rsid w:val="00887CC1"/>
    <w:rsid w:val="00887CF9"/>
    <w:rsid w:val="00887D56"/>
    <w:rsid w:val="008900A4"/>
    <w:rsid w:val="00890276"/>
    <w:rsid w:val="008902A1"/>
    <w:rsid w:val="008902AF"/>
    <w:rsid w:val="0089030D"/>
    <w:rsid w:val="008903E6"/>
    <w:rsid w:val="008907F3"/>
    <w:rsid w:val="00890967"/>
    <w:rsid w:val="00890B0F"/>
    <w:rsid w:val="00890D2F"/>
    <w:rsid w:val="00890DD9"/>
    <w:rsid w:val="00890EE2"/>
    <w:rsid w:val="008914AC"/>
    <w:rsid w:val="00891518"/>
    <w:rsid w:val="0089166D"/>
    <w:rsid w:val="00891A4E"/>
    <w:rsid w:val="00891BB8"/>
    <w:rsid w:val="00891CEF"/>
    <w:rsid w:val="00891CFE"/>
    <w:rsid w:val="00891DE9"/>
    <w:rsid w:val="00891FC5"/>
    <w:rsid w:val="00892155"/>
    <w:rsid w:val="00892224"/>
    <w:rsid w:val="0089224B"/>
    <w:rsid w:val="0089234B"/>
    <w:rsid w:val="0089237C"/>
    <w:rsid w:val="0089244D"/>
    <w:rsid w:val="00892523"/>
    <w:rsid w:val="0089265A"/>
    <w:rsid w:val="00892796"/>
    <w:rsid w:val="0089279B"/>
    <w:rsid w:val="00892A58"/>
    <w:rsid w:val="00892A64"/>
    <w:rsid w:val="00892C4A"/>
    <w:rsid w:val="00892CEF"/>
    <w:rsid w:val="00892D28"/>
    <w:rsid w:val="00892DF5"/>
    <w:rsid w:val="00892E4C"/>
    <w:rsid w:val="00892F02"/>
    <w:rsid w:val="00892FFE"/>
    <w:rsid w:val="0089321C"/>
    <w:rsid w:val="0089323C"/>
    <w:rsid w:val="00893241"/>
    <w:rsid w:val="008933C8"/>
    <w:rsid w:val="008935EF"/>
    <w:rsid w:val="00893673"/>
    <w:rsid w:val="008936FC"/>
    <w:rsid w:val="008937BB"/>
    <w:rsid w:val="00893840"/>
    <w:rsid w:val="00893CFF"/>
    <w:rsid w:val="008940A9"/>
    <w:rsid w:val="008941FF"/>
    <w:rsid w:val="0089423C"/>
    <w:rsid w:val="00894316"/>
    <w:rsid w:val="008943E0"/>
    <w:rsid w:val="00894426"/>
    <w:rsid w:val="00894573"/>
    <w:rsid w:val="0089484A"/>
    <w:rsid w:val="00894898"/>
    <w:rsid w:val="008948C9"/>
    <w:rsid w:val="00894B33"/>
    <w:rsid w:val="00894C3F"/>
    <w:rsid w:val="00894D5A"/>
    <w:rsid w:val="00894D76"/>
    <w:rsid w:val="00894D7E"/>
    <w:rsid w:val="00894F63"/>
    <w:rsid w:val="00894FBC"/>
    <w:rsid w:val="00895092"/>
    <w:rsid w:val="0089526D"/>
    <w:rsid w:val="00895274"/>
    <w:rsid w:val="008955CE"/>
    <w:rsid w:val="00895605"/>
    <w:rsid w:val="00895699"/>
    <w:rsid w:val="00895B93"/>
    <w:rsid w:val="00896390"/>
    <w:rsid w:val="0089648E"/>
    <w:rsid w:val="008965F0"/>
    <w:rsid w:val="00896642"/>
    <w:rsid w:val="0089697C"/>
    <w:rsid w:val="0089698C"/>
    <w:rsid w:val="00896993"/>
    <w:rsid w:val="008969DE"/>
    <w:rsid w:val="00896AAE"/>
    <w:rsid w:val="00896ACF"/>
    <w:rsid w:val="00896C12"/>
    <w:rsid w:val="00896DF1"/>
    <w:rsid w:val="00896ECF"/>
    <w:rsid w:val="00897044"/>
    <w:rsid w:val="0089740A"/>
    <w:rsid w:val="008978B0"/>
    <w:rsid w:val="0089794A"/>
    <w:rsid w:val="0089796C"/>
    <w:rsid w:val="00897B75"/>
    <w:rsid w:val="00897B99"/>
    <w:rsid w:val="00897E78"/>
    <w:rsid w:val="00897F14"/>
    <w:rsid w:val="008A06C7"/>
    <w:rsid w:val="008A087E"/>
    <w:rsid w:val="008A08E7"/>
    <w:rsid w:val="008A0CA2"/>
    <w:rsid w:val="008A0D81"/>
    <w:rsid w:val="008A0F05"/>
    <w:rsid w:val="008A0FAC"/>
    <w:rsid w:val="008A11AC"/>
    <w:rsid w:val="008A1412"/>
    <w:rsid w:val="008A1771"/>
    <w:rsid w:val="008A20A4"/>
    <w:rsid w:val="008A21BF"/>
    <w:rsid w:val="008A21D2"/>
    <w:rsid w:val="008A21D4"/>
    <w:rsid w:val="008A23B3"/>
    <w:rsid w:val="008A24CE"/>
    <w:rsid w:val="008A24CF"/>
    <w:rsid w:val="008A25FD"/>
    <w:rsid w:val="008A26B0"/>
    <w:rsid w:val="008A2950"/>
    <w:rsid w:val="008A2A33"/>
    <w:rsid w:val="008A2AF9"/>
    <w:rsid w:val="008A300D"/>
    <w:rsid w:val="008A334C"/>
    <w:rsid w:val="008A3361"/>
    <w:rsid w:val="008A375B"/>
    <w:rsid w:val="008A3857"/>
    <w:rsid w:val="008A38EA"/>
    <w:rsid w:val="008A3ABD"/>
    <w:rsid w:val="008A3C12"/>
    <w:rsid w:val="008A3D6A"/>
    <w:rsid w:val="008A3E31"/>
    <w:rsid w:val="008A3EF5"/>
    <w:rsid w:val="008A3F86"/>
    <w:rsid w:val="008A41E8"/>
    <w:rsid w:val="008A435B"/>
    <w:rsid w:val="008A44E1"/>
    <w:rsid w:val="008A4615"/>
    <w:rsid w:val="008A47D4"/>
    <w:rsid w:val="008A47D6"/>
    <w:rsid w:val="008A486B"/>
    <w:rsid w:val="008A4984"/>
    <w:rsid w:val="008A4B43"/>
    <w:rsid w:val="008A4E29"/>
    <w:rsid w:val="008A4EBD"/>
    <w:rsid w:val="008A4ED0"/>
    <w:rsid w:val="008A4F3D"/>
    <w:rsid w:val="008A4FB8"/>
    <w:rsid w:val="008A50AD"/>
    <w:rsid w:val="008A5104"/>
    <w:rsid w:val="008A5127"/>
    <w:rsid w:val="008A519B"/>
    <w:rsid w:val="008A533A"/>
    <w:rsid w:val="008A5A35"/>
    <w:rsid w:val="008A5B37"/>
    <w:rsid w:val="008A5CE4"/>
    <w:rsid w:val="008A5D01"/>
    <w:rsid w:val="008A5D43"/>
    <w:rsid w:val="008A607F"/>
    <w:rsid w:val="008A60B1"/>
    <w:rsid w:val="008A6125"/>
    <w:rsid w:val="008A6774"/>
    <w:rsid w:val="008A67BD"/>
    <w:rsid w:val="008A68DB"/>
    <w:rsid w:val="008A69AE"/>
    <w:rsid w:val="008A69F2"/>
    <w:rsid w:val="008A6BFC"/>
    <w:rsid w:val="008A725C"/>
    <w:rsid w:val="008A726C"/>
    <w:rsid w:val="008A72E0"/>
    <w:rsid w:val="008A7404"/>
    <w:rsid w:val="008A742A"/>
    <w:rsid w:val="008A743A"/>
    <w:rsid w:val="008A74A1"/>
    <w:rsid w:val="008A74FE"/>
    <w:rsid w:val="008A76E0"/>
    <w:rsid w:val="008A7910"/>
    <w:rsid w:val="008A7B0C"/>
    <w:rsid w:val="008A7B22"/>
    <w:rsid w:val="008A7BD6"/>
    <w:rsid w:val="008A7F70"/>
    <w:rsid w:val="008A7F82"/>
    <w:rsid w:val="008A7FAF"/>
    <w:rsid w:val="008B0021"/>
    <w:rsid w:val="008B015B"/>
    <w:rsid w:val="008B0347"/>
    <w:rsid w:val="008B0367"/>
    <w:rsid w:val="008B0588"/>
    <w:rsid w:val="008B0842"/>
    <w:rsid w:val="008B0A99"/>
    <w:rsid w:val="008B0B00"/>
    <w:rsid w:val="008B0C05"/>
    <w:rsid w:val="008B0D0C"/>
    <w:rsid w:val="008B0FE8"/>
    <w:rsid w:val="008B1313"/>
    <w:rsid w:val="008B131F"/>
    <w:rsid w:val="008B1500"/>
    <w:rsid w:val="008B1513"/>
    <w:rsid w:val="008B164D"/>
    <w:rsid w:val="008B16E6"/>
    <w:rsid w:val="008B19AF"/>
    <w:rsid w:val="008B19E5"/>
    <w:rsid w:val="008B1A68"/>
    <w:rsid w:val="008B1CB9"/>
    <w:rsid w:val="008B1D08"/>
    <w:rsid w:val="008B1DAF"/>
    <w:rsid w:val="008B1E4A"/>
    <w:rsid w:val="008B22CA"/>
    <w:rsid w:val="008B2750"/>
    <w:rsid w:val="008B28DE"/>
    <w:rsid w:val="008B2926"/>
    <w:rsid w:val="008B2A13"/>
    <w:rsid w:val="008B2B07"/>
    <w:rsid w:val="008B2C32"/>
    <w:rsid w:val="008B2E6C"/>
    <w:rsid w:val="008B3169"/>
    <w:rsid w:val="008B3226"/>
    <w:rsid w:val="008B32F5"/>
    <w:rsid w:val="008B3300"/>
    <w:rsid w:val="008B3400"/>
    <w:rsid w:val="008B36C5"/>
    <w:rsid w:val="008B36F2"/>
    <w:rsid w:val="008B39AF"/>
    <w:rsid w:val="008B3B0E"/>
    <w:rsid w:val="008B3CBC"/>
    <w:rsid w:val="008B3D80"/>
    <w:rsid w:val="008B3D8F"/>
    <w:rsid w:val="008B3FCA"/>
    <w:rsid w:val="008B4122"/>
    <w:rsid w:val="008B42F4"/>
    <w:rsid w:val="008B464A"/>
    <w:rsid w:val="008B477A"/>
    <w:rsid w:val="008B4894"/>
    <w:rsid w:val="008B4A04"/>
    <w:rsid w:val="008B4A67"/>
    <w:rsid w:val="008B5028"/>
    <w:rsid w:val="008B5049"/>
    <w:rsid w:val="008B513E"/>
    <w:rsid w:val="008B5496"/>
    <w:rsid w:val="008B5552"/>
    <w:rsid w:val="008B55D5"/>
    <w:rsid w:val="008B56EE"/>
    <w:rsid w:val="008B5985"/>
    <w:rsid w:val="008B5A39"/>
    <w:rsid w:val="008B5BC3"/>
    <w:rsid w:val="008B5BF4"/>
    <w:rsid w:val="008B5CB9"/>
    <w:rsid w:val="008B5D63"/>
    <w:rsid w:val="008B5F04"/>
    <w:rsid w:val="008B5F82"/>
    <w:rsid w:val="008B6088"/>
    <w:rsid w:val="008B60D5"/>
    <w:rsid w:val="008B6438"/>
    <w:rsid w:val="008B648D"/>
    <w:rsid w:val="008B6536"/>
    <w:rsid w:val="008B6575"/>
    <w:rsid w:val="008B67F0"/>
    <w:rsid w:val="008B689F"/>
    <w:rsid w:val="008B6AB9"/>
    <w:rsid w:val="008B6B93"/>
    <w:rsid w:val="008B6CF5"/>
    <w:rsid w:val="008B6E6B"/>
    <w:rsid w:val="008B6E9A"/>
    <w:rsid w:val="008B6FEA"/>
    <w:rsid w:val="008B709A"/>
    <w:rsid w:val="008B72FB"/>
    <w:rsid w:val="008B7302"/>
    <w:rsid w:val="008B736A"/>
    <w:rsid w:val="008B7452"/>
    <w:rsid w:val="008B749C"/>
    <w:rsid w:val="008B7526"/>
    <w:rsid w:val="008B7591"/>
    <w:rsid w:val="008B79C8"/>
    <w:rsid w:val="008B7A09"/>
    <w:rsid w:val="008B7BFF"/>
    <w:rsid w:val="008B7C28"/>
    <w:rsid w:val="008B7C5D"/>
    <w:rsid w:val="008B7CDF"/>
    <w:rsid w:val="008B7D1B"/>
    <w:rsid w:val="008B7D4A"/>
    <w:rsid w:val="008B7E85"/>
    <w:rsid w:val="008C0208"/>
    <w:rsid w:val="008C0263"/>
    <w:rsid w:val="008C040D"/>
    <w:rsid w:val="008C0495"/>
    <w:rsid w:val="008C05FF"/>
    <w:rsid w:val="008C0628"/>
    <w:rsid w:val="008C0633"/>
    <w:rsid w:val="008C0673"/>
    <w:rsid w:val="008C093D"/>
    <w:rsid w:val="008C0C92"/>
    <w:rsid w:val="008C10F7"/>
    <w:rsid w:val="008C12AA"/>
    <w:rsid w:val="008C13DD"/>
    <w:rsid w:val="008C14FA"/>
    <w:rsid w:val="008C1662"/>
    <w:rsid w:val="008C1695"/>
    <w:rsid w:val="008C172A"/>
    <w:rsid w:val="008C1871"/>
    <w:rsid w:val="008C18ED"/>
    <w:rsid w:val="008C19D8"/>
    <w:rsid w:val="008C1AD3"/>
    <w:rsid w:val="008C1B40"/>
    <w:rsid w:val="008C1BB8"/>
    <w:rsid w:val="008C1C03"/>
    <w:rsid w:val="008C1E7A"/>
    <w:rsid w:val="008C209D"/>
    <w:rsid w:val="008C2138"/>
    <w:rsid w:val="008C2260"/>
    <w:rsid w:val="008C227F"/>
    <w:rsid w:val="008C2314"/>
    <w:rsid w:val="008C23F6"/>
    <w:rsid w:val="008C2914"/>
    <w:rsid w:val="008C2AAA"/>
    <w:rsid w:val="008C2BA6"/>
    <w:rsid w:val="008C2C34"/>
    <w:rsid w:val="008C2C73"/>
    <w:rsid w:val="008C2CA0"/>
    <w:rsid w:val="008C2CDB"/>
    <w:rsid w:val="008C2E53"/>
    <w:rsid w:val="008C2F5B"/>
    <w:rsid w:val="008C2FA2"/>
    <w:rsid w:val="008C30C6"/>
    <w:rsid w:val="008C30EC"/>
    <w:rsid w:val="008C328D"/>
    <w:rsid w:val="008C335B"/>
    <w:rsid w:val="008C35BB"/>
    <w:rsid w:val="008C36C6"/>
    <w:rsid w:val="008C38EF"/>
    <w:rsid w:val="008C39DF"/>
    <w:rsid w:val="008C3BF4"/>
    <w:rsid w:val="008C3C13"/>
    <w:rsid w:val="008C3C29"/>
    <w:rsid w:val="008C3CB2"/>
    <w:rsid w:val="008C3DB2"/>
    <w:rsid w:val="008C3EB2"/>
    <w:rsid w:val="008C4163"/>
    <w:rsid w:val="008C42CE"/>
    <w:rsid w:val="008C43AA"/>
    <w:rsid w:val="008C4568"/>
    <w:rsid w:val="008C471B"/>
    <w:rsid w:val="008C4814"/>
    <w:rsid w:val="008C48C9"/>
    <w:rsid w:val="008C4B11"/>
    <w:rsid w:val="008C4D0F"/>
    <w:rsid w:val="008C4EB9"/>
    <w:rsid w:val="008C4ED7"/>
    <w:rsid w:val="008C4F10"/>
    <w:rsid w:val="008C5048"/>
    <w:rsid w:val="008C5088"/>
    <w:rsid w:val="008C5146"/>
    <w:rsid w:val="008C547F"/>
    <w:rsid w:val="008C5547"/>
    <w:rsid w:val="008C5549"/>
    <w:rsid w:val="008C5627"/>
    <w:rsid w:val="008C5673"/>
    <w:rsid w:val="008C5AA8"/>
    <w:rsid w:val="008C5FB9"/>
    <w:rsid w:val="008C62CB"/>
    <w:rsid w:val="008C6386"/>
    <w:rsid w:val="008C648C"/>
    <w:rsid w:val="008C66D1"/>
    <w:rsid w:val="008C675D"/>
    <w:rsid w:val="008C67A8"/>
    <w:rsid w:val="008C67D0"/>
    <w:rsid w:val="008C682E"/>
    <w:rsid w:val="008C6A5F"/>
    <w:rsid w:val="008C6AAF"/>
    <w:rsid w:val="008C6BD8"/>
    <w:rsid w:val="008C6E80"/>
    <w:rsid w:val="008C6F66"/>
    <w:rsid w:val="008C725E"/>
    <w:rsid w:val="008C7273"/>
    <w:rsid w:val="008C7289"/>
    <w:rsid w:val="008C7313"/>
    <w:rsid w:val="008C7426"/>
    <w:rsid w:val="008C7493"/>
    <w:rsid w:val="008C756B"/>
    <w:rsid w:val="008C7603"/>
    <w:rsid w:val="008C7B4B"/>
    <w:rsid w:val="008C7B58"/>
    <w:rsid w:val="008C7CC1"/>
    <w:rsid w:val="008C7CF2"/>
    <w:rsid w:val="008C7DBC"/>
    <w:rsid w:val="008C7E30"/>
    <w:rsid w:val="008D00D5"/>
    <w:rsid w:val="008D0201"/>
    <w:rsid w:val="008D0216"/>
    <w:rsid w:val="008D074D"/>
    <w:rsid w:val="008D0825"/>
    <w:rsid w:val="008D0988"/>
    <w:rsid w:val="008D0A4A"/>
    <w:rsid w:val="008D0A70"/>
    <w:rsid w:val="008D0ADA"/>
    <w:rsid w:val="008D0CF1"/>
    <w:rsid w:val="008D0D0E"/>
    <w:rsid w:val="008D0E30"/>
    <w:rsid w:val="008D0E9E"/>
    <w:rsid w:val="008D1056"/>
    <w:rsid w:val="008D1225"/>
    <w:rsid w:val="008D127E"/>
    <w:rsid w:val="008D1459"/>
    <w:rsid w:val="008D1479"/>
    <w:rsid w:val="008D16DD"/>
    <w:rsid w:val="008D1755"/>
    <w:rsid w:val="008D181F"/>
    <w:rsid w:val="008D1911"/>
    <w:rsid w:val="008D1BDE"/>
    <w:rsid w:val="008D1DF7"/>
    <w:rsid w:val="008D1E83"/>
    <w:rsid w:val="008D204E"/>
    <w:rsid w:val="008D2378"/>
    <w:rsid w:val="008D23EB"/>
    <w:rsid w:val="008D25BC"/>
    <w:rsid w:val="008D2618"/>
    <w:rsid w:val="008D26F9"/>
    <w:rsid w:val="008D2809"/>
    <w:rsid w:val="008D2AB5"/>
    <w:rsid w:val="008D2BB8"/>
    <w:rsid w:val="008D2C81"/>
    <w:rsid w:val="008D2C90"/>
    <w:rsid w:val="008D2EB3"/>
    <w:rsid w:val="008D2F28"/>
    <w:rsid w:val="008D30C2"/>
    <w:rsid w:val="008D314F"/>
    <w:rsid w:val="008D31F5"/>
    <w:rsid w:val="008D3709"/>
    <w:rsid w:val="008D386B"/>
    <w:rsid w:val="008D3935"/>
    <w:rsid w:val="008D3A30"/>
    <w:rsid w:val="008D3D83"/>
    <w:rsid w:val="008D3E94"/>
    <w:rsid w:val="008D408A"/>
    <w:rsid w:val="008D411A"/>
    <w:rsid w:val="008D4383"/>
    <w:rsid w:val="008D440E"/>
    <w:rsid w:val="008D4446"/>
    <w:rsid w:val="008D45EC"/>
    <w:rsid w:val="008D4616"/>
    <w:rsid w:val="008D47BD"/>
    <w:rsid w:val="008D48A1"/>
    <w:rsid w:val="008D48E8"/>
    <w:rsid w:val="008D4920"/>
    <w:rsid w:val="008D49BA"/>
    <w:rsid w:val="008D4A3F"/>
    <w:rsid w:val="008D4A65"/>
    <w:rsid w:val="008D4B38"/>
    <w:rsid w:val="008D4C8D"/>
    <w:rsid w:val="008D4D43"/>
    <w:rsid w:val="008D4E5E"/>
    <w:rsid w:val="008D4E71"/>
    <w:rsid w:val="008D4F8D"/>
    <w:rsid w:val="008D4FC6"/>
    <w:rsid w:val="008D4FDB"/>
    <w:rsid w:val="008D51EE"/>
    <w:rsid w:val="008D5577"/>
    <w:rsid w:val="008D5740"/>
    <w:rsid w:val="008D57AB"/>
    <w:rsid w:val="008D57D5"/>
    <w:rsid w:val="008D5A25"/>
    <w:rsid w:val="008D5C9C"/>
    <w:rsid w:val="008D5CCA"/>
    <w:rsid w:val="008D5DBA"/>
    <w:rsid w:val="008D5E59"/>
    <w:rsid w:val="008D60A7"/>
    <w:rsid w:val="008D6396"/>
    <w:rsid w:val="008D667B"/>
    <w:rsid w:val="008D67B4"/>
    <w:rsid w:val="008D695F"/>
    <w:rsid w:val="008D6BEA"/>
    <w:rsid w:val="008D6DBC"/>
    <w:rsid w:val="008D6EC7"/>
    <w:rsid w:val="008D7150"/>
    <w:rsid w:val="008D71C0"/>
    <w:rsid w:val="008D743C"/>
    <w:rsid w:val="008D74A6"/>
    <w:rsid w:val="008D7841"/>
    <w:rsid w:val="008D79C6"/>
    <w:rsid w:val="008D7FFA"/>
    <w:rsid w:val="008E0168"/>
    <w:rsid w:val="008E0218"/>
    <w:rsid w:val="008E02DF"/>
    <w:rsid w:val="008E04A0"/>
    <w:rsid w:val="008E0822"/>
    <w:rsid w:val="008E09DB"/>
    <w:rsid w:val="008E0A7C"/>
    <w:rsid w:val="008E0AF3"/>
    <w:rsid w:val="008E0C3A"/>
    <w:rsid w:val="008E0D0C"/>
    <w:rsid w:val="008E0E48"/>
    <w:rsid w:val="008E0E79"/>
    <w:rsid w:val="008E0FBD"/>
    <w:rsid w:val="008E101D"/>
    <w:rsid w:val="008E1090"/>
    <w:rsid w:val="008E1163"/>
    <w:rsid w:val="008E14DD"/>
    <w:rsid w:val="008E166B"/>
    <w:rsid w:val="008E1801"/>
    <w:rsid w:val="008E1962"/>
    <w:rsid w:val="008E1A2D"/>
    <w:rsid w:val="008E1EEA"/>
    <w:rsid w:val="008E21E3"/>
    <w:rsid w:val="008E2229"/>
    <w:rsid w:val="008E23DB"/>
    <w:rsid w:val="008E240B"/>
    <w:rsid w:val="008E2661"/>
    <w:rsid w:val="008E26F7"/>
    <w:rsid w:val="008E28F5"/>
    <w:rsid w:val="008E29CD"/>
    <w:rsid w:val="008E2AAC"/>
    <w:rsid w:val="008E2EC3"/>
    <w:rsid w:val="008E2F4D"/>
    <w:rsid w:val="008E2F5D"/>
    <w:rsid w:val="008E2F66"/>
    <w:rsid w:val="008E30D5"/>
    <w:rsid w:val="008E32EA"/>
    <w:rsid w:val="008E336D"/>
    <w:rsid w:val="008E375B"/>
    <w:rsid w:val="008E3866"/>
    <w:rsid w:val="008E3876"/>
    <w:rsid w:val="008E3A22"/>
    <w:rsid w:val="008E3AC8"/>
    <w:rsid w:val="008E3D6E"/>
    <w:rsid w:val="008E3D86"/>
    <w:rsid w:val="008E3EF6"/>
    <w:rsid w:val="008E45BD"/>
    <w:rsid w:val="008E46D8"/>
    <w:rsid w:val="008E48EA"/>
    <w:rsid w:val="008E49C5"/>
    <w:rsid w:val="008E4B6B"/>
    <w:rsid w:val="008E4BA1"/>
    <w:rsid w:val="008E4DB1"/>
    <w:rsid w:val="008E4F7E"/>
    <w:rsid w:val="008E5537"/>
    <w:rsid w:val="008E557E"/>
    <w:rsid w:val="008E559D"/>
    <w:rsid w:val="008E575A"/>
    <w:rsid w:val="008E594E"/>
    <w:rsid w:val="008E5AB2"/>
    <w:rsid w:val="008E5C2C"/>
    <w:rsid w:val="008E5CF3"/>
    <w:rsid w:val="008E5D35"/>
    <w:rsid w:val="008E5E83"/>
    <w:rsid w:val="008E612C"/>
    <w:rsid w:val="008E658E"/>
    <w:rsid w:val="008E65D9"/>
    <w:rsid w:val="008E6858"/>
    <w:rsid w:val="008E6864"/>
    <w:rsid w:val="008E68A0"/>
    <w:rsid w:val="008E68F3"/>
    <w:rsid w:val="008E6B26"/>
    <w:rsid w:val="008E6BA8"/>
    <w:rsid w:val="008E6BD0"/>
    <w:rsid w:val="008E6CB5"/>
    <w:rsid w:val="008E6D21"/>
    <w:rsid w:val="008E6D3B"/>
    <w:rsid w:val="008E6E44"/>
    <w:rsid w:val="008E6E91"/>
    <w:rsid w:val="008E6F2A"/>
    <w:rsid w:val="008E75B3"/>
    <w:rsid w:val="008E7798"/>
    <w:rsid w:val="008E781F"/>
    <w:rsid w:val="008E7964"/>
    <w:rsid w:val="008E7AB5"/>
    <w:rsid w:val="008E7BAE"/>
    <w:rsid w:val="008E7CAA"/>
    <w:rsid w:val="008E7EA2"/>
    <w:rsid w:val="008E7F31"/>
    <w:rsid w:val="008E7F6E"/>
    <w:rsid w:val="008E7FA9"/>
    <w:rsid w:val="008E7FCE"/>
    <w:rsid w:val="008F017B"/>
    <w:rsid w:val="008F0192"/>
    <w:rsid w:val="008F0270"/>
    <w:rsid w:val="008F0447"/>
    <w:rsid w:val="008F088E"/>
    <w:rsid w:val="008F0892"/>
    <w:rsid w:val="008F0B65"/>
    <w:rsid w:val="008F0C77"/>
    <w:rsid w:val="008F0DFF"/>
    <w:rsid w:val="008F10F0"/>
    <w:rsid w:val="008F13D7"/>
    <w:rsid w:val="008F1462"/>
    <w:rsid w:val="008F14C9"/>
    <w:rsid w:val="008F1597"/>
    <w:rsid w:val="008F15D8"/>
    <w:rsid w:val="008F16A5"/>
    <w:rsid w:val="008F176E"/>
    <w:rsid w:val="008F17B0"/>
    <w:rsid w:val="008F1874"/>
    <w:rsid w:val="008F188C"/>
    <w:rsid w:val="008F1B25"/>
    <w:rsid w:val="008F1C07"/>
    <w:rsid w:val="008F1C92"/>
    <w:rsid w:val="008F1E98"/>
    <w:rsid w:val="008F1F16"/>
    <w:rsid w:val="008F1FF8"/>
    <w:rsid w:val="008F2199"/>
    <w:rsid w:val="008F21C8"/>
    <w:rsid w:val="008F24C8"/>
    <w:rsid w:val="008F258D"/>
    <w:rsid w:val="008F261F"/>
    <w:rsid w:val="008F27A4"/>
    <w:rsid w:val="008F2898"/>
    <w:rsid w:val="008F2953"/>
    <w:rsid w:val="008F2A94"/>
    <w:rsid w:val="008F3167"/>
    <w:rsid w:val="008F3243"/>
    <w:rsid w:val="008F32A3"/>
    <w:rsid w:val="008F32E0"/>
    <w:rsid w:val="008F32FA"/>
    <w:rsid w:val="008F362C"/>
    <w:rsid w:val="008F3632"/>
    <w:rsid w:val="008F3909"/>
    <w:rsid w:val="008F39DD"/>
    <w:rsid w:val="008F3B02"/>
    <w:rsid w:val="008F3E16"/>
    <w:rsid w:val="008F3E38"/>
    <w:rsid w:val="008F3E6C"/>
    <w:rsid w:val="008F41B4"/>
    <w:rsid w:val="008F41F8"/>
    <w:rsid w:val="008F4297"/>
    <w:rsid w:val="008F43D9"/>
    <w:rsid w:val="008F4730"/>
    <w:rsid w:val="008F478C"/>
    <w:rsid w:val="008F47AC"/>
    <w:rsid w:val="008F4836"/>
    <w:rsid w:val="008F4A60"/>
    <w:rsid w:val="008F4E6E"/>
    <w:rsid w:val="008F4F75"/>
    <w:rsid w:val="008F5014"/>
    <w:rsid w:val="008F5054"/>
    <w:rsid w:val="008F5176"/>
    <w:rsid w:val="008F52CB"/>
    <w:rsid w:val="008F535D"/>
    <w:rsid w:val="008F5418"/>
    <w:rsid w:val="008F552E"/>
    <w:rsid w:val="008F557C"/>
    <w:rsid w:val="008F5912"/>
    <w:rsid w:val="008F5BE2"/>
    <w:rsid w:val="008F5C5E"/>
    <w:rsid w:val="008F5CB9"/>
    <w:rsid w:val="008F5D97"/>
    <w:rsid w:val="008F5E22"/>
    <w:rsid w:val="008F5EEC"/>
    <w:rsid w:val="008F6173"/>
    <w:rsid w:val="008F617D"/>
    <w:rsid w:val="008F631A"/>
    <w:rsid w:val="008F6629"/>
    <w:rsid w:val="008F66F1"/>
    <w:rsid w:val="008F670B"/>
    <w:rsid w:val="008F6798"/>
    <w:rsid w:val="008F6A05"/>
    <w:rsid w:val="008F6BE3"/>
    <w:rsid w:val="008F6DCD"/>
    <w:rsid w:val="008F731F"/>
    <w:rsid w:val="008F746C"/>
    <w:rsid w:val="008F7591"/>
    <w:rsid w:val="008F7984"/>
    <w:rsid w:val="008F7A64"/>
    <w:rsid w:val="008F7C31"/>
    <w:rsid w:val="008F7CB1"/>
    <w:rsid w:val="008F7CCA"/>
    <w:rsid w:val="008F7D35"/>
    <w:rsid w:val="008F7E1C"/>
    <w:rsid w:val="00900052"/>
    <w:rsid w:val="00900231"/>
    <w:rsid w:val="009007F1"/>
    <w:rsid w:val="00900BE6"/>
    <w:rsid w:val="00900EA3"/>
    <w:rsid w:val="00900ECD"/>
    <w:rsid w:val="0090124C"/>
    <w:rsid w:val="00901324"/>
    <w:rsid w:val="009015F5"/>
    <w:rsid w:val="009016FB"/>
    <w:rsid w:val="009017E7"/>
    <w:rsid w:val="00901866"/>
    <w:rsid w:val="009018B8"/>
    <w:rsid w:val="009018CA"/>
    <w:rsid w:val="00901B8B"/>
    <w:rsid w:val="00901BBB"/>
    <w:rsid w:val="00901CE3"/>
    <w:rsid w:val="00902108"/>
    <w:rsid w:val="00902133"/>
    <w:rsid w:val="0090217E"/>
    <w:rsid w:val="009021FE"/>
    <w:rsid w:val="00902419"/>
    <w:rsid w:val="00902514"/>
    <w:rsid w:val="00902804"/>
    <w:rsid w:val="00902C7D"/>
    <w:rsid w:val="00902EAA"/>
    <w:rsid w:val="00902ED4"/>
    <w:rsid w:val="009030FD"/>
    <w:rsid w:val="009031CB"/>
    <w:rsid w:val="00903488"/>
    <w:rsid w:val="009035D2"/>
    <w:rsid w:val="00903638"/>
    <w:rsid w:val="00903948"/>
    <w:rsid w:val="00903C55"/>
    <w:rsid w:val="00903E06"/>
    <w:rsid w:val="00904107"/>
    <w:rsid w:val="00904247"/>
    <w:rsid w:val="009042B1"/>
    <w:rsid w:val="00904418"/>
    <w:rsid w:val="009044EE"/>
    <w:rsid w:val="00904807"/>
    <w:rsid w:val="00904A40"/>
    <w:rsid w:val="00904A5B"/>
    <w:rsid w:val="00904A60"/>
    <w:rsid w:val="00904AFF"/>
    <w:rsid w:val="00904B58"/>
    <w:rsid w:val="00904D0E"/>
    <w:rsid w:val="00904F8D"/>
    <w:rsid w:val="0090536C"/>
    <w:rsid w:val="009055FF"/>
    <w:rsid w:val="00905944"/>
    <w:rsid w:val="00905966"/>
    <w:rsid w:val="00905A06"/>
    <w:rsid w:val="00905A0A"/>
    <w:rsid w:val="00905A70"/>
    <w:rsid w:val="00905A83"/>
    <w:rsid w:val="00905CB8"/>
    <w:rsid w:val="00905E44"/>
    <w:rsid w:val="009061AA"/>
    <w:rsid w:val="00906456"/>
    <w:rsid w:val="0090646F"/>
    <w:rsid w:val="0090654E"/>
    <w:rsid w:val="009065A5"/>
    <w:rsid w:val="00906641"/>
    <w:rsid w:val="009066FA"/>
    <w:rsid w:val="00906A72"/>
    <w:rsid w:val="00906B86"/>
    <w:rsid w:val="00906E18"/>
    <w:rsid w:val="00906E5F"/>
    <w:rsid w:val="00906F50"/>
    <w:rsid w:val="00906F9F"/>
    <w:rsid w:val="00906FE7"/>
    <w:rsid w:val="009070CB"/>
    <w:rsid w:val="0090716B"/>
    <w:rsid w:val="009071A2"/>
    <w:rsid w:val="0090741A"/>
    <w:rsid w:val="009075B5"/>
    <w:rsid w:val="00907665"/>
    <w:rsid w:val="009077CE"/>
    <w:rsid w:val="00907909"/>
    <w:rsid w:val="00907979"/>
    <w:rsid w:val="00907BA2"/>
    <w:rsid w:val="00907EE0"/>
    <w:rsid w:val="00910163"/>
    <w:rsid w:val="00910180"/>
    <w:rsid w:val="009101AE"/>
    <w:rsid w:val="009103FF"/>
    <w:rsid w:val="0091046E"/>
    <w:rsid w:val="0091047F"/>
    <w:rsid w:val="00910737"/>
    <w:rsid w:val="00910BF2"/>
    <w:rsid w:val="00910C9C"/>
    <w:rsid w:val="00910ED3"/>
    <w:rsid w:val="00910F8D"/>
    <w:rsid w:val="00910FC6"/>
    <w:rsid w:val="00911175"/>
    <w:rsid w:val="0091125C"/>
    <w:rsid w:val="0091128B"/>
    <w:rsid w:val="0091138B"/>
    <w:rsid w:val="00911430"/>
    <w:rsid w:val="00911777"/>
    <w:rsid w:val="00911962"/>
    <w:rsid w:val="00911A40"/>
    <w:rsid w:val="00911D4D"/>
    <w:rsid w:val="0091289A"/>
    <w:rsid w:val="00912B86"/>
    <w:rsid w:val="00912C00"/>
    <w:rsid w:val="00912C9C"/>
    <w:rsid w:val="00912DA4"/>
    <w:rsid w:val="00912F41"/>
    <w:rsid w:val="00913086"/>
    <w:rsid w:val="0091318A"/>
    <w:rsid w:val="00913206"/>
    <w:rsid w:val="009134A9"/>
    <w:rsid w:val="0091353B"/>
    <w:rsid w:val="00913774"/>
    <w:rsid w:val="009138CB"/>
    <w:rsid w:val="00913AD1"/>
    <w:rsid w:val="00913DFC"/>
    <w:rsid w:val="00913E4C"/>
    <w:rsid w:val="00913EC5"/>
    <w:rsid w:val="00913F53"/>
    <w:rsid w:val="0091409E"/>
    <w:rsid w:val="009144CC"/>
    <w:rsid w:val="00914522"/>
    <w:rsid w:val="009145F2"/>
    <w:rsid w:val="00914705"/>
    <w:rsid w:val="009149B9"/>
    <w:rsid w:val="009149F6"/>
    <w:rsid w:val="00914B6F"/>
    <w:rsid w:val="00914CBE"/>
    <w:rsid w:val="00914D4E"/>
    <w:rsid w:val="00914FC6"/>
    <w:rsid w:val="00915013"/>
    <w:rsid w:val="00915072"/>
    <w:rsid w:val="009150AE"/>
    <w:rsid w:val="009151DE"/>
    <w:rsid w:val="009153FA"/>
    <w:rsid w:val="009155E9"/>
    <w:rsid w:val="009156A8"/>
    <w:rsid w:val="009158F2"/>
    <w:rsid w:val="0091597D"/>
    <w:rsid w:val="00915B02"/>
    <w:rsid w:val="00915B36"/>
    <w:rsid w:val="00915BDF"/>
    <w:rsid w:val="00915C41"/>
    <w:rsid w:val="00915C98"/>
    <w:rsid w:val="00915CB2"/>
    <w:rsid w:val="00915D01"/>
    <w:rsid w:val="009160B4"/>
    <w:rsid w:val="009161F5"/>
    <w:rsid w:val="009163B9"/>
    <w:rsid w:val="009164AF"/>
    <w:rsid w:val="00916510"/>
    <w:rsid w:val="00916688"/>
    <w:rsid w:val="0091668F"/>
    <w:rsid w:val="0091677C"/>
    <w:rsid w:val="009167BE"/>
    <w:rsid w:val="009167FE"/>
    <w:rsid w:val="00916812"/>
    <w:rsid w:val="009168FC"/>
    <w:rsid w:val="0091691E"/>
    <w:rsid w:val="00916AA3"/>
    <w:rsid w:val="00916CDB"/>
    <w:rsid w:val="00916D58"/>
    <w:rsid w:val="00917042"/>
    <w:rsid w:val="00917159"/>
    <w:rsid w:val="009172A4"/>
    <w:rsid w:val="00917572"/>
    <w:rsid w:val="0091777E"/>
    <w:rsid w:val="009178B7"/>
    <w:rsid w:val="00917C11"/>
    <w:rsid w:val="00917D32"/>
    <w:rsid w:val="00920169"/>
    <w:rsid w:val="009203E4"/>
    <w:rsid w:val="0092043E"/>
    <w:rsid w:val="00920482"/>
    <w:rsid w:val="00920622"/>
    <w:rsid w:val="0092070C"/>
    <w:rsid w:val="009207D6"/>
    <w:rsid w:val="00920831"/>
    <w:rsid w:val="00920892"/>
    <w:rsid w:val="00920D77"/>
    <w:rsid w:val="00920DB5"/>
    <w:rsid w:val="00920E06"/>
    <w:rsid w:val="009210C0"/>
    <w:rsid w:val="009211B9"/>
    <w:rsid w:val="00921303"/>
    <w:rsid w:val="00921375"/>
    <w:rsid w:val="00921640"/>
    <w:rsid w:val="00921662"/>
    <w:rsid w:val="00921740"/>
    <w:rsid w:val="00921883"/>
    <w:rsid w:val="00921A53"/>
    <w:rsid w:val="00921B0A"/>
    <w:rsid w:val="00921C8C"/>
    <w:rsid w:val="00921CA1"/>
    <w:rsid w:val="00921DCF"/>
    <w:rsid w:val="00921EB3"/>
    <w:rsid w:val="00921F29"/>
    <w:rsid w:val="0092203D"/>
    <w:rsid w:val="00922096"/>
    <w:rsid w:val="0092220D"/>
    <w:rsid w:val="009223F3"/>
    <w:rsid w:val="00922407"/>
    <w:rsid w:val="00922839"/>
    <w:rsid w:val="009228DA"/>
    <w:rsid w:val="009229C9"/>
    <w:rsid w:val="00922AD6"/>
    <w:rsid w:val="00922B1E"/>
    <w:rsid w:val="00922BF8"/>
    <w:rsid w:val="009230A4"/>
    <w:rsid w:val="009230A6"/>
    <w:rsid w:val="00923151"/>
    <w:rsid w:val="00923321"/>
    <w:rsid w:val="009233ED"/>
    <w:rsid w:val="009234B0"/>
    <w:rsid w:val="0092357A"/>
    <w:rsid w:val="0092374F"/>
    <w:rsid w:val="00923B13"/>
    <w:rsid w:val="00923C96"/>
    <w:rsid w:val="00923EB1"/>
    <w:rsid w:val="00923EE7"/>
    <w:rsid w:val="00923EF5"/>
    <w:rsid w:val="00923FE1"/>
    <w:rsid w:val="009243FA"/>
    <w:rsid w:val="0092440C"/>
    <w:rsid w:val="009246FE"/>
    <w:rsid w:val="00924791"/>
    <w:rsid w:val="00924795"/>
    <w:rsid w:val="00924A80"/>
    <w:rsid w:val="00924AD5"/>
    <w:rsid w:val="00924ADB"/>
    <w:rsid w:val="00924C12"/>
    <w:rsid w:val="00924D7F"/>
    <w:rsid w:val="00924E21"/>
    <w:rsid w:val="00924F73"/>
    <w:rsid w:val="00924FB7"/>
    <w:rsid w:val="00925266"/>
    <w:rsid w:val="00925408"/>
    <w:rsid w:val="00925512"/>
    <w:rsid w:val="009255CB"/>
    <w:rsid w:val="00925618"/>
    <w:rsid w:val="00925822"/>
    <w:rsid w:val="0092585C"/>
    <w:rsid w:val="00925A6B"/>
    <w:rsid w:val="00925A84"/>
    <w:rsid w:val="00925AB3"/>
    <w:rsid w:val="00925B34"/>
    <w:rsid w:val="009260B5"/>
    <w:rsid w:val="00926227"/>
    <w:rsid w:val="00926258"/>
    <w:rsid w:val="0092625C"/>
    <w:rsid w:val="009264BC"/>
    <w:rsid w:val="009269E7"/>
    <w:rsid w:val="00926A48"/>
    <w:rsid w:val="00926B88"/>
    <w:rsid w:val="00926BFE"/>
    <w:rsid w:val="00926C60"/>
    <w:rsid w:val="00926DC7"/>
    <w:rsid w:val="00926EE8"/>
    <w:rsid w:val="00926FDA"/>
    <w:rsid w:val="00927001"/>
    <w:rsid w:val="009270EC"/>
    <w:rsid w:val="009272A5"/>
    <w:rsid w:val="00927312"/>
    <w:rsid w:val="0092739F"/>
    <w:rsid w:val="00927416"/>
    <w:rsid w:val="0092743A"/>
    <w:rsid w:val="0092774B"/>
    <w:rsid w:val="0092791E"/>
    <w:rsid w:val="00927BED"/>
    <w:rsid w:val="00927CCB"/>
    <w:rsid w:val="00927D19"/>
    <w:rsid w:val="00927D9F"/>
    <w:rsid w:val="00927DA7"/>
    <w:rsid w:val="00930111"/>
    <w:rsid w:val="0093012F"/>
    <w:rsid w:val="00930471"/>
    <w:rsid w:val="0093049D"/>
    <w:rsid w:val="009304E7"/>
    <w:rsid w:val="009304F8"/>
    <w:rsid w:val="009305B6"/>
    <w:rsid w:val="0093060A"/>
    <w:rsid w:val="00930B0B"/>
    <w:rsid w:val="00930B31"/>
    <w:rsid w:val="00930EBF"/>
    <w:rsid w:val="00930F80"/>
    <w:rsid w:val="00930F9B"/>
    <w:rsid w:val="00931020"/>
    <w:rsid w:val="00931118"/>
    <w:rsid w:val="0093148C"/>
    <w:rsid w:val="00931509"/>
    <w:rsid w:val="0093151B"/>
    <w:rsid w:val="0093156A"/>
    <w:rsid w:val="00931576"/>
    <w:rsid w:val="009316A4"/>
    <w:rsid w:val="009316F1"/>
    <w:rsid w:val="00931722"/>
    <w:rsid w:val="009318B0"/>
    <w:rsid w:val="0093191A"/>
    <w:rsid w:val="00931970"/>
    <w:rsid w:val="00931A1F"/>
    <w:rsid w:val="00931B6A"/>
    <w:rsid w:val="00931B7E"/>
    <w:rsid w:val="00931BC0"/>
    <w:rsid w:val="00931D4E"/>
    <w:rsid w:val="00931E6D"/>
    <w:rsid w:val="00931F02"/>
    <w:rsid w:val="0093224D"/>
    <w:rsid w:val="009322C7"/>
    <w:rsid w:val="009324DC"/>
    <w:rsid w:val="009325A2"/>
    <w:rsid w:val="009325C5"/>
    <w:rsid w:val="009326DB"/>
    <w:rsid w:val="00932708"/>
    <w:rsid w:val="00932843"/>
    <w:rsid w:val="00932A44"/>
    <w:rsid w:val="00932B43"/>
    <w:rsid w:val="00932B5D"/>
    <w:rsid w:val="00932B6F"/>
    <w:rsid w:val="00932C23"/>
    <w:rsid w:val="00932DB8"/>
    <w:rsid w:val="009330B1"/>
    <w:rsid w:val="00933273"/>
    <w:rsid w:val="009332BE"/>
    <w:rsid w:val="00933332"/>
    <w:rsid w:val="0093364F"/>
    <w:rsid w:val="009336AF"/>
    <w:rsid w:val="00933786"/>
    <w:rsid w:val="0093387A"/>
    <w:rsid w:val="009339A5"/>
    <w:rsid w:val="00933AA1"/>
    <w:rsid w:val="00933BE2"/>
    <w:rsid w:val="00933C81"/>
    <w:rsid w:val="00933CFD"/>
    <w:rsid w:val="00933D52"/>
    <w:rsid w:val="00933ECF"/>
    <w:rsid w:val="00933FB9"/>
    <w:rsid w:val="00934025"/>
    <w:rsid w:val="009340D9"/>
    <w:rsid w:val="00934106"/>
    <w:rsid w:val="009343E7"/>
    <w:rsid w:val="009347BC"/>
    <w:rsid w:val="009347C0"/>
    <w:rsid w:val="009347CB"/>
    <w:rsid w:val="00934980"/>
    <w:rsid w:val="00934B0A"/>
    <w:rsid w:val="00934D16"/>
    <w:rsid w:val="00934E51"/>
    <w:rsid w:val="00934F99"/>
    <w:rsid w:val="009351B1"/>
    <w:rsid w:val="009351DF"/>
    <w:rsid w:val="0093529C"/>
    <w:rsid w:val="00935317"/>
    <w:rsid w:val="00935499"/>
    <w:rsid w:val="00935541"/>
    <w:rsid w:val="00935577"/>
    <w:rsid w:val="009355F0"/>
    <w:rsid w:val="00935607"/>
    <w:rsid w:val="00935758"/>
    <w:rsid w:val="00935785"/>
    <w:rsid w:val="00935969"/>
    <w:rsid w:val="0093596F"/>
    <w:rsid w:val="00935A81"/>
    <w:rsid w:val="00935CAD"/>
    <w:rsid w:val="00935CEC"/>
    <w:rsid w:val="00935D44"/>
    <w:rsid w:val="00935D54"/>
    <w:rsid w:val="00935DB3"/>
    <w:rsid w:val="00935E08"/>
    <w:rsid w:val="00935F07"/>
    <w:rsid w:val="00935F3D"/>
    <w:rsid w:val="00935F8A"/>
    <w:rsid w:val="00935FA9"/>
    <w:rsid w:val="009361E0"/>
    <w:rsid w:val="00936209"/>
    <w:rsid w:val="00936354"/>
    <w:rsid w:val="00936427"/>
    <w:rsid w:val="0093643F"/>
    <w:rsid w:val="009364A3"/>
    <w:rsid w:val="0093659D"/>
    <w:rsid w:val="009365D0"/>
    <w:rsid w:val="0093672A"/>
    <w:rsid w:val="0093673C"/>
    <w:rsid w:val="009369E7"/>
    <w:rsid w:val="00936A10"/>
    <w:rsid w:val="00936AEA"/>
    <w:rsid w:val="00936B1B"/>
    <w:rsid w:val="00936B9C"/>
    <w:rsid w:val="00936CAF"/>
    <w:rsid w:val="00936E66"/>
    <w:rsid w:val="00936E7C"/>
    <w:rsid w:val="00936F26"/>
    <w:rsid w:val="009373E2"/>
    <w:rsid w:val="00937587"/>
    <w:rsid w:val="009375AE"/>
    <w:rsid w:val="009375E7"/>
    <w:rsid w:val="0093798F"/>
    <w:rsid w:val="00937C46"/>
    <w:rsid w:val="00937D51"/>
    <w:rsid w:val="00937F76"/>
    <w:rsid w:val="00937F9B"/>
    <w:rsid w:val="00937FED"/>
    <w:rsid w:val="0094009E"/>
    <w:rsid w:val="009402F0"/>
    <w:rsid w:val="009403E9"/>
    <w:rsid w:val="009404B3"/>
    <w:rsid w:val="009404EE"/>
    <w:rsid w:val="00940556"/>
    <w:rsid w:val="009405A2"/>
    <w:rsid w:val="009405E3"/>
    <w:rsid w:val="009407C4"/>
    <w:rsid w:val="009407CA"/>
    <w:rsid w:val="00940ACD"/>
    <w:rsid w:val="00940F8C"/>
    <w:rsid w:val="0094108E"/>
    <w:rsid w:val="009410B4"/>
    <w:rsid w:val="0094155F"/>
    <w:rsid w:val="009417F8"/>
    <w:rsid w:val="00941CDF"/>
    <w:rsid w:val="00941EFA"/>
    <w:rsid w:val="00941F14"/>
    <w:rsid w:val="00941F75"/>
    <w:rsid w:val="00942112"/>
    <w:rsid w:val="009422BB"/>
    <w:rsid w:val="009425EA"/>
    <w:rsid w:val="00942771"/>
    <w:rsid w:val="00942B7B"/>
    <w:rsid w:val="00942C3E"/>
    <w:rsid w:val="00942E61"/>
    <w:rsid w:val="00942FEB"/>
    <w:rsid w:val="00943078"/>
    <w:rsid w:val="009430AD"/>
    <w:rsid w:val="009430E2"/>
    <w:rsid w:val="0094334D"/>
    <w:rsid w:val="009433CE"/>
    <w:rsid w:val="0094351C"/>
    <w:rsid w:val="00943719"/>
    <w:rsid w:val="0094381A"/>
    <w:rsid w:val="00943858"/>
    <w:rsid w:val="00943EDD"/>
    <w:rsid w:val="0094431B"/>
    <w:rsid w:val="009443D5"/>
    <w:rsid w:val="0094451F"/>
    <w:rsid w:val="00944931"/>
    <w:rsid w:val="00944B39"/>
    <w:rsid w:val="00944BA8"/>
    <w:rsid w:val="00944DF0"/>
    <w:rsid w:val="00944E4F"/>
    <w:rsid w:val="00944E82"/>
    <w:rsid w:val="00945130"/>
    <w:rsid w:val="00945394"/>
    <w:rsid w:val="00945535"/>
    <w:rsid w:val="009457C1"/>
    <w:rsid w:val="00945873"/>
    <w:rsid w:val="00945A06"/>
    <w:rsid w:val="00945A54"/>
    <w:rsid w:val="00945A80"/>
    <w:rsid w:val="00945B4D"/>
    <w:rsid w:val="00945D98"/>
    <w:rsid w:val="00945EE3"/>
    <w:rsid w:val="009461B7"/>
    <w:rsid w:val="00946281"/>
    <w:rsid w:val="009464C0"/>
    <w:rsid w:val="009464DC"/>
    <w:rsid w:val="009469D0"/>
    <w:rsid w:val="00946AED"/>
    <w:rsid w:val="00946DB6"/>
    <w:rsid w:val="00946E86"/>
    <w:rsid w:val="00947092"/>
    <w:rsid w:val="009473D2"/>
    <w:rsid w:val="0094781A"/>
    <w:rsid w:val="00947A2B"/>
    <w:rsid w:val="00947B80"/>
    <w:rsid w:val="00947C3A"/>
    <w:rsid w:val="00947DE3"/>
    <w:rsid w:val="00947E5D"/>
    <w:rsid w:val="00947FC6"/>
    <w:rsid w:val="00947FE1"/>
    <w:rsid w:val="009502F3"/>
    <w:rsid w:val="00950356"/>
    <w:rsid w:val="00950426"/>
    <w:rsid w:val="0095056C"/>
    <w:rsid w:val="009505D5"/>
    <w:rsid w:val="0095079A"/>
    <w:rsid w:val="009507B1"/>
    <w:rsid w:val="00950861"/>
    <w:rsid w:val="0095086C"/>
    <w:rsid w:val="00950C8E"/>
    <w:rsid w:val="00950CF3"/>
    <w:rsid w:val="00950E60"/>
    <w:rsid w:val="00950ED0"/>
    <w:rsid w:val="009511C4"/>
    <w:rsid w:val="0095139C"/>
    <w:rsid w:val="009513E5"/>
    <w:rsid w:val="00951428"/>
    <w:rsid w:val="0095168E"/>
    <w:rsid w:val="009516D3"/>
    <w:rsid w:val="009516EE"/>
    <w:rsid w:val="00951856"/>
    <w:rsid w:val="009518FD"/>
    <w:rsid w:val="00951C0E"/>
    <w:rsid w:val="00951C84"/>
    <w:rsid w:val="00951D20"/>
    <w:rsid w:val="00951F4E"/>
    <w:rsid w:val="00952068"/>
    <w:rsid w:val="0095212A"/>
    <w:rsid w:val="0095234C"/>
    <w:rsid w:val="009525CC"/>
    <w:rsid w:val="009528DA"/>
    <w:rsid w:val="00952973"/>
    <w:rsid w:val="0095297A"/>
    <w:rsid w:val="009529B3"/>
    <w:rsid w:val="00952D48"/>
    <w:rsid w:val="00953373"/>
    <w:rsid w:val="009535BB"/>
    <w:rsid w:val="009535BD"/>
    <w:rsid w:val="009536D8"/>
    <w:rsid w:val="0095387D"/>
    <w:rsid w:val="0095391E"/>
    <w:rsid w:val="00953A87"/>
    <w:rsid w:val="00953E39"/>
    <w:rsid w:val="00953F15"/>
    <w:rsid w:val="00953FFE"/>
    <w:rsid w:val="009541A1"/>
    <w:rsid w:val="0095420F"/>
    <w:rsid w:val="00954248"/>
    <w:rsid w:val="009542F7"/>
    <w:rsid w:val="0095430D"/>
    <w:rsid w:val="009547E2"/>
    <w:rsid w:val="00954865"/>
    <w:rsid w:val="00954B84"/>
    <w:rsid w:val="00954C6D"/>
    <w:rsid w:val="00954DD0"/>
    <w:rsid w:val="00954DDC"/>
    <w:rsid w:val="00954FB1"/>
    <w:rsid w:val="00954FC5"/>
    <w:rsid w:val="00954FF1"/>
    <w:rsid w:val="0095520C"/>
    <w:rsid w:val="009552F5"/>
    <w:rsid w:val="00955407"/>
    <w:rsid w:val="00955878"/>
    <w:rsid w:val="00955881"/>
    <w:rsid w:val="0095599F"/>
    <w:rsid w:val="009559D4"/>
    <w:rsid w:val="00955BE2"/>
    <w:rsid w:val="00955EEB"/>
    <w:rsid w:val="00955F6D"/>
    <w:rsid w:val="00955FC8"/>
    <w:rsid w:val="00956178"/>
    <w:rsid w:val="00956254"/>
    <w:rsid w:val="009562AD"/>
    <w:rsid w:val="009563CC"/>
    <w:rsid w:val="00956567"/>
    <w:rsid w:val="00956649"/>
    <w:rsid w:val="009568AC"/>
    <w:rsid w:val="00956997"/>
    <w:rsid w:val="009569FB"/>
    <w:rsid w:val="00956C50"/>
    <w:rsid w:val="00956F35"/>
    <w:rsid w:val="00956FD9"/>
    <w:rsid w:val="00957044"/>
    <w:rsid w:val="009571EC"/>
    <w:rsid w:val="00957440"/>
    <w:rsid w:val="0095744C"/>
    <w:rsid w:val="0095770B"/>
    <w:rsid w:val="009578B5"/>
    <w:rsid w:val="00957ACD"/>
    <w:rsid w:val="00957B40"/>
    <w:rsid w:val="00957C18"/>
    <w:rsid w:val="00957CAD"/>
    <w:rsid w:val="00957ECD"/>
    <w:rsid w:val="00957F1E"/>
    <w:rsid w:val="009600FF"/>
    <w:rsid w:val="00960116"/>
    <w:rsid w:val="00960165"/>
    <w:rsid w:val="0096031C"/>
    <w:rsid w:val="00960322"/>
    <w:rsid w:val="009603BC"/>
    <w:rsid w:val="0096042F"/>
    <w:rsid w:val="009604B7"/>
    <w:rsid w:val="0096088B"/>
    <w:rsid w:val="0096097F"/>
    <w:rsid w:val="00960A46"/>
    <w:rsid w:val="00960C09"/>
    <w:rsid w:val="00960F12"/>
    <w:rsid w:val="00960F3D"/>
    <w:rsid w:val="00961233"/>
    <w:rsid w:val="00961461"/>
    <w:rsid w:val="0096150A"/>
    <w:rsid w:val="0096169F"/>
    <w:rsid w:val="00961772"/>
    <w:rsid w:val="0096180C"/>
    <w:rsid w:val="009619A2"/>
    <w:rsid w:val="00961B88"/>
    <w:rsid w:val="00962026"/>
    <w:rsid w:val="009624D0"/>
    <w:rsid w:val="0096250A"/>
    <w:rsid w:val="0096269E"/>
    <w:rsid w:val="00962850"/>
    <w:rsid w:val="00962AD5"/>
    <w:rsid w:val="00962B36"/>
    <w:rsid w:val="00962B7F"/>
    <w:rsid w:val="00962CE3"/>
    <w:rsid w:val="00962D9A"/>
    <w:rsid w:val="00962DED"/>
    <w:rsid w:val="00962F6C"/>
    <w:rsid w:val="009630E7"/>
    <w:rsid w:val="0096341F"/>
    <w:rsid w:val="00963430"/>
    <w:rsid w:val="00963497"/>
    <w:rsid w:val="009634A0"/>
    <w:rsid w:val="00963616"/>
    <w:rsid w:val="00963A70"/>
    <w:rsid w:val="00963A7D"/>
    <w:rsid w:val="00963AB3"/>
    <w:rsid w:val="00963CF1"/>
    <w:rsid w:val="00963E69"/>
    <w:rsid w:val="009642A8"/>
    <w:rsid w:val="00964468"/>
    <w:rsid w:val="00964503"/>
    <w:rsid w:val="009646B4"/>
    <w:rsid w:val="00964772"/>
    <w:rsid w:val="00964806"/>
    <w:rsid w:val="009648B6"/>
    <w:rsid w:val="00964948"/>
    <w:rsid w:val="00964A4F"/>
    <w:rsid w:val="00964B7A"/>
    <w:rsid w:val="00964BC8"/>
    <w:rsid w:val="00964ECE"/>
    <w:rsid w:val="0096501E"/>
    <w:rsid w:val="00965214"/>
    <w:rsid w:val="009653E3"/>
    <w:rsid w:val="0096555E"/>
    <w:rsid w:val="009656E0"/>
    <w:rsid w:val="00965806"/>
    <w:rsid w:val="00965909"/>
    <w:rsid w:val="00965D8F"/>
    <w:rsid w:val="00965E54"/>
    <w:rsid w:val="0096610A"/>
    <w:rsid w:val="009662B4"/>
    <w:rsid w:val="009662CE"/>
    <w:rsid w:val="009662D8"/>
    <w:rsid w:val="009667C8"/>
    <w:rsid w:val="00966823"/>
    <w:rsid w:val="00966A70"/>
    <w:rsid w:val="00966A7D"/>
    <w:rsid w:val="00966FF0"/>
    <w:rsid w:val="00967321"/>
    <w:rsid w:val="0096740C"/>
    <w:rsid w:val="009675BA"/>
    <w:rsid w:val="00967909"/>
    <w:rsid w:val="00967A39"/>
    <w:rsid w:val="00967AA2"/>
    <w:rsid w:val="00967B4A"/>
    <w:rsid w:val="00967D6D"/>
    <w:rsid w:val="00967DF8"/>
    <w:rsid w:val="00967E3C"/>
    <w:rsid w:val="00967ECD"/>
    <w:rsid w:val="00970276"/>
    <w:rsid w:val="009705EC"/>
    <w:rsid w:val="0097061A"/>
    <w:rsid w:val="0097066C"/>
    <w:rsid w:val="00970944"/>
    <w:rsid w:val="009709D4"/>
    <w:rsid w:val="00970A29"/>
    <w:rsid w:val="00970B3D"/>
    <w:rsid w:val="00970C64"/>
    <w:rsid w:val="00970D41"/>
    <w:rsid w:val="00970EA0"/>
    <w:rsid w:val="00970ED4"/>
    <w:rsid w:val="0097106D"/>
    <w:rsid w:val="009713DF"/>
    <w:rsid w:val="00971461"/>
    <w:rsid w:val="0097155F"/>
    <w:rsid w:val="0097160C"/>
    <w:rsid w:val="00971618"/>
    <w:rsid w:val="00971831"/>
    <w:rsid w:val="00971A0E"/>
    <w:rsid w:val="00971A44"/>
    <w:rsid w:val="00971B64"/>
    <w:rsid w:val="00971BDE"/>
    <w:rsid w:val="00972026"/>
    <w:rsid w:val="009721C4"/>
    <w:rsid w:val="0097225A"/>
    <w:rsid w:val="00972280"/>
    <w:rsid w:val="00972292"/>
    <w:rsid w:val="00972551"/>
    <w:rsid w:val="00972874"/>
    <w:rsid w:val="009728A3"/>
    <w:rsid w:val="009729C2"/>
    <w:rsid w:val="00972AAD"/>
    <w:rsid w:val="00972B16"/>
    <w:rsid w:val="00972C1F"/>
    <w:rsid w:val="00972C38"/>
    <w:rsid w:val="0097305B"/>
    <w:rsid w:val="00973111"/>
    <w:rsid w:val="00973134"/>
    <w:rsid w:val="00973267"/>
    <w:rsid w:val="00973396"/>
    <w:rsid w:val="009733B3"/>
    <w:rsid w:val="00973761"/>
    <w:rsid w:val="00973907"/>
    <w:rsid w:val="0097393C"/>
    <w:rsid w:val="00973977"/>
    <w:rsid w:val="00973EC2"/>
    <w:rsid w:val="00973FF2"/>
    <w:rsid w:val="0097417D"/>
    <w:rsid w:val="009741CC"/>
    <w:rsid w:val="009741F0"/>
    <w:rsid w:val="009741F4"/>
    <w:rsid w:val="0097436A"/>
    <w:rsid w:val="009744F1"/>
    <w:rsid w:val="009746BA"/>
    <w:rsid w:val="009746E9"/>
    <w:rsid w:val="009747A9"/>
    <w:rsid w:val="00974AD4"/>
    <w:rsid w:val="00974BAB"/>
    <w:rsid w:val="00974D04"/>
    <w:rsid w:val="00975117"/>
    <w:rsid w:val="00975155"/>
    <w:rsid w:val="00975304"/>
    <w:rsid w:val="00975676"/>
    <w:rsid w:val="0097567E"/>
    <w:rsid w:val="00975699"/>
    <w:rsid w:val="00975745"/>
    <w:rsid w:val="0097587B"/>
    <w:rsid w:val="00975D36"/>
    <w:rsid w:val="00975E22"/>
    <w:rsid w:val="0097611D"/>
    <w:rsid w:val="009761B9"/>
    <w:rsid w:val="009761C0"/>
    <w:rsid w:val="00976418"/>
    <w:rsid w:val="00976605"/>
    <w:rsid w:val="0097666D"/>
    <w:rsid w:val="00976692"/>
    <w:rsid w:val="0097683F"/>
    <w:rsid w:val="00976975"/>
    <w:rsid w:val="009769BA"/>
    <w:rsid w:val="00976A01"/>
    <w:rsid w:val="00976CA5"/>
    <w:rsid w:val="00976E19"/>
    <w:rsid w:val="00976F86"/>
    <w:rsid w:val="0097728B"/>
    <w:rsid w:val="009773D7"/>
    <w:rsid w:val="00977555"/>
    <w:rsid w:val="00977573"/>
    <w:rsid w:val="0097760C"/>
    <w:rsid w:val="00977818"/>
    <w:rsid w:val="00977828"/>
    <w:rsid w:val="00977B8B"/>
    <w:rsid w:val="00977CDB"/>
    <w:rsid w:val="00977E92"/>
    <w:rsid w:val="0098005D"/>
    <w:rsid w:val="0098017C"/>
    <w:rsid w:val="00980196"/>
    <w:rsid w:val="00980275"/>
    <w:rsid w:val="0098028D"/>
    <w:rsid w:val="00980522"/>
    <w:rsid w:val="009806EB"/>
    <w:rsid w:val="00980BEA"/>
    <w:rsid w:val="00980DE8"/>
    <w:rsid w:val="00981082"/>
    <w:rsid w:val="0098122A"/>
    <w:rsid w:val="0098125B"/>
    <w:rsid w:val="00981475"/>
    <w:rsid w:val="00981561"/>
    <w:rsid w:val="00981591"/>
    <w:rsid w:val="009815BF"/>
    <w:rsid w:val="009816D1"/>
    <w:rsid w:val="00981899"/>
    <w:rsid w:val="00981C78"/>
    <w:rsid w:val="00981C8E"/>
    <w:rsid w:val="00981D48"/>
    <w:rsid w:val="00981E7A"/>
    <w:rsid w:val="00981F47"/>
    <w:rsid w:val="00981F97"/>
    <w:rsid w:val="0098201B"/>
    <w:rsid w:val="0098221C"/>
    <w:rsid w:val="00982392"/>
    <w:rsid w:val="009824C0"/>
    <w:rsid w:val="00982668"/>
    <w:rsid w:val="0098266C"/>
    <w:rsid w:val="00982770"/>
    <w:rsid w:val="00982975"/>
    <w:rsid w:val="00982A1C"/>
    <w:rsid w:val="00982D43"/>
    <w:rsid w:val="00982D80"/>
    <w:rsid w:val="00982E27"/>
    <w:rsid w:val="00982E9C"/>
    <w:rsid w:val="00982F2C"/>
    <w:rsid w:val="00983217"/>
    <w:rsid w:val="0098322D"/>
    <w:rsid w:val="00983481"/>
    <w:rsid w:val="00983944"/>
    <w:rsid w:val="00983B21"/>
    <w:rsid w:val="0098403A"/>
    <w:rsid w:val="00984081"/>
    <w:rsid w:val="0098423F"/>
    <w:rsid w:val="00984320"/>
    <w:rsid w:val="00984334"/>
    <w:rsid w:val="00984423"/>
    <w:rsid w:val="0098444C"/>
    <w:rsid w:val="00984509"/>
    <w:rsid w:val="00984660"/>
    <w:rsid w:val="00984B2D"/>
    <w:rsid w:val="00984B78"/>
    <w:rsid w:val="00984C6C"/>
    <w:rsid w:val="00984D2D"/>
    <w:rsid w:val="00984D36"/>
    <w:rsid w:val="00984E2A"/>
    <w:rsid w:val="00984EB3"/>
    <w:rsid w:val="009851F6"/>
    <w:rsid w:val="009852A3"/>
    <w:rsid w:val="009854B3"/>
    <w:rsid w:val="009854DC"/>
    <w:rsid w:val="00985771"/>
    <w:rsid w:val="009857FA"/>
    <w:rsid w:val="00985853"/>
    <w:rsid w:val="009858B8"/>
    <w:rsid w:val="009859D8"/>
    <w:rsid w:val="009859DC"/>
    <w:rsid w:val="00985A59"/>
    <w:rsid w:val="00985A6A"/>
    <w:rsid w:val="00985A6B"/>
    <w:rsid w:val="00985D52"/>
    <w:rsid w:val="00985EC5"/>
    <w:rsid w:val="00985ECD"/>
    <w:rsid w:val="0098600E"/>
    <w:rsid w:val="00986223"/>
    <w:rsid w:val="0098646F"/>
    <w:rsid w:val="00986497"/>
    <w:rsid w:val="00986505"/>
    <w:rsid w:val="00986536"/>
    <w:rsid w:val="009867B5"/>
    <w:rsid w:val="00986977"/>
    <w:rsid w:val="00986A1C"/>
    <w:rsid w:val="00986A37"/>
    <w:rsid w:val="00986DAA"/>
    <w:rsid w:val="00986EDE"/>
    <w:rsid w:val="00986EE7"/>
    <w:rsid w:val="00987026"/>
    <w:rsid w:val="009870A1"/>
    <w:rsid w:val="009870AA"/>
    <w:rsid w:val="0098724F"/>
    <w:rsid w:val="0098726E"/>
    <w:rsid w:val="0098742E"/>
    <w:rsid w:val="00987539"/>
    <w:rsid w:val="00987561"/>
    <w:rsid w:val="00987582"/>
    <w:rsid w:val="009875A8"/>
    <w:rsid w:val="009876D4"/>
    <w:rsid w:val="00987746"/>
    <w:rsid w:val="009877EB"/>
    <w:rsid w:val="0098795D"/>
    <w:rsid w:val="00987D9A"/>
    <w:rsid w:val="00987DD8"/>
    <w:rsid w:val="00987DF9"/>
    <w:rsid w:val="00987F41"/>
    <w:rsid w:val="00990072"/>
    <w:rsid w:val="009901B5"/>
    <w:rsid w:val="009902D4"/>
    <w:rsid w:val="009903BA"/>
    <w:rsid w:val="009904AC"/>
    <w:rsid w:val="0099075F"/>
    <w:rsid w:val="0099078F"/>
    <w:rsid w:val="009909A7"/>
    <w:rsid w:val="00990A1E"/>
    <w:rsid w:val="00990C04"/>
    <w:rsid w:val="00990DC0"/>
    <w:rsid w:val="00990F04"/>
    <w:rsid w:val="00990F97"/>
    <w:rsid w:val="009910F6"/>
    <w:rsid w:val="009913C0"/>
    <w:rsid w:val="00991509"/>
    <w:rsid w:val="0099164C"/>
    <w:rsid w:val="00991758"/>
    <w:rsid w:val="009917F0"/>
    <w:rsid w:val="00991869"/>
    <w:rsid w:val="00991AB7"/>
    <w:rsid w:val="00991B03"/>
    <w:rsid w:val="00991BB8"/>
    <w:rsid w:val="00991C42"/>
    <w:rsid w:val="00991C79"/>
    <w:rsid w:val="00991CE7"/>
    <w:rsid w:val="00991DD3"/>
    <w:rsid w:val="00991E73"/>
    <w:rsid w:val="00991EEC"/>
    <w:rsid w:val="00991F25"/>
    <w:rsid w:val="00992240"/>
    <w:rsid w:val="00992389"/>
    <w:rsid w:val="009924A6"/>
    <w:rsid w:val="009924D2"/>
    <w:rsid w:val="009926F9"/>
    <w:rsid w:val="00992755"/>
    <w:rsid w:val="009927DC"/>
    <w:rsid w:val="009929A5"/>
    <w:rsid w:val="00992EDD"/>
    <w:rsid w:val="00992F0E"/>
    <w:rsid w:val="00992F33"/>
    <w:rsid w:val="00993000"/>
    <w:rsid w:val="009930F1"/>
    <w:rsid w:val="009932E9"/>
    <w:rsid w:val="00993572"/>
    <w:rsid w:val="00993862"/>
    <w:rsid w:val="009939BF"/>
    <w:rsid w:val="00993A53"/>
    <w:rsid w:val="00993A5A"/>
    <w:rsid w:val="00993ABA"/>
    <w:rsid w:val="00993B66"/>
    <w:rsid w:val="00993C14"/>
    <w:rsid w:val="00993CA0"/>
    <w:rsid w:val="009940B7"/>
    <w:rsid w:val="00994116"/>
    <w:rsid w:val="009942B4"/>
    <w:rsid w:val="009943A1"/>
    <w:rsid w:val="009945C1"/>
    <w:rsid w:val="00994766"/>
    <w:rsid w:val="00994938"/>
    <w:rsid w:val="00994A17"/>
    <w:rsid w:val="00994A73"/>
    <w:rsid w:val="00994B9B"/>
    <w:rsid w:val="00994BE2"/>
    <w:rsid w:val="00994D61"/>
    <w:rsid w:val="00995000"/>
    <w:rsid w:val="0099510C"/>
    <w:rsid w:val="0099515C"/>
    <w:rsid w:val="009951BA"/>
    <w:rsid w:val="009952CD"/>
    <w:rsid w:val="00995565"/>
    <w:rsid w:val="0099573A"/>
    <w:rsid w:val="00995B95"/>
    <w:rsid w:val="00995BBC"/>
    <w:rsid w:val="00995C84"/>
    <w:rsid w:val="00995F91"/>
    <w:rsid w:val="0099616D"/>
    <w:rsid w:val="009961F3"/>
    <w:rsid w:val="009963B3"/>
    <w:rsid w:val="0099649C"/>
    <w:rsid w:val="00996614"/>
    <w:rsid w:val="00996995"/>
    <w:rsid w:val="00996B07"/>
    <w:rsid w:val="00996CB9"/>
    <w:rsid w:val="00996DD8"/>
    <w:rsid w:val="00996E79"/>
    <w:rsid w:val="00997363"/>
    <w:rsid w:val="00997406"/>
    <w:rsid w:val="00997571"/>
    <w:rsid w:val="0099758C"/>
    <w:rsid w:val="00997648"/>
    <w:rsid w:val="00997656"/>
    <w:rsid w:val="009976BE"/>
    <w:rsid w:val="009976D7"/>
    <w:rsid w:val="00997711"/>
    <w:rsid w:val="00997918"/>
    <w:rsid w:val="0099796B"/>
    <w:rsid w:val="00997BAB"/>
    <w:rsid w:val="00997C0D"/>
    <w:rsid w:val="00997C96"/>
    <w:rsid w:val="009A0037"/>
    <w:rsid w:val="009A0073"/>
    <w:rsid w:val="009A0536"/>
    <w:rsid w:val="009A0605"/>
    <w:rsid w:val="009A0622"/>
    <w:rsid w:val="009A07C2"/>
    <w:rsid w:val="009A0830"/>
    <w:rsid w:val="009A08B0"/>
    <w:rsid w:val="009A09E4"/>
    <w:rsid w:val="009A09EA"/>
    <w:rsid w:val="009A0FCE"/>
    <w:rsid w:val="009A103A"/>
    <w:rsid w:val="009A1184"/>
    <w:rsid w:val="009A11A4"/>
    <w:rsid w:val="009A11D5"/>
    <w:rsid w:val="009A132B"/>
    <w:rsid w:val="009A138D"/>
    <w:rsid w:val="009A1548"/>
    <w:rsid w:val="009A171F"/>
    <w:rsid w:val="009A1AC1"/>
    <w:rsid w:val="009A1F8A"/>
    <w:rsid w:val="009A1F90"/>
    <w:rsid w:val="009A208A"/>
    <w:rsid w:val="009A2090"/>
    <w:rsid w:val="009A215D"/>
    <w:rsid w:val="009A2271"/>
    <w:rsid w:val="009A22A7"/>
    <w:rsid w:val="009A22E3"/>
    <w:rsid w:val="009A2432"/>
    <w:rsid w:val="009A2546"/>
    <w:rsid w:val="009A262B"/>
    <w:rsid w:val="009A2955"/>
    <w:rsid w:val="009A2BEC"/>
    <w:rsid w:val="009A2C42"/>
    <w:rsid w:val="009A2C7A"/>
    <w:rsid w:val="009A2C9A"/>
    <w:rsid w:val="009A2D89"/>
    <w:rsid w:val="009A311B"/>
    <w:rsid w:val="009A316A"/>
    <w:rsid w:val="009A3274"/>
    <w:rsid w:val="009A342A"/>
    <w:rsid w:val="009A34AA"/>
    <w:rsid w:val="009A3506"/>
    <w:rsid w:val="009A35BE"/>
    <w:rsid w:val="009A3609"/>
    <w:rsid w:val="009A379A"/>
    <w:rsid w:val="009A39CC"/>
    <w:rsid w:val="009A3B8C"/>
    <w:rsid w:val="009A3CAA"/>
    <w:rsid w:val="009A42FB"/>
    <w:rsid w:val="009A4451"/>
    <w:rsid w:val="009A4544"/>
    <w:rsid w:val="009A4583"/>
    <w:rsid w:val="009A491F"/>
    <w:rsid w:val="009A4D73"/>
    <w:rsid w:val="009A4DFD"/>
    <w:rsid w:val="009A5208"/>
    <w:rsid w:val="009A52C9"/>
    <w:rsid w:val="009A5371"/>
    <w:rsid w:val="009A53FF"/>
    <w:rsid w:val="009A549E"/>
    <w:rsid w:val="009A54E8"/>
    <w:rsid w:val="009A5739"/>
    <w:rsid w:val="009A575A"/>
    <w:rsid w:val="009A5845"/>
    <w:rsid w:val="009A584B"/>
    <w:rsid w:val="009A5931"/>
    <w:rsid w:val="009A5B45"/>
    <w:rsid w:val="009A5B7A"/>
    <w:rsid w:val="009A5D58"/>
    <w:rsid w:val="009A5DDB"/>
    <w:rsid w:val="009A6069"/>
    <w:rsid w:val="009A6095"/>
    <w:rsid w:val="009A6340"/>
    <w:rsid w:val="009A6566"/>
    <w:rsid w:val="009A66F3"/>
    <w:rsid w:val="009A67B6"/>
    <w:rsid w:val="009A6BCC"/>
    <w:rsid w:val="009A6CBB"/>
    <w:rsid w:val="009A6CC6"/>
    <w:rsid w:val="009A6D8D"/>
    <w:rsid w:val="009A7201"/>
    <w:rsid w:val="009A7408"/>
    <w:rsid w:val="009A757D"/>
    <w:rsid w:val="009A7779"/>
    <w:rsid w:val="009A7918"/>
    <w:rsid w:val="009A7AA8"/>
    <w:rsid w:val="009A7AB8"/>
    <w:rsid w:val="009A7B13"/>
    <w:rsid w:val="009A7CFF"/>
    <w:rsid w:val="009A7E19"/>
    <w:rsid w:val="009A7FDB"/>
    <w:rsid w:val="009B00B9"/>
    <w:rsid w:val="009B029E"/>
    <w:rsid w:val="009B0458"/>
    <w:rsid w:val="009B0615"/>
    <w:rsid w:val="009B06DB"/>
    <w:rsid w:val="009B07A3"/>
    <w:rsid w:val="009B0873"/>
    <w:rsid w:val="009B0916"/>
    <w:rsid w:val="009B0A83"/>
    <w:rsid w:val="009B0DC7"/>
    <w:rsid w:val="009B0E66"/>
    <w:rsid w:val="009B0EE1"/>
    <w:rsid w:val="009B0F5B"/>
    <w:rsid w:val="009B0FE3"/>
    <w:rsid w:val="009B111F"/>
    <w:rsid w:val="009B1596"/>
    <w:rsid w:val="009B16C8"/>
    <w:rsid w:val="009B1828"/>
    <w:rsid w:val="009B1D26"/>
    <w:rsid w:val="009B1E9A"/>
    <w:rsid w:val="009B227D"/>
    <w:rsid w:val="009B2466"/>
    <w:rsid w:val="009B246B"/>
    <w:rsid w:val="009B2643"/>
    <w:rsid w:val="009B26E2"/>
    <w:rsid w:val="009B26EE"/>
    <w:rsid w:val="009B278A"/>
    <w:rsid w:val="009B278E"/>
    <w:rsid w:val="009B2869"/>
    <w:rsid w:val="009B28EB"/>
    <w:rsid w:val="009B2A7E"/>
    <w:rsid w:val="009B2CD9"/>
    <w:rsid w:val="009B2CFD"/>
    <w:rsid w:val="009B2D04"/>
    <w:rsid w:val="009B2E04"/>
    <w:rsid w:val="009B2E0F"/>
    <w:rsid w:val="009B2FB6"/>
    <w:rsid w:val="009B3010"/>
    <w:rsid w:val="009B30EB"/>
    <w:rsid w:val="009B314F"/>
    <w:rsid w:val="009B316E"/>
    <w:rsid w:val="009B32C7"/>
    <w:rsid w:val="009B3316"/>
    <w:rsid w:val="009B3386"/>
    <w:rsid w:val="009B34C8"/>
    <w:rsid w:val="009B3518"/>
    <w:rsid w:val="009B366B"/>
    <w:rsid w:val="009B38A2"/>
    <w:rsid w:val="009B39BF"/>
    <w:rsid w:val="009B3CFC"/>
    <w:rsid w:val="009B3F81"/>
    <w:rsid w:val="009B41D1"/>
    <w:rsid w:val="009B4219"/>
    <w:rsid w:val="009B4354"/>
    <w:rsid w:val="009B45B1"/>
    <w:rsid w:val="009B4D47"/>
    <w:rsid w:val="009B51AE"/>
    <w:rsid w:val="009B533E"/>
    <w:rsid w:val="009B53E9"/>
    <w:rsid w:val="009B5426"/>
    <w:rsid w:val="009B54C7"/>
    <w:rsid w:val="009B55BB"/>
    <w:rsid w:val="009B55CA"/>
    <w:rsid w:val="009B5706"/>
    <w:rsid w:val="009B5792"/>
    <w:rsid w:val="009B57B8"/>
    <w:rsid w:val="009B5816"/>
    <w:rsid w:val="009B58CC"/>
    <w:rsid w:val="009B597A"/>
    <w:rsid w:val="009B5C10"/>
    <w:rsid w:val="009B6081"/>
    <w:rsid w:val="009B64C0"/>
    <w:rsid w:val="009B658F"/>
    <w:rsid w:val="009B6727"/>
    <w:rsid w:val="009B68EE"/>
    <w:rsid w:val="009B68F4"/>
    <w:rsid w:val="009B6C69"/>
    <w:rsid w:val="009B6E7B"/>
    <w:rsid w:val="009B6ED5"/>
    <w:rsid w:val="009B710F"/>
    <w:rsid w:val="009B734C"/>
    <w:rsid w:val="009B734F"/>
    <w:rsid w:val="009B74C6"/>
    <w:rsid w:val="009B7813"/>
    <w:rsid w:val="009B785E"/>
    <w:rsid w:val="009B790E"/>
    <w:rsid w:val="009B7A09"/>
    <w:rsid w:val="009B7CE0"/>
    <w:rsid w:val="009B7CF3"/>
    <w:rsid w:val="009C009F"/>
    <w:rsid w:val="009C0297"/>
    <w:rsid w:val="009C0553"/>
    <w:rsid w:val="009C055C"/>
    <w:rsid w:val="009C055F"/>
    <w:rsid w:val="009C0598"/>
    <w:rsid w:val="009C0683"/>
    <w:rsid w:val="009C0727"/>
    <w:rsid w:val="009C0873"/>
    <w:rsid w:val="009C08FD"/>
    <w:rsid w:val="009C0904"/>
    <w:rsid w:val="009C0C6E"/>
    <w:rsid w:val="009C0CD2"/>
    <w:rsid w:val="009C0D2C"/>
    <w:rsid w:val="009C0D5E"/>
    <w:rsid w:val="009C0E63"/>
    <w:rsid w:val="009C0FDE"/>
    <w:rsid w:val="009C106C"/>
    <w:rsid w:val="009C107E"/>
    <w:rsid w:val="009C1292"/>
    <w:rsid w:val="009C12A8"/>
    <w:rsid w:val="009C1382"/>
    <w:rsid w:val="009C1763"/>
    <w:rsid w:val="009C1B1D"/>
    <w:rsid w:val="009C1B51"/>
    <w:rsid w:val="009C1D8A"/>
    <w:rsid w:val="009C1FA6"/>
    <w:rsid w:val="009C212F"/>
    <w:rsid w:val="009C2169"/>
    <w:rsid w:val="009C21B1"/>
    <w:rsid w:val="009C235E"/>
    <w:rsid w:val="009C237F"/>
    <w:rsid w:val="009C24AE"/>
    <w:rsid w:val="009C2619"/>
    <w:rsid w:val="009C27A2"/>
    <w:rsid w:val="009C29D2"/>
    <w:rsid w:val="009C29FF"/>
    <w:rsid w:val="009C2A51"/>
    <w:rsid w:val="009C2D21"/>
    <w:rsid w:val="009C2E19"/>
    <w:rsid w:val="009C2F19"/>
    <w:rsid w:val="009C2FC1"/>
    <w:rsid w:val="009C2FE4"/>
    <w:rsid w:val="009C3445"/>
    <w:rsid w:val="009C34A4"/>
    <w:rsid w:val="009C3538"/>
    <w:rsid w:val="009C3628"/>
    <w:rsid w:val="009C369A"/>
    <w:rsid w:val="009C3A91"/>
    <w:rsid w:val="009C3C20"/>
    <w:rsid w:val="009C3DA1"/>
    <w:rsid w:val="009C4185"/>
    <w:rsid w:val="009C460F"/>
    <w:rsid w:val="009C470E"/>
    <w:rsid w:val="009C48F7"/>
    <w:rsid w:val="009C4929"/>
    <w:rsid w:val="009C4A94"/>
    <w:rsid w:val="009C4DD4"/>
    <w:rsid w:val="009C4ED9"/>
    <w:rsid w:val="009C5266"/>
    <w:rsid w:val="009C53B8"/>
    <w:rsid w:val="009C54AF"/>
    <w:rsid w:val="009C5633"/>
    <w:rsid w:val="009C5701"/>
    <w:rsid w:val="009C5820"/>
    <w:rsid w:val="009C5837"/>
    <w:rsid w:val="009C5A95"/>
    <w:rsid w:val="009C5B5E"/>
    <w:rsid w:val="009C5BF3"/>
    <w:rsid w:val="009C5C4B"/>
    <w:rsid w:val="009C5E04"/>
    <w:rsid w:val="009C5F25"/>
    <w:rsid w:val="009C62C3"/>
    <w:rsid w:val="009C6411"/>
    <w:rsid w:val="009C65B9"/>
    <w:rsid w:val="009C6895"/>
    <w:rsid w:val="009C6A88"/>
    <w:rsid w:val="009C6AF9"/>
    <w:rsid w:val="009C6C51"/>
    <w:rsid w:val="009C6DD6"/>
    <w:rsid w:val="009C6FD5"/>
    <w:rsid w:val="009C73F0"/>
    <w:rsid w:val="009C7440"/>
    <w:rsid w:val="009C750D"/>
    <w:rsid w:val="009C75AE"/>
    <w:rsid w:val="009C7794"/>
    <w:rsid w:val="009C781A"/>
    <w:rsid w:val="009C78BC"/>
    <w:rsid w:val="009C7A84"/>
    <w:rsid w:val="009C7B28"/>
    <w:rsid w:val="009C7CC2"/>
    <w:rsid w:val="009C7E60"/>
    <w:rsid w:val="009C7E97"/>
    <w:rsid w:val="009D0194"/>
    <w:rsid w:val="009D01C5"/>
    <w:rsid w:val="009D0313"/>
    <w:rsid w:val="009D042F"/>
    <w:rsid w:val="009D0589"/>
    <w:rsid w:val="009D05DF"/>
    <w:rsid w:val="009D079B"/>
    <w:rsid w:val="009D08C2"/>
    <w:rsid w:val="009D0952"/>
    <w:rsid w:val="009D0BB1"/>
    <w:rsid w:val="009D1099"/>
    <w:rsid w:val="009D146F"/>
    <w:rsid w:val="009D1551"/>
    <w:rsid w:val="009D17A0"/>
    <w:rsid w:val="009D17F5"/>
    <w:rsid w:val="009D196D"/>
    <w:rsid w:val="009D1ABC"/>
    <w:rsid w:val="009D1CDD"/>
    <w:rsid w:val="009D1D1C"/>
    <w:rsid w:val="009D23BC"/>
    <w:rsid w:val="009D24D1"/>
    <w:rsid w:val="009D24F7"/>
    <w:rsid w:val="009D270B"/>
    <w:rsid w:val="009D277A"/>
    <w:rsid w:val="009D2A48"/>
    <w:rsid w:val="009D2BFF"/>
    <w:rsid w:val="009D2CAB"/>
    <w:rsid w:val="009D2CE4"/>
    <w:rsid w:val="009D2D29"/>
    <w:rsid w:val="009D2E31"/>
    <w:rsid w:val="009D2FDD"/>
    <w:rsid w:val="009D328A"/>
    <w:rsid w:val="009D3349"/>
    <w:rsid w:val="009D34A7"/>
    <w:rsid w:val="009D34E4"/>
    <w:rsid w:val="009D34ED"/>
    <w:rsid w:val="009D37CA"/>
    <w:rsid w:val="009D3BBD"/>
    <w:rsid w:val="009D3C7E"/>
    <w:rsid w:val="009D3C85"/>
    <w:rsid w:val="009D3CCD"/>
    <w:rsid w:val="009D3EA0"/>
    <w:rsid w:val="009D434C"/>
    <w:rsid w:val="009D440F"/>
    <w:rsid w:val="009D443D"/>
    <w:rsid w:val="009D44D3"/>
    <w:rsid w:val="009D45E0"/>
    <w:rsid w:val="009D46E0"/>
    <w:rsid w:val="009D4ADC"/>
    <w:rsid w:val="009D4CAD"/>
    <w:rsid w:val="009D4DC3"/>
    <w:rsid w:val="009D4E07"/>
    <w:rsid w:val="009D52C7"/>
    <w:rsid w:val="009D5487"/>
    <w:rsid w:val="009D54A4"/>
    <w:rsid w:val="009D54D4"/>
    <w:rsid w:val="009D5532"/>
    <w:rsid w:val="009D55E6"/>
    <w:rsid w:val="009D5646"/>
    <w:rsid w:val="009D56C7"/>
    <w:rsid w:val="009D56F1"/>
    <w:rsid w:val="009D575D"/>
    <w:rsid w:val="009D57B1"/>
    <w:rsid w:val="009D590C"/>
    <w:rsid w:val="009D5AC5"/>
    <w:rsid w:val="009D5B0A"/>
    <w:rsid w:val="009D5B91"/>
    <w:rsid w:val="009D5D05"/>
    <w:rsid w:val="009D614D"/>
    <w:rsid w:val="009D633A"/>
    <w:rsid w:val="009D63E1"/>
    <w:rsid w:val="009D6469"/>
    <w:rsid w:val="009D649A"/>
    <w:rsid w:val="009D659C"/>
    <w:rsid w:val="009D6937"/>
    <w:rsid w:val="009D6B6E"/>
    <w:rsid w:val="009D6BC5"/>
    <w:rsid w:val="009D7021"/>
    <w:rsid w:val="009D71E0"/>
    <w:rsid w:val="009D7344"/>
    <w:rsid w:val="009D742B"/>
    <w:rsid w:val="009D742E"/>
    <w:rsid w:val="009D7569"/>
    <w:rsid w:val="009D7618"/>
    <w:rsid w:val="009D7694"/>
    <w:rsid w:val="009D787E"/>
    <w:rsid w:val="009D79F0"/>
    <w:rsid w:val="009D7A2D"/>
    <w:rsid w:val="009D7F38"/>
    <w:rsid w:val="009D7FC9"/>
    <w:rsid w:val="009E024A"/>
    <w:rsid w:val="009E02A4"/>
    <w:rsid w:val="009E04D2"/>
    <w:rsid w:val="009E06D4"/>
    <w:rsid w:val="009E08AB"/>
    <w:rsid w:val="009E0A76"/>
    <w:rsid w:val="009E0AAE"/>
    <w:rsid w:val="009E0BC3"/>
    <w:rsid w:val="009E0BE7"/>
    <w:rsid w:val="009E0CA4"/>
    <w:rsid w:val="009E0CB6"/>
    <w:rsid w:val="009E0D71"/>
    <w:rsid w:val="009E0D91"/>
    <w:rsid w:val="009E0DC1"/>
    <w:rsid w:val="009E0DDC"/>
    <w:rsid w:val="009E14C3"/>
    <w:rsid w:val="009E1602"/>
    <w:rsid w:val="009E17D1"/>
    <w:rsid w:val="009E190A"/>
    <w:rsid w:val="009E191D"/>
    <w:rsid w:val="009E1B75"/>
    <w:rsid w:val="009E1C1B"/>
    <w:rsid w:val="009E1C3C"/>
    <w:rsid w:val="009E1C93"/>
    <w:rsid w:val="009E1CCD"/>
    <w:rsid w:val="009E1E98"/>
    <w:rsid w:val="009E1F73"/>
    <w:rsid w:val="009E2034"/>
    <w:rsid w:val="009E246F"/>
    <w:rsid w:val="009E2657"/>
    <w:rsid w:val="009E2666"/>
    <w:rsid w:val="009E266D"/>
    <w:rsid w:val="009E2928"/>
    <w:rsid w:val="009E2A4F"/>
    <w:rsid w:val="009E2A79"/>
    <w:rsid w:val="009E2B00"/>
    <w:rsid w:val="009E2B54"/>
    <w:rsid w:val="009E2D04"/>
    <w:rsid w:val="009E2F86"/>
    <w:rsid w:val="009E3266"/>
    <w:rsid w:val="009E327C"/>
    <w:rsid w:val="009E3418"/>
    <w:rsid w:val="009E35CC"/>
    <w:rsid w:val="009E3694"/>
    <w:rsid w:val="009E3773"/>
    <w:rsid w:val="009E37FA"/>
    <w:rsid w:val="009E385C"/>
    <w:rsid w:val="009E3A74"/>
    <w:rsid w:val="009E3AF9"/>
    <w:rsid w:val="009E3F40"/>
    <w:rsid w:val="009E403E"/>
    <w:rsid w:val="009E433C"/>
    <w:rsid w:val="009E43EF"/>
    <w:rsid w:val="009E44DB"/>
    <w:rsid w:val="009E454D"/>
    <w:rsid w:val="009E4762"/>
    <w:rsid w:val="009E482C"/>
    <w:rsid w:val="009E48D5"/>
    <w:rsid w:val="009E4985"/>
    <w:rsid w:val="009E4C82"/>
    <w:rsid w:val="009E4E9D"/>
    <w:rsid w:val="009E4F4F"/>
    <w:rsid w:val="009E5107"/>
    <w:rsid w:val="009E514F"/>
    <w:rsid w:val="009E515C"/>
    <w:rsid w:val="009E518A"/>
    <w:rsid w:val="009E521E"/>
    <w:rsid w:val="009E5295"/>
    <w:rsid w:val="009E5582"/>
    <w:rsid w:val="009E55B6"/>
    <w:rsid w:val="009E55D2"/>
    <w:rsid w:val="009E570F"/>
    <w:rsid w:val="009E5A41"/>
    <w:rsid w:val="009E5C0E"/>
    <w:rsid w:val="009E5C2B"/>
    <w:rsid w:val="009E5C79"/>
    <w:rsid w:val="009E5DE7"/>
    <w:rsid w:val="009E6132"/>
    <w:rsid w:val="009E615D"/>
    <w:rsid w:val="009E61E2"/>
    <w:rsid w:val="009E66F3"/>
    <w:rsid w:val="009E66FB"/>
    <w:rsid w:val="009E67F4"/>
    <w:rsid w:val="009E6936"/>
    <w:rsid w:val="009E694F"/>
    <w:rsid w:val="009E6B8B"/>
    <w:rsid w:val="009E6C71"/>
    <w:rsid w:val="009E6EFF"/>
    <w:rsid w:val="009E71E9"/>
    <w:rsid w:val="009E74DA"/>
    <w:rsid w:val="009E75CE"/>
    <w:rsid w:val="009E7704"/>
    <w:rsid w:val="009E777A"/>
    <w:rsid w:val="009E7875"/>
    <w:rsid w:val="009E78DA"/>
    <w:rsid w:val="009E7A3A"/>
    <w:rsid w:val="009E7AEA"/>
    <w:rsid w:val="009E7B20"/>
    <w:rsid w:val="009E7B39"/>
    <w:rsid w:val="009E7CBE"/>
    <w:rsid w:val="009E7D2D"/>
    <w:rsid w:val="009E7D6E"/>
    <w:rsid w:val="009F02EA"/>
    <w:rsid w:val="009F03AD"/>
    <w:rsid w:val="009F04A8"/>
    <w:rsid w:val="009F055F"/>
    <w:rsid w:val="009F0900"/>
    <w:rsid w:val="009F0984"/>
    <w:rsid w:val="009F09A0"/>
    <w:rsid w:val="009F0A17"/>
    <w:rsid w:val="009F0A27"/>
    <w:rsid w:val="009F0B92"/>
    <w:rsid w:val="009F0D6C"/>
    <w:rsid w:val="009F1226"/>
    <w:rsid w:val="009F1338"/>
    <w:rsid w:val="009F13C7"/>
    <w:rsid w:val="009F1406"/>
    <w:rsid w:val="009F1565"/>
    <w:rsid w:val="009F184E"/>
    <w:rsid w:val="009F19CF"/>
    <w:rsid w:val="009F19D5"/>
    <w:rsid w:val="009F1A52"/>
    <w:rsid w:val="009F1B1F"/>
    <w:rsid w:val="009F1B74"/>
    <w:rsid w:val="009F1EB7"/>
    <w:rsid w:val="009F221A"/>
    <w:rsid w:val="009F2344"/>
    <w:rsid w:val="009F2457"/>
    <w:rsid w:val="009F28C3"/>
    <w:rsid w:val="009F29BD"/>
    <w:rsid w:val="009F29CD"/>
    <w:rsid w:val="009F2AA9"/>
    <w:rsid w:val="009F2B79"/>
    <w:rsid w:val="009F2EBA"/>
    <w:rsid w:val="009F2F29"/>
    <w:rsid w:val="009F2F6C"/>
    <w:rsid w:val="009F315E"/>
    <w:rsid w:val="009F31D6"/>
    <w:rsid w:val="009F3711"/>
    <w:rsid w:val="009F3864"/>
    <w:rsid w:val="009F38D5"/>
    <w:rsid w:val="009F3974"/>
    <w:rsid w:val="009F406E"/>
    <w:rsid w:val="009F4238"/>
    <w:rsid w:val="009F4349"/>
    <w:rsid w:val="009F446E"/>
    <w:rsid w:val="009F45DA"/>
    <w:rsid w:val="009F462E"/>
    <w:rsid w:val="009F4654"/>
    <w:rsid w:val="009F46E8"/>
    <w:rsid w:val="009F4874"/>
    <w:rsid w:val="009F48B7"/>
    <w:rsid w:val="009F4A56"/>
    <w:rsid w:val="009F4AEC"/>
    <w:rsid w:val="009F4BE6"/>
    <w:rsid w:val="009F4D65"/>
    <w:rsid w:val="009F5021"/>
    <w:rsid w:val="009F505C"/>
    <w:rsid w:val="009F5249"/>
    <w:rsid w:val="009F52CE"/>
    <w:rsid w:val="009F5423"/>
    <w:rsid w:val="009F548D"/>
    <w:rsid w:val="009F58AC"/>
    <w:rsid w:val="009F590B"/>
    <w:rsid w:val="009F59C8"/>
    <w:rsid w:val="009F5A9F"/>
    <w:rsid w:val="009F5B3C"/>
    <w:rsid w:val="009F5C39"/>
    <w:rsid w:val="009F5D43"/>
    <w:rsid w:val="009F5E45"/>
    <w:rsid w:val="009F603D"/>
    <w:rsid w:val="009F604A"/>
    <w:rsid w:val="009F608E"/>
    <w:rsid w:val="009F625D"/>
    <w:rsid w:val="009F62EF"/>
    <w:rsid w:val="009F6504"/>
    <w:rsid w:val="009F6548"/>
    <w:rsid w:val="009F6576"/>
    <w:rsid w:val="009F65E9"/>
    <w:rsid w:val="009F6971"/>
    <w:rsid w:val="009F6BEA"/>
    <w:rsid w:val="009F6C61"/>
    <w:rsid w:val="009F6D09"/>
    <w:rsid w:val="009F6EC4"/>
    <w:rsid w:val="009F6F9B"/>
    <w:rsid w:val="009F6FD3"/>
    <w:rsid w:val="009F7021"/>
    <w:rsid w:val="009F70D6"/>
    <w:rsid w:val="009F70E1"/>
    <w:rsid w:val="009F72FD"/>
    <w:rsid w:val="009F7479"/>
    <w:rsid w:val="009F783C"/>
    <w:rsid w:val="009F7933"/>
    <w:rsid w:val="009F79C1"/>
    <w:rsid w:val="009F7BAD"/>
    <w:rsid w:val="009F7E29"/>
    <w:rsid w:val="009F7FA4"/>
    <w:rsid w:val="009F7FDA"/>
    <w:rsid w:val="00A0013E"/>
    <w:rsid w:val="00A0019D"/>
    <w:rsid w:val="00A00329"/>
    <w:rsid w:val="00A00474"/>
    <w:rsid w:val="00A00522"/>
    <w:rsid w:val="00A0057D"/>
    <w:rsid w:val="00A005C9"/>
    <w:rsid w:val="00A00A33"/>
    <w:rsid w:val="00A00B48"/>
    <w:rsid w:val="00A00B66"/>
    <w:rsid w:val="00A00D87"/>
    <w:rsid w:val="00A00DEC"/>
    <w:rsid w:val="00A00E65"/>
    <w:rsid w:val="00A0107C"/>
    <w:rsid w:val="00A012C4"/>
    <w:rsid w:val="00A0139C"/>
    <w:rsid w:val="00A01490"/>
    <w:rsid w:val="00A014A9"/>
    <w:rsid w:val="00A014C8"/>
    <w:rsid w:val="00A0153F"/>
    <w:rsid w:val="00A01576"/>
    <w:rsid w:val="00A0194E"/>
    <w:rsid w:val="00A01B66"/>
    <w:rsid w:val="00A01B98"/>
    <w:rsid w:val="00A01C0A"/>
    <w:rsid w:val="00A01C11"/>
    <w:rsid w:val="00A01D69"/>
    <w:rsid w:val="00A01D8B"/>
    <w:rsid w:val="00A020DD"/>
    <w:rsid w:val="00A022A0"/>
    <w:rsid w:val="00A0239A"/>
    <w:rsid w:val="00A02688"/>
    <w:rsid w:val="00A027FD"/>
    <w:rsid w:val="00A02877"/>
    <w:rsid w:val="00A0287D"/>
    <w:rsid w:val="00A029CB"/>
    <w:rsid w:val="00A02AA4"/>
    <w:rsid w:val="00A02AD3"/>
    <w:rsid w:val="00A02B5A"/>
    <w:rsid w:val="00A02BDF"/>
    <w:rsid w:val="00A02DA2"/>
    <w:rsid w:val="00A02EC9"/>
    <w:rsid w:val="00A02F37"/>
    <w:rsid w:val="00A02F4C"/>
    <w:rsid w:val="00A0308E"/>
    <w:rsid w:val="00A032ED"/>
    <w:rsid w:val="00A0333D"/>
    <w:rsid w:val="00A034A7"/>
    <w:rsid w:val="00A03686"/>
    <w:rsid w:val="00A03792"/>
    <w:rsid w:val="00A037F3"/>
    <w:rsid w:val="00A03839"/>
    <w:rsid w:val="00A03928"/>
    <w:rsid w:val="00A03AB5"/>
    <w:rsid w:val="00A03BA5"/>
    <w:rsid w:val="00A03CE8"/>
    <w:rsid w:val="00A03F2A"/>
    <w:rsid w:val="00A0424A"/>
    <w:rsid w:val="00A044BA"/>
    <w:rsid w:val="00A04551"/>
    <w:rsid w:val="00A04581"/>
    <w:rsid w:val="00A0463B"/>
    <w:rsid w:val="00A04674"/>
    <w:rsid w:val="00A048B6"/>
    <w:rsid w:val="00A04967"/>
    <w:rsid w:val="00A04AC3"/>
    <w:rsid w:val="00A04B95"/>
    <w:rsid w:val="00A04BF5"/>
    <w:rsid w:val="00A04CAD"/>
    <w:rsid w:val="00A04CD7"/>
    <w:rsid w:val="00A04E6C"/>
    <w:rsid w:val="00A054A0"/>
    <w:rsid w:val="00A054CA"/>
    <w:rsid w:val="00A05631"/>
    <w:rsid w:val="00A056EF"/>
    <w:rsid w:val="00A0574F"/>
    <w:rsid w:val="00A0578B"/>
    <w:rsid w:val="00A058D1"/>
    <w:rsid w:val="00A0593A"/>
    <w:rsid w:val="00A05B47"/>
    <w:rsid w:val="00A05DFB"/>
    <w:rsid w:val="00A05E1C"/>
    <w:rsid w:val="00A05ECF"/>
    <w:rsid w:val="00A05F2D"/>
    <w:rsid w:val="00A061F1"/>
    <w:rsid w:val="00A062F2"/>
    <w:rsid w:val="00A064DE"/>
    <w:rsid w:val="00A064EC"/>
    <w:rsid w:val="00A06711"/>
    <w:rsid w:val="00A06914"/>
    <w:rsid w:val="00A06967"/>
    <w:rsid w:val="00A0696E"/>
    <w:rsid w:val="00A06E2F"/>
    <w:rsid w:val="00A06F16"/>
    <w:rsid w:val="00A0701B"/>
    <w:rsid w:val="00A071A5"/>
    <w:rsid w:val="00A07297"/>
    <w:rsid w:val="00A072DA"/>
    <w:rsid w:val="00A07432"/>
    <w:rsid w:val="00A07434"/>
    <w:rsid w:val="00A074B2"/>
    <w:rsid w:val="00A074F1"/>
    <w:rsid w:val="00A076E4"/>
    <w:rsid w:val="00A07859"/>
    <w:rsid w:val="00A07918"/>
    <w:rsid w:val="00A07C5F"/>
    <w:rsid w:val="00A07D3B"/>
    <w:rsid w:val="00A07D68"/>
    <w:rsid w:val="00A07DF8"/>
    <w:rsid w:val="00A07F83"/>
    <w:rsid w:val="00A10162"/>
    <w:rsid w:val="00A10291"/>
    <w:rsid w:val="00A1047E"/>
    <w:rsid w:val="00A1055C"/>
    <w:rsid w:val="00A10638"/>
    <w:rsid w:val="00A106D6"/>
    <w:rsid w:val="00A108B4"/>
    <w:rsid w:val="00A108C9"/>
    <w:rsid w:val="00A1099B"/>
    <w:rsid w:val="00A10B36"/>
    <w:rsid w:val="00A10B99"/>
    <w:rsid w:val="00A10CFB"/>
    <w:rsid w:val="00A10FA4"/>
    <w:rsid w:val="00A10FB7"/>
    <w:rsid w:val="00A10FBA"/>
    <w:rsid w:val="00A111E4"/>
    <w:rsid w:val="00A1122B"/>
    <w:rsid w:val="00A1131C"/>
    <w:rsid w:val="00A114DC"/>
    <w:rsid w:val="00A1151A"/>
    <w:rsid w:val="00A1159E"/>
    <w:rsid w:val="00A1168F"/>
    <w:rsid w:val="00A116D1"/>
    <w:rsid w:val="00A11D44"/>
    <w:rsid w:val="00A11FB7"/>
    <w:rsid w:val="00A12053"/>
    <w:rsid w:val="00A12138"/>
    <w:rsid w:val="00A1245A"/>
    <w:rsid w:val="00A124A9"/>
    <w:rsid w:val="00A12562"/>
    <w:rsid w:val="00A12566"/>
    <w:rsid w:val="00A1268B"/>
    <w:rsid w:val="00A12728"/>
    <w:rsid w:val="00A12913"/>
    <w:rsid w:val="00A12918"/>
    <w:rsid w:val="00A12BD3"/>
    <w:rsid w:val="00A12CC8"/>
    <w:rsid w:val="00A12DB6"/>
    <w:rsid w:val="00A12FE9"/>
    <w:rsid w:val="00A1307F"/>
    <w:rsid w:val="00A133FD"/>
    <w:rsid w:val="00A1372A"/>
    <w:rsid w:val="00A13969"/>
    <w:rsid w:val="00A139C4"/>
    <w:rsid w:val="00A13A5D"/>
    <w:rsid w:val="00A13AF7"/>
    <w:rsid w:val="00A13B9A"/>
    <w:rsid w:val="00A13D4D"/>
    <w:rsid w:val="00A13F6C"/>
    <w:rsid w:val="00A13F7B"/>
    <w:rsid w:val="00A13FC9"/>
    <w:rsid w:val="00A140BC"/>
    <w:rsid w:val="00A14102"/>
    <w:rsid w:val="00A14123"/>
    <w:rsid w:val="00A14297"/>
    <w:rsid w:val="00A14629"/>
    <w:rsid w:val="00A1493D"/>
    <w:rsid w:val="00A14957"/>
    <w:rsid w:val="00A149A5"/>
    <w:rsid w:val="00A149EF"/>
    <w:rsid w:val="00A14A1E"/>
    <w:rsid w:val="00A14A72"/>
    <w:rsid w:val="00A14AC1"/>
    <w:rsid w:val="00A14E37"/>
    <w:rsid w:val="00A14E4D"/>
    <w:rsid w:val="00A14F26"/>
    <w:rsid w:val="00A14FB3"/>
    <w:rsid w:val="00A14FCE"/>
    <w:rsid w:val="00A150D0"/>
    <w:rsid w:val="00A150E1"/>
    <w:rsid w:val="00A15336"/>
    <w:rsid w:val="00A15453"/>
    <w:rsid w:val="00A154C0"/>
    <w:rsid w:val="00A1569C"/>
    <w:rsid w:val="00A1571A"/>
    <w:rsid w:val="00A1577C"/>
    <w:rsid w:val="00A1588D"/>
    <w:rsid w:val="00A15B58"/>
    <w:rsid w:val="00A15EE2"/>
    <w:rsid w:val="00A15F39"/>
    <w:rsid w:val="00A15FCC"/>
    <w:rsid w:val="00A1603D"/>
    <w:rsid w:val="00A160A4"/>
    <w:rsid w:val="00A16108"/>
    <w:rsid w:val="00A1621A"/>
    <w:rsid w:val="00A16445"/>
    <w:rsid w:val="00A1657B"/>
    <w:rsid w:val="00A165DB"/>
    <w:rsid w:val="00A1670F"/>
    <w:rsid w:val="00A1696D"/>
    <w:rsid w:val="00A169B9"/>
    <w:rsid w:val="00A169D6"/>
    <w:rsid w:val="00A16A90"/>
    <w:rsid w:val="00A16B80"/>
    <w:rsid w:val="00A16C61"/>
    <w:rsid w:val="00A1742F"/>
    <w:rsid w:val="00A175C5"/>
    <w:rsid w:val="00A17978"/>
    <w:rsid w:val="00A17BAC"/>
    <w:rsid w:val="00A17BB6"/>
    <w:rsid w:val="00A17C4C"/>
    <w:rsid w:val="00A17E8D"/>
    <w:rsid w:val="00A2010D"/>
    <w:rsid w:val="00A2037E"/>
    <w:rsid w:val="00A20719"/>
    <w:rsid w:val="00A20741"/>
    <w:rsid w:val="00A20991"/>
    <w:rsid w:val="00A20A56"/>
    <w:rsid w:val="00A20B20"/>
    <w:rsid w:val="00A20B58"/>
    <w:rsid w:val="00A20D33"/>
    <w:rsid w:val="00A20E11"/>
    <w:rsid w:val="00A21058"/>
    <w:rsid w:val="00A2137B"/>
    <w:rsid w:val="00A213E8"/>
    <w:rsid w:val="00A21477"/>
    <w:rsid w:val="00A216FD"/>
    <w:rsid w:val="00A21763"/>
    <w:rsid w:val="00A2197D"/>
    <w:rsid w:val="00A21C9A"/>
    <w:rsid w:val="00A21E03"/>
    <w:rsid w:val="00A21E2E"/>
    <w:rsid w:val="00A22458"/>
    <w:rsid w:val="00A2275E"/>
    <w:rsid w:val="00A2291D"/>
    <w:rsid w:val="00A229CF"/>
    <w:rsid w:val="00A22B7B"/>
    <w:rsid w:val="00A22C2F"/>
    <w:rsid w:val="00A22CEA"/>
    <w:rsid w:val="00A22D05"/>
    <w:rsid w:val="00A22E24"/>
    <w:rsid w:val="00A22EF6"/>
    <w:rsid w:val="00A22F75"/>
    <w:rsid w:val="00A231F6"/>
    <w:rsid w:val="00A2322B"/>
    <w:rsid w:val="00A232ED"/>
    <w:rsid w:val="00A23304"/>
    <w:rsid w:val="00A234B6"/>
    <w:rsid w:val="00A2368B"/>
    <w:rsid w:val="00A23794"/>
    <w:rsid w:val="00A23D1F"/>
    <w:rsid w:val="00A23D42"/>
    <w:rsid w:val="00A23D71"/>
    <w:rsid w:val="00A23E89"/>
    <w:rsid w:val="00A23EB4"/>
    <w:rsid w:val="00A23ECA"/>
    <w:rsid w:val="00A242FD"/>
    <w:rsid w:val="00A2444D"/>
    <w:rsid w:val="00A24464"/>
    <w:rsid w:val="00A2450F"/>
    <w:rsid w:val="00A2459D"/>
    <w:rsid w:val="00A2462D"/>
    <w:rsid w:val="00A2462E"/>
    <w:rsid w:val="00A24903"/>
    <w:rsid w:val="00A249C6"/>
    <w:rsid w:val="00A24AD1"/>
    <w:rsid w:val="00A24B58"/>
    <w:rsid w:val="00A24C0A"/>
    <w:rsid w:val="00A24C49"/>
    <w:rsid w:val="00A24C9E"/>
    <w:rsid w:val="00A24D86"/>
    <w:rsid w:val="00A24F6A"/>
    <w:rsid w:val="00A24FAD"/>
    <w:rsid w:val="00A251BD"/>
    <w:rsid w:val="00A252F6"/>
    <w:rsid w:val="00A2544F"/>
    <w:rsid w:val="00A255F3"/>
    <w:rsid w:val="00A258C9"/>
    <w:rsid w:val="00A25A83"/>
    <w:rsid w:val="00A25B02"/>
    <w:rsid w:val="00A25C92"/>
    <w:rsid w:val="00A25D55"/>
    <w:rsid w:val="00A25E97"/>
    <w:rsid w:val="00A25F11"/>
    <w:rsid w:val="00A25FE3"/>
    <w:rsid w:val="00A26072"/>
    <w:rsid w:val="00A2607F"/>
    <w:rsid w:val="00A26133"/>
    <w:rsid w:val="00A2616F"/>
    <w:rsid w:val="00A261D8"/>
    <w:rsid w:val="00A262A0"/>
    <w:rsid w:val="00A263BE"/>
    <w:rsid w:val="00A2653E"/>
    <w:rsid w:val="00A265EE"/>
    <w:rsid w:val="00A26762"/>
    <w:rsid w:val="00A2677A"/>
    <w:rsid w:val="00A26AA2"/>
    <w:rsid w:val="00A26C2C"/>
    <w:rsid w:val="00A26ED8"/>
    <w:rsid w:val="00A26F1D"/>
    <w:rsid w:val="00A26F6E"/>
    <w:rsid w:val="00A26FC3"/>
    <w:rsid w:val="00A27039"/>
    <w:rsid w:val="00A2709F"/>
    <w:rsid w:val="00A27148"/>
    <w:rsid w:val="00A27733"/>
    <w:rsid w:val="00A277EB"/>
    <w:rsid w:val="00A27A19"/>
    <w:rsid w:val="00A27B1E"/>
    <w:rsid w:val="00A27C43"/>
    <w:rsid w:val="00A27C60"/>
    <w:rsid w:val="00A27C7B"/>
    <w:rsid w:val="00A301F5"/>
    <w:rsid w:val="00A30315"/>
    <w:rsid w:val="00A30400"/>
    <w:rsid w:val="00A30437"/>
    <w:rsid w:val="00A304C5"/>
    <w:rsid w:val="00A305A9"/>
    <w:rsid w:val="00A305BE"/>
    <w:rsid w:val="00A306F1"/>
    <w:rsid w:val="00A307C3"/>
    <w:rsid w:val="00A30946"/>
    <w:rsid w:val="00A309FC"/>
    <w:rsid w:val="00A30AB4"/>
    <w:rsid w:val="00A30DF9"/>
    <w:rsid w:val="00A30ECA"/>
    <w:rsid w:val="00A30FCE"/>
    <w:rsid w:val="00A31296"/>
    <w:rsid w:val="00A314A8"/>
    <w:rsid w:val="00A314F4"/>
    <w:rsid w:val="00A31632"/>
    <w:rsid w:val="00A317F3"/>
    <w:rsid w:val="00A318EA"/>
    <w:rsid w:val="00A31D03"/>
    <w:rsid w:val="00A31F7B"/>
    <w:rsid w:val="00A32315"/>
    <w:rsid w:val="00A32932"/>
    <w:rsid w:val="00A32B18"/>
    <w:rsid w:val="00A32B2B"/>
    <w:rsid w:val="00A32C35"/>
    <w:rsid w:val="00A32C86"/>
    <w:rsid w:val="00A32D7D"/>
    <w:rsid w:val="00A32D87"/>
    <w:rsid w:val="00A32DEB"/>
    <w:rsid w:val="00A32E45"/>
    <w:rsid w:val="00A332C2"/>
    <w:rsid w:val="00A332DB"/>
    <w:rsid w:val="00A33550"/>
    <w:rsid w:val="00A336E9"/>
    <w:rsid w:val="00A336FB"/>
    <w:rsid w:val="00A33734"/>
    <w:rsid w:val="00A337E1"/>
    <w:rsid w:val="00A338C2"/>
    <w:rsid w:val="00A33AFA"/>
    <w:rsid w:val="00A33B5B"/>
    <w:rsid w:val="00A33B76"/>
    <w:rsid w:val="00A33BE1"/>
    <w:rsid w:val="00A33E2B"/>
    <w:rsid w:val="00A3432A"/>
    <w:rsid w:val="00A343D8"/>
    <w:rsid w:val="00A34477"/>
    <w:rsid w:val="00A34662"/>
    <w:rsid w:val="00A34775"/>
    <w:rsid w:val="00A348C4"/>
    <w:rsid w:val="00A34B4A"/>
    <w:rsid w:val="00A34D92"/>
    <w:rsid w:val="00A34DA7"/>
    <w:rsid w:val="00A34F03"/>
    <w:rsid w:val="00A350DE"/>
    <w:rsid w:val="00A35119"/>
    <w:rsid w:val="00A3512D"/>
    <w:rsid w:val="00A3519E"/>
    <w:rsid w:val="00A3531A"/>
    <w:rsid w:val="00A3551C"/>
    <w:rsid w:val="00A3553D"/>
    <w:rsid w:val="00A35556"/>
    <w:rsid w:val="00A355C5"/>
    <w:rsid w:val="00A3571C"/>
    <w:rsid w:val="00A35AFF"/>
    <w:rsid w:val="00A35B0B"/>
    <w:rsid w:val="00A3605D"/>
    <w:rsid w:val="00A3612B"/>
    <w:rsid w:val="00A36504"/>
    <w:rsid w:val="00A36531"/>
    <w:rsid w:val="00A36560"/>
    <w:rsid w:val="00A36585"/>
    <w:rsid w:val="00A36810"/>
    <w:rsid w:val="00A36A09"/>
    <w:rsid w:val="00A36E82"/>
    <w:rsid w:val="00A37043"/>
    <w:rsid w:val="00A3704F"/>
    <w:rsid w:val="00A37266"/>
    <w:rsid w:val="00A372F2"/>
    <w:rsid w:val="00A3740F"/>
    <w:rsid w:val="00A374B4"/>
    <w:rsid w:val="00A37666"/>
    <w:rsid w:val="00A378AC"/>
    <w:rsid w:val="00A378AF"/>
    <w:rsid w:val="00A378C4"/>
    <w:rsid w:val="00A379CC"/>
    <w:rsid w:val="00A37A80"/>
    <w:rsid w:val="00A37D83"/>
    <w:rsid w:val="00A37F99"/>
    <w:rsid w:val="00A37FC9"/>
    <w:rsid w:val="00A400E8"/>
    <w:rsid w:val="00A401C7"/>
    <w:rsid w:val="00A4049D"/>
    <w:rsid w:val="00A404CA"/>
    <w:rsid w:val="00A405C9"/>
    <w:rsid w:val="00A40851"/>
    <w:rsid w:val="00A40A40"/>
    <w:rsid w:val="00A40B1B"/>
    <w:rsid w:val="00A40DA6"/>
    <w:rsid w:val="00A40E85"/>
    <w:rsid w:val="00A41014"/>
    <w:rsid w:val="00A411F8"/>
    <w:rsid w:val="00A41603"/>
    <w:rsid w:val="00A417D4"/>
    <w:rsid w:val="00A41809"/>
    <w:rsid w:val="00A4180C"/>
    <w:rsid w:val="00A41989"/>
    <w:rsid w:val="00A419D4"/>
    <w:rsid w:val="00A41A97"/>
    <w:rsid w:val="00A41AC0"/>
    <w:rsid w:val="00A41D44"/>
    <w:rsid w:val="00A41F41"/>
    <w:rsid w:val="00A42064"/>
    <w:rsid w:val="00A420BD"/>
    <w:rsid w:val="00A4218C"/>
    <w:rsid w:val="00A42197"/>
    <w:rsid w:val="00A421BA"/>
    <w:rsid w:val="00A42412"/>
    <w:rsid w:val="00A4246D"/>
    <w:rsid w:val="00A4249E"/>
    <w:rsid w:val="00A425F6"/>
    <w:rsid w:val="00A4275C"/>
    <w:rsid w:val="00A42962"/>
    <w:rsid w:val="00A42A06"/>
    <w:rsid w:val="00A43033"/>
    <w:rsid w:val="00A430AC"/>
    <w:rsid w:val="00A43352"/>
    <w:rsid w:val="00A43375"/>
    <w:rsid w:val="00A4340C"/>
    <w:rsid w:val="00A4340F"/>
    <w:rsid w:val="00A43499"/>
    <w:rsid w:val="00A4368D"/>
    <w:rsid w:val="00A43815"/>
    <w:rsid w:val="00A4384C"/>
    <w:rsid w:val="00A4387D"/>
    <w:rsid w:val="00A438B2"/>
    <w:rsid w:val="00A43B47"/>
    <w:rsid w:val="00A43C3A"/>
    <w:rsid w:val="00A43CAF"/>
    <w:rsid w:val="00A43CB7"/>
    <w:rsid w:val="00A43EE4"/>
    <w:rsid w:val="00A441A6"/>
    <w:rsid w:val="00A44432"/>
    <w:rsid w:val="00A444E6"/>
    <w:rsid w:val="00A4451B"/>
    <w:rsid w:val="00A4456F"/>
    <w:rsid w:val="00A44711"/>
    <w:rsid w:val="00A44726"/>
    <w:rsid w:val="00A448E6"/>
    <w:rsid w:val="00A44949"/>
    <w:rsid w:val="00A44A1F"/>
    <w:rsid w:val="00A44A8A"/>
    <w:rsid w:val="00A44B87"/>
    <w:rsid w:val="00A44DB7"/>
    <w:rsid w:val="00A44E9C"/>
    <w:rsid w:val="00A44EAC"/>
    <w:rsid w:val="00A44EF6"/>
    <w:rsid w:val="00A450CE"/>
    <w:rsid w:val="00A45262"/>
    <w:rsid w:val="00A452C0"/>
    <w:rsid w:val="00A4542E"/>
    <w:rsid w:val="00A45568"/>
    <w:rsid w:val="00A4556F"/>
    <w:rsid w:val="00A4557A"/>
    <w:rsid w:val="00A455C0"/>
    <w:rsid w:val="00A455DD"/>
    <w:rsid w:val="00A45657"/>
    <w:rsid w:val="00A45680"/>
    <w:rsid w:val="00A457BC"/>
    <w:rsid w:val="00A45B0A"/>
    <w:rsid w:val="00A45B84"/>
    <w:rsid w:val="00A45EE6"/>
    <w:rsid w:val="00A45FE5"/>
    <w:rsid w:val="00A460AD"/>
    <w:rsid w:val="00A4616A"/>
    <w:rsid w:val="00A46403"/>
    <w:rsid w:val="00A4645F"/>
    <w:rsid w:val="00A465EC"/>
    <w:rsid w:val="00A466B3"/>
    <w:rsid w:val="00A46802"/>
    <w:rsid w:val="00A46AD3"/>
    <w:rsid w:val="00A46B13"/>
    <w:rsid w:val="00A46C77"/>
    <w:rsid w:val="00A46D94"/>
    <w:rsid w:val="00A46DD6"/>
    <w:rsid w:val="00A46DE8"/>
    <w:rsid w:val="00A471E8"/>
    <w:rsid w:val="00A475CA"/>
    <w:rsid w:val="00A4769E"/>
    <w:rsid w:val="00A478E6"/>
    <w:rsid w:val="00A4795A"/>
    <w:rsid w:val="00A47A3E"/>
    <w:rsid w:val="00A47C91"/>
    <w:rsid w:val="00A47DA0"/>
    <w:rsid w:val="00A47DF9"/>
    <w:rsid w:val="00A47E11"/>
    <w:rsid w:val="00A47EC0"/>
    <w:rsid w:val="00A47F3C"/>
    <w:rsid w:val="00A502FD"/>
    <w:rsid w:val="00A50624"/>
    <w:rsid w:val="00A50824"/>
    <w:rsid w:val="00A508EE"/>
    <w:rsid w:val="00A50B72"/>
    <w:rsid w:val="00A50B77"/>
    <w:rsid w:val="00A50CB9"/>
    <w:rsid w:val="00A50DA7"/>
    <w:rsid w:val="00A50E73"/>
    <w:rsid w:val="00A510DC"/>
    <w:rsid w:val="00A51102"/>
    <w:rsid w:val="00A51251"/>
    <w:rsid w:val="00A5130E"/>
    <w:rsid w:val="00A51504"/>
    <w:rsid w:val="00A51619"/>
    <w:rsid w:val="00A516CA"/>
    <w:rsid w:val="00A516E6"/>
    <w:rsid w:val="00A517F1"/>
    <w:rsid w:val="00A51A15"/>
    <w:rsid w:val="00A51AAB"/>
    <w:rsid w:val="00A51BD0"/>
    <w:rsid w:val="00A51C69"/>
    <w:rsid w:val="00A51DB4"/>
    <w:rsid w:val="00A520B2"/>
    <w:rsid w:val="00A52144"/>
    <w:rsid w:val="00A5240C"/>
    <w:rsid w:val="00A524D9"/>
    <w:rsid w:val="00A525EC"/>
    <w:rsid w:val="00A5267C"/>
    <w:rsid w:val="00A527FF"/>
    <w:rsid w:val="00A52846"/>
    <w:rsid w:val="00A52AA7"/>
    <w:rsid w:val="00A52AE9"/>
    <w:rsid w:val="00A52C29"/>
    <w:rsid w:val="00A52DFD"/>
    <w:rsid w:val="00A52F09"/>
    <w:rsid w:val="00A530F0"/>
    <w:rsid w:val="00A53231"/>
    <w:rsid w:val="00A53314"/>
    <w:rsid w:val="00A533BC"/>
    <w:rsid w:val="00A5346C"/>
    <w:rsid w:val="00A537E2"/>
    <w:rsid w:val="00A53986"/>
    <w:rsid w:val="00A53BF7"/>
    <w:rsid w:val="00A53F12"/>
    <w:rsid w:val="00A540FD"/>
    <w:rsid w:val="00A54180"/>
    <w:rsid w:val="00A541FC"/>
    <w:rsid w:val="00A542CD"/>
    <w:rsid w:val="00A542EB"/>
    <w:rsid w:val="00A543AF"/>
    <w:rsid w:val="00A54698"/>
    <w:rsid w:val="00A547A3"/>
    <w:rsid w:val="00A54C65"/>
    <w:rsid w:val="00A54CB0"/>
    <w:rsid w:val="00A54EB4"/>
    <w:rsid w:val="00A54FEA"/>
    <w:rsid w:val="00A550C0"/>
    <w:rsid w:val="00A55149"/>
    <w:rsid w:val="00A5515C"/>
    <w:rsid w:val="00A5519B"/>
    <w:rsid w:val="00A552D8"/>
    <w:rsid w:val="00A553EE"/>
    <w:rsid w:val="00A554BA"/>
    <w:rsid w:val="00A55848"/>
    <w:rsid w:val="00A558B2"/>
    <w:rsid w:val="00A55C8C"/>
    <w:rsid w:val="00A55C99"/>
    <w:rsid w:val="00A55D6D"/>
    <w:rsid w:val="00A55EC2"/>
    <w:rsid w:val="00A560F4"/>
    <w:rsid w:val="00A56354"/>
    <w:rsid w:val="00A56363"/>
    <w:rsid w:val="00A563C4"/>
    <w:rsid w:val="00A564B0"/>
    <w:rsid w:val="00A564ED"/>
    <w:rsid w:val="00A564F5"/>
    <w:rsid w:val="00A56789"/>
    <w:rsid w:val="00A568A1"/>
    <w:rsid w:val="00A569A5"/>
    <w:rsid w:val="00A569BB"/>
    <w:rsid w:val="00A569E5"/>
    <w:rsid w:val="00A56A49"/>
    <w:rsid w:val="00A56B23"/>
    <w:rsid w:val="00A56B84"/>
    <w:rsid w:val="00A56BE0"/>
    <w:rsid w:val="00A56DC0"/>
    <w:rsid w:val="00A570A5"/>
    <w:rsid w:val="00A570DA"/>
    <w:rsid w:val="00A5721A"/>
    <w:rsid w:val="00A57447"/>
    <w:rsid w:val="00A57550"/>
    <w:rsid w:val="00A57687"/>
    <w:rsid w:val="00A578EE"/>
    <w:rsid w:val="00A57A31"/>
    <w:rsid w:val="00A57AEA"/>
    <w:rsid w:val="00A57B3A"/>
    <w:rsid w:val="00A57CB4"/>
    <w:rsid w:val="00A57D8B"/>
    <w:rsid w:val="00A57DF8"/>
    <w:rsid w:val="00A57F1A"/>
    <w:rsid w:val="00A600DD"/>
    <w:rsid w:val="00A6026E"/>
    <w:rsid w:val="00A6037E"/>
    <w:rsid w:val="00A604A6"/>
    <w:rsid w:val="00A604B1"/>
    <w:rsid w:val="00A6052A"/>
    <w:rsid w:val="00A605F4"/>
    <w:rsid w:val="00A607F7"/>
    <w:rsid w:val="00A60885"/>
    <w:rsid w:val="00A6096F"/>
    <w:rsid w:val="00A60B5B"/>
    <w:rsid w:val="00A60B80"/>
    <w:rsid w:val="00A60BA8"/>
    <w:rsid w:val="00A60D62"/>
    <w:rsid w:val="00A60FC5"/>
    <w:rsid w:val="00A60FF3"/>
    <w:rsid w:val="00A61280"/>
    <w:rsid w:val="00A612AB"/>
    <w:rsid w:val="00A61383"/>
    <w:rsid w:val="00A61637"/>
    <w:rsid w:val="00A61935"/>
    <w:rsid w:val="00A619A0"/>
    <w:rsid w:val="00A61C77"/>
    <w:rsid w:val="00A61CFA"/>
    <w:rsid w:val="00A61E9C"/>
    <w:rsid w:val="00A61EBD"/>
    <w:rsid w:val="00A620C2"/>
    <w:rsid w:val="00A620D9"/>
    <w:rsid w:val="00A623B7"/>
    <w:rsid w:val="00A6248C"/>
    <w:rsid w:val="00A629D3"/>
    <w:rsid w:val="00A62AB4"/>
    <w:rsid w:val="00A62C7B"/>
    <w:rsid w:val="00A62D63"/>
    <w:rsid w:val="00A62DCE"/>
    <w:rsid w:val="00A62DE7"/>
    <w:rsid w:val="00A62E3D"/>
    <w:rsid w:val="00A62FC5"/>
    <w:rsid w:val="00A63044"/>
    <w:rsid w:val="00A63105"/>
    <w:rsid w:val="00A63174"/>
    <w:rsid w:val="00A63189"/>
    <w:rsid w:val="00A6338F"/>
    <w:rsid w:val="00A636A1"/>
    <w:rsid w:val="00A637EC"/>
    <w:rsid w:val="00A63A96"/>
    <w:rsid w:val="00A63D6B"/>
    <w:rsid w:val="00A64091"/>
    <w:rsid w:val="00A645E7"/>
    <w:rsid w:val="00A646D5"/>
    <w:rsid w:val="00A647A5"/>
    <w:rsid w:val="00A64867"/>
    <w:rsid w:val="00A648D6"/>
    <w:rsid w:val="00A64912"/>
    <w:rsid w:val="00A64DCB"/>
    <w:rsid w:val="00A64EC1"/>
    <w:rsid w:val="00A64FB8"/>
    <w:rsid w:val="00A64FC3"/>
    <w:rsid w:val="00A64FFE"/>
    <w:rsid w:val="00A65137"/>
    <w:rsid w:val="00A6513D"/>
    <w:rsid w:val="00A65206"/>
    <w:rsid w:val="00A65426"/>
    <w:rsid w:val="00A65432"/>
    <w:rsid w:val="00A655A4"/>
    <w:rsid w:val="00A656B8"/>
    <w:rsid w:val="00A6571D"/>
    <w:rsid w:val="00A65816"/>
    <w:rsid w:val="00A659F7"/>
    <w:rsid w:val="00A65A19"/>
    <w:rsid w:val="00A65DE5"/>
    <w:rsid w:val="00A65ED8"/>
    <w:rsid w:val="00A65F25"/>
    <w:rsid w:val="00A660B0"/>
    <w:rsid w:val="00A66104"/>
    <w:rsid w:val="00A6631E"/>
    <w:rsid w:val="00A6633B"/>
    <w:rsid w:val="00A663EE"/>
    <w:rsid w:val="00A6640C"/>
    <w:rsid w:val="00A667DE"/>
    <w:rsid w:val="00A6684A"/>
    <w:rsid w:val="00A66AB2"/>
    <w:rsid w:val="00A66B41"/>
    <w:rsid w:val="00A66B64"/>
    <w:rsid w:val="00A66D4B"/>
    <w:rsid w:val="00A66E9B"/>
    <w:rsid w:val="00A66EFF"/>
    <w:rsid w:val="00A66F87"/>
    <w:rsid w:val="00A67245"/>
    <w:rsid w:val="00A674CF"/>
    <w:rsid w:val="00A6752B"/>
    <w:rsid w:val="00A67545"/>
    <w:rsid w:val="00A675F4"/>
    <w:rsid w:val="00A676F1"/>
    <w:rsid w:val="00A6770D"/>
    <w:rsid w:val="00A677A1"/>
    <w:rsid w:val="00A67920"/>
    <w:rsid w:val="00A67945"/>
    <w:rsid w:val="00A67A1B"/>
    <w:rsid w:val="00A67C44"/>
    <w:rsid w:val="00A67C9D"/>
    <w:rsid w:val="00A67EC9"/>
    <w:rsid w:val="00A67FBC"/>
    <w:rsid w:val="00A700C5"/>
    <w:rsid w:val="00A70584"/>
    <w:rsid w:val="00A70897"/>
    <w:rsid w:val="00A708B6"/>
    <w:rsid w:val="00A708FE"/>
    <w:rsid w:val="00A70BCB"/>
    <w:rsid w:val="00A70BFA"/>
    <w:rsid w:val="00A70D5A"/>
    <w:rsid w:val="00A70E87"/>
    <w:rsid w:val="00A714D8"/>
    <w:rsid w:val="00A7161B"/>
    <w:rsid w:val="00A7164B"/>
    <w:rsid w:val="00A7178D"/>
    <w:rsid w:val="00A71793"/>
    <w:rsid w:val="00A71853"/>
    <w:rsid w:val="00A71901"/>
    <w:rsid w:val="00A71C25"/>
    <w:rsid w:val="00A71DA9"/>
    <w:rsid w:val="00A722A1"/>
    <w:rsid w:val="00A722BE"/>
    <w:rsid w:val="00A72485"/>
    <w:rsid w:val="00A7261A"/>
    <w:rsid w:val="00A72684"/>
    <w:rsid w:val="00A726E6"/>
    <w:rsid w:val="00A726FB"/>
    <w:rsid w:val="00A72789"/>
    <w:rsid w:val="00A728B1"/>
    <w:rsid w:val="00A72B1D"/>
    <w:rsid w:val="00A72B1F"/>
    <w:rsid w:val="00A72B35"/>
    <w:rsid w:val="00A72B74"/>
    <w:rsid w:val="00A72BEE"/>
    <w:rsid w:val="00A72BEF"/>
    <w:rsid w:val="00A72C8D"/>
    <w:rsid w:val="00A72C8F"/>
    <w:rsid w:val="00A72D37"/>
    <w:rsid w:val="00A7329B"/>
    <w:rsid w:val="00A733FB"/>
    <w:rsid w:val="00A7346D"/>
    <w:rsid w:val="00A73A3C"/>
    <w:rsid w:val="00A73C1A"/>
    <w:rsid w:val="00A73C28"/>
    <w:rsid w:val="00A73D53"/>
    <w:rsid w:val="00A73EDC"/>
    <w:rsid w:val="00A73FE9"/>
    <w:rsid w:val="00A7426E"/>
    <w:rsid w:val="00A74983"/>
    <w:rsid w:val="00A74990"/>
    <w:rsid w:val="00A74B76"/>
    <w:rsid w:val="00A74C2A"/>
    <w:rsid w:val="00A74CFE"/>
    <w:rsid w:val="00A75087"/>
    <w:rsid w:val="00A750CC"/>
    <w:rsid w:val="00A75139"/>
    <w:rsid w:val="00A751BB"/>
    <w:rsid w:val="00A75200"/>
    <w:rsid w:val="00A75223"/>
    <w:rsid w:val="00A754E2"/>
    <w:rsid w:val="00A75548"/>
    <w:rsid w:val="00A75680"/>
    <w:rsid w:val="00A75D81"/>
    <w:rsid w:val="00A75ED9"/>
    <w:rsid w:val="00A76107"/>
    <w:rsid w:val="00A761DB"/>
    <w:rsid w:val="00A762C0"/>
    <w:rsid w:val="00A7647A"/>
    <w:rsid w:val="00A7649C"/>
    <w:rsid w:val="00A765F4"/>
    <w:rsid w:val="00A76609"/>
    <w:rsid w:val="00A76782"/>
    <w:rsid w:val="00A768F9"/>
    <w:rsid w:val="00A769FC"/>
    <w:rsid w:val="00A76A9A"/>
    <w:rsid w:val="00A76ACD"/>
    <w:rsid w:val="00A76B00"/>
    <w:rsid w:val="00A76B2B"/>
    <w:rsid w:val="00A76B8A"/>
    <w:rsid w:val="00A76BD3"/>
    <w:rsid w:val="00A76C5A"/>
    <w:rsid w:val="00A76CD2"/>
    <w:rsid w:val="00A76CF4"/>
    <w:rsid w:val="00A76D6E"/>
    <w:rsid w:val="00A76FA6"/>
    <w:rsid w:val="00A76FEA"/>
    <w:rsid w:val="00A77247"/>
    <w:rsid w:val="00A77728"/>
    <w:rsid w:val="00A77B7F"/>
    <w:rsid w:val="00A77C30"/>
    <w:rsid w:val="00A80640"/>
    <w:rsid w:val="00A80799"/>
    <w:rsid w:val="00A80845"/>
    <w:rsid w:val="00A80886"/>
    <w:rsid w:val="00A80AC9"/>
    <w:rsid w:val="00A80C6A"/>
    <w:rsid w:val="00A80D5E"/>
    <w:rsid w:val="00A81006"/>
    <w:rsid w:val="00A811E4"/>
    <w:rsid w:val="00A811F8"/>
    <w:rsid w:val="00A812C3"/>
    <w:rsid w:val="00A812F8"/>
    <w:rsid w:val="00A81422"/>
    <w:rsid w:val="00A815A6"/>
    <w:rsid w:val="00A8161B"/>
    <w:rsid w:val="00A81941"/>
    <w:rsid w:val="00A81983"/>
    <w:rsid w:val="00A81A8D"/>
    <w:rsid w:val="00A81C96"/>
    <w:rsid w:val="00A81CC9"/>
    <w:rsid w:val="00A81EAD"/>
    <w:rsid w:val="00A81EEE"/>
    <w:rsid w:val="00A81FB5"/>
    <w:rsid w:val="00A8220F"/>
    <w:rsid w:val="00A82486"/>
    <w:rsid w:val="00A828CF"/>
    <w:rsid w:val="00A8296D"/>
    <w:rsid w:val="00A82AA8"/>
    <w:rsid w:val="00A82C96"/>
    <w:rsid w:val="00A82D54"/>
    <w:rsid w:val="00A83027"/>
    <w:rsid w:val="00A830B8"/>
    <w:rsid w:val="00A83153"/>
    <w:rsid w:val="00A83278"/>
    <w:rsid w:val="00A8347F"/>
    <w:rsid w:val="00A834EB"/>
    <w:rsid w:val="00A835F8"/>
    <w:rsid w:val="00A83604"/>
    <w:rsid w:val="00A837DB"/>
    <w:rsid w:val="00A83943"/>
    <w:rsid w:val="00A83A35"/>
    <w:rsid w:val="00A83B12"/>
    <w:rsid w:val="00A83B1D"/>
    <w:rsid w:val="00A83B9F"/>
    <w:rsid w:val="00A83E18"/>
    <w:rsid w:val="00A83EA3"/>
    <w:rsid w:val="00A83EE6"/>
    <w:rsid w:val="00A83F08"/>
    <w:rsid w:val="00A83F9B"/>
    <w:rsid w:val="00A84001"/>
    <w:rsid w:val="00A8405E"/>
    <w:rsid w:val="00A840CB"/>
    <w:rsid w:val="00A841A3"/>
    <w:rsid w:val="00A841B4"/>
    <w:rsid w:val="00A84250"/>
    <w:rsid w:val="00A842AB"/>
    <w:rsid w:val="00A8443B"/>
    <w:rsid w:val="00A84455"/>
    <w:rsid w:val="00A84466"/>
    <w:rsid w:val="00A84524"/>
    <w:rsid w:val="00A84571"/>
    <w:rsid w:val="00A845C7"/>
    <w:rsid w:val="00A84B87"/>
    <w:rsid w:val="00A84EA9"/>
    <w:rsid w:val="00A85146"/>
    <w:rsid w:val="00A853AD"/>
    <w:rsid w:val="00A85446"/>
    <w:rsid w:val="00A85531"/>
    <w:rsid w:val="00A8569F"/>
    <w:rsid w:val="00A856D0"/>
    <w:rsid w:val="00A858AC"/>
    <w:rsid w:val="00A85C9A"/>
    <w:rsid w:val="00A85FB5"/>
    <w:rsid w:val="00A8615C"/>
    <w:rsid w:val="00A86251"/>
    <w:rsid w:val="00A86268"/>
    <w:rsid w:val="00A865CB"/>
    <w:rsid w:val="00A86709"/>
    <w:rsid w:val="00A86827"/>
    <w:rsid w:val="00A86878"/>
    <w:rsid w:val="00A869F9"/>
    <w:rsid w:val="00A86B2C"/>
    <w:rsid w:val="00A86EBE"/>
    <w:rsid w:val="00A86F60"/>
    <w:rsid w:val="00A87254"/>
    <w:rsid w:val="00A87535"/>
    <w:rsid w:val="00A8759A"/>
    <w:rsid w:val="00A875AA"/>
    <w:rsid w:val="00A8793D"/>
    <w:rsid w:val="00A87AE4"/>
    <w:rsid w:val="00A87B82"/>
    <w:rsid w:val="00A87BDC"/>
    <w:rsid w:val="00A87C7C"/>
    <w:rsid w:val="00A87E8B"/>
    <w:rsid w:val="00A900DD"/>
    <w:rsid w:val="00A901D7"/>
    <w:rsid w:val="00A90241"/>
    <w:rsid w:val="00A902B0"/>
    <w:rsid w:val="00A903F8"/>
    <w:rsid w:val="00A90602"/>
    <w:rsid w:val="00A9069B"/>
    <w:rsid w:val="00A909BA"/>
    <w:rsid w:val="00A909F9"/>
    <w:rsid w:val="00A90A50"/>
    <w:rsid w:val="00A90C3A"/>
    <w:rsid w:val="00A90D32"/>
    <w:rsid w:val="00A90F9B"/>
    <w:rsid w:val="00A90FB9"/>
    <w:rsid w:val="00A91128"/>
    <w:rsid w:val="00A914BA"/>
    <w:rsid w:val="00A91577"/>
    <w:rsid w:val="00A915F4"/>
    <w:rsid w:val="00A917F7"/>
    <w:rsid w:val="00A91A0F"/>
    <w:rsid w:val="00A91AB4"/>
    <w:rsid w:val="00A91B49"/>
    <w:rsid w:val="00A91BD9"/>
    <w:rsid w:val="00A91D4D"/>
    <w:rsid w:val="00A91F11"/>
    <w:rsid w:val="00A9205C"/>
    <w:rsid w:val="00A92238"/>
    <w:rsid w:val="00A924B8"/>
    <w:rsid w:val="00A927E3"/>
    <w:rsid w:val="00A92976"/>
    <w:rsid w:val="00A92AF4"/>
    <w:rsid w:val="00A92BEA"/>
    <w:rsid w:val="00A92CB2"/>
    <w:rsid w:val="00A92D8D"/>
    <w:rsid w:val="00A92DEC"/>
    <w:rsid w:val="00A92E3C"/>
    <w:rsid w:val="00A9304C"/>
    <w:rsid w:val="00A9305B"/>
    <w:rsid w:val="00A9305C"/>
    <w:rsid w:val="00A9306D"/>
    <w:rsid w:val="00A930CF"/>
    <w:rsid w:val="00A93120"/>
    <w:rsid w:val="00A932E3"/>
    <w:rsid w:val="00A938DF"/>
    <w:rsid w:val="00A93959"/>
    <w:rsid w:val="00A9397E"/>
    <w:rsid w:val="00A93A74"/>
    <w:rsid w:val="00A93BEE"/>
    <w:rsid w:val="00A93C67"/>
    <w:rsid w:val="00A93D46"/>
    <w:rsid w:val="00A9415C"/>
    <w:rsid w:val="00A94364"/>
    <w:rsid w:val="00A94407"/>
    <w:rsid w:val="00A94415"/>
    <w:rsid w:val="00A9448E"/>
    <w:rsid w:val="00A94566"/>
    <w:rsid w:val="00A9463A"/>
    <w:rsid w:val="00A94788"/>
    <w:rsid w:val="00A949A0"/>
    <w:rsid w:val="00A949AD"/>
    <w:rsid w:val="00A94AB6"/>
    <w:rsid w:val="00A94D24"/>
    <w:rsid w:val="00A95004"/>
    <w:rsid w:val="00A950D0"/>
    <w:rsid w:val="00A9511F"/>
    <w:rsid w:val="00A9524E"/>
    <w:rsid w:val="00A952A9"/>
    <w:rsid w:val="00A9542F"/>
    <w:rsid w:val="00A95497"/>
    <w:rsid w:val="00A954AD"/>
    <w:rsid w:val="00A954D6"/>
    <w:rsid w:val="00A95532"/>
    <w:rsid w:val="00A9558F"/>
    <w:rsid w:val="00A9583A"/>
    <w:rsid w:val="00A95962"/>
    <w:rsid w:val="00A95A5C"/>
    <w:rsid w:val="00A95CB7"/>
    <w:rsid w:val="00A95E09"/>
    <w:rsid w:val="00A96042"/>
    <w:rsid w:val="00A96083"/>
    <w:rsid w:val="00A9646E"/>
    <w:rsid w:val="00A96557"/>
    <w:rsid w:val="00A965A0"/>
    <w:rsid w:val="00A966DD"/>
    <w:rsid w:val="00A96967"/>
    <w:rsid w:val="00A96C31"/>
    <w:rsid w:val="00A96CB2"/>
    <w:rsid w:val="00A96DDA"/>
    <w:rsid w:val="00A96E9F"/>
    <w:rsid w:val="00A96F18"/>
    <w:rsid w:val="00A96FA9"/>
    <w:rsid w:val="00A973AA"/>
    <w:rsid w:val="00A973B6"/>
    <w:rsid w:val="00A97522"/>
    <w:rsid w:val="00A97627"/>
    <w:rsid w:val="00A97923"/>
    <w:rsid w:val="00A97A75"/>
    <w:rsid w:val="00A97A76"/>
    <w:rsid w:val="00A97B9D"/>
    <w:rsid w:val="00A97BA7"/>
    <w:rsid w:val="00A97BF0"/>
    <w:rsid w:val="00A97C17"/>
    <w:rsid w:val="00A97C56"/>
    <w:rsid w:val="00A97C86"/>
    <w:rsid w:val="00A97CA8"/>
    <w:rsid w:val="00AA0092"/>
    <w:rsid w:val="00AA00DB"/>
    <w:rsid w:val="00AA019F"/>
    <w:rsid w:val="00AA02C5"/>
    <w:rsid w:val="00AA0309"/>
    <w:rsid w:val="00AA0376"/>
    <w:rsid w:val="00AA0389"/>
    <w:rsid w:val="00AA03C4"/>
    <w:rsid w:val="00AA0586"/>
    <w:rsid w:val="00AA07B1"/>
    <w:rsid w:val="00AA093F"/>
    <w:rsid w:val="00AA0A85"/>
    <w:rsid w:val="00AA0B0D"/>
    <w:rsid w:val="00AA0C7C"/>
    <w:rsid w:val="00AA0CD9"/>
    <w:rsid w:val="00AA0D18"/>
    <w:rsid w:val="00AA0DD8"/>
    <w:rsid w:val="00AA0E71"/>
    <w:rsid w:val="00AA1036"/>
    <w:rsid w:val="00AA134D"/>
    <w:rsid w:val="00AA1407"/>
    <w:rsid w:val="00AA1510"/>
    <w:rsid w:val="00AA159A"/>
    <w:rsid w:val="00AA1601"/>
    <w:rsid w:val="00AA1735"/>
    <w:rsid w:val="00AA1748"/>
    <w:rsid w:val="00AA1770"/>
    <w:rsid w:val="00AA1C4F"/>
    <w:rsid w:val="00AA1CEA"/>
    <w:rsid w:val="00AA1D6F"/>
    <w:rsid w:val="00AA1D86"/>
    <w:rsid w:val="00AA1E07"/>
    <w:rsid w:val="00AA217D"/>
    <w:rsid w:val="00AA2238"/>
    <w:rsid w:val="00AA224E"/>
    <w:rsid w:val="00AA22F5"/>
    <w:rsid w:val="00AA2397"/>
    <w:rsid w:val="00AA2462"/>
    <w:rsid w:val="00AA26D9"/>
    <w:rsid w:val="00AA28EC"/>
    <w:rsid w:val="00AA29EB"/>
    <w:rsid w:val="00AA2BC9"/>
    <w:rsid w:val="00AA2C3D"/>
    <w:rsid w:val="00AA2EB8"/>
    <w:rsid w:val="00AA2EF1"/>
    <w:rsid w:val="00AA306A"/>
    <w:rsid w:val="00AA3550"/>
    <w:rsid w:val="00AA36D1"/>
    <w:rsid w:val="00AA3747"/>
    <w:rsid w:val="00AA3E35"/>
    <w:rsid w:val="00AA3E72"/>
    <w:rsid w:val="00AA3F07"/>
    <w:rsid w:val="00AA3F53"/>
    <w:rsid w:val="00AA4318"/>
    <w:rsid w:val="00AA4351"/>
    <w:rsid w:val="00AA438A"/>
    <w:rsid w:val="00AA43E5"/>
    <w:rsid w:val="00AA45DD"/>
    <w:rsid w:val="00AA45E7"/>
    <w:rsid w:val="00AA461E"/>
    <w:rsid w:val="00AA4637"/>
    <w:rsid w:val="00AA46A5"/>
    <w:rsid w:val="00AA4762"/>
    <w:rsid w:val="00AA483A"/>
    <w:rsid w:val="00AA4A17"/>
    <w:rsid w:val="00AA4F5A"/>
    <w:rsid w:val="00AA51A3"/>
    <w:rsid w:val="00AA523F"/>
    <w:rsid w:val="00AA5525"/>
    <w:rsid w:val="00AA5611"/>
    <w:rsid w:val="00AA568B"/>
    <w:rsid w:val="00AA5984"/>
    <w:rsid w:val="00AA59C7"/>
    <w:rsid w:val="00AA5B02"/>
    <w:rsid w:val="00AA5CBF"/>
    <w:rsid w:val="00AA5D97"/>
    <w:rsid w:val="00AA5EBA"/>
    <w:rsid w:val="00AA60D5"/>
    <w:rsid w:val="00AA61A3"/>
    <w:rsid w:val="00AA6251"/>
    <w:rsid w:val="00AA64FA"/>
    <w:rsid w:val="00AA653F"/>
    <w:rsid w:val="00AA65B9"/>
    <w:rsid w:val="00AA67FA"/>
    <w:rsid w:val="00AA6A47"/>
    <w:rsid w:val="00AA6BE8"/>
    <w:rsid w:val="00AA6D18"/>
    <w:rsid w:val="00AA6E44"/>
    <w:rsid w:val="00AA6F24"/>
    <w:rsid w:val="00AA6FC8"/>
    <w:rsid w:val="00AA6FCC"/>
    <w:rsid w:val="00AA7081"/>
    <w:rsid w:val="00AA728C"/>
    <w:rsid w:val="00AA7439"/>
    <w:rsid w:val="00AA74CD"/>
    <w:rsid w:val="00AA752F"/>
    <w:rsid w:val="00AA75F2"/>
    <w:rsid w:val="00AA7678"/>
    <w:rsid w:val="00AA76B4"/>
    <w:rsid w:val="00AA7994"/>
    <w:rsid w:val="00AA7A77"/>
    <w:rsid w:val="00AA7AA7"/>
    <w:rsid w:val="00AA7C6E"/>
    <w:rsid w:val="00AA7D6E"/>
    <w:rsid w:val="00AA7D96"/>
    <w:rsid w:val="00AA7F1C"/>
    <w:rsid w:val="00AB0230"/>
    <w:rsid w:val="00AB04B1"/>
    <w:rsid w:val="00AB069B"/>
    <w:rsid w:val="00AB0841"/>
    <w:rsid w:val="00AB097D"/>
    <w:rsid w:val="00AB0D09"/>
    <w:rsid w:val="00AB0F54"/>
    <w:rsid w:val="00AB12BF"/>
    <w:rsid w:val="00AB1539"/>
    <w:rsid w:val="00AB16D3"/>
    <w:rsid w:val="00AB1734"/>
    <w:rsid w:val="00AB175F"/>
    <w:rsid w:val="00AB17C6"/>
    <w:rsid w:val="00AB1A6E"/>
    <w:rsid w:val="00AB1A89"/>
    <w:rsid w:val="00AB1C18"/>
    <w:rsid w:val="00AB1EFA"/>
    <w:rsid w:val="00AB1FC7"/>
    <w:rsid w:val="00AB20F7"/>
    <w:rsid w:val="00AB2161"/>
    <w:rsid w:val="00AB21AD"/>
    <w:rsid w:val="00AB22F3"/>
    <w:rsid w:val="00AB23FE"/>
    <w:rsid w:val="00AB2457"/>
    <w:rsid w:val="00AB2467"/>
    <w:rsid w:val="00AB250E"/>
    <w:rsid w:val="00AB262E"/>
    <w:rsid w:val="00AB2636"/>
    <w:rsid w:val="00AB263C"/>
    <w:rsid w:val="00AB2662"/>
    <w:rsid w:val="00AB2883"/>
    <w:rsid w:val="00AB28C6"/>
    <w:rsid w:val="00AB298D"/>
    <w:rsid w:val="00AB29FC"/>
    <w:rsid w:val="00AB2A83"/>
    <w:rsid w:val="00AB2AC2"/>
    <w:rsid w:val="00AB312F"/>
    <w:rsid w:val="00AB314C"/>
    <w:rsid w:val="00AB3172"/>
    <w:rsid w:val="00AB31A7"/>
    <w:rsid w:val="00AB3226"/>
    <w:rsid w:val="00AB3A48"/>
    <w:rsid w:val="00AB3B6C"/>
    <w:rsid w:val="00AB3E18"/>
    <w:rsid w:val="00AB3FAB"/>
    <w:rsid w:val="00AB42EC"/>
    <w:rsid w:val="00AB457D"/>
    <w:rsid w:val="00AB473E"/>
    <w:rsid w:val="00AB494A"/>
    <w:rsid w:val="00AB4AF0"/>
    <w:rsid w:val="00AB4DF7"/>
    <w:rsid w:val="00AB5114"/>
    <w:rsid w:val="00AB514D"/>
    <w:rsid w:val="00AB52D1"/>
    <w:rsid w:val="00AB5464"/>
    <w:rsid w:val="00AB55EA"/>
    <w:rsid w:val="00AB5701"/>
    <w:rsid w:val="00AB57BB"/>
    <w:rsid w:val="00AB5854"/>
    <w:rsid w:val="00AB5B31"/>
    <w:rsid w:val="00AB5C02"/>
    <w:rsid w:val="00AB5E79"/>
    <w:rsid w:val="00AB6033"/>
    <w:rsid w:val="00AB682A"/>
    <w:rsid w:val="00AB68BD"/>
    <w:rsid w:val="00AB6902"/>
    <w:rsid w:val="00AB6959"/>
    <w:rsid w:val="00AB69FF"/>
    <w:rsid w:val="00AB6AC8"/>
    <w:rsid w:val="00AB6ACE"/>
    <w:rsid w:val="00AB6D26"/>
    <w:rsid w:val="00AB6D79"/>
    <w:rsid w:val="00AB727F"/>
    <w:rsid w:val="00AB73F3"/>
    <w:rsid w:val="00AB740B"/>
    <w:rsid w:val="00AB7449"/>
    <w:rsid w:val="00AB7534"/>
    <w:rsid w:val="00AB76E9"/>
    <w:rsid w:val="00AB77A4"/>
    <w:rsid w:val="00AB77CF"/>
    <w:rsid w:val="00AB7834"/>
    <w:rsid w:val="00AB7DFD"/>
    <w:rsid w:val="00AB7FE0"/>
    <w:rsid w:val="00AC0084"/>
    <w:rsid w:val="00AC045C"/>
    <w:rsid w:val="00AC05DD"/>
    <w:rsid w:val="00AC06A8"/>
    <w:rsid w:val="00AC070F"/>
    <w:rsid w:val="00AC0812"/>
    <w:rsid w:val="00AC0A8E"/>
    <w:rsid w:val="00AC0AEF"/>
    <w:rsid w:val="00AC0C25"/>
    <w:rsid w:val="00AC0C31"/>
    <w:rsid w:val="00AC0CAE"/>
    <w:rsid w:val="00AC0DD5"/>
    <w:rsid w:val="00AC1242"/>
    <w:rsid w:val="00AC1362"/>
    <w:rsid w:val="00AC137D"/>
    <w:rsid w:val="00AC1403"/>
    <w:rsid w:val="00AC1604"/>
    <w:rsid w:val="00AC16B3"/>
    <w:rsid w:val="00AC1811"/>
    <w:rsid w:val="00AC1A53"/>
    <w:rsid w:val="00AC1ABD"/>
    <w:rsid w:val="00AC1CAC"/>
    <w:rsid w:val="00AC1E4E"/>
    <w:rsid w:val="00AC1F30"/>
    <w:rsid w:val="00AC1FD6"/>
    <w:rsid w:val="00AC2058"/>
    <w:rsid w:val="00AC2133"/>
    <w:rsid w:val="00AC23BE"/>
    <w:rsid w:val="00AC2459"/>
    <w:rsid w:val="00AC246C"/>
    <w:rsid w:val="00AC2485"/>
    <w:rsid w:val="00AC25B7"/>
    <w:rsid w:val="00AC272C"/>
    <w:rsid w:val="00AC2880"/>
    <w:rsid w:val="00AC28CD"/>
    <w:rsid w:val="00AC2A39"/>
    <w:rsid w:val="00AC2B34"/>
    <w:rsid w:val="00AC2D6F"/>
    <w:rsid w:val="00AC30F1"/>
    <w:rsid w:val="00AC3149"/>
    <w:rsid w:val="00AC3309"/>
    <w:rsid w:val="00AC33DB"/>
    <w:rsid w:val="00AC3431"/>
    <w:rsid w:val="00AC3442"/>
    <w:rsid w:val="00AC3528"/>
    <w:rsid w:val="00AC35A7"/>
    <w:rsid w:val="00AC367F"/>
    <w:rsid w:val="00AC36ED"/>
    <w:rsid w:val="00AC3A56"/>
    <w:rsid w:val="00AC3C84"/>
    <w:rsid w:val="00AC3CE8"/>
    <w:rsid w:val="00AC3E90"/>
    <w:rsid w:val="00AC3F37"/>
    <w:rsid w:val="00AC3FE6"/>
    <w:rsid w:val="00AC40B4"/>
    <w:rsid w:val="00AC4159"/>
    <w:rsid w:val="00AC425A"/>
    <w:rsid w:val="00AC42C5"/>
    <w:rsid w:val="00AC440C"/>
    <w:rsid w:val="00AC4425"/>
    <w:rsid w:val="00AC4544"/>
    <w:rsid w:val="00AC455B"/>
    <w:rsid w:val="00AC46BC"/>
    <w:rsid w:val="00AC484B"/>
    <w:rsid w:val="00AC4A3A"/>
    <w:rsid w:val="00AC4A94"/>
    <w:rsid w:val="00AC4B0D"/>
    <w:rsid w:val="00AC4F64"/>
    <w:rsid w:val="00AC4FC8"/>
    <w:rsid w:val="00AC4FF7"/>
    <w:rsid w:val="00AC505D"/>
    <w:rsid w:val="00AC5352"/>
    <w:rsid w:val="00AC53EE"/>
    <w:rsid w:val="00AC53EF"/>
    <w:rsid w:val="00AC5433"/>
    <w:rsid w:val="00AC5533"/>
    <w:rsid w:val="00AC55BD"/>
    <w:rsid w:val="00AC55CF"/>
    <w:rsid w:val="00AC569A"/>
    <w:rsid w:val="00AC569D"/>
    <w:rsid w:val="00AC56D4"/>
    <w:rsid w:val="00AC56DF"/>
    <w:rsid w:val="00AC597F"/>
    <w:rsid w:val="00AC6348"/>
    <w:rsid w:val="00AC63A2"/>
    <w:rsid w:val="00AC64BA"/>
    <w:rsid w:val="00AC64DD"/>
    <w:rsid w:val="00AC6544"/>
    <w:rsid w:val="00AC65DF"/>
    <w:rsid w:val="00AC68B7"/>
    <w:rsid w:val="00AC6999"/>
    <w:rsid w:val="00AC6A55"/>
    <w:rsid w:val="00AC6A9B"/>
    <w:rsid w:val="00AC6D8D"/>
    <w:rsid w:val="00AC6DC8"/>
    <w:rsid w:val="00AC6F97"/>
    <w:rsid w:val="00AC6F9E"/>
    <w:rsid w:val="00AC701D"/>
    <w:rsid w:val="00AC703F"/>
    <w:rsid w:val="00AC7164"/>
    <w:rsid w:val="00AC7266"/>
    <w:rsid w:val="00AC7399"/>
    <w:rsid w:val="00AC7587"/>
    <w:rsid w:val="00AC7643"/>
    <w:rsid w:val="00AC7663"/>
    <w:rsid w:val="00AC766C"/>
    <w:rsid w:val="00AC792A"/>
    <w:rsid w:val="00AC7AF8"/>
    <w:rsid w:val="00AC7ECC"/>
    <w:rsid w:val="00AD0222"/>
    <w:rsid w:val="00AD02DD"/>
    <w:rsid w:val="00AD067D"/>
    <w:rsid w:val="00AD06EA"/>
    <w:rsid w:val="00AD0820"/>
    <w:rsid w:val="00AD088A"/>
    <w:rsid w:val="00AD0BA0"/>
    <w:rsid w:val="00AD0F99"/>
    <w:rsid w:val="00AD1101"/>
    <w:rsid w:val="00AD1240"/>
    <w:rsid w:val="00AD145A"/>
    <w:rsid w:val="00AD18E9"/>
    <w:rsid w:val="00AD19D0"/>
    <w:rsid w:val="00AD1AFB"/>
    <w:rsid w:val="00AD1B63"/>
    <w:rsid w:val="00AD1BB5"/>
    <w:rsid w:val="00AD1C42"/>
    <w:rsid w:val="00AD1DB0"/>
    <w:rsid w:val="00AD1EF1"/>
    <w:rsid w:val="00AD1F1C"/>
    <w:rsid w:val="00AD1F4C"/>
    <w:rsid w:val="00AD1FF5"/>
    <w:rsid w:val="00AD2205"/>
    <w:rsid w:val="00AD24FD"/>
    <w:rsid w:val="00AD259C"/>
    <w:rsid w:val="00AD26E5"/>
    <w:rsid w:val="00AD2716"/>
    <w:rsid w:val="00AD279B"/>
    <w:rsid w:val="00AD27BD"/>
    <w:rsid w:val="00AD2BCD"/>
    <w:rsid w:val="00AD2CB0"/>
    <w:rsid w:val="00AD2DB1"/>
    <w:rsid w:val="00AD2F2B"/>
    <w:rsid w:val="00AD3022"/>
    <w:rsid w:val="00AD302D"/>
    <w:rsid w:val="00AD33F0"/>
    <w:rsid w:val="00AD3423"/>
    <w:rsid w:val="00AD35CB"/>
    <w:rsid w:val="00AD376D"/>
    <w:rsid w:val="00AD392A"/>
    <w:rsid w:val="00AD3A20"/>
    <w:rsid w:val="00AD3BAD"/>
    <w:rsid w:val="00AD3D86"/>
    <w:rsid w:val="00AD3DC5"/>
    <w:rsid w:val="00AD3E0D"/>
    <w:rsid w:val="00AD3E75"/>
    <w:rsid w:val="00AD401F"/>
    <w:rsid w:val="00AD4050"/>
    <w:rsid w:val="00AD40ED"/>
    <w:rsid w:val="00AD4255"/>
    <w:rsid w:val="00AD42C4"/>
    <w:rsid w:val="00AD42CB"/>
    <w:rsid w:val="00AD4408"/>
    <w:rsid w:val="00AD46CB"/>
    <w:rsid w:val="00AD4786"/>
    <w:rsid w:val="00AD4B42"/>
    <w:rsid w:val="00AD4D5F"/>
    <w:rsid w:val="00AD4E62"/>
    <w:rsid w:val="00AD4FF9"/>
    <w:rsid w:val="00AD5026"/>
    <w:rsid w:val="00AD5076"/>
    <w:rsid w:val="00AD5237"/>
    <w:rsid w:val="00AD525C"/>
    <w:rsid w:val="00AD52E7"/>
    <w:rsid w:val="00AD53EA"/>
    <w:rsid w:val="00AD55CE"/>
    <w:rsid w:val="00AD5795"/>
    <w:rsid w:val="00AD5AF0"/>
    <w:rsid w:val="00AD5B3B"/>
    <w:rsid w:val="00AD5C6F"/>
    <w:rsid w:val="00AD5C7B"/>
    <w:rsid w:val="00AD5CC1"/>
    <w:rsid w:val="00AD5CD7"/>
    <w:rsid w:val="00AD5E73"/>
    <w:rsid w:val="00AD5EBB"/>
    <w:rsid w:val="00AD6064"/>
    <w:rsid w:val="00AD6236"/>
    <w:rsid w:val="00AD62B3"/>
    <w:rsid w:val="00AD6312"/>
    <w:rsid w:val="00AD6398"/>
    <w:rsid w:val="00AD66BA"/>
    <w:rsid w:val="00AD6A22"/>
    <w:rsid w:val="00AD6A4C"/>
    <w:rsid w:val="00AD6B41"/>
    <w:rsid w:val="00AD6F8B"/>
    <w:rsid w:val="00AD6F9E"/>
    <w:rsid w:val="00AD7086"/>
    <w:rsid w:val="00AD70A6"/>
    <w:rsid w:val="00AD71BE"/>
    <w:rsid w:val="00AD7522"/>
    <w:rsid w:val="00AD7B84"/>
    <w:rsid w:val="00AD7CD4"/>
    <w:rsid w:val="00AE015E"/>
    <w:rsid w:val="00AE02C6"/>
    <w:rsid w:val="00AE0955"/>
    <w:rsid w:val="00AE098D"/>
    <w:rsid w:val="00AE09B0"/>
    <w:rsid w:val="00AE0A49"/>
    <w:rsid w:val="00AE0B0E"/>
    <w:rsid w:val="00AE0C51"/>
    <w:rsid w:val="00AE0CAA"/>
    <w:rsid w:val="00AE0CCE"/>
    <w:rsid w:val="00AE17A3"/>
    <w:rsid w:val="00AE17C9"/>
    <w:rsid w:val="00AE1828"/>
    <w:rsid w:val="00AE1A31"/>
    <w:rsid w:val="00AE1B12"/>
    <w:rsid w:val="00AE1C6D"/>
    <w:rsid w:val="00AE1C7C"/>
    <w:rsid w:val="00AE1D35"/>
    <w:rsid w:val="00AE1E19"/>
    <w:rsid w:val="00AE1E5E"/>
    <w:rsid w:val="00AE224F"/>
    <w:rsid w:val="00AE2275"/>
    <w:rsid w:val="00AE22B3"/>
    <w:rsid w:val="00AE2360"/>
    <w:rsid w:val="00AE246E"/>
    <w:rsid w:val="00AE2493"/>
    <w:rsid w:val="00AE24D8"/>
    <w:rsid w:val="00AE2805"/>
    <w:rsid w:val="00AE28B6"/>
    <w:rsid w:val="00AE28D2"/>
    <w:rsid w:val="00AE2B68"/>
    <w:rsid w:val="00AE2D6D"/>
    <w:rsid w:val="00AE2D73"/>
    <w:rsid w:val="00AE2EA6"/>
    <w:rsid w:val="00AE3024"/>
    <w:rsid w:val="00AE3092"/>
    <w:rsid w:val="00AE31A0"/>
    <w:rsid w:val="00AE337E"/>
    <w:rsid w:val="00AE34FA"/>
    <w:rsid w:val="00AE3833"/>
    <w:rsid w:val="00AE3A7D"/>
    <w:rsid w:val="00AE3B03"/>
    <w:rsid w:val="00AE3C9E"/>
    <w:rsid w:val="00AE3E7C"/>
    <w:rsid w:val="00AE42E1"/>
    <w:rsid w:val="00AE4336"/>
    <w:rsid w:val="00AE47A6"/>
    <w:rsid w:val="00AE48E4"/>
    <w:rsid w:val="00AE4D07"/>
    <w:rsid w:val="00AE4E76"/>
    <w:rsid w:val="00AE4F6C"/>
    <w:rsid w:val="00AE53C2"/>
    <w:rsid w:val="00AE55DF"/>
    <w:rsid w:val="00AE567F"/>
    <w:rsid w:val="00AE56DF"/>
    <w:rsid w:val="00AE572F"/>
    <w:rsid w:val="00AE57C9"/>
    <w:rsid w:val="00AE57CA"/>
    <w:rsid w:val="00AE57D9"/>
    <w:rsid w:val="00AE5913"/>
    <w:rsid w:val="00AE5C75"/>
    <w:rsid w:val="00AE5E18"/>
    <w:rsid w:val="00AE601D"/>
    <w:rsid w:val="00AE6095"/>
    <w:rsid w:val="00AE60EB"/>
    <w:rsid w:val="00AE626B"/>
    <w:rsid w:val="00AE631A"/>
    <w:rsid w:val="00AE64A4"/>
    <w:rsid w:val="00AE652C"/>
    <w:rsid w:val="00AE65A4"/>
    <w:rsid w:val="00AE6A2F"/>
    <w:rsid w:val="00AE6B6F"/>
    <w:rsid w:val="00AE6FED"/>
    <w:rsid w:val="00AE70FF"/>
    <w:rsid w:val="00AE7275"/>
    <w:rsid w:val="00AE7331"/>
    <w:rsid w:val="00AE735D"/>
    <w:rsid w:val="00AE771F"/>
    <w:rsid w:val="00AE7836"/>
    <w:rsid w:val="00AE78A8"/>
    <w:rsid w:val="00AE790C"/>
    <w:rsid w:val="00AE7B5C"/>
    <w:rsid w:val="00AE7C44"/>
    <w:rsid w:val="00AE7CC4"/>
    <w:rsid w:val="00AE7EFB"/>
    <w:rsid w:val="00AF0006"/>
    <w:rsid w:val="00AF0051"/>
    <w:rsid w:val="00AF0095"/>
    <w:rsid w:val="00AF0120"/>
    <w:rsid w:val="00AF021C"/>
    <w:rsid w:val="00AF0317"/>
    <w:rsid w:val="00AF03BA"/>
    <w:rsid w:val="00AF0534"/>
    <w:rsid w:val="00AF055A"/>
    <w:rsid w:val="00AF058F"/>
    <w:rsid w:val="00AF0750"/>
    <w:rsid w:val="00AF0782"/>
    <w:rsid w:val="00AF0866"/>
    <w:rsid w:val="00AF0A08"/>
    <w:rsid w:val="00AF0B81"/>
    <w:rsid w:val="00AF0C1F"/>
    <w:rsid w:val="00AF0C38"/>
    <w:rsid w:val="00AF0E2F"/>
    <w:rsid w:val="00AF0E8D"/>
    <w:rsid w:val="00AF0F66"/>
    <w:rsid w:val="00AF0FCC"/>
    <w:rsid w:val="00AF10CB"/>
    <w:rsid w:val="00AF10E9"/>
    <w:rsid w:val="00AF1133"/>
    <w:rsid w:val="00AF1147"/>
    <w:rsid w:val="00AF1167"/>
    <w:rsid w:val="00AF1177"/>
    <w:rsid w:val="00AF11CA"/>
    <w:rsid w:val="00AF1206"/>
    <w:rsid w:val="00AF132A"/>
    <w:rsid w:val="00AF1400"/>
    <w:rsid w:val="00AF14AD"/>
    <w:rsid w:val="00AF1602"/>
    <w:rsid w:val="00AF1803"/>
    <w:rsid w:val="00AF1C8D"/>
    <w:rsid w:val="00AF1E10"/>
    <w:rsid w:val="00AF1FCA"/>
    <w:rsid w:val="00AF202F"/>
    <w:rsid w:val="00AF20B6"/>
    <w:rsid w:val="00AF20FE"/>
    <w:rsid w:val="00AF21A6"/>
    <w:rsid w:val="00AF2703"/>
    <w:rsid w:val="00AF2710"/>
    <w:rsid w:val="00AF2835"/>
    <w:rsid w:val="00AF28E4"/>
    <w:rsid w:val="00AF291D"/>
    <w:rsid w:val="00AF2B7D"/>
    <w:rsid w:val="00AF2B88"/>
    <w:rsid w:val="00AF2D6D"/>
    <w:rsid w:val="00AF2FBD"/>
    <w:rsid w:val="00AF33BA"/>
    <w:rsid w:val="00AF33E9"/>
    <w:rsid w:val="00AF340B"/>
    <w:rsid w:val="00AF3677"/>
    <w:rsid w:val="00AF3679"/>
    <w:rsid w:val="00AF36C9"/>
    <w:rsid w:val="00AF3778"/>
    <w:rsid w:val="00AF389F"/>
    <w:rsid w:val="00AF38B7"/>
    <w:rsid w:val="00AF3A2A"/>
    <w:rsid w:val="00AF3AF1"/>
    <w:rsid w:val="00AF3BF5"/>
    <w:rsid w:val="00AF3E31"/>
    <w:rsid w:val="00AF409B"/>
    <w:rsid w:val="00AF42EC"/>
    <w:rsid w:val="00AF43C6"/>
    <w:rsid w:val="00AF44C9"/>
    <w:rsid w:val="00AF45BF"/>
    <w:rsid w:val="00AF48DC"/>
    <w:rsid w:val="00AF4923"/>
    <w:rsid w:val="00AF4A91"/>
    <w:rsid w:val="00AF4BA1"/>
    <w:rsid w:val="00AF4C97"/>
    <w:rsid w:val="00AF4D95"/>
    <w:rsid w:val="00AF4D9D"/>
    <w:rsid w:val="00AF5077"/>
    <w:rsid w:val="00AF54F8"/>
    <w:rsid w:val="00AF559B"/>
    <w:rsid w:val="00AF56C6"/>
    <w:rsid w:val="00AF56E1"/>
    <w:rsid w:val="00AF58F1"/>
    <w:rsid w:val="00AF5B4E"/>
    <w:rsid w:val="00AF5E98"/>
    <w:rsid w:val="00AF5F04"/>
    <w:rsid w:val="00AF6052"/>
    <w:rsid w:val="00AF60A5"/>
    <w:rsid w:val="00AF6251"/>
    <w:rsid w:val="00AF62AC"/>
    <w:rsid w:val="00AF63A5"/>
    <w:rsid w:val="00AF642B"/>
    <w:rsid w:val="00AF6448"/>
    <w:rsid w:val="00AF647F"/>
    <w:rsid w:val="00AF64B3"/>
    <w:rsid w:val="00AF6566"/>
    <w:rsid w:val="00AF6568"/>
    <w:rsid w:val="00AF66A9"/>
    <w:rsid w:val="00AF66FA"/>
    <w:rsid w:val="00AF6712"/>
    <w:rsid w:val="00AF68A9"/>
    <w:rsid w:val="00AF68DC"/>
    <w:rsid w:val="00AF6979"/>
    <w:rsid w:val="00AF6DD6"/>
    <w:rsid w:val="00AF700A"/>
    <w:rsid w:val="00AF7077"/>
    <w:rsid w:val="00AF70BE"/>
    <w:rsid w:val="00AF7330"/>
    <w:rsid w:val="00AF7376"/>
    <w:rsid w:val="00AF7509"/>
    <w:rsid w:val="00AF7711"/>
    <w:rsid w:val="00AF7897"/>
    <w:rsid w:val="00AF7A6E"/>
    <w:rsid w:val="00AF7AA0"/>
    <w:rsid w:val="00AF7BC5"/>
    <w:rsid w:val="00B0000D"/>
    <w:rsid w:val="00B000AD"/>
    <w:rsid w:val="00B00184"/>
    <w:rsid w:val="00B001C5"/>
    <w:rsid w:val="00B007A4"/>
    <w:rsid w:val="00B007C1"/>
    <w:rsid w:val="00B00805"/>
    <w:rsid w:val="00B00A16"/>
    <w:rsid w:val="00B00A2A"/>
    <w:rsid w:val="00B00AE2"/>
    <w:rsid w:val="00B00D1F"/>
    <w:rsid w:val="00B00D7C"/>
    <w:rsid w:val="00B01255"/>
    <w:rsid w:val="00B01415"/>
    <w:rsid w:val="00B01535"/>
    <w:rsid w:val="00B016E3"/>
    <w:rsid w:val="00B01874"/>
    <w:rsid w:val="00B01885"/>
    <w:rsid w:val="00B01F82"/>
    <w:rsid w:val="00B020A7"/>
    <w:rsid w:val="00B0225F"/>
    <w:rsid w:val="00B02359"/>
    <w:rsid w:val="00B02395"/>
    <w:rsid w:val="00B023B1"/>
    <w:rsid w:val="00B024DB"/>
    <w:rsid w:val="00B024E7"/>
    <w:rsid w:val="00B0282A"/>
    <w:rsid w:val="00B02A5F"/>
    <w:rsid w:val="00B02CCE"/>
    <w:rsid w:val="00B02CF1"/>
    <w:rsid w:val="00B02DD8"/>
    <w:rsid w:val="00B02E8C"/>
    <w:rsid w:val="00B02ED8"/>
    <w:rsid w:val="00B02F50"/>
    <w:rsid w:val="00B02F67"/>
    <w:rsid w:val="00B02F6E"/>
    <w:rsid w:val="00B02F81"/>
    <w:rsid w:val="00B02FB9"/>
    <w:rsid w:val="00B032EF"/>
    <w:rsid w:val="00B03410"/>
    <w:rsid w:val="00B0351C"/>
    <w:rsid w:val="00B035E7"/>
    <w:rsid w:val="00B036CE"/>
    <w:rsid w:val="00B0375A"/>
    <w:rsid w:val="00B037D3"/>
    <w:rsid w:val="00B03925"/>
    <w:rsid w:val="00B03A2C"/>
    <w:rsid w:val="00B03ADB"/>
    <w:rsid w:val="00B03B24"/>
    <w:rsid w:val="00B03BEC"/>
    <w:rsid w:val="00B03BF2"/>
    <w:rsid w:val="00B03FCF"/>
    <w:rsid w:val="00B041A9"/>
    <w:rsid w:val="00B04202"/>
    <w:rsid w:val="00B0442D"/>
    <w:rsid w:val="00B044BD"/>
    <w:rsid w:val="00B04623"/>
    <w:rsid w:val="00B04786"/>
    <w:rsid w:val="00B048A1"/>
    <w:rsid w:val="00B048A6"/>
    <w:rsid w:val="00B048AC"/>
    <w:rsid w:val="00B04961"/>
    <w:rsid w:val="00B04972"/>
    <w:rsid w:val="00B04A53"/>
    <w:rsid w:val="00B04AA0"/>
    <w:rsid w:val="00B04B09"/>
    <w:rsid w:val="00B04B29"/>
    <w:rsid w:val="00B04DF2"/>
    <w:rsid w:val="00B04FCD"/>
    <w:rsid w:val="00B056BF"/>
    <w:rsid w:val="00B057BD"/>
    <w:rsid w:val="00B057CA"/>
    <w:rsid w:val="00B05AEF"/>
    <w:rsid w:val="00B05BFC"/>
    <w:rsid w:val="00B05D37"/>
    <w:rsid w:val="00B05E7A"/>
    <w:rsid w:val="00B05E91"/>
    <w:rsid w:val="00B05FD5"/>
    <w:rsid w:val="00B0634E"/>
    <w:rsid w:val="00B0635F"/>
    <w:rsid w:val="00B066EF"/>
    <w:rsid w:val="00B06878"/>
    <w:rsid w:val="00B06990"/>
    <w:rsid w:val="00B06AF6"/>
    <w:rsid w:val="00B06BED"/>
    <w:rsid w:val="00B06BF5"/>
    <w:rsid w:val="00B06DD6"/>
    <w:rsid w:val="00B06F62"/>
    <w:rsid w:val="00B06F6A"/>
    <w:rsid w:val="00B06F83"/>
    <w:rsid w:val="00B070AE"/>
    <w:rsid w:val="00B07134"/>
    <w:rsid w:val="00B0735A"/>
    <w:rsid w:val="00B0750B"/>
    <w:rsid w:val="00B07652"/>
    <w:rsid w:val="00B0778B"/>
    <w:rsid w:val="00B079DA"/>
    <w:rsid w:val="00B07A83"/>
    <w:rsid w:val="00B07C71"/>
    <w:rsid w:val="00B07D04"/>
    <w:rsid w:val="00B07DA0"/>
    <w:rsid w:val="00B07EFB"/>
    <w:rsid w:val="00B100DB"/>
    <w:rsid w:val="00B1016C"/>
    <w:rsid w:val="00B1029B"/>
    <w:rsid w:val="00B10466"/>
    <w:rsid w:val="00B1069A"/>
    <w:rsid w:val="00B107B2"/>
    <w:rsid w:val="00B10820"/>
    <w:rsid w:val="00B108A4"/>
    <w:rsid w:val="00B10950"/>
    <w:rsid w:val="00B109EC"/>
    <w:rsid w:val="00B10A6F"/>
    <w:rsid w:val="00B10D33"/>
    <w:rsid w:val="00B10F4A"/>
    <w:rsid w:val="00B1140D"/>
    <w:rsid w:val="00B11564"/>
    <w:rsid w:val="00B116A3"/>
    <w:rsid w:val="00B11800"/>
    <w:rsid w:val="00B11842"/>
    <w:rsid w:val="00B1189A"/>
    <w:rsid w:val="00B1192F"/>
    <w:rsid w:val="00B119FE"/>
    <w:rsid w:val="00B11B4F"/>
    <w:rsid w:val="00B11D21"/>
    <w:rsid w:val="00B11D5B"/>
    <w:rsid w:val="00B11E53"/>
    <w:rsid w:val="00B11FD4"/>
    <w:rsid w:val="00B1241A"/>
    <w:rsid w:val="00B12A22"/>
    <w:rsid w:val="00B12B15"/>
    <w:rsid w:val="00B12BE0"/>
    <w:rsid w:val="00B12BE4"/>
    <w:rsid w:val="00B12F61"/>
    <w:rsid w:val="00B12F7C"/>
    <w:rsid w:val="00B12FAD"/>
    <w:rsid w:val="00B13088"/>
    <w:rsid w:val="00B131B1"/>
    <w:rsid w:val="00B131CA"/>
    <w:rsid w:val="00B132CD"/>
    <w:rsid w:val="00B1332A"/>
    <w:rsid w:val="00B1342B"/>
    <w:rsid w:val="00B1347B"/>
    <w:rsid w:val="00B13602"/>
    <w:rsid w:val="00B13687"/>
    <w:rsid w:val="00B1391F"/>
    <w:rsid w:val="00B13A10"/>
    <w:rsid w:val="00B13A76"/>
    <w:rsid w:val="00B13AA8"/>
    <w:rsid w:val="00B13B2B"/>
    <w:rsid w:val="00B13BC5"/>
    <w:rsid w:val="00B13BFB"/>
    <w:rsid w:val="00B13C63"/>
    <w:rsid w:val="00B13D32"/>
    <w:rsid w:val="00B13E20"/>
    <w:rsid w:val="00B13E4F"/>
    <w:rsid w:val="00B13F33"/>
    <w:rsid w:val="00B13FBF"/>
    <w:rsid w:val="00B13FDC"/>
    <w:rsid w:val="00B14032"/>
    <w:rsid w:val="00B140C1"/>
    <w:rsid w:val="00B144E2"/>
    <w:rsid w:val="00B1468B"/>
    <w:rsid w:val="00B146EA"/>
    <w:rsid w:val="00B148A6"/>
    <w:rsid w:val="00B14ADA"/>
    <w:rsid w:val="00B14C1F"/>
    <w:rsid w:val="00B14CBA"/>
    <w:rsid w:val="00B14F8E"/>
    <w:rsid w:val="00B14FF2"/>
    <w:rsid w:val="00B154D0"/>
    <w:rsid w:val="00B154F7"/>
    <w:rsid w:val="00B15600"/>
    <w:rsid w:val="00B15775"/>
    <w:rsid w:val="00B1581E"/>
    <w:rsid w:val="00B158C4"/>
    <w:rsid w:val="00B1591A"/>
    <w:rsid w:val="00B15D05"/>
    <w:rsid w:val="00B15D4E"/>
    <w:rsid w:val="00B15E4A"/>
    <w:rsid w:val="00B15EA6"/>
    <w:rsid w:val="00B15EF9"/>
    <w:rsid w:val="00B15FEB"/>
    <w:rsid w:val="00B1605D"/>
    <w:rsid w:val="00B160EF"/>
    <w:rsid w:val="00B1611C"/>
    <w:rsid w:val="00B1614E"/>
    <w:rsid w:val="00B16335"/>
    <w:rsid w:val="00B16499"/>
    <w:rsid w:val="00B1652C"/>
    <w:rsid w:val="00B16579"/>
    <w:rsid w:val="00B166D3"/>
    <w:rsid w:val="00B16889"/>
    <w:rsid w:val="00B1691E"/>
    <w:rsid w:val="00B16C1D"/>
    <w:rsid w:val="00B16E84"/>
    <w:rsid w:val="00B16F7A"/>
    <w:rsid w:val="00B17087"/>
    <w:rsid w:val="00B170EB"/>
    <w:rsid w:val="00B17171"/>
    <w:rsid w:val="00B1720D"/>
    <w:rsid w:val="00B17286"/>
    <w:rsid w:val="00B1731F"/>
    <w:rsid w:val="00B17406"/>
    <w:rsid w:val="00B1751E"/>
    <w:rsid w:val="00B176B4"/>
    <w:rsid w:val="00B1784A"/>
    <w:rsid w:val="00B178F8"/>
    <w:rsid w:val="00B17BF1"/>
    <w:rsid w:val="00B17F98"/>
    <w:rsid w:val="00B201BD"/>
    <w:rsid w:val="00B20750"/>
    <w:rsid w:val="00B20AE1"/>
    <w:rsid w:val="00B20CBB"/>
    <w:rsid w:val="00B20D96"/>
    <w:rsid w:val="00B20E1C"/>
    <w:rsid w:val="00B20EB1"/>
    <w:rsid w:val="00B211E0"/>
    <w:rsid w:val="00B215BA"/>
    <w:rsid w:val="00B21A7A"/>
    <w:rsid w:val="00B21C70"/>
    <w:rsid w:val="00B21C9A"/>
    <w:rsid w:val="00B21CF7"/>
    <w:rsid w:val="00B21F35"/>
    <w:rsid w:val="00B221D2"/>
    <w:rsid w:val="00B221ED"/>
    <w:rsid w:val="00B225EE"/>
    <w:rsid w:val="00B227CD"/>
    <w:rsid w:val="00B227F2"/>
    <w:rsid w:val="00B2293F"/>
    <w:rsid w:val="00B22941"/>
    <w:rsid w:val="00B22D6E"/>
    <w:rsid w:val="00B22DDB"/>
    <w:rsid w:val="00B2326D"/>
    <w:rsid w:val="00B232DF"/>
    <w:rsid w:val="00B23308"/>
    <w:rsid w:val="00B23381"/>
    <w:rsid w:val="00B233CF"/>
    <w:rsid w:val="00B2352F"/>
    <w:rsid w:val="00B235B5"/>
    <w:rsid w:val="00B23608"/>
    <w:rsid w:val="00B238B5"/>
    <w:rsid w:val="00B23AFE"/>
    <w:rsid w:val="00B23C20"/>
    <w:rsid w:val="00B23E2E"/>
    <w:rsid w:val="00B23E33"/>
    <w:rsid w:val="00B23E52"/>
    <w:rsid w:val="00B23E76"/>
    <w:rsid w:val="00B2405F"/>
    <w:rsid w:val="00B241F2"/>
    <w:rsid w:val="00B24501"/>
    <w:rsid w:val="00B246B3"/>
    <w:rsid w:val="00B2497A"/>
    <w:rsid w:val="00B24AF1"/>
    <w:rsid w:val="00B24BB3"/>
    <w:rsid w:val="00B24CDB"/>
    <w:rsid w:val="00B24E47"/>
    <w:rsid w:val="00B25168"/>
    <w:rsid w:val="00B251B4"/>
    <w:rsid w:val="00B2532F"/>
    <w:rsid w:val="00B25332"/>
    <w:rsid w:val="00B25663"/>
    <w:rsid w:val="00B256C9"/>
    <w:rsid w:val="00B25838"/>
    <w:rsid w:val="00B259A6"/>
    <w:rsid w:val="00B259DB"/>
    <w:rsid w:val="00B25A8B"/>
    <w:rsid w:val="00B25D9E"/>
    <w:rsid w:val="00B25F89"/>
    <w:rsid w:val="00B26091"/>
    <w:rsid w:val="00B26110"/>
    <w:rsid w:val="00B26115"/>
    <w:rsid w:val="00B261D4"/>
    <w:rsid w:val="00B262A8"/>
    <w:rsid w:val="00B2638C"/>
    <w:rsid w:val="00B26417"/>
    <w:rsid w:val="00B26582"/>
    <w:rsid w:val="00B266F4"/>
    <w:rsid w:val="00B2688C"/>
    <w:rsid w:val="00B26A21"/>
    <w:rsid w:val="00B26A75"/>
    <w:rsid w:val="00B26CBA"/>
    <w:rsid w:val="00B26D2A"/>
    <w:rsid w:val="00B26D65"/>
    <w:rsid w:val="00B2701B"/>
    <w:rsid w:val="00B2705B"/>
    <w:rsid w:val="00B272FF"/>
    <w:rsid w:val="00B2744E"/>
    <w:rsid w:val="00B2747B"/>
    <w:rsid w:val="00B27493"/>
    <w:rsid w:val="00B274F7"/>
    <w:rsid w:val="00B2767D"/>
    <w:rsid w:val="00B27686"/>
    <w:rsid w:val="00B2778C"/>
    <w:rsid w:val="00B2781D"/>
    <w:rsid w:val="00B278AE"/>
    <w:rsid w:val="00B27A5D"/>
    <w:rsid w:val="00B27AE1"/>
    <w:rsid w:val="00B27E0D"/>
    <w:rsid w:val="00B27E5F"/>
    <w:rsid w:val="00B27EB8"/>
    <w:rsid w:val="00B27FB8"/>
    <w:rsid w:val="00B27FF0"/>
    <w:rsid w:val="00B302BF"/>
    <w:rsid w:val="00B3043A"/>
    <w:rsid w:val="00B304D2"/>
    <w:rsid w:val="00B3055F"/>
    <w:rsid w:val="00B30631"/>
    <w:rsid w:val="00B307FA"/>
    <w:rsid w:val="00B30863"/>
    <w:rsid w:val="00B30B2B"/>
    <w:rsid w:val="00B30D03"/>
    <w:rsid w:val="00B30D9E"/>
    <w:rsid w:val="00B30F6C"/>
    <w:rsid w:val="00B3118B"/>
    <w:rsid w:val="00B31297"/>
    <w:rsid w:val="00B3141A"/>
    <w:rsid w:val="00B3153B"/>
    <w:rsid w:val="00B31573"/>
    <w:rsid w:val="00B319C5"/>
    <w:rsid w:val="00B31A4B"/>
    <w:rsid w:val="00B31C8B"/>
    <w:rsid w:val="00B31E49"/>
    <w:rsid w:val="00B31F93"/>
    <w:rsid w:val="00B32020"/>
    <w:rsid w:val="00B32054"/>
    <w:rsid w:val="00B3208C"/>
    <w:rsid w:val="00B32098"/>
    <w:rsid w:val="00B320A5"/>
    <w:rsid w:val="00B3225D"/>
    <w:rsid w:val="00B325CB"/>
    <w:rsid w:val="00B3298F"/>
    <w:rsid w:val="00B32A9C"/>
    <w:rsid w:val="00B32B7F"/>
    <w:rsid w:val="00B32CB9"/>
    <w:rsid w:val="00B32DF0"/>
    <w:rsid w:val="00B333DC"/>
    <w:rsid w:val="00B334FA"/>
    <w:rsid w:val="00B33573"/>
    <w:rsid w:val="00B33826"/>
    <w:rsid w:val="00B33B91"/>
    <w:rsid w:val="00B33EE0"/>
    <w:rsid w:val="00B33EE3"/>
    <w:rsid w:val="00B33FD2"/>
    <w:rsid w:val="00B34096"/>
    <w:rsid w:val="00B340ED"/>
    <w:rsid w:val="00B34350"/>
    <w:rsid w:val="00B34468"/>
    <w:rsid w:val="00B3449B"/>
    <w:rsid w:val="00B344C8"/>
    <w:rsid w:val="00B34583"/>
    <w:rsid w:val="00B345FA"/>
    <w:rsid w:val="00B34860"/>
    <w:rsid w:val="00B348D0"/>
    <w:rsid w:val="00B349FC"/>
    <w:rsid w:val="00B34BB0"/>
    <w:rsid w:val="00B34D25"/>
    <w:rsid w:val="00B34D56"/>
    <w:rsid w:val="00B3514E"/>
    <w:rsid w:val="00B3517E"/>
    <w:rsid w:val="00B35220"/>
    <w:rsid w:val="00B3522B"/>
    <w:rsid w:val="00B3545D"/>
    <w:rsid w:val="00B355BD"/>
    <w:rsid w:val="00B35635"/>
    <w:rsid w:val="00B35752"/>
    <w:rsid w:val="00B35819"/>
    <w:rsid w:val="00B35AC3"/>
    <w:rsid w:val="00B35CC2"/>
    <w:rsid w:val="00B35DC6"/>
    <w:rsid w:val="00B35F37"/>
    <w:rsid w:val="00B360CF"/>
    <w:rsid w:val="00B362A2"/>
    <w:rsid w:val="00B36455"/>
    <w:rsid w:val="00B36472"/>
    <w:rsid w:val="00B364E6"/>
    <w:rsid w:val="00B365AB"/>
    <w:rsid w:val="00B366C2"/>
    <w:rsid w:val="00B36854"/>
    <w:rsid w:val="00B36A2D"/>
    <w:rsid w:val="00B36A5F"/>
    <w:rsid w:val="00B36BEC"/>
    <w:rsid w:val="00B36CD6"/>
    <w:rsid w:val="00B36CF3"/>
    <w:rsid w:val="00B36D3A"/>
    <w:rsid w:val="00B36EA8"/>
    <w:rsid w:val="00B370E8"/>
    <w:rsid w:val="00B3730D"/>
    <w:rsid w:val="00B373BA"/>
    <w:rsid w:val="00B37844"/>
    <w:rsid w:val="00B37866"/>
    <w:rsid w:val="00B37973"/>
    <w:rsid w:val="00B37981"/>
    <w:rsid w:val="00B37B9B"/>
    <w:rsid w:val="00B37E4F"/>
    <w:rsid w:val="00B40087"/>
    <w:rsid w:val="00B401C6"/>
    <w:rsid w:val="00B40277"/>
    <w:rsid w:val="00B402EF"/>
    <w:rsid w:val="00B404F6"/>
    <w:rsid w:val="00B40730"/>
    <w:rsid w:val="00B407B6"/>
    <w:rsid w:val="00B4099D"/>
    <w:rsid w:val="00B40B7F"/>
    <w:rsid w:val="00B40BB8"/>
    <w:rsid w:val="00B40BCF"/>
    <w:rsid w:val="00B40BFF"/>
    <w:rsid w:val="00B40C58"/>
    <w:rsid w:val="00B40D0F"/>
    <w:rsid w:val="00B40D3A"/>
    <w:rsid w:val="00B40D63"/>
    <w:rsid w:val="00B40D69"/>
    <w:rsid w:val="00B40FBC"/>
    <w:rsid w:val="00B410F8"/>
    <w:rsid w:val="00B4118C"/>
    <w:rsid w:val="00B41318"/>
    <w:rsid w:val="00B41422"/>
    <w:rsid w:val="00B41433"/>
    <w:rsid w:val="00B4144A"/>
    <w:rsid w:val="00B41803"/>
    <w:rsid w:val="00B4183B"/>
    <w:rsid w:val="00B419AC"/>
    <w:rsid w:val="00B41B99"/>
    <w:rsid w:val="00B41BC0"/>
    <w:rsid w:val="00B41C92"/>
    <w:rsid w:val="00B41CDD"/>
    <w:rsid w:val="00B41DB9"/>
    <w:rsid w:val="00B41F24"/>
    <w:rsid w:val="00B422BC"/>
    <w:rsid w:val="00B42540"/>
    <w:rsid w:val="00B427FA"/>
    <w:rsid w:val="00B4284B"/>
    <w:rsid w:val="00B42C7B"/>
    <w:rsid w:val="00B42CED"/>
    <w:rsid w:val="00B42D00"/>
    <w:rsid w:val="00B42D83"/>
    <w:rsid w:val="00B42E3F"/>
    <w:rsid w:val="00B42E7E"/>
    <w:rsid w:val="00B4302B"/>
    <w:rsid w:val="00B4307C"/>
    <w:rsid w:val="00B430E3"/>
    <w:rsid w:val="00B43121"/>
    <w:rsid w:val="00B43285"/>
    <w:rsid w:val="00B432DD"/>
    <w:rsid w:val="00B43396"/>
    <w:rsid w:val="00B436B9"/>
    <w:rsid w:val="00B4381C"/>
    <w:rsid w:val="00B43835"/>
    <w:rsid w:val="00B43876"/>
    <w:rsid w:val="00B438F0"/>
    <w:rsid w:val="00B43C12"/>
    <w:rsid w:val="00B43C2E"/>
    <w:rsid w:val="00B440ED"/>
    <w:rsid w:val="00B440F1"/>
    <w:rsid w:val="00B44195"/>
    <w:rsid w:val="00B44299"/>
    <w:rsid w:val="00B444A5"/>
    <w:rsid w:val="00B44851"/>
    <w:rsid w:val="00B44991"/>
    <w:rsid w:val="00B44ACE"/>
    <w:rsid w:val="00B44BC9"/>
    <w:rsid w:val="00B44BE8"/>
    <w:rsid w:val="00B45123"/>
    <w:rsid w:val="00B4524F"/>
    <w:rsid w:val="00B453E7"/>
    <w:rsid w:val="00B453EE"/>
    <w:rsid w:val="00B455C7"/>
    <w:rsid w:val="00B45716"/>
    <w:rsid w:val="00B45897"/>
    <w:rsid w:val="00B458BF"/>
    <w:rsid w:val="00B45901"/>
    <w:rsid w:val="00B459E8"/>
    <w:rsid w:val="00B45FCB"/>
    <w:rsid w:val="00B460DF"/>
    <w:rsid w:val="00B4639F"/>
    <w:rsid w:val="00B46512"/>
    <w:rsid w:val="00B466BF"/>
    <w:rsid w:val="00B46733"/>
    <w:rsid w:val="00B46930"/>
    <w:rsid w:val="00B46A25"/>
    <w:rsid w:val="00B46A50"/>
    <w:rsid w:val="00B46ACC"/>
    <w:rsid w:val="00B46B1E"/>
    <w:rsid w:val="00B46FDF"/>
    <w:rsid w:val="00B47032"/>
    <w:rsid w:val="00B470FF"/>
    <w:rsid w:val="00B47175"/>
    <w:rsid w:val="00B47215"/>
    <w:rsid w:val="00B47332"/>
    <w:rsid w:val="00B4745B"/>
    <w:rsid w:val="00B477F3"/>
    <w:rsid w:val="00B477F5"/>
    <w:rsid w:val="00B477FC"/>
    <w:rsid w:val="00B47B43"/>
    <w:rsid w:val="00B47B4A"/>
    <w:rsid w:val="00B47B6A"/>
    <w:rsid w:val="00B47C7C"/>
    <w:rsid w:val="00B47D6E"/>
    <w:rsid w:val="00B47E3A"/>
    <w:rsid w:val="00B47E94"/>
    <w:rsid w:val="00B47F02"/>
    <w:rsid w:val="00B47F9C"/>
    <w:rsid w:val="00B5025D"/>
    <w:rsid w:val="00B502E2"/>
    <w:rsid w:val="00B502FE"/>
    <w:rsid w:val="00B5033E"/>
    <w:rsid w:val="00B504E7"/>
    <w:rsid w:val="00B5072E"/>
    <w:rsid w:val="00B5075C"/>
    <w:rsid w:val="00B5095C"/>
    <w:rsid w:val="00B50A3E"/>
    <w:rsid w:val="00B50F41"/>
    <w:rsid w:val="00B510C4"/>
    <w:rsid w:val="00B5113A"/>
    <w:rsid w:val="00B511BB"/>
    <w:rsid w:val="00B511C3"/>
    <w:rsid w:val="00B5138F"/>
    <w:rsid w:val="00B514FF"/>
    <w:rsid w:val="00B516E3"/>
    <w:rsid w:val="00B519CB"/>
    <w:rsid w:val="00B51BC2"/>
    <w:rsid w:val="00B51C09"/>
    <w:rsid w:val="00B51C95"/>
    <w:rsid w:val="00B51D51"/>
    <w:rsid w:val="00B51D5C"/>
    <w:rsid w:val="00B51D98"/>
    <w:rsid w:val="00B51EA2"/>
    <w:rsid w:val="00B524BD"/>
    <w:rsid w:val="00B5283A"/>
    <w:rsid w:val="00B528A7"/>
    <w:rsid w:val="00B52C6B"/>
    <w:rsid w:val="00B52CE9"/>
    <w:rsid w:val="00B52D0D"/>
    <w:rsid w:val="00B52FAF"/>
    <w:rsid w:val="00B53039"/>
    <w:rsid w:val="00B530FE"/>
    <w:rsid w:val="00B5323B"/>
    <w:rsid w:val="00B532CE"/>
    <w:rsid w:val="00B532DE"/>
    <w:rsid w:val="00B53486"/>
    <w:rsid w:val="00B53589"/>
    <w:rsid w:val="00B536B9"/>
    <w:rsid w:val="00B536CC"/>
    <w:rsid w:val="00B538FE"/>
    <w:rsid w:val="00B5391D"/>
    <w:rsid w:val="00B5397F"/>
    <w:rsid w:val="00B539A4"/>
    <w:rsid w:val="00B539AB"/>
    <w:rsid w:val="00B53AFC"/>
    <w:rsid w:val="00B53B3D"/>
    <w:rsid w:val="00B53E24"/>
    <w:rsid w:val="00B5411B"/>
    <w:rsid w:val="00B5421B"/>
    <w:rsid w:val="00B54372"/>
    <w:rsid w:val="00B544A4"/>
    <w:rsid w:val="00B546AC"/>
    <w:rsid w:val="00B54B0B"/>
    <w:rsid w:val="00B54B79"/>
    <w:rsid w:val="00B54C6E"/>
    <w:rsid w:val="00B54D23"/>
    <w:rsid w:val="00B54E41"/>
    <w:rsid w:val="00B54EC3"/>
    <w:rsid w:val="00B54F19"/>
    <w:rsid w:val="00B54F81"/>
    <w:rsid w:val="00B55179"/>
    <w:rsid w:val="00B551E3"/>
    <w:rsid w:val="00B5521E"/>
    <w:rsid w:val="00B5555E"/>
    <w:rsid w:val="00B55754"/>
    <w:rsid w:val="00B55A4F"/>
    <w:rsid w:val="00B55A54"/>
    <w:rsid w:val="00B55A9B"/>
    <w:rsid w:val="00B55CDB"/>
    <w:rsid w:val="00B55D66"/>
    <w:rsid w:val="00B55DFB"/>
    <w:rsid w:val="00B55E1E"/>
    <w:rsid w:val="00B55EA3"/>
    <w:rsid w:val="00B55F0F"/>
    <w:rsid w:val="00B55F4E"/>
    <w:rsid w:val="00B560AE"/>
    <w:rsid w:val="00B561EB"/>
    <w:rsid w:val="00B5628A"/>
    <w:rsid w:val="00B564C1"/>
    <w:rsid w:val="00B5676E"/>
    <w:rsid w:val="00B567B2"/>
    <w:rsid w:val="00B56824"/>
    <w:rsid w:val="00B569EB"/>
    <w:rsid w:val="00B56A3E"/>
    <w:rsid w:val="00B56BE0"/>
    <w:rsid w:val="00B56D07"/>
    <w:rsid w:val="00B56D29"/>
    <w:rsid w:val="00B5745E"/>
    <w:rsid w:val="00B57511"/>
    <w:rsid w:val="00B5751D"/>
    <w:rsid w:val="00B575E3"/>
    <w:rsid w:val="00B57614"/>
    <w:rsid w:val="00B5777E"/>
    <w:rsid w:val="00B57984"/>
    <w:rsid w:val="00B57F49"/>
    <w:rsid w:val="00B604C3"/>
    <w:rsid w:val="00B605BD"/>
    <w:rsid w:val="00B605D1"/>
    <w:rsid w:val="00B60648"/>
    <w:rsid w:val="00B6064C"/>
    <w:rsid w:val="00B606E2"/>
    <w:rsid w:val="00B60737"/>
    <w:rsid w:val="00B6077D"/>
    <w:rsid w:val="00B607AD"/>
    <w:rsid w:val="00B607D2"/>
    <w:rsid w:val="00B608DA"/>
    <w:rsid w:val="00B60B2D"/>
    <w:rsid w:val="00B60B42"/>
    <w:rsid w:val="00B60D97"/>
    <w:rsid w:val="00B60E9D"/>
    <w:rsid w:val="00B610A4"/>
    <w:rsid w:val="00B61166"/>
    <w:rsid w:val="00B619E5"/>
    <w:rsid w:val="00B61B90"/>
    <w:rsid w:val="00B61CFF"/>
    <w:rsid w:val="00B61E01"/>
    <w:rsid w:val="00B62165"/>
    <w:rsid w:val="00B621F0"/>
    <w:rsid w:val="00B622E6"/>
    <w:rsid w:val="00B62517"/>
    <w:rsid w:val="00B62593"/>
    <w:rsid w:val="00B6289C"/>
    <w:rsid w:val="00B628AF"/>
    <w:rsid w:val="00B62B1F"/>
    <w:rsid w:val="00B62ED8"/>
    <w:rsid w:val="00B63004"/>
    <w:rsid w:val="00B633B9"/>
    <w:rsid w:val="00B63449"/>
    <w:rsid w:val="00B63531"/>
    <w:rsid w:val="00B63623"/>
    <w:rsid w:val="00B63769"/>
    <w:rsid w:val="00B63944"/>
    <w:rsid w:val="00B63B2B"/>
    <w:rsid w:val="00B63CAD"/>
    <w:rsid w:val="00B63D98"/>
    <w:rsid w:val="00B63FEB"/>
    <w:rsid w:val="00B64166"/>
    <w:rsid w:val="00B6421A"/>
    <w:rsid w:val="00B6445D"/>
    <w:rsid w:val="00B6475D"/>
    <w:rsid w:val="00B64978"/>
    <w:rsid w:val="00B64A95"/>
    <w:rsid w:val="00B64C97"/>
    <w:rsid w:val="00B64D88"/>
    <w:rsid w:val="00B6507F"/>
    <w:rsid w:val="00B65139"/>
    <w:rsid w:val="00B6522D"/>
    <w:rsid w:val="00B65373"/>
    <w:rsid w:val="00B654B7"/>
    <w:rsid w:val="00B654E4"/>
    <w:rsid w:val="00B658AB"/>
    <w:rsid w:val="00B658DD"/>
    <w:rsid w:val="00B65925"/>
    <w:rsid w:val="00B659B8"/>
    <w:rsid w:val="00B659FF"/>
    <w:rsid w:val="00B65C76"/>
    <w:rsid w:val="00B65CDC"/>
    <w:rsid w:val="00B65D25"/>
    <w:rsid w:val="00B65E72"/>
    <w:rsid w:val="00B660FA"/>
    <w:rsid w:val="00B6617A"/>
    <w:rsid w:val="00B66276"/>
    <w:rsid w:val="00B662C9"/>
    <w:rsid w:val="00B662D6"/>
    <w:rsid w:val="00B664E1"/>
    <w:rsid w:val="00B6651E"/>
    <w:rsid w:val="00B667AC"/>
    <w:rsid w:val="00B667B0"/>
    <w:rsid w:val="00B66930"/>
    <w:rsid w:val="00B66980"/>
    <w:rsid w:val="00B669E3"/>
    <w:rsid w:val="00B66B5B"/>
    <w:rsid w:val="00B66DF6"/>
    <w:rsid w:val="00B66F0A"/>
    <w:rsid w:val="00B66F43"/>
    <w:rsid w:val="00B67071"/>
    <w:rsid w:val="00B6719C"/>
    <w:rsid w:val="00B673A5"/>
    <w:rsid w:val="00B673DB"/>
    <w:rsid w:val="00B67470"/>
    <w:rsid w:val="00B67559"/>
    <w:rsid w:val="00B6763B"/>
    <w:rsid w:val="00B67734"/>
    <w:rsid w:val="00B67750"/>
    <w:rsid w:val="00B67A75"/>
    <w:rsid w:val="00B67AC8"/>
    <w:rsid w:val="00B67D1E"/>
    <w:rsid w:val="00B67E76"/>
    <w:rsid w:val="00B67F4B"/>
    <w:rsid w:val="00B707EB"/>
    <w:rsid w:val="00B70F33"/>
    <w:rsid w:val="00B70FA2"/>
    <w:rsid w:val="00B7111F"/>
    <w:rsid w:val="00B712AB"/>
    <w:rsid w:val="00B7143F"/>
    <w:rsid w:val="00B71611"/>
    <w:rsid w:val="00B71665"/>
    <w:rsid w:val="00B716D9"/>
    <w:rsid w:val="00B719DA"/>
    <w:rsid w:val="00B71A2F"/>
    <w:rsid w:val="00B71D64"/>
    <w:rsid w:val="00B71D99"/>
    <w:rsid w:val="00B71DA0"/>
    <w:rsid w:val="00B721DD"/>
    <w:rsid w:val="00B723A9"/>
    <w:rsid w:val="00B72446"/>
    <w:rsid w:val="00B7244A"/>
    <w:rsid w:val="00B72479"/>
    <w:rsid w:val="00B72495"/>
    <w:rsid w:val="00B7258F"/>
    <w:rsid w:val="00B7269C"/>
    <w:rsid w:val="00B726A9"/>
    <w:rsid w:val="00B726AA"/>
    <w:rsid w:val="00B727F8"/>
    <w:rsid w:val="00B72886"/>
    <w:rsid w:val="00B72A07"/>
    <w:rsid w:val="00B72ABF"/>
    <w:rsid w:val="00B72AEB"/>
    <w:rsid w:val="00B72B26"/>
    <w:rsid w:val="00B72C0F"/>
    <w:rsid w:val="00B72C52"/>
    <w:rsid w:val="00B72D3E"/>
    <w:rsid w:val="00B72DC8"/>
    <w:rsid w:val="00B72F7B"/>
    <w:rsid w:val="00B72FB0"/>
    <w:rsid w:val="00B7316D"/>
    <w:rsid w:val="00B73899"/>
    <w:rsid w:val="00B73950"/>
    <w:rsid w:val="00B73C5C"/>
    <w:rsid w:val="00B73D46"/>
    <w:rsid w:val="00B73DC0"/>
    <w:rsid w:val="00B73E79"/>
    <w:rsid w:val="00B7443A"/>
    <w:rsid w:val="00B74457"/>
    <w:rsid w:val="00B745E5"/>
    <w:rsid w:val="00B7463A"/>
    <w:rsid w:val="00B7465E"/>
    <w:rsid w:val="00B74819"/>
    <w:rsid w:val="00B749DB"/>
    <w:rsid w:val="00B74E83"/>
    <w:rsid w:val="00B74FA9"/>
    <w:rsid w:val="00B75119"/>
    <w:rsid w:val="00B752DC"/>
    <w:rsid w:val="00B75320"/>
    <w:rsid w:val="00B75333"/>
    <w:rsid w:val="00B753BB"/>
    <w:rsid w:val="00B75604"/>
    <w:rsid w:val="00B7562E"/>
    <w:rsid w:val="00B75762"/>
    <w:rsid w:val="00B7578F"/>
    <w:rsid w:val="00B75794"/>
    <w:rsid w:val="00B757A9"/>
    <w:rsid w:val="00B75870"/>
    <w:rsid w:val="00B7589E"/>
    <w:rsid w:val="00B7595C"/>
    <w:rsid w:val="00B75BD8"/>
    <w:rsid w:val="00B75C2A"/>
    <w:rsid w:val="00B75D4A"/>
    <w:rsid w:val="00B75DE7"/>
    <w:rsid w:val="00B76373"/>
    <w:rsid w:val="00B76629"/>
    <w:rsid w:val="00B7670E"/>
    <w:rsid w:val="00B7679D"/>
    <w:rsid w:val="00B768A1"/>
    <w:rsid w:val="00B768A5"/>
    <w:rsid w:val="00B76990"/>
    <w:rsid w:val="00B76A6B"/>
    <w:rsid w:val="00B76BA1"/>
    <w:rsid w:val="00B7701D"/>
    <w:rsid w:val="00B770F9"/>
    <w:rsid w:val="00B77326"/>
    <w:rsid w:val="00B7747F"/>
    <w:rsid w:val="00B77579"/>
    <w:rsid w:val="00B7762D"/>
    <w:rsid w:val="00B777D0"/>
    <w:rsid w:val="00B778AF"/>
    <w:rsid w:val="00B7791A"/>
    <w:rsid w:val="00B77A54"/>
    <w:rsid w:val="00B77B98"/>
    <w:rsid w:val="00B77CAD"/>
    <w:rsid w:val="00B77E5D"/>
    <w:rsid w:val="00B77E8A"/>
    <w:rsid w:val="00B77F04"/>
    <w:rsid w:val="00B77F9B"/>
    <w:rsid w:val="00B77FBC"/>
    <w:rsid w:val="00B803E7"/>
    <w:rsid w:val="00B80750"/>
    <w:rsid w:val="00B8075F"/>
    <w:rsid w:val="00B8085F"/>
    <w:rsid w:val="00B80917"/>
    <w:rsid w:val="00B809F7"/>
    <w:rsid w:val="00B80A0B"/>
    <w:rsid w:val="00B80BAB"/>
    <w:rsid w:val="00B80C80"/>
    <w:rsid w:val="00B80F82"/>
    <w:rsid w:val="00B810FB"/>
    <w:rsid w:val="00B8117A"/>
    <w:rsid w:val="00B811C2"/>
    <w:rsid w:val="00B81505"/>
    <w:rsid w:val="00B81531"/>
    <w:rsid w:val="00B815EC"/>
    <w:rsid w:val="00B81C8E"/>
    <w:rsid w:val="00B81D29"/>
    <w:rsid w:val="00B81E33"/>
    <w:rsid w:val="00B81EB0"/>
    <w:rsid w:val="00B820C9"/>
    <w:rsid w:val="00B821F1"/>
    <w:rsid w:val="00B8228D"/>
    <w:rsid w:val="00B82292"/>
    <w:rsid w:val="00B8235C"/>
    <w:rsid w:val="00B82491"/>
    <w:rsid w:val="00B825CC"/>
    <w:rsid w:val="00B825E9"/>
    <w:rsid w:val="00B82636"/>
    <w:rsid w:val="00B828E8"/>
    <w:rsid w:val="00B82A00"/>
    <w:rsid w:val="00B82C3F"/>
    <w:rsid w:val="00B82CA4"/>
    <w:rsid w:val="00B82EB1"/>
    <w:rsid w:val="00B82F61"/>
    <w:rsid w:val="00B831AD"/>
    <w:rsid w:val="00B83214"/>
    <w:rsid w:val="00B83A77"/>
    <w:rsid w:val="00B83A7D"/>
    <w:rsid w:val="00B83C09"/>
    <w:rsid w:val="00B83D05"/>
    <w:rsid w:val="00B83D3F"/>
    <w:rsid w:val="00B83ECE"/>
    <w:rsid w:val="00B84115"/>
    <w:rsid w:val="00B841BE"/>
    <w:rsid w:val="00B84230"/>
    <w:rsid w:val="00B84614"/>
    <w:rsid w:val="00B847EC"/>
    <w:rsid w:val="00B84816"/>
    <w:rsid w:val="00B8484F"/>
    <w:rsid w:val="00B84939"/>
    <w:rsid w:val="00B84C45"/>
    <w:rsid w:val="00B84C79"/>
    <w:rsid w:val="00B84CC0"/>
    <w:rsid w:val="00B84CD8"/>
    <w:rsid w:val="00B84D54"/>
    <w:rsid w:val="00B84DB0"/>
    <w:rsid w:val="00B84EC5"/>
    <w:rsid w:val="00B8519D"/>
    <w:rsid w:val="00B85452"/>
    <w:rsid w:val="00B85842"/>
    <w:rsid w:val="00B85C6A"/>
    <w:rsid w:val="00B85D5C"/>
    <w:rsid w:val="00B85FAB"/>
    <w:rsid w:val="00B86097"/>
    <w:rsid w:val="00B8621B"/>
    <w:rsid w:val="00B86839"/>
    <w:rsid w:val="00B8684B"/>
    <w:rsid w:val="00B86AD8"/>
    <w:rsid w:val="00B86AFE"/>
    <w:rsid w:val="00B86C24"/>
    <w:rsid w:val="00B86C91"/>
    <w:rsid w:val="00B86DC2"/>
    <w:rsid w:val="00B86F09"/>
    <w:rsid w:val="00B871D7"/>
    <w:rsid w:val="00B872A4"/>
    <w:rsid w:val="00B8734A"/>
    <w:rsid w:val="00B873F7"/>
    <w:rsid w:val="00B87513"/>
    <w:rsid w:val="00B875E6"/>
    <w:rsid w:val="00B87693"/>
    <w:rsid w:val="00B877D4"/>
    <w:rsid w:val="00B878FA"/>
    <w:rsid w:val="00B87936"/>
    <w:rsid w:val="00B87A74"/>
    <w:rsid w:val="00B87B5A"/>
    <w:rsid w:val="00B87DF9"/>
    <w:rsid w:val="00B87F0E"/>
    <w:rsid w:val="00B90130"/>
    <w:rsid w:val="00B901E8"/>
    <w:rsid w:val="00B90236"/>
    <w:rsid w:val="00B90417"/>
    <w:rsid w:val="00B9045F"/>
    <w:rsid w:val="00B90672"/>
    <w:rsid w:val="00B90676"/>
    <w:rsid w:val="00B908DA"/>
    <w:rsid w:val="00B9091B"/>
    <w:rsid w:val="00B909A7"/>
    <w:rsid w:val="00B90D97"/>
    <w:rsid w:val="00B90EEF"/>
    <w:rsid w:val="00B910AB"/>
    <w:rsid w:val="00B91234"/>
    <w:rsid w:val="00B91412"/>
    <w:rsid w:val="00B91772"/>
    <w:rsid w:val="00B917BF"/>
    <w:rsid w:val="00B91833"/>
    <w:rsid w:val="00B91963"/>
    <w:rsid w:val="00B91A9B"/>
    <w:rsid w:val="00B91C70"/>
    <w:rsid w:val="00B91D71"/>
    <w:rsid w:val="00B91D99"/>
    <w:rsid w:val="00B91EDA"/>
    <w:rsid w:val="00B91F0F"/>
    <w:rsid w:val="00B9205B"/>
    <w:rsid w:val="00B920C6"/>
    <w:rsid w:val="00B921C1"/>
    <w:rsid w:val="00B921F9"/>
    <w:rsid w:val="00B923AF"/>
    <w:rsid w:val="00B92487"/>
    <w:rsid w:val="00B92531"/>
    <w:rsid w:val="00B925AA"/>
    <w:rsid w:val="00B92621"/>
    <w:rsid w:val="00B92739"/>
    <w:rsid w:val="00B92744"/>
    <w:rsid w:val="00B9293E"/>
    <w:rsid w:val="00B929D2"/>
    <w:rsid w:val="00B92A1A"/>
    <w:rsid w:val="00B92B4D"/>
    <w:rsid w:val="00B92EB4"/>
    <w:rsid w:val="00B92FF4"/>
    <w:rsid w:val="00B93417"/>
    <w:rsid w:val="00B93783"/>
    <w:rsid w:val="00B93891"/>
    <w:rsid w:val="00B93892"/>
    <w:rsid w:val="00B9398A"/>
    <w:rsid w:val="00B93B07"/>
    <w:rsid w:val="00B93C94"/>
    <w:rsid w:val="00B93DA0"/>
    <w:rsid w:val="00B93DBE"/>
    <w:rsid w:val="00B93E7D"/>
    <w:rsid w:val="00B93FEE"/>
    <w:rsid w:val="00B9408F"/>
    <w:rsid w:val="00B940B1"/>
    <w:rsid w:val="00B941F6"/>
    <w:rsid w:val="00B94329"/>
    <w:rsid w:val="00B94344"/>
    <w:rsid w:val="00B943B8"/>
    <w:rsid w:val="00B9472F"/>
    <w:rsid w:val="00B9484D"/>
    <w:rsid w:val="00B949FA"/>
    <w:rsid w:val="00B94A9C"/>
    <w:rsid w:val="00B95110"/>
    <w:rsid w:val="00B9516A"/>
    <w:rsid w:val="00B95258"/>
    <w:rsid w:val="00B9528C"/>
    <w:rsid w:val="00B95355"/>
    <w:rsid w:val="00B955FD"/>
    <w:rsid w:val="00B9562C"/>
    <w:rsid w:val="00B95667"/>
    <w:rsid w:val="00B9569B"/>
    <w:rsid w:val="00B956D4"/>
    <w:rsid w:val="00B9570F"/>
    <w:rsid w:val="00B95807"/>
    <w:rsid w:val="00B959B9"/>
    <w:rsid w:val="00B95A87"/>
    <w:rsid w:val="00B95C4A"/>
    <w:rsid w:val="00B96197"/>
    <w:rsid w:val="00B961A2"/>
    <w:rsid w:val="00B961B3"/>
    <w:rsid w:val="00B962D4"/>
    <w:rsid w:val="00B9633E"/>
    <w:rsid w:val="00B963E8"/>
    <w:rsid w:val="00B96543"/>
    <w:rsid w:val="00B96736"/>
    <w:rsid w:val="00B96982"/>
    <w:rsid w:val="00B96CE7"/>
    <w:rsid w:val="00B96D0E"/>
    <w:rsid w:val="00B96F3B"/>
    <w:rsid w:val="00B970FA"/>
    <w:rsid w:val="00B976E7"/>
    <w:rsid w:val="00B9775D"/>
    <w:rsid w:val="00B9776A"/>
    <w:rsid w:val="00B97780"/>
    <w:rsid w:val="00B97783"/>
    <w:rsid w:val="00B97935"/>
    <w:rsid w:val="00B97AD6"/>
    <w:rsid w:val="00B97AE8"/>
    <w:rsid w:val="00B97C38"/>
    <w:rsid w:val="00B97E56"/>
    <w:rsid w:val="00B97E9E"/>
    <w:rsid w:val="00B97F34"/>
    <w:rsid w:val="00BA004A"/>
    <w:rsid w:val="00BA01D7"/>
    <w:rsid w:val="00BA06ED"/>
    <w:rsid w:val="00BA0744"/>
    <w:rsid w:val="00BA07B2"/>
    <w:rsid w:val="00BA0A16"/>
    <w:rsid w:val="00BA0A22"/>
    <w:rsid w:val="00BA0C08"/>
    <w:rsid w:val="00BA0C99"/>
    <w:rsid w:val="00BA0E10"/>
    <w:rsid w:val="00BA0F38"/>
    <w:rsid w:val="00BA10FC"/>
    <w:rsid w:val="00BA1198"/>
    <w:rsid w:val="00BA141F"/>
    <w:rsid w:val="00BA17DC"/>
    <w:rsid w:val="00BA1847"/>
    <w:rsid w:val="00BA1AC6"/>
    <w:rsid w:val="00BA1B77"/>
    <w:rsid w:val="00BA1B98"/>
    <w:rsid w:val="00BA1DD5"/>
    <w:rsid w:val="00BA2136"/>
    <w:rsid w:val="00BA22C4"/>
    <w:rsid w:val="00BA263C"/>
    <w:rsid w:val="00BA2808"/>
    <w:rsid w:val="00BA2B17"/>
    <w:rsid w:val="00BA2B31"/>
    <w:rsid w:val="00BA2C58"/>
    <w:rsid w:val="00BA2C71"/>
    <w:rsid w:val="00BA2F92"/>
    <w:rsid w:val="00BA2FFF"/>
    <w:rsid w:val="00BA3067"/>
    <w:rsid w:val="00BA3148"/>
    <w:rsid w:val="00BA3382"/>
    <w:rsid w:val="00BA340A"/>
    <w:rsid w:val="00BA37C4"/>
    <w:rsid w:val="00BA381D"/>
    <w:rsid w:val="00BA3885"/>
    <w:rsid w:val="00BA3A4C"/>
    <w:rsid w:val="00BA3B0E"/>
    <w:rsid w:val="00BA3B2C"/>
    <w:rsid w:val="00BA3C4A"/>
    <w:rsid w:val="00BA3C96"/>
    <w:rsid w:val="00BA3CE8"/>
    <w:rsid w:val="00BA3D04"/>
    <w:rsid w:val="00BA3D42"/>
    <w:rsid w:val="00BA3FA8"/>
    <w:rsid w:val="00BA3FAE"/>
    <w:rsid w:val="00BA41D3"/>
    <w:rsid w:val="00BA4398"/>
    <w:rsid w:val="00BA44C6"/>
    <w:rsid w:val="00BA4591"/>
    <w:rsid w:val="00BA4606"/>
    <w:rsid w:val="00BA4662"/>
    <w:rsid w:val="00BA46BC"/>
    <w:rsid w:val="00BA47D6"/>
    <w:rsid w:val="00BA4860"/>
    <w:rsid w:val="00BA4896"/>
    <w:rsid w:val="00BA4898"/>
    <w:rsid w:val="00BA4A9D"/>
    <w:rsid w:val="00BA4BA3"/>
    <w:rsid w:val="00BA4BAA"/>
    <w:rsid w:val="00BA4C67"/>
    <w:rsid w:val="00BA4D4A"/>
    <w:rsid w:val="00BA4D9D"/>
    <w:rsid w:val="00BA4EB7"/>
    <w:rsid w:val="00BA4F4C"/>
    <w:rsid w:val="00BA515E"/>
    <w:rsid w:val="00BA5189"/>
    <w:rsid w:val="00BA535B"/>
    <w:rsid w:val="00BA535F"/>
    <w:rsid w:val="00BA5415"/>
    <w:rsid w:val="00BA55ED"/>
    <w:rsid w:val="00BA55F1"/>
    <w:rsid w:val="00BA574F"/>
    <w:rsid w:val="00BA5A4A"/>
    <w:rsid w:val="00BA5B1B"/>
    <w:rsid w:val="00BA5C69"/>
    <w:rsid w:val="00BA5CF1"/>
    <w:rsid w:val="00BA5D50"/>
    <w:rsid w:val="00BA5DD9"/>
    <w:rsid w:val="00BA63F6"/>
    <w:rsid w:val="00BA6460"/>
    <w:rsid w:val="00BA6520"/>
    <w:rsid w:val="00BA6649"/>
    <w:rsid w:val="00BA689D"/>
    <w:rsid w:val="00BA68BE"/>
    <w:rsid w:val="00BA6938"/>
    <w:rsid w:val="00BA6B20"/>
    <w:rsid w:val="00BA6B5A"/>
    <w:rsid w:val="00BA6BD2"/>
    <w:rsid w:val="00BA6D43"/>
    <w:rsid w:val="00BA6D8E"/>
    <w:rsid w:val="00BA6E7E"/>
    <w:rsid w:val="00BA6E90"/>
    <w:rsid w:val="00BA6F7C"/>
    <w:rsid w:val="00BA6FD8"/>
    <w:rsid w:val="00BA70B2"/>
    <w:rsid w:val="00BA741A"/>
    <w:rsid w:val="00BA7483"/>
    <w:rsid w:val="00BA74E8"/>
    <w:rsid w:val="00BA762C"/>
    <w:rsid w:val="00BA76A9"/>
    <w:rsid w:val="00BA7A2A"/>
    <w:rsid w:val="00BA7AFD"/>
    <w:rsid w:val="00BA7C19"/>
    <w:rsid w:val="00BA7DCD"/>
    <w:rsid w:val="00BA7E80"/>
    <w:rsid w:val="00BA7EBA"/>
    <w:rsid w:val="00BA7F94"/>
    <w:rsid w:val="00BA7FC7"/>
    <w:rsid w:val="00BB00F9"/>
    <w:rsid w:val="00BB014F"/>
    <w:rsid w:val="00BB0157"/>
    <w:rsid w:val="00BB029F"/>
    <w:rsid w:val="00BB02CB"/>
    <w:rsid w:val="00BB03BE"/>
    <w:rsid w:val="00BB040F"/>
    <w:rsid w:val="00BB04AA"/>
    <w:rsid w:val="00BB059A"/>
    <w:rsid w:val="00BB0676"/>
    <w:rsid w:val="00BB06B5"/>
    <w:rsid w:val="00BB0A1F"/>
    <w:rsid w:val="00BB0A3B"/>
    <w:rsid w:val="00BB0B0E"/>
    <w:rsid w:val="00BB0CD0"/>
    <w:rsid w:val="00BB0D36"/>
    <w:rsid w:val="00BB1130"/>
    <w:rsid w:val="00BB12F9"/>
    <w:rsid w:val="00BB131E"/>
    <w:rsid w:val="00BB154C"/>
    <w:rsid w:val="00BB17B8"/>
    <w:rsid w:val="00BB18ED"/>
    <w:rsid w:val="00BB1972"/>
    <w:rsid w:val="00BB19A1"/>
    <w:rsid w:val="00BB19EF"/>
    <w:rsid w:val="00BB1B89"/>
    <w:rsid w:val="00BB20E0"/>
    <w:rsid w:val="00BB21BD"/>
    <w:rsid w:val="00BB2249"/>
    <w:rsid w:val="00BB22CA"/>
    <w:rsid w:val="00BB2397"/>
    <w:rsid w:val="00BB24A1"/>
    <w:rsid w:val="00BB250D"/>
    <w:rsid w:val="00BB2599"/>
    <w:rsid w:val="00BB2736"/>
    <w:rsid w:val="00BB28E0"/>
    <w:rsid w:val="00BB29A0"/>
    <w:rsid w:val="00BB29D1"/>
    <w:rsid w:val="00BB2A81"/>
    <w:rsid w:val="00BB2B85"/>
    <w:rsid w:val="00BB2CEF"/>
    <w:rsid w:val="00BB3040"/>
    <w:rsid w:val="00BB3232"/>
    <w:rsid w:val="00BB3285"/>
    <w:rsid w:val="00BB33A1"/>
    <w:rsid w:val="00BB33D2"/>
    <w:rsid w:val="00BB352A"/>
    <w:rsid w:val="00BB3799"/>
    <w:rsid w:val="00BB39DF"/>
    <w:rsid w:val="00BB3A76"/>
    <w:rsid w:val="00BB3AA1"/>
    <w:rsid w:val="00BB3B3B"/>
    <w:rsid w:val="00BB3BE3"/>
    <w:rsid w:val="00BB3CF2"/>
    <w:rsid w:val="00BB3F6F"/>
    <w:rsid w:val="00BB4619"/>
    <w:rsid w:val="00BB463A"/>
    <w:rsid w:val="00BB46BA"/>
    <w:rsid w:val="00BB473A"/>
    <w:rsid w:val="00BB4B41"/>
    <w:rsid w:val="00BB4B46"/>
    <w:rsid w:val="00BB4DC6"/>
    <w:rsid w:val="00BB4FDC"/>
    <w:rsid w:val="00BB5245"/>
    <w:rsid w:val="00BB53CF"/>
    <w:rsid w:val="00BB54A9"/>
    <w:rsid w:val="00BB5713"/>
    <w:rsid w:val="00BB580D"/>
    <w:rsid w:val="00BB59A2"/>
    <w:rsid w:val="00BB59E0"/>
    <w:rsid w:val="00BB5B3F"/>
    <w:rsid w:val="00BB5BDA"/>
    <w:rsid w:val="00BB5E54"/>
    <w:rsid w:val="00BB5EE6"/>
    <w:rsid w:val="00BB5F71"/>
    <w:rsid w:val="00BB613D"/>
    <w:rsid w:val="00BB6246"/>
    <w:rsid w:val="00BB6247"/>
    <w:rsid w:val="00BB63F5"/>
    <w:rsid w:val="00BB6406"/>
    <w:rsid w:val="00BB64BE"/>
    <w:rsid w:val="00BB6563"/>
    <w:rsid w:val="00BB695C"/>
    <w:rsid w:val="00BB69F3"/>
    <w:rsid w:val="00BB6C4F"/>
    <w:rsid w:val="00BB6D48"/>
    <w:rsid w:val="00BB7019"/>
    <w:rsid w:val="00BB7025"/>
    <w:rsid w:val="00BB717E"/>
    <w:rsid w:val="00BB72A2"/>
    <w:rsid w:val="00BB74F4"/>
    <w:rsid w:val="00BB7517"/>
    <w:rsid w:val="00BB7595"/>
    <w:rsid w:val="00BB768F"/>
    <w:rsid w:val="00BB77A2"/>
    <w:rsid w:val="00BB77A6"/>
    <w:rsid w:val="00BB78BF"/>
    <w:rsid w:val="00BB7A04"/>
    <w:rsid w:val="00BB7A1B"/>
    <w:rsid w:val="00BB7A7F"/>
    <w:rsid w:val="00BB7A8B"/>
    <w:rsid w:val="00BB7B0B"/>
    <w:rsid w:val="00BB7B51"/>
    <w:rsid w:val="00BB7C0F"/>
    <w:rsid w:val="00BB7C8D"/>
    <w:rsid w:val="00BB7CE6"/>
    <w:rsid w:val="00BB7E59"/>
    <w:rsid w:val="00BC0023"/>
    <w:rsid w:val="00BC01D0"/>
    <w:rsid w:val="00BC03A0"/>
    <w:rsid w:val="00BC043D"/>
    <w:rsid w:val="00BC0456"/>
    <w:rsid w:val="00BC06B9"/>
    <w:rsid w:val="00BC06BB"/>
    <w:rsid w:val="00BC0715"/>
    <w:rsid w:val="00BC0880"/>
    <w:rsid w:val="00BC08F9"/>
    <w:rsid w:val="00BC0B12"/>
    <w:rsid w:val="00BC0F75"/>
    <w:rsid w:val="00BC1043"/>
    <w:rsid w:val="00BC113B"/>
    <w:rsid w:val="00BC13E7"/>
    <w:rsid w:val="00BC1B53"/>
    <w:rsid w:val="00BC1B5F"/>
    <w:rsid w:val="00BC1C3A"/>
    <w:rsid w:val="00BC1CB8"/>
    <w:rsid w:val="00BC21F4"/>
    <w:rsid w:val="00BC22D1"/>
    <w:rsid w:val="00BC24A8"/>
    <w:rsid w:val="00BC2611"/>
    <w:rsid w:val="00BC265D"/>
    <w:rsid w:val="00BC27CD"/>
    <w:rsid w:val="00BC27EB"/>
    <w:rsid w:val="00BC2855"/>
    <w:rsid w:val="00BC2859"/>
    <w:rsid w:val="00BC2A61"/>
    <w:rsid w:val="00BC2B20"/>
    <w:rsid w:val="00BC2CBA"/>
    <w:rsid w:val="00BC2DBB"/>
    <w:rsid w:val="00BC2DEB"/>
    <w:rsid w:val="00BC2E2D"/>
    <w:rsid w:val="00BC3387"/>
    <w:rsid w:val="00BC3476"/>
    <w:rsid w:val="00BC3526"/>
    <w:rsid w:val="00BC3649"/>
    <w:rsid w:val="00BC3715"/>
    <w:rsid w:val="00BC3838"/>
    <w:rsid w:val="00BC388C"/>
    <w:rsid w:val="00BC399F"/>
    <w:rsid w:val="00BC3C53"/>
    <w:rsid w:val="00BC3CDE"/>
    <w:rsid w:val="00BC3DCC"/>
    <w:rsid w:val="00BC3E14"/>
    <w:rsid w:val="00BC3F46"/>
    <w:rsid w:val="00BC3FF1"/>
    <w:rsid w:val="00BC44B6"/>
    <w:rsid w:val="00BC46CF"/>
    <w:rsid w:val="00BC47E4"/>
    <w:rsid w:val="00BC4ADB"/>
    <w:rsid w:val="00BC4BE5"/>
    <w:rsid w:val="00BC4C03"/>
    <w:rsid w:val="00BC4E01"/>
    <w:rsid w:val="00BC50DB"/>
    <w:rsid w:val="00BC514B"/>
    <w:rsid w:val="00BC5190"/>
    <w:rsid w:val="00BC5443"/>
    <w:rsid w:val="00BC545F"/>
    <w:rsid w:val="00BC558E"/>
    <w:rsid w:val="00BC55C1"/>
    <w:rsid w:val="00BC5742"/>
    <w:rsid w:val="00BC58BE"/>
    <w:rsid w:val="00BC61CA"/>
    <w:rsid w:val="00BC626D"/>
    <w:rsid w:val="00BC6318"/>
    <w:rsid w:val="00BC6406"/>
    <w:rsid w:val="00BC6484"/>
    <w:rsid w:val="00BC6509"/>
    <w:rsid w:val="00BC6533"/>
    <w:rsid w:val="00BC6637"/>
    <w:rsid w:val="00BC6799"/>
    <w:rsid w:val="00BC6B2A"/>
    <w:rsid w:val="00BC6D53"/>
    <w:rsid w:val="00BC6D5B"/>
    <w:rsid w:val="00BC6EFE"/>
    <w:rsid w:val="00BC6FAB"/>
    <w:rsid w:val="00BC7032"/>
    <w:rsid w:val="00BC71BC"/>
    <w:rsid w:val="00BC73AB"/>
    <w:rsid w:val="00BC74C0"/>
    <w:rsid w:val="00BC74E3"/>
    <w:rsid w:val="00BC764C"/>
    <w:rsid w:val="00BC7678"/>
    <w:rsid w:val="00BC7789"/>
    <w:rsid w:val="00BC782A"/>
    <w:rsid w:val="00BC7876"/>
    <w:rsid w:val="00BC7936"/>
    <w:rsid w:val="00BC7980"/>
    <w:rsid w:val="00BC7A1D"/>
    <w:rsid w:val="00BC7A60"/>
    <w:rsid w:val="00BC7B5B"/>
    <w:rsid w:val="00BC7BCD"/>
    <w:rsid w:val="00BC7C3B"/>
    <w:rsid w:val="00BC7E34"/>
    <w:rsid w:val="00BC7EFF"/>
    <w:rsid w:val="00BD00BF"/>
    <w:rsid w:val="00BD00C5"/>
    <w:rsid w:val="00BD02F9"/>
    <w:rsid w:val="00BD030B"/>
    <w:rsid w:val="00BD0726"/>
    <w:rsid w:val="00BD0995"/>
    <w:rsid w:val="00BD0CB6"/>
    <w:rsid w:val="00BD0D0D"/>
    <w:rsid w:val="00BD0F1C"/>
    <w:rsid w:val="00BD0FB0"/>
    <w:rsid w:val="00BD1041"/>
    <w:rsid w:val="00BD1177"/>
    <w:rsid w:val="00BD1484"/>
    <w:rsid w:val="00BD1532"/>
    <w:rsid w:val="00BD1625"/>
    <w:rsid w:val="00BD1680"/>
    <w:rsid w:val="00BD17D6"/>
    <w:rsid w:val="00BD18C7"/>
    <w:rsid w:val="00BD1DEF"/>
    <w:rsid w:val="00BD1F20"/>
    <w:rsid w:val="00BD1F34"/>
    <w:rsid w:val="00BD1F6E"/>
    <w:rsid w:val="00BD20DD"/>
    <w:rsid w:val="00BD2160"/>
    <w:rsid w:val="00BD21CC"/>
    <w:rsid w:val="00BD236E"/>
    <w:rsid w:val="00BD24DA"/>
    <w:rsid w:val="00BD267D"/>
    <w:rsid w:val="00BD2771"/>
    <w:rsid w:val="00BD2980"/>
    <w:rsid w:val="00BD2BC0"/>
    <w:rsid w:val="00BD2D36"/>
    <w:rsid w:val="00BD2D93"/>
    <w:rsid w:val="00BD2FAE"/>
    <w:rsid w:val="00BD2FB4"/>
    <w:rsid w:val="00BD2FC8"/>
    <w:rsid w:val="00BD318B"/>
    <w:rsid w:val="00BD332A"/>
    <w:rsid w:val="00BD3475"/>
    <w:rsid w:val="00BD358F"/>
    <w:rsid w:val="00BD3881"/>
    <w:rsid w:val="00BD3A75"/>
    <w:rsid w:val="00BD3A88"/>
    <w:rsid w:val="00BD3CC9"/>
    <w:rsid w:val="00BD3FE4"/>
    <w:rsid w:val="00BD413D"/>
    <w:rsid w:val="00BD475B"/>
    <w:rsid w:val="00BD4845"/>
    <w:rsid w:val="00BD492A"/>
    <w:rsid w:val="00BD49F1"/>
    <w:rsid w:val="00BD4B2C"/>
    <w:rsid w:val="00BD4C43"/>
    <w:rsid w:val="00BD4D0E"/>
    <w:rsid w:val="00BD4D96"/>
    <w:rsid w:val="00BD4E12"/>
    <w:rsid w:val="00BD4EBF"/>
    <w:rsid w:val="00BD4F11"/>
    <w:rsid w:val="00BD51CC"/>
    <w:rsid w:val="00BD51CF"/>
    <w:rsid w:val="00BD5200"/>
    <w:rsid w:val="00BD56C9"/>
    <w:rsid w:val="00BD5733"/>
    <w:rsid w:val="00BD575E"/>
    <w:rsid w:val="00BD57D0"/>
    <w:rsid w:val="00BD5986"/>
    <w:rsid w:val="00BD59BF"/>
    <w:rsid w:val="00BD5B51"/>
    <w:rsid w:val="00BD5BAE"/>
    <w:rsid w:val="00BD5C84"/>
    <w:rsid w:val="00BD5E4D"/>
    <w:rsid w:val="00BD5E88"/>
    <w:rsid w:val="00BD5EC0"/>
    <w:rsid w:val="00BD5FD4"/>
    <w:rsid w:val="00BD63C7"/>
    <w:rsid w:val="00BD6449"/>
    <w:rsid w:val="00BD683D"/>
    <w:rsid w:val="00BD692E"/>
    <w:rsid w:val="00BD6A15"/>
    <w:rsid w:val="00BD6C27"/>
    <w:rsid w:val="00BD6C7B"/>
    <w:rsid w:val="00BD6DB4"/>
    <w:rsid w:val="00BD7173"/>
    <w:rsid w:val="00BD7195"/>
    <w:rsid w:val="00BD725F"/>
    <w:rsid w:val="00BD72EF"/>
    <w:rsid w:val="00BD736B"/>
    <w:rsid w:val="00BD7439"/>
    <w:rsid w:val="00BD7461"/>
    <w:rsid w:val="00BD75E0"/>
    <w:rsid w:val="00BD76EB"/>
    <w:rsid w:val="00BD7772"/>
    <w:rsid w:val="00BD79DA"/>
    <w:rsid w:val="00BD7C6B"/>
    <w:rsid w:val="00BD7D8B"/>
    <w:rsid w:val="00BD7E26"/>
    <w:rsid w:val="00BD7EBF"/>
    <w:rsid w:val="00BD7F09"/>
    <w:rsid w:val="00BD7F14"/>
    <w:rsid w:val="00BD7F7C"/>
    <w:rsid w:val="00BE0100"/>
    <w:rsid w:val="00BE027C"/>
    <w:rsid w:val="00BE05A3"/>
    <w:rsid w:val="00BE06B4"/>
    <w:rsid w:val="00BE06E5"/>
    <w:rsid w:val="00BE0903"/>
    <w:rsid w:val="00BE0B47"/>
    <w:rsid w:val="00BE0C4F"/>
    <w:rsid w:val="00BE0D5C"/>
    <w:rsid w:val="00BE0F6A"/>
    <w:rsid w:val="00BE1061"/>
    <w:rsid w:val="00BE15DF"/>
    <w:rsid w:val="00BE1802"/>
    <w:rsid w:val="00BE19DD"/>
    <w:rsid w:val="00BE1A5B"/>
    <w:rsid w:val="00BE1C96"/>
    <w:rsid w:val="00BE1C9C"/>
    <w:rsid w:val="00BE1D26"/>
    <w:rsid w:val="00BE1D43"/>
    <w:rsid w:val="00BE1E92"/>
    <w:rsid w:val="00BE2097"/>
    <w:rsid w:val="00BE21AF"/>
    <w:rsid w:val="00BE22A3"/>
    <w:rsid w:val="00BE23AC"/>
    <w:rsid w:val="00BE2844"/>
    <w:rsid w:val="00BE2B44"/>
    <w:rsid w:val="00BE2C04"/>
    <w:rsid w:val="00BE2D18"/>
    <w:rsid w:val="00BE2EDD"/>
    <w:rsid w:val="00BE3132"/>
    <w:rsid w:val="00BE3683"/>
    <w:rsid w:val="00BE36F4"/>
    <w:rsid w:val="00BE373A"/>
    <w:rsid w:val="00BE37AB"/>
    <w:rsid w:val="00BE37CA"/>
    <w:rsid w:val="00BE3994"/>
    <w:rsid w:val="00BE3A7B"/>
    <w:rsid w:val="00BE3ACC"/>
    <w:rsid w:val="00BE3C51"/>
    <w:rsid w:val="00BE3E38"/>
    <w:rsid w:val="00BE3F1A"/>
    <w:rsid w:val="00BE4092"/>
    <w:rsid w:val="00BE4213"/>
    <w:rsid w:val="00BE4356"/>
    <w:rsid w:val="00BE442A"/>
    <w:rsid w:val="00BE45D8"/>
    <w:rsid w:val="00BE45D9"/>
    <w:rsid w:val="00BE45DD"/>
    <w:rsid w:val="00BE4690"/>
    <w:rsid w:val="00BE4709"/>
    <w:rsid w:val="00BE483A"/>
    <w:rsid w:val="00BE494F"/>
    <w:rsid w:val="00BE4A08"/>
    <w:rsid w:val="00BE4F5B"/>
    <w:rsid w:val="00BE505A"/>
    <w:rsid w:val="00BE50AF"/>
    <w:rsid w:val="00BE5175"/>
    <w:rsid w:val="00BE52F6"/>
    <w:rsid w:val="00BE550A"/>
    <w:rsid w:val="00BE56A8"/>
    <w:rsid w:val="00BE5773"/>
    <w:rsid w:val="00BE577C"/>
    <w:rsid w:val="00BE579A"/>
    <w:rsid w:val="00BE5C03"/>
    <w:rsid w:val="00BE60DC"/>
    <w:rsid w:val="00BE622D"/>
    <w:rsid w:val="00BE62B7"/>
    <w:rsid w:val="00BE6309"/>
    <w:rsid w:val="00BE63EB"/>
    <w:rsid w:val="00BE6687"/>
    <w:rsid w:val="00BE6975"/>
    <w:rsid w:val="00BE69E6"/>
    <w:rsid w:val="00BE6C91"/>
    <w:rsid w:val="00BE6CCC"/>
    <w:rsid w:val="00BE6D89"/>
    <w:rsid w:val="00BE711C"/>
    <w:rsid w:val="00BE7212"/>
    <w:rsid w:val="00BE72DE"/>
    <w:rsid w:val="00BE72E0"/>
    <w:rsid w:val="00BE739D"/>
    <w:rsid w:val="00BE7436"/>
    <w:rsid w:val="00BE749F"/>
    <w:rsid w:val="00BE75CE"/>
    <w:rsid w:val="00BE77DB"/>
    <w:rsid w:val="00BE79D9"/>
    <w:rsid w:val="00BE7AFC"/>
    <w:rsid w:val="00BE7B33"/>
    <w:rsid w:val="00BE7FB2"/>
    <w:rsid w:val="00BF0042"/>
    <w:rsid w:val="00BF0265"/>
    <w:rsid w:val="00BF0385"/>
    <w:rsid w:val="00BF067E"/>
    <w:rsid w:val="00BF06DC"/>
    <w:rsid w:val="00BF06E6"/>
    <w:rsid w:val="00BF0761"/>
    <w:rsid w:val="00BF07B6"/>
    <w:rsid w:val="00BF0969"/>
    <w:rsid w:val="00BF09BF"/>
    <w:rsid w:val="00BF0D39"/>
    <w:rsid w:val="00BF0E14"/>
    <w:rsid w:val="00BF1006"/>
    <w:rsid w:val="00BF1059"/>
    <w:rsid w:val="00BF1287"/>
    <w:rsid w:val="00BF1404"/>
    <w:rsid w:val="00BF1665"/>
    <w:rsid w:val="00BF1693"/>
    <w:rsid w:val="00BF17EA"/>
    <w:rsid w:val="00BF1A4C"/>
    <w:rsid w:val="00BF1B2D"/>
    <w:rsid w:val="00BF1DCE"/>
    <w:rsid w:val="00BF1E86"/>
    <w:rsid w:val="00BF22D3"/>
    <w:rsid w:val="00BF23E9"/>
    <w:rsid w:val="00BF2541"/>
    <w:rsid w:val="00BF271B"/>
    <w:rsid w:val="00BF2757"/>
    <w:rsid w:val="00BF2760"/>
    <w:rsid w:val="00BF2938"/>
    <w:rsid w:val="00BF29D6"/>
    <w:rsid w:val="00BF2A12"/>
    <w:rsid w:val="00BF2C0F"/>
    <w:rsid w:val="00BF2C45"/>
    <w:rsid w:val="00BF2E0F"/>
    <w:rsid w:val="00BF2E3F"/>
    <w:rsid w:val="00BF3158"/>
    <w:rsid w:val="00BF319E"/>
    <w:rsid w:val="00BF3264"/>
    <w:rsid w:val="00BF32B5"/>
    <w:rsid w:val="00BF358A"/>
    <w:rsid w:val="00BF35B4"/>
    <w:rsid w:val="00BF3671"/>
    <w:rsid w:val="00BF3B31"/>
    <w:rsid w:val="00BF3B58"/>
    <w:rsid w:val="00BF3CCC"/>
    <w:rsid w:val="00BF3D49"/>
    <w:rsid w:val="00BF3D6F"/>
    <w:rsid w:val="00BF3D7B"/>
    <w:rsid w:val="00BF3D91"/>
    <w:rsid w:val="00BF3DCD"/>
    <w:rsid w:val="00BF3F0C"/>
    <w:rsid w:val="00BF3F20"/>
    <w:rsid w:val="00BF3F49"/>
    <w:rsid w:val="00BF4151"/>
    <w:rsid w:val="00BF4220"/>
    <w:rsid w:val="00BF4223"/>
    <w:rsid w:val="00BF4368"/>
    <w:rsid w:val="00BF443C"/>
    <w:rsid w:val="00BF4584"/>
    <w:rsid w:val="00BF4687"/>
    <w:rsid w:val="00BF478D"/>
    <w:rsid w:val="00BF48FF"/>
    <w:rsid w:val="00BF4967"/>
    <w:rsid w:val="00BF49DA"/>
    <w:rsid w:val="00BF4AA0"/>
    <w:rsid w:val="00BF4BF1"/>
    <w:rsid w:val="00BF4C37"/>
    <w:rsid w:val="00BF4CE7"/>
    <w:rsid w:val="00BF4D15"/>
    <w:rsid w:val="00BF4D68"/>
    <w:rsid w:val="00BF4D83"/>
    <w:rsid w:val="00BF4DC7"/>
    <w:rsid w:val="00BF4F42"/>
    <w:rsid w:val="00BF513E"/>
    <w:rsid w:val="00BF52B6"/>
    <w:rsid w:val="00BF55C7"/>
    <w:rsid w:val="00BF565F"/>
    <w:rsid w:val="00BF57F8"/>
    <w:rsid w:val="00BF588A"/>
    <w:rsid w:val="00BF58E9"/>
    <w:rsid w:val="00BF5AA3"/>
    <w:rsid w:val="00BF5AF6"/>
    <w:rsid w:val="00BF5C12"/>
    <w:rsid w:val="00BF5DB9"/>
    <w:rsid w:val="00BF5FC8"/>
    <w:rsid w:val="00BF60ED"/>
    <w:rsid w:val="00BF6121"/>
    <w:rsid w:val="00BF61BB"/>
    <w:rsid w:val="00BF62FB"/>
    <w:rsid w:val="00BF64BA"/>
    <w:rsid w:val="00BF64DC"/>
    <w:rsid w:val="00BF64F6"/>
    <w:rsid w:val="00BF6A4F"/>
    <w:rsid w:val="00BF6B65"/>
    <w:rsid w:val="00BF6B96"/>
    <w:rsid w:val="00BF6BFE"/>
    <w:rsid w:val="00BF6D29"/>
    <w:rsid w:val="00BF6DCF"/>
    <w:rsid w:val="00BF6DE5"/>
    <w:rsid w:val="00BF6FF5"/>
    <w:rsid w:val="00BF7276"/>
    <w:rsid w:val="00BF72D1"/>
    <w:rsid w:val="00BF72DF"/>
    <w:rsid w:val="00BF73F1"/>
    <w:rsid w:val="00BF7553"/>
    <w:rsid w:val="00BF75FB"/>
    <w:rsid w:val="00BF7713"/>
    <w:rsid w:val="00BF77D1"/>
    <w:rsid w:val="00BF77EB"/>
    <w:rsid w:val="00BF79DA"/>
    <w:rsid w:val="00BF7A7B"/>
    <w:rsid w:val="00BF7C12"/>
    <w:rsid w:val="00BF7EF7"/>
    <w:rsid w:val="00BF7F4A"/>
    <w:rsid w:val="00BF7F9D"/>
    <w:rsid w:val="00C0040B"/>
    <w:rsid w:val="00C0059A"/>
    <w:rsid w:val="00C006DF"/>
    <w:rsid w:val="00C007E5"/>
    <w:rsid w:val="00C007F3"/>
    <w:rsid w:val="00C00899"/>
    <w:rsid w:val="00C00AB8"/>
    <w:rsid w:val="00C00AE6"/>
    <w:rsid w:val="00C00F87"/>
    <w:rsid w:val="00C01081"/>
    <w:rsid w:val="00C011B9"/>
    <w:rsid w:val="00C0132D"/>
    <w:rsid w:val="00C013AC"/>
    <w:rsid w:val="00C01490"/>
    <w:rsid w:val="00C014A4"/>
    <w:rsid w:val="00C016CD"/>
    <w:rsid w:val="00C017EC"/>
    <w:rsid w:val="00C01CEA"/>
    <w:rsid w:val="00C0217D"/>
    <w:rsid w:val="00C02272"/>
    <w:rsid w:val="00C022E3"/>
    <w:rsid w:val="00C025B7"/>
    <w:rsid w:val="00C025D0"/>
    <w:rsid w:val="00C02785"/>
    <w:rsid w:val="00C02C36"/>
    <w:rsid w:val="00C03046"/>
    <w:rsid w:val="00C03076"/>
    <w:rsid w:val="00C031FC"/>
    <w:rsid w:val="00C0321C"/>
    <w:rsid w:val="00C03482"/>
    <w:rsid w:val="00C034A8"/>
    <w:rsid w:val="00C034CA"/>
    <w:rsid w:val="00C03527"/>
    <w:rsid w:val="00C0359C"/>
    <w:rsid w:val="00C035DB"/>
    <w:rsid w:val="00C0387A"/>
    <w:rsid w:val="00C03943"/>
    <w:rsid w:val="00C03AB1"/>
    <w:rsid w:val="00C03B8B"/>
    <w:rsid w:val="00C03F25"/>
    <w:rsid w:val="00C04004"/>
    <w:rsid w:val="00C04017"/>
    <w:rsid w:val="00C041FB"/>
    <w:rsid w:val="00C0442B"/>
    <w:rsid w:val="00C04481"/>
    <w:rsid w:val="00C0479C"/>
    <w:rsid w:val="00C048B7"/>
    <w:rsid w:val="00C04B0A"/>
    <w:rsid w:val="00C04D0C"/>
    <w:rsid w:val="00C04F3E"/>
    <w:rsid w:val="00C04F43"/>
    <w:rsid w:val="00C04FB0"/>
    <w:rsid w:val="00C04FC6"/>
    <w:rsid w:val="00C050C6"/>
    <w:rsid w:val="00C051EA"/>
    <w:rsid w:val="00C051F8"/>
    <w:rsid w:val="00C0532D"/>
    <w:rsid w:val="00C053FC"/>
    <w:rsid w:val="00C0570D"/>
    <w:rsid w:val="00C05756"/>
    <w:rsid w:val="00C05992"/>
    <w:rsid w:val="00C05A16"/>
    <w:rsid w:val="00C05C4C"/>
    <w:rsid w:val="00C05D9B"/>
    <w:rsid w:val="00C05E18"/>
    <w:rsid w:val="00C05F0D"/>
    <w:rsid w:val="00C060C5"/>
    <w:rsid w:val="00C0621A"/>
    <w:rsid w:val="00C06403"/>
    <w:rsid w:val="00C0650F"/>
    <w:rsid w:val="00C06570"/>
    <w:rsid w:val="00C066DE"/>
    <w:rsid w:val="00C06A30"/>
    <w:rsid w:val="00C06C3F"/>
    <w:rsid w:val="00C06F7D"/>
    <w:rsid w:val="00C07049"/>
    <w:rsid w:val="00C07062"/>
    <w:rsid w:val="00C0713D"/>
    <w:rsid w:val="00C0718A"/>
    <w:rsid w:val="00C0743C"/>
    <w:rsid w:val="00C07653"/>
    <w:rsid w:val="00C078DF"/>
    <w:rsid w:val="00C07AF7"/>
    <w:rsid w:val="00C07BF1"/>
    <w:rsid w:val="00C07CA6"/>
    <w:rsid w:val="00C07DBC"/>
    <w:rsid w:val="00C07E64"/>
    <w:rsid w:val="00C1003B"/>
    <w:rsid w:val="00C10076"/>
    <w:rsid w:val="00C1015A"/>
    <w:rsid w:val="00C101DF"/>
    <w:rsid w:val="00C10821"/>
    <w:rsid w:val="00C10858"/>
    <w:rsid w:val="00C10868"/>
    <w:rsid w:val="00C108BF"/>
    <w:rsid w:val="00C10915"/>
    <w:rsid w:val="00C1096B"/>
    <w:rsid w:val="00C10A05"/>
    <w:rsid w:val="00C10BF3"/>
    <w:rsid w:val="00C10D7C"/>
    <w:rsid w:val="00C10E71"/>
    <w:rsid w:val="00C10F03"/>
    <w:rsid w:val="00C10FEB"/>
    <w:rsid w:val="00C11105"/>
    <w:rsid w:val="00C11351"/>
    <w:rsid w:val="00C113DE"/>
    <w:rsid w:val="00C11456"/>
    <w:rsid w:val="00C114B3"/>
    <w:rsid w:val="00C115D1"/>
    <w:rsid w:val="00C1168D"/>
    <w:rsid w:val="00C11717"/>
    <w:rsid w:val="00C11795"/>
    <w:rsid w:val="00C118F8"/>
    <w:rsid w:val="00C11A03"/>
    <w:rsid w:val="00C11F46"/>
    <w:rsid w:val="00C11FC9"/>
    <w:rsid w:val="00C12003"/>
    <w:rsid w:val="00C1225D"/>
    <w:rsid w:val="00C122FB"/>
    <w:rsid w:val="00C123A4"/>
    <w:rsid w:val="00C12434"/>
    <w:rsid w:val="00C12470"/>
    <w:rsid w:val="00C124AB"/>
    <w:rsid w:val="00C1258C"/>
    <w:rsid w:val="00C12897"/>
    <w:rsid w:val="00C12948"/>
    <w:rsid w:val="00C12CEF"/>
    <w:rsid w:val="00C12E44"/>
    <w:rsid w:val="00C132FF"/>
    <w:rsid w:val="00C13439"/>
    <w:rsid w:val="00C134F0"/>
    <w:rsid w:val="00C136AF"/>
    <w:rsid w:val="00C138CA"/>
    <w:rsid w:val="00C1391F"/>
    <w:rsid w:val="00C1393A"/>
    <w:rsid w:val="00C13B7A"/>
    <w:rsid w:val="00C13DF2"/>
    <w:rsid w:val="00C14088"/>
    <w:rsid w:val="00C14109"/>
    <w:rsid w:val="00C14383"/>
    <w:rsid w:val="00C1465E"/>
    <w:rsid w:val="00C14A80"/>
    <w:rsid w:val="00C14A84"/>
    <w:rsid w:val="00C14CE0"/>
    <w:rsid w:val="00C14D78"/>
    <w:rsid w:val="00C14ED6"/>
    <w:rsid w:val="00C14F11"/>
    <w:rsid w:val="00C14F57"/>
    <w:rsid w:val="00C14FC9"/>
    <w:rsid w:val="00C150B4"/>
    <w:rsid w:val="00C15273"/>
    <w:rsid w:val="00C153F5"/>
    <w:rsid w:val="00C15431"/>
    <w:rsid w:val="00C1579E"/>
    <w:rsid w:val="00C157DE"/>
    <w:rsid w:val="00C158CF"/>
    <w:rsid w:val="00C159BC"/>
    <w:rsid w:val="00C15B91"/>
    <w:rsid w:val="00C15D78"/>
    <w:rsid w:val="00C15D7D"/>
    <w:rsid w:val="00C15D8E"/>
    <w:rsid w:val="00C15E40"/>
    <w:rsid w:val="00C15EF9"/>
    <w:rsid w:val="00C15F7E"/>
    <w:rsid w:val="00C15F84"/>
    <w:rsid w:val="00C16007"/>
    <w:rsid w:val="00C16098"/>
    <w:rsid w:val="00C1629D"/>
    <w:rsid w:val="00C16505"/>
    <w:rsid w:val="00C16530"/>
    <w:rsid w:val="00C165A1"/>
    <w:rsid w:val="00C16664"/>
    <w:rsid w:val="00C16B8B"/>
    <w:rsid w:val="00C16B9C"/>
    <w:rsid w:val="00C16CF5"/>
    <w:rsid w:val="00C16ECC"/>
    <w:rsid w:val="00C16F3E"/>
    <w:rsid w:val="00C16FCD"/>
    <w:rsid w:val="00C171C2"/>
    <w:rsid w:val="00C172FE"/>
    <w:rsid w:val="00C17713"/>
    <w:rsid w:val="00C17A94"/>
    <w:rsid w:val="00C17BAE"/>
    <w:rsid w:val="00C17C82"/>
    <w:rsid w:val="00C20126"/>
    <w:rsid w:val="00C202B8"/>
    <w:rsid w:val="00C203A4"/>
    <w:rsid w:val="00C204C3"/>
    <w:rsid w:val="00C2052A"/>
    <w:rsid w:val="00C205E9"/>
    <w:rsid w:val="00C207EA"/>
    <w:rsid w:val="00C20818"/>
    <w:rsid w:val="00C20AE6"/>
    <w:rsid w:val="00C20B3A"/>
    <w:rsid w:val="00C20B5D"/>
    <w:rsid w:val="00C2106D"/>
    <w:rsid w:val="00C210C2"/>
    <w:rsid w:val="00C21640"/>
    <w:rsid w:val="00C217CC"/>
    <w:rsid w:val="00C2195D"/>
    <w:rsid w:val="00C21D1D"/>
    <w:rsid w:val="00C21E12"/>
    <w:rsid w:val="00C21F90"/>
    <w:rsid w:val="00C22051"/>
    <w:rsid w:val="00C2220A"/>
    <w:rsid w:val="00C22431"/>
    <w:rsid w:val="00C22682"/>
    <w:rsid w:val="00C226F0"/>
    <w:rsid w:val="00C226F6"/>
    <w:rsid w:val="00C227CC"/>
    <w:rsid w:val="00C22AD0"/>
    <w:rsid w:val="00C22DEF"/>
    <w:rsid w:val="00C232C0"/>
    <w:rsid w:val="00C23361"/>
    <w:rsid w:val="00C236B4"/>
    <w:rsid w:val="00C237B7"/>
    <w:rsid w:val="00C23A26"/>
    <w:rsid w:val="00C23CED"/>
    <w:rsid w:val="00C23E98"/>
    <w:rsid w:val="00C24271"/>
    <w:rsid w:val="00C242CF"/>
    <w:rsid w:val="00C24313"/>
    <w:rsid w:val="00C24439"/>
    <w:rsid w:val="00C24481"/>
    <w:rsid w:val="00C24BF2"/>
    <w:rsid w:val="00C24EBA"/>
    <w:rsid w:val="00C2519F"/>
    <w:rsid w:val="00C2554D"/>
    <w:rsid w:val="00C255D2"/>
    <w:rsid w:val="00C25635"/>
    <w:rsid w:val="00C2566D"/>
    <w:rsid w:val="00C258D4"/>
    <w:rsid w:val="00C259DC"/>
    <w:rsid w:val="00C25AF4"/>
    <w:rsid w:val="00C25EF8"/>
    <w:rsid w:val="00C25FB8"/>
    <w:rsid w:val="00C26354"/>
    <w:rsid w:val="00C26420"/>
    <w:rsid w:val="00C269F2"/>
    <w:rsid w:val="00C26C5A"/>
    <w:rsid w:val="00C26D27"/>
    <w:rsid w:val="00C26E94"/>
    <w:rsid w:val="00C27020"/>
    <w:rsid w:val="00C27037"/>
    <w:rsid w:val="00C27039"/>
    <w:rsid w:val="00C2713D"/>
    <w:rsid w:val="00C2750E"/>
    <w:rsid w:val="00C27542"/>
    <w:rsid w:val="00C275B7"/>
    <w:rsid w:val="00C2768C"/>
    <w:rsid w:val="00C27749"/>
    <w:rsid w:val="00C27820"/>
    <w:rsid w:val="00C27851"/>
    <w:rsid w:val="00C278BF"/>
    <w:rsid w:val="00C27A23"/>
    <w:rsid w:val="00C27C4A"/>
    <w:rsid w:val="00C27CB8"/>
    <w:rsid w:val="00C3000E"/>
    <w:rsid w:val="00C3002A"/>
    <w:rsid w:val="00C300E0"/>
    <w:rsid w:val="00C3014C"/>
    <w:rsid w:val="00C303AE"/>
    <w:rsid w:val="00C30571"/>
    <w:rsid w:val="00C305AB"/>
    <w:rsid w:val="00C30938"/>
    <w:rsid w:val="00C30A09"/>
    <w:rsid w:val="00C30B2E"/>
    <w:rsid w:val="00C31061"/>
    <w:rsid w:val="00C31124"/>
    <w:rsid w:val="00C31131"/>
    <w:rsid w:val="00C313F5"/>
    <w:rsid w:val="00C313FE"/>
    <w:rsid w:val="00C3166B"/>
    <w:rsid w:val="00C319AF"/>
    <w:rsid w:val="00C31A80"/>
    <w:rsid w:val="00C31AF8"/>
    <w:rsid w:val="00C31BF3"/>
    <w:rsid w:val="00C31E22"/>
    <w:rsid w:val="00C31EBB"/>
    <w:rsid w:val="00C31F06"/>
    <w:rsid w:val="00C31FC8"/>
    <w:rsid w:val="00C320B8"/>
    <w:rsid w:val="00C32164"/>
    <w:rsid w:val="00C322AC"/>
    <w:rsid w:val="00C3233D"/>
    <w:rsid w:val="00C32539"/>
    <w:rsid w:val="00C326DD"/>
    <w:rsid w:val="00C32734"/>
    <w:rsid w:val="00C32984"/>
    <w:rsid w:val="00C32BEB"/>
    <w:rsid w:val="00C32CF1"/>
    <w:rsid w:val="00C3307E"/>
    <w:rsid w:val="00C3312F"/>
    <w:rsid w:val="00C3316C"/>
    <w:rsid w:val="00C33447"/>
    <w:rsid w:val="00C335A6"/>
    <w:rsid w:val="00C337A8"/>
    <w:rsid w:val="00C33AAE"/>
    <w:rsid w:val="00C33B97"/>
    <w:rsid w:val="00C33F42"/>
    <w:rsid w:val="00C3448A"/>
    <w:rsid w:val="00C346B7"/>
    <w:rsid w:val="00C34759"/>
    <w:rsid w:val="00C347E1"/>
    <w:rsid w:val="00C348FC"/>
    <w:rsid w:val="00C34B34"/>
    <w:rsid w:val="00C34C59"/>
    <w:rsid w:val="00C34D74"/>
    <w:rsid w:val="00C350F7"/>
    <w:rsid w:val="00C35103"/>
    <w:rsid w:val="00C35235"/>
    <w:rsid w:val="00C353F5"/>
    <w:rsid w:val="00C354A0"/>
    <w:rsid w:val="00C35610"/>
    <w:rsid w:val="00C35747"/>
    <w:rsid w:val="00C358FD"/>
    <w:rsid w:val="00C35A4F"/>
    <w:rsid w:val="00C35A7B"/>
    <w:rsid w:val="00C35BF5"/>
    <w:rsid w:val="00C35C58"/>
    <w:rsid w:val="00C35C60"/>
    <w:rsid w:val="00C35CF5"/>
    <w:rsid w:val="00C35E60"/>
    <w:rsid w:val="00C35FB9"/>
    <w:rsid w:val="00C3602D"/>
    <w:rsid w:val="00C36176"/>
    <w:rsid w:val="00C36243"/>
    <w:rsid w:val="00C3643E"/>
    <w:rsid w:val="00C3651D"/>
    <w:rsid w:val="00C36621"/>
    <w:rsid w:val="00C36677"/>
    <w:rsid w:val="00C3691D"/>
    <w:rsid w:val="00C3692E"/>
    <w:rsid w:val="00C369C9"/>
    <w:rsid w:val="00C36B42"/>
    <w:rsid w:val="00C36D2B"/>
    <w:rsid w:val="00C36FD3"/>
    <w:rsid w:val="00C3706B"/>
    <w:rsid w:val="00C37184"/>
    <w:rsid w:val="00C371AD"/>
    <w:rsid w:val="00C372BE"/>
    <w:rsid w:val="00C3730B"/>
    <w:rsid w:val="00C37340"/>
    <w:rsid w:val="00C373D8"/>
    <w:rsid w:val="00C373E0"/>
    <w:rsid w:val="00C37458"/>
    <w:rsid w:val="00C3780D"/>
    <w:rsid w:val="00C37828"/>
    <w:rsid w:val="00C378C2"/>
    <w:rsid w:val="00C379CE"/>
    <w:rsid w:val="00C37B73"/>
    <w:rsid w:val="00C37C21"/>
    <w:rsid w:val="00C37D8F"/>
    <w:rsid w:val="00C37E28"/>
    <w:rsid w:val="00C37E62"/>
    <w:rsid w:val="00C40081"/>
    <w:rsid w:val="00C400E8"/>
    <w:rsid w:val="00C40100"/>
    <w:rsid w:val="00C4017A"/>
    <w:rsid w:val="00C401B1"/>
    <w:rsid w:val="00C4055A"/>
    <w:rsid w:val="00C405E7"/>
    <w:rsid w:val="00C4069D"/>
    <w:rsid w:val="00C40824"/>
    <w:rsid w:val="00C40BB1"/>
    <w:rsid w:val="00C40E3C"/>
    <w:rsid w:val="00C40EA0"/>
    <w:rsid w:val="00C40F9D"/>
    <w:rsid w:val="00C411B7"/>
    <w:rsid w:val="00C4145B"/>
    <w:rsid w:val="00C414F4"/>
    <w:rsid w:val="00C415A5"/>
    <w:rsid w:val="00C415F6"/>
    <w:rsid w:val="00C41616"/>
    <w:rsid w:val="00C416C0"/>
    <w:rsid w:val="00C416D7"/>
    <w:rsid w:val="00C41722"/>
    <w:rsid w:val="00C4172F"/>
    <w:rsid w:val="00C41955"/>
    <w:rsid w:val="00C419A3"/>
    <w:rsid w:val="00C419C4"/>
    <w:rsid w:val="00C41ADF"/>
    <w:rsid w:val="00C41B4B"/>
    <w:rsid w:val="00C41CFB"/>
    <w:rsid w:val="00C421EE"/>
    <w:rsid w:val="00C4250C"/>
    <w:rsid w:val="00C42516"/>
    <w:rsid w:val="00C42569"/>
    <w:rsid w:val="00C4268C"/>
    <w:rsid w:val="00C42855"/>
    <w:rsid w:val="00C42B41"/>
    <w:rsid w:val="00C42D0F"/>
    <w:rsid w:val="00C42F54"/>
    <w:rsid w:val="00C42FCE"/>
    <w:rsid w:val="00C4317F"/>
    <w:rsid w:val="00C43342"/>
    <w:rsid w:val="00C434EC"/>
    <w:rsid w:val="00C43739"/>
    <w:rsid w:val="00C4378F"/>
    <w:rsid w:val="00C43830"/>
    <w:rsid w:val="00C43852"/>
    <w:rsid w:val="00C4390D"/>
    <w:rsid w:val="00C4391D"/>
    <w:rsid w:val="00C43C75"/>
    <w:rsid w:val="00C43EA3"/>
    <w:rsid w:val="00C4408E"/>
    <w:rsid w:val="00C4428F"/>
    <w:rsid w:val="00C444A0"/>
    <w:rsid w:val="00C44541"/>
    <w:rsid w:val="00C445EC"/>
    <w:rsid w:val="00C44664"/>
    <w:rsid w:val="00C4485B"/>
    <w:rsid w:val="00C44CDF"/>
    <w:rsid w:val="00C44E24"/>
    <w:rsid w:val="00C44F99"/>
    <w:rsid w:val="00C454F7"/>
    <w:rsid w:val="00C45625"/>
    <w:rsid w:val="00C45779"/>
    <w:rsid w:val="00C4579D"/>
    <w:rsid w:val="00C458BA"/>
    <w:rsid w:val="00C458BC"/>
    <w:rsid w:val="00C45C28"/>
    <w:rsid w:val="00C45FF4"/>
    <w:rsid w:val="00C4628D"/>
    <w:rsid w:val="00C465A5"/>
    <w:rsid w:val="00C4672C"/>
    <w:rsid w:val="00C4686A"/>
    <w:rsid w:val="00C46963"/>
    <w:rsid w:val="00C46A3E"/>
    <w:rsid w:val="00C46A6B"/>
    <w:rsid w:val="00C46B82"/>
    <w:rsid w:val="00C46E3B"/>
    <w:rsid w:val="00C46EB8"/>
    <w:rsid w:val="00C47008"/>
    <w:rsid w:val="00C47024"/>
    <w:rsid w:val="00C4718C"/>
    <w:rsid w:val="00C4723E"/>
    <w:rsid w:val="00C47472"/>
    <w:rsid w:val="00C4753D"/>
    <w:rsid w:val="00C476DD"/>
    <w:rsid w:val="00C4772B"/>
    <w:rsid w:val="00C47A33"/>
    <w:rsid w:val="00C47A3E"/>
    <w:rsid w:val="00C47B9F"/>
    <w:rsid w:val="00C47F83"/>
    <w:rsid w:val="00C47FF9"/>
    <w:rsid w:val="00C500BD"/>
    <w:rsid w:val="00C501B1"/>
    <w:rsid w:val="00C5040B"/>
    <w:rsid w:val="00C50736"/>
    <w:rsid w:val="00C5077F"/>
    <w:rsid w:val="00C50AB3"/>
    <w:rsid w:val="00C50C12"/>
    <w:rsid w:val="00C50C93"/>
    <w:rsid w:val="00C50D62"/>
    <w:rsid w:val="00C50E5C"/>
    <w:rsid w:val="00C50EF3"/>
    <w:rsid w:val="00C5104F"/>
    <w:rsid w:val="00C51184"/>
    <w:rsid w:val="00C511D6"/>
    <w:rsid w:val="00C512AE"/>
    <w:rsid w:val="00C51380"/>
    <w:rsid w:val="00C5145D"/>
    <w:rsid w:val="00C515EF"/>
    <w:rsid w:val="00C5163C"/>
    <w:rsid w:val="00C5192B"/>
    <w:rsid w:val="00C51AD5"/>
    <w:rsid w:val="00C51B58"/>
    <w:rsid w:val="00C51BA4"/>
    <w:rsid w:val="00C51BE5"/>
    <w:rsid w:val="00C51BEC"/>
    <w:rsid w:val="00C51D1F"/>
    <w:rsid w:val="00C51F08"/>
    <w:rsid w:val="00C51F1F"/>
    <w:rsid w:val="00C51FCE"/>
    <w:rsid w:val="00C51FE8"/>
    <w:rsid w:val="00C521CB"/>
    <w:rsid w:val="00C5243F"/>
    <w:rsid w:val="00C52713"/>
    <w:rsid w:val="00C5281C"/>
    <w:rsid w:val="00C52841"/>
    <w:rsid w:val="00C5285A"/>
    <w:rsid w:val="00C528B2"/>
    <w:rsid w:val="00C52912"/>
    <w:rsid w:val="00C52D27"/>
    <w:rsid w:val="00C52D7F"/>
    <w:rsid w:val="00C52E27"/>
    <w:rsid w:val="00C52F22"/>
    <w:rsid w:val="00C52FCA"/>
    <w:rsid w:val="00C5364C"/>
    <w:rsid w:val="00C5377D"/>
    <w:rsid w:val="00C538E2"/>
    <w:rsid w:val="00C53A2B"/>
    <w:rsid w:val="00C53AE6"/>
    <w:rsid w:val="00C53D3A"/>
    <w:rsid w:val="00C53E4E"/>
    <w:rsid w:val="00C5415E"/>
    <w:rsid w:val="00C54347"/>
    <w:rsid w:val="00C544E5"/>
    <w:rsid w:val="00C545DA"/>
    <w:rsid w:val="00C54631"/>
    <w:rsid w:val="00C54970"/>
    <w:rsid w:val="00C54B37"/>
    <w:rsid w:val="00C54BE2"/>
    <w:rsid w:val="00C55002"/>
    <w:rsid w:val="00C5506C"/>
    <w:rsid w:val="00C551D1"/>
    <w:rsid w:val="00C55336"/>
    <w:rsid w:val="00C553BD"/>
    <w:rsid w:val="00C557E0"/>
    <w:rsid w:val="00C557E2"/>
    <w:rsid w:val="00C5588C"/>
    <w:rsid w:val="00C5595C"/>
    <w:rsid w:val="00C5598C"/>
    <w:rsid w:val="00C55AF8"/>
    <w:rsid w:val="00C55C85"/>
    <w:rsid w:val="00C55E44"/>
    <w:rsid w:val="00C55E4D"/>
    <w:rsid w:val="00C55ED1"/>
    <w:rsid w:val="00C55EE2"/>
    <w:rsid w:val="00C560AD"/>
    <w:rsid w:val="00C56126"/>
    <w:rsid w:val="00C56182"/>
    <w:rsid w:val="00C561DB"/>
    <w:rsid w:val="00C5625E"/>
    <w:rsid w:val="00C56435"/>
    <w:rsid w:val="00C56492"/>
    <w:rsid w:val="00C565F0"/>
    <w:rsid w:val="00C567E2"/>
    <w:rsid w:val="00C568AB"/>
    <w:rsid w:val="00C569C4"/>
    <w:rsid w:val="00C56AD4"/>
    <w:rsid w:val="00C56E21"/>
    <w:rsid w:val="00C56E49"/>
    <w:rsid w:val="00C56E71"/>
    <w:rsid w:val="00C56EFF"/>
    <w:rsid w:val="00C570DD"/>
    <w:rsid w:val="00C57211"/>
    <w:rsid w:val="00C574EC"/>
    <w:rsid w:val="00C57666"/>
    <w:rsid w:val="00C57681"/>
    <w:rsid w:val="00C57919"/>
    <w:rsid w:val="00C57998"/>
    <w:rsid w:val="00C579A5"/>
    <w:rsid w:val="00C579BD"/>
    <w:rsid w:val="00C57BEC"/>
    <w:rsid w:val="00C57D38"/>
    <w:rsid w:val="00C57DFB"/>
    <w:rsid w:val="00C57E84"/>
    <w:rsid w:val="00C57FB3"/>
    <w:rsid w:val="00C60061"/>
    <w:rsid w:val="00C60270"/>
    <w:rsid w:val="00C6059C"/>
    <w:rsid w:val="00C605D2"/>
    <w:rsid w:val="00C60647"/>
    <w:rsid w:val="00C60675"/>
    <w:rsid w:val="00C60699"/>
    <w:rsid w:val="00C60708"/>
    <w:rsid w:val="00C60747"/>
    <w:rsid w:val="00C6085D"/>
    <w:rsid w:val="00C6091D"/>
    <w:rsid w:val="00C60989"/>
    <w:rsid w:val="00C60A65"/>
    <w:rsid w:val="00C60AFB"/>
    <w:rsid w:val="00C60BBB"/>
    <w:rsid w:val="00C60BDB"/>
    <w:rsid w:val="00C60EFA"/>
    <w:rsid w:val="00C61065"/>
    <w:rsid w:val="00C61151"/>
    <w:rsid w:val="00C61155"/>
    <w:rsid w:val="00C61471"/>
    <w:rsid w:val="00C61491"/>
    <w:rsid w:val="00C6152A"/>
    <w:rsid w:val="00C6156F"/>
    <w:rsid w:val="00C615ED"/>
    <w:rsid w:val="00C61668"/>
    <w:rsid w:val="00C61669"/>
    <w:rsid w:val="00C617AB"/>
    <w:rsid w:val="00C61ABF"/>
    <w:rsid w:val="00C61AC3"/>
    <w:rsid w:val="00C61ACD"/>
    <w:rsid w:val="00C61DA1"/>
    <w:rsid w:val="00C61DB9"/>
    <w:rsid w:val="00C61F1F"/>
    <w:rsid w:val="00C620E0"/>
    <w:rsid w:val="00C62187"/>
    <w:rsid w:val="00C623EE"/>
    <w:rsid w:val="00C626BE"/>
    <w:rsid w:val="00C62715"/>
    <w:rsid w:val="00C62717"/>
    <w:rsid w:val="00C6288F"/>
    <w:rsid w:val="00C6292E"/>
    <w:rsid w:val="00C62C05"/>
    <w:rsid w:val="00C62CFD"/>
    <w:rsid w:val="00C62E65"/>
    <w:rsid w:val="00C630D8"/>
    <w:rsid w:val="00C63134"/>
    <w:rsid w:val="00C63247"/>
    <w:rsid w:val="00C632E4"/>
    <w:rsid w:val="00C6339D"/>
    <w:rsid w:val="00C634B3"/>
    <w:rsid w:val="00C634CF"/>
    <w:rsid w:val="00C63563"/>
    <w:rsid w:val="00C63588"/>
    <w:rsid w:val="00C63671"/>
    <w:rsid w:val="00C63672"/>
    <w:rsid w:val="00C63795"/>
    <w:rsid w:val="00C639EF"/>
    <w:rsid w:val="00C63AC4"/>
    <w:rsid w:val="00C63C98"/>
    <w:rsid w:val="00C63E4F"/>
    <w:rsid w:val="00C63EB7"/>
    <w:rsid w:val="00C64014"/>
    <w:rsid w:val="00C6402E"/>
    <w:rsid w:val="00C645F4"/>
    <w:rsid w:val="00C64624"/>
    <w:rsid w:val="00C6469A"/>
    <w:rsid w:val="00C64A3A"/>
    <w:rsid w:val="00C64AA6"/>
    <w:rsid w:val="00C64B41"/>
    <w:rsid w:val="00C64B55"/>
    <w:rsid w:val="00C64D3C"/>
    <w:rsid w:val="00C64D79"/>
    <w:rsid w:val="00C64FE9"/>
    <w:rsid w:val="00C65049"/>
    <w:rsid w:val="00C65214"/>
    <w:rsid w:val="00C65290"/>
    <w:rsid w:val="00C6536C"/>
    <w:rsid w:val="00C6537C"/>
    <w:rsid w:val="00C6546E"/>
    <w:rsid w:val="00C65579"/>
    <w:rsid w:val="00C656AC"/>
    <w:rsid w:val="00C6599D"/>
    <w:rsid w:val="00C65BF5"/>
    <w:rsid w:val="00C65C30"/>
    <w:rsid w:val="00C65EF8"/>
    <w:rsid w:val="00C65F6D"/>
    <w:rsid w:val="00C6604C"/>
    <w:rsid w:val="00C660D2"/>
    <w:rsid w:val="00C661FC"/>
    <w:rsid w:val="00C66288"/>
    <w:rsid w:val="00C663B0"/>
    <w:rsid w:val="00C663DB"/>
    <w:rsid w:val="00C6640B"/>
    <w:rsid w:val="00C664E8"/>
    <w:rsid w:val="00C66721"/>
    <w:rsid w:val="00C66B92"/>
    <w:rsid w:val="00C66E97"/>
    <w:rsid w:val="00C67028"/>
    <w:rsid w:val="00C670BF"/>
    <w:rsid w:val="00C670E6"/>
    <w:rsid w:val="00C671DE"/>
    <w:rsid w:val="00C67213"/>
    <w:rsid w:val="00C67352"/>
    <w:rsid w:val="00C67A2A"/>
    <w:rsid w:val="00C67BD9"/>
    <w:rsid w:val="00C67C1F"/>
    <w:rsid w:val="00C67EFA"/>
    <w:rsid w:val="00C70161"/>
    <w:rsid w:val="00C702A1"/>
    <w:rsid w:val="00C70341"/>
    <w:rsid w:val="00C703DB"/>
    <w:rsid w:val="00C706D3"/>
    <w:rsid w:val="00C70881"/>
    <w:rsid w:val="00C70A5B"/>
    <w:rsid w:val="00C70A65"/>
    <w:rsid w:val="00C70B1F"/>
    <w:rsid w:val="00C710C0"/>
    <w:rsid w:val="00C713C5"/>
    <w:rsid w:val="00C71698"/>
    <w:rsid w:val="00C718A4"/>
    <w:rsid w:val="00C71C04"/>
    <w:rsid w:val="00C71D4F"/>
    <w:rsid w:val="00C71E9B"/>
    <w:rsid w:val="00C71F5F"/>
    <w:rsid w:val="00C720A2"/>
    <w:rsid w:val="00C7224A"/>
    <w:rsid w:val="00C72352"/>
    <w:rsid w:val="00C724C5"/>
    <w:rsid w:val="00C724EA"/>
    <w:rsid w:val="00C725BE"/>
    <w:rsid w:val="00C725CB"/>
    <w:rsid w:val="00C72991"/>
    <w:rsid w:val="00C72A02"/>
    <w:rsid w:val="00C72BB4"/>
    <w:rsid w:val="00C72C6C"/>
    <w:rsid w:val="00C72C70"/>
    <w:rsid w:val="00C72FCC"/>
    <w:rsid w:val="00C73038"/>
    <w:rsid w:val="00C7307C"/>
    <w:rsid w:val="00C730ED"/>
    <w:rsid w:val="00C730EF"/>
    <w:rsid w:val="00C7316E"/>
    <w:rsid w:val="00C7330A"/>
    <w:rsid w:val="00C733A1"/>
    <w:rsid w:val="00C73586"/>
    <w:rsid w:val="00C736D6"/>
    <w:rsid w:val="00C73762"/>
    <w:rsid w:val="00C73A91"/>
    <w:rsid w:val="00C73B56"/>
    <w:rsid w:val="00C73B7B"/>
    <w:rsid w:val="00C73B7F"/>
    <w:rsid w:val="00C73BFC"/>
    <w:rsid w:val="00C73C1F"/>
    <w:rsid w:val="00C73D35"/>
    <w:rsid w:val="00C73E4D"/>
    <w:rsid w:val="00C73E5F"/>
    <w:rsid w:val="00C73EEC"/>
    <w:rsid w:val="00C7402B"/>
    <w:rsid w:val="00C740AD"/>
    <w:rsid w:val="00C740F2"/>
    <w:rsid w:val="00C74136"/>
    <w:rsid w:val="00C7417F"/>
    <w:rsid w:val="00C741DC"/>
    <w:rsid w:val="00C74389"/>
    <w:rsid w:val="00C74427"/>
    <w:rsid w:val="00C7443A"/>
    <w:rsid w:val="00C744C0"/>
    <w:rsid w:val="00C746F9"/>
    <w:rsid w:val="00C74790"/>
    <w:rsid w:val="00C74C3F"/>
    <w:rsid w:val="00C74DA0"/>
    <w:rsid w:val="00C74E9A"/>
    <w:rsid w:val="00C74EB0"/>
    <w:rsid w:val="00C74EDA"/>
    <w:rsid w:val="00C74F77"/>
    <w:rsid w:val="00C75060"/>
    <w:rsid w:val="00C75295"/>
    <w:rsid w:val="00C75353"/>
    <w:rsid w:val="00C755FE"/>
    <w:rsid w:val="00C75AC6"/>
    <w:rsid w:val="00C75C18"/>
    <w:rsid w:val="00C762F6"/>
    <w:rsid w:val="00C764A6"/>
    <w:rsid w:val="00C76A23"/>
    <w:rsid w:val="00C76A28"/>
    <w:rsid w:val="00C76DD9"/>
    <w:rsid w:val="00C76E8C"/>
    <w:rsid w:val="00C76F4D"/>
    <w:rsid w:val="00C77097"/>
    <w:rsid w:val="00C7712D"/>
    <w:rsid w:val="00C77163"/>
    <w:rsid w:val="00C772A8"/>
    <w:rsid w:val="00C772D5"/>
    <w:rsid w:val="00C775F8"/>
    <w:rsid w:val="00C77702"/>
    <w:rsid w:val="00C777B7"/>
    <w:rsid w:val="00C778AF"/>
    <w:rsid w:val="00C77A3F"/>
    <w:rsid w:val="00C77C59"/>
    <w:rsid w:val="00C77CF9"/>
    <w:rsid w:val="00C77E06"/>
    <w:rsid w:val="00C77EF5"/>
    <w:rsid w:val="00C80066"/>
    <w:rsid w:val="00C80109"/>
    <w:rsid w:val="00C801C1"/>
    <w:rsid w:val="00C8037C"/>
    <w:rsid w:val="00C806EC"/>
    <w:rsid w:val="00C80751"/>
    <w:rsid w:val="00C8085B"/>
    <w:rsid w:val="00C808B7"/>
    <w:rsid w:val="00C80D23"/>
    <w:rsid w:val="00C80E79"/>
    <w:rsid w:val="00C81106"/>
    <w:rsid w:val="00C814A0"/>
    <w:rsid w:val="00C815E2"/>
    <w:rsid w:val="00C81688"/>
    <w:rsid w:val="00C818EF"/>
    <w:rsid w:val="00C81B8C"/>
    <w:rsid w:val="00C81C68"/>
    <w:rsid w:val="00C81CB9"/>
    <w:rsid w:val="00C81DB7"/>
    <w:rsid w:val="00C81E6D"/>
    <w:rsid w:val="00C81E70"/>
    <w:rsid w:val="00C81F60"/>
    <w:rsid w:val="00C81FEB"/>
    <w:rsid w:val="00C820F3"/>
    <w:rsid w:val="00C823F0"/>
    <w:rsid w:val="00C8246C"/>
    <w:rsid w:val="00C82482"/>
    <w:rsid w:val="00C826F8"/>
    <w:rsid w:val="00C8271D"/>
    <w:rsid w:val="00C828C4"/>
    <w:rsid w:val="00C82953"/>
    <w:rsid w:val="00C82C11"/>
    <w:rsid w:val="00C82C40"/>
    <w:rsid w:val="00C82E04"/>
    <w:rsid w:val="00C83011"/>
    <w:rsid w:val="00C83245"/>
    <w:rsid w:val="00C83327"/>
    <w:rsid w:val="00C8337A"/>
    <w:rsid w:val="00C833AE"/>
    <w:rsid w:val="00C8398B"/>
    <w:rsid w:val="00C839CB"/>
    <w:rsid w:val="00C839CC"/>
    <w:rsid w:val="00C83AD6"/>
    <w:rsid w:val="00C83CAD"/>
    <w:rsid w:val="00C83F83"/>
    <w:rsid w:val="00C841C3"/>
    <w:rsid w:val="00C841F5"/>
    <w:rsid w:val="00C84348"/>
    <w:rsid w:val="00C8436A"/>
    <w:rsid w:val="00C8486F"/>
    <w:rsid w:val="00C849B2"/>
    <w:rsid w:val="00C84C37"/>
    <w:rsid w:val="00C84D54"/>
    <w:rsid w:val="00C84E0B"/>
    <w:rsid w:val="00C84EBF"/>
    <w:rsid w:val="00C8510A"/>
    <w:rsid w:val="00C851EE"/>
    <w:rsid w:val="00C852E2"/>
    <w:rsid w:val="00C85339"/>
    <w:rsid w:val="00C85498"/>
    <w:rsid w:val="00C8561D"/>
    <w:rsid w:val="00C85743"/>
    <w:rsid w:val="00C85872"/>
    <w:rsid w:val="00C85A1B"/>
    <w:rsid w:val="00C85BD2"/>
    <w:rsid w:val="00C85D55"/>
    <w:rsid w:val="00C862E0"/>
    <w:rsid w:val="00C863DE"/>
    <w:rsid w:val="00C864C2"/>
    <w:rsid w:val="00C865D7"/>
    <w:rsid w:val="00C866A6"/>
    <w:rsid w:val="00C86B6F"/>
    <w:rsid w:val="00C86F8E"/>
    <w:rsid w:val="00C87114"/>
    <w:rsid w:val="00C871AC"/>
    <w:rsid w:val="00C87496"/>
    <w:rsid w:val="00C874E8"/>
    <w:rsid w:val="00C87590"/>
    <w:rsid w:val="00C87848"/>
    <w:rsid w:val="00C87DDE"/>
    <w:rsid w:val="00C87F3B"/>
    <w:rsid w:val="00C9000A"/>
    <w:rsid w:val="00C9020E"/>
    <w:rsid w:val="00C90625"/>
    <w:rsid w:val="00C906F3"/>
    <w:rsid w:val="00C90ABA"/>
    <w:rsid w:val="00C90B03"/>
    <w:rsid w:val="00C90B52"/>
    <w:rsid w:val="00C90D19"/>
    <w:rsid w:val="00C90D9B"/>
    <w:rsid w:val="00C90E6F"/>
    <w:rsid w:val="00C910CA"/>
    <w:rsid w:val="00C91795"/>
    <w:rsid w:val="00C918DE"/>
    <w:rsid w:val="00C9190B"/>
    <w:rsid w:val="00C91D51"/>
    <w:rsid w:val="00C91FDE"/>
    <w:rsid w:val="00C922E3"/>
    <w:rsid w:val="00C9253D"/>
    <w:rsid w:val="00C925CE"/>
    <w:rsid w:val="00C925FF"/>
    <w:rsid w:val="00C92650"/>
    <w:rsid w:val="00C928C2"/>
    <w:rsid w:val="00C928E0"/>
    <w:rsid w:val="00C9295A"/>
    <w:rsid w:val="00C929AA"/>
    <w:rsid w:val="00C92A5A"/>
    <w:rsid w:val="00C92C05"/>
    <w:rsid w:val="00C92CA0"/>
    <w:rsid w:val="00C92DE2"/>
    <w:rsid w:val="00C92EB4"/>
    <w:rsid w:val="00C92F58"/>
    <w:rsid w:val="00C930FD"/>
    <w:rsid w:val="00C9330E"/>
    <w:rsid w:val="00C93338"/>
    <w:rsid w:val="00C933FD"/>
    <w:rsid w:val="00C934C9"/>
    <w:rsid w:val="00C93829"/>
    <w:rsid w:val="00C938EC"/>
    <w:rsid w:val="00C93945"/>
    <w:rsid w:val="00C939B5"/>
    <w:rsid w:val="00C93A68"/>
    <w:rsid w:val="00C93EEC"/>
    <w:rsid w:val="00C94240"/>
    <w:rsid w:val="00C9441B"/>
    <w:rsid w:val="00C944F4"/>
    <w:rsid w:val="00C945D3"/>
    <w:rsid w:val="00C945FE"/>
    <w:rsid w:val="00C94785"/>
    <w:rsid w:val="00C94CD1"/>
    <w:rsid w:val="00C94D85"/>
    <w:rsid w:val="00C94F6E"/>
    <w:rsid w:val="00C94FDC"/>
    <w:rsid w:val="00C95133"/>
    <w:rsid w:val="00C9517D"/>
    <w:rsid w:val="00C952EF"/>
    <w:rsid w:val="00C9534D"/>
    <w:rsid w:val="00C9558E"/>
    <w:rsid w:val="00C95590"/>
    <w:rsid w:val="00C955A3"/>
    <w:rsid w:val="00C956BA"/>
    <w:rsid w:val="00C95957"/>
    <w:rsid w:val="00C959AE"/>
    <w:rsid w:val="00C95C4A"/>
    <w:rsid w:val="00C95CAE"/>
    <w:rsid w:val="00C95D9A"/>
    <w:rsid w:val="00C960D6"/>
    <w:rsid w:val="00C96271"/>
    <w:rsid w:val="00C962AA"/>
    <w:rsid w:val="00C962C3"/>
    <w:rsid w:val="00C966B0"/>
    <w:rsid w:val="00C96707"/>
    <w:rsid w:val="00C968B2"/>
    <w:rsid w:val="00C96958"/>
    <w:rsid w:val="00C969E3"/>
    <w:rsid w:val="00C96AE6"/>
    <w:rsid w:val="00C96BC4"/>
    <w:rsid w:val="00C96D85"/>
    <w:rsid w:val="00C96FDA"/>
    <w:rsid w:val="00C97192"/>
    <w:rsid w:val="00C971A2"/>
    <w:rsid w:val="00C97208"/>
    <w:rsid w:val="00C972D0"/>
    <w:rsid w:val="00C97656"/>
    <w:rsid w:val="00C97713"/>
    <w:rsid w:val="00C97956"/>
    <w:rsid w:val="00C97AAF"/>
    <w:rsid w:val="00C97E31"/>
    <w:rsid w:val="00C97EEB"/>
    <w:rsid w:val="00CA03CF"/>
    <w:rsid w:val="00CA03F6"/>
    <w:rsid w:val="00CA0402"/>
    <w:rsid w:val="00CA05D0"/>
    <w:rsid w:val="00CA0A3C"/>
    <w:rsid w:val="00CA0B1F"/>
    <w:rsid w:val="00CA0B76"/>
    <w:rsid w:val="00CA0D25"/>
    <w:rsid w:val="00CA0EC4"/>
    <w:rsid w:val="00CA0FE0"/>
    <w:rsid w:val="00CA11A9"/>
    <w:rsid w:val="00CA13CC"/>
    <w:rsid w:val="00CA179D"/>
    <w:rsid w:val="00CA1873"/>
    <w:rsid w:val="00CA187D"/>
    <w:rsid w:val="00CA1AE2"/>
    <w:rsid w:val="00CA1B5A"/>
    <w:rsid w:val="00CA1C84"/>
    <w:rsid w:val="00CA1CA6"/>
    <w:rsid w:val="00CA1CFF"/>
    <w:rsid w:val="00CA1D15"/>
    <w:rsid w:val="00CA1D70"/>
    <w:rsid w:val="00CA1DA1"/>
    <w:rsid w:val="00CA1EED"/>
    <w:rsid w:val="00CA2391"/>
    <w:rsid w:val="00CA23D4"/>
    <w:rsid w:val="00CA24F8"/>
    <w:rsid w:val="00CA25C7"/>
    <w:rsid w:val="00CA26DB"/>
    <w:rsid w:val="00CA27F1"/>
    <w:rsid w:val="00CA2BA7"/>
    <w:rsid w:val="00CA2C75"/>
    <w:rsid w:val="00CA2DBF"/>
    <w:rsid w:val="00CA2EC4"/>
    <w:rsid w:val="00CA2F81"/>
    <w:rsid w:val="00CA3466"/>
    <w:rsid w:val="00CA34A0"/>
    <w:rsid w:val="00CA3681"/>
    <w:rsid w:val="00CA36C8"/>
    <w:rsid w:val="00CA384D"/>
    <w:rsid w:val="00CA386B"/>
    <w:rsid w:val="00CA396E"/>
    <w:rsid w:val="00CA3AD6"/>
    <w:rsid w:val="00CA3F3D"/>
    <w:rsid w:val="00CA3F79"/>
    <w:rsid w:val="00CA3F7E"/>
    <w:rsid w:val="00CA4022"/>
    <w:rsid w:val="00CA42EF"/>
    <w:rsid w:val="00CA44A0"/>
    <w:rsid w:val="00CA4602"/>
    <w:rsid w:val="00CA474A"/>
    <w:rsid w:val="00CA474B"/>
    <w:rsid w:val="00CA492C"/>
    <w:rsid w:val="00CA49AF"/>
    <w:rsid w:val="00CA4A68"/>
    <w:rsid w:val="00CA4B5D"/>
    <w:rsid w:val="00CA4B7C"/>
    <w:rsid w:val="00CA50BE"/>
    <w:rsid w:val="00CA5142"/>
    <w:rsid w:val="00CA545E"/>
    <w:rsid w:val="00CA560A"/>
    <w:rsid w:val="00CA56A5"/>
    <w:rsid w:val="00CA56BE"/>
    <w:rsid w:val="00CA574A"/>
    <w:rsid w:val="00CA5788"/>
    <w:rsid w:val="00CA57F0"/>
    <w:rsid w:val="00CA5842"/>
    <w:rsid w:val="00CA598C"/>
    <w:rsid w:val="00CA5ADF"/>
    <w:rsid w:val="00CA5B00"/>
    <w:rsid w:val="00CA5B4F"/>
    <w:rsid w:val="00CA5C94"/>
    <w:rsid w:val="00CA6049"/>
    <w:rsid w:val="00CA613E"/>
    <w:rsid w:val="00CA6334"/>
    <w:rsid w:val="00CA6393"/>
    <w:rsid w:val="00CA6444"/>
    <w:rsid w:val="00CA645D"/>
    <w:rsid w:val="00CA64F0"/>
    <w:rsid w:val="00CA659E"/>
    <w:rsid w:val="00CA66B4"/>
    <w:rsid w:val="00CA6944"/>
    <w:rsid w:val="00CA699B"/>
    <w:rsid w:val="00CA69BD"/>
    <w:rsid w:val="00CA6A39"/>
    <w:rsid w:val="00CA6BA5"/>
    <w:rsid w:val="00CA6C7B"/>
    <w:rsid w:val="00CA6E99"/>
    <w:rsid w:val="00CA71BA"/>
    <w:rsid w:val="00CA71CA"/>
    <w:rsid w:val="00CA7580"/>
    <w:rsid w:val="00CA7681"/>
    <w:rsid w:val="00CA783A"/>
    <w:rsid w:val="00CA78C2"/>
    <w:rsid w:val="00CA7943"/>
    <w:rsid w:val="00CA798D"/>
    <w:rsid w:val="00CA7A07"/>
    <w:rsid w:val="00CA7A7C"/>
    <w:rsid w:val="00CA7D86"/>
    <w:rsid w:val="00CB001F"/>
    <w:rsid w:val="00CB01E3"/>
    <w:rsid w:val="00CB0474"/>
    <w:rsid w:val="00CB049D"/>
    <w:rsid w:val="00CB052C"/>
    <w:rsid w:val="00CB058B"/>
    <w:rsid w:val="00CB0759"/>
    <w:rsid w:val="00CB0836"/>
    <w:rsid w:val="00CB0880"/>
    <w:rsid w:val="00CB088C"/>
    <w:rsid w:val="00CB0984"/>
    <w:rsid w:val="00CB0A21"/>
    <w:rsid w:val="00CB0B94"/>
    <w:rsid w:val="00CB0D61"/>
    <w:rsid w:val="00CB0EB8"/>
    <w:rsid w:val="00CB0F0C"/>
    <w:rsid w:val="00CB12A6"/>
    <w:rsid w:val="00CB1338"/>
    <w:rsid w:val="00CB143A"/>
    <w:rsid w:val="00CB1453"/>
    <w:rsid w:val="00CB18B6"/>
    <w:rsid w:val="00CB1B88"/>
    <w:rsid w:val="00CB1F70"/>
    <w:rsid w:val="00CB1F79"/>
    <w:rsid w:val="00CB2245"/>
    <w:rsid w:val="00CB23C7"/>
    <w:rsid w:val="00CB23F5"/>
    <w:rsid w:val="00CB2656"/>
    <w:rsid w:val="00CB2ED0"/>
    <w:rsid w:val="00CB2F25"/>
    <w:rsid w:val="00CB3081"/>
    <w:rsid w:val="00CB3155"/>
    <w:rsid w:val="00CB3211"/>
    <w:rsid w:val="00CB3214"/>
    <w:rsid w:val="00CB362A"/>
    <w:rsid w:val="00CB3725"/>
    <w:rsid w:val="00CB3752"/>
    <w:rsid w:val="00CB3888"/>
    <w:rsid w:val="00CB3983"/>
    <w:rsid w:val="00CB3A71"/>
    <w:rsid w:val="00CB4014"/>
    <w:rsid w:val="00CB432B"/>
    <w:rsid w:val="00CB43DA"/>
    <w:rsid w:val="00CB4765"/>
    <w:rsid w:val="00CB491A"/>
    <w:rsid w:val="00CB49B4"/>
    <w:rsid w:val="00CB4CD1"/>
    <w:rsid w:val="00CB4DBA"/>
    <w:rsid w:val="00CB5418"/>
    <w:rsid w:val="00CB547A"/>
    <w:rsid w:val="00CB54F8"/>
    <w:rsid w:val="00CB5760"/>
    <w:rsid w:val="00CB5875"/>
    <w:rsid w:val="00CB5918"/>
    <w:rsid w:val="00CB5C32"/>
    <w:rsid w:val="00CB5CF8"/>
    <w:rsid w:val="00CB5DB1"/>
    <w:rsid w:val="00CB5E79"/>
    <w:rsid w:val="00CB60DE"/>
    <w:rsid w:val="00CB62DC"/>
    <w:rsid w:val="00CB635C"/>
    <w:rsid w:val="00CB6455"/>
    <w:rsid w:val="00CB66FD"/>
    <w:rsid w:val="00CB6A94"/>
    <w:rsid w:val="00CB6B38"/>
    <w:rsid w:val="00CB6B58"/>
    <w:rsid w:val="00CB6D65"/>
    <w:rsid w:val="00CB6DC3"/>
    <w:rsid w:val="00CB6E58"/>
    <w:rsid w:val="00CB6E94"/>
    <w:rsid w:val="00CB70B1"/>
    <w:rsid w:val="00CB7476"/>
    <w:rsid w:val="00CB74BA"/>
    <w:rsid w:val="00CB761B"/>
    <w:rsid w:val="00CB776C"/>
    <w:rsid w:val="00CB7986"/>
    <w:rsid w:val="00CB7C73"/>
    <w:rsid w:val="00CB7EEA"/>
    <w:rsid w:val="00CC0090"/>
    <w:rsid w:val="00CC03B4"/>
    <w:rsid w:val="00CC0782"/>
    <w:rsid w:val="00CC091B"/>
    <w:rsid w:val="00CC0AB1"/>
    <w:rsid w:val="00CC0AD5"/>
    <w:rsid w:val="00CC0B6D"/>
    <w:rsid w:val="00CC0BDC"/>
    <w:rsid w:val="00CC0C40"/>
    <w:rsid w:val="00CC0CF3"/>
    <w:rsid w:val="00CC0D2C"/>
    <w:rsid w:val="00CC0D33"/>
    <w:rsid w:val="00CC0F5A"/>
    <w:rsid w:val="00CC0F9C"/>
    <w:rsid w:val="00CC107F"/>
    <w:rsid w:val="00CC14C4"/>
    <w:rsid w:val="00CC19D4"/>
    <w:rsid w:val="00CC1D29"/>
    <w:rsid w:val="00CC1D35"/>
    <w:rsid w:val="00CC1EF1"/>
    <w:rsid w:val="00CC1FFE"/>
    <w:rsid w:val="00CC217A"/>
    <w:rsid w:val="00CC2349"/>
    <w:rsid w:val="00CC244C"/>
    <w:rsid w:val="00CC2720"/>
    <w:rsid w:val="00CC29E5"/>
    <w:rsid w:val="00CC3154"/>
    <w:rsid w:val="00CC3261"/>
    <w:rsid w:val="00CC3281"/>
    <w:rsid w:val="00CC32B1"/>
    <w:rsid w:val="00CC3317"/>
    <w:rsid w:val="00CC3335"/>
    <w:rsid w:val="00CC3349"/>
    <w:rsid w:val="00CC33FF"/>
    <w:rsid w:val="00CC3629"/>
    <w:rsid w:val="00CC370C"/>
    <w:rsid w:val="00CC3ABC"/>
    <w:rsid w:val="00CC3B47"/>
    <w:rsid w:val="00CC3CD3"/>
    <w:rsid w:val="00CC3CE6"/>
    <w:rsid w:val="00CC3F3D"/>
    <w:rsid w:val="00CC42EE"/>
    <w:rsid w:val="00CC4351"/>
    <w:rsid w:val="00CC456A"/>
    <w:rsid w:val="00CC4646"/>
    <w:rsid w:val="00CC4814"/>
    <w:rsid w:val="00CC486A"/>
    <w:rsid w:val="00CC4DDA"/>
    <w:rsid w:val="00CC4E07"/>
    <w:rsid w:val="00CC4F2C"/>
    <w:rsid w:val="00CC4FCA"/>
    <w:rsid w:val="00CC51A7"/>
    <w:rsid w:val="00CC525D"/>
    <w:rsid w:val="00CC5412"/>
    <w:rsid w:val="00CC55F4"/>
    <w:rsid w:val="00CC5A59"/>
    <w:rsid w:val="00CC5B36"/>
    <w:rsid w:val="00CC5DD3"/>
    <w:rsid w:val="00CC5F2C"/>
    <w:rsid w:val="00CC62B1"/>
    <w:rsid w:val="00CC64FD"/>
    <w:rsid w:val="00CC65C4"/>
    <w:rsid w:val="00CC677E"/>
    <w:rsid w:val="00CC69E3"/>
    <w:rsid w:val="00CC69EA"/>
    <w:rsid w:val="00CC6A2D"/>
    <w:rsid w:val="00CC6ABC"/>
    <w:rsid w:val="00CC6BCB"/>
    <w:rsid w:val="00CC6BE6"/>
    <w:rsid w:val="00CC6CE3"/>
    <w:rsid w:val="00CC6EA7"/>
    <w:rsid w:val="00CC742C"/>
    <w:rsid w:val="00CC7616"/>
    <w:rsid w:val="00CC7D0E"/>
    <w:rsid w:val="00CC7DB9"/>
    <w:rsid w:val="00CC7E06"/>
    <w:rsid w:val="00CC7E2B"/>
    <w:rsid w:val="00CC7EDD"/>
    <w:rsid w:val="00CC7FAD"/>
    <w:rsid w:val="00CD011D"/>
    <w:rsid w:val="00CD02A5"/>
    <w:rsid w:val="00CD02F6"/>
    <w:rsid w:val="00CD0325"/>
    <w:rsid w:val="00CD042D"/>
    <w:rsid w:val="00CD06BA"/>
    <w:rsid w:val="00CD09CD"/>
    <w:rsid w:val="00CD0A32"/>
    <w:rsid w:val="00CD0BDE"/>
    <w:rsid w:val="00CD0F1A"/>
    <w:rsid w:val="00CD0F20"/>
    <w:rsid w:val="00CD1473"/>
    <w:rsid w:val="00CD1521"/>
    <w:rsid w:val="00CD15E2"/>
    <w:rsid w:val="00CD178D"/>
    <w:rsid w:val="00CD1819"/>
    <w:rsid w:val="00CD18A3"/>
    <w:rsid w:val="00CD1904"/>
    <w:rsid w:val="00CD19C8"/>
    <w:rsid w:val="00CD1A46"/>
    <w:rsid w:val="00CD1A69"/>
    <w:rsid w:val="00CD1CD9"/>
    <w:rsid w:val="00CD2035"/>
    <w:rsid w:val="00CD224D"/>
    <w:rsid w:val="00CD249A"/>
    <w:rsid w:val="00CD25C1"/>
    <w:rsid w:val="00CD2935"/>
    <w:rsid w:val="00CD2A11"/>
    <w:rsid w:val="00CD2A67"/>
    <w:rsid w:val="00CD2B1A"/>
    <w:rsid w:val="00CD2BFA"/>
    <w:rsid w:val="00CD2D07"/>
    <w:rsid w:val="00CD2F3F"/>
    <w:rsid w:val="00CD31C9"/>
    <w:rsid w:val="00CD351B"/>
    <w:rsid w:val="00CD36D5"/>
    <w:rsid w:val="00CD37BA"/>
    <w:rsid w:val="00CD37EA"/>
    <w:rsid w:val="00CD3943"/>
    <w:rsid w:val="00CD3A1A"/>
    <w:rsid w:val="00CD3A3E"/>
    <w:rsid w:val="00CD3AD7"/>
    <w:rsid w:val="00CD3B90"/>
    <w:rsid w:val="00CD3C08"/>
    <w:rsid w:val="00CD3CAC"/>
    <w:rsid w:val="00CD3D60"/>
    <w:rsid w:val="00CD3E1A"/>
    <w:rsid w:val="00CD497A"/>
    <w:rsid w:val="00CD4B2D"/>
    <w:rsid w:val="00CD4B80"/>
    <w:rsid w:val="00CD4B92"/>
    <w:rsid w:val="00CD4D70"/>
    <w:rsid w:val="00CD4F3A"/>
    <w:rsid w:val="00CD5120"/>
    <w:rsid w:val="00CD54E7"/>
    <w:rsid w:val="00CD553C"/>
    <w:rsid w:val="00CD5708"/>
    <w:rsid w:val="00CD5718"/>
    <w:rsid w:val="00CD575F"/>
    <w:rsid w:val="00CD59F2"/>
    <w:rsid w:val="00CD5A45"/>
    <w:rsid w:val="00CD5B94"/>
    <w:rsid w:val="00CD5C09"/>
    <w:rsid w:val="00CD62AA"/>
    <w:rsid w:val="00CD6439"/>
    <w:rsid w:val="00CD6461"/>
    <w:rsid w:val="00CD6653"/>
    <w:rsid w:val="00CD6699"/>
    <w:rsid w:val="00CD68A5"/>
    <w:rsid w:val="00CD6B18"/>
    <w:rsid w:val="00CD6C71"/>
    <w:rsid w:val="00CD6C9F"/>
    <w:rsid w:val="00CD6FC3"/>
    <w:rsid w:val="00CD7211"/>
    <w:rsid w:val="00CD74AE"/>
    <w:rsid w:val="00CD764A"/>
    <w:rsid w:val="00CD76C9"/>
    <w:rsid w:val="00CD785A"/>
    <w:rsid w:val="00CD78B8"/>
    <w:rsid w:val="00CD7AA4"/>
    <w:rsid w:val="00CD7E79"/>
    <w:rsid w:val="00CD7E8F"/>
    <w:rsid w:val="00CD7F1D"/>
    <w:rsid w:val="00CE003C"/>
    <w:rsid w:val="00CE0099"/>
    <w:rsid w:val="00CE0484"/>
    <w:rsid w:val="00CE052E"/>
    <w:rsid w:val="00CE0619"/>
    <w:rsid w:val="00CE064A"/>
    <w:rsid w:val="00CE07C3"/>
    <w:rsid w:val="00CE0899"/>
    <w:rsid w:val="00CE09F3"/>
    <w:rsid w:val="00CE0DB9"/>
    <w:rsid w:val="00CE1044"/>
    <w:rsid w:val="00CE109C"/>
    <w:rsid w:val="00CE116C"/>
    <w:rsid w:val="00CE1428"/>
    <w:rsid w:val="00CE1DBD"/>
    <w:rsid w:val="00CE1FFA"/>
    <w:rsid w:val="00CE2033"/>
    <w:rsid w:val="00CE20A5"/>
    <w:rsid w:val="00CE20E8"/>
    <w:rsid w:val="00CE230D"/>
    <w:rsid w:val="00CE24B7"/>
    <w:rsid w:val="00CE24F8"/>
    <w:rsid w:val="00CE253B"/>
    <w:rsid w:val="00CE25BC"/>
    <w:rsid w:val="00CE295D"/>
    <w:rsid w:val="00CE29BB"/>
    <w:rsid w:val="00CE2A01"/>
    <w:rsid w:val="00CE2AE3"/>
    <w:rsid w:val="00CE2BB2"/>
    <w:rsid w:val="00CE2BD4"/>
    <w:rsid w:val="00CE2C08"/>
    <w:rsid w:val="00CE2C3E"/>
    <w:rsid w:val="00CE2D5B"/>
    <w:rsid w:val="00CE2DC3"/>
    <w:rsid w:val="00CE2DE1"/>
    <w:rsid w:val="00CE2E51"/>
    <w:rsid w:val="00CE2E8A"/>
    <w:rsid w:val="00CE3060"/>
    <w:rsid w:val="00CE307E"/>
    <w:rsid w:val="00CE34EC"/>
    <w:rsid w:val="00CE35DA"/>
    <w:rsid w:val="00CE364F"/>
    <w:rsid w:val="00CE3687"/>
    <w:rsid w:val="00CE36F8"/>
    <w:rsid w:val="00CE3813"/>
    <w:rsid w:val="00CE3942"/>
    <w:rsid w:val="00CE3B45"/>
    <w:rsid w:val="00CE3CC4"/>
    <w:rsid w:val="00CE3EB6"/>
    <w:rsid w:val="00CE3EC1"/>
    <w:rsid w:val="00CE4047"/>
    <w:rsid w:val="00CE4164"/>
    <w:rsid w:val="00CE4174"/>
    <w:rsid w:val="00CE4220"/>
    <w:rsid w:val="00CE4232"/>
    <w:rsid w:val="00CE435B"/>
    <w:rsid w:val="00CE43A4"/>
    <w:rsid w:val="00CE4518"/>
    <w:rsid w:val="00CE460F"/>
    <w:rsid w:val="00CE474D"/>
    <w:rsid w:val="00CE48CD"/>
    <w:rsid w:val="00CE4A3F"/>
    <w:rsid w:val="00CE4C64"/>
    <w:rsid w:val="00CE4D34"/>
    <w:rsid w:val="00CE4DF3"/>
    <w:rsid w:val="00CE4E3D"/>
    <w:rsid w:val="00CE4F01"/>
    <w:rsid w:val="00CE4F41"/>
    <w:rsid w:val="00CE52C5"/>
    <w:rsid w:val="00CE54CB"/>
    <w:rsid w:val="00CE5501"/>
    <w:rsid w:val="00CE5547"/>
    <w:rsid w:val="00CE5B83"/>
    <w:rsid w:val="00CE5B99"/>
    <w:rsid w:val="00CE5CAE"/>
    <w:rsid w:val="00CE5EB9"/>
    <w:rsid w:val="00CE60E9"/>
    <w:rsid w:val="00CE6115"/>
    <w:rsid w:val="00CE61DE"/>
    <w:rsid w:val="00CE6250"/>
    <w:rsid w:val="00CE64E3"/>
    <w:rsid w:val="00CE65CE"/>
    <w:rsid w:val="00CE663E"/>
    <w:rsid w:val="00CE67A5"/>
    <w:rsid w:val="00CE6B77"/>
    <w:rsid w:val="00CE6D52"/>
    <w:rsid w:val="00CE6FC8"/>
    <w:rsid w:val="00CE6FFF"/>
    <w:rsid w:val="00CE7118"/>
    <w:rsid w:val="00CE7227"/>
    <w:rsid w:val="00CE74C5"/>
    <w:rsid w:val="00CE7548"/>
    <w:rsid w:val="00CE7615"/>
    <w:rsid w:val="00CE781A"/>
    <w:rsid w:val="00CE798D"/>
    <w:rsid w:val="00CE7A49"/>
    <w:rsid w:val="00CE7B20"/>
    <w:rsid w:val="00CE7C9C"/>
    <w:rsid w:val="00CE7DBE"/>
    <w:rsid w:val="00CE7F0F"/>
    <w:rsid w:val="00CF027E"/>
    <w:rsid w:val="00CF02E1"/>
    <w:rsid w:val="00CF02EC"/>
    <w:rsid w:val="00CF0586"/>
    <w:rsid w:val="00CF058D"/>
    <w:rsid w:val="00CF05C9"/>
    <w:rsid w:val="00CF0686"/>
    <w:rsid w:val="00CF07A8"/>
    <w:rsid w:val="00CF08C3"/>
    <w:rsid w:val="00CF0A9D"/>
    <w:rsid w:val="00CF0D14"/>
    <w:rsid w:val="00CF0D78"/>
    <w:rsid w:val="00CF0DC1"/>
    <w:rsid w:val="00CF0E9D"/>
    <w:rsid w:val="00CF1145"/>
    <w:rsid w:val="00CF13A8"/>
    <w:rsid w:val="00CF14D4"/>
    <w:rsid w:val="00CF14EB"/>
    <w:rsid w:val="00CF14F7"/>
    <w:rsid w:val="00CF1733"/>
    <w:rsid w:val="00CF18BE"/>
    <w:rsid w:val="00CF1A0E"/>
    <w:rsid w:val="00CF1B42"/>
    <w:rsid w:val="00CF1BC2"/>
    <w:rsid w:val="00CF1BDF"/>
    <w:rsid w:val="00CF1C97"/>
    <w:rsid w:val="00CF1CB2"/>
    <w:rsid w:val="00CF1DA5"/>
    <w:rsid w:val="00CF1DAF"/>
    <w:rsid w:val="00CF2094"/>
    <w:rsid w:val="00CF22DB"/>
    <w:rsid w:val="00CF2331"/>
    <w:rsid w:val="00CF2585"/>
    <w:rsid w:val="00CF281D"/>
    <w:rsid w:val="00CF2912"/>
    <w:rsid w:val="00CF29FF"/>
    <w:rsid w:val="00CF2ABF"/>
    <w:rsid w:val="00CF2C68"/>
    <w:rsid w:val="00CF2E52"/>
    <w:rsid w:val="00CF2F2A"/>
    <w:rsid w:val="00CF3221"/>
    <w:rsid w:val="00CF336C"/>
    <w:rsid w:val="00CF33B9"/>
    <w:rsid w:val="00CF37AA"/>
    <w:rsid w:val="00CF3943"/>
    <w:rsid w:val="00CF399E"/>
    <w:rsid w:val="00CF39BE"/>
    <w:rsid w:val="00CF3C2E"/>
    <w:rsid w:val="00CF3C5C"/>
    <w:rsid w:val="00CF3DE9"/>
    <w:rsid w:val="00CF3E81"/>
    <w:rsid w:val="00CF3F1C"/>
    <w:rsid w:val="00CF3F8B"/>
    <w:rsid w:val="00CF4120"/>
    <w:rsid w:val="00CF4525"/>
    <w:rsid w:val="00CF46E4"/>
    <w:rsid w:val="00CF48CC"/>
    <w:rsid w:val="00CF4A57"/>
    <w:rsid w:val="00CF4BFB"/>
    <w:rsid w:val="00CF4CC2"/>
    <w:rsid w:val="00CF4D30"/>
    <w:rsid w:val="00CF4F57"/>
    <w:rsid w:val="00CF50D1"/>
    <w:rsid w:val="00CF5106"/>
    <w:rsid w:val="00CF52CB"/>
    <w:rsid w:val="00CF5302"/>
    <w:rsid w:val="00CF536C"/>
    <w:rsid w:val="00CF54C6"/>
    <w:rsid w:val="00CF5623"/>
    <w:rsid w:val="00CF56A8"/>
    <w:rsid w:val="00CF573C"/>
    <w:rsid w:val="00CF5A0C"/>
    <w:rsid w:val="00CF5A87"/>
    <w:rsid w:val="00CF5AD8"/>
    <w:rsid w:val="00CF5BA3"/>
    <w:rsid w:val="00CF5C87"/>
    <w:rsid w:val="00CF5C8F"/>
    <w:rsid w:val="00CF5CDB"/>
    <w:rsid w:val="00CF5D1E"/>
    <w:rsid w:val="00CF5FE0"/>
    <w:rsid w:val="00CF6259"/>
    <w:rsid w:val="00CF62C9"/>
    <w:rsid w:val="00CF641C"/>
    <w:rsid w:val="00CF644A"/>
    <w:rsid w:val="00CF64AF"/>
    <w:rsid w:val="00CF65E7"/>
    <w:rsid w:val="00CF668B"/>
    <w:rsid w:val="00CF6696"/>
    <w:rsid w:val="00CF6A61"/>
    <w:rsid w:val="00CF6AFF"/>
    <w:rsid w:val="00CF6BB6"/>
    <w:rsid w:val="00CF6EE7"/>
    <w:rsid w:val="00CF701C"/>
    <w:rsid w:val="00CF7161"/>
    <w:rsid w:val="00CF7601"/>
    <w:rsid w:val="00CF7948"/>
    <w:rsid w:val="00CF7A67"/>
    <w:rsid w:val="00D00061"/>
    <w:rsid w:val="00D0033F"/>
    <w:rsid w:val="00D00350"/>
    <w:rsid w:val="00D003CC"/>
    <w:rsid w:val="00D005C7"/>
    <w:rsid w:val="00D00954"/>
    <w:rsid w:val="00D00988"/>
    <w:rsid w:val="00D00BD0"/>
    <w:rsid w:val="00D00D0A"/>
    <w:rsid w:val="00D00D95"/>
    <w:rsid w:val="00D00F5A"/>
    <w:rsid w:val="00D010AF"/>
    <w:rsid w:val="00D010B2"/>
    <w:rsid w:val="00D0113F"/>
    <w:rsid w:val="00D0133A"/>
    <w:rsid w:val="00D0159D"/>
    <w:rsid w:val="00D01682"/>
    <w:rsid w:val="00D01686"/>
    <w:rsid w:val="00D019E7"/>
    <w:rsid w:val="00D01CBF"/>
    <w:rsid w:val="00D01D47"/>
    <w:rsid w:val="00D020FB"/>
    <w:rsid w:val="00D021D5"/>
    <w:rsid w:val="00D021E6"/>
    <w:rsid w:val="00D0238A"/>
    <w:rsid w:val="00D0239A"/>
    <w:rsid w:val="00D023BA"/>
    <w:rsid w:val="00D02459"/>
    <w:rsid w:val="00D0263D"/>
    <w:rsid w:val="00D026C7"/>
    <w:rsid w:val="00D027F8"/>
    <w:rsid w:val="00D02953"/>
    <w:rsid w:val="00D02BE0"/>
    <w:rsid w:val="00D02D40"/>
    <w:rsid w:val="00D02DC0"/>
    <w:rsid w:val="00D02DE1"/>
    <w:rsid w:val="00D0307D"/>
    <w:rsid w:val="00D0337A"/>
    <w:rsid w:val="00D03501"/>
    <w:rsid w:val="00D035FE"/>
    <w:rsid w:val="00D03665"/>
    <w:rsid w:val="00D03948"/>
    <w:rsid w:val="00D0398E"/>
    <w:rsid w:val="00D0399E"/>
    <w:rsid w:val="00D03A31"/>
    <w:rsid w:val="00D03C80"/>
    <w:rsid w:val="00D03E28"/>
    <w:rsid w:val="00D03EBD"/>
    <w:rsid w:val="00D0428B"/>
    <w:rsid w:val="00D04297"/>
    <w:rsid w:val="00D0455C"/>
    <w:rsid w:val="00D046FF"/>
    <w:rsid w:val="00D0483F"/>
    <w:rsid w:val="00D0490E"/>
    <w:rsid w:val="00D049EE"/>
    <w:rsid w:val="00D04AC8"/>
    <w:rsid w:val="00D04D6F"/>
    <w:rsid w:val="00D04D94"/>
    <w:rsid w:val="00D04ED2"/>
    <w:rsid w:val="00D04F05"/>
    <w:rsid w:val="00D05006"/>
    <w:rsid w:val="00D0516A"/>
    <w:rsid w:val="00D0581F"/>
    <w:rsid w:val="00D05848"/>
    <w:rsid w:val="00D05977"/>
    <w:rsid w:val="00D05B2E"/>
    <w:rsid w:val="00D05CB6"/>
    <w:rsid w:val="00D05DDC"/>
    <w:rsid w:val="00D05EDC"/>
    <w:rsid w:val="00D05EF9"/>
    <w:rsid w:val="00D05FB7"/>
    <w:rsid w:val="00D061D6"/>
    <w:rsid w:val="00D062ED"/>
    <w:rsid w:val="00D06597"/>
    <w:rsid w:val="00D06621"/>
    <w:rsid w:val="00D067CC"/>
    <w:rsid w:val="00D06C93"/>
    <w:rsid w:val="00D06DAD"/>
    <w:rsid w:val="00D06E05"/>
    <w:rsid w:val="00D071EA"/>
    <w:rsid w:val="00D07362"/>
    <w:rsid w:val="00D07562"/>
    <w:rsid w:val="00D075B8"/>
    <w:rsid w:val="00D076B6"/>
    <w:rsid w:val="00D0783C"/>
    <w:rsid w:val="00D07900"/>
    <w:rsid w:val="00D07A2B"/>
    <w:rsid w:val="00D07BDE"/>
    <w:rsid w:val="00D07C33"/>
    <w:rsid w:val="00D07DBA"/>
    <w:rsid w:val="00D07DD1"/>
    <w:rsid w:val="00D07F47"/>
    <w:rsid w:val="00D07FDD"/>
    <w:rsid w:val="00D1018D"/>
    <w:rsid w:val="00D101CF"/>
    <w:rsid w:val="00D103F6"/>
    <w:rsid w:val="00D10596"/>
    <w:rsid w:val="00D10607"/>
    <w:rsid w:val="00D1061B"/>
    <w:rsid w:val="00D10ADF"/>
    <w:rsid w:val="00D10C83"/>
    <w:rsid w:val="00D10CBA"/>
    <w:rsid w:val="00D10D21"/>
    <w:rsid w:val="00D10D6A"/>
    <w:rsid w:val="00D10D83"/>
    <w:rsid w:val="00D110CF"/>
    <w:rsid w:val="00D111E1"/>
    <w:rsid w:val="00D11317"/>
    <w:rsid w:val="00D11376"/>
    <w:rsid w:val="00D11429"/>
    <w:rsid w:val="00D1152A"/>
    <w:rsid w:val="00D11723"/>
    <w:rsid w:val="00D11748"/>
    <w:rsid w:val="00D119C0"/>
    <w:rsid w:val="00D119DF"/>
    <w:rsid w:val="00D119E0"/>
    <w:rsid w:val="00D11A71"/>
    <w:rsid w:val="00D122CF"/>
    <w:rsid w:val="00D12400"/>
    <w:rsid w:val="00D12521"/>
    <w:rsid w:val="00D126AA"/>
    <w:rsid w:val="00D127F6"/>
    <w:rsid w:val="00D12943"/>
    <w:rsid w:val="00D1296D"/>
    <w:rsid w:val="00D12987"/>
    <w:rsid w:val="00D12AB3"/>
    <w:rsid w:val="00D12BEC"/>
    <w:rsid w:val="00D12BF4"/>
    <w:rsid w:val="00D12C1C"/>
    <w:rsid w:val="00D12E68"/>
    <w:rsid w:val="00D12F54"/>
    <w:rsid w:val="00D13042"/>
    <w:rsid w:val="00D132E4"/>
    <w:rsid w:val="00D13673"/>
    <w:rsid w:val="00D13DF6"/>
    <w:rsid w:val="00D13EA5"/>
    <w:rsid w:val="00D14197"/>
    <w:rsid w:val="00D14242"/>
    <w:rsid w:val="00D14337"/>
    <w:rsid w:val="00D1454D"/>
    <w:rsid w:val="00D146B6"/>
    <w:rsid w:val="00D14958"/>
    <w:rsid w:val="00D14A64"/>
    <w:rsid w:val="00D14B1A"/>
    <w:rsid w:val="00D14BE5"/>
    <w:rsid w:val="00D14CAF"/>
    <w:rsid w:val="00D14CC8"/>
    <w:rsid w:val="00D14D22"/>
    <w:rsid w:val="00D14DF3"/>
    <w:rsid w:val="00D14FC1"/>
    <w:rsid w:val="00D152A4"/>
    <w:rsid w:val="00D1532D"/>
    <w:rsid w:val="00D156C5"/>
    <w:rsid w:val="00D1576E"/>
    <w:rsid w:val="00D1583C"/>
    <w:rsid w:val="00D15927"/>
    <w:rsid w:val="00D15940"/>
    <w:rsid w:val="00D15BF5"/>
    <w:rsid w:val="00D15E62"/>
    <w:rsid w:val="00D15EEA"/>
    <w:rsid w:val="00D1602E"/>
    <w:rsid w:val="00D16155"/>
    <w:rsid w:val="00D1639D"/>
    <w:rsid w:val="00D164A1"/>
    <w:rsid w:val="00D1662D"/>
    <w:rsid w:val="00D168E9"/>
    <w:rsid w:val="00D169AA"/>
    <w:rsid w:val="00D16ADC"/>
    <w:rsid w:val="00D16B3E"/>
    <w:rsid w:val="00D16D3A"/>
    <w:rsid w:val="00D16DA0"/>
    <w:rsid w:val="00D16E02"/>
    <w:rsid w:val="00D171CC"/>
    <w:rsid w:val="00D17238"/>
    <w:rsid w:val="00D174E2"/>
    <w:rsid w:val="00D17769"/>
    <w:rsid w:val="00D17785"/>
    <w:rsid w:val="00D17A2E"/>
    <w:rsid w:val="00D17BD6"/>
    <w:rsid w:val="00D17CB2"/>
    <w:rsid w:val="00D17EF8"/>
    <w:rsid w:val="00D20512"/>
    <w:rsid w:val="00D205F2"/>
    <w:rsid w:val="00D20670"/>
    <w:rsid w:val="00D206AF"/>
    <w:rsid w:val="00D208F4"/>
    <w:rsid w:val="00D20E77"/>
    <w:rsid w:val="00D20F3D"/>
    <w:rsid w:val="00D20FD8"/>
    <w:rsid w:val="00D2101C"/>
    <w:rsid w:val="00D21100"/>
    <w:rsid w:val="00D211D8"/>
    <w:rsid w:val="00D2159E"/>
    <w:rsid w:val="00D215F1"/>
    <w:rsid w:val="00D21615"/>
    <w:rsid w:val="00D2163C"/>
    <w:rsid w:val="00D21AC0"/>
    <w:rsid w:val="00D21B0E"/>
    <w:rsid w:val="00D21B25"/>
    <w:rsid w:val="00D21D5A"/>
    <w:rsid w:val="00D21F47"/>
    <w:rsid w:val="00D2206A"/>
    <w:rsid w:val="00D220AD"/>
    <w:rsid w:val="00D2212F"/>
    <w:rsid w:val="00D221F9"/>
    <w:rsid w:val="00D2220D"/>
    <w:rsid w:val="00D22294"/>
    <w:rsid w:val="00D22724"/>
    <w:rsid w:val="00D2281E"/>
    <w:rsid w:val="00D22A06"/>
    <w:rsid w:val="00D22ACA"/>
    <w:rsid w:val="00D22DC8"/>
    <w:rsid w:val="00D22EC9"/>
    <w:rsid w:val="00D22EFE"/>
    <w:rsid w:val="00D22F09"/>
    <w:rsid w:val="00D23052"/>
    <w:rsid w:val="00D230AF"/>
    <w:rsid w:val="00D23246"/>
    <w:rsid w:val="00D2325E"/>
    <w:rsid w:val="00D232A0"/>
    <w:rsid w:val="00D23300"/>
    <w:rsid w:val="00D23305"/>
    <w:rsid w:val="00D233D1"/>
    <w:rsid w:val="00D23485"/>
    <w:rsid w:val="00D234ED"/>
    <w:rsid w:val="00D23556"/>
    <w:rsid w:val="00D235AF"/>
    <w:rsid w:val="00D236EB"/>
    <w:rsid w:val="00D2370A"/>
    <w:rsid w:val="00D2372E"/>
    <w:rsid w:val="00D23832"/>
    <w:rsid w:val="00D23965"/>
    <w:rsid w:val="00D23967"/>
    <w:rsid w:val="00D23A03"/>
    <w:rsid w:val="00D23B52"/>
    <w:rsid w:val="00D23C5D"/>
    <w:rsid w:val="00D23C72"/>
    <w:rsid w:val="00D23F30"/>
    <w:rsid w:val="00D2404A"/>
    <w:rsid w:val="00D24492"/>
    <w:rsid w:val="00D2455F"/>
    <w:rsid w:val="00D24608"/>
    <w:rsid w:val="00D2461D"/>
    <w:rsid w:val="00D2464F"/>
    <w:rsid w:val="00D24938"/>
    <w:rsid w:val="00D24A7F"/>
    <w:rsid w:val="00D24AAA"/>
    <w:rsid w:val="00D24D6A"/>
    <w:rsid w:val="00D24DCB"/>
    <w:rsid w:val="00D24EBD"/>
    <w:rsid w:val="00D24FD1"/>
    <w:rsid w:val="00D25153"/>
    <w:rsid w:val="00D251FE"/>
    <w:rsid w:val="00D253DE"/>
    <w:rsid w:val="00D253F1"/>
    <w:rsid w:val="00D254D3"/>
    <w:rsid w:val="00D255B5"/>
    <w:rsid w:val="00D25920"/>
    <w:rsid w:val="00D25C29"/>
    <w:rsid w:val="00D25CCD"/>
    <w:rsid w:val="00D25D73"/>
    <w:rsid w:val="00D25E13"/>
    <w:rsid w:val="00D25E55"/>
    <w:rsid w:val="00D260F3"/>
    <w:rsid w:val="00D263BE"/>
    <w:rsid w:val="00D26547"/>
    <w:rsid w:val="00D266FC"/>
    <w:rsid w:val="00D2674A"/>
    <w:rsid w:val="00D268EC"/>
    <w:rsid w:val="00D26910"/>
    <w:rsid w:val="00D26B92"/>
    <w:rsid w:val="00D26F12"/>
    <w:rsid w:val="00D272A0"/>
    <w:rsid w:val="00D272F3"/>
    <w:rsid w:val="00D2741A"/>
    <w:rsid w:val="00D27719"/>
    <w:rsid w:val="00D278D5"/>
    <w:rsid w:val="00D2790B"/>
    <w:rsid w:val="00D27D85"/>
    <w:rsid w:val="00D27ECE"/>
    <w:rsid w:val="00D27F60"/>
    <w:rsid w:val="00D27FB7"/>
    <w:rsid w:val="00D30113"/>
    <w:rsid w:val="00D301EE"/>
    <w:rsid w:val="00D303B6"/>
    <w:rsid w:val="00D304E1"/>
    <w:rsid w:val="00D30531"/>
    <w:rsid w:val="00D30548"/>
    <w:rsid w:val="00D305A7"/>
    <w:rsid w:val="00D30654"/>
    <w:rsid w:val="00D30776"/>
    <w:rsid w:val="00D30983"/>
    <w:rsid w:val="00D30985"/>
    <w:rsid w:val="00D30B06"/>
    <w:rsid w:val="00D30DC2"/>
    <w:rsid w:val="00D30DF5"/>
    <w:rsid w:val="00D31296"/>
    <w:rsid w:val="00D312D4"/>
    <w:rsid w:val="00D314EF"/>
    <w:rsid w:val="00D31640"/>
    <w:rsid w:val="00D31841"/>
    <w:rsid w:val="00D318B7"/>
    <w:rsid w:val="00D31A3D"/>
    <w:rsid w:val="00D31BCC"/>
    <w:rsid w:val="00D31E46"/>
    <w:rsid w:val="00D31EC0"/>
    <w:rsid w:val="00D32257"/>
    <w:rsid w:val="00D324AE"/>
    <w:rsid w:val="00D324EB"/>
    <w:rsid w:val="00D326A7"/>
    <w:rsid w:val="00D3278C"/>
    <w:rsid w:val="00D32913"/>
    <w:rsid w:val="00D32B20"/>
    <w:rsid w:val="00D32D07"/>
    <w:rsid w:val="00D32E52"/>
    <w:rsid w:val="00D3309B"/>
    <w:rsid w:val="00D33321"/>
    <w:rsid w:val="00D333A7"/>
    <w:rsid w:val="00D333B9"/>
    <w:rsid w:val="00D33526"/>
    <w:rsid w:val="00D33795"/>
    <w:rsid w:val="00D33908"/>
    <w:rsid w:val="00D33A54"/>
    <w:rsid w:val="00D33A8C"/>
    <w:rsid w:val="00D33AC4"/>
    <w:rsid w:val="00D33CAB"/>
    <w:rsid w:val="00D33D43"/>
    <w:rsid w:val="00D341CD"/>
    <w:rsid w:val="00D341EC"/>
    <w:rsid w:val="00D342BB"/>
    <w:rsid w:val="00D34567"/>
    <w:rsid w:val="00D346D4"/>
    <w:rsid w:val="00D34720"/>
    <w:rsid w:val="00D34733"/>
    <w:rsid w:val="00D348FE"/>
    <w:rsid w:val="00D34934"/>
    <w:rsid w:val="00D34D18"/>
    <w:rsid w:val="00D34D37"/>
    <w:rsid w:val="00D34F5B"/>
    <w:rsid w:val="00D34F85"/>
    <w:rsid w:val="00D3544F"/>
    <w:rsid w:val="00D3554C"/>
    <w:rsid w:val="00D35692"/>
    <w:rsid w:val="00D35771"/>
    <w:rsid w:val="00D35AF7"/>
    <w:rsid w:val="00D35CE6"/>
    <w:rsid w:val="00D35D09"/>
    <w:rsid w:val="00D35D74"/>
    <w:rsid w:val="00D35E8F"/>
    <w:rsid w:val="00D35EC2"/>
    <w:rsid w:val="00D35F11"/>
    <w:rsid w:val="00D35FC6"/>
    <w:rsid w:val="00D35FCD"/>
    <w:rsid w:val="00D36014"/>
    <w:rsid w:val="00D36258"/>
    <w:rsid w:val="00D36430"/>
    <w:rsid w:val="00D3643D"/>
    <w:rsid w:val="00D367D9"/>
    <w:rsid w:val="00D369C1"/>
    <w:rsid w:val="00D36C78"/>
    <w:rsid w:val="00D36DE3"/>
    <w:rsid w:val="00D36E1D"/>
    <w:rsid w:val="00D36E41"/>
    <w:rsid w:val="00D36E56"/>
    <w:rsid w:val="00D36FEB"/>
    <w:rsid w:val="00D37169"/>
    <w:rsid w:val="00D371D8"/>
    <w:rsid w:val="00D3721E"/>
    <w:rsid w:val="00D372EF"/>
    <w:rsid w:val="00D37432"/>
    <w:rsid w:val="00D374EF"/>
    <w:rsid w:val="00D3771F"/>
    <w:rsid w:val="00D377F3"/>
    <w:rsid w:val="00D378DE"/>
    <w:rsid w:val="00D37924"/>
    <w:rsid w:val="00D37A05"/>
    <w:rsid w:val="00D37A83"/>
    <w:rsid w:val="00D37B20"/>
    <w:rsid w:val="00D37B26"/>
    <w:rsid w:val="00D37B69"/>
    <w:rsid w:val="00D37CD6"/>
    <w:rsid w:val="00D37D1C"/>
    <w:rsid w:val="00D37DEA"/>
    <w:rsid w:val="00D37EAA"/>
    <w:rsid w:val="00D37EE9"/>
    <w:rsid w:val="00D37F26"/>
    <w:rsid w:val="00D37F4F"/>
    <w:rsid w:val="00D37FEB"/>
    <w:rsid w:val="00D400A1"/>
    <w:rsid w:val="00D401A8"/>
    <w:rsid w:val="00D406EC"/>
    <w:rsid w:val="00D40729"/>
    <w:rsid w:val="00D40824"/>
    <w:rsid w:val="00D4090C"/>
    <w:rsid w:val="00D40CDB"/>
    <w:rsid w:val="00D40D65"/>
    <w:rsid w:val="00D40D6F"/>
    <w:rsid w:val="00D40D7D"/>
    <w:rsid w:val="00D40E54"/>
    <w:rsid w:val="00D40FC7"/>
    <w:rsid w:val="00D410CD"/>
    <w:rsid w:val="00D41126"/>
    <w:rsid w:val="00D4146C"/>
    <w:rsid w:val="00D416F9"/>
    <w:rsid w:val="00D41757"/>
    <w:rsid w:val="00D41812"/>
    <w:rsid w:val="00D41912"/>
    <w:rsid w:val="00D41BD7"/>
    <w:rsid w:val="00D41BE0"/>
    <w:rsid w:val="00D41C2A"/>
    <w:rsid w:val="00D41E27"/>
    <w:rsid w:val="00D41EC2"/>
    <w:rsid w:val="00D41F76"/>
    <w:rsid w:val="00D42091"/>
    <w:rsid w:val="00D420E3"/>
    <w:rsid w:val="00D42269"/>
    <w:rsid w:val="00D425AE"/>
    <w:rsid w:val="00D425B4"/>
    <w:rsid w:val="00D42661"/>
    <w:rsid w:val="00D42B91"/>
    <w:rsid w:val="00D42F20"/>
    <w:rsid w:val="00D43194"/>
    <w:rsid w:val="00D432ED"/>
    <w:rsid w:val="00D43301"/>
    <w:rsid w:val="00D43455"/>
    <w:rsid w:val="00D4353E"/>
    <w:rsid w:val="00D435FF"/>
    <w:rsid w:val="00D43612"/>
    <w:rsid w:val="00D43620"/>
    <w:rsid w:val="00D437E0"/>
    <w:rsid w:val="00D439E4"/>
    <w:rsid w:val="00D43B01"/>
    <w:rsid w:val="00D43BE3"/>
    <w:rsid w:val="00D43C2B"/>
    <w:rsid w:val="00D43C81"/>
    <w:rsid w:val="00D43CA1"/>
    <w:rsid w:val="00D43D0F"/>
    <w:rsid w:val="00D43D5F"/>
    <w:rsid w:val="00D43DC0"/>
    <w:rsid w:val="00D43FA3"/>
    <w:rsid w:val="00D44092"/>
    <w:rsid w:val="00D440FE"/>
    <w:rsid w:val="00D44265"/>
    <w:rsid w:val="00D44492"/>
    <w:rsid w:val="00D445BD"/>
    <w:rsid w:val="00D447C2"/>
    <w:rsid w:val="00D44819"/>
    <w:rsid w:val="00D44853"/>
    <w:rsid w:val="00D44A05"/>
    <w:rsid w:val="00D44AB8"/>
    <w:rsid w:val="00D44B11"/>
    <w:rsid w:val="00D44CBB"/>
    <w:rsid w:val="00D44E60"/>
    <w:rsid w:val="00D44F20"/>
    <w:rsid w:val="00D45085"/>
    <w:rsid w:val="00D450C7"/>
    <w:rsid w:val="00D45399"/>
    <w:rsid w:val="00D453FD"/>
    <w:rsid w:val="00D454BA"/>
    <w:rsid w:val="00D457A6"/>
    <w:rsid w:val="00D45806"/>
    <w:rsid w:val="00D4594B"/>
    <w:rsid w:val="00D4594E"/>
    <w:rsid w:val="00D45B2C"/>
    <w:rsid w:val="00D45C09"/>
    <w:rsid w:val="00D45C0D"/>
    <w:rsid w:val="00D45C6C"/>
    <w:rsid w:val="00D45CB9"/>
    <w:rsid w:val="00D46038"/>
    <w:rsid w:val="00D4605D"/>
    <w:rsid w:val="00D4629A"/>
    <w:rsid w:val="00D4629D"/>
    <w:rsid w:val="00D462E6"/>
    <w:rsid w:val="00D4645F"/>
    <w:rsid w:val="00D4648B"/>
    <w:rsid w:val="00D464BB"/>
    <w:rsid w:val="00D465AC"/>
    <w:rsid w:val="00D4660B"/>
    <w:rsid w:val="00D46692"/>
    <w:rsid w:val="00D467AE"/>
    <w:rsid w:val="00D467FD"/>
    <w:rsid w:val="00D4681D"/>
    <w:rsid w:val="00D468C9"/>
    <w:rsid w:val="00D4697D"/>
    <w:rsid w:val="00D469AD"/>
    <w:rsid w:val="00D469B1"/>
    <w:rsid w:val="00D46BE2"/>
    <w:rsid w:val="00D46C3E"/>
    <w:rsid w:val="00D46C4F"/>
    <w:rsid w:val="00D46D03"/>
    <w:rsid w:val="00D46F03"/>
    <w:rsid w:val="00D46F19"/>
    <w:rsid w:val="00D46FAF"/>
    <w:rsid w:val="00D4707B"/>
    <w:rsid w:val="00D47254"/>
    <w:rsid w:val="00D47409"/>
    <w:rsid w:val="00D4757F"/>
    <w:rsid w:val="00D47657"/>
    <w:rsid w:val="00D47759"/>
    <w:rsid w:val="00D47772"/>
    <w:rsid w:val="00D4793A"/>
    <w:rsid w:val="00D47A83"/>
    <w:rsid w:val="00D47B11"/>
    <w:rsid w:val="00D47D0C"/>
    <w:rsid w:val="00D47E70"/>
    <w:rsid w:val="00D47FD2"/>
    <w:rsid w:val="00D50074"/>
    <w:rsid w:val="00D501B6"/>
    <w:rsid w:val="00D502C7"/>
    <w:rsid w:val="00D502DE"/>
    <w:rsid w:val="00D506A5"/>
    <w:rsid w:val="00D506B9"/>
    <w:rsid w:val="00D5083F"/>
    <w:rsid w:val="00D509B1"/>
    <w:rsid w:val="00D50A39"/>
    <w:rsid w:val="00D50A60"/>
    <w:rsid w:val="00D50D9D"/>
    <w:rsid w:val="00D50EF4"/>
    <w:rsid w:val="00D50F16"/>
    <w:rsid w:val="00D5100E"/>
    <w:rsid w:val="00D510F6"/>
    <w:rsid w:val="00D511FB"/>
    <w:rsid w:val="00D51233"/>
    <w:rsid w:val="00D51560"/>
    <w:rsid w:val="00D51632"/>
    <w:rsid w:val="00D51639"/>
    <w:rsid w:val="00D5169B"/>
    <w:rsid w:val="00D5180A"/>
    <w:rsid w:val="00D51921"/>
    <w:rsid w:val="00D51A8C"/>
    <w:rsid w:val="00D51F05"/>
    <w:rsid w:val="00D52200"/>
    <w:rsid w:val="00D5230A"/>
    <w:rsid w:val="00D52375"/>
    <w:rsid w:val="00D525DA"/>
    <w:rsid w:val="00D528E9"/>
    <w:rsid w:val="00D52A63"/>
    <w:rsid w:val="00D53458"/>
    <w:rsid w:val="00D53474"/>
    <w:rsid w:val="00D53610"/>
    <w:rsid w:val="00D536AD"/>
    <w:rsid w:val="00D53937"/>
    <w:rsid w:val="00D53A70"/>
    <w:rsid w:val="00D53B5C"/>
    <w:rsid w:val="00D53EC8"/>
    <w:rsid w:val="00D5410F"/>
    <w:rsid w:val="00D542B7"/>
    <w:rsid w:val="00D54631"/>
    <w:rsid w:val="00D54735"/>
    <w:rsid w:val="00D5474B"/>
    <w:rsid w:val="00D5475D"/>
    <w:rsid w:val="00D54786"/>
    <w:rsid w:val="00D54923"/>
    <w:rsid w:val="00D54AFE"/>
    <w:rsid w:val="00D54C0B"/>
    <w:rsid w:val="00D54DC6"/>
    <w:rsid w:val="00D54E44"/>
    <w:rsid w:val="00D54F64"/>
    <w:rsid w:val="00D54F7E"/>
    <w:rsid w:val="00D54F91"/>
    <w:rsid w:val="00D55266"/>
    <w:rsid w:val="00D552AA"/>
    <w:rsid w:val="00D553FB"/>
    <w:rsid w:val="00D557E3"/>
    <w:rsid w:val="00D55905"/>
    <w:rsid w:val="00D5601E"/>
    <w:rsid w:val="00D56134"/>
    <w:rsid w:val="00D56285"/>
    <w:rsid w:val="00D562EA"/>
    <w:rsid w:val="00D564BC"/>
    <w:rsid w:val="00D565E8"/>
    <w:rsid w:val="00D566A3"/>
    <w:rsid w:val="00D56762"/>
    <w:rsid w:val="00D568A9"/>
    <w:rsid w:val="00D56931"/>
    <w:rsid w:val="00D56A75"/>
    <w:rsid w:val="00D56AFE"/>
    <w:rsid w:val="00D56B94"/>
    <w:rsid w:val="00D56BF5"/>
    <w:rsid w:val="00D56C3C"/>
    <w:rsid w:val="00D56D5E"/>
    <w:rsid w:val="00D56F37"/>
    <w:rsid w:val="00D574D3"/>
    <w:rsid w:val="00D57545"/>
    <w:rsid w:val="00D57592"/>
    <w:rsid w:val="00D5768D"/>
    <w:rsid w:val="00D57874"/>
    <w:rsid w:val="00D57B14"/>
    <w:rsid w:val="00D57C34"/>
    <w:rsid w:val="00D57C5C"/>
    <w:rsid w:val="00D57CA8"/>
    <w:rsid w:val="00D57EBE"/>
    <w:rsid w:val="00D6022F"/>
    <w:rsid w:val="00D60310"/>
    <w:rsid w:val="00D60376"/>
    <w:rsid w:val="00D60746"/>
    <w:rsid w:val="00D608E9"/>
    <w:rsid w:val="00D609D8"/>
    <w:rsid w:val="00D60A93"/>
    <w:rsid w:val="00D60AE1"/>
    <w:rsid w:val="00D60CBA"/>
    <w:rsid w:val="00D60EDA"/>
    <w:rsid w:val="00D60FBA"/>
    <w:rsid w:val="00D6107A"/>
    <w:rsid w:val="00D610CE"/>
    <w:rsid w:val="00D611B3"/>
    <w:rsid w:val="00D61260"/>
    <w:rsid w:val="00D612EF"/>
    <w:rsid w:val="00D61363"/>
    <w:rsid w:val="00D613EA"/>
    <w:rsid w:val="00D6176C"/>
    <w:rsid w:val="00D618D3"/>
    <w:rsid w:val="00D61DCD"/>
    <w:rsid w:val="00D61E57"/>
    <w:rsid w:val="00D61EC5"/>
    <w:rsid w:val="00D61FB8"/>
    <w:rsid w:val="00D6203A"/>
    <w:rsid w:val="00D6226C"/>
    <w:rsid w:val="00D62454"/>
    <w:rsid w:val="00D6249C"/>
    <w:rsid w:val="00D6253E"/>
    <w:rsid w:val="00D6270E"/>
    <w:rsid w:val="00D6299D"/>
    <w:rsid w:val="00D62A26"/>
    <w:rsid w:val="00D62C3A"/>
    <w:rsid w:val="00D62F33"/>
    <w:rsid w:val="00D62FF9"/>
    <w:rsid w:val="00D6300F"/>
    <w:rsid w:val="00D630AC"/>
    <w:rsid w:val="00D63122"/>
    <w:rsid w:val="00D63183"/>
    <w:rsid w:val="00D632B0"/>
    <w:rsid w:val="00D6347F"/>
    <w:rsid w:val="00D63730"/>
    <w:rsid w:val="00D63920"/>
    <w:rsid w:val="00D639C6"/>
    <w:rsid w:val="00D63AC7"/>
    <w:rsid w:val="00D63CCB"/>
    <w:rsid w:val="00D63DA4"/>
    <w:rsid w:val="00D64159"/>
    <w:rsid w:val="00D64254"/>
    <w:rsid w:val="00D6453B"/>
    <w:rsid w:val="00D64565"/>
    <w:rsid w:val="00D645D0"/>
    <w:rsid w:val="00D64608"/>
    <w:rsid w:val="00D6461D"/>
    <w:rsid w:val="00D64868"/>
    <w:rsid w:val="00D64A4A"/>
    <w:rsid w:val="00D64A65"/>
    <w:rsid w:val="00D64A8B"/>
    <w:rsid w:val="00D65285"/>
    <w:rsid w:val="00D65371"/>
    <w:rsid w:val="00D653B9"/>
    <w:rsid w:val="00D6557C"/>
    <w:rsid w:val="00D6558C"/>
    <w:rsid w:val="00D65596"/>
    <w:rsid w:val="00D65744"/>
    <w:rsid w:val="00D6576D"/>
    <w:rsid w:val="00D65981"/>
    <w:rsid w:val="00D65AD7"/>
    <w:rsid w:val="00D65B5F"/>
    <w:rsid w:val="00D65FF2"/>
    <w:rsid w:val="00D66138"/>
    <w:rsid w:val="00D661E9"/>
    <w:rsid w:val="00D664EA"/>
    <w:rsid w:val="00D6652A"/>
    <w:rsid w:val="00D6668D"/>
    <w:rsid w:val="00D666B2"/>
    <w:rsid w:val="00D66718"/>
    <w:rsid w:val="00D66775"/>
    <w:rsid w:val="00D6683F"/>
    <w:rsid w:val="00D66B22"/>
    <w:rsid w:val="00D66B3F"/>
    <w:rsid w:val="00D66BBB"/>
    <w:rsid w:val="00D66BF2"/>
    <w:rsid w:val="00D66E10"/>
    <w:rsid w:val="00D66F4A"/>
    <w:rsid w:val="00D672D9"/>
    <w:rsid w:val="00D673F1"/>
    <w:rsid w:val="00D675C9"/>
    <w:rsid w:val="00D67CFC"/>
    <w:rsid w:val="00D67D03"/>
    <w:rsid w:val="00D67E03"/>
    <w:rsid w:val="00D67FD5"/>
    <w:rsid w:val="00D70264"/>
    <w:rsid w:val="00D7035E"/>
    <w:rsid w:val="00D70A36"/>
    <w:rsid w:val="00D70AEE"/>
    <w:rsid w:val="00D70B45"/>
    <w:rsid w:val="00D70B57"/>
    <w:rsid w:val="00D70B75"/>
    <w:rsid w:val="00D70C32"/>
    <w:rsid w:val="00D70CA2"/>
    <w:rsid w:val="00D70CDA"/>
    <w:rsid w:val="00D70D46"/>
    <w:rsid w:val="00D70E93"/>
    <w:rsid w:val="00D70EBB"/>
    <w:rsid w:val="00D70F23"/>
    <w:rsid w:val="00D70FD1"/>
    <w:rsid w:val="00D7112B"/>
    <w:rsid w:val="00D71272"/>
    <w:rsid w:val="00D71275"/>
    <w:rsid w:val="00D715A3"/>
    <w:rsid w:val="00D716E3"/>
    <w:rsid w:val="00D716FA"/>
    <w:rsid w:val="00D71748"/>
    <w:rsid w:val="00D71C54"/>
    <w:rsid w:val="00D71CF2"/>
    <w:rsid w:val="00D71CFE"/>
    <w:rsid w:val="00D71EE2"/>
    <w:rsid w:val="00D71F18"/>
    <w:rsid w:val="00D72049"/>
    <w:rsid w:val="00D72069"/>
    <w:rsid w:val="00D722F0"/>
    <w:rsid w:val="00D72386"/>
    <w:rsid w:val="00D724F6"/>
    <w:rsid w:val="00D72534"/>
    <w:rsid w:val="00D72637"/>
    <w:rsid w:val="00D726A2"/>
    <w:rsid w:val="00D7277C"/>
    <w:rsid w:val="00D728AD"/>
    <w:rsid w:val="00D7290A"/>
    <w:rsid w:val="00D72CB6"/>
    <w:rsid w:val="00D72DAA"/>
    <w:rsid w:val="00D72E28"/>
    <w:rsid w:val="00D72EBB"/>
    <w:rsid w:val="00D72ED5"/>
    <w:rsid w:val="00D72F1F"/>
    <w:rsid w:val="00D72F86"/>
    <w:rsid w:val="00D73078"/>
    <w:rsid w:val="00D730B9"/>
    <w:rsid w:val="00D732E8"/>
    <w:rsid w:val="00D7334A"/>
    <w:rsid w:val="00D733A1"/>
    <w:rsid w:val="00D73461"/>
    <w:rsid w:val="00D7354D"/>
    <w:rsid w:val="00D736F9"/>
    <w:rsid w:val="00D736FD"/>
    <w:rsid w:val="00D738CF"/>
    <w:rsid w:val="00D73990"/>
    <w:rsid w:val="00D73C42"/>
    <w:rsid w:val="00D73C90"/>
    <w:rsid w:val="00D73CD6"/>
    <w:rsid w:val="00D73DD1"/>
    <w:rsid w:val="00D73EA0"/>
    <w:rsid w:val="00D73ED1"/>
    <w:rsid w:val="00D742ED"/>
    <w:rsid w:val="00D7456E"/>
    <w:rsid w:val="00D7498A"/>
    <w:rsid w:val="00D749DC"/>
    <w:rsid w:val="00D74B1D"/>
    <w:rsid w:val="00D74C25"/>
    <w:rsid w:val="00D74D83"/>
    <w:rsid w:val="00D74DCC"/>
    <w:rsid w:val="00D74EB3"/>
    <w:rsid w:val="00D74ED3"/>
    <w:rsid w:val="00D74F64"/>
    <w:rsid w:val="00D750EE"/>
    <w:rsid w:val="00D752B9"/>
    <w:rsid w:val="00D755FC"/>
    <w:rsid w:val="00D75657"/>
    <w:rsid w:val="00D7584D"/>
    <w:rsid w:val="00D7585D"/>
    <w:rsid w:val="00D75B32"/>
    <w:rsid w:val="00D75C66"/>
    <w:rsid w:val="00D75D63"/>
    <w:rsid w:val="00D75E3B"/>
    <w:rsid w:val="00D760F2"/>
    <w:rsid w:val="00D76158"/>
    <w:rsid w:val="00D7615B"/>
    <w:rsid w:val="00D761EA"/>
    <w:rsid w:val="00D763DB"/>
    <w:rsid w:val="00D763F2"/>
    <w:rsid w:val="00D76421"/>
    <w:rsid w:val="00D769B4"/>
    <w:rsid w:val="00D76D22"/>
    <w:rsid w:val="00D77160"/>
    <w:rsid w:val="00D77181"/>
    <w:rsid w:val="00D771B2"/>
    <w:rsid w:val="00D772D0"/>
    <w:rsid w:val="00D7737B"/>
    <w:rsid w:val="00D7738D"/>
    <w:rsid w:val="00D7752E"/>
    <w:rsid w:val="00D7753B"/>
    <w:rsid w:val="00D7754F"/>
    <w:rsid w:val="00D77639"/>
    <w:rsid w:val="00D7788F"/>
    <w:rsid w:val="00D77BBE"/>
    <w:rsid w:val="00D77C57"/>
    <w:rsid w:val="00D77C63"/>
    <w:rsid w:val="00D77FEF"/>
    <w:rsid w:val="00D80009"/>
    <w:rsid w:val="00D8018C"/>
    <w:rsid w:val="00D80193"/>
    <w:rsid w:val="00D8030A"/>
    <w:rsid w:val="00D80618"/>
    <w:rsid w:val="00D8066C"/>
    <w:rsid w:val="00D80782"/>
    <w:rsid w:val="00D8096B"/>
    <w:rsid w:val="00D80B19"/>
    <w:rsid w:val="00D80BAB"/>
    <w:rsid w:val="00D80DEE"/>
    <w:rsid w:val="00D80E23"/>
    <w:rsid w:val="00D80EC3"/>
    <w:rsid w:val="00D810CF"/>
    <w:rsid w:val="00D810DD"/>
    <w:rsid w:val="00D81156"/>
    <w:rsid w:val="00D81202"/>
    <w:rsid w:val="00D81279"/>
    <w:rsid w:val="00D812CF"/>
    <w:rsid w:val="00D8144F"/>
    <w:rsid w:val="00D815D6"/>
    <w:rsid w:val="00D8186B"/>
    <w:rsid w:val="00D81989"/>
    <w:rsid w:val="00D81A39"/>
    <w:rsid w:val="00D81CF6"/>
    <w:rsid w:val="00D81EF1"/>
    <w:rsid w:val="00D82065"/>
    <w:rsid w:val="00D820A5"/>
    <w:rsid w:val="00D82361"/>
    <w:rsid w:val="00D8238F"/>
    <w:rsid w:val="00D82403"/>
    <w:rsid w:val="00D82485"/>
    <w:rsid w:val="00D825DE"/>
    <w:rsid w:val="00D828DB"/>
    <w:rsid w:val="00D82A33"/>
    <w:rsid w:val="00D82B3F"/>
    <w:rsid w:val="00D82B6B"/>
    <w:rsid w:val="00D82B81"/>
    <w:rsid w:val="00D82C82"/>
    <w:rsid w:val="00D82C91"/>
    <w:rsid w:val="00D82D8A"/>
    <w:rsid w:val="00D82EC8"/>
    <w:rsid w:val="00D82EE6"/>
    <w:rsid w:val="00D82F33"/>
    <w:rsid w:val="00D82FDF"/>
    <w:rsid w:val="00D83195"/>
    <w:rsid w:val="00D8321E"/>
    <w:rsid w:val="00D8339A"/>
    <w:rsid w:val="00D83413"/>
    <w:rsid w:val="00D83550"/>
    <w:rsid w:val="00D835A3"/>
    <w:rsid w:val="00D83717"/>
    <w:rsid w:val="00D8388B"/>
    <w:rsid w:val="00D83BAC"/>
    <w:rsid w:val="00D83DB6"/>
    <w:rsid w:val="00D83FC0"/>
    <w:rsid w:val="00D840EA"/>
    <w:rsid w:val="00D8412C"/>
    <w:rsid w:val="00D844C7"/>
    <w:rsid w:val="00D84575"/>
    <w:rsid w:val="00D847E1"/>
    <w:rsid w:val="00D849D7"/>
    <w:rsid w:val="00D84AE9"/>
    <w:rsid w:val="00D84B2B"/>
    <w:rsid w:val="00D84BA3"/>
    <w:rsid w:val="00D84D10"/>
    <w:rsid w:val="00D84EE2"/>
    <w:rsid w:val="00D85089"/>
    <w:rsid w:val="00D851AE"/>
    <w:rsid w:val="00D8526D"/>
    <w:rsid w:val="00D853F7"/>
    <w:rsid w:val="00D854D6"/>
    <w:rsid w:val="00D8565E"/>
    <w:rsid w:val="00D85A70"/>
    <w:rsid w:val="00D85F32"/>
    <w:rsid w:val="00D85F9B"/>
    <w:rsid w:val="00D860E4"/>
    <w:rsid w:val="00D860FB"/>
    <w:rsid w:val="00D86386"/>
    <w:rsid w:val="00D86491"/>
    <w:rsid w:val="00D8652F"/>
    <w:rsid w:val="00D866A6"/>
    <w:rsid w:val="00D86777"/>
    <w:rsid w:val="00D86788"/>
    <w:rsid w:val="00D86B75"/>
    <w:rsid w:val="00D86CFE"/>
    <w:rsid w:val="00D86FAC"/>
    <w:rsid w:val="00D8716C"/>
    <w:rsid w:val="00D87401"/>
    <w:rsid w:val="00D87533"/>
    <w:rsid w:val="00D879BC"/>
    <w:rsid w:val="00D87AA6"/>
    <w:rsid w:val="00D87F3A"/>
    <w:rsid w:val="00D90161"/>
    <w:rsid w:val="00D901C6"/>
    <w:rsid w:val="00D902EC"/>
    <w:rsid w:val="00D90346"/>
    <w:rsid w:val="00D90423"/>
    <w:rsid w:val="00D906EE"/>
    <w:rsid w:val="00D90730"/>
    <w:rsid w:val="00D907AF"/>
    <w:rsid w:val="00D90851"/>
    <w:rsid w:val="00D908C4"/>
    <w:rsid w:val="00D909D5"/>
    <w:rsid w:val="00D90ABA"/>
    <w:rsid w:val="00D90B12"/>
    <w:rsid w:val="00D90BFA"/>
    <w:rsid w:val="00D90D32"/>
    <w:rsid w:val="00D90E19"/>
    <w:rsid w:val="00D90FDA"/>
    <w:rsid w:val="00D913E1"/>
    <w:rsid w:val="00D913F3"/>
    <w:rsid w:val="00D91430"/>
    <w:rsid w:val="00D91601"/>
    <w:rsid w:val="00D9161E"/>
    <w:rsid w:val="00D917F0"/>
    <w:rsid w:val="00D918C9"/>
    <w:rsid w:val="00D91903"/>
    <w:rsid w:val="00D91B21"/>
    <w:rsid w:val="00D91BE4"/>
    <w:rsid w:val="00D91D01"/>
    <w:rsid w:val="00D92152"/>
    <w:rsid w:val="00D921BD"/>
    <w:rsid w:val="00D9245D"/>
    <w:rsid w:val="00D925B1"/>
    <w:rsid w:val="00D926F6"/>
    <w:rsid w:val="00D928B1"/>
    <w:rsid w:val="00D928D8"/>
    <w:rsid w:val="00D92906"/>
    <w:rsid w:val="00D929AA"/>
    <w:rsid w:val="00D92A7C"/>
    <w:rsid w:val="00D92A9D"/>
    <w:rsid w:val="00D92B30"/>
    <w:rsid w:val="00D92B5A"/>
    <w:rsid w:val="00D92BA4"/>
    <w:rsid w:val="00D92CE5"/>
    <w:rsid w:val="00D92DBD"/>
    <w:rsid w:val="00D92DF5"/>
    <w:rsid w:val="00D92ECC"/>
    <w:rsid w:val="00D92FA6"/>
    <w:rsid w:val="00D92FC0"/>
    <w:rsid w:val="00D92FE8"/>
    <w:rsid w:val="00D93396"/>
    <w:rsid w:val="00D933B3"/>
    <w:rsid w:val="00D93572"/>
    <w:rsid w:val="00D93594"/>
    <w:rsid w:val="00D93601"/>
    <w:rsid w:val="00D936A4"/>
    <w:rsid w:val="00D936A5"/>
    <w:rsid w:val="00D937B4"/>
    <w:rsid w:val="00D93804"/>
    <w:rsid w:val="00D938A9"/>
    <w:rsid w:val="00D9399E"/>
    <w:rsid w:val="00D93C43"/>
    <w:rsid w:val="00D93C5F"/>
    <w:rsid w:val="00D93D3E"/>
    <w:rsid w:val="00D93FF8"/>
    <w:rsid w:val="00D94183"/>
    <w:rsid w:val="00D941AA"/>
    <w:rsid w:val="00D941C1"/>
    <w:rsid w:val="00D9429A"/>
    <w:rsid w:val="00D942B5"/>
    <w:rsid w:val="00D945B1"/>
    <w:rsid w:val="00D946FF"/>
    <w:rsid w:val="00D94847"/>
    <w:rsid w:val="00D94CA6"/>
    <w:rsid w:val="00D94D61"/>
    <w:rsid w:val="00D94EDF"/>
    <w:rsid w:val="00D9505B"/>
    <w:rsid w:val="00D952F4"/>
    <w:rsid w:val="00D95483"/>
    <w:rsid w:val="00D955C2"/>
    <w:rsid w:val="00D95754"/>
    <w:rsid w:val="00D957B3"/>
    <w:rsid w:val="00D9582E"/>
    <w:rsid w:val="00D958D4"/>
    <w:rsid w:val="00D95C3E"/>
    <w:rsid w:val="00D95E03"/>
    <w:rsid w:val="00D95E1F"/>
    <w:rsid w:val="00D95F49"/>
    <w:rsid w:val="00D96078"/>
    <w:rsid w:val="00D9623F"/>
    <w:rsid w:val="00D962DC"/>
    <w:rsid w:val="00D96859"/>
    <w:rsid w:val="00D96B4D"/>
    <w:rsid w:val="00D96E13"/>
    <w:rsid w:val="00D96E2A"/>
    <w:rsid w:val="00D97117"/>
    <w:rsid w:val="00D97262"/>
    <w:rsid w:val="00D9734C"/>
    <w:rsid w:val="00D97623"/>
    <w:rsid w:val="00D97634"/>
    <w:rsid w:val="00D97694"/>
    <w:rsid w:val="00D9780C"/>
    <w:rsid w:val="00D9785E"/>
    <w:rsid w:val="00D9786C"/>
    <w:rsid w:val="00D97C4E"/>
    <w:rsid w:val="00D97C57"/>
    <w:rsid w:val="00D97D8B"/>
    <w:rsid w:val="00D97DE9"/>
    <w:rsid w:val="00D97EA3"/>
    <w:rsid w:val="00D97F51"/>
    <w:rsid w:val="00DA0245"/>
    <w:rsid w:val="00DA02B2"/>
    <w:rsid w:val="00DA0586"/>
    <w:rsid w:val="00DA05A0"/>
    <w:rsid w:val="00DA05E4"/>
    <w:rsid w:val="00DA0700"/>
    <w:rsid w:val="00DA0705"/>
    <w:rsid w:val="00DA0831"/>
    <w:rsid w:val="00DA0B92"/>
    <w:rsid w:val="00DA0C6E"/>
    <w:rsid w:val="00DA0D5F"/>
    <w:rsid w:val="00DA0E1F"/>
    <w:rsid w:val="00DA0EBA"/>
    <w:rsid w:val="00DA0F4D"/>
    <w:rsid w:val="00DA0F9A"/>
    <w:rsid w:val="00DA1052"/>
    <w:rsid w:val="00DA1090"/>
    <w:rsid w:val="00DA14BC"/>
    <w:rsid w:val="00DA152C"/>
    <w:rsid w:val="00DA15A7"/>
    <w:rsid w:val="00DA1696"/>
    <w:rsid w:val="00DA18B3"/>
    <w:rsid w:val="00DA1972"/>
    <w:rsid w:val="00DA1CF6"/>
    <w:rsid w:val="00DA1D4F"/>
    <w:rsid w:val="00DA1E57"/>
    <w:rsid w:val="00DA1E85"/>
    <w:rsid w:val="00DA1EC4"/>
    <w:rsid w:val="00DA206B"/>
    <w:rsid w:val="00DA22AF"/>
    <w:rsid w:val="00DA2353"/>
    <w:rsid w:val="00DA241C"/>
    <w:rsid w:val="00DA2466"/>
    <w:rsid w:val="00DA25E8"/>
    <w:rsid w:val="00DA2C75"/>
    <w:rsid w:val="00DA2D05"/>
    <w:rsid w:val="00DA2D69"/>
    <w:rsid w:val="00DA2E89"/>
    <w:rsid w:val="00DA315B"/>
    <w:rsid w:val="00DA32C4"/>
    <w:rsid w:val="00DA35EE"/>
    <w:rsid w:val="00DA36EE"/>
    <w:rsid w:val="00DA377E"/>
    <w:rsid w:val="00DA38E6"/>
    <w:rsid w:val="00DA3C83"/>
    <w:rsid w:val="00DA3EEC"/>
    <w:rsid w:val="00DA3F71"/>
    <w:rsid w:val="00DA3F77"/>
    <w:rsid w:val="00DA3FC9"/>
    <w:rsid w:val="00DA41AB"/>
    <w:rsid w:val="00DA42E9"/>
    <w:rsid w:val="00DA4424"/>
    <w:rsid w:val="00DA4450"/>
    <w:rsid w:val="00DA44F2"/>
    <w:rsid w:val="00DA4772"/>
    <w:rsid w:val="00DA47E9"/>
    <w:rsid w:val="00DA4E9F"/>
    <w:rsid w:val="00DA4FBB"/>
    <w:rsid w:val="00DA4FE0"/>
    <w:rsid w:val="00DA5194"/>
    <w:rsid w:val="00DA5279"/>
    <w:rsid w:val="00DA5299"/>
    <w:rsid w:val="00DA5327"/>
    <w:rsid w:val="00DA5371"/>
    <w:rsid w:val="00DA551C"/>
    <w:rsid w:val="00DA56EC"/>
    <w:rsid w:val="00DA5A66"/>
    <w:rsid w:val="00DA5B58"/>
    <w:rsid w:val="00DA5C45"/>
    <w:rsid w:val="00DA5EF3"/>
    <w:rsid w:val="00DA5F87"/>
    <w:rsid w:val="00DA610B"/>
    <w:rsid w:val="00DA61DA"/>
    <w:rsid w:val="00DA6435"/>
    <w:rsid w:val="00DA645A"/>
    <w:rsid w:val="00DA6756"/>
    <w:rsid w:val="00DA6BA0"/>
    <w:rsid w:val="00DA6C5A"/>
    <w:rsid w:val="00DA6CFE"/>
    <w:rsid w:val="00DA6D51"/>
    <w:rsid w:val="00DA6FBF"/>
    <w:rsid w:val="00DA715C"/>
    <w:rsid w:val="00DA72CB"/>
    <w:rsid w:val="00DA7335"/>
    <w:rsid w:val="00DA7517"/>
    <w:rsid w:val="00DA7654"/>
    <w:rsid w:val="00DA7A90"/>
    <w:rsid w:val="00DA7AD4"/>
    <w:rsid w:val="00DA7CE7"/>
    <w:rsid w:val="00DA7FB7"/>
    <w:rsid w:val="00DA7FC8"/>
    <w:rsid w:val="00DB0097"/>
    <w:rsid w:val="00DB0331"/>
    <w:rsid w:val="00DB0611"/>
    <w:rsid w:val="00DB0716"/>
    <w:rsid w:val="00DB0754"/>
    <w:rsid w:val="00DB0815"/>
    <w:rsid w:val="00DB08C1"/>
    <w:rsid w:val="00DB099E"/>
    <w:rsid w:val="00DB0AE5"/>
    <w:rsid w:val="00DB0E22"/>
    <w:rsid w:val="00DB0EF7"/>
    <w:rsid w:val="00DB0F56"/>
    <w:rsid w:val="00DB1020"/>
    <w:rsid w:val="00DB1896"/>
    <w:rsid w:val="00DB1AC1"/>
    <w:rsid w:val="00DB1C34"/>
    <w:rsid w:val="00DB1E60"/>
    <w:rsid w:val="00DB1EAD"/>
    <w:rsid w:val="00DB1EBD"/>
    <w:rsid w:val="00DB1F81"/>
    <w:rsid w:val="00DB20C3"/>
    <w:rsid w:val="00DB20E3"/>
    <w:rsid w:val="00DB21B5"/>
    <w:rsid w:val="00DB244E"/>
    <w:rsid w:val="00DB24C8"/>
    <w:rsid w:val="00DB25E3"/>
    <w:rsid w:val="00DB25E4"/>
    <w:rsid w:val="00DB2716"/>
    <w:rsid w:val="00DB275D"/>
    <w:rsid w:val="00DB27BC"/>
    <w:rsid w:val="00DB293D"/>
    <w:rsid w:val="00DB2A05"/>
    <w:rsid w:val="00DB2A61"/>
    <w:rsid w:val="00DB2B1C"/>
    <w:rsid w:val="00DB2B42"/>
    <w:rsid w:val="00DB2B46"/>
    <w:rsid w:val="00DB2B72"/>
    <w:rsid w:val="00DB2D14"/>
    <w:rsid w:val="00DB31C8"/>
    <w:rsid w:val="00DB3264"/>
    <w:rsid w:val="00DB32BE"/>
    <w:rsid w:val="00DB32EE"/>
    <w:rsid w:val="00DB338A"/>
    <w:rsid w:val="00DB35D9"/>
    <w:rsid w:val="00DB3A46"/>
    <w:rsid w:val="00DB3C16"/>
    <w:rsid w:val="00DB3C4E"/>
    <w:rsid w:val="00DB3E03"/>
    <w:rsid w:val="00DB3FB9"/>
    <w:rsid w:val="00DB4128"/>
    <w:rsid w:val="00DB4137"/>
    <w:rsid w:val="00DB4220"/>
    <w:rsid w:val="00DB45BE"/>
    <w:rsid w:val="00DB4875"/>
    <w:rsid w:val="00DB4AE7"/>
    <w:rsid w:val="00DB4B9C"/>
    <w:rsid w:val="00DB4D52"/>
    <w:rsid w:val="00DB4E19"/>
    <w:rsid w:val="00DB4FE3"/>
    <w:rsid w:val="00DB503B"/>
    <w:rsid w:val="00DB512F"/>
    <w:rsid w:val="00DB51E4"/>
    <w:rsid w:val="00DB5226"/>
    <w:rsid w:val="00DB5570"/>
    <w:rsid w:val="00DB5A06"/>
    <w:rsid w:val="00DB5BF0"/>
    <w:rsid w:val="00DB5C2F"/>
    <w:rsid w:val="00DB5D18"/>
    <w:rsid w:val="00DB5DF2"/>
    <w:rsid w:val="00DB6008"/>
    <w:rsid w:val="00DB6196"/>
    <w:rsid w:val="00DB6315"/>
    <w:rsid w:val="00DB65FA"/>
    <w:rsid w:val="00DB668C"/>
    <w:rsid w:val="00DB6761"/>
    <w:rsid w:val="00DB68A9"/>
    <w:rsid w:val="00DB69F5"/>
    <w:rsid w:val="00DB6C13"/>
    <w:rsid w:val="00DB6DD3"/>
    <w:rsid w:val="00DB6F8A"/>
    <w:rsid w:val="00DB6FE1"/>
    <w:rsid w:val="00DB7040"/>
    <w:rsid w:val="00DB706C"/>
    <w:rsid w:val="00DB7092"/>
    <w:rsid w:val="00DB739A"/>
    <w:rsid w:val="00DB73C9"/>
    <w:rsid w:val="00DB74E4"/>
    <w:rsid w:val="00DB7551"/>
    <w:rsid w:val="00DB7563"/>
    <w:rsid w:val="00DB7698"/>
    <w:rsid w:val="00DB78EB"/>
    <w:rsid w:val="00DB7B76"/>
    <w:rsid w:val="00DB7D46"/>
    <w:rsid w:val="00DB7D72"/>
    <w:rsid w:val="00DB7E11"/>
    <w:rsid w:val="00DB7E9E"/>
    <w:rsid w:val="00DC004A"/>
    <w:rsid w:val="00DC0380"/>
    <w:rsid w:val="00DC044F"/>
    <w:rsid w:val="00DC04E9"/>
    <w:rsid w:val="00DC051F"/>
    <w:rsid w:val="00DC059D"/>
    <w:rsid w:val="00DC06D2"/>
    <w:rsid w:val="00DC0996"/>
    <w:rsid w:val="00DC09BF"/>
    <w:rsid w:val="00DC0AB9"/>
    <w:rsid w:val="00DC0BEA"/>
    <w:rsid w:val="00DC0CAB"/>
    <w:rsid w:val="00DC0CC4"/>
    <w:rsid w:val="00DC0E9B"/>
    <w:rsid w:val="00DC0EB4"/>
    <w:rsid w:val="00DC0F05"/>
    <w:rsid w:val="00DC0F42"/>
    <w:rsid w:val="00DC0F5C"/>
    <w:rsid w:val="00DC10D8"/>
    <w:rsid w:val="00DC1348"/>
    <w:rsid w:val="00DC1356"/>
    <w:rsid w:val="00DC1359"/>
    <w:rsid w:val="00DC15EA"/>
    <w:rsid w:val="00DC18AD"/>
    <w:rsid w:val="00DC1AB8"/>
    <w:rsid w:val="00DC1ADF"/>
    <w:rsid w:val="00DC1E06"/>
    <w:rsid w:val="00DC1F09"/>
    <w:rsid w:val="00DC201D"/>
    <w:rsid w:val="00DC2110"/>
    <w:rsid w:val="00DC223A"/>
    <w:rsid w:val="00DC2449"/>
    <w:rsid w:val="00DC259D"/>
    <w:rsid w:val="00DC2685"/>
    <w:rsid w:val="00DC280B"/>
    <w:rsid w:val="00DC2949"/>
    <w:rsid w:val="00DC2965"/>
    <w:rsid w:val="00DC2BEB"/>
    <w:rsid w:val="00DC2EB7"/>
    <w:rsid w:val="00DC2EC5"/>
    <w:rsid w:val="00DC2F77"/>
    <w:rsid w:val="00DC3290"/>
    <w:rsid w:val="00DC32AC"/>
    <w:rsid w:val="00DC3359"/>
    <w:rsid w:val="00DC33C7"/>
    <w:rsid w:val="00DC3478"/>
    <w:rsid w:val="00DC34FD"/>
    <w:rsid w:val="00DC3630"/>
    <w:rsid w:val="00DC37CE"/>
    <w:rsid w:val="00DC3853"/>
    <w:rsid w:val="00DC3870"/>
    <w:rsid w:val="00DC3A4A"/>
    <w:rsid w:val="00DC3AFE"/>
    <w:rsid w:val="00DC3DC5"/>
    <w:rsid w:val="00DC3F88"/>
    <w:rsid w:val="00DC4286"/>
    <w:rsid w:val="00DC4325"/>
    <w:rsid w:val="00DC474B"/>
    <w:rsid w:val="00DC4A2C"/>
    <w:rsid w:val="00DC4B7B"/>
    <w:rsid w:val="00DC4C3C"/>
    <w:rsid w:val="00DC4E4E"/>
    <w:rsid w:val="00DC51C4"/>
    <w:rsid w:val="00DC5336"/>
    <w:rsid w:val="00DC574B"/>
    <w:rsid w:val="00DC57CB"/>
    <w:rsid w:val="00DC5814"/>
    <w:rsid w:val="00DC5A25"/>
    <w:rsid w:val="00DC5AD0"/>
    <w:rsid w:val="00DC5CED"/>
    <w:rsid w:val="00DC5DEE"/>
    <w:rsid w:val="00DC5EA9"/>
    <w:rsid w:val="00DC5EB8"/>
    <w:rsid w:val="00DC5F00"/>
    <w:rsid w:val="00DC603C"/>
    <w:rsid w:val="00DC624E"/>
    <w:rsid w:val="00DC6456"/>
    <w:rsid w:val="00DC663A"/>
    <w:rsid w:val="00DC6647"/>
    <w:rsid w:val="00DC66BB"/>
    <w:rsid w:val="00DC674C"/>
    <w:rsid w:val="00DC694C"/>
    <w:rsid w:val="00DC69B9"/>
    <w:rsid w:val="00DC6A4B"/>
    <w:rsid w:val="00DC6B09"/>
    <w:rsid w:val="00DC6D06"/>
    <w:rsid w:val="00DC6DA7"/>
    <w:rsid w:val="00DC6EE1"/>
    <w:rsid w:val="00DC70FC"/>
    <w:rsid w:val="00DC7113"/>
    <w:rsid w:val="00DC7116"/>
    <w:rsid w:val="00DC712C"/>
    <w:rsid w:val="00DC729A"/>
    <w:rsid w:val="00DC75BA"/>
    <w:rsid w:val="00DC77EC"/>
    <w:rsid w:val="00DC7A47"/>
    <w:rsid w:val="00DC7B17"/>
    <w:rsid w:val="00DC7B82"/>
    <w:rsid w:val="00DC7C70"/>
    <w:rsid w:val="00DC7CCC"/>
    <w:rsid w:val="00DC7D08"/>
    <w:rsid w:val="00DC7FFD"/>
    <w:rsid w:val="00DD00B1"/>
    <w:rsid w:val="00DD013E"/>
    <w:rsid w:val="00DD0159"/>
    <w:rsid w:val="00DD01A5"/>
    <w:rsid w:val="00DD043E"/>
    <w:rsid w:val="00DD04D3"/>
    <w:rsid w:val="00DD055A"/>
    <w:rsid w:val="00DD0808"/>
    <w:rsid w:val="00DD08E2"/>
    <w:rsid w:val="00DD09C3"/>
    <w:rsid w:val="00DD09E1"/>
    <w:rsid w:val="00DD0ADE"/>
    <w:rsid w:val="00DD0EF7"/>
    <w:rsid w:val="00DD1008"/>
    <w:rsid w:val="00DD1012"/>
    <w:rsid w:val="00DD10D4"/>
    <w:rsid w:val="00DD1259"/>
    <w:rsid w:val="00DD12E4"/>
    <w:rsid w:val="00DD182B"/>
    <w:rsid w:val="00DD1864"/>
    <w:rsid w:val="00DD1CD2"/>
    <w:rsid w:val="00DD1D1D"/>
    <w:rsid w:val="00DD1D4B"/>
    <w:rsid w:val="00DD1E7E"/>
    <w:rsid w:val="00DD1EAD"/>
    <w:rsid w:val="00DD1F6C"/>
    <w:rsid w:val="00DD203C"/>
    <w:rsid w:val="00DD20E6"/>
    <w:rsid w:val="00DD20E7"/>
    <w:rsid w:val="00DD2274"/>
    <w:rsid w:val="00DD22FC"/>
    <w:rsid w:val="00DD2398"/>
    <w:rsid w:val="00DD2672"/>
    <w:rsid w:val="00DD28C9"/>
    <w:rsid w:val="00DD2AFC"/>
    <w:rsid w:val="00DD2B51"/>
    <w:rsid w:val="00DD2D5E"/>
    <w:rsid w:val="00DD2F42"/>
    <w:rsid w:val="00DD31A1"/>
    <w:rsid w:val="00DD323D"/>
    <w:rsid w:val="00DD32E9"/>
    <w:rsid w:val="00DD33C2"/>
    <w:rsid w:val="00DD33EE"/>
    <w:rsid w:val="00DD3470"/>
    <w:rsid w:val="00DD3A53"/>
    <w:rsid w:val="00DD3B0A"/>
    <w:rsid w:val="00DD3B34"/>
    <w:rsid w:val="00DD3E23"/>
    <w:rsid w:val="00DD40EA"/>
    <w:rsid w:val="00DD41F0"/>
    <w:rsid w:val="00DD41F3"/>
    <w:rsid w:val="00DD430B"/>
    <w:rsid w:val="00DD45CE"/>
    <w:rsid w:val="00DD4609"/>
    <w:rsid w:val="00DD4C5F"/>
    <w:rsid w:val="00DD4C60"/>
    <w:rsid w:val="00DD4DDE"/>
    <w:rsid w:val="00DD4EA5"/>
    <w:rsid w:val="00DD56BF"/>
    <w:rsid w:val="00DD5D1F"/>
    <w:rsid w:val="00DD5DFA"/>
    <w:rsid w:val="00DD5E33"/>
    <w:rsid w:val="00DD5E6F"/>
    <w:rsid w:val="00DD5FAD"/>
    <w:rsid w:val="00DD5FC1"/>
    <w:rsid w:val="00DD5FC3"/>
    <w:rsid w:val="00DD6015"/>
    <w:rsid w:val="00DD609D"/>
    <w:rsid w:val="00DD624A"/>
    <w:rsid w:val="00DD63DE"/>
    <w:rsid w:val="00DD646E"/>
    <w:rsid w:val="00DD64D5"/>
    <w:rsid w:val="00DD6897"/>
    <w:rsid w:val="00DD6AC9"/>
    <w:rsid w:val="00DD6B3D"/>
    <w:rsid w:val="00DD6CC8"/>
    <w:rsid w:val="00DD6D12"/>
    <w:rsid w:val="00DD6E3D"/>
    <w:rsid w:val="00DD6F2B"/>
    <w:rsid w:val="00DD6F3F"/>
    <w:rsid w:val="00DD6FF7"/>
    <w:rsid w:val="00DD7168"/>
    <w:rsid w:val="00DD73EF"/>
    <w:rsid w:val="00DD7416"/>
    <w:rsid w:val="00DD7503"/>
    <w:rsid w:val="00DD762A"/>
    <w:rsid w:val="00DD78B0"/>
    <w:rsid w:val="00DD7986"/>
    <w:rsid w:val="00DD7B1F"/>
    <w:rsid w:val="00DD7CA1"/>
    <w:rsid w:val="00DD7DB1"/>
    <w:rsid w:val="00DE01FD"/>
    <w:rsid w:val="00DE04B9"/>
    <w:rsid w:val="00DE0524"/>
    <w:rsid w:val="00DE06B5"/>
    <w:rsid w:val="00DE082C"/>
    <w:rsid w:val="00DE0C26"/>
    <w:rsid w:val="00DE0C5F"/>
    <w:rsid w:val="00DE0C66"/>
    <w:rsid w:val="00DE0C8E"/>
    <w:rsid w:val="00DE0E6C"/>
    <w:rsid w:val="00DE0EF7"/>
    <w:rsid w:val="00DE0F38"/>
    <w:rsid w:val="00DE10EE"/>
    <w:rsid w:val="00DE1188"/>
    <w:rsid w:val="00DE1395"/>
    <w:rsid w:val="00DE1500"/>
    <w:rsid w:val="00DE158B"/>
    <w:rsid w:val="00DE174E"/>
    <w:rsid w:val="00DE1901"/>
    <w:rsid w:val="00DE19B3"/>
    <w:rsid w:val="00DE1A97"/>
    <w:rsid w:val="00DE1B36"/>
    <w:rsid w:val="00DE1C19"/>
    <w:rsid w:val="00DE1CAD"/>
    <w:rsid w:val="00DE1EBF"/>
    <w:rsid w:val="00DE1F0B"/>
    <w:rsid w:val="00DE1F2A"/>
    <w:rsid w:val="00DE227A"/>
    <w:rsid w:val="00DE243A"/>
    <w:rsid w:val="00DE24D7"/>
    <w:rsid w:val="00DE25FF"/>
    <w:rsid w:val="00DE261D"/>
    <w:rsid w:val="00DE2A34"/>
    <w:rsid w:val="00DE2A35"/>
    <w:rsid w:val="00DE30F1"/>
    <w:rsid w:val="00DE3104"/>
    <w:rsid w:val="00DE31B6"/>
    <w:rsid w:val="00DE35C8"/>
    <w:rsid w:val="00DE371C"/>
    <w:rsid w:val="00DE375B"/>
    <w:rsid w:val="00DE3806"/>
    <w:rsid w:val="00DE3925"/>
    <w:rsid w:val="00DE3942"/>
    <w:rsid w:val="00DE3BD1"/>
    <w:rsid w:val="00DE3BFA"/>
    <w:rsid w:val="00DE3C3E"/>
    <w:rsid w:val="00DE3DC8"/>
    <w:rsid w:val="00DE4064"/>
    <w:rsid w:val="00DE426E"/>
    <w:rsid w:val="00DE430A"/>
    <w:rsid w:val="00DE479C"/>
    <w:rsid w:val="00DE486B"/>
    <w:rsid w:val="00DE4890"/>
    <w:rsid w:val="00DE4900"/>
    <w:rsid w:val="00DE4A7B"/>
    <w:rsid w:val="00DE4B4A"/>
    <w:rsid w:val="00DE4C04"/>
    <w:rsid w:val="00DE4C2E"/>
    <w:rsid w:val="00DE4C9D"/>
    <w:rsid w:val="00DE5087"/>
    <w:rsid w:val="00DE5122"/>
    <w:rsid w:val="00DE5304"/>
    <w:rsid w:val="00DE537A"/>
    <w:rsid w:val="00DE53AA"/>
    <w:rsid w:val="00DE557E"/>
    <w:rsid w:val="00DE58BC"/>
    <w:rsid w:val="00DE5942"/>
    <w:rsid w:val="00DE5C32"/>
    <w:rsid w:val="00DE5CDB"/>
    <w:rsid w:val="00DE5D35"/>
    <w:rsid w:val="00DE5D4F"/>
    <w:rsid w:val="00DE5D57"/>
    <w:rsid w:val="00DE5F50"/>
    <w:rsid w:val="00DE5FE1"/>
    <w:rsid w:val="00DE6061"/>
    <w:rsid w:val="00DE61CB"/>
    <w:rsid w:val="00DE6337"/>
    <w:rsid w:val="00DE641E"/>
    <w:rsid w:val="00DE6449"/>
    <w:rsid w:val="00DE6455"/>
    <w:rsid w:val="00DE6535"/>
    <w:rsid w:val="00DE653A"/>
    <w:rsid w:val="00DE662F"/>
    <w:rsid w:val="00DE6799"/>
    <w:rsid w:val="00DE6A83"/>
    <w:rsid w:val="00DE6C89"/>
    <w:rsid w:val="00DE6CBF"/>
    <w:rsid w:val="00DE6F6F"/>
    <w:rsid w:val="00DE6F91"/>
    <w:rsid w:val="00DE705B"/>
    <w:rsid w:val="00DE70DE"/>
    <w:rsid w:val="00DE7206"/>
    <w:rsid w:val="00DE7538"/>
    <w:rsid w:val="00DE7936"/>
    <w:rsid w:val="00DE7A29"/>
    <w:rsid w:val="00DE7C04"/>
    <w:rsid w:val="00DE7C48"/>
    <w:rsid w:val="00DE7DB8"/>
    <w:rsid w:val="00DE7E6C"/>
    <w:rsid w:val="00DE7EB4"/>
    <w:rsid w:val="00DE7FAD"/>
    <w:rsid w:val="00DE7FF6"/>
    <w:rsid w:val="00DF02CF"/>
    <w:rsid w:val="00DF06B2"/>
    <w:rsid w:val="00DF0710"/>
    <w:rsid w:val="00DF0763"/>
    <w:rsid w:val="00DF08B0"/>
    <w:rsid w:val="00DF0932"/>
    <w:rsid w:val="00DF0B43"/>
    <w:rsid w:val="00DF0D88"/>
    <w:rsid w:val="00DF1080"/>
    <w:rsid w:val="00DF10F0"/>
    <w:rsid w:val="00DF128E"/>
    <w:rsid w:val="00DF1339"/>
    <w:rsid w:val="00DF146D"/>
    <w:rsid w:val="00DF1534"/>
    <w:rsid w:val="00DF1A39"/>
    <w:rsid w:val="00DF1B5D"/>
    <w:rsid w:val="00DF1C0E"/>
    <w:rsid w:val="00DF225B"/>
    <w:rsid w:val="00DF249D"/>
    <w:rsid w:val="00DF24CB"/>
    <w:rsid w:val="00DF2537"/>
    <w:rsid w:val="00DF2601"/>
    <w:rsid w:val="00DF26BE"/>
    <w:rsid w:val="00DF26D9"/>
    <w:rsid w:val="00DF27CB"/>
    <w:rsid w:val="00DF2AD0"/>
    <w:rsid w:val="00DF2F3A"/>
    <w:rsid w:val="00DF300F"/>
    <w:rsid w:val="00DF326B"/>
    <w:rsid w:val="00DF3363"/>
    <w:rsid w:val="00DF33E9"/>
    <w:rsid w:val="00DF3402"/>
    <w:rsid w:val="00DF39CD"/>
    <w:rsid w:val="00DF3B53"/>
    <w:rsid w:val="00DF3D0C"/>
    <w:rsid w:val="00DF3DF5"/>
    <w:rsid w:val="00DF3E44"/>
    <w:rsid w:val="00DF3EBD"/>
    <w:rsid w:val="00DF408B"/>
    <w:rsid w:val="00DF42AE"/>
    <w:rsid w:val="00DF42B0"/>
    <w:rsid w:val="00DF4524"/>
    <w:rsid w:val="00DF4716"/>
    <w:rsid w:val="00DF47E6"/>
    <w:rsid w:val="00DF48DC"/>
    <w:rsid w:val="00DF4911"/>
    <w:rsid w:val="00DF49E4"/>
    <w:rsid w:val="00DF4BC1"/>
    <w:rsid w:val="00DF4E2E"/>
    <w:rsid w:val="00DF4FE4"/>
    <w:rsid w:val="00DF5318"/>
    <w:rsid w:val="00DF547F"/>
    <w:rsid w:val="00DF57E5"/>
    <w:rsid w:val="00DF5ABD"/>
    <w:rsid w:val="00DF5B91"/>
    <w:rsid w:val="00DF5BF1"/>
    <w:rsid w:val="00DF5C39"/>
    <w:rsid w:val="00DF5E77"/>
    <w:rsid w:val="00DF5F20"/>
    <w:rsid w:val="00DF6114"/>
    <w:rsid w:val="00DF640A"/>
    <w:rsid w:val="00DF641C"/>
    <w:rsid w:val="00DF648F"/>
    <w:rsid w:val="00DF64D2"/>
    <w:rsid w:val="00DF659F"/>
    <w:rsid w:val="00DF6691"/>
    <w:rsid w:val="00DF67CB"/>
    <w:rsid w:val="00DF691A"/>
    <w:rsid w:val="00DF69F1"/>
    <w:rsid w:val="00DF6A10"/>
    <w:rsid w:val="00DF6D57"/>
    <w:rsid w:val="00DF6DFB"/>
    <w:rsid w:val="00DF6F43"/>
    <w:rsid w:val="00DF6F85"/>
    <w:rsid w:val="00DF70BE"/>
    <w:rsid w:val="00DF713F"/>
    <w:rsid w:val="00DF73FF"/>
    <w:rsid w:val="00DF74EB"/>
    <w:rsid w:val="00DF7613"/>
    <w:rsid w:val="00DF78A9"/>
    <w:rsid w:val="00DF7D61"/>
    <w:rsid w:val="00DF7E60"/>
    <w:rsid w:val="00E0007C"/>
    <w:rsid w:val="00E0011B"/>
    <w:rsid w:val="00E0044B"/>
    <w:rsid w:val="00E004DD"/>
    <w:rsid w:val="00E00669"/>
    <w:rsid w:val="00E00727"/>
    <w:rsid w:val="00E0082C"/>
    <w:rsid w:val="00E00859"/>
    <w:rsid w:val="00E00AA8"/>
    <w:rsid w:val="00E00AFD"/>
    <w:rsid w:val="00E00E12"/>
    <w:rsid w:val="00E00F06"/>
    <w:rsid w:val="00E00F8C"/>
    <w:rsid w:val="00E00FB3"/>
    <w:rsid w:val="00E01041"/>
    <w:rsid w:val="00E01047"/>
    <w:rsid w:val="00E0106B"/>
    <w:rsid w:val="00E010BC"/>
    <w:rsid w:val="00E011F9"/>
    <w:rsid w:val="00E01217"/>
    <w:rsid w:val="00E01278"/>
    <w:rsid w:val="00E0152A"/>
    <w:rsid w:val="00E0155B"/>
    <w:rsid w:val="00E015DF"/>
    <w:rsid w:val="00E017C7"/>
    <w:rsid w:val="00E019AA"/>
    <w:rsid w:val="00E019C5"/>
    <w:rsid w:val="00E01B25"/>
    <w:rsid w:val="00E01C69"/>
    <w:rsid w:val="00E01D9A"/>
    <w:rsid w:val="00E01EF0"/>
    <w:rsid w:val="00E02100"/>
    <w:rsid w:val="00E021D6"/>
    <w:rsid w:val="00E0240E"/>
    <w:rsid w:val="00E02472"/>
    <w:rsid w:val="00E024E1"/>
    <w:rsid w:val="00E02588"/>
    <w:rsid w:val="00E0263B"/>
    <w:rsid w:val="00E0265D"/>
    <w:rsid w:val="00E026C9"/>
    <w:rsid w:val="00E02713"/>
    <w:rsid w:val="00E0292E"/>
    <w:rsid w:val="00E02950"/>
    <w:rsid w:val="00E02E3E"/>
    <w:rsid w:val="00E02FEE"/>
    <w:rsid w:val="00E03010"/>
    <w:rsid w:val="00E030C3"/>
    <w:rsid w:val="00E032F9"/>
    <w:rsid w:val="00E0331A"/>
    <w:rsid w:val="00E03382"/>
    <w:rsid w:val="00E035B5"/>
    <w:rsid w:val="00E03646"/>
    <w:rsid w:val="00E03A79"/>
    <w:rsid w:val="00E03B21"/>
    <w:rsid w:val="00E03BF4"/>
    <w:rsid w:val="00E0401D"/>
    <w:rsid w:val="00E0406F"/>
    <w:rsid w:val="00E040A2"/>
    <w:rsid w:val="00E0426E"/>
    <w:rsid w:val="00E043A0"/>
    <w:rsid w:val="00E043B8"/>
    <w:rsid w:val="00E0478D"/>
    <w:rsid w:val="00E047EF"/>
    <w:rsid w:val="00E04883"/>
    <w:rsid w:val="00E04958"/>
    <w:rsid w:val="00E04C7A"/>
    <w:rsid w:val="00E04DD0"/>
    <w:rsid w:val="00E04F70"/>
    <w:rsid w:val="00E05061"/>
    <w:rsid w:val="00E05287"/>
    <w:rsid w:val="00E05471"/>
    <w:rsid w:val="00E05778"/>
    <w:rsid w:val="00E057D4"/>
    <w:rsid w:val="00E057DD"/>
    <w:rsid w:val="00E057E2"/>
    <w:rsid w:val="00E05B44"/>
    <w:rsid w:val="00E05C64"/>
    <w:rsid w:val="00E05D9C"/>
    <w:rsid w:val="00E05DCF"/>
    <w:rsid w:val="00E05EAF"/>
    <w:rsid w:val="00E05FB9"/>
    <w:rsid w:val="00E060D5"/>
    <w:rsid w:val="00E06121"/>
    <w:rsid w:val="00E06168"/>
    <w:rsid w:val="00E0626F"/>
    <w:rsid w:val="00E0650A"/>
    <w:rsid w:val="00E06537"/>
    <w:rsid w:val="00E06581"/>
    <w:rsid w:val="00E065EC"/>
    <w:rsid w:val="00E06602"/>
    <w:rsid w:val="00E06A35"/>
    <w:rsid w:val="00E06A7A"/>
    <w:rsid w:val="00E06ABE"/>
    <w:rsid w:val="00E06B85"/>
    <w:rsid w:val="00E06CF9"/>
    <w:rsid w:val="00E06DF8"/>
    <w:rsid w:val="00E06FD6"/>
    <w:rsid w:val="00E06FDE"/>
    <w:rsid w:val="00E07010"/>
    <w:rsid w:val="00E070AC"/>
    <w:rsid w:val="00E070BE"/>
    <w:rsid w:val="00E070E9"/>
    <w:rsid w:val="00E07282"/>
    <w:rsid w:val="00E07313"/>
    <w:rsid w:val="00E077D9"/>
    <w:rsid w:val="00E0781E"/>
    <w:rsid w:val="00E0796E"/>
    <w:rsid w:val="00E07AAD"/>
    <w:rsid w:val="00E07B58"/>
    <w:rsid w:val="00E07E84"/>
    <w:rsid w:val="00E07EDE"/>
    <w:rsid w:val="00E10123"/>
    <w:rsid w:val="00E102B0"/>
    <w:rsid w:val="00E1048B"/>
    <w:rsid w:val="00E108AC"/>
    <w:rsid w:val="00E108BD"/>
    <w:rsid w:val="00E108E0"/>
    <w:rsid w:val="00E10A31"/>
    <w:rsid w:val="00E10A6C"/>
    <w:rsid w:val="00E10C2D"/>
    <w:rsid w:val="00E10CC6"/>
    <w:rsid w:val="00E10CE3"/>
    <w:rsid w:val="00E10D6E"/>
    <w:rsid w:val="00E111DA"/>
    <w:rsid w:val="00E1132D"/>
    <w:rsid w:val="00E1161F"/>
    <w:rsid w:val="00E11663"/>
    <w:rsid w:val="00E117E9"/>
    <w:rsid w:val="00E118B3"/>
    <w:rsid w:val="00E11B1E"/>
    <w:rsid w:val="00E11C4C"/>
    <w:rsid w:val="00E11C81"/>
    <w:rsid w:val="00E11E0E"/>
    <w:rsid w:val="00E12023"/>
    <w:rsid w:val="00E120EB"/>
    <w:rsid w:val="00E1236E"/>
    <w:rsid w:val="00E1244C"/>
    <w:rsid w:val="00E127C9"/>
    <w:rsid w:val="00E1297C"/>
    <w:rsid w:val="00E12BC4"/>
    <w:rsid w:val="00E12BFE"/>
    <w:rsid w:val="00E12C18"/>
    <w:rsid w:val="00E12CB3"/>
    <w:rsid w:val="00E12F02"/>
    <w:rsid w:val="00E12F7F"/>
    <w:rsid w:val="00E12FA1"/>
    <w:rsid w:val="00E130E9"/>
    <w:rsid w:val="00E13170"/>
    <w:rsid w:val="00E1322A"/>
    <w:rsid w:val="00E132BA"/>
    <w:rsid w:val="00E13425"/>
    <w:rsid w:val="00E13447"/>
    <w:rsid w:val="00E13497"/>
    <w:rsid w:val="00E135C9"/>
    <w:rsid w:val="00E13647"/>
    <w:rsid w:val="00E136B2"/>
    <w:rsid w:val="00E13727"/>
    <w:rsid w:val="00E1381C"/>
    <w:rsid w:val="00E1382C"/>
    <w:rsid w:val="00E13A8E"/>
    <w:rsid w:val="00E13D2E"/>
    <w:rsid w:val="00E13EED"/>
    <w:rsid w:val="00E14003"/>
    <w:rsid w:val="00E140EA"/>
    <w:rsid w:val="00E14145"/>
    <w:rsid w:val="00E14157"/>
    <w:rsid w:val="00E14198"/>
    <w:rsid w:val="00E141FE"/>
    <w:rsid w:val="00E14211"/>
    <w:rsid w:val="00E14441"/>
    <w:rsid w:val="00E144A0"/>
    <w:rsid w:val="00E14579"/>
    <w:rsid w:val="00E14706"/>
    <w:rsid w:val="00E14758"/>
    <w:rsid w:val="00E14C3B"/>
    <w:rsid w:val="00E14C5A"/>
    <w:rsid w:val="00E14CAD"/>
    <w:rsid w:val="00E14D42"/>
    <w:rsid w:val="00E14D50"/>
    <w:rsid w:val="00E14DE6"/>
    <w:rsid w:val="00E14DEC"/>
    <w:rsid w:val="00E150D0"/>
    <w:rsid w:val="00E151AE"/>
    <w:rsid w:val="00E15346"/>
    <w:rsid w:val="00E153FF"/>
    <w:rsid w:val="00E1545E"/>
    <w:rsid w:val="00E155FD"/>
    <w:rsid w:val="00E15653"/>
    <w:rsid w:val="00E1575D"/>
    <w:rsid w:val="00E158AE"/>
    <w:rsid w:val="00E15B43"/>
    <w:rsid w:val="00E15B58"/>
    <w:rsid w:val="00E15C9D"/>
    <w:rsid w:val="00E15D5B"/>
    <w:rsid w:val="00E15DF0"/>
    <w:rsid w:val="00E15E79"/>
    <w:rsid w:val="00E16179"/>
    <w:rsid w:val="00E16205"/>
    <w:rsid w:val="00E16364"/>
    <w:rsid w:val="00E16383"/>
    <w:rsid w:val="00E163D3"/>
    <w:rsid w:val="00E16475"/>
    <w:rsid w:val="00E164FC"/>
    <w:rsid w:val="00E16577"/>
    <w:rsid w:val="00E1676B"/>
    <w:rsid w:val="00E16864"/>
    <w:rsid w:val="00E16891"/>
    <w:rsid w:val="00E16946"/>
    <w:rsid w:val="00E16A3A"/>
    <w:rsid w:val="00E16D5A"/>
    <w:rsid w:val="00E16F94"/>
    <w:rsid w:val="00E16FE7"/>
    <w:rsid w:val="00E17088"/>
    <w:rsid w:val="00E1713E"/>
    <w:rsid w:val="00E172B3"/>
    <w:rsid w:val="00E17343"/>
    <w:rsid w:val="00E17474"/>
    <w:rsid w:val="00E17501"/>
    <w:rsid w:val="00E17587"/>
    <w:rsid w:val="00E175CA"/>
    <w:rsid w:val="00E175CC"/>
    <w:rsid w:val="00E176DA"/>
    <w:rsid w:val="00E17891"/>
    <w:rsid w:val="00E17CE3"/>
    <w:rsid w:val="00E17D42"/>
    <w:rsid w:val="00E17DC5"/>
    <w:rsid w:val="00E17F59"/>
    <w:rsid w:val="00E2007B"/>
    <w:rsid w:val="00E2010F"/>
    <w:rsid w:val="00E2024E"/>
    <w:rsid w:val="00E20289"/>
    <w:rsid w:val="00E202EC"/>
    <w:rsid w:val="00E20372"/>
    <w:rsid w:val="00E2038D"/>
    <w:rsid w:val="00E20528"/>
    <w:rsid w:val="00E20581"/>
    <w:rsid w:val="00E20602"/>
    <w:rsid w:val="00E206DA"/>
    <w:rsid w:val="00E207D2"/>
    <w:rsid w:val="00E20970"/>
    <w:rsid w:val="00E20A0D"/>
    <w:rsid w:val="00E20B49"/>
    <w:rsid w:val="00E20D51"/>
    <w:rsid w:val="00E2108D"/>
    <w:rsid w:val="00E210B9"/>
    <w:rsid w:val="00E21160"/>
    <w:rsid w:val="00E2132F"/>
    <w:rsid w:val="00E2133B"/>
    <w:rsid w:val="00E2135D"/>
    <w:rsid w:val="00E216BE"/>
    <w:rsid w:val="00E216CC"/>
    <w:rsid w:val="00E2173C"/>
    <w:rsid w:val="00E21944"/>
    <w:rsid w:val="00E2196F"/>
    <w:rsid w:val="00E21AC6"/>
    <w:rsid w:val="00E21E73"/>
    <w:rsid w:val="00E2235D"/>
    <w:rsid w:val="00E22718"/>
    <w:rsid w:val="00E229F6"/>
    <w:rsid w:val="00E22A74"/>
    <w:rsid w:val="00E22B53"/>
    <w:rsid w:val="00E22C17"/>
    <w:rsid w:val="00E22F5C"/>
    <w:rsid w:val="00E22F9B"/>
    <w:rsid w:val="00E22FBF"/>
    <w:rsid w:val="00E23069"/>
    <w:rsid w:val="00E230C7"/>
    <w:rsid w:val="00E231A4"/>
    <w:rsid w:val="00E23579"/>
    <w:rsid w:val="00E235F3"/>
    <w:rsid w:val="00E2366C"/>
    <w:rsid w:val="00E23946"/>
    <w:rsid w:val="00E239D3"/>
    <w:rsid w:val="00E23A59"/>
    <w:rsid w:val="00E23D6F"/>
    <w:rsid w:val="00E23F12"/>
    <w:rsid w:val="00E240CC"/>
    <w:rsid w:val="00E24282"/>
    <w:rsid w:val="00E244CA"/>
    <w:rsid w:val="00E244DB"/>
    <w:rsid w:val="00E2451D"/>
    <w:rsid w:val="00E245C8"/>
    <w:rsid w:val="00E245DB"/>
    <w:rsid w:val="00E24843"/>
    <w:rsid w:val="00E24907"/>
    <w:rsid w:val="00E24A43"/>
    <w:rsid w:val="00E24AED"/>
    <w:rsid w:val="00E24B6D"/>
    <w:rsid w:val="00E24C90"/>
    <w:rsid w:val="00E24E76"/>
    <w:rsid w:val="00E24EDB"/>
    <w:rsid w:val="00E24EFD"/>
    <w:rsid w:val="00E250AD"/>
    <w:rsid w:val="00E25143"/>
    <w:rsid w:val="00E25198"/>
    <w:rsid w:val="00E2531C"/>
    <w:rsid w:val="00E2558C"/>
    <w:rsid w:val="00E255A4"/>
    <w:rsid w:val="00E25721"/>
    <w:rsid w:val="00E25841"/>
    <w:rsid w:val="00E258D9"/>
    <w:rsid w:val="00E2592D"/>
    <w:rsid w:val="00E25BC1"/>
    <w:rsid w:val="00E25D85"/>
    <w:rsid w:val="00E25D97"/>
    <w:rsid w:val="00E25DBC"/>
    <w:rsid w:val="00E25EFF"/>
    <w:rsid w:val="00E26108"/>
    <w:rsid w:val="00E26241"/>
    <w:rsid w:val="00E26798"/>
    <w:rsid w:val="00E26882"/>
    <w:rsid w:val="00E26945"/>
    <w:rsid w:val="00E26967"/>
    <w:rsid w:val="00E26A89"/>
    <w:rsid w:val="00E26BBF"/>
    <w:rsid w:val="00E26CC7"/>
    <w:rsid w:val="00E26FDC"/>
    <w:rsid w:val="00E27250"/>
    <w:rsid w:val="00E2743E"/>
    <w:rsid w:val="00E27475"/>
    <w:rsid w:val="00E274DA"/>
    <w:rsid w:val="00E27686"/>
    <w:rsid w:val="00E278FC"/>
    <w:rsid w:val="00E27942"/>
    <w:rsid w:val="00E27A45"/>
    <w:rsid w:val="00E27CEE"/>
    <w:rsid w:val="00E30054"/>
    <w:rsid w:val="00E30074"/>
    <w:rsid w:val="00E3010F"/>
    <w:rsid w:val="00E30234"/>
    <w:rsid w:val="00E302E0"/>
    <w:rsid w:val="00E302EA"/>
    <w:rsid w:val="00E308A0"/>
    <w:rsid w:val="00E30A40"/>
    <w:rsid w:val="00E30BF5"/>
    <w:rsid w:val="00E30EEF"/>
    <w:rsid w:val="00E310AF"/>
    <w:rsid w:val="00E3120B"/>
    <w:rsid w:val="00E313D5"/>
    <w:rsid w:val="00E313E5"/>
    <w:rsid w:val="00E315B5"/>
    <w:rsid w:val="00E31661"/>
    <w:rsid w:val="00E31A84"/>
    <w:rsid w:val="00E31C6E"/>
    <w:rsid w:val="00E31D67"/>
    <w:rsid w:val="00E31FCC"/>
    <w:rsid w:val="00E320B4"/>
    <w:rsid w:val="00E3230E"/>
    <w:rsid w:val="00E32ED1"/>
    <w:rsid w:val="00E33054"/>
    <w:rsid w:val="00E3316C"/>
    <w:rsid w:val="00E33309"/>
    <w:rsid w:val="00E3335D"/>
    <w:rsid w:val="00E3344F"/>
    <w:rsid w:val="00E3354F"/>
    <w:rsid w:val="00E33584"/>
    <w:rsid w:val="00E338A4"/>
    <w:rsid w:val="00E339CB"/>
    <w:rsid w:val="00E33A19"/>
    <w:rsid w:val="00E33B4D"/>
    <w:rsid w:val="00E33CA7"/>
    <w:rsid w:val="00E33DD8"/>
    <w:rsid w:val="00E33EE8"/>
    <w:rsid w:val="00E33F4B"/>
    <w:rsid w:val="00E340E0"/>
    <w:rsid w:val="00E349CC"/>
    <w:rsid w:val="00E349E2"/>
    <w:rsid w:val="00E34A10"/>
    <w:rsid w:val="00E34C26"/>
    <w:rsid w:val="00E34C93"/>
    <w:rsid w:val="00E34CD6"/>
    <w:rsid w:val="00E34DE7"/>
    <w:rsid w:val="00E3500C"/>
    <w:rsid w:val="00E35094"/>
    <w:rsid w:val="00E351A2"/>
    <w:rsid w:val="00E35211"/>
    <w:rsid w:val="00E35479"/>
    <w:rsid w:val="00E354DA"/>
    <w:rsid w:val="00E356C4"/>
    <w:rsid w:val="00E35739"/>
    <w:rsid w:val="00E35765"/>
    <w:rsid w:val="00E35974"/>
    <w:rsid w:val="00E35A59"/>
    <w:rsid w:val="00E35AC8"/>
    <w:rsid w:val="00E35D0E"/>
    <w:rsid w:val="00E3600D"/>
    <w:rsid w:val="00E3617A"/>
    <w:rsid w:val="00E3641D"/>
    <w:rsid w:val="00E364D1"/>
    <w:rsid w:val="00E364D6"/>
    <w:rsid w:val="00E366D9"/>
    <w:rsid w:val="00E36955"/>
    <w:rsid w:val="00E3697D"/>
    <w:rsid w:val="00E36C21"/>
    <w:rsid w:val="00E36CD6"/>
    <w:rsid w:val="00E36D30"/>
    <w:rsid w:val="00E36DE5"/>
    <w:rsid w:val="00E36E2F"/>
    <w:rsid w:val="00E36FF5"/>
    <w:rsid w:val="00E3710F"/>
    <w:rsid w:val="00E3713E"/>
    <w:rsid w:val="00E37159"/>
    <w:rsid w:val="00E3747A"/>
    <w:rsid w:val="00E3785D"/>
    <w:rsid w:val="00E378B6"/>
    <w:rsid w:val="00E378FB"/>
    <w:rsid w:val="00E37911"/>
    <w:rsid w:val="00E37C65"/>
    <w:rsid w:val="00E37F0C"/>
    <w:rsid w:val="00E4000D"/>
    <w:rsid w:val="00E40495"/>
    <w:rsid w:val="00E405F6"/>
    <w:rsid w:val="00E4081F"/>
    <w:rsid w:val="00E40917"/>
    <w:rsid w:val="00E4098B"/>
    <w:rsid w:val="00E410A6"/>
    <w:rsid w:val="00E410C5"/>
    <w:rsid w:val="00E411BD"/>
    <w:rsid w:val="00E41340"/>
    <w:rsid w:val="00E414C7"/>
    <w:rsid w:val="00E417A8"/>
    <w:rsid w:val="00E419E3"/>
    <w:rsid w:val="00E41C17"/>
    <w:rsid w:val="00E41D2F"/>
    <w:rsid w:val="00E41D85"/>
    <w:rsid w:val="00E4208A"/>
    <w:rsid w:val="00E42180"/>
    <w:rsid w:val="00E42240"/>
    <w:rsid w:val="00E4236F"/>
    <w:rsid w:val="00E42615"/>
    <w:rsid w:val="00E4291E"/>
    <w:rsid w:val="00E42C41"/>
    <w:rsid w:val="00E42D07"/>
    <w:rsid w:val="00E42D82"/>
    <w:rsid w:val="00E42E0E"/>
    <w:rsid w:val="00E42EB5"/>
    <w:rsid w:val="00E42F28"/>
    <w:rsid w:val="00E42FA3"/>
    <w:rsid w:val="00E43061"/>
    <w:rsid w:val="00E43154"/>
    <w:rsid w:val="00E4325D"/>
    <w:rsid w:val="00E434C4"/>
    <w:rsid w:val="00E43848"/>
    <w:rsid w:val="00E4385D"/>
    <w:rsid w:val="00E43920"/>
    <w:rsid w:val="00E43A0E"/>
    <w:rsid w:val="00E43A9E"/>
    <w:rsid w:val="00E43CE4"/>
    <w:rsid w:val="00E43E16"/>
    <w:rsid w:val="00E43F2C"/>
    <w:rsid w:val="00E44070"/>
    <w:rsid w:val="00E440F5"/>
    <w:rsid w:val="00E441C1"/>
    <w:rsid w:val="00E44394"/>
    <w:rsid w:val="00E443EE"/>
    <w:rsid w:val="00E444BA"/>
    <w:rsid w:val="00E44725"/>
    <w:rsid w:val="00E448C0"/>
    <w:rsid w:val="00E44AE5"/>
    <w:rsid w:val="00E44B0D"/>
    <w:rsid w:val="00E44B85"/>
    <w:rsid w:val="00E44BBF"/>
    <w:rsid w:val="00E45003"/>
    <w:rsid w:val="00E451CE"/>
    <w:rsid w:val="00E45422"/>
    <w:rsid w:val="00E455AC"/>
    <w:rsid w:val="00E455D4"/>
    <w:rsid w:val="00E455E8"/>
    <w:rsid w:val="00E45814"/>
    <w:rsid w:val="00E4583E"/>
    <w:rsid w:val="00E45889"/>
    <w:rsid w:val="00E45894"/>
    <w:rsid w:val="00E45A00"/>
    <w:rsid w:val="00E45A77"/>
    <w:rsid w:val="00E45AC0"/>
    <w:rsid w:val="00E45C6A"/>
    <w:rsid w:val="00E45E65"/>
    <w:rsid w:val="00E4623F"/>
    <w:rsid w:val="00E467B1"/>
    <w:rsid w:val="00E46A5C"/>
    <w:rsid w:val="00E46AC0"/>
    <w:rsid w:val="00E46B85"/>
    <w:rsid w:val="00E46C16"/>
    <w:rsid w:val="00E46CD6"/>
    <w:rsid w:val="00E46D35"/>
    <w:rsid w:val="00E46D39"/>
    <w:rsid w:val="00E472B1"/>
    <w:rsid w:val="00E47577"/>
    <w:rsid w:val="00E47C05"/>
    <w:rsid w:val="00E47E6C"/>
    <w:rsid w:val="00E5037C"/>
    <w:rsid w:val="00E50A5A"/>
    <w:rsid w:val="00E50A86"/>
    <w:rsid w:val="00E50AE9"/>
    <w:rsid w:val="00E50B2E"/>
    <w:rsid w:val="00E50C04"/>
    <w:rsid w:val="00E50C8F"/>
    <w:rsid w:val="00E50E62"/>
    <w:rsid w:val="00E50EAF"/>
    <w:rsid w:val="00E50EB6"/>
    <w:rsid w:val="00E51213"/>
    <w:rsid w:val="00E5122C"/>
    <w:rsid w:val="00E512E0"/>
    <w:rsid w:val="00E51432"/>
    <w:rsid w:val="00E5167D"/>
    <w:rsid w:val="00E5186F"/>
    <w:rsid w:val="00E518E5"/>
    <w:rsid w:val="00E51A29"/>
    <w:rsid w:val="00E51AB0"/>
    <w:rsid w:val="00E51ACA"/>
    <w:rsid w:val="00E51D23"/>
    <w:rsid w:val="00E51E0E"/>
    <w:rsid w:val="00E51E74"/>
    <w:rsid w:val="00E51F6C"/>
    <w:rsid w:val="00E51F98"/>
    <w:rsid w:val="00E521D0"/>
    <w:rsid w:val="00E5232C"/>
    <w:rsid w:val="00E52336"/>
    <w:rsid w:val="00E523A0"/>
    <w:rsid w:val="00E5244D"/>
    <w:rsid w:val="00E525DE"/>
    <w:rsid w:val="00E52616"/>
    <w:rsid w:val="00E52855"/>
    <w:rsid w:val="00E530B7"/>
    <w:rsid w:val="00E53192"/>
    <w:rsid w:val="00E53241"/>
    <w:rsid w:val="00E532DE"/>
    <w:rsid w:val="00E53679"/>
    <w:rsid w:val="00E53695"/>
    <w:rsid w:val="00E5374B"/>
    <w:rsid w:val="00E53826"/>
    <w:rsid w:val="00E53896"/>
    <w:rsid w:val="00E53CE0"/>
    <w:rsid w:val="00E541A0"/>
    <w:rsid w:val="00E544A3"/>
    <w:rsid w:val="00E545A3"/>
    <w:rsid w:val="00E549A2"/>
    <w:rsid w:val="00E549D0"/>
    <w:rsid w:val="00E54A75"/>
    <w:rsid w:val="00E54CD4"/>
    <w:rsid w:val="00E54D90"/>
    <w:rsid w:val="00E54DD3"/>
    <w:rsid w:val="00E552D0"/>
    <w:rsid w:val="00E5535A"/>
    <w:rsid w:val="00E5554E"/>
    <w:rsid w:val="00E555F0"/>
    <w:rsid w:val="00E55B44"/>
    <w:rsid w:val="00E55C87"/>
    <w:rsid w:val="00E55CD9"/>
    <w:rsid w:val="00E55F32"/>
    <w:rsid w:val="00E56006"/>
    <w:rsid w:val="00E56026"/>
    <w:rsid w:val="00E56036"/>
    <w:rsid w:val="00E56072"/>
    <w:rsid w:val="00E56427"/>
    <w:rsid w:val="00E5650D"/>
    <w:rsid w:val="00E565F5"/>
    <w:rsid w:val="00E566B0"/>
    <w:rsid w:val="00E567B8"/>
    <w:rsid w:val="00E567C0"/>
    <w:rsid w:val="00E56898"/>
    <w:rsid w:val="00E56BA5"/>
    <w:rsid w:val="00E56C9D"/>
    <w:rsid w:val="00E56CA1"/>
    <w:rsid w:val="00E56F36"/>
    <w:rsid w:val="00E56F5A"/>
    <w:rsid w:val="00E571D6"/>
    <w:rsid w:val="00E5721E"/>
    <w:rsid w:val="00E57373"/>
    <w:rsid w:val="00E574CA"/>
    <w:rsid w:val="00E5794C"/>
    <w:rsid w:val="00E57A5A"/>
    <w:rsid w:val="00E57AC0"/>
    <w:rsid w:val="00E57BD1"/>
    <w:rsid w:val="00E57CF2"/>
    <w:rsid w:val="00E57F34"/>
    <w:rsid w:val="00E57F8A"/>
    <w:rsid w:val="00E6035E"/>
    <w:rsid w:val="00E6073D"/>
    <w:rsid w:val="00E60750"/>
    <w:rsid w:val="00E607C4"/>
    <w:rsid w:val="00E6082B"/>
    <w:rsid w:val="00E60836"/>
    <w:rsid w:val="00E60858"/>
    <w:rsid w:val="00E608B8"/>
    <w:rsid w:val="00E60996"/>
    <w:rsid w:val="00E60D25"/>
    <w:rsid w:val="00E60E0A"/>
    <w:rsid w:val="00E60E19"/>
    <w:rsid w:val="00E6112E"/>
    <w:rsid w:val="00E61314"/>
    <w:rsid w:val="00E614E9"/>
    <w:rsid w:val="00E61719"/>
    <w:rsid w:val="00E61A11"/>
    <w:rsid w:val="00E61A67"/>
    <w:rsid w:val="00E61AFE"/>
    <w:rsid w:val="00E61B8E"/>
    <w:rsid w:val="00E61BD0"/>
    <w:rsid w:val="00E61D43"/>
    <w:rsid w:val="00E61EB2"/>
    <w:rsid w:val="00E61FED"/>
    <w:rsid w:val="00E621B7"/>
    <w:rsid w:val="00E62208"/>
    <w:rsid w:val="00E62226"/>
    <w:rsid w:val="00E62249"/>
    <w:rsid w:val="00E6263F"/>
    <w:rsid w:val="00E629C7"/>
    <w:rsid w:val="00E62E65"/>
    <w:rsid w:val="00E63235"/>
    <w:rsid w:val="00E63265"/>
    <w:rsid w:val="00E634C8"/>
    <w:rsid w:val="00E6359B"/>
    <w:rsid w:val="00E636D2"/>
    <w:rsid w:val="00E63731"/>
    <w:rsid w:val="00E63843"/>
    <w:rsid w:val="00E63B1F"/>
    <w:rsid w:val="00E63C70"/>
    <w:rsid w:val="00E63DC0"/>
    <w:rsid w:val="00E63E8E"/>
    <w:rsid w:val="00E63F1B"/>
    <w:rsid w:val="00E641A5"/>
    <w:rsid w:val="00E641BF"/>
    <w:rsid w:val="00E64255"/>
    <w:rsid w:val="00E64276"/>
    <w:rsid w:val="00E643AF"/>
    <w:rsid w:val="00E644A9"/>
    <w:rsid w:val="00E646D6"/>
    <w:rsid w:val="00E64751"/>
    <w:rsid w:val="00E648D8"/>
    <w:rsid w:val="00E6496D"/>
    <w:rsid w:val="00E64B81"/>
    <w:rsid w:val="00E64D82"/>
    <w:rsid w:val="00E64ED9"/>
    <w:rsid w:val="00E6510A"/>
    <w:rsid w:val="00E6532C"/>
    <w:rsid w:val="00E6560D"/>
    <w:rsid w:val="00E656DD"/>
    <w:rsid w:val="00E659AD"/>
    <w:rsid w:val="00E65ABF"/>
    <w:rsid w:val="00E65C2A"/>
    <w:rsid w:val="00E65D28"/>
    <w:rsid w:val="00E65D5F"/>
    <w:rsid w:val="00E660B4"/>
    <w:rsid w:val="00E661C9"/>
    <w:rsid w:val="00E661E1"/>
    <w:rsid w:val="00E662CF"/>
    <w:rsid w:val="00E663A6"/>
    <w:rsid w:val="00E664E2"/>
    <w:rsid w:val="00E665DD"/>
    <w:rsid w:val="00E6664F"/>
    <w:rsid w:val="00E66754"/>
    <w:rsid w:val="00E6680A"/>
    <w:rsid w:val="00E6686E"/>
    <w:rsid w:val="00E668E7"/>
    <w:rsid w:val="00E669B3"/>
    <w:rsid w:val="00E66B3F"/>
    <w:rsid w:val="00E66B9D"/>
    <w:rsid w:val="00E66CB7"/>
    <w:rsid w:val="00E66DC3"/>
    <w:rsid w:val="00E671E7"/>
    <w:rsid w:val="00E672D2"/>
    <w:rsid w:val="00E67473"/>
    <w:rsid w:val="00E6770C"/>
    <w:rsid w:val="00E679BA"/>
    <w:rsid w:val="00E679F5"/>
    <w:rsid w:val="00E67BE7"/>
    <w:rsid w:val="00E67CBE"/>
    <w:rsid w:val="00E67CF6"/>
    <w:rsid w:val="00E67EE7"/>
    <w:rsid w:val="00E67FD7"/>
    <w:rsid w:val="00E67FDF"/>
    <w:rsid w:val="00E67FF9"/>
    <w:rsid w:val="00E701B5"/>
    <w:rsid w:val="00E7021A"/>
    <w:rsid w:val="00E7022E"/>
    <w:rsid w:val="00E70273"/>
    <w:rsid w:val="00E70327"/>
    <w:rsid w:val="00E70328"/>
    <w:rsid w:val="00E70553"/>
    <w:rsid w:val="00E70570"/>
    <w:rsid w:val="00E709D3"/>
    <w:rsid w:val="00E70A04"/>
    <w:rsid w:val="00E70D20"/>
    <w:rsid w:val="00E70DF6"/>
    <w:rsid w:val="00E70F02"/>
    <w:rsid w:val="00E71209"/>
    <w:rsid w:val="00E71284"/>
    <w:rsid w:val="00E7147F"/>
    <w:rsid w:val="00E71526"/>
    <w:rsid w:val="00E718B6"/>
    <w:rsid w:val="00E71909"/>
    <w:rsid w:val="00E71A77"/>
    <w:rsid w:val="00E71B4B"/>
    <w:rsid w:val="00E71CB5"/>
    <w:rsid w:val="00E71E56"/>
    <w:rsid w:val="00E7209A"/>
    <w:rsid w:val="00E72489"/>
    <w:rsid w:val="00E724CB"/>
    <w:rsid w:val="00E7256F"/>
    <w:rsid w:val="00E7267D"/>
    <w:rsid w:val="00E727EE"/>
    <w:rsid w:val="00E72C7C"/>
    <w:rsid w:val="00E72D70"/>
    <w:rsid w:val="00E72E8B"/>
    <w:rsid w:val="00E73033"/>
    <w:rsid w:val="00E7308D"/>
    <w:rsid w:val="00E73196"/>
    <w:rsid w:val="00E7320E"/>
    <w:rsid w:val="00E7321B"/>
    <w:rsid w:val="00E732A2"/>
    <w:rsid w:val="00E732F8"/>
    <w:rsid w:val="00E733A5"/>
    <w:rsid w:val="00E73468"/>
    <w:rsid w:val="00E73628"/>
    <w:rsid w:val="00E73643"/>
    <w:rsid w:val="00E737A0"/>
    <w:rsid w:val="00E738CF"/>
    <w:rsid w:val="00E739F8"/>
    <w:rsid w:val="00E73A22"/>
    <w:rsid w:val="00E73A7A"/>
    <w:rsid w:val="00E73E8B"/>
    <w:rsid w:val="00E74092"/>
    <w:rsid w:val="00E74310"/>
    <w:rsid w:val="00E74405"/>
    <w:rsid w:val="00E745A2"/>
    <w:rsid w:val="00E745A6"/>
    <w:rsid w:val="00E745EB"/>
    <w:rsid w:val="00E74861"/>
    <w:rsid w:val="00E74885"/>
    <w:rsid w:val="00E74D3F"/>
    <w:rsid w:val="00E74DE2"/>
    <w:rsid w:val="00E74FBD"/>
    <w:rsid w:val="00E74FE6"/>
    <w:rsid w:val="00E750BA"/>
    <w:rsid w:val="00E750F5"/>
    <w:rsid w:val="00E75186"/>
    <w:rsid w:val="00E75425"/>
    <w:rsid w:val="00E75495"/>
    <w:rsid w:val="00E754DA"/>
    <w:rsid w:val="00E75583"/>
    <w:rsid w:val="00E756BB"/>
    <w:rsid w:val="00E75828"/>
    <w:rsid w:val="00E7592E"/>
    <w:rsid w:val="00E7599C"/>
    <w:rsid w:val="00E75A43"/>
    <w:rsid w:val="00E75E09"/>
    <w:rsid w:val="00E760DC"/>
    <w:rsid w:val="00E7614F"/>
    <w:rsid w:val="00E762A1"/>
    <w:rsid w:val="00E7643F"/>
    <w:rsid w:val="00E767A3"/>
    <w:rsid w:val="00E76840"/>
    <w:rsid w:val="00E7685A"/>
    <w:rsid w:val="00E76C92"/>
    <w:rsid w:val="00E76CD4"/>
    <w:rsid w:val="00E76E78"/>
    <w:rsid w:val="00E76EA4"/>
    <w:rsid w:val="00E76F3D"/>
    <w:rsid w:val="00E76FE7"/>
    <w:rsid w:val="00E77051"/>
    <w:rsid w:val="00E776DC"/>
    <w:rsid w:val="00E77847"/>
    <w:rsid w:val="00E77B20"/>
    <w:rsid w:val="00E77B93"/>
    <w:rsid w:val="00E77CED"/>
    <w:rsid w:val="00E77D08"/>
    <w:rsid w:val="00E77DEA"/>
    <w:rsid w:val="00E803B0"/>
    <w:rsid w:val="00E80403"/>
    <w:rsid w:val="00E80457"/>
    <w:rsid w:val="00E804B2"/>
    <w:rsid w:val="00E8067F"/>
    <w:rsid w:val="00E80719"/>
    <w:rsid w:val="00E80739"/>
    <w:rsid w:val="00E809F6"/>
    <w:rsid w:val="00E80B87"/>
    <w:rsid w:val="00E80BFB"/>
    <w:rsid w:val="00E80E1D"/>
    <w:rsid w:val="00E80E41"/>
    <w:rsid w:val="00E8114B"/>
    <w:rsid w:val="00E81164"/>
    <w:rsid w:val="00E81507"/>
    <w:rsid w:val="00E8150E"/>
    <w:rsid w:val="00E8165C"/>
    <w:rsid w:val="00E81672"/>
    <w:rsid w:val="00E81752"/>
    <w:rsid w:val="00E81790"/>
    <w:rsid w:val="00E81A52"/>
    <w:rsid w:val="00E81CB2"/>
    <w:rsid w:val="00E81D01"/>
    <w:rsid w:val="00E81DAD"/>
    <w:rsid w:val="00E81F20"/>
    <w:rsid w:val="00E82078"/>
    <w:rsid w:val="00E8207E"/>
    <w:rsid w:val="00E822A1"/>
    <w:rsid w:val="00E8246E"/>
    <w:rsid w:val="00E8250C"/>
    <w:rsid w:val="00E82622"/>
    <w:rsid w:val="00E828C4"/>
    <w:rsid w:val="00E82CDC"/>
    <w:rsid w:val="00E82DCA"/>
    <w:rsid w:val="00E82E45"/>
    <w:rsid w:val="00E82EAA"/>
    <w:rsid w:val="00E83066"/>
    <w:rsid w:val="00E83262"/>
    <w:rsid w:val="00E8328B"/>
    <w:rsid w:val="00E8328D"/>
    <w:rsid w:val="00E83510"/>
    <w:rsid w:val="00E835DD"/>
    <w:rsid w:val="00E83654"/>
    <w:rsid w:val="00E8373D"/>
    <w:rsid w:val="00E839F9"/>
    <w:rsid w:val="00E83A18"/>
    <w:rsid w:val="00E83A69"/>
    <w:rsid w:val="00E83C7F"/>
    <w:rsid w:val="00E83DB2"/>
    <w:rsid w:val="00E83F48"/>
    <w:rsid w:val="00E83F4D"/>
    <w:rsid w:val="00E83F72"/>
    <w:rsid w:val="00E84054"/>
    <w:rsid w:val="00E841F9"/>
    <w:rsid w:val="00E842A3"/>
    <w:rsid w:val="00E842E1"/>
    <w:rsid w:val="00E84868"/>
    <w:rsid w:val="00E84895"/>
    <w:rsid w:val="00E84964"/>
    <w:rsid w:val="00E84B6F"/>
    <w:rsid w:val="00E84D2E"/>
    <w:rsid w:val="00E84E27"/>
    <w:rsid w:val="00E84EC1"/>
    <w:rsid w:val="00E8520B"/>
    <w:rsid w:val="00E85231"/>
    <w:rsid w:val="00E8525D"/>
    <w:rsid w:val="00E852A0"/>
    <w:rsid w:val="00E853C6"/>
    <w:rsid w:val="00E85596"/>
    <w:rsid w:val="00E85812"/>
    <w:rsid w:val="00E85897"/>
    <w:rsid w:val="00E85A5C"/>
    <w:rsid w:val="00E85A69"/>
    <w:rsid w:val="00E85AB5"/>
    <w:rsid w:val="00E85B88"/>
    <w:rsid w:val="00E85DAF"/>
    <w:rsid w:val="00E85FBA"/>
    <w:rsid w:val="00E85FFC"/>
    <w:rsid w:val="00E860BE"/>
    <w:rsid w:val="00E861B5"/>
    <w:rsid w:val="00E8637B"/>
    <w:rsid w:val="00E86380"/>
    <w:rsid w:val="00E86526"/>
    <w:rsid w:val="00E866BC"/>
    <w:rsid w:val="00E8689E"/>
    <w:rsid w:val="00E86D44"/>
    <w:rsid w:val="00E86FBF"/>
    <w:rsid w:val="00E87253"/>
    <w:rsid w:val="00E875D8"/>
    <w:rsid w:val="00E877DC"/>
    <w:rsid w:val="00E879BB"/>
    <w:rsid w:val="00E87A24"/>
    <w:rsid w:val="00E87C6E"/>
    <w:rsid w:val="00E87F11"/>
    <w:rsid w:val="00E9040B"/>
    <w:rsid w:val="00E9055A"/>
    <w:rsid w:val="00E90605"/>
    <w:rsid w:val="00E906B0"/>
    <w:rsid w:val="00E90B1E"/>
    <w:rsid w:val="00E90CC8"/>
    <w:rsid w:val="00E90F42"/>
    <w:rsid w:val="00E912C1"/>
    <w:rsid w:val="00E9154F"/>
    <w:rsid w:val="00E915A8"/>
    <w:rsid w:val="00E9173A"/>
    <w:rsid w:val="00E919B9"/>
    <w:rsid w:val="00E91A02"/>
    <w:rsid w:val="00E91D5E"/>
    <w:rsid w:val="00E91D9D"/>
    <w:rsid w:val="00E91DF5"/>
    <w:rsid w:val="00E91EA3"/>
    <w:rsid w:val="00E91F35"/>
    <w:rsid w:val="00E91FFD"/>
    <w:rsid w:val="00E9205D"/>
    <w:rsid w:val="00E9206F"/>
    <w:rsid w:val="00E92119"/>
    <w:rsid w:val="00E9216A"/>
    <w:rsid w:val="00E92188"/>
    <w:rsid w:val="00E92430"/>
    <w:rsid w:val="00E92459"/>
    <w:rsid w:val="00E92581"/>
    <w:rsid w:val="00E92640"/>
    <w:rsid w:val="00E926DE"/>
    <w:rsid w:val="00E927D8"/>
    <w:rsid w:val="00E927E6"/>
    <w:rsid w:val="00E92859"/>
    <w:rsid w:val="00E929EE"/>
    <w:rsid w:val="00E92ACB"/>
    <w:rsid w:val="00E92B87"/>
    <w:rsid w:val="00E92BAC"/>
    <w:rsid w:val="00E92C00"/>
    <w:rsid w:val="00E92CE2"/>
    <w:rsid w:val="00E92CFF"/>
    <w:rsid w:val="00E92D7D"/>
    <w:rsid w:val="00E92E27"/>
    <w:rsid w:val="00E92EB7"/>
    <w:rsid w:val="00E92F24"/>
    <w:rsid w:val="00E93164"/>
    <w:rsid w:val="00E93772"/>
    <w:rsid w:val="00E93813"/>
    <w:rsid w:val="00E93927"/>
    <w:rsid w:val="00E93977"/>
    <w:rsid w:val="00E93CDE"/>
    <w:rsid w:val="00E93EF5"/>
    <w:rsid w:val="00E93F05"/>
    <w:rsid w:val="00E943C2"/>
    <w:rsid w:val="00E94411"/>
    <w:rsid w:val="00E94468"/>
    <w:rsid w:val="00E946C2"/>
    <w:rsid w:val="00E94756"/>
    <w:rsid w:val="00E94A30"/>
    <w:rsid w:val="00E94D6F"/>
    <w:rsid w:val="00E94EAD"/>
    <w:rsid w:val="00E94F83"/>
    <w:rsid w:val="00E94FDD"/>
    <w:rsid w:val="00E95085"/>
    <w:rsid w:val="00E954B5"/>
    <w:rsid w:val="00E955FF"/>
    <w:rsid w:val="00E95636"/>
    <w:rsid w:val="00E95885"/>
    <w:rsid w:val="00E95A68"/>
    <w:rsid w:val="00E95C93"/>
    <w:rsid w:val="00E95CEA"/>
    <w:rsid w:val="00E95D22"/>
    <w:rsid w:val="00E95E85"/>
    <w:rsid w:val="00E95E94"/>
    <w:rsid w:val="00E962BE"/>
    <w:rsid w:val="00E96314"/>
    <w:rsid w:val="00E96561"/>
    <w:rsid w:val="00E9659B"/>
    <w:rsid w:val="00E968FD"/>
    <w:rsid w:val="00E96C06"/>
    <w:rsid w:val="00E96E5B"/>
    <w:rsid w:val="00E971FC"/>
    <w:rsid w:val="00E9722D"/>
    <w:rsid w:val="00E9739F"/>
    <w:rsid w:val="00E973EE"/>
    <w:rsid w:val="00E97620"/>
    <w:rsid w:val="00E97632"/>
    <w:rsid w:val="00E97686"/>
    <w:rsid w:val="00E9795B"/>
    <w:rsid w:val="00E97970"/>
    <w:rsid w:val="00E97D08"/>
    <w:rsid w:val="00E97E2E"/>
    <w:rsid w:val="00E97F9D"/>
    <w:rsid w:val="00EA0121"/>
    <w:rsid w:val="00EA0140"/>
    <w:rsid w:val="00EA02CD"/>
    <w:rsid w:val="00EA02DE"/>
    <w:rsid w:val="00EA043A"/>
    <w:rsid w:val="00EA0621"/>
    <w:rsid w:val="00EA0A7C"/>
    <w:rsid w:val="00EA0BF2"/>
    <w:rsid w:val="00EA0BFF"/>
    <w:rsid w:val="00EA0C9B"/>
    <w:rsid w:val="00EA0E6B"/>
    <w:rsid w:val="00EA146B"/>
    <w:rsid w:val="00EA1696"/>
    <w:rsid w:val="00EA1796"/>
    <w:rsid w:val="00EA185E"/>
    <w:rsid w:val="00EA1890"/>
    <w:rsid w:val="00EA18A1"/>
    <w:rsid w:val="00EA18E7"/>
    <w:rsid w:val="00EA19F1"/>
    <w:rsid w:val="00EA1B46"/>
    <w:rsid w:val="00EA1BE1"/>
    <w:rsid w:val="00EA1C78"/>
    <w:rsid w:val="00EA1DEA"/>
    <w:rsid w:val="00EA1F0A"/>
    <w:rsid w:val="00EA2047"/>
    <w:rsid w:val="00EA2149"/>
    <w:rsid w:val="00EA2188"/>
    <w:rsid w:val="00EA224B"/>
    <w:rsid w:val="00EA2388"/>
    <w:rsid w:val="00EA2B04"/>
    <w:rsid w:val="00EA2BFB"/>
    <w:rsid w:val="00EA2C45"/>
    <w:rsid w:val="00EA2CCD"/>
    <w:rsid w:val="00EA2CF8"/>
    <w:rsid w:val="00EA2D4A"/>
    <w:rsid w:val="00EA2D61"/>
    <w:rsid w:val="00EA2E18"/>
    <w:rsid w:val="00EA2E78"/>
    <w:rsid w:val="00EA3004"/>
    <w:rsid w:val="00EA30AC"/>
    <w:rsid w:val="00EA3327"/>
    <w:rsid w:val="00EA33EB"/>
    <w:rsid w:val="00EA3570"/>
    <w:rsid w:val="00EA35CA"/>
    <w:rsid w:val="00EA36A4"/>
    <w:rsid w:val="00EA3753"/>
    <w:rsid w:val="00EA3832"/>
    <w:rsid w:val="00EA3CD8"/>
    <w:rsid w:val="00EA3D86"/>
    <w:rsid w:val="00EA3DA8"/>
    <w:rsid w:val="00EA3DFA"/>
    <w:rsid w:val="00EA3F43"/>
    <w:rsid w:val="00EA413E"/>
    <w:rsid w:val="00EA41CD"/>
    <w:rsid w:val="00EA43BE"/>
    <w:rsid w:val="00EA4435"/>
    <w:rsid w:val="00EA4651"/>
    <w:rsid w:val="00EA46A3"/>
    <w:rsid w:val="00EA4969"/>
    <w:rsid w:val="00EA4F00"/>
    <w:rsid w:val="00EA51CA"/>
    <w:rsid w:val="00EA52BD"/>
    <w:rsid w:val="00EA557C"/>
    <w:rsid w:val="00EA59F6"/>
    <w:rsid w:val="00EA5AB6"/>
    <w:rsid w:val="00EA5B80"/>
    <w:rsid w:val="00EA5BB6"/>
    <w:rsid w:val="00EA5D46"/>
    <w:rsid w:val="00EA5E99"/>
    <w:rsid w:val="00EA6139"/>
    <w:rsid w:val="00EA61E8"/>
    <w:rsid w:val="00EA636E"/>
    <w:rsid w:val="00EA6430"/>
    <w:rsid w:val="00EA696C"/>
    <w:rsid w:val="00EA69C3"/>
    <w:rsid w:val="00EA69F1"/>
    <w:rsid w:val="00EA6B06"/>
    <w:rsid w:val="00EA6D40"/>
    <w:rsid w:val="00EA6F18"/>
    <w:rsid w:val="00EA6FA3"/>
    <w:rsid w:val="00EA7012"/>
    <w:rsid w:val="00EA711F"/>
    <w:rsid w:val="00EA71C7"/>
    <w:rsid w:val="00EA723D"/>
    <w:rsid w:val="00EA76B3"/>
    <w:rsid w:val="00EA7A03"/>
    <w:rsid w:val="00EA7B4B"/>
    <w:rsid w:val="00EA7D55"/>
    <w:rsid w:val="00EA7D89"/>
    <w:rsid w:val="00EA7DB0"/>
    <w:rsid w:val="00EA7E4B"/>
    <w:rsid w:val="00EA7E5D"/>
    <w:rsid w:val="00EB0023"/>
    <w:rsid w:val="00EB023D"/>
    <w:rsid w:val="00EB025D"/>
    <w:rsid w:val="00EB0285"/>
    <w:rsid w:val="00EB039B"/>
    <w:rsid w:val="00EB0458"/>
    <w:rsid w:val="00EB0494"/>
    <w:rsid w:val="00EB0565"/>
    <w:rsid w:val="00EB0594"/>
    <w:rsid w:val="00EB05A2"/>
    <w:rsid w:val="00EB05AA"/>
    <w:rsid w:val="00EB05B9"/>
    <w:rsid w:val="00EB069C"/>
    <w:rsid w:val="00EB07A2"/>
    <w:rsid w:val="00EB07B8"/>
    <w:rsid w:val="00EB08F8"/>
    <w:rsid w:val="00EB0A0D"/>
    <w:rsid w:val="00EB0A79"/>
    <w:rsid w:val="00EB0C51"/>
    <w:rsid w:val="00EB0DD3"/>
    <w:rsid w:val="00EB0FFF"/>
    <w:rsid w:val="00EB1118"/>
    <w:rsid w:val="00EB116D"/>
    <w:rsid w:val="00EB1170"/>
    <w:rsid w:val="00EB144C"/>
    <w:rsid w:val="00EB15C3"/>
    <w:rsid w:val="00EB16B2"/>
    <w:rsid w:val="00EB195C"/>
    <w:rsid w:val="00EB1DE7"/>
    <w:rsid w:val="00EB1FC1"/>
    <w:rsid w:val="00EB203C"/>
    <w:rsid w:val="00EB203D"/>
    <w:rsid w:val="00EB20CF"/>
    <w:rsid w:val="00EB2182"/>
    <w:rsid w:val="00EB2851"/>
    <w:rsid w:val="00EB28B4"/>
    <w:rsid w:val="00EB2CCD"/>
    <w:rsid w:val="00EB2D7A"/>
    <w:rsid w:val="00EB2FFA"/>
    <w:rsid w:val="00EB32C0"/>
    <w:rsid w:val="00EB3348"/>
    <w:rsid w:val="00EB367E"/>
    <w:rsid w:val="00EB3690"/>
    <w:rsid w:val="00EB3756"/>
    <w:rsid w:val="00EB3803"/>
    <w:rsid w:val="00EB3B07"/>
    <w:rsid w:val="00EB3B0E"/>
    <w:rsid w:val="00EB3D92"/>
    <w:rsid w:val="00EB428F"/>
    <w:rsid w:val="00EB429B"/>
    <w:rsid w:val="00EB42F9"/>
    <w:rsid w:val="00EB43E8"/>
    <w:rsid w:val="00EB4438"/>
    <w:rsid w:val="00EB447A"/>
    <w:rsid w:val="00EB4562"/>
    <w:rsid w:val="00EB4646"/>
    <w:rsid w:val="00EB46A9"/>
    <w:rsid w:val="00EB480A"/>
    <w:rsid w:val="00EB485A"/>
    <w:rsid w:val="00EB48B6"/>
    <w:rsid w:val="00EB491F"/>
    <w:rsid w:val="00EB4A1D"/>
    <w:rsid w:val="00EB4C48"/>
    <w:rsid w:val="00EB4D33"/>
    <w:rsid w:val="00EB4D99"/>
    <w:rsid w:val="00EB4EEF"/>
    <w:rsid w:val="00EB4F7E"/>
    <w:rsid w:val="00EB501B"/>
    <w:rsid w:val="00EB538F"/>
    <w:rsid w:val="00EB5402"/>
    <w:rsid w:val="00EB5446"/>
    <w:rsid w:val="00EB586F"/>
    <w:rsid w:val="00EB5B54"/>
    <w:rsid w:val="00EB5D94"/>
    <w:rsid w:val="00EB5DA0"/>
    <w:rsid w:val="00EB5EB4"/>
    <w:rsid w:val="00EB607C"/>
    <w:rsid w:val="00EB6266"/>
    <w:rsid w:val="00EB62D3"/>
    <w:rsid w:val="00EB6497"/>
    <w:rsid w:val="00EB663C"/>
    <w:rsid w:val="00EB6823"/>
    <w:rsid w:val="00EB683A"/>
    <w:rsid w:val="00EB6BBE"/>
    <w:rsid w:val="00EB6D99"/>
    <w:rsid w:val="00EB6F85"/>
    <w:rsid w:val="00EB711C"/>
    <w:rsid w:val="00EB722A"/>
    <w:rsid w:val="00EB72F5"/>
    <w:rsid w:val="00EB75E4"/>
    <w:rsid w:val="00EB7604"/>
    <w:rsid w:val="00EB778D"/>
    <w:rsid w:val="00EB799D"/>
    <w:rsid w:val="00EB7BA1"/>
    <w:rsid w:val="00EB7DBF"/>
    <w:rsid w:val="00EB7E27"/>
    <w:rsid w:val="00EC0128"/>
    <w:rsid w:val="00EC020C"/>
    <w:rsid w:val="00EC05AF"/>
    <w:rsid w:val="00EC05B0"/>
    <w:rsid w:val="00EC069E"/>
    <w:rsid w:val="00EC0A9C"/>
    <w:rsid w:val="00EC0BFA"/>
    <w:rsid w:val="00EC0C87"/>
    <w:rsid w:val="00EC0D97"/>
    <w:rsid w:val="00EC0E04"/>
    <w:rsid w:val="00EC12A0"/>
    <w:rsid w:val="00EC1418"/>
    <w:rsid w:val="00EC149C"/>
    <w:rsid w:val="00EC16BE"/>
    <w:rsid w:val="00EC1807"/>
    <w:rsid w:val="00EC1B1B"/>
    <w:rsid w:val="00EC1D9D"/>
    <w:rsid w:val="00EC1F47"/>
    <w:rsid w:val="00EC1FC1"/>
    <w:rsid w:val="00EC204A"/>
    <w:rsid w:val="00EC2158"/>
    <w:rsid w:val="00EC2225"/>
    <w:rsid w:val="00EC23A3"/>
    <w:rsid w:val="00EC2401"/>
    <w:rsid w:val="00EC2488"/>
    <w:rsid w:val="00EC254D"/>
    <w:rsid w:val="00EC256A"/>
    <w:rsid w:val="00EC2574"/>
    <w:rsid w:val="00EC26C7"/>
    <w:rsid w:val="00EC282A"/>
    <w:rsid w:val="00EC28A9"/>
    <w:rsid w:val="00EC2C4E"/>
    <w:rsid w:val="00EC3106"/>
    <w:rsid w:val="00EC3438"/>
    <w:rsid w:val="00EC354D"/>
    <w:rsid w:val="00EC3643"/>
    <w:rsid w:val="00EC3AB4"/>
    <w:rsid w:val="00EC3BD3"/>
    <w:rsid w:val="00EC3F53"/>
    <w:rsid w:val="00EC3FD4"/>
    <w:rsid w:val="00EC4046"/>
    <w:rsid w:val="00EC4203"/>
    <w:rsid w:val="00EC44A2"/>
    <w:rsid w:val="00EC4589"/>
    <w:rsid w:val="00EC45A6"/>
    <w:rsid w:val="00EC48B8"/>
    <w:rsid w:val="00EC4A94"/>
    <w:rsid w:val="00EC4F1C"/>
    <w:rsid w:val="00EC4F22"/>
    <w:rsid w:val="00EC50FD"/>
    <w:rsid w:val="00EC51D2"/>
    <w:rsid w:val="00EC51DB"/>
    <w:rsid w:val="00EC5283"/>
    <w:rsid w:val="00EC572F"/>
    <w:rsid w:val="00EC575F"/>
    <w:rsid w:val="00EC5771"/>
    <w:rsid w:val="00EC5958"/>
    <w:rsid w:val="00EC5972"/>
    <w:rsid w:val="00EC5994"/>
    <w:rsid w:val="00EC59B9"/>
    <w:rsid w:val="00EC5AEF"/>
    <w:rsid w:val="00EC5E2A"/>
    <w:rsid w:val="00EC5F67"/>
    <w:rsid w:val="00EC5F6F"/>
    <w:rsid w:val="00EC601F"/>
    <w:rsid w:val="00EC6038"/>
    <w:rsid w:val="00EC64B9"/>
    <w:rsid w:val="00EC688D"/>
    <w:rsid w:val="00EC68EF"/>
    <w:rsid w:val="00EC6956"/>
    <w:rsid w:val="00EC6A58"/>
    <w:rsid w:val="00EC6EAB"/>
    <w:rsid w:val="00EC6F37"/>
    <w:rsid w:val="00EC6F87"/>
    <w:rsid w:val="00EC7173"/>
    <w:rsid w:val="00EC7260"/>
    <w:rsid w:val="00EC7345"/>
    <w:rsid w:val="00EC73DF"/>
    <w:rsid w:val="00EC777A"/>
    <w:rsid w:val="00EC7862"/>
    <w:rsid w:val="00EC78F8"/>
    <w:rsid w:val="00EC7BE7"/>
    <w:rsid w:val="00EC7C14"/>
    <w:rsid w:val="00EC7C2A"/>
    <w:rsid w:val="00EC7D16"/>
    <w:rsid w:val="00EC7DB0"/>
    <w:rsid w:val="00EC7E7C"/>
    <w:rsid w:val="00EC7EC7"/>
    <w:rsid w:val="00EC7F1A"/>
    <w:rsid w:val="00ED001C"/>
    <w:rsid w:val="00ED0211"/>
    <w:rsid w:val="00ED047E"/>
    <w:rsid w:val="00ED053D"/>
    <w:rsid w:val="00ED0754"/>
    <w:rsid w:val="00ED0778"/>
    <w:rsid w:val="00ED07A2"/>
    <w:rsid w:val="00ED0864"/>
    <w:rsid w:val="00ED0B99"/>
    <w:rsid w:val="00ED0D04"/>
    <w:rsid w:val="00ED10BA"/>
    <w:rsid w:val="00ED1179"/>
    <w:rsid w:val="00ED11D4"/>
    <w:rsid w:val="00ED1518"/>
    <w:rsid w:val="00ED153B"/>
    <w:rsid w:val="00ED168E"/>
    <w:rsid w:val="00ED1896"/>
    <w:rsid w:val="00ED198B"/>
    <w:rsid w:val="00ED19E4"/>
    <w:rsid w:val="00ED1B6C"/>
    <w:rsid w:val="00ED1CFE"/>
    <w:rsid w:val="00ED1D71"/>
    <w:rsid w:val="00ED1F40"/>
    <w:rsid w:val="00ED1FE9"/>
    <w:rsid w:val="00ED248B"/>
    <w:rsid w:val="00ED26B7"/>
    <w:rsid w:val="00ED288D"/>
    <w:rsid w:val="00ED29A0"/>
    <w:rsid w:val="00ED29D6"/>
    <w:rsid w:val="00ED2AFC"/>
    <w:rsid w:val="00ED2B04"/>
    <w:rsid w:val="00ED2C2F"/>
    <w:rsid w:val="00ED2D23"/>
    <w:rsid w:val="00ED2E37"/>
    <w:rsid w:val="00ED3158"/>
    <w:rsid w:val="00ED32AD"/>
    <w:rsid w:val="00ED34F9"/>
    <w:rsid w:val="00ED351B"/>
    <w:rsid w:val="00ED36C2"/>
    <w:rsid w:val="00ED3841"/>
    <w:rsid w:val="00ED3A46"/>
    <w:rsid w:val="00ED3A72"/>
    <w:rsid w:val="00ED3A7C"/>
    <w:rsid w:val="00ED3AB7"/>
    <w:rsid w:val="00ED3C20"/>
    <w:rsid w:val="00ED3E43"/>
    <w:rsid w:val="00ED4058"/>
    <w:rsid w:val="00ED42C9"/>
    <w:rsid w:val="00ED43FB"/>
    <w:rsid w:val="00ED44A5"/>
    <w:rsid w:val="00ED474D"/>
    <w:rsid w:val="00ED4783"/>
    <w:rsid w:val="00ED48D4"/>
    <w:rsid w:val="00ED4994"/>
    <w:rsid w:val="00ED5020"/>
    <w:rsid w:val="00ED5077"/>
    <w:rsid w:val="00ED5205"/>
    <w:rsid w:val="00ED5319"/>
    <w:rsid w:val="00ED53B2"/>
    <w:rsid w:val="00ED543D"/>
    <w:rsid w:val="00ED54FD"/>
    <w:rsid w:val="00ED551B"/>
    <w:rsid w:val="00ED555B"/>
    <w:rsid w:val="00ED5601"/>
    <w:rsid w:val="00ED588C"/>
    <w:rsid w:val="00ED5B6D"/>
    <w:rsid w:val="00ED5B84"/>
    <w:rsid w:val="00ED5BCE"/>
    <w:rsid w:val="00ED5BF5"/>
    <w:rsid w:val="00ED5C44"/>
    <w:rsid w:val="00ED5D02"/>
    <w:rsid w:val="00ED5FDE"/>
    <w:rsid w:val="00ED5FE8"/>
    <w:rsid w:val="00ED64BF"/>
    <w:rsid w:val="00ED6552"/>
    <w:rsid w:val="00ED6581"/>
    <w:rsid w:val="00ED68D4"/>
    <w:rsid w:val="00ED6925"/>
    <w:rsid w:val="00ED6E3D"/>
    <w:rsid w:val="00ED6ED8"/>
    <w:rsid w:val="00ED6F22"/>
    <w:rsid w:val="00ED70F8"/>
    <w:rsid w:val="00ED713A"/>
    <w:rsid w:val="00ED7466"/>
    <w:rsid w:val="00ED77F6"/>
    <w:rsid w:val="00ED78A3"/>
    <w:rsid w:val="00ED79B0"/>
    <w:rsid w:val="00ED7ABD"/>
    <w:rsid w:val="00ED7BC5"/>
    <w:rsid w:val="00EE037B"/>
    <w:rsid w:val="00EE03CB"/>
    <w:rsid w:val="00EE0442"/>
    <w:rsid w:val="00EE05F0"/>
    <w:rsid w:val="00EE06A5"/>
    <w:rsid w:val="00EE0742"/>
    <w:rsid w:val="00EE07D5"/>
    <w:rsid w:val="00EE12F0"/>
    <w:rsid w:val="00EE140C"/>
    <w:rsid w:val="00EE1560"/>
    <w:rsid w:val="00EE15C7"/>
    <w:rsid w:val="00EE166B"/>
    <w:rsid w:val="00EE17BC"/>
    <w:rsid w:val="00EE191E"/>
    <w:rsid w:val="00EE192D"/>
    <w:rsid w:val="00EE1ABD"/>
    <w:rsid w:val="00EE1BC3"/>
    <w:rsid w:val="00EE1CC3"/>
    <w:rsid w:val="00EE1D1E"/>
    <w:rsid w:val="00EE1E1D"/>
    <w:rsid w:val="00EE243D"/>
    <w:rsid w:val="00EE24EF"/>
    <w:rsid w:val="00EE26A8"/>
    <w:rsid w:val="00EE27C6"/>
    <w:rsid w:val="00EE27F6"/>
    <w:rsid w:val="00EE283F"/>
    <w:rsid w:val="00EE28CC"/>
    <w:rsid w:val="00EE2A35"/>
    <w:rsid w:val="00EE2DF2"/>
    <w:rsid w:val="00EE2E7D"/>
    <w:rsid w:val="00EE2ECE"/>
    <w:rsid w:val="00EE2F92"/>
    <w:rsid w:val="00EE2FEE"/>
    <w:rsid w:val="00EE30E7"/>
    <w:rsid w:val="00EE3132"/>
    <w:rsid w:val="00EE3176"/>
    <w:rsid w:val="00EE334C"/>
    <w:rsid w:val="00EE3367"/>
    <w:rsid w:val="00EE362E"/>
    <w:rsid w:val="00EE36F2"/>
    <w:rsid w:val="00EE3802"/>
    <w:rsid w:val="00EE3937"/>
    <w:rsid w:val="00EE3A99"/>
    <w:rsid w:val="00EE3B9D"/>
    <w:rsid w:val="00EE3EA9"/>
    <w:rsid w:val="00EE3FFC"/>
    <w:rsid w:val="00EE4372"/>
    <w:rsid w:val="00EE43EB"/>
    <w:rsid w:val="00EE447F"/>
    <w:rsid w:val="00EE44DA"/>
    <w:rsid w:val="00EE454A"/>
    <w:rsid w:val="00EE45D3"/>
    <w:rsid w:val="00EE49EF"/>
    <w:rsid w:val="00EE4A8B"/>
    <w:rsid w:val="00EE4AE7"/>
    <w:rsid w:val="00EE4B85"/>
    <w:rsid w:val="00EE4CE1"/>
    <w:rsid w:val="00EE4D86"/>
    <w:rsid w:val="00EE4DA2"/>
    <w:rsid w:val="00EE4FE9"/>
    <w:rsid w:val="00EE5111"/>
    <w:rsid w:val="00EE53B5"/>
    <w:rsid w:val="00EE5444"/>
    <w:rsid w:val="00EE56D0"/>
    <w:rsid w:val="00EE5A32"/>
    <w:rsid w:val="00EE5AAB"/>
    <w:rsid w:val="00EE5B36"/>
    <w:rsid w:val="00EE5C2C"/>
    <w:rsid w:val="00EE5D56"/>
    <w:rsid w:val="00EE5D5E"/>
    <w:rsid w:val="00EE63FB"/>
    <w:rsid w:val="00EE6474"/>
    <w:rsid w:val="00EE66E5"/>
    <w:rsid w:val="00EE6723"/>
    <w:rsid w:val="00EE6815"/>
    <w:rsid w:val="00EE681A"/>
    <w:rsid w:val="00EE6945"/>
    <w:rsid w:val="00EE696A"/>
    <w:rsid w:val="00EE69F9"/>
    <w:rsid w:val="00EE6B2A"/>
    <w:rsid w:val="00EE6B99"/>
    <w:rsid w:val="00EE6CFC"/>
    <w:rsid w:val="00EE6DED"/>
    <w:rsid w:val="00EE6E7F"/>
    <w:rsid w:val="00EE705B"/>
    <w:rsid w:val="00EE70E2"/>
    <w:rsid w:val="00EE71CA"/>
    <w:rsid w:val="00EE7288"/>
    <w:rsid w:val="00EE72A4"/>
    <w:rsid w:val="00EE73DE"/>
    <w:rsid w:val="00EE75D9"/>
    <w:rsid w:val="00EE7610"/>
    <w:rsid w:val="00EE7836"/>
    <w:rsid w:val="00EE78FA"/>
    <w:rsid w:val="00EE792B"/>
    <w:rsid w:val="00EE797F"/>
    <w:rsid w:val="00EE7A97"/>
    <w:rsid w:val="00EE7C6F"/>
    <w:rsid w:val="00EF0369"/>
    <w:rsid w:val="00EF0610"/>
    <w:rsid w:val="00EF063E"/>
    <w:rsid w:val="00EF0860"/>
    <w:rsid w:val="00EF0A9B"/>
    <w:rsid w:val="00EF0B4B"/>
    <w:rsid w:val="00EF0B4C"/>
    <w:rsid w:val="00EF0B67"/>
    <w:rsid w:val="00EF0C0D"/>
    <w:rsid w:val="00EF0F9B"/>
    <w:rsid w:val="00EF0FF2"/>
    <w:rsid w:val="00EF117C"/>
    <w:rsid w:val="00EF1626"/>
    <w:rsid w:val="00EF1648"/>
    <w:rsid w:val="00EF18CA"/>
    <w:rsid w:val="00EF1908"/>
    <w:rsid w:val="00EF19E8"/>
    <w:rsid w:val="00EF1B8A"/>
    <w:rsid w:val="00EF1C3B"/>
    <w:rsid w:val="00EF1C69"/>
    <w:rsid w:val="00EF1D98"/>
    <w:rsid w:val="00EF1EDD"/>
    <w:rsid w:val="00EF2337"/>
    <w:rsid w:val="00EF2431"/>
    <w:rsid w:val="00EF253F"/>
    <w:rsid w:val="00EF2581"/>
    <w:rsid w:val="00EF25AF"/>
    <w:rsid w:val="00EF2934"/>
    <w:rsid w:val="00EF2ABD"/>
    <w:rsid w:val="00EF2B41"/>
    <w:rsid w:val="00EF2B8A"/>
    <w:rsid w:val="00EF2B8F"/>
    <w:rsid w:val="00EF2D1B"/>
    <w:rsid w:val="00EF2EED"/>
    <w:rsid w:val="00EF3096"/>
    <w:rsid w:val="00EF30C9"/>
    <w:rsid w:val="00EF30EE"/>
    <w:rsid w:val="00EF31FA"/>
    <w:rsid w:val="00EF3309"/>
    <w:rsid w:val="00EF3541"/>
    <w:rsid w:val="00EF3F50"/>
    <w:rsid w:val="00EF401F"/>
    <w:rsid w:val="00EF407C"/>
    <w:rsid w:val="00EF4082"/>
    <w:rsid w:val="00EF4087"/>
    <w:rsid w:val="00EF418C"/>
    <w:rsid w:val="00EF428B"/>
    <w:rsid w:val="00EF437E"/>
    <w:rsid w:val="00EF4496"/>
    <w:rsid w:val="00EF44D6"/>
    <w:rsid w:val="00EF4528"/>
    <w:rsid w:val="00EF458A"/>
    <w:rsid w:val="00EF47E5"/>
    <w:rsid w:val="00EF47F3"/>
    <w:rsid w:val="00EF4837"/>
    <w:rsid w:val="00EF4878"/>
    <w:rsid w:val="00EF49AC"/>
    <w:rsid w:val="00EF49FB"/>
    <w:rsid w:val="00EF49FF"/>
    <w:rsid w:val="00EF4A17"/>
    <w:rsid w:val="00EF4A28"/>
    <w:rsid w:val="00EF4D7F"/>
    <w:rsid w:val="00EF4ECE"/>
    <w:rsid w:val="00EF50E8"/>
    <w:rsid w:val="00EF5132"/>
    <w:rsid w:val="00EF525C"/>
    <w:rsid w:val="00EF5287"/>
    <w:rsid w:val="00EF536C"/>
    <w:rsid w:val="00EF5393"/>
    <w:rsid w:val="00EF5424"/>
    <w:rsid w:val="00EF567C"/>
    <w:rsid w:val="00EF57D7"/>
    <w:rsid w:val="00EF59D0"/>
    <w:rsid w:val="00EF5C9E"/>
    <w:rsid w:val="00EF6035"/>
    <w:rsid w:val="00EF608F"/>
    <w:rsid w:val="00EF6217"/>
    <w:rsid w:val="00EF625B"/>
    <w:rsid w:val="00EF62CE"/>
    <w:rsid w:val="00EF681F"/>
    <w:rsid w:val="00EF6999"/>
    <w:rsid w:val="00EF6AD8"/>
    <w:rsid w:val="00EF6B15"/>
    <w:rsid w:val="00EF6B5D"/>
    <w:rsid w:val="00EF6DF0"/>
    <w:rsid w:val="00EF6EE7"/>
    <w:rsid w:val="00EF6FF2"/>
    <w:rsid w:val="00EF71C3"/>
    <w:rsid w:val="00EF73D6"/>
    <w:rsid w:val="00EF7466"/>
    <w:rsid w:val="00EF7614"/>
    <w:rsid w:val="00EF7B72"/>
    <w:rsid w:val="00EF7CB3"/>
    <w:rsid w:val="00EF7CED"/>
    <w:rsid w:val="00EF7DAB"/>
    <w:rsid w:val="00EF7DEF"/>
    <w:rsid w:val="00EF7EEA"/>
    <w:rsid w:val="00EF7F60"/>
    <w:rsid w:val="00F00013"/>
    <w:rsid w:val="00F0011E"/>
    <w:rsid w:val="00F00174"/>
    <w:rsid w:val="00F0018C"/>
    <w:rsid w:val="00F0025C"/>
    <w:rsid w:val="00F005B7"/>
    <w:rsid w:val="00F005B8"/>
    <w:rsid w:val="00F006A0"/>
    <w:rsid w:val="00F00769"/>
    <w:rsid w:val="00F0082B"/>
    <w:rsid w:val="00F00877"/>
    <w:rsid w:val="00F00963"/>
    <w:rsid w:val="00F0098B"/>
    <w:rsid w:val="00F00BEF"/>
    <w:rsid w:val="00F00D1D"/>
    <w:rsid w:val="00F00D62"/>
    <w:rsid w:val="00F00E41"/>
    <w:rsid w:val="00F00EA7"/>
    <w:rsid w:val="00F00F2E"/>
    <w:rsid w:val="00F00F49"/>
    <w:rsid w:val="00F00F88"/>
    <w:rsid w:val="00F00F8F"/>
    <w:rsid w:val="00F013BB"/>
    <w:rsid w:val="00F0153F"/>
    <w:rsid w:val="00F01615"/>
    <w:rsid w:val="00F01769"/>
    <w:rsid w:val="00F017DD"/>
    <w:rsid w:val="00F01814"/>
    <w:rsid w:val="00F01AAE"/>
    <w:rsid w:val="00F01C3E"/>
    <w:rsid w:val="00F01D46"/>
    <w:rsid w:val="00F01E68"/>
    <w:rsid w:val="00F023FA"/>
    <w:rsid w:val="00F0255D"/>
    <w:rsid w:val="00F025ED"/>
    <w:rsid w:val="00F02742"/>
    <w:rsid w:val="00F02755"/>
    <w:rsid w:val="00F0293B"/>
    <w:rsid w:val="00F02AEF"/>
    <w:rsid w:val="00F02B03"/>
    <w:rsid w:val="00F02C22"/>
    <w:rsid w:val="00F02CA2"/>
    <w:rsid w:val="00F02D87"/>
    <w:rsid w:val="00F02EE4"/>
    <w:rsid w:val="00F02EFA"/>
    <w:rsid w:val="00F02FB7"/>
    <w:rsid w:val="00F03108"/>
    <w:rsid w:val="00F0311C"/>
    <w:rsid w:val="00F033F9"/>
    <w:rsid w:val="00F0341B"/>
    <w:rsid w:val="00F035D6"/>
    <w:rsid w:val="00F0361C"/>
    <w:rsid w:val="00F03702"/>
    <w:rsid w:val="00F0370D"/>
    <w:rsid w:val="00F03B0D"/>
    <w:rsid w:val="00F03B31"/>
    <w:rsid w:val="00F03C06"/>
    <w:rsid w:val="00F03C6B"/>
    <w:rsid w:val="00F03CCB"/>
    <w:rsid w:val="00F03E68"/>
    <w:rsid w:val="00F03EA1"/>
    <w:rsid w:val="00F03FEA"/>
    <w:rsid w:val="00F0458A"/>
    <w:rsid w:val="00F047AA"/>
    <w:rsid w:val="00F0485F"/>
    <w:rsid w:val="00F04889"/>
    <w:rsid w:val="00F048AA"/>
    <w:rsid w:val="00F04B5D"/>
    <w:rsid w:val="00F04BE0"/>
    <w:rsid w:val="00F04CC7"/>
    <w:rsid w:val="00F04DC7"/>
    <w:rsid w:val="00F04F10"/>
    <w:rsid w:val="00F04FD6"/>
    <w:rsid w:val="00F050BC"/>
    <w:rsid w:val="00F05247"/>
    <w:rsid w:val="00F05271"/>
    <w:rsid w:val="00F0532D"/>
    <w:rsid w:val="00F055A1"/>
    <w:rsid w:val="00F055B3"/>
    <w:rsid w:val="00F05606"/>
    <w:rsid w:val="00F05613"/>
    <w:rsid w:val="00F05A11"/>
    <w:rsid w:val="00F05B12"/>
    <w:rsid w:val="00F05B91"/>
    <w:rsid w:val="00F05E5A"/>
    <w:rsid w:val="00F05F20"/>
    <w:rsid w:val="00F05F4F"/>
    <w:rsid w:val="00F05FD7"/>
    <w:rsid w:val="00F0600B"/>
    <w:rsid w:val="00F060E9"/>
    <w:rsid w:val="00F06406"/>
    <w:rsid w:val="00F064EA"/>
    <w:rsid w:val="00F066C7"/>
    <w:rsid w:val="00F06764"/>
    <w:rsid w:val="00F068BA"/>
    <w:rsid w:val="00F068C0"/>
    <w:rsid w:val="00F06911"/>
    <w:rsid w:val="00F06AE0"/>
    <w:rsid w:val="00F06E59"/>
    <w:rsid w:val="00F06E72"/>
    <w:rsid w:val="00F06EFD"/>
    <w:rsid w:val="00F06F50"/>
    <w:rsid w:val="00F06F7D"/>
    <w:rsid w:val="00F071C5"/>
    <w:rsid w:val="00F07526"/>
    <w:rsid w:val="00F078A0"/>
    <w:rsid w:val="00F07951"/>
    <w:rsid w:val="00F07A70"/>
    <w:rsid w:val="00F07BEA"/>
    <w:rsid w:val="00F07D93"/>
    <w:rsid w:val="00F07FA9"/>
    <w:rsid w:val="00F10273"/>
    <w:rsid w:val="00F10451"/>
    <w:rsid w:val="00F1095F"/>
    <w:rsid w:val="00F10ACC"/>
    <w:rsid w:val="00F10E5B"/>
    <w:rsid w:val="00F10F1B"/>
    <w:rsid w:val="00F11202"/>
    <w:rsid w:val="00F1125D"/>
    <w:rsid w:val="00F113DB"/>
    <w:rsid w:val="00F11457"/>
    <w:rsid w:val="00F114A5"/>
    <w:rsid w:val="00F114E2"/>
    <w:rsid w:val="00F11518"/>
    <w:rsid w:val="00F115D2"/>
    <w:rsid w:val="00F118AF"/>
    <w:rsid w:val="00F118B6"/>
    <w:rsid w:val="00F119B5"/>
    <w:rsid w:val="00F11BCE"/>
    <w:rsid w:val="00F11C0C"/>
    <w:rsid w:val="00F11DD0"/>
    <w:rsid w:val="00F12521"/>
    <w:rsid w:val="00F1282A"/>
    <w:rsid w:val="00F128E4"/>
    <w:rsid w:val="00F12B47"/>
    <w:rsid w:val="00F12D80"/>
    <w:rsid w:val="00F12DD1"/>
    <w:rsid w:val="00F12F1F"/>
    <w:rsid w:val="00F1310A"/>
    <w:rsid w:val="00F131DE"/>
    <w:rsid w:val="00F131DF"/>
    <w:rsid w:val="00F134ED"/>
    <w:rsid w:val="00F135E5"/>
    <w:rsid w:val="00F13812"/>
    <w:rsid w:val="00F13995"/>
    <w:rsid w:val="00F13AFA"/>
    <w:rsid w:val="00F13C53"/>
    <w:rsid w:val="00F13D1B"/>
    <w:rsid w:val="00F13D4F"/>
    <w:rsid w:val="00F13EB3"/>
    <w:rsid w:val="00F1405E"/>
    <w:rsid w:val="00F14065"/>
    <w:rsid w:val="00F14339"/>
    <w:rsid w:val="00F14396"/>
    <w:rsid w:val="00F14682"/>
    <w:rsid w:val="00F14AAB"/>
    <w:rsid w:val="00F14BC1"/>
    <w:rsid w:val="00F14C67"/>
    <w:rsid w:val="00F14DE1"/>
    <w:rsid w:val="00F14E18"/>
    <w:rsid w:val="00F14FBF"/>
    <w:rsid w:val="00F14FE9"/>
    <w:rsid w:val="00F150F3"/>
    <w:rsid w:val="00F15187"/>
    <w:rsid w:val="00F151CE"/>
    <w:rsid w:val="00F15316"/>
    <w:rsid w:val="00F1532A"/>
    <w:rsid w:val="00F153BB"/>
    <w:rsid w:val="00F15458"/>
    <w:rsid w:val="00F1547E"/>
    <w:rsid w:val="00F15775"/>
    <w:rsid w:val="00F1581D"/>
    <w:rsid w:val="00F1592E"/>
    <w:rsid w:val="00F15951"/>
    <w:rsid w:val="00F159CB"/>
    <w:rsid w:val="00F15A99"/>
    <w:rsid w:val="00F15BE6"/>
    <w:rsid w:val="00F15C03"/>
    <w:rsid w:val="00F15E6C"/>
    <w:rsid w:val="00F16288"/>
    <w:rsid w:val="00F16304"/>
    <w:rsid w:val="00F1668A"/>
    <w:rsid w:val="00F16726"/>
    <w:rsid w:val="00F167B5"/>
    <w:rsid w:val="00F169DE"/>
    <w:rsid w:val="00F16B9E"/>
    <w:rsid w:val="00F16ED6"/>
    <w:rsid w:val="00F16FA1"/>
    <w:rsid w:val="00F1705E"/>
    <w:rsid w:val="00F172F5"/>
    <w:rsid w:val="00F17435"/>
    <w:rsid w:val="00F1745C"/>
    <w:rsid w:val="00F175B4"/>
    <w:rsid w:val="00F1766E"/>
    <w:rsid w:val="00F1777C"/>
    <w:rsid w:val="00F177CD"/>
    <w:rsid w:val="00F177EE"/>
    <w:rsid w:val="00F17850"/>
    <w:rsid w:val="00F1791B"/>
    <w:rsid w:val="00F17CCE"/>
    <w:rsid w:val="00F17F0A"/>
    <w:rsid w:val="00F20458"/>
    <w:rsid w:val="00F20639"/>
    <w:rsid w:val="00F208F6"/>
    <w:rsid w:val="00F20A47"/>
    <w:rsid w:val="00F20F59"/>
    <w:rsid w:val="00F20F94"/>
    <w:rsid w:val="00F21212"/>
    <w:rsid w:val="00F21309"/>
    <w:rsid w:val="00F21363"/>
    <w:rsid w:val="00F214F4"/>
    <w:rsid w:val="00F2160D"/>
    <w:rsid w:val="00F21855"/>
    <w:rsid w:val="00F218D4"/>
    <w:rsid w:val="00F21C25"/>
    <w:rsid w:val="00F21DA2"/>
    <w:rsid w:val="00F21DCB"/>
    <w:rsid w:val="00F21ED5"/>
    <w:rsid w:val="00F2201F"/>
    <w:rsid w:val="00F2207E"/>
    <w:rsid w:val="00F22175"/>
    <w:rsid w:val="00F2272D"/>
    <w:rsid w:val="00F227CD"/>
    <w:rsid w:val="00F2295F"/>
    <w:rsid w:val="00F22C87"/>
    <w:rsid w:val="00F22E37"/>
    <w:rsid w:val="00F22EB9"/>
    <w:rsid w:val="00F22F48"/>
    <w:rsid w:val="00F23028"/>
    <w:rsid w:val="00F232A1"/>
    <w:rsid w:val="00F232E6"/>
    <w:rsid w:val="00F233CB"/>
    <w:rsid w:val="00F23400"/>
    <w:rsid w:val="00F234EF"/>
    <w:rsid w:val="00F2350D"/>
    <w:rsid w:val="00F2367F"/>
    <w:rsid w:val="00F23742"/>
    <w:rsid w:val="00F237AC"/>
    <w:rsid w:val="00F237D2"/>
    <w:rsid w:val="00F238A0"/>
    <w:rsid w:val="00F23A41"/>
    <w:rsid w:val="00F23BF3"/>
    <w:rsid w:val="00F23FE9"/>
    <w:rsid w:val="00F24072"/>
    <w:rsid w:val="00F241AB"/>
    <w:rsid w:val="00F241D2"/>
    <w:rsid w:val="00F242AC"/>
    <w:rsid w:val="00F2441D"/>
    <w:rsid w:val="00F244AB"/>
    <w:rsid w:val="00F24540"/>
    <w:rsid w:val="00F24585"/>
    <w:rsid w:val="00F2476E"/>
    <w:rsid w:val="00F247A8"/>
    <w:rsid w:val="00F24A6D"/>
    <w:rsid w:val="00F24ABE"/>
    <w:rsid w:val="00F24F60"/>
    <w:rsid w:val="00F25193"/>
    <w:rsid w:val="00F2542F"/>
    <w:rsid w:val="00F25842"/>
    <w:rsid w:val="00F25849"/>
    <w:rsid w:val="00F25A13"/>
    <w:rsid w:val="00F25AFA"/>
    <w:rsid w:val="00F25AFF"/>
    <w:rsid w:val="00F25B3C"/>
    <w:rsid w:val="00F25BC2"/>
    <w:rsid w:val="00F25C7B"/>
    <w:rsid w:val="00F25E25"/>
    <w:rsid w:val="00F26026"/>
    <w:rsid w:val="00F26069"/>
    <w:rsid w:val="00F2610D"/>
    <w:rsid w:val="00F262AA"/>
    <w:rsid w:val="00F2635A"/>
    <w:rsid w:val="00F263F1"/>
    <w:rsid w:val="00F26441"/>
    <w:rsid w:val="00F26A9B"/>
    <w:rsid w:val="00F26AA7"/>
    <w:rsid w:val="00F26ADE"/>
    <w:rsid w:val="00F26B17"/>
    <w:rsid w:val="00F26B92"/>
    <w:rsid w:val="00F26C55"/>
    <w:rsid w:val="00F26D01"/>
    <w:rsid w:val="00F26EAB"/>
    <w:rsid w:val="00F2700B"/>
    <w:rsid w:val="00F27693"/>
    <w:rsid w:val="00F2769B"/>
    <w:rsid w:val="00F27731"/>
    <w:rsid w:val="00F279F8"/>
    <w:rsid w:val="00F27A9F"/>
    <w:rsid w:val="00F27C8B"/>
    <w:rsid w:val="00F27DF4"/>
    <w:rsid w:val="00F27F6D"/>
    <w:rsid w:val="00F301BB"/>
    <w:rsid w:val="00F3040C"/>
    <w:rsid w:val="00F305F1"/>
    <w:rsid w:val="00F30721"/>
    <w:rsid w:val="00F309F2"/>
    <w:rsid w:val="00F30A34"/>
    <w:rsid w:val="00F30E08"/>
    <w:rsid w:val="00F30FA3"/>
    <w:rsid w:val="00F31053"/>
    <w:rsid w:val="00F3120E"/>
    <w:rsid w:val="00F3146E"/>
    <w:rsid w:val="00F3147F"/>
    <w:rsid w:val="00F31562"/>
    <w:rsid w:val="00F316AB"/>
    <w:rsid w:val="00F316CE"/>
    <w:rsid w:val="00F31879"/>
    <w:rsid w:val="00F318D6"/>
    <w:rsid w:val="00F31A95"/>
    <w:rsid w:val="00F321B0"/>
    <w:rsid w:val="00F323E4"/>
    <w:rsid w:val="00F324EF"/>
    <w:rsid w:val="00F325AC"/>
    <w:rsid w:val="00F327F6"/>
    <w:rsid w:val="00F328E6"/>
    <w:rsid w:val="00F32C23"/>
    <w:rsid w:val="00F32E9E"/>
    <w:rsid w:val="00F331B0"/>
    <w:rsid w:val="00F331FF"/>
    <w:rsid w:val="00F33347"/>
    <w:rsid w:val="00F335E1"/>
    <w:rsid w:val="00F33680"/>
    <w:rsid w:val="00F33835"/>
    <w:rsid w:val="00F3387C"/>
    <w:rsid w:val="00F338C6"/>
    <w:rsid w:val="00F33AF3"/>
    <w:rsid w:val="00F33B08"/>
    <w:rsid w:val="00F33C69"/>
    <w:rsid w:val="00F33CC0"/>
    <w:rsid w:val="00F33D23"/>
    <w:rsid w:val="00F33D89"/>
    <w:rsid w:val="00F33FB2"/>
    <w:rsid w:val="00F34131"/>
    <w:rsid w:val="00F342D1"/>
    <w:rsid w:val="00F34314"/>
    <w:rsid w:val="00F343DD"/>
    <w:rsid w:val="00F3459B"/>
    <w:rsid w:val="00F34666"/>
    <w:rsid w:val="00F346D1"/>
    <w:rsid w:val="00F347F2"/>
    <w:rsid w:val="00F34AE1"/>
    <w:rsid w:val="00F34B15"/>
    <w:rsid w:val="00F34D09"/>
    <w:rsid w:val="00F34FD6"/>
    <w:rsid w:val="00F35009"/>
    <w:rsid w:val="00F35015"/>
    <w:rsid w:val="00F350C0"/>
    <w:rsid w:val="00F35313"/>
    <w:rsid w:val="00F35387"/>
    <w:rsid w:val="00F354A9"/>
    <w:rsid w:val="00F354E7"/>
    <w:rsid w:val="00F356F8"/>
    <w:rsid w:val="00F35799"/>
    <w:rsid w:val="00F35FEF"/>
    <w:rsid w:val="00F3615F"/>
    <w:rsid w:val="00F3663C"/>
    <w:rsid w:val="00F3680C"/>
    <w:rsid w:val="00F36834"/>
    <w:rsid w:val="00F36B17"/>
    <w:rsid w:val="00F36B70"/>
    <w:rsid w:val="00F36C61"/>
    <w:rsid w:val="00F36D01"/>
    <w:rsid w:val="00F36DF7"/>
    <w:rsid w:val="00F36F2C"/>
    <w:rsid w:val="00F37074"/>
    <w:rsid w:val="00F370D1"/>
    <w:rsid w:val="00F37416"/>
    <w:rsid w:val="00F37597"/>
    <w:rsid w:val="00F37666"/>
    <w:rsid w:val="00F3767D"/>
    <w:rsid w:val="00F37774"/>
    <w:rsid w:val="00F377B5"/>
    <w:rsid w:val="00F37AE4"/>
    <w:rsid w:val="00F37B78"/>
    <w:rsid w:val="00F37C74"/>
    <w:rsid w:val="00F37C80"/>
    <w:rsid w:val="00F37F97"/>
    <w:rsid w:val="00F37FAF"/>
    <w:rsid w:val="00F4021C"/>
    <w:rsid w:val="00F403F6"/>
    <w:rsid w:val="00F40430"/>
    <w:rsid w:val="00F404C0"/>
    <w:rsid w:val="00F40581"/>
    <w:rsid w:val="00F4058E"/>
    <w:rsid w:val="00F408F9"/>
    <w:rsid w:val="00F40931"/>
    <w:rsid w:val="00F4095B"/>
    <w:rsid w:val="00F40D14"/>
    <w:rsid w:val="00F40E74"/>
    <w:rsid w:val="00F40F64"/>
    <w:rsid w:val="00F41226"/>
    <w:rsid w:val="00F41245"/>
    <w:rsid w:val="00F416B1"/>
    <w:rsid w:val="00F416C4"/>
    <w:rsid w:val="00F41712"/>
    <w:rsid w:val="00F41718"/>
    <w:rsid w:val="00F4199B"/>
    <w:rsid w:val="00F41DA2"/>
    <w:rsid w:val="00F422E3"/>
    <w:rsid w:val="00F4232D"/>
    <w:rsid w:val="00F425B0"/>
    <w:rsid w:val="00F425D1"/>
    <w:rsid w:val="00F4274C"/>
    <w:rsid w:val="00F4277F"/>
    <w:rsid w:val="00F42859"/>
    <w:rsid w:val="00F428D2"/>
    <w:rsid w:val="00F42A3F"/>
    <w:rsid w:val="00F42C9D"/>
    <w:rsid w:val="00F42EDE"/>
    <w:rsid w:val="00F42EEF"/>
    <w:rsid w:val="00F43289"/>
    <w:rsid w:val="00F43524"/>
    <w:rsid w:val="00F43673"/>
    <w:rsid w:val="00F4374A"/>
    <w:rsid w:val="00F43A0A"/>
    <w:rsid w:val="00F43A6B"/>
    <w:rsid w:val="00F43BA6"/>
    <w:rsid w:val="00F43DDE"/>
    <w:rsid w:val="00F441F3"/>
    <w:rsid w:val="00F44639"/>
    <w:rsid w:val="00F4463F"/>
    <w:rsid w:val="00F44658"/>
    <w:rsid w:val="00F44A78"/>
    <w:rsid w:val="00F44B40"/>
    <w:rsid w:val="00F44BBC"/>
    <w:rsid w:val="00F44D75"/>
    <w:rsid w:val="00F44E41"/>
    <w:rsid w:val="00F44EC0"/>
    <w:rsid w:val="00F44ED9"/>
    <w:rsid w:val="00F44FEC"/>
    <w:rsid w:val="00F4501C"/>
    <w:rsid w:val="00F452AA"/>
    <w:rsid w:val="00F454A4"/>
    <w:rsid w:val="00F4558C"/>
    <w:rsid w:val="00F45663"/>
    <w:rsid w:val="00F458F8"/>
    <w:rsid w:val="00F45A91"/>
    <w:rsid w:val="00F45B32"/>
    <w:rsid w:val="00F45C76"/>
    <w:rsid w:val="00F45D5F"/>
    <w:rsid w:val="00F45DD2"/>
    <w:rsid w:val="00F45E67"/>
    <w:rsid w:val="00F45F49"/>
    <w:rsid w:val="00F460A7"/>
    <w:rsid w:val="00F4620D"/>
    <w:rsid w:val="00F4635C"/>
    <w:rsid w:val="00F4652F"/>
    <w:rsid w:val="00F466E2"/>
    <w:rsid w:val="00F46779"/>
    <w:rsid w:val="00F467E6"/>
    <w:rsid w:val="00F467FD"/>
    <w:rsid w:val="00F46835"/>
    <w:rsid w:val="00F468AF"/>
    <w:rsid w:val="00F46A65"/>
    <w:rsid w:val="00F46A78"/>
    <w:rsid w:val="00F46B78"/>
    <w:rsid w:val="00F46F4C"/>
    <w:rsid w:val="00F46F65"/>
    <w:rsid w:val="00F471D0"/>
    <w:rsid w:val="00F473A4"/>
    <w:rsid w:val="00F473F7"/>
    <w:rsid w:val="00F474C5"/>
    <w:rsid w:val="00F47590"/>
    <w:rsid w:val="00F47A25"/>
    <w:rsid w:val="00F47BD0"/>
    <w:rsid w:val="00F47C7E"/>
    <w:rsid w:val="00F47E77"/>
    <w:rsid w:val="00F47F00"/>
    <w:rsid w:val="00F47F8A"/>
    <w:rsid w:val="00F50010"/>
    <w:rsid w:val="00F501D9"/>
    <w:rsid w:val="00F501EF"/>
    <w:rsid w:val="00F502E5"/>
    <w:rsid w:val="00F507AD"/>
    <w:rsid w:val="00F508F7"/>
    <w:rsid w:val="00F509BF"/>
    <w:rsid w:val="00F50B98"/>
    <w:rsid w:val="00F50C35"/>
    <w:rsid w:val="00F50F2A"/>
    <w:rsid w:val="00F50F39"/>
    <w:rsid w:val="00F50FBB"/>
    <w:rsid w:val="00F51079"/>
    <w:rsid w:val="00F51124"/>
    <w:rsid w:val="00F5114A"/>
    <w:rsid w:val="00F511DE"/>
    <w:rsid w:val="00F514A6"/>
    <w:rsid w:val="00F5152D"/>
    <w:rsid w:val="00F515B3"/>
    <w:rsid w:val="00F515F2"/>
    <w:rsid w:val="00F516C5"/>
    <w:rsid w:val="00F519EA"/>
    <w:rsid w:val="00F51B77"/>
    <w:rsid w:val="00F51DB9"/>
    <w:rsid w:val="00F524F8"/>
    <w:rsid w:val="00F526CD"/>
    <w:rsid w:val="00F52802"/>
    <w:rsid w:val="00F52928"/>
    <w:rsid w:val="00F5294E"/>
    <w:rsid w:val="00F5295F"/>
    <w:rsid w:val="00F52A22"/>
    <w:rsid w:val="00F52B2B"/>
    <w:rsid w:val="00F52B32"/>
    <w:rsid w:val="00F52B72"/>
    <w:rsid w:val="00F52CFC"/>
    <w:rsid w:val="00F52E0B"/>
    <w:rsid w:val="00F52E27"/>
    <w:rsid w:val="00F5302D"/>
    <w:rsid w:val="00F53035"/>
    <w:rsid w:val="00F53231"/>
    <w:rsid w:val="00F53305"/>
    <w:rsid w:val="00F53448"/>
    <w:rsid w:val="00F53686"/>
    <w:rsid w:val="00F53B05"/>
    <w:rsid w:val="00F53C8F"/>
    <w:rsid w:val="00F53ED8"/>
    <w:rsid w:val="00F53F96"/>
    <w:rsid w:val="00F53F9C"/>
    <w:rsid w:val="00F5402A"/>
    <w:rsid w:val="00F54615"/>
    <w:rsid w:val="00F5481E"/>
    <w:rsid w:val="00F548CC"/>
    <w:rsid w:val="00F548F5"/>
    <w:rsid w:val="00F54B01"/>
    <w:rsid w:val="00F54F0D"/>
    <w:rsid w:val="00F5500F"/>
    <w:rsid w:val="00F553EA"/>
    <w:rsid w:val="00F55546"/>
    <w:rsid w:val="00F55616"/>
    <w:rsid w:val="00F5580A"/>
    <w:rsid w:val="00F559BE"/>
    <w:rsid w:val="00F55C0F"/>
    <w:rsid w:val="00F55D9E"/>
    <w:rsid w:val="00F56120"/>
    <w:rsid w:val="00F563AF"/>
    <w:rsid w:val="00F5645E"/>
    <w:rsid w:val="00F567A6"/>
    <w:rsid w:val="00F56A48"/>
    <w:rsid w:val="00F56BBB"/>
    <w:rsid w:val="00F56DB9"/>
    <w:rsid w:val="00F56DFD"/>
    <w:rsid w:val="00F56EBD"/>
    <w:rsid w:val="00F56F3F"/>
    <w:rsid w:val="00F56FEB"/>
    <w:rsid w:val="00F570FB"/>
    <w:rsid w:val="00F57104"/>
    <w:rsid w:val="00F57157"/>
    <w:rsid w:val="00F571EA"/>
    <w:rsid w:val="00F57244"/>
    <w:rsid w:val="00F5759E"/>
    <w:rsid w:val="00F57BF2"/>
    <w:rsid w:val="00F57C12"/>
    <w:rsid w:val="00F57CAB"/>
    <w:rsid w:val="00F57E69"/>
    <w:rsid w:val="00F57EA9"/>
    <w:rsid w:val="00F60412"/>
    <w:rsid w:val="00F604F7"/>
    <w:rsid w:val="00F605E5"/>
    <w:rsid w:val="00F6064D"/>
    <w:rsid w:val="00F606A4"/>
    <w:rsid w:val="00F606B4"/>
    <w:rsid w:val="00F607A3"/>
    <w:rsid w:val="00F60C13"/>
    <w:rsid w:val="00F60CEF"/>
    <w:rsid w:val="00F60D15"/>
    <w:rsid w:val="00F60D2C"/>
    <w:rsid w:val="00F6103B"/>
    <w:rsid w:val="00F61127"/>
    <w:rsid w:val="00F613B3"/>
    <w:rsid w:val="00F61457"/>
    <w:rsid w:val="00F614CC"/>
    <w:rsid w:val="00F6156C"/>
    <w:rsid w:val="00F615ED"/>
    <w:rsid w:val="00F61720"/>
    <w:rsid w:val="00F61793"/>
    <w:rsid w:val="00F6179B"/>
    <w:rsid w:val="00F6188A"/>
    <w:rsid w:val="00F61B21"/>
    <w:rsid w:val="00F61D03"/>
    <w:rsid w:val="00F61F35"/>
    <w:rsid w:val="00F6247B"/>
    <w:rsid w:val="00F62504"/>
    <w:rsid w:val="00F625F2"/>
    <w:rsid w:val="00F6308E"/>
    <w:rsid w:val="00F630DF"/>
    <w:rsid w:val="00F63222"/>
    <w:rsid w:val="00F6322B"/>
    <w:rsid w:val="00F63671"/>
    <w:rsid w:val="00F63925"/>
    <w:rsid w:val="00F6394B"/>
    <w:rsid w:val="00F63992"/>
    <w:rsid w:val="00F63D30"/>
    <w:rsid w:val="00F63DE7"/>
    <w:rsid w:val="00F63DFB"/>
    <w:rsid w:val="00F63F21"/>
    <w:rsid w:val="00F63FFC"/>
    <w:rsid w:val="00F640D0"/>
    <w:rsid w:val="00F641E1"/>
    <w:rsid w:val="00F6449D"/>
    <w:rsid w:val="00F64516"/>
    <w:rsid w:val="00F64652"/>
    <w:rsid w:val="00F646E4"/>
    <w:rsid w:val="00F646F6"/>
    <w:rsid w:val="00F64819"/>
    <w:rsid w:val="00F64871"/>
    <w:rsid w:val="00F64A3D"/>
    <w:rsid w:val="00F64C15"/>
    <w:rsid w:val="00F64DD6"/>
    <w:rsid w:val="00F65072"/>
    <w:rsid w:val="00F6512F"/>
    <w:rsid w:val="00F65142"/>
    <w:rsid w:val="00F65144"/>
    <w:rsid w:val="00F651A2"/>
    <w:rsid w:val="00F6529B"/>
    <w:rsid w:val="00F653A5"/>
    <w:rsid w:val="00F65659"/>
    <w:rsid w:val="00F65748"/>
    <w:rsid w:val="00F659DE"/>
    <w:rsid w:val="00F65B65"/>
    <w:rsid w:val="00F65BB9"/>
    <w:rsid w:val="00F65BCF"/>
    <w:rsid w:val="00F65CA6"/>
    <w:rsid w:val="00F65FF6"/>
    <w:rsid w:val="00F66041"/>
    <w:rsid w:val="00F6604A"/>
    <w:rsid w:val="00F66343"/>
    <w:rsid w:val="00F66476"/>
    <w:rsid w:val="00F66490"/>
    <w:rsid w:val="00F665FD"/>
    <w:rsid w:val="00F6676F"/>
    <w:rsid w:val="00F667A0"/>
    <w:rsid w:val="00F6684F"/>
    <w:rsid w:val="00F668F4"/>
    <w:rsid w:val="00F66B15"/>
    <w:rsid w:val="00F66BBD"/>
    <w:rsid w:val="00F66CB3"/>
    <w:rsid w:val="00F66F73"/>
    <w:rsid w:val="00F6708B"/>
    <w:rsid w:val="00F670EE"/>
    <w:rsid w:val="00F6732C"/>
    <w:rsid w:val="00F674FC"/>
    <w:rsid w:val="00F677D2"/>
    <w:rsid w:val="00F67826"/>
    <w:rsid w:val="00F6789B"/>
    <w:rsid w:val="00F67A39"/>
    <w:rsid w:val="00F67A50"/>
    <w:rsid w:val="00F67AC7"/>
    <w:rsid w:val="00F67B90"/>
    <w:rsid w:val="00F67DEB"/>
    <w:rsid w:val="00F7013A"/>
    <w:rsid w:val="00F7025F"/>
    <w:rsid w:val="00F703D2"/>
    <w:rsid w:val="00F70647"/>
    <w:rsid w:val="00F70747"/>
    <w:rsid w:val="00F7092A"/>
    <w:rsid w:val="00F70936"/>
    <w:rsid w:val="00F70ACA"/>
    <w:rsid w:val="00F70F13"/>
    <w:rsid w:val="00F7102D"/>
    <w:rsid w:val="00F711EC"/>
    <w:rsid w:val="00F714F3"/>
    <w:rsid w:val="00F714F4"/>
    <w:rsid w:val="00F7153C"/>
    <w:rsid w:val="00F71658"/>
    <w:rsid w:val="00F717DC"/>
    <w:rsid w:val="00F7196B"/>
    <w:rsid w:val="00F719DB"/>
    <w:rsid w:val="00F71C74"/>
    <w:rsid w:val="00F71CA8"/>
    <w:rsid w:val="00F722C8"/>
    <w:rsid w:val="00F72371"/>
    <w:rsid w:val="00F724E1"/>
    <w:rsid w:val="00F72583"/>
    <w:rsid w:val="00F7279B"/>
    <w:rsid w:val="00F72841"/>
    <w:rsid w:val="00F72BAE"/>
    <w:rsid w:val="00F72E53"/>
    <w:rsid w:val="00F72E99"/>
    <w:rsid w:val="00F72F73"/>
    <w:rsid w:val="00F730A0"/>
    <w:rsid w:val="00F73191"/>
    <w:rsid w:val="00F731C7"/>
    <w:rsid w:val="00F7330D"/>
    <w:rsid w:val="00F7340C"/>
    <w:rsid w:val="00F73576"/>
    <w:rsid w:val="00F73587"/>
    <w:rsid w:val="00F735CD"/>
    <w:rsid w:val="00F738B5"/>
    <w:rsid w:val="00F73901"/>
    <w:rsid w:val="00F73A36"/>
    <w:rsid w:val="00F73B07"/>
    <w:rsid w:val="00F73D48"/>
    <w:rsid w:val="00F73D68"/>
    <w:rsid w:val="00F73F12"/>
    <w:rsid w:val="00F73F18"/>
    <w:rsid w:val="00F74072"/>
    <w:rsid w:val="00F742F5"/>
    <w:rsid w:val="00F743DC"/>
    <w:rsid w:val="00F74457"/>
    <w:rsid w:val="00F7450A"/>
    <w:rsid w:val="00F74510"/>
    <w:rsid w:val="00F74645"/>
    <w:rsid w:val="00F74A58"/>
    <w:rsid w:val="00F74AD9"/>
    <w:rsid w:val="00F74B50"/>
    <w:rsid w:val="00F74D4F"/>
    <w:rsid w:val="00F74EC5"/>
    <w:rsid w:val="00F75079"/>
    <w:rsid w:val="00F7512B"/>
    <w:rsid w:val="00F75450"/>
    <w:rsid w:val="00F75505"/>
    <w:rsid w:val="00F75516"/>
    <w:rsid w:val="00F75551"/>
    <w:rsid w:val="00F75894"/>
    <w:rsid w:val="00F759A2"/>
    <w:rsid w:val="00F75B24"/>
    <w:rsid w:val="00F75B39"/>
    <w:rsid w:val="00F75BC0"/>
    <w:rsid w:val="00F75D45"/>
    <w:rsid w:val="00F75EE0"/>
    <w:rsid w:val="00F7612B"/>
    <w:rsid w:val="00F7626B"/>
    <w:rsid w:val="00F765AC"/>
    <w:rsid w:val="00F766E6"/>
    <w:rsid w:val="00F7672B"/>
    <w:rsid w:val="00F76BA4"/>
    <w:rsid w:val="00F76C94"/>
    <w:rsid w:val="00F76C95"/>
    <w:rsid w:val="00F76F13"/>
    <w:rsid w:val="00F76FA4"/>
    <w:rsid w:val="00F77086"/>
    <w:rsid w:val="00F772CF"/>
    <w:rsid w:val="00F7737B"/>
    <w:rsid w:val="00F7757D"/>
    <w:rsid w:val="00F7761F"/>
    <w:rsid w:val="00F77747"/>
    <w:rsid w:val="00F77A9D"/>
    <w:rsid w:val="00F77D5E"/>
    <w:rsid w:val="00F77D93"/>
    <w:rsid w:val="00F77EAF"/>
    <w:rsid w:val="00F77EEB"/>
    <w:rsid w:val="00F800F7"/>
    <w:rsid w:val="00F801B4"/>
    <w:rsid w:val="00F80557"/>
    <w:rsid w:val="00F806E4"/>
    <w:rsid w:val="00F808DB"/>
    <w:rsid w:val="00F808F5"/>
    <w:rsid w:val="00F8090F"/>
    <w:rsid w:val="00F80C3E"/>
    <w:rsid w:val="00F80CBC"/>
    <w:rsid w:val="00F81562"/>
    <w:rsid w:val="00F8167D"/>
    <w:rsid w:val="00F816C2"/>
    <w:rsid w:val="00F8185C"/>
    <w:rsid w:val="00F81B4D"/>
    <w:rsid w:val="00F81C13"/>
    <w:rsid w:val="00F81F3F"/>
    <w:rsid w:val="00F81F94"/>
    <w:rsid w:val="00F82101"/>
    <w:rsid w:val="00F821D9"/>
    <w:rsid w:val="00F8220E"/>
    <w:rsid w:val="00F82270"/>
    <w:rsid w:val="00F822FC"/>
    <w:rsid w:val="00F82420"/>
    <w:rsid w:val="00F8243D"/>
    <w:rsid w:val="00F82558"/>
    <w:rsid w:val="00F82913"/>
    <w:rsid w:val="00F82921"/>
    <w:rsid w:val="00F82BF2"/>
    <w:rsid w:val="00F82E75"/>
    <w:rsid w:val="00F8328A"/>
    <w:rsid w:val="00F832F8"/>
    <w:rsid w:val="00F835D1"/>
    <w:rsid w:val="00F83660"/>
    <w:rsid w:val="00F8387B"/>
    <w:rsid w:val="00F83A64"/>
    <w:rsid w:val="00F83AAC"/>
    <w:rsid w:val="00F83AC1"/>
    <w:rsid w:val="00F83B57"/>
    <w:rsid w:val="00F83BF6"/>
    <w:rsid w:val="00F84088"/>
    <w:rsid w:val="00F84181"/>
    <w:rsid w:val="00F84499"/>
    <w:rsid w:val="00F8499C"/>
    <w:rsid w:val="00F849B5"/>
    <w:rsid w:val="00F84CA4"/>
    <w:rsid w:val="00F84D01"/>
    <w:rsid w:val="00F84E05"/>
    <w:rsid w:val="00F84F28"/>
    <w:rsid w:val="00F85072"/>
    <w:rsid w:val="00F85360"/>
    <w:rsid w:val="00F85420"/>
    <w:rsid w:val="00F85616"/>
    <w:rsid w:val="00F8566A"/>
    <w:rsid w:val="00F8581C"/>
    <w:rsid w:val="00F85899"/>
    <w:rsid w:val="00F85979"/>
    <w:rsid w:val="00F85A78"/>
    <w:rsid w:val="00F85AD5"/>
    <w:rsid w:val="00F85CA1"/>
    <w:rsid w:val="00F85E64"/>
    <w:rsid w:val="00F85EE9"/>
    <w:rsid w:val="00F86361"/>
    <w:rsid w:val="00F867CC"/>
    <w:rsid w:val="00F868D5"/>
    <w:rsid w:val="00F86904"/>
    <w:rsid w:val="00F869F4"/>
    <w:rsid w:val="00F86DFD"/>
    <w:rsid w:val="00F86E13"/>
    <w:rsid w:val="00F86E55"/>
    <w:rsid w:val="00F87030"/>
    <w:rsid w:val="00F87174"/>
    <w:rsid w:val="00F8754B"/>
    <w:rsid w:val="00F8758B"/>
    <w:rsid w:val="00F875BF"/>
    <w:rsid w:val="00F87670"/>
    <w:rsid w:val="00F876EA"/>
    <w:rsid w:val="00F87723"/>
    <w:rsid w:val="00F8774A"/>
    <w:rsid w:val="00F87778"/>
    <w:rsid w:val="00F8779F"/>
    <w:rsid w:val="00F878C5"/>
    <w:rsid w:val="00F87916"/>
    <w:rsid w:val="00F87DDC"/>
    <w:rsid w:val="00F87E13"/>
    <w:rsid w:val="00F87F78"/>
    <w:rsid w:val="00F9004C"/>
    <w:rsid w:val="00F90105"/>
    <w:rsid w:val="00F901D8"/>
    <w:rsid w:val="00F904BA"/>
    <w:rsid w:val="00F905D5"/>
    <w:rsid w:val="00F9060B"/>
    <w:rsid w:val="00F906C7"/>
    <w:rsid w:val="00F9072D"/>
    <w:rsid w:val="00F9078A"/>
    <w:rsid w:val="00F9081D"/>
    <w:rsid w:val="00F90BD5"/>
    <w:rsid w:val="00F90C8C"/>
    <w:rsid w:val="00F910CE"/>
    <w:rsid w:val="00F91145"/>
    <w:rsid w:val="00F91305"/>
    <w:rsid w:val="00F9161B"/>
    <w:rsid w:val="00F916F4"/>
    <w:rsid w:val="00F91A82"/>
    <w:rsid w:val="00F91C89"/>
    <w:rsid w:val="00F91D40"/>
    <w:rsid w:val="00F91D78"/>
    <w:rsid w:val="00F91D90"/>
    <w:rsid w:val="00F91DB2"/>
    <w:rsid w:val="00F91DC0"/>
    <w:rsid w:val="00F91E9D"/>
    <w:rsid w:val="00F91F19"/>
    <w:rsid w:val="00F91F70"/>
    <w:rsid w:val="00F920E0"/>
    <w:rsid w:val="00F92113"/>
    <w:rsid w:val="00F92188"/>
    <w:rsid w:val="00F921DC"/>
    <w:rsid w:val="00F921EB"/>
    <w:rsid w:val="00F9255C"/>
    <w:rsid w:val="00F925F2"/>
    <w:rsid w:val="00F9264A"/>
    <w:rsid w:val="00F929F7"/>
    <w:rsid w:val="00F92BA9"/>
    <w:rsid w:val="00F92C40"/>
    <w:rsid w:val="00F92D36"/>
    <w:rsid w:val="00F92DD0"/>
    <w:rsid w:val="00F9315F"/>
    <w:rsid w:val="00F931FE"/>
    <w:rsid w:val="00F937D4"/>
    <w:rsid w:val="00F93884"/>
    <w:rsid w:val="00F93C69"/>
    <w:rsid w:val="00F93C80"/>
    <w:rsid w:val="00F93D88"/>
    <w:rsid w:val="00F93DDF"/>
    <w:rsid w:val="00F94032"/>
    <w:rsid w:val="00F9408D"/>
    <w:rsid w:val="00F940FF"/>
    <w:rsid w:val="00F9420C"/>
    <w:rsid w:val="00F94241"/>
    <w:rsid w:val="00F9439F"/>
    <w:rsid w:val="00F943E2"/>
    <w:rsid w:val="00F9457C"/>
    <w:rsid w:val="00F945EC"/>
    <w:rsid w:val="00F94698"/>
    <w:rsid w:val="00F9475C"/>
    <w:rsid w:val="00F94DB3"/>
    <w:rsid w:val="00F94DCF"/>
    <w:rsid w:val="00F95154"/>
    <w:rsid w:val="00F951F2"/>
    <w:rsid w:val="00F951F9"/>
    <w:rsid w:val="00F953B7"/>
    <w:rsid w:val="00F95626"/>
    <w:rsid w:val="00F9599F"/>
    <w:rsid w:val="00F95AF5"/>
    <w:rsid w:val="00F95C54"/>
    <w:rsid w:val="00F95C5C"/>
    <w:rsid w:val="00F95F62"/>
    <w:rsid w:val="00F95FBF"/>
    <w:rsid w:val="00F9628F"/>
    <w:rsid w:val="00F9636E"/>
    <w:rsid w:val="00F963DF"/>
    <w:rsid w:val="00F9677D"/>
    <w:rsid w:val="00F967BC"/>
    <w:rsid w:val="00F96821"/>
    <w:rsid w:val="00F9684C"/>
    <w:rsid w:val="00F9689E"/>
    <w:rsid w:val="00F9691C"/>
    <w:rsid w:val="00F969FB"/>
    <w:rsid w:val="00F96BE1"/>
    <w:rsid w:val="00F96D1C"/>
    <w:rsid w:val="00F96D51"/>
    <w:rsid w:val="00F96EFD"/>
    <w:rsid w:val="00F97183"/>
    <w:rsid w:val="00F97235"/>
    <w:rsid w:val="00F976AD"/>
    <w:rsid w:val="00F9784B"/>
    <w:rsid w:val="00F97A38"/>
    <w:rsid w:val="00F97B5E"/>
    <w:rsid w:val="00F97B82"/>
    <w:rsid w:val="00F97C5F"/>
    <w:rsid w:val="00F97D61"/>
    <w:rsid w:val="00F97D70"/>
    <w:rsid w:val="00F97E4B"/>
    <w:rsid w:val="00F97E96"/>
    <w:rsid w:val="00F97ECD"/>
    <w:rsid w:val="00FA04FF"/>
    <w:rsid w:val="00FA0518"/>
    <w:rsid w:val="00FA0575"/>
    <w:rsid w:val="00FA05A6"/>
    <w:rsid w:val="00FA07AE"/>
    <w:rsid w:val="00FA0C54"/>
    <w:rsid w:val="00FA0CB1"/>
    <w:rsid w:val="00FA0D21"/>
    <w:rsid w:val="00FA0E88"/>
    <w:rsid w:val="00FA10BC"/>
    <w:rsid w:val="00FA1139"/>
    <w:rsid w:val="00FA11CC"/>
    <w:rsid w:val="00FA11D5"/>
    <w:rsid w:val="00FA17BC"/>
    <w:rsid w:val="00FA19D3"/>
    <w:rsid w:val="00FA1D68"/>
    <w:rsid w:val="00FA1D75"/>
    <w:rsid w:val="00FA1DB3"/>
    <w:rsid w:val="00FA214A"/>
    <w:rsid w:val="00FA238D"/>
    <w:rsid w:val="00FA23DF"/>
    <w:rsid w:val="00FA24A1"/>
    <w:rsid w:val="00FA2576"/>
    <w:rsid w:val="00FA272B"/>
    <w:rsid w:val="00FA2750"/>
    <w:rsid w:val="00FA275C"/>
    <w:rsid w:val="00FA27F4"/>
    <w:rsid w:val="00FA2AED"/>
    <w:rsid w:val="00FA2B31"/>
    <w:rsid w:val="00FA2B34"/>
    <w:rsid w:val="00FA2B5C"/>
    <w:rsid w:val="00FA2D45"/>
    <w:rsid w:val="00FA2D9D"/>
    <w:rsid w:val="00FA2ED3"/>
    <w:rsid w:val="00FA3118"/>
    <w:rsid w:val="00FA3145"/>
    <w:rsid w:val="00FA31E4"/>
    <w:rsid w:val="00FA350E"/>
    <w:rsid w:val="00FA362B"/>
    <w:rsid w:val="00FA37A5"/>
    <w:rsid w:val="00FA3A34"/>
    <w:rsid w:val="00FA3A60"/>
    <w:rsid w:val="00FA3E46"/>
    <w:rsid w:val="00FA3EF0"/>
    <w:rsid w:val="00FA3EFC"/>
    <w:rsid w:val="00FA40C4"/>
    <w:rsid w:val="00FA40C7"/>
    <w:rsid w:val="00FA4105"/>
    <w:rsid w:val="00FA43B5"/>
    <w:rsid w:val="00FA4467"/>
    <w:rsid w:val="00FA446C"/>
    <w:rsid w:val="00FA44A2"/>
    <w:rsid w:val="00FA44FF"/>
    <w:rsid w:val="00FA46CE"/>
    <w:rsid w:val="00FA46F0"/>
    <w:rsid w:val="00FA47B5"/>
    <w:rsid w:val="00FA4D35"/>
    <w:rsid w:val="00FA4D85"/>
    <w:rsid w:val="00FA4EE2"/>
    <w:rsid w:val="00FA4FDB"/>
    <w:rsid w:val="00FA5097"/>
    <w:rsid w:val="00FA53E0"/>
    <w:rsid w:val="00FA5481"/>
    <w:rsid w:val="00FA553C"/>
    <w:rsid w:val="00FA56E1"/>
    <w:rsid w:val="00FA57E8"/>
    <w:rsid w:val="00FA57FB"/>
    <w:rsid w:val="00FA5B0D"/>
    <w:rsid w:val="00FA5E82"/>
    <w:rsid w:val="00FA608E"/>
    <w:rsid w:val="00FA6218"/>
    <w:rsid w:val="00FA62E9"/>
    <w:rsid w:val="00FA6497"/>
    <w:rsid w:val="00FA65D6"/>
    <w:rsid w:val="00FA677D"/>
    <w:rsid w:val="00FA6C2A"/>
    <w:rsid w:val="00FA6D8D"/>
    <w:rsid w:val="00FA6E38"/>
    <w:rsid w:val="00FA6F8F"/>
    <w:rsid w:val="00FA6FB6"/>
    <w:rsid w:val="00FA7313"/>
    <w:rsid w:val="00FA73B1"/>
    <w:rsid w:val="00FA74DA"/>
    <w:rsid w:val="00FA75C6"/>
    <w:rsid w:val="00FA7DD7"/>
    <w:rsid w:val="00FB008B"/>
    <w:rsid w:val="00FB00B4"/>
    <w:rsid w:val="00FB00D9"/>
    <w:rsid w:val="00FB0156"/>
    <w:rsid w:val="00FB02DE"/>
    <w:rsid w:val="00FB02E5"/>
    <w:rsid w:val="00FB03D5"/>
    <w:rsid w:val="00FB03D8"/>
    <w:rsid w:val="00FB064D"/>
    <w:rsid w:val="00FB082C"/>
    <w:rsid w:val="00FB097F"/>
    <w:rsid w:val="00FB0A48"/>
    <w:rsid w:val="00FB0AD7"/>
    <w:rsid w:val="00FB0BC7"/>
    <w:rsid w:val="00FB0BD2"/>
    <w:rsid w:val="00FB0D4B"/>
    <w:rsid w:val="00FB0DE6"/>
    <w:rsid w:val="00FB0F46"/>
    <w:rsid w:val="00FB1086"/>
    <w:rsid w:val="00FB10A4"/>
    <w:rsid w:val="00FB10A6"/>
    <w:rsid w:val="00FB1155"/>
    <w:rsid w:val="00FB13B1"/>
    <w:rsid w:val="00FB1743"/>
    <w:rsid w:val="00FB1887"/>
    <w:rsid w:val="00FB190D"/>
    <w:rsid w:val="00FB1BD5"/>
    <w:rsid w:val="00FB1DF7"/>
    <w:rsid w:val="00FB1E1E"/>
    <w:rsid w:val="00FB1F77"/>
    <w:rsid w:val="00FB2013"/>
    <w:rsid w:val="00FB2090"/>
    <w:rsid w:val="00FB2222"/>
    <w:rsid w:val="00FB2311"/>
    <w:rsid w:val="00FB244D"/>
    <w:rsid w:val="00FB246F"/>
    <w:rsid w:val="00FB247B"/>
    <w:rsid w:val="00FB24A4"/>
    <w:rsid w:val="00FB2595"/>
    <w:rsid w:val="00FB259A"/>
    <w:rsid w:val="00FB2624"/>
    <w:rsid w:val="00FB2B55"/>
    <w:rsid w:val="00FB2C77"/>
    <w:rsid w:val="00FB2C80"/>
    <w:rsid w:val="00FB2EED"/>
    <w:rsid w:val="00FB2F0B"/>
    <w:rsid w:val="00FB31E4"/>
    <w:rsid w:val="00FB353F"/>
    <w:rsid w:val="00FB354F"/>
    <w:rsid w:val="00FB35EB"/>
    <w:rsid w:val="00FB375C"/>
    <w:rsid w:val="00FB38C3"/>
    <w:rsid w:val="00FB390A"/>
    <w:rsid w:val="00FB39FB"/>
    <w:rsid w:val="00FB3BBD"/>
    <w:rsid w:val="00FB3BD7"/>
    <w:rsid w:val="00FB3D92"/>
    <w:rsid w:val="00FB3EFB"/>
    <w:rsid w:val="00FB3F16"/>
    <w:rsid w:val="00FB3F38"/>
    <w:rsid w:val="00FB3F51"/>
    <w:rsid w:val="00FB3F61"/>
    <w:rsid w:val="00FB4073"/>
    <w:rsid w:val="00FB4280"/>
    <w:rsid w:val="00FB43F8"/>
    <w:rsid w:val="00FB44CD"/>
    <w:rsid w:val="00FB48D0"/>
    <w:rsid w:val="00FB4993"/>
    <w:rsid w:val="00FB4A67"/>
    <w:rsid w:val="00FB4B20"/>
    <w:rsid w:val="00FB4B40"/>
    <w:rsid w:val="00FB4D7D"/>
    <w:rsid w:val="00FB5107"/>
    <w:rsid w:val="00FB5116"/>
    <w:rsid w:val="00FB5380"/>
    <w:rsid w:val="00FB5435"/>
    <w:rsid w:val="00FB55AD"/>
    <w:rsid w:val="00FB5636"/>
    <w:rsid w:val="00FB5761"/>
    <w:rsid w:val="00FB579C"/>
    <w:rsid w:val="00FB5895"/>
    <w:rsid w:val="00FB5A63"/>
    <w:rsid w:val="00FB5BAC"/>
    <w:rsid w:val="00FB5CC8"/>
    <w:rsid w:val="00FB5D41"/>
    <w:rsid w:val="00FB6017"/>
    <w:rsid w:val="00FB6045"/>
    <w:rsid w:val="00FB65C2"/>
    <w:rsid w:val="00FB663B"/>
    <w:rsid w:val="00FB6989"/>
    <w:rsid w:val="00FB69C0"/>
    <w:rsid w:val="00FB6AF6"/>
    <w:rsid w:val="00FB6B90"/>
    <w:rsid w:val="00FB6C9B"/>
    <w:rsid w:val="00FB6E33"/>
    <w:rsid w:val="00FB6E4B"/>
    <w:rsid w:val="00FB6FA6"/>
    <w:rsid w:val="00FB6FE2"/>
    <w:rsid w:val="00FB7039"/>
    <w:rsid w:val="00FB7081"/>
    <w:rsid w:val="00FB71CE"/>
    <w:rsid w:val="00FB740C"/>
    <w:rsid w:val="00FB7748"/>
    <w:rsid w:val="00FB77E4"/>
    <w:rsid w:val="00FB78AD"/>
    <w:rsid w:val="00FB79A0"/>
    <w:rsid w:val="00FB7A0A"/>
    <w:rsid w:val="00FB7C4D"/>
    <w:rsid w:val="00FB7DB1"/>
    <w:rsid w:val="00FB7F2A"/>
    <w:rsid w:val="00FC0137"/>
    <w:rsid w:val="00FC0183"/>
    <w:rsid w:val="00FC0238"/>
    <w:rsid w:val="00FC0321"/>
    <w:rsid w:val="00FC0399"/>
    <w:rsid w:val="00FC05A1"/>
    <w:rsid w:val="00FC073E"/>
    <w:rsid w:val="00FC0843"/>
    <w:rsid w:val="00FC099D"/>
    <w:rsid w:val="00FC0A2D"/>
    <w:rsid w:val="00FC0EAF"/>
    <w:rsid w:val="00FC0F69"/>
    <w:rsid w:val="00FC1044"/>
    <w:rsid w:val="00FC1075"/>
    <w:rsid w:val="00FC10D0"/>
    <w:rsid w:val="00FC1328"/>
    <w:rsid w:val="00FC1363"/>
    <w:rsid w:val="00FC140C"/>
    <w:rsid w:val="00FC1426"/>
    <w:rsid w:val="00FC15A1"/>
    <w:rsid w:val="00FC19BF"/>
    <w:rsid w:val="00FC1A2B"/>
    <w:rsid w:val="00FC1AD6"/>
    <w:rsid w:val="00FC1B4F"/>
    <w:rsid w:val="00FC1DB3"/>
    <w:rsid w:val="00FC210F"/>
    <w:rsid w:val="00FC2391"/>
    <w:rsid w:val="00FC2402"/>
    <w:rsid w:val="00FC247E"/>
    <w:rsid w:val="00FC2BE9"/>
    <w:rsid w:val="00FC2C95"/>
    <w:rsid w:val="00FC2CF9"/>
    <w:rsid w:val="00FC2F66"/>
    <w:rsid w:val="00FC32EF"/>
    <w:rsid w:val="00FC34A7"/>
    <w:rsid w:val="00FC3635"/>
    <w:rsid w:val="00FC36E6"/>
    <w:rsid w:val="00FC382C"/>
    <w:rsid w:val="00FC3937"/>
    <w:rsid w:val="00FC3A4B"/>
    <w:rsid w:val="00FC3A55"/>
    <w:rsid w:val="00FC3C9C"/>
    <w:rsid w:val="00FC4010"/>
    <w:rsid w:val="00FC413E"/>
    <w:rsid w:val="00FC41E7"/>
    <w:rsid w:val="00FC420B"/>
    <w:rsid w:val="00FC4511"/>
    <w:rsid w:val="00FC4628"/>
    <w:rsid w:val="00FC4BF7"/>
    <w:rsid w:val="00FC4CC6"/>
    <w:rsid w:val="00FC4F00"/>
    <w:rsid w:val="00FC5077"/>
    <w:rsid w:val="00FC5148"/>
    <w:rsid w:val="00FC51B4"/>
    <w:rsid w:val="00FC545E"/>
    <w:rsid w:val="00FC54B9"/>
    <w:rsid w:val="00FC54E0"/>
    <w:rsid w:val="00FC5866"/>
    <w:rsid w:val="00FC5A09"/>
    <w:rsid w:val="00FC5AC9"/>
    <w:rsid w:val="00FC5D27"/>
    <w:rsid w:val="00FC5D83"/>
    <w:rsid w:val="00FC5F49"/>
    <w:rsid w:val="00FC6098"/>
    <w:rsid w:val="00FC60E1"/>
    <w:rsid w:val="00FC60F0"/>
    <w:rsid w:val="00FC6103"/>
    <w:rsid w:val="00FC61E7"/>
    <w:rsid w:val="00FC627B"/>
    <w:rsid w:val="00FC6295"/>
    <w:rsid w:val="00FC634F"/>
    <w:rsid w:val="00FC647A"/>
    <w:rsid w:val="00FC6567"/>
    <w:rsid w:val="00FC65D5"/>
    <w:rsid w:val="00FC677C"/>
    <w:rsid w:val="00FC6850"/>
    <w:rsid w:val="00FC686C"/>
    <w:rsid w:val="00FC6BFB"/>
    <w:rsid w:val="00FC6C26"/>
    <w:rsid w:val="00FC727C"/>
    <w:rsid w:val="00FC7282"/>
    <w:rsid w:val="00FC72C4"/>
    <w:rsid w:val="00FC72FF"/>
    <w:rsid w:val="00FC74C8"/>
    <w:rsid w:val="00FC755F"/>
    <w:rsid w:val="00FC7833"/>
    <w:rsid w:val="00FC783C"/>
    <w:rsid w:val="00FC79DA"/>
    <w:rsid w:val="00FC7A38"/>
    <w:rsid w:val="00FC7A3D"/>
    <w:rsid w:val="00FC7D6A"/>
    <w:rsid w:val="00FC7E92"/>
    <w:rsid w:val="00FC7F0F"/>
    <w:rsid w:val="00FC7FF3"/>
    <w:rsid w:val="00FD005D"/>
    <w:rsid w:val="00FD00E2"/>
    <w:rsid w:val="00FD0106"/>
    <w:rsid w:val="00FD019E"/>
    <w:rsid w:val="00FD025E"/>
    <w:rsid w:val="00FD02D1"/>
    <w:rsid w:val="00FD0436"/>
    <w:rsid w:val="00FD0922"/>
    <w:rsid w:val="00FD0985"/>
    <w:rsid w:val="00FD0A98"/>
    <w:rsid w:val="00FD0B1A"/>
    <w:rsid w:val="00FD0E29"/>
    <w:rsid w:val="00FD10DF"/>
    <w:rsid w:val="00FD1315"/>
    <w:rsid w:val="00FD132A"/>
    <w:rsid w:val="00FD1362"/>
    <w:rsid w:val="00FD138A"/>
    <w:rsid w:val="00FD1578"/>
    <w:rsid w:val="00FD15C9"/>
    <w:rsid w:val="00FD1613"/>
    <w:rsid w:val="00FD16F9"/>
    <w:rsid w:val="00FD1723"/>
    <w:rsid w:val="00FD1724"/>
    <w:rsid w:val="00FD174A"/>
    <w:rsid w:val="00FD175C"/>
    <w:rsid w:val="00FD1893"/>
    <w:rsid w:val="00FD1946"/>
    <w:rsid w:val="00FD1B71"/>
    <w:rsid w:val="00FD1B9B"/>
    <w:rsid w:val="00FD1C32"/>
    <w:rsid w:val="00FD1C3F"/>
    <w:rsid w:val="00FD1C59"/>
    <w:rsid w:val="00FD1C76"/>
    <w:rsid w:val="00FD1E8F"/>
    <w:rsid w:val="00FD222F"/>
    <w:rsid w:val="00FD252D"/>
    <w:rsid w:val="00FD25C7"/>
    <w:rsid w:val="00FD283F"/>
    <w:rsid w:val="00FD29BF"/>
    <w:rsid w:val="00FD2C3C"/>
    <w:rsid w:val="00FD2CDE"/>
    <w:rsid w:val="00FD2D3C"/>
    <w:rsid w:val="00FD2D5B"/>
    <w:rsid w:val="00FD2D76"/>
    <w:rsid w:val="00FD2DA8"/>
    <w:rsid w:val="00FD2E59"/>
    <w:rsid w:val="00FD2F23"/>
    <w:rsid w:val="00FD2FB9"/>
    <w:rsid w:val="00FD30FE"/>
    <w:rsid w:val="00FD318A"/>
    <w:rsid w:val="00FD321E"/>
    <w:rsid w:val="00FD3221"/>
    <w:rsid w:val="00FD32CF"/>
    <w:rsid w:val="00FD359B"/>
    <w:rsid w:val="00FD35F4"/>
    <w:rsid w:val="00FD3606"/>
    <w:rsid w:val="00FD3713"/>
    <w:rsid w:val="00FD3731"/>
    <w:rsid w:val="00FD3C3F"/>
    <w:rsid w:val="00FD3C7E"/>
    <w:rsid w:val="00FD3CA6"/>
    <w:rsid w:val="00FD3DE7"/>
    <w:rsid w:val="00FD3EE5"/>
    <w:rsid w:val="00FD3F23"/>
    <w:rsid w:val="00FD3F55"/>
    <w:rsid w:val="00FD468C"/>
    <w:rsid w:val="00FD495B"/>
    <w:rsid w:val="00FD4BA4"/>
    <w:rsid w:val="00FD4BF4"/>
    <w:rsid w:val="00FD4E86"/>
    <w:rsid w:val="00FD4F26"/>
    <w:rsid w:val="00FD4FCB"/>
    <w:rsid w:val="00FD5004"/>
    <w:rsid w:val="00FD510A"/>
    <w:rsid w:val="00FD55C6"/>
    <w:rsid w:val="00FD5656"/>
    <w:rsid w:val="00FD5685"/>
    <w:rsid w:val="00FD58F0"/>
    <w:rsid w:val="00FD59E3"/>
    <w:rsid w:val="00FD5B1D"/>
    <w:rsid w:val="00FD5B68"/>
    <w:rsid w:val="00FD6180"/>
    <w:rsid w:val="00FD6440"/>
    <w:rsid w:val="00FD66A8"/>
    <w:rsid w:val="00FD66AB"/>
    <w:rsid w:val="00FD67A1"/>
    <w:rsid w:val="00FD67D2"/>
    <w:rsid w:val="00FD67E9"/>
    <w:rsid w:val="00FD6860"/>
    <w:rsid w:val="00FD6978"/>
    <w:rsid w:val="00FD6CA2"/>
    <w:rsid w:val="00FD6D47"/>
    <w:rsid w:val="00FD7487"/>
    <w:rsid w:val="00FD7592"/>
    <w:rsid w:val="00FD7612"/>
    <w:rsid w:val="00FD77C7"/>
    <w:rsid w:val="00FD7845"/>
    <w:rsid w:val="00FD7BDC"/>
    <w:rsid w:val="00FD7C24"/>
    <w:rsid w:val="00FD7D16"/>
    <w:rsid w:val="00FD7D49"/>
    <w:rsid w:val="00FD7DAD"/>
    <w:rsid w:val="00FD7F0D"/>
    <w:rsid w:val="00FE01B7"/>
    <w:rsid w:val="00FE0207"/>
    <w:rsid w:val="00FE0402"/>
    <w:rsid w:val="00FE045C"/>
    <w:rsid w:val="00FE04B1"/>
    <w:rsid w:val="00FE06A9"/>
    <w:rsid w:val="00FE06D4"/>
    <w:rsid w:val="00FE0802"/>
    <w:rsid w:val="00FE08B7"/>
    <w:rsid w:val="00FE0964"/>
    <w:rsid w:val="00FE0AD8"/>
    <w:rsid w:val="00FE0C51"/>
    <w:rsid w:val="00FE0CF2"/>
    <w:rsid w:val="00FE0D38"/>
    <w:rsid w:val="00FE120C"/>
    <w:rsid w:val="00FE12D8"/>
    <w:rsid w:val="00FE142F"/>
    <w:rsid w:val="00FE1630"/>
    <w:rsid w:val="00FE16A6"/>
    <w:rsid w:val="00FE1734"/>
    <w:rsid w:val="00FE19E9"/>
    <w:rsid w:val="00FE1A0E"/>
    <w:rsid w:val="00FE1B79"/>
    <w:rsid w:val="00FE1C41"/>
    <w:rsid w:val="00FE1C67"/>
    <w:rsid w:val="00FE1CCA"/>
    <w:rsid w:val="00FE1EC3"/>
    <w:rsid w:val="00FE2058"/>
    <w:rsid w:val="00FE2230"/>
    <w:rsid w:val="00FE2263"/>
    <w:rsid w:val="00FE226C"/>
    <w:rsid w:val="00FE242A"/>
    <w:rsid w:val="00FE25AA"/>
    <w:rsid w:val="00FE29AD"/>
    <w:rsid w:val="00FE29C2"/>
    <w:rsid w:val="00FE2A21"/>
    <w:rsid w:val="00FE2B09"/>
    <w:rsid w:val="00FE2C0F"/>
    <w:rsid w:val="00FE2D27"/>
    <w:rsid w:val="00FE2D2F"/>
    <w:rsid w:val="00FE30E0"/>
    <w:rsid w:val="00FE3146"/>
    <w:rsid w:val="00FE318F"/>
    <w:rsid w:val="00FE32A2"/>
    <w:rsid w:val="00FE333B"/>
    <w:rsid w:val="00FE348F"/>
    <w:rsid w:val="00FE35F4"/>
    <w:rsid w:val="00FE3B90"/>
    <w:rsid w:val="00FE3CB5"/>
    <w:rsid w:val="00FE3E93"/>
    <w:rsid w:val="00FE3F84"/>
    <w:rsid w:val="00FE3FAC"/>
    <w:rsid w:val="00FE4393"/>
    <w:rsid w:val="00FE43A6"/>
    <w:rsid w:val="00FE4A0A"/>
    <w:rsid w:val="00FE4B81"/>
    <w:rsid w:val="00FE4D53"/>
    <w:rsid w:val="00FE4DFE"/>
    <w:rsid w:val="00FE4E6C"/>
    <w:rsid w:val="00FE4F34"/>
    <w:rsid w:val="00FE5293"/>
    <w:rsid w:val="00FE5389"/>
    <w:rsid w:val="00FE539D"/>
    <w:rsid w:val="00FE5469"/>
    <w:rsid w:val="00FE5630"/>
    <w:rsid w:val="00FE566C"/>
    <w:rsid w:val="00FE569D"/>
    <w:rsid w:val="00FE5703"/>
    <w:rsid w:val="00FE57E1"/>
    <w:rsid w:val="00FE5936"/>
    <w:rsid w:val="00FE598B"/>
    <w:rsid w:val="00FE5AE9"/>
    <w:rsid w:val="00FE5C7C"/>
    <w:rsid w:val="00FE5E4D"/>
    <w:rsid w:val="00FE60A2"/>
    <w:rsid w:val="00FE6212"/>
    <w:rsid w:val="00FE639E"/>
    <w:rsid w:val="00FE63B1"/>
    <w:rsid w:val="00FE65B4"/>
    <w:rsid w:val="00FE67DC"/>
    <w:rsid w:val="00FE686B"/>
    <w:rsid w:val="00FE68D2"/>
    <w:rsid w:val="00FE6A01"/>
    <w:rsid w:val="00FE6B99"/>
    <w:rsid w:val="00FE6D48"/>
    <w:rsid w:val="00FE6D78"/>
    <w:rsid w:val="00FE6D97"/>
    <w:rsid w:val="00FE71EA"/>
    <w:rsid w:val="00FE722C"/>
    <w:rsid w:val="00FE72E2"/>
    <w:rsid w:val="00FE7380"/>
    <w:rsid w:val="00FE73DE"/>
    <w:rsid w:val="00FE76B0"/>
    <w:rsid w:val="00FE7785"/>
    <w:rsid w:val="00FE782C"/>
    <w:rsid w:val="00FE7C1E"/>
    <w:rsid w:val="00FE7C8A"/>
    <w:rsid w:val="00FE7D64"/>
    <w:rsid w:val="00FE7E78"/>
    <w:rsid w:val="00FE7E7E"/>
    <w:rsid w:val="00FF013E"/>
    <w:rsid w:val="00FF01C8"/>
    <w:rsid w:val="00FF02A6"/>
    <w:rsid w:val="00FF0386"/>
    <w:rsid w:val="00FF055C"/>
    <w:rsid w:val="00FF06C2"/>
    <w:rsid w:val="00FF0789"/>
    <w:rsid w:val="00FF0D5F"/>
    <w:rsid w:val="00FF0EC0"/>
    <w:rsid w:val="00FF0EF0"/>
    <w:rsid w:val="00FF1147"/>
    <w:rsid w:val="00FF115D"/>
    <w:rsid w:val="00FF1215"/>
    <w:rsid w:val="00FF1406"/>
    <w:rsid w:val="00FF146E"/>
    <w:rsid w:val="00FF14F5"/>
    <w:rsid w:val="00FF15EA"/>
    <w:rsid w:val="00FF17D8"/>
    <w:rsid w:val="00FF1891"/>
    <w:rsid w:val="00FF19AE"/>
    <w:rsid w:val="00FF1CF1"/>
    <w:rsid w:val="00FF1D37"/>
    <w:rsid w:val="00FF20B8"/>
    <w:rsid w:val="00FF2105"/>
    <w:rsid w:val="00FF26B7"/>
    <w:rsid w:val="00FF27F2"/>
    <w:rsid w:val="00FF2852"/>
    <w:rsid w:val="00FF2887"/>
    <w:rsid w:val="00FF28C5"/>
    <w:rsid w:val="00FF2B56"/>
    <w:rsid w:val="00FF3085"/>
    <w:rsid w:val="00FF31A9"/>
    <w:rsid w:val="00FF324F"/>
    <w:rsid w:val="00FF326F"/>
    <w:rsid w:val="00FF34D7"/>
    <w:rsid w:val="00FF34E1"/>
    <w:rsid w:val="00FF350B"/>
    <w:rsid w:val="00FF3A8A"/>
    <w:rsid w:val="00FF40F5"/>
    <w:rsid w:val="00FF41A4"/>
    <w:rsid w:val="00FF445D"/>
    <w:rsid w:val="00FF474A"/>
    <w:rsid w:val="00FF4826"/>
    <w:rsid w:val="00FF4D13"/>
    <w:rsid w:val="00FF4E55"/>
    <w:rsid w:val="00FF4F85"/>
    <w:rsid w:val="00FF537C"/>
    <w:rsid w:val="00FF5426"/>
    <w:rsid w:val="00FF5448"/>
    <w:rsid w:val="00FF5609"/>
    <w:rsid w:val="00FF5A19"/>
    <w:rsid w:val="00FF5C91"/>
    <w:rsid w:val="00FF5F3F"/>
    <w:rsid w:val="00FF609F"/>
    <w:rsid w:val="00FF6168"/>
    <w:rsid w:val="00FF6501"/>
    <w:rsid w:val="00FF67C9"/>
    <w:rsid w:val="00FF68B2"/>
    <w:rsid w:val="00FF6950"/>
    <w:rsid w:val="00FF6B72"/>
    <w:rsid w:val="00FF6D47"/>
    <w:rsid w:val="00FF6E25"/>
    <w:rsid w:val="00FF6E50"/>
    <w:rsid w:val="00FF7083"/>
    <w:rsid w:val="00FF715A"/>
    <w:rsid w:val="00FF72CC"/>
    <w:rsid w:val="00FF7381"/>
    <w:rsid w:val="00FF743E"/>
    <w:rsid w:val="00FF75C5"/>
    <w:rsid w:val="00FF7612"/>
    <w:rsid w:val="00FF77FC"/>
    <w:rsid w:val="00FF785B"/>
    <w:rsid w:val="00FF7B0F"/>
    <w:rsid w:val="00FF7BFA"/>
    <w:rsid w:val="00FF7C03"/>
    <w:rsid w:val="00FF7DB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4ECF38"/>
  <w15:docId w15:val="{8B923861-F3B2-4B09-B3FB-5865653FD7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C2AC8"/>
    <w:rPr>
      <w:sz w:val="24"/>
      <w:szCs w:val="24"/>
      <w:lang w:val="en-US" w:eastAsia="en-US"/>
    </w:rPr>
  </w:style>
  <w:style w:type="paragraph" w:styleId="Heading1">
    <w:name w:val="heading 1"/>
    <w:basedOn w:val="Normal"/>
    <w:next w:val="Normal"/>
    <w:link w:val="Heading1Char"/>
    <w:qFormat/>
    <w:rsid w:val="0017189C"/>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17189C"/>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45757F"/>
    <w:pPr>
      <w:keepNext/>
      <w:spacing w:before="240" w:after="60"/>
      <w:outlineLvl w:val="2"/>
    </w:pPr>
    <w:rPr>
      <w:rFonts w:ascii="Arial" w:hAnsi="Arial" w:cs="Arial"/>
      <w:b/>
      <w:bCs/>
      <w:sz w:val="26"/>
      <w:szCs w:val="26"/>
    </w:rPr>
  </w:style>
  <w:style w:type="paragraph" w:styleId="Heading4">
    <w:name w:val="heading 4"/>
    <w:basedOn w:val="Normal"/>
    <w:next w:val="Normal"/>
    <w:qFormat/>
    <w:rsid w:val="0045757F"/>
    <w:pPr>
      <w:keepNext/>
      <w:spacing w:before="240" w:after="60"/>
      <w:outlineLvl w:val="3"/>
    </w:pPr>
    <w:rPr>
      <w:b/>
      <w:bCs/>
      <w:sz w:val="28"/>
      <w:szCs w:val="28"/>
    </w:rPr>
  </w:style>
  <w:style w:type="paragraph" w:styleId="Heading5">
    <w:name w:val="heading 5"/>
    <w:basedOn w:val="Normal"/>
    <w:next w:val="Normal"/>
    <w:qFormat/>
    <w:rsid w:val="0045757F"/>
    <w:pPr>
      <w:spacing w:before="240" w:after="60"/>
      <w:outlineLvl w:val="4"/>
    </w:pPr>
    <w:rPr>
      <w:b/>
      <w:bCs/>
      <w:i/>
      <w:iCs/>
      <w:sz w:val="26"/>
      <w:szCs w:val="26"/>
    </w:rPr>
  </w:style>
  <w:style w:type="paragraph" w:styleId="Heading6">
    <w:name w:val="heading 6"/>
    <w:basedOn w:val="Normal"/>
    <w:next w:val="Normal"/>
    <w:qFormat/>
    <w:rsid w:val="0045757F"/>
    <w:pPr>
      <w:spacing w:before="240" w:after="60"/>
      <w:outlineLvl w:val="5"/>
    </w:pPr>
    <w:rPr>
      <w:b/>
      <w:bCs/>
      <w:sz w:val="22"/>
      <w:szCs w:val="22"/>
    </w:rPr>
  </w:style>
  <w:style w:type="paragraph" w:styleId="Heading7">
    <w:name w:val="heading 7"/>
    <w:basedOn w:val="Normal"/>
    <w:next w:val="Normal"/>
    <w:qFormat/>
    <w:rsid w:val="0045757F"/>
    <w:pPr>
      <w:spacing w:before="240" w:after="60"/>
      <w:outlineLvl w:val="6"/>
    </w:pPr>
  </w:style>
  <w:style w:type="paragraph" w:styleId="Heading8">
    <w:name w:val="heading 8"/>
    <w:basedOn w:val="Normal"/>
    <w:next w:val="Normal"/>
    <w:qFormat/>
    <w:rsid w:val="0045757F"/>
    <w:pPr>
      <w:spacing w:before="240" w:after="60"/>
      <w:outlineLvl w:val="7"/>
    </w:pPr>
    <w:rPr>
      <w:i/>
      <w:iCs/>
    </w:rPr>
  </w:style>
  <w:style w:type="paragraph" w:styleId="Heading9">
    <w:name w:val="heading 9"/>
    <w:basedOn w:val="Normal"/>
    <w:next w:val="Normal"/>
    <w:qFormat/>
    <w:rsid w:val="0045757F"/>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326C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740746"/>
    <w:rPr>
      <w:color w:val="0000FF"/>
      <w:u w:val="single"/>
    </w:rPr>
  </w:style>
  <w:style w:type="character" w:customStyle="1" w:styleId="sp">
    <w:name w:val="sp"/>
    <w:basedOn w:val="DefaultParagraphFont"/>
    <w:rsid w:val="00DD3B34"/>
  </w:style>
  <w:style w:type="character" w:styleId="FollowedHyperlink">
    <w:name w:val="FollowedHyperlink"/>
    <w:basedOn w:val="DefaultParagraphFont"/>
    <w:rsid w:val="003706FD"/>
    <w:rPr>
      <w:color w:val="0000FF"/>
      <w:u w:val="single"/>
    </w:rPr>
  </w:style>
  <w:style w:type="character" w:styleId="Emphasis">
    <w:name w:val="Emphasis"/>
    <w:basedOn w:val="DefaultParagraphFont"/>
    <w:uiPriority w:val="20"/>
    <w:qFormat/>
    <w:rsid w:val="005F3845"/>
    <w:rPr>
      <w:i/>
      <w:iCs/>
    </w:rPr>
  </w:style>
  <w:style w:type="paragraph" w:styleId="Footer">
    <w:name w:val="footer"/>
    <w:basedOn w:val="Normal"/>
    <w:rsid w:val="00E94411"/>
    <w:pPr>
      <w:tabs>
        <w:tab w:val="center" w:pos="4153"/>
        <w:tab w:val="right" w:pos="8306"/>
      </w:tabs>
    </w:pPr>
  </w:style>
  <w:style w:type="character" w:styleId="PageNumber">
    <w:name w:val="page number"/>
    <w:basedOn w:val="DefaultParagraphFont"/>
    <w:rsid w:val="00E94411"/>
  </w:style>
  <w:style w:type="paragraph" w:styleId="Header">
    <w:name w:val="header"/>
    <w:basedOn w:val="Normal"/>
    <w:rsid w:val="00942E61"/>
    <w:pPr>
      <w:tabs>
        <w:tab w:val="center" w:pos="4153"/>
        <w:tab w:val="right" w:pos="8306"/>
      </w:tabs>
    </w:pPr>
  </w:style>
  <w:style w:type="character" w:customStyle="1" w:styleId="slug-doi">
    <w:name w:val="slug-doi"/>
    <w:basedOn w:val="DefaultParagraphFont"/>
    <w:rsid w:val="00AF0E8D"/>
  </w:style>
  <w:style w:type="character" w:customStyle="1" w:styleId="pseudotab">
    <w:name w:val="pseudotab"/>
    <w:basedOn w:val="DefaultParagraphFont"/>
    <w:rsid w:val="00A97C86"/>
  </w:style>
  <w:style w:type="character" w:customStyle="1" w:styleId="yshortcuts">
    <w:name w:val="yshortcuts"/>
    <w:basedOn w:val="DefaultParagraphFont"/>
    <w:rsid w:val="00AD3BAD"/>
  </w:style>
  <w:style w:type="paragraph" w:customStyle="1" w:styleId="Numstepbullet">
    <w:name w:val="Numstep bullet"/>
    <w:basedOn w:val="Normal"/>
    <w:rsid w:val="00594A7A"/>
    <w:pPr>
      <w:numPr>
        <w:numId w:val="1"/>
      </w:numPr>
    </w:pPr>
  </w:style>
  <w:style w:type="paragraph" w:customStyle="1" w:styleId="Global">
    <w:name w:val="Global"/>
    <w:basedOn w:val="Normal"/>
    <w:rsid w:val="006D7506"/>
    <w:pPr>
      <w:numPr>
        <w:numId w:val="2"/>
      </w:numPr>
    </w:pPr>
  </w:style>
  <w:style w:type="paragraph" w:styleId="BalloonText">
    <w:name w:val="Balloon Text"/>
    <w:basedOn w:val="Normal"/>
    <w:semiHidden/>
    <w:rsid w:val="0045757F"/>
    <w:rPr>
      <w:rFonts w:ascii="Tahoma" w:hAnsi="Tahoma" w:cs="Tahoma"/>
      <w:sz w:val="16"/>
      <w:szCs w:val="16"/>
    </w:rPr>
  </w:style>
  <w:style w:type="paragraph" w:styleId="BlockText">
    <w:name w:val="Block Text"/>
    <w:basedOn w:val="Normal"/>
    <w:rsid w:val="0045757F"/>
    <w:pPr>
      <w:spacing w:after="120"/>
      <w:ind w:left="1440" w:right="1440"/>
    </w:pPr>
  </w:style>
  <w:style w:type="paragraph" w:styleId="BodyText">
    <w:name w:val="Body Text"/>
    <w:basedOn w:val="Normal"/>
    <w:rsid w:val="0045757F"/>
    <w:pPr>
      <w:spacing w:after="120"/>
    </w:pPr>
  </w:style>
  <w:style w:type="paragraph" w:styleId="BodyText2">
    <w:name w:val="Body Text 2"/>
    <w:basedOn w:val="Normal"/>
    <w:rsid w:val="0045757F"/>
    <w:pPr>
      <w:spacing w:after="120" w:line="480" w:lineRule="auto"/>
    </w:pPr>
  </w:style>
  <w:style w:type="paragraph" w:styleId="BodyText3">
    <w:name w:val="Body Text 3"/>
    <w:basedOn w:val="Normal"/>
    <w:rsid w:val="0045757F"/>
    <w:pPr>
      <w:spacing w:after="120"/>
    </w:pPr>
    <w:rPr>
      <w:sz w:val="16"/>
      <w:szCs w:val="16"/>
    </w:rPr>
  </w:style>
  <w:style w:type="paragraph" w:styleId="BodyTextFirstIndent">
    <w:name w:val="Body Text First Indent"/>
    <w:basedOn w:val="BodyText"/>
    <w:rsid w:val="0045757F"/>
    <w:pPr>
      <w:ind w:firstLine="210"/>
    </w:pPr>
  </w:style>
  <w:style w:type="paragraph" w:styleId="BodyTextIndent">
    <w:name w:val="Body Text Indent"/>
    <w:basedOn w:val="Normal"/>
    <w:rsid w:val="0045757F"/>
    <w:pPr>
      <w:spacing w:after="120"/>
      <w:ind w:left="283"/>
    </w:pPr>
  </w:style>
  <w:style w:type="paragraph" w:styleId="BodyTextFirstIndent2">
    <w:name w:val="Body Text First Indent 2"/>
    <w:basedOn w:val="BodyTextIndent"/>
    <w:rsid w:val="0045757F"/>
    <w:pPr>
      <w:ind w:firstLine="210"/>
    </w:pPr>
  </w:style>
  <w:style w:type="paragraph" w:styleId="BodyTextIndent2">
    <w:name w:val="Body Text Indent 2"/>
    <w:basedOn w:val="Normal"/>
    <w:rsid w:val="0045757F"/>
    <w:pPr>
      <w:spacing w:after="120" w:line="480" w:lineRule="auto"/>
      <w:ind w:left="283"/>
    </w:pPr>
  </w:style>
  <w:style w:type="paragraph" w:styleId="BodyTextIndent3">
    <w:name w:val="Body Text Indent 3"/>
    <w:basedOn w:val="Normal"/>
    <w:rsid w:val="0045757F"/>
    <w:pPr>
      <w:spacing w:after="120"/>
      <w:ind w:left="283"/>
    </w:pPr>
    <w:rPr>
      <w:sz w:val="16"/>
      <w:szCs w:val="16"/>
    </w:rPr>
  </w:style>
  <w:style w:type="paragraph" w:styleId="Caption">
    <w:name w:val="caption"/>
    <w:basedOn w:val="Normal"/>
    <w:next w:val="Normal"/>
    <w:qFormat/>
    <w:rsid w:val="0045757F"/>
    <w:rPr>
      <w:b/>
      <w:bCs/>
      <w:sz w:val="20"/>
      <w:szCs w:val="20"/>
    </w:rPr>
  </w:style>
  <w:style w:type="paragraph" w:styleId="Closing">
    <w:name w:val="Closing"/>
    <w:basedOn w:val="Normal"/>
    <w:rsid w:val="0045757F"/>
    <w:pPr>
      <w:ind w:left="4252"/>
    </w:pPr>
  </w:style>
  <w:style w:type="paragraph" w:styleId="CommentText">
    <w:name w:val="annotation text"/>
    <w:basedOn w:val="Normal"/>
    <w:semiHidden/>
    <w:rsid w:val="0045757F"/>
    <w:rPr>
      <w:sz w:val="20"/>
      <w:szCs w:val="20"/>
    </w:rPr>
  </w:style>
  <w:style w:type="paragraph" w:styleId="CommentSubject">
    <w:name w:val="annotation subject"/>
    <w:basedOn w:val="CommentText"/>
    <w:next w:val="CommentText"/>
    <w:semiHidden/>
    <w:rsid w:val="0045757F"/>
    <w:rPr>
      <w:b/>
      <w:bCs/>
    </w:rPr>
  </w:style>
  <w:style w:type="paragraph" w:styleId="Date">
    <w:name w:val="Date"/>
    <w:basedOn w:val="Normal"/>
    <w:next w:val="Normal"/>
    <w:rsid w:val="0045757F"/>
  </w:style>
  <w:style w:type="paragraph" w:styleId="DocumentMap">
    <w:name w:val="Document Map"/>
    <w:basedOn w:val="Normal"/>
    <w:semiHidden/>
    <w:rsid w:val="0045757F"/>
    <w:pPr>
      <w:shd w:val="clear" w:color="auto" w:fill="000080"/>
    </w:pPr>
    <w:rPr>
      <w:rFonts w:ascii="Tahoma" w:hAnsi="Tahoma" w:cs="Tahoma"/>
      <w:sz w:val="20"/>
      <w:szCs w:val="20"/>
    </w:rPr>
  </w:style>
  <w:style w:type="paragraph" w:styleId="EmailSignature">
    <w:name w:val="E-mail Signature"/>
    <w:basedOn w:val="Normal"/>
    <w:rsid w:val="0045757F"/>
  </w:style>
  <w:style w:type="paragraph" w:styleId="EndnoteText">
    <w:name w:val="endnote text"/>
    <w:basedOn w:val="Normal"/>
    <w:semiHidden/>
    <w:rsid w:val="0045757F"/>
    <w:rPr>
      <w:sz w:val="20"/>
      <w:szCs w:val="20"/>
    </w:rPr>
  </w:style>
  <w:style w:type="paragraph" w:styleId="EnvelopeAddress">
    <w:name w:val="envelope address"/>
    <w:basedOn w:val="Normal"/>
    <w:rsid w:val="0045757F"/>
    <w:pPr>
      <w:framePr w:w="7920" w:h="1980" w:hRule="exact" w:hSpace="180" w:wrap="auto" w:hAnchor="page" w:xAlign="center" w:yAlign="bottom"/>
      <w:ind w:left="2880"/>
    </w:pPr>
    <w:rPr>
      <w:rFonts w:ascii="Arial" w:hAnsi="Arial" w:cs="Arial"/>
    </w:rPr>
  </w:style>
  <w:style w:type="paragraph" w:styleId="EnvelopeReturn">
    <w:name w:val="envelope return"/>
    <w:basedOn w:val="Normal"/>
    <w:rsid w:val="0045757F"/>
    <w:rPr>
      <w:rFonts w:ascii="Arial" w:hAnsi="Arial" w:cs="Arial"/>
      <w:sz w:val="20"/>
      <w:szCs w:val="20"/>
    </w:rPr>
  </w:style>
  <w:style w:type="paragraph" w:styleId="FootnoteText">
    <w:name w:val="footnote text"/>
    <w:basedOn w:val="Normal"/>
    <w:semiHidden/>
    <w:rsid w:val="0045757F"/>
    <w:rPr>
      <w:sz w:val="20"/>
      <w:szCs w:val="20"/>
    </w:rPr>
  </w:style>
  <w:style w:type="paragraph" w:styleId="HTMLAddress">
    <w:name w:val="HTML Address"/>
    <w:basedOn w:val="Normal"/>
    <w:rsid w:val="0045757F"/>
    <w:rPr>
      <w:i/>
      <w:iCs/>
    </w:rPr>
  </w:style>
  <w:style w:type="paragraph" w:styleId="HTMLPreformatted">
    <w:name w:val="HTML Preformatted"/>
    <w:basedOn w:val="Normal"/>
    <w:rsid w:val="0045757F"/>
    <w:rPr>
      <w:rFonts w:ascii="Courier New" w:hAnsi="Courier New" w:cs="Courier New"/>
      <w:sz w:val="20"/>
      <w:szCs w:val="20"/>
    </w:rPr>
  </w:style>
  <w:style w:type="paragraph" w:styleId="Index1">
    <w:name w:val="index 1"/>
    <w:basedOn w:val="Normal"/>
    <w:next w:val="Normal"/>
    <w:autoRedefine/>
    <w:semiHidden/>
    <w:rsid w:val="0045757F"/>
    <w:pPr>
      <w:ind w:left="240" w:hanging="240"/>
    </w:pPr>
  </w:style>
  <w:style w:type="paragraph" w:styleId="Index2">
    <w:name w:val="index 2"/>
    <w:basedOn w:val="Normal"/>
    <w:next w:val="Normal"/>
    <w:autoRedefine/>
    <w:semiHidden/>
    <w:rsid w:val="0045757F"/>
    <w:pPr>
      <w:ind w:left="480" w:hanging="240"/>
    </w:pPr>
  </w:style>
  <w:style w:type="paragraph" w:styleId="Index3">
    <w:name w:val="index 3"/>
    <w:basedOn w:val="Normal"/>
    <w:next w:val="Normal"/>
    <w:autoRedefine/>
    <w:semiHidden/>
    <w:rsid w:val="0045757F"/>
    <w:pPr>
      <w:ind w:left="720" w:hanging="240"/>
    </w:pPr>
  </w:style>
  <w:style w:type="paragraph" w:styleId="Index4">
    <w:name w:val="index 4"/>
    <w:basedOn w:val="Normal"/>
    <w:next w:val="Normal"/>
    <w:autoRedefine/>
    <w:semiHidden/>
    <w:rsid w:val="0045757F"/>
    <w:pPr>
      <w:ind w:left="960" w:hanging="240"/>
    </w:pPr>
  </w:style>
  <w:style w:type="paragraph" w:styleId="Index5">
    <w:name w:val="index 5"/>
    <w:basedOn w:val="Normal"/>
    <w:next w:val="Normal"/>
    <w:autoRedefine/>
    <w:semiHidden/>
    <w:rsid w:val="0045757F"/>
    <w:pPr>
      <w:ind w:left="1200" w:hanging="240"/>
    </w:pPr>
  </w:style>
  <w:style w:type="paragraph" w:styleId="Index6">
    <w:name w:val="index 6"/>
    <w:basedOn w:val="Normal"/>
    <w:next w:val="Normal"/>
    <w:autoRedefine/>
    <w:semiHidden/>
    <w:rsid w:val="0045757F"/>
    <w:pPr>
      <w:ind w:left="1440" w:hanging="240"/>
    </w:pPr>
  </w:style>
  <w:style w:type="paragraph" w:styleId="Index7">
    <w:name w:val="index 7"/>
    <w:basedOn w:val="Normal"/>
    <w:next w:val="Normal"/>
    <w:autoRedefine/>
    <w:semiHidden/>
    <w:rsid w:val="0045757F"/>
    <w:pPr>
      <w:ind w:left="1680" w:hanging="240"/>
    </w:pPr>
  </w:style>
  <w:style w:type="paragraph" w:styleId="Index8">
    <w:name w:val="index 8"/>
    <w:basedOn w:val="Normal"/>
    <w:next w:val="Normal"/>
    <w:autoRedefine/>
    <w:semiHidden/>
    <w:rsid w:val="0045757F"/>
    <w:pPr>
      <w:ind w:left="1920" w:hanging="240"/>
    </w:pPr>
  </w:style>
  <w:style w:type="paragraph" w:styleId="Index9">
    <w:name w:val="index 9"/>
    <w:basedOn w:val="Normal"/>
    <w:next w:val="Normal"/>
    <w:autoRedefine/>
    <w:semiHidden/>
    <w:rsid w:val="0045757F"/>
    <w:pPr>
      <w:ind w:left="2160" w:hanging="240"/>
    </w:pPr>
  </w:style>
  <w:style w:type="paragraph" w:styleId="IndexHeading">
    <w:name w:val="index heading"/>
    <w:basedOn w:val="Normal"/>
    <w:next w:val="Index1"/>
    <w:semiHidden/>
    <w:rsid w:val="0045757F"/>
    <w:rPr>
      <w:rFonts w:ascii="Arial" w:hAnsi="Arial" w:cs="Arial"/>
      <w:b/>
      <w:bCs/>
    </w:rPr>
  </w:style>
  <w:style w:type="paragraph" w:styleId="List">
    <w:name w:val="List"/>
    <w:basedOn w:val="Normal"/>
    <w:rsid w:val="0045757F"/>
    <w:pPr>
      <w:ind w:left="283" w:hanging="283"/>
    </w:pPr>
  </w:style>
  <w:style w:type="paragraph" w:styleId="List2">
    <w:name w:val="List 2"/>
    <w:basedOn w:val="Normal"/>
    <w:rsid w:val="0045757F"/>
    <w:pPr>
      <w:ind w:left="566" w:hanging="283"/>
    </w:pPr>
  </w:style>
  <w:style w:type="paragraph" w:styleId="List3">
    <w:name w:val="List 3"/>
    <w:basedOn w:val="Normal"/>
    <w:rsid w:val="0045757F"/>
    <w:pPr>
      <w:ind w:left="849" w:hanging="283"/>
    </w:pPr>
  </w:style>
  <w:style w:type="paragraph" w:styleId="List4">
    <w:name w:val="List 4"/>
    <w:basedOn w:val="Normal"/>
    <w:rsid w:val="0045757F"/>
    <w:pPr>
      <w:ind w:left="1132" w:hanging="283"/>
    </w:pPr>
  </w:style>
  <w:style w:type="paragraph" w:styleId="List5">
    <w:name w:val="List 5"/>
    <w:basedOn w:val="Normal"/>
    <w:rsid w:val="0045757F"/>
    <w:pPr>
      <w:ind w:left="1415" w:hanging="283"/>
    </w:pPr>
  </w:style>
  <w:style w:type="paragraph" w:styleId="ListBullet">
    <w:name w:val="List Bullet"/>
    <w:basedOn w:val="Normal"/>
    <w:rsid w:val="0045757F"/>
    <w:pPr>
      <w:numPr>
        <w:numId w:val="3"/>
      </w:numPr>
    </w:pPr>
  </w:style>
  <w:style w:type="paragraph" w:styleId="ListBullet2">
    <w:name w:val="List Bullet 2"/>
    <w:basedOn w:val="Normal"/>
    <w:rsid w:val="0045757F"/>
    <w:pPr>
      <w:numPr>
        <w:numId w:val="4"/>
      </w:numPr>
    </w:pPr>
  </w:style>
  <w:style w:type="paragraph" w:styleId="ListBullet3">
    <w:name w:val="List Bullet 3"/>
    <w:basedOn w:val="Normal"/>
    <w:rsid w:val="0045757F"/>
    <w:pPr>
      <w:numPr>
        <w:numId w:val="5"/>
      </w:numPr>
    </w:pPr>
  </w:style>
  <w:style w:type="paragraph" w:styleId="ListBullet4">
    <w:name w:val="List Bullet 4"/>
    <w:basedOn w:val="Normal"/>
    <w:rsid w:val="0045757F"/>
    <w:pPr>
      <w:numPr>
        <w:numId w:val="6"/>
      </w:numPr>
    </w:pPr>
  </w:style>
  <w:style w:type="paragraph" w:styleId="ListBullet5">
    <w:name w:val="List Bullet 5"/>
    <w:basedOn w:val="Normal"/>
    <w:rsid w:val="0045757F"/>
    <w:pPr>
      <w:numPr>
        <w:numId w:val="7"/>
      </w:numPr>
    </w:pPr>
  </w:style>
  <w:style w:type="paragraph" w:styleId="ListContinue">
    <w:name w:val="List Continue"/>
    <w:basedOn w:val="Normal"/>
    <w:rsid w:val="0045757F"/>
    <w:pPr>
      <w:spacing w:after="120"/>
      <w:ind w:left="283"/>
    </w:pPr>
  </w:style>
  <w:style w:type="paragraph" w:styleId="ListContinue2">
    <w:name w:val="List Continue 2"/>
    <w:basedOn w:val="Normal"/>
    <w:rsid w:val="0045757F"/>
    <w:pPr>
      <w:spacing w:after="120"/>
      <w:ind w:left="566"/>
    </w:pPr>
  </w:style>
  <w:style w:type="paragraph" w:styleId="ListContinue3">
    <w:name w:val="List Continue 3"/>
    <w:basedOn w:val="Normal"/>
    <w:rsid w:val="0045757F"/>
    <w:pPr>
      <w:spacing w:after="120"/>
      <w:ind w:left="849"/>
    </w:pPr>
  </w:style>
  <w:style w:type="paragraph" w:styleId="ListContinue4">
    <w:name w:val="List Continue 4"/>
    <w:basedOn w:val="Normal"/>
    <w:rsid w:val="0045757F"/>
    <w:pPr>
      <w:spacing w:after="120"/>
      <w:ind w:left="1132"/>
    </w:pPr>
  </w:style>
  <w:style w:type="paragraph" w:styleId="ListContinue5">
    <w:name w:val="List Continue 5"/>
    <w:basedOn w:val="Normal"/>
    <w:rsid w:val="0045757F"/>
    <w:pPr>
      <w:spacing w:after="120"/>
      <w:ind w:left="1415"/>
    </w:pPr>
  </w:style>
  <w:style w:type="paragraph" w:styleId="ListNumber">
    <w:name w:val="List Number"/>
    <w:basedOn w:val="Normal"/>
    <w:rsid w:val="0045757F"/>
    <w:pPr>
      <w:numPr>
        <w:numId w:val="8"/>
      </w:numPr>
    </w:pPr>
  </w:style>
  <w:style w:type="paragraph" w:styleId="ListNumber2">
    <w:name w:val="List Number 2"/>
    <w:basedOn w:val="Normal"/>
    <w:rsid w:val="0045757F"/>
    <w:pPr>
      <w:numPr>
        <w:numId w:val="9"/>
      </w:numPr>
    </w:pPr>
  </w:style>
  <w:style w:type="paragraph" w:styleId="ListNumber3">
    <w:name w:val="List Number 3"/>
    <w:basedOn w:val="Normal"/>
    <w:rsid w:val="0045757F"/>
    <w:pPr>
      <w:numPr>
        <w:numId w:val="10"/>
      </w:numPr>
    </w:pPr>
  </w:style>
  <w:style w:type="paragraph" w:styleId="ListNumber4">
    <w:name w:val="List Number 4"/>
    <w:basedOn w:val="Normal"/>
    <w:rsid w:val="0045757F"/>
    <w:pPr>
      <w:numPr>
        <w:numId w:val="11"/>
      </w:numPr>
    </w:pPr>
  </w:style>
  <w:style w:type="paragraph" w:styleId="ListNumber5">
    <w:name w:val="List Number 5"/>
    <w:basedOn w:val="Normal"/>
    <w:rsid w:val="0045757F"/>
    <w:pPr>
      <w:numPr>
        <w:numId w:val="12"/>
      </w:numPr>
    </w:pPr>
  </w:style>
  <w:style w:type="paragraph" w:styleId="MacroText">
    <w:name w:val="macro"/>
    <w:semiHidden/>
    <w:rsid w:val="0045757F"/>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en-US" w:eastAsia="en-US"/>
    </w:rPr>
  </w:style>
  <w:style w:type="paragraph" w:styleId="MessageHeader">
    <w:name w:val="Message Header"/>
    <w:basedOn w:val="Normal"/>
    <w:rsid w:val="0045757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NormalWeb">
    <w:name w:val="Normal (Web)"/>
    <w:basedOn w:val="Normal"/>
    <w:uiPriority w:val="99"/>
    <w:rsid w:val="0045757F"/>
  </w:style>
  <w:style w:type="paragraph" w:styleId="NormalIndent">
    <w:name w:val="Normal Indent"/>
    <w:basedOn w:val="Normal"/>
    <w:rsid w:val="0045757F"/>
    <w:pPr>
      <w:ind w:left="720"/>
    </w:pPr>
  </w:style>
  <w:style w:type="paragraph" w:styleId="NoteHeading">
    <w:name w:val="Note Heading"/>
    <w:basedOn w:val="Normal"/>
    <w:next w:val="Normal"/>
    <w:rsid w:val="0045757F"/>
  </w:style>
  <w:style w:type="paragraph" w:styleId="PlainText">
    <w:name w:val="Plain Text"/>
    <w:basedOn w:val="Normal"/>
    <w:rsid w:val="0045757F"/>
    <w:rPr>
      <w:rFonts w:ascii="Courier New" w:hAnsi="Courier New" w:cs="Courier New"/>
      <w:sz w:val="20"/>
      <w:szCs w:val="20"/>
    </w:rPr>
  </w:style>
  <w:style w:type="paragraph" w:styleId="Salutation">
    <w:name w:val="Salutation"/>
    <w:basedOn w:val="Normal"/>
    <w:next w:val="Normal"/>
    <w:rsid w:val="0045757F"/>
  </w:style>
  <w:style w:type="paragraph" w:styleId="Signature">
    <w:name w:val="Signature"/>
    <w:basedOn w:val="Normal"/>
    <w:rsid w:val="0045757F"/>
    <w:pPr>
      <w:ind w:left="4252"/>
    </w:pPr>
  </w:style>
  <w:style w:type="paragraph" w:styleId="Subtitle">
    <w:name w:val="Subtitle"/>
    <w:basedOn w:val="Normal"/>
    <w:qFormat/>
    <w:rsid w:val="0045757F"/>
    <w:pPr>
      <w:spacing w:after="60"/>
      <w:jc w:val="center"/>
      <w:outlineLvl w:val="1"/>
    </w:pPr>
    <w:rPr>
      <w:rFonts w:ascii="Arial" w:hAnsi="Arial" w:cs="Arial"/>
    </w:rPr>
  </w:style>
  <w:style w:type="paragraph" w:styleId="TableofAuthorities">
    <w:name w:val="table of authorities"/>
    <w:basedOn w:val="Normal"/>
    <w:next w:val="Normal"/>
    <w:semiHidden/>
    <w:rsid w:val="0045757F"/>
    <w:pPr>
      <w:ind w:left="240" w:hanging="240"/>
    </w:pPr>
  </w:style>
  <w:style w:type="paragraph" w:styleId="TableofFigures">
    <w:name w:val="table of figures"/>
    <w:basedOn w:val="Normal"/>
    <w:next w:val="Normal"/>
    <w:semiHidden/>
    <w:rsid w:val="0045757F"/>
  </w:style>
  <w:style w:type="paragraph" w:styleId="Title">
    <w:name w:val="Title"/>
    <w:basedOn w:val="Normal"/>
    <w:qFormat/>
    <w:rsid w:val="0045757F"/>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rsid w:val="0045757F"/>
    <w:pPr>
      <w:spacing w:before="120"/>
    </w:pPr>
    <w:rPr>
      <w:rFonts w:ascii="Arial" w:hAnsi="Arial" w:cs="Arial"/>
      <w:b/>
      <w:bCs/>
    </w:rPr>
  </w:style>
  <w:style w:type="paragraph" w:styleId="TOC1">
    <w:name w:val="toc 1"/>
    <w:basedOn w:val="Normal"/>
    <w:next w:val="Normal"/>
    <w:autoRedefine/>
    <w:semiHidden/>
    <w:rsid w:val="0045757F"/>
  </w:style>
  <w:style w:type="paragraph" w:styleId="TOC2">
    <w:name w:val="toc 2"/>
    <w:basedOn w:val="Normal"/>
    <w:next w:val="Normal"/>
    <w:autoRedefine/>
    <w:semiHidden/>
    <w:rsid w:val="0045757F"/>
    <w:pPr>
      <w:ind w:left="240"/>
    </w:pPr>
  </w:style>
  <w:style w:type="paragraph" w:styleId="TOC3">
    <w:name w:val="toc 3"/>
    <w:basedOn w:val="Normal"/>
    <w:next w:val="Normal"/>
    <w:autoRedefine/>
    <w:semiHidden/>
    <w:rsid w:val="0045757F"/>
    <w:pPr>
      <w:ind w:left="480"/>
    </w:pPr>
  </w:style>
  <w:style w:type="paragraph" w:styleId="TOC4">
    <w:name w:val="toc 4"/>
    <w:basedOn w:val="Normal"/>
    <w:next w:val="Normal"/>
    <w:autoRedefine/>
    <w:semiHidden/>
    <w:rsid w:val="0045757F"/>
    <w:pPr>
      <w:ind w:left="720"/>
    </w:pPr>
  </w:style>
  <w:style w:type="paragraph" w:styleId="TOC5">
    <w:name w:val="toc 5"/>
    <w:basedOn w:val="Normal"/>
    <w:next w:val="Normal"/>
    <w:autoRedefine/>
    <w:semiHidden/>
    <w:rsid w:val="0045757F"/>
    <w:pPr>
      <w:ind w:left="960"/>
    </w:pPr>
  </w:style>
  <w:style w:type="paragraph" w:styleId="TOC6">
    <w:name w:val="toc 6"/>
    <w:basedOn w:val="Normal"/>
    <w:next w:val="Normal"/>
    <w:autoRedefine/>
    <w:semiHidden/>
    <w:rsid w:val="0045757F"/>
    <w:pPr>
      <w:ind w:left="1200"/>
    </w:pPr>
  </w:style>
  <w:style w:type="paragraph" w:styleId="TOC7">
    <w:name w:val="toc 7"/>
    <w:basedOn w:val="Normal"/>
    <w:next w:val="Normal"/>
    <w:autoRedefine/>
    <w:semiHidden/>
    <w:rsid w:val="0045757F"/>
    <w:pPr>
      <w:ind w:left="1440"/>
    </w:pPr>
  </w:style>
  <w:style w:type="paragraph" w:styleId="TOC8">
    <w:name w:val="toc 8"/>
    <w:basedOn w:val="Normal"/>
    <w:next w:val="Normal"/>
    <w:autoRedefine/>
    <w:semiHidden/>
    <w:rsid w:val="0045757F"/>
    <w:pPr>
      <w:ind w:left="1680"/>
    </w:pPr>
  </w:style>
  <w:style w:type="paragraph" w:styleId="TOC9">
    <w:name w:val="toc 9"/>
    <w:basedOn w:val="Normal"/>
    <w:next w:val="Normal"/>
    <w:autoRedefine/>
    <w:semiHidden/>
    <w:rsid w:val="0045757F"/>
    <w:pPr>
      <w:ind w:left="1920"/>
    </w:pPr>
  </w:style>
  <w:style w:type="character" w:customStyle="1" w:styleId="dropcap">
    <w:name w:val="dropcap"/>
    <w:basedOn w:val="DefaultParagraphFont"/>
    <w:rsid w:val="008935EF"/>
  </w:style>
  <w:style w:type="character" w:styleId="HTMLCite">
    <w:name w:val="HTML Cite"/>
    <w:basedOn w:val="DefaultParagraphFont"/>
    <w:rsid w:val="003A5597"/>
    <w:rPr>
      <w:i/>
      <w:iCs/>
    </w:rPr>
  </w:style>
  <w:style w:type="character" w:customStyle="1" w:styleId="slug-pop-date">
    <w:name w:val="slug-pop-date"/>
    <w:basedOn w:val="DefaultParagraphFont"/>
    <w:rsid w:val="003A5597"/>
  </w:style>
  <w:style w:type="character" w:customStyle="1" w:styleId="pop-slug">
    <w:name w:val="pop-slug"/>
    <w:basedOn w:val="DefaultParagraphFont"/>
    <w:rsid w:val="003A5597"/>
  </w:style>
  <w:style w:type="character" w:customStyle="1" w:styleId="slug-doi2">
    <w:name w:val="slug-doi2"/>
    <w:basedOn w:val="DefaultParagraphFont"/>
    <w:rsid w:val="000B6E10"/>
  </w:style>
  <w:style w:type="character" w:customStyle="1" w:styleId="slug-pub-date-pop">
    <w:name w:val="slug-pub-date-pop"/>
    <w:basedOn w:val="DefaultParagraphFont"/>
    <w:rsid w:val="009D6469"/>
  </w:style>
  <w:style w:type="character" w:customStyle="1" w:styleId="pop-slug-vol">
    <w:name w:val="pop-slug-vol"/>
    <w:basedOn w:val="DefaultParagraphFont"/>
    <w:rsid w:val="009D6469"/>
  </w:style>
  <w:style w:type="character" w:customStyle="1" w:styleId="cit-authcit-auth-type-author">
    <w:name w:val="cit-auth cit-auth-type-author"/>
    <w:basedOn w:val="DefaultParagraphFont"/>
    <w:rsid w:val="00EB0458"/>
  </w:style>
  <w:style w:type="character" w:customStyle="1" w:styleId="cit-sepcit-sep-separator">
    <w:name w:val="cit-sep cit-sep-separator"/>
    <w:basedOn w:val="DefaultParagraphFont"/>
    <w:rsid w:val="00EB0458"/>
  </w:style>
  <w:style w:type="character" w:customStyle="1" w:styleId="cit-print-date">
    <w:name w:val="cit-print-date"/>
    <w:basedOn w:val="DefaultParagraphFont"/>
    <w:rsid w:val="00EB0458"/>
  </w:style>
  <w:style w:type="character" w:customStyle="1" w:styleId="cit-sepcit-sep-after-article-print-date">
    <w:name w:val="cit-sep cit-sep-after-article-print-date"/>
    <w:basedOn w:val="DefaultParagraphFont"/>
    <w:rsid w:val="00EB0458"/>
  </w:style>
  <w:style w:type="character" w:customStyle="1" w:styleId="cit-vol">
    <w:name w:val="cit-vol"/>
    <w:basedOn w:val="DefaultParagraphFont"/>
    <w:rsid w:val="00EB0458"/>
  </w:style>
  <w:style w:type="character" w:customStyle="1" w:styleId="cit-sepcit-sep-after-article-vol">
    <w:name w:val="cit-sep cit-sep-after-article-vol"/>
    <w:basedOn w:val="DefaultParagraphFont"/>
    <w:rsid w:val="00EB0458"/>
  </w:style>
  <w:style w:type="character" w:customStyle="1" w:styleId="cit-elocation">
    <w:name w:val="cit-elocation"/>
    <w:basedOn w:val="DefaultParagraphFont"/>
    <w:rsid w:val="00EB0458"/>
  </w:style>
  <w:style w:type="character" w:customStyle="1" w:styleId="cit-doi">
    <w:name w:val="cit-doi"/>
    <w:basedOn w:val="DefaultParagraphFont"/>
    <w:rsid w:val="00EB0458"/>
  </w:style>
  <w:style w:type="paragraph" w:customStyle="1" w:styleId="Hanging">
    <w:name w:val="Hanging"/>
    <w:basedOn w:val="Normal"/>
    <w:rsid w:val="0001474B"/>
    <w:pPr>
      <w:overflowPunct w:val="0"/>
      <w:autoSpaceDE w:val="0"/>
      <w:autoSpaceDN w:val="0"/>
      <w:adjustRightInd w:val="0"/>
      <w:spacing w:before="120" w:after="120"/>
      <w:ind w:left="1078" w:hanging="794"/>
      <w:textAlignment w:val="baseline"/>
    </w:pPr>
    <w:rPr>
      <w:sz w:val="20"/>
      <w:szCs w:val="20"/>
      <w:lang w:val="en-GB"/>
    </w:rPr>
  </w:style>
  <w:style w:type="character" w:customStyle="1" w:styleId="name">
    <w:name w:val="name"/>
    <w:basedOn w:val="DefaultParagraphFont"/>
    <w:rsid w:val="006F016B"/>
  </w:style>
  <w:style w:type="character" w:customStyle="1" w:styleId="slug-pub-date">
    <w:name w:val="slug-pub-date"/>
    <w:basedOn w:val="DefaultParagraphFont"/>
    <w:rsid w:val="00A93BEE"/>
  </w:style>
  <w:style w:type="character" w:customStyle="1" w:styleId="slug-vol">
    <w:name w:val="slug-vol"/>
    <w:basedOn w:val="DefaultParagraphFont"/>
    <w:rsid w:val="00A93BEE"/>
  </w:style>
  <w:style w:type="character" w:customStyle="1" w:styleId="slug-elocation">
    <w:name w:val="slug-elocation"/>
    <w:basedOn w:val="DefaultParagraphFont"/>
    <w:rsid w:val="00A93BEE"/>
  </w:style>
  <w:style w:type="character" w:customStyle="1" w:styleId="paragraph0">
    <w:name w:val="paragraph 0"/>
    <w:basedOn w:val="DefaultParagraphFont"/>
    <w:rsid w:val="00B36472"/>
  </w:style>
  <w:style w:type="paragraph" w:customStyle="1" w:styleId="authors">
    <w:name w:val="authors"/>
    <w:basedOn w:val="Normal"/>
    <w:rsid w:val="00A30DF9"/>
    <w:pPr>
      <w:spacing w:before="100" w:beforeAutospacing="1" w:after="100" w:afterAutospacing="1"/>
    </w:pPr>
  </w:style>
  <w:style w:type="character" w:styleId="Strong">
    <w:name w:val="Strong"/>
    <w:basedOn w:val="DefaultParagraphFont"/>
    <w:uiPriority w:val="22"/>
    <w:qFormat/>
    <w:rsid w:val="00A30DF9"/>
    <w:rPr>
      <w:b/>
      <w:bCs/>
    </w:rPr>
  </w:style>
  <w:style w:type="character" w:customStyle="1" w:styleId="citation">
    <w:name w:val="citation"/>
    <w:basedOn w:val="DefaultParagraphFont"/>
    <w:rsid w:val="00195BA3"/>
  </w:style>
  <w:style w:type="character" w:customStyle="1" w:styleId="cit-title">
    <w:name w:val="cit-title"/>
    <w:basedOn w:val="DefaultParagraphFont"/>
    <w:rsid w:val="003C227B"/>
  </w:style>
  <w:style w:type="character" w:customStyle="1" w:styleId="authornames">
    <w:name w:val="authornames"/>
    <w:basedOn w:val="DefaultParagraphFont"/>
    <w:rsid w:val="00C63AC4"/>
  </w:style>
  <w:style w:type="character" w:customStyle="1" w:styleId="abstract3297113701">
    <w:name w:val="abstract 32971137 0 1"/>
    <w:basedOn w:val="DefaultParagraphFont"/>
    <w:rsid w:val="00247968"/>
  </w:style>
  <w:style w:type="paragraph" w:customStyle="1" w:styleId="Default">
    <w:name w:val="Default"/>
    <w:rsid w:val="000A18E5"/>
    <w:pPr>
      <w:autoSpaceDE w:val="0"/>
      <w:autoSpaceDN w:val="0"/>
      <w:adjustRightInd w:val="0"/>
    </w:pPr>
    <w:rPr>
      <w:color w:val="000000"/>
      <w:sz w:val="24"/>
      <w:szCs w:val="24"/>
      <w:lang w:val="en-US" w:eastAsia="en-US"/>
    </w:rPr>
  </w:style>
  <w:style w:type="character" w:customStyle="1" w:styleId="overlaytop5">
    <w:name w:val="overlay top5"/>
    <w:basedOn w:val="DefaultParagraphFont"/>
    <w:rsid w:val="009F0B92"/>
  </w:style>
  <w:style w:type="character" w:customStyle="1" w:styleId="cit-issue">
    <w:name w:val="cit-issue"/>
    <w:basedOn w:val="DefaultParagraphFont"/>
    <w:rsid w:val="00C40100"/>
  </w:style>
  <w:style w:type="character" w:customStyle="1" w:styleId="xref-sep">
    <w:name w:val="xref-sep"/>
    <w:basedOn w:val="DefaultParagraphFont"/>
    <w:rsid w:val="003E723E"/>
  </w:style>
  <w:style w:type="character" w:customStyle="1" w:styleId="doi">
    <w:name w:val="doi"/>
    <w:basedOn w:val="DefaultParagraphFont"/>
    <w:rsid w:val="00FC727C"/>
  </w:style>
  <w:style w:type="character" w:customStyle="1" w:styleId="collab">
    <w:name w:val="collab"/>
    <w:basedOn w:val="DefaultParagraphFont"/>
    <w:rsid w:val="00853204"/>
  </w:style>
  <w:style w:type="paragraph" w:customStyle="1" w:styleId="Numstep">
    <w:name w:val="Numstep"/>
    <w:basedOn w:val="Normal"/>
    <w:rsid w:val="008F1874"/>
    <w:pPr>
      <w:numPr>
        <w:numId w:val="13"/>
      </w:numPr>
    </w:pPr>
  </w:style>
  <w:style w:type="character" w:customStyle="1" w:styleId="ref">
    <w:name w:val="ref"/>
    <w:basedOn w:val="DefaultParagraphFont"/>
    <w:rsid w:val="00DD7503"/>
  </w:style>
  <w:style w:type="character" w:customStyle="1" w:styleId="o1056pnejmcme1113849dtwoncn2kw7t">
    <w:name w:val="o1056pnejmcme1113849dtwoncn2kw7t"/>
    <w:basedOn w:val="DefaultParagraphFont"/>
    <w:rsid w:val="007E5584"/>
  </w:style>
  <w:style w:type="character" w:customStyle="1" w:styleId="slug-pub-date3">
    <w:name w:val="slug-pub-date3"/>
    <w:basedOn w:val="DefaultParagraphFont"/>
    <w:rsid w:val="004A61B9"/>
    <w:rPr>
      <w:b w:val="0"/>
      <w:bCs w:val="0"/>
    </w:rPr>
  </w:style>
  <w:style w:type="character" w:customStyle="1" w:styleId="dquo">
    <w:name w:val="dquo"/>
    <w:basedOn w:val="DefaultParagraphFont"/>
    <w:rsid w:val="00A3740F"/>
  </w:style>
  <w:style w:type="character" w:customStyle="1" w:styleId="caps">
    <w:name w:val="caps"/>
    <w:basedOn w:val="DefaultParagraphFont"/>
    <w:rsid w:val="00A3740F"/>
  </w:style>
  <w:style w:type="character" w:customStyle="1" w:styleId="wraptext">
    <w:name w:val="wraptext"/>
    <w:basedOn w:val="DefaultParagraphFont"/>
    <w:rsid w:val="00916812"/>
  </w:style>
  <w:style w:type="character" w:customStyle="1" w:styleId="abstract0">
    <w:name w:val="abstract 0"/>
    <w:basedOn w:val="DefaultParagraphFont"/>
    <w:rsid w:val="00020AFD"/>
  </w:style>
  <w:style w:type="paragraph" w:customStyle="1" w:styleId="p">
    <w:name w:val="p"/>
    <w:basedOn w:val="Normal"/>
    <w:rsid w:val="00351D3D"/>
    <w:pPr>
      <w:spacing w:after="360"/>
    </w:pPr>
  </w:style>
  <w:style w:type="character" w:customStyle="1" w:styleId="article-citation">
    <w:name w:val="article-citation"/>
    <w:basedOn w:val="DefaultParagraphFont"/>
    <w:rsid w:val="00B33B91"/>
  </w:style>
  <w:style w:type="paragraph" w:customStyle="1" w:styleId="nav">
    <w:name w:val="nav"/>
    <w:basedOn w:val="Normal"/>
    <w:rsid w:val="00B33B91"/>
    <w:pPr>
      <w:spacing w:before="100" w:beforeAutospacing="1" w:after="100" w:afterAutospacing="1"/>
    </w:pPr>
  </w:style>
  <w:style w:type="paragraph" w:customStyle="1" w:styleId="Header1">
    <w:name w:val="Header1"/>
    <w:basedOn w:val="Normal"/>
    <w:rsid w:val="00B33B91"/>
    <w:pPr>
      <w:spacing w:before="100" w:beforeAutospacing="1" w:after="100" w:afterAutospacing="1"/>
    </w:pPr>
  </w:style>
  <w:style w:type="paragraph" w:customStyle="1" w:styleId="article-title-block">
    <w:name w:val="article-title-block"/>
    <w:basedOn w:val="Normal"/>
    <w:rsid w:val="00B33B91"/>
    <w:pPr>
      <w:spacing w:before="100" w:beforeAutospacing="1" w:after="100" w:afterAutospacing="1"/>
    </w:pPr>
  </w:style>
  <w:style w:type="paragraph" w:styleId="ListParagraph">
    <w:name w:val="List Paragraph"/>
    <w:basedOn w:val="Normal"/>
    <w:link w:val="ListParagraphChar"/>
    <w:uiPriority w:val="34"/>
    <w:qFormat/>
    <w:rsid w:val="003B74C5"/>
    <w:pPr>
      <w:ind w:left="720"/>
      <w:contextualSpacing/>
    </w:pPr>
  </w:style>
  <w:style w:type="character" w:customStyle="1" w:styleId="apple-converted-space">
    <w:name w:val="apple-converted-space"/>
    <w:basedOn w:val="DefaultParagraphFont"/>
    <w:rsid w:val="006B28B6"/>
  </w:style>
  <w:style w:type="character" w:styleId="IntenseReference">
    <w:name w:val="Intense Reference"/>
    <w:basedOn w:val="DefaultParagraphFont"/>
    <w:uiPriority w:val="32"/>
    <w:qFormat/>
    <w:rsid w:val="009E0DC1"/>
    <w:rPr>
      <w:b/>
      <w:bCs/>
      <w:i/>
      <w:smallCaps/>
      <w:color w:val="C0504D" w:themeColor="accent2"/>
      <w:spacing w:val="5"/>
      <w:u w:val="none"/>
    </w:rPr>
  </w:style>
  <w:style w:type="character" w:customStyle="1" w:styleId="cit-auth">
    <w:name w:val="cit-auth"/>
    <w:basedOn w:val="DefaultParagraphFont"/>
    <w:rsid w:val="00201E79"/>
  </w:style>
  <w:style w:type="character" w:customStyle="1" w:styleId="cit-sep">
    <w:name w:val="cit-sep"/>
    <w:basedOn w:val="DefaultParagraphFont"/>
    <w:rsid w:val="00201E79"/>
  </w:style>
  <w:style w:type="character" w:styleId="CommentReference">
    <w:name w:val="annotation reference"/>
    <w:basedOn w:val="DefaultParagraphFont"/>
    <w:rsid w:val="00E56026"/>
    <w:rPr>
      <w:sz w:val="16"/>
      <w:szCs w:val="16"/>
    </w:rPr>
  </w:style>
  <w:style w:type="character" w:styleId="EndnoteReference">
    <w:name w:val="endnote reference"/>
    <w:basedOn w:val="DefaultParagraphFont"/>
    <w:rsid w:val="00695616"/>
    <w:rPr>
      <w:vertAlign w:val="superscript"/>
    </w:rPr>
  </w:style>
  <w:style w:type="paragraph" w:styleId="NoSpacing">
    <w:name w:val="No Spacing"/>
    <w:uiPriority w:val="1"/>
    <w:qFormat/>
    <w:rsid w:val="00C411B7"/>
    <w:rPr>
      <w:sz w:val="24"/>
      <w:szCs w:val="24"/>
      <w:lang w:eastAsia="en-US"/>
    </w:rPr>
  </w:style>
  <w:style w:type="paragraph" w:customStyle="1" w:styleId="KeyPointsNum">
    <w:name w:val="KeyPoints_Num"/>
    <w:basedOn w:val="Normal"/>
    <w:rsid w:val="00DE641E"/>
    <w:pPr>
      <w:spacing w:after="120" w:line="240" w:lineRule="atLeast"/>
    </w:pPr>
    <w:rPr>
      <w:lang w:val="en-AU"/>
    </w:rPr>
  </w:style>
  <w:style w:type="character" w:customStyle="1" w:styleId="CommissionbodytextChar">
    <w:name w:val="Commission body text Char"/>
    <w:basedOn w:val="DefaultParagraphFont"/>
    <w:link w:val="Commissionbodytext"/>
    <w:locked/>
    <w:rsid w:val="00E4291E"/>
    <w:rPr>
      <w:rFonts w:ascii="Arial" w:hAnsi="Arial" w:cs="Arial"/>
    </w:rPr>
  </w:style>
  <w:style w:type="paragraph" w:customStyle="1" w:styleId="Commissionbodytext">
    <w:name w:val="Commission body text"/>
    <w:basedOn w:val="Normal"/>
    <w:link w:val="CommissionbodytextChar"/>
    <w:qFormat/>
    <w:rsid w:val="00E4291E"/>
    <w:pPr>
      <w:spacing w:line="276" w:lineRule="auto"/>
    </w:pPr>
    <w:rPr>
      <w:rFonts w:ascii="Arial" w:hAnsi="Arial" w:cs="Arial"/>
      <w:sz w:val="20"/>
      <w:szCs w:val="20"/>
      <w:lang w:val="en-AU" w:eastAsia="en-AU"/>
    </w:rPr>
  </w:style>
  <w:style w:type="character" w:customStyle="1" w:styleId="Heading1Char">
    <w:name w:val="Heading 1 Char"/>
    <w:basedOn w:val="DefaultParagraphFont"/>
    <w:link w:val="Heading1"/>
    <w:rsid w:val="00B02F6E"/>
    <w:rPr>
      <w:rFonts w:ascii="Arial" w:hAnsi="Arial" w:cs="Arial"/>
      <w:b/>
      <w:bCs/>
      <w:kern w:val="32"/>
      <w:sz w:val="32"/>
      <w:szCs w:val="32"/>
      <w:lang w:val="en-US" w:eastAsia="en-US"/>
    </w:rPr>
  </w:style>
  <w:style w:type="character" w:customStyle="1" w:styleId="citationref">
    <w:name w:val="citationref"/>
    <w:basedOn w:val="DefaultParagraphFont"/>
    <w:rsid w:val="003A1CDD"/>
  </w:style>
  <w:style w:type="character" w:styleId="FootnoteReference">
    <w:name w:val="footnote reference"/>
    <w:basedOn w:val="DefaultParagraphFont"/>
    <w:rsid w:val="00D47772"/>
    <w:rPr>
      <w:vertAlign w:val="superscript"/>
    </w:rPr>
  </w:style>
  <w:style w:type="character" w:customStyle="1" w:styleId="ListParagraphChar">
    <w:name w:val="List Paragraph Char"/>
    <w:basedOn w:val="DefaultParagraphFont"/>
    <w:link w:val="ListParagraph"/>
    <w:uiPriority w:val="34"/>
    <w:rsid w:val="001E3D6E"/>
    <w:rPr>
      <w:sz w:val="24"/>
      <w:szCs w:val="24"/>
      <w:lang w:val="en-US" w:eastAsia="en-US"/>
    </w:rPr>
  </w:style>
  <w:style w:type="paragraph" w:styleId="Quote">
    <w:name w:val="Quote"/>
    <w:basedOn w:val="Normal"/>
    <w:next w:val="Normal"/>
    <w:link w:val="QuoteChar"/>
    <w:uiPriority w:val="29"/>
    <w:qFormat/>
    <w:rsid w:val="001E360B"/>
    <w:rPr>
      <w:i/>
      <w:iCs/>
      <w:color w:val="000000" w:themeColor="text1"/>
    </w:rPr>
  </w:style>
  <w:style w:type="character" w:customStyle="1" w:styleId="QuoteChar">
    <w:name w:val="Quote Char"/>
    <w:basedOn w:val="DefaultParagraphFont"/>
    <w:link w:val="Quote"/>
    <w:uiPriority w:val="29"/>
    <w:rsid w:val="001E360B"/>
    <w:rPr>
      <w:i/>
      <w:iCs/>
      <w:color w:val="000000" w:themeColor="text1"/>
      <w:sz w:val="24"/>
      <w:szCs w:val="24"/>
      <w:lang w:val="en-US" w:eastAsia="en-US"/>
    </w:rPr>
  </w:style>
  <w:style w:type="paragraph" w:styleId="IntenseQuote">
    <w:name w:val="Intense Quote"/>
    <w:basedOn w:val="Normal"/>
    <w:next w:val="Normal"/>
    <w:link w:val="IntenseQuoteChar"/>
    <w:uiPriority w:val="30"/>
    <w:qFormat/>
    <w:rsid w:val="001E360B"/>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1E360B"/>
    <w:rPr>
      <w:b/>
      <w:bCs/>
      <w:i/>
      <w:iCs/>
      <w:color w:val="4F81BD" w:themeColor="accent1"/>
      <w:sz w:val="24"/>
      <w:szCs w:val="24"/>
      <w:lang w:val="en-US" w:eastAsia="en-US"/>
    </w:rPr>
  </w:style>
  <w:style w:type="character" w:customStyle="1" w:styleId="author">
    <w:name w:val="author"/>
    <w:basedOn w:val="DefaultParagraphFont"/>
    <w:rsid w:val="007E184B"/>
  </w:style>
  <w:style w:type="character" w:customStyle="1" w:styleId="articletitle">
    <w:name w:val="articletitle"/>
    <w:basedOn w:val="DefaultParagraphFont"/>
    <w:rsid w:val="007E184B"/>
  </w:style>
  <w:style w:type="character" w:customStyle="1" w:styleId="journaltitle">
    <w:name w:val="journaltitle"/>
    <w:basedOn w:val="DefaultParagraphFont"/>
    <w:rsid w:val="007E184B"/>
  </w:style>
  <w:style w:type="character" w:customStyle="1" w:styleId="pubyear">
    <w:name w:val="pubyear"/>
    <w:basedOn w:val="DefaultParagraphFont"/>
    <w:rsid w:val="007E184B"/>
  </w:style>
  <w:style w:type="character" w:customStyle="1" w:styleId="vol">
    <w:name w:val="vol"/>
    <w:basedOn w:val="DefaultParagraphFont"/>
    <w:rsid w:val="007E184B"/>
  </w:style>
  <w:style w:type="character" w:customStyle="1" w:styleId="pagefirst">
    <w:name w:val="pagefirst"/>
    <w:basedOn w:val="DefaultParagraphFont"/>
    <w:rsid w:val="007E184B"/>
  </w:style>
  <w:style w:type="character" w:customStyle="1" w:styleId="pagelast">
    <w:name w:val="pagelast"/>
    <w:basedOn w:val="DefaultParagraphFont"/>
    <w:rsid w:val="007E184B"/>
  </w:style>
  <w:style w:type="character" w:styleId="UnresolvedMention">
    <w:name w:val="Unresolved Mention"/>
    <w:basedOn w:val="DefaultParagraphFont"/>
    <w:uiPriority w:val="99"/>
    <w:semiHidden/>
    <w:unhideWhenUsed/>
    <w:rsid w:val="002152C5"/>
    <w:rPr>
      <w:color w:val="605E5C"/>
      <w:shd w:val="clear" w:color="auto" w:fill="E1DFDD"/>
    </w:rPr>
  </w:style>
  <w:style w:type="character" w:customStyle="1" w:styleId="Blue">
    <w:name w:val="Blue"/>
    <w:basedOn w:val="DefaultParagraphFont"/>
    <w:uiPriority w:val="1"/>
    <w:rsid w:val="00611705"/>
    <w:rPr>
      <w:color w:val="00206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13466">
      <w:bodyDiv w:val="1"/>
      <w:marLeft w:val="0"/>
      <w:marRight w:val="0"/>
      <w:marTop w:val="0"/>
      <w:marBottom w:val="0"/>
      <w:divBdr>
        <w:top w:val="none" w:sz="0" w:space="0" w:color="auto"/>
        <w:left w:val="none" w:sz="0" w:space="0" w:color="auto"/>
        <w:bottom w:val="none" w:sz="0" w:space="0" w:color="auto"/>
        <w:right w:val="none" w:sz="0" w:space="0" w:color="auto"/>
      </w:divBdr>
    </w:div>
    <w:div w:id="7799696">
      <w:bodyDiv w:val="1"/>
      <w:marLeft w:val="0"/>
      <w:marRight w:val="0"/>
      <w:marTop w:val="0"/>
      <w:marBottom w:val="0"/>
      <w:divBdr>
        <w:top w:val="none" w:sz="0" w:space="0" w:color="auto"/>
        <w:left w:val="none" w:sz="0" w:space="0" w:color="auto"/>
        <w:bottom w:val="none" w:sz="0" w:space="0" w:color="auto"/>
        <w:right w:val="none" w:sz="0" w:space="0" w:color="auto"/>
      </w:divBdr>
    </w:div>
    <w:div w:id="18511664">
      <w:bodyDiv w:val="1"/>
      <w:marLeft w:val="0"/>
      <w:marRight w:val="0"/>
      <w:marTop w:val="0"/>
      <w:marBottom w:val="0"/>
      <w:divBdr>
        <w:top w:val="none" w:sz="0" w:space="0" w:color="auto"/>
        <w:left w:val="none" w:sz="0" w:space="0" w:color="auto"/>
        <w:bottom w:val="none" w:sz="0" w:space="0" w:color="auto"/>
        <w:right w:val="none" w:sz="0" w:space="0" w:color="auto"/>
      </w:divBdr>
    </w:div>
    <w:div w:id="20858036">
      <w:bodyDiv w:val="1"/>
      <w:marLeft w:val="0"/>
      <w:marRight w:val="0"/>
      <w:marTop w:val="0"/>
      <w:marBottom w:val="0"/>
      <w:divBdr>
        <w:top w:val="none" w:sz="0" w:space="0" w:color="auto"/>
        <w:left w:val="none" w:sz="0" w:space="0" w:color="auto"/>
        <w:bottom w:val="none" w:sz="0" w:space="0" w:color="auto"/>
        <w:right w:val="none" w:sz="0" w:space="0" w:color="auto"/>
      </w:divBdr>
    </w:div>
    <w:div w:id="20981251">
      <w:bodyDiv w:val="1"/>
      <w:marLeft w:val="0"/>
      <w:marRight w:val="0"/>
      <w:marTop w:val="0"/>
      <w:marBottom w:val="0"/>
      <w:divBdr>
        <w:top w:val="none" w:sz="0" w:space="0" w:color="auto"/>
        <w:left w:val="none" w:sz="0" w:space="0" w:color="auto"/>
        <w:bottom w:val="none" w:sz="0" w:space="0" w:color="auto"/>
        <w:right w:val="none" w:sz="0" w:space="0" w:color="auto"/>
      </w:divBdr>
      <w:divsChild>
        <w:div w:id="640811572">
          <w:marLeft w:val="0"/>
          <w:marRight w:val="0"/>
          <w:marTop w:val="0"/>
          <w:marBottom w:val="0"/>
          <w:divBdr>
            <w:top w:val="none" w:sz="0" w:space="0" w:color="auto"/>
            <w:left w:val="none" w:sz="0" w:space="0" w:color="auto"/>
            <w:bottom w:val="none" w:sz="0" w:space="0" w:color="auto"/>
            <w:right w:val="none" w:sz="0" w:space="0" w:color="auto"/>
          </w:divBdr>
          <w:divsChild>
            <w:div w:id="1625114233">
              <w:marLeft w:val="0"/>
              <w:marRight w:val="0"/>
              <w:marTop w:val="0"/>
              <w:marBottom w:val="0"/>
              <w:divBdr>
                <w:top w:val="none" w:sz="0" w:space="0" w:color="auto"/>
                <w:left w:val="none" w:sz="0" w:space="0" w:color="auto"/>
                <w:bottom w:val="none" w:sz="0" w:space="0" w:color="auto"/>
                <w:right w:val="none" w:sz="0" w:space="0" w:color="auto"/>
              </w:divBdr>
              <w:divsChild>
                <w:div w:id="90324912">
                  <w:marLeft w:val="0"/>
                  <w:marRight w:val="0"/>
                  <w:marTop w:val="0"/>
                  <w:marBottom w:val="0"/>
                  <w:divBdr>
                    <w:top w:val="none" w:sz="0" w:space="0" w:color="auto"/>
                    <w:left w:val="none" w:sz="0" w:space="0" w:color="auto"/>
                    <w:bottom w:val="none" w:sz="0" w:space="0" w:color="auto"/>
                    <w:right w:val="none" w:sz="0" w:space="0" w:color="auto"/>
                  </w:divBdr>
                  <w:divsChild>
                    <w:div w:id="1331719022">
                      <w:marLeft w:val="0"/>
                      <w:marRight w:val="0"/>
                      <w:marTop w:val="0"/>
                      <w:marBottom w:val="0"/>
                      <w:divBdr>
                        <w:top w:val="none" w:sz="0" w:space="0" w:color="auto"/>
                        <w:left w:val="none" w:sz="0" w:space="0" w:color="auto"/>
                        <w:bottom w:val="none" w:sz="0" w:space="0" w:color="auto"/>
                        <w:right w:val="none" w:sz="0" w:space="0" w:color="auto"/>
                      </w:divBdr>
                      <w:divsChild>
                        <w:div w:id="143007458">
                          <w:marLeft w:val="0"/>
                          <w:marRight w:val="0"/>
                          <w:marTop w:val="0"/>
                          <w:marBottom w:val="0"/>
                          <w:divBdr>
                            <w:top w:val="none" w:sz="0" w:space="0" w:color="auto"/>
                            <w:left w:val="none" w:sz="0" w:space="0" w:color="auto"/>
                            <w:bottom w:val="none" w:sz="0" w:space="0" w:color="auto"/>
                            <w:right w:val="none" w:sz="0" w:space="0" w:color="auto"/>
                          </w:divBdr>
                          <w:divsChild>
                            <w:div w:id="357200641">
                              <w:marLeft w:val="0"/>
                              <w:marRight w:val="0"/>
                              <w:marTop w:val="0"/>
                              <w:marBottom w:val="0"/>
                              <w:divBdr>
                                <w:top w:val="none" w:sz="0" w:space="0" w:color="auto"/>
                                <w:left w:val="none" w:sz="0" w:space="0" w:color="auto"/>
                                <w:bottom w:val="none" w:sz="0" w:space="0" w:color="auto"/>
                                <w:right w:val="none" w:sz="0" w:space="0" w:color="auto"/>
                              </w:divBdr>
                              <w:divsChild>
                                <w:div w:id="1266576112">
                                  <w:marLeft w:val="0"/>
                                  <w:marRight w:val="0"/>
                                  <w:marTop w:val="0"/>
                                  <w:marBottom w:val="0"/>
                                  <w:divBdr>
                                    <w:top w:val="none" w:sz="0" w:space="0" w:color="auto"/>
                                    <w:left w:val="none" w:sz="0" w:space="0" w:color="auto"/>
                                    <w:bottom w:val="none" w:sz="0" w:space="0" w:color="auto"/>
                                    <w:right w:val="none" w:sz="0" w:space="0" w:color="auto"/>
                                  </w:divBdr>
                                  <w:divsChild>
                                    <w:div w:id="898055704">
                                      <w:marLeft w:val="0"/>
                                      <w:marRight w:val="0"/>
                                      <w:marTop w:val="0"/>
                                      <w:marBottom w:val="0"/>
                                      <w:divBdr>
                                        <w:top w:val="none" w:sz="0" w:space="0" w:color="auto"/>
                                        <w:left w:val="none" w:sz="0" w:space="0" w:color="auto"/>
                                        <w:bottom w:val="none" w:sz="0" w:space="0" w:color="auto"/>
                                        <w:right w:val="none" w:sz="0" w:space="0" w:color="auto"/>
                                      </w:divBdr>
                                      <w:divsChild>
                                        <w:div w:id="1401563427">
                                          <w:marLeft w:val="0"/>
                                          <w:marRight w:val="0"/>
                                          <w:marTop w:val="0"/>
                                          <w:marBottom w:val="0"/>
                                          <w:divBdr>
                                            <w:top w:val="none" w:sz="0" w:space="0" w:color="auto"/>
                                            <w:left w:val="none" w:sz="0" w:space="0" w:color="auto"/>
                                            <w:bottom w:val="none" w:sz="0" w:space="0" w:color="auto"/>
                                            <w:right w:val="none" w:sz="0" w:space="0" w:color="auto"/>
                                          </w:divBdr>
                                          <w:divsChild>
                                            <w:div w:id="1722828557">
                                              <w:marLeft w:val="0"/>
                                              <w:marRight w:val="0"/>
                                              <w:marTop w:val="0"/>
                                              <w:marBottom w:val="0"/>
                                              <w:divBdr>
                                                <w:top w:val="none" w:sz="0" w:space="0" w:color="auto"/>
                                                <w:left w:val="none" w:sz="0" w:space="0" w:color="auto"/>
                                                <w:bottom w:val="none" w:sz="0" w:space="0" w:color="auto"/>
                                                <w:right w:val="none" w:sz="0" w:space="0" w:color="auto"/>
                                              </w:divBdr>
                                              <w:divsChild>
                                                <w:div w:id="423501455">
                                                  <w:marLeft w:val="0"/>
                                                  <w:marRight w:val="0"/>
                                                  <w:marTop w:val="0"/>
                                                  <w:marBottom w:val="0"/>
                                                  <w:divBdr>
                                                    <w:top w:val="none" w:sz="0" w:space="0" w:color="auto"/>
                                                    <w:left w:val="none" w:sz="0" w:space="0" w:color="auto"/>
                                                    <w:bottom w:val="none" w:sz="0" w:space="0" w:color="auto"/>
                                                    <w:right w:val="none" w:sz="0" w:space="0" w:color="auto"/>
                                                  </w:divBdr>
                                                  <w:divsChild>
                                                    <w:div w:id="1797093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6374710">
      <w:bodyDiv w:val="1"/>
      <w:marLeft w:val="0"/>
      <w:marRight w:val="0"/>
      <w:marTop w:val="0"/>
      <w:marBottom w:val="0"/>
      <w:divBdr>
        <w:top w:val="none" w:sz="0" w:space="0" w:color="auto"/>
        <w:left w:val="none" w:sz="0" w:space="0" w:color="auto"/>
        <w:bottom w:val="none" w:sz="0" w:space="0" w:color="auto"/>
        <w:right w:val="none" w:sz="0" w:space="0" w:color="auto"/>
      </w:divBdr>
      <w:divsChild>
        <w:div w:id="993485638">
          <w:marLeft w:val="0"/>
          <w:marRight w:val="0"/>
          <w:marTop w:val="0"/>
          <w:marBottom w:val="150"/>
          <w:divBdr>
            <w:top w:val="none" w:sz="0" w:space="0" w:color="auto"/>
            <w:left w:val="none" w:sz="0" w:space="0" w:color="auto"/>
            <w:bottom w:val="none" w:sz="0" w:space="0" w:color="auto"/>
            <w:right w:val="none" w:sz="0" w:space="0" w:color="auto"/>
          </w:divBdr>
          <w:divsChild>
            <w:div w:id="871452652">
              <w:marLeft w:val="0"/>
              <w:marRight w:val="0"/>
              <w:marTop w:val="0"/>
              <w:marBottom w:val="150"/>
              <w:divBdr>
                <w:top w:val="none" w:sz="0" w:space="0" w:color="auto"/>
                <w:left w:val="none" w:sz="0" w:space="0" w:color="auto"/>
                <w:bottom w:val="none" w:sz="0" w:space="0" w:color="auto"/>
                <w:right w:val="none" w:sz="0" w:space="0" w:color="auto"/>
              </w:divBdr>
            </w:div>
            <w:div w:id="1509325914">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28650320">
      <w:bodyDiv w:val="1"/>
      <w:marLeft w:val="0"/>
      <w:marRight w:val="0"/>
      <w:marTop w:val="0"/>
      <w:marBottom w:val="0"/>
      <w:divBdr>
        <w:top w:val="none" w:sz="0" w:space="0" w:color="auto"/>
        <w:left w:val="none" w:sz="0" w:space="0" w:color="auto"/>
        <w:bottom w:val="none" w:sz="0" w:space="0" w:color="auto"/>
        <w:right w:val="none" w:sz="0" w:space="0" w:color="auto"/>
      </w:divBdr>
      <w:divsChild>
        <w:div w:id="1282834094">
          <w:marLeft w:val="0"/>
          <w:marRight w:val="0"/>
          <w:marTop w:val="0"/>
          <w:marBottom w:val="0"/>
          <w:divBdr>
            <w:top w:val="none" w:sz="0" w:space="0" w:color="auto"/>
            <w:left w:val="none" w:sz="0" w:space="0" w:color="auto"/>
            <w:bottom w:val="none" w:sz="0" w:space="0" w:color="auto"/>
            <w:right w:val="none" w:sz="0" w:space="0" w:color="auto"/>
          </w:divBdr>
        </w:div>
        <w:div w:id="1972051958">
          <w:marLeft w:val="0"/>
          <w:marRight w:val="0"/>
          <w:marTop w:val="0"/>
          <w:marBottom w:val="0"/>
          <w:divBdr>
            <w:top w:val="none" w:sz="0" w:space="0" w:color="auto"/>
            <w:left w:val="none" w:sz="0" w:space="0" w:color="auto"/>
            <w:bottom w:val="none" w:sz="0" w:space="0" w:color="auto"/>
            <w:right w:val="none" w:sz="0" w:space="0" w:color="auto"/>
          </w:divBdr>
          <w:divsChild>
            <w:div w:id="122577349">
              <w:marLeft w:val="0"/>
              <w:marRight w:val="0"/>
              <w:marTop w:val="0"/>
              <w:marBottom w:val="0"/>
              <w:divBdr>
                <w:top w:val="none" w:sz="0" w:space="0" w:color="auto"/>
                <w:left w:val="none" w:sz="0" w:space="0" w:color="auto"/>
                <w:bottom w:val="none" w:sz="0" w:space="0" w:color="auto"/>
                <w:right w:val="none" w:sz="0" w:space="0" w:color="auto"/>
              </w:divBdr>
            </w:div>
          </w:divsChild>
        </w:div>
        <w:div w:id="2019652169">
          <w:marLeft w:val="0"/>
          <w:marRight w:val="0"/>
          <w:marTop w:val="0"/>
          <w:marBottom w:val="0"/>
          <w:divBdr>
            <w:top w:val="none" w:sz="0" w:space="0" w:color="auto"/>
            <w:left w:val="none" w:sz="0" w:space="0" w:color="auto"/>
            <w:bottom w:val="none" w:sz="0" w:space="0" w:color="auto"/>
            <w:right w:val="none" w:sz="0" w:space="0" w:color="auto"/>
          </w:divBdr>
          <w:divsChild>
            <w:div w:id="760880003">
              <w:marLeft w:val="0"/>
              <w:marRight w:val="0"/>
              <w:marTop w:val="0"/>
              <w:marBottom w:val="0"/>
              <w:divBdr>
                <w:top w:val="none" w:sz="0" w:space="0" w:color="auto"/>
                <w:left w:val="none" w:sz="0" w:space="0" w:color="auto"/>
                <w:bottom w:val="single" w:sz="36" w:space="0" w:color="F2F2F2"/>
                <w:right w:val="none" w:sz="0" w:space="0" w:color="auto"/>
              </w:divBdr>
            </w:div>
          </w:divsChild>
        </w:div>
      </w:divsChild>
    </w:div>
    <w:div w:id="31273607">
      <w:bodyDiv w:val="1"/>
      <w:marLeft w:val="0"/>
      <w:marRight w:val="0"/>
      <w:marTop w:val="0"/>
      <w:marBottom w:val="0"/>
      <w:divBdr>
        <w:top w:val="none" w:sz="0" w:space="0" w:color="auto"/>
        <w:left w:val="none" w:sz="0" w:space="0" w:color="auto"/>
        <w:bottom w:val="none" w:sz="0" w:space="0" w:color="auto"/>
        <w:right w:val="none" w:sz="0" w:space="0" w:color="auto"/>
      </w:divBdr>
    </w:div>
    <w:div w:id="35007824">
      <w:bodyDiv w:val="1"/>
      <w:marLeft w:val="0"/>
      <w:marRight w:val="0"/>
      <w:marTop w:val="0"/>
      <w:marBottom w:val="0"/>
      <w:divBdr>
        <w:top w:val="none" w:sz="0" w:space="0" w:color="auto"/>
        <w:left w:val="none" w:sz="0" w:space="0" w:color="auto"/>
        <w:bottom w:val="none" w:sz="0" w:space="0" w:color="auto"/>
        <w:right w:val="none" w:sz="0" w:space="0" w:color="auto"/>
      </w:divBdr>
    </w:div>
    <w:div w:id="43451298">
      <w:bodyDiv w:val="1"/>
      <w:marLeft w:val="0"/>
      <w:marRight w:val="0"/>
      <w:marTop w:val="0"/>
      <w:marBottom w:val="0"/>
      <w:divBdr>
        <w:top w:val="none" w:sz="0" w:space="0" w:color="auto"/>
        <w:left w:val="none" w:sz="0" w:space="0" w:color="auto"/>
        <w:bottom w:val="none" w:sz="0" w:space="0" w:color="auto"/>
        <w:right w:val="none" w:sz="0" w:space="0" w:color="auto"/>
      </w:divBdr>
    </w:div>
    <w:div w:id="45877424">
      <w:bodyDiv w:val="1"/>
      <w:marLeft w:val="0"/>
      <w:marRight w:val="0"/>
      <w:marTop w:val="0"/>
      <w:marBottom w:val="0"/>
      <w:divBdr>
        <w:top w:val="none" w:sz="0" w:space="0" w:color="auto"/>
        <w:left w:val="none" w:sz="0" w:space="0" w:color="auto"/>
        <w:bottom w:val="none" w:sz="0" w:space="0" w:color="auto"/>
        <w:right w:val="none" w:sz="0" w:space="0" w:color="auto"/>
      </w:divBdr>
    </w:div>
    <w:div w:id="53815894">
      <w:bodyDiv w:val="1"/>
      <w:marLeft w:val="0"/>
      <w:marRight w:val="0"/>
      <w:marTop w:val="0"/>
      <w:marBottom w:val="0"/>
      <w:divBdr>
        <w:top w:val="none" w:sz="0" w:space="0" w:color="auto"/>
        <w:left w:val="none" w:sz="0" w:space="0" w:color="auto"/>
        <w:bottom w:val="none" w:sz="0" w:space="0" w:color="auto"/>
        <w:right w:val="none" w:sz="0" w:space="0" w:color="auto"/>
      </w:divBdr>
    </w:div>
    <w:div w:id="57557432">
      <w:bodyDiv w:val="1"/>
      <w:marLeft w:val="0"/>
      <w:marRight w:val="0"/>
      <w:marTop w:val="0"/>
      <w:marBottom w:val="0"/>
      <w:divBdr>
        <w:top w:val="none" w:sz="0" w:space="0" w:color="auto"/>
        <w:left w:val="none" w:sz="0" w:space="0" w:color="auto"/>
        <w:bottom w:val="none" w:sz="0" w:space="0" w:color="auto"/>
        <w:right w:val="none" w:sz="0" w:space="0" w:color="auto"/>
      </w:divBdr>
    </w:div>
    <w:div w:id="58750989">
      <w:bodyDiv w:val="1"/>
      <w:marLeft w:val="0"/>
      <w:marRight w:val="0"/>
      <w:marTop w:val="0"/>
      <w:marBottom w:val="0"/>
      <w:divBdr>
        <w:top w:val="none" w:sz="0" w:space="0" w:color="auto"/>
        <w:left w:val="none" w:sz="0" w:space="0" w:color="auto"/>
        <w:bottom w:val="none" w:sz="0" w:space="0" w:color="auto"/>
        <w:right w:val="none" w:sz="0" w:space="0" w:color="auto"/>
      </w:divBdr>
      <w:divsChild>
        <w:div w:id="1529759686">
          <w:marLeft w:val="0"/>
          <w:marRight w:val="0"/>
          <w:marTop w:val="0"/>
          <w:marBottom w:val="0"/>
          <w:divBdr>
            <w:top w:val="none" w:sz="0" w:space="0" w:color="auto"/>
            <w:left w:val="none" w:sz="0" w:space="0" w:color="auto"/>
            <w:bottom w:val="none" w:sz="0" w:space="0" w:color="auto"/>
            <w:right w:val="none" w:sz="0" w:space="0" w:color="auto"/>
          </w:divBdr>
        </w:div>
      </w:divsChild>
    </w:div>
    <w:div w:id="59795378">
      <w:bodyDiv w:val="1"/>
      <w:marLeft w:val="0"/>
      <w:marRight w:val="0"/>
      <w:marTop w:val="0"/>
      <w:marBottom w:val="0"/>
      <w:divBdr>
        <w:top w:val="none" w:sz="0" w:space="0" w:color="auto"/>
        <w:left w:val="none" w:sz="0" w:space="0" w:color="auto"/>
        <w:bottom w:val="none" w:sz="0" w:space="0" w:color="auto"/>
        <w:right w:val="none" w:sz="0" w:space="0" w:color="auto"/>
      </w:divBdr>
    </w:div>
    <w:div w:id="65614249">
      <w:bodyDiv w:val="1"/>
      <w:marLeft w:val="0"/>
      <w:marRight w:val="0"/>
      <w:marTop w:val="0"/>
      <w:marBottom w:val="0"/>
      <w:divBdr>
        <w:top w:val="none" w:sz="0" w:space="0" w:color="auto"/>
        <w:left w:val="none" w:sz="0" w:space="0" w:color="auto"/>
        <w:bottom w:val="none" w:sz="0" w:space="0" w:color="auto"/>
        <w:right w:val="none" w:sz="0" w:space="0" w:color="auto"/>
      </w:divBdr>
    </w:div>
    <w:div w:id="69884990">
      <w:bodyDiv w:val="1"/>
      <w:marLeft w:val="0"/>
      <w:marRight w:val="0"/>
      <w:marTop w:val="0"/>
      <w:marBottom w:val="0"/>
      <w:divBdr>
        <w:top w:val="none" w:sz="0" w:space="0" w:color="auto"/>
        <w:left w:val="none" w:sz="0" w:space="0" w:color="auto"/>
        <w:bottom w:val="none" w:sz="0" w:space="0" w:color="auto"/>
        <w:right w:val="none" w:sz="0" w:space="0" w:color="auto"/>
      </w:divBdr>
    </w:div>
    <w:div w:id="71315318">
      <w:bodyDiv w:val="1"/>
      <w:marLeft w:val="0"/>
      <w:marRight w:val="0"/>
      <w:marTop w:val="0"/>
      <w:marBottom w:val="0"/>
      <w:divBdr>
        <w:top w:val="none" w:sz="0" w:space="0" w:color="auto"/>
        <w:left w:val="none" w:sz="0" w:space="0" w:color="auto"/>
        <w:bottom w:val="none" w:sz="0" w:space="0" w:color="auto"/>
        <w:right w:val="none" w:sz="0" w:space="0" w:color="auto"/>
      </w:divBdr>
    </w:div>
    <w:div w:id="71893444">
      <w:bodyDiv w:val="1"/>
      <w:marLeft w:val="0"/>
      <w:marRight w:val="0"/>
      <w:marTop w:val="0"/>
      <w:marBottom w:val="0"/>
      <w:divBdr>
        <w:top w:val="none" w:sz="0" w:space="0" w:color="auto"/>
        <w:left w:val="none" w:sz="0" w:space="0" w:color="auto"/>
        <w:bottom w:val="none" w:sz="0" w:space="0" w:color="auto"/>
        <w:right w:val="none" w:sz="0" w:space="0" w:color="auto"/>
      </w:divBdr>
    </w:div>
    <w:div w:id="73939573">
      <w:bodyDiv w:val="1"/>
      <w:marLeft w:val="0"/>
      <w:marRight w:val="0"/>
      <w:marTop w:val="0"/>
      <w:marBottom w:val="0"/>
      <w:divBdr>
        <w:top w:val="none" w:sz="0" w:space="0" w:color="auto"/>
        <w:left w:val="none" w:sz="0" w:space="0" w:color="auto"/>
        <w:bottom w:val="none" w:sz="0" w:space="0" w:color="auto"/>
        <w:right w:val="none" w:sz="0" w:space="0" w:color="auto"/>
      </w:divBdr>
    </w:div>
    <w:div w:id="87191329">
      <w:bodyDiv w:val="1"/>
      <w:marLeft w:val="0"/>
      <w:marRight w:val="0"/>
      <w:marTop w:val="0"/>
      <w:marBottom w:val="0"/>
      <w:divBdr>
        <w:top w:val="none" w:sz="0" w:space="0" w:color="auto"/>
        <w:left w:val="none" w:sz="0" w:space="0" w:color="auto"/>
        <w:bottom w:val="none" w:sz="0" w:space="0" w:color="auto"/>
        <w:right w:val="none" w:sz="0" w:space="0" w:color="auto"/>
      </w:divBdr>
    </w:div>
    <w:div w:id="97260554">
      <w:bodyDiv w:val="1"/>
      <w:marLeft w:val="0"/>
      <w:marRight w:val="0"/>
      <w:marTop w:val="0"/>
      <w:marBottom w:val="0"/>
      <w:divBdr>
        <w:top w:val="none" w:sz="0" w:space="0" w:color="auto"/>
        <w:left w:val="none" w:sz="0" w:space="0" w:color="auto"/>
        <w:bottom w:val="none" w:sz="0" w:space="0" w:color="auto"/>
        <w:right w:val="none" w:sz="0" w:space="0" w:color="auto"/>
      </w:divBdr>
    </w:div>
    <w:div w:id="97599917">
      <w:bodyDiv w:val="1"/>
      <w:marLeft w:val="0"/>
      <w:marRight w:val="0"/>
      <w:marTop w:val="0"/>
      <w:marBottom w:val="0"/>
      <w:divBdr>
        <w:top w:val="none" w:sz="0" w:space="0" w:color="auto"/>
        <w:left w:val="none" w:sz="0" w:space="0" w:color="auto"/>
        <w:bottom w:val="none" w:sz="0" w:space="0" w:color="auto"/>
        <w:right w:val="none" w:sz="0" w:space="0" w:color="auto"/>
      </w:divBdr>
      <w:divsChild>
        <w:div w:id="848446714">
          <w:marLeft w:val="0"/>
          <w:marRight w:val="165"/>
          <w:marTop w:val="0"/>
          <w:marBottom w:val="405"/>
          <w:divBdr>
            <w:top w:val="single" w:sz="6" w:space="7" w:color="CCCCCC"/>
            <w:left w:val="none" w:sz="0" w:space="0" w:color="auto"/>
            <w:bottom w:val="single" w:sz="6" w:space="7" w:color="CCCCCC"/>
            <w:right w:val="none" w:sz="0" w:space="0" w:color="auto"/>
          </w:divBdr>
          <w:divsChild>
            <w:div w:id="1187065607">
              <w:marLeft w:val="0"/>
              <w:marRight w:val="0"/>
              <w:marTop w:val="0"/>
              <w:marBottom w:val="0"/>
              <w:divBdr>
                <w:top w:val="none" w:sz="0" w:space="0" w:color="auto"/>
                <w:left w:val="none" w:sz="0" w:space="0" w:color="auto"/>
                <w:bottom w:val="none" w:sz="0" w:space="0" w:color="auto"/>
                <w:right w:val="none" w:sz="0" w:space="0" w:color="auto"/>
              </w:divBdr>
            </w:div>
          </w:divsChild>
        </w:div>
        <w:div w:id="1199659854">
          <w:marLeft w:val="0"/>
          <w:marRight w:val="373"/>
          <w:marTop w:val="0"/>
          <w:marBottom w:val="450"/>
          <w:divBdr>
            <w:top w:val="none" w:sz="0" w:space="0" w:color="auto"/>
            <w:left w:val="none" w:sz="0" w:space="0" w:color="auto"/>
            <w:bottom w:val="none" w:sz="0" w:space="0" w:color="auto"/>
            <w:right w:val="none" w:sz="0" w:space="0" w:color="auto"/>
          </w:divBdr>
        </w:div>
        <w:div w:id="1557931825">
          <w:marLeft w:val="0"/>
          <w:marRight w:val="0"/>
          <w:marTop w:val="0"/>
          <w:marBottom w:val="0"/>
          <w:divBdr>
            <w:top w:val="none" w:sz="0" w:space="0" w:color="auto"/>
            <w:left w:val="none" w:sz="0" w:space="0" w:color="auto"/>
            <w:bottom w:val="none" w:sz="0" w:space="0" w:color="auto"/>
            <w:right w:val="none" w:sz="0" w:space="0" w:color="auto"/>
          </w:divBdr>
        </w:div>
      </w:divsChild>
    </w:div>
    <w:div w:id="119080630">
      <w:bodyDiv w:val="1"/>
      <w:marLeft w:val="0"/>
      <w:marRight w:val="0"/>
      <w:marTop w:val="0"/>
      <w:marBottom w:val="0"/>
      <w:divBdr>
        <w:top w:val="none" w:sz="0" w:space="0" w:color="auto"/>
        <w:left w:val="none" w:sz="0" w:space="0" w:color="auto"/>
        <w:bottom w:val="none" w:sz="0" w:space="0" w:color="auto"/>
        <w:right w:val="none" w:sz="0" w:space="0" w:color="auto"/>
      </w:divBdr>
    </w:div>
    <w:div w:id="123357823">
      <w:bodyDiv w:val="1"/>
      <w:marLeft w:val="0"/>
      <w:marRight w:val="0"/>
      <w:marTop w:val="0"/>
      <w:marBottom w:val="0"/>
      <w:divBdr>
        <w:top w:val="none" w:sz="0" w:space="0" w:color="auto"/>
        <w:left w:val="none" w:sz="0" w:space="0" w:color="auto"/>
        <w:bottom w:val="none" w:sz="0" w:space="0" w:color="auto"/>
        <w:right w:val="none" w:sz="0" w:space="0" w:color="auto"/>
      </w:divBdr>
      <w:divsChild>
        <w:div w:id="659239587">
          <w:marLeft w:val="0"/>
          <w:marRight w:val="0"/>
          <w:marTop w:val="0"/>
          <w:marBottom w:val="0"/>
          <w:divBdr>
            <w:top w:val="none" w:sz="0" w:space="0" w:color="auto"/>
            <w:left w:val="none" w:sz="0" w:space="0" w:color="auto"/>
            <w:bottom w:val="none" w:sz="0" w:space="0" w:color="auto"/>
            <w:right w:val="none" w:sz="0" w:space="0" w:color="auto"/>
          </w:divBdr>
          <w:divsChild>
            <w:div w:id="761804561">
              <w:marLeft w:val="0"/>
              <w:marRight w:val="0"/>
              <w:marTop w:val="0"/>
              <w:marBottom w:val="0"/>
              <w:divBdr>
                <w:top w:val="none" w:sz="0" w:space="0" w:color="auto"/>
                <w:left w:val="none" w:sz="0" w:space="0" w:color="auto"/>
                <w:bottom w:val="none" w:sz="0" w:space="0" w:color="auto"/>
                <w:right w:val="none" w:sz="0" w:space="0" w:color="auto"/>
              </w:divBdr>
              <w:divsChild>
                <w:div w:id="838620169">
                  <w:marLeft w:val="0"/>
                  <w:marRight w:val="0"/>
                  <w:marTop w:val="0"/>
                  <w:marBottom w:val="0"/>
                  <w:divBdr>
                    <w:top w:val="none" w:sz="0" w:space="0" w:color="auto"/>
                    <w:left w:val="none" w:sz="0" w:space="0" w:color="auto"/>
                    <w:bottom w:val="none" w:sz="0" w:space="0" w:color="auto"/>
                    <w:right w:val="none" w:sz="0" w:space="0" w:color="auto"/>
                  </w:divBdr>
                </w:div>
                <w:div w:id="1474560435">
                  <w:marLeft w:val="0"/>
                  <w:marRight w:val="0"/>
                  <w:marTop w:val="0"/>
                  <w:marBottom w:val="0"/>
                  <w:divBdr>
                    <w:top w:val="none" w:sz="0" w:space="0" w:color="auto"/>
                    <w:left w:val="none" w:sz="0" w:space="0" w:color="auto"/>
                    <w:bottom w:val="none" w:sz="0" w:space="0" w:color="auto"/>
                    <w:right w:val="none" w:sz="0" w:space="0" w:color="auto"/>
                  </w:divBdr>
                </w:div>
                <w:div w:id="191400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9325713">
          <w:marLeft w:val="0"/>
          <w:marRight w:val="0"/>
          <w:marTop w:val="0"/>
          <w:marBottom w:val="0"/>
          <w:divBdr>
            <w:top w:val="none" w:sz="0" w:space="0" w:color="auto"/>
            <w:left w:val="none" w:sz="0" w:space="0" w:color="auto"/>
            <w:bottom w:val="none" w:sz="0" w:space="0" w:color="auto"/>
            <w:right w:val="none" w:sz="0" w:space="0" w:color="auto"/>
          </w:divBdr>
          <w:divsChild>
            <w:div w:id="1088770817">
              <w:marLeft w:val="0"/>
              <w:marRight w:val="0"/>
              <w:marTop w:val="0"/>
              <w:marBottom w:val="0"/>
              <w:divBdr>
                <w:top w:val="none" w:sz="0" w:space="0" w:color="auto"/>
                <w:left w:val="none" w:sz="0" w:space="0" w:color="auto"/>
                <w:bottom w:val="none" w:sz="0" w:space="0" w:color="auto"/>
                <w:right w:val="none" w:sz="0" w:space="0" w:color="auto"/>
              </w:divBdr>
              <w:divsChild>
                <w:div w:id="97261127">
                  <w:marLeft w:val="0"/>
                  <w:marRight w:val="0"/>
                  <w:marTop w:val="0"/>
                  <w:marBottom w:val="0"/>
                  <w:divBdr>
                    <w:top w:val="none" w:sz="0" w:space="0" w:color="auto"/>
                    <w:left w:val="none" w:sz="0" w:space="0" w:color="auto"/>
                    <w:bottom w:val="none" w:sz="0" w:space="0" w:color="auto"/>
                    <w:right w:val="none" w:sz="0" w:space="0" w:color="auto"/>
                  </w:divBdr>
                </w:div>
                <w:div w:id="248469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950903">
          <w:marLeft w:val="0"/>
          <w:marRight w:val="0"/>
          <w:marTop w:val="0"/>
          <w:marBottom w:val="0"/>
          <w:divBdr>
            <w:top w:val="none" w:sz="0" w:space="0" w:color="auto"/>
            <w:left w:val="none" w:sz="0" w:space="0" w:color="auto"/>
            <w:bottom w:val="none" w:sz="0" w:space="0" w:color="auto"/>
            <w:right w:val="none" w:sz="0" w:space="0" w:color="auto"/>
          </w:divBdr>
          <w:divsChild>
            <w:div w:id="1800949294">
              <w:marLeft w:val="0"/>
              <w:marRight w:val="0"/>
              <w:marTop w:val="0"/>
              <w:marBottom w:val="0"/>
              <w:divBdr>
                <w:top w:val="none" w:sz="0" w:space="0" w:color="auto"/>
                <w:left w:val="none" w:sz="0" w:space="0" w:color="auto"/>
                <w:bottom w:val="none" w:sz="0" w:space="0" w:color="auto"/>
                <w:right w:val="none" w:sz="0" w:space="0" w:color="auto"/>
              </w:divBdr>
              <w:divsChild>
                <w:div w:id="757754536">
                  <w:marLeft w:val="0"/>
                  <w:marRight w:val="0"/>
                  <w:marTop w:val="0"/>
                  <w:marBottom w:val="0"/>
                  <w:divBdr>
                    <w:top w:val="none" w:sz="0" w:space="0" w:color="auto"/>
                    <w:left w:val="none" w:sz="0" w:space="0" w:color="auto"/>
                    <w:bottom w:val="none" w:sz="0" w:space="0" w:color="auto"/>
                    <w:right w:val="none" w:sz="0" w:space="0" w:color="auto"/>
                  </w:divBdr>
                </w:div>
                <w:div w:id="1604805608">
                  <w:marLeft w:val="0"/>
                  <w:marRight w:val="0"/>
                  <w:marTop w:val="0"/>
                  <w:marBottom w:val="0"/>
                  <w:divBdr>
                    <w:top w:val="none" w:sz="0" w:space="0" w:color="auto"/>
                    <w:left w:val="none" w:sz="0" w:space="0" w:color="auto"/>
                    <w:bottom w:val="none" w:sz="0" w:space="0" w:color="auto"/>
                    <w:right w:val="none" w:sz="0" w:space="0" w:color="auto"/>
                  </w:divBdr>
                </w:div>
                <w:div w:id="1656763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824818">
      <w:bodyDiv w:val="1"/>
      <w:marLeft w:val="0"/>
      <w:marRight w:val="0"/>
      <w:marTop w:val="0"/>
      <w:marBottom w:val="0"/>
      <w:divBdr>
        <w:top w:val="none" w:sz="0" w:space="0" w:color="auto"/>
        <w:left w:val="none" w:sz="0" w:space="0" w:color="auto"/>
        <w:bottom w:val="none" w:sz="0" w:space="0" w:color="auto"/>
        <w:right w:val="none" w:sz="0" w:space="0" w:color="auto"/>
      </w:divBdr>
    </w:div>
    <w:div w:id="135923879">
      <w:bodyDiv w:val="1"/>
      <w:marLeft w:val="0"/>
      <w:marRight w:val="0"/>
      <w:marTop w:val="0"/>
      <w:marBottom w:val="0"/>
      <w:divBdr>
        <w:top w:val="none" w:sz="0" w:space="0" w:color="auto"/>
        <w:left w:val="none" w:sz="0" w:space="0" w:color="auto"/>
        <w:bottom w:val="none" w:sz="0" w:space="0" w:color="auto"/>
        <w:right w:val="none" w:sz="0" w:space="0" w:color="auto"/>
      </w:divBdr>
    </w:div>
    <w:div w:id="152262043">
      <w:bodyDiv w:val="1"/>
      <w:marLeft w:val="0"/>
      <w:marRight w:val="0"/>
      <w:marTop w:val="0"/>
      <w:marBottom w:val="0"/>
      <w:divBdr>
        <w:top w:val="none" w:sz="0" w:space="0" w:color="auto"/>
        <w:left w:val="none" w:sz="0" w:space="0" w:color="auto"/>
        <w:bottom w:val="none" w:sz="0" w:space="0" w:color="auto"/>
        <w:right w:val="none" w:sz="0" w:space="0" w:color="auto"/>
      </w:divBdr>
    </w:div>
    <w:div w:id="158740668">
      <w:bodyDiv w:val="1"/>
      <w:marLeft w:val="0"/>
      <w:marRight w:val="0"/>
      <w:marTop w:val="0"/>
      <w:marBottom w:val="0"/>
      <w:divBdr>
        <w:top w:val="none" w:sz="0" w:space="0" w:color="auto"/>
        <w:left w:val="none" w:sz="0" w:space="0" w:color="auto"/>
        <w:bottom w:val="none" w:sz="0" w:space="0" w:color="auto"/>
        <w:right w:val="none" w:sz="0" w:space="0" w:color="auto"/>
      </w:divBdr>
      <w:divsChild>
        <w:div w:id="1945334899">
          <w:marLeft w:val="0"/>
          <w:marRight w:val="0"/>
          <w:marTop w:val="0"/>
          <w:marBottom w:val="0"/>
          <w:divBdr>
            <w:top w:val="none" w:sz="0" w:space="0" w:color="auto"/>
            <w:left w:val="none" w:sz="0" w:space="0" w:color="auto"/>
            <w:bottom w:val="none" w:sz="0" w:space="0" w:color="auto"/>
            <w:right w:val="none" w:sz="0" w:space="0" w:color="auto"/>
          </w:divBdr>
          <w:divsChild>
            <w:div w:id="414671051">
              <w:marLeft w:val="0"/>
              <w:marRight w:val="0"/>
              <w:marTop w:val="0"/>
              <w:marBottom w:val="165"/>
              <w:divBdr>
                <w:top w:val="none" w:sz="0" w:space="0" w:color="auto"/>
                <w:left w:val="none" w:sz="0" w:space="0" w:color="auto"/>
                <w:bottom w:val="none" w:sz="0" w:space="0" w:color="auto"/>
                <w:right w:val="none" w:sz="0" w:space="0" w:color="auto"/>
              </w:divBdr>
            </w:div>
          </w:divsChild>
        </w:div>
      </w:divsChild>
    </w:div>
    <w:div w:id="164907906">
      <w:bodyDiv w:val="1"/>
      <w:marLeft w:val="0"/>
      <w:marRight w:val="0"/>
      <w:marTop w:val="0"/>
      <w:marBottom w:val="0"/>
      <w:divBdr>
        <w:top w:val="none" w:sz="0" w:space="0" w:color="auto"/>
        <w:left w:val="none" w:sz="0" w:space="0" w:color="auto"/>
        <w:bottom w:val="none" w:sz="0" w:space="0" w:color="auto"/>
        <w:right w:val="none" w:sz="0" w:space="0" w:color="auto"/>
      </w:divBdr>
    </w:div>
    <w:div w:id="190193567">
      <w:bodyDiv w:val="1"/>
      <w:marLeft w:val="0"/>
      <w:marRight w:val="0"/>
      <w:marTop w:val="0"/>
      <w:marBottom w:val="0"/>
      <w:divBdr>
        <w:top w:val="none" w:sz="0" w:space="0" w:color="auto"/>
        <w:left w:val="none" w:sz="0" w:space="0" w:color="auto"/>
        <w:bottom w:val="none" w:sz="0" w:space="0" w:color="auto"/>
        <w:right w:val="none" w:sz="0" w:space="0" w:color="auto"/>
      </w:divBdr>
    </w:div>
    <w:div w:id="191771139">
      <w:bodyDiv w:val="1"/>
      <w:marLeft w:val="0"/>
      <w:marRight w:val="0"/>
      <w:marTop w:val="0"/>
      <w:marBottom w:val="0"/>
      <w:divBdr>
        <w:top w:val="none" w:sz="0" w:space="0" w:color="auto"/>
        <w:left w:val="none" w:sz="0" w:space="0" w:color="auto"/>
        <w:bottom w:val="none" w:sz="0" w:space="0" w:color="auto"/>
        <w:right w:val="none" w:sz="0" w:space="0" w:color="auto"/>
      </w:divBdr>
    </w:div>
    <w:div w:id="196164328">
      <w:bodyDiv w:val="1"/>
      <w:marLeft w:val="0"/>
      <w:marRight w:val="0"/>
      <w:marTop w:val="0"/>
      <w:marBottom w:val="0"/>
      <w:divBdr>
        <w:top w:val="none" w:sz="0" w:space="0" w:color="auto"/>
        <w:left w:val="none" w:sz="0" w:space="0" w:color="auto"/>
        <w:bottom w:val="none" w:sz="0" w:space="0" w:color="auto"/>
        <w:right w:val="none" w:sz="0" w:space="0" w:color="auto"/>
      </w:divBdr>
    </w:div>
    <w:div w:id="198250515">
      <w:bodyDiv w:val="1"/>
      <w:marLeft w:val="0"/>
      <w:marRight w:val="0"/>
      <w:marTop w:val="0"/>
      <w:marBottom w:val="0"/>
      <w:divBdr>
        <w:top w:val="none" w:sz="0" w:space="0" w:color="auto"/>
        <w:left w:val="none" w:sz="0" w:space="0" w:color="auto"/>
        <w:bottom w:val="none" w:sz="0" w:space="0" w:color="auto"/>
        <w:right w:val="none" w:sz="0" w:space="0" w:color="auto"/>
      </w:divBdr>
    </w:div>
    <w:div w:id="199245063">
      <w:bodyDiv w:val="1"/>
      <w:marLeft w:val="0"/>
      <w:marRight w:val="0"/>
      <w:marTop w:val="0"/>
      <w:marBottom w:val="0"/>
      <w:divBdr>
        <w:top w:val="none" w:sz="0" w:space="0" w:color="auto"/>
        <w:left w:val="none" w:sz="0" w:space="0" w:color="auto"/>
        <w:bottom w:val="none" w:sz="0" w:space="0" w:color="auto"/>
        <w:right w:val="none" w:sz="0" w:space="0" w:color="auto"/>
      </w:divBdr>
    </w:div>
    <w:div w:id="202711719">
      <w:bodyDiv w:val="1"/>
      <w:marLeft w:val="0"/>
      <w:marRight w:val="0"/>
      <w:marTop w:val="0"/>
      <w:marBottom w:val="0"/>
      <w:divBdr>
        <w:top w:val="none" w:sz="0" w:space="0" w:color="auto"/>
        <w:left w:val="none" w:sz="0" w:space="0" w:color="auto"/>
        <w:bottom w:val="none" w:sz="0" w:space="0" w:color="auto"/>
        <w:right w:val="none" w:sz="0" w:space="0" w:color="auto"/>
      </w:divBdr>
    </w:div>
    <w:div w:id="203444717">
      <w:bodyDiv w:val="1"/>
      <w:marLeft w:val="0"/>
      <w:marRight w:val="0"/>
      <w:marTop w:val="0"/>
      <w:marBottom w:val="0"/>
      <w:divBdr>
        <w:top w:val="none" w:sz="0" w:space="0" w:color="auto"/>
        <w:left w:val="none" w:sz="0" w:space="0" w:color="auto"/>
        <w:bottom w:val="none" w:sz="0" w:space="0" w:color="auto"/>
        <w:right w:val="none" w:sz="0" w:space="0" w:color="auto"/>
      </w:divBdr>
      <w:divsChild>
        <w:div w:id="73091786">
          <w:marLeft w:val="0"/>
          <w:marRight w:val="0"/>
          <w:marTop w:val="0"/>
          <w:marBottom w:val="0"/>
          <w:divBdr>
            <w:top w:val="none" w:sz="0" w:space="0" w:color="auto"/>
            <w:left w:val="none" w:sz="0" w:space="0" w:color="auto"/>
            <w:bottom w:val="none" w:sz="0" w:space="0" w:color="auto"/>
            <w:right w:val="none" w:sz="0" w:space="0" w:color="auto"/>
          </w:divBdr>
          <w:divsChild>
            <w:div w:id="304822244">
              <w:marLeft w:val="0"/>
              <w:marRight w:val="0"/>
              <w:marTop w:val="0"/>
              <w:marBottom w:val="0"/>
              <w:divBdr>
                <w:top w:val="none" w:sz="0" w:space="0" w:color="auto"/>
                <w:left w:val="none" w:sz="0" w:space="0" w:color="auto"/>
                <w:bottom w:val="none" w:sz="0" w:space="0" w:color="auto"/>
                <w:right w:val="none" w:sz="0" w:space="0" w:color="auto"/>
              </w:divBdr>
            </w:div>
            <w:div w:id="632172227">
              <w:marLeft w:val="0"/>
              <w:marRight w:val="0"/>
              <w:marTop w:val="150"/>
              <w:marBottom w:val="75"/>
              <w:divBdr>
                <w:top w:val="none" w:sz="0" w:space="0" w:color="auto"/>
                <w:left w:val="none" w:sz="0" w:space="0" w:color="auto"/>
                <w:bottom w:val="none" w:sz="0" w:space="0" w:color="auto"/>
                <w:right w:val="none" w:sz="0" w:space="0" w:color="auto"/>
              </w:divBdr>
              <w:divsChild>
                <w:div w:id="183905648">
                  <w:marLeft w:val="0"/>
                  <w:marRight w:val="0"/>
                  <w:marTop w:val="0"/>
                  <w:marBottom w:val="0"/>
                  <w:divBdr>
                    <w:top w:val="none" w:sz="0" w:space="0" w:color="auto"/>
                    <w:left w:val="none" w:sz="0" w:space="0" w:color="auto"/>
                    <w:bottom w:val="none" w:sz="0" w:space="0" w:color="auto"/>
                    <w:right w:val="none" w:sz="0" w:space="0" w:color="auto"/>
                  </w:divBdr>
                </w:div>
                <w:div w:id="197202772">
                  <w:marLeft w:val="0"/>
                  <w:marRight w:val="0"/>
                  <w:marTop w:val="0"/>
                  <w:marBottom w:val="0"/>
                  <w:divBdr>
                    <w:top w:val="none" w:sz="0" w:space="0" w:color="auto"/>
                    <w:left w:val="none" w:sz="0" w:space="0" w:color="auto"/>
                    <w:bottom w:val="none" w:sz="0" w:space="0" w:color="auto"/>
                    <w:right w:val="none" w:sz="0" w:space="0" w:color="auto"/>
                  </w:divBdr>
                </w:div>
              </w:divsChild>
            </w:div>
            <w:div w:id="1239175256">
              <w:marLeft w:val="0"/>
              <w:marRight w:val="0"/>
              <w:marTop w:val="0"/>
              <w:marBottom w:val="0"/>
              <w:divBdr>
                <w:top w:val="none" w:sz="0" w:space="0" w:color="auto"/>
                <w:left w:val="none" w:sz="0" w:space="0" w:color="auto"/>
                <w:bottom w:val="none" w:sz="0" w:space="0" w:color="auto"/>
                <w:right w:val="none" w:sz="0" w:space="0" w:color="auto"/>
              </w:divBdr>
            </w:div>
            <w:div w:id="2033066413">
              <w:marLeft w:val="0"/>
              <w:marRight w:val="0"/>
              <w:marTop w:val="0"/>
              <w:marBottom w:val="0"/>
              <w:divBdr>
                <w:top w:val="none" w:sz="0" w:space="0" w:color="auto"/>
                <w:left w:val="none" w:sz="0" w:space="0" w:color="auto"/>
                <w:bottom w:val="none" w:sz="0" w:space="0" w:color="auto"/>
                <w:right w:val="none" w:sz="0" w:space="0" w:color="auto"/>
              </w:divBdr>
            </w:div>
          </w:divsChild>
        </w:div>
        <w:div w:id="271478837">
          <w:marLeft w:val="0"/>
          <w:marRight w:val="0"/>
          <w:marTop w:val="0"/>
          <w:marBottom w:val="0"/>
          <w:divBdr>
            <w:top w:val="none" w:sz="0" w:space="0" w:color="auto"/>
            <w:left w:val="none" w:sz="0" w:space="0" w:color="auto"/>
            <w:bottom w:val="none" w:sz="0" w:space="0" w:color="auto"/>
            <w:right w:val="none" w:sz="0" w:space="0" w:color="auto"/>
          </w:divBdr>
          <w:divsChild>
            <w:div w:id="215170970">
              <w:marLeft w:val="0"/>
              <w:marRight w:val="0"/>
              <w:marTop w:val="150"/>
              <w:marBottom w:val="75"/>
              <w:divBdr>
                <w:top w:val="none" w:sz="0" w:space="0" w:color="auto"/>
                <w:left w:val="none" w:sz="0" w:space="0" w:color="auto"/>
                <w:bottom w:val="none" w:sz="0" w:space="0" w:color="auto"/>
                <w:right w:val="none" w:sz="0" w:space="0" w:color="auto"/>
              </w:divBdr>
              <w:divsChild>
                <w:div w:id="1382166223">
                  <w:marLeft w:val="0"/>
                  <w:marRight w:val="0"/>
                  <w:marTop w:val="0"/>
                  <w:marBottom w:val="0"/>
                  <w:divBdr>
                    <w:top w:val="none" w:sz="0" w:space="0" w:color="auto"/>
                    <w:left w:val="none" w:sz="0" w:space="0" w:color="auto"/>
                    <w:bottom w:val="none" w:sz="0" w:space="0" w:color="auto"/>
                    <w:right w:val="none" w:sz="0" w:space="0" w:color="auto"/>
                  </w:divBdr>
                </w:div>
                <w:div w:id="1413040383">
                  <w:marLeft w:val="0"/>
                  <w:marRight w:val="0"/>
                  <w:marTop w:val="0"/>
                  <w:marBottom w:val="0"/>
                  <w:divBdr>
                    <w:top w:val="none" w:sz="0" w:space="0" w:color="auto"/>
                    <w:left w:val="none" w:sz="0" w:space="0" w:color="auto"/>
                    <w:bottom w:val="none" w:sz="0" w:space="0" w:color="auto"/>
                    <w:right w:val="none" w:sz="0" w:space="0" w:color="auto"/>
                  </w:divBdr>
                </w:div>
              </w:divsChild>
            </w:div>
            <w:div w:id="512188045">
              <w:marLeft w:val="0"/>
              <w:marRight w:val="0"/>
              <w:marTop w:val="0"/>
              <w:marBottom w:val="0"/>
              <w:divBdr>
                <w:top w:val="none" w:sz="0" w:space="0" w:color="auto"/>
                <w:left w:val="none" w:sz="0" w:space="0" w:color="auto"/>
                <w:bottom w:val="none" w:sz="0" w:space="0" w:color="auto"/>
                <w:right w:val="none" w:sz="0" w:space="0" w:color="auto"/>
              </w:divBdr>
            </w:div>
            <w:div w:id="1693529933">
              <w:marLeft w:val="0"/>
              <w:marRight w:val="0"/>
              <w:marTop w:val="0"/>
              <w:marBottom w:val="0"/>
              <w:divBdr>
                <w:top w:val="none" w:sz="0" w:space="0" w:color="auto"/>
                <w:left w:val="none" w:sz="0" w:space="0" w:color="auto"/>
                <w:bottom w:val="none" w:sz="0" w:space="0" w:color="auto"/>
                <w:right w:val="none" w:sz="0" w:space="0" w:color="auto"/>
              </w:divBdr>
            </w:div>
          </w:divsChild>
        </w:div>
        <w:div w:id="411004883">
          <w:marLeft w:val="0"/>
          <w:marRight w:val="0"/>
          <w:marTop w:val="0"/>
          <w:marBottom w:val="0"/>
          <w:divBdr>
            <w:top w:val="none" w:sz="0" w:space="0" w:color="auto"/>
            <w:left w:val="none" w:sz="0" w:space="0" w:color="auto"/>
            <w:bottom w:val="none" w:sz="0" w:space="0" w:color="auto"/>
            <w:right w:val="none" w:sz="0" w:space="0" w:color="auto"/>
          </w:divBdr>
          <w:divsChild>
            <w:div w:id="1311639681">
              <w:marLeft w:val="0"/>
              <w:marRight w:val="0"/>
              <w:marTop w:val="150"/>
              <w:marBottom w:val="75"/>
              <w:divBdr>
                <w:top w:val="none" w:sz="0" w:space="0" w:color="auto"/>
                <w:left w:val="none" w:sz="0" w:space="0" w:color="auto"/>
                <w:bottom w:val="none" w:sz="0" w:space="0" w:color="auto"/>
                <w:right w:val="none" w:sz="0" w:space="0" w:color="auto"/>
              </w:divBdr>
              <w:divsChild>
                <w:div w:id="529493685">
                  <w:marLeft w:val="0"/>
                  <w:marRight w:val="0"/>
                  <w:marTop w:val="0"/>
                  <w:marBottom w:val="0"/>
                  <w:divBdr>
                    <w:top w:val="none" w:sz="0" w:space="0" w:color="auto"/>
                    <w:left w:val="none" w:sz="0" w:space="0" w:color="auto"/>
                    <w:bottom w:val="none" w:sz="0" w:space="0" w:color="auto"/>
                    <w:right w:val="none" w:sz="0" w:space="0" w:color="auto"/>
                  </w:divBdr>
                </w:div>
                <w:div w:id="1198394620">
                  <w:marLeft w:val="0"/>
                  <w:marRight w:val="0"/>
                  <w:marTop w:val="0"/>
                  <w:marBottom w:val="0"/>
                  <w:divBdr>
                    <w:top w:val="none" w:sz="0" w:space="0" w:color="auto"/>
                    <w:left w:val="none" w:sz="0" w:space="0" w:color="auto"/>
                    <w:bottom w:val="none" w:sz="0" w:space="0" w:color="auto"/>
                    <w:right w:val="none" w:sz="0" w:space="0" w:color="auto"/>
                  </w:divBdr>
                </w:div>
              </w:divsChild>
            </w:div>
            <w:div w:id="1456096305">
              <w:marLeft w:val="0"/>
              <w:marRight w:val="0"/>
              <w:marTop w:val="0"/>
              <w:marBottom w:val="0"/>
              <w:divBdr>
                <w:top w:val="none" w:sz="0" w:space="0" w:color="auto"/>
                <w:left w:val="none" w:sz="0" w:space="0" w:color="auto"/>
                <w:bottom w:val="none" w:sz="0" w:space="0" w:color="auto"/>
                <w:right w:val="none" w:sz="0" w:space="0" w:color="auto"/>
              </w:divBdr>
            </w:div>
          </w:divsChild>
        </w:div>
        <w:div w:id="541942354">
          <w:marLeft w:val="0"/>
          <w:marRight w:val="0"/>
          <w:marTop w:val="0"/>
          <w:marBottom w:val="0"/>
          <w:divBdr>
            <w:top w:val="none" w:sz="0" w:space="0" w:color="auto"/>
            <w:left w:val="none" w:sz="0" w:space="0" w:color="auto"/>
            <w:bottom w:val="none" w:sz="0" w:space="0" w:color="auto"/>
            <w:right w:val="none" w:sz="0" w:space="0" w:color="auto"/>
          </w:divBdr>
          <w:divsChild>
            <w:div w:id="120997555">
              <w:marLeft w:val="0"/>
              <w:marRight w:val="0"/>
              <w:marTop w:val="150"/>
              <w:marBottom w:val="75"/>
              <w:divBdr>
                <w:top w:val="none" w:sz="0" w:space="0" w:color="auto"/>
                <w:left w:val="none" w:sz="0" w:space="0" w:color="auto"/>
                <w:bottom w:val="none" w:sz="0" w:space="0" w:color="auto"/>
                <w:right w:val="none" w:sz="0" w:space="0" w:color="auto"/>
              </w:divBdr>
              <w:divsChild>
                <w:div w:id="285089778">
                  <w:marLeft w:val="0"/>
                  <w:marRight w:val="0"/>
                  <w:marTop w:val="0"/>
                  <w:marBottom w:val="0"/>
                  <w:divBdr>
                    <w:top w:val="none" w:sz="0" w:space="0" w:color="auto"/>
                    <w:left w:val="none" w:sz="0" w:space="0" w:color="auto"/>
                    <w:bottom w:val="none" w:sz="0" w:space="0" w:color="auto"/>
                    <w:right w:val="none" w:sz="0" w:space="0" w:color="auto"/>
                  </w:divBdr>
                </w:div>
                <w:div w:id="2120953586">
                  <w:marLeft w:val="0"/>
                  <w:marRight w:val="0"/>
                  <w:marTop w:val="0"/>
                  <w:marBottom w:val="0"/>
                  <w:divBdr>
                    <w:top w:val="none" w:sz="0" w:space="0" w:color="auto"/>
                    <w:left w:val="none" w:sz="0" w:space="0" w:color="auto"/>
                    <w:bottom w:val="none" w:sz="0" w:space="0" w:color="auto"/>
                    <w:right w:val="none" w:sz="0" w:space="0" w:color="auto"/>
                  </w:divBdr>
                </w:div>
              </w:divsChild>
            </w:div>
            <w:div w:id="197207507">
              <w:marLeft w:val="0"/>
              <w:marRight w:val="0"/>
              <w:marTop w:val="0"/>
              <w:marBottom w:val="0"/>
              <w:divBdr>
                <w:top w:val="none" w:sz="0" w:space="0" w:color="auto"/>
                <w:left w:val="none" w:sz="0" w:space="0" w:color="auto"/>
                <w:bottom w:val="none" w:sz="0" w:space="0" w:color="auto"/>
                <w:right w:val="none" w:sz="0" w:space="0" w:color="auto"/>
              </w:divBdr>
            </w:div>
            <w:div w:id="1736851457">
              <w:marLeft w:val="0"/>
              <w:marRight w:val="0"/>
              <w:marTop w:val="0"/>
              <w:marBottom w:val="0"/>
              <w:divBdr>
                <w:top w:val="none" w:sz="0" w:space="0" w:color="auto"/>
                <w:left w:val="none" w:sz="0" w:space="0" w:color="auto"/>
                <w:bottom w:val="none" w:sz="0" w:space="0" w:color="auto"/>
                <w:right w:val="none" w:sz="0" w:space="0" w:color="auto"/>
              </w:divBdr>
            </w:div>
          </w:divsChild>
        </w:div>
        <w:div w:id="590040746">
          <w:marLeft w:val="0"/>
          <w:marRight w:val="0"/>
          <w:marTop w:val="0"/>
          <w:marBottom w:val="0"/>
          <w:divBdr>
            <w:top w:val="none" w:sz="0" w:space="0" w:color="auto"/>
            <w:left w:val="none" w:sz="0" w:space="0" w:color="auto"/>
            <w:bottom w:val="none" w:sz="0" w:space="0" w:color="auto"/>
            <w:right w:val="none" w:sz="0" w:space="0" w:color="auto"/>
          </w:divBdr>
          <w:divsChild>
            <w:div w:id="408698880">
              <w:marLeft w:val="0"/>
              <w:marRight w:val="0"/>
              <w:marTop w:val="150"/>
              <w:marBottom w:val="75"/>
              <w:divBdr>
                <w:top w:val="none" w:sz="0" w:space="0" w:color="auto"/>
                <w:left w:val="none" w:sz="0" w:space="0" w:color="auto"/>
                <w:bottom w:val="none" w:sz="0" w:space="0" w:color="auto"/>
                <w:right w:val="none" w:sz="0" w:space="0" w:color="auto"/>
              </w:divBdr>
              <w:divsChild>
                <w:div w:id="1943299846">
                  <w:marLeft w:val="0"/>
                  <w:marRight w:val="0"/>
                  <w:marTop w:val="0"/>
                  <w:marBottom w:val="0"/>
                  <w:divBdr>
                    <w:top w:val="none" w:sz="0" w:space="0" w:color="auto"/>
                    <w:left w:val="none" w:sz="0" w:space="0" w:color="auto"/>
                    <w:bottom w:val="none" w:sz="0" w:space="0" w:color="auto"/>
                    <w:right w:val="none" w:sz="0" w:space="0" w:color="auto"/>
                  </w:divBdr>
                </w:div>
                <w:div w:id="2029595775">
                  <w:marLeft w:val="0"/>
                  <w:marRight w:val="0"/>
                  <w:marTop w:val="0"/>
                  <w:marBottom w:val="0"/>
                  <w:divBdr>
                    <w:top w:val="none" w:sz="0" w:space="0" w:color="auto"/>
                    <w:left w:val="none" w:sz="0" w:space="0" w:color="auto"/>
                    <w:bottom w:val="none" w:sz="0" w:space="0" w:color="auto"/>
                    <w:right w:val="none" w:sz="0" w:space="0" w:color="auto"/>
                  </w:divBdr>
                </w:div>
              </w:divsChild>
            </w:div>
            <w:div w:id="1562444984">
              <w:marLeft w:val="0"/>
              <w:marRight w:val="0"/>
              <w:marTop w:val="0"/>
              <w:marBottom w:val="0"/>
              <w:divBdr>
                <w:top w:val="none" w:sz="0" w:space="0" w:color="auto"/>
                <w:left w:val="none" w:sz="0" w:space="0" w:color="auto"/>
                <w:bottom w:val="none" w:sz="0" w:space="0" w:color="auto"/>
                <w:right w:val="none" w:sz="0" w:space="0" w:color="auto"/>
              </w:divBdr>
            </w:div>
          </w:divsChild>
        </w:div>
        <w:div w:id="677540190">
          <w:marLeft w:val="0"/>
          <w:marRight w:val="0"/>
          <w:marTop w:val="0"/>
          <w:marBottom w:val="0"/>
          <w:divBdr>
            <w:top w:val="none" w:sz="0" w:space="0" w:color="auto"/>
            <w:left w:val="none" w:sz="0" w:space="0" w:color="auto"/>
            <w:bottom w:val="none" w:sz="0" w:space="0" w:color="auto"/>
            <w:right w:val="none" w:sz="0" w:space="0" w:color="auto"/>
          </w:divBdr>
          <w:divsChild>
            <w:div w:id="1854221666">
              <w:marLeft w:val="0"/>
              <w:marRight w:val="0"/>
              <w:marTop w:val="0"/>
              <w:marBottom w:val="0"/>
              <w:divBdr>
                <w:top w:val="none" w:sz="0" w:space="0" w:color="auto"/>
                <w:left w:val="none" w:sz="0" w:space="0" w:color="auto"/>
                <w:bottom w:val="none" w:sz="0" w:space="0" w:color="auto"/>
                <w:right w:val="none" w:sz="0" w:space="0" w:color="auto"/>
              </w:divBdr>
            </w:div>
            <w:div w:id="2078936982">
              <w:marLeft w:val="0"/>
              <w:marRight w:val="0"/>
              <w:marTop w:val="150"/>
              <w:marBottom w:val="75"/>
              <w:divBdr>
                <w:top w:val="none" w:sz="0" w:space="0" w:color="auto"/>
                <w:left w:val="none" w:sz="0" w:space="0" w:color="auto"/>
                <w:bottom w:val="none" w:sz="0" w:space="0" w:color="auto"/>
                <w:right w:val="none" w:sz="0" w:space="0" w:color="auto"/>
              </w:divBdr>
              <w:divsChild>
                <w:div w:id="379742124">
                  <w:marLeft w:val="0"/>
                  <w:marRight w:val="0"/>
                  <w:marTop w:val="0"/>
                  <w:marBottom w:val="0"/>
                  <w:divBdr>
                    <w:top w:val="none" w:sz="0" w:space="0" w:color="auto"/>
                    <w:left w:val="none" w:sz="0" w:space="0" w:color="auto"/>
                    <w:bottom w:val="none" w:sz="0" w:space="0" w:color="auto"/>
                    <w:right w:val="none" w:sz="0" w:space="0" w:color="auto"/>
                  </w:divBdr>
                </w:div>
                <w:div w:id="1268464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1529945">
          <w:marLeft w:val="0"/>
          <w:marRight w:val="0"/>
          <w:marTop w:val="0"/>
          <w:marBottom w:val="0"/>
          <w:divBdr>
            <w:top w:val="none" w:sz="0" w:space="0" w:color="auto"/>
            <w:left w:val="none" w:sz="0" w:space="0" w:color="auto"/>
            <w:bottom w:val="none" w:sz="0" w:space="0" w:color="auto"/>
            <w:right w:val="none" w:sz="0" w:space="0" w:color="auto"/>
          </w:divBdr>
          <w:divsChild>
            <w:div w:id="604844165">
              <w:marLeft w:val="0"/>
              <w:marRight w:val="0"/>
              <w:marTop w:val="150"/>
              <w:marBottom w:val="75"/>
              <w:divBdr>
                <w:top w:val="none" w:sz="0" w:space="0" w:color="auto"/>
                <w:left w:val="none" w:sz="0" w:space="0" w:color="auto"/>
                <w:bottom w:val="none" w:sz="0" w:space="0" w:color="auto"/>
                <w:right w:val="none" w:sz="0" w:space="0" w:color="auto"/>
              </w:divBdr>
              <w:divsChild>
                <w:div w:id="1653096964">
                  <w:marLeft w:val="0"/>
                  <w:marRight w:val="0"/>
                  <w:marTop w:val="0"/>
                  <w:marBottom w:val="0"/>
                  <w:divBdr>
                    <w:top w:val="none" w:sz="0" w:space="0" w:color="auto"/>
                    <w:left w:val="none" w:sz="0" w:space="0" w:color="auto"/>
                    <w:bottom w:val="none" w:sz="0" w:space="0" w:color="auto"/>
                    <w:right w:val="none" w:sz="0" w:space="0" w:color="auto"/>
                  </w:divBdr>
                </w:div>
                <w:div w:id="1925795534">
                  <w:marLeft w:val="0"/>
                  <w:marRight w:val="0"/>
                  <w:marTop w:val="0"/>
                  <w:marBottom w:val="0"/>
                  <w:divBdr>
                    <w:top w:val="none" w:sz="0" w:space="0" w:color="auto"/>
                    <w:left w:val="none" w:sz="0" w:space="0" w:color="auto"/>
                    <w:bottom w:val="none" w:sz="0" w:space="0" w:color="auto"/>
                    <w:right w:val="none" w:sz="0" w:space="0" w:color="auto"/>
                  </w:divBdr>
                </w:div>
              </w:divsChild>
            </w:div>
            <w:div w:id="1354725483">
              <w:marLeft w:val="0"/>
              <w:marRight w:val="0"/>
              <w:marTop w:val="0"/>
              <w:marBottom w:val="0"/>
              <w:divBdr>
                <w:top w:val="none" w:sz="0" w:space="0" w:color="auto"/>
                <w:left w:val="none" w:sz="0" w:space="0" w:color="auto"/>
                <w:bottom w:val="none" w:sz="0" w:space="0" w:color="auto"/>
                <w:right w:val="none" w:sz="0" w:space="0" w:color="auto"/>
              </w:divBdr>
            </w:div>
            <w:div w:id="1851406332">
              <w:marLeft w:val="0"/>
              <w:marRight w:val="0"/>
              <w:marTop w:val="0"/>
              <w:marBottom w:val="0"/>
              <w:divBdr>
                <w:top w:val="none" w:sz="0" w:space="0" w:color="auto"/>
                <w:left w:val="none" w:sz="0" w:space="0" w:color="auto"/>
                <w:bottom w:val="none" w:sz="0" w:space="0" w:color="auto"/>
                <w:right w:val="none" w:sz="0" w:space="0" w:color="auto"/>
              </w:divBdr>
            </w:div>
          </w:divsChild>
        </w:div>
        <w:div w:id="1178696159">
          <w:marLeft w:val="0"/>
          <w:marRight w:val="0"/>
          <w:marTop w:val="0"/>
          <w:marBottom w:val="0"/>
          <w:divBdr>
            <w:top w:val="none" w:sz="0" w:space="0" w:color="auto"/>
            <w:left w:val="none" w:sz="0" w:space="0" w:color="auto"/>
            <w:bottom w:val="none" w:sz="0" w:space="0" w:color="auto"/>
            <w:right w:val="none" w:sz="0" w:space="0" w:color="auto"/>
          </w:divBdr>
          <w:divsChild>
            <w:div w:id="1863592671">
              <w:marLeft w:val="0"/>
              <w:marRight w:val="0"/>
              <w:marTop w:val="150"/>
              <w:marBottom w:val="75"/>
              <w:divBdr>
                <w:top w:val="none" w:sz="0" w:space="0" w:color="auto"/>
                <w:left w:val="none" w:sz="0" w:space="0" w:color="auto"/>
                <w:bottom w:val="none" w:sz="0" w:space="0" w:color="auto"/>
                <w:right w:val="none" w:sz="0" w:space="0" w:color="auto"/>
              </w:divBdr>
              <w:divsChild>
                <w:div w:id="1277715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5535998">
          <w:marLeft w:val="0"/>
          <w:marRight w:val="0"/>
          <w:marTop w:val="0"/>
          <w:marBottom w:val="0"/>
          <w:divBdr>
            <w:top w:val="none" w:sz="0" w:space="0" w:color="auto"/>
            <w:left w:val="none" w:sz="0" w:space="0" w:color="auto"/>
            <w:bottom w:val="none" w:sz="0" w:space="0" w:color="auto"/>
            <w:right w:val="none" w:sz="0" w:space="0" w:color="auto"/>
          </w:divBdr>
          <w:divsChild>
            <w:div w:id="1539927007">
              <w:marLeft w:val="0"/>
              <w:marRight w:val="0"/>
              <w:marTop w:val="150"/>
              <w:marBottom w:val="75"/>
              <w:divBdr>
                <w:top w:val="none" w:sz="0" w:space="0" w:color="auto"/>
                <w:left w:val="none" w:sz="0" w:space="0" w:color="auto"/>
                <w:bottom w:val="none" w:sz="0" w:space="0" w:color="auto"/>
                <w:right w:val="none" w:sz="0" w:space="0" w:color="auto"/>
              </w:divBdr>
              <w:divsChild>
                <w:div w:id="1037853005">
                  <w:marLeft w:val="0"/>
                  <w:marRight w:val="0"/>
                  <w:marTop w:val="0"/>
                  <w:marBottom w:val="0"/>
                  <w:divBdr>
                    <w:top w:val="none" w:sz="0" w:space="0" w:color="auto"/>
                    <w:left w:val="none" w:sz="0" w:space="0" w:color="auto"/>
                    <w:bottom w:val="none" w:sz="0" w:space="0" w:color="auto"/>
                    <w:right w:val="none" w:sz="0" w:space="0" w:color="auto"/>
                  </w:divBdr>
                </w:div>
                <w:div w:id="1755777953">
                  <w:marLeft w:val="0"/>
                  <w:marRight w:val="0"/>
                  <w:marTop w:val="0"/>
                  <w:marBottom w:val="0"/>
                  <w:divBdr>
                    <w:top w:val="none" w:sz="0" w:space="0" w:color="auto"/>
                    <w:left w:val="none" w:sz="0" w:space="0" w:color="auto"/>
                    <w:bottom w:val="none" w:sz="0" w:space="0" w:color="auto"/>
                    <w:right w:val="none" w:sz="0" w:space="0" w:color="auto"/>
                  </w:divBdr>
                </w:div>
              </w:divsChild>
            </w:div>
            <w:div w:id="1831679175">
              <w:marLeft w:val="0"/>
              <w:marRight w:val="0"/>
              <w:marTop w:val="0"/>
              <w:marBottom w:val="0"/>
              <w:divBdr>
                <w:top w:val="none" w:sz="0" w:space="0" w:color="auto"/>
                <w:left w:val="none" w:sz="0" w:space="0" w:color="auto"/>
                <w:bottom w:val="none" w:sz="0" w:space="0" w:color="auto"/>
                <w:right w:val="none" w:sz="0" w:space="0" w:color="auto"/>
              </w:divBdr>
            </w:div>
          </w:divsChild>
        </w:div>
        <w:div w:id="1573614799">
          <w:marLeft w:val="0"/>
          <w:marRight w:val="0"/>
          <w:marTop w:val="0"/>
          <w:marBottom w:val="0"/>
          <w:divBdr>
            <w:top w:val="none" w:sz="0" w:space="0" w:color="auto"/>
            <w:left w:val="none" w:sz="0" w:space="0" w:color="auto"/>
            <w:bottom w:val="none" w:sz="0" w:space="0" w:color="auto"/>
            <w:right w:val="none" w:sz="0" w:space="0" w:color="auto"/>
          </w:divBdr>
          <w:divsChild>
            <w:div w:id="249391274">
              <w:marLeft w:val="0"/>
              <w:marRight w:val="0"/>
              <w:marTop w:val="0"/>
              <w:marBottom w:val="0"/>
              <w:divBdr>
                <w:top w:val="none" w:sz="0" w:space="0" w:color="auto"/>
                <w:left w:val="none" w:sz="0" w:space="0" w:color="auto"/>
                <w:bottom w:val="none" w:sz="0" w:space="0" w:color="auto"/>
                <w:right w:val="none" w:sz="0" w:space="0" w:color="auto"/>
              </w:divBdr>
            </w:div>
            <w:div w:id="1424381106">
              <w:marLeft w:val="0"/>
              <w:marRight w:val="0"/>
              <w:marTop w:val="150"/>
              <w:marBottom w:val="75"/>
              <w:divBdr>
                <w:top w:val="none" w:sz="0" w:space="0" w:color="auto"/>
                <w:left w:val="none" w:sz="0" w:space="0" w:color="auto"/>
                <w:bottom w:val="none" w:sz="0" w:space="0" w:color="auto"/>
                <w:right w:val="none" w:sz="0" w:space="0" w:color="auto"/>
              </w:divBdr>
              <w:divsChild>
                <w:div w:id="1397823188">
                  <w:marLeft w:val="0"/>
                  <w:marRight w:val="0"/>
                  <w:marTop w:val="0"/>
                  <w:marBottom w:val="0"/>
                  <w:divBdr>
                    <w:top w:val="none" w:sz="0" w:space="0" w:color="auto"/>
                    <w:left w:val="none" w:sz="0" w:space="0" w:color="auto"/>
                    <w:bottom w:val="none" w:sz="0" w:space="0" w:color="auto"/>
                    <w:right w:val="none" w:sz="0" w:space="0" w:color="auto"/>
                  </w:divBdr>
                </w:div>
                <w:div w:id="1521550548">
                  <w:marLeft w:val="0"/>
                  <w:marRight w:val="0"/>
                  <w:marTop w:val="0"/>
                  <w:marBottom w:val="0"/>
                  <w:divBdr>
                    <w:top w:val="none" w:sz="0" w:space="0" w:color="auto"/>
                    <w:left w:val="none" w:sz="0" w:space="0" w:color="auto"/>
                    <w:bottom w:val="none" w:sz="0" w:space="0" w:color="auto"/>
                    <w:right w:val="none" w:sz="0" w:space="0" w:color="auto"/>
                  </w:divBdr>
                </w:div>
              </w:divsChild>
            </w:div>
            <w:div w:id="1468015449">
              <w:marLeft w:val="0"/>
              <w:marRight w:val="0"/>
              <w:marTop w:val="0"/>
              <w:marBottom w:val="0"/>
              <w:divBdr>
                <w:top w:val="none" w:sz="0" w:space="0" w:color="auto"/>
                <w:left w:val="none" w:sz="0" w:space="0" w:color="auto"/>
                <w:bottom w:val="none" w:sz="0" w:space="0" w:color="auto"/>
                <w:right w:val="none" w:sz="0" w:space="0" w:color="auto"/>
              </w:divBdr>
            </w:div>
          </w:divsChild>
        </w:div>
        <w:div w:id="1641493057">
          <w:marLeft w:val="0"/>
          <w:marRight w:val="0"/>
          <w:marTop w:val="0"/>
          <w:marBottom w:val="0"/>
          <w:divBdr>
            <w:top w:val="none" w:sz="0" w:space="0" w:color="auto"/>
            <w:left w:val="none" w:sz="0" w:space="0" w:color="auto"/>
            <w:bottom w:val="none" w:sz="0" w:space="0" w:color="auto"/>
            <w:right w:val="none" w:sz="0" w:space="0" w:color="auto"/>
          </w:divBdr>
          <w:divsChild>
            <w:div w:id="412435073">
              <w:marLeft w:val="0"/>
              <w:marRight w:val="0"/>
              <w:marTop w:val="0"/>
              <w:marBottom w:val="0"/>
              <w:divBdr>
                <w:top w:val="none" w:sz="0" w:space="0" w:color="auto"/>
                <w:left w:val="none" w:sz="0" w:space="0" w:color="auto"/>
                <w:bottom w:val="none" w:sz="0" w:space="0" w:color="auto"/>
                <w:right w:val="none" w:sz="0" w:space="0" w:color="auto"/>
              </w:divBdr>
            </w:div>
            <w:div w:id="1273245897">
              <w:marLeft w:val="0"/>
              <w:marRight w:val="0"/>
              <w:marTop w:val="150"/>
              <w:marBottom w:val="75"/>
              <w:divBdr>
                <w:top w:val="none" w:sz="0" w:space="0" w:color="auto"/>
                <w:left w:val="none" w:sz="0" w:space="0" w:color="auto"/>
                <w:bottom w:val="none" w:sz="0" w:space="0" w:color="auto"/>
                <w:right w:val="none" w:sz="0" w:space="0" w:color="auto"/>
              </w:divBdr>
              <w:divsChild>
                <w:div w:id="272442158">
                  <w:marLeft w:val="0"/>
                  <w:marRight w:val="0"/>
                  <w:marTop w:val="0"/>
                  <w:marBottom w:val="0"/>
                  <w:divBdr>
                    <w:top w:val="none" w:sz="0" w:space="0" w:color="auto"/>
                    <w:left w:val="none" w:sz="0" w:space="0" w:color="auto"/>
                    <w:bottom w:val="none" w:sz="0" w:space="0" w:color="auto"/>
                    <w:right w:val="none" w:sz="0" w:space="0" w:color="auto"/>
                  </w:divBdr>
                </w:div>
                <w:div w:id="799224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735947">
          <w:marLeft w:val="0"/>
          <w:marRight w:val="0"/>
          <w:marTop w:val="0"/>
          <w:marBottom w:val="0"/>
          <w:divBdr>
            <w:top w:val="none" w:sz="0" w:space="0" w:color="auto"/>
            <w:left w:val="none" w:sz="0" w:space="0" w:color="auto"/>
            <w:bottom w:val="none" w:sz="0" w:space="0" w:color="auto"/>
            <w:right w:val="none" w:sz="0" w:space="0" w:color="auto"/>
          </w:divBdr>
          <w:divsChild>
            <w:div w:id="682978775">
              <w:marLeft w:val="0"/>
              <w:marRight w:val="0"/>
              <w:marTop w:val="0"/>
              <w:marBottom w:val="0"/>
              <w:divBdr>
                <w:top w:val="none" w:sz="0" w:space="0" w:color="auto"/>
                <w:left w:val="none" w:sz="0" w:space="0" w:color="auto"/>
                <w:bottom w:val="none" w:sz="0" w:space="0" w:color="auto"/>
                <w:right w:val="none" w:sz="0" w:space="0" w:color="auto"/>
              </w:divBdr>
            </w:div>
            <w:div w:id="1015886835">
              <w:marLeft w:val="0"/>
              <w:marRight w:val="0"/>
              <w:marTop w:val="150"/>
              <w:marBottom w:val="75"/>
              <w:divBdr>
                <w:top w:val="none" w:sz="0" w:space="0" w:color="auto"/>
                <w:left w:val="none" w:sz="0" w:space="0" w:color="auto"/>
                <w:bottom w:val="none" w:sz="0" w:space="0" w:color="auto"/>
                <w:right w:val="none" w:sz="0" w:space="0" w:color="auto"/>
              </w:divBdr>
              <w:divsChild>
                <w:div w:id="1380713410">
                  <w:marLeft w:val="0"/>
                  <w:marRight w:val="0"/>
                  <w:marTop w:val="0"/>
                  <w:marBottom w:val="0"/>
                  <w:divBdr>
                    <w:top w:val="none" w:sz="0" w:space="0" w:color="auto"/>
                    <w:left w:val="none" w:sz="0" w:space="0" w:color="auto"/>
                    <w:bottom w:val="none" w:sz="0" w:space="0" w:color="auto"/>
                    <w:right w:val="none" w:sz="0" w:space="0" w:color="auto"/>
                  </w:divBdr>
                </w:div>
                <w:div w:id="1384325164">
                  <w:marLeft w:val="0"/>
                  <w:marRight w:val="0"/>
                  <w:marTop w:val="0"/>
                  <w:marBottom w:val="0"/>
                  <w:divBdr>
                    <w:top w:val="none" w:sz="0" w:space="0" w:color="auto"/>
                    <w:left w:val="none" w:sz="0" w:space="0" w:color="auto"/>
                    <w:bottom w:val="none" w:sz="0" w:space="0" w:color="auto"/>
                    <w:right w:val="none" w:sz="0" w:space="0" w:color="auto"/>
                  </w:divBdr>
                </w:div>
              </w:divsChild>
            </w:div>
            <w:div w:id="2035885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572242">
      <w:bodyDiv w:val="1"/>
      <w:marLeft w:val="0"/>
      <w:marRight w:val="0"/>
      <w:marTop w:val="0"/>
      <w:marBottom w:val="0"/>
      <w:divBdr>
        <w:top w:val="none" w:sz="0" w:space="0" w:color="auto"/>
        <w:left w:val="none" w:sz="0" w:space="0" w:color="auto"/>
        <w:bottom w:val="none" w:sz="0" w:space="0" w:color="auto"/>
        <w:right w:val="none" w:sz="0" w:space="0" w:color="auto"/>
      </w:divBdr>
    </w:div>
    <w:div w:id="208612884">
      <w:bodyDiv w:val="1"/>
      <w:marLeft w:val="0"/>
      <w:marRight w:val="0"/>
      <w:marTop w:val="0"/>
      <w:marBottom w:val="0"/>
      <w:divBdr>
        <w:top w:val="none" w:sz="0" w:space="0" w:color="auto"/>
        <w:left w:val="none" w:sz="0" w:space="0" w:color="auto"/>
        <w:bottom w:val="none" w:sz="0" w:space="0" w:color="auto"/>
        <w:right w:val="none" w:sz="0" w:space="0" w:color="auto"/>
      </w:divBdr>
    </w:div>
    <w:div w:id="215090307">
      <w:bodyDiv w:val="1"/>
      <w:marLeft w:val="0"/>
      <w:marRight w:val="0"/>
      <w:marTop w:val="0"/>
      <w:marBottom w:val="0"/>
      <w:divBdr>
        <w:top w:val="none" w:sz="0" w:space="0" w:color="auto"/>
        <w:left w:val="none" w:sz="0" w:space="0" w:color="auto"/>
        <w:bottom w:val="none" w:sz="0" w:space="0" w:color="auto"/>
        <w:right w:val="none" w:sz="0" w:space="0" w:color="auto"/>
      </w:divBdr>
      <w:divsChild>
        <w:div w:id="27343032">
          <w:marLeft w:val="0"/>
          <w:marRight w:val="0"/>
          <w:marTop w:val="0"/>
          <w:marBottom w:val="0"/>
          <w:divBdr>
            <w:top w:val="none" w:sz="0" w:space="0" w:color="auto"/>
            <w:left w:val="none" w:sz="0" w:space="0" w:color="auto"/>
            <w:bottom w:val="none" w:sz="0" w:space="0" w:color="auto"/>
            <w:right w:val="none" w:sz="0" w:space="0" w:color="auto"/>
          </w:divBdr>
          <w:divsChild>
            <w:div w:id="593709061">
              <w:marLeft w:val="0"/>
              <w:marRight w:val="0"/>
              <w:marTop w:val="0"/>
              <w:marBottom w:val="0"/>
              <w:divBdr>
                <w:top w:val="none" w:sz="0" w:space="0" w:color="auto"/>
                <w:left w:val="none" w:sz="0" w:space="0" w:color="auto"/>
                <w:bottom w:val="none" w:sz="0" w:space="0" w:color="auto"/>
                <w:right w:val="none" w:sz="0" w:space="0" w:color="auto"/>
              </w:divBdr>
              <w:divsChild>
                <w:div w:id="1487353550">
                  <w:marLeft w:val="0"/>
                  <w:marRight w:val="0"/>
                  <w:marTop w:val="0"/>
                  <w:marBottom w:val="0"/>
                  <w:divBdr>
                    <w:top w:val="none" w:sz="0" w:space="0" w:color="auto"/>
                    <w:left w:val="none" w:sz="0" w:space="0" w:color="auto"/>
                    <w:bottom w:val="none" w:sz="0" w:space="0" w:color="auto"/>
                    <w:right w:val="none" w:sz="0" w:space="0" w:color="auto"/>
                  </w:divBdr>
                  <w:divsChild>
                    <w:div w:id="304823065">
                      <w:marLeft w:val="0"/>
                      <w:marRight w:val="0"/>
                      <w:marTop w:val="0"/>
                      <w:marBottom w:val="0"/>
                      <w:divBdr>
                        <w:top w:val="none" w:sz="0" w:space="0" w:color="auto"/>
                        <w:left w:val="none" w:sz="0" w:space="0" w:color="auto"/>
                        <w:bottom w:val="none" w:sz="0" w:space="0" w:color="auto"/>
                        <w:right w:val="none" w:sz="0" w:space="0" w:color="auto"/>
                      </w:divBdr>
                      <w:divsChild>
                        <w:div w:id="202527313">
                          <w:marLeft w:val="0"/>
                          <w:marRight w:val="0"/>
                          <w:marTop w:val="0"/>
                          <w:marBottom w:val="0"/>
                          <w:divBdr>
                            <w:top w:val="none" w:sz="0" w:space="0" w:color="auto"/>
                            <w:left w:val="none" w:sz="0" w:space="0" w:color="auto"/>
                            <w:bottom w:val="none" w:sz="0" w:space="0" w:color="auto"/>
                            <w:right w:val="none" w:sz="0" w:space="0" w:color="auto"/>
                          </w:divBdr>
                          <w:divsChild>
                            <w:div w:id="321667507">
                              <w:marLeft w:val="0"/>
                              <w:marRight w:val="0"/>
                              <w:marTop w:val="0"/>
                              <w:marBottom w:val="0"/>
                              <w:divBdr>
                                <w:top w:val="none" w:sz="0" w:space="0" w:color="auto"/>
                                <w:left w:val="none" w:sz="0" w:space="0" w:color="auto"/>
                                <w:bottom w:val="none" w:sz="0" w:space="0" w:color="auto"/>
                                <w:right w:val="none" w:sz="0" w:space="0" w:color="auto"/>
                              </w:divBdr>
                              <w:divsChild>
                                <w:div w:id="462816901">
                                  <w:marLeft w:val="0"/>
                                  <w:marRight w:val="0"/>
                                  <w:marTop w:val="0"/>
                                  <w:marBottom w:val="0"/>
                                  <w:divBdr>
                                    <w:top w:val="none" w:sz="0" w:space="0" w:color="auto"/>
                                    <w:left w:val="none" w:sz="0" w:space="0" w:color="auto"/>
                                    <w:bottom w:val="none" w:sz="0" w:space="0" w:color="auto"/>
                                    <w:right w:val="none" w:sz="0" w:space="0" w:color="auto"/>
                                  </w:divBdr>
                                  <w:divsChild>
                                    <w:div w:id="2028171629">
                                      <w:marLeft w:val="0"/>
                                      <w:marRight w:val="0"/>
                                      <w:marTop w:val="0"/>
                                      <w:marBottom w:val="0"/>
                                      <w:divBdr>
                                        <w:top w:val="none" w:sz="0" w:space="0" w:color="auto"/>
                                        <w:left w:val="none" w:sz="0" w:space="0" w:color="auto"/>
                                        <w:bottom w:val="none" w:sz="0" w:space="0" w:color="auto"/>
                                        <w:right w:val="none" w:sz="0" w:space="0" w:color="auto"/>
                                      </w:divBdr>
                                      <w:divsChild>
                                        <w:div w:id="317000885">
                                          <w:marLeft w:val="0"/>
                                          <w:marRight w:val="0"/>
                                          <w:marTop w:val="0"/>
                                          <w:marBottom w:val="0"/>
                                          <w:divBdr>
                                            <w:top w:val="none" w:sz="0" w:space="0" w:color="auto"/>
                                            <w:left w:val="none" w:sz="0" w:space="0" w:color="auto"/>
                                            <w:bottom w:val="none" w:sz="0" w:space="0" w:color="auto"/>
                                            <w:right w:val="none" w:sz="0" w:space="0" w:color="auto"/>
                                          </w:divBdr>
                                          <w:divsChild>
                                            <w:div w:id="759372545">
                                              <w:marLeft w:val="0"/>
                                              <w:marRight w:val="0"/>
                                              <w:marTop w:val="0"/>
                                              <w:marBottom w:val="0"/>
                                              <w:divBdr>
                                                <w:top w:val="none" w:sz="0" w:space="0" w:color="auto"/>
                                                <w:left w:val="none" w:sz="0" w:space="0" w:color="auto"/>
                                                <w:bottom w:val="none" w:sz="0" w:space="0" w:color="auto"/>
                                                <w:right w:val="none" w:sz="0" w:space="0" w:color="auto"/>
                                              </w:divBdr>
                                              <w:divsChild>
                                                <w:div w:id="427653283">
                                                  <w:marLeft w:val="0"/>
                                                  <w:marRight w:val="0"/>
                                                  <w:marTop w:val="0"/>
                                                  <w:marBottom w:val="0"/>
                                                  <w:divBdr>
                                                    <w:top w:val="none" w:sz="0" w:space="0" w:color="auto"/>
                                                    <w:left w:val="none" w:sz="0" w:space="0" w:color="auto"/>
                                                    <w:bottom w:val="none" w:sz="0" w:space="0" w:color="auto"/>
                                                    <w:right w:val="none" w:sz="0" w:space="0" w:color="auto"/>
                                                  </w:divBdr>
                                                  <w:divsChild>
                                                    <w:div w:id="1534002130">
                                                      <w:marLeft w:val="0"/>
                                                      <w:marRight w:val="0"/>
                                                      <w:marTop w:val="0"/>
                                                      <w:marBottom w:val="0"/>
                                                      <w:divBdr>
                                                        <w:top w:val="single" w:sz="2" w:space="3" w:color="008000"/>
                                                        <w:left w:val="single" w:sz="2" w:space="0" w:color="008000"/>
                                                        <w:bottom w:val="single" w:sz="2" w:space="0" w:color="008000"/>
                                                        <w:right w:val="single" w:sz="2" w:space="0" w:color="008000"/>
                                                      </w:divBdr>
                                                      <w:divsChild>
                                                        <w:div w:id="264969570">
                                                          <w:marLeft w:val="0"/>
                                                          <w:marRight w:val="0"/>
                                                          <w:marTop w:val="0"/>
                                                          <w:marBottom w:val="0"/>
                                                          <w:divBdr>
                                                            <w:top w:val="none" w:sz="0" w:space="0" w:color="auto"/>
                                                            <w:left w:val="none" w:sz="0" w:space="0" w:color="auto"/>
                                                            <w:bottom w:val="none" w:sz="0" w:space="0" w:color="auto"/>
                                                            <w:right w:val="none" w:sz="0" w:space="0" w:color="auto"/>
                                                          </w:divBdr>
                                                          <w:divsChild>
                                                            <w:div w:id="2133553163">
                                                              <w:marLeft w:val="0"/>
                                                              <w:marRight w:val="0"/>
                                                              <w:marTop w:val="0"/>
                                                              <w:marBottom w:val="0"/>
                                                              <w:divBdr>
                                                                <w:top w:val="none" w:sz="0" w:space="0" w:color="auto"/>
                                                                <w:left w:val="none" w:sz="0" w:space="0" w:color="auto"/>
                                                                <w:bottom w:val="none" w:sz="0" w:space="0" w:color="auto"/>
                                                                <w:right w:val="none" w:sz="0" w:space="0" w:color="auto"/>
                                                              </w:divBdr>
                                                              <w:divsChild>
                                                                <w:div w:id="2071531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217203684">
      <w:bodyDiv w:val="1"/>
      <w:marLeft w:val="0"/>
      <w:marRight w:val="0"/>
      <w:marTop w:val="0"/>
      <w:marBottom w:val="0"/>
      <w:divBdr>
        <w:top w:val="none" w:sz="0" w:space="0" w:color="auto"/>
        <w:left w:val="none" w:sz="0" w:space="0" w:color="auto"/>
        <w:bottom w:val="none" w:sz="0" w:space="0" w:color="auto"/>
        <w:right w:val="none" w:sz="0" w:space="0" w:color="auto"/>
      </w:divBdr>
    </w:div>
    <w:div w:id="218517079">
      <w:bodyDiv w:val="1"/>
      <w:marLeft w:val="0"/>
      <w:marRight w:val="0"/>
      <w:marTop w:val="0"/>
      <w:marBottom w:val="0"/>
      <w:divBdr>
        <w:top w:val="none" w:sz="0" w:space="0" w:color="auto"/>
        <w:left w:val="none" w:sz="0" w:space="0" w:color="auto"/>
        <w:bottom w:val="none" w:sz="0" w:space="0" w:color="auto"/>
        <w:right w:val="none" w:sz="0" w:space="0" w:color="auto"/>
      </w:divBdr>
    </w:div>
    <w:div w:id="220211966">
      <w:bodyDiv w:val="1"/>
      <w:marLeft w:val="0"/>
      <w:marRight w:val="0"/>
      <w:marTop w:val="0"/>
      <w:marBottom w:val="0"/>
      <w:divBdr>
        <w:top w:val="none" w:sz="0" w:space="0" w:color="auto"/>
        <w:left w:val="none" w:sz="0" w:space="0" w:color="auto"/>
        <w:bottom w:val="none" w:sz="0" w:space="0" w:color="auto"/>
        <w:right w:val="none" w:sz="0" w:space="0" w:color="auto"/>
      </w:divBdr>
    </w:div>
    <w:div w:id="223562220">
      <w:bodyDiv w:val="1"/>
      <w:marLeft w:val="0"/>
      <w:marRight w:val="0"/>
      <w:marTop w:val="0"/>
      <w:marBottom w:val="0"/>
      <w:divBdr>
        <w:top w:val="none" w:sz="0" w:space="0" w:color="auto"/>
        <w:left w:val="none" w:sz="0" w:space="0" w:color="auto"/>
        <w:bottom w:val="none" w:sz="0" w:space="0" w:color="auto"/>
        <w:right w:val="none" w:sz="0" w:space="0" w:color="auto"/>
      </w:divBdr>
    </w:div>
    <w:div w:id="235285818">
      <w:bodyDiv w:val="1"/>
      <w:marLeft w:val="0"/>
      <w:marRight w:val="0"/>
      <w:marTop w:val="0"/>
      <w:marBottom w:val="0"/>
      <w:divBdr>
        <w:top w:val="none" w:sz="0" w:space="0" w:color="auto"/>
        <w:left w:val="none" w:sz="0" w:space="0" w:color="auto"/>
        <w:bottom w:val="none" w:sz="0" w:space="0" w:color="auto"/>
        <w:right w:val="none" w:sz="0" w:space="0" w:color="auto"/>
      </w:divBdr>
    </w:div>
    <w:div w:id="240259693">
      <w:bodyDiv w:val="1"/>
      <w:marLeft w:val="0"/>
      <w:marRight w:val="0"/>
      <w:marTop w:val="0"/>
      <w:marBottom w:val="0"/>
      <w:divBdr>
        <w:top w:val="none" w:sz="0" w:space="0" w:color="auto"/>
        <w:left w:val="none" w:sz="0" w:space="0" w:color="auto"/>
        <w:bottom w:val="none" w:sz="0" w:space="0" w:color="auto"/>
        <w:right w:val="none" w:sz="0" w:space="0" w:color="auto"/>
      </w:divBdr>
    </w:div>
    <w:div w:id="246813709">
      <w:bodyDiv w:val="1"/>
      <w:marLeft w:val="0"/>
      <w:marRight w:val="0"/>
      <w:marTop w:val="0"/>
      <w:marBottom w:val="0"/>
      <w:divBdr>
        <w:top w:val="none" w:sz="0" w:space="0" w:color="auto"/>
        <w:left w:val="none" w:sz="0" w:space="0" w:color="auto"/>
        <w:bottom w:val="none" w:sz="0" w:space="0" w:color="auto"/>
        <w:right w:val="none" w:sz="0" w:space="0" w:color="auto"/>
      </w:divBdr>
      <w:divsChild>
        <w:div w:id="2067531139">
          <w:marLeft w:val="0"/>
          <w:marRight w:val="0"/>
          <w:marTop w:val="0"/>
          <w:marBottom w:val="0"/>
          <w:divBdr>
            <w:top w:val="none" w:sz="0" w:space="0" w:color="auto"/>
            <w:left w:val="none" w:sz="0" w:space="0" w:color="auto"/>
            <w:bottom w:val="none" w:sz="0" w:space="0" w:color="auto"/>
            <w:right w:val="none" w:sz="0" w:space="0" w:color="auto"/>
          </w:divBdr>
          <w:divsChild>
            <w:div w:id="948970992">
              <w:marLeft w:val="0"/>
              <w:marRight w:val="0"/>
              <w:marTop w:val="0"/>
              <w:marBottom w:val="0"/>
              <w:divBdr>
                <w:top w:val="none" w:sz="0" w:space="0" w:color="auto"/>
                <w:left w:val="none" w:sz="0" w:space="0" w:color="auto"/>
                <w:bottom w:val="none" w:sz="0" w:space="0" w:color="auto"/>
                <w:right w:val="none" w:sz="0" w:space="0" w:color="auto"/>
              </w:divBdr>
              <w:divsChild>
                <w:div w:id="1394236033">
                  <w:marLeft w:val="0"/>
                  <w:marRight w:val="0"/>
                  <w:marTop w:val="0"/>
                  <w:marBottom w:val="0"/>
                  <w:divBdr>
                    <w:top w:val="none" w:sz="0" w:space="0" w:color="auto"/>
                    <w:left w:val="none" w:sz="0" w:space="0" w:color="auto"/>
                    <w:bottom w:val="none" w:sz="0" w:space="0" w:color="auto"/>
                    <w:right w:val="none" w:sz="0" w:space="0" w:color="auto"/>
                  </w:divBdr>
                  <w:divsChild>
                    <w:div w:id="647781067">
                      <w:marLeft w:val="0"/>
                      <w:marRight w:val="0"/>
                      <w:marTop w:val="0"/>
                      <w:marBottom w:val="0"/>
                      <w:divBdr>
                        <w:top w:val="none" w:sz="0" w:space="0" w:color="auto"/>
                        <w:left w:val="none" w:sz="0" w:space="0" w:color="auto"/>
                        <w:bottom w:val="none" w:sz="0" w:space="0" w:color="auto"/>
                        <w:right w:val="none" w:sz="0" w:space="0" w:color="auto"/>
                      </w:divBdr>
                      <w:divsChild>
                        <w:div w:id="1550917371">
                          <w:marLeft w:val="0"/>
                          <w:marRight w:val="0"/>
                          <w:marTop w:val="0"/>
                          <w:marBottom w:val="0"/>
                          <w:divBdr>
                            <w:top w:val="none" w:sz="0" w:space="0" w:color="auto"/>
                            <w:left w:val="none" w:sz="0" w:space="0" w:color="auto"/>
                            <w:bottom w:val="none" w:sz="0" w:space="0" w:color="auto"/>
                            <w:right w:val="none" w:sz="0" w:space="0" w:color="auto"/>
                          </w:divBdr>
                          <w:divsChild>
                            <w:div w:id="1330593959">
                              <w:marLeft w:val="0"/>
                              <w:marRight w:val="0"/>
                              <w:marTop w:val="0"/>
                              <w:marBottom w:val="0"/>
                              <w:divBdr>
                                <w:top w:val="none" w:sz="0" w:space="0" w:color="auto"/>
                                <w:left w:val="none" w:sz="0" w:space="0" w:color="auto"/>
                                <w:bottom w:val="none" w:sz="0" w:space="0" w:color="auto"/>
                                <w:right w:val="none" w:sz="0" w:space="0" w:color="auto"/>
                              </w:divBdr>
                              <w:divsChild>
                                <w:div w:id="543323740">
                                  <w:marLeft w:val="0"/>
                                  <w:marRight w:val="0"/>
                                  <w:marTop w:val="0"/>
                                  <w:marBottom w:val="0"/>
                                  <w:divBdr>
                                    <w:top w:val="none" w:sz="0" w:space="0" w:color="auto"/>
                                    <w:left w:val="none" w:sz="0" w:space="0" w:color="auto"/>
                                    <w:bottom w:val="none" w:sz="0" w:space="0" w:color="auto"/>
                                    <w:right w:val="none" w:sz="0" w:space="0" w:color="auto"/>
                                  </w:divBdr>
                                  <w:divsChild>
                                    <w:div w:id="733967943">
                                      <w:marLeft w:val="0"/>
                                      <w:marRight w:val="0"/>
                                      <w:marTop w:val="0"/>
                                      <w:marBottom w:val="0"/>
                                      <w:divBdr>
                                        <w:top w:val="none" w:sz="0" w:space="0" w:color="auto"/>
                                        <w:left w:val="none" w:sz="0" w:space="0" w:color="auto"/>
                                        <w:bottom w:val="none" w:sz="0" w:space="0" w:color="auto"/>
                                        <w:right w:val="none" w:sz="0" w:space="0" w:color="auto"/>
                                      </w:divBdr>
                                      <w:divsChild>
                                        <w:div w:id="612707225">
                                          <w:marLeft w:val="0"/>
                                          <w:marRight w:val="0"/>
                                          <w:marTop w:val="0"/>
                                          <w:marBottom w:val="0"/>
                                          <w:divBdr>
                                            <w:top w:val="none" w:sz="0" w:space="0" w:color="auto"/>
                                            <w:left w:val="none" w:sz="0" w:space="0" w:color="auto"/>
                                            <w:bottom w:val="none" w:sz="0" w:space="0" w:color="auto"/>
                                            <w:right w:val="none" w:sz="0" w:space="0" w:color="auto"/>
                                          </w:divBdr>
                                          <w:divsChild>
                                            <w:div w:id="1874806403">
                                              <w:marLeft w:val="0"/>
                                              <w:marRight w:val="0"/>
                                              <w:marTop w:val="0"/>
                                              <w:marBottom w:val="0"/>
                                              <w:divBdr>
                                                <w:top w:val="none" w:sz="0" w:space="0" w:color="auto"/>
                                                <w:left w:val="none" w:sz="0" w:space="0" w:color="auto"/>
                                                <w:bottom w:val="none" w:sz="0" w:space="0" w:color="auto"/>
                                                <w:right w:val="none" w:sz="0" w:space="0" w:color="auto"/>
                                              </w:divBdr>
                                              <w:divsChild>
                                                <w:div w:id="1734700156">
                                                  <w:marLeft w:val="0"/>
                                                  <w:marRight w:val="0"/>
                                                  <w:marTop w:val="0"/>
                                                  <w:marBottom w:val="0"/>
                                                  <w:divBdr>
                                                    <w:top w:val="none" w:sz="0" w:space="0" w:color="auto"/>
                                                    <w:left w:val="none" w:sz="0" w:space="0" w:color="auto"/>
                                                    <w:bottom w:val="none" w:sz="0" w:space="0" w:color="auto"/>
                                                    <w:right w:val="none" w:sz="0" w:space="0" w:color="auto"/>
                                                  </w:divBdr>
                                                  <w:divsChild>
                                                    <w:div w:id="1048261545">
                                                      <w:marLeft w:val="0"/>
                                                      <w:marRight w:val="0"/>
                                                      <w:marTop w:val="0"/>
                                                      <w:marBottom w:val="0"/>
                                                      <w:divBdr>
                                                        <w:top w:val="single" w:sz="2" w:space="3" w:color="008000"/>
                                                        <w:left w:val="single" w:sz="2" w:space="0" w:color="008000"/>
                                                        <w:bottom w:val="single" w:sz="2" w:space="0" w:color="008000"/>
                                                        <w:right w:val="single" w:sz="2" w:space="0" w:color="008000"/>
                                                      </w:divBdr>
                                                      <w:divsChild>
                                                        <w:div w:id="1546991978">
                                                          <w:marLeft w:val="0"/>
                                                          <w:marRight w:val="0"/>
                                                          <w:marTop w:val="0"/>
                                                          <w:marBottom w:val="0"/>
                                                          <w:divBdr>
                                                            <w:top w:val="none" w:sz="0" w:space="0" w:color="auto"/>
                                                            <w:left w:val="none" w:sz="0" w:space="0" w:color="auto"/>
                                                            <w:bottom w:val="none" w:sz="0" w:space="0" w:color="auto"/>
                                                            <w:right w:val="none" w:sz="0" w:space="0" w:color="auto"/>
                                                          </w:divBdr>
                                                          <w:divsChild>
                                                            <w:div w:id="1695425421">
                                                              <w:marLeft w:val="0"/>
                                                              <w:marRight w:val="0"/>
                                                              <w:marTop w:val="0"/>
                                                              <w:marBottom w:val="0"/>
                                                              <w:divBdr>
                                                                <w:top w:val="none" w:sz="0" w:space="0" w:color="auto"/>
                                                                <w:left w:val="none" w:sz="0" w:space="0" w:color="auto"/>
                                                                <w:bottom w:val="none" w:sz="0" w:space="0" w:color="auto"/>
                                                                <w:right w:val="none" w:sz="0" w:space="0" w:color="auto"/>
                                                              </w:divBdr>
                                                              <w:divsChild>
                                                                <w:div w:id="2094623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250092870">
      <w:bodyDiv w:val="1"/>
      <w:marLeft w:val="0"/>
      <w:marRight w:val="0"/>
      <w:marTop w:val="0"/>
      <w:marBottom w:val="0"/>
      <w:divBdr>
        <w:top w:val="none" w:sz="0" w:space="0" w:color="auto"/>
        <w:left w:val="none" w:sz="0" w:space="0" w:color="auto"/>
        <w:bottom w:val="none" w:sz="0" w:space="0" w:color="auto"/>
        <w:right w:val="none" w:sz="0" w:space="0" w:color="auto"/>
      </w:divBdr>
    </w:div>
    <w:div w:id="251016563">
      <w:bodyDiv w:val="1"/>
      <w:marLeft w:val="0"/>
      <w:marRight w:val="0"/>
      <w:marTop w:val="0"/>
      <w:marBottom w:val="0"/>
      <w:divBdr>
        <w:top w:val="none" w:sz="0" w:space="0" w:color="auto"/>
        <w:left w:val="none" w:sz="0" w:space="0" w:color="auto"/>
        <w:bottom w:val="none" w:sz="0" w:space="0" w:color="auto"/>
        <w:right w:val="none" w:sz="0" w:space="0" w:color="auto"/>
      </w:divBdr>
    </w:div>
    <w:div w:id="251160569">
      <w:bodyDiv w:val="1"/>
      <w:marLeft w:val="0"/>
      <w:marRight w:val="0"/>
      <w:marTop w:val="0"/>
      <w:marBottom w:val="0"/>
      <w:divBdr>
        <w:top w:val="none" w:sz="0" w:space="0" w:color="auto"/>
        <w:left w:val="none" w:sz="0" w:space="0" w:color="auto"/>
        <w:bottom w:val="none" w:sz="0" w:space="0" w:color="auto"/>
        <w:right w:val="none" w:sz="0" w:space="0" w:color="auto"/>
      </w:divBdr>
    </w:div>
    <w:div w:id="251398738">
      <w:bodyDiv w:val="1"/>
      <w:marLeft w:val="0"/>
      <w:marRight w:val="0"/>
      <w:marTop w:val="0"/>
      <w:marBottom w:val="0"/>
      <w:divBdr>
        <w:top w:val="none" w:sz="0" w:space="0" w:color="auto"/>
        <w:left w:val="none" w:sz="0" w:space="0" w:color="auto"/>
        <w:bottom w:val="none" w:sz="0" w:space="0" w:color="auto"/>
        <w:right w:val="none" w:sz="0" w:space="0" w:color="auto"/>
      </w:divBdr>
    </w:div>
    <w:div w:id="275020115">
      <w:bodyDiv w:val="1"/>
      <w:marLeft w:val="0"/>
      <w:marRight w:val="0"/>
      <w:marTop w:val="0"/>
      <w:marBottom w:val="0"/>
      <w:divBdr>
        <w:top w:val="none" w:sz="0" w:space="0" w:color="auto"/>
        <w:left w:val="none" w:sz="0" w:space="0" w:color="auto"/>
        <w:bottom w:val="none" w:sz="0" w:space="0" w:color="auto"/>
        <w:right w:val="none" w:sz="0" w:space="0" w:color="auto"/>
      </w:divBdr>
    </w:div>
    <w:div w:id="278030938">
      <w:bodyDiv w:val="1"/>
      <w:marLeft w:val="0"/>
      <w:marRight w:val="0"/>
      <w:marTop w:val="0"/>
      <w:marBottom w:val="0"/>
      <w:divBdr>
        <w:top w:val="none" w:sz="0" w:space="0" w:color="auto"/>
        <w:left w:val="none" w:sz="0" w:space="0" w:color="auto"/>
        <w:bottom w:val="none" w:sz="0" w:space="0" w:color="auto"/>
        <w:right w:val="none" w:sz="0" w:space="0" w:color="auto"/>
      </w:divBdr>
    </w:div>
    <w:div w:id="282419579">
      <w:bodyDiv w:val="1"/>
      <w:marLeft w:val="0"/>
      <w:marRight w:val="0"/>
      <w:marTop w:val="0"/>
      <w:marBottom w:val="0"/>
      <w:divBdr>
        <w:top w:val="none" w:sz="0" w:space="0" w:color="auto"/>
        <w:left w:val="none" w:sz="0" w:space="0" w:color="auto"/>
        <w:bottom w:val="none" w:sz="0" w:space="0" w:color="auto"/>
        <w:right w:val="none" w:sz="0" w:space="0" w:color="auto"/>
      </w:divBdr>
    </w:div>
    <w:div w:id="283998458">
      <w:bodyDiv w:val="1"/>
      <w:marLeft w:val="0"/>
      <w:marRight w:val="0"/>
      <w:marTop w:val="0"/>
      <w:marBottom w:val="0"/>
      <w:divBdr>
        <w:top w:val="none" w:sz="0" w:space="0" w:color="auto"/>
        <w:left w:val="none" w:sz="0" w:space="0" w:color="auto"/>
        <w:bottom w:val="none" w:sz="0" w:space="0" w:color="auto"/>
        <w:right w:val="none" w:sz="0" w:space="0" w:color="auto"/>
      </w:divBdr>
    </w:div>
    <w:div w:id="286473315">
      <w:bodyDiv w:val="1"/>
      <w:marLeft w:val="0"/>
      <w:marRight w:val="0"/>
      <w:marTop w:val="0"/>
      <w:marBottom w:val="0"/>
      <w:divBdr>
        <w:top w:val="none" w:sz="0" w:space="0" w:color="auto"/>
        <w:left w:val="none" w:sz="0" w:space="0" w:color="auto"/>
        <w:bottom w:val="none" w:sz="0" w:space="0" w:color="auto"/>
        <w:right w:val="none" w:sz="0" w:space="0" w:color="auto"/>
      </w:divBdr>
    </w:div>
    <w:div w:id="288363407">
      <w:bodyDiv w:val="1"/>
      <w:marLeft w:val="0"/>
      <w:marRight w:val="0"/>
      <w:marTop w:val="0"/>
      <w:marBottom w:val="0"/>
      <w:divBdr>
        <w:top w:val="none" w:sz="0" w:space="0" w:color="auto"/>
        <w:left w:val="none" w:sz="0" w:space="0" w:color="auto"/>
        <w:bottom w:val="none" w:sz="0" w:space="0" w:color="auto"/>
        <w:right w:val="none" w:sz="0" w:space="0" w:color="auto"/>
      </w:divBdr>
      <w:divsChild>
        <w:div w:id="1948075347">
          <w:marLeft w:val="0"/>
          <w:marRight w:val="0"/>
          <w:marTop w:val="0"/>
          <w:marBottom w:val="0"/>
          <w:divBdr>
            <w:top w:val="none" w:sz="0" w:space="0" w:color="auto"/>
            <w:left w:val="none" w:sz="0" w:space="0" w:color="auto"/>
            <w:bottom w:val="none" w:sz="0" w:space="0" w:color="auto"/>
            <w:right w:val="none" w:sz="0" w:space="0" w:color="auto"/>
          </w:divBdr>
          <w:divsChild>
            <w:div w:id="1779906307">
              <w:marLeft w:val="0"/>
              <w:marRight w:val="0"/>
              <w:marTop w:val="0"/>
              <w:marBottom w:val="0"/>
              <w:divBdr>
                <w:top w:val="none" w:sz="0" w:space="0" w:color="auto"/>
                <w:left w:val="none" w:sz="0" w:space="0" w:color="auto"/>
                <w:bottom w:val="none" w:sz="0" w:space="0" w:color="auto"/>
                <w:right w:val="none" w:sz="0" w:space="0" w:color="auto"/>
              </w:divBdr>
              <w:divsChild>
                <w:div w:id="1605923470">
                  <w:marLeft w:val="0"/>
                  <w:marRight w:val="0"/>
                  <w:marTop w:val="0"/>
                  <w:marBottom w:val="0"/>
                  <w:divBdr>
                    <w:top w:val="none" w:sz="0" w:space="0" w:color="auto"/>
                    <w:left w:val="none" w:sz="0" w:space="0" w:color="auto"/>
                    <w:bottom w:val="none" w:sz="0" w:space="0" w:color="auto"/>
                    <w:right w:val="none" w:sz="0" w:space="0" w:color="auto"/>
                  </w:divBdr>
                  <w:divsChild>
                    <w:div w:id="187061643">
                      <w:marLeft w:val="0"/>
                      <w:marRight w:val="0"/>
                      <w:marTop w:val="0"/>
                      <w:marBottom w:val="0"/>
                      <w:divBdr>
                        <w:top w:val="none" w:sz="0" w:space="0" w:color="auto"/>
                        <w:left w:val="none" w:sz="0" w:space="0" w:color="auto"/>
                        <w:bottom w:val="none" w:sz="0" w:space="0" w:color="auto"/>
                        <w:right w:val="none" w:sz="0" w:space="0" w:color="auto"/>
                      </w:divBdr>
                      <w:divsChild>
                        <w:div w:id="835851299">
                          <w:marLeft w:val="0"/>
                          <w:marRight w:val="0"/>
                          <w:marTop w:val="0"/>
                          <w:marBottom w:val="300"/>
                          <w:divBdr>
                            <w:top w:val="none" w:sz="0" w:space="0" w:color="auto"/>
                            <w:left w:val="none" w:sz="0" w:space="0" w:color="auto"/>
                            <w:bottom w:val="double" w:sz="6" w:space="15" w:color="EEEEEE"/>
                            <w:right w:val="none" w:sz="0" w:space="0" w:color="auto"/>
                          </w:divBdr>
                        </w:div>
                      </w:divsChild>
                    </w:div>
                  </w:divsChild>
                </w:div>
              </w:divsChild>
            </w:div>
          </w:divsChild>
        </w:div>
      </w:divsChild>
    </w:div>
    <w:div w:id="289555684">
      <w:bodyDiv w:val="1"/>
      <w:marLeft w:val="0"/>
      <w:marRight w:val="0"/>
      <w:marTop w:val="0"/>
      <w:marBottom w:val="0"/>
      <w:divBdr>
        <w:top w:val="none" w:sz="0" w:space="0" w:color="auto"/>
        <w:left w:val="none" w:sz="0" w:space="0" w:color="auto"/>
        <w:bottom w:val="none" w:sz="0" w:space="0" w:color="auto"/>
        <w:right w:val="none" w:sz="0" w:space="0" w:color="auto"/>
      </w:divBdr>
      <w:divsChild>
        <w:div w:id="494958407">
          <w:marLeft w:val="0"/>
          <w:marRight w:val="0"/>
          <w:marTop w:val="0"/>
          <w:marBottom w:val="0"/>
          <w:divBdr>
            <w:top w:val="none" w:sz="0" w:space="0" w:color="auto"/>
            <w:left w:val="none" w:sz="0" w:space="0" w:color="auto"/>
            <w:bottom w:val="none" w:sz="0" w:space="0" w:color="auto"/>
            <w:right w:val="none" w:sz="0" w:space="0" w:color="auto"/>
          </w:divBdr>
          <w:divsChild>
            <w:div w:id="369378880">
              <w:marLeft w:val="0"/>
              <w:marRight w:val="0"/>
              <w:marTop w:val="0"/>
              <w:marBottom w:val="0"/>
              <w:divBdr>
                <w:top w:val="none" w:sz="0" w:space="0" w:color="auto"/>
                <w:left w:val="none" w:sz="0" w:space="0" w:color="auto"/>
                <w:bottom w:val="none" w:sz="0" w:space="0" w:color="auto"/>
                <w:right w:val="none" w:sz="0" w:space="0" w:color="auto"/>
              </w:divBdr>
              <w:divsChild>
                <w:div w:id="1639996143">
                  <w:marLeft w:val="0"/>
                  <w:marRight w:val="0"/>
                  <w:marTop w:val="0"/>
                  <w:marBottom w:val="0"/>
                  <w:divBdr>
                    <w:top w:val="none" w:sz="0" w:space="0" w:color="auto"/>
                    <w:left w:val="none" w:sz="0" w:space="0" w:color="auto"/>
                    <w:bottom w:val="none" w:sz="0" w:space="0" w:color="auto"/>
                    <w:right w:val="none" w:sz="0" w:space="0" w:color="auto"/>
                  </w:divBdr>
                </w:div>
                <w:div w:id="1974480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201171">
          <w:marLeft w:val="0"/>
          <w:marRight w:val="0"/>
          <w:marTop w:val="0"/>
          <w:marBottom w:val="0"/>
          <w:divBdr>
            <w:top w:val="none" w:sz="0" w:space="0" w:color="auto"/>
            <w:left w:val="none" w:sz="0" w:space="0" w:color="auto"/>
            <w:bottom w:val="none" w:sz="0" w:space="0" w:color="auto"/>
            <w:right w:val="none" w:sz="0" w:space="0" w:color="auto"/>
          </w:divBdr>
          <w:divsChild>
            <w:div w:id="1058822413">
              <w:marLeft w:val="0"/>
              <w:marRight w:val="0"/>
              <w:marTop w:val="0"/>
              <w:marBottom w:val="0"/>
              <w:divBdr>
                <w:top w:val="none" w:sz="0" w:space="0" w:color="auto"/>
                <w:left w:val="none" w:sz="0" w:space="0" w:color="auto"/>
                <w:bottom w:val="none" w:sz="0" w:space="0" w:color="auto"/>
                <w:right w:val="none" w:sz="0" w:space="0" w:color="auto"/>
              </w:divBdr>
              <w:divsChild>
                <w:div w:id="165946822">
                  <w:marLeft w:val="0"/>
                  <w:marRight w:val="0"/>
                  <w:marTop w:val="0"/>
                  <w:marBottom w:val="0"/>
                  <w:divBdr>
                    <w:top w:val="none" w:sz="0" w:space="0" w:color="auto"/>
                    <w:left w:val="none" w:sz="0" w:space="0" w:color="auto"/>
                    <w:bottom w:val="none" w:sz="0" w:space="0" w:color="auto"/>
                    <w:right w:val="none" w:sz="0" w:space="0" w:color="auto"/>
                  </w:divBdr>
                </w:div>
                <w:div w:id="378820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9868094">
      <w:bodyDiv w:val="1"/>
      <w:marLeft w:val="0"/>
      <w:marRight w:val="0"/>
      <w:marTop w:val="0"/>
      <w:marBottom w:val="0"/>
      <w:divBdr>
        <w:top w:val="none" w:sz="0" w:space="0" w:color="auto"/>
        <w:left w:val="none" w:sz="0" w:space="0" w:color="auto"/>
        <w:bottom w:val="none" w:sz="0" w:space="0" w:color="auto"/>
        <w:right w:val="none" w:sz="0" w:space="0" w:color="auto"/>
      </w:divBdr>
    </w:div>
    <w:div w:id="293025276">
      <w:bodyDiv w:val="1"/>
      <w:marLeft w:val="0"/>
      <w:marRight w:val="0"/>
      <w:marTop w:val="0"/>
      <w:marBottom w:val="0"/>
      <w:divBdr>
        <w:top w:val="none" w:sz="0" w:space="0" w:color="auto"/>
        <w:left w:val="none" w:sz="0" w:space="0" w:color="auto"/>
        <w:bottom w:val="none" w:sz="0" w:space="0" w:color="auto"/>
        <w:right w:val="none" w:sz="0" w:space="0" w:color="auto"/>
      </w:divBdr>
    </w:div>
    <w:div w:id="294992445">
      <w:bodyDiv w:val="1"/>
      <w:marLeft w:val="0"/>
      <w:marRight w:val="0"/>
      <w:marTop w:val="0"/>
      <w:marBottom w:val="0"/>
      <w:divBdr>
        <w:top w:val="none" w:sz="0" w:space="0" w:color="auto"/>
        <w:left w:val="none" w:sz="0" w:space="0" w:color="auto"/>
        <w:bottom w:val="none" w:sz="0" w:space="0" w:color="auto"/>
        <w:right w:val="none" w:sz="0" w:space="0" w:color="auto"/>
      </w:divBdr>
    </w:div>
    <w:div w:id="308441434">
      <w:bodyDiv w:val="1"/>
      <w:marLeft w:val="0"/>
      <w:marRight w:val="0"/>
      <w:marTop w:val="0"/>
      <w:marBottom w:val="0"/>
      <w:divBdr>
        <w:top w:val="none" w:sz="0" w:space="0" w:color="auto"/>
        <w:left w:val="none" w:sz="0" w:space="0" w:color="auto"/>
        <w:bottom w:val="none" w:sz="0" w:space="0" w:color="auto"/>
        <w:right w:val="none" w:sz="0" w:space="0" w:color="auto"/>
      </w:divBdr>
    </w:div>
    <w:div w:id="309483811">
      <w:bodyDiv w:val="1"/>
      <w:marLeft w:val="0"/>
      <w:marRight w:val="0"/>
      <w:marTop w:val="0"/>
      <w:marBottom w:val="0"/>
      <w:divBdr>
        <w:top w:val="none" w:sz="0" w:space="0" w:color="auto"/>
        <w:left w:val="none" w:sz="0" w:space="0" w:color="auto"/>
        <w:bottom w:val="none" w:sz="0" w:space="0" w:color="auto"/>
        <w:right w:val="none" w:sz="0" w:space="0" w:color="auto"/>
      </w:divBdr>
      <w:divsChild>
        <w:div w:id="1538085174">
          <w:marLeft w:val="0"/>
          <w:marRight w:val="0"/>
          <w:marTop w:val="0"/>
          <w:marBottom w:val="300"/>
          <w:divBdr>
            <w:top w:val="none" w:sz="0" w:space="0" w:color="auto"/>
            <w:left w:val="none" w:sz="0" w:space="0" w:color="auto"/>
            <w:bottom w:val="single" w:sz="6" w:space="15" w:color="CCCCCC"/>
            <w:right w:val="none" w:sz="0" w:space="0" w:color="auto"/>
          </w:divBdr>
          <w:divsChild>
            <w:div w:id="1733582997">
              <w:marLeft w:val="0"/>
              <w:marRight w:val="0"/>
              <w:marTop w:val="0"/>
              <w:marBottom w:val="150"/>
              <w:divBdr>
                <w:top w:val="none" w:sz="0" w:space="0" w:color="auto"/>
                <w:left w:val="none" w:sz="0" w:space="0" w:color="auto"/>
                <w:bottom w:val="none" w:sz="0" w:space="0" w:color="auto"/>
                <w:right w:val="none" w:sz="0" w:space="0" w:color="auto"/>
              </w:divBdr>
              <w:divsChild>
                <w:div w:id="1502425094">
                  <w:marLeft w:val="0"/>
                  <w:marRight w:val="0"/>
                  <w:marTop w:val="0"/>
                  <w:marBottom w:val="0"/>
                  <w:divBdr>
                    <w:top w:val="none" w:sz="0" w:space="0" w:color="auto"/>
                    <w:left w:val="none" w:sz="0" w:space="0" w:color="auto"/>
                    <w:bottom w:val="none" w:sz="0" w:space="0" w:color="auto"/>
                    <w:right w:val="none" w:sz="0" w:space="0" w:color="auto"/>
                  </w:divBdr>
                  <w:divsChild>
                    <w:div w:id="1638800568">
                      <w:marLeft w:val="0"/>
                      <w:marRight w:val="0"/>
                      <w:marTop w:val="0"/>
                      <w:marBottom w:val="0"/>
                      <w:divBdr>
                        <w:top w:val="none" w:sz="0" w:space="0" w:color="auto"/>
                        <w:left w:val="none" w:sz="0" w:space="0" w:color="auto"/>
                        <w:bottom w:val="none" w:sz="0" w:space="0" w:color="auto"/>
                        <w:right w:val="none" w:sz="0" w:space="0" w:color="auto"/>
                      </w:divBdr>
                      <w:divsChild>
                        <w:div w:id="806976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3800460">
          <w:marLeft w:val="0"/>
          <w:marRight w:val="0"/>
          <w:marTop w:val="0"/>
          <w:marBottom w:val="300"/>
          <w:divBdr>
            <w:top w:val="none" w:sz="0" w:space="0" w:color="auto"/>
            <w:left w:val="none" w:sz="0" w:space="0" w:color="auto"/>
            <w:bottom w:val="single" w:sz="6" w:space="15" w:color="CCCCCC"/>
            <w:right w:val="none" w:sz="0" w:space="0" w:color="auto"/>
          </w:divBdr>
          <w:divsChild>
            <w:div w:id="156307299">
              <w:marLeft w:val="0"/>
              <w:marRight w:val="0"/>
              <w:marTop w:val="0"/>
              <w:marBottom w:val="150"/>
              <w:divBdr>
                <w:top w:val="none" w:sz="0" w:space="0" w:color="auto"/>
                <w:left w:val="none" w:sz="0" w:space="0" w:color="auto"/>
                <w:bottom w:val="none" w:sz="0" w:space="0" w:color="auto"/>
                <w:right w:val="none" w:sz="0" w:space="0" w:color="auto"/>
              </w:divBdr>
              <w:divsChild>
                <w:div w:id="313066663">
                  <w:marLeft w:val="0"/>
                  <w:marRight w:val="0"/>
                  <w:marTop w:val="0"/>
                  <w:marBottom w:val="0"/>
                  <w:divBdr>
                    <w:top w:val="none" w:sz="0" w:space="0" w:color="auto"/>
                    <w:left w:val="none" w:sz="0" w:space="0" w:color="auto"/>
                    <w:bottom w:val="none" w:sz="0" w:space="0" w:color="auto"/>
                    <w:right w:val="none" w:sz="0" w:space="0" w:color="auto"/>
                  </w:divBdr>
                  <w:divsChild>
                    <w:div w:id="2014798128">
                      <w:marLeft w:val="0"/>
                      <w:marRight w:val="0"/>
                      <w:marTop w:val="0"/>
                      <w:marBottom w:val="0"/>
                      <w:divBdr>
                        <w:top w:val="none" w:sz="0" w:space="0" w:color="auto"/>
                        <w:left w:val="none" w:sz="0" w:space="0" w:color="auto"/>
                        <w:bottom w:val="none" w:sz="0" w:space="0" w:color="auto"/>
                        <w:right w:val="none" w:sz="0" w:space="0" w:color="auto"/>
                      </w:divBdr>
                      <w:divsChild>
                        <w:div w:id="619921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1026907">
              <w:marLeft w:val="0"/>
              <w:marRight w:val="0"/>
              <w:marTop w:val="0"/>
              <w:marBottom w:val="150"/>
              <w:divBdr>
                <w:top w:val="none" w:sz="0" w:space="0" w:color="auto"/>
                <w:left w:val="none" w:sz="0" w:space="0" w:color="auto"/>
                <w:bottom w:val="none" w:sz="0" w:space="0" w:color="auto"/>
                <w:right w:val="none" w:sz="0" w:space="0" w:color="auto"/>
              </w:divBdr>
              <w:divsChild>
                <w:div w:id="280889953">
                  <w:marLeft w:val="0"/>
                  <w:marRight w:val="0"/>
                  <w:marTop w:val="0"/>
                  <w:marBottom w:val="0"/>
                  <w:divBdr>
                    <w:top w:val="none" w:sz="0" w:space="0" w:color="auto"/>
                    <w:left w:val="none" w:sz="0" w:space="0" w:color="auto"/>
                    <w:bottom w:val="none" w:sz="0" w:space="0" w:color="auto"/>
                    <w:right w:val="none" w:sz="0" w:space="0" w:color="auto"/>
                  </w:divBdr>
                  <w:divsChild>
                    <w:div w:id="1142767467">
                      <w:marLeft w:val="0"/>
                      <w:marRight w:val="0"/>
                      <w:marTop w:val="0"/>
                      <w:marBottom w:val="0"/>
                      <w:divBdr>
                        <w:top w:val="none" w:sz="0" w:space="0" w:color="auto"/>
                        <w:left w:val="none" w:sz="0" w:space="0" w:color="auto"/>
                        <w:bottom w:val="none" w:sz="0" w:space="0" w:color="auto"/>
                        <w:right w:val="none" w:sz="0" w:space="0" w:color="auto"/>
                      </w:divBdr>
                      <w:divsChild>
                        <w:div w:id="1750079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8538275">
              <w:marLeft w:val="0"/>
              <w:marRight w:val="0"/>
              <w:marTop w:val="0"/>
              <w:marBottom w:val="150"/>
              <w:divBdr>
                <w:top w:val="none" w:sz="0" w:space="0" w:color="auto"/>
                <w:left w:val="none" w:sz="0" w:space="0" w:color="auto"/>
                <w:bottom w:val="none" w:sz="0" w:space="0" w:color="auto"/>
                <w:right w:val="none" w:sz="0" w:space="0" w:color="auto"/>
              </w:divBdr>
              <w:divsChild>
                <w:div w:id="479348059">
                  <w:marLeft w:val="0"/>
                  <w:marRight w:val="0"/>
                  <w:marTop w:val="0"/>
                  <w:marBottom w:val="0"/>
                  <w:divBdr>
                    <w:top w:val="none" w:sz="0" w:space="0" w:color="auto"/>
                    <w:left w:val="none" w:sz="0" w:space="0" w:color="auto"/>
                    <w:bottom w:val="none" w:sz="0" w:space="0" w:color="auto"/>
                    <w:right w:val="none" w:sz="0" w:space="0" w:color="auto"/>
                  </w:divBdr>
                  <w:divsChild>
                    <w:div w:id="1549027173">
                      <w:marLeft w:val="0"/>
                      <w:marRight w:val="0"/>
                      <w:marTop w:val="0"/>
                      <w:marBottom w:val="0"/>
                      <w:divBdr>
                        <w:top w:val="none" w:sz="0" w:space="0" w:color="auto"/>
                        <w:left w:val="none" w:sz="0" w:space="0" w:color="auto"/>
                        <w:bottom w:val="none" w:sz="0" w:space="0" w:color="auto"/>
                        <w:right w:val="none" w:sz="0" w:space="0" w:color="auto"/>
                      </w:divBdr>
                      <w:divsChild>
                        <w:div w:id="1298536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411626">
              <w:marLeft w:val="0"/>
              <w:marRight w:val="0"/>
              <w:marTop w:val="0"/>
              <w:marBottom w:val="150"/>
              <w:divBdr>
                <w:top w:val="none" w:sz="0" w:space="0" w:color="auto"/>
                <w:left w:val="none" w:sz="0" w:space="0" w:color="auto"/>
                <w:bottom w:val="none" w:sz="0" w:space="0" w:color="auto"/>
                <w:right w:val="none" w:sz="0" w:space="0" w:color="auto"/>
              </w:divBdr>
              <w:divsChild>
                <w:div w:id="1777480493">
                  <w:marLeft w:val="0"/>
                  <w:marRight w:val="0"/>
                  <w:marTop w:val="0"/>
                  <w:marBottom w:val="0"/>
                  <w:divBdr>
                    <w:top w:val="none" w:sz="0" w:space="0" w:color="auto"/>
                    <w:left w:val="none" w:sz="0" w:space="0" w:color="auto"/>
                    <w:bottom w:val="none" w:sz="0" w:space="0" w:color="auto"/>
                    <w:right w:val="none" w:sz="0" w:space="0" w:color="auto"/>
                  </w:divBdr>
                  <w:divsChild>
                    <w:div w:id="224679581">
                      <w:marLeft w:val="0"/>
                      <w:marRight w:val="0"/>
                      <w:marTop w:val="0"/>
                      <w:marBottom w:val="0"/>
                      <w:divBdr>
                        <w:top w:val="none" w:sz="0" w:space="0" w:color="auto"/>
                        <w:left w:val="none" w:sz="0" w:space="0" w:color="auto"/>
                        <w:bottom w:val="none" w:sz="0" w:space="0" w:color="auto"/>
                        <w:right w:val="none" w:sz="0" w:space="0" w:color="auto"/>
                      </w:divBdr>
                      <w:divsChild>
                        <w:div w:id="483863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1359671">
          <w:marLeft w:val="0"/>
          <w:marRight w:val="0"/>
          <w:marTop w:val="0"/>
          <w:marBottom w:val="300"/>
          <w:divBdr>
            <w:top w:val="none" w:sz="0" w:space="0" w:color="auto"/>
            <w:left w:val="none" w:sz="0" w:space="0" w:color="auto"/>
            <w:bottom w:val="single" w:sz="6" w:space="15" w:color="CCCCCC"/>
            <w:right w:val="none" w:sz="0" w:space="0" w:color="auto"/>
          </w:divBdr>
          <w:divsChild>
            <w:div w:id="775560066">
              <w:marLeft w:val="0"/>
              <w:marRight w:val="0"/>
              <w:marTop w:val="0"/>
              <w:marBottom w:val="150"/>
              <w:divBdr>
                <w:top w:val="none" w:sz="0" w:space="0" w:color="auto"/>
                <w:left w:val="none" w:sz="0" w:space="0" w:color="auto"/>
                <w:bottom w:val="none" w:sz="0" w:space="0" w:color="auto"/>
                <w:right w:val="none" w:sz="0" w:space="0" w:color="auto"/>
              </w:divBdr>
              <w:divsChild>
                <w:div w:id="476770">
                  <w:marLeft w:val="0"/>
                  <w:marRight w:val="0"/>
                  <w:marTop w:val="0"/>
                  <w:marBottom w:val="0"/>
                  <w:divBdr>
                    <w:top w:val="none" w:sz="0" w:space="0" w:color="auto"/>
                    <w:left w:val="none" w:sz="0" w:space="0" w:color="auto"/>
                    <w:bottom w:val="none" w:sz="0" w:space="0" w:color="auto"/>
                    <w:right w:val="none" w:sz="0" w:space="0" w:color="auto"/>
                  </w:divBdr>
                  <w:divsChild>
                    <w:div w:id="91442248">
                      <w:marLeft w:val="0"/>
                      <w:marRight w:val="0"/>
                      <w:marTop w:val="0"/>
                      <w:marBottom w:val="0"/>
                      <w:divBdr>
                        <w:top w:val="none" w:sz="0" w:space="0" w:color="auto"/>
                        <w:left w:val="none" w:sz="0" w:space="0" w:color="auto"/>
                        <w:bottom w:val="none" w:sz="0" w:space="0" w:color="auto"/>
                        <w:right w:val="none" w:sz="0" w:space="0" w:color="auto"/>
                      </w:divBdr>
                      <w:divsChild>
                        <w:div w:id="859512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0078500">
              <w:marLeft w:val="0"/>
              <w:marRight w:val="0"/>
              <w:marTop w:val="0"/>
              <w:marBottom w:val="150"/>
              <w:divBdr>
                <w:top w:val="none" w:sz="0" w:space="0" w:color="auto"/>
                <w:left w:val="none" w:sz="0" w:space="0" w:color="auto"/>
                <w:bottom w:val="none" w:sz="0" w:space="0" w:color="auto"/>
                <w:right w:val="none" w:sz="0" w:space="0" w:color="auto"/>
              </w:divBdr>
              <w:divsChild>
                <w:div w:id="1423188833">
                  <w:marLeft w:val="0"/>
                  <w:marRight w:val="0"/>
                  <w:marTop w:val="0"/>
                  <w:marBottom w:val="0"/>
                  <w:divBdr>
                    <w:top w:val="none" w:sz="0" w:space="0" w:color="auto"/>
                    <w:left w:val="none" w:sz="0" w:space="0" w:color="auto"/>
                    <w:bottom w:val="none" w:sz="0" w:space="0" w:color="auto"/>
                    <w:right w:val="none" w:sz="0" w:space="0" w:color="auto"/>
                  </w:divBdr>
                  <w:divsChild>
                    <w:div w:id="718286446">
                      <w:marLeft w:val="0"/>
                      <w:marRight w:val="0"/>
                      <w:marTop w:val="0"/>
                      <w:marBottom w:val="0"/>
                      <w:divBdr>
                        <w:top w:val="none" w:sz="0" w:space="0" w:color="auto"/>
                        <w:left w:val="none" w:sz="0" w:space="0" w:color="auto"/>
                        <w:bottom w:val="none" w:sz="0" w:space="0" w:color="auto"/>
                        <w:right w:val="none" w:sz="0" w:space="0" w:color="auto"/>
                      </w:divBdr>
                      <w:divsChild>
                        <w:div w:id="647981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6557800">
              <w:marLeft w:val="0"/>
              <w:marRight w:val="0"/>
              <w:marTop w:val="0"/>
              <w:marBottom w:val="150"/>
              <w:divBdr>
                <w:top w:val="none" w:sz="0" w:space="0" w:color="auto"/>
                <w:left w:val="none" w:sz="0" w:space="0" w:color="auto"/>
                <w:bottom w:val="none" w:sz="0" w:space="0" w:color="auto"/>
                <w:right w:val="none" w:sz="0" w:space="0" w:color="auto"/>
              </w:divBdr>
              <w:divsChild>
                <w:div w:id="382020590">
                  <w:marLeft w:val="0"/>
                  <w:marRight w:val="0"/>
                  <w:marTop w:val="0"/>
                  <w:marBottom w:val="0"/>
                  <w:divBdr>
                    <w:top w:val="none" w:sz="0" w:space="0" w:color="auto"/>
                    <w:left w:val="none" w:sz="0" w:space="0" w:color="auto"/>
                    <w:bottom w:val="none" w:sz="0" w:space="0" w:color="auto"/>
                    <w:right w:val="none" w:sz="0" w:space="0" w:color="auto"/>
                  </w:divBdr>
                  <w:divsChild>
                    <w:div w:id="1564834755">
                      <w:marLeft w:val="0"/>
                      <w:marRight w:val="0"/>
                      <w:marTop w:val="0"/>
                      <w:marBottom w:val="0"/>
                      <w:divBdr>
                        <w:top w:val="none" w:sz="0" w:space="0" w:color="auto"/>
                        <w:left w:val="none" w:sz="0" w:space="0" w:color="auto"/>
                        <w:bottom w:val="none" w:sz="0" w:space="0" w:color="auto"/>
                        <w:right w:val="none" w:sz="0" w:space="0" w:color="auto"/>
                      </w:divBdr>
                      <w:divsChild>
                        <w:div w:id="355080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1805202">
              <w:marLeft w:val="0"/>
              <w:marRight w:val="0"/>
              <w:marTop w:val="0"/>
              <w:marBottom w:val="150"/>
              <w:divBdr>
                <w:top w:val="none" w:sz="0" w:space="0" w:color="auto"/>
                <w:left w:val="none" w:sz="0" w:space="0" w:color="auto"/>
                <w:bottom w:val="none" w:sz="0" w:space="0" w:color="auto"/>
                <w:right w:val="none" w:sz="0" w:space="0" w:color="auto"/>
              </w:divBdr>
              <w:divsChild>
                <w:div w:id="1774587575">
                  <w:marLeft w:val="0"/>
                  <w:marRight w:val="0"/>
                  <w:marTop w:val="0"/>
                  <w:marBottom w:val="0"/>
                  <w:divBdr>
                    <w:top w:val="none" w:sz="0" w:space="0" w:color="auto"/>
                    <w:left w:val="none" w:sz="0" w:space="0" w:color="auto"/>
                    <w:bottom w:val="none" w:sz="0" w:space="0" w:color="auto"/>
                    <w:right w:val="none" w:sz="0" w:space="0" w:color="auto"/>
                  </w:divBdr>
                  <w:divsChild>
                    <w:div w:id="1612278901">
                      <w:marLeft w:val="0"/>
                      <w:marRight w:val="0"/>
                      <w:marTop w:val="0"/>
                      <w:marBottom w:val="0"/>
                      <w:divBdr>
                        <w:top w:val="none" w:sz="0" w:space="0" w:color="auto"/>
                        <w:left w:val="none" w:sz="0" w:space="0" w:color="auto"/>
                        <w:bottom w:val="none" w:sz="0" w:space="0" w:color="auto"/>
                        <w:right w:val="none" w:sz="0" w:space="0" w:color="auto"/>
                      </w:divBdr>
                      <w:divsChild>
                        <w:div w:id="284846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2410121">
      <w:bodyDiv w:val="1"/>
      <w:marLeft w:val="0"/>
      <w:marRight w:val="0"/>
      <w:marTop w:val="0"/>
      <w:marBottom w:val="0"/>
      <w:divBdr>
        <w:top w:val="none" w:sz="0" w:space="0" w:color="auto"/>
        <w:left w:val="none" w:sz="0" w:space="0" w:color="auto"/>
        <w:bottom w:val="none" w:sz="0" w:space="0" w:color="auto"/>
        <w:right w:val="none" w:sz="0" w:space="0" w:color="auto"/>
      </w:divBdr>
    </w:div>
    <w:div w:id="319385360">
      <w:bodyDiv w:val="1"/>
      <w:marLeft w:val="0"/>
      <w:marRight w:val="0"/>
      <w:marTop w:val="0"/>
      <w:marBottom w:val="0"/>
      <w:divBdr>
        <w:top w:val="none" w:sz="0" w:space="0" w:color="auto"/>
        <w:left w:val="none" w:sz="0" w:space="0" w:color="auto"/>
        <w:bottom w:val="none" w:sz="0" w:space="0" w:color="auto"/>
        <w:right w:val="none" w:sz="0" w:space="0" w:color="auto"/>
      </w:divBdr>
      <w:divsChild>
        <w:div w:id="1448885860">
          <w:marLeft w:val="0"/>
          <w:marRight w:val="0"/>
          <w:marTop w:val="0"/>
          <w:marBottom w:val="0"/>
          <w:divBdr>
            <w:top w:val="none" w:sz="0" w:space="0" w:color="auto"/>
            <w:left w:val="none" w:sz="0" w:space="0" w:color="auto"/>
            <w:bottom w:val="none" w:sz="0" w:space="0" w:color="auto"/>
            <w:right w:val="none" w:sz="0" w:space="0" w:color="auto"/>
          </w:divBdr>
        </w:div>
      </w:divsChild>
    </w:div>
    <w:div w:id="326981590">
      <w:bodyDiv w:val="1"/>
      <w:marLeft w:val="0"/>
      <w:marRight w:val="0"/>
      <w:marTop w:val="0"/>
      <w:marBottom w:val="0"/>
      <w:divBdr>
        <w:top w:val="none" w:sz="0" w:space="0" w:color="auto"/>
        <w:left w:val="none" w:sz="0" w:space="0" w:color="auto"/>
        <w:bottom w:val="none" w:sz="0" w:space="0" w:color="auto"/>
        <w:right w:val="none" w:sz="0" w:space="0" w:color="auto"/>
      </w:divBdr>
    </w:div>
    <w:div w:id="344282354">
      <w:bodyDiv w:val="1"/>
      <w:marLeft w:val="0"/>
      <w:marRight w:val="0"/>
      <w:marTop w:val="0"/>
      <w:marBottom w:val="0"/>
      <w:divBdr>
        <w:top w:val="none" w:sz="0" w:space="0" w:color="auto"/>
        <w:left w:val="none" w:sz="0" w:space="0" w:color="auto"/>
        <w:bottom w:val="none" w:sz="0" w:space="0" w:color="auto"/>
        <w:right w:val="none" w:sz="0" w:space="0" w:color="auto"/>
      </w:divBdr>
    </w:div>
    <w:div w:id="348028855">
      <w:bodyDiv w:val="1"/>
      <w:marLeft w:val="0"/>
      <w:marRight w:val="0"/>
      <w:marTop w:val="0"/>
      <w:marBottom w:val="0"/>
      <w:divBdr>
        <w:top w:val="none" w:sz="0" w:space="0" w:color="auto"/>
        <w:left w:val="none" w:sz="0" w:space="0" w:color="auto"/>
        <w:bottom w:val="none" w:sz="0" w:space="0" w:color="auto"/>
        <w:right w:val="none" w:sz="0" w:space="0" w:color="auto"/>
      </w:divBdr>
      <w:divsChild>
        <w:div w:id="1273591323">
          <w:marLeft w:val="0"/>
          <w:marRight w:val="0"/>
          <w:marTop w:val="0"/>
          <w:marBottom w:val="0"/>
          <w:divBdr>
            <w:top w:val="none" w:sz="0" w:space="0" w:color="auto"/>
            <w:left w:val="none" w:sz="0" w:space="0" w:color="auto"/>
            <w:bottom w:val="none" w:sz="0" w:space="0" w:color="auto"/>
            <w:right w:val="none" w:sz="0" w:space="0" w:color="auto"/>
          </w:divBdr>
          <w:divsChild>
            <w:div w:id="891111227">
              <w:marLeft w:val="0"/>
              <w:marRight w:val="0"/>
              <w:marTop w:val="0"/>
              <w:marBottom w:val="0"/>
              <w:divBdr>
                <w:top w:val="none" w:sz="0" w:space="0" w:color="auto"/>
                <w:left w:val="none" w:sz="0" w:space="0" w:color="auto"/>
                <w:bottom w:val="none" w:sz="0" w:space="0" w:color="auto"/>
                <w:right w:val="none" w:sz="0" w:space="0" w:color="auto"/>
              </w:divBdr>
              <w:divsChild>
                <w:div w:id="1497064339">
                  <w:marLeft w:val="0"/>
                  <w:marRight w:val="0"/>
                  <w:marTop w:val="0"/>
                  <w:marBottom w:val="0"/>
                  <w:divBdr>
                    <w:top w:val="none" w:sz="0" w:space="0" w:color="auto"/>
                    <w:left w:val="none" w:sz="0" w:space="0" w:color="auto"/>
                    <w:bottom w:val="none" w:sz="0" w:space="0" w:color="auto"/>
                    <w:right w:val="none" w:sz="0" w:space="0" w:color="auto"/>
                  </w:divBdr>
                  <w:divsChild>
                    <w:div w:id="1425883680">
                      <w:marLeft w:val="0"/>
                      <w:marRight w:val="0"/>
                      <w:marTop w:val="0"/>
                      <w:marBottom w:val="0"/>
                      <w:divBdr>
                        <w:top w:val="none" w:sz="0" w:space="0" w:color="auto"/>
                        <w:left w:val="none" w:sz="0" w:space="0" w:color="auto"/>
                        <w:bottom w:val="none" w:sz="0" w:space="0" w:color="auto"/>
                        <w:right w:val="none" w:sz="0" w:space="0" w:color="auto"/>
                      </w:divBdr>
                      <w:divsChild>
                        <w:div w:id="445779401">
                          <w:marLeft w:val="185"/>
                          <w:marRight w:val="0"/>
                          <w:marTop w:val="185"/>
                          <w:marBottom w:val="185"/>
                          <w:divBdr>
                            <w:top w:val="none" w:sz="0" w:space="0" w:color="auto"/>
                            <w:left w:val="none" w:sz="0" w:space="0" w:color="auto"/>
                            <w:bottom w:val="none" w:sz="0" w:space="0" w:color="auto"/>
                            <w:right w:val="none" w:sz="0" w:space="0" w:color="auto"/>
                          </w:divBdr>
                          <w:divsChild>
                            <w:div w:id="412506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0642976">
      <w:bodyDiv w:val="1"/>
      <w:marLeft w:val="0"/>
      <w:marRight w:val="0"/>
      <w:marTop w:val="0"/>
      <w:marBottom w:val="0"/>
      <w:divBdr>
        <w:top w:val="none" w:sz="0" w:space="0" w:color="auto"/>
        <w:left w:val="none" w:sz="0" w:space="0" w:color="auto"/>
        <w:bottom w:val="none" w:sz="0" w:space="0" w:color="auto"/>
        <w:right w:val="none" w:sz="0" w:space="0" w:color="auto"/>
      </w:divBdr>
    </w:div>
    <w:div w:id="352000745">
      <w:bodyDiv w:val="1"/>
      <w:marLeft w:val="0"/>
      <w:marRight w:val="0"/>
      <w:marTop w:val="0"/>
      <w:marBottom w:val="0"/>
      <w:divBdr>
        <w:top w:val="none" w:sz="0" w:space="0" w:color="auto"/>
        <w:left w:val="none" w:sz="0" w:space="0" w:color="auto"/>
        <w:bottom w:val="none" w:sz="0" w:space="0" w:color="auto"/>
        <w:right w:val="none" w:sz="0" w:space="0" w:color="auto"/>
      </w:divBdr>
      <w:divsChild>
        <w:div w:id="403375566">
          <w:marLeft w:val="0"/>
          <w:marRight w:val="0"/>
          <w:marTop w:val="0"/>
          <w:marBottom w:val="150"/>
          <w:divBdr>
            <w:top w:val="none" w:sz="0" w:space="0" w:color="auto"/>
            <w:left w:val="none" w:sz="0" w:space="0" w:color="auto"/>
            <w:bottom w:val="none" w:sz="0" w:space="0" w:color="auto"/>
            <w:right w:val="none" w:sz="0" w:space="0" w:color="auto"/>
          </w:divBdr>
          <w:divsChild>
            <w:div w:id="330260834">
              <w:marLeft w:val="0"/>
              <w:marRight w:val="0"/>
              <w:marTop w:val="0"/>
              <w:marBottom w:val="0"/>
              <w:divBdr>
                <w:top w:val="none" w:sz="0" w:space="0" w:color="auto"/>
                <w:left w:val="none" w:sz="0" w:space="0" w:color="auto"/>
                <w:bottom w:val="none" w:sz="0" w:space="0" w:color="auto"/>
                <w:right w:val="none" w:sz="0" w:space="0" w:color="auto"/>
              </w:divBdr>
            </w:div>
            <w:div w:id="467940797">
              <w:marLeft w:val="0"/>
              <w:marRight w:val="0"/>
              <w:marTop w:val="0"/>
              <w:marBottom w:val="0"/>
              <w:divBdr>
                <w:top w:val="none" w:sz="0" w:space="0" w:color="auto"/>
                <w:left w:val="none" w:sz="0" w:space="0" w:color="auto"/>
                <w:bottom w:val="none" w:sz="0" w:space="0" w:color="auto"/>
                <w:right w:val="none" w:sz="0" w:space="0" w:color="auto"/>
              </w:divBdr>
            </w:div>
            <w:div w:id="1308436733">
              <w:marLeft w:val="0"/>
              <w:marRight w:val="0"/>
              <w:marTop w:val="150"/>
              <w:marBottom w:val="0"/>
              <w:divBdr>
                <w:top w:val="none" w:sz="0" w:space="0" w:color="auto"/>
                <w:left w:val="none" w:sz="0" w:space="0" w:color="auto"/>
                <w:bottom w:val="none" w:sz="0" w:space="0" w:color="auto"/>
                <w:right w:val="none" w:sz="0" w:space="0" w:color="auto"/>
              </w:divBdr>
            </w:div>
            <w:div w:id="1961691319">
              <w:marLeft w:val="0"/>
              <w:marRight w:val="0"/>
              <w:marTop w:val="225"/>
              <w:marBottom w:val="0"/>
              <w:divBdr>
                <w:top w:val="none" w:sz="0" w:space="0" w:color="auto"/>
                <w:left w:val="none" w:sz="0" w:space="0" w:color="auto"/>
                <w:bottom w:val="none" w:sz="0" w:space="0" w:color="auto"/>
                <w:right w:val="none" w:sz="0" w:space="0" w:color="auto"/>
              </w:divBdr>
            </w:div>
            <w:div w:id="207450632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375281877">
      <w:bodyDiv w:val="1"/>
      <w:marLeft w:val="0"/>
      <w:marRight w:val="0"/>
      <w:marTop w:val="0"/>
      <w:marBottom w:val="0"/>
      <w:divBdr>
        <w:top w:val="none" w:sz="0" w:space="0" w:color="auto"/>
        <w:left w:val="none" w:sz="0" w:space="0" w:color="auto"/>
        <w:bottom w:val="none" w:sz="0" w:space="0" w:color="auto"/>
        <w:right w:val="none" w:sz="0" w:space="0" w:color="auto"/>
      </w:divBdr>
    </w:div>
    <w:div w:id="380518767">
      <w:bodyDiv w:val="1"/>
      <w:marLeft w:val="0"/>
      <w:marRight w:val="0"/>
      <w:marTop w:val="0"/>
      <w:marBottom w:val="0"/>
      <w:divBdr>
        <w:top w:val="none" w:sz="0" w:space="0" w:color="auto"/>
        <w:left w:val="none" w:sz="0" w:space="0" w:color="auto"/>
        <w:bottom w:val="none" w:sz="0" w:space="0" w:color="auto"/>
        <w:right w:val="none" w:sz="0" w:space="0" w:color="auto"/>
      </w:divBdr>
    </w:div>
    <w:div w:id="384528163">
      <w:bodyDiv w:val="1"/>
      <w:marLeft w:val="0"/>
      <w:marRight w:val="0"/>
      <w:marTop w:val="0"/>
      <w:marBottom w:val="0"/>
      <w:divBdr>
        <w:top w:val="none" w:sz="0" w:space="0" w:color="auto"/>
        <w:left w:val="none" w:sz="0" w:space="0" w:color="auto"/>
        <w:bottom w:val="none" w:sz="0" w:space="0" w:color="auto"/>
        <w:right w:val="none" w:sz="0" w:space="0" w:color="auto"/>
      </w:divBdr>
      <w:divsChild>
        <w:div w:id="1559433789">
          <w:marLeft w:val="0"/>
          <w:marRight w:val="0"/>
          <w:marTop w:val="0"/>
          <w:marBottom w:val="0"/>
          <w:divBdr>
            <w:top w:val="none" w:sz="0" w:space="0" w:color="auto"/>
            <w:left w:val="none" w:sz="0" w:space="0" w:color="auto"/>
            <w:bottom w:val="none" w:sz="0" w:space="0" w:color="auto"/>
            <w:right w:val="none" w:sz="0" w:space="0" w:color="auto"/>
          </w:divBdr>
        </w:div>
        <w:div w:id="1942444789">
          <w:marLeft w:val="0"/>
          <w:marRight w:val="0"/>
          <w:marTop w:val="0"/>
          <w:marBottom w:val="0"/>
          <w:divBdr>
            <w:top w:val="none" w:sz="0" w:space="0" w:color="auto"/>
            <w:left w:val="none" w:sz="0" w:space="0" w:color="auto"/>
            <w:bottom w:val="none" w:sz="0" w:space="0" w:color="auto"/>
            <w:right w:val="none" w:sz="0" w:space="0" w:color="auto"/>
          </w:divBdr>
          <w:divsChild>
            <w:div w:id="1208761268">
              <w:marLeft w:val="0"/>
              <w:marRight w:val="450"/>
              <w:marTop w:val="0"/>
              <w:marBottom w:val="0"/>
              <w:divBdr>
                <w:top w:val="none" w:sz="0" w:space="0" w:color="auto"/>
                <w:left w:val="none" w:sz="0" w:space="0" w:color="auto"/>
                <w:bottom w:val="none" w:sz="0" w:space="0" w:color="auto"/>
                <w:right w:val="none" w:sz="0" w:space="0" w:color="auto"/>
              </w:divBdr>
            </w:div>
          </w:divsChild>
        </w:div>
      </w:divsChild>
    </w:div>
    <w:div w:id="402723588">
      <w:bodyDiv w:val="1"/>
      <w:marLeft w:val="0"/>
      <w:marRight w:val="0"/>
      <w:marTop w:val="0"/>
      <w:marBottom w:val="0"/>
      <w:divBdr>
        <w:top w:val="none" w:sz="0" w:space="0" w:color="auto"/>
        <w:left w:val="none" w:sz="0" w:space="0" w:color="auto"/>
        <w:bottom w:val="none" w:sz="0" w:space="0" w:color="auto"/>
        <w:right w:val="none" w:sz="0" w:space="0" w:color="auto"/>
      </w:divBdr>
    </w:div>
    <w:div w:id="414982978">
      <w:bodyDiv w:val="1"/>
      <w:marLeft w:val="0"/>
      <w:marRight w:val="0"/>
      <w:marTop w:val="0"/>
      <w:marBottom w:val="0"/>
      <w:divBdr>
        <w:top w:val="none" w:sz="0" w:space="0" w:color="auto"/>
        <w:left w:val="none" w:sz="0" w:space="0" w:color="auto"/>
        <w:bottom w:val="none" w:sz="0" w:space="0" w:color="auto"/>
        <w:right w:val="none" w:sz="0" w:space="0" w:color="auto"/>
      </w:divBdr>
    </w:div>
    <w:div w:id="420031527">
      <w:bodyDiv w:val="1"/>
      <w:marLeft w:val="0"/>
      <w:marRight w:val="0"/>
      <w:marTop w:val="0"/>
      <w:marBottom w:val="0"/>
      <w:divBdr>
        <w:top w:val="none" w:sz="0" w:space="0" w:color="auto"/>
        <w:left w:val="none" w:sz="0" w:space="0" w:color="auto"/>
        <w:bottom w:val="none" w:sz="0" w:space="0" w:color="auto"/>
        <w:right w:val="none" w:sz="0" w:space="0" w:color="auto"/>
      </w:divBdr>
    </w:div>
    <w:div w:id="422069691">
      <w:bodyDiv w:val="1"/>
      <w:marLeft w:val="0"/>
      <w:marRight w:val="0"/>
      <w:marTop w:val="0"/>
      <w:marBottom w:val="0"/>
      <w:divBdr>
        <w:top w:val="none" w:sz="0" w:space="0" w:color="auto"/>
        <w:left w:val="none" w:sz="0" w:space="0" w:color="auto"/>
        <w:bottom w:val="none" w:sz="0" w:space="0" w:color="auto"/>
        <w:right w:val="none" w:sz="0" w:space="0" w:color="auto"/>
      </w:divBdr>
    </w:div>
    <w:div w:id="437068907">
      <w:bodyDiv w:val="1"/>
      <w:marLeft w:val="0"/>
      <w:marRight w:val="0"/>
      <w:marTop w:val="0"/>
      <w:marBottom w:val="0"/>
      <w:divBdr>
        <w:top w:val="none" w:sz="0" w:space="0" w:color="auto"/>
        <w:left w:val="none" w:sz="0" w:space="0" w:color="auto"/>
        <w:bottom w:val="none" w:sz="0" w:space="0" w:color="auto"/>
        <w:right w:val="none" w:sz="0" w:space="0" w:color="auto"/>
      </w:divBdr>
    </w:div>
    <w:div w:id="444038082">
      <w:bodyDiv w:val="1"/>
      <w:marLeft w:val="0"/>
      <w:marRight w:val="0"/>
      <w:marTop w:val="0"/>
      <w:marBottom w:val="0"/>
      <w:divBdr>
        <w:top w:val="none" w:sz="0" w:space="0" w:color="auto"/>
        <w:left w:val="none" w:sz="0" w:space="0" w:color="auto"/>
        <w:bottom w:val="none" w:sz="0" w:space="0" w:color="auto"/>
        <w:right w:val="none" w:sz="0" w:space="0" w:color="auto"/>
      </w:divBdr>
    </w:div>
    <w:div w:id="458187758">
      <w:bodyDiv w:val="1"/>
      <w:marLeft w:val="0"/>
      <w:marRight w:val="0"/>
      <w:marTop w:val="0"/>
      <w:marBottom w:val="0"/>
      <w:divBdr>
        <w:top w:val="none" w:sz="0" w:space="0" w:color="auto"/>
        <w:left w:val="none" w:sz="0" w:space="0" w:color="auto"/>
        <w:bottom w:val="none" w:sz="0" w:space="0" w:color="auto"/>
        <w:right w:val="none" w:sz="0" w:space="0" w:color="auto"/>
      </w:divBdr>
    </w:div>
    <w:div w:id="461733813">
      <w:bodyDiv w:val="1"/>
      <w:marLeft w:val="0"/>
      <w:marRight w:val="0"/>
      <w:marTop w:val="0"/>
      <w:marBottom w:val="0"/>
      <w:divBdr>
        <w:top w:val="none" w:sz="0" w:space="0" w:color="auto"/>
        <w:left w:val="none" w:sz="0" w:space="0" w:color="auto"/>
        <w:bottom w:val="none" w:sz="0" w:space="0" w:color="auto"/>
        <w:right w:val="none" w:sz="0" w:space="0" w:color="auto"/>
      </w:divBdr>
    </w:div>
    <w:div w:id="461968686">
      <w:bodyDiv w:val="1"/>
      <w:marLeft w:val="0"/>
      <w:marRight w:val="0"/>
      <w:marTop w:val="0"/>
      <w:marBottom w:val="0"/>
      <w:divBdr>
        <w:top w:val="none" w:sz="0" w:space="0" w:color="auto"/>
        <w:left w:val="none" w:sz="0" w:space="0" w:color="auto"/>
        <w:bottom w:val="none" w:sz="0" w:space="0" w:color="auto"/>
        <w:right w:val="none" w:sz="0" w:space="0" w:color="auto"/>
      </w:divBdr>
    </w:div>
    <w:div w:id="462238926">
      <w:bodyDiv w:val="1"/>
      <w:marLeft w:val="0"/>
      <w:marRight w:val="0"/>
      <w:marTop w:val="0"/>
      <w:marBottom w:val="0"/>
      <w:divBdr>
        <w:top w:val="none" w:sz="0" w:space="0" w:color="auto"/>
        <w:left w:val="none" w:sz="0" w:space="0" w:color="auto"/>
        <w:bottom w:val="none" w:sz="0" w:space="0" w:color="auto"/>
        <w:right w:val="none" w:sz="0" w:space="0" w:color="auto"/>
      </w:divBdr>
    </w:div>
    <w:div w:id="462886445">
      <w:bodyDiv w:val="1"/>
      <w:marLeft w:val="0"/>
      <w:marRight w:val="0"/>
      <w:marTop w:val="0"/>
      <w:marBottom w:val="0"/>
      <w:divBdr>
        <w:top w:val="none" w:sz="0" w:space="0" w:color="auto"/>
        <w:left w:val="none" w:sz="0" w:space="0" w:color="auto"/>
        <w:bottom w:val="none" w:sz="0" w:space="0" w:color="auto"/>
        <w:right w:val="none" w:sz="0" w:space="0" w:color="auto"/>
      </w:divBdr>
    </w:div>
    <w:div w:id="463231116">
      <w:bodyDiv w:val="1"/>
      <w:marLeft w:val="0"/>
      <w:marRight w:val="0"/>
      <w:marTop w:val="0"/>
      <w:marBottom w:val="0"/>
      <w:divBdr>
        <w:top w:val="none" w:sz="0" w:space="0" w:color="auto"/>
        <w:left w:val="none" w:sz="0" w:space="0" w:color="auto"/>
        <w:bottom w:val="none" w:sz="0" w:space="0" w:color="auto"/>
        <w:right w:val="none" w:sz="0" w:space="0" w:color="auto"/>
      </w:divBdr>
    </w:div>
    <w:div w:id="472915061">
      <w:bodyDiv w:val="1"/>
      <w:marLeft w:val="0"/>
      <w:marRight w:val="0"/>
      <w:marTop w:val="0"/>
      <w:marBottom w:val="0"/>
      <w:divBdr>
        <w:top w:val="none" w:sz="0" w:space="0" w:color="auto"/>
        <w:left w:val="none" w:sz="0" w:space="0" w:color="auto"/>
        <w:bottom w:val="none" w:sz="0" w:space="0" w:color="auto"/>
        <w:right w:val="none" w:sz="0" w:space="0" w:color="auto"/>
      </w:divBdr>
      <w:divsChild>
        <w:div w:id="58749247">
          <w:marLeft w:val="0"/>
          <w:marRight w:val="0"/>
          <w:marTop w:val="0"/>
          <w:marBottom w:val="0"/>
          <w:divBdr>
            <w:top w:val="none" w:sz="0" w:space="0" w:color="auto"/>
            <w:left w:val="none" w:sz="0" w:space="0" w:color="auto"/>
            <w:bottom w:val="single" w:sz="6" w:space="0" w:color="EDEDED"/>
            <w:right w:val="none" w:sz="0" w:space="0" w:color="auto"/>
          </w:divBdr>
          <w:divsChild>
            <w:div w:id="812450746">
              <w:marLeft w:val="0"/>
              <w:marRight w:val="0"/>
              <w:marTop w:val="0"/>
              <w:marBottom w:val="0"/>
              <w:divBdr>
                <w:top w:val="none" w:sz="0" w:space="0" w:color="auto"/>
                <w:left w:val="none" w:sz="0" w:space="0" w:color="auto"/>
                <w:bottom w:val="none" w:sz="0" w:space="0" w:color="auto"/>
                <w:right w:val="none" w:sz="0" w:space="0" w:color="auto"/>
              </w:divBdr>
            </w:div>
          </w:divsChild>
        </w:div>
        <w:div w:id="185412208">
          <w:marLeft w:val="0"/>
          <w:marRight w:val="0"/>
          <w:marTop w:val="0"/>
          <w:marBottom w:val="0"/>
          <w:divBdr>
            <w:top w:val="none" w:sz="0" w:space="0" w:color="auto"/>
            <w:left w:val="none" w:sz="0" w:space="0" w:color="auto"/>
            <w:bottom w:val="single" w:sz="6" w:space="0" w:color="EDEDED"/>
            <w:right w:val="none" w:sz="0" w:space="0" w:color="auto"/>
          </w:divBdr>
          <w:divsChild>
            <w:div w:id="972635577">
              <w:marLeft w:val="0"/>
              <w:marRight w:val="0"/>
              <w:marTop w:val="0"/>
              <w:marBottom w:val="0"/>
              <w:divBdr>
                <w:top w:val="none" w:sz="0" w:space="0" w:color="auto"/>
                <w:left w:val="none" w:sz="0" w:space="0" w:color="auto"/>
                <w:bottom w:val="none" w:sz="0" w:space="0" w:color="auto"/>
                <w:right w:val="none" w:sz="0" w:space="0" w:color="auto"/>
              </w:divBdr>
            </w:div>
            <w:div w:id="1172838644">
              <w:marLeft w:val="0"/>
              <w:marRight w:val="0"/>
              <w:marTop w:val="0"/>
              <w:marBottom w:val="0"/>
              <w:divBdr>
                <w:top w:val="none" w:sz="0" w:space="0" w:color="auto"/>
                <w:left w:val="none" w:sz="0" w:space="0" w:color="auto"/>
                <w:bottom w:val="none" w:sz="0" w:space="0" w:color="auto"/>
                <w:right w:val="none" w:sz="0" w:space="0" w:color="auto"/>
              </w:divBdr>
            </w:div>
          </w:divsChild>
        </w:div>
        <w:div w:id="203445858">
          <w:marLeft w:val="0"/>
          <w:marRight w:val="0"/>
          <w:marTop w:val="0"/>
          <w:marBottom w:val="0"/>
          <w:divBdr>
            <w:top w:val="none" w:sz="0" w:space="0" w:color="auto"/>
            <w:left w:val="none" w:sz="0" w:space="0" w:color="auto"/>
            <w:bottom w:val="single" w:sz="6" w:space="0" w:color="EDEDED"/>
            <w:right w:val="none" w:sz="0" w:space="0" w:color="auto"/>
          </w:divBdr>
          <w:divsChild>
            <w:div w:id="454518595">
              <w:marLeft w:val="0"/>
              <w:marRight w:val="0"/>
              <w:marTop w:val="0"/>
              <w:marBottom w:val="0"/>
              <w:divBdr>
                <w:top w:val="none" w:sz="0" w:space="0" w:color="auto"/>
                <w:left w:val="none" w:sz="0" w:space="0" w:color="auto"/>
                <w:bottom w:val="none" w:sz="0" w:space="0" w:color="auto"/>
                <w:right w:val="none" w:sz="0" w:space="0" w:color="auto"/>
              </w:divBdr>
            </w:div>
            <w:div w:id="788428490">
              <w:marLeft w:val="0"/>
              <w:marRight w:val="0"/>
              <w:marTop w:val="0"/>
              <w:marBottom w:val="0"/>
              <w:divBdr>
                <w:top w:val="none" w:sz="0" w:space="0" w:color="auto"/>
                <w:left w:val="none" w:sz="0" w:space="0" w:color="auto"/>
                <w:bottom w:val="none" w:sz="0" w:space="0" w:color="auto"/>
                <w:right w:val="none" w:sz="0" w:space="0" w:color="auto"/>
              </w:divBdr>
            </w:div>
          </w:divsChild>
        </w:div>
        <w:div w:id="358118095">
          <w:marLeft w:val="0"/>
          <w:marRight w:val="0"/>
          <w:marTop w:val="0"/>
          <w:marBottom w:val="0"/>
          <w:divBdr>
            <w:top w:val="none" w:sz="0" w:space="0" w:color="auto"/>
            <w:left w:val="none" w:sz="0" w:space="0" w:color="auto"/>
            <w:bottom w:val="single" w:sz="6" w:space="0" w:color="EDEDED"/>
            <w:right w:val="none" w:sz="0" w:space="0" w:color="auto"/>
          </w:divBdr>
          <w:divsChild>
            <w:div w:id="1185023847">
              <w:marLeft w:val="0"/>
              <w:marRight w:val="0"/>
              <w:marTop w:val="0"/>
              <w:marBottom w:val="0"/>
              <w:divBdr>
                <w:top w:val="none" w:sz="0" w:space="0" w:color="auto"/>
                <w:left w:val="none" w:sz="0" w:space="0" w:color="auto"/>
                <w:bottom w:val="none" w:sz="0" w:space="0" w:color="auto"/>
                <w:right w:val="none" w:sz="0" w:space="0" w:color="auto"/>
              </w:divBdr>
            </w:div>
            <w:div w:id="1227841527">
              <w:marLeft w:val="0"/>
              <w:marRight w:val="0"/>
              <w:marTop w:val="0"/>
              <w:marBottom w:val="0"/>
              <w:divBdr>
                <w:top w:val="none" w:sz="0" w:space="0" w:color="auto"/>
                <w:left w:val="none" w:sz="0" w:space="0" w:color="auto"/>
                <w:bottom w:val="none" w:sz="0" w:space="0" w:color="auto"/>
                <w:right w:val="none" w:sz="0" w:space="0" w:color="auto"/>
              </w:divBdr>
            </w:div>
          </w:divsChild>
        </w:div>
        <w:div w:id="391464232">
          <w:marLeft w:val="0"/>
          <w:marRight w:val="0"/>
          <w:marTop w:val="0"/>
          <w:marBottom w:val="0"/>
          <w:divBdr>
            <w:top w:val="none" w:sz="0" w:space="0" w:color="auto"/>
            <w:left w:val="none" w:sz="0" w:space="0" w:color="auto"/>
            <w:bottom w:val="single" w:sz="6" w:space="0" w:color="EDEDED"/>
            <w:right w:val="none" w:sz="0" w:space="0" w:color="auto"/>
          </w:divBdr>
          <w:divsChild>
            <w:div w:id="436099281">
              <w:marLeft w:val="0"/>
              <w:marRight w:val="0"/>
              <w:marTop w:val="0"/>
              <w:marBottom w:val="0"/>
              <w:divBdr>
                <w:top w:val="none" w:sz="0" w:space="0" w:color="auto"/>
                <w:left w:val="none" w:sz="0" w:space="0" w:color="auto"/>
                <w:bottom w:val="none" w:sz="0" w:space="0" w:color="auto"/>
                <w:right w:val="none" w:sz="0" w:space="0" w:color="auto"/>
              </w:divBdr>
            </w:div>
            <w:div w:id="652683367">
              <w:marLeft w:val="0"/>
              <w:marRight w:val="0"/>
              <w:marTop w:val="0"/>
              <w:marBottom w:val="0"/>
              <w:divBdr>
                <w:top w:val="none" w:sz="0" w:space="0" w:color="auto"/>
                <w:left w:val="none" w:sz="0" w:space="0" w:color="auto"/>
                <w:bottom w:val="none" w:sz="0" w:space="0" w:color="auto"/>
                <w:right w:val="none" w:sz="0" w:space="0" w:color="auto"/>
              </w:divBdr>
            </w:div>
          </w:divsChild>
        </w:div>
        <w:div w:id="511257998">
          <w:marLeft w:val="0"/>
          <w:marRight w:val="0"/>
          <w:marTop w:val="0"/>
          <w:marBottom w:val="0"/>
          <w:divBdr>
            <w:top w:val="none" w:sz="0" w:space="0" w:color="auto"/>
            <w:left w:val="none" w:sz="0" w:space="0" w:color="auto"/>
            <w:bottom w:val="single" w:sz="6" w:space="0" w:color="EDEDED"/>
            <w:right w:val="none" w:sz="0" w:space="0" w:color="auto"/>
          </w:divBdr>
          <w:divsChild>
            <w:div w:id="944464960">
              <w:marLeft w:val="0"/>
              <w:marRight w:val="0"/>
              <w:marTop w:val="0"/>
              <w:marBottom w:val="0"/>
              <w:divBdr>
                <w:top w:val="none" w:sz="0" w:space="0" w:color="auto"/>
                <w:left w:val="none" w:sz="0" w:space="0" w:color="auto"/>
                <w:bottom w:val="none" w:sz="0" w:space="0" w:color="auto"/>
                <w:right w:val="none" w:sz="0" w:space="0" w:color="auto"/>
              </w:divBdr>
            </w:div>
            <w:div w:id="1374037459">
              <w:marLeft w:val="0"/>
              <w:marRight w:val="0"/>
              <w:marTop w:val="0"/>
              <w:marBottom w:val="0"/>
              <w:divBdr>
                <w:top w:val="none" w:sz="0" w:space="0" w:color="auto"/>
                <w:left w:val="none" w:sz="0" w:space="0" w:color="auto"/>
                <w:bottom w:val="none" w:sz="0" w:space="0" w:color="auto"/>
                <w:right w:val="none" w:sz="0" w:space="0" w:color="auto"/>
              </w:divBdr>
            </w:div>
          </w:divsChild>
        </w:div>
        <w:div w:id="634798262">
          <w:marLeft w:val="0"/>
          <w:marRight w:val="0"/>
          <w:marTop w:val="0"/>
          <w:marBottom w:val="0"/>
          <w:divBdr>
            <w:top w:val="none" w:sz="0" w:space="0" w:color="auto"/>
            <w:left w:val="none" w:sz="0" w:space="0" w:color="auto"/>
            <w:bottom w:val="single" w:sz="6" w:space="0" w:color="EDEDED"/>
            <w:right w:val="none" w:sz="0" w:space="0" w:color="auto"/>
          </w:divBdr>
          <w:divsChild>
            <w:div w:id="294337854">
              <w:marLeft w:val="0"/>
              <w:marRight w:val="0"/>
              <w:marTop w:val="0"/>
              <w:marBottom w:val="0"/>
              <w:divBdr>
                <w:top w:val="none" w:sz="0" w:space="0" w:color="auto"/>
                <w:left w:val="none" w:sz="0" w:space="0" w:color="auto"/>
                <w:bottom w:val="none" w:sz="0" w:space="0" w:color="auto"/>
                <w:right w:val="none" w:sz="0" w:space="0" w:color="auto"/>
              </w:divBdr>
            </w:div>
            <w:div w:id="1535074845">
              <w:marLeft w:val="0"/>
              <w:marRight w:val="0"/>
              <w:marTop w:val="0"/>
              <w:marBottom w:val="0"/>
              <w:divBdr>
                <w:top w:val="none" w:sz="0" w:space="0" w:color="auto"/>
                <w:left w:val="none" w:sz="0" w:space="0" w:color="auto"/>
                <w:bottom w:val="none" w:sz="0" w:space="0" w:color="auto"/>
                <w:right w:val="none" w:sz="0" w:space="0" w:color="auto"/>
              </w:divBdr>
            </w:div>
          </w:divsChild>
        </w:div>
        <w:div w:id="860557531">
          <w:marLeft w:val="0"/>
          <w:marRight w:val="0"/>
          <w:marTop w:val="0"/>
          <w:marBottom w:val="0"/>
          <w:divBdr>
            <w:top w:val="none" w:sz="0" w:space="0" w:color="auto"/>
            <w:left w:val="none" w:sz="0" w:space="0" w:color="auto"/>
            <w:bottom w:val="single" w:sz="6" w:space="0" w:color="EDEDED"/>
            <w:right w:val="none" w:sz="0" w:space="0" w:color="auto"/>
          </w:divBdr>
          <w:divsChild>
            <w:div w:id="668485062">
              <w:marLeft w:val="0"/>
              <w:marRight w:val="0"/>
              <w:marTop w:val="0"/>
              <w:marBottom w:val="0"/>
              <w:divBdr>
                <w:top w:val="none" w:sz="0" w:space="0" w:color="auto"/>
                <w:left w:val="none" w:sz="0" w:space="0" w:color="auto"/>
                <w:bottom w:val="none" w:sz="0" w:space="0" w:color="auto"/>
                <w:right w:val="none" w:sz="0" w:space="0" w:color="auto"/>
              </w:divBdr>
            </w:div>
            <w:div w:id="1321696940">
              <w:marLeft w:val="0"/>
              <w:marRight w:val="0"/>
              <w:marTop w:val="0"/>
              <w:marBottom w:val="0"/>
              <w:divBdr>
                <w:top w:val="none" w:sz="0" w:space="0" w:color="auto"/>
                <w:left w:val="none" w:sz="0" w:space="0" w:color="auto"/>
                <w:bottom w:val="none" w:sz="0" w:space="0" w:color="auto"/>
                <w:right w:val="none" w:sz="0" w:space="0" w:color="auto"/>
              </w:divBdr>
            </w:div>
          </w:divsChild>
        </w:div>
        <w:div w:id="987397422">
          <w:marLeft w:val="0"/>
          <w:marRight w:val="0"/>
          <w:marTop w:val="0"/>
          <w:marBottom w:val="0"/>
          <w:divBdr>
            <w:top w:val="none" w:sz="0" w:space="0" w:color="auto"/>
            <w:left w:val="none" w:sz="0" w:space="0" w:color="auto"/>
            <w:bottom w:val="single" w:sz="6" w:space="0" w:color="EDEDED"/>
            <w:right w:val="none" w:sz="0" w:space="0" w:color="auto"/>
          </w:divBdr>
          <w:divsChild>
            <w:div w:id="178127096">
              <w:marLeft w:val="0"/>
              <w:marRight w:val="0"/>
              <w:marTop w:val="0"/>
              <w:marBottom w:val="0"/>
              <w:divBdr>
                <w:top w:val="none" w:sz="0" w:space="0" w:color="auto"/>
                <w:left w:val="none" w:sz="0" w:space="0" w:color="auto"/>
                <w:bottom w:val="none" w:sz="0" w:space="0" w:color="auto"/>
                <w:right w:val="none" w:sz="0" w:space="0" w:color="auto"/>
              </w:divBdr>
            </w:div>
            <w:div w:id="1067847197">
              <w:marLeft w:val="0"/>
              <w:marRight w:val="0"/>
              <w:marTop w:val="0"/>
              <w:marBottom w:val="0"/>
              <w:divBdr>
                <w:top w:val="none" w:sz="0" w:space="0" w:color="auto"/>
                <w:left w:val="none" w:sz="0" w:space="0" w:color="auto"/>
                <w:bottom w:val="none" w:sz="0" w:space="0" w:color="auto"/>
                <w:right w:val="none" w:sz="0" w:space="0" w:color="auto"/>
              </w:divBdr>
            </w:div>
          </w:divsChild>
        </w:div>
        <w:div w:id="1072435566">
          <w:marLeft w:val="0"/>
          <w:marRight w:val="0"/>
          <w:marTop w:val="0"/>
          <w:marBottom w:val="0"/>
          <w:divBdr>
            <w:top w:val="none" w:sz="0" w:space="0" w:color="auto"/>
            <w:left w:val="none" w:sz="0" w:space="0" w:color="auto"/>
            <w:bottom w:val="single" w:sz="6" w:space="0" w:color="EDEDED"/>
            <w:right w:val="none" w:sz="0" w:space="0" w:color="auto"/>
          </w:divBdr>
          <w:divsChild>
            <w:div w:id="765424103">
              <w:marLeft w:val="0"/>
              <w:marRight w:val="0"/>
              <w:marTop w:val="0"/>
              <w:marBottom w:val="0"/>
              <w:divBdr>
                <w:top w:val="none" w:sz="0" w:space="0" w:color="auto"/>
                <w:left w:val="none" w:sz="0" w:space="0" w:color="auto"/>
                <w:bottom w:val="none" w:sz="0" w:space="0" w:color="auto"/>
                <w:right w:val="none" w:sz="0" w:space="0" w:color="auto"/>
              </w:divBdr>
            </w:div>
            <w:div w:id="1925992852">
              <w:marLeft w:val="0"/>
              <w:marRight w:val="0"/>
              <w:marTop w:val="0"/>
              <w:marBottom w:val="0"/>
              <w:divBdr>
                <w:top w:val="none" w:sz="0" w:space="0" w:color="auto"/>
                <w:left w:val="none" w:sz="0" w:space="0" w:color="auto"/>
                <w:bottom w:val="none" w:sz="0" w:space="0" w:color="auto"/>
                <w:right w:val="none" w:sz="0" w:space="0" w:color="auto"/>
              </w:divBdr>
            </w:div>
          </w:divsChild>
        </w:div>
        <w:div w:id="1095325514">
          <w:marLeft w:val="0"/>
          <w:marRight w:val="0"/>
          <w:marTop w:val="0"/>
          <w:marBottom w:val="0"/>
          <w:divBdr>
            <w:top w:val="none" w:sz="0" w:space="0" w:color="auto"/>
            <w:left w:val="none" w:sz="0" w:space="0" w:color="auto"/>
            <w:bottom w:val="single" w:sz="6" w:space="0" w:color="EDEDED"/>
            <w:right w:val="none" w:sz="0" w:space="0" w:color="auto"/>
          </w:divBdr>
          <w:divsChild>
            <w:div w:id="140275949">
              <w:marLeft w:val="0"/>
              <w:marRight w:val="0"/>
              <w:marTop w:val="0"/>
              <w:marBottom w:val="0"/>
              <w:divBdr>
                <w:top w:val="none" w:sz="0" w:space="0" w:color="auto"/>
                <w:left w:val="none" w:sz="0" w:space="0" w:color="auto"/>
                <w:bottom w:val="none" w:sz="0" w:space="0" w:color="auto"/>
                <w:right w:val="none" w:sz="0" w:space="0" w:color="auto"/>
              </w:divBdr>
            </w:div>
            <w:div w:id="802306958">
              <w:marLeft w:val="0"/>
              <w:marRight w:val="0"/>
              <w:marTop w:val="0"/>
              <w:marBottom w:val="0"/>
              <w:divBdr>
                <w:top w:val="none" w:sz="0" w:space="0" w:color="auto"/>
                <w:left w:val="none" w:sz="0" w:space="0" w:color="auto"/>
                <w:bottom w:val="none" w:sz="0" w:space="0" w:color="auto"/>
                <w:right w:val="none" w:sz="0" w:space="0" w:color="auto"/>
              </w:divBdr>
            </w:div>
          </w:divsChild>
        </w:div>
        <w:div w:id="1354913225">
          <w:marLeft w:val="0"/>
          <w:marRight w:val="0"/>
          <w:marTop w:val="0"/>
          <w:marBottom w:val="0"/>
          <w:divBdr>
            <w:top w:val="none" w:sz="0" w:space="0" w:color="auto"/>
            <w:left w:val="none" w:sz="0" w:space="0" w:color="auto"/>
            <w:bottom w:val="single" w:sz="6" w:space="0" w:color="EDEDED"/>
            <w:right w:val="none" w:sz="0" w:space="0" w:color="auto"/>
          </w:divBdr>
          <w:divsChild>
            <w:div w:id="708845869">
              <w:marLeft w:val="0"/>
              <w:marRight w:val="0"/>
              <w:marTop w:val="0"/>
              <w:marBottom w:val="0"/>
              <w:divBdr>
                <w:top w:val="none" w:sz="0" w:space="0" w:color="auto"/>
                <w:left w:val="none" w:sz="0" w:space="0" w:color="auto"/>
                <w:bottom w:val="none" w:sz="0" w:space="0" w:color="auto"/>
                <w:right w:val="none" w:sz="0" w:space="0" w:color="auto"/>
              </w:divBdr>
            </w:div>
            <w:div w:id="942763777">
              <w:marLeft w:val="0"/>
              <w:marRight w:val="0"/>
              <w:marTop w:val="0"/>
              <w:marBottom w:val="0"/>
              <w:divBdr>
                <w:top w:val="none" w:sz="0" w:space="0" w:color="auto"/>
                <w:left w:val="none" w:sz="0" w:space="0" w:color="auto"/>
                <w:bottom w:val="none" w:sz="0" w:space="0" w:color="auto"/>
                <w:right w:val="none" w:sz="0" w:space="0" w:color="auto"/>
              </w:divBdr>
            </w:div>
          </w:divsChild>
        </w:div>
        <w:div w:id="1412002745">
          <w:marLeft w:val="0"/>
          <w:marRight w:val="0"/>
          <w:marTop w:val="0"/>
          <w:marBottom w:val="0"/>
          <w:divBdr>
            <w:top w:val="none" w:sz="0" w:space="0" w:color="auto"/>
            <w:left w:val="none" w:sz="0" w:space="0" w:color="auto"/>
            <w:bottom w:val="single" w:sz="6" w:space="0" w:color="EDEDED"/>
            <w:right w:val="none" w:sz="0" w:space="0" w:color="auto"/>
          </w:divBdr>
          <w:divsChild>
            <w:div w:id="1520270287">
              <w:marLeft w:val="0"/>
              <w:marRight w:val="0"/>
              <w:marTop w:val="0"/>
              <w:marBottom w:val="0"/>
              <w:divBdr>
                <w:top w:val="none" w:sz="0" w:space="0" w:color="auto"/>
                <w:left w:val="none" w:sz="0" w:space="0" w:color="auto"/>
                <w:bottom w:val="none" w:sz="0" w:space="0" w:color="auto"/>
                <w:right w:val="none" w:sz="0" w:space="0" w:color="auto"/>
              </w:divBdr>
            </w:div>
            <w:div w:id="1943610671">
              <w:marLeft w:val="0"/>
              <w:marRight w:val="0"/>
              <w:marTop w:val="0"/>
              <w:marBottom w:val="0"/>
              <w:divBdr>
                <w:top w:val="none" w:sz="0" w:space="0" w:color="auto"/>
                <w:left w:val="none" w:sz="0" w:space="0" w:color="auto"/>
                <w:bottom w:val="none" w:sz="0" w:space="0" w:color="auto"/>
                <w:right w:val="none" w:sz="0" w:space="0" w:color="auto"/>
              </w:divBdr>
            </w:div>
          </w:divsChild>
        </w:div>
        <w:div w:id="1573853890">
          <w:marLeft w:val="0"/>
          <w:marRight w:val="0"/>
          <w:marTop w:val="0"/>
          <w:marBottom w:val="0"/>
          <w:divBdr>
            <w:top w:val="none" w:sz="0" w:space="0" w:color="auto"/>
            <w:left w:val="none" w:sz="0" w:space="0" w:color="auto"/>
            <w:bottom w:val="single" w:sz="6" w:space="0" w:color="EDEDED"/>
            <w:right w:val="none" w:sz="0" w:space="0" w:color="auto"/>
          </w:divBdr>
          <w:divsChild>
            <w:div w:id="465513876">
              <w:marLeft w:val="0"/>
              <w:marRight w:val="0"/>
              <w:marTop w:val="0"/>
              <w:marBottom w:val="0"/>
              <w:divBdr>
                <w:top w:val="none" w:sz="0" w:space="0" w:color="auto"/>
                <w:left w:val="none" w:sz="0" w:space="0" w:color="auto"/>
                <w:bottom w:val="none" w:sz="0" w:space="0" w:color="auto"/>
                <w:right w:val="none" w:sz="0" w:space="0" w:color="auto"/>
              </w:divBdr>
            </w:div>
            <w:div w:id="811406673">
              <w:marLeft w:val="0"/>
              <w:marRight w:val="0"/>
              <w:marTop w:val="0"/>
              <w:marBottom w:val="0"/>
              <w:divBdr>
                <w:top w:val="none" w:sz="0" w:space="0" w:color="auto"/>
                <w:left w:val="none" w:sz="0" w:space="0" w:color="auto"/>
                <w:bottom w:val="none" w:sz="0" w:space="0" w:color="auto"/>
                <w:right w:val="none" w:sz="0" w:space="0" w:color="auto"/>
              </w:divBdr>
            </w:div>
          </w:divsChild>
        </w:div>
        <w:div w:id="1791120876">
          <w:marLeft w:val="0"/>
          <w:marRight w:val="0"/>
          <w:marTop w:val="0"/>
          <w:marBottom w:val="0"/>
          <w:divBdr>
            <w:top w:val="none" w:sz="0" w:space="0" w:color="auto"/>
            <w:left w:val="none" w:sz="0" w:space="0" w:color="auto"/>
            <w:bottom w:val="single" w:sz="6" w:space="0" w:color="EDEDED"/>
            <w:right w:val="none" w:sz="0" w:space="0" w:color="auto"/>
          </w:divBdr>
          <w:divsChild>
            <w:div w:id="577638355">
              <w:marLeft w:val="0"/>
              <w:marRight w:val="0"/>
              <w:marTop w:val="0"/>
              <w:marBottom w:val="0"/>
              <w:divBdr>
                <w:top w:val="none" w:sz="0" w:space="0" w:color="auto"/>
                <w:left w:val="none" w:sz="0" w:space="0" w:color="auto"/>
                <w:bottom w:val="none" w:sz="0" w:space="0" w:color="auto"/>
                <w:right w:val="none" w:sz="0" w:space="0" w:color="auto"/>
              </w:divBdr>
            </w:div>
            <w:div w:id="937830529">
              <w:marLeft w:val="0"/>
              <w:marRight w:val="0"/>
              <w:marTop w:val="0"/>
              <w:marBottom w:val="0"/>
              <w:divBdr>
                <w:top w:val="none" w:sz="0" w:space="0" w:color="auto"/>
                <w:left w:val="none" w:sz="0" w:space="0" w:color="auto"/>
                <w:bottom w:val="none" w:sz="0" w:space="0" w:color="auto"/>
                <w:right w:val="none" w:sz="0" w:space="0" w:color="auto"/>
              </w:divBdr>
            </w:div>
          </w:divsChild>
        </w:div>
        <w:div w:id="1823231099">
          <w:marLeft w:val="0"/>
          <w:marRight w:val="0"/>
          <w:marTop w:val="0"/>
          <w:marBottom w:val="0"/>
          <w:divBdr>
            <w:top w:val="none" w:sz="0" w:space="0" w:color="auto"/>
            <w:left w:val="none" w:sz="0" w:space="0" w:color="auto"/>
            <w:bottom w:val="single" w:sz="6" w:space="0" w:color="EDEDED"/>
            <w:right w:val="none" w:sz="0" w:space="0" w:color="auto"/>
          </w:divBdr>
          <w:divsChild>
            <w:div w:id="352727700">
              <w:marLeft w:val="0"/>
              <w:marRight w:val="0"/>
              <w:marTop w:val="0"/>
              <w:marBottom w:val="0"/>
              <w:divBdr>
                <w:top w:val="none" w:sz="0" w:space="0" w:color="auto"/>
                <w:left w:val="none" w:sz="0" w:space="0" w:color="auto"/>
                <w:bottom w:val="none" w:sz="0" w:space="0" w:color="auto"/>
                <w:right w:val="none" w:sz="0" w:space="0" w:color="auto"/>
              </w:divBdr>
            </w:div>
            <w:div w:id="599414158">
              <w:marLeft w:val="0"/>
              <w:marRight w:val="0"/>
              <w:marTop w:val="0"/>
              <w:marBottom w:val="0"/>
              <w:divBdr>
                <w:top w:val="none" w:sz="0" w:space="0" w:color="auto"/>
                <w:left w:val="none" w:sz="0" w:space="0" w:color="auto"/>
                <w:bottom w:val="none" w:sz="0" w:space="0" w:color="auto"/>
                <w:right w:val="none" w:sz="0" w:space="0" w:color="auto"/>
              </w:divBdr>
            </w:div>
          </w:divsChild>
        </w:div>
        <w:div w:id="2037536331">
          <w:marLeft w:val="0"/>
          <w:marRight w:val="0"/>
          <w:marTop w:val="0"/>
          <w:marBottom w:val="0"/>
          <w:divBdr>
            <w:top w:val="none" w:sz="0" w:space="0" w:color="auto"/>
            <w:left w:val="none" w:sz="0" w:space="0" w:color="auto"/>
            <w:bottom w:val="single" w:sz="6" w:space="0" w:color="EDEDED"/>
            <w:right w:val="none" w:sz="0" w:space="0" w:color="auto"/>
          </w:divBdr>
          <w:divsChild>
            <w:div w:id="394932113">
              <w:marLeft w:val="0"/>
              <w:marRight w:val="0"/>
              <w:marTop w:val="0"/>
              <w:marBottom w:val="0"/>
              <w:divBdr>
                <w:top w:val="none" w:sz="0" w:space="0" w:color="auto"/>
                <w:left w:val="none" w:sz="0" w:space="0" w:color="auto"/>
                <w:bottom w:val="none" w:sz="0" w:space="0" w:color="auto"/>
                <w:right w:val="none" w:sz="0" w:space="0" w:color="auto"/>
              </w:divBdr>
            </w:div>
            <w:div w:id="852231021">
              <w:marLeft w:val="0"/>
              <w:marRight w:val="0"/>
              <w:marTop w:val="0"/>
              <w:marBottom w:val="0"/>
              <w:divBdr>
                <w:top w:val="none" w:sz="0" w:space="0" w:color="auto"/>
                <w:left w:val="none" w:sz="0" w:space="0" w:color="auto"/>
                <w:bottom w:val="none" w:sz="0" w:space="0" w:color="auto"/>
                <w:right w:val="none" w:sz="0" w:space="0" w:color="auto"/>
              </w:divBdr>
            </w:div>
          </w:divsChild>
        </w:div>
        <w:div w:id="2054697485">
          <w:marLeft w:val="0"/>
          <w:marRight w:val="0"/>
          <w:marTop w:val="0"/>
          <w:marBottom w:val="0"/>
          <w:divBdr>
            <w:top w:val="none" w:sz="0" w:space="0" w:color="auto"/>
            <w:left w:val="none" w:sz="0" w:space="0" w:color="auto"/>
            <w:bottom w:val="single" w:sz="6" w:space="0" w:color="EDEDED"/>
            <w:right w:val="none" w:sz="0" w:space="0" w:color="auto"/>
          </w:divBdr>
          <w:divsChild>
            <w:div w:id="1809980067">
              <w:marLeft w:val="0"/>
              <w:marRight w:val="0"/>
              <w:marTop w:val="0"/>
              <w:marBottom w:val="0"/>
              <w:divBdr>
                <w:top w:val="none" w:sz="0" w:space="0" w:color="auto"/>
                <w:left w:val="none" w:sz="0" w:space="0" w:color="auto"/>
                <w:bottom w:val="none" w:sz="0" w:space="0" w:color="auto"/>
                <w:right w:val="none" w:sz="0" w:space="0" w:color="auto"/>
              </w:divBdr>
            </w:div>
            <w:div w:id="1932737720">
              <w:marLeft w:val="0"/>
              <w:marRight w:val="0"/>
              <w:marTop w:val="0"/>
              <w:marBottom w:val="0"/>
              <w:divBdr>
                <w:top w:val="none" w:sz="0" w:space="0" w:color="auto"/>
                <w:left w:val="none" w:sz="0" w:space="0" w:color="auto"/>
                <w:bottom w:val="none" w:sz="0" w:space="0" w:color="auto"/>
                <w:right w:val="none" w:sz="0" w:space="0" w:color="auto"/>
              </w:divBdr>
            </w:div>
          </w:divsChild>
        </w:div>
        <w:div w:id="2074741051">
          <w:marLeft w:val="0"/>
          <w:marRight w:val="0"/>
          <w:marTop w:val="0"/>
          <w:marBottom w:val="0"/>
          <w:divBdr>
            <w:top w:val="none" w:sz="0" w:space="0" w:color="auto"/>
            <w:left w:val="none" w:sz="0" w:space="0" w:color="auto"/>
            <w:bottom w:val="single" w:sz="6" w:space="0" w:color="EDEDED"/>
            <w:right w:val="none" w:sz="0" w:space="0" w:color="auto"/>
          </w:divBdr>
          <w:divsChild>
            <w:div w:id="219637368">
              <w:marLeft w:val="0"/>
              <w:marRight w:val="0"/>
              <w:marTop w:val="0"/>
              <w:marBottom w:val="0"/>
              <w:divBdr>
                <w:top w:val="none" w:sz="0" w:space="0" w:color="auto"/>
                <w:left w:val="none" w:sz="0" w:space="0" w:color="auto"/>
                <w:bottom w:val="none" w:sz="0" w:space="0" w:color="auto"/>
                <w:right w:val="none" w:sz="0" w:space="0" w:color="auto"/>
              </w:divBdr>
            </w:div>
            <w:div w:id="1127773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035620">
      <w:bodyDiv w:val="1"/>
      <w:marLeft w:val="0"/>
      <w:marRight w:val="0"/>
      <w:marTop w:val="0"/>
      <w:marBottom w:val="0"/>
      <w:divBdr>
        <w:top w:val="none" w:sz="0" w:space="0" w:color="auto"/>
        <w:left w:val="none" w:sz="0" w:space="0" w:color="auto"/>
        <w:bottom w:val="none" w:sz="0" w:space="0" w:color="auto"/>
        <w:right w:val="none" w:sz="0" w:space="0" w:color="auto"/>
      </w:divBdr>
      <w:divsChild>
        <w:div w:id="7370625">
          <w:marLeft w:val="0"/>
          <w:marRight w:val="0"/>
          <w:marTop w:val="0"/>
          <w:marBottom w:val="0"/>
          <w:divBdr>
            <w:top w:val="single" w:sz="6" w:space="0" w:color="CFD5E4"/>
            <w:left w:val="none" w:sz="0" w:space="0" w:color="auto"/>
            <w:bottom w:val="none" w:sz="0" w:space="0" w:color="auto"/>
            <w:right w:val="none" w:sz="0" w:space="0" w:color="auto"/>
          </w:divBdr>
          <w:divsChild>
            <w:div w:id="1532843774">
              <w:marLeft w:val="0"/>
              <w:marRight w:val="0"/>
              <w:marTop w:val="0"/>
              <w:marBottom w:val="0"/>
              <w:divBdr>
                <w:top w:val="none" w:sz="0" w:space="0" w:color="auto"/>
                <w:left w:val="none" w:sz="0" w:space="0" w:color="auto"/>
                <w:bottom w:val="none" w:sz="0" w:space="0" w:color="auto"/>
                <w:right w:val="none" w:sz="0" w:space="0" w:color="auto"/>
              </w:divBdr>
              <w:divsChild>
                <w:div w:id="17975166">
                  <w:marLeft w:val="0"/>
                  <w:marRight w:val="0"/>
                  <w:marTop w:val="0"/>
                  <w:marBottom w:val="0"/>
                  <w:divBdr>
                    <w:top w:val="none" w:sz="0" w:space="0" w:color="auto"/>
                    <w:left w:val="none" w:sz="0" w:space="0" w:color="auto"/>
                    <w:bottom w:val="none" w:sz="0" w:space="0" w:color="auto"/>
                    <w:right w:val="none" w:sz="0" w:space="0" w:color="auto"/>
                  </w:divBdr>
                  <w:divsChild>
                    <w:div w:id="960696721">
                      <w:marLeft w:val="0"/>
                      <w:marRight w:val="75"/>
                      <w:marTop w:val="0"/>
                      <w:marBottom w:val="0"/>
                      <w:divBdr>
                        <w:top w:val="none" w:sz="0" w:space="0" w:color="auto"/>
                        <w:left w:val="none" w:sz="0" w:space="0" w:color="auto"/>
                        <w:bottom w:val="none" w:sz="0" w:space="0" w:color="auto"/>
                        <w:right w:val="none" w:sz="0" w:space="0" w:color="auto"/>
                      </w:divBdr>
                    </w:div>
                  </w:divsChild>
                </w:div>
                <w:div w:id="563418730">
                  <w:marLeft w:val="0"/>
                  <w:marRight w:val="0"/>
                  <w:marTop w:val="135"/>
                  <w:marBottom w:val="135"/>
                  <w:divBdr>
                    <w:top w:val="none" w:sz="0" w:space="0" w:color="auto"/>
                    <w:left w:val="none" w:sz="0" w:space="0" w:color="auto"/>
                    <w:bottom w:val="none" w:sz="0" w:space="0" w:color="auto"/>
                    <w:right w:val="none" w:sz="0" w:space="0" w:color="auto"/>
                  </w:divBdr>
                  <w:divsChild>
                    <w:div w:id="1773546033">
                      <w:marLeft w:val="0"/>
                      <w:marRight w:val="0"/>
                      <w:marTop w:val="0"/>
                      <w:marBottom w:val="0"/>
                      <w:divBdr>
                        <w:top w:val="none" w:sz="0" w:space="0" w:color="auto"/>
                        <w:left w:val="none" w:sz="0" w:space="0" w:color="auto"/>
                        <w:bottom w:val="none" w:sz="0" w:space="0" w:color="auto"/>
                        <w:right w:val="none" w:sz="0" w:space="0" w:color="auto"/>
                      </w:divBdr>
                    </w:div>
                  </w:divsChild>
                </w:div>
                <w:div w:id="1245259638">
                  <w:marLeft w:val="0"/>
                  <w:marRight w:val="0"/>
                  <w:marTop w:val="0"/>
                  <w:marBottom w:val="135"/>
                  <w:divBdr>
                    <w:top w:val="none" w:sz="0" w:space="0" w:color="auto"/>
                    <w:left w:val="none" w:sz="0" w:space="0" w:color="auto"/>
                    <w:bottom w:val="none" w:sz="0" w:space="0" w:color="auto"/>
                    <w:right w:val="none" w:sz="0" w:space="0" w:color="auto"/>
                  </w:divBdr>
                </w:div>
              </w:divsChild>
            </w:div>
          </w:divsChild>
        </w:div>
        <w:div w:id="26369775">
          <w:marLeft w:val="0"/>
          <w:marRight w:val="0"/>
          <w:marTop w:val="0"/>
          <w:marBottom w:val="0"/>
          <w:divBdr>
            <w:top w:val="none" w:sz="0" w:space="0" w:color="auto"/>
            <w:left w:val="none" w:sz="0" w:space="0" w:color="auto"/>
            <w:bottom w:val="none" w:sz="0" w:space="0" w:color="auto"/>
            <w:right w:val="none" w:sz="0" w:space="0" w:color="auto"/>
          </w:divBdr>
          <w:divsChild>
            <w:div w:id="455755167">
              <w:marLeft w:val="0"/>
              <w:marRight w:val="0"/>
              <w:marTop w:val="0"/>
              <w:marBottom w:val="0"/>
              <w:divBdr>
                <w:top w:val="none" w:sz="0" w:space="0" w:color="auto"/>
                <w:left w:val="none" w:sz="0" w:space="0" w:color="auto"/>
                <w:bottom w:val="none" w:sz="0" w:space="0" w:color="auto"/>
                <w:right w:val="none" w:sz="0" w:space="0" w:color="auto"/>
              </w:divBdr>
              <w:divsChild>
                <w:div w:id="563025381">
                  <w:marLeft w:val="0"/>
                  <w:marRight w:val="0"/>
                  <w:marTop w:val="135"/>
                  <w:marBottom w:val="135"/>
                  <w:divBdr>
                    <w:top w:val="none" w:sz="0" w:space="0" w:color="auto"/>
                    <w:left w:val="none" w:sz="0" w:space="0" w:color="auto"/>
                    <w:bottom w:val="none" w:sz="0" w:space="0" w:color="auto"/>
                    <w:right w:val="none" w:sz="0" w:space="0" w:color="auto"/>
                  </w:divBdr>
                  <w:divsChild>
                    <w:div w:id="1095058798">
                      <w:marLeft w:val="0"/>
                      <w:marRight w:val="0"/>
                      <w:marTop w:val="0"/>
                      <w:marBottom w:val="0"/>
                      <w:divBdr>
                        <w:top w:val="none" w:sz="0" w:space="0" w:color="auto"/>
                        <w:left w:val="none" w:sz="0" w:space="0" w:color="auto"/>
                        <w:bottom w:val="none" w:sz="0" w:space="0" w:color="auto"/>
                        <w:right w:val="none" w:sz="0" w:space="0" w:color="auto"/>
                      </w:divBdr>
                    </w:div>
                  </w:divsChild>
                </w:div>
                <w:div w:id="1165049357">
                  <w:marLeft w:val="0"/>
                  <w:marRight w:val="0"/>
                  <w:marTop w:val="0"/>
                  <w:marBottom w:val="0"/>
                  <w:divBdr>
                    <w:top w:val="none" w:sz="0" w:space="0" w:color="auto"/>
                    <w:left w:val="none" w:sz="0" w:space="0" w:color="auto"/>
                    <w:bottom w:val="none" w:sz="0" w:space="0" w:color="auto"/>
                    <w:right w:val="none" w:sz="0" w:space="0" w:color="auto"/>
                  </w:divBdr>
                  <w:divsChild>
                    <w:div w:id="1996227836">
                      <w:marLeft w:val="0"/>
                      <w:marRight w:val="75"/>
                      <w:marTop w:val="0"/>
                      <w:marBottom w:val="0"/>
                      <w:divBdr>
                        <w:top w:val="none" w:sz="0" w:space="0" w:color="auto"/>
                        <w:left w:val="none" w:sz="0" w:space="0" w:color="auto"/>
                        <w:bottom w:val="none" w:sz="0" w:space="0" w:color="auto"/>
                        <w:right w:val="none" w:sz="0" w:space="0" w:color="auto"/>
                      </w:divBdr>
                    </w:div>
                  </w:divsChild>
                </w:div>
                <w:div w:id="1224413507">
                  <w:marLeft w:val="0"/>
                  <w:marRight w:val="0"/>
                  <w:marTop w:val="0"/>
                  <w:marBottom w:val="135"/>
                  <w:divBdr>
                    <w:top w:val="none" w:sz="0" w:space="0" w:color="auto"/>
                    <w:left w:val="none" w:sz="0" w:space="0" w:color="auto"/>
                    <w:bottom w:val="none" w:sz="0" w:space="0" w:color="auto"/>
                    <w:right w:val="none" w:sz="0" w:space="0" w:color="auto"/>
                  </w:divBdr>
                </w:div>
              </w:divsChild>
            </w:div>
          </w:divsChild>
        </w:div>
        <w:div w:id="110976950">
          <w:marLeft w:val="0"/>
          <w:marRight w:val="0"/>
          <w:marTop w:val="0"/>
          <w:marBottom w:val="0"/>
          <w:divBdr>
            <w:top w:val="single" w:sz="6" w:space="0" w:color="CFD5E4"/>
            <w:left w:val="none" w:sz="0" w:space="0" w:color="auto"/>
            <w:bottom w:val="none" w:sz="0" w:space="0" w:color="auto"/>
            <w:right w:val="none" w:sz="0" w:space="0" w:color="auto"/>
          </w:divBdr>
          <w:divsChild>
            <w:div w:id="120349393">
              <w:marLeft w:val="0"/>
              <w:marRight w:val="0"/>
              <w:marTop w:val="0"/>
              <w:marBottom w:val="0"/>
              <w:divBdr>
                <w:top w:val="none" w:sz="0" w:space="0" w:color="auto"/>
                <w:left w:val="none" w:sz="0" w:space="0" w:color="auto"/>
                <w:bottom w:val="none" w:sz="0" w:space="0" w:color="auto"/>
                <w:right w:val="none" w:sz="0" w:space="0" w:color="auto"/>
              </w:divBdr>
              <w:divsChild>
                <w:div w:id="287276965">
                  <w:marLeft w:val="0"/>
                  <w:marRight w:val="0"/>
                  <w:marTop w:val="0"/>
                  <w:marBottom w:val="0"/>
                  <w:divBdr>
                    <w:top w:val="none" w:sz="0" w:space="0" w:color="auto"/>
                    <w:left w:val="none" w:sz="0" w:space="0" w:color="auto"/>
                    <w:bottom w:val="none" w:sz="0" w:space="0" w:color="auto"/>
                    <w:right w:val="none" w:sz="0" w:space="0" w:color="auto"/>
                  </w:divBdr>
                  <w:divsChild>
                    <w:div w:id="1563255662">
                      <w:marLeft w:val="0"/>
                      <w:marRight w:val="75"/>
                      <w:marTop w:val="0"/>
                      <w:marBottom w:val="0"/>
                      <w:divBdr>
                        <w:top w:val="none" w:sz="0" w:space="0" w:color="auto"/>
                        <w:left w:val="none" w:sz="0" w:space="0" w:color="auto"/>
                        <w:bottom w:val="none" w:sz="0" w:space="0" w:color="auto"/>
                        <w:right w:val="none" w:sz="0" w:space="0" w:color="auto"/>
                      </w:divBdr>
                    </w:div>
                  </w:divsChild>
                </w:div>
                <w:div w:id="845243751">
                  <w:marLeft w:val="0"/>
                  <w:marRight w:val="0"/>
                  <w:marTop w:val="135"/>
                  <w:marBottom w:val="135"/>
                  <w:divBdr>
                    <w:top w:val="none" w:sz="0" w:space="0" w:color="auto"/>
                    <w:left w:val="none" w:sz="0" w:space="0" w:color="auto"/>
                    <w:bottom w:val="none" w:sz="0" w:space="0" w:color="auto"/>
                    <w:right w:val="none" w:sz="0" w:space="0" w:color="auto"/>
                  </w:divBdr>
                  <w:divsChild>
                    <w:div w:id="54738573">
                      <w:marLeft w:val="0"/>
                      <w:marRight w:val="0"/>
                      <w:marTop w:val="0"/>
                      <w:marBottom w:val="0"/>
                      <w:divBdr>
                        <w:top w:val="none" w:sz="0" w:space="0" w:color="auto"/>
                        <w:left w:val="none" w:sz="0" w:space="0" w:color="auto"/>
                        <w:bottom w:val="none" w:sz="0" w:space="0" w:color="auto"/>
                        <w:right w:val="none" w:sz="0" w:space="0" w:color="auto"/>
                      </w:divBdr>
                    </w:div>
                  </w:divsChild>
                </w:div>
                <w:div w:id="1098983493">
                  <w:marLeft w:val="0"/>
                  <w:marRight w:val="0"/>
                  <w:marTop w:val="0"/>
                  <w:marBottom w:val="135"/>
                  <w:divBdr>
                    <w:top w:val="none" w:sz="0" w:space="0" w:color="auto"/>
                    <w:left w:val="none" w:sz="0" w:space="0" w:color="auto"/>
                    <w:bottom w:val="none" w:sz="0" w:space="0" w:color="auto"/>
                    <w:right w:val="none" w:sz="0" w:space="0" w:color="auto"/>
                  </w:divBdr>
                </w:div>
              </w:divsChild>
            </w:div>
          </w:divsChild>
        </w:div>
        <w:div w:id="123158532">
          <w:marLeft w:val="0"/>
          <w:marRight w:val="0"/>
          <w:marTop w:val="0"/>
          <w:marBottom w:val="0"/>
          <w:divBdr>
            <w:top w:val="single" w:sz="6" w:space="0" w:color="CFD5E4"/>
            <w:left w:val="none" w:sz="0" w:space="0" w:color="auto"/>
            <w:bottom w:val="none" w:sz="0" w:space="0" w:color="auto"/>
            <w:right w:val="none" w:sz="0" w:space="0" w:color="auto"/>
          </w:divBdr>
          <w:divsChild>
            <w:div w:id="186606562">
              <w:marLeft w:val="0"/>
              <w:marRight w:val="0"/>
              <w:marTop w:val="0"/>
              <w:marBottom w:val="0"/>
              <w:divBdr>
                <w:top w:val="none" w:sz="0" w:space="0" w:color="auto"/>
                <w:left w:val="none" w:sz="0" w:space="0" w:color="auto"/>
                <w:bottom w:val="none" w:sz="0" w:space="0" w:color="auto"/>
                <w:right w:val="none" w:sz="0" w:space="0" w:color="auto"/>
              </w:divBdr>
              <w:divsChild>
                <w:div w:id="277420407">
                  <w:marLeft w:val="0"/>
                  <w:marRight w:val="0"/>
                  <w:marTop w:val="0"/>
                  <w:marBottom w:val="0"/>
                  <w:divBdr>
                    <w:top w:val="none" w:sz="0" w:space="0" w:color="auto"/>
                    <w:left w:val="none" w:sz="0" w:space="0" w:color="auto"/>
                    <w:bottom w:val="none" w:sz="0" w:space="0" w:color="auto"/>
                    <w:right w:val="none" w:sz="0" w:space="0" w:color="auto"/>
                  </w:divBdr>
                  <w:divsChild>
                    <w:div w:id="835998299">
                      <w:marLeft w:val="0"/>
                      <w:marRight w:val="75"/>
                      <w:marTop w:val="0"/>
                      <w:marBottom w:val="0"/>
                      <w:divBdr>
                        <w:top w:val="none" w:sz="0" w:space="0" w:color="auto"/>
                        <w:left w:val="none" w:sz="0" w:space="0" w:color="auto"/>
                        <w:bottom w:val="none" w:sz="0" w:space="0" w:color="auto"/>
                        <w:right w:val="none" w:sz="0" w:space="0" w:color="auto"/>
                      </w:divBdr>
                    </w:div>
                  </w:divsChild>
                </w:div>
                <w:div w:id="896358276">
                  <w:marLeft w:val="0"/>
                  <w:marRight w:val="0"/>
                  <w:marTop w:val="0"/>
                  <w:marBottom w:val="135"/>
                  <w:divBdr>
                    <w:top w:val="none" w:sz="0" w:space="0" w:color="auto"/>
                    <w:left w:val="none" w:sz="0" w:space="0" w:color="auto"/>
                    <w:bottom w:val="none" w:sz="0" w:space="0" w:color="auto"/>
                    <w:right w:val="none" w:sz="0" w:space="0" w:color="auto"/>
                  </w:divBdr>
                </w:div>
                <w:div w:id="1150442152">
                  <w:marLeft w:val="0"/>
                  <w:marRight w:val="0"/>
                  <w:marTop w:val="135"/>
                  <w:marBottom w:val="135"/>
                  <w:divBdr>
                    <w:top w:val="none" w:sz="0" w:space="0" w:color="auto"/>
                    <w:left w:val="none" w:sz="0" w:space="0" w:color="auto"/>
                    <w:bottom w:val="none" w:sz="0" w:space="0" w:color="auto"/>
                    <w:right w:val="none" w:sz="0" w:space="0" w:color="auto"/>
                  </w:divBdr>
                  <w:divsChild>
                    <w:div w:id="9257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2646198">
          <w:marLeft w:val="0"/>
          <w:marRight w:val="0"/>
          <w:marTop w:val="0"/>
          <w:marBottom w:val="0"/>
          <w:divBdr>
            <w:top w:val="none" w:sz="0" w:space="0" w:color="auto"/>
            <w:left w:val="none" w:sz="0" w:space="0" w:color="auto"/>
            <w:bottom w:val="none" w:sz="0" w:space="0" w:color="auto"/>
            <w:right w:val="none" w:sz="0" w:space="0" w:color="auto"/>
          </w:divBdr>
          <w:divsChild>
            <w:div w:id="105658865">
              <w:marLeft w:val="0"/>
              <w:marRight w:val="0"/>
              <w:marTop w:val="0"/>
              <w:marBottom w:val="0"/>
              <w:divBdr>
                <w:top w:val="single" w:sz="6" w:space="0" w:color="CFD5E4"/>
                <w:left w:val="none" w:sz="0" w:space="0" w:color="auto"/>
                <w:bottom w:val="none" w:sz="0" w:space="0" w:color="auto"/>
                <w:right w:val="none" w:sz="0" w:space="0" w:color="auto"/>
              </w:divBdr>
              <w:divsChild>
                <w:div w:id="1438259155">
                  <w:marLeft w:val="0"/>
                  <w:marRight w:val="0"/>
                  <w:marTop w:val="0"/>
                  <w:marBottom w:val="0"/>
                  <w:divBdr>
                    <w:top w:val="none" w:sz="0" w:space="0" w:color="auto"/>
                    <w:left w:val="none" w:sz="0" w:space="0" w:color="auto"/>
                    <w:bottom w:val="none" w:sz="0" w:space="0" w:color="auto"/>
                    <w:right w:val="none" w:sz="0" w:space="0" w:color="auto"/>
                  </w:divBdr>
                  <w:divsChild>
                    <w:div w:id="11421929">
                      <w:marLeft w:val="0"/>
                      <w:marRight w:val="0"/>
                      <w:marTop w:val="0"/>
                      <w:marBottom w:val="135"/>
                      <w:divBdr>
                        <w:top w:val="none" w:sz="0" w:space="0" w:color="auto"/>
                        <w:left w:val="none" w:sz="0" w:space="0" w:color="auto"/>
                        <w:bottom w:val="none" w:sz="0" w:space="0" w:color="auto"/>
                        <w:right w:val="none" w:sz="0" w:space="0" w:color="auto"/>
                      </w:divBdr>
                    </w:div>
                    <w:div w:id="1896089853">
                      <w:marLeft w:val="0"/>
                      <w:marRight w:val="0"/>
                      <w:marTop w:val="0"/>
                      <w:marBottom w:val="0"/>
                      <w:divBdr>
                        <w:top w:val="none" w:sz="0" w:space="0" w:color="auto"/>
                        <w:left w:val="none" w:sz="0" w:space="0" w:color="auto"/>
                        <w:bottom w:val="none" w:sz="0" w:space="0" w:color="auto"/>
                        <w:right w:val="none" w:sz="0" w:space="0" w:color="auto"/>
                      </w:divBdr>
                      <w:divsChild>
                        <w:div w:id="1891570585">
                          <w:marLeft w:val="0"/>
                          <w:marRight w:val="75"/>
                          <w:marTop w:val="0"/>
                          <w:marBottom w:val="0"/>
                          <w:divBdr>
                            <w:top w:val="none" w:sz="0" w:space="0" w:color="auto"/>
                            <w:left w:val="none" w:sz="0" w:space="0" w:color="auto"/>
                            <w:bottom w:val="none" w:sz="0" w:space="0" w:color="auto"/>
                            <w:right w:val="none" w:sz="0" w:space="0" w:color="auto"/>
                          </w:divBdr>
                        </w:div>
                      </w:divsChild>
                    </w:div>
                    <w:div w:id="1957903311">
                      <w:marLeft w:val="0"/>
                      <w:marRight w:val="0"/>
                      <w:marTop w:val="135"/>
                      <w:marBottom w:val="135"/>
                      <w:divBdr>
                        <w:top w:val="none" w:sz="0" w:space="0" w:color="auto"/>
                        <w:left w:val="none" w:sz="0" w:space="0" w:color="auto"/>
                        <w:bottom w:val="none" w:sz="0" w:space="0" w:color="auto"/>
                        <w:right w:val="none" w:sz="0" w:space="0" w:color="auto"/>
                      </w:divBdr>
                      <w:divsChild>
                        <w:div w:id="577833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875259">
              <w:marLeft w:val="0"/>
              <w:marRight w:val="0"/>
              <w:marTop w:val="0"/>
              <w:marBottom w:val="0"/>
              <w:divBdr>
                <w:top w:val="single" w:sz="6" w:space="0" w:color="CFD5E4"/>
                <w:left w:val="none" w:sz="0" w:space="0" w:color="auto"/>
                <w:bottom w:val="none" w:sz="0" w:space="0" w:color="auto"/>
                <w:right w:val="none" w:sz="0" w:space="0" w:color="auto"/>
              </w:divBdr>
              <w:divsChild>
                <w:div w:id="796801679">
                  <w:marLeft w:val="0"/>
                  <w:marRight w:val="0"/>
                  <w:marTop w:val="0"/>
                  <w:marBottom w:val="0"/>
                  <w:divBdr>
                    <w:top w:val="none" w:sz="0" w:space="0" w:color="auto"/>
                    <w:left w:val="none" w:sz="0" w:space="0" w:color="auto"/>
                    <w:bottom w:val="none" w:sz="0" w:space="0" w:color="auto"/>
                    <w:right w:val="none" w:sz="0" w:space="0" w:color="auto"/>
                  </w:divBdr>
                  <w:divsChild>
                    <w:div w:id="635376758">
                      <w:marLeft w:val="0"/>
                      <w:marRight w:val="0"/>
                      <w:marTop w:val="135"/>
                      <w:marBottom w:val="135"/>
                      <w:divBdr>
                        <w:top w:val="none" w:sz="0" w:space="0" w:color="auto"/>
                        <w:left w:val="none" w:sz="0" w:space="0" w:color="auto"/>
                        <w:bottom w:val="none" w:sz="0" w:space="0" w:color="auto"/>
                        <w:right w:val="none" w:sz="0" w:space="0" w:color="auto"/>
                      </w:divBdr>
                      <w:divsChild>
                        <w:div w:id="97068252">
                          <w:marLeft w:val="0"/>
                          <w:marRight w:val="0"/>
                          <w:marTop w:val="0"/>
                          <w:marBottom w:val="0"/>
                          <w:divBdr>
                            <w:top w:val="none" w:sz="0" w:space="0" w:color="auto"/>
                            <w:left w:val="none" w:sz="0" w:space="0" w:color="auto"/>
                            <w:bottom w:val="none" w:sz="0" w:space="0" w:color="auto"/>
                            <w:right w:val="none" w:sz="0" w:space="0" w:color="auto"/>
                          </w:divBdr>
                        </w:div>
                      </w:divsChild>
                    </w:div>
                    <w:div w:id="1001740562">
                      <w:marLeft w:val="0"/>
                      <w:marRight w:val="0"/>
                      <w:marTop w:val="0"/>
                      <w:marBottom w:val="0"/>
                      <w:divBdr>
                        <w:top w:val="none" w:sz="0" w:space="0" w:color="auto"/>
                        <w:left w:val="none" w:sz="0" w:space="0" w:color="auto"/>
                        <w:bottom w:val="none" w:sz="0" w:space="0" w:color="auto"/>
                        <w:right w:val="none" w:sz="0" w:space="0" w:color="auto"/>
                      </w:divBdr>
                      <w:divsChild>
                        <w:div w:id="1592348145">
                          <w:marLeft w:val="0"/>
                          <w:marRight w:val="75"/>
                          <w:marTop w:val="0"/>
                          <w:marBottom w:val="0"/>
                          <w:divBdr>
                            <w:top w:val="none" w:sz="0" w:space="0" w:color="auto"/>
                            <w:left w:val="none" w:sz="0" w:space="0" w:color="auto"/>
                            <w:bottom w:val="none" w:sz="0" w:space="0" w:color="auto"/>
                            <w:right w:val="none" w:sz="0" w:space="0" w:color="auto"/>
                          </w:divBdr>
                        </w:div>
                      </w:divsChild>
                    </w:div>
                    <w:div w:id="2014841426">
                      <w:marLeft w:val="0"/>
                      <w:marRight w:val="0"/>
                      <w:marTop w:val="0"/>
                      <w:marBottom w:val="135"/>
                      <w:divBdr>
                        <w:top w:val="none" w:sz="0" w:space="0" w:color="auto"/>
                        <w:left w:val="none" w:sz="0" w:space="0" w:color="auto"/>
                        <w:bottom w:val="none" w:sz="0" w:space="0" w:color="auto"/>
                        <w:right w:val="none" w:sz="0" w:space="0" w:color="auto"/>
                      </w:divBdr>
                    </w:div>
                  </w:divsChild>
                </w:div>
              </w:divsChild>
            </w:div>
            <w:div w:id="124738131">
              <w:marLeft w:val="0"/>
              <w:marRight w:val="0"/>
              <w:marTop w:val="0"/>
              <w:marBottom w:val="0"/>
              <w:divBdr>
                <w:top w:val="single" w:sz="6" w:space="0" w:color="CFD5E4"/>
                <w:left w:val="none" w:sz="0" w:space="0" w:color="auto"/>
                <w:bottom w:val="none" w:sz="0" w:space="0" w:color="auto"/>
                <w:right w:val="none" w:sz="0" w:space="0" w:color="auto"/>
              </w:divBdr>
              <w:divsChild>
                <w:div w:id="1095052038">
                  <w:marLeft w:val="0"/>
                  <w:marRight w:val="0"/>
                  <w:marTop w:val="0"/>
                  <w:marBottom w:val="0"/>
                  <w:divBdr>
                    <w:top w:val="none" w:sz="0" w:space="0" w:color="auto"/>
                    <w:left w:val="none" w:sz="0" w:space="0" w:color="auto"/>
                    <w:bottom w:val="none" w:sz="0" w:space="0" w:color="auto"/>
                    <w:right w:val="none" w:sz="0" w:space="0" w:color="auto"/>
                  </w:divBdr>
                  <w:divsChild>
                    <w:div w:id="562982812">
                      <w:marLeft w:val="0"/>
                      <w:marRight w:val="0"/>
                      <w:marTop w:val="135"/>
                      <w:marBottom w:val="135"/>
                      <w:divBdr>
                        <w:top w:val="none" w:sz="0" w:space="0" w:color="auto"/>
                        <w:left w:val="none" w:sz="0" w:space="0" w:color="auto"/>
                        <w:bottom w:val="none" w:sz="0" w:space="0" w:color="auto"/>
                        <w:right w:val="none" w:sz="0" w:space="0" w:color="auto"/>
                      </w:divBdr>
                      <w:divsChild>
                        <w:div w:id="491026224">
                          <w:marLeft w:val="0"/>
                          <w:marRight w:val="0"/>
                          <w:marTop w:val="0"/>
                          <w:marBottom w:val="0"/>
                          <w:divBdr>
                            <w:top w:val="none" w:sz="0" w:space="0" w:color="auto"/>
                            <w:left w:val="none" w:sz="0" w:space="0" w:color="auto"/>
                            <w:bottom w:val="none" w:sz="0" w:space="0" w:color="auto"/>
                            <w:right w:val="none" w:sz="0" w:space="0" w:color="auto"/>
                          </w:divBdr>
                        </w:div>
                      </w:divsChild>
                    </w:div>
                    <w:div w:id="915937879">
                      <w:marLeft w:val="0"/>
                      <w:marRight w:val="0"/>
                      <w:marTop w:val="0"/>
                      <w:marBottom w:val="135"/>
                      <w:divBdr>
                        <w:top w:val="none" w:sz="0" w:space="0" w:color="auto"/>
                        <w:left w:val="none" w:sz="0" w:space="0" w:color="auto"/>
                        <w:bottom w:val="none" w:sz="0" w:space="0" w:color="auto"/>
                        <w:right w:val="none" w:sz="0" w:space="0" w:color="auto"/>
                      </w:divBdr>
                    </w:div>
                    <w:div w:id="1391994888">
                      <w:marLeft w:val="0"/>
                      <w:marRight w:val="0"/>
                      <w:marTop w:val="0"/>
                      <w:marBottom w:val="0"/>
                      <w:divBdr>
                        <w:top w:val="none" w:sz="0" w:space="0" w:color="auto"/>
                        <w:left w:val="none" w:sz="0" w:space="0" w:color="auto"/>
                        <w:bottom w:val="none" w:sz="0" w:space="0" w:color="auto"/>
                        <w:right w:val="none" w:sz="0" w:space="0" w:color="auto"/>
                      </w:divBdr>
                      <w:divsChild>
                        <w:div w:id="1562868476">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 w:id="214044398">
              <w:marLeft w:val="0"/>
              <w:marRight w:val="0"/>
              <w:marTop w:val="0"/>
              <w:marBottom w:val="0"/>
              <w:divBdr>
                <w:top w:val="single" w:sz="6" w:space="0" w:color="CFD5E4"/>
                <w:left w:val="none" w:sz="0" w:space="0" w:color="auto"/>
                <w:bottom w:val="none" w:sz="0" w:space="0" w:color="auto"/>
                <w:right w:val="none" w:sz="0" w:space="0" w:color="auto"/>
              </w:divBdr>
              <w:divsChild>
                <w:div w:id="1787697584">
                  <w:marLeft w:val="0"/>
                  <w:marRight w:val="0"/>
                  <w:marTop w:val="0"/>
                  <w:marBottom w:val="0"/>
                  <w:divBdr>
                    <w:top w:val="none" w:sz="0" w:space="0" w:color="auto"/>
                    <w:left w:val="none" w:sz="0" w:space="0" w:color="auto"/>
                    <w:bottom w:val="none" w:sz="0" w:space="0" w:color="auto"/>
                    <w:right w:val="none" w:sz="0" w:space="0" w:color="auto"/>
                  </w:divBdr>
                  <w:divsChild>
                    <w:div w:id="70391742">
                      <w:marLeft w:val="0"/>
                      <w:marRight w:val="0"/>
                      <w:marTop w:val="135"/>
                      <w:marBottom w:val="135"/>
                      <w:divBdr>
                        <w:top w:val="none" w:sz="0" w:space="0" w:color="auto"/>
                        <w:left w:val="none" w:sz="0" w:space="0" w:color="auto"/>
                        <w:bottom w:val="none" w:sz="0" w:space="0" w:color="auto"/>
                        <w:right w:val="none" w:sz="0" w:space="0" w:color="auto"/>
                      </w:divBdr>
                      <w:divsChild>
                        <w:div w:id="370692041">
                          <w:marLeft w:val="0"/>
                          <w:marRight w:val="0"/>
                          <w:marTop w:val="0"/>
                          <w:marBottom w:val="0"/>
                          <w:divBdr>
                            <w:top w:val="none" w:sz="0" w:space="0" w:color="auto"/>
                            <w:left w:val="none" w:sz="0" w:space="0" w:color="auto"/>
                            <w:bottom w:val="none" w:sz="0" w:space="0" w:color="auto"/>
                            <w:right w:val="none" w:sz="0" w:space="0" w:color="auto"/>
                          </w:divBdr>
                        </w:div>
                      </w:divsChild>
                    </w:div>
                    <w:div w:id="568731573">
                      <w:marLeft w:val="0"/>
                      <w:marRight w:val="0"/>
                      <w:marTop w:val="0"/>
                      <w:marBottom w:val="0"/>
                      <w:divBdr>
                        <w:top w:val="none" w:sz="0" w:space="0" w:color="auto"/>
                        <w:left w:val="none" w:sz="0" w:space="0" w:color="auto"/>
                        <w:bottom w:val="none" w:sz="0" w:space="0" w:color="auto"/>
                        <w:right w:val="none" w:sz="0" w:space="0" w:color="auto"/>
                      </w:divBdr>
                      <w:divsChild>
                        <w:div w:id="1154420291">
                          <w:marLeft w:val="0"/>
                          <w:marRight w:val="75"/>
                          <w:marTop w:val="0"/>
                          <w:marBottom w:val="0"/>
                          <w:divBdr>
                            <w:top w:val="none" w:sz="0" w:space="0" w:color="auto"/>
                            <w:left w:val="none" w:sz="0" w:space="0" w:color="auto"/>
                            <w:bottom w:val="none" w:sz="0" w:space="0" w:color="auto"/>
                            <w:right w:val="none" w:sz="0" w:space="0" w:color="auto"/>
                          </w:divBdr>
                        </w:div>
                      </w:divsChild>
                    </w:div>
                    <w:div w:id="1788968522">
                      <w:marLeft w:val="0"/>
                      <w:marRight w:val="0"/>
                      <w:marTop w:val="0"/>
                      <w:marBottom w:val="135"/>
                      <w:divBdr>
                        <w:top w:val="none" w:sz="0" w:space="0" w:color="auto"/>
                        <w:left w:val="none" w:sz="0" w:space="0" w:color="auto"/>
                        <w:bottom w:val="none" w:sz="0" w:space="0" w:color="auto"/>
                        <w:right w:val="none" w:sz="0" w:space="0" w:color="auto"/>
                      </w:divBdr>
                    </w:div>
                  </w:divsChild>
                </w:div>
              </w:divsChild>
            </w:div>
            <w:div w:id="353073978">
              <w:marLeft w:val="0"/>
              <w:marRight w:val="0"/>
              <w:marTop w:val="0"/>
              <w:marBottom w:val="0"/>
              <w:divBdr>
                <w:top w:val="single" w:sz="6" w:space="0" w:color="CFD5E4"/>
                <w:left w:val="none" w:sz="0" w:space="0" w:color="auto"/>
                <w:bottom w:val="none" w:sz="0" w:space="0" w:color="auto"/>
                <w:right w:val="none" w:sz="0" w:space="0" w:color="auto"/>
              </w:divBdr>
              <w:divsChild>
                <w:div w:id="291836860">
                  <w:marLeft w:val="0"/>
                  <w:marRight w:val="0"/>
                  <w:marTop w:val="0"/>
                  <w:marBottom w:val="0"/>
                  <w:divBdr>
                    <w:top w:val="none" w:sz="0" w:space="0" w:color="auto"/>
                    <w:left w:val="none" w:sz="0" w:space="0" w:color="auto"/>
                    <w:bottom w:val="none" w:sz="0" w:space="0" w:color="auto"/>
                    <w:right w:val="none" w:sz="0" w:space="0" w:color="auto"/>
                  </w:divBdr>
                  <w:divsChild>
                    <w:div w:id="993069477">
                      <w:marLeft w:val="0"/>
                      <w:marRight w:val="0"/>
                      <w:marTop w:val="135"/>
                      <w:marBottom w:val="135"/>
                      <w:divBdr>
                        <w:top w:val="none" w:sz="0" w:space="0" w:color="auto"/>
                        <w:left w:val="none" w:sz="0" w:space="0" w:color="auto"/>
                        <w:bottom w:val="none" w:sz="0" w:space="0" w:color="auto"/>
                        <w:right w:val="none" w:sz="0" w:space="0" w:color="auto"/>
                      </w:divBdr>
                      <w:divsChild>
                        <w:div w:id="1995376939">
                          <w:marLeft w:val="0"/>
                          <w:marRight w:val="0"/>
                          <w:marTop w:val="0"/>
                          <w:marBottom w:val="0"/>
                          <w:divBdr>
                            <w:top w:val="none" w:sz="0" w:space="0" w:color="auto"/>
                            <w:left w:val="none" w:sz="0" w:space="0" w:color="auto"/>
                            <w:bottom w:val="none" w:sz="0" w:space="0" w:color="auto"/>
                            <w:right w:val="none" w:sz="0" w:space="0" w:color="auto"/>
                          </w:divBdr>
                        </w:div>
                      </w:divsChild>
                    </w:div>
                    <w:div w:id="1454834331">
                      <w:marLeft w:val="0"/>
                      <w:marRight w:val="0"/>
                      <w:marTop w:val="0"/>
                      <w:marBottom w:val="135"/>
                      <w:divBdr>
                        <w:top w:val="none" w:sz="0" w:space="0" w:color="auto"/>
                        <w:left w:val="none" w:sz="0" w:space="0" w:color="auto"/>
                        <w:bottom w:val="none" w:sz="0" w:space="0" w:color="auto"/>
                        <w:right w:val="none" w:sz="0" w:space="0" w:color="auto"/>
                      </w:divBdr>
                    </w:div>
                    <w:div w:id="1790854536">
                      <w:marLeft w:val="0"/>
                      <w:marRight w:val="0"/>
                      <w:marTop w:val="0"/>
                      <w:marBottom w:val="0"/>
                      <w:divBdr>
                        <w:top w:val="none" w:sz="0" w:space="0" w:color="auto"/>
                        <w:left w:val="none" w:sz="0" w:space="0" w:color="auto"/>
                        <w:bottom w:val="none" w:sz="0" w:space="0" w:color="auto"/>
                        <w:right w:val="none" w:sz="0" w:space="0" w:color="auto"/>
                      </w:divBdr>
                      <w:divsChild>
                        <w:div w:id="1801877852">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 w:id="358556536">
              <w:marLeft w:val="0"/>
              <w:marRight w:val="0"/>
              <w:marTop w:val="0"/>
              <w:marBottom w:val="0"/>
              <w:divBdr>
                <w:top w:val="single" w:sz="6" w:space="0" w:color="CFD5E4"/>
                <w:left w:val="none" w:sz="0" w:space="0" w:color="auto"/>
                <w:bottom w:val="none" w:sz="0" w:space="0" w:color="auto"/>
                <w:right w:val="none" w:sz="0" w:space="0" w:color="auto"/>
              </w:divBdr>
              <w:divsChild>
                <w:div w:id="178158881">
                  <w:marLeft w:val="0"/>
                  <w:marRight w:val="0"/>
                  <w:marTop w:val="0"/>
                  <w:marBottom w:val="0"/>
                  <w:divBdr>
                    <w:top w:val="none" w:sz="0" w:space="0" w:color="auto"/>
                    <w:left w:val="none" w:sz="0" w:space="0" w:color="auto"/>
                    <w:bottom w:val="none" w:sz="0" w:space="0" w:color="auto"/>
                    <w:right w:val="none" w:sz="0" w:space="0" w:color="auto"/>
                  </w:divBdr>
                  <w:divsChild>
                    <w:div w:id="1603564008">
                      <w:marLeft w:val="0"/>
                      <w:marRight w:val="0"/>
                      <w:marTop w:val="0"/>
                      <w:marBottom w:val="135"/>
                      <w:divBdr>
                        <w:top w:val="none" w:sz="0" w:space="0" w:color="auto"/>
                        <w:left w:val="none" w:sz="0" w:space="0" w:color="auto"/>
                        <w:bottom w:val="none" w:sz="0" w:space="0" w:color="auto"/>
                        <w:right w:val="none" w:sz="0" w:space="0" w:color="auto"/>
                      </w:divBdr>
                    </w:div>
                    <w:div w:id="1694842874">
                      <w:marLeft w:val="0"/>
                      <w:marRight w:val="0"/>
                      <w:marTop w:val="135"/>
                      <w:marBottom w:val="135"/>
                      <w:divBdr>
                        <w:top w:val="none" w:sz="0" w:space="0" w:color="auto"/>
                        <w:left w:val="none" w:sz="0" w:space="0" w:color="auto"/>
                        <w:bottom w:val="none" w:sz="0" w:space="0" w:color="auto"/>
                        <w:right w:val="none" w:sz="0" w:space="0" w:color="auto"/>
                      </w:divBdr>
                      <w:divsChild>
                        <w:div w:id="232787364">
                          <w:marLeft w:val="0"/>
                          <w:marRight w:val="0"/>
                          <w:marTop w:val="0"/>
                          <w:marBottom w:val="0"/>
                          <w:divBdr>
                            <w:top w:val="none" w:sz="0" w:space="0" w:color="auto"/>
                            <w:left w:val="none" w:sz="0" w:space="0" w:color="auto"/>
                            <w:bottom w:val="none" w:sz="0" w:space="0" w:color="auto"/>
                            <w:right w:val="none" w:sz="0" w:space="0" w:color="auto"/>
                          </w:divBdr>
                        </w:div>
                      </w:divsChild>
                    </w:div>
                    <w:div w:id="1933973109">
                      <w:marLeft w:val="0"/>
                      <w:marRight w:val="0"/>
                      <w:marTop w:val="0"/>
                      <w:marBottom w:val="0"/>
                      <w:divBdr>
                        <w:top w:val="none" w:sz="0" w:space="0" w:color="auto"/>
                        <w:left w:val="none" w:sz="0" w:space="0" w:color="auto"/>
                        <w:bottom w:val="none" w:sz="0" w:space="0" w:color="auto"/>
                        <w:right w:val="none" w:sz="0" w:space="0" w:color="auto"/>
                      </w:divBdr>
                      <w:divsChild>
                        <w:div w:id="1494293579">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 w:id="443156020">
              <w:marLeft w:val="0"/>
              <w:marRight w:val="0"/>
              <w:marTop w:val="0"/>
              <w:marBottom w:val="0"/>
              <w:divBdr>
                <w:top w:val="single" w:sz="6" w:space="0" w:color="CFD5E4"/>
                <w:left w:val="none" w:sz="0" w:space="0" w:color="auto"/>
                <w:bottom w:val="none" w:sz="0" w:space="0" w:color="auto"/>
                <w:right w:val="none" w:sz="0" w:space="0" w:color="auto"/>
              </w:divBdr>
              <w:divsChild>
                <w:div w:id="1476557596">
                  <w:marLeft w:val="0"/>
                  <w:marRight w:val="0"/>
                  <w:marTop w:val="0"/>
                  <w:marBottom w:val="0"/>
                  <w:divBdr>
                    <w:top w:val="none" w:sz="0" w:space="0" w:color="auto"/>
                    <w:left w:val="none" w:sz="0" w:space="0" w:color="auto"/>
                    <w:bottom w:val="none" w:sz="0" w:space="0" w:color="auto"/>
                    <w:right w:val="none" w:sz="0" w:space="0" w:color="auto"/>
                  </w:divBdr>
                  <w:divsChild>
                    <w:div w:id="108089535">
                      <w:marLeft w:val="0"/>
                      <w:marRight w:val="0"/>
                      <w:marTop w:val="0"/>
                      <w:marBottom w:val="135"/>
                      <w:divBdr>
                        <w:top w:val="none" w:sz="0" w:space="0" w:color="auto"/>
                        <w:left w:val="none" w:sz="0" w:space="0" w:color="auto"/>
                        <w:bottom w:val="none" w:sz="0" w:space="0" w:color="auto"/>
                        <w:right w:val="none" w:sz="0" w:space="0" w:color="auto"/>
                      </w:divBdr>
                    </w:div>
                    <w:div w:id="1449811567">
                      <w:marLeft w:val="0"/>
                      <w:marRight w:val="0"/>
                      <w:marTop w:val="135"/>
                      <w:marBottom w:val="135"/>
                      <w:divBdr>
                        <w:top w:val="none" w:sz="0" w:space="0" w:color="auto"/>
                        <w:left w:val="none" w:sz="0" w:space="0" w:color="auto"/>
                        <w:bottom w:val="none" w:sz="0" w:space="0" w:color="auto"/>
                        <w:right w:val="none" w:sz="0" w:space="0" w:color="auto"/>
                      </w:divBdr>
                      <w:divsChild>
                        <w:div w:id="1430200231">
                          <w:marLeft w:val="0"/>
                          <w:marRight w:val="0"/>
                          <w:marTop w:val="0"/>
                          <w:marBottom w:val="0"/>
                          <w:divBdr>
                            <w:top w:val="none" w:sz="0" w:space="0" w:color="auto"/>
                            <w:left w:val="none" w:sz="0" w:space="0" w:color="auto"/>
                            <w:bottom w:val="none" w:sz="0" w:space="0" w:color="auto"/>
                            <w:right w:val="none" w:sz="0" w:space="0" w:color="auto"/>
                          </w:divBdr>
                        </w:div>
                      </w:divsChild>
                    </w:div>
                    <w:div w:id="1759981033">
                      <w:marLeft w:val="0"/>
                      <w:marRight w:val="0"/>
                      <w:marTop w:val="0"/>
                      <w:marBottom w:val="0"/>
                      <w:divBdr>
                        <w:top w:val="none" w:sz="0" w:space="0" w:color="auto"/>
                        <w:left w:val="none" w:sz="0" w:space="0" w:color="auto"/>
                        <w:bottom w:val="none" w:sz="0" w:space="0" w:color="auto"/>
                        <w:right w:val="none" w:sz="0" w:space="0" w:color="auto"/>
                      </w:divBdr>
                      <w:divsChild>
                        <w:div w:id="1363289440">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 w:id="558321239">
              <w:marLeft w:val="0"/>
              <w:marRight w:val="0"/>
              <w:marTop w:val="0"/>
              <w:marBottom w:val="0"/>
              <w:divBdr>
                <w:top w:val="single" w:sz="6" w:space="0" w:color="CFD5E4"/>
                <w:left w:val="none" w:sz="0" w:space="0" w:color="auto"/>
                <w:bottom w:val="none" w:sz="0" w:space="0" w:color="auto"/>
                <w:right w:val="none" w:sz="0" w:space="0" w:color="auto"/>
              </w:divBdr>
              <w:divsChild>
                <w:div w:id="1512259382">
                  <w:marLeft w:val="0"/>
                  <w:marRight w:val="0"/>
                  <w:marTop w:val="0"/>
                  <w:marBottom w:val="0"/>
                  <w:divBdr>
                    <w:top w:val="none" w:sz="0" w:space="0" w:color="auto"/>
                    <w:left w:val="none" w:sz="0" w:space="0" w:color="auto"/>
                    <w:bottom w:val="none" w:sz="0" w:space="0" w:color="auto"/>
                    <w:right w:val="none" w:sz="0" w:space="0" w:color="auto"/>
                  </w:divBdr>
                  <w:divsChild>
                    <w:div w:id="788357729">
                      <w:marLeft w:val="0"/>
                      <w:marRight w:val="0"/>
                      <w:marTop w:val="0"/>
                      <w:marBottom w:val="0"/>
                      <w:divBdr>
                        <w:top w:val="none" w:sz="0" w:space="0" w:color="auto"/>
                        <w:left w:val="none" w:sz="0" w:space="0" w:color="auto"/>
                        <w:bottom w:val="none" w:sz="0" w:space="0" w:color="auto"/>
                        <w:right w:val="none" w:sz="0" w:space="0" w:color="auto"/>
                      </w:divBdr>
                      <w:divsChild>
                        <w:div w:id="1451389384">
                          <w:marLeft w:val="0"/>
                          <w:marRight w:val="75"/>
                          <w:marTop w:val="0"/>
                          <w:marBottom w:val="0"/>
                          <w:divBdr>
                            <w:top w:val="none" w:sz="0" w:space="0" w:color="auto"/>
                            <w:left w:val="none" w:sz="0" w:space="0" w:color="auto"/>
                            <w:bottom w:val="none" w:sz="0" w:space="0" w:color="auto"/>
                            <w:right w:val="none" w:sz="0" w:space="0" w:color="auto"/>
                          </w:divBdr>
                        </w:div>
                      </w:divsChild>
                    </w:div>
                    <w:div w:id="903680328">
                      <w:marLeft w:val="0"/>
                      <w:marRight w:val="0"/>
                      <w:marTop w:val="135"/>
                      <w:marBottom w:val="135"/>
                      <w:divBdr>
                        <w:top w:val="none" w:sz="0" w:space="0" w:color="auto"/>
                        <w:left w:val="none" w:sz="0" w:space="0" w:color="auto"/>
                        <w:bottom w:val="none" w:sz="0" w:space="0" w:color="auto"/>
                        <w:right w:val="none" w:sz="0" w:space="0" w:color="auto"/>
                      </w:divBdr>
                      <w:divsChild>
                        <w:div w:id="49152685">
                          <w:marLeft w:val="0"/>
                          <w:marRight w:val="0"/>
                          <w:marTop w:val="0"/>
                          <w:marBottom w:val="0"/>
                          <w:divBdr>
                            <w:top w:val="none" w:sz="0" w:space="0" w:color="auto"/>
                            <w:left w:val="none" w:sz="0" w:space="0" w:color="auto"/>
                            <w:bottom w:val="none" w:sz="0" w:space="0" w:color="auto"/>
                            <w:right w:val="none" w:sz="0" w:space="0" w:color="auto"/>
                          </w:divBdr>
                        </w:div>
                      </w:divsChild>
                    </w:div>
                    <w:div w:id="1446999498">
                      <w:marLeft w:val="0"/>
                      <w:marRight w:val="0"/>
                      <w:marTop w:val="0"/>
                      <w:marBottom w:val="135"/>
                      <w:divBdr>
                        <w:top w:val="none" w:sz="0" w:space="0" w:color="auto"/>
                        <w:left w:val="none" w:sz="0" w:space="0" w:color="auto"/>
                        <w:bottom w:val="none" w:sz="0" w:space="0" w:color="auto"/>
                        <w:right w:val="none" w:sz="0" w:space="0" w:color="auto"/>
                      </w:divBdr>
                    </w:div>
                  </w:divsChild>
                </w:div>
              </w:divsChild>
            </w:div>
            <w:div w:id="574632229">
              <w:marLeft w:val="0"/>
              <w:marRight w:val="0"/>
              <w:marTop w:val="0"/>
              <w:marBottom w:val="0"/>
              <w:divBdr>
                <w:top w:val="single" w:sz="6" w:space="0" w:color="CFD5E4"/>
                <w:left w:val="none" w:sz="0" w:space="0" w:color="auto"/>
                <w:bottom w:val="none" w:sz="0" w:space="0" w:color="auto"/>
                <w:right w:val="none" w:sz="0" w:space="0" w:color="auto"/>
              </w:divBdr>
              <w:divsChild>
                <w:div w:id="1836141064">
                  <w:marLeft w:val="0"/>
                  <w:marRight w:val="0"/>
                  <w:marTop w:val="0"/>
                  <w:marBottom w:val="0"/>
                  <w:divBdr>
                    <w:top w:val="none" w:sz="0" w:space="0" w:color="auto"/>
                    <w:left w:val="none" w:sz="0" w:space="0" w:color="auto"/>
                    <w:bottom w:val="none" w:sz="0" w:space="0" w:color="auto"/>
                    <w:right w:val="none" w:sz="0" w:space="0" w:color="auto"/>
                  </w:divBdr>
                  <w:divsChild>
                    <w:div w:id="43602116">
                      <w:marLeft w:val="0"/>
                      <w:marRight w:val="0"/>
                      <w:marTop w:val="135"/>
                      <w:marBottom w:val="135"/>
                      <w:divBdr>
                        <w:top w:val="none" w:sz="0" w:space="0" w:color="auto"/>
                        <w:left w:val="none" w:sz="0" w:space="0" w:color="auto"/>
                        <w:bottom w:val="none" w:sz="0" w:space="0" w:color="auto"/>
                        <w:right w:val="none" w:sz="0" w:space="0" w:color="auto"/>
                      </w:divBdr>
                      <w:divsChild>
                        <w:div w:id="859857593">
                          <w:marLeft w:val="0"/>
                          <w:marRight w:val="0"/>
                          <w:marTop w:val="0"/>
                          <w:marBottom w:val="0"/>
                          <w:divBdr>
                            <w:top w:val="none" w:sz="0" w:space="0" w:color="auto"/>
                            <w:left w:val="none" w:sz="0" w:space="0" w:color="auto"/>
                            <w:bottom w:val="none" w:sz="0" w:space="0" w:color="auto"/>
                            <w:right w:val="none" w:sz="0" w:space="0" w:color="auto"/>
                          </w:divBdr>
                        </w:div>
                      </w:divsChild>
                    </w:div>
                    <w:div w:id="708645544">
                      <w:marLeft w:val="0"/>
                      <w:marRight w:val="0"/>
                      <w:marTop w:val="0"/>
                      <w:marBottom w:val="135"/>
                      <w:divBdr>
                        <w:top w:val="none" w:sz="0" w:space="0" w:color="auto"/>
                        <w:left w:val="none" w:sz="0" w:space="0" w:color="auto"/>
                        <w:bottom w:val="none" w:sz="0" w:space="0" w:color="auto"/>
                        <w:right w:val="none" w:sz="0" w:space="0" w:color="auto"/>
                      </w:divBdr>
                    </w:div>
                    <w:div w:id="1562135033">
                      <w:marLeft w:val="0"/>
                      <w:marRight w:val="0"/>
                      <w:marTop w:val="0"/>
                      <w:marBottom w:val="0"/>
                      <w:divBdr>
                        <w:top w:val="none" w:sz="0" w:space="0" w:color="auto"/>
                        <w:left w:val="none" w:sz="0" w:space="0" w:color="auto"/>
                        <w:bottom w:val="none" w:sz="0" w:space="0" w:color="auto"/>
                        <w:right w:val="none" w:sz="0" w:space="0" w:color="auto"/>
                      </w:divBdr>
                      <w:divsChild>
                        <w:div w:id="1071738613">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 w:id="666976689">
              <w:marLeft w:val="0"/>
              <w:marRight w:val="0"/>
              <w:marTop w:val="0"/>
              <w:marBottom w:val="0"/>
              <w:divBdr>
                <w:top w:val="single" w:sz="6" w:space="0" w:color="CFD5E4"/>
                <w:left w:val="none" w:sz="0" w:space="0" w:color="auto"/>
                <w:bottom w:val="none" w:sz="0" w:space="0" w:color="auto"/>
                <w:right w:val="none" w:sz="0" w:space="0" w:color="auto"/>
              </w:divBdr>
              <w:divsChild>
                <w:div w:id="1847211843">
                  <w:marLeft w:val="0"/>
                  <w:marRight w:val="0"/>
                  <w:marTop w:val="0"/>
                  <w:marBottom w:val="0"/>
                  <w:divBdr>
                    <w:top w:val="none" w:sz="0" w:space="0" w:color="auto"/>
                    <w:left w:val="none" w:sz="0" w:space="0" w:color="auto"/>
                    <w:bottom w:val="none" w:sz="0" w:space="0" w:color="auto"/>
                    <w:right w:val="none" w:sz="0" w:space="0" w:color="auto"/>
                  </w:divBdr>
                  <w:divsChild>
                    <w:div w:id="230581922">
                      <w:marLeft w:val="0"/>
                      <w:marRight w:val="0"/>
                      <w:marTop w:val="0"/>
                      <w:marBottom w:val="135"/>
                      <w:divBdr>
                        <w:top w:val="none" w:sz="0" w:space="0" w:color="auto"/>
                        <w:left w:val="none" w:sz="0" w:space="0" w:color="auto"/>
                        <w:bottom w:val="none" w:sz="0" w:space="0" w:color="auto"/>
                        <w:right w:val="none" w:sz="0" w:space="0" w:color="auto"/>
                      </w:divBdr>
                    </w:div>
                    <w:div w:id="405686046">
                      <w:marLeft w:val="0"/>
                      <w:marRight w:val="0"/>
                      <w:marTop w:val="0"/>
                      <w:marBottom w:val="0"/>
                      <w:divBdr>
                        <w:top w:val="none" w:sz="0" w:space="0" w:color="auto"/>
                        <w:left w:val="none" w:sz="0" w:space="0" w:color="auto"/>
                        <w:bottom w:val="none" w:sz="0" w:space="0" w:color="auto"/>
                        <w:right w:val="none" w:sz="0" w:space="0" w:color="auto"/>
                      </w:divBdr>
                      <w:divsChild>
                        <w:div w:id="1078093818">
                          <w:marLeft w:val="0"/>
                          <w:marRight w:val="75"/>
                          <w:marTop w:val="0"/>
                          <w:marBottom w:val="0"/>
                          <w:divBdr>
                            <w:top w:val="none" w:sz="0" w:space="0" w:color="auto"/>
                            <w:left w:val="none" w:sz="0" w:space="0" w:color="auto"/>
                            <w:bottom w:val="none" w:sz="0" w:space="0" w:color="auto"/>
                            <w:right w:val="none" w:sz="0" w:space="0" w:color="auto"/>
                          </w:divBdr>
                        </w:div>
                      </w:divsChild>
                    </w:div>
                    <w:div w:id="1229615449">
                      <w:marLeft w:val="0"/>
                      <w:marRight w:val="0"/>
                      <w:marTop w:val="135"/>
                      <w:marBottom w:val="135"/>
                      <w:divBdr>
                        <w:top w:val="none" w:sz="0" w:space="0" w:color="auto"/>
                        <w:left w:val="none" w:sz="0" w:space="0" w:color="auto"/>
                        <w:bottom w:val="none" w:sz="0" w:space="0" w:color="auto"/>
                        <w:right w:val="none" w:sz="0" w:space="0" w:color="auto"/>
                      </w:divBdr>
                      <w:divsChild>
                        <w:div w:id="2118593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5322584">
              <w:marLeft w:val="0"/>
              <w:marRight w:val="0"/>
              <w:marTop w:val="0"/>
              <w:marBottom w:val="0"/>
              <w:divBdr>
                <w:top w:val="single" w:sz="6" w:space="0" w:color="CFD5E4"/>
                <w:left w:val="none" w:sz="0" w:space="0" w:color="auto"/>
                <w:bottom w:val="none" w:sz="0" w:space="0" w:color="auto"/>
                <w:right w:val="none" w:sz="0" w:space="0" w:color="auto"/>
              </w:divBdr>
              <w:divsChild>
                <w:div w:id="2053844713">
                  <w:marLeft w:val="0"/>
                  <w:marRight w:val="0"/>
                  <w:marTop w:val="0"/>
                  <w:marBottom w:val="0"/>
                  <w:divBdr>
                    <w:top w:val="none" w:sz="0" w:space="0" w:color="auto"/>
                    <w:left w:val="none" w:sz="0" w:space="0" w:color="auto"/>
                    <w:bottom w:val="none" w:sz="0" w:space="0" w:color="auto"/>
                    <w:right w:val="none" w:sz="0" w:space="0" w:color="auto"/>
                  </w:divBdr>
                  <w:divsChild>
                    <w:div w:id="952445181">
                      <w:marLeft w:val="0"/>
                      <w:marRight w:val="0"/>
                      <w:marTop w:val="135"/>
                      <w:marBottom w:val="135"/>
                      <w:divBdr>
                        <w:top w:val="none" w:sz="0" w:space="0" w:color="auto"/>
                        <w:left w:val="none" w:sz="0" w:space="0" w:color="auto"/>
                        <w:bottom w:val="none" w:sz="0" w:space="0" w:color="auto"/>
                        <w:right w:val="none" w:sz="0" w:space="0" w:color="auto"/>
                      </w:divBdr>
                      <w:divsChild>
                        <w:div w:id="763037344">
                          <w:marLeft w:val="0"/>
                          <w:marRight w:val="0"/>
                          <w:marTop w:val="0"/>
                          <w:marBottom w:val="0"/>
                          <w:divBdr>
                            <w:top w:val="none" w:sz="0" w:space="0" w:color="auto"/>
                            <w:left w:val="none" w:sz="0" w:space="0" w:color="auto"/>
                            <w:bottom w:val="none" w:sz="0" w:space="0" w:color="auto"/>
                            <w:right w:val="none" w:sz="0" w:space="0" w:color="auto"/>
                          </w:divBdr>
                        </w:div>
                      </w:divsChild>
                    </w:div>
                    <w:div w:id="1798329193">
                      <w:marLeft w:val="0"/>
                      <w:marRight w:val="0"/>
                      <w:marTop w:val="0"/>
                      <w:marBottom w:val="0"/>
                      <w:divBdr>
                        <w:top w:val="none" w:sz="0" w:space="0" w:color="auto"/>
                        <w:left w:val="none" w:sz="0" w:space="0" w:color="auto"/>
                        <w:bottom w:val="none" w:sz="0" w:space="0" w:color="auto"/>
                        <w:right w:val="none" w:sz="0" w:space="0" w:color="auto"/>
                      </w:divBdr>
                      <w:divsChild>
                        <w:div w:id="846867792">
                          <w:marLeft w:val="0"/>
                          <w:marRight w:val="75"/>
                          <w:marTop w:val="0"/>
                          <w:marBottom w:val="0"/>
                          <w:divBdr>
                            <w:top w:val="none" w:sz="0" w:space="0" w:color="auto"/>
                            <w:left w:val="none" w:sz="0" w:space="0" w:color="auto"/>
                            <w:bottom w:val="none" w:sz="0" w:space="0" w:color="auto"/>
                            <w:right w:val="none" w:sz="0" w:space="0" w:color="auto"/>
                          </w:divBdr>
                        </w:div>
                      </w:divsChild>
                    </w:div>
                    <w:div w:id="2102022351">
                      <w:marLeft w:val="0"/>
                      <w:marRight w:val="0"/>
                      <w:marTop w:val="0"/>
                      <w:marBottom w:val="135"/>
                      <w:divBdr>
                        <w:top w:val="none" w:sz="0" w:space="0" w:color="auto"/>
                        <w:left w:val="none" w:sz="0" w:space="0" w:color="auto"/>
                        <w:bottom w:val="none" w:sz="0" w:space="0" w:color="auto"/>
                        <w:right w:val="none" w:sz="0" w:space="0" w:color="auto"/>
                      </w:divBdr>
                    </w:div>
                  </w:divsChild>
                </w:div>
              </w:divsChild>
            </w:div>
            <w:div w:id="764887454">
              <w:marLeft w:val="0"/>
              <w:marRight w:val="0"/>
              <w:marTop w:val="0"/>
              <w:marBottom w:val="0"/>
              <w:divBdr>
                <w:top w:val="single" w:sz="6" w:space="0" w:color="CFD5E4"/>
                <w:left w:val="none" w:sz="0" w:space="0" w:color="auto"/>
                <w:bottom w:val="none" w:sz="0" w:space="0" w:color="auto"/>
                <w:right w:val="none" w:sz="0" w:space="0" w:color="auto"/>
              </w:divBdr>
              <w:divsChild>
                <w:div w:id="1445034404">
                  <w:marLeft w:val="0"/>
                  <w:marRight w:val="0"/>
                  <w:marTop w:val="0"/>
                  <w:marBottom w:val="0"/>
                  <w:divBdr>
                    <w:top w:val="none" w:sz="0" w:space="0" w:color="auto"/>
                    <w:left w:val="none" w:sz="0" w:space="0" w:color="auto"/>
                    <w:bottom w:val="none" w:sz="0" w:space="0" w:color="auto"/>
                    <w:right w:val="none" w:sz="0" w:space="0" w:color="auto"/>
                  </w:divBdr>
                  <w:divsChild>
                    <w:div w:id="429350604">
                      <w:marLeft w:val="0"/>
                      <w:marRight w:val="0"/>
                      <w:marTop w:val="0"/>
                      <w:marBottom w:val="0"/>
                      <w:divBdr>
                        <w:top w:val="none" w:sz="0" w:space="0" w:color="auto"/>
                        <w:left w:val="none" w:sz="0" w:space="0" w:color="auto"/>
                        <w:bottom w:val="none" w:sz="0" w:space="0" w:color="auto"/>
                        <w:right w:val="none" w:sz="0" w:space="0" w:color="auto"/>
                      </w:divBdr>
                      <w:divsChild>
                        <w:div w:id="558975429">
                          <w:marLeft w:val="0"/>
                          <w:marRight w:val="75"/>
                          <w:marTop w:val="0"/>
                          <w:marBottom w:val="0"/>
                          <w:divBdr>
                            <w:top w:val="none" w:sz="0" w:space="0" w:color="auto"/>
                            <w:left w:val="none" w:sz="0" w:space="0" w:color="auto"/>
                            <w:bottom w:val="none" w:sz="0" w:space="0" w:color="auto"/>
                            <w:right w:val="none" w:sz="0" w:space="0" w:color="auto"/>
                          </w:divBdr>
                        </w:div>
                      </w:divsChild>
                    </w:div>
                    <w:div w:id="625356258">
                      <w:marLeft w:val="0"/>
                      <w:marRight w:val="0"/>
                      <w:marTop w:val="135"/>
                      <w:marBottom w:val="135"/>
                      <w:divBdr>
                        <w:top w:val="none" w:sz="0" w:space="0" w:color="auto"/>
                        <w:left w:val="none" w:sz="0" w:space="0" w:color="auto"/>
                        <w:bottom w:val="none" w:sz="0" w:space="0" w:color="auto"/>
                        <w:right w:val="none" w:sz="0" w:space="0" w:color="auto"/>
                      </w:divBdr>
                      <w:divsChild>
                        <w:div w:id="488248909">
                          <w:marLeft w:val="0"/>
                          <w:marRight w:val="0"/>
                          <w:marTop w:val="0"/>
                          <w:marBottom w:val="0"/>
                          <w:divBdr>
                            <w:top w:val="none" w:sz="0" w:space="0" w:color="auto"/>
                            <w:left w:val="none" w:sz="0" w:space="0" w:color="auto"/>
                            <w:bottom w:val="none" w:sz="0" w:space="0" w:color="auto"/>
                            <w:right w:val="none" w:sz="0" w:space="0" w:color="auto"/>
                          </w:divBdr>
                        </w:div>
                      </w:divsChild>
                    </w:div>
                    <w:div w:id="1668902867">
                      <w:marLeft w:val="0"/>
                      <w:marRight w:val="0"/>
                      <w:marTop w:val="0"/>
                      <w:marBottom w:val="135"/>
                      <w:divBdr>
                        <w:top w:val="none" w:sz="0" w:space="0" w:color="auto"/>
                        <w:left w:val="none" w:sz="0" w:space="0" w:color="auto"/>
                        <w:bottom w:val="none" w:sz="0" w:space="0" w:color="auto"/>
                        <w:right w:val="none" w:sz="0" w:space="0" w:color="auto"/>
                      </w:divBdr>
                    </w:div>
                  </w:divsChild>
                </w:div>
              </w:divsChild>
            </w:div>
            <w:div w:id="789398419">
              <w:marLeft w:val="0"/>
              <w:marRight w:val="0"/>
              <w:marTop w:val="0"/>
              <w:marBottom w:val="0"/>
              <w:divBdr>
                <w:top w:val="single" w:sz="6" w:space="0" w:color="CFD5E4"/>
                <w:left w:val="none" w:sz="0" w:space="0" w:color="auto"/>
                <w:bottom w:val="none" w:sz="0" w:space="0" w:color="auto"/>
                <w:right w:val="none" w:sz="0" w:space="0" w:color="auto"/>
              </w:divBdr>
              <w:divsChild>
                <w:div w:id="1795909143">
                  <w:marLeft w:val="0"/>
                  <w:marRight w:val="0"/>
                  <w:marTop w:val="0"/>
                  <w:marBottom w:val="0"/>
                  <w:divBdr>
                    <w:top w:val="none" w:sz="0" w:space="0" w:color="auto"/>
                    <w:left w:val="none" w:sz="0" w:space="0" w:color="auto"/>
                    <w:bottom w:val="none" w:sz="0" w:space="0" w:color="auto"/>
                    <w:right w:val="none" w:sz="0" w:space="0" w:color="auto"/>
                  </w:divBdr>
                  <w:divsChild>
                    <w:div w:id="105782813">
                      <w:marLeft w:val="0"/>
                      <w:marRight w:val="0"/>
                      <w:marTop w:val="0"/>
                      <w:marBottom w:val="135"/>
                      <w:divBdr>
                        <w:top w:val="none" w:sz="0" w:space="0" w:color="auto"/>
                        <w:left w:val="none" w:sz="0" w:space="0" w:color="auto"/>
                        <w:bottom w:val="none" w:sz="0" w:space="0" w:color="auto"/>
                        <w:right w:val="none" w:sz="0" w:space="0" w:color="auto"/>
                      </w:divBdr>
                    </w:div>
                    <w:div w:id="596401986">
                      <w:marLeft w:val="0"/>
                      <w:marRight w:val="0"/>
                      <w:marTop w:val="135"/>
                      <w:marBottom w:val="135"/>
                      <w:divBdr>
                        <w:top w:val="none" w:sz="0" w:space="0" w:color="auto"/>
                        <w:left w:val="none" w:sz="0" w:space="0" w:color="auto"/>
                        <w:bottom w:val="none" w:sz="0" w:space="0" w:color="auto"/>
                        <w:right w:val="none" w:sz="0" w:space="0" w:color="auto"/>
                      </w:divBdr>
                      <w:divsChild>
                        <w:div w:id="1292780766">
                          <w:marLeft w:val="0"/>
                          <w:marRight w:val="0"/>
                          <w:marTop w:val="0"/>
                          <w:marBottom w:val="0"/>
                          <w:divBdr>
                            <w:top w:val="none" w:sz="0" w:space="0" w:color="auto"/>
                            <w:left w:val="none" w:sz="0" w:space="0" w:color="auto"/>
                            <w:bottom w:val="none" w:sz="0" w:space="0" w:color="auto"/>
                            <w:right w:val="none" w:sz="0" w:space="0" w:color="auto"/>
                          </w:divBdr>
                        </w:div>
                      </w:divsChild>
                    </w:div>
                    <w:div w:id="1359314335">
                      <w:marLeft w:val="0"/>
                      <w:marRight w:val="0"/>
                      <w:marTop w:val="0"/>
                      <w:marBottom w:val="0"/>
                      <w:divBdr>
                        <w:top w:val="none" w:sz="0" w:space="0" w:color="auto"/>
                        <w:left w:val="none" w:sz="0" w:space="0" w:color="auto"/>
                        <w:bottom w:val="none" w:sz="0" w:space="0" w:color="auto"/>
                        <w:right w:val="none" w:sz="0" w:space="0" w:color="auto"/>
                      </w:divBdr>
                      <w:divsChild>
                        <w:div w:id="140541486">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 w:id="1005983305">
              <w:marLeft w:val="0"/>
              <w:marRight w:val="0"/>
              <w:marTop w:val="0"/>
              <w:marBottom w:val="0"/>
              <w:divBdr>
                <w:top w:val="single" w:sz="6" w:space="0" w:color="CFD5E4"/>
                <w:left w:val="none" w:sz="0" w:space="0" w:color="auto"/>
                <w:bottom w:val="none" w:sz="0" w:space="0" w:color="auto"/>
                <w:right w:val="none" w:sz="0" w:space="0" w:color="auto"/>
              </w:divBdr>
              <w:divsChild>
                <w:div w:id="969045238">
                  <w:marLeft w:val="0"/>
                  <w:marRight w:val="0"/>
                  <w:marTop w:val="0"/>
                  <w:marBottom w:val="0"/>
                  <w:divBdr>
                    <w:top w:val="none" w:sz="0" w:space="0" w:color="auto"/>
                    <w:left w:val="none" w:sz="0" w:space="0" w:color="auto"/>
                    <w:bottom w:val="none" w:sz="0" w:space="0" w:color="auto"/>
                    <w:right w:val="none" w:sz="0" w:space="0" w:color="auto"/>
                  </w:divBdr>
                  <w:divsChild>
                    <w:div w:id="361789877">
                      <w:marLeft w:val="0"/>
                      <w:marRight w:val="0"/>
                      <w:marTop w:val="0"/>
                      <w:marBottom w:val="0"/>
                      <w:divBdr>
                        <w:top w:val="none" w:sz="0" w:space="0" w:color="auto"/>
                        <w:left w:val="none" w:sz="0" w:space="0" w:color="auto"/>
                        <w:bottom w:val="none" w:sz="0" w:space="0" w:color="auto"/>
                        <w:right w:val="none" w:sz="0" w:space="0" w:color="auto"/>
                      </w:divBdr>
                      <w:divsChild>
                        <w:div w:id="1435708329">
                          <w:marLeft w:val="0"/>
                          <w:marRight w:val="75"/>
                          <w:marTop w:val="0"/>
                          <w:marBottom w:val="0"/>
                          <w:divBdr>
                            <w:top w:val="none" w:sz="0" w:space="0" w:color="auto"/>
                            <w:left w:val="none" w:sz="0" w:space="0" w:color="auto"/>
                            <w:bottom w:val="none" w:sz="0" w:space="0" w:color="auto"/>
                            <w:right w:val="none" w:sz="0" w:space="0" w:color="auto"/>
                          </w:divBdr>
                        </w:div>
                      </w:divsChild>
                    </w:div>
                    <w:div w:id="846407788">
                      <w:marLeft w:val="0"/>
                      <w:marRight w:val="0"/>
                      <w:marTop w:val="135"/>
                      <w:marBottom w:val="135"/>
                      <w:divBdr>
                        <w:top w:val="none" w:sz="0" w:space="0" w:color="auto"/>
                        <w:left w:val="none" w:sz="0" w:space="0" w:color="auto"/>
                        <w:bottom w:val="none" w:sz="0" w:space="0" w:color="auto"/>
                        <w:right w:val="none" w:sz="0" w:space="0" w:color="auto"/>
                      </w:divBdr>
                      <w:divsChild>
                        <w:div w:id="2005626592">
                          <w:marLeft w:val="0"/>
                          <w:marRight w:val="0"/>
                          <w:marTop w:val="0"/>
                          <w:marBottom w:val="0"/>
                          <w:divBdr>
                            <w:top w:val="none" w:sz="0" w:space="0" w:color="auto"/>
                            <w:left w:val="none" w:sz="0" w:space="0" w:color="auto"/>
                            <w:bottom w:val="none" w:sz="0" w:space="0" w:color="auto"/>
                            <w:right w:val="none" w:sz="0" w:space="0" w:color="auto"/>
                          </w:divBdr>
                        </w:div>
                      </w:divsChild>
                    </w:div>
                    <w:div w:id="1421102372">
                      <w:marLeft w:val="0"/>
                      <w:marRight w:val="0"/>
                      <w:marTop w:val="0"/>
                      <w:marBottom w:val="135"/>
                      <w:divBdr>
                        <w:top w:val="none" w:sz="0" w:space="0" w:color="auto"/>
                        <w:left w:val="none" w:sz="0" w:space="0" w:color="auto"/>
                        <w:bottom w:val="none" w:sz="0" w:space="0" w:color="auto"/>
                        <w:right w:val="none" w:sz="0" w:space="0" w:color="auto"/>
                      </w:divBdr>
                    </w:div>
                  </w:divsChild>
                </w:div>
              </w:divsChild>
            </w:div>
            <w:div w:id="1024945605">
              <w:marLeft w:val="0"/>
              <w:marRight w:val="0"/>
              <w:marTop w:val="0"/>
              <w:marBottom w:val="0"/>
              <w:divBdr>
                <w:top w:val="single" w:sz="6" w:space="0" w:color="CFD5E4"/>
                <w:left w:val="none" w:sz="0" w:space="0" w:color="auto"/>
                <w:bottom w:val="none" w:sz="0" w:space="0" w:color="auto"/>
                <w:right w:val="none" w:sz="0" w:space="0" w:color="auto"/>
              </w:divBdr>
              <w:divsChild>
                <w:div w:id="1202132852">
                  <w:marLeft w:val="0"/>
                  <w:marRight w:val="0"/>
                  <w:marTop w:val="0"/>
                  <w:marBottom w:val="0"/>
                  <w:divBdr>
                    <w:top w:val="none" w:sz="0" w:space="0" w:color="auto"/>
                    <w:left w:val="none" w:sz="0" w:space="0" w:color="auto"/>
                    <w:bottom w:val="none" w:sz="0" w:space="0" w:color="auto"/>
                    <w:right w:val="none" w:sz="0" w:space="0" w:color="auto"/>
                  </w:divBdr>
                  <w:divsChild>
                    <w:div w:id="108820290">
                      <w:marLeft w:val="0"/>
                      <w:marRight w:val="0"/>
                      <w:marTop w:val="0"/>
                      <w:marBottom w:val="0"/>
                      <w:divBdr>
                        <w:top w:val="none" w:sz="0" w:space="0" w:color="auto"/>
                        <w:left w:val="none" w:sz="0" w:space="0" w:color="auto"/>
                        <w:bottom w:val="none" w:sz="0" w:space="0" w:color="auto"/>
                        <w:right w:val="none" w:sz="0" w:space="0" w:color="auto"/>
                      </w:divBdr>
                      <w:divsChild>
                        <w:div w:id="1542594736">
                          <w:marLeft w:val="0"/>
                          <w:marRight w:val="75"/>
                          <w:marTop w:val="0"/>
                          <w:marBottom w:val="0"/>
                          <w:divBdr>
                            <w:top w:val="none" w:sz="0" w:space="0" w:color="auto"/>
                            <w:left w:val="none" w:sz="0" w:space="0" w:color="auto"/>
                            <w:bottom w:val="none" w:sz="0" w:space="0" w:color="auto"/>
                            <w:right w:val="none" w:sz="0" w:space="0" w:color="auto"/>
                          </w:divBdr>
                        </w:div>
                      </w:divsChild>
                    </w:div>
                    <w:div w:id="1311902163">
                      <w:marLeft w:val="0"/>
                      <w:marRight w:val="0"/>
                      <w:marTop w:val="0"/>
                      <w:marBottom w:val="135"/>
                      <w:divBdr>
                        <w:top w:val="none" w:sz="0" w:space="0" w:color="auto"/>
                        <w:left w:val="none" w:sz="0" w:space="0" w:color="auto"/>
                        <w:bottom w:val="none" w:sz="0" w:space="0" w:color="auto"/>
                        <w:right w:val="none" w:sz="0" w:space="0" w:color="auto"/>
                      </w:divBdr>
                    </w:div>
                    <w:div w:id="1470704364">
                      <w:marLeft w:val="0"/>
                      <w:marRight w:val="0"/>
                      <w:marTop w:val="135"/>
                      <w:marBottom w:val="135"/>
                      <w:divBdr>
                        <w:top w:val="none" w:sz="0" w:space="0" w:color="auto"/>
                        <w:left w:val="none" w:sz="0" w:space="0" w:color="auto"/>
                        <w:bottom w:val="none" w:sz="0" w:space="0" w:color="auto"/>
                        <w:right w:val="none" w:sz="0" w:space="0" w:color="auto"/>
                      </w:divBdr>
                      <w:divsChild>
                        <w:div w:id="1822383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5129863">
              <w:marLeft w:val="0"/>
              <w:marRight w:val="0"/>
              <w:marTop w:val="0"/>
              <w:marBottom w:val="0"/>
              <w:divBdr>
                <w:top w:val="single" w:sz="6" w:space="0" w:color="CFD5E4"/>
                <w:left w:val="none" w:sz="0" w:space="0" w:color="auto"/>
                <w:bottom w:val="none" w:sz="0" w:space="0" w:color="auto"/>
                <w:right w:val="none" w:sz="0" w:space="0" w:color="auto"/>
              </w:divBdr>
              <w:divsChild>
                <w:div w:id="1670479022">
                  <w:marLeft w:val="0"/>
                  <w:marRight w:val="0"/>
                  <w:marTop w:val="0"/>
                  <w:marBottom w:val="0"/>
                  <w:divBdr>
                    <w:top w:val="none" w:sz="0" w:space="0" w:color="auto"/>
                    <w:left w:val="none" w:sz="0" w:space="0" w:color="auto"/>
                    <w:bottom w:val="none" w:sz="0" w:space="0" w:color="auto"/>
                    <w:right w:val="none" w:sz="0" w:space="0" w:color="auto"/>
                  </w:divBdr>
                  <w:divsChild>
                    <w:div w:id="1238397302">
                      <w:marLeft w:val="0"/>
                      <w:marRight w:val="0"/>
                      <w:marTop w:val="0"/>
                      <w:marBottom w:val="0"/>
                      <w:divBdr>
                        <w:top w:val="none" w:sz="0" w:space="0" w:color="auto"/>
                        <w:left w:val="none" w:sz="0" w:space="0" w:color="auto"/>
                        <w:bottom w:val="none" w:sz="0" w:space="0" w:color="auto"/>
                        <w:right w:val="none" w:sz="0" w:space="0" w:color="auto"/>
                      </w:divBdr>
                      <w:divsChild>
                        <w:div w:id="44262722">
                          <w:marLeft w:val="0"/>
                          <w:marRight w:val="75"/>
                          <w:marTop w:val="0"/>
                          <w:marBottom w:val="0"/>
                          <w:divBdr>
                            <w:top w:val="none" w:sz="0" w:space="0" w:color="auto"/>
                            <w:left w:val="none" w:sz="0" w:space="0" w:color="auto"/>
                            <w:bottom w:val="none" w:sz="0" w:space="0" w:color="auto"/>
                            <w:right w:val="none" w:sz="0" w:space="0" w:color="auto"/>
                          </w:divBdr>
                        </w:div>
                      </w:divsChild>
                    </w:div>
                    <w:div w:id="1577665351">
                      <w:marLeft w:val="0"/>
                      <w:marRight w:val="0"/>
                      <w:marTop w:val="135"/>
                      <w:marBottom w:val="135"/>
                      <w:divBdr>
                        <w:top w:val="none" w:sz="0" w:space="0" w:color="auto"/>
                        <w:left w:val="none" w:sz="0" w:space="0" w:color="auto"/>
                        <w:bottom w:val="none" w:sz="0" w:space="0" w:color="auto"/>
                        <w:right w:val="none" w:sz="0" w:space="0" w:color="auto"/>
                      </w:divBdr>
                      <w:divsChild>
                        <w:div w:id="676076648">
                          <w:marLeft w:val="0"/>
                          <w:marRight w:val="0"/>
                          <w:marTop w:val="0"/>
                          <w:marBottom w:val="0"/>
                          <w:divBdr>
                            <w:top w:val="none" w:sz="0" w:space="0" w:color="auto"/>
                            <w:left w:val="none" w:sz="0" w:space="0" w:color="auto"/>
                            <w:bottom w:val="none" w:sz="0" w:space="0" w:color="auto"/>
                            <w:right w:val="none" w:sz="0" w:space="0" w:color="auto"/>
                          </w:divBdr>
                        </w:div>
                      </w:divsChild>
                    </w:div>
                    <w:div w:id="2000880778">
                      <w:marLeft w:val="0"/>
                      <w:marRight w:val="0"/>
                      <w:marTop w:val="0"/>
                      <w:marBottom w:val="135"/>
                      <w:divBdr>
                        <w:top w:val="none" w:sz="0" w:space="0" w:color="auto"/>
                        <w:left w:val="none" w:sz="0" w:space="0" w:color="auto"/>
                        <w:bottom w:val="none" w:sz="0" w:space="0" w:color="auto"/>
                        <w:right w:val="none" w:sz="0" w:space="0" w:color="auto"/>
                      </w:divBdr>
                    </w:div>
                  </w:divsChild>
                </w:div>
              </w:divsChild>
            </w:div>
            <w:div w:id="1188644998">
              <w:marLeft w:val="0"/>
              <w:marRight w:val="0"/>
              <w:marTop w:val="0"/>
              <w:marBottom w:val="0"/>
              <w:divBdr>
                <w:top w:val="none" w:sz="0" w:space="0" w:color="auto"/>
                <w:left w:val="none" w:sz="0" w:space="0" w:color="auto"/>
                <w:bottom w:val="none" w:sz="0" w:space="0" w:color="auto"/>
                <w:right w:val="none" w:sz="0" w:space="0" w:color="auto"/>
              </w:divBdr>
              <w:divsChild>
                <w:div w:id="1934975278">
                  <w:marLeft w:val="0"/>
                  <w:marRight w:val="0"/>
                  <w:marTop w:val="0"/>
                  <w:marBottom w:val="0"/>
                  <w:divBdr>
                    <w:top w:val="none" w:sz="0" w:space="0" w:color="auto"/>
                    <w:left w:val="none" w:sz="0" w:space="0" w:color="auto"/>
                    <w:bottom w:val="none" w:sz="0" w:space="0" w:color="auto"/>
                    <w:right w:val="none" w:sz="0" w:space="0" w:color="auto"/>
                  </w:divBdr>
                  <w:divsChild>
                    <w:div w:id="772670867">
                      <w:marLeft w:val="0"/>
                      <w:marRight w:val="0"/>
                      <w:marTop w:val="0"/>
                      <w:marBottom w:val="0"/>
                      <w:divBdr>
                        <w:top w:val="none" w:sz="0" w:space="0" w:color="auto"/>
                        <w:left w:val="none" w:sz="0" w:space="0" w:color="auto"/>
                        <w:bottom w:val="none" w:sz="0" w:space="0" w:color="auto"/>
                        <w:right w:val="none" w:sz="0" w:space="0" w:color="auto"/>
                      </w:divBdr>
                      <w:divsChild>
                        <w:div w:id="861893404">
                          <w:marLeft w:val="0"/>
                          <w:marRight w:val="75"/>
                          <w:marTop w:val="0"/>
                          <w:marBottom w:val="0"/>
                          <w:divBdr>
                            <w:top w:val="none" w:sz="0" w:space="0" w:color="auto"/>
                            <w:left w:val="none" w:sz="0" w:space="0" w:color="auto"/>
                            <w:bottom w:val="none" w:sz="0" w:space="0" w:color="auto"/>
                            <w:right w:val="none" w:sz="0" w:space="0" w:color="auto"/>
                          </w:divBdr>
                        </w:div>
                      </w:divsChild>
                    </w:div>
                    <w:div w:id="1169440588">
                      <w:marLeft w:val="0"/>
                      <w:marRight w:val="0"/>
                      <w:marTop w:val="0"/>
                      <w:marBottom w:val="135"/>
                      <w:divBdr>
                        <w:top w:val="none" w:sz="0" w:space="0" w:color="auto"/>
                        <w:left w:val="none" w:sz="0" w:space="0" w:color="auto"/>
                        <w:bottom w:val="none" w:sz="0" w:space="0" w:color="auto"/>
                        <w:right w:val="none" w:sz="0" w:space="0" w:color="auto"/>
                      </w:divBdr>
                    </w:div>
                    <w:div w:id="1617834657">
                      <w:marLeft w:val="0"/>
                      <w:marRight w:val="0"/>
                      <w:marTop w:val="135"/>
                      <w:marBottom w:val="135"/>
                      <w:divBdr>
                        <w:top w:val="none" w:sz="0" w:space="0" w:color="auto"/>
                        <w:left w:val="none" w:sz="0" w:space="0" w:color="auto"/>
                        <w:bottom w:val="none" w:sz="0" w:space="0" w:color="auto"/>
                        <w:right w:val="none" w:sz="0" w:space="0" w:color="auto"/>
                      </w:divBdr>
                      <w:divsChild>
                        <w:div w:id="1713730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1299423">
              <w:marLeft w:val="0"/>
              <w:marRight w:val="0"/>
              <w:marTop w:val="0"/>
              <w:marBottom w:val="0"/>
              <w:divBdr>
                <w:top w:val="single" w:sz="6" w:space="0" w:color="CFD5E4"/>
                <w:left w:val="none" w:sz="0" w:space="0" w:color="auto"/>
                <w:bottom w:val="none" w:sz="0" w:space="0" w:color="auto"/>
                <w:right w:val="none" w:sz="0" w:space="0" w:color="auto"/>
              </w:divBdr>
              <w:divsChild>
                <w:div w:id="733891468">
                  <w:marLeft w:val="0"/>
                  <w:marRight w:val="0"/>
                  <w:marTop w:val="0"/>
                  <w:marBottom w:val="0"/>
                  <w:divBdr>
                    <w:top w:val="none" w:sz="0" w:space="0" w:color="auto"/>
                    <w:left w:val="none" w:sz="0" w:space="0" w:color="auto"/>
                    <w:bottom w:val="none" w:sz="0" w:space="0" w:color="auto"/>
                    <w:right w:val="none" w:sz="0" w:space="0" w:color="auto"/>
                  </w:divBdr>
                  <w:divsChild>
                    <w:div w:id="998921440">
                      <w:marLeft w:val="0"/>
                      <w:marRight w:val="0"/>
                      <w:marTop w:val="0"/>
                      <w:marBottom w:val="0"/>
                      <w:divBdr>
                        <w:top w:val="none" w:sz="0" w:space="0" w:color="auto"/>
                        <w:left w:val="none" w:sz="0" w:space="0" w:color="auto"/>
                        <w:bottom w:val="none" w:sz="0" w:space="0" w:color="auto"/>
                        <w:right w:val="none" w:sz="0" w:space="0" w:color="auto"/>
                      </w:divBdr>
                      <w:divsChild>
                        <w:div w:id="578490471">
                          <w:marLeft w:val="0"/>
                          <w:marRight w:val="75"/>
                          <w:marTop w:val="0"/>
                          <w:marBottom w:val="0"/>
                          <w:divBdr>
                            <w:top w:val="none" w:sz="0" w:space="0" w:color="auto"/>
                            <w:left w:val="none" w:sz="0" w:space="0" w:color="auto"/>
                            <w:bottom w:val="none" w:sz="0" w:space="0" w:color="auto"/>
                            <w:right w:val="none" w:sz="0" w:space="0" w:color="auto"/>
                          </w:divBdr>
                        </w:div>
                      </w:divsChild>
                    </w:div>
                    <w:div w:id="2006274229">
                      <w:marLeft w:val="0"/>
                      <w:marRight w:val="0"/>
                      <w:marTop w:val="0"/>
                      <w:marBottom w:val="135"/>
                      <w:divBdr>
                        <w:top w:val="none" w:sz="0" w:space="0" w:color="auto"/>
                        <w:left w:val="none" w:sz="0" w:space="0" w:color="auto"/>
                        <w:bottom w:val="none" w:sz="0" w:space="0" w:color="auto"/>
                        <w:right w:val="none" w:sz="0" w:space="0" w:color="auto"/>
                      </w:divBdr>
                    </w:div>
                    <w:div w:id="2100641463">
                      <w:marLeft w:val="0"/>
                      <w:marRight w:val="0"/>
                      <w:marTop w:val="135"/>
                      <w:marBottom w:val="135"/>
                      <w:divBdr>
                        <w:top w:val="none" w:sz="0" w:space="0" w:color="auto"/>
                        <w:left w:val="none" w:sz="0" w:space="0" w:color="auto"/>
                        <w:bottom w:val="none" w:sz="0" w:space="0" w:color="auto"/>
                        <w:right w:val="none" w:sz="0" w:space="0" w:color="auto"/>
                      </w:divBdr>
                      <w:divsChild>
                        <w:div w:id="1310212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9279307">
              <w:marLeft w:val="0"/>
              <w:marRight w:val="0"/>
              <w:marTop w:val="0"/>
              <w:marBottom w:val="0"/>
              <w:divBdr>
                <w:top w:val="single" w:sz="6" w:space="0" w:color="CFD5E4"/>
                <w:left w:val="none" w:sz="0" w:space="0" w:color="auto"/>
                <w:bottom w:val="none" w:sz="0" w:space="0" w:color="auto"/>
                <w:right w:val="none" w:sz="0" w:space="0" w:color="auto"/>
              </w:divBdr>
              <w:divsChild>
                <w:div w:id="2107185372">
                  <w:marLeft w:val="0"/>
                  <w:marRight w:val="0"/>
                  <w:marTop w:val="0"/>
                  <w:marBottom w:val="0"/>
                  <w:divBdr>
                    <w:top w:val="none" w:sz="0" w:space="0" w:color="auto"/>
                    <w:left w:val="none" w:sz="0" w:space="0" w:color="auto"/>
                    <w:bottom w:val="none" w:sz="0" w:space="0" w:color="auto"/>
                    <w:right w:val="none" w:sz="0" w:space="0" w:color="auto"/>
                  </w:divBdr>
                  <w:divsChild>
                    <w:div w:id="414977856">
                      <w:marLeft w:val="0"/>
                      <w:marRight w:val="0"/>
                      <w:marTop w:val="135"/>
                      <w:marBottom w:val="135"/>
                      <w:divBdr>
                        <w:top w:val="none" w:sz="0" w:space="0" w:color="auto"/>
                        <w:left w:val="none" w:sz="0" w:space="0" w:color="auto"/>
                        <w:bottom w:val="none" w:sz="0" w:space="0" w:color="auto"/>
                        <w:right w:val="none" w:sz="0" w:space="0" w:color="auto"/>
                      </w:divBdr>
                      <w:divsChild>
                        <w:div w:id="1079520273">
                          <w:marLeft w:val="0"/>
                          <w:marRight w:val="0"/>
                          <w:marTop w:val="0"/>
                          <w:marBottom w:val="0"/>
                          <w:divBdr>
                            <w:top w:val="none" w:sz="0" w:space="0" w:color="auto"/>
                            <w:left w:val="none" w:sz="0" w:space="0" w:color="auto"/>
                            <w:bottom w:val="none" w:sz="0" w:space="0" w:color="auto"/>
                            <w:right w:val="none" w:sz="0" w:space="0" w:color="auto"/>
                          </w:divBdr>
                        </w:div>
                      </w:divsChild>
                    </w:div>
                    <w:div w:id="1307397095">
                      <w:marLeft w:val="0"/>
                      <w:marRight w:val="0"/>
                      <w:marTop w:val="0"/>
                      <w:marBottom w:val="0"/>
                      <w:divBdr>
                        <w:top w:val="none" w:sz="0" w:space="0" w:color="auto"/>
                        <w:left w:val="none" w:sz="0" w:space="0" w:color="auto"/>
                        <w:bottom w:val="none" w:sz="0" w:space="0" w:color="auto"/>
                        <w:right w:val="none" w:sz="0" w:space="0" w:color="auto"/>
                      </w:divBdr>
                      <w:divsChild>
                        <w:div w:id="2041389764">
                          <w:marLeft w:val="0"/>
                          <w:marRight w:val="75"/>
                          <w:marTop w:val="0"/>
                          <w:marBottom w:val="0"/>
                          <w:divBdr>
                            <w:top w:val="none" w:sz="0" w:space="0" w:color="auto"/>
                            <w:left w:val="none" w:sz="0" w:space="0" w:color="auto"/>
                            <w:bottom w:val="none" w:sz="0" w:space="0" w:color="auto"/>
                            <w:right w:val="none" w:sz="0" w:space="0" w:color="auto"/>
                          </w:divBdr>
                        </w:div>
                      </w:divsChild>
                    </w:div>
                    <w:div w:id="1582449824">
                      <w:marLeft w:val="0"/>
                      <w:marRight w:val="0"/>
                      <w:marTop w:val="0"/>
                      <w:marBottom w:val="135"/>
                      <w:divBdr>
                        <w:top w:val="none" w:sz="0" w:space="0" w:color="auto"/>
                        <w:left w:val="none" w:sz="0" w:space="0" w:color="auto"/>
                        <w:bottom w:val="none" w:sz="0" w:space="0" w:color="auto"/>
                        <w:right w:val="none" w:sz="0" w:space="0" w:color="auto"/>
                      </w:divBdr>
                    </w:div>
                  </w:divsChild>
                </w:div>
              </w:divsChild>
            </w:div>
            <w:div w:id="1481457114">
              <w:marLeft w:val="0"/>
              <w:marRight w:val="0"/>
              <w:marTop w:val="0"/>
              <w:marBottom w:val="0"/>
              <w:divBdr>
                <w:top w:val="single" w:sz="6" w:space="0" w:color="CFD5E4"/>
                <w:left w:val="none" w:sz="0" w:space="0" w:color="auto"/>
                <w:bottom w:val="none" w:sz="0" w:space="0" w:color="auto"/>
                <w:right w:val="none" w:sz="0" w:space="0" w:color="auto"/>
              </w:divBdr>
              <w:divsChild>
                <w:div w:id="1860200935">
                  <w:marLeft w:val="0"/>
                  <w:marRight w:val="0"/>
                  <w:marTop w:val="0"/>
                  <w:marBottom w:val="0"/>
                  <w:divBdr>
                    <w:top w:val="none" w:sz="0" w:space="0" w:color="auto"/>
                    <w:left w:val="none" w:sz="0" w:space="0" w:color="auto"/>
                    <w:bottom w:val="none" w:sz="0" w:space="0" w:color="auto"/>
                    <w:right w:val="none" w:sz="0" w:space="0" w:color="auto"/>
                  </w:divBdr>
                  <w:divsChild>
                    <w:div w:id="185677033">
                      <w:marLeft w:val="0"/>
                      <w:marRight w:val="0"/>
                      <w:marTop w:val="0"/>
                      <w:marBottom w:val="0"/>
                      <w:divBdr>
                        <w:top w:val="none" w:sz="0" w:space="0" w:color="auto"/>
                        <w:left w:val="none" w:sz="0" w:space="0" w:color="auto"/>
                        <w:bottom w:val="none" w:sz="0" w:space="0" w:color="auto"/>
                        <w:right w:val="none" w:sz="0" w:space="0" w:color="auto"/>
                      </w:divBdr>
                      <w:divsChild>
                        <w:div w:id="1110779950">
                          <w:marLeft w:val="0"/>
                          <w:marRight w:val="75"/>
                          <w:marTop w:val="0"/>
                          <w:marBottom w:val="0"/>
                          <w:divBdr>
                            <w:top w:val="none" w:sz="0" w:space="0" w:color="auto"/>
                            <w:left w:val="none" w:sz="0" w:space="0" w:color="auto"/>
                            <w:bottom w:val="none" w:sz="0" w:space="0" w:color="auto"/>
                            <w:right w:val="none" w:sz="0" w:space="0" w:color="auto"/>
                          </w:divBdr>
                        </w:div>
                      </w:divsChild>
                    </w:div>
                    <w:div w:id="277028703">
                      <w:marLeft w:val="0"/>
                      <w:marRight w:val="0"/>
                      <w:marTop w:val="135"/>
                      <w:marBottom w:val="135"/>
                      <w:divBdr>
                        <w:top w:val="none" w:sz="0" w:space="0" w:color="auto"/>
                        <w:left w:val="none" w:sz="0" w:space="0" w:color="auto"/>
                        <w:bottom w:val="none" w:sz="0" w:space="0" w:color="auto"/>
                        <w:right w:val="none" w:sz="0" w:space="0" w:color="auto"/>
                      </w:divBdr>
                      <w:divsChild>
                        <w:div w:id="211382974">
                          <w:marLeft w:val="0"/>
                          <w:marRight w:val="0"/>
                          <w:marTop w:val="0"/>
                          <w:marBottom w:val="0"/>
                          <w:divBdr>
                            <w:top w:val="none" w:sz="0" w:space="0" w:color="auto"/>
                            <w:left w:val="none" w:sz="0" w:space="0" w:color="auto"/>
                            <w:bottom w:val="none" w:sz="0" w:space="0" w:color="auto"/>
                            <w:right w:val="none" w:sz="0" w:space="0" w:color="auto"/>
                          </w:divBdr>
                        </w:div>
                      </w:divsChild>
                    </w:div>
                    <w:div w:id="1487016288">
                      <w:marLeft w:val="0"/>
                      <w:marRight w:val="0"/>
                      <w:marTop w:val="0"/>
                      <w:marBottom w:val="135"/>
                      <w:divBdr>
                        <w:top w:val="none" w:sz="0" w:space="0" w:color="auto"/>
                        <w:left w:val="none" w:sz="0" w:space="0" w:color="auto"/>
                        <w:bottom w:val="none" w:sz="0" w:space="0" w:color="auto"/>
                        <w:right w:val="none" w:sz="0" w:space="0" w:color="auto"/>
                      </w:divBdr>
                    </w:div>
                  </w:divsChild>
                </w:div>
              </w:divsChild>
            </w:div>
            <w:div w:id="1509254766">
              <w:marLeft w:val="0"/>
              <w:marRight w:val="0"/>
              <w:marTop w:val="0"/>
              <w:marBottom w:val="0"/>
              <w:divBdr>
                <w:top w:val="single" w:sz="6" w:space="0" w:color="CFD5E4"/>
                <w:left w:val="none" w:sz="0" w:space="0" w:color="auto"/>
                <w:bottom w:val="none" w:sz="0" w:space="0" w:color="auto"/>
                <w:right w:val="none" w:sz="0" w:space="0" w:color="auto"/>
              </w:divBdr>
              <w:divsChild>
                <w:div w:id="695741529">
                  <w:marLeft w:val="0"/>
                  <w:marRight w:val="0"/>
                  <w:marTop w:val="0"/>
                  <w:marBottom w:val="0"/>
                  <w:divBdr>
                    <w:top w:val="none" w:sz="0" w:space="0" w:color="auto"/>
                    <w:left w:val="none" w:sz="0" w:space="0" w:color="auto"/>
                    <w:bottom w:val="none" w:sz="0" w:space="0" w:color="auto"/>
                    <w:right w:val="none" w:sz="0" w:space="0" w:color="auto"/>
                  </w:divBdr>
                  <w:divsChild>
                    <w:div w:id="1165320629">
                      <w:marLeft w:val="0"/>
                      <w:marRight w:val="0"/>
                      <w:marTop w:val="0"/>
                      <w:marBottom w:val="135"/>
                      <w:divBdr>
                        <w:top w:val="none" w:sz="0" w:space="0" w:color="auto"/>
                        <w:left w:val="none" w:sz="0" w:space="0" w:color="auto"/>
                        <w:bottom w:val="none" w:sz="0" w:space="0" w:color="auto"/>
                        <w:right w:val="none" w:sz="0" w:space="0" w:color="auto"/>
                      </w:divBdr>
                    </w:div>
                    <w:div w:id="1386372570">
                      <w:marLeft w:val="0"/>
                      <w:marRight w:val="0"/>
                      <w:marTop w:val="135"/>
                      <w:marBottom w:val="135"/>
                      <w:divBdr>
                        <w:top w:val="none" w:sz="0" w:space="0" w:color="auto"/>
                        <w:left w:val="none" w:sz="0" w:space="0" w:color="auto"/>
                        <w:bottom w:val="none" w:sz="0" w:space="0" w:color="auto"/>
                        <w:right w:val="none" w:sz="0" w:space="0" w:color="auto"/>
                      </w:divBdr>
                      <w:divsChild>
                        <w:div w:id="51853945">
                          <w:marLeft w:val="0"/>
                          <w:marRight w:val="0"/>
                          <w:marTop w:val="0"/>
                          <w:marBottom w:val="0"/>
                          <w:divBdr>
                            <w:top w:val="none" w:sz="0" w:space="0" w:color="auto"/>
                            <w:left w:val="none" w:sz="0" w:space="0" w:color="auto"/>
                            <w:bottom w:val="none" w:sz="0" w:space="0" w:color="auto"/>
                            <w:right w:val="none" w:sz="0" w:space="0" w:color="auto"/>
                          </w:divBdr>
                        </w:div>
                      </w:divsChild>
                    </w:div>
                    <w:div w:id="1600722713">
                      <w:marLeft w:val="0"/>
                      <w:marRight w:val="0"/>
                      <w:marTop w:val="0"/>
                      <w:marBottom w:val="0"/>
                      <w:divBdr>
                        <w:top w:val="none" w:sz="0" w:space="0" w:color="auto"/>
                        <w:left w:val="none" w:sz="0" w:space="0" w:color="auto"/>
                        <w:bottom w:val="none" w:sz="0" w:space="0" w:color="auto"/>
                        <w:right w:val="none" w:sz="0" w:space="0" w:color="auto"/>
                      </w:divBdr>
                      <w:divsChild>
                        <w:div w:id="2048140256">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 w:id="1521581305">
              <w:marLeft w:val="0"/>
              <w:marRight w:val="0"/>
              <w:marTop w:val="0"/>
              <w:marBottom w:val="0"/>
              <w:divBdr>
                <w:top w:val="single" w:sz="6" w:space="0" w:color="CFD5E4"/>
                <w:left w:val="none" w:sz="0" w:space="0" w:color="auto"/>
                <w:bottom w:val="none" w:sz="0" w:space="0" w:color="auto"/>
                <w:right w:val="none" w:sz="0" w:space="0" w:color="auto"/>
              </w:divBdr>
              <w:divsChild>
                <w:div w:id="1567377515">
                  <w:marLeft w:val="0"/>
                  <w:marRight w:val="0"/>
                  <w:marTop w:val="0"/>
                  <w:marBottom w:val="0"/>
                  <w:divBdr>
                    <w:top w:val="none" w:sz="0" w:space="0" w:color="auto"/>
                    <w:left w:val="none" w:sz="0" w:space="0" w:color="auto"/>
                    <w:bottom w:val="none" w:sz="0" w:space="0" w:color="auto"/>
                    <w:right w:val="none" w:sz="0" w:space="0" w:color="auto"/>
                  </w:divBdr>
                  <w:divsChild>
                    <w:div w:id="305941350">
                      <w:marLeft w:val="0"/>
                      <w:marRight w:val="0"/>
                      <w:marTop w:val="0"/>
                      <w:marBottom w:val="135"/>
                      <w:divBdr>
                        <w:top w:val="none" w:sz="0" w:space="0" w:color="auto"/>
                        <w:left w:val="none" w:sz="0" w:space="0" w:color="auto"/>
                        <w:bottom w:val="none" w:sz="0" w:space="0" w:color="auto"/>
                        <w:right w:val="none" w:sz="0" w:space="0" w:color="auto"/>
                      </w:divBdr>
                    </w:div>
                    <w:div w:id="704914183">
                      <w:marLeft w:val="0"/>
                      <w:marRight w:val="0"/>
                      <w:marTop w:val="135"/>
                      <w:marBottom w:val="135"/>
                      <w:divBdr>
                        <w:top w:val="none" w:sz="0" w:space="0" w:color="auto"/>
                        <w:left w:val="none" w:sz="0" w:space="0" w:color="auto"/>
                        <w:bottom w:val="none" w:sz="0" w:space="0" w:color="auto"/>
                        <w:right w:val="none" w:sz="0" w:space="0" w:color="auto"/>
                      </w:divBdr>
                      <w:divsChild>
                        <w:div w:id="556211220">
                          <w:marLeft w:val="0"/>
                          <w:marRight w:val="0"/>
                          <w:marTop w:val="0"/>
                          <w:marBottom w:val="0"/>
                          <w:divBdr>
                            <w:top w:val="none" w:sz="0" w:space="0" w:color="auto"/>
                            <w:left w:val="none" w:sz="0" w:space="0" w:color="auto"/>
                            <w:bottom w:val="none" w:sz="0" w:space="0" w:color="auto"/>
                            <w:right w:val="none" w:sz="0" w:space="0" w:color="auto"/>
                          </w:divBdr>
                        </w:div>
                      </w:divsChild>
                    </w:div>
                    <w:div w:id="2070758814">
                      <w:marLeft w:val="0"/>
                      <w:marRight w:val="0"/>
                      <w:marTop w:val="0"/>
                      <w:marBottom w:val="0"/>
                      <w:divBdr>
                        <w:top w:val="none" w:sz="0" w:space="0" w:color="auto"/>
                        <w:left w:val="none" w:sz="0" w:space="0" w:color="auto"/>
                        <w:bottom w:val="none" w:sz="0" w:space="0" w:color="auto"/>
                        <w:right w:val="none" w:sz="0" w:space="0" w:color="auto"/>
                      </w:divBdr>
                      <w:divsChild>
                        <w:div w:id="1916551296">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 w:id="1526870262">
              <w:marLeft w:val="0"/>
              <w:marRight w:val="0"/>
              <w:marTop w:val="0"/>
              <w:marBottom w:val="0"/>
              <w:divBdr>
                <w:top w:val="single" w:sz="6" w:space="0" w:color="CFD5E4"/>
                <w:left w:val="none" w:sz="0" w:space="0" w:color="auto"/>
                <w:bottom w:val="none" w:sz="0" w:space="0" w:color="auto"/>
                <w:right w:val="none" w:sz="0" w:space="0" w:color="auto"/>
              </w:divBdr>
              <w:divsChild>
                <w:div w:id="202641511">
                  <w:marLeft w:val="0"/>
                  <w:marRight w:val="0"/>
                  <w:marTop w:val="0"/>
                  <w:marBottom w:val="0"/>
                  <w:divBdr>
                    <w:top w:val="none" w:sz="0" w:space="0" w:color="auto"/>
                    <w:left w:val="none" w:sz="0" w:space="0" w:color="auto"/>
                    <w:bottom w:val="none" w:sz="0" w:space="0" w:color="auto"/>
                    <w:right w:val="none" w:sz="0" w:space="0" w:color="auto"/>
                  </w:divBdr>
                  <w:divsChild>
                    <w:div w:id="776829389">
                      <w:marLeft w:val="0"/>
                      <w:marRight w:val="0"/>
                      <w:marTop w:val="135"/>
                      <w:marBottom w:val="135"/>
                      <w:divBdr>
                        <w:top w:val="none" w:sz="0" w:space="0" w:color="auto"/>
                        <w:left w:val="none" w:sz="0" w:space="0" w:color="auto"/>
                        <w:bottom w:val="none" w:sz="0" w:space="0" w:color="auto"/>
                        <w:right w:val="none" w:sz="0" w:space="0" w:color="auto"/>
                      </w:divBdr>
                      <w:divsChild>
                        <w:div w:id="1921057947">
                          <w:marLeft w:val="0"/>
                          <w:marRight w:val="0"/>
                          <w:marTop w:val="0"/>
                          <w:marBottom w:val="0"/>
                          <w:divBdr>
                            <w:top w:val="none" w:sz="0" w:space="0" w:color="auto"/>
                            <w:left w:val="none" w:sz="0" w:space="0" w:color="auto"/>
                            <w:bottom w:val="none" w:sz="0" w:space="0" w:color="auto"/>
                            <w:right w:val="none" w:sz="0" w:space="0" w:color="auto"/>
                          </w:divBdr>
                        </w:div>
                      </w:divsChild>
                    </w:div>
                    <w:div w:id="2024092702">
                      <w:marLeft w:val="0"/>
                      <w:marRight w:val="0"/>
                      <w:marTop w:val="0"/>
                      <w:marBottom w:val="0"/>
                      <w:divBdr>
                        <w:top w:val="none" w:sz="0" w:space="0" w:color="auto"/>
                        <w:left w:val="none" w:sz="0" w:space="0" w:color="auto"/>
                        <w:bottom w:val="none" w:sz="0" w:space="0" w:color="auto"/>
                        <w:right w:val="none" w:sz="0" w:space="0" w:color="auto"/>
                      </w:divBdr>
                      <w:divsChild>
                        <w:div w:id="1848397245">
                          <w:marLeft w:val="0"/>
                          <w:marRight w:val="75"/>
                          <w:marTop w:val="0"/>
                          <w:marBottom w:val="0"/>
                          <w:divBdr>
                            <w:top w:val="none" w:sz="0" w:space="0" w:color="auto"/>
                            <w:left w:val="none" w:sz="0" w:space="0" w:color="auto"/>
                            <w:bottom w:val="none" w:sz="0" w:space="0" w:color="auto"/>
                            <w:right w:val="none" w:sz="0" w:space="0" w:color="auto"/>
                          </w:divBdr>
                        </w:div>
                      </w:divsChild>
                    </w:div>
                    <w:div w:id="2126339642">
                      <w:marLeft w:val="0"/>
                      <w:marRight w:val="0"/>
                      <w:marTop w:val="0"/>
                      <w:marBottom w:val="135"/>
                      <w:divBdr>
                        <w:top w:val="none" w:sz="0" w:space="0" w:color="auto"/>
                        <w:left w:val="none" w:sz="0" w:space="0" w:color="auto"/>
                        <w:bottom w:val="none" w:sz="0" w:space="0" w:color="auto"/>
                        <w:right w:val="none" w:sz="0" w:space="0" w:color="auto"/>
                      </w:divBdr>
                    </w:div>
                  </w:divsChild>
                </w:div>
              </w:divsChild>
            </w:div>
            <w:div w:id="1577127692">
              <w:marLeft w:val="0"/>
              <w:marRight w:val="0"/>
              <w:marTop w:val="0"/>
              <w:marBottom w:val="0"/>
              <w:divBdr>
                <w:top w:val="single" w:sz="6" w:space="0" w:color="CFD5E4"/>
                <w:left w:val="none" w:sz="0" w:space="0" w:color="auto"/>
                <w:bottom w:val="none" w:sz="0" w:space="0" w:color="auto"/>
                <w:right w:val="none" w:sz="0" w:space="0" w:color="auto"/>
              </w:divBdr>
              <w:divsChild>
                <w:div w:id="94982105">
                  <w:marLeft w:val="0"/>
                  <w:marRight w:val="0"/>
                  <w:marTop w:val="0"/>
                  <w:marBottom w:val="0"/>
                  <w:divBdr>
                    <w:top w:val="none" w:sz="0" w:space="0" w:color="auto"/>
                    <w:left w:val="none" w:sz="0" w:space="0" w:color="auto"/>
                    <w:bottom w:val="none" w:sz="0" w:space="0" w:color="auto"/>
                    <w:right w:val="none" w:sz="0" w:space="0" w:color="auto"/>
                  </w:divBdr>
                  <w:divsChild>
                    <w:div w:id="213852078">
                      <w:marLeft w:val="0"/>
                      <w:marRight w:val="0"/>
                      <w:marTop w:val="135"/>
                      <w:marBottom w:val="135"/>
                      <w:divBdr>
                        <w:top w:val="none" w:sz="0" w:space="0" w:color="auto"/>
                        <w:left w:val="none" w:sz="0" w:space="0" w:color="auto"/>
                        <w:bottom w:val="none" w:sz="0" w:space="0" w:color="auto"/>
                        <w:right w:val="none" w:sz="0" w:space="0" w:color="auto"/>
                      </w:divBdr>
                      <w:divsChild>
                        <w:div w:id="1988239176">
                          <w:marLeft w:val="0"/>
                          <w:marRight w:val="0"/>
                          <w:marTop w:val="0"/>
                          <w:marBottom w:val="0"/>
                          <w:divBdr>
                            <w:top w:val="none" w:sz="0" w:space="0" w:color="auto"/>
                            <w:left w:val="none" w:sz="0" w:space="0" w:color="auto"/>
                            <w:bottom w:val="none" w:sz="0" w:space="0" w:color="auto"/>
                            <w:right w:val="none" w:sz="0" w:space="0" w:color="auto"/>
                          </w:divBdr>
                        </w:div>
                      </w:divsChild>
                    </w:div>
                    <w:div w:id="929897043">
                      <w:marLeft w:val="0"/>
                      <w:marRight w:val="0"/>
                      <w:marTop w:val="0"/>
                      <w:marBottom w:val="135"/>
                      <w:divBdr>
                        <w:top w:val="none" w:sz="0" w:space="0" w:color="auto"/>
                        <w:left w:val="none" w:sz="0" w:space="0" w:color="auto"/>
                        <w:bottom w:val="none" w:sz="0" w:space="0" w:color="auto"/>
                        <w:right w:val="none" w:sz="0" w:space="0" w:color="auto"/>
                      </w:divBdr>
                    </w:div>
                    <w:div w:id="1868711814">
                      <w:marLeft w:val="0"/>
                      <w:marRight w:val="0"/>
                      <w:marTop w:val="0"/>
                      <w:marBottom w:val="0"/>
                      <w:divBdr>
                        <w:top w:val="none" w:sz="0" w:space="0" w:color="auto"/>
                        <w:left w:val="none" w:sz="0" w:space="0" w:color="auto"/>
                        <w:bottom w:val="none" w:sz="0" w:space="0" w:color="auto"/>
                        <w:right w:val="none" w:sz="0" w:space="0" w:color="auto"/>
                      </w:divBdr>
                      <w:divsChild>
                        <w:div w:id="701519924">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 w:id="1616869885">
              <w:marLeft w:val="0"/>
              <w:marRight w:val="0"/>
              <w:marTop w:val="0"/>
              <w:marBottom w:val="0"/>
              <w:divBdr>
                <w:top w:val="single" w:sz="6" w:space="0" w:color="CFD5E4"/>
                <w:left w:val="none" w:sz="0" w:space="0" w:color="auto"/>
                <w:bottom w:val="none" w:sz="0" w:space="0" w:color="auto"/>
                <w:right w:val="none" w:sz="0" w:space="0" w:color="auto"/>
              </w:divBdr>
              <w:divsChild>
                <w:div w:id="2034499793">
                  <w:marLeft w:val="0"/>
                  <w:marRight w:val="0"/>
                  <w:marTop w:val="0"/>
                  <w:marBottom w:val="0"/>
                  <w:divBdr>
                    <w:top w:val="none" w:sz="0" w:space="0" w:color="auto"/>
                    <w:left w:val="none" w:sz="0" w:space="0" w:color="auto"/>
                    <w:bottom w:val="none" w:sz="0" w:space="0" w:color="auto"/>
                    <w:right w:val="none" w:sz="0" w:space="0" w:color="auto"/>
                  </w:divBdr>
                  <w:divsChild>
                    <w:div w:id="94251334">
                      <w:marLeft w:val="0"/>
                      <w:marRight w:val="0"/>
                      <w:marTop w:val="0"/>
                      <w:marBottom w:val="135"/>
                      <w:divBdr>
                        <w:top w:val="none" w:sz="0" w:space="0" w:color="auto"/>
                        <w:left w:val="none" w:sz="0" w:space="0" w:color="auto"/>
                        <w:bottom w:val="none" w:sz="0" w:space="0" w:color="auto"/>
                        <w:right w:val="none" w:sz="0" w:space="0" w:color="auto"/>
                      </w:divBdr>
                    </w:div>
                    <w:div w:id="399406283">
                      <w:marLeft w:val="0"/>
                      <w:marRight w:val="0"/>
                      <w:marTop w:val="135"/>
                      <w:marBottom w:val="135"/>
                      <w:divBdr>
                        <w:top w:val="none" w:sz="0" w:space="0" w:color="auto"/>
                        <w:left w:val="none" w:sz="0" w:space="0" w:color="auto"/>
                        <w:bottom w:val="none" w:sz="0" w:space="0" w:color="auto"/>
                        <w:right w:val="none" w:sz="0" w:space="0" w:color="auto"/>
                      </w:divBdr>
                      <w:divsChild>
                        <w:div w:id="1783912621">
                          <w:marLeft w:val="0"/>
                          <w:marRight w:val="0"/>
                          <w:marTop w:val="0"/>
                          <w:marBottom w:val="0"/>
                          <w:divBdr>
                            <w:top w:val="none" w:sz="0" w:space="0" w:color="auto"/>
                            <w:left w:val="none" w:sz="0" w:space="0" w:color="auto"/>
                            <w:bottom w:val="none" w:sz="0" w:space="0" w:color="auto"/>
                            <w:right w:val="none" w:sz="0" w:space="0" w:color="auto"/>
                          </w:divBdr>
                        </w:div>
                      </w:divsChild>
                    </w:div>
                    <w:div w:id="1623001072">
                      <w:marLeft w:val="0"/>
                      <w:marRight w:val="0"/>
                      <w:marTop w:val="0"/>
                      <w:marBottom w:val="0"/>
                      <w:divBdr>
                        <w:top w:val="none" w:sz="0" w:space="0" w:color="auto"/>
                        <w:left w:val="none" w:sz="0" w:space="0" w:color="auto"/>
                        <w:bottom w:val="none" w:sz="0" w:space="0" w:color="auto"/>
                        <w:right w:val="none" w:sz="0" w:space="0" w:color="auto"/>
                      </w:divBdr>
                      <w:divsChild>
                        <w:div w:id="571551102">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 w:id="1654797264">
              <w:marLeft w:val="0"/>
              <w:marRight w:val="0"/>
              <w:marTop w:val="0"/>
              <w:marBottom w:val="0"/>
              <w:divBdr>
                <w:top w:val="single" w:sz="6" w:space="0" w:color="CFD5E4"/>
                <w:left w:val="none" w:sz="0" w:space="0" w:color="auto"/>
                <w:bottom w:val="none" w:sz="0" w:space="0" w:color="auto"/>
                <w:right w:val="none" w:sz="0" w:space="0" w:color="auto"/>
              </w:divBdr>
              <w:divsChild>
                <w:div w:id="205797179">
                  <w:marLeft w:val="0"/>
                  <w:marRight w:val="0"/>
                  <w:marTop w:val="0"/>
                  <w:marBottom w:val="0"/>
                  <w:divBdr>
                    <w:top w:val="none" w:sz="0" w:space="0" w:color="auto"/>
                    <w:left w:val="none" w:sz="0" w:space="0" w:color="auto"/>
                    <w:bottom w:val="none" w:sz="0" w:space="0" w:color="auto"/>
                    <w:right w:val="none" w:sz="0" w:space="0" w:color="auto"/>
                  </w:divBdr>
                  <w:divsChild>
                    <w:div w:id="228463210">
                      <w:marLeft w:val="0"/>
                      <w:marRight w:val="0"/>
                      <w:marTop w:val="0"/>
                      <w:marBottom w:val="0"/>
                      <w:divBdr>
                        <w:top w:val="none" w:sz="0" w:space="0" w:color="auto"/>
                        <w:left w:val="none" w:sz="0" w:space="0" w:color="auto"/>
                        <w:bottom w:val="none" w:sz="0" w:space="0" w:color="auto"/>
                        <w:right w:val="none" w:sz="0" w:space="0" w:color="auto"/>
                      </w:divBdr>
                      <w:divsChild>
                        <w:div w:id="923342196">
                          <w:marLeft w:val="0"/>
                          <w:marRight w:val="75"/>
                          <w:marTop w:val="0"/>
                          <w:marBottom w:val="0"/>
                          <w:divBdr>
                            <w:top w:val="none" w:sz="0" w:space="0" w:color="auto"/>
                            <w:left w:val="none" w:sz="0" w:space="0" w:color="auto"/>
                            <w:bottom w:val="none" w:sz="0" w:space="0" w:color="auto"/>
                            <w:right w:val="none" w:sz="0" w:space="0" w:color="auto"/>
                          </w:divBdr>
                        </w:div>
                      </w:divsChild>
                    </w:div>
                    <w:div w:id="444732496">
                      <w:marLeft w:val="0"/>
                      <w:marRight w:val="0"/>
                      <w:marTop w:val="135"/>
                      <w:marBottom w:val="135"/>
                      <w:divBdr>
                        <w:top w:val="none" w:sz="0" w:space="0" w:color="auto"/>
                        <w:left w:val="none" w:sz="0" w:space="0" w:color="auto"/>
                        <w:bottom w:val="none" w:sz="0" w:space="0" w:color="auto"/>
                        <w:right w:val="none" w:sz="0" w:space="0" w:color="auto"/>
                      </w:divBdr>
                      <w:divsChild>
                        <w:div w:id="22369303">
                          <w:marLeft w:val="0"/>
                          <w:marRight w:val="0"/>
                          <w:marTop w:val="0"/>
                          <w:marBottom w:val="0"/>
                          <w:divBdr>
                            <w:top w:val="none" w:sz="0" w:space="0" w:color="auto"/>
                            <w:left w:val="none" w:sz="0" w:space="0" w:color="auto"/>
                            <w:bottom w:val="none" w:sz="0" w:space="0" w:color="auto"/>
                            <w:right w:val="none" w:sz="0" w:space="0" w:color="auto"/>
                          </w:divBdr>
                        </w:div>
                      </w:divsChild>
                    </w:div>
                    <w:div w:id="1546795809">
                      <w:marLeft w:val="0"/>
                      <w:marRight w:val="0"/>
                      <w:marTop w:val="0"/>
                      <w:marBottom w:val="135"/>
                      <w:divBdr>
                        <w:top w:val="none" w:sz="0" w:space="0" w:color="auto"/>
                        <w:left w:val="none" w:sz="0" w:space="0" w:color="auto"/>
                        <w:bottom w:val="none" w:sz="0" w:space="0" w:color="auto"/>
                        <w:right w:val="none" w:sz="0" w:space="0" w:color="auto"/>
                      </w:divBdr>
                    </w:div>
                  </w:divsChild>
                </w:div>
              </w:divsChild>
            </w:div>
            <w:div w:id="1700348818">
              <w:marLeft w:val="0"/>
              <w:marRight w:val="0"/>
              <w:marTop w:val="0"/>
              <w:marBottom w:val="0"/>
              <w:divBdr>
                <w:top w:val="single" w:sz="6" w:space="0" w:color="CFD5E4"/>
                <w:left w:val="none" w:sz="0" w:space="0" w:color="auto"/>
                <w:bottom w:val="none" w:sz="0" w:space="0" w:color="auto"/>
                <w:right w:val="none" w:sz="0" w:space="0" w:color="auto"/>
              </w:divBdr>
              <w:divsChild>
                <w:div w:id="1671523645">
                  <w:marLeft w:val="0"/>
                  <w:marRight w:val="0"/>
                  <w:marTop w:val="0"/>
                  <w:marBottom w:val="0"/>
                  <w:divBdr>
                    <w:top w:val="none" w:sz="0" w:space="0" w:color="auto"/>
                    <w:left w:val="none" w:sz="0" w:space="0" w:color="auto"/>
                    <w:bottom w:val="none" w:sz="0" w:space="0" w:color="auto"/>
                    <w:right w:val="none" w:sz="0" w:space="0" w:color="auto"/>
                  </w:divBdr>
                  <w:divsChild>
                    <w:div w:id="1218934221">
                      <w:marLeft w:val="0"/>
                      <w:marRight w:val="0"/>
                      <w:marTop w:val="0"/>
                      <w:marBottom w:val="135"/>
                      <w:divBdr>
                        <w:top w:val="none" w:sz="0" w:space="0" w:color="auto"/>
                        <w:left w:val="none" w:sz="0" w:space="0" w:color="auto"/>
                        <w:bottom w:val="none" w:sz="0" w:space="0" w:color="auto"/>
                        <w:right w:val="none" w:sz="0" w:space="0" w:color="auto"/>
                      </w:divBdr>
                    </w:div>
                    <w:div w:id="1640187394">
                      <w:marLeft w:val="0"/>
                      <w:marRight w:val="0"/>
                      <w:marTop w:val="0"/>
                      <w:marBottom w:val="0"/>
                      <w:divBdr>
                        <w:top w:val="none" w:sz="0" w:space="0" w:color="auto"/>
                        <w:left w:val="none" w:sz="0" w:space="0" w:color="auto"/>
                        <w:bottom w:val="none" w:sz="0" w:space="0" w:color="auto"/>
                        <w:right w:val="none" w:sz="0" w:space="0" w:color="auto"/>
                      </w:divBdr>
                      <w:divsChild>
                        <w:div w:id="1083645826">
                          <w:marLeft w:val="0"/>
                          <w:marRight w:val="75"/>
                          <w:marTop w:val="0"/>
                          <w:marBottom w:val="0"/>
                          <w:divBdr>
                            <w:top w:val="none" w:sz="0" w:space="0" w:color="auto"/>
                            <w:left w:val="none" w:sz="0" w:space="0" w:color="auto"/>
                            <w:bottom w:val="none" w:sz="0" w:space="0" w:color="auto"/>
                            <w:right w:val="none" w:sz="0" w:space="0" w:color="auto"/>
                          </w:divBdr>
                        </w:div>
                      </w:divsChild>
                    </w:div>
                    <w:div w:id="1963265016">
                      <w:marLeft w:val="0"/>
                      <w:marRight w:val="0"/>
                      <w:marTop w:val="135"/>
                      <w:marBottom w:val="135"/>
                      <w:divBdr>
                        <w:top w:val="none" w:sz="0" w:space="0" w:color="auto"/>
                        <w:left w:val="none" w:sz="0" w:space="0" w:color="auto"/>
                        <w:bottom w:val="none" w:sz="0" w:space="0" w:color="auto"/>
                        <w:right w:val="none" w:sz="0" w:space="0" w:color="auto"/>
                      </w:divBdr>
                      <w:divsChild>
                        <w:div w:id="1651204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2652496">
              <w:marLeft w:val="0"/>
              <w:marRight w:val="0"/>
              <w:marTop w:val="0"/>
              <w:marBottom w:val="0"/>
              <w:divBdr>
                <w:top w:val="single" w:sz="6" w:space="0" w:color="CFD5E4"/>
                <w:left w:val="none" w:sz="0" w:space="0" w:color="auto"/>
                <w:bottom w:val="none" w:sz="0" w:space="0" w:color="auto"/>
                <w:right w:val="none" w:sz="0" w:space="0" w:color="auto"/>
              </w:divBdr>
              <w:divsChild>
                <w:div w:id="1436708894">
                  <w:marLeft w:val="0"/>
                  <w:marRight w:val="0"/>
                  <w:marTop w:val="0"/>
                  <w:marBottom w:val="0"/>
                  <w:divBdr>
                    <w:top w:val="none" w:sz="0" w:space="0" w:color="auto"/>
                    <w:left w:val="none" w:sz="0" w:space="0" w:color="auto"/>
                    <w:bottom w:val="none" w:sz="0" w:space="0" w:color="auto"/>
                    <w:right w:val="none" w:sz="0" w:space="0" w:color="auto"/>
                  </w:divBdr>
                  <w:divsChild>
                    <w:div w:id="887303133">
                      <w:marLeft w:val="0"/>
                      <w:marRight w:val="0"/>
                      <w:marTop w:val="0"/>
                      <w:marBottom w:val="0"/>
                      <w:divBdr>
                        <w:top w:val="none" w:sz="0" w:space="0" w:color="auto"/>
                        <w:left w:val="none" w:sz="0" w:space="0" w:color="auto"/>
                        <w:bottom w:val="none" w:sz="0" w:space="0" w:color="auto"/>
                        <w:right w:val="none" w:sz="0" w:space="0" w:color="auto"/>
                      </w:divBdr>
                      <w:divsChild>
                        <w:div w:id="1053887510">
                          <w:marLeft w:val="0"/>
                          <w:marRight w:val="75"/>
                          <w:marTop w:val="0"/>
                          <w:marBottom w:val="0"/>
                          <w:divBdr>
                            <w:top w:val="none" w:sz="0" w:space="0" w:color="auto"/>
                            <w:left w:val="none" w:sz="0" w:space="0" w:color="auto"/>
                            <w:bottom w:val="none" w:sz="0" w:space="0" w:color="auto"/>
                            <w:right w:val="none" w:sz="0" w:space="0" w:color="auto"/>
                          </w:divBdr>
                        </w:div>
                      </w:divsChild>
                    </w:div>
                    <w:div w:id="1001005991">
                      <w:marLeft w:val="0"/>
                      <w:marRight w:val="0"/>
                      <w:marTop w:val="135"/>
                      <w:marBottom w:val="135"/>
                      <w:divBdr>
                        <w:top w:val="none" w:sz="0" w:space="0" w:color="auto"/>
                        <w:left w:val="none" w:sz="0" w:space="0" w:color="auto"/>
                        <w:bottom w:val="none" w:sz="0" w:space="0" w:color="auto"/>
                        <w:right w:val="none" w:sz="0" w:space="0" w:color="auto"/>
                      </w:divBdr>
                      <w:divsChild>
                        <w:div w:id="735323393">
                          <w:marLeft w:val="0"/>
                          <w:marRight w:val="0"/>
                          <w:marTop w:val="0"/>
                          <w:marBottom w:val="0"/>
                          <w:divBdr>
                            <w:top w:val="none" w:sz="0" w:space="0" w:color="auto"/>
                            <w:left w:val="none" w:sz="0" w:space="0" w:color="auto"/>
                            <w:bottom w:val="none" w:sz="0" w:space="0" w:color="auto"/>
                            <w:right w:val="none" w:sz="0" w:space="0" w:color="auto"/>
                          </w:divBdr>
                        </w:div>
                      </w:divsChild>
                    </w:div>
                    <w:div w:id="1456873482">
                      <w:marLeft w:val="0"/>
                      <w:marRight w:val="0"/>
                      <w:marTop w:val="0"/>
                      <w:marBottom w:val="135"/>
                      <w:divBdr>
                        <w:top w:val="none" w:sz="0" w:space="0" w:color="auto"/>
                        <w:left w:val="none" w:sz="0" w:space="0" w:color="auto"/>
                        <w:bottom w:val="none" w:sz="0" w:space="0" w:color="auto"/>
                        <w:right w:val="none" w:sz="0" w:space="0" w:color="auto"/>
                      </w:divBdr>
                    </w:div>
                  </w:divsChild>
                </w:div>
              </w:divsChild>
            </w:div>
            <w:div w:id="1825927699">
              <w:marLeft w:val="0"/>
              <w:marRight w:val="0"/>
              <w:marTop w:val="0"/>
              <w:marBottom w:val="0"/>
              <w:divBdr>
                <w:top w:val="single" w:sz="6" w:space="0" w:color="CFD5E4"/>
                <w:left w:val="none" w:sz="0" w:space="0" w:color="auto"/>
                <w:bottom w:val="none" w:sz="0" w:space="0" w:color="auto"/>
                <w:right w:val="none" w:sz="0" w:space="0" w:color="auto"/>
              </w:divBdr>
              <w:divsChild>
                <w:div w:id="1658729598">
                  <w:marLeft w:val="0"/>
                  <w:marRight w:val="0"/>
                  <w:marTop w:val="0"/>
                  <w:marBottom w:val="0"/>
                  <w:divBdr>
                    <w:top w:val="none" w:sz="0" w:space="0" w:color="auto"/>
                    <w:left w:val="none" w:sz="0" w:space="0" w:color="auto"/>
                    <w:bottom w:val="none" w:sz="0" w:space="0" w:color="auto"/>
                    <w:right w:val="none" w:sz="0" w:space="0" w:color="auto"/>
                  </w:divBdr>
                  <w:divsChild>
                    <w:div w:id="1144272944">
                      <w:marLeft w:val="0"/>
                      <w:marRight w:val="0"/>
                      <w:marTop w:val="0"/>
                      <w:marBottom w:val="135"/>
                      <w:divBdr>
                        <w:top w:val="none" w:sz="0" w:space="0" w:color="auto"/>
                        <w:left w:val="none" w:sz="0" w:space="0" w:color="auto"/>
                        <w:bottom w:val="none" w:sz="0" w:space="0" w:color="auto"/>
                        <w:right w:val="none" w:sz="0" w:space="0" w:color="auto"/>
                      </w:divBdr>
                    </w:div>
                    <w:div w:id="1606842696">
                      <w:marLeft w:val="0"/>
                      <w:marRight w:val="0"/>
                      <w:marTop w:val="135"/>
                      <w:marBottom w:val="135"/>
                      <w:divBdr>
                        <w:top w:val="none" w:sz="0" w:space="0" w:color="auto"/>
                        <w:left w:val="none" w:sz="0" w:space="0" w:color="auto"/>
                        <w:bottom w:val="none" w:sz="0" w:space="0" w:color="auto"/>
                        <w:right w:val="none" w:sz="0" w:space="0" w:color="auto"/>
                      </w:divBdr>
                      <w:divsChild>
                        <w:div w:id="474103117">
                          <w:marLeft w:val="0"/>
                          <w:marRight w:val="0"/>
                          <w:marTop w:val="0"/>
                          <w:marBottom w:val="0"/>
                          <w:divBdr>
                            <w:top w:val="none" w:sz="0" w:space="0" w:color="auto"/>
                            <w:left w:val="none" w:sz="0" w:space="0" w:color="auto"/>
                            <w:bottom w:val="none" w:sz="0" w:space="0" w:color="auto"/>
                            <w:right w:val="none" w:sz="0" w:space="0" w:color="auto"/>
                          </w:divBdr>
                        </w:div>
                      </w:divsChild>
                    </w:div>
                    <w:div w:id="1991515124">
                      <w:marLeft w:val="0"/>
                      <w:marRight w:val="0"/>
                      <w:marTop w:val="0"/>
                      <w:marBottom w:val="0"/>
                      <w:divBdr>
                        <w:top w:val="none" w:sz="0" w:space="0" w:color="auto"/>
                        <w:left w:val="none" w:sz="0" w:space="0" w:color="auto"/>
                        <w:bottom w:val="none" w:sz="0" w:space="0" w:color="auto"/>
                        <w:right w:val="none" w:sz="0" w:space="0" w:color="auto"/>
                      </w:divBdr>
                      <w:divsChild>
                        <w:div w:id="962426267">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 w:id="1893343611">
              <w:marLeft w:val="0"/>
              <w:marRight w:val="0"/>
              <w:marTop w:val="0"/>
              <w:marBottom w:val="0"/>
              <w:divBdr>
                <w:top w:val="single" w:sz="6" w:space="0" w:color="CFD5E4"/>
                <w:left w:val="none" w:sz="0" w:space="0" w:color="auto"/>
                <w:bottom w:val="none" w:sz="0" w:space="0" w:color="auto"/>
                <w:right w:val="none" w:sz="0" w:space="0" w:color="auto"/>
              </w:divBdr>
              <w:divsChild>
                <w:div w:id="1928346671">
                  <w:marLeft w:val="0"/>
                  <w:marRight w:val="0"/>
                  <w:marTop w:val="0"/>
                  <w:marBottom w:val="0"/>
                  <w:divBdr>
                    <w:top w:val="none" w:sz="0" w:space="0" w:color="auto"/>
                    <w:left w:val="none" w:sz="0" w:space="0" w:color="auto"/>
                    <w:bottom w:val="none" w:sz="0" w:space="0" w:color="auto"/>
                    <w:right w:val="none" w:sz="0" w:space="0" w:color="auto"/>
                  </w:divBdr>
                  <w:divsChild>
                    <w:div w:id="400714796">
                      <w:marLeft w:val="0"/>
                      <w:marRight w:val="0"/>
                      <w:marTop w:val="0"/>
                      <w:marBottom w:val="0"/>
                      <w:divBdr>
                        <w:top w:val="none" w:sz="0" w:space="0" w:color="auto"/>
                        <w:left w:val="none" w:sz="0" w:space="0" w:color="auto"/>
                        <w:bottom w:val="none" w:sz="0" w:space="0" w:color="auto"/>
                        <w:right w:val="none" w:sz="0" w:space="0" w:color="auto"/>
                      </w:divBdr>
                      <w:divsChild>
                        <w:div w:id="1043553617">
                          <w:marLeft w:val="0"/>
                          <w:marRight w:val="75"/>
                          <w:marTop w:val="0"/>
                          <w:marBottom w:val="0"/>
                          <w:divBdr>
                            <w:top w:val="none" w:sz="0" w:space="0" w:color="auto"/>
                            <w:left w:val="none" w:sz="0" w:space="0" w:color="auto"/>
                            <w:bottom w:val="none" w:sz="0" w:space="0" w:color="auto"/>
                            <w:right w:val="none" w:sz="0" w:space="0" w:color="auto"/>
                          </w:divBdr>
                        </w:div>
                      </w:divsChild>
                    </w:div>
                    <w:div w:id="1418677019">
                      <w:marLeft w:val="0"/>
                      <w:marRight w:val="0"/>
                      <w:marTop w:val="0"/>
                      <w:marBottom w:val="135"/>
                      <w:divBdr>
                        <w:top w:val="none" w:sz="0" w:space="0" w:color="auto"/>
                        <w:left w:val="none" w:sz="0" w:space="0" w:color="auto"/>
                        <w:bottom w:val="none" w:sz="0" w:space="0" w:color="auto"/>
                        <w:right w:val="none" w:sz="0" w:space="0" w:color="auto"/>
                      </w:divBdr>
                    </w:div>
                    <w:div w:id="2110928737">
                      <w:marLeft w:val="0"/>
                      <w:marRight w:val="0"/>
                      <w:marTop w:val="135"/>
                      <w:marBottom w:val="135"/>
                      <w:divBdr>
                        <w:top w:val="none" w:sz="0" w:space="0" w:color="auto"/>
                        <w:left w:val="none" w:sz="0" w:space="0" w:color="auto"/>
                        <w:bottom w:val="none" w:sz="0" w:space="0" w:color="auto"/>
                        <w:right w:val="none" w:sz="0" w:space="0" w:color="auto"/>
                      </w:divBdr>
                      <w:divsChild>
                        <w:div w:id="1711419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8201303">
              <w:marLeft w:val="0"/>
              <w:marRight w:val="0"/>
              <w:marTop w:val="0"/>
              <w:marBottom w:val="0"/>
              <w:divBdr>
                <w:top w:val="single" w:sz="6" w:space="0" w:color="CFD5E4"/>
                <w:left w:val="none" w:sz="0" w:space="0" w:color="auto"/>
                <w:bottom w:val="none" w:sz="0" w:space="0" w:color="auto"/>
                <w:right w:val="none" w:sz="0" w:space="0" w:color="auto"/>
              </w:divBdr>
              <w:divsChild>
                <w:div w:id="1806586522">
                  <w:marLeft w:val="0"/>
                  <w:marRight w:val="0"/>
                  <w:marTop w:val="0"/>
                  <w:marBottom w:val="0"/>
                  <w:divBdr>
                    <w:top w:val="none" w:sz="0" w:space="0" w:color="auto"/>
                    <w:left w:val="none" w:sz="0" w:space="0" w:color="auto"/>
                    <w:bottom w:val="none" w:sz="0" w:space="0" w:color="auto"/>
                    <w:right w:val="none" w:sz="0" w:space="0" w:color="auto"/>
                  </w:divBdr>
                  <w:divsChild>
                    <w:div w:id="148327168">
                      <w:marLeft w:val="0"/>
                      <w:marRight w:val="0"/>
                      <w:marTop w:val="0"/>
                      <w:marBottom w:val="0"/>
                      <w:divBdr>
                        <w:top w:val="none" w:sz="0" w:space="0" w:color="auto"/>
                        <w:left w:val="none" w:sz="0" w:space="0" w:color="auto"/>
                        <w:bottom w:val="none" w:sz="0" w:space="0" w:color="auto"/>
                        <w:right w:val="none" w:sz="0" w:space="0" w:color="auto"/>
                      </w:divBdr>
                      <w:divsChild>
                        <w:div w:id="2066566456">
                          <w:marLeft w:val="0"/>
                          <w:marRight w:val="75"/>
                          <w:marTop w:val="0"/>
                          <w:marBottom w:val="0"/>
                          <w:divBdr>
                            <w:top w:val="none" w:sz="0" w:space="0" w:color="auto"/>
                            <w:left w:val="none" w:sz="0" w:space="0" w:color="auto"/>
                            <w:bottom w:val="none" w:sz="0" w:space="0" w:color="auto"/>
                            <w:right w:val="none" w:sz="0" w:space="0" w:color="auto"/>
                          </w:divBdr>
                        </w:div>
                      </w:divsChild>
                    </w:div>
                    <w:div w:id="1548449340">
                      <w:marLeft w:val="0"/>
                      <w:marRight w:val="0"/>
                      <w:marTop w:val="135"/>
                      <w:marBottom w:val="135"/>
                      <w:divBdr>
                        <w:top w:val="none" w:sz="0" w:space="0" w:color="auto"/>
                        <w:left w:val="none" w:sz="0" w:space="0" w:color="auto"/>
                        <w:bottom w:val="none" w:sz="0" w:space="0" w:color="auto"/>
                        <w:right w:val="none" w:sz="0" w:space="0" w:color="auto"/>
                      </w:divBdr>
                      <w:divsChild>
                        <w:div w:id="1184242792">
                          <w:marLeft w:val="0"/>
                          <w:marRight w:val="0"/>
                          <w:marTop w:val="0"/>
                          <w:marBottom w:val="0"/>
                          <w:divBdr>
                            <w:top w:val="none" w:sz="0" w:space="0" w:color="auto"/>
                            <w:left w:val="none" w:sz="0" w:space="0" w:color="auto"/>
                            <w:bottom w:val="none" w:sz="0" w:space="0" w:color="auto"/>
                            <w:right w:val="none" w:sz="0" w:space="0" w:color="auto"/>
                          </w:divBdr>
                        </w:div>
                      </w:divsChild>
                    </w:div>
                    <w:div w:id="2062704351">
                      <w:marLeft w:val="0"/>
                      <w:marRight w:val="0"/>
                      <w:marTop w:val="0"/>
                      <w:marBottom w:val="135"/>
                      <w:divBdr>
                        <w:top w:val="none" w:sz="0" w:space="0" w:color="auto"/>
                        <w:left w:val="none" w:sz="0" w:space="0" w:color="auto"/>
                        <w:bottom w:val="none" w:sz="0" w:space="0" w:color="auto"/>
                        <w:right w:val="none" w:sz="0" w:space="0" w:color="auto"/>
                      </w:divBdr>
                    </w:div>
                  </w:divsChild>
                </w:div>
              </w:divsChild>
            </w:div>
            <w:div w:id="1937789891">
              <w:marLeft w:val="0"/>
              <w:marRight w:val="0"/>
              <w:marTop w:val="0"/>
              <w:marBottom w:val="0"/>
              <w:divBdr>
                <w:top w:val="single" w:sz="6" w:space="0" w:color="CFD5E4"/>
                <w:left w:val="none" w:sz="0" w:space="0" w:color="auto"/>
                <w:bottom w:val="none" w:sz="0" w:space="0" w:color="auto"/>
                <w:right w:val="none" w:sz="0" w:space="0" w:color="auto"/>
              </w:divBdr>
              <w:divsChild>
                <w:div w:id="29383139">
                  <w:marLeft w:val="0"/>
                  <w:marRight w:val="0"/>
                  <w:marTop w:val="0"/>
                  <w:marBottom w:val="0"/>
                  <w:divBdr>
                    <w:top w:val="none" w:sz="0" w:space="0" w:color="auto"/>
                    <w:left w:val="none" w:sz="0" w:space="0" w:color="auto"/>
                    <w:bottom w:val="none" w:sz="0" w:space="0" w:color="auto"/>
                    <w:right w:val="none" w:sz="0" w:space="0" w:color="auto"/>
                  </w:divBdr>
                  <w:divsChild>
                    <w:div w:id="1098212455">
                      <w:marLeft w:val="0"/>
                      <w:marRight w:val="0"/>
                      <w:marTop w:val="0"/>
                      <w:marBottom w:val="135"/>
                      <w:divBdr>
                        <w:top w:val="none" w:sz="0" w:space="0" w:color="auto"/>
                        <w:left w:val="none" w:sz="0" w:space="0" w:color="auto"/>
                        <w:bottom w:val="none" w:sz="0" w:space="0" w:color="auto"/>
                        <w:right w:val="none" w:sz="0" w:space="0" w:color="auto"/>
                      </w:divBdr>
                    </w:div>
                    <w:div w:id="1435710570">
                      <w:marLeft w:val="0"/>
                      <w:marRight w:val="0"/>
                      <w:marTop w:val="135"/>
                      <w:marBottom w:val="135"/>
                      <w:divBdr>
                        <w:top w:val="none" w:sz="0" w:space="0" w:color="auto"/>
                        <w:left w:val="none" w:sz="0" w:space="0" w:color="auto"/>
                        <w:bottom w:val="none" w:sz="0" w:space="0" w:color="auto"/>
                        <w:right w:val="none" w:sz="0" w:space="0" w:color="auto"/>
                      </w:divBdr>
                      <w:divsChild>
                        <w:div w:id="1922643377">
                          <w:marLeft w:val="0"/>
                          <w:marRight w:val="0"/>
                          <w:marTop w:val="0"/>
                          <w:marBottom w:val="0"/>
                          <w:divBdr>
                            <w:top w:val="none" w:sz="0" w:space="0" w:color="auto"/>
                            <w:left w:val="none" w:sz="0" w:space="0" w:color="auto"/>
                            <w:bottom w:val="none" w:sz="0" w:space="0" w:color="auto"/>
                            <w:right w:val="none" w:sz="0" w:space="0" w:color="auto"/>
                          </w:divBdr>
                        </w:div>
                      </w:divsChild>
                    </w:div>
                    <w:div w:id="1447121492">
                      <w:marLeft w:val="0"/>
                      <w:marRight w:val="0"/>
                      <w:marTop w:val="0"/>
                      <w:marBottom w:val="0"/>
                      <w:divBdr>
                        <w:top w:val="none" w:sz="0" w:space="0" w:color="auto"/>
                        <w:left w:val="none" w:sz="0" w:space="0" w:color="auto"/>
                        <w:bottom w:val="none" w:sz="0" w:space="0" w:color="auto"/>
                        <w:right w:val="none" w:sz="0" w:space="0" w:color="auto"/>
                      </w:divBdr>
                      <w:divsChild>
                        <w:div w:id="198473188">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 w:id="2068070493">
              <w:marLeft w:val="0"/>
              <w:marRight w:val="0"/>
              <w:marTop w:val="0"/>
              <w:marBottom w:val="0"/>
              <w:divBdr>
                <w:top w:val="single" w:sz="6" w:space="0" w:color="CFD5E4"/>
                <w:left w:val="none" w:sz="0" w:space="0" w:color="auto"/>
                <w:bottom w:val="none" w:sz="0" w:space="0" w:color="auto"/>
                <w:right w:val="none" w:sz="0" w:space="0" w:color="auto"/>
              </w:divBdr>
              <w:divsChild>
                <w:div w:id="1158234093">
                  <w:marLeft w:val="0"/>
                  <w:marRight w:val="0"/>
                  <w:marTop w:val="0"/>
                  <w:marBottom w:val="0"/>
                  <w:divBdr>
                    <w:top w:val="none" w:sz="0" w:space="0" w:color="auto"/>
                    <w:left w:val="none" w:sz="0" w:space="0" w:color="auto"/>
                    <w:bottom w:val="none" w:sz="0" w:space="0" w:color="auto"/>
                    <w:right w:val="none" w:sz="0" w:space="0" w:color="auto"/>
                  </w:divBdr>
                  <w:divsChild>
                    <w:div w:id="258292091">
                      <w:marLeft w:val="0"/>
                      <w:marRight w:val="0"/>
                      <w:marTop w:val="0"/>
                      <w:marBottom w:val="0"/>
                      <w:divBdr>
                        <w:top w:val="none" w:sz="0" w:space="0" w:color="auto"/>
                        <w:left w:val="none" w:sz="0" w:space="0" w:color="auto"/>
                        <w:bottom w:val="none" w:sz="0" w:space="0" w:color="auto"/>
                        <w:right w:val="none" w:sz="0" w:space="0" w:color="auto"/>
                      </w:divBdr>
                      <w:divsChild>
                        <w:div w:id="1765614234">
                          <w:marLeft w:val="0"/>
                          <w:marRight w:val="75"/>
                          <w:marTop w:val="0"/>
                          <w:marBottom w:val="0"/>
                          <w:divBdr>
                            <w:top w:val="none" w:sz="0" w:space="0" w:color="auto"/>
                            <w:left w:val="none" w:sz="0" w:space="0" w:color="auto"/>
                            <w:bottom w:val="none" w:sz="0" w:space="0" w:color="auto"/>
                            <w:right w:val="none" w:sz="0" w:space="0" w:color="auto"/>
                          </w:divBdr>
                        </w:div>
                      </w:divsChild>
                    </w:div>
                    <w:div w:id="786658660">
                      <w:marLeft w:val="0"/>
                      <w:marRight w:val="0"/>
                      <w:marTop w:val="135"/>
                      <w:marBottom w:val="135"/>
                      <w:divBdr>
                        <w:top w:val="none" w:sz="0" w:space="0" w:color="auto"/>
                        <w:left w:val="none" w:sz="0" w:space="0" w:color="auto"/>
                        <w:bottom w:val="none" w:sz="0" w:space="0" w:color="auto"/>
                        <w:right w:val="none" w:sz="0" w:space="0" w:color="auto"/>
                      </w:divBdr>
                      <w:divsChild>
                        <w:div w:id="10112287">
                          <w:marLeft w:val="0"/>
                          <w:marRight w:val="0"/>
                          <w:marTop w:val="0"/>
                          <w:marBottom w:val="0"/>
                          <w:divBdr>
                            <w:top w:val="none" w:sz="0" w:space="0" w:color="auto"/>
                            <w:left w:val="none" w:sz="0" w:space="0" w:color="auto"/>
                            <w:bottom w:val="none" w:sz="0" w:space="0" w:color="auto"/>
                            <w:right w:val="none" w:sz="0" w:space="0" w:color="auto"/>
                          </w:divBdr>
                        </w:div>
                      </w:divsChild>
                    </w:div>
                    <w:div w:id="1920092258">
                      <w:marLeft w:val="0"/>
                      <w:marRight w:val="0"/>
                      <w:marTop w:val="0"/>
                      <w:marBottom w:val="135"/>
                      <w:divBdr>
                        <w:top w:val="none" w:sz="0" w:space="0" w:color="auto"/>
                        <w:left w:val="none" w:sz="0" w:space="0" w:color="auto"/>
                        <w:bottom w:val="none" w:sz="0" w:space="0" w:color="auto"/>
                        <w:right w:val="none" w:sz="0" w:space="0" w:color="auto"/>
                      </w:divBdr>
                    </w:div>
                  </w:divsChild>
                </w:div>
              </w:divsChild>
            </w:div>
            <w:div w:id="2071070915">
              <w:marLeft w:val="0"/>
              <w:marRight w:val="0"/>
              <w:marTop w:val="0"/>
              <w:marBottom w:val="0"/>
              <w:divBdr>
                <w:top w:val="single" w:sz="6" w:space="0" w:color="CFD5E4"/>
                <w:left w:val="none" w:sz="0" w:space="0" w:color="auto"/>
                <w:bottom w:val="none" w:sz="0" w:space="0" w:color="auto"/>
                <w:right w:val="none" w:sz="0" w:space="0" w:color="auto"/>
              </w:divBdr>
              <w:divsChild>
                <w:div w:id="1867863710">
                  <w:marLeft w:val="0"/>
                  <w:marRight w:val="0"/>
                  <w:marTop w:val="0"/>
                  <w:marBottom w:val="0"/>
                  <w:divBdr>
                    <w:top w:val="none" w:sz="0" w:space="0" w:color="auto"/>
                    <w:left w:val="none" w:sz="0" w:space="0" w:color="auto"/>
                    <w:bottom w:val="none" w:sz="0" w:space="0" w:color="auto"/>
                    <w:right w:val="none" w:sz="0" w:space="0" w:color="auto"/>
                  </w:divBdr>
                  <w:divsChild>
                    <w:div w:id="163253560">
                      <w:marLeft w:val="0"/>
                      <w:marRight w:val="0"/>
                      <w:marTop w:val="0"/>
                      <w:marBottom w:val="135"/>
                      <w:divBdr>
                        <w:top w:val="none" w:sz="0" w:space="0" w:color="auto"/>
                        <w:left w:val="none" w:sz="0" w:space="0" w:color="auto"/>
                        <w:bottom w:val="none" w:sz="0" w:space="0" w:color="auto"/>
                        <w:right w:val="none" w:sz="0" w:space="0" w:color="auto"/>
                      </w:divBdr>
                    </w:div>
                    <w:div w:id="597374394">
                      <w:marLeft w:val="0"/>
                      <w:marRight w:val="0"/>
                      <w:marTop w:val="135"/>
                      <w:marBottom w:val="135"/>
                      <w:divBdr>
                        <w:top w:val="none" w:sz="0" w:space="0" w:color="auto"/>
                        <w:left w:val="none" w:sz="0" w:space="0" w:color="auto"/>
                        <w:bottom w:val="none" w:sz="0" w:space="0" w:color="auto"/>
                        <w:right w:val="none" w:sz="0" w:space="0" w:color="auto"/>
                      </w:divBdr>
                      <w:divsChild>
                        <w:div w:id="708144914">
                          <w:marLeft w:val="0"/>
                          <w:marRight w:val="0"/>
                          <w:marTop w:val="0"/>
                          <w:marBottom w:val="0"/>
                          <w:divBdr>
                            <w:top w:val="none" w:sz="0" w:space="0" w:color="auto"/>
                            <w:left w:val="none" w:sz="0" w:space="0" w:color="auto"/>
                            <w:bottom w:val="none" w:sz="0" w:space="0" w:color="auto"/>
                            <w:right w:val="none" w:sz="0" w:space="0" w:color="auto"/>
                          </w:divBdr>
                        </w:div>
                      </w:divsChild>
                    </w:div>
                    <w:div w:id="1491941573">
                      <w:marLeft w:val="0"/>
                      <w:marRight w:val="0"/>
                      <w:marTop w:val="0"/>
                      <w:marBottom w:val="0"/>
                      <w:divBdr>
                        <w:top w:val="none" w:sz="0" w:space="0" w:color="auto"/>
                        <w:left w:val="none" w:sz="0" w:space="0" w:color="auto"/>
                        <w:bottom w:val="none" w:sz="0" w:space="0" w:color="auto"/>
                        <w:right w:val="none" w:sz="0" w:space="0" w:color="auto"/>
                      </w:divBdr>
                      <w:divsChild>
                        <w:div w:id="276450612">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8456213">
          <w:marLeft w:val="0"/>
          <w:marRight w:val="0"/>
          <w:marTop w:val="0"/>
          <w:marBottom w:val="0"/>
          <w:divBdr>
            <w:top w:val="single" w:sz="6" w:space="0" w:color="CFD5E4"/>
            <w:left w:val="none" w:sz="0" w:space="0" w:color="auto"/>
            <w:bottom w:val="none" w:sz="0" w:space="0" w:color="auto"/>
            <w:right w:val="none" w:sz="0" w:space="0" w:color="auto"/>
          </w:divBdr>
          <w:divsChild>
            <w:div w:id="368116436">
              <w:marLeft w:val="0"/>
              <w:marRight w:val="0"/>
              <w:marTop w:val="0"/>
              <w:marBottom w:val="0"/>
              <w:divBdr>
                <w:top w:val="none" w:sz="0" w:space="0" w:color="auto"/>
                <w:left w:val="none" w:sz="0" w:space="0" w:color="auto"/>
                <w:bottom w:val="none" w:sz="0" w:space="0" w:color="auto"/>
                <w:right w:val="none" w:sz="0" w:space="0" w:color="auto"/>
              </w:divBdr>
              <w:divsChild>
                <w:div w:id="138961200">
                  <w:marLeft w:val="0"/>
                  <w:marRight w:val="0"/>
                  <w:marTop w:val="0"/>
                  <w:marBottom w:val="135"/>
                  <w:divBdr>
                    <w:top w:val="none" w:sz="0" w:space="0" w:color="auto"/>
                    <w:left w:val="none" w:sz="0" w:space="0" w:color="auto"/>
                    <w:bottom w:val="none" w:sz="0" w:space="0" w:color="auto"/>
                    <w:right w:val="none" w:sz="0" w:space="0" w:color="auto"/>
                  </w:divBdr>
                </w:div>
                <w:div w:id="1164398044">
                  <w:marLeft w:val="0"/>
                  <w:marRight w:val="0"/>
                  <w:marTop w:val="0"/>
                  <w:marBottom w:val="0"/>
                  <w:divBdr>
                    <w:top w:val="none" w:sz="0" w:space="0" w:color="auto"/>
                    <w:left w:val="none" w:sz="0" w:space="0" w:color="auto"/>
                    <w:bottom w:val="none" w:sz="0" w:space="0" w:color="auto"/>
                    <w:right w:val="none" w:sz="0" w:space="0" w:color="auto"/>
                  </w:divBdr>
                  <w:divsChild>
                    <w:div w:id="755908074">
                      <w:marLeft w:val="0"/>
                      <w:marRight w:val="75"/>
                      <w:marTop w:val="0"/>
                      <w:marBottom w:val="0"/>
                      <w:divBdr>
                        <w:top w:val="none" w:sz="0" w:space="0" w:color="auto"/>
                        <w:left w:val="none" w:sz="0" w:space="0" w:color="auto"/>
                        <w:bottom w:val="none" w:sz="0" w:space="0" w:color="auto"/>
                        <w:right w:val="none" w:sz="0" w:space="0" w:color="auto"/>
                      </w:divBdr>
                    </w:div>
                  </w:divsChild>
                </w:div>
                <w:div w:id="1347512335">
                  <w:marLeft w:val="0"/>
                  <w:marRight w:val="0"/>
                  <w:marTop w:val="135"/>
                  <w:marBottom w:val="135"/>
                  <w:divBdr>
                    <w:top w:val="none" w:sz="0" w:space="0" w:color="auto"/>
                    <w:left w:val="none" w:sz="0" w:space="0" w:color="auto"/>
                    <w:bottom w:val="none" w:sz="0" w:space="0" w:color="auto"/>
                    <w:right w:val="none" w:sz="0" w:space="0" w:color="auto"/>
                  </w:divBdr>
                  <w:divsChild>
                    <w:div w:id="105976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9892637">
          <w:marLeft w:val="0"/>
          <w:marRight w:val="0"/>
          <w:marTop w:val="0"/>
          <w:marBottom w:val="0"/>
          <w:divBdr>
            <w:top w:val="single" w:sz="6" w:space="0" w:color="CFD5E4"/>
            <w:left w:val="none" w:sz="0" w:space="0" w:color="auto"/>
            <w:bottom w:val="none" w:sz="0" w:space="0" w:color="auto"/>
            <w:right w:val="none" w:sz="0" w:space="0" w:color="auto"/>
          </w:divBdr>
          <w:divsChild>
            <w:div w:id="566765071">
              <w:marLeft w:val="0"/>
              <w:marRight w:val="0"/>
              <w:marTop w:val="0"/>
              <w:marBottom w:val="0"/>
              <w:divBdr>
                <w:top w:val="none" w:sz="0" w:space="0" w:color="auto"/>
                <w:left w:val="none" w:sz="0" w:space="0" w:color="auto"/>
                <w:bottom w:val="none" w:sz="0" w:space="0" w:color="auto"/>
                <w:right w:val="none" w:sz="0" w:space="0" w:color="auto"/>
              </w:divBdr>
              <w:divsChild>
                <w:div w:id="810950169">
                  <w:marLeft w:val="0"/>
                  <w:marRight w:val="0"/>
                  <w:marTop w:val="0"/>
                  <w:marBottom w:val="135"/>
                  <w:divBdr>
                    <w:top w:val="none" w:sz="0" w:space="0" w:color="auto"/>
                    <w:left w:val="none" w:sz="0" w:space="0" w:color="auto"/>
                    <w:bottom w:val="none" w:sz="0" w:space="0" w:color="auto"/>
                    <w:right w:val="none" w:sz="0" w:space="0" w:color="auto"/>
                  </w:divBdr>
                </w:div>
                <w:div w:id="1399092747">
                  <w:marLeft w:val="0"/>
                  <w:marRight w:val="0"/>
                  <w:marTop w:val="0"/>
                  <w:marBottom w:val="0"/>
                  <w:divBdr>
                    <w:top w:val="none" w:sz="0" w:space="0" w:color="auto"/>
                    <w:left w:val="none" w:sz="0" w:space="0" w:color="auto"/>
                    <w:bottom w:val="none" w:sz="0" w:space="0" w:color="auto"/>
                    <w:right w:val="none" w:sz="0" w:space="0" w:color="auto"/>
                  </w:divBdr>
                  <w:divsChild>
                    <w:div w:id="414208428">
                      <w:marLeft w:val="0"/>
                      <w:marRight w:val="75"/>
                      <w:marTop w:val="0"/>
                      <w:marBottom w:val="0"/>
                      <w:divBdr>
                        <w:top w:val="none" w:sz="0" w:space="0" w:color="auto"/>
                        <w:left w:val="none" w:sz="0" w:space="0" w:color="auto"/>
                        <w:bottom w:val="none" w:sz="0" w:space="0" w:color="auto"/>
                        <w:right w:val="none" w:sz="0" w:space="0" w:color="auto"/>
                      </w:divBdr>
                    </w:div>
                  </w:divsChild>
                </w:div>
                <w:div w:id="2049141644">
                  <w:marLeft w:val="0"/>
                  <w:marRight w:val="0"/>
                  <w:marTop w:val="135"/>
                  <w:marBottom w:val="135"/>
                  <w:divBdr>
                    <w:top w:val="none" w:sz="0" w:space="0" w:color="auto"/>
                    <w:left w:val="none" w:sz="0" w:space="0" w:color="auto"/>
                    <w:bottom w:val="none" w:sz="0" w:space="0" w:color="auto"/>
                    <w:right w:val="none" w:sz="0" w:space="0" w:color="auto"/>
                  </w:divBdr>
                  <w:divsChild>
                    <w:div w:id="103141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5199893">
          <w:marLeft w:val="0"/>
          <w:marRight w:val="0"/>
          <w:marTop w:val="0"/>
          <w:marBottom w:val="0"/>
          <w:divBdr>
            <w:top w:val="single" w:sz="6" w:space="0" w:color="CFD5E4"/>
            <w:left w:val="none" w:sz="0" w:space="0" w:color="auto"/>
            <w:bottom w:val="none" w:sz="0" w:space="0" w:color="auto"/>
            <w:right w:val="none" w:sz="0" w:space="0" w:color="auto"/>
          </w:divBdr>
          <w:divsChild>
            <w:div w:id="1734892334">
              <w:marLeft w:val="0"/>
              <w:marRight w:val="0"/>
              <w:marTop w:val="0"/>
              <w:marBottom w:val="0"/>
              <w:divBdr>
                <w:top w:val="none" w:sz="0" w:space="0" w:color="auto"/>
                <w:left w:val="none" w:sz="0" w:space="0" w:color="auto"/>
                <w:bottom w:val="none" w:sz="0" w:space="0" w:color="auto"/>
                <w:right w:val="none" w:sz="0" w:space="0" w:color="auto"/>
              </w:divBdr>
              <w:divsChild>
                <w:div w:id="522671283">
                  <w:marLeft w:val="0"/>
                  <w:marRight w:val="0"/>
                  <w:marTop w:val="0"/>
                  <w:marBottom w:val="0"/>
                  <w:divBdr>
                    <w:top w:val="none" w:sz="0" w:space="0" w:color="auto"/>
                    <w:left w:val="none" w:sz="0" w:space="0" w:color="auto"/>
                    <w:bottom w:val="none" w:sz="0" w:space="0" w:color="auto"/>
                    <w:right w:val="none" w:sz="0" w:space="0" w:color="auto"/>
                  </w:divBdr>
                  <w:divsChild>
                    <w:div w:id="1616866282">
                      <w:marLeft w:val="0"/>
                      <w:marRight w:val="75"/>
                      <w:marTop w:val="0"/>
                      <w:marBottom w:val="0"/>
                      <w:divBdr>
                        <w:top w:val="none" w:sz="0" w:space="0" w:color="auto"/>
                        <w:left w:val="none" w:sz="0" w:space="0" w:color="auto"/>
                        <w:bottom w:val="none" w:sz="0" w:space="0" w:color="auto"/>
                        <w:right w:val="none" w:sz="0" w:space="0" w:color="auto"/>
                      </w:divBdr>
                    </w:div>
                  </w:divsChild>
                </w:div>
                <w:div w:id="1069309214">
                  <w:marLeft w:val="0"/>
                  <w:marRight w:val="0"/>
                  <w:marTop w:val="0"/>
                  <w:marBottom w:val="135"/>
                  <w:divBdr>
                    <w:top w:val="none" w:sz="0" w:space="0" w:color="auto"/>
                    <w:left w:val="none" w:sz="0" w:space="0" w:color="auto"/>
                    <w:bottom w:val="none" w:sz="0" w:space="0" w:color="auto"/>
                    <w:right w:val="none" w:sz="0" w:space="0" w:color="auto"/>
                  </w:divBdr>
                </w:div>
                <w:div w:id="1560478880">
                  <w:marLeft w:val="0"/>
                  <w:marRight w:val="0"/>
                  <w:marTop w:val="135"/>
                  <w:marBottom w:val="135"/>
                  <w:divBdr>
                    <w:top w:val="none" w:sz="0" w:space="0" w:color="auto"/>
                    <w:left w:val="none" w:sz="0" w:space="0" w:color="auto"/>
                    <w:bottom w:val="none" w:sz="0" w:space="0" w:color="auto"/>
                    <w:right w:val="none" w:sz="0" w:space="0" w:color="auto"/>
                  </w:divBdr>
                  <w:divsChild>
                    <w:div w:id="2120953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9486883">
          <w:marLeft w:val="0"/>
          <w:marRight w:val="0"/>
          <w:marTop w:val="0"/>
          <w:marBottom w:val="0"/>
          <w:divBdr>
            <w:top w:val="single" w:sz="6" w:space="0" w:color="CFD5E4"/>
            <w:left w:val="none" w:sz="0" w:space="0" w:color="auto"/>
            <w:bottom w:val="none" w:sz="0" w:space="0" w:color="auto"/>
            <w:right w:val="none" w:sz="0" w:space="0" w:color="auto"/>
          </w:divBdr>
          <w:divsChild>
            <w:div w:id="973754424">
              <w:marLeft w:val="0"/>
              <w:marRight w:val="0"/>
              <w:marTop w:val="0"/>
              <w:marBottom w:val="0"/>
              <w:divBdr>
                <w:top w:val="none" w:sz="0" w:space="0" w:color="auto"/>
                <w:left w:val="none" w:sz="0" w:space="0" w:color="auto"/>
                <w:bottom w:val="none" w:sz="0" w:space="0" w:color="auto"/>
                <w:right w:val="none" w:sz="0" w:space="0" w:color="auto"/>
              </w:divBdr>
              <w:divsChild>
                <w:div w:id="344095107">
                  <w:marLeft w:val="0"/>
                  <w:marRight w:val="0"/>
                  <w:marTop w:val="0"/>
                  <w:marBottom w:val="0"/>
                  <w:divBdr>
                    <w:top w:val="none" w:sz="0" w:space="0" w:color="auto"/>
                    <w:left w:val="none" w:sz="0" w:space="0" w:color="auto"/>
                    <w:bottom w:val="none" w:sz="0" w:space="0" w:color="auto"/>
                    <w:right w:val="none" w:sz="0" w:space="0" w:color="auto"/>
                  </w:divBdr>
                  <w:divsChild>
                    <w:div w:id="1274047249">
                      <w:marLeft w:val="0"/>
                      <w:marRight w:val="75"/>
                      <w:marTop w:val="0"/>
                      <w:marBottom w:val="0"/>
                      <w:divBdr>
                        <w:top w:val="none" w:sz="0" w:space="0" w:color="auto"/>
                        <w:left w:val="none" w:sz="0" w:space="0" w:color="auto"/>
                        <w:bottom w:val="none" w:sz="0" w:space="0" w:color="auto"/>
                        <w:right w:val="none" w:sz="0" w:space="0" w:color="auto"/>
                      </w:divBdr>
                    </w:div>
                  </w:divsChild>
                </w:div>
                <w:div w:id="1303078829">
                  <w:marLeft w:val="0"/>
                  <w:marRight w:val="0"/>
                  <w:marTop w:val="0"/>
                  <w:marBottom w:val="135"/>
                  <w:divBdr>
                    <w:top w:val="none" w:sz="0" w:space="0" w:color="auto"/>
                    <w:left w:val="none" w:sz="0" w:space="0" w:color="auto"/>
                    <w:bottom w:val="none" w:sz="0" w:space="0" w:color="auto"/>
                    <w:right w:val="none" w:sz="0" w:space="0" w:color="auto"/>
                  </w:divBdr>
                </w:div>
                <w:div w:id="1991203575">
                  <w:marLeft w:val="0"/>
                  <w:marRight w:val="0"/>
                  <w:marTop w:val="135"/>
                  <w:marBottom w:val="135"/>
                  <w:divBdr>
                    <w:top w:val="none" w:sz="0" w:space="0" w:color="auto"/>
                    <w:left w:val="none" w:sz="0" w:space="0" w:color="auto"/>
                    <w:bottom w:val="none" w:sz="0" w:space="0" w:color="auto"/>
                    <w:right w:val="none" w:sz="0" w:space="0" w:color="auto"/>
                  </w:divBdr>
                  <w:divsChild>
                    <w:div w:id="2058385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5215406">
          <w:marLeft w:val="0"/>
          <w:marRight w:val="0"/>
          <w:marTop w:val="0"/>
          <w:marBottom w:val="0"/>
          <w:divBdr>
            <w:top w:val="single" w:sz="6" w:space="0" w:color="CFD5E4"/>
            <w:left w:val="none" w:sz="0" w:space="0" w:color="auto"/>
            <w:bottom w:val="none" w:sz="0" w:space="0" w:color="auto"/>
            <w:right w:val="none" w:sz="0" w:space="0" w:color="auto"/>
          </w:divBdr>
          <w:divsChild>
            <w:div w:id="2137486171">
              <w:marLeft w:val="0"/>
              <w:marRight w:val="0"/>
              <w:marTop w:val="0"/>
              <w:marBottom w:val="0"/>
              <w:divBdr>
                <w:top w:val="none" w:sz="0" w:space="0" w:color="auto"/>
                <w:left w:val="none" w:sz="0" w:space="0" w:color="auto"/>
                <w:bottom w:val="none" w:sz="0" w:space="0" w:color="auto"/>
                <w:right w:val="none" w:sz="0" w:space="0" w:color="auto"/>
              </w:divBdr>
              <w:divsChild>
                <w:div w:id="321084272">
                  <w:marLeft w:val="0"/>
                  <w:marRight w:val="0"/>
                  <w:marTop w:val="0"/>
                  <w:marBottom w:val="0"/>
                  <w:divBdr>
                    <w:top w:val="none" w:sz="0" w:space="0" w:color="auto"/>
                    <w:left w:val="none" w:sz="0" w:space="0" w:color="auto"/>
                    <w:bottom w:val="none" w:sz="0" w:space="0" w:color="auto"/>
                    <w:right w:val="none" w:sz="0" w:space="0" w:color="auto"/>
                  </w:divBdr>
                  <w:divsChild>
                    <w:div w:id="1019623932">
                      <w:marLeft w:val="0"/>
                      <w:marRight w:val="75"/>
                      <w:marTop w:val="0"/>
                      <w:marBottom w:val="0"/>
                      <w:divBdr>
                        <w:top w:val="none" w:sz="0" w:space="0" w:color="auto"/>
                        <w:left w:val="none" w:sz="0" w:space="0" w:color="auto"/>
                        <w:bottom w:val="none" w:sz="0" w:space="0" w:color="auto"/>
                        <w:right w:val="none" w:sz="0" w:space="0" w:color="auto"/>
                      </w:divBdr>
                    </w:div>
                  </w:divsChild>
                </w:div>
                <w:div w:id="501504966">
                  <w:marLeft w:val="0"/>
                  <w:marRight w:val="0"/>
                  <w:marTop w:val="135"/>
                  <w:marBottom w:val="135"/>
                  <w:divBdr>
                    <w:top w:val="none" w:sz="0" w:space="0" w:color="auto"/>
                    <w:left w:val="none" w:sz="0" w:space="0" w:color="auto"/>
                    <w:bottom w:val="none" w:sz="0" w:space="0" w:color="auto"/>
                    <w:right w:val="none" w:sz="0" w:space="0" w:color="auto"/>
                  </w:divBdr>
                  <w:divsChild>
                    <w:div w:id="1395005215">
                      <w:marLeft w:val="0"/>
                      <w:marRight w:val="0"/>
                      <w:marTop w:val="0"/>
                      <w:marBottom w:val="0"/>
                      <w:divBdr>
                        <w:top w:val="none" w:sz="0" w:space="0" w:color="auto"/>
                        <w:left w:val="none" w:sz="0" w:space="0" w:color="auto"/>
                        <w:bottom w:val="none" w:sz="0" w:space="0" w:color="auto"/>
                        <w:right w:val="none" w:sz="0" w:space="0" w:color="auto"/>
                      </w:divBdr>
                    </w:div>
                  </w:divsChild>
                </w:div>
                <w:div w:id="1893879238">
                  <w:marLeft w:val="0"/>
                  <w:marRight w:val="0"/>
                  <w:marTop w:val="0"/>
                  <w:marBottom w:val="135"/>
                  <w:divBdr>
                    <w:top w:val="none" w:sz="0" w:space="0" w:color="auto"/>
                    <w:left w:val="none" w:sz="0" w:space="0" w:color="auto"/>
                    <w:bottom w:val="none" w:sz="0" w:space="0" w:color="auto"/>
                    <w:right w:val="none" w:sz="0" w:space="0" w:color="auto"/>
                  </w:divBdr>
                </w:div>
              </w:divsChild>
            </w:div>
          </w:divsChild>
        </w:div>
        <w:div w:id="610431659">
          <w:marLeft w:val="0"/>
          <w:marRight w:val="0"/>
          <w:marTop w:val="0"/>
          <w:marBottom w:val="0"/>
          <w:divBdr>
            <w:top w:val="single" w:sz="6" w:space="0" w:color="CFD5E4"/>
            <w:left w:val="none" w:sz="0" w:space="0" w:color="auto"/>
            <w:bottom w:val="none" w:sz="0" w:space="0" w:color="auto"/>
            <w:right w:val="none" w:sz="0" w:space="0" w:color="auto"/>
          </w:divBdr>
          <w:divsChild>
            <w:div w:id="912934891">
              <w:marLeft w:val="0"/>
              <w:marRight w:val="0"/>
              <w:marTop w:val="0"/>
              <w:marBottom w:val="0"/>
              <w:divBdr>
                <w:top w:val="none" w:sz="0" w:space="0" w:color="auto"/>
                <w:left w:val="none" w:sz="0" w:space="0" w:color="auto"/>
                <w:bottom w:val="none" w:sz="0" w:space="0" w:color="auto"/>
                <w:right w:val="none" w:sz="0" w:space="0" w:color="auto"/>
              </w:divBdr>
              <w:divsChild>
                <w:div w:id="64375072">
                  <w:marLeft w:val="0"/>
                  <w:marRight w:val="0"/>
                  <w:marTop w:val="135"/>
                  <w:marBottom w:val="135"/>
                  <w:divBdr>
                    <w:top w:val="none" w:sz="0" w:space="0" w:color="auto"/>
                    <w:left w:val="none" w:sz="0" w:space="0" w:color="auto"/>
                    <w:bottom w:val="none" w:sz="0" w:space="0" w:color="auto"/>
                    <w:right w:val="none" w:sz="0" w:space="0" w:color="auto"/>
                  </w:divBdr>
                  <w:divsChild>
                    <w:div w:id="72627184">
                      <w:marLeft w:val="0"/>
                      <w:marRight w:val="0"/>
                      <w:marTop w:val="0"/>
                      <w:marBottom w:val="0"/>
                      <w:divBdr>
                        <w:top w:val="none" w:sz="0" w:space="0" w:color="auto"/>
                        <w:left w:val="none" w:sz="0" w:space="0" w:color="auto"/>
                        <w:bottom w:val="none" w:sz="0" w:space="0" w:color="auto"/>
                        <w:right w:val="none" w:sz="0" w:space="0" w:color="auto"/>
                      </w:divBdr>
                    </w:div>
                  </w:divsChild>
                </w:div>
                <w:div w:id="183979087">
                  <w:marLeft w:val="0"/>
                  <w:marRight w:val="0"/>
                  <w:marTop w:val="0"/>
                  <w:marBottom w:val="135"/>
                  <w:divBdr>
                    <w:top w:val="none" w:sz="0" w:space="0" w:color="auto"/>
                    <w:left w:val="none" w:sz="0" w:space="0" w:color="auto"/>
                    <w:bottom w:val="none" w:sz="0" w:space="0" w:color="auto"/>
                    <w:right w:val="none" w:sz="0" w:space="0" w:color="auto"/>
                  </w:divBdr>
                </w:div>
                <w:div w:id="1855074572">
                  <w:marLeft w:val="0"/>
                  <w:marRight w:val="0"/>
                  <w:marTop w:val="0"/>
                  <w:marBottom w:val="0"/>
                  <w:divBdr>
                    <w:top w:val="none" w:sz="0" w:space="0" w:color="auto"/>
                    <w:left w:val="none" w:sz="0" w:space="0" w:color="auto"/>
                    <w:bottom w:val="none" w:sz="0" w:space="0" w:color="auto"/>
                    <w:right w:val="none" w:sz="0" w:space="0" w:color="auto"/>
                  </w:divBdr>
                  <w:divsChild>
                    <w:div w:id="937326159">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 w:id="635380811">
          <w:marLeft w:val="0"/>
          <w:marRight w:val="0"/>
          <w:marTop w:val="0"/>
          <w:marBottom w:val="0"/>
          <w:divBdr>
            <w:top w:val="single" w:sz="6" w:space="0" w:color="CFD5E4"/>
            <w:left w:val="none" w:sz="0" w:space="0" w:color="auto"/>
            <w:bottom w:val="none" w:sz="0" w:space="0" w:color="auto"/>
            <w:right w:val="none" w:sz="0" w:space="0" w:color="auto"/>
          </w:divBdr>
          <w:divsChild>
            <w:div w:id="1475637797">
              <w:marLeft w:val="0"/>
              <w:marRight w:val="0"/>
              <w:marTop w:val="0"/>
              <w:marBottom w:val="0"/>
              <w:divBdr>
                <w:top w:val="none" w:sz="0" w:space="0" w:color="auto"/>
                <w:left w:val="none" w:sz="0" w:space="0" w:color="auto"/>
                <w:bottom w:val="none" w:sz="0" w:space="0" w:color="auto"/>
                <w:right w:val="none" w:sz="0" w:space="0" w:color="auto"/>
              </w:divBdr>
              <w:divsChild>
                <w:div w:id="713653522">
                  <w:marLeft w:val="0"/>
                  <w:marRight w:val="0"/>
                  <w:marTop w:val="0"/>
                  <w:marBottom w:val="0"/>
                  <w:divBdr>
                    <w:top w:val="none" w:sz="0" w:space="0" w:color="auto"/>
                    <w:left w:val="none" w:sz="0" w:space="0" w:color="auto"/>
                    <w:bottom w:val="none" w:sz="0" w:space="0" w:color="auto"/>
                    <w:right w:val="none" w:sz="0" w:space="0" w:color="auto"/>
                  </w:divBdr>
                  <w:divsChild>
                    <w:div w:id="1024094784">
                      <w:marLeft w:val="0"/>
                      <w:marRight w:val="75"/>
                      <w:marTop w:val="0"/>
                      <w:marBottom w:val="0"/>
                      <w:divBdr>
                        <w:top w:val="none" w:sz="0" w:space="0" w:color="auto"/>
                        <w:left w:val="none" w:sz="0" w:space="0" w:color="auto"/>
                        <w:bottom w:val="none" w:sz="0" w:space="0" w:color="auto"/>
                        <w:right w:val="none" w:sz="0" w:space="0" w:color="auto"/>
                      </w:divBdr>
                    </w:div>
                  </w:divsChild>
                </w:div>
                <w:div w:id="1365448765">
                  <w:marLeft w:val="0"/>
                  <w:marRight w:val="0"/>
                  <w:marTop w:val="135"/>
                  <w:marBottom w:val="135"/>
                  <w:divBdr>
                    <w:top w:val="none" w:sz="0" w:space="0" w:color="auto"/>
                    <w:left w:val="none" w:sz="0" w:space="0" w:color="auto"/>
                    <w:bottom w:val="none" w:sz="0" w:space="0" w:color="auto"/>
                    <w:right w:val="none" w:sz="0" w:space="0" w:color="auto"/>
                  </w:divBdr>
                  <w:divsChild>
                    <w:div w:id="1930845296">
                      <w:marLeft w:val="0"/>
                      <w:marRight w:val="0"/>
                      <w:marTop w:val="0"/>
                      <w:marBottom w:val="0"/>
                      <w:divBdr>
                        <w:top w:val="none" w:sz="0" w:space="0" w:color="auto"/>
                        <w:left w:val="none" w:sz="0" w:space="0" w:color="auto"/>
                        <w:bottom w:val="none" w:sz="0" w:space="0" w:color="auto"/>
                        <w:right w:val="none" w:sz="0" w:space="0" w:color="auto"/>
                      </w:divBdr>
                    </w:div>
                  </w:divsChild>
                </w:div>
                <w:div w:id="1404569146">
                  <w:marLeft w:val="0"/>
                  <w:marRight w:val="0"/>
                  <w:marTop w:val="0"/>
                  <w:marBottom w:val="135"/>
                  <w:divBdr>
                    <w:top w:val="none" w:sz="0" w:space="0" w:color="auto"/>
                    <w:left w:val="none" w:sz="0" w:space="0" w:color="auto"/>
                    <w:bottom w:val="none" w:sz="0" w:space="0" w:color="auto"/>
                    <w:right w:val="none" w:sz="0" w:space="0" w:color="auto"/>
                  </w:divBdr>
                </w:div>
              </w:divsChild>
            </w:div>
          </w:divsChild>
        </w:div>
        <w:div w:id="718893059">
          <w:marLeft w:val="0"/>
          <w:marRight w:val="0"/>
          <w:marTop w:val="0"/>
          <w:marBottom w:val="0"/>
          <w:divBdr>
            <w:top w:val="single" w:sz="6" w:space="0" w:color="CFD5E4"/>
            <w:left w:val="none" w:sz="0" w:space="0" w:color="auto"/>
            <w:bottom w:val="none" w:sz="0" w:space="0" w:color="auto"/>
            <w:right w:val="none" w:sz="0" w:space="0" w:color="auto"/>
          </w:divBdr>
          <w:divsChild>
            <w:div w:id="1281108175">
              <w:marLeft w:val="0"/>
              <w:marRight w:val="0"/>
              <w:marTop w:val="0"/>
              <w:marBottom w:val="0"/>
              <w:divBdr>
                <w:top w:val="none" w:sz="0" w:space="0" w:color="auto"/>
                <w:left w:val="none" w:sz="0" w:space="0" w:color="auto"/>
                <w:bottom w:val="none" w:sz="0" w:space="0" w:color="auto"/>
                <w:right w:val="none" w:sz="0" w:space="0" w:color="auto"/>
              </w:divBdr>
              <w:divsChild>
                <w:div w:id="1485856750">
                  <w:marLeft w:val="0"/>
                  <w:marRight w:val="0"/>
                  <w:marTop w:val="0"/>
                  <w:marBottom w:val="0"/>
                  <w:divBdr>
                    <w:top w:val="none" w:sz="0" w:space="0" w:color="auto"/>
                    <w:left w:val="none" w:sz="0" w:space="0" w:color="auto"/>
                    <w:bottom w:val="none" w:sz="0" w:space="0" w:color="auto"/>
                    <w:right w:val="none" w:sz="0" w:space="0" w:color="auto"/>
                  </w:divBdr>
                  <w:divsChild>
                    <w:div w:id="881600877">
                      <w:marLeft w:val="0"/>
                      <w:marRight w:val="75"/>
                      <w:marTop w:val="0"/>
                      <w:marBottom w:val="0"/>
                      <w:divBdr>
                        <w:top w:val="none" w:sz="0" w:space="0" w:color="auto"/>
                        <w:left w:val="none" w:sz="0" w:space="0" w:color="auto"/>
                        <w:bottom w:val="none" w:sz="0" w:space="0" w:color="auto"/>
                        <w:right w:val="none" w:sz="0" w:space="0" w:color="auto"/>
                      </w:divBdr>
                    </w:div>
                  </w:divsChild>
                </w:div>
                <w:div w:id="1510872433">
                  <w:marLeft w:val="0"/>
                  <w:marRight w:val="0"/>
                  <w:marTop w:val="0"/>
                  <w:marBottom w:val="135"/>
                  <w:divBdr>
                    <w:top w:val="none" w:sz="0" w:space="0" w:color="auto"/>
                    <w:left w:val="none" w:sz="0" w:space="0" w:color="auto"/>
                    <w:bottom w:val="none" w:sz="0" w:space="0" w:color="auto"/>
                    <w:right w:val="none" w:sz="0" w:space="0" w:color="auto"/>
                  </w:divBdr>
                </w:div>
                <w:div w:id="1854147414">
                  <w:marLeft w:val="0"/>
                  <w:marRight w:val="0"/>
                  <w:marTop w:val="135"/>
                  <w:marBottom w:val="135"/>
                  <w:divBdr>
                    <w:top w:val="none" w:sz="0" w:space="0" w:color="auto"/>
                    <w:left w:val="none" w:sz="0" w:space="0" w:color="auto"/>
                    <w:bottom w:val="none" w:sz="0" w:space="0" w:color="auto"/>
                    <w:right w:val="none" w:sz="0" w:space="0" w:color="auto"/>
                  </w:divBdr>
                  <w:divsChild>
                    <w:div w:id="627473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1848202">
          <w:marLeft w:val="0"/>
          <w:marRight w:val="0"/>
          <w:marTop w:val="0"/>
          <w:marBottom w:val="0"/>
          <w:divBdr>
            <w:top w:val="single" w:sz="6" w:space="0" w:color="CFD5E4"/>
            <w:left w:val="none" w:sz="0" w:space="0" w:color="auto"/>
            <w:bottom w:val="none" w:sz="0" w:space="0" w:color="auto"/>
            <w:right w:val="none" w:sz="0" w:space="0" w:color="auto"/>
          </w:divBdr>
          <w:divsChild>
            <w:div w:id="1837767556">
              <w:marLeft w:val="0"/>
              <w:marRight w:val="0"/>
              <w:marTop w:val="0"/>
              <w:marBottom w:val="0"/>
              <w:divBdr>
                <w:top w:val="none" w:sz="0" w:space="0" w:color="auto"/>
                <w:left w:val="none" w:sz="0" w:space="0" w:color="auto"/>
                <w:bottom w:val="none" w:sz="0" w:space="0" w:color="auto"/>
                <w:right w:val="none" w:sz="0" w:space="0" w:color="auto"/>
              </w:divBdr>
              <w:divsChild>
                <w:div w:id="269045358">
                  <w:marLeft w:val="0"/>
                  <w:marRight w:val="0"/>
                  <w:marTop w:val="135"/>
                  <w:marBottom w:val="135"/>
                  <w:divBdr>
                    <w:top w:val="none" w:sz="0" w:space="0" w:color="auto"/>
                    <w:left w:val="none" w:sz="0" w:space="0" w:color="auto"/>
                    <w:bottom w:val="none" w:sz="0" w:space="0" w:color="auto"/>
                    <w:right w:val="none" w:sz="0" w:space="0" w:color="auto"/>
                  </w:divBdr>
                  <w:divsChild>
                    <w:div w:id="288365720">
                      <w:marLeft w:val="0"/>
                      <w:marRight w:val="0"/>
                      <w:marTop w:val="0"/>
                      <w:marBottom w:val="0"/>
                      <w:divBdr>
                        <w:top w:val="none" w:sz="0" w:space="0" w:color="auto"/>
                        <w:left w:val="none" w:sz="0" w:space="0" w:color="auto"/>
                        <w:bottom w:val="none" w:sz="0" w:space="0" w:color="auto"/>
                        <w:right w:val="none" w:sz="0" w:space="0" w:color="auto"/>
                      </w:divBdr>
                    </w:div>
                  </w:divsChild>
                </w:div>
                <w:div w:id="1028264631">
                  <w:marLeft w:val="0"/>
                  <w:marRight w:val="0"/>
                  <w:marTop w:val="0"/>
                  <w:marBottom w:val="135"/>
                  <w:divBdr>
                    <w:top w:val="none" w:sz="0" w:space="0" w:color="auto"/>
                    <w:left w:val="none" w:sz="0" w:space="0" w:color="auto"/>
                    <w:bottom w:val="none" w:sz="0" w:space="0" w:color="auto"/>
                    <w:right w:val="none" w:sz="0" w:space="0" w:color="auto"/>
                  </w:divBdr>
                </w:div>
                <w:div w:id="1488593922">
                  <w:marLeft w:val="0"/>
                  <w:marRight w:val="0"/>
                  <w:marTop w:val="0"/>
                  <w:marBottom w:val="0"/>
                  <w:divBdr>
                    <w:top w:val="none" w:sz="0" w:space="0" w:color="auto"/>
                    <w:left w:val="none" w:sz="0" w:space="0" w:color="auto"/>
                    <w:bottom w:val="none" w:sz="0" w:space="0" w:color="auto"/>
                    <w:right w:val="none" w:sz="0" w:space="0" w:color="auto"/>
                  </w:divBdr>
                  <w:divsChild>
                    <w:div w:id="942305780">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 w:id="792476340">
          <w:marLeft w:val="0"/>
          <w:marRight w:val="0"/>
          <w:marTop w:val="0"/>
          <w:marBottom w:val="0"/>
          <w:divBdr>
            <w:top w:val="single" w:sz="6" w:space="0" w:color="CFD5E4"/>
            <w:left w:val="none" w:sz="0" w:space="0" w:color="auto"/>
            <w:bottom w:val="none" w:sz="0" w:space="0" w:color="auto"/>
            <w:right w:val="none" w:sz="0" w:space="0" w:color="auto"/>
          </w:divBdr>
          <w:divsChild>
            <w:div w:id="2031177187">
              <w:marLeft w:val="0"/>
              <w:marRight w:val="0"/>
              <w:marTop w:val="0"/>
              <w:marBottom w:val="0"/>
              <w:divBdr>
                <w:top w:val="none" w:sz="0" w:space="0" w:color="auto"/>
                <w:left w:val="none" w:sz="0" w:space="0" w:color="auto"/>
                <w:bottom w:val="none" w:sz="0" w:space="0" w:color="auto"/>
                <w:right w:val="none" w:sz="0" w:space="0" w:color="auto"/>
              </w:divBdr>
              <w:divsChild>
                <w:div w:id="144251161">
                  <w:marLeft w:val="0"/>
                  <w:marRight w:val="0"/>
                  <w:marTop w:val="0"/>
                  <w:marBottom w:val="135"/>
                  <w:divBdr>
                    <w:top w:val="none" w:sz="0" w:space="0" w:color="auto"/>
                    <w:left w:val="none" w:sz="0" w:space="0" w:color="auto"/>
                    <w:bottom w:val="none" w:sz="0" w:space="0" w:color="auto"/>
                    <w:right w:val="none" w:sz="0" w:space="0" w:color="auto"/>
                  </w:divBdr>
                </w:div>
                <w:div w:id="713576256">
                  <w:marLeft w:val="0"/>
                  <w:marRight w:val="0"/>
                  <w:marTop w:val="0"/>
                  <w:marBottom w:val="0"/>
                  <w:divBdr>
                    <w:top w:val="none" w:sz="0" w:space="0" w:color="auto"/>
                    <w:left w:val="none" w:sz="0" w:space="0" w:color="auto"/>
                    <w:bottom w:val="none" w:sz="0" w:space="0" w:color="auto"/>
                    <w:right w:val="none" w:sz="0" w:space="0" w:color="auto"/>
                  </w:divBdr>
                  <w:divsChild>
                    <w:div w:id="255021860">
                      <w:marLeft w:val="0"/>
                      <w:marRight w:val="75"/>
                      <w:marTop w:val="0"/>
                      <w:marBottom w:val="0"/>
                      <w:divBdr>
                        <w:top w:val="none" w:sz="0" w:space="0" w:color="auto"/>
                        <w:left w:val="none" w:sz="0" w:space="0" w:color="auto"/>
                        <w:bottom w:val="none" w:sz="0" w:space="0" w:color="auto"/>
                        <w:right w:val="none" w:sz="0" w:space="0" w:color="auto"/>
                      </w:divBdr>
                    </w:div>
                  </w:divsChild>
                </w:div>
                <w:div w:id="1354838798">
                  <w:marLeft w:val="0"/>
                  <w:marRight w:val="0"/>
                  <w:marTop w:val="135"/>
                  <w:marBottom w:val="135"/>
                  <w:divBdr>
                    <w:top w:val="none" w:sz="0" w:space="0" w:color="auto"/>
                    <w:left w:val="none" w:sz="0" w:space="0" w:color="auto"/>
                    <w:bottom w:val="none" w:sz="0" w:space="0" w:color="auto"/>
                    <w:right w:val="none" w:sz="0" w:space="0" w:color="auto"/>
                  </w:divBdr>
                  <w:divsChild>
                    <w:div w:id="1692342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4077345">
          <w:marLeft w:val="0"/>
          <w:marRight w:val="0"/>
          <w:marTop w:val="0"/>
          <w:marBottom w:val="0"/>
          <w:divBdr>
            <w:top w:val="single" w:sz="6" w:space="0" w:color="CFD5E4"/>
            <w:left w:val="none" w:sz="0" w:space="0" w:color="auto"/>
            <w:bottom w:val="none" w:sz="0" w:space="0" w:color="auto"/>
            <w:right w:val="none" w:sz="0" w:space="0" w:color="auto"/>
          </w:divBdr>
          <w:divsChild>
            <w:div w:id="69349474">
              <w:marLeft w:val="0"/>
              <w:marRight w:val="0"/>
              <w:marTop w:val="0"/>
              <w:marBottom w:val="0"/>
              <w:divBdr>
                <w:top w:val="none" w:sz="0" w:space="0" w:color="auto"/>
                <w:left w:val="none" w:sz="0" w:space="0" w:color="auto"/>
                <w:bottom w:val="none" w:sz="0" w:space="0" w:color="auto"/>
                <w:right w:val="none" w:sz="0" w:space="0" w:color="auto"/>
              </w:divBdr>
              <w:divsChild>
                <w:div w:id="486437059">
                  <w:marLeft w:val="0"/>
                  <w:marRight w:val="0"/>
                  <w:marTop w:val="135"/>
                  <w:marBottom w:val="135"/>
                  <w:divBdr>
                    <w:top w:val="none" w:sz="0" w:space="0" w:color="auto"/>
                    <w:left w:val="none" w:sz="0" w:space="0" w:color="auto"/>
                    <w:bottom w:val="none" w:sz="0" w:space="0" w:color="auto"/>
                    <w:right w:val="none" w:sz="0" w:space="0" w:color="auto"/>
                  </w:divBdr>
                  <w:divsChild>
                    <w:div w:id="1192646753">
                      <w:marLeft w:val="0"/>
                      <w:marRight w:val="0"/>
                      <w:marTop w:val="0"/>
                      <w:marBottom w:val="0"/>
                      <w:divBdr>
                        <w:top w:val="none" w:sz="0" w:space="0" w:color="auto"/>
                        <w:left w:val="none" w:sz="0" w:space="0" w:color="auto"/>
                        <w:bottom w:val="none" w:sz="0" w:space="0" w:color="auto"/>
                        <w:right w:val="none" w:sz="0" w:space="0" w:color="auto"/>
                      </w:divBdr>
                    </w:div>
                  </w:divsChild>
                </w:div>
                <w:div w:id="706491914">
                  <w:marLeft w:val="0"/>
                  <w:marRight w:val="0"/>
                  <w:marTop w:val="0"/>
                  <w:marBottom w:val="135"/>
                  <w:divBdr>
                    <w:top w:val="none" w:sz="0" w:space="0" w:color="auto"/>
                    <w:left w:val="none" w:sz="0" w:space="0" w:color="auto"/>
                    <w:bottom w:val="none" w:sz="0" w:space="0" w:color="auto"/>
                    <w:right w:val="none" w:sz="0" w:space="0" w:color="auto"/>
                  </w:divBdr>
                </w:div>
                <w:div w:id="1247424168">
                  <w:marLeft w:val="0"/>
                  <w:marRight w:val="0"/>
                  <w:marTop w:val="0"/>
                  <w:marBottom w:val="0"/>
                  <w:divBdr>
                    <w:top w:val="none" w:sz="0" w:space="0" w:color="auto"/>
                    <w:left w:val="none" w:sz="0" w:space="0" w:color="auto"/>
                    <w:bottom w:val="none" w:sz="0" w:space="0" w:color="auto"/>
                    <w:right w:val="none" w:sz="0" w:space="0" w:color="auto"/>
                  </w:divBdr>
                  <w:divsChild>
                    <w:div w:id="1540043097">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 w:id="876813551">
          <w:marLeft w:val="0"/>
          <w:marRight w:val="0"/>
          <w:marTop w:val="0"/>
          <w:marBottom w:val="0"/>
          <w:divBdr>
            <w:top w:val="single" w:sz="6" w:space="0" w:color="CFD5E4"/>
            <w:left w:val="none" w:sz="0" w:space="0" w:color="auto"/>
            <w:bottom w:val="none" w:sz="0" w:space="0" w:color="auto"/>
            <w:right w:val="none" w:sz="0" w:space="0" w:color="auto"/>
          </w:divBdr>
          <w:divsChild>
            <w:div w:id="641039010">
              <w:marLeft w:val="0"/>
              <w:marRight w:val="0"/>
              <w:marTop w:val="0"/>
              <w:marBottom w:val="0"/>
              <w:divBdr>
                <w:top w:val="none" w:sz="0" w:space="0" w:color="auto"/>
                <w:left w:val="none" w:sz="0" w:space="0" w:color="auto"/>
                <w:bottom w:val="none" w:sz="0" w:space="0" w:color="auto"/>
                <w:right w:val="none" w:sz="0" w:space="0" w:color="auto"/>
              </w:divBdr>
              <w:divsChild>
                <w:div w:id="1176112390">
                  <w:marLeft w:val="0"/>
                  <w:marRight w:val="0"/>
                  <w:marTop w:val="135"/>
                  <w:marBottom w:val="135"/>
                  <w:divBdr>
                    <w:top w:val="none" w:sz="0" w:space="0" w:color="auto"/>
                    <w:left w:val="none" w:sz="0" w:space="0" w:color="auto"/>
                    <w:bottom w:val="none" w:sz="0" w:space="0" w:color="auto"/>
                    <w:right w:val="none" w:sz="0" w:space="0" w:color="auto"/>
                  </w:divBdr>
                  <w:divsChild>
                    <w:div w:id="1994984050">
                      <w:marLeft w:val="0"/>
                      <w:marRight w:val="0"/>
                      <w:marTop w:val="0"/>
                      <w:marBottom w:val="0"/>
                      <w:divBdr>
                        <w:top w:val="none" w:sz="0" w:space="0" w:color="auto"/>
                        <w:left w:val="none" w:sz="0" w:space="0" w:color="auto"/>
                        <w:bottom w:val="none" w:sz="0" w:space="0" w:color="auto"/>
                        <w:right w:val="none" w:sz="0" w:space="0" w:color="auto"/>
                      </w:divBdr>
                    </w:div>
                  </w:divsChild>
                </w:div>
                <w:div w:id="1555043556">
                  <w:marLeft w:val="0"/>
                  <w:marRight w:val="0"/>
                  <w:marTop w:val="0"/>
                  <w:marBottom w:val="135"/>
                  <w:divBdr>
                    <w:top w:val="none" w:sz="0" w:space="0" w:color="auto"/>
                    <w:left w:val="none" w:sz="0" w:space="0" w:color="auto"/>
                    <w:bottom w:val="none" w:sz="0" w:space="0" w:color="auto"/>
                    <w:right w:val="none" w:sz="0" w:space="0" w:color="auto"/>
                  </w:divBdr>
                </w:div>
                <w:div w:id="1774746420">
                  <w:marLeft w:val="0"/>
                  <w:marRight w:val="0"/>
                  <w:marTop w:val="0"/>
                  <w:marBottom w:val="0"/>
                  <w:divBdr>
                    <w:top w:val="none" w:sz="0" w:space="0" w:color="auto"/>
                    <w:left w:val="none" w:sz="0" w:space="0" w:color="auto"/>
                    <w:bottom w:val="none" w:sz="0" w:space="0" w:color="auto"/>
                    <w:right w:val="none" w:sz="0" w:space="0" w:color="auto"/>
                  </w:divBdr>
                  <w:divsChild>
                    <w:div w:id="1462655138">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 w:id="895049378">
          <w:marLeft w:val="0"/>
          <w:marRight w:val="0"/>
          <w:marTop w:val="0"/>
          <w:marBottom w:val="0"/>
          <w:divBdr>
            <w:top w:val="single" w:sz="6" w:space="0" w:color="CFD5E4"/>
            <w:left w:val="none" w:sz="0" w:space="0" w:color="auto"/>
            <w:bottom w:val="none" w:sz="0" w:space="0" w:color="auto"/>
            <w:right w:val="none" w:sz="0" w:space="0" w:color="auto"/>
          </w:divBdr>
          <w:divsChild>
            <w:div w:id="1800565135">
              <w:marLeft w:val="0"/>
              <w:marRight w:val="0"/>
              <w:marTop w:val="0"/>
              <w:marBottom w:val="0"/>
              <w:divBdr>
                <w:top w:val="none" w:sz="0" w:space="0" w:color="auto"/>
                <w:left w:val="none" w:sz="0" w:space="0" w:color="auto"/>
                <w:bottom w:val="none" w:sz="0" w:space="0" w:color="auto"/>
                <w:right w:val="none" w:sz="0" w:space="0" w:color="auto"/>
              </w:divBdr>
              <w:divsChild>
                <w:div w:id="372199199">
                  <w:marLeft w:val="0"/>
                  <w:marRight w:val="0"/>
                  <w:marTop w:val="0"/>
                  <w:marBottom w:val="0"/>
                  <w:divBdr>
                    <w:top w:val="none" w:sz="0" w:space="0" w:color="auto"/>
                    <w:left w:val="none" w:sz="0" w:space="0" w:color="auto"/>
                    <w:bottom w:val="none" w:sz="0" w:space="0" w:color="auto"/>
                    <w:right w:val="none" w:sz="0" w:space="0" w:color="auto"/>
                  </w:divBdr>
                  <w:divsChild>
                    <w:div w:id="1631477634">
                      <w:marLeft w:val="0"/>
                      <w:marRight w:val="75"/>
                      <w:marTop w:val="0"/>
                      <w:marBottom w:val="0"/>
                      <w:divBdr>
                        <w:top w:val="none" w:sz="0" w:space="0" w:color="auto"/>
                        <w:left w:val="none" w:sz="0" w:space="0" w:color="auto"/>
                        <w:bottom w:val="none" w:sz="0" w:space="0" w:color="auto"/>
                        <w:right w:val="none" w:sz="0" w:space="0" w:color="auto"/>
                      </w:divBdr>
                    </w:div>
                  </w:divsChild>
                </w:div>
                <w:div w:id="399332050">
                  <w:marLeft w:val="0"/>
                  <w:marRight w:val="0"/>
                  <w:marTop w:val="135"/>
                  <w:marBottom w:val="135"/>
                  <w:divBdr>
                    <w:top w:val="none" w:sz="0" w:space="0" w:color="auto"/>
                    <w:left w:val="none" w:sz="0" w:space="0" w:color="auto"/>
                    <w:bottom w:val="none" w:sz="0" w:space="0" w:color="auto"/>
                    <w:right w:val="none" w:sz="0" w:space="0" w:color="auto"/>
                  </w:divBdr>
                  <w:divsChild>
                    <w:div w:id="863640158">
                      <w:marLeft w:val="0"/>
                      <w:marRight w:val="0"/>
                      <w:marTop w:val="0"/>
                      <w:marBottom w:val="0"/>
                      <w:divBdr>
                        <w:top w:val="none" w:sz="0" w:space="0" w:color="auto"/>
                        <w:left w:val="none" w:sz="0" w:space="0" w:color="auto"/>
                        <w:bottom w:val="none" w:sz="0" w:space="0" w:color="auto"/>
                        <w:right w:val="none" w:sz="0" w:space="0" w:color="auto"/>
                      </w:divBdr>
                    </w:div>
                  </w:divsChild>
                </w:div>
                <w:div w:id="884951360">
                  <w:marLeft w:val="0"/>
                  <w:marRight w:val="0"/>
                  <w:marTop w:val="0"/>
                  <w:marBottom w:val="135"/>
                  <w:divBdr>
                    <w:top w:val="none" w:sz="0" w:space="0" w:color="auto"/>
                    <w:left w:val="none" w:sz="0" w:space="0" w:color="auto"/>
                    <w:bottom w:val="none" w:sz="0" w:space="0" w:color="auto"/>
                    <w:right w:val="none" w:sz="0" w:space="0" w:color="auto"/>
                  </w:divBdr>
                </w:div>
              </w:divsChild>
            </w:div>
          </w:divsChild>
        </w:div>
        <w:div w:id="964238381">
          <w:marLeft w:val="0"/>
          <w:marRight w:val="0"/>
          <w:marTop w:val="0"/>
          <w:marBottom w:val="0"/>
          <w:divBdr>
            <w:top w:val="single" w:sz="6" w:space="0" w:color="CFD5E4"/>
            <w:left w:val="none" w:sz="0" w:space="0" w:color="auto"/>
            <w:bottom w:val="none" w:sz="0" w:space="0" w:color="auto"/>
            <w:right w:val="none" w:sz="0" w:space="0" w:color="auto"/>
          </w:divBdr>
          <w:divsChild>
            <w:div w:id="980158589">
              <w:marLeft w:val="0"/>
              <w:marRight w:val="0"/>
              <w:marTop w:val="0"/>
              <w:marBottom w:val="0"/>
              <w:divBdr>
                <w:top w:val="none" w:sz="0" w:space="0" w:color="auto"/>
                <w:left w:val="none" w:sz="0" w:space="0" w:color="auto"/>
                <w:bottom w:val="none" w:sz="0" w:space="0" w:color="auto"/>
                <w:right w:val="none" w:sz="0" w:space="0" w:color="auto"/>
              </w:divBdr>
              <w:divsChild>
                <w:div w:id="1346714608">
                  <w:marLeft w:val="0"/>
                  <w:marRight w:val="0"/>
                  <w:marTop w:val="0"/>
                  <w:marBottom w:val="135"/>
                  <w:divBdr>
                    <w:top w:val="none" w:sz="0" w:space="0" w:color="auto"/>
                    <w:left w:val="none" w:sz="0" w:space="0" w:color="auto"/>
                    <w:bottom w:val="none" w:sz="0" w:space="0" w:color="auto"/>
                    <w:right w:val="none" w:sz="0" w:space="0" w:color="auto"/>
                  </w:divBdr>
                </w:div>
                <w:div w:id="1715806173">
                  <w:marLeft w:val="0"/>
                  <w:marRight w:val="0"/>
                  <w:marTop w:val="135"/>
                  <w:marBottom w:val="135"/>
                  <w:divBdr>
                    <w:top w:val="none" w:sz="0" w:space="0" w:color="auto"/>
                    <w:left w:val="none" w:sz="0" w:space="0" w:color="auto"/>
                    <w:bottom w:val="none" w:sz="0" w:space="0" w:color="auto"/>
                    <w:right w:val="none" w:sz="0" w:space="0" w:color="auto"/>
                  </w:divBdr>
                  <w:divsChild>
                    <w:div w:id="257954863">
                      <w:marLeft w:val="0"/>
                      <w:marRight w:val="0"/>
                      <w:marTop w:val="0"/>
                      <w:marBottom w:val="0"/>
                      <w:divBdr>
                        <w:top w:val="none" w:sz="0" w:space="0" w:color="auto"/>
                        <w:left w:val="none" w:sz="0" w:space="0" w:color="auto"/>
                        <w:bottom w:val="none" w:sz="0" w:space="0" w:color="auto"/>
                        <w:right w:val="none" w:sz="0" w:space="0" w:color="auto"/>
                      </w:divBdr>
                    </w:div>
                  </w:divsChild>
                </w:div>
                <w:div w:id="1949965472">
                  <w:marLeft w:val="0"/>
                  <w:marRight w:val="0"/>
                  <w:marTop w:val="0"/>
                  <w:marBottom w:val="0"/>
                  <w:divBdr>
                    <w:top w:val="none" w:sz="0" w:space="0" w:color="auto"/>
                    <w:left w:val="none" w:sz="0" w:space="0" w:color="auto"/>
                    <w:bottom w:val="none" w:sz="0" w:space="0" w:color="auto"/>
                    <w:right w:val="none" w:sz="0" w:space="0" w:color="auto"/>
                  </w:divBdr>
                  <w:divsChild>
                    <w:div w:id="230965966">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 w:id="1019507229">
          <w:marLeft w:val="0"/>
          <w:marRight w:val="0"/>
          <w:marTop w:val="0"/>
          <w:marBottom w:val="0"/>
          <w:divBdr>
            <w:top w:val="single" w:sz="6" w:space="0" w:color="CFD5E4"/>
            <w:left w:val="none" w:sz="0" w:space="0" w:color="auto"/>
            <w:bottom w:val="none" w:sz="0" w:space="0" w:color="auto"/>
            <w:right w:val="none" w:sz="0" w:space="0" w:color="auto"/>
          </w:divBdr>
          <w:divsChild>
            <w:div w:id="716007062">
              <w:marLeft w:val="0"/>
              <w:marRight w:val="0"/>
              <w:marTop w:val="0"/>
              <w:marBottom w:val="0"/>
              <w:divBdr>
                <w:top w:val="none" w:sz="0" w:space="0" w:color="auto"/>
                <w:left w:val="none" w:sz="0" w:space="0" w:color="auto"/>
                <w:bottom w:val="none" w:sz="0" w:space="0" w:color="auto"/>
                <w:right w:val="none" w:sz="0" w:space="0" w:color="auto"/>
              </w:divBdr>
              <w:divsChild>
                <w:div w:id="825439624">
                  <w:marLeft w:val="0"/>
                  <w:marRight w:val="0"/>
                  <w:marTop w:val="0"/>
                  <w:marBottom w:val="0"/>
                  <w:divBdr>
                    <w:top w:val="none" w:sz="0" w:space="0" w:color="auto"/>
                    <w:left w:val="none" w:sz="0" w:space="0" w:color="auto"/>
                    <w:bottom w:val="none" w:sz="0" w:space="0" w:color="auto"/>
                    <w:right w:val="none" w:sz="0" w:space="0" w:color="auto"/>
                  </w:divBdr>
                  <w:divsChild>
                    <w:div w:id="2018925148">
                      <w:marLeft w:val="0"/>
                      <w:marRight w:val="75"/>
                      <w:marTop w:val="0"/>
                      <w:marBottom w:val="0"/>
                      <w:divBdr>
                        <w:top w:val="none" w:sz="0" w:space="0" w:color="auto"/>
                        <w:left w:val="none" w:sz="0" w:space="0" w:color="auto"/>
                        <w:bottom w:val="none" w:sz="0" w:space="0" w:color="auto"/>
                        <w:right w:val="none" w:sz="0" w:space="0" w:color="auto"/>
                      </w:divBdr>
                    </w:div>
                  </w:divsChild>
                </w:div>
                <w:div w:id="1094519508">
                  <w:marLeft w:val="0"/>
                  <w:marRight w:val="0"/>
                  <w:marTop w:val="0"/>
                  <w:marBottom w:val="135"/>
                  <w:divBdr>
                    <w:top w:val="none" w:sz="0" w:space="0" w:color="auto"/>
                    <w:left w:val="none" w:sz="0" w:space="0" w:color="auto"/>
                    <w:bottom w:val="none" w:sz="0" w:space="0" w:color="auto"/>
                    <w:right w:val="none" w:sz="0" w:space="0" w:color="auto"/>
                  </w:divBdr>
                </w:div>
                <w:div w:id="1724060265">
                  <w:marLeft w:val="0"/>
                  <w:marRight w:val="0"/>
                  <w:marTop w:val="135"/>
                  <w:marBottom w:val="135"/>
                  <w:divBdr>
                    <w:top w:val="none" w:sz="0" w:space="0" w:color="auto"/>
                    <w:left w:val="none" w:sz="0" w:space="0" w:color="auto"/>
                    <w:bottom w:val="none" w:sz="0" w:space="0" w:color="auto"/>
                    <w:right w:val="none" w:sz="0" w:space="0" w:color="auto"/>
                  </w:divBdr>
                  <w:divsChild>
                    <w:div w:id="1666318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5370800">
          <w:marLeft w:val="0"/>
          <w:marRight w:val="0"/>
          <w:marTop w:val="0"/>
          <w:marBottom w:val="0"/>
          <w:divBdr>
            <w:top w:val="single" w:sz="6" w:space="0" w:color="CFD5E4"/>
            <w:left w:val="none" w:sz="0" w:space="0" w:color="auto"/>
            <w:bottom w:val="none" w:sz="0" w:space="0" w:color="auto"/>
            <w:right w:val="none" w:sz="0" w:space="0" w:color="auto"/>
          </w:divBdr>
          <w:divsChild>
            <w:div w:id="876893842">
              <w:marLeft w:val="0"/>
              <w:marRight w:val="0"/>
              <w:marTop w:val="0"/>
              <w:marBottom w:val="0"/>
              <w:divBdr>
                <w:top w:val="none" w:sz="0" w:space="0" w:color="auto"/>
                <w:left w:val="none" w:sz="0" w:space="0" w:color="auto"/>
                <w:bottom w:val="none" w:sz="0" w:space="0" w:color="auto"/>
                <w:right w:val="none" w:sz="0" w:space="0" w:color="auto"/>
              </w:divBdr>
              <w:divsChild>
                <w:div w:id="220483247">
                  <w:marLeft w:val="0"/>
                  <w:marRight w:val="0"/>
                  <w:marTop w:val="0"/>
                  <w:marBottom w:val="0"/>
                  <w:divBdr>
                    <w:top w:val="none" w:sz="0" w:space="0" w:color="auto"/>
                    <w:left w:val="none" w:sz="0" w:space="0" w:color="auto"/>
                    <w:bottom w:val="none" w:sz="0" w:space="0" w:color="auto"/>
                    <w:right w:val="none" w:sz="0" w:space="0" w:color="auto"/>
                  </w:divBdr>
                  <w:divsChild>
                    <w:div w:id="105514135">
                      <w:marLeft w:val="0"/>
                      <w:marRight w:val="75"/>
                      <w:marTop w:val="0"/>
                      <w:marBottom w:val="0"/>
                      <w:divBdr>
                        <w:top w:val="none" w:sz="0" w:space="0" w:color="auto"/>
                        <w:left w:val="none" w:sz="0" w:space="0" w:color="auto"/>
                        <w:bottom w:val="none" w:sz="0" w:space="0" w:color="auto"/>
                        <w:right w:val="none" w:sz="0" w:space="0" w:color="auto"/>
                      </w:divBdr>
                    </w:div>
                  </w:divsChild>
                </w:div>
                <w:div w:id="693507058">
                  <w:marLeft w:val="0"/>
                  <w:marRight w:val="0"/>
                  <w:marTop w:val="0"/>
                  <w:marBottom w:val="135"/>
                  <w:divBdr>
                    <w:top w:val="none" w:sz="0" w:space="0" w:color="auto"/>
                    <w:left w:val="none" w:sz="0" w:space="0" w:color="auto"/>
                    <w:bottom w:val="none" w:sz="0" w:space="0" w:color="auto"/>
                    <w:right w:val="none" w:sz="0" w:space="0" w:color="auto"/>
                  </w:divBdr>
                </w:div>
                <w:div w:id="866675782">
                  <w:marLeft w:val="0"/>
                  <w:marRight w:val="0"/>
                  <w:marTop w:val="135"/>
                  <w:marBottom w:val="135"/>
                  <w:divBdr>
                    <w:top w:val="none" w:sz="0" w:space="0" w:color="auto"/>
                    <w:left w:val="none" w:sz="0" w:space="0" w:color="auto"/>
                    <w:bottom w:val="none" w:sz="0" w:space="0" w:color="auto"/>
                    <w:right w:val="none" w:sz="0" w:space="0" w:color="auto"/>
                  </w:divBdr>
                  <w:divsChild>
                    <w:div w:id="636570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6223414">
          <w:marLeft w:val="0"/>
          <w:marRight w:val="0"/>
          <w:marTop w:val="0"/>
          <w:marBottom w:val="0"/>
          <w:divBdr>
            <w:top w:val="single" w:sz="6" w:space="0" w:color="CFD5E4"/>
            <w:left w:val="none" w:sz="0" w:space="0" w:color="auto"/>
            <w:bottom w:val="none" w:sz="0" w:space="0" w:color="auto"/>
            <w:right w:val="none" w:sz="0" w:space="0" w:color="auto"/>
          </w:divBdr>
          <w:divsChild>
            <w:div w:id="40519269">
              <w:marLeft w:val="0"/>
              <w:marRight w:val="0"/>
              <w:marTop w:val="0"/>
              <w:marBottom w:val="0"/>
              <w:divBdr>
                <w:top w:val="none" w:sz="0" w:space="0" w:color="auto"/>
                <w:left w:val="none" w:sz="0" w:space="0" w:color="auto"/>
                <w:bottom w:val="none" w:sz="0" w:space="0" w:color="auto"/>
                <w:right w:val="none" w:sz="0" w:space="0" w:color="auto"/>
              </w:divBdr>
              <w:divsChild>
                <w:div w:id="286619975">
                  <w:marLeft w:val="0"/>
                  <w:marRight w:val="0"/>
                  <w:marTop w:val="0"/>
                  <w:marBottom w:val="135"/>
                  <w:divBdr>
                    <w:top w:val="none" w:sz="0" w:space="0" w:color="auto"/>
                    <w:left w:val="none" w:sz="0" w:space="0" w:color="auto"/>
                    <w:bottom w:val="none" w:sz="0" w:space="0" w:color="auto"/>
                    <w:right w:val="none" w:sz="0" w:space="0" w:color="auto"/>
                  </w:divBdr>
                </w:div>
                <w:div w:id="1139761766">
                  <w:marLeft w:val="0"/>
                  <w:marRight w:val="0"/>
                  <w:marTop w:val="0"/>
                  <w:marBottom w:val="0"/>
                  <w:divBdr>
                    <w:top w:val="none" w:sz="0" w:space="0" w:color="auto"/>
                    <w:left w:val="none" w:sz="0" w:space="0" w:color="auto"/>
                    <w:bottom w:val="none" w:sz="0" w:space="0" w:color="auto"/>
                    <w:right w:val="none" w:sz="0" w:space="0" w:color="auto"/>
                  </w:divBdr>
                  <w:divsChild>
                    <w:div w:id="1281109090">
                      <w:marLeft w:val="0"/>
                      <w:marRight w:val="75"/>
                      <w:marTop w:val="0"/>
                      <w:marBottom w:val="0"/>
                      <w:divBdr>
                        <w:top w:val="none" w:sz="0" w:space="0" w:color="auto"/>
                        <w:left w:val="none" w:sz="0" w:space="0" w:color="auto"/>
                        <w:bottom w:val="none" w:sz="0" w:space="0" w:color="auto"/>
                        <w:right w:val="none" w:sz="0" w:space="0" w:color="auto"/>
                      </w:divBdr>
                    </w:div>
                  </w:divsChild>
                </w:div>
                <w:div w:id="2004237690">
                  <w:marLeft w:val="0"/>
                  <w:marRight w:val="0"/>
                  <w:marTop w:val="135"/>
                  <w:marBottom w:val="135"/>
                  <w:divBdr>
                    <w:top w:val="none" w:sz="0" w:space="0" w:color="auto"/>
                    <w:left w:val="none" w:sz="0" w:space="0" w:color="auto"/>
                    <w:bottom w:val="none" w:sz="0" w:space="0" w:color="auto"/>
                    <w:right w:val="none" w:sz="0" w:space="0" w:color="auto"/>
                  </w:divBdr>
                  <w:divsChild>
                    <w:div w:id="1232040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3828480">
          <w:marLeft w:val="0"/>
          <w:marRight w:val="0"/>
          <w:marTop w:val="0"/>
          <w:marBottom w:val="0"/>
          <w:divBdr>
            <w:top w:val="single" w:sz="6" w:space="0" w:color="CFD5E4"/>
            <w:left w:val="none" w:sz="0" w:space="0" w:color="auto"/>
            <w:bottom w:val="none" w:sz="0" w:space="0" w:color="auto"/>
            <w:right w:val="none" w:sz="0" w:space="0" w:color="auto"/>
          </w:divBdr>
          <w:divsChild>
            <w:div w:id="1475177788">
              <w:marLeft w:val="0"/>
              <w:marRight w:val="0"/>
              <w:marTop w:val="0"/>
              <w:marBottom w:val="0"/>
              <w:divBdr>
                <w:top w:val="none" w:sz="0" w:space="0" w:color="auto"/>
                <w:left w:val="none" w:sz="0" w:space="0" w:color="auto"/>
                <w:bottom w:val="none" w:sz="0" w:space="0" w:color="auto"/>
                <w:right w:val="none" w:sz="0" w:space="0" w:color="auto"/>
              </w:divBdr>
              <w:divsChild>
                <w:div w:id="698168412">
                  <w:marLeft w:val="0"/>
                  <w:marRight w:val="0"/>
                  <w:marTop w:val="135"/>
                  <w:marBottom w:val="135"/>
                  <w:divBdr>
                    <w:top w:val="none" w:sz="0" w:space="0" w:color="auto"/>
                    <w:left w:val="none" w:sz="0" w:space="0" w:color="auto"/>
                    <w:bottom w:val="none" w:sz="0" w:space="0" w:color="auto"/>
                    <w:right w:val="none" w:sz="0" w:space="0" w:color="auto"/>
                  </w:divBdr>
                  <w:divsChild>
                    <w:div w:id="1837189026">
                      <w:marLeft w:val="0"/>
                      <w:marRight w:val="0"/>
                      <w:marTop w:val="0"/>
                      <w:marBottom w:val="0"/>
                      <w:divBdr>
                        <w:top w:val="none" w:sz="0" w:space="0" w:color="auto"/>
                        <w:left w:val="none" w:sz="0" w:space="0" w:color="auto"/>
                        <w:bottom w:val="none" w:sz="0" w:space="0" w:color="auto"/>
                        <w:right w:val="none" w:sz="0" w:space="0" w:color="auto"/>
                      </w:divBdr>
                    </w:div>
                  </w:divsChild>
                </w:div>
                <w:div w:id="782769483">
                  <w:marLeft w:val="0"/>
                  <w:marRight w:val="0"/>
                  <w:marTop w:val="0"/>
                  <w:marBottom w:val="0"/>
                  <w:divBdr>
                    <w:top w:val="none" w:sz="0" w:space="0" w:color="auto"/>
                    <w:left w:val="none" w:sz="0" w:space="0" w:color="auto"/>
                    <w:bottom w:val="none" w:sz="0" w:space="0" w:color="auto"/>
                    <w:right w:val="none" w:sz="0" w:space="0" w:color="auto"/>
                  </w:divBdr>
                  <w:divsChild>
                    <w:div w:id="219757273">
                      <w:marLeft w:val="0"/>
                      <w:marRight w:val="75"/>
                      <w:marTop w:val="0"/>
                      <w:marBottom w:val="0"/>
                      <w:divBdr>
                        <w:top w:val="none" w:sz="0" w:space="0" w:color="auto"/>
                        <w:left w:val="none" w:sz="0" w:space="0" w:color="auto"/>
                        <w:bottom w:val="none" w:sz="0" w:space="0" w:color="auto"/>
                        <w:right w:val="none" w:sz="0" w:space="0" w:color="auto"/>
                      </w:divBdr>
                    </w:div>
                  </w:divsChild>
                </w:div>
                <w:div w:id="1553349128">
                  <w:marLeft w:val="0"/>
                  <w:marRight w:val="0"/>
                  <w:marTop w:val="0"/>
                  <w:marBottom w:val="135"/>
                  <w:divBdr>
                    <w:top w:val="none" w:sz="0" w:space="0" w:color="auto"/>
                    <w:left w:val="none" w:sz="0" w:space="0" w:color="auto"/>
                    <w:bottom w:val="none" w:sz="0" w:space="0" w:color="auto"/>
                    <w:right w:val="none" w:sz="0" w:space="0" w:color="auto"/>
                  </w:divBdr>
                </w:div>
              </w:divsChild>
            </w:div>
          </w:divsChild>
        </w:div>
        <w:div w:id="1255937082">
          <w:marLeft w:val="0"/>
          <w:marRight w:val="0"/>
          <w:marTop w:val="0"/>
          <w:marBottom w:val="0"/>
          <w:divBdr>
            <w:top w:val="single" w:sz="6" w:space="0" w:color="CFD5E4"/>
            <w:left w:val="none" w:sz="0" w:space="0" w:color="auto"/>
            <w:bottom w:val="none" w:sz="0" w:space="0" w:color="auto"/>
            <w:right w:val="none" w:sz="0" w:space="0" w:color="auto"/>
          </w:divBdr>
          <w:divsChild>
            <w:div w:id="1962763209">
              <w:marLeft w:val="0"/>
              <w:marRight w:val="0"/>
              <w:marTop w:val="0"/>
              <w:marBottom w:val="0"/>
              <w:divBdr>
                <w:top w:val="none" w:sz="0" w:space="0" w:color="auto"/>
                <w:left w:val="none" w:sz="0" w:space="0" w:color="auto"/>
                <w:bottom w:val="none" w:sz="0" w:space="0" w:color="auto"/>
                <w:right w:val="none" w:sz="0" w:space="0" w:color="auto"/>
              </w:divBdr>
              <w:divsChild>
                <w:div w:id="950892969">
                  <w:marLeft w:val="0"/>
                  <w:marRight w:val="0"/>
                  <w:marTop w:val="135"/>
                  <w:marBottom w:val="135"/>
                  <w:divBdr>
                    <w:top w:val="none" w:sz="0" w:space="0" w:color="auto"/>
                    <w:left w:val="none" w:sz="0" w:space="0" w:color="auto"/>
                    <w:bottom w:val="none" w:sz="0" w:space="0" w:color="auto"/>
                    <w:right w:val="none" w:sz="0" w:space="0" w:color="auto"/>
                  </w:divBdr>
                  <w:divsChild>
                    <w:div w:id="1741125668">
                      <w:marLeft w:val="0"/>
                      <w:marRight w:val="0"/>
                      <w:marTop w:val="0"/>
                      <w:marBottom w:val="0"/>
                      <w:divBdr>
                        <w:top w:val="none" w:sz="0" w:space="0" w:color="auto"/>
                        <w:left w:val="none" w:sz="0" w:space="0" w:color="auto"/>
                        <w:bottom w:val="none" w:sz="0" w:space="0" w:color="auto"/>
                        <w:right w:val="none" w:sz="0" w:space="0" w:color="auto"/>
                      </w:divBdr>
                    </w:div>
                  </w:divsChild>
                </w:div>
                <w:div w:id="1842504620">
                  <w:marLeft w:val="0"/>
                  <w:marRight w:val="0"/>
                  <w:marTop w:val="0"/>
                  <w:marBottom w:val="135"/>
                  <w:divBdr>
                    <w:top w:val="none" w:sz="0" w:space="0" w:color="auto"/>
                    <w:left w:val="none" w:sz="0" w:space="0" w:color="auto"/>
                    <w:bottom w:val="none" w:sz="0" w:space="0" w:color="auto"/>
                    <w:right w:val="none" w:sz="0" w:space="0" w:color="auto"/>
                  </w:divBdr>
                </w:div>
                <w:div w:id="2108698030">
                  <w:marLeft w:val="0"/>
                  <w:marRight w:val="0"/>
                  <w:marTop w:val="0"/>
                  <w:marBottom w:val="0"/>
                  <w:divBdr>
                    <w:top w:val="none" w:sz="0" w:space="0" w:color="auto"/>
                    <w:left w:val="none" w:sz="0" w:space="0" w:color="auto"/>
                    <w:bottom w:val="none" w:sz="0" w:space="0" w:color="auto"/>
                    <w:right w:val="none" w:sz="0" w:space="0" w:color="auto"/>
                  </w:divBdr>
                  <w:divsChild>
                    <w:div w:id="1087195811">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 w:id="1347101629">
          <w:marLeft w:val="0"/>
          <w:marRight w:val="0"/>
          <w:marTop w:val="0"/>
          <w:marBottom w:val="0"/>
          <w:divBdr>
            <w:top w:val="single" w:sz="6" w:space="0" w:color="CFD5E4"/>
            <w:left w:val="none" w:sz="0" w:space="0" w:color="auto"/>
            <w:bottom w:val="none" w:sz="0" w:space="0" w:color="auto"/>
            <w:right w:val="none" w:sz="0" w:space="0" w:color="auto"/>
          </w:divBdr>
          <w:divsChild>
            <w:div w:id="694309105">
              <w:marLeft w:val="0"/>
              <w:marRight w:val="0"/>
              <w:marTop w:val="0"/>
              <w:marBottom w:val="0"/>
              <w:divBdr>
                <w:top w:val="none" w:sz="0" w:space="0" w:color="auto"/>
                <w:left w:val="none" w:sz="0" w:space="0" w:color="auto"/>
                <w:bottom w:val="none" w:sz="0" w:space="0" w:color="auto"/>
                <w:right w:val="none" w:sz="0" w:space="0" w:color="auto"/>
              </w:divBdr>
              <w:divsChild>
                <w:div w:id="51540897">
                  <w:marLeft w:val="0"/>
                  <w:marRight w:val="0"/>
                  <w:marTop w:val="0"/>
                  <w:marBottom w:val="135"/>
                  <w:divBdr>
                    <w:top w:val="none" w:sz="0" w:space="0" w:color="auto"/>
                    <w:left w:val="none" w:sz="0" w:space="0" w:color="auto"/>
                    <w:bottom w:val="none" w:sz="0" w:space="0" w:color="auto"/>
                    <w:right w:val="none" w:sz="0" w:space="0" w:color="auto"/>
                  </w:divBdr>
                </w:div>
                <w:div w:id="1367605786">
                  <w:marLeft w:val="0"/>
                  <w:marRight w:val="0"/>
                  <w:marTop w:val="0"/>
                  <w:marBottom w:val="0"/>
                  <w:divBdr>
                    <w:top w:val="none" w:sz="0" w:space="0" w:color="auto"/>
                    <w:left w:val="none" w:sz="0" w:space="0" w:color="auto"/>
                    <w:bottom w:val="none" w:sz="0" w:space="0" w:color="auto"/>
                    <w:right w:val="none" w:sz="0" w:space="0" w:color="auto"/>
                  </w:divBdr>
                  <w:divsChild>
                    <w:div w:id="2110001976">
                      <w:marLeft w:val="0"/>
                      <w:marRight w:val="75"/>
                      <w:marTop w:val="0"/>
                      <w:marBottom w:val="0"/>
                      <w:divBdr>
                        <w:top w:val="none" w:sz="0" w:space="0" w:color="auto"/>
                        <w:left w:val="none" w:sz="0" w:space="0" w:color="auto"/>
                        <w:bottom w:val="none" w:sz="0" w:space="0" w:color="auto"/>
                        <w:right w:val="none" w:sz="0" w:space="0" w:color="auto"/>
                      </w:divBdr>
                    </w:div>
                  </w:divsChild>
                </w:div>
                <w:div w:id="1982689657">
                  <w:marLeft w:val="0"/>
                  <w:marRight w:val="0"/>
                  <w:marTop w:val="135"/>
                  <w:marBottom w:val="135"/>
                  <w:divBdr>
                    <w:top w:val="none" w:sz="0" w:space="0" w:color="auto"/>
                    <w:left w:val="none" w:sz="0" w:space="0" w:color="auto"/>
                    <w:bottom w:val="none" w:sz="0" w:space="0" w:color="auto"/>
                    <w:right w:val="none" w:sz="0" w:space="0" w:color="auto"/>
                  </w:divBdr>
                  <w:divsChild>
                    <w:div w:id="425007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8505226">
          <w:marLeft w:val="0"/>
          <w:marRight w:val="0"/>
          <w:marTop w:val="0"/>
          <w:marBottom w:val="0"/>
          <w:divBdr>
            <w:top w:val="single" w:sz="6" w:space="0" w:color="CFD5E4"/>
            <w:left w:val="none" w:sz="0" w:space="0" w:color="auto"/>
            <w:bottom w:val="none" w:sz="0" w:space="0" w:color="auto"/>
            <w:right w:val="none" w:sz="0" w:space="0" w:color="auto"/>
          </w:divBdr>
          <w:divsChild>
            <w:div w:id="2056849948">
              <w:marLeft w:val="0"/>
              <w:marRight w:val="0"/>
              <w:marTop w:val="0"/>
              <w:marBottom w:val="0"/>
              <w:divBdr>
                <w:top w:val="none" w:sz="0" w:space="0" w:color="auto"/>
                <w:left w:val="none" w:sz="0" w:space="0" w:color="auto"/>
                <w:bottom w:val="none" w:sz="0" w:space="0" w:color="auto"/>
                <w:right w:val="none" w:sz="0" w:space="0" w:color="auto"/>
              </w:divBdr>
              <w:divsChild>
                <w:div w:id="397747362">
                  <w:marLeft w:val="0"/>
                  <w:marRight w:val="0"/>
                  <w:marTop w:val="0"/>
                  <w:marBottom w:val="135"/>
                  <w:divBdr>
                    <w:top w:val="none" w:sz="0" w:space="0" w:color="auto"/>
                    <w:left w:val="none" w:sz="0" w:space="0" w:color="auto"/>
                    <w:bottom w:val="none" w:sz="0" w:space="0" w:color="auto"/>
                    <w:right w:val="none" w:sz="0" w:space="0" w:color="auto"/>
                  </w:divBdr>
                </w:div>
                <w:div w:id="1336882383">
                  <w:marLeft w:val="0"/>
                  <w:marRight w:val="0"/>
                  <w:marTop w:val="135"/>
                  <w:marBottom w:val="135"/>
                  <w:divBdr>
                    <w:top w:val="none" w:sz="0" w:space="0" w:color="auto"/>
                    <w:left w:val="none" w:sz="0" w:space="0" w:color="auto"/>
                    <w:bottom w:val="none" w:sz="0" w:space="0" w:color="auto"/>
                    <w:right w:val="none" w:sz="0" w:space="0" w:color="auto"/>
                  </w:divBdr>
                  <w:divsChild>
                    <w:div w:id="1546529470">
                      <w:marLeft w:val="0"/>
                      <w:marRight w:val="0"/>
                      <w:marTop w:val="0"/>
                      <w:marBottom w:val="0"/>
                      <w:divBdr>
                        <w:top w:val="none" w:sz="0" w:space="0" w:color="auto"/>
                        <w:left w:val="none" w:sz="0" w:space="0" w:color="auto"/>
                        <w:bottom w:val="none" w:sz="0" w:space="0" w:color="auto"/>
                        <w:right w:val="none" w:sz="0" w:space="0" w:color="auto"/>
                      </w:divBdr>
                    </w:div>
                  </w:divsChild>
                </w:div>
                <w:div w:id="1563373297">
                  <w:marLeft w:val="0"/>
                  <w:marRight w:val="0"/>
                  <w:marTop w:val="0"/>
                  <w:marBottom w:val="0"/>
                  <w:divBdr>
                    <w:top w:val="none" w:sz="0" w:space="0" w:color="auto"/>
                    <w:left w:val="none" w:sz="0" w:space="0" w:color="auto"/>
                    <w:bottom w:val="none" w:sz="0" w:space="0" w:color="auto"/>
                    <w:right w:val="none" w:sz="0" w:space="0" w:color="auto"/>
                  </w:divBdr>
                  <w:divsChild>
                    <w:div w:id="1996713297">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 w:id="1534925554">
          <w:marLeft w:val="0"/>
          <w:marRight w:val="0"/>
          <w:marTop w:val="0"/>
          <w:marBottom w:val="0"/>
          <w:divBdr>
            <w:top w:val="single" w:sz="6" w:space="0" w:color="CFD5E4"/>
            <w:left w:val="none" w:sz="0" w:space="0" w:color="auto"/>
            <w:bottom w:val="none" w:sz="0" w:space="0" w:color="auto"/>
            <w:right w:val="none" w:sz="0" w:space="0" w:color="auto"/>
          </w:divBdr>
          <w:divsChild>
            <w:div w:id="1993022241">
              <w:marLeft w:val="0"/>
              <w:marRight w:val="0"/>
              <w:marTop w:val="0"/>
              <w:marBottom w:val="0"/>
              <w:divBdr>
                <w:top w:val="none" w:sz="0" w:space="0" w:color="auto"/>
                <w:left w:val="none" w:sz="0" w:space="0" w:color="auto"/>
                <w:bottom w:val="none" w:sz="0" w:space="0" w:color="auto"/>
                <w:right w:val="none" w:sz="0" w:space="0" w:color="auto"/>
              </w:divBdr>
              <w:divsChild>
                <w:div w:id="967396115">
                  <w:marLeft w:val="0"/>
                  <w:marRight w:val="0"/>
                  <w:marTop w:val="135"/>
                  <w:marBottom w:val="135"/>
                  <w:divBdr>
                    <w:top w:val="none" w:sz="0" w:space="0" w:color="auto"/>
                    <w:left w:val="none" w:sz="0" w:space="0" w:color="auto"/>
                    <w:bottom w:val="none" w:sz="0" w:space="0" w:color="auto"/>
                    <w:right w:val="none" w:sz="0" w:space="0" w:color="auto"/>
                  </w:divBdr>
                  <w:divsChild>
                    <w:div w:id="2013022408">
                      <w:marLeft w:val="0"/>
                      <w:marRight w:val="0"/>
                      <w:marTop w:val="0"/>
                      <w:marBottom w:val="0"/>
                      <w:divBdr>
                        <w:top w:val="none" w:sz="0" w:space="0" w:color="auto"/>
                        <w:left w:val="none" w:sz="0" w:space="0" w:color="auto"/>
                        <w:bottom w:val="none" w:sz="0" w:space="0" w:color="auto"/>
                        <w:right w:val="none" w:sz="0" w:space="0" w:color="auto"/>
                      </w:divBdr>
                    </w:div>
                  </w:divsChild>
                </w:div>
                <w:div w:id="1644502018">
                  <w:marLeft w:val="0"/>
                  <w:marRight w:val="0"/>
                  <w:marTop w:val="0"/>
                  <w:marBottom w:val="135"/>
                  <w:divBdr>
                    <w:top w:val="none" w:sz="0" w:space="0" w:color="auto"/>
                    <w:left w:val="none" w:sz="0" w:space="0" w:color="auto"/>
                    <w:bottom w:val="none" w:sz="0" w:space="0" w:color="auto"/>
                    <w:right w:val="none" w:sz="0" w:space="0" w:color="auto"/>
                  </w:divBdr>
                </w:div>
                <w:div w:id="1857763438">
                  <w:marLeft w:val="0"/>
                  <w:marRight w:val="0"/>
                  <w:marTop w:val="0"/>
                  <w:marBottom w:val="0"/>
                  <w:divBdr>
                    <w:top w:val="none" w:sz="0" w:space="0" w:color="auto"/>
                    <w:left w:val="none" w:sz="0" w:space="0" w:color="auto"/>
                    <w:bottom w:val="none" w:sz="0" w:space="0" w:color="auto"/>
                    <w:right w:val="none" w:sz="0" w:space="0" w:color="auto"/>
                  </w:divBdr>
                  <w:divsChild>
                    <w:div w:id="1094208667">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 w:id="1560089383">
          <w:marLeft w:val="0"/>
          <w:marRight w:val="0"/>
          <w:marTop w:val="0"/>
          <w:marBottom w:val="0"/>
          <w:divBdr>
            <w:top w:val="single" w:sz="6" w:space="0" w:color="CFD5E4"/>
            <w:left w:val="none" w:sz="0" w:space="0" w:color="auto"/>
            <w:bottom w:val="none" w:sz="0" w:space="0" w:color="auto"/>
            <w:right w:val="none" w:sz="0" w:space="0" w:color="auto"/>
          </w:divBdr>
          <w:divsChild>
            <w:div w:id="27416861">
              <w:marLeft w:val="0"/>
              <w:marRight w:val="0"/>
              <w:marTop w:val="0"/>
              <w:marBottom w:val="0"/>
              <w:divBdr>
                <w:top w:val="none" w:sz="0" w:space="0" w:color="auto"/>
                <w:left w:val="none" w:sz="0" w:space="0" w:color="auto"/>
                <w:bottom w:val="none" w:sz="0" w:space="0" w:color="auto"/>
                <w:right w:val="none" w:sz="0" w:space="0" w:color="auto"/>
              </w:divBdr>
              <w:divsChild>
                <w:div w:id="1885825749">
                  <w:marLeft w:val="0"/>
                  <w:marRight w:val="0"/>
                  <w:marTop w:val="0"/>
                  <w:marBottom w:val="135"/>
                  <w:divBdr>
                    <w:top w:val="none" w:sz="0" w:space="0" w:color="auto"/>
                    <w:left w:val="none" w:sz="0" w:space="0" w:color="auto"/>
                    <w:bottom w:val="none" w:sz="0" w:space="0" w:color="auto"/>
                    <w:right w:val="none" w:sz="0" w:space="0" w:color="auto"/>
                  </w:divBdr>
                </w:div>
                <w:div w:id="2016565458">
                  <w:marLeft w:val="0"/>
                  <w:marRight w:val="0"/>
                  <w:marTop w:val="0"/>
                  <w:marBottom w:val="0"/>
                  <w:divBdr>
                    <w:top w:val="none" w:sz="0" w:space="0" w:color="auto"/>
                    <w:left w:val="none" w:sz="0" w:space="0" w:color="auto"/>
                    <w:bottom w:val="none" w:sz="0" w:space="0" w:color="auto"/>
                    <w:right w:val="none" w:sz="0" w:space="0" w:color="auto"/>
                  </w:divBdr>
                  <w:divsChild>
                    <w:div w:id="658537694">
                      <w:marLeft w:val="0"/>
                      <w:marRight w:val="75"/>
                      <w:marTop w:val="0"/>
                      <w:marBottom w:val="0"/>
                      <w:divBdr>
                        <w:top w:val="none" w:sz="0" w:space="0" w:color="auto"/>
                        <w:left w:val="none" w:sz="0" w:space="0" w:color="auto"/>
                        <w:bottom w:val="none" w:sz="0" w:space="0" w:color="auto"/>
                        <w:right w:val="none" w:sz="0" w:space="0" w:color="auto"/>
                      </w:divBdr>
                    </w:div>
                  </w:divsChild>
                </w:div>
                <w:div w:id="2105566529">
                  <w:marLeft w:val="0"/>
                  <w:marRight w:val="0"/>
                  <w:marTop w:val="135"/>
                  <w:marBottom w:val="135"/>
                  <w:divBdr>
                    <w:top w:val="none" w:sz="0" w:space="0" w:color="auto"/>
                    <w:left w:val="none" w:sz="0" w:space="0" w:color="auto"/>
                    <w:bottom w:val="none" w:sz="0" w:space="0" w:color="auto"/>
                    <w:right w:val="none" w:sz="0" w:space="0" w:color="auto"/>
                  </w:divBdr>
                  <w:divsChild>
                    <w:div w:id="47346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4759173">
          <w:marLeft w:val="0"/>
          <w:marRight w:val="0"/>
          <w:marTop w:val="0"/>
          <w:marBottom w:val="0"/>
          <w:divBdr>
            <w:top w:val="single" w:sz="6" w:space="0" w:color="CFD5E4"/>
            <w:left w:val="none" w:sz="0" w:space="0" w:color="auto"/>
            <w:bottom w:val="none" w:sz="0" w:space="0" w:color="auto"/>
            <w:right w:val="none" w:sz="0" w:space="0" w:color="auto"/>
          </w:divBdr>
          <w:divsChild>
            <w:div w:id="1669743920">
              <w:marLeft w:val="0"/>
              <w:marRight w:val="0"/>
              <w:marTop w:val="0"/>
              <w:marBottom w:val="0"/>
              <w:divBdr>
                <w:top w:val="none" w:sz="0" w:space="0" w:color="auto"/>
                <w:left w:val="none" w:sz="0" w:space="0" w:color="auto"/>
                <w:bottom w:val="none" w:sz="0" w:space="0" w:color="auto"/>
                <w:right w:val="none" w:sz="0" w:space="0" w:color="auto"/>
              </w:divBdr>
              <w:divsChild>
                <w:div w:id="196741110">
                  <w:marLeft w:val="0"/>
                  <w:marRight w:val="0"/>
                  <w:marTop w:val="0"/>
                  <w:marBottom w:val="0"/>
                  <w:divBdr>
                    <w:top w:val="none" w:sz="0" w:space="0" w:color="auto"/>
                    <w:left w:val="none" w:sz="0" w:space="0" w:color="auto"/>
                    <w:bottom w:val="none" w:sz="0" w:space="0" w:color="auto"/>
                    <w:right w:val="none" w:sz="0" w:space="0" w:color="auto"/>
                  </w:divBdr>
                  <w:divsChild>
                    <w:div w:id="1990014686">
                      <w:marLeft w:val="0"/>
                      <w:marRight w:val="75"/>
                      <w:marTop w:val="0"/>
                      <w:marBottom w:val="0"/>
                      <w:divBdr>
                        <w:top w:val="none" w:sz="0" w:space="0" w:color="auto"/>
                        <w:left w:val="none" w:sz="0" w:space="0" w:color="auto"/>
                        <w:bottom w:val="none" w:sz="0" w:space="0" w:color="auto"/>
                        <w:right w:val="none" w:sz="0" w:space="0" w:color="auto"/>
                      </w:divBdr>
                    </w:div>
                  </w:divsChild>
                </w:div>
                <w:div w:id="447434623">
                  <w:marLeft w:val="0"/>
                  <w:marRight w:val="0"/>
                  <w:marTop w:val="135"/>
                  <w:marBottom w:val="135"/>
                  <w:divBdr>
                    <w:top w:val="none" w:sz="0" w:space="0" w:color="auto"/>
                    <w:left w:val="none" w:sz="0" w:space="0" w:color="auto"/>
                    <w:bottom w:val="none" w:sz="0" w:space="0" w:color="auto"/>
                    <w:right w:val="none" w:sz="0" w:space="0" w:color="auto"/>
                  </w:divBdr>
                  <w:divsChild>
                    <w:div w:id="1917009381">
                      <w:marLeft w:val="0"/>
                      <w:marRight w:val="0"/>
                      <w:marTop w:val="0"/>
                      <w:marBottom w:val="0"/>
                      <w:divBdr>
                        <w:top w:val="none" w:sz="0" w:space="0" w:color="auto"/>
                        <w:left w:val="none" w:sz="0" w:space="0" w:color="auto"/>
                        <w:bottom w:val="none" w:sz="0" w:space="0" w:color="auto"/>
                        <w:right w:val="none" w:sz="0" w:space="0" w:color="auto"/>
                      </w:divBdr>
                    </w:div>
                  </w:divsChild>
                </w:div>
                <w:div w:id="1486432355">
                  <w:marLeft w:val="0"/>
                  <w:marRight w:val="0"/>
                  <w:marTop w:val="0"/>
                  <w:marBottom w:val="135"/>
                  <w:divBdr>
                    <w:top w:val="none" w:sz="0" w:space="0" w:color="auto"/>
                    <w:left w:val="none" w:sz="0" w:space="0" w:color="auto"/>
                    <w:bottom w:val="none" w:sz="0" w:space="0" w:color="auto"/>
                    <w:right w:val="none" w:sz="0" w:space="0" w:color="auto"/>
                  </w:divBdr>
                </w:div>
              </w:divsChild>
            </w:div>
          </w:divsChild>
        </w:div>
        <w:div w:id="1587114304">
          <w:marLeft w:val="0"/>
          <w:marRight w:val="0"/>
          <w:marTop w:val="0"/>
          <w:marBottom w:val="0"/>
          <w:divBdr>
            <w:top w:val="single" w:sz="6" w:space="0" w:color="CFD5E4"/>
            <w:left w:val="none" w:sz="0" w:space="0" w:color="auto"/>
            <w:bottom w:val="none" w:sz="0" w:space="0" w:color="auto"/>
            <w:right w:val="none" w:sz="0" w:space="0" w:color="auto"/>
          </w:divBdr>
          <w:divsChild>
            <w:div w:id="305402543">
              <w:marLeft w:val="0"/>
              <w:marRight w:val="0"/>
              <w:marTop w:val="0"/>
              <w:marBottom w:val="0"/>
              <w:divBdr>
                <w:top w:val="none" w:sz="0" w:space="0" w:color="auto"/>
                <w:left w:val="none" w:sz="0" w:space="0" w:color="auto"/>
                <w:bottom w:val="none" w:sz="0" w:space="0" w:color="auto"/>
                <w:right w:val="none" w:sz="0" w:space="0" w:color="auto"/>
              </w:divBdr>
              <w:divsChild>
                <w:div w:id="384647083">
                  <w:marLeft w:val="0"/>
                  <w:marRight w:val="0"/>
                  <w:marTop w:val="0"/>
                  <w:marBottom w:val="0"/>
                  <w:divBdr>
                    <w:top w:val="none" w:sz="0" w:space="0" w:color="auto"/>
                    <w:left w:val="none" w:sz="0" w:space="0" w:color="auto"/>
                    <w:bottom w:val="none" w:sz="0" w:space="0" w:color="auto"/>
                    <w:right w:val="none" w:sz="0" w:space="0" w:color="auto"/>
                  </w:divBdr>
                  <w:divsChild>
                    <w:div w:id="1011762088">
                      <w:marLeft w:val="0"/>
                      <w:marRight w:val="75"/>
                      <w:marTop w:val="0"/>
                      <w:marBottom w:val="0"/>
                      <w:divBdr>
                        <w:top w:val="none" w:sz="0" w:space="0" w:color="auto"/>
                        <w:left w:val="none" w:sz="0" w:space="0" w:color="auto"/>
                        <w:bottom w:val="none" w:sz="0" w:space="0" w:color="auto"/>
                        <w:right w:val="none" w:sz="0" w:space="0" w:color="auto"/>
                      </w:divBdr>
                    </w:div>
                  </w:divsChild>
                </w:div>
                <w:div w:id="1333415785">
                  <w:marLeft w:val="0"/>
                  <w:marRight w:val="0"/>
                  <w:marTop w:val="135"/>
                  <w:marBottom w:val="135"/>
                  <w:divBdr>
                    <w:top w:val="none" w:sz="0" w:space="0" w:color="auto"/>
                    <w:left w:val="none" w:sz="0" w:space="0" w:color="auto"/>
                    <w:bottom w:val="none" w:sz="0" w:space="0" w:color="auto"/>
                    <w:right w:val="none" w:sz="0" w:space="0" w:color="auto"/>
                  </w:divBdr>
                  <w:divsChild>
                    <w:div w:id="517351075">
                      <w:marLeft w:val="0"/>
                      <w:marRight w:val="0"/>
                      <w:marTop w:val="0"/>
                      <w:marBottom w:val="0"/>
                      <w:divBdr>
                        <w:top w:val="none" w:sz="0" w:space="0" w:color="auto"/>
                        <w:left w:val="none" w:sz="0" w:space="0" w:color="auto"/>
                        <w:bottom w:val="none" w:sz="0" w:space="0" w:color="auto"/>
                        <w:right w:val="none" w:sz="0" w:space="0" w:color="auto"/>
                      </w:divBdr>
                    </w:div>
                  </w:divsChild>
                </w:div>
                <w:div w:id="1955942787">
                  <w:marLeft w:val="0"/>
                  <w:marRight w:val="0"/>
                  <w:marTop w:val="0"/>
                  <w:marBottom w:val="135"/>
                  <w:divBdr>
                    <w:top w:val="none" w:sz="0" w:space="0" w:color="auto"/>
                    <w:left w:val="none" w:sz="0" w:space="0" w:color="auto"/>
                    <w:bottom w:val="none" w:sz="0" w:space="0" w:color="auto"/>
                    <w:right w:val="none" w:sz="0" w:space="0" w:color="auto"/>
                  </w:divBdr>
                </w:div>
              </w:divsChild>
            </w:div>
          </w:divsChild>
        </w:div>
        <w:div w:id="1604874261">
          <w:marLeft w:val="0"/>
          <w:marRight w:val="0"/>
          <w:marTop w:val="0"/>
          <w:marBottom w:val="0"/>
          <w:divBdr>
            <w:top w:val="none" w:sz="0" w:space="0" w:color="auto"/>
            <w:left w:val="none" w:sz="0" w:space="0" w:color="auto"/>
            <w:bottom w:val="none" w:sz="0" w:space="0" w:color="auto"/>
            <w:right w:val="none" w:sz="0" w:space="0" w:color="auto"/>
          </w:divBdr>
          <w:divsChild>
            <w:div w:id="528682561">
              <w:marLeft w:val="0"/>
              <w:marRight w:val="0"/>
              <w:marTop w:val="0"/>
              <w:marBottom w:val="0"/>
              <w:divBdr>
                <w:top w:val="single" w:sz="6" w:space="0" w:color="CFD5E4"/>
                <w:left w:val="none" w:sz="0" w:space="0" w:color="auto"/>
                <w:bottom w:val="none" w:sz="0" w:space="0" w:color="auto"/>
                <w:right w:val="none" w:sz="0" w:space="0" w:color="auto"/>
              </w:divBdr>
              <w:divsChild>
                <w:div w:id="2130656811">
                  <w:marLeft w:val="0"/>
                  <w:marRight w:val="0"/>
                  <w:marTop w:val="0"/>
                  <w:marBottom w:val="0"/>
                  <w:divBdr>
                    <w:top w:val="none" w:sz="0" w:space="0" w:color="auto"/>
                    <w:left w:val="none" w:sz="0" w:space="0" w:color="auto"/>
                    <w:bottom w:val="none" w:sz="0" w:space="0" w:color="auto"/>
                    <w:right w:val="none" w:sz="0" w:space="0" w:color="auto"/>
                  </w:divBdr>
                  <w:divsChild>
                    <w:div w:id="956452536">
                      <w:marLeft w:val="0"/>
                      <w:marRight w:val="0"/>
                      <w:marTop w:val="135"/>
                      <w:marBottom w:val="135"/>
                      <w:divBdr>
                        <w:top w:val="none" w:sz="0" w:space="0" w:color="auto"/>
                        <w:left w:val="none" w:sz="0" w:space="0" w:color="auto"/>
                        <w:bottom w:val="none" w:sz="0" w:space="0" w:color="auto"/>
                        <w:right w:val="none" w:sz="0" w:space="0" w:color="auto"/>
                      </w:divBdr>
                      <w:divsChild>
                        <w:div w:id="385103767">
                          <w:marLeft w:val="0"/>
                          <w:marRight w:val="0"/>
                          <w:marTop w:val="0"/>
                          <w:marBottom w:val="0"/>
                          <w:divBdr>
                            <w:top w:val="none" w:sz="0" w:space="0" w:color="auto"/>
                            <w:left w:val="none" w:sz="0" w:space="0" w:color="auto"/>
                            <w:bottom w:val="none" w:sz="0" w:space="0" w:color="auto"/>
                            <w:right w:val="none" w:sz="0" w:space="0" w:color="auto"/>
                          </w:divBdr>
                        </w:div>
                      </w:divsChild>
                    </w:div>
                    <w:div w:id="1099369376">
                      <w:marLeft w:val="0"/>
                      <w:marRight w:val="0"/>
                      <w:marTop w:val="0"/>
                      <w:marBottom w:val="135"/>
                      <w:divBdr>
                        <w:top w:val="none" w:sz="0" w:space="0" w:color="auto"/>
                        <w:left w:val="none" w:sz="0" w:space="0" w:color="auto"/>
                        <w:bottom w:val="none" w:sz="0" w:space="0" w:color="auto"/>
                        <w:right w:val="none" w:sz="0" w:space="0" w:color="auto"/>
                      </w:divBdr>
                    </w:div>
                    <w:div w:id="1892837854">
                      <w:marLeft w:val="0"/>
                      <w:marRight w:val="0"/>
                      <w:marTop w:val="0"/>
                      <w:marBottom w:val="0"/>
                      <w:divBdr>
                        <w:top w:val="none" w:sz="0" w:space="0" w:color="auto"/>
                        <w:left w:val="none" w:sz="0" w:space="0" w:color="auto"/>
                        <w:bottom w:val="none" w:sz="0" w:space="0" w:color="auto"/>
                        <w:right w:val="none" w:sz="0" w:space="0" w:color="auto"/>
                      </w:divBdr>
                      <w:divsChild>
                        <w:div w:id="762071625">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 w:id="1974017551">
              <w:marLeft w:val="0"/>
              <w:marRight w:val="0"/>
              <w:marTop w:val="0"/>
              <w:marBottom w:val="0"/>
              <w:divBdr>
                <w:top w:val="none" w:sz="0" w:space="0" w:color="auto"/>
                <w:left w:val="none" w:sz="0" w:space="0" w:color="auto"/>
                <w:bottom w:val="none" w:sz="0" w:space="0" w:color="auto"/>
                <w:right w:val="none" w:sz="0" w:space="0" w:color="auto"/>
              </w:divBdr>
              <w:divsChild>
                <w:div w:id="223414996">
                  <w:marLeft w:val="0"/>
                  <w:marRight w:val="0"/>
                  <w:marTop w:val="0"/>
                  <w:marBottom w:val="0"/>
                  <w:divBdr>
                    <w:top w:val="none" w:sz="0" w:space="0" w:color="auto"/>
                    <w:left w:val="none" w:sz="0" w:space="0" w:color="auto"/>
                    <w:bottom w:val="none" w:sz="0" w:space="0" w:color="auto"/>
                    <w:right w:val="none" w:sz="0" w:space="0" w:color="auto"/>
                  </w:divBdr>
                  <w:divsChild>
                    <w:div w:id="494227669">
                      <w:marLeft w:val="0"/>
                      <w:marRight w:val="0"/>
                      <w:marTop w:val="0"/>
                      <w:marBottom w:val="135"/>
                      <w:divBdr>
                        <w:top w:val="none" w:sz="0" w:space="0" w:color="auto"/>
                        <w:left w:val="none" w:sz="0" w:space="0" w:color="auto"/>
                        <w:bottom w:val="none" w:sz="0" w:space="0" w:color="auto"/>
                        <w:right w:val="none" w:sz="0" w:space="0" w:color="auto"/>
                      </w:divBdr>
                    </w:div>
                    <w:div w:id="604846511">
                      <w:marLeft w:val="0"/>
                      <w:marRight w:val="0"/>
                      <w:marTop w:val="0"/>
                      <w:marBottom w:val="0"/>
                      <w:divBdr>
                        <w:top w:val="none" w:sz="0" w:space="0" w:color="auto"/>
                        <w:left w:val="none" w:sz="0" w:space="0" w:color="auto"/>
                        <w:bottom w:val="none" w:sz="0" w:space="0" w:color="auto"/>
                        <w:right w:val="none" w:sz="0" w:space="0" w:color="auto"/>
                      </w:divBdr>
                      <w:divsChild>
                        <w:div w:id="1764759888">
                          <w:marLeft w:val="0"/>
                          <w:marRight w:val="75"/>
                          <w:marTop w:val="0"/>
                          <w:marBottom w:val="0"/>
                          <w:divBdr>
                            <w:top w:val="none" w:sz="0" w:space="0" w:color="auto"/>
                            <w:left w:val="none" w:sz="0" w:space="0" w:color="auto"/>
                            <w:bottom w:val="none" w:sz="0" w:space="0" w:color="auto"/>
                            <w:right w:val="none" w:sz="0" w:space="0" w:color="auto"/>
                          </w:divBdr>
                        </w:div>
                      </w:divsChild>
                    </w:div>
                    <w:div w:id="2139102280">
                      <w:marLeft w:val="0"/>
                      <w:marRight w:val="0"/>
                      <w:marTop w:val="135"/>
                      <w:marBottom w:val="135"/>
                      <w:divBdr>
                        <w:top w:val="none" w:sz="0" w:space="0" w:color="auto"/>
                        <w:left w:val="none" w:sz="0" w:space="0" w:color="auto"/>
                        <w:bottom w:val="none" w:sz="0" w:space="0" w:color="auto"/>
                        <w:right w:val="none" w:sz="0" w:space="0" w:color="auto"/>
                      </w:divBdr>
                      <w:divsChild>
                        <w:div w:id="739136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3393549">
          <w:marLeft w:val="0"/>
          <w:marRight w:val="0"/>
          <w:marTop w:val="0"/>
          <w:marBottom w:val="0"/>
          <w:divBdr>
            <w:top w:val="single" w:sz="6" w:space="0" w:color="CFD5E4"/>
            <w:left w:val="none" w:sz="0" w:space="0" w:color="auto"/>
            <w:bottom w:val="none" w:sz="0" w:space="0" w:color="auto"/>
            <w:right w:val="none" w:sz="0" w:space="0" w:color="auto"/>
          </w:divBdr>
          <w:divsChild>
            <w:div w:id="1084884978">
              <w:marLeft w:val="0"/>
              <w:marRight w:val="0"/>
              <w:marTop w:val="0"/>
              <w:marBottom w:val="0"/>
              <w:divBdr>
                <w:top w:val="none" w:sz="0" w:space="0" w:color="auto"/>
                <w:left w:val="none" w:sz="0" w:space="0" w:color="auto"/>
                <w:bottom w:val="none" w:sz="0" w:space="0" w:color="auto"/>
                <w:right w:val="none" w:sz="0" w:space="0" w:color="auto"/>
              </w:divBdr>
              <w:divsChild>
                <w:div w:id="283930671">
                  <w:marLeft w:val="0"/>
                  <w:marRight w:val="0"/>
                  <w:marTop w:val="0"/>
                  <w:marBottom w:val="135"/>
                  <w:divBdr>
                    <w:top w:val="none" w:sz="0" w:space="0" w:color="auto"/>
                    <w:left w:val="none" w:sz="0" w:space="0" w:color="auto"/>
                    <w:bottom w:val="none" w:sz="0" w:space="0" w:color="auto"/>
                    <w:right w:val="none" w:sz="0" w:space="0" w:color="auto"/>
                  </w:divBdr>
                </w:div>
                <w:div w:id="661004965">
                  <w:marLeft w:val="0"/>
                  <w:marRight w:val="0"/>
                  <w:marTop w:val="135"/>
                  <w:marBottom w:val="135"/>
                  <w:divBdr>
                    <w:top w:val="none" w:sz="0" w:space="0" w:color="auto"/>
                    <w:left w:val="none" w:sz="0" w:space="0" w:color="auto"/>
                    <w:bottom w:val="none" w:sz="0" w:space="0" w:color="auto"/>
                    <w:right w:val="none" w:sz="0" w:space="0" w:color="auto"/>
                  </w:divBdr>
                  <w:divsChild>
                    <w:div w:id="1970550121">
                      <w:marLeft w:val="0"/>
                      <w:marRight w:val="0"/>
                      <w:marTop w:val="0"/>
                      <w:marBottom w:val="0"/>
                      <w:divBdr>
                        <w:top w:val="none" w:sz="0" w:space="0" w:color="auto"/>
                        <w:left w:val="none" w:sz="0" w:space="0" w:color="auto"/>
                        <w:bottom w:val="none" w:sz="0" w:space="0" w:color="auto"/>
                        <w:right w:val="none" w:sz="0" w:space="0" w:color="auto"/>
                      </w:divBdr>
                    </w:div>
                  </w:divsChild>
                </w:div>
                <w:div w:id="1089698286">
                  <w:marLeft w:val="0"/>
                  <w:marRight w:val="0"/>
                  <w:marTop w:val="0"/>
                  <w:marBottom w:val="0"/>
                  <w:divBdr>
                    <w:top w:val="none" w:sz="0" w:space="0" w:color="auto"/>
                    <w:left w:val="none" w:sz="0" w:space="0" w:color="auto"/>
                    <w:bottom w:val="none" w:sz="0" w:space="0" w:color="auto"/>
                    <w:right w:val="none" w:sz="0" w:space="0" w:color="auto"/>
                  </w:divBdr>
                  <w:divsChild>
                    <w:div w:id="660234759">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 w:id="1642036074">
          <w:marLeft w:val="0"/>
          <w:marRight w:val="0"/>
          <w:marTop w:val="0"/>
          <w:marBottom w:val="0"/>
          <w:divBdr>
            <w:top w:val="none" w:sz="0" w:space="0" w:color="auto"/>
            <w:left w:val="none" w:sz="0" w:space="0" w:color="auto"/>
            <w:bottom w:val="none" w:sz="0" w:space="0" w:color="auto"/>
            <w:right w:val="none" w:sz="0" w:space="0" w:color="auto"/>
          </w:divBdr>
          <w:divsChild>
            <w:div w:id="2091659003">
              <w:marLeft w:val="0"/>
              <w:marRight w:val="0"/>
              <w:marTop w:val="0"/>
              <w:marBottom w:val="0"/>
              <w:divBdr>
                <w:top w:val="none" w:sz="0" w:space="0" w:color="auto"/>
                <w:left w:val="none" w:sz="0" w:space="0" w:color="auto"/>
                <w:bottom w:val="none" w:sz="0" w:space="0" w:color="auto"/>
                <w:right w:val="none" w:sz="0" w:space="0" w:color="auto"/>
              </w:divBdr>
              <w:divsChild>
                <w:div w:id="1946692524">
                  <w:marLeft w:val="0"/>
                  <w:marRight w:val="0"/>
                  <w:marTop w:val="0"/>
                  <w:marBottom w:val="0"/>
                  <w:divBdr>
                    <w:top w:val="none" w:sz="0" w:space="0" w:color="auto"/>
                    <w:left w:val="none" w:sz="0" w:space="0" w:color="auto"/>
                    <w:bottom w:val="none" w:sz="0" w:space="0" w:color="auto"/>
                    <w:right w:val="none" w:sz="0" w:space="0" w:color="auto"/>
                  </w:divBdr>
                  <w:divsChild>
                    <w:div w:id="241645637">
                      <w:marLeft w:val="0"/>
                      <w:marRight w:val="0"/>
                      <w:marTop w:val="135"/>
                      <w:marBottom w:val="135"/>
                      <w:divBdr>
                        <w:top w:val="none" w:sz="0" w:space="0" w:color="auto"/>
                        <w:left w:val="none" w:sz="0" w:space="0" w:color="auto"/>
                        <w:bottom w:val="none" w:sz="0" w:space="0" w:color="auto"/>
                        <w:right w:val="none" w:sz="0" w:space="0" w:color="auto"/>
                      </w:divBdr>
                      <w:divsChild>
                        <w:div w:id="525098891">
                          <w:marLeft w:val="0"/>
                          <w:marRight w:val="0"/>
                          <w:marTop w:val="0"/>
                          <w:marBottom w:val="0"/>
                          <w:divBdr>
                            <w:top w:val="none" w:sz="0" w:space="0" w:color="auto"/>
                            <w:left w:val="none" w:sz="0" w:space="0" w:color="auto"/>
                            <w:bottom w:val="none" w:sz="0" w:space="0" w:color="auto"/>
                            <w:right w:val="none" w:sz="0" w:space="0" w:color="auto"/>
                          </w:divBdr>
                        </w:div>
                      </w:divsChild>
                    </w:div>
                    <w:div w:id="1358194548">
                      <w:marLeft w:val="0"/>
                      <w:marRight w:val="0"/>
                      <w:marTop w:val="0"/>
                      <w:marBottom w:val="0"/>
                      <w:divBdr>
                        <w:top w:val="none" w:sz="0" w:space="0" w:color="auto"/>
                        <w:left w:val="none" w:sz="0" w:space="0" w:color="auto"/>
                        <w:bottom w:val="none" w:sz="0" w:space="0" w:color="auto"/>
                        <w:right w:val="none" w:sz="0" w:space="0" w:color="auto"/>
                      </w:divBdr>
                      <w:divsChild>
                        <w:div w:id="1007054941">
                          <w:marLeft w:val="0"/>
                          <w:marRight w:val="75"/>
                          <w:marTop w:val="0"/>
                          <w:marBottom w:val="0"/>
                          <w:divBdr>
                            <w:top w:val="none" w:sz="0" w:space="0" w:color="auto"/>
                            <w:left w:val="none" w:sz="0" w:space="0" w:color="auto"/>
                            <w:bottom w:val="none" w:sz="0" w:space="0" w:color="auto"/>
                            <w:right w:val="none" w:sz="0" w:space="0" w:color="auto"/>
                          </w:divBdr>
                        </w:div>
                      </w:divsChild>
                    </w:div>
                    <w:div w:id="1872495807">
                      <w:marLeft w:val="0"/>
                      <w:marRight w:val="0"/>
                      <w:marTop w:val="0"/>
                      <w:marBottom w:val="135"/>
                      <w:divBdr>
                        <w:top w:val="none" w:sz="0" w:space="0" w:color="auto"/>
                        <w:left w:val="none" w:sz="0" w:space="0" w:color="auto"/>
                        <w:bottom w:val="none" w:sz="0" w:space="0" w:color="auto"/>
                        <w:right w:val="none" w:sz="0" w:space="0" w:color="auto"/>
                      </w:divBdr>
                    </w:div>
                  </w:divsChild>
                </w:div>
              </w:divsChild>
            </w:div>
          </w:divsChild>
        </w:div>
        <w:div w:id="1665742067">
          <w:marLeft w:val="0"/>
          <w:marRight w:val="0"/>
          <w:marTop w:val="0"/>
          <w:marBottom w:val="0"/>
          <w:divBdr>
            <w:top w:val="single" w:sz="6" w:space="0" w:color="CFD5E4"/>
            <w:left w:val="none" w:sz="0" w:space="0" w:color="auto"/>
            <w:bottom w:val="none" w:sz="0" w:space="0" w:color="auto"/>
            <w:right w:val="none" w:sz="0" w:space="0" w:color="auto"/>
          </w:divBdr>
          <w:divsChild>
            <w:div w:id="602495255">
              <w:marLeft w:val="0"/>
              <w:marRight w:val="0"/>
              <w:marTop w:val="0"/>
              <w:marBottom w:val="0"/>
              <w:divBdr>
                <w:top w:val="none" w:sz="0" w:space="0" w:color="auto"/>
                <w:left w:val="none" w:sz="0" w:space="0" w:color="auto"/>
                <w:bottom w:val="none" w:sz="0" w:space="0" w:color="auto"/>
                <w:right w:val="none" w:sz="0" w:space="0" w:color="auto"/>
              </w:divBdr>
              <w:divsChild>
                <w:div w:id="754940834">
                  <w:marLeft w:val="0"/>
                  <w:marRight w:val="0"/>
                  <w:marTop w:val="135"/>
                  <w:marBottom w:val="135"/>
                  <w:divBdr>
                    <w:top w:val="none" w:sz="0" w:space="0" w:color="auto"/>
                    <w:left w:val="none" w:sz="0" w:space="0" w:color="auto"/>
                    <w:bottom w:val="none" w:sz="0" w:space="0" w:color="auto"/>
                    <w:right w:val="none" w:sz="0" w:space="0" w:color="auto"/>
                  </w:divBdr>
                  <w:divsChild>
                    <w:div w:id="1234853022">
                      <w:marLeft w:val="0"/>
                      <w:marRight w:val="0"/>
                      <w:marTop w:val="0"/>
                      <w:marBottom w:val="0"/>
                      <w:divBdr>
                        <w:top w:val="none" w:sz="0" w:space="0" w:color="auto"/>
                        <w:left w:val="none" w:sz="0" w:space="0" w:color="auto"/>
                        <w:bottom w:val="none" w:sz="0" w:space="0" w:color="auto"/>
                        <w:right w:val="none" w:sz="0" w:space="0" w:color="auto"/>
                      </w:divBdr>
                    </w:div>
                  </w:divsChild>
                </w:div>
                <w:div w:id="763116660">
                  <w:marLeft w:val="0"/>
                  <w:marRight w:val="0"/>
                  <w:marTop w:val="0"/>
                  <w:marBottom w:val="135"/>
                  <w:divBdr>
                    <w:top w:val="none" w:sz="0" w:space="0" w:color="auto"/>
                    <w:left w:val="none" w:sz="0" w:space="0" w:color="auto"/>
                    <w:bottom w:val="none" w:sz="0" w:space="0" w:color="auto"/>
                    <w:right w:val="none" w:sz="0" w:space="0" w:color="auto"/>
                  </w:divBdr>
                </w:div>
                <w:div w:id="1524005414">
                  <w:marLeft w:val="0"/>
                  <w:marRight w:val="0"/>
                  <w:marTop w:val="0"/>
                  <w:marBottom w:val="0"/>
                  <w:divBdr>
                    <w:top w:val="none" w:sz="0" w:space="0" w:color="auto"/>
                    <w:left w:val="none" w:sz="0" w:space="0" w:color="auto"/>
                    <w:bottom w:val="none" w:sz="0" w:space="0" w:color="auto"/>
                    <w:right w:val="none" w:sz="0" w:space="0" w:color="auto"/>
                  </w:divBdr>
                  <w:divsChild>
                    <w:div w:id="1684354444">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 w:id="1739548089">
          <w:marLeft w:val="0"/>
          <w:marRight w:val="0"/>
          <w:marTop w:val="0"/>
          <w:marBottom w:val="0"/>
          <w:divBdr>
            <w:top w:val="none" w:sz="0" w:space="0" w:color="auto"/>
            <w:left w:val="none" w:sz="0" w:space="0" w:color="auto"/>
            <w:bottom w:val="none" w:sz="0" w:space="0" w:color="auto"/>
            <w:right w:val="none" w:sz="0" w:space="0" w:color="auto"/>
          </w:divBdr>
          <w:divsChild>
            <w:div w:id="115566099">
              <w:marLeft w:val="0"/>
              <w:marRight w:val="0"/>
              <w:marTop w:val="0"/>
              <w:marBottom w:val="0"/>
              <w:divBdr>
                <w:top w:val="single" w:sz="6" w:space="0" w:color="CFD5E4"/>
                <w:left w:val="none" w:sz="0" w:space="0" w:color="auto"/>
                <w:bottom w:val="none" w:sz="0" w:space="0" w:color="auto"/>
                <w:right w:val="none" w:sz="0" w:space="0" w:color="auto"/>
              </w:divBdr>
              <w:divsChild>
                <w:div w:id="1901593830">
                  <w:marLeft w:val="0"/>
                  <w:marRight w:val="0"/>
                  <w:marTop w:val="0"/>
                  <w:marBottom w:val="0"/>
                  <w:divBdr>
                    <w:top w:val="none" w:sz="0" w:space="0" w:color="auto"/>
                    <w:left w:val="none" w:sz="0" w:space="0" w:color="auto"/>
                    <w:bottom w:val="none" w:sz="0" w:space="0" w:color="auto"/>
                    <w:right w:val="none" w:sz="0" w:space="0" w:color="auto"/>
                  </w:divBdr>
                  <w:divsChild>
                    <w:div w:id="701249840">
                      <w:marLeft w:val="0"/>
                      <w:marRight w:val="0"/>
                      <w:marTop w:val="0"/>
                      <w:marBottom w:val="0"/>
                      <w:divBdr>
                        <w:top w:val="none" w:sz="0" w:space="0" w:color="auto"/>
                        <w:left w:val="none" w:sz="0" w:space="0" w:color="auto"/>
                        <w:bottom w:val="none" w:sz="0" w:space="0" w:color="auto"/>
                        <w:right w:val="none" w:sz="0" w:space="0" w:color="auto"/>
                      </w:divBdr>
                      <w:divsChild>
                        <w:div w:id="61951046">
                          <w:marLeft w:val="0"/>
                          <w:marRight w:val="75"/>
                          <w:marTop w:val="0"/>
                          <w:marBottom w:val="0"/>
                          <w:divBdr>
                            <w:top w:val="none" w:sz="0" w:space="0" w:color="auto"/>
                            <w:left w:val="none" w:sz="0" w:space="0" w:color="auto"/>
                            <w:bottom w:val="none" w:sz="0" w:space="0" w:color="auto"/>
                            <w:right w:val="none" w:sz="0" w:space="0" w:color="auto"/>
                          </w:divBdr>
                        </w:div>
                      </w:divsChild>
                    </w:div>
                    <w:div w:id="1812793272">
                      <w:marLeft w:val="0"/>
                      <w:marRight w:val="0"/>
                      <w:marTop w:val="135"/>
                      <w:marBottom w:val="135"/>
                      <w:divBdr>
                        <w:top w:val="none" w:sz="0" w:space="0" w:color="auto"/>
                        <w:left w:val="none" w:sz="0" w:space="0" w:color="auto"/>
                        <w:bottom w:val="none" w:sz="0" w:space="0" w:color="auto"/>
                        <w:right w:val="none" w:sz="0" w:space="0" w:color="auto"/>
                      </w:divBdr>
                      <w:divsChild>
                        <w:div w:id="2078627649">
                          <w:marLeft w:val="0"/>
                          <w:marRight w:val="0"/>
                          <w:marTop w:val="0"/>
                          <w:marBottom w:val="0"/>
                          <w:divBdr>
                            <w:top w:val="none" w:sz="0" w:space="0" w:color="auto"/>
                            <w:left w:val="none" w:sz="0" w:space="0" w:color="auto"/>
                            <w:bottom w:val="none" w:sz="0" w:space="0" w:color="auto"/>
                            <w:right w:val="none" w:sz="0" w:space="0" w:color="auto"/>
                          </w:divBdr>
                        </w:div>
                      </w:divsChild>
                    </w:div>
                    <w:div w:id="2071996045">
                      <w:marLeft w:val="0"/>
                      <w:marRight w:val="0"/>
                      <w:marTop w:val="0"/>
                      <w:marBottom w:val="135"/>
                      <w:divBdr>
                        <w:top w:val="none" w:sz="0" w:space="0" w:color="auto"/>
                        <w:left w:val="none" w:sz="0" w:space="0" w:color="auto"/>
                        <w:bottom w:val="none" w:sz="0" w:space="0" w:color="auto"/>
                        <w:right w:val="none" w:sz="0" w:space="0" w:color="auto"/>
                      </w:divBdr>
                    </w:div>
                  </w:divsChild>
                </w:div>
              </w:divsChild>
            </w:div>
            <w:div w:id="484442205">
              <w:marLeft w:val="0"/>
              <w:marRight w:val="0"/>
              <w:marTop w:val="0"/>
              <w:marBottom w:val="0"/>
              <w:divBdr>
                <w:top w:val="single" w:sz="6" w:space="0" w:color="CFD5E4"/>
                <w:left w:val="none" w:sz="0" w:space="0" w:color="auto"/>
                <w:bottom w:val="none" w:sz="0" w:space="0" w:color="auto"/>
                <w:right w:val="none" w:sz="0" w:space="0" w:color="auto"/>
              </w:divBdr>
              <w:divsChild>
                <w:div w:id="847906800">
                  <w:marLeft w:val="0"/>
                  <w:marRight w:val="0"/>
                  <w:marTop w:val="0"/>
                  <w:marBottom w:val="0"/>
                  <w:divBdr>
                    <w:top w:val="none" w:sz="0" w:space="0" w:color="auto"/>
                    <w:left w:val="none" w:sz="0" w:space="0" w:color="auto"/>
                    <w:bottom w:val="none" w:sz="0" w:space="0" w:color="auto"/>
                    <w:right w:val="none" w:sz="0" w:space="0" w:color="auto"/>
                  </w:divBdr>
                  <w:divsChild>
                    <w:div w:id="506528866">
                      <w:marLeft w:val="0"/>
                      <w:marRight w:val="0"/>
                      <w:marTop w:val="0"/>
                      <w:marBottom w:val="135"/>
                      <w:divBdr>
                        <w:top w:val="none" w:sz="0" w:space="0" w:color="auto"/>
                        <w:left w:val="none" w:sz="0" w:space="0" w:color="auto"/>
                        <w:bottom w:val="none" w:sz="0" w:space="0" w:color="auto"/>
                        <w:right w:val="none" w:sz="0" w:space="0" w:color="auto"/>
                      </w:divBdr>
                    </w:div>
                  </w:divsChild>
                </w:div>
              </w:divsChild>
            </w:div>
            <w:div w:id="874125288">
              <w:marLeft w:val="0"/>
              <w:marRight w:val="0"/>
              <w:marTop w:val="0"/>
              <w:marBottom w:val="0"/>
              <w:divBdr>
                <w:top w:val="single" w:sz="6" w:space="0" w:color="CFD5E4"/>
                <w:left w:val="none" w:sz="0" w:space="0" w:color="auto"/>
                <w:bottom w:val="none" w:sz="0" w:space="0" w:color="auto"/>
                <w:right w:val="none" w:sz="0" w:space="0" w:color="auto"/>
              </w:divBdr>
              <w:divsChild>
                <w:div w:id="1469786983">
                  <w:marLeft w:val="0"/>
                  <w:marRight w:val="0"/>
                  <w:marTop w:val="0"/>
                  <w:marBottom w:val="0"/>
                  <w:divBdr>
                    <w:top w:val="none" w:sz="0" w:space="0" w:color="auto"/>
                    <w:left w:val="none" w:sz="0" w:space="0" w:color="auto"/>
                    <w:bottom w:val="none" w:sz="0" w:space="0" w:color="auto"/>
                    <w:right w:val="none" w:sz="0" w:space="0" w:color="auto"/>
                  </w:divBdr>
                  <w:divsChild>
                    <w:div w:id="731269001">
                      <w:marLeft w:val="0"/>
                      <w:marRight w:val="0"/>
                      <w:marTop w:val="135"/>
                      <w:marBottom w:val="135"/>
                      <w:divBdr>
                        <w:top w:val="none" w:sz="0" w:space="0" w:color="auto"/>
                        <w:left w:val="none" w:sz="0" w:space="0" w:color="auto"/>
                        <w:bottom w:val="none" w:sz="0" w:space="0" w:color="auto"/>
                        <w:right w:val="none" w:sz="0" w:space="0" w:color="auto"/>
                      </w:divBdr>
                      <w:divsChild>
                        <w:div w:id="1762216136">
                          <w:marLeft w:val="0"/>
                          <w:marRight w:val="0"/>
                          <w:marTop w:val="0"/>
                          <w:marBottom w:val="0"/>
                          <w:divBdr>
                            <w:top w:val="none" w:sz="0" w:space="0" w:color="auto"/>
                            <w:left w:val="none" w:sz="0" w:space="0" w:color="auto"/>
                            <w:bottom w:val="none" w:sz="0" w:space="0" w:color="auto"/>
                            <w:right w:val="none" w:sz="0" w:space="0" w:color="auto"/>
                          </w:divBdr>
                        </w:div>
                      </w:divsChild>
                    </w:div>
                    <w:div w:id="769817391">
                      <w:marLeft w:val="0"/>
                      <w:marRight w:val="0"/>
                      <w:marTop w:val="0"/>
                      <w:marBottom w:val="135"/>
                      <w:divBdr>
                        <w:top w:val="none" w:sz="0" w:space="0" w:color="auto"/>
                        <w:left w:val="none" w:sz="0" w:space="0" w:color="auto"/>
                        <w:bottom w:val="none" w:sz="0" w:space="0" w:color="auto"/>
                        <w:right w:val="none" w:sz="0" w:space="0" w:color="auto"/>
                      </w:divBdr>
                    </w:div>
                    <w:div w:id="2034720206">
                      <w:marLeft w:val="0"/>
                      <w:marRight w:val="0"/>
                      <w:marTop w:val="0"/>
                      <w:marBottom w:val="0"/>
                      <w:divBdr>
                        <w:top w:val="none" w:sz="0" w:space="0" w:color="auto"/>
                        <w:left w:val="none" w:sz="0" w:space="0" w:color="auto"/>
                        <w:bottom w:val="none" w:sz="0" w:space="0" w:color="auto"/>
                        <w:right w:val="none" w:sz="0" w:space="0" w:color="auto"/>
                      </w:divBdr>
                      <w:divsChild>
                        <w:div w:id="1143041585">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 w:id="937181130">
              <w:marLeft w:val="0"/>
              <w:marRight w:val="0"/>
              <w:marTop w:val="0"/>
              <w:marBottom w:val="0"/>
              <w:divBdr>
                <w:top w:val="single" w:sz="6" w:space="0" w:color="CFD5E4"/>
                <w:left w:val="none" w:sz="0" w:space="0" w:color="auto"/>
                <w:bottom w:val="none" w:sz="0" w:space="0" w:color="auto"/>
                <w:right w:val="none" w:sz="0" w:space="0" w:color="auto"/>
              </w:divBdr>
              <w:divsChild>
                <w:div w:id="353767807">
                  <w:marLeft w:val="0"/>
                  <w:marRight w:val="0"/>
                  <w:marTop w:val="0"/>
                  <w:marBottom w:val="0"/>
                  <w:divBdr>
                    <w:top w:val="none" w:sz="0" w:space="0" w:color="auto"/>
                    <w:left w:val="none" w:sz="0" w:space="0" w:color="auto"/>
                    <w:bottom w:val="none" w:sz="0" w:space="0" w:color="auto"/>
                    <w:right w:val="none" w:sz="0" w:space="0" w:color="auto"/>
                  </w:divBdr>
                  <w:divsChild>
                    <w:div w:id="570697988">
                      <w:marLeft w:val="0"/>
                      <w:marRight w:val="0"/>
                      <w:marTop w:val="135"/>
                      <w:marBottom w:val="135"/>
                      <w:divBdr>
                        <w:top w:val="none" w:sz="0" w:space="0" w:color="auto"/>
                        <w:left w:val="none" w:sz="0" w:space="0" w:color="auto"/>
                        <w:bottom w:val="none" w:sz="0" w:space="0" w:color="auto"/>
                        <w:right w:val="none" w:sz="0" w:space="0" w:color="auto"/>
                      </w:divBdr>
                      <w:divsChild>
                        <w:div w:id="409893504">
                          <w:marLeft w:val="0"/>
                          <w:marRight w:val="0"/>
                          <w:marTop w:val="0"/>
                          <w:marBottom w:val="0"/>
                          <w:divBdr>
                            <w:top w:val="none" w:sz="0" w:space="0" w:color="auto"/>
                            <w:left w:val="none" w:sz="0" w:space="0" w:color="auto"/>
                            <w:bottom w:val="none" w:sz="0" w:space="0" w:color="auto"/>
                            <w:right w:val="none" w:sz="0" w:space="0" w:color="auto"/>
                          </w:divBdr>
                        </w:div>
                      </w:divsChild>
                    </w:div>
                    <w:div w:id="908199240">
                      <w:marLeft w:val="0"/>
                      <w:marRight w:val="0"/>
                      <w:marTop w:val="0"/>
                      <w:marBottom w:val="135"/>
                      <w:divBdr>
                        <w:top w:val="none" w:sz="0" w:space="0" w:color="auto"/>
                        <w:left w:val="none" w:sz="0" w:space="0" w:color="auto"/>
                        <w:bottom w:val="none" w:sz="0" w:space="0" w:color="auto"/>
                        <w:right w:val="none" w:sz="0" w:space="0" w:color="auto"/>
                      </w:divBdr>
                    </w:div>
                    <w:div w:id="2052680772">
                      <w:marLeft w:val="0"/>
                      <w:marRight w:val="0"/>
                      <w:marTop w:val="0"/>
                      <w:marBottom w:val="0"/>
                      <w:divBdr>
                        <w:top w:val="none" w:sz="0" w:space="0" w:color="auto"/>
                        <w:left w:val="none" w:sz="0" w:space="0" w:color="auto"/>
                        <w:bottom w:val="none" w:sz="0" w:space="0" w:color="auto"/>
                        <w:right w:val="none" w:sz="0" w:space="0" w:color="auto"/>
                      </w:divBdr>
                      <w:divsChild>
                        <w:div w:id="1581258176">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 w:id="976688748">
              <w:marLeft w:val="0"/>
              <w:marRight w:val="0"/>
              <w:marTop w:val="0"/>
              <w:marBottom w:val="0"/>
              <w:divBdr>
                <w:top w:val="none" w:sz="0" w:space="0" w:color="auto"/>
                <w:left w:val="none" w:sz="0" w:space="0" w:color="auto"/>
                <w:bottom w:val="none" w:sz="0" w:space="0" w:color="auto"/>
                <w:right w:val="none" w:sz="0" w:space="0" w:color="auto"/>
              </w:divBdr>
              <w:divsChild>
                <w:div w:id="1906136151">
                  <w:marLeft w:val="0"/>
                  <w:marRight w:val="0"/>
                  <w:marTop w:val="0"/>
                  <w:marBottom w:val="0"/>
                  <w:divBdr>
                    <w:top w:val="none" w:sz="0" w:space="0" w:color="auto"/>
                    <w:left w:val="none" w:sz="0" w:space="0" w:color="auto"/>
                    <w:bottom w:val="none" w:sz="0" w:space="0" w:color="auto"/>
                    <w:right w:val="none" w:sz="0" w:space="0" w:color="auto"/>
                  </w:divBdr>
                  <w:divsChild>
                    <w:div w:id="974527581">
                      <w:marLeft w:val="0"/>
                      <w:marRight w:val="0"/>
                      <w:marTop w:val="0"/>
                      <w:marBottom w:val="135"/>
                      <w:divBdr>
                        <w:top w:val="none" w:sz="0" w:space="0" w:color="auto"/>
                        <w:left w:val="none" w:sz="0" w:space="0" w:color="auto"/>
                        <w:bottom w:val="none" w:sz="0" w:space="0" w:color="auto"/>
                        <w:right w:val="none" w:sz="0" w:space="0" w:color="auto"/>
                      </w:divBdr>
                    </w:div>
                    <w:div w:id="1190141006">
                      <w:marLeft w:val="0"/>
                      <w:marRight w:val="0"/>
                      <w:marTop w:val="0"/>
                      <w:marBottom w:val="0"/>
                      <w:divBdr>
                        <w:top w:val="none" w:sz="0" w:space="0" w:color="auto"/>
                        <w:left w:val="none" w:sz="0" w:space="0" w:color="auto"/>
                        <w:bottom w:val="none" w:sz="0" w:space="0" w:color="auto"/>
                        <w:right w:val="none" w:sz="0" w:space="0" w:color="auto"/>
                      </w:divBdr>
                      <w:divsChild>
                        <w:div w:id="1776172045">
                          <w:marLeft w:val="0"/>
                          <w:marRight w:val="75"/>
                          <w:marTop w:val="0"/>
                          <w:marBottom w:val="0"/>
                          <w:divBdr>
                            <w:top w:val="none" w:sz="0" w:space="0" w:color="auto"/>
                            <w:left w:val="none" w:sz="0" w:space="0" w:color="auto"/>
                            <w:bottom w:val="none" w:sz="0" w:space="0" w:color="auto"/>
                            <w:right w:val="none" w:sz="0" w:space="0" w:color="auto"/>
                          </w:divBdr>
                        </w:div>
                      </w:divsChild>
                    </w:div>
                    <w:div w:id="1864782402">
                      <w:marLeft w:val="0"/>
                      <w:marRight w:val="0"/>
                      <w:marTop w:val="135"/>
                      <w:marBottom w:val="135"/>
                      <w:divBdr>
                        <w:top w:val="none" w:sz="0" w:space="0" w:color="auto"/>
                        <w:left w:val="none" w:sz="0" w:space="0" w:color="auto"/>
                        <w:bottom w:val="none" w:sz="0" w:space="0" w:color="auto"/>
                        <w:right w:val="none" w:sz="0" w:space="0" w:color="auto"/>
                      </w:divBdr>
                      <w:divsChild>
                        <w:div w:id="1017998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3184645">
              <w:marLeft w:val="0"/>
              <w:marRight w:val="0"/>
              <w:marTop w:val="0"/>
              <w:marBottom w:val="0"/>
              <w:divBdr>
                <w:top w:val="single" w:sz="6" w:space="0" w:color="CFD5E4"/>
                <w:left w:val="none" w:sz="0" w:space="0" w:color="auto"/>
                <w:bottom w:val="none" w:sz="0" w:space="0" w:color="auto"/>
                <w:right w:val="none" w:sz="0" w:space="0" w:color="auto"/>
              </w:divBdr>
              <w:divsChild>
                <w:div w:id="809438598">
                  <w:marLeft w:val="0"/>
                  <w:marRight w:val="0"/>
                  <w:marTop w:val="0"/>
                  <w:marBottom w:val="0"/>
                  <w:divBdr>
                    <w:top w:val="none" w:sz="0" w:space="0" w:color="auto"/>
                    <w:left w:val="none" w:sz="0" w:space="0" w:color="auto"/>
                    <w:bottom w:val="none" w:sz="0" w:space="0" w:color="auto"/>
                    <w:right w:val="none" w:sz="0" w:space="0" w:color="auto"/>
                  </w:divBdr>
                  <w:divsChild>
                    <w:div w:id="1128357814">
                      <w:marLeft w:val="0"/>
                      <w:marRight w:val="0"/>
                      <w:marTop w:val="0"/>
                      <w:marBottom w:val="135"/>
                      <w:divBdr>
                        <w:top w:val="none" w:sz="0" w:space="0" w:color="auto"/>
                        <w:left w:val="none" w:sz="0" w:space="0" w:color="auto"/>
                        <w:bottom w:val="none" w:sz="0" w:space="0" w:color="auto"/>
                        <w:right w:val="none" w:sz="0" w:space="0" w:color="auto"/>
                      </w:divBdr>
                    </w:div>
                    <w:div w:id="1421483681">
                      <w:marLeft w:val="0"/>
                      <w:marRight w:val="0"/>
                      <w:marTop w:val="135"/>
                      <w:marBottom w:val="135"/>
                      <w:divBdr>
                        <w:top w:val="none" w:sz="0" w:space="0" w:color="auto"/>
                        <w:left w:val="none" w:sz="0" w:space="0" w:color="auto"/>
                        <w:bottom w:val="none" w:sz="0" w:space="0" w:color="auto"/>
                        <w:right w:val="none" w:sz="0" w:space="0" w:color="auto"/>
                      </w:divBdr>
                      <w:divsChild>
                        <w:div w:id="2145078766">
                          <w:marLeft w:val="0"/>
                          <w:marRight w:val="0"/>
                          <w:marTop w:val="0"/>
                          <w:marBottom w:val="0"/>
                          <w:divBdr>
                            <w:top w:val="none" w:sz="0" w:space="0" w:color="auto"/>
                            <w:left w:val="none" w:sz="0" w:space="0" w:color="auto"/>
                            <w:bottom w:val="none" w:sz="0" w:space="0" w:color="auto"/>
                            <w:right w:val="none" w:sz="0" w:space="0" w:color="auto"/>
                          </w:divBdr>
                        </w:div>
                      </w:divsChild>
                    </w:div>
                    <w:div w:id="1798987243">
                      <w:marLeft w:val="0"/>
                      <w:marRight w:val="0"/>
                      <w:marTop w:val="0"/>
                      <w:marBottom w:val="0"/>
                      <w:divBdr>
                        <w:top w:val="none" w:sz="0" w:space="0" w:color="auto"/>
                        <w:left w:val="none" w:sz="0" w:space="0" w:color="auto"/>
                        <w:bottom w:val="none" w:sz="0" w:space="0" w:color="auto"/>
                        <w:right w:val="none" w:sz="0" w:space="0" w:color="auto"/>
                      </w:divBdr>
                      <w:divsChild>
                        <w:div w:id="2109082434">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0784468">
          <w:marLeft w:val="0"/>
          <w:marRight w:val="0"/>
          <w:marTop w:val="0"/>
          <w:marBottom w:val="0"/>
          <w:divBdr>
            <w:top w:val="single" w:sz="6" w:space="0" w:color="CFD5E4"/>
            <w:left w:val="none" w:sz="0" w:space="0" w:color="auto"/>
            <w:bottom w:val="none" w:sz="0" w:space="0" w:color="auto"/>
            <w:right w:val="none" w:sz="0" w:space="0" w:color="auto"/>
          </w:divBdr>
          <w:divsChild>
            <w:div w:id="1994336495">
              <w:marLeft w:val="0"/>
              <w:marRight w:val="0"/>
              <w:marTop w:val="0"/>
              <w:marBottom w:val="0"/>
              <w:divBdr>
                <w:top w:val="none" w:sz="0" w:space="0" w:color="auto"/>
                <w:left w:val="none" w:sz="0" w:space="0" w:color="auto"/>
                <w:bottom w:val="none" w:sz="0" w:space="0" w:color="auto"/>
                <w:right w:val="none" w:sz="0" w:space="0" w:color="auto"/>
              </w:divBdr>
              <w:divsChild>
                <w:div w:id="282810957">
                  <w:marLeft w:val="0"/>
                  <w:marRight w:val="0"/>
                  <w:marTop w:val="0"/>
                  <w:marBottom w:val="135"/>
                  <w:divBdr>
                    <w:top w:val="none" w:sz="0" w:space="0" w:color="auto"/>
                    <w:left w:val="none" w:sz="0" w:space="0" w:color="auto"/>
                    <w:bottom w:val="none" w:sz="0" w:space="0" w:color="auto"/>
                    <w:right w:val="none" w:sz="0" w:space="0" w:color="auto"/>
                  </w:divBdr>
                </w:div>
                <w:div w:id="1725568861">
                  <w:marLeft w:val="0"/>
                  <w:marRight w:val="0"/>
                  <w:marTop w:val="135"/>
                  <w:marBottom w:val="135"/>
                  <w:divBdr>
                    <w:top w:val="none" w:sz="0" w:space="0" w:color="auto"/>
                    <w:left w:val="none" w:sz="0" w:space="0" w:color="auto"/>
                    <w:bottom w:val="none" w:sz="0" w:space="0" w:color="auto"/>
                    <w:right w:val="none" w:sz="0" w:space="0" w:color="auto"/>
                  </w:divBdr>
                  <w:divsChild>
                    <w:div w:id="1791777928">
                      <w:marLeft w:val="0"/>
                      <w:marRight w:val="0"/>
                      <w:marTop w:val="0"/>
                      <w:marBottom w:val="0"/>
                      <w:divBdr>
                        <w:top w:val="none" w:sz="0" w:space="0" w:color="auto"/>
                        <w:left w:val="none" w:sz="0" w:space="0" w:color="auto"/>
                        <w:bottom w:val="none" w:sz="0" w:space="0" w:color="auto"/>
                        <w:right w:val="none" w:sz="0" w:space="0" w:color="auto"/>
                      </w:divBdr>
                    </w:div>
                  </w:divsChild>
                </w:div>
                <w:div w:id="1928080170">
                  <w:marLeft w:val="0"/>
                  <w:marRight w:val="0"/>
                  <w:marTop w:val="0"/>
                  <w:marBottom w:val="0"/>
                  <w:divBdr>
                    <w:top w:val="none" w:sz="0" w:space="0" w:color="auto"/>
                    <w:left w:val="none" w:sz="0" w:space="0" w:color="auto"/>
                    <w:bottom w:val="none" w:sz="0" w:space="0" w:color="auto"/>
                    <w:right w:val="none" w:sz="0" w:space="0" w:color="auto"/>
                  </w:divBdr>
                  <w:divsChild>
                    <w:div w:id="1217820893">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 w:id="1816680928">
          <w:marLeft w:val="0"/>
          <w:marRight w:val="0"/>
          <w:marTop w:val="0"/>
          <w:marBottom w:val="0"/>
          <w:divBdr>
            <w:top w:val="single" w:sz="6" w:space="0" w:color="CFD5E4"/>
            <w:left w:val="none" w:sz="0" w:space="0" w:color="auto"/>
            <w:bottom w:val="none" w:sz="0" w:space="0" w:color="auto"/>
            <w:right w:val="none" w:sz="0" w:space="0" w:color="auto"/>
          </w:divBdr>
          <w:divsChild>
            <w:div w:id="783891603">
              <w:marLeft w:val="0"/>
              <w:marRight w:val="0"/>
              <w:marTop w:val="0"/>
              <w:marBottom w:val="0"/>
              <w:divBdr>
                <w:top w:val="none" w:sz="0" w:space="0" w:color="auto"/>
                <w:left w:val="none" w:sz="0" w:space="0" w:color="auto"/>
                <w:bottom w:val="none" w:sz="0" w:space="0" w:color="auto"/>
                <w:right w:val="none" w:sz="0" w:space="0" w:color="auto"/>
              </w:divBdr>
              <w:divsChild>
                <w:div w:id="9767901">
                  <w:marLeft w:val="0"/>
                  <w:marRight w:val="0"/>
                  <w:marTop w:val="0"/>
                  <w:marBottom w:val="0"/>
                  <w:divBdr>
                    <w:top w:val="none" w:sz="0" w:space="0" w:color="auto"/>
                    <w:left w:val="none" w:sz="0" w:space="0" w:color="auto"/>
                    <w:bottom w:val="none" w:sz="0" w:space="0" w:color="auto"/>
                    <w:right w:val="none" w:sz="0" w:space="0" w:color="auto"/>
                  </w:divBdr>
                  <w:divsChild>
                    <w:div w:id="482624393">
                      <w:marLeft w:val="0"/>
                      <w:marRight w:val="75"/>
                      <w:marTop w:val="0"/>
                      <w:marBottom w:val="0"/>
                      <w:divBdr>
                        <w:top w:val="none" w:sz="0" w:space="0" w:color="auto"/>
                        <w:left w:val="none" w:sz="0" w:space="0" w:color="auto"/>
                        <w:bottom w:val="none" w:sz="0" w:space="0" w:color="auto"/>
                        <w:right w:val="none" w:sz="0" w:space="0" w:color="auto"/>
                      </w:divBdr>
                    </w:div>
                  </w:divsChild>
                </w:div>
                <w:div w:id="680815349">
                  <w:marLeft w:val="0"/>
                  <w:marRight w:val="0"/>
                  <w:marTop w:val="0"/>
                  <w:marBottom w:val="135"/>
                  <w:divBdr>
                    <w:top w:val="none" w:sz="0" w:space="0" w:color="auto"/>
                    <w:left w:val="none" w:sz="0" w:space="0" w:color="auto"/>
                    <w:bottom w:val="none" w:sz="0" w:space="0" w:color="auto"/>
                    <w:right w:val="none" w:sz="0" w:space="0" w:color="auto"/>
                  </w:divBdr>
                </w:div>
                <w:div w:id="1127625400">
                  <w:marLeft w:val="0"/>
                  <w:marRight w:val="0"/>
                  <w:marTop w:val="135"/>
                  <w:marBottom w:val="135"/>
                  <w:divBdr>
                    <w:top w:val="none" w:sz="0" w:space="0" w:color="auto"/>
                    <w:left w:val="none" w:sz="0" w:space="0" w:color="auto"/>
                    <w:bottom w:val="none" w:sz="0" w:space="0" w:color="auto"/>
                    <w:right w:val="none" w:sz="0" w:space="0" w:color="auto"/>
                  </w:divBdr>
                  <w:divsChild>
                    <w:div w:id="1775245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8520454">
          <w:marLeft w:val="0"/>
          <w:marRight w:val="0"/>
          <w:marTop w:val="0"/>
          <w:marBottom w:val="0"/>
          <w:divBdr>
            <w:top w:val="single" w:sz="6" w:space="0" w:color="CFD5E4"/>
            <w:left w:val="none" w:sz="0" w:space="0" w:color="auto"/>
            <w:bottom w:val="none" w:sz="0" w:space="0" w:color="auto"/>
            <w:right w:val="none" w:sz="0" w:space="0" w:color="auto"/>
          </w:divBdr>
          <w:divsChild>
            <w:div w:id="78062647">
              <w:marLeft w:val="0"/>
              <w:marRight w:val="0"/>
              <w:marTop w:val="0"/>
              <w:marBottom w:val="0"/>
              <w:divBdr>
                <w:top w:val="none" w:sz="0" w:space="0" w:color="auto"/>
                <w:left w:val="none" w:sz="0" w:space="0" w:color="auto"/>
                <w:bottom w:val="none" w:sz="0" w:space="0" w:color="auto"/>
                <w:right w:val="none" w:sz="0" w:space="0" w:color="auto"/>
              </w:divBdr>
              <w:divsChild>
                <w:div w:id="1090153563">
                  <w:marLeft w:val="0"/>
                  <w:marRight w:val="0"/>
                  <w:marTop w:val="0"/>
                  <w:marBottom w:val="135"/>
                  <w:divBdr>
                    <w:top w:val="none" w:sz="0" w:space="0" w:color="auto"/>
                    <w:left w:val="none" w:sz="0" w:space="0" w:color="auto"/>
                    <w:bottom w:val="none" w:sz="0" w:space="0" w:color="auto"/>
                    <w:right w:val="none" w:sz="0" w:space="0" w:color="auto"/>
                  </w:divBdr>
                </w:div>
                <w:div w:id="1586575487">
                  <w:marLeft w:val="0"/>
                  <w:marRight w:val="0"/>
                  <w:marTop w:val="0"/>
                  <w:marBottom w:val="0"/>
                  <w:divBdr>
                    <w:top w:val="none" w:sz="0" w:space="0" w:color="auto"/>
                    <w:left w:val="none" w:sz="0" w:space="0" w:color="auto"/>
                    <w:bottom w:val="none" w:sz="0" w:space="0" w:color="auto"/>
                    <w:right w:val="none" w:sz="0" w:space="0" w:color="auto"/>
                  </w:divBdr>
                  <w:divsChild>
                    <w:div w:id="2145154485">
                      <w:marLeft w:val="0"/>
                      <w:marRight w:val="75"/>
                      <w:marTop w:val="0"/>
                      <w:marBottom w:val="0"/>
                      <w:divBdr>
                        <w:top w:val="none" w:sz="0" w:space="0" w:color="auto"/>
                        <w:left w:val="none" w:sz="0" w:space="0" w:color="auto"/>
                        <w:bottom w:val="none" w:sz="0" w:space="0" w:color="auto"/>
                        <w:right w:val="none" w:sz="0" w:space="0" w:color="auto"/>
                      </w:divBdr>
                    </w:div>
                  </w:divsChild>
                </w:div>
                <w:div w:id="1755125053">
                  <w:marLeft w:val="0"/>
                  <w:marRight w:val="0"/>
                  <w:marTop w:val="135"/>
                  <w:marBottom w:val="135"/>
                  <w:divBdr>
                    <w:top w:val="none" w:sz="0" w:space="0" w:color="auto"/>
                    <w:left w:val="none" w:sz="0" w:space="0" w:color="auto"/>
                    <w:bottom w:val="none" w:sz="0" w:space="0" w:color="auto"/>
                    <w:right w:val="none" w:sz="0" w:space="0" w:color="auto"/>
                  </w:divBdr>
                  <w:divsChild>
                    <w:div w:id="2051295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6669293">
          <w:marLeft w:val="0"/>
          <w:marRight w:val="0"/>
          <w:marTop w:val="0"/>
          <w:marBottom w:val="0"/>
          <w:divBdr>
            <w:top w:val="single" w:sz="6" w:space="0" w:color="CFD5E4"/>
            <w:left w:val="none" w:sz="0" w:space="0" w:color="auto"/>
            <w:bottom w:val="none" w:sz="0" w:space="0" w:color="auto"/>
            <w:right w:val="none" w:sz="0" w:space="0" w:color="auto"/>
          </w:divBdr>
          <w:divsChild>
            <w:div w:id="965038866">
              <w:marLeft w:val="0"/>
              <w:marRight w:val="0"/>
              <w:marTop w:val="0"/>
              <w:marBottom w:val="0"/>
              <w:divBdr>
                <w:top w:val="none" w:sz="0" w:space="0" w:color="auto"/>
                <w:left w:val="none" w:sz="0" w:space="0" w:color="auto"/>
                <w:bottom w:val="none" w:sz="0" w:space="0" w:color="auto"/>
                <w:right w:val="none" w:sz="0" w:space="0" w:color="auto"/>
              </w:divBdr>
              <w:divsChild>
                <w:div w:id="701907073">
                  <w:marLeft w:val="0"/>
                  <w:marRight w:val="0"/>
                  <w:marTop w:val="0"/>
                  <w:marBottom w:val="135"/>
                  <w:divBdr>
                    <w:top w:val="none" w:sz="0" w:space="0" w:color="auto"/>
                    <w:left w:val="none" w:sz="0" w:space="0" w:color="auto"/>
                    <w:bottom w:val="none" w:sz="0" w:space="0" w:color="auto"/>
                    <w:right w:val="none" w:sz="0" w:space="0" w:color="auto"/>
                  </w:divBdr>
                </w:div>
                <w:div w:id="982662757">
                  <w:marLeft w:val="0"/>
                  <w:marRight w:val="0"/>
                  <w:marTop w:val="0"/>
                  <w:marBottom w:val="0"/>
                  <w:divBdr>
                    <w:top w:val="none" w:sz="0" w:space="0" w:color="auto"/>
                    <w:left w:val="none" w:sz="0" w:space="0" w:color="auto"/>
                    <w:bottom w:val="none" w:sz="0" w:space="0" w:color="auto"/>
                    <w:right w:val="none" w:sz="0" w:space="0" w:color="auto"/>
                  </w:divBdr>
                  <w:divsChild>
                    <w:div w:id="786585764">
                      <w:marLeft w:val="0"/>
                      <w:marRight w:val="75"/>
                      <w:marTop w:val="0"/>
                      <w:marBottom w:val="0"/>
                      <w:divBdr>
                        <w:top w:val="none" w:sz="0" w:space="0" w:color="auto"/>
                        <w:left w:val="none" w:sz="0" w:space="0" w:color="auto"/>
                        <w:bottom w:val="none" w:sz="0" w:space="0" w:color="auto"/>
                        <w:right w:val="none" w:sz="0" w:space="0" w:color="auto"/>
                      </w:divBdr>
                    </w:div>
                  </w:divsChild>
                </w:div>
                <w:div w:id="2079788784">
                  <w:marLeft w:val="0"/>
                  <w:marRight w:val="0"/>
                  <w:marTop w:val="135"/>
                  <w:marBottom w:val="135"/>
                  <w:divBdr>
                    <w:top w:val="none" w:sz="0" w:space="0" w:color="auto"/>
                    <w:left w:val="none" w:sz="0" w:space="0" w:color="auto"/>
                    <w:bottom w:val="none" w:sz="0" w:space="0" w:color="auto"/>
                    <w:right w:val="none" w:sz="0" w:space="0" w:color="auto"/>
                  </w:divBdr>
                  <w:divsChild>
                    <w:div w:id="719206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3592998">
          <w:marLeft w:val="0"/>
          <w:marRight w:val="0"/>
          <w:marTop w:val="0"/>
          <w:marBottom w:val="0"/>
          <w:divBdr>
            <w:top w:val="single" w:sz="6" w:space="0" w:color="CFD5E4"/>
            <w:left w:val="none" w:sz="0" w:space="0" w:color="auto"/>
            <w:bottom w:val="none" w:sz="0" w:space="0" w:color="auto"/>
            <w:right w:val="none" w:sz="0" w:space="0" w:color="auto"/>
          </w:divBdr>
          <w:divsChild>
            <w:div w:id="1343822005">
              <w:marLeft w:val="0"/>
              <w:marRight w:val="0"/>
              <w:marTop w:val="0"/>
              <w:marBottom w:val="0"/>
              <w:divBdr>
                <w:top w:val="none" w:sz="0" w:space="0" w:color="auto"/>
                <w:left w:val="none" w:sz="0" w:space="0" w:color="auto"/>
                <w:bottom w:val="none" w:sz="0" w:space="0" w:color="auto"/>
                <w:right w:val="none" w:sz="0" w:space="0" w:color="auto"/>
              </w:divBdr>
              <w:divsChild>
                <w:div w:id="922838412">
                  <w:marLeft w:val="0"/>
                  <w:marRight w:val="0"/>
                  <w:marTop w:val="135"/>
                  <w:marBottom w:val="135"/>
                  <w:divBdr>
                    <w:top w:val="none" w:sz="0" w:space="0" w:color="auto"/>
                    <w:left w:val="none" w:sz="0" w:space="0" w:color="auto"/>
                    <w:bottom w:val="none" w:sz="0" w:space="0" w:color="auto"/>
                    <w:right w:val="none" w:sz="0" w:space="0" w:color="auto"/>
                  </w:divBdr>
                  <w:divsChild>
                    <w:div w:id="1286736888">
                      <w:marLeft w:val="0"/>
                      <w:marRight w:val="0"/>
                      <w:marTop w:val="0"/>
                      <w:marBottom w:val="0"/>
                      <w:divBdr>
                        <w:top w:val="none" w:sz="0" w:space="0" w:color="auto"/>
                        <w:left w:val="none" w:sz="0" w:space="0" w:color="auto"/>
                        <w:bottom w:val="none" w:sz="0" w:space="0" w:color="auto"/>
                        <w:right w:val="none" w:sz="0" w:space="0" w:color="auto"/>
                      </w:divBdr>
                    </w:div>
                  </w:divsChild>
                </w:div>
                <w:div w:id="1524049377">
                  <w:marLeft w:val="0"/>
                  <w:marRight w:val="0"/>
                  <w:marTop w:val="0"/>
                  <w:marBottom w:val="135"/>
                  <w:divBdr>
                    <w:top w:val="none" w:sz="0" w:space="0" w:color="auto"/>
                    <w:left w:val="none" w:sz="0" w:space="0" w:color="auto"/>
                    <w:bottom w:val="none" w:sz="0" w:space="0" w:color="auto"/>
                    <w:right w:val="none" w:sz="0" w:space="0" w:color="auto"/>
                  </w:divBdr>
                </w:div>
                <w:div w:id="1654144403">
                  <w:marLeft w:val="0"/>
                  <w:marRight w:val="0"/>
                  <w:marTop w:val="0"/>
                  <w:marBottom w:val="0"/>
                  <w:divBdr>
                    <w:top w:val="none" w:sz="0" w:space="0" w:color="auto"/>
                    <w:left w:val="none" w:sz="0" w:space="0" w:color="auto"/>
                    <w:bottom w:val="none" w:sz="0" w:space="0" w:color="auto"/>
                    <w:right w:val="none" w:sz="0" w:space="0" w:color="auto"/>
                  </w:divBdr>
                  <w:divsChild>
                    <w:div w:id="1103377064">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 w:id="1900750616">
          <w:marLeft w:val="0"/>
          <w:marRight w:val="0"/>
          <w:marTop w:val="0"/>
          <w:marBottom w:val="0"/>
          <w:divBdr>
            <w:top w:val="single" w:sz="6" w:space="0" w:color="CFD5E4"/>
            <w:left w:val="none" w:sz="0" w:space="0" w:color="auto"/>
            <w:bottom w:val="none" w:sz="0" w:space="0" w:color="auto"/>
            <w:right w:val="none" w:sz="0" w:space="0" w:color="auto"/>
          </w:divBdr>
          <w:divsChild>
            <w:div w:id="2035879743">
              <w:marLeft w:val="0"/>
              <w:marRight w:val="0"/>
              <w:marTop w:val="0"/>
              <w:marBottom w:val="0"/>
              <w:divBdr>
                <w:top w:val="none" w:sz="0" w:space="0" w:color="auto"/>
                <w:left w:val="none" w:sz="0" w:space="0" w:color="auto"/>
                <w:bottom w:val="none" w:sz="0" w:space="0" w:color="auto"/>
                <w:right w:val="none" w:sz="0" w:space="0" w:color="auto"/>
              </w:divBdr>
              <w:divsChild>
                <w:div w:id="828979437">
                  <w:marLeft w:val="0"/>
                  <w:marRight w:val="0"/>
                  <w:marTop w:val="135"/>
                  <w:marBottom w:val="135"/>
                  <w:divBdr>
                    <w:top w:val="none" w:sz="0" w:space="0" w:color="auto"/>
                    <w:left w:val="none" w:sz="0" w:space="0" w:color="auto"/>
                    <w:bottom w:val="none" w:sz="0" w:space="0" w:color="auto"/>
                    <w:right w:val="none" w:sz="0" w:space="0" w:color="auto"/>
                  </w:divBdr>
                  <w:divsChild>
                    <w:div w:id="572392700">
                      <w:marLeft w:val="0"/>
                      <w:marRight w:val="0"/>
                      <w:marTop w:val="0"/>
                      <w:marBottom w:val="0"/>
                      <w:divBdr>
                        <w:top w:val="none" w:sz="0" w:space="0" w:color="auto"/>
                        <w:left w:val="none" w:sz="0" w:space="0" w:color="auto"/>
                        <w:bottom w:val="none" w:sz="0" w:space="0" w:color="auto"/>
                        <w:right w:val="none" w:sz="0" w:space="0" w:color="auto"/>
                      </w:divBdr>
                    </w:div>
                  </w:divsChild>
                </w:div>
                <w:div w:id="1386416783">
                  <w:marLeft w:val="0"/>
                  <w:marRight w:val="0"/>
                  <w:marTop w:val="0"/>
                  <w:marBottom w:val="135"/>
                  <w:divBdr>
                    <w:top w:val="none" w:sz="0" w:space="0" w:color="auto"/>
                    <w:left w:val="none" w:sz="0" w:space="0" w:color="auto"/>
                    <w:bottom w:val="none" w:sz="0" w:space="0" w:color="auto"/>
                    <w:right w:val="none" w:sz="0" w:space="0" w:color="auto"/>
                  </w:divBdr>
                </w:div>
                <w:div w:id="1892692345">
                  <w:marLeft w:val="0"/>
                  <w:marRight w:val="0"/>
                  <w:marTop w:val="0"/>
                  <w:marBottom w:val="0"/>
                  <w:divBdr>
                    <w:top w:val="none" w:sz="0" w:space="0" w:color="auto"/>
                    <w:left w:val="none" w:sz="0" w:space="0" w:color="auto"/>
                    <w:bottom w:val="none" w:sz="0" w:space="0" w:color="auto"/>
                    <w:right w:val="none" w:sz="0" w:space="0" w:color="auto"/>
                  </w:divBdr>
                  <w:divsChild>
                    <w:div w:id="1248885935">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 w:id="1906645931">
          <w:marLeft w:val="0"/>
          <w:marRight w:val="0"/>
          <w:marTop w:val="0"/>
          <w:marBottom w:val="0"/>
          <w:divBdr>
            <w:top w:val="single" w:sz="6" w:space="0" w:color="CFD5E4"/>
            <w:left w:val="none" w:sz="0" w:space="0" w:color="auto"/>
            <w:bottom w:val="none" w:sz="0" w:space="0" w:color="auto"/>
            <w:right w:val="none" w:sz="0" w:space="0" w:color="auto"/>
          </w:divBdr>
          <w:divsChild>
            <w:div w:id="765662179">
              <w:marLeft w:val="0"/>
              <w:marRight w:val="0"/>
              <w:marTop w:val="0"/>
              <w:marBottom w:val="0"/>
              <w:divBdr>
                <w:top w:val="none" w:sz="0" w:space="0" w:color="auto"/>
                <w:left w:val="none" w:sz="0" w:space="0" w:color="auto"/>
                <w:bottom w:val="none" w:sz="0" w:space="0" w:color="auto"/>
                <w:right w:val="none" w:sz="0" w:space="0" w:color="auto"/>
              </w:divBdr>
              <w:divsChild>
                <w:div w:id="1122194365">
                  <w:marLeft w:val="0"/>
                  <w:marRight w:val="0"/>
                  <w:marTop w:val="0"/>
                  <w:marBottom w:val="135"/>
                  <w:divBdr>
                    <w:top w:val="none" w:sz="0" w:space="0" w:color="auto"/>
                    <w:left w:val="none" w:sz="0" w:space="0" w:color="auto"/>
                    <w:bottom w:val="none" w:sz="0" w:space="0" w:color="auto"/>
                    <w:right w:val="none" w:sz="0" w:space="0" w:color="auto"/>
                  </w:divBdr>
                </w:div>
                <w:div w:id="1431779584">
                  <w:marLeft w:val="0"/>
                  <w:marRight w:val="0"/>
                  <w:marTop w:val="135"/>
                  <w:marBottom w:val="135"/>
                  <w:divBdr>
                    <w:top w:val="none" w:sz="0" w:space="0" w:color="auto"/>
                    <w:left w:val="none" w:sz="0" w:space="0" w:color="auto"/>
                    <w:bottom w:val="none" w:sz="0" w:space="0" w:color="auto"/>
                    <w:right w:val="none" w:sz="0" w:space="0" w:color="auto"/>
                  </w:divBdr>
                  <w:divsChild>
                    <w:div w:id="234705975">
                      <w:marLeft w:val="0"/>
                      <w:marRight w:val="0"/>
                      <w:marTop w:val="0"/>
                      <w:marBottom w:val="0"/>
                      <w:divBdr>
                        <w:top w:val="none" w:sz="0" w:space="0" w:color="auto"/>
                        <w:left w:val="none" w:sz="0" w:space="0" w:color="auto"/>
                        <w:bottom w:val="none" w:sz="0" w:space="0" w:color="auto"/>
                        <w:right w:val="none" w:sz="0" w:space="0" w:color="auto"/>
                      </w:divBdr>
                    </w:div>
                  </w:divsChild>
                </w:div>
                <w:div w:id="1661812138">
                  <w:marLeft w:val="0"/>
                  <w:marRight w:val="0"/>
                  <w:marTop w:val="0"/>
                  <w:marBottom w:val="0"/>
                  <w:divBdr>
                    <w:top w:val="none" w:sz="0" w:space="0" w:color="auto"/>
                    <w:left w:val="none" w:sz="0" w:space="0" w:color="auto"/>
                    <w:bottom w:val="none" w:sz="0" w:space="0" w:color="auto"/>
                    <w:right w:val="none" w:sz="0" w:space="0" w:color="auto"/>
                  </w:divBdr>
                  <w:divsChild>
                    <w:div w:id="1028529220">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 w:id="1914581886">
          <w:marLeft w:val="0"/>
          <w:marRight w:val="0"/>
          <w:marTop w:val="0"/>
          <w:marBottom w:val="0"/>
          <w:divBdr>
            <w:top w:val="single" w:sz="6" w:space="0" w:color="CFD5E4"/>
            <w:left w:val="none" w:sz="0" w:space="0" w:color="auto"/>
            <w:bottom w:val="none" w:sz="0" w:space="0" w:color="auto"/>
            <w:right w:val="none" w:sz="0" w:space="0" w:color="auto"/>
          </w:divBdr>
          <w:divsChild>
            <w:div w:id="470752988">
              <w:marLeft w:val="0"/>
              <w:marRight w:val="0"/>
              <w:marTop w:val="0"/>
              <w:marBottom w:val="0"/>
              <w:divBdr>
                <w:top w:val="none" w:sz="0" w:space="0" w:color="auto"/>
                <w:left w:val="none" w:sz="0" w:space="0" w:color="auto"/>
                <w:bottom w:val="none" w:sz="0" w:space="0" w:color="auto"/>
                <w:right w:val="none" w:sz="0" w:space="0" w:color="auto"/>
              </w:divBdr>
              <w:divsChild>
                <w:div w:id="375205041">
                  <w:marLeft w:val="0"/>
                  <w:marRight w:val="0"/>
                  <w:marTop w:val="0"/>
                  <w:marBottom w:val="0"/>
                  <w:divBdr>
                    <w:top w:val="none" w:sz="0" w:space="0" w:color="auto"/>
                    <w:left w:val="none" w:sz="0" w:space="0" w:color="auto"/>
                    <w:bottom w:val="none" w:sz="0" w:space="0" w:color="auto"/>
                    <w:right w:val="none" w:sz="0" w:space="0" w:color="auto"/>
                  </w:divBdr>
                  <w:divsChild>
                    <w:div w:id="70978631">
                      <w:marLeft w:val="0"/>
                      <w:marRight w:val="75"/>
                      <w:marTop w:val="0"/>
                      <w:marBottom w:val="0"/>
                      <w:divBdr>
                        <w:top w:val="none" w:sz="0" w:space="0" w:color="auto"/>
                        <w:left w:val="none" w:sz="0" w:space="0" w:color="auto"/>
                        <w:bottom w:val="none" w:sz="0" w:space="0" w:color="auto"/>
                        <w:right w:val="none" w:sz="0" w:space="0" w:color="auto"/>
                      </w:divBdr>
                    </w:div>
                  </w:divsChild>
                </w:div>
                <w:div w:id="886835792">
                  <w:marLeft w:val="0"/>
                  <w:marRight w:val="0"/>
                  <w:marTop w:val="0"/>
                  <w:marBottom w:val="135"/>
                  <w:divBdr>
                    <w:top w:val="none" w:sz="0" w:space="0" w:color="auto"/>
                    <w:left w:val="none" w:sz="0" w:space="0" w:color="auto"/>
                    <w:bottom w:val="none" w:sz="0" w:space="0" w:color="auto"/>
                    <w:right w:val="none" w:sz="0" w:space="0" w:color="auto"/>
                  </w:divBdr>
                </w:div>
                <w:div w:id="1794522225">
                  <w:marLeft w:val="0"/>
                  <w:marRight w:val="0"/>
                  <w:marTop w:val="135"/>
                  <w:marBottom w:val="135"/>
                  <w:divBdr>
                    <w:top w:val="none" w:sz="0" w:space="0" w:color="auto"/>
                    <w:left w:val="none" w:sz="0" w:space="0" w:color="auto"/>
                    <w:bottom w:val="none" w:sz="0" w:space="0" w:color="auto"/>
                    <w:right w:val="none" w:sz="0" w:space="0" w:color="auto"/>
                  </w:divBdr>
                  <w:divsChild>
                    <w:div w:id="591471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6905776">
          <w:marLeft w:val="0"/>
          <w:marRight w:val="0"/>
          <w:marTop w:val="0"/>
          <w:marBottom w:val="0"/>
          <w:divBdr>
            <w:top w:val="single" w:sz="6" w:space="0" w:color="CFD5E4"/>
            <w:left w:val="none" w:sz="0" w:space="0" w:color="auto"/>
            <w:bottom w:val="none" w:sz="0" w:space="0" w:color="auto"/>
            <w:right w:val="none" w:sz="0" w:space="0" w:color="auto"/>
          </w:divBdr>
          <w:divsChild>
            <w:div w:id="1852987294">
              <w:marLeft w:val="0"/>
              <w:marRight w:val="0"/>
              <w:marTop w:val="0"/>
              <w:marBottom w:val="0"/>
              <w:divBdr>
                <w:top w:val="none" w:sz="0" w:space="0" w:color="auto"/>
                <w:left w:val="none" w:sz="0" w:space="0" w:color="auto"/>
                <w:bottom w:val="none" w:sz="0" w:space="0" w:color="auto"/>
                <w:right w:val="none" w:sz="0" w:space="0" w:color="auto"/>
              </w:divBdr>
              <w:divsChild>
                <w:div w:id="790057963">
                  <w:marLeft w:val="0"/>
                  <w:marRight w:val="0"/>
                  <w:marTop w:val="0"/>
                  <w:marBottom w:val="0"/>
                  <w:divBdr>
                    <w:top w:val="none" w:sz="0" w:space="0" w:color="auto"/>
                    <w:left w:val="none" w:sz="0" w:space="0" w:color="auto"/>
                    <w:bottom w:val="none" w:sz="0" w:space="0" w:color="auto"/>
                    <w:right w:val="none" w:sz="0" w:space="0" w:color="auto"/>
                  </w:divBdr>
                  <w:divsChild>
                    <w:div w:id="453913384">
                      <w:marLeft w:val="0"/>
                      <w:marRight w:val="75"/>
                      <w:marTop w:val="0"/>
                      <w:marBottom w:val="0"/>
                      <w:divBdr>
                        <w:top w:val="none" w:sz="0" w:space="0" w:color="auto"/>
                        <w:left w:val="none" w:sz="0" w:space="0" w:color="auto"/>
                        <w:bottom w:val="none" w:sz="0" w:space="0" w:color="auto"/>
                        <w:right w:val="none" w:sz="0" w:space="0" w:color="auto"/>
                      </w:divBdr>
                    </w:div>
                  </w:divsChild>
                </w:div>
                <w:div w:id="934746593">
                  <w:marLeft w:val="0"/>
                  <w:marRight w:val="0"/>
                  <w:marTop w:val="0"/>
                  <w:marBottom w:val="135"/>
                  <w:divBdr>
                    <w:top w:val="none" w:sz="0" w:space="0" w:color="auto"/>
                    <w:left w:val="none" w:sz="0" w:space="0" w:color="auto"/>
                    <w:bottom w:val="none" w:sz="0" w:space="0" w:color="auto"/>
                    <w:right w:val="none" w:sz="0" w:space="0" w:color="auto"/>
                  </w:divBdr>
                </w:div>
                <w:div w:id="2102528561">
                  <w:marLeft w:val="0"/>
                  <w:marRight w:val="0"/>
                  <w:marTop w:val="135"/>
                  <w:marBottom w:val="135"/>
                  <w:divBdr>
                    <w:top w:val="none" w:sz="0" w:space="0" w:color="auto"/>
                    <w:left w:val="none" w:sz="0" w:space="0" w:color="auto"/>
                    <w:bottom w:val="none" w:sz="0" w:space="0" w:color="auto"/>
                    <w:right w:val="none" w:sz="0" w:space="0" w:color="auto"/>
                  </w:divBdr>
                  <w:divsChild>
                    <w:div w:id="1634866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447477">
          <w:marLeft w:val="0"/>
          <w:marRight w:val="0"/>
          <w:marTop w:val="0"/>
          <w:marBottom w:val="0"/>
          <w:divBdr>
            <w:top w:val="single" w:sz="6" w:space="0" w:color="CFD5E4"/>
            <w:left w:val="none" w:sz="0" w:space="0" w:color="auto"/>
            <w:bottom w:val="none" w:sz="0" w:space="0" w:color="auto"/>
            <w:right w:val="none" w:sz="0" w:space="0" w:color="auto"/>
          </w:divBdr>
          <w:divsChild>
            <w:div w:id="192302542">
              <w:marLeft w:val="0"/>
              <w:marRight w:val="0"/>
              <w:marTop w:val="0"/>
              <w:marBottom w:val="0"/>
              <w:divBdr>
                <w:top w:val="none" w:sz="0" w:space="0" w:color="auto"/>
                <w:left w:val="none" w:sz="0" w:space="0" w:color="auto"/>
                <w:bottom w:val="none" w:sz="0" w:space="0" w:color="auto"/>
                <w:right w:val="none" w:sz="0" w:space="0" w:color="auto"/>
              </w:divBdr>
              <w:divsChild>
                <w:div w:id="135537269">
                  <w:marLeft w:val="0"/>
                  <w:marRight w:val="0"/>
                  <w:marTop w:val="135"/>
                  <w:marBottom w:val="135"/>
                  <w:divBdr>
                    <w:top w:val="none" w:sz="0" w:space="0" w:color="auto"/>
                    <w:left w:val="none" w:sz="0" w:space="0" w:color="auto"/>
                    <w:bottom w:val="none" w:sz="0" w:space="0" w:color="auto"/>
                    <w:right w:val="none" w:sz="0" w:space="0" w:color="auto"/>
                  </w:divBdr>
                  <w:divsChild>
                    <w:div w:id="387462535">
                      <w:marLeft w:val="0"/>
                      <w:marRight w:val="0"/>
                      <w:marTop w:val="0"/>
                      <w:marBottom w:val="0"/>
                      <w:divBdr>
                        <w:top w:val="none" w:sz="0" w:space="0" w:color="auto"/>
                        <w:left w:val="none" w:sz="0" w:space="0" w:color="auto"/>
                        <w:bottom w:val="none" w:sz="0" w:space="0" w:color="auto"/>
                        <w:right w:val="none" w:sz="0" w:space="0" w:color="auto"/>
                      </w:divBdr>
                    </w:div>
                  </w:divsChild>
                </w:div>
                <w:div w:id="818887000">
                  <w:marLeft w:val="0"/>
                  <w:marRight w:val="0"/>
                  <w:marTop w:val="0"/>
                  <w:marBottom w:val="0"/>
                  <w:divBdr>
                    <w:top w:val="none" w:sz="0" w:space="0" w:color="auto"/>
                    <w:left w:val="none" w:sz="0" w:space="0" w:color="auto"/>
                    <w:bottom w:val="none" w:sz="0" w:space="0" w:color="auto"/>
                    <w:right w:val="none" w:sz="0" w:space="0" w:color="auto"/>
                  </w:divBdr>
                  <w:divsChild>
                    <w:div w:id="211582579">
                      <w:marLeft w:val="0"/>
                      <w:marRight w:val="75"/>
                      <w:marTop w:val="0"/>
                      <w:marBottom w:val="0"/>
                      <w:divBdr>
                        <w:top w:val="none" w:sz="0" w:space="0" w:color="auto"/>
                        <w:left w:val="none" w:sz="0" w:space="0" w:color="auto"/>
                        <w:bottom w:val="none" w:sz="0" w:space="0" w:color="auto"/>
                        <w:right w:val="none" w:sz="0" w:space="0" w:color="auto"/>
                      </w:divBdr>
                    </w:div>
                  </w:divsChild>
                </w:div>
                <w:div w:id="1819614381">
                  <w:marLeft w:val="0"/>
                  <w:marRight w:val="0"/>
                  <w:marTop w:val="0"/>
                  <w:marBottom w:val="135"/>
                  <w:divBdr>
                    <w:top w:val="none" w:sz="0" w:space="0" w:color="auto"/>
                    <w:left w:val="none" w:sz="0" w:space="0" w:color="auto"/>
                    <w:bottom w:val="none" w:sz="0" w:space="0" w:color="auto"/>
                    <w:right w:val="none" w:sz="0" w:space="0" w:color="auto"/>
                  </w:divBdr>
                </w:div>
              </w:divsChild>
            </w:div>
          </w:divsChild>
        </w:div>
        <w:div w:id="1984889869">
          <w:marLeft w:val="0"/>
          <w:marRight w:val="0"/>
          <w:marTop w:val="0"/>
          <w:marBottom w:val="0"/>
          <w:divBdr>
            <w:top w:val="single" w:sz="6" w:space="0" w:color="CFD5E4"/>
            <w:left w:val="none" w:sz="0" w:space="0" w:color="auto"/>
            <w:bottom w:val="none" w:sz="0" w:space="0" w:color="auto"/>
            <w:right w:val="none" w:sz="0" w:space="0" w:color="auto"/>
          </w:divBdr>
          <w:divsChild>
            <w:div w:id="1528987526">
              <w:marLeft w:val="0"/>
              <w:marRight w:val="0"/>
              <w:marTop w:val="0"/>
              <w:marBottom w:val="0"/>
              <w:divBdr>
                <w:top w:val="none" w:sz="0" w:space="0" w:color="auto"/>
                <w:left w:val="none" w:sz="0" w:space="0" w:color="auto"/>
                <w:bottom w:val="none" w:sz="0" w:space="0" w:color="auto"/>
                <w:right w:val="none" w:sz="0" w:space="0" w:color="auto"/>
              </w:divBdr>
              <w:divsChild>
                <w:div w:id="1723823938">
                  <w:marLeft w:val="0"/>
                  <w:marRight w:val="0"/>
                  <w:marTop w:val="0"/>
                  <w:marBottom w:val="0"/>
                  <w:divBdr>
                    <w:top w:val="none" w:sz="0" w:space="0" w:color="auto"/>
                    <w:left w:val="none" w:sz="0" w:space="0" w:color="auto"/>
                    <w:bottom w:val="none" w:sz="0" w:space="0" w:color="auto"/>
                    <w:right w:val="none" w:sz="0" w:space="0" w:color="auto"/>
                  </w:divBdr>
                  <w:divsChild>
                    <w:div w:id="1235360963">
                      <w:marLeft w:val="0"/>
                      <w:marRight w:val="75"/>
                      <w:marTop w:val="0"/>
                      <w:marBottom w:val="0"/>
                      <w:divBdr>
                        <w:top w:val="none" w:sz="0" w:space="0" w:color="auto"/>
                        <w:left w:val="none" w:sz="0" w:space="0" w:color="auto"/>
                        <w:bottom w:val="none" w:sz="0" w:space="0" w:color="auto"/>
                        <w:right w:val="none" w:sz="0" w:space="0" w:color="auto"/>
                      </w:divBdr>
                    </w:div>
                  </w:divsChild>
                </w:div>
                <w:div w:id="1731416113">
                  <w:marLeft w:val="0"/>
                  <w:marRight w:val="0"/>
                  <w:marTop w:val="0"/>
                  <w:marBottom w:val="135"/>
                  <w:divBdr>
                    <w:top w:val="none" w:sz="0" w:space="0" w:color="auto"/>
                    <w:left w:val="none" w:sz="0" w:space="0" w:color="auto"/>
                    <w:bottom w:val="none" w:sz="0" w:space="0" w:color="auto"/>
                    <w:right w:val="none" w:sz="0" w:space="0" w:color="auto"/>
                  </w:divBdr>
                </w:div>
                <w:div w:id="1915384606">
                  <w:marLeft w:val="0"/>
                  <w:marRight w:val="0"/>
                  <w:marTop w:val="135"/>
                  <w:marBottom w:val="135"/>
                  <w:divBdr>
                    <w:top w:val="none" w:sz="0" w:space="0" w:color="auto"/>
                    <w:left w:val="none" w:sz="0" w:space="0" w:color="auto"/>
                    <w:bottom w:val="none" w:sz="0" w:space="0" w:color="auto"/>
                    <w:right w:val="none" w:sz="0" w:space="0" w:color="auto"/>
                  </w:divBdr>
                  <w:divsChild>
                    <w:div w:id="375202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6840739">
          <w:marLeft w:val="0"/>
          <w:marRight w:val="0"/>
          <w:marTop w:val="0"/>
          <w:marBottom w:val="0"/>
          <w:divBdr>
            <w:top w:val="single" w:sz="6" w:space="0" w:color="CFD5E4"/>
            <w:left w:val="none" w:sz="0" w:space="0" w:color="auto"/>
            <w:bottom w:val="none" w:sz="0" w:space="0" w:color="auto"/>
            <w:right w:val="none" w:sz="0" w:space="0" w:color="auto"/>
          </w:divBdr>
          <w:divsChild>
            <w:div w:id="1867139310">
              <w:marLeft w:val="0"/>
              <w:marRight w:val="0"/>
              <w:marTop w:val="0"/>
              <w:marBottom w:val="0"/>
              <w:divBdr>
                <w:top w:val="none" w:sz="0" w:space="0" w:color="auto"/>
                <w:left w:val="none" w:sz="0" w:space="0" w:color="auto"/>
                <w:bottom w:val="none" w:sz="0" w:space="0" w:color="auto"/>
                <w:right w:val="none" w:sz="0" w:space="0" w:color="auto"/>
              </w:divBdr>
              <w:divsChild>
                <w:div w:id="305210143">
                  <w:marLeft w:val="0"/>
                  <w:marRight w:val="0"/>
                  <w:marTop w:val="0"/>
                  <w:marBottom w:val="0"/>
                  <w:divBdr>
                    <w:top w:val="none" w:sz="0" w:space="0" w:color="auto"/>
                    <w:left w:val="none" w:sz="0" w:space="0" w:color="auto"/>
                    <w:bottom w:val="none" w:sz="0" w:space="0" w:color="auto"/>
                    <w:right w:val="none" w:sz="0" w:space="0" w:color="auto"/>
                  </w:divBdr>
                  <w:divsChild>
                    <w:div w:id="2043091420">
                      <w:marLeft w:val="0"/>
                      <w:marRight w:val="75"/>
                      <w:marTop w:val="0"/>
                      <w:marBottom w:val="0"/>
                      <w:divBdr>
                        <w:top w:val="none" w:sz="0" w:space="0" w:color="auto"/>
                        <w:left w:val="none" w:sz="0" w:space="0" w:color="auto"/>
                        <w:bottom w:val="none" w:sz="0" w:space="0" w:color="auto"/>
                        <w:right w:val="none" w:sz="0" w:space="0" w:color="auto"/>
                      </w:divBdr>
                    </w:div>
                  </w:divsChild>
                </w:div>
                <w:div w:id="839930179">
                  <w:marLeft w:val="0"/>
                  <w:marRight w:val="0"/>
                  <w:marTop w:val="135"/>
                  <w:marBottom w:val="135"/>
                  <w:divBdr>
                    <w:top w:val="none" w:sz="0" w:space="0" w:color="auto"/>
                    <w:left w:val="none" w:sz="0" w:space="0" w:color="auto"/>
                    <w:bottom w:val="none" w:sz="0" w:space="0" w:color="auto"/>
                    <w:right w:val="none" w:sz="0" w:space="0" w:color="auto"/>
                  </w:divBdr>
                  <w:divsChild>
                    <w:div w:id="1437753629">
                      <w:marLeft w:val="0"/>
                      <w:marRight w:val="0"/>
                      <w:marTop w:val="0"/>
                      <w:marBottom w:val="0"/>
                      <w:divBdr>
                        <w:top w:val="none" w:sz="0" w:space="0" w:color="auto"/>
                        <w:left w:val="none" w:sz="0" w:space="0" w:color="auto"/>
                        <w:bottom w:val="none" w:sz="0" w:space="0" w:color="auto"/>
                        <w:right w:val="none" w:sz="0" w:space="0" w:color="auto"/>
                      </w:divBdr>
                    </w:div>
                  </w:divsChild>
                </w:div>
                <w:div w:id="1007443480">
                  <w:marLeft w:val="0"/>
                  <w:marRight w:val="0"/>
                  <w:marTop w:val="0"/>
                  <w:marBottom w:val="135"/>
                  <w:divBdr>
                    <w:top w:val="none" w:sz="0" w:space="0" w:color="auto"/>
                    <w:left w:val="none" w:sz="0" w:space="0" w:color="auto"/>
                    <w:bottom w:val="none" w:sz="0" w:space="0" w:color="auto"/>
                    <w:right w:val="none" w:sz="0" w:space="0" w:color="auto"/>
                  </w:divBdr>
                </w:div>
              </w:divsChild>
            </w:div>
          </w:divsChild>
        </w:div>
        <w:div w:id="2004619763">
          <w:marLeft w:val="0"/>
          <w:marRight w:val="0"/>
          <w:marTop w:val="0"/>
          <w:marBottom w:val="0"/>
          <w:divBdr>
            <w:top w:val="single" w:sz="6" w:space="0" w:color="CFD5E4"/>
            <w:left w:val="none" w:sz="0" w:space="0" w:color="auto"/>
            <w:bottom w:val="none" w:sz="0" w:space="0" w:color="auto"/>
            <w:right w:val="none" w:sz="0" w:space="0" w:color="auto"/>
          </w:divBdr>
          <w:divsChild>
            <w:div w:id="1457526605">
              <w:marLeft w:val="0"/>
              <w:marRight w:val="0"/>
              <w:marTop w:val="0"/>
              <w:marBottom w:val="0"/>
              <w:divBdr>
                <w:top w:val="none" w:sz="0" w:space="0" w:color="auto"/>
                <w:left w:val="none" w:sz="0" w:space="0" w:color="auto"/>
                <w:bottom w:val="none" w:sz="0" w:space="0" w:color="auto"/>
                <w:right w:val="none" w:sz="0" w:space="0" w:color="auto"/>
              </w:divBdr>
              <w:divsChild>
                <w:div w:id="247929917">
                  <w:marLeft w:val="0"/>
                  <w:marRight w:val="0"/>
                  <w:marTop w:val="135"/>
                  <w:marBottom w:val="135"/>
                  <w:divBdr>
                    <w:top w:val="none" w:sz="0" w:space="0" w:color="auto"/>
                    <w:left w:val="none" w:sz="0" w:space="0" w:color="auto"/>
                    <w:bottom w:val="none" w:sz="0" w:space="0" w:color="auto"/>
                    <w:right w:val="none" w:sz="0" w:space="0" w:color="auto"/>
                  </w:divBdr>
                  <w:divsChild>
                    <w:div w:id="1762800911">
                      <w:marLeft w:val="0"/>
                      <w:marRight w:val="0"/>
                      <w:marTop w:val="0"/>
                      <w:marBottom w:val="0"/>
                      <w:divBdr>
                        <w:top w:val="none" w:sz="0" w:space="0" w:color="auto"/>
                        <w:left w:val="none" w:sz="0" w:space="0" w:color="auto"/>
                        <w:bottom w:val="none" w:sz="0" w:space="0" w:color="auto"/>
                        <w:right w:val="none" w:sz="0" w:space="0" w:color="auto"/>
                      </w:divBdr>
                    </w:div>
                  </w:divsChild>
                </w:div>
                <w:div w:id="1868330105">
                  <w:marLeft w:val="0"/>
                  <w:marRight w:val="0"/>
                  <w:marTop w:val="0"/>
                  <w:marBottom w:val="135"/>
                  <w:divBdr>
                    <w:top w:val="none" w:sz="0" w:space="0" w:color="auto"/>
                    <w:left w:val="none" w:sz="0" w:space="0" w:color="auto"/>
                    <w:bottom w:val="none" w:sz="0" w:space="0" w:color="auto"/>
                    <w:right w:val="none" w:sz="0" w:space="0" w:color="auto"/>
                  </w:divBdr>
                </w:div>
                <w:div w:id="2037807808">
                  <w:marLeft w:val="0"/>
                  <w:marRight w:val="0"/>
                  <w:marTop w:val="0"/>
                  <w:marBottom w:val="0"/>
                  <w:divBdr>
                    <w:top w:val="none" w:sz="0" w:space="0" w:color="auto"/>
                    <w:left w:val="none" w:sz="0" w:space="0" w:color="auto"/>
                    <w:bottom w:val="none" w:sz="0" w:space="0" w:color="auto"/>
                    <w:right w:val="none" w:sz="0" w:space="0" w:color="auto"/>
                  </w:divBdr>
                  <w:divsChild>
                    <w:div w:id="452599093">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 w:id="2057966947">
          <w:marLeft w:val="0"/>
          <w:marRight w:val="0"/>
          <w:marTop w:val="0"/>
          <w:marBottom w:val="0"/>
          <w:divBdr>
            <w:top w:val="single" w:sz="6" w:space="0" w:color="CFD5E4"/>
            <w:left w:val="none" w:sz="0" w:space="0" w:color="auto"/>
            <w:bottom w:val="none" w:sz="0" w:space="0" w:color="auto"/>
            <w:right w:val="none" w:sz="0" w:space="0" w:color="auto"/>
          </w:divBdr>
          <w:divsChild>
            <w:div w:id="1473517302">
              <w:marLeft w:val="0"/>
              <w:marRight w:val="0"/>
              <w:marTop w:val="0"/>
              <w:marBottom w:val="0"/>
              <w:divBdr>
                <w:top w:val="none" w:sz="0" w:space="0" w:color="auto"/>
                <w:left w:val="none" w:sz="0" w:space="0" w:color="auto"/>
                <w:bottom w:val="none" w:sz="0" w:space="0" w:color="auto"/>
                <w:right w:val="none" w:sz="0" w:space="0" w:color="auto"/>
              </w:divBdr>
              <w:divsChild>
                <w:div w:id="876968808">
                  <w:marLeft w:val="0"/>
                  <w:marRight w:val="0"/>
                  <w:marTop w:val="135"/>
                  <w:marBottom w:val="135"/>
                  <w:divBdr>
                    <w:top w:val="none" w:sz="0" w:space="0" w:color="auto"/>
                    <w:left w:val="none" w:sz="0" w:space="0" w:color="auto"/>
                    <w:bottom w:val="none" w:sz="0" w:space="0" w:color="auto"/>
                    <w:right w:val="none" w:sz="0" w:space="0" w:color="auto"/>
                  </w:divBdr>
                  <w:divsChild>
                    <w:div w:id="1802260957">
                      <w:marLeft w:val="0"/>
                      <w:marRight w:val="0"/>
                      <w:marTop w:val="0"/>
                      <w:marBottom w:val="0"/>
                      <w:divBdr>
                        <w:top w:val="none" w:sz="0" w:space="0" w:color="auto"/>
                        <w:left w:val="none" w:sz="0" w:space="0" w:color="auto"/>
                        <w:bottom w:val="none" w:sz="0" w:space="0" w:color="auto"/>
                        <w:right w:val="none" w:sz="0" w:space="0" w:color="auto"/>
                      </w:divBdr>
                    </w:div>
                  </w:divsChild>
                </w:div>
                <w:div w:id="1150754160">
                  <w:marLeft w:val="0"/>
                  <w:marRight w:val="0"/>
                  <w:marTop w:val="0"/>
                  <w:marBottom w:val="0"/>
                  <w:divBdr>
                    <w:top w:val="none" w:sz="0" w:space="0" w:color="auto"/>
                    <w:left w:val="none" w:sz="0" w:space="0" w:color="auto"/>
                    <w:bottom w:val="none" w:sz="0" w:space="0" w:color="auto"/>
                    <w:right w:val="none" w:sz="0" w:space="0" w:color="auto"/>
                  </w:divBdr>
                  <w:divsChild>
                    <w:div w:id="725688224">
                      <w:marLeft w:val="0"/>
                      <w:marRight w:val="75"/>
                      <w:marTop w:val="0"/>
                      <w:marBottom w:val="0"/>
                      <w:divBdr>
                        <w:top w:val="none" w:sz="0" w:space="0" w:color="auto"/>
                        <w:left w:val="none" w:sz="0" w:space="0" w:color="auto"/>
                        <w:bottom w:val="none" w:sz="0" w:space="0" w:color="auto"/>
                        <w:right w:val="none" w:sz="0" w:space="0" w:color="auto"/>
                      </w:divBdr>
                    </w:div>
                  </w:divsChild>
                </w:div>
                <w:div w:id="2030908726">
                  <w:marLeft w:val="0"/>
                  <w:marRight w:val="0"/>
                  <w:marTop w:val="0"/>
                  <w:marBottom w:val="135"/>
                  <w:divBdr>
                    <w:top w:val="none" w:sz="0" w:space="0" w:color="auto"/>
                    <w:left w:val="none" w:sz="0" w:space="0" w:color="auto"/>
                    <w:bottom w:val="none" w:sz="0" w:space="0" w:color="auto"/>
                    <w:right w:val="none" w:sz="0" w:space="0" w:color="auto"/>
                  </w:divBdr>
                </w:div>
              </w:divsChild>
            </w:div>
          </w:divsChild>
        </w:div>
        <w:div w:id="2123453661">
          <w:marLeft w:val="0"/>
          <w:marRight w:val="0"/>
          <w:marTop w:val="0"/>
          <w:marBottom w:val="0"/>
          <w:divBdr>
            <w:top w:val="single" w:sz="6" w:space="0" w:color="CFD5E4"/>
            <w:left w:val="none" w:sz="0" w:space="0" w:color="auto"/>
            <w:bottom w:val="none" w:sz="0" w:space="0" w:color="auto"/>
            <w:right w:val="none" w:sz="0" w:space="0" w:color="auto"/>
          </w:divBdr>
          <w:divsChild>
            <w:div w:id="91752318">
              <w:marLeft w:val="0"/>
              <w:marRight w:val="0"/>
              <w:marTop w:val="0"/>
              <w:marBottom w:val="0"/>
              <w:divBdr>
                <w:top w:val="none" w:sz="0" w:space="0" w:color="auto"/>
                <w:left w:val="none" w:sz="0" w:space="0" w:color="auto"/>
                <w:bottom w:val="none" w:sz="0" w:space="0" w:color="auto"/>
                <w:right w:val="none" w:sz="0" w:space="0" w:color="auto"/>
              </w:divBdr>
              <w:divsChild>
                <w:div w:id="764610937">
                  <w:marLeft w:val="0"/>
                  <w:marRight w:val="0"/>
                  <w:marTop w:val="135"/>
                  <w:marBottom w:val="135"/>
                  <w:divBdr>
                    <w:top w:val="none" w:sz="0" w:space="0" w:color="auto"/>
                    <w:left w:val="none" w:sz="0" w:space="0" w:color="auto"/>
                    <w:bottom w:val="none" w:sz="0" w:space="0" w:color="auto"/>
                    <w:right w:val="none" w:sz="0" w:space="0" w:color="auto"/>
                  </w:divBdr>
                  <w:divsChild>
                    <w:div w:id="1551575434">
                      <w:marLeft w:val="0"/>
                      <w:marRight w:val="0"/>
                      <w:marTop w:val="0"/>
                      <w:marBottom w:val="0"/>
                      <w:divBdr>
                        <w:top w:val="none" w:sz="0" w:space="0" w:color="auto"/>
                        <w:left w:val="none" w:sz="0" w:space="0" w:color="auto"/>
                        <w:bottom w:val="none" w:sz="0" w:space="0" w:color="auto"/>
                        <w:right w:val="none" w:sz="0" w:space="0" w:color="auto"/>
                      </w:divBdr>
                    </w:div>
                  </w:divsChild>
                </w:div>
                <w:div w:id="828712169">
                  <w:marLeft w:val="0"/>
                  <w:marRight w:val="0"/>
                  <w:marTop w:val="0"/>
                  <w:marBottom w:val="0"/>
                  <w:divBdr>
                    <w:top w:val="none" w:sz="0" w:space="0" w:color="auto"/>
                    <w:left w:val="none" w:sz="0" w:space="0" w:color="auto"/>
                    <w:bottom w:val="none" w:sz="0" w:space="0" w:color="auto"/>
                    <w:right w:val="none" w:sz="0" w:space="0" w:color="auto"/>
                  </w:divBdr>
                  <w:divsChild>
                    <w:div w:id="738357557">
                      <w:marLeft w:val="0"/>
                      <w:marRight w:val="75"/>
                      <w:marTop w:val="0"/>
                      <w:marBottom w:val="0"/>
                      <w:divBdr>
                        <w:top w:val="none" w:sz="0" w:space="0" w:color="auto"/>
                        <w:left w:val="none" w:sz="0" w:space="0" w:color="auto"/>
                        <w:bottom w:val="none" w:sz="0" w:space="0" w:color="auto"/>
                        <w:right w:val="none" w:sz="0" w:space="0" w:color="auto"/>
                      </w:divBdr>
                    </w:div>
                  </w:divsChild>
                </w:div>
                <w:div w:id="1713189981">
                  <w:marLeft w:val="0"/>
                  <w:marRight w:val="0"/>
                  <w:marTop w:val="0"/>
                  <w:marBottom w:val="135"/>
                  <w:divBdr>
                    <w:top w:val="none" w:sz="0" w:space="0" w:color="auto"/>
                    <w:left w:val="none" w:sz="0" w:space="0" w:color="auto"/>
                    <w:bottom w:val="none" w:sz="0" w:space="0" w:color="auto"/>
                    <w:right w:val="none" w:sz="0" w:space="0" w:color="auto"/>
                  </w:divBdr>
                </w:div>
              </w:divsChild>
            </w:div>
          </w:divsChild>
        </w:div>
        <w:div w:id="2135975024">
          <w:marLeft w:val="0"/>
          <w:marRight w:val="0"/>
          <w:marTop w:val="0"/>
          <w:marBottom w:val="0"/>
          <w:divBdr>
            <w:top w:val="single" w:sz="6" w:space="0" w:color="CFD5E4"/>
            <w:left w:val="none" w:sz="0" w:space="0" w:color="auto"/>
            <w:bottom w:val="none" w:sz="0" w:space="0" w:color="auto"/>
            <w:right w:val="none" w:sz="0" w:space="0" w:color="auto"/>
          </w:divBdr>
          <w:divsChild>
            <w:div w:id="1115175463">
              <w:marLeft w:val="0"/>
              <w:marRight w:val="0"/>
              <w:marTop w:val="0"/>
              <w:marBottom w:val="0"/>
              <w:divBdr>
                <w:top w:val="none" w:sz="0" w:space="0" w:color="auto"/>
                <w:left w:val="none" w:sz="0" w:space="0" w:color="auto"/>
                <w:bottom w:val="none" w:sz="0" w:space="0" w:color="auto"/>
                <w:right w:val="none" w:sz="0" w:space="0" w:color="auto"/>
              </w:divBdr>
              <w:divsChild>
                <w:div w:id="617838960">
                  <w:marLeft w:val="0"/>
                  <w:marRight w:val="0"/>
                  <w:marTop w:val="135"/>
                  <w:marBottom w:val="135"/>
                  <w:divBdr>
                    <w:top w:val="none" w:sz="0" w:space="0" w:color="auto"/>
                    <w:left w:val="none" w:sz="0" w:space="0" w:color="auto"/>
                    <w:bottom w:val="none" w:sz="0" w:space="0" w:color="auto"/>
                    <w:right w:val="none" w:sz="0" w:space="0" w:color="auto"/>
                  </w:divBdr>
                  <w:divsChild>
                    <w:div w:id="1328703209">
                      <w:marLeft w:val="0"/>
                      <w:marRight w:val="0"/>
                      <w:marTop w:val="0"/>
                      <w:marBottom w:val="0"/>
                      <w:divBdr>
                        <w:top w:val="none" w:sz="0" w:space="0" w:color="auto"/>
                        <w:left w:val="none" w:sz="0" w:space="0" w:color="auto"/>
                        <w:bottom w:val="none" w:sz="0" w:space="0" w:color="auto"/>
                        <w:right w:val="none" w:sz="0" w:space="0" w:color="auto"/>
                      </w:divBdr>
                    </w:div>
                  </w:divsChild>
                </w:div>
                <w:div w:id="1021053657">
                  <w:marLeft w:val="0"/>
                  <w:marRight w:val="0"/>
                  <w:marTop w:val="0"/>
                  <w:marBottom w:val="0"/>
                  <w:divBdr>
                    <w:top w:val="none" w:sz="0" w:space="0" w:color="auto"/>
                    <w:left w:val="none" w:sz="0" w:space="0" w:color="auto"/>
                    <w:bottom w:val="none" w:sz="0" w:space="0" w:color="auto"/>
                    <w:right w:val="none" w:sz="0" w:space="0" w:color="auto"/>
                  </w:divBdr>
                  <w:divsChild>
                    <w:div w:id="1989747225">
                      <w:marLeft w:val="0"/>
                      <w:marRight w:val="75"/>
                      <w:marTop w:val="0"/>
                      <w:marBottom w:val="0"/>
                      <w:divBdr>
                        <w:top w:val="none" w:sz="0" w:space="0" w:color="auto"/>
                        <w:left w:val="none" w:sz="0" w:space="0" w:color="auto"/>
                        <w:bottom w:val="none" w:sz="0" w:space="0" w:color="auto"/>
                        <w:right w:val="none" w:sz="0" w:space="0" w:color="auto"/>
                      </w:divBdr>
                    </w:div>
                  </w:divsChild>
                </w:div>
                <w:div w:id="1245383156">
                  <w:marLeft w:val="0"/>
                  <w:marRight w:val="0"/>
                  <w:marTop w:val="0"/>
                  <w:marBottom w:val="135"/>
                  <w:divBdr>
                    <w:top w:val="none" w:sz="0" w:space="0" w:color="auto"/>
                    <w:left w:val="none" w:sz="0" w:space="0" w:color="auto"/>
                    <w:bottom w:val="none" w:sz="0" w:space="0" w:color="auto"/>
                    <w:right w:val="none" w:sz="0" w:space="0" w:color="auto"/>
                  </w:divBdr>
                </w:div>
              </w:divsChild>
            </w:div>
          </w:divsChild>
        </w:div>
      </w:divsChild>
    </w:div>
    <w:div w:id="497766368">
      <w:bodyDiv w:val="1"/>
      <w:marLeft w:val="0"/>
      <w:marRight w:val="0"/>
      <w:marTop w:val="0"/>
      <w:marBottom w:val="0"/>
      <w:divBdr>
        <w:top w:val="none" w:sz="0" w:space="0" w:color="auto"/>
        <w:left w:val="none" w:sz="0" w:space="0" w:color="auto"/>
        <w:bottom w:val="none" w:sz="0" w:space="0" w:color="auto"/>
        <w:right w:val="none" w:sz="0" w:space="0" w:color="auto"/>
      </w:divBdr>
    </w:div>
    <w:div w:id="499975524">
      <w:bodyDiv w:val="1"/>
      <w:marLeft w:val="0"/>
      <w:marRight w:val="0"/>
      <w:marTop w:val="0"/>
      <w:marBottom w:val="0"/>
      <w:divBdr>
        <w:top w:val="none" w:sz="0" w:space="0" w:color="auto"/>
        <w:left w:val="none" w:sz="0" w:space="0" w:color="auto"/>
        <w:bottom w:val="none" w:sz="0" w:space="0" w:color="auto"/>
        <w:right w:val="none" w:sz="0" w:space="0" w:color="auto"/>
      </w:divBdr>
      <w:divsChild>
        <w:div w:id="618950729">
          <w:marLeft w:val="0"/>
          <w:marRight w:val="0"/>
          <w:marTop w:val="0"/>
          <w:marBottom w:val="0"/>
          <w:divBdr>
            <w:top w:val="none" w:sz="0" w:space="0" w:color="auto"/>
            <w:left w:val="none" w:sz="0" w:space="0" w:color="auto"/>
            <w:bottom w:val="single" w:sz="6" w:space="0" w:color="CCCCCC"/>
            <w:right w:val="none" w:sz="0" w:space="0" w:color="auto"/>
          </w:divBdr>
          <w:divsChild>
            <w:div w:id="1448236643">
              <w:marLeft w:val="0"/>
              <w:marRight w:val="0"/>
              <w:marTop w:val="0"/>
              <w:marBottom w:val="0"/>
              <w:divBdr>
                <w:top w:val="none" w:sz="0" w:space="0" w:color="auto"/>
                <w:left w:val="none" w:sz="0" w:space="0" w:color="auto"/>
                <w:bottom w:val="none" w:sz="0" w:space="0" w:color="auto"/>
                <w:right w:val="none" w:sz="0" w:space="0" w:color="auto"/>
              </w:divBdr>
              <w:divsChild>
                <w:div w:id="890649283">
                  <w:marLeft w:val="0"/>
                  <w:marRight w:val="0"/>
                  <w:marTop w:val="0"/>
                  <w:marBottom w:val="0"/>
                  <w:divBdr>
                    <w:top w:val="none" w:sz="0" w:space="0" w:color="auto"/>
                    <w:left w:val="none" w:sz="0" w:space="0" w:color="auto"/>
                    <w:bottom w:val="none" w:sz="0" w:space="0" w:color="auto"/>
                    <w:right w:val="none" w:sz="0" w:space="0" w:color="auto"/>
                  </w:divBdr>
                  <w:divsChild>
                    <w:div w:id="1328747386">
                      <w:marLeft w:val="0"/>
                      <w:marRight w:val="0"/>
                      <w:marTop w:val="0"/>
                      <w:marBottom w:val="0"/>
                      <w:divBdr>
                        <w:top w:val="none" w:sz="0" w:space="0" w:color="auto"/>
                        <w:left w:val="none" w:sz="0" w:space="0" w:color="auto"/>
                        <w:bottom w:val="none" w:sz="0" w:space="0" w:color="auto"/>
                        <w:right w:val="none" w:sz="0" w:space="0" w:color="auto"/>
                      </w:divBdr>
                      <w:divsChild>
                        <w:div w:id="471950823">
                          <w:marLeft w:val="0"/>
                          <w:marRight w:val="0"/>
                          <w:marTop w:val="0"/>
                          <w:marBottom w:val="0"/>
                          <w:divBdr>
                            <w:top w:val="none" w:sz="0" w:space="0" w:color="auto"/>
                            <w:left w:val="none" w:sz="0" w:space="0" w:color="auto"/>
                            <w:bottom w:val="none" w:sz="0" w:space="0" w:color="auto"/>
                            <w:right w:val="none" w:sz="0" w:space="0" w:color="auto"/>
                          </w:divBdr>
                        </w:div>
                        <w:div w:id="1097366542">
                          <w:marLeft w:val="0"/>
                          <w:marRight w:val="0"/>
                          <w:marTop w:val="0"/>
                          <w:marBottom w:val="0"/>
                          <w:divBdr>
                            <w:top w:val="none" w:sz="0" w:space="0" w:color="auto"/>
                            <w:left w:val="none" w:sz="0" w:space="0" w:color="auto"/>
                            <w:bottom w:val="none" w:sz="0" w:space="0" w:color="auto"/>
                            <w:right w:val="none" w:sz="0" w:space="0" w:color="auto"/>
                          </w:divBdr>
                        </w:div>
                        <w:div w:id="1692410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5915299">
                  <w:marLeft w:val="0"/>
                  <w:marRight w:val="0"/>
                  <w:marTop w:val="0"/>
                  <w:marBottom w:val="0"/>
                  <w:divBdr>
                    <w:top w:val="none" w:sz="0" w:space="0" w:color="auto"/>
                    <w:left w:val="none" w:sz="0" w:space="0" w:color="auto"/>
                    <w:bottom w:val="none" w:sz="0" w:space="0" w:color="auto"/>
                    <w:right w:val="none" w:sz="0" w:space="0" w:color="auto"/>
                  </w:divBdr>
                  <w:divsChild>
                    <w:div w:id="650066000">
                      <w:marLeft w:val="0"/>
                      <w:marRight w:val="0"/>
                      <w:marTop w:val="0"/>
                      <w:marBottom w:val="0"/>
                      <w:divBdr>
                        <w:top w:val="none" w:sz="0" w:space="0" w:color="auto"/>
                        <w:left w:val="none" w:sz="0" w:space="0" w:color="auto"/>
                        <w:bottom w:val="none" w:sz="0" w:space="0" w:color="auto"/>
                        <w:right w:val="none" w:sz="0" w:space="0" w:color="auto"/>
                      </w:divBdr>
                      <w:divsChild>
                        <w:div w:id="471673244">
                          <w:marLeft w:val="0"/>
                          <w:marRight w:val="0"/>
                          <w:marTop w:val="0"/>
                          <w:marBottom w:val="0"/>
                          <w:divBdr>
                            <w:top w:val="none" w:sz="0" w:space="0" w:color="auto"/>
                            <w:left w:val="none" w:sz="0" w:space="0" w:color="auto"/>
                            <w:bottom w:val="none" w:sz="0" w:space="0" w:color="auto"/>
                            <w:right w:val="none" w:sz="0" w:space="0" w:color="auto"/>
                          </w:divBdr>
                        </w:div>
                        <w:div w:id="1220291161">
                          <w:marLeft w:val="0"/>
                          <w:marRight w:val="0"/>
                          <w:marTop w:val="0"/>
                          <w:marBottom w:val="0"/>
                          <w:divBdr>
                            <w:top w:val="none" w:sz="0" w:space="0" w:color="auto"/>
                            <w:left w:val="none" w:sz="0" w:space="0" w:color="auto"/>
                            <w:bottom w:val="none" w:sz="0" w:space="0" w:color="auto"/>
                            <w:right w:val="none" w:sz="0" w:space="0" w:color="auto"/>
                          </w:divBdr>
                        </w:div>
                        <w:div w:id="1429423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7521160">
          <w:marLeft w:val="0"/>
          <w:marRight w:val="0"/>
          <w:marTop w:val="0"/>
          <w:marBottom w:val="0"/>
          <w:divBdr>
            <w:top w:val="none" w:sz="0" w:space="0" w:color="auto"/>
            <w:left w:val="none" w:sz="0" w:space="0" w:color="auto"/>
            <w:bottom w:val="single" w:sz="6" w:space="0" w:color="CCCCCC"/>
            <w:right w:val="none" w:sz="0" w:space="0" w:color="auto"/>
          </w:divBdr>
          <w:divsChild>
            <w:div w:id="2021394097">
              <w:marLeft w:val="0"/>
              <w:marRight w:val="0"/>
              <w:marTop w:val="0"/>
              <w:marBottom w:val="0"/>
              <w:divBdr>
                <w:top w:val="none" w:sz="0" w:space="0" w:color="auto"/>
                <w:left w:val="none" w:sz="0" w:space="0" w:color="auto"/>
                <w:bottom w:val="none" w:sz="0" w:space="0" w:color="auto"/>
                <w:right w:val="none" w:sz="0" w:space="0" w:color="auto"/>
              </w:divBdr>
              <w:divsChild>
                <w:div w:id="995841511">
                  <w:marLeft w:val="0"/>
                  <w:marRight w:val="0"/>
                  <w:marTop w:val="0"/>
                  <w:marBottom w:val="0"/>
                  <w:divBdr>
                    <w:top w:val="none" w:sz="0" w:space="0" w:color="auto"/>
                    <w:left w:val="none" w:sz="0" w:space="0" w:color="auto"/>
                    <w:bottom w:val="none" w:sz="0" w:space="0" w:color="auto"/>
                    <w:right w:val="none" w:sz="0" w:space="0" w:color="auto"/>
                  </w:divBdr>
                  <w:divsChild>
                    <w:div w:id="1748503297">
                      <w:marLeft w:val="0"/>
                      <w:marRight w:val="0"/>
                      <w:marTop w:val="0"/>
                      <w:marBottom w:val="0"/>
                      <w:divBdr>
                        <w:top w:val="none" w:sz="0" w:space="0" w:color="auto"/>
                        <w:left w:val="none" w:sz="0" w:space="0" w:color="auto"/>
                        <w:bottom w:val="none" w:sz="0" w:space="0" w:color="auto"/>
                        <w:right w:val="none" w:sz="0" w:space="0" w:color="auto"/>
                      </w:divBdr>
                      <w:divsChild>
                        <w:div w:id="709572221">
                          <w:marLeft w:val="0"/>
                          <w:marRight w:val="0"/>
                          <w:marTop w:val="0"/>
                          <w:marBottom w:val="0"/>
                          <w:divBdr>
                            <w:top w:val="none" w:sz="0" w:space="0" w:color="auto"/>
                            <w:left w:val="none" w:sz="0" w:space="0" w:color="auto"/>
                            <w:bottom w:val="none" w:sz="0" w:space="0" w:color="auto"/>
                            <w:right w:val="none" w:sz="0" w:space="0" w:color="auto"/>
                          </w:divBdr>
                        </w:div>
                        <w:div w:id="1659267586">
                          <w:marLeft w:val="0"/>
                          <w:marRight w:val="0"/>
                          <w:marTop w:val="0"/>
                          <w:marBottom w:val="0"/>
                          <w:divBdr>
                            <w:top w:val="none" w:sz="0" w:space="0" w:color="auto"/>
                            <w:left w:val="none" w:sz="0" w:space="0" w:color="auto"/>
                            <w:bottom w:val="none" w:sz="0" w:space="0" w:color="auto"/>
                            <w:right w:val="none" w:sz="0" w:space="0" w:color="auto"/>
                          </w:divBdr>
                        </w:div>
                        <w:div w:id="1782409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953882">
                  <w:marLeft w:val="0"/>
                  <w:marRight w:val="0"/>
                  <w:marTop w:val="0"/>
                  <w:marBottom w:val="0"/>
                  <w:divBdr>
                    <w:top w:val="none" w:sz="0" w:space="0" w:color="auto"/>
                    <w:left w:val="none" w:sz="0" w:space="0" w:color="auto"/>
                    <w:bottom w:val="none" w:sz="0" w:space="0" w:color="auto"/>
                    <w:right w:val="none" w:sz="0" w:space="0" w:color="auto"/>
                  </w:divBdr>
                  <w:divsChild>
                    <w:div w:id="1777367458">
                      <w:marLeft w:val="0"/>
                      <w:marRight w:val="0"/>
                      <w:marTop w:val="0"/>
                      <w:marBottom w:val="0"/>
                      <w:divBdr>
                        <w:top w:val="none" w:sz="0" w:space="0" w:color="auto"/>
                        <w:left w:val="none" w:sz="0" w:space="0" w:color="auto"/>
                        <w:bottom w:val="none" w:sz="0" w:space="0" w:color="auto"/>
                        <w:right w:val="none" w:sz="0" w:space="0" w:color="auto"/>
                      </w:divBdr>
                      <w:divsChild>
                        <w:div w:id="639310626">
                          <w:marLeft w:val="0"/>
                          <w:marRight w:val="0"/>
                          <w:marTop w:val="0"/>
                          <w:marBottom w:val="0"/>
                          <w:divBdr>
                            <w:top w:val="none" w:sz="0" w:space="0" w:color="auto"/>
                            <w:left w:val="none" w:sz="0" w:space="0" w:color="auto"/>
                            <w:bottom w:val="none" w:sz="0" w:space="0" w:color="auto"/>
                            <w:right w:val="none" w:sz="0" w:space="0" w:color="auto"/>
                          </w:divBdr>
                        </w:div>
                        <w:div w:id="1768429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4176074">
      <w:bodyDiv w:val="1"/>
      <w:marLeft w:val="0"/>
      <w:marRight w:val="0"/>
      <w:marTop w:val="0"/>
      <w:marBottom w:val="0"/>
      <w:divBdr>
        <w:top w:val="none" w:sz="0" w:space="0" w:color="auto"/>
        <w:left w:val="none" w:sz="0" w:space="0" w:color="auto"/>
        <w:bottom w:val="none" w:sz="0" w:space="0" w:color="auto"/>
        <w:right w:val="none" w:sz="0" w:space="0" w:color="auto"/>
      </w:divBdr>
    </w:div>
    <w:div w:id="525480824">
      <w:bodyDiv w:val="1"/>
      <w:marLeft w:val="0"/>
      <w:marRight w:val="0"/>
      <w:marTop w:val="0"/>
      <w:marBottom w:val="0"/>
      <w:divBdr>
        <w:top w:val="none" w:sz="0" w:space="0" w:color="auto"/>
        <w:left w:val="none" w:sz="0" w:space="0" w:color="auto"/>
        <w:bottom w:val="none" w:sz="0" w:space="0" w:color="auto"/>
        <w:right w:val="none" w:sz="0" w:space="0" w:color="auto"/>
      </w:divBdr>
      <w:divsChild>
        <w:div w:id="503472993">
          <w:marLeft w:val="0"/>
          <w:marRight w:val="0"/>
          <w:marTop w:val="0"/>
          <w:marBottom w:val="0"/>
          <w:divBdr>
            <w:top w:val="none" w:sz="0" w:space="0" w:color="auto"/>
            <w:left w:val="none" w:sz="0" w:space="0" w:color="auto"/>
            <w:bottom w:val="none" w:sz="0" w:space="0" w:color="auto"/>
            <w:right w:val="none" w:sz="0" w:space="0" w:color="auto"/>
          </w:divBdr>
        </w:div>
        <w:div w:id="705259767">
          <w:marLeft w:val="0"/>
          <w:marRight w:val="0"/>
          <w:marTop w:val="0"/>
          <w:marBottom w:val="0"/>
          <w:divBdr>
            <w:top w:val="none" w:sz="0" w:space="0" w:color="auto"/>
            <w:left w:val="none" w:sz="0" w:space="0" w:color="auto"/>
            <w:bottom w:val="none" w:sz="0" w:space="0" w:color="auto"/>
            <w:right w:val="none" w:sz="0" w:space="0" w:color="auto"/>
          </w:divBdr>
        </w:div>
        <w:div w:id="1693453873">
          <w:marLeft w:val="0"/>
          <w:marRight w:val="0"/>
          <w:marTop w:val="0"/>
          <w:marBottom w:val="0"/>
          <w:divBdr>
            <w:top w:val="none" w:sz="0" w:space="0" w:color="auto"/>
            <w:left w:val="none" w:sz="0" w:space="0" w:color="auto"/>
            <w:bottom w:val="none" w:sz="0" w:space="0" w:color="auto"/>
            <w:right w:val="none" w:sz="0" w:space="0" w:color="auto"/>
          </w:divBdr>
        </w:div>
        <w:div w:id="1964579402">
          <w:marLeft w:val="0"/>
          <w:marRight w:val="0"/>
          <w:marTop w:val="0"/>
          <w:marBottom w:val="0"/>
          <w:divBdr>
            <w:top w:val="none" w:sz="0" w:space="0" w:color="auto"/>
            <w:left w:val="none" w:sz="0" w:space="0" w:color="auto"/>
            <w:bottom w:val="none" w:sz="0" w:space="0" w:color="auto"/>
            <w:right w:val="none" w:sz="0" w:space="0" w:color="auto"/>
          </w:divBdr>
        </w:div>
      </w:divsChild>
    </w:div>
    <w:div w:id="535390446">
      <w:bodyDiv w:val="1"/>
      <w:marLeft w:val="0"/>
      <w:marRight w:val="0"/>
      <w:marTop w:val="0"/>
      <w:marBottom w:val="0"/>
      <w:divBdr>
        <w:top w:val="none" w:sz="0" w:space="0" w:color="auto"/>
        <w:left w:val="none" w:sz="0" w:space="0" w:color="auto"/>
        <w:bottom w:val="none" w:sz="0" w:space="0" w:color="auto"/>
        <w:right w:val="none" w:sz="0" w:space="0" w:color="auto"/>
      </w:divBdr>
      <w:divsChild>
        <w:div w:id="657659222">
          <w:marLeft w:val="0"/>
          <w:marRight w:val="0"/>
          <w:marTop w:val="0"/>
          <w:marBottom w:val="0"/>
          <w:divBdr>
            <w:top w:val="none" w:sz="0" w:space="0" w:color="auto"/>
            <w:left w:val="none" w:sz="0" w:space="0" w:color="auto"/>
            <w:bottom w:val="none" w:sz="0" w:space="0" w:color="auto"/>
            <w:right w:val="none" w:sz="0" w:space="0" w:color="auto"/>
          </w:divBdr>
          <w:divsChild>
            <w:div w:id="1667440423">
              <w:marLeft w:val="0"/>
              <w:marRight w:val="0"/>
              <w:marTop w:val="0"/>
              <w:marBottom w:val="0"/>
              <w:divBdr>
                <w:top w:val="none" w:sz="0" w:space="0" w:color="auto"/>
                <w:left w:val="none" w:sz="0" w:space="0" w:color="auto"/>
                <w:bottom w:val="none" w:sz="0" w:space="0" w:color="auto"/>
                <w:right w:val="none" w:sz="0" w:space="0" w:color="auto"/>
              </w:divBdr>
              <w:divsChild>
                <w:div w:id="524296290">
                  <w:marLeft w:val="0"/>
                  <w:marRight w:val="0"/>
                  <w:marTop w:val="150"/>
                  <w:marBottom w:val="150"/>
                  <w:divBdr>
                    <w:top w:val="none" w:sz="0" w:space="0" w:color="auto"/>
                    <w:left w:val="none" w:sz="0" w:space="0" w:color="auto"/>
                    <w:bottom w:val="none" w:sz="0" w:space="0" w:color="auto"/>
                    <w:right w:val="none" w:sz="0" w:space="0" w:color="auto"/>
                  </w:divBdr>
                  <w:divsChild>
                    <w:div w:id="1087271571">
                      <w:marLeft w:val="0"/>
                      <w:marRight w:val="0"/>
                      <w:marTop w:val="0"/>
                      <w:marBottom w:val="0"/>
                      <w:divBdr>
                        <w:top w:val="none" w:sz="0" w:space="0" w:color="auto"/>
                        <w:left w:val="none" w:sz="0" w:space="0" w:color="auto"/>
                        <w:bottom w:val="none" w:sz="0" w:space="0" w:color="auto"/>
                        <w:right w:val="single" w:sz="6" w:space="0" w:color="000000"/>
                      </w:divBdr>
                      <w:divsChild>
                        <w:div w:id="2091613181">
                          <w:marLeft w:val="60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38051226">
      <w:bodyDiv w:val="1"/>
      <w:marLeft w:val="0"/>
      <w:marRight w:val="0"/>
      <w:marTop w:val="0"/>
      <w:marBottom w:val="0"/>
      <w:divBdr>
        <w:top w:val="none" w:sz="0" w:space="0" w:color="auto"/>
        <w:left w:val="none" w:sz="0" w:space="0" w:color="auto"/>
        <w:bottom w:val="none" w:sz="0" w:space="0" w:color="auto"/>
        <w:right w:val="none" w:sz="0" w:space="0" w:color="auto"/>
      </w:divBdr>
    </w:div>
    <w:div w:id="543903319">
      <w:bodyDiv w:val="1"/>
      <w:marLeft w:val="0"/>
      <w:marRight w:val="0"/>
      <w:marTop w:val="0"/>
      <w:marBottom w:val="0"/>
      <w:divBdr>
        <w:top w:val="none" w:sz="0" w:space="0" w:color="auto"/>
        <w:left w:val="none" w:sz="0" w:space="0" w:color="auto"/>
        <w:bottom w:val="none" w:sz="0" w:space="0" w:color="auto"/>
        <w:right w:val="none" w:sz="0" w:space="0" w:color="auto"/>
      </w:divBdr>
    </w:div>
    <w:div w:id="549154774">
      <w:bodyDiv w:val="1"/>
      <w:marLeft w:val="0"/>
      <w:marRight w:val="0"/>
      <w:marTop w:val="0"/>
      <w:marBottom w:val="0"/>
      <w:divBdr>
        <w:top w:val="none" w:sz="0" w:space="0" w:color="auto"/>
        <w:left w:val="none" w:sz="0" w:space="0" w:color="auto"/>
        <w:bottom w:val="none" w:sz="0" w:space="0" w:color="auto"/>
        <w:right w:val="none" w:sz="0" w:space="0" w:color="auto"/>
      </w:divBdr>
    </w:div>
    <w:div w:id="550848240">
      <w:bodyDiv w:val="1"/>
      <w:marLeft w:val="0"/>
      <w:marRight w:val="0"/>
      <w:marTop w:val="0"/>
      <w:marBottom w:val="0"/>
      <w:divBdr>
        <w:top w:val="none" w:sz="0" w:space="0" w:color="auto"/>
        <w:left w:val="none" w:sz="0" w:space="0" w:color="auto"/>
        <w:bottom w:val="none" w:sz="0" w:space="0" w:color="auto"/>
        <w:right w:val="none" w:sz="0" w:space="0" w:color="auto"/>
      </w:divBdr>
    </w:div>
    <w:div w:id="552810376">
      <w:bodyDiv w:val="1"/>
      <w:marLeft w:val="0"/>
      <w:marRight w:val="0"/>
      <w:marTop w:val="0"/>
      <w:marBottom w:val="0"/>
      <w:divBdr>
        <w:top w:val="none" w:sz="0" w:space="0" w:color="auto"/>
        <w:left w:val="none" w:sz="0" w:space="0" w:color="auto"/>
        <w:bottom w:val="none" w:sz="0" w:space="0" w:color="auto"/>
        <w:right w:val="none" w:sz="0" w:space="0" w:color="auto"/>
      </w:divBdr>
    </w:div>
    <w:div w:id="561017309">
      <w:bodyDiv w:val="1"/>
      <w:marLeft w:val="0"/>
      <w:marRight w:val="0"/>
      <w:marTop w:val="0"/>
      <w:marBottom w:val="0"/>
      <w:divBdr>
        <w:top w:val="none" w:sz="0" w:space="0" w:color="auto"/>
        <w:left w:val="none" w:sz="0" w:space="0" w:color="auto"/>
        <w:bottom w:val="none" w:sz="0" w:space="0" w:color="auto"/>
        <w:right w:val="none" w:sz="0" w:space="0" w:color="auto"/>
      </w:divBdr>
    </w:div>
    <w:div w:id="562641997">
      <w:bodyDiv w:val="1"/>
      <w:marLeft w:val="0"/>
      <w:marRight w:val="0"/>
      <w:marTop w:val="0"/>
      <w:marBottom w:val="0"/>
      <w:divBdr>
        <w:top w:val="none" w:sz="0" w:space="0" w:color="auto"/>
        <w:left w:val="none" w:sz="0" w:space="0" w:color="auto"/>
        <w:bottom w:val="none" w:sz="0" w:space="0" w:color="auto"/>
        <w:right w:val="none" w:sz="0" w:space="0" w:color="auto"/>
      </w:divBdr>
    </w:div>
    <w:div w:id="570622094">
      <w:bodyDiv w:val="1"/>
      <w:marLeft w:val="0"/>
      <w:marRight w:val="0"/>
      <w:marTop w:val="0"/>
      <w:marBottom w:val="0"/>
      <w:divBdr>
        <w:top w:val="none" w:sz="0" w:space="0" w:color="auto"/>
        <w:left w:val="none" w:sz="0" w:space="0" w:color="auto"/>
        <w:bottom w:val="none" w:sz="0" w:space="0" w:color="auto"/>
        <w:right w:val="none" w:sz="0" w:space="0" w:color="auto"/>
      </w:divBdr>
    </w:div>
    <w:div w:id="580603424">
      <w:bodyDiv w:val="1"/>
      <w:marLeft w:val="0"/>
      <w:marRight w:val="0"/>
      <w:marTop w:val="0"/>
      <w:marBottom w:val="0"/>
      <w:divBdr>
        <w:top w:val="none" w:sz="0" w:space="0" w:color="auto"/>
        <w:left w:val="none" w:sz="0" w:space="0" w:color="auto"/>
        <w:bottom w:val="none" w:sz="0" w:space="0" w:color="auto"/>
        <w:right w:val="none" w:sz="0" w:space="0" w:color="auto"/>
      </w:divBdr>
    </w:div>
    <w:div w:id="586155689">
      <w:bodyDiv w:val="1"/>
      <w:marLeft w:val="0"/>
      <w:marRight w:val="0"/>
      <w:marTop w:val="0"/>
      <w:marBottom w:val="0"/>
      <w:divBdr>
        <w:top w:val="none" w:sz="0" w:space="0" w:color="auto"/>
        <w:left w:val="none" w:sz="0" w:space="0" w:color="auto"/>
        <w:bottom w:val="none" w:sz="0" w:space="0" w:color="auto"/>
        <w:right w:val="none" w:sz="0" w:space="0" w:color="auto"/>
      </w:divBdr>
    </w:div>
    <w:div w:id="588586044">
      <w:bodyDiv w:val="1"/>
      <w:marLeft w:val="0"/>
      <w:marRight w:val="0"/>
      <w:marTop w:val="0"/>
      <w:marBottom w:val="0"/>
      <w:divBdr>
        <w:top w:val="none" w:sz="0" w:space="0" w:color="auto"/>
        <w:left w:val="none" w:sz="0" w:space="0" w:color="auto"/>
        <w:bottom w:val="none" w:sz="0" w:space="0" w:color="auto"/>
        <w:right w:val="none" w:sz="0" w:space="0" w:color="auto"/>
      </w:divBdr>
    </w:div>
    <w:div w:id="592472215">
      <w:bodyDiv w:val="1"/>
      <w:marLeft w:val="0"/>
      <w:marRight w:val="0"/>
      <w:marTop w:val="0"/>
      <w:marBottom w:val="0"/>
      <w:divBdr>
        <w:top w:val="none" w:sz="0" w:space="0" w:color="auto"/>
        <w:left w:val="none" w:sz="0" w:space="0" w:color="auto"/>
        <w:bottom w:val="none" w:sz="0" w:space="0" w:color="auto"/>
        <w:right w:val="none" w:sz="0" w:space="0" w:color="auto"/>
      </w:divBdr>
      <w:divsChild>
        <w:div w:id="2092847174">
          <w:marLeft w:val="0"/>
          <w:marRight w:val="0"/>
          <w:marTop w:val="0"/>
          <w:marBottom w:val="165"/>
          <w:divBdr>
            <w:top w:val="none" w:sz="0" w:space="0" w:color="auto"/>
            <w:left w:val="none" w:sz="0" w:space="0" w:color="auto"/>
            <w:bottom w:val="none" w:sz="0" w:space="0" w:color="auto"/>
            <w:right w:val="none" w:sz="0" w:space="0" w:color="auto"/>
          </w:divBdr>
        </w:div>
      </w:divsChild>
    </w:div>
    <w:div w:id="592785713">
      <w:bodyDiv w:val="1"/>
      <w:marLeft w:val="0"/>
      <w:marRight w:val="0"/>
      <w:marTop w:val="0"/>
      <w:marBottom w:val="0"/>
      <w:divBdr>
        <w:top w:val="none" w:sz="0" w:space="0" w:color="auto"/>
        <w:left w:val="none" w:sz="0" w:space="0" w:color="auto"/>
        <w:bottom w:val="none" w:sz="0" w:space="0" w:color="auto"/>
        <w:right w:val="none" w:sz="0" w:space="0" w:color="auto"/>
      </w:divBdr>
    </w:div>
    <w:div w:id="598177939">
      <w:bodyDiv w:val="1"/>
      <w:marLeft w:val="0"/>
      <w:marRight w:val="0"/>
      <w:marTop w:val="0"/>
      <w:marBottom w:val="0"/>
      <w:divBdr>
        <w:top w:val="none" w:sz="0" w:space="0" w:color="auto"/>
        <w:left w:val="none" w:sz="0" w:space="0" w:color="auto"/>
        <w:bottom w:val="none" w:sz="0" w:space="0" w:color="auto"/>
        <w:right w:val="none" w:sz="0" w:space="0" w:color="auto"/>
      </w:divBdr>
    </w:div>
    <w:div w:id="608776688">
      <w:bodyDiv w:val="1"/>
      <w:marLeft w:val="0"/>
      <w:marRight w:val="0"/>
      <w:marTop w:val="0"/>
      <w:marBottom w:val="0"/>
      <w:divBdr>
        <w:top w:val="none" w:sz="0" w:space="0" w:color="auto"/>
        <w:left w:val="none" w:sz="0" w:space="0" w:color="auto"/>
        <w:bottom w:val="none" w:sz="0" w:space="0" w:color="auto"/>
        <w:right w:val="none" w:sz="0" w:space="0" w:color="auto"/>
      </w:divBdr>
    </w:div>
    <w:div w:id="613053007">
      <w:bodyDiv w:val="1"/>
      <w:marLeft w:val="0"/>
      <w:marRight w:val="0"/>
      <w:marTop w:val="0"/>
      <w:marBottom w:val="0"/>
      <w:divBdr>
        <w:top w:val="none" w:sz="0" w:space="0" w:color="auto"/>
        <w:left w:val="none" w:sz="0" w:space="0" w:color="auto"/>
        <w:bottom w:val="none" w:sz="0" w:space="0" w:color="auto"/>
        <w:right w:val="none" w:sz="0" w:space="0" w:color="auto"/>
      </w:divBdr>
      <w:divsChild>
        <w:div w:id="444738978">
          <w:marLeft w:val="0"/>
          <w:marRight w:val="0"/>
          <w:marTop w:val="0"/>
          <w:marBottom w:val="0"/>
          <w:divBdr>
            <w:top w:val="none" w:sz="0" w:space="0" w:color="auto"/>
            <w:left w:val="none" w:sz="0" w:space="0" w:color="auto"/>
            <w:bottom w:val="none" w:sz="0" w:space="0" w:color="auto"/>
            <w:right w:val="none" w:sz="0" w:space="0" w:color="auto"/>
          </w:divBdr>
          <w:divsChild>
            <w:div w:id="1628657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7295533">
      <w:bodyDiv w:val="1"/>
      <w:marLeft w:val="0"/>
      <w:marRight w:val="0"/>
      <w:marTop w:val="0"/>
      <w:marBottom w:val="0"/>
      <w:divBdr>
        <w:top w:val="none" w:sz="0" w:space="0" w:color="auto"/>
        <w:left w:val="none" w:sz="0" w:space="0" w:color="auto"/>
        <w:bottom w:val="none" w:sz="0" w:space="0" w:color="auto"/>
        <w:right w:val="none" w:sz="0" w:space="0" w:color="auto"/>
      </w:divBdr>
    </w:div>
    <w:div w:id="619260478">
      <w:bodyDiv w:val="1"/>
      <w:marLeft w:val="0"/>
      <w:marRight w:val="0"/>
      <w:marTop w:val="0"/>
      <w:marBottom w:val="0"/>
      <w:divBdr>
        <w:top w:val="none" w:sz="0" w:space="0" w:color="auto"/>
        <w:left w:val="none" w:sz="0" w:space="0" w:color="auto"/>
        <w:bottom w:val="none" w:sz="0" w:space="0" w:color="auto"/>
        <w:right w:val="none" w:sz="0" w:space="0" w:color="auto"/>
      </w:divBdr>
    </w:div>
    <w:div w:id="620495004">
      <w:bodyDiv w:val="1"/>
      <w:marLeft w:val="0"/>
      <w:marRight w:val="0"/>
      <w:marTop w:val="0"/>
      <w:marBottom w:val="0"/>
      <w:divBdr>
        <w:top w:val="none" w:sz="0" w:space="0" w:color="auto"/>
        <w:left w:val="none" w:sz="0" w:space="0" w:color="auto"/>
        <w:bottom w:val="none" w:sz="0" w:space="0" w:color="auto"/>
        <w:right w:val="none" w:sz="0" w:space="0" w:color="auto"/>
      </w:divBdr>
    </w:div>
    <w:div w:id="620569742">
      <w:bodyDiv w:val="1"/>
      <w:marLeft w:val="0"/>
      <w:marRight w:val="0"/>
      <w:marTop w:val="0"/>
      <w:marBottom w:val="0"/>
      <w:divBdr>
        <w:top w:val="none" w:sz="0" w:space="0" w:color="auto"/>
        <w:left w:val="none" w:sz="0" w:space="0" w:color="auto"/>
        <w:bottom w:val="none" w:sz="0" w:space="0" w:color="auto"/>
        <w:right w:val="none" w:sz="0" w:space="0" w:color="auto"/>
      </w:divBdr>
    </w:div>
    <w:div w:id="621423637">
      <w:bodyDiv w:val="1"/>
      <w:marLeft w:val="0"/>
      <w:marRight w:val="0"/>
      <w:marTop w:val="0"/>
      <w:marBottom w:val="0"/>
      <w:divBdr>
        <w:top w:val="none" w:sz="0" w:space="0" w:color="auto"/>
        <w:left w:val="none" w:sz="0" w:space="0" w:color="auto"/>
        <w:bottom w:val="none" w:sz="0" w:space="0" w:color="auto"/>
        <w:right w:val="none" w:sz="0" w:space="0" w:color="auto"/>
      </w:divBdr>
      <w:divsChild>
        <w:div w:id="1296836461">
          <w:marLeft w:val="0"/>
          <w:marRight w:val="0"/>
          <w:marTop w:val="0"/>
          <w:marBottom w:val="0"/>
          <w:divBdr>
            <w:top w:val="none" w:sz="0" w:space="0" w:color="auto"/>
            <w:left w:val="none" w:sz="0" w:space="0" w:color="auto"/>
            <w:bottom w:val="none" w:sz="0" w:space="0" w:color="auto"/>
            <w:right w:val="none" w:sz="0" w:space="0" w:color="auto"/>
          </w:divBdr>
          <w:divsChild>
            <w:div w:id="2015913796">
              <w:marLeft w:val="0"/>
              <w:marRight w:val="0"/>
              <w:marTop w:val="0"/>
              <w:marBottom w:val="0"/>
              <w:divBdr>
                <w:top w:val="none" w:sz="0" w:space="0" w:color="auto"/>
                <w:left w:val="none" w:sz="0" w:space="0" w:color="auto"/>
                <w:bottom w:val="none" w:sz="0" w:space="0" w:color="auto"/>
                <w:right w:val="none" w:sz="0" w:space="0" w:color="auto"/>
              </w:divBdr>
              <w:divsChild>
                <w:div w:id="601491660">
                  <w:marLeft w:val="0"/>
                  <w:marRight w:val="0"/>
                  <w:marTop w:val="0"/>
                  <w:marBottom w:val="0"/>
                  <w:divBdr>
                    <w:top w:val="none" w:sz="0" w:space="0" w:color="auto"/>
                    <w:left w:val="none" w:sz="0" w:space="0" w:color="auto"/>
                    <w:bottom w:val="none" w:sz="0" w:space="0" w:color="auto"/>
                    <w:right w:val="none" w:sz="0" w:space="0" w:color="auto"/>
                  </w:divBdr>
                  <w:divsChild>
                    <w:div w:id="1190410452">
                      <w:marLeft w:val="0"/>
                      <w:marRight w:val="0"/>
                      <w:marTop w:val="0"/>
                      <w:marBottom w:val="0"/>
                      <w:divBdr>
                        <w:top w:val="none" w:sz="0" w:space="0" w:color="auto"/>
                        <w:left w:val="none" w:sz="0" w:space="0" w:color="auto"/>
                        <w:bottom w:val="none" w:sz="0" w:space="0" w:color="auto"/>
                        <w:right w:val="none" w:sz="0" w:space="0" w:color="auto"/>
                      </w:divBdr>
                      <w:divsChild>
                        <w:div w:id="25369574">
                          <w:marLeft w:val="0"/>
                          <w:marRight w:val="0"/>
                          <w:marTop w:val="0"/>
                          <w:marBottom w:val="0"/>
                          <w:divBdr>
                            <w:top w:val="none" w:sz="0" w:space="0" w:color="auto"/>
                            <w:left w:val="none" w:sz="0" w:space="0" w:color="auto"/>
                            <w:bottom w:val="none" w:sz="0" w:space="0" w:color="auto"/>
                            <w:right w:val="none" w:sz="0" w:space="0" w:color="auto"/>
                          </w:divBdr>
                          <w:divsChild>
                            <w:div w:id="1845437269">
                              <w:marLeft w:val="0"/>
                              <w:marRight w:val="0"/>
                              <w:marTop w:val="0"/>
                              <w:marBottom w:val="0"/>
                              <w:divBdr>
                                <w:top w:val="none" w:sz="0" w:space="0" w:color="auto"/>
                                <w:left w:val="none" w:sz="0" w:space="0" w:color="auto"/>
                                <w:bottom w:val="none" w:sz="0" w:space="0" w:color="auto"/>
                                <w:right w:val="none" w:sz="0" w:space="0" w:color="auto"/>
                              </w:divBdr>
                              <w:divsChild>
                                <w:div w:id="279919793">
                                  <w:marLeft w:val="0"/>
                                  <w:marRight w:val="0"/>
                                  <w:marTop w:val="0"/>
                                  <w:marBottom w:val="0"/>
                                  <w:divBdr>
                                    <w:top w:val="none" w:sz="0" w:space="0" w:color="auto"/>
                                    <w:left w:val="none" w:sz="0" w:space="0" w:color="auto"/>
                                    <w:bottom w:val="none" w:sz="0" w:space="0" w:color="auto"/>
                                    <w:right w:val="none" w:sz="0" w:space="0" w:color="auto"/>
                                  </w:divBdr>
                                  <w:divsChild>
                                    <w:div w:id="568733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1764367">
      <w:bodyDiv w:val="1"/>
      <w:marLeft w:val="0"/>
      <w:marRight w:val="0"/>
      <w:marTop w:val="0"/>
      <w:marBottom w:val="0"/>
      <w:divBdr>
        <w:top w:val="none" w:sz="0" w:space="0" w:color="auto"/>
        <w:left w:val="none" w:sz="0" w:space="0" w:color="auto"/>
        <w:bottom w:val="none" w:sz="0" w:space="0" w:color="auto"/>
        <w:right w:val="none" w:sz="0" w:space="0" w:color="auto"/>
      </w:divBdr>
    </w:div>
    <w:div w:id="633023727">
      <w:bodyDiv w:val="1"/>
      <w:marLeft w:val="0"/>
      <w:marRight w:val="0"/>
      <w:marTop w:val="0"/>
      <w:marBottom w:val="0"/>
      <w:divBdr>
        <w:top w:val="none" w:sz="0" w:space="0" w:color="auto"/>
        <w:left w:val="none" w:sz="0" w:space="0" w:color="auto"/>
        <w:bottom w:val="none" w:sz="0" w:space="0" w:color="auto"/>
        <w:right w:val="none" w:sz="0" w:space="0" w:color="auto"/>
      </w:divBdr>
    </w:div>
    <w:div w:id="635330011">
      <w:bodyDiv w:val="1"/>
      <w:marLeft w:val="0"/>
      <w:marRight w:val="0"/>
      <w:marTop w:val="0"/>
      <w:marBottom w:val="0"/>
      <w:divBdr>
        <w:top w:val="none" w:sz="0" w:space="0" w:color="auto"/>
        <w:left w:val="none" w:sz="0" w:space="0" w:color="auto"/>
        <w:bottom w:val="none" w:sz="0" w:space="0" w:color="auto"/>
        <w:right w:val="none" w:sz="0" w:space="0" w:color="auto"/>
      </w:divBdr>
    </w:div>
    <w:div w:id="641471407">
      <w:bodyDiv w:val="1"/>
      <w:marLeft w:val="0"/>
      <w:marRight w:val="0"/>
      <w:marTop w:val="0"/>
      <w:marBottom w:val="0"/>
      <w:divBdr>
        <w:top w:val="none" w:sz="0" w:space="0" w:color="auto"/>
        <w:left w:val="none" w:sz="0" w:space="0" w:color="auto"/>
        <w:bottom w:val="none" w:sz="0" w:space="0" w:color="auto"/>
        <w:right w:val="none" w:sz="0" w:space="0" w:color="auto"/>
      </w:divBdr>
    </w:div>
    <w:div w:id="652105984">
      <w:bodyDiv w:val="1"/>
      <w:marLeft w:val="0"/>
      <w:marRight w:val="0"/>
      <w:marTop w:val="0"/>
      <w:marBottom w:val="0"/>
      <w:divBdr>
        <w:top w:val="none" w:sz="0" w:space="0" w:color="auto"/>
        <w:left w:val="none" w:sz="0" w:space="0" w:color="auto"/>
        <w:bottom w:val="none" w:sz="0" w:space="0" w:color="auto"/>
        <w:right w:val="none" w:sz="0" w:space="0" w:color="auto"/>
      </w:divBdr>
    </w:div>
    <w:div w:id="656688197">
      <w:bodyDiv w:val="1"/>
      <w:marLeft w:val="0"/>
      <w:marRight w:val="0"/>
      <w:marTop w:val="0"/>
      <w:marBottom w:val="0"/>
      <w:divBdr>
        <w:top w:val="none" w:sz="0" w:space="0" w:color="auto"/>
        <w:left w:val="none" w:sz="0" w:space="0" w:color="auto"/>
        <w:bottom w:val="none" w:sz="0" w:space="0" w:color="auto"/>
        <w:right w:val="none" w:sz="0" w:space="0" w:color="auto"/>
      </w:divBdr>
    </w:div>
    <w:div w:id="663509687">
      <w:bodyDiv w:val="1"/>
      <w:marLeft w:val="0"/>
      <w:marRight w:val="0"/>
      <w:marTop w:val="0"/>
      <w:marBottom w:val="0"/>
      <w:divBdr>
        <w:top w:val="none" w:sz="0" w:space="0" w:color="auto"/>
        <w:left w:val="none" w:sz="0" w:space="0" w:color="auto"/>
        <w:bottom w:val="none" w:sz="0" w:space="0" w:color="auto"/>
        <w:right w:val="none" w:sz="0" w:space="0" w:color="auto"/>
      </w:divBdr>
      <w:divsChild>
        <w:div w:id="986326978">
          <w:marLeft w:val="0"/>
          <w:marRight w:val="0"/>
          <w:marTop w:val="0"/>
          <w:marBottom w:val="0"/>
          <w:divBdr>
            <w:top w:val="none" w:sz="0" w:space="0" w:color="auto"/>
            <w:left w:val="none" w:sz="0" w:space="0" w:color="auto"/>
            <w:bottom w:val="none" w:sz="0" w:space="0" w:color="auto"/>
            <w:right w:val="none" w:sz="0" w:space="0" w:color="auto"/>
          </w:divBdr>
        </w:div>
        <w:div w:id="1364281303">
          <w:marLeft w:val="0"/>
          <w:marRight w:val="0"/>
          <w:marTop w:val="0"/>
          <w:marBottom w:val="0"/>
          <w:divBdr>
            <w:top w:val="none" w:sz="0" w:space="0" w:color="auto"/>
            <w:left w:val="none" w:sz="0" w:space="0" w:color="auto"/>
            <w:bottom w:val="none" w:sz="0" w:space="0" w:color="auto"/>
            <w:right w:val="none" w:sz="0" w:space="0" w:color="auto"/>
          </w:divBdr>
          <w:divsChild>
            <w:div w:id="1586573718">
              <w:marLeft w:val="0"/>
              <w:marRight w:val="0"/>
              <w:marTop w:val="0"/>
              <w:marBottom w:val="165"/>
              <w:divBdr>
                <w:top w:val="none" w:sz="0" w:space="0" w:color="auto"/>
                <w:left w:val="none" w:sz="0" w:space="0" w:color="auto"/>
                <w:bottom w:val="none" w:sz="0" w:space="0" w:color="auto"/>
                <w:right w:val="none" w:sz="0" w:space="0" w:color="auto"/>
              </w:divBdr>
            </w:div>
          </w:divsChild>
        </w:div>
        <w:div w:id="2010206321">
          <w:marLeft w:val="0"/>
          <w:marRight w:val="0"/>
          <w:marTop w:val="165"/>
          <w:marBottom w:val="165"/>
          <w:divBdr>
            <w:top w:val="none" w:sz="0" w:space="0" w:color="auto"/>
            <w:left w:val="none" w:sz="0" w:space="0" w:color="auto"/>
            <w:bottom w:val="none" w:sz="0" w:space="0" w:color="auto"/>
            <w:right w:val="none" w:sz="0" w:space="0" w:color="auto"/>
          </w:divBdr>
          <w:divsChild>
            <w:div w:id="323317964">
              <w:marLeft w:val="0"/>
              <w:marRight w:val="0"/>
              <w:marTop w:val="0"/>
              <w:marBottom w:val="0"/>
              <w:divBdr>
                <w:top w:val="none" w:sz="0" w:space="0" w:color="auto"/>
                <w:left w:val="none" w:sz="0" w:space="0" w:color="auto"/>
                <w:bottom w:val="none" w:sz="0" w:space="0" w:color="auto"/>
                <w:right w:val="none" w:sz="0" w:space="0" w:color="auto"/>
              </w:divBdr>
              <w:divsChild>
                <w:div w:id="812328379">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 w:id="673384727">
      <w:bodyDiv w:val="1"/>
      <w:marLeft w:val="0"/>
      <w:marRight w:val="0"/>
      <w:marTop w:val="0"/>
      <w:marBottom w:val="0"/>
      <w:divBdr>
        <w:top w:val="none" w:sz="0" w:space="0" w:color="auto"/>
        <w:left w:val="none" w:sz="0" w:space="0" w:color="auto"/>
        <w:bottom w:val="none" w:sz="0" w:space="0" w:color="auto"/>
        <w:right w:val="none" w:sz="0" w:space="0" w:color="auto"/>
      </w:divBdr>
    </w:div>
    <w:div w:id="680741693">
      <w:bodyDiv w:val="1"/>
      <w:marLeft w:val="0"/>
      <w:marRight w:val="0"/>
      <w:marTop w:val="0"/>
      <w:marBottom w:val="0"/>
      <w:divBdr>
        <w:top w:val="none" w:sz="0" w:space="0" w:color="auto"/>
        <w:left w:val="none" w:sz="0" w:space="0" w:color="auto"/>
        <w:bottom w:val="none" w:sz="0" w:space="0" w:color="auto"/>
        <w:right w:val="none" w:sz="0" w:space="0" w:color="auto"/>
      </w:divBdr>
      <w:divsChild>
        <w:div w:id="1882471119">
          <w:marLeft w:val="0"/>
          <w:marRight w:val="0"/>
          <w:marTop w:val="0"/>
          <w:marBottom w:val="0"/>
          <w:divBdr>
            <w:top w:val="none" w:sz="0" w:space="0" w:color="auto"/>
            <w:left w:val="none" w:sz="0" w:space="0" w:color="auto"/>
            <w:bottom w:val="none" w:sz="0" w:space="0" w:color="auto"/>
            <w:right w:val="none" w:sz="0" w:space="0" w:color="auto"/>
          </w:divBdr>
          <w:divsChild>
            <w:div w:id="434061856">
              <w:marLeft w:val="0"/>
              <w:marRight w:val="0"/>
              <w:marTop w:val="0"/>
              <w:marBottom w:val="0"/>
              <w:divBdr>
                <w:top w:val="none" w:sz="0" w:space="0" w:color="auto"/>
                <w:left w:val="none" w:sz="0" w:space="0" w:color="auto"/>
                <w:bottom w:val="none" w:sz="0" w:space="0" w:color="auto"/>
                <w:right w:val="none" w:sz="0" w:space="0" w:color="auto"/>
              </w:divBdr>
              <w:divsChild>
                <w:div w:id="793253713">
                  <w:marLeft w:val="0"/>
                  <w:marRight w:val="0"/>
                  <w:marTop w:val="0"/>
                  <w:marBottom w:val="0"/>
                  <w:divBdr>
                    <w:top w:val="none" w:sz="0" w:space="0" w:color="auto"/>
                    <w:left w:val="none" w:sz="0" w:space="0" w:color="auto"/>
                    <w:bottom w:val="none" w:sz="0" w:space="0" w:color="auto"/>
                    <w:right w:val="none" w:sz="0" w:space="0" w:color="auto"/>
                  </w:divBdr>
                  <w:divsChild>
                    <w:div w:id="1246501614">
                      <w:marLeft w:val="0"/>
                      <w:marRight w:val="0"/>
                      <w:marTop w:val="0"/>
                      <w:marBottom w:val="0"/>
                      <w:divBdr>
                        <w:top w:val="none" w:sz="0" w:space="0" w:color="auto"/>
                        <w:left w:val="none" w:sz="0" w:space="0" w:color="auto"/>
                        <w:bottom w:val="none" w:sz="0" w:space="0" w:color="auto"/>
                        <w:right w:val="none" w:sz="0" w:space="0" w:color="auto"/>
                      </w:divBdr>
                      <w:divsChild>
                        <w:div w:id="710690646">
                          <w:marLeft w:val="150"/>
                          <w:marRight w:val="0"/>
                          <w:marTop w:val="150"/>
                          <w:marBottom w:val="150"/>
                          <w:divBdr>
                            <w:top w:val="none" w:sz="0" w:space="0" w:color="auto"/>
                            <w:left w:val="none" w:sz="0" w:space="0" w:color="auto"/>
                            <w:bottom w:val="none" w:sz="0" w:space="0" w:color="auto"/>
                            <w:right w:val="none" w:sz="0" w:space="0" w:color="auto"/>
                          </w:divBdr>
                          <w:divsChild>
                            <w:div w:id="1718699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5402977">
      <w:bodyDiv w:val="1"/>
      <w:marLeft w:val="0"/>
      <w:marRight w:val="0"/>
      <w:marTop w:val="0"/>
      <w:marBottom w:val="0"/>
      <w:divBdr>
        <w:top w:val="none" w:sz="0" w:space="0" w:color="auto"/>
        <w:left w:val="none" w:sz="0" w:space="0" w:color="auto"/>
        <w:bottom w:val="none" w:sz="0" w:space="0" w:color="auto"/>
        <w:right w:val="none" w:sz="0" w:space="0" w:color="auto"/>
      </w:divBdr>
    </w:div>
    <w:div w:id="687021469">
      <w:bodyDiv w:val="1"/>
      <w:marLeft w:val="0"/>
      <w:marRight w:val="0"/>
      <w:marTop w:val="0"/>
      <w:marBottom w:val="0"/>
      <w:divBdr>
        <w:top w:val="none" w:sz="0" w:space="0" w:color="auto"/>
        <w:left w:val="none" w:sz="0" w:space="0" w:color="auto"/>
        <w:bottom w:val="none" w:sz="0" w:space="0" w:color="auto"/>
        <w:right w:val="none" w:sz="0" w:space="0" w:color="auto"/>
      </w:divBdr>
    </w:div>
    <w:div w:id="695934068">
      <w:bodyDiv w:val="1"/>
      <w:marLeft w:val="0"/>
      <w:marRight w:val="0"/>
      <w:marTop w:val="0"/>
      <w:marBottom w:val="0"/>
      <w:divBdr>
        <w:top w:val="none" w:sz="0" w:space="0" w:color="auto"/>
        <w:left w:val="none" w:sz="0" w:space="0" w:color="auto"/>
        <w:bottom w:val="none" w:sz="0" w:space="0" w:color="auto"/>
        <w:right w:val="none" w:sz="0" w:space="0" w:color="auto"/>
      </w:divBdr>
    </w:div>
    <w:div w:id="702170340">
      <w:bodyDiv w:val="1"/>
      <w:marLeft w:val="0"/>
      <w:marRight w:val="0"/>
      <w:marTop w:val="0"/>
      <w:marBottom w:val="0"/>
      <w:divBdr>
        <w:top w:val="none" w:sz="0" w:space="0" w:color="auto"/>
        <w:left w:val="none" w:sz="0" w:space="0" w:color="auto"/>
        <w:bottom w:val="none" w:sz="0" w:space="0" w:color="auto"/>
        <w:right w:val="none" w:sz="0" w:space="0" w:color="auto"/>
      </w:divBdr>
    </w:div>
    <w:div w:id="704210876">
      <w:bodyDiv w:val="1"/>
      <w:marLeft w:val="0"/>
      <w:marRight w:val="0"/>
      <w:marTop w:val="0"/>
      <w:marBottom w:val="0"/>
      <w:divBdr>
        <w:top w:val="none" w:sz="0" w:space="0" w:color="auto"/>
        <w:left w:val="none" w:sz="0" w:space="0" w:color="auto"/>
        <w:bottom w:val="none" w:sz="0" w:space="0" w:color="auto"/>
        <w:right w:val="none" w:sz="0" w:space="0" w:color="auto"/>
      </w:divBdr>
    </w:div>
    <w:div w:id="706683504">
      <w:bodyDiv w:val="1"/>
      <w:marLeft w:val="0"/>
      <w:marRight w:val="0"/>
      <w:marTop w:val="0"/>
      <w:marBottom w:val="0"/>
      <w:divBdr>
        <w:top w:val="none" w:sz="0" w:space="0" w:color="auto"/>
        <w:left w:val="none" w:sz="0" w:space="0" w:color="auto"/>
        <w:bottom w:val="none" w:sz="0" w:space="0" w:color="auto"/>
        <w:right w:val="none" w:sz="0" w:space="0" w:color="auto"/>
      </w:divBdr>
    </w:div>
    <w:div w:id="711342211">
      <w:bodyDiv w:val="1"/>
      <w:marLeft w:val="0"/>
      <w:marRight w:val="0"/>
      <w:marTop w:val="0"/>
      <w:marBottom w:val="0"/>
      <w:divBdr>
        <w:top w:val="none" w:sz="0" w:space="0" w:color="auto"/>
        <w:left w:val="none" w:sz="0" w:space="0" w:color="auto"/>
        <w:bottom w:val="none" w:sz="0" w:space="0" w:color="auto"/>
        <w:right w:val="none" w:sz="0" w:space="0" w:color="auto"/>
      </w:divBdr>
    </w:div>
    <w:div w:id="714157521">
      <w:bodyDiv w:val="1"/>
      <w:marLeft w:val="0"/>
      <w:marRight w:val="0"/>
      <w:marTop w:val="0"/>
      <w:marBottom w:val="0"/>
      <w:divBdr>
        <w:top w:val="none" w:sz="0" w:space="0" w:color="auto"/>
        <w:left w:val="none" w:sz="0" w:space="0" w:color="auto"/>
        <w:bottom w:val="none" w:sz="0" w:space="0" w:color="auto"/>
        <w:right w:val="none" w:sz="0" w:space="0" w:color="auto"/>
      </w:divBdr>
    </w:div>
    <w:div w:id="715273536">
      <w:bodyDiv w:val="1"/>
      <w:marLeft w:val="0"/>
      <w:marRight w:val="0"/>
      <w:marTop w:val="0"/>
      <w:marBottom w:val="0"/>
      <w:divBdr>
        <w:top w:val="none" w:sz="0" w:space="0" w:color="auto"/>
        <w:left w:val="none" w:sz="0" w:space="0" w:color="auto"/>
        <w:bottom w:val="none" w:sz="0" w:space="0" w:color="auto"/>
        <w:right w:val="none" w:sz="0" w:space="0" w:color="auto"/>
      </w:divBdr>
    </w:div>
    <w:div w:id="726807537">
      <w:bodyDiv w:val="1"/>
      <w:marLeft w:val="0"/>
      <w:marRight w:val="0"/>
      <w:marTop w:val="0"/>
      <w:marBottom w:val="0"/>
      <w:divBdr>
        <w:top w:val="none" w:sz="0" w:space="0" w:color="auto"/>
        <w:left w:val="none" w:sz="0" w:space="0" w:color="auto"/>
        <w:bottom w:val="none" w:sz="0" w:space="0" w:color="auto"/>
        <w:right w:val="none" w:sz="0" w:space="0" w:color="auto"/>
      </w:divBdr>
      <w:divsChild>
        <w:div w:id="103815971">
          <w:marLeft w:val="0"/>
          <w:marRight w:val="0"/>
          <w:marTop w:val="0"/>
          <w:marBottom w:val="0"/>
          <w:divBdr>
            <w:top w:val="none" w:sz="0" w:space="0" w:color="auto"/>
            <w:left w:val="none" w:sz="0" w:space="0" w:color="auto"/>
            <w:bottom w:val="none" w:sz="0" w:space="0" w:color="auto"/>
            <w:right w:val="none" w:sz="0" w:space="0" w:color="auto"/>
          </w:divBdr>
          <w:divsChild>
            <w:div w:id="474489652">
              <w:marLeft w:val="0"/>
              <w:marRight w:val="0"/>
              <w:marTop w:val="150"/>
              <w:marBottom w:val="75"/>
              <w:divBdr>
                <w:top w:val="none" w:sz="0" w:space="0" w:color="auto"/>
                <w:left w:val="none" w:sz="0" w:space="0" w:color="auto"/>
                <w:bottom w:val="none" w:sz="0" w:space="0" w:color="auto"/>
                <w:right w:val="none" w:sz="0" w:space="0" w:color="auto"/>
              </w:divBdr>
              <w:divsChild>
                <w:div w:id="1726292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417294">
          <w:marLeft w:val="0"/>
          <w:marRight w:val="0"/>
          <w:marTop w:val="0"/>
          <w:marBottom w:val="0"/>
          <w:divBdr>
            <w:top w:val="none" w:sz="0" w:space="0" w:color="auto"/>
            <w:left w:val="none" w:sz="0" w:space="0" w:color="auto"/>
            <w:bottom w:val="none" w:sz="0" w:space="0" w:color="auto"/>
            <w:right w:val="none" w:sz="0" w:space="0" w:color="auto"/>
          </w:divBdr>
          <w:divsChild>
            <w:div w:id="1046837682">
              <w:marLeft w:val="0"/>
              <w:marRight w:val="0"/>
              <w:marTop w:val="0"/>
              <w:marBottom w:val="0"/>
              <w:divBdr>
                <w:top w:val="none" w:sz="0" w:space="0" w:color="auto"/>
                <w:left w:val="none" w:sz="0" w:space="0" w:color="auto"/>
                <w:bottom w:val="none" w:sz="0" w:space="0" w:color="auto"/>
                <w:right w:val="none" w:sz="0" w:space="0" w:color="auto"/>
              </w:divBdr>
            </w:div>
            <w:div w:id="1254902252">
              <w:marLeft w:val="0"/>
              <w:marRight w:val="0"/>
              <w:marTop w:val="0"/>
              <w:marBottom w:val="0"/>
              <w:divBdr>
                <w:top w:val="none" w:sz="0" w:space="0" w:color="auto"/>
                <w:left w:val="none" w:sz="0" w:space="0" w:color="auto"/>
                <w:bottom w:val="none" w:sz="0" w:space="0" w:color="auto"/>
                <w:right w:val="none" w:sz="0" w:space="0" w:color="auto"/>
              </w:divBdr>
            </w:div>
            <w:div w:id="1901623900">
              <w:marLeft w:val="0"/>
              <w:marRight w:val="0"/>
              <w:marTop w:val="150"/>
              <w:marBottom w:val="75"/>
              <w:divBdr>
                <w:top w:val="none" w:sz="0" w:space="0" w:color="auto"/>
                <w:left w:val="none" w:sz="0" w:space="0" w:color="auto"/>
                <w:bottom w:val="none" w:sz="0" w:space="0" w:color="auto"/>
                <w:right w:val="none" w:sz="0" w:space="0" w:color="auto"/>
              </w:divBdr>
              <w:divsChild>
                <w:div w:id="276183240">
                  <w:marLeft w:val="0"/>
                  <w:marRight w:val="0"/>
                  <w:marTop w:val="0"/>
                  <w:marBottom w:val="0"/>
                  <w:divBdr>
                    <w:top w:val="none" w:sz="0" w:space="0" w:color="auto"/>
                    <w:left w:val="none" w:sz="0" w:space="0" w:color="auto"/>
                    <w:bottom w:val="none" w:sz="0" w:space="0" w:color="auto"/>
                    <w:right w:val="none" w:sz="0" w:space="0" w:color="auto"/>
                  </w:divBdr>
                </w:div>
                <w:div w:id="144900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356230">
          <w:marLeft w:val="0"/>
          <w:marRight w:val="0"/>
          <w:marTop w:val="0"/>
          <w:marBottom w:val="0"/>
          <w:divBdr>
            <w:top w:val="none" w:sz="0" w:space="0" w:color="auto"/>
            <w:left w:val="none" w:sz="0" w:space="0" w:color="auto"/>
            <w:bottom w:val="none" w:sz="0" w:space="0" w:color="auto"/>
            <w:right w:val="none" w:sz="0" w:space="0" w:color="auto"/>
          </w:divBdr>
          <w:divsChild>
            <w:div w:id="667363458">
              <w:marLeft w:val="0"/>
              <w:marRight w:val="0"/>
              <w:marTop w:val="0"/>
              <w:marBottom w:val="0"/>
              <w:divBdr>
                <w:top w:val="none" w:sz="0" w:space="0" w:color="auto"/>
                <w:left w:val="none" w:sz="0" w:space="0" w:color="auto"/>
                <w:bottom w:val="none" w:sz="0" w:space="0" w:color="auto"/>
                <w:right w:val="none" w:sz="0" w:space="0" w:color="auto"/>
              </w:divBdr>
            </w:div>
            <w:div w:id="671177945">
              <w:marLeft w:val="0"/>
              <w:marRight w:val="0"/>
              <w:marTop w:val="0"/>
              <w:marBottom w:val="0"/>
              <w:divBdr>
                <w:top w:val="none" w:sz="0" w:space="0" w:color="auto"/>
                <w:left w:val="none" w:sz="0" w:space="0" w:color="auto"/>
                <w:bottom w:val="none" w:sz="0" w:space="0" w:color="auto"/>
                <w:right w:val="none" w:sz="0" w:space="0" w:color="auto"/>
              </w:divBdr>
            </w:div>
            <w:div w:id="946424508">
              <w:marLeft w:val="0"/>
              <w:marRight w:val="0"/>
              <w:marTop w:val="150"/>
              <w:marBottom w:val="75"/>
              <w:divBdr>
                <w:top w:val="none" w:sz="0" w:space="0" w:color="auto"/>
                <w:left w:val="none" w:sz="0" w:space="0" w:color="auto"/>
                <w:bottom w:val="none" w:sz="0" w:space="0" w:color="auto"/>
                <w:right w:val="none" w:sz="0" w:space="0" w:color="auto"/>
              </w:divBdr>
              <w:divsChild>
                <w:div w:id="1343774188">
                  <w:marLeft w:val="0"/>
                  <w:marRight w:val="0"/>
                  <w:marTop w:val="0"/>
                  <w:marBottom w:val="0"/>
                  <w:divBdr>
                    <w:top w:val="none" w:sz="0" w:space="0" w:color="auto"/>
                    <w:left w:val="none" w:sz="0" w:space="0" w:color="auto"/>
                    <w:bottom w:val="none" w:sz="0" w:space="0" w:color="auto"/>
                    <w:right w:val="none" w:sz="0" w:space="0" w:color="auto"/>
                  </w:divBdr>
                </w:div>
                <w:div w:id="1535077722">
                  <w:marLeft w:val="0"/>
                  <w:marRight w:val="0"/>
                  <w:marTop w:val="0"/>
                  <w:marBottom w:val="0"/>
                  <w:divBdr>
                    <w:top w:val="none" w:sz="0" w:space="0" w:color="auto"/>
                    <w:left w:val="none" w:sz="0" w:space="0" w:color="auto"/>
                    <w:bottom w:val="none" w:sz="0" w:space="0" w:color="auto"/>
                    <w:right w:val="none" w:sz="0" w:space="0" w:color="auto"/>
                  </w:divBdr>
                </w:div>
              </w:divsChild>
            </w:div>
            <w:div w:id="997028883">
              <w:marLeft w:val="0"/>
              <w:marRight w:val="0"/>
              <w:marTop w:val="0"/>
              <w:marBottom w:val="0"/>
              <w:divBdr>
                <w:top w:val="none" w:sz="0" w:space="0" w:color="auto"/>
                <w:left w:val="none" w:sz="0" w:space="0" w:color="auto"/>
                <w:bottom w:val="none" w:sz="0" w:space="0" w:color="auto"/>
                <w:right w:val="none" w:sz="0" w:space="0" w:color="auto"/>
              </w:divBdr>
            </w:div>
          </w:divsChild>
        </w:div>
        <w:div w:id="328213882">
          <w:marLeft w:val="0"/>
          <w:marRight w:val="0"/>
          <w:marTop w:val="0"/>
          <w:marBottom w:val="0"/>
          <w:divBdr>
            <w:top w:val="none" w:sz="0" w:space="0" w:color="auto"/>
            <w:left w:val="none" w:sz="0" w:space="0" w:color="auto"/>
            <w:bottom w:val="none" w:sz="0" w:space="0" w:color="auto"/>
            <w:right w:val="none" w:sz="0" w:space="0" w:color="auto"/>
          </w:divBdr>
          <w:divsChild>
            <w:div w:id="327488726">
              <w:marLeft w:val="0"/>
              <w:marRight w:val="0"/>
              <w:marTop w:val="0"/>
              <w:marBottom w:val="0"/>
              <w:divBdr>
                <w:top w:val="none" w:sz="0" w:space="0" w:color="auto"/>
                <w:left w:val="none" w:sz="0" w:space="0" w:color="auto"/>
                <w:bottom w:val="none" w:sz="0" w:space="0" w:color="auto"/>
                <w:right w:val="none" w:sz="0" w:space="0" w:color="auto"/>
              </w:divBdr>
            </w:div>
            <w:div w:id="1096100166">
              <w:marLeft w:val="0"/>
              <w:marRight w:val="0"/>
              <w:marTop w:val="150"/>
              <w:marBottom w:val="75"/>
              <w:divBdr>
                <w:top w:val="none" w:sz="0" w:space="0" w:color="auto"/>
                <w:left w:val="none" w:sz="0" w:space="0" w:color="auto"/>
                <w:bottom w:val="none" w:sz="0" w:space="0" w:color="auto"/>
                <w:right w:val="none" w:sz="0" w:space="0" w:color="auto"/>
              </w:divBdr>
              <w:divsChild>
                <w:div w:id="709038099">
                  <w:marLeft w:val="0"/>
                  <w:marRight w:val="0"/>
                  <w:marTop w:val="0"/>
                  <w:marBottom w:val="0"/>
                  <w:divBdr>
                    <w:top w:val="none" w:sz="0" w:space="0" w:color="auto"/>
                    <w:left w:val="none" w:sz="0" w:space="0" w:color="auto"/>
                    <w:bottom w:val="none" w:sz="0" w:space="0" w:color="auto"/>
                    <w:right w:val="none" w:sz="0" w:space="0" w:color="auto"/>
                  </w:divBdr>
                </w:div>
                <w:div w:id="2009599415">
                  <w:marLeft w:val="0"/>
                  <w:marRight w:val="0"/>
                  <w:marTop w:val="0"/>
                  <w:marBottom w:val="0"/>
                  <w:divBdr>
                    <w:top w:val="none" w:sz="0" w:space="0" w:color="auto"/>
                    <w:left w:val="none" w:sz="0" w:space="0" w:color="auto"/>
                    <w:bottom w:val="none" w:sz="0" w:space="0" w:color="auto"/>
                    <w:right w:val="none" w:sz="0" w:space="0" w:color="auto"/>
                  </w:divBdr>
                </w:div>
              </w:divsChild>
            </w:div>
            <w:div w:id="1493832385">
              <w:marLeft w:val="0"/>
              <w:marRight w:val="0"/>
              <w:marTop w:val="0"/>
              <w:marBottom w:val="0"/>
              <w:divBdr>
                <w:top w:val="none" w:sz="0" w:space="0" w:color="auto"/>
                <w:left w:val="none" w:sz="0" w:space="0" w:color="auto"/>
                <w:bottom w:val="none" w:sz="0" w:space="0" w:color="auto"/>
                <w:right w:val="none" w:sz="0" w:space="0" w:color="auto"/>
              </w:divBdr>
            </w:div>
            <w:div w:id="1719545519">
              <w:marLeft w:val="0"/>
              <w:marRight w:val="0"/>
              <w:marTop w:val="0"/>
              <w:marBottom w:val="0"/>
              <w:divBdr>
                <w:top w:val="none" w:sz="0" w:space="0" w:color="auto"/>
                <w:left w:val="none" w:sz="0" w:space="0" w:color="auto"/>
                <w:bottom w:val="none" w:sz="0" w:space="0" w:color="auto"/>
                <w:right w:val="none" w:sz="0" w:space="0" w:color="auto"/>
              </w:divBdr>
            </w:div>
          </w:divsChild>
        </w:div>
        <w:div w:id="501242878">
          <w:marLeft w:val="0"/>
          <w:marRight w:val="0"/>
          <w:marTop w:val="0"/>
          <w:marBottom w:val="0"/>
          <w:divBdr>
            <w:top w:val="none" w:sz="0" w:space="0" w:color="auto"/>
            <w:left w:val="none" w:sz="0" w:space="0" w:color="auto"/>
            <w:bottom w:val="none" w:sz="0" w:space="0" w:color="auto"/>
            <w:right w:val="none" w:sz="0" w:space="0" w:color="auto"/>
          </w:divBdr>
          <w:divsChild>
            <w:div w:id="60447797">
              <w:marLeft w:val="0"/>
              <w:marRight w:val="0"/>
              <w:marTop w:val="0"/>
              <w:marBottom w:val="0"/>
              <w:divBdr>
                <w:top w:val="none" w:sz="0" w:space="0" w:color="auto"/>
                <w:left w:val="none" w:sz="0" w:space="0" w:color="auto"/>
                <w:bottom w:val="none" w:sz="0" w:space="0" w:color="auto"/>
                <w:right w:val="none" w:sz="0" w:space="0" w:color="auto"/>
              </w:divBdr>
            </w:div>
            <w:div w:id="220874547">
              <w:marLeft w:val="0"/>
              <w:marRight w:val="0"/>
              <w:marTop w:val="0"/>
              <w:marBottom w:val="0"/>
              <w:divBdr>
                <w:top w:val="none" w:sz="0" w:space="0" w:color="auto"/>
                <w:left w:val="none" w:sz="0" w:space="0" w:color="auto"/>
                <w:bottom w:val="none" w:sz="0" w:space="0" w:color="auto"/>
                <w:right w:val="none" w:sz="0" w:space="0" w:color="auto"/>
              </w:divBdr>
            </w:div>
            <w:div w:id="754782648">
              <w:marLeft w:val="0"/>
              <w:marRight w:val="0"/>
              <w:marTop w:val="150"/>
              <w:marBottom w:val="75"/>
              <w:divBdr>
                <w:top w:val="none" w:sz="0" w:space="0" w:color="auto"/>
                <w:left w:val="none" w:sz="0" w:space="0" w:color="auto"/>
                <w:bottom w:val="none" w:sz="0" w:space="0" w:color="auto"/>
                <w:right w:val="none" w:sz="0" w:space="0" w:color="auto"/>
              </w:divBdr>
              <w:divsChild>
                <w:div w:id="1656958894">
                  <w:marLeft w:val="0"/>
                  <w:marRight w:val="0"/>
                  <w:marTop w:val="0"/>
                  <w:marBottom w:val="0"/>
                  <w:divBdr>
                    <w:top w:val="none" w:sz="0" w:space="0" w:color="auto"/>
                    <w:left w:val="none" w:sz="0" w:space="0" w:color="auto"/>
                    <w:bottom w:val="none" w:sz="0" w:space="0" w:color="auto"/>
                    <w:right w:val="none" w:sz="0" w:space="0" w:color="auto"/>
                  </w:divBdr>
                </w:div>
                <w:div w:id="1861897537">
                  <w:marLeft w:val="0"/>
                  <w:marRight w:val="0"/>
                  <w:marTop w:val="0"/>
                  <w:marBottom w:val="0"/>
                  <w:divBdr>
                    <w:top w:val="none" w:sz="0" w:space="0" w:color="auto"/>
                    <w:left w:val="none" w:sz="0" w:space="0" w:color="auto"/>
                    <w:bottom w:val="none" w:sz="0" w:space="0" w:color="auto"/>
                    <w:right w:val="none" w:sz="0" w:space="0" w:color="auto"/>
                  </w:divBdr>
                </w:div>
              </w:divsChild>
            </w:div>
            <w:div w:id="1540775756">
              <w:marLeft w:val="0"/>
              <w:marRight w:val="0"/>
              <w:marTop w:val="0"/>
              <w:marBottom w:val="0"/>
              <w:divBdr>
                <w:top w:val="none" w:sz="0" w:space="0" w:color="auto"/>
                <w:left w:val="none" w:sz="0" w:space="0" w:color="auto"/>
                <w:bottom w:val="none" w:sz="0" w:space="0" w:color="auto"/>
                <w:right w:val="none" w:sz="0" w:space="0" w:color="auto"/>
              </w:divBdr>
            </w:div>
          </w:divsChild>
        </w:div>
        <w:div w:id="655568892">
          <w:marLeft w:val="0"/>
          <w:marRight w:val="0"/>
          <w:marTop w:val="0"/>
          <w:marBottom w:val="0"/>
          <w:divBdr>
            <w:top w:val="none" w:sz="0" w:space="0" w:color="auto"/>
            <w:left w:val="none" w:sz="0" w:space="0" w:color="auto"/>
            <w:bottom w:val="none" w:sz="0" w:space="0" w:color="auto"/>
            <w:right w:val="none" w:sz="0" w:space="0" w:color="auto"/>
          </w:divBdr>
          <w:divsChild>
            <w:div w:id="950744256">
              <w:marLeft w:val="0"/>
              <w:marRight w:val="0"/>
              <w:marTop w:val="150"/>
              <w:marBottom w:val="75"/>
              <w:divBdr>
                <w:top w:val="none" w:sz="0" w:space="0" w:color="auto"/>
                <w:left w:val="none" w:sz="0" w:space="0" w:color="auto"/>
                <w:bottom w:val="none" w:sz="0" w:space="0" w:color="auto"/>
                <w:right w:val="none" w:sz="0" w:space="0" w:color="auto"/>
              </w:divBdr>
              <w:divsChild>
                <w:div w:id="182091042">
                  <w:marLeft w:val="0"/>
                  <w:marRight w:val="0"/>
                  <w:marTop w:val="0"/>
                  <w:marBottom w:val="0"/>
                  <w:divBdr>
                    <w:top w:val="none" w:sz="0" w:space="0" w:color="auto"/>
                    <w:left w:val="none" w:sz="0" w:space="0" w:color="auto"/>
                    <w:bottom w:val="none" w:sz="0" w:space="0" w:color="auto"/>
                    <w:right w:val="none" w:sz="0" w:space="0" w:color="auto"/>
                  </w:divBdr>
                </w:div>
                <w:div w:id="1630404651">
                  <w:marLeft w:val="0"/>
                  <w:marRight w:val="0"/>
                  <w:marTop w:val="0"/>
                  <w:marBottom w:val="0"/>
                  <w:divBdr>
                    <w:top w:val="none" w:sz="0" w:space="0" w:color="auto"/>
                    <w:left w:val="none" w:sz="0" w:space="0" w:color="auto"/>
                    <w:bottom w:val="none" w:sz="0" w:space="0" w:color="auto"/>
                    <w:right w:val="none" w:sz="0" w:space="0" w:color="auto"/>
                  </w:divBdr>
                </w:div>
              </w:divsChild>
            </w:div>
            <w:div w:id="1116212201">
              <w:marLeft w:val="0"/>
              <w:marRight w:val="0"/>
              <w:marTop w:val="0"/>
              <w:marBottom w:val="0"/>
              <w:divBdr>
                <w:top w:val="none" w:sz="0" w:space="0" w:color="auto"/>
                <w:left w:val="none" w:sz="0" w:space="0" w:color="auto"/>
                <w:bottom w:val="none" w:sz="0" w:space="0" w:color="auto"/>
                <w:right w:val="none" w:sz="0" w:space="0" w:color="auto"/>
              </w:divBdr>
            </w:div>
            <w:div w:id="1736783333">
              <w:marLeft w:val="0"/>
              <w:marRight w:val="0"/>
              <w:marTop w:val="0"/>
              <w:marBottom w:val="0"/>
              <w:divBdr>
                <w:top w:val="none" w:sz="0" w:space="0" w:color="auto"/>
                <w:left w:val="none" w:sz="0" w:space="0" w:color="auto"/>
                <w:bottom w:val="none" w:sz="0" w:space="0" w:color="auto"/>
                <w:right w:val="none" w:sz="0" w:space="0" w:color="auto"/>
              </w:divBdr>
            </w:div>
            <w:div w:id="1953319794">
              <w:marLeft w:val="0"/>
              <w:marRight w:val="0"/>
              <w:marTop w:val="0"/>
              <w:marBottom w:val="0"/>
              <w:divBdr>
                <w:top w:val="none" w:sz="0" w:space="0" w:color="auto"/>
                <w:left w:val="none" w:sz="0" w:space="0" w:color="auto"/>
                <w:bottom w:val="none" w:sz="0" w:space="0" w:color="auto"/>
                <w:right w:val="none" w:sz="0" w:space="0" w:color="auto"/>
              </w:divBdr>
            </w:div>
          </w:divsChild>
        </w:div>
        <w:div w:id="658844291">
          <w:marLeft w:val="0"/>
          <w:marRight w:val="0"/>
          <w:marTop w:val="0"/>
          <w:marBottom w:val="0"/>
          <w:divBdr>
            <w:top w:val="none" w:sz="0" w:space="0" w:color="auto"/>
            <w:left w:val="none" w:sz="0" w:space="0" w:color="auto"/>
            <w:bottom w:val="none" w:sz="0" w:space="0" w:color="auto"/>
            <w:right w:val="none" w:sz="0" w:space="0" w:color="auto"/>
          </w:divBdr>
          <w:divsChild>
            <w:div w:id="197815383">
              <w:marLeft w:val="0"/>
              <w:marRight w:val="0"/>
              <w:marTop w:val="0"/>
              <w:marBottom w:val="0"/>
              <w:divBdr>
                <w:top w:val="none" w:sz="0" w:space="0" w:color="auto"/>
                <w:left w:val="none" w:sz="0" w:space="0" w:color="auto"/>
                <w:bottom w:val="none" w:sz="0" w:space="0" w:color="auto"/>
                <w:right w:val="none" w:sz="0" w:space="0" w:color="auto"/>
              </w:divBdr>
            </w:div>
            <w:div w:id="499656220">
              <w:marLeft w:val="0"/>
              <w:marRight w:val="0"/>
              <w:marTop w:val="150"/>
              <w:marBottom w:val="75"/>
              <w:divBdr>
                <w:top w:val="none" w:sz="0" w:space="0" w:color="auto"/>
                <w:left w:val="none" w:sz="0" w:space="0" w:color="auto"/>
                <w:bottom w:val="none" w:sz="0" w:space="0" w:color="auto"/>
                <w:right w:val="none" w:sz="0" w:space="0" w:color="auto"/>
              </w:divBdr>
              <w:divsChild>
                <w:div w:id="1517428744">
                  <w:marLeft w:val="0"/>
                  <w:marRight w:val="0"/>
                  <w:marTop w:val="0"/>
                  <w:marBottom w:val="0"/>
                  <w:divBdr>
                    <w:top w:val="none" w:sz="0" w:space="0" w:color="auto"/>
                    <w:left w:val="none" w:sz="0" w:space="0" w:color="auto"/>
                    <w:bottom w:val="none" w:sz="0" w:space="0" w:color="auto"/>
                    <w:right w:val="none" w:sz="0" w:space="0" w:color="auto"/>
                  </w:divBdr>
                </w:div>
                <w:div w:id="1705404607">
                  <w:marLeft w:val="0"/>
                  <w:marRight w:val="0"/>
                  <w:marTop w:val="0"/>
                  <w:marBottom w:val="0"/>
                  <w:divBdr>
                    <w:top w:val="none" w:sz="0" w:space="0" w:color="auto"/>
                    <w:left w:val="none" w:sz="0" w:space="0" w:color="auto"/>
                    <w:bottom w:val="none" w:sz="0" w:space="0" w:color="auto"/>
                    <w:right w:val="none" w:sz="0" w:space="0" w:color="auto"/>
                  </w:divBdr>
                </w:div>
              </w:divsChild>
            </w:div>
            <w:div w:id="1984963621">
              <w:marLeft w:val="0"/>
              <w:marRight w:val="0"/>
              <w:marTop w:val="0"/>
              <w:marBottom w:val="0"/>
              <w:divBdr>
                <w:top w:val="none" w:sz="0" w:space="0" w:color="auto"/>
                <w:left w:val="none" w:sz="0" w:space="0" w:color="auto"/>
                <w:bottom w:val="none" w:sz="0" w:space="0" w:color="auto"/>
                <w:right w:val="none" w:sz="0" w:space="0" w:color="auto"/>
              </w:divBdr>
            </w:div>
          </w:divsChild>
        </w:div>
        <w:div w:id="894700224">
          <w:marLeft w:val="0"/>
          <w:marRight w:val="0"/>
          <w:marTop w:val="0"/>
          <w:marBottom w:val="0"/>
          <w:divBdr>
            <w:top w:val="none" w:sz="0" w:space="0" w:color="auto"/>
            <w:left w:val="none" w:sz="0" w:space="0" w:color="auto"/>
            <w:bottom w:val="none" w:sz="0" w:space="0" w:color="auto"/>
            <w:right w:val="none" w:sz="0" w:space="0" w:color="auto"/>
          </w:divBdr>
          <w:divsChild>
            <w:div w:id="375740548">
              <w:marLeft w:val="0"/>
              <w:marRight w:val="0"/>
              <w:marTop w:val="150"/>
              <w:marBottom w:val="75"/>
              <w:divBdr>
                <w:top w:val="none" w:sz="0" w:space="0" w:color="auto"/>
                <w:left w:val="none" w:sz="0" w:space="0" w:color="auto"/>
                <w:bottom w:val="none" w:sz="0" w:space="0" w:color="auto"/>
                <w:right w:val="none" w:sz="0" w:space="0" w:color="auto"/>
              </w:divBdr>
              <w:divsChild>
                <w:div w:id="62945917">
                  <w:marLeft w:val="0"/>
                  <w:marRight w:val="0"/>
                  <w:marTop w:val="0"/>
                  <w:marBottom w:val="0"/>
                  <w:divBdr>
                    <w:top w:val="none" w:sz="0" w:space="0" w:color="auto"/>
                    <w:left w:val="none" w:sz="0" w:space="0" w:color="auto"/>
                    <w:bottom w:val="none" w:sz="0" w:space="0" w:color="auto"/>
                    <w:right w:val="none" w:sz="0" w:space="0" w:color="auto"/>
                  </w:divBdr>
                </w:div>
                <w:div w:id="768965795">
                  <w:marLeft w:val="0"/>
                  <w:marRight w:val="0"/>
                  <w:marTop w:val="0"/>
                  <w:marBottom w:val="0"/>
                  <w:divBdr>
                    <w:top w:val="none" w:sz="0" w:space="0" w:color="auto"/>
                    <w:left w:val="none" w:sz="0" w:space="0" w:color="auto"/>
                    <w:bottom w:val="none" w:sz="0" w:space="0" w:color="auto"/>
                    <w:right w:val="none" w:sz="0" w:space="0" w:color="auto"/>
                  </w:divBdr>
                </w:div>
              </w:divsChild>
            </w:div>
            <w:div w:id="1147238400">
              <w:marLeft w:val="0"/>
              <w:marRight w:val="0"/>
              <w:marTop w:val="0"/>
              <w:marBottom w:val="0"/>
              <w:divBdr>
                <w:top w:val="none" w:sz="0" w:space="0" w:color="auto"/>
                <w:left w:val="none" w:sz="0" w:space="0" w:color="auto"/>
                <w:bottom w:val="none" w:sz="0" w:space="0" w:color="auto"/>
                <w:right w:val="none" w:sz="0" w:space="0" w:color="auto"/>
              </w:divBdr>
            </w:div>
            <w:div w:id="1382903085">
              <w:marLeft w:val="0"/>
              <w:marRight w:val="0"/>
              <w:marTop w:val="0"/>
              <w:marBottom w:val="0"/>
              <w:divBdr>
                <w:top w:val="none" w:sz="0" w:space="0" w:color="auto"/>
                <w:left w:val="none" w:sz="0" w:space="0" w:color="auto"/>
                <w:bottom w:val="none" w:sz="0" w:space="0" w:color="auto"/>
                <w:right w:val="none" w:sz="0" w:space="0" w:color="auto"/>
              </w:divBdr>
            </w:div>
            <w:div w:id="2080321027">
              <w:marLeft w:val="0"/>
              <w:marRight w:val="0"/>
              <w:marTop w:val="0"/>
              <w:marBottom w:val="0"/>
              <w:divBdr>
                <w:top w:val="none" w:sz="0" w:space="0" w:color="auto"/>
                <w:left w:val="none" w:sz="0" w:space="0" w:color="auto"/>
                <w:bottom w:val="none" w:sz="0" w:space="0" w:color="auto"/>
                <w:right w:val="none" w:sz="0" w:space="0" w:color="auto"/>
              </w:divBdr>
            </w:div>
          </w:divsChild>
        </w:div>
        <w:div w:id="1036849082">
          <w:marLeft w:val="0"/>
          <w:marRight w:val="0"/>
          <w:marTop w:val="0"/>
          <w:marBottom w:val="0"/>
          <w:divBdr>
            <w:top w:val="none" w:sz="0" w:space="0" w:color="auto"/>
            <w:left w:val="none" w:sz="0" w:space="0" w:color="auto"/>
            <w:bottom w:val="none" w:sz="0" w:space="0" w:color="auto"/>
            <w:right w:val="none" w:sz="0" w:space="0" w:color="auto"/>
          </w:divBdr>
          <w:divsChild>
            <w:div w:id="66922654">
              <w:marLeft w:val="0"/>
              <w:marRight w:val="0"/>
              <w:marTop w:val="0"/>
              <w:marBottom w:val="0"/>
              <w:divBdr>
                <w:top w:val="none" w:sz="0" w:space="0" w:color="auto"/>
                <w:left w:val="none" w:sz="0" w:space="0" w:color="auto"/>
                <w:bottom w:val="none" w:sz="0" w:space="0" w:color="auto"/>
                <w:right w:val="none" w:sz="0" w:space="0" w:color="auto"/>
              </w:divBdr>
            </w:div>
            <w:div w:id="311105684">
              <w:marLeft w:val="0"/>
              <w:marRight w:val="0"/>
              <w:marTop w:val="150"/>
              <w:marBottom w:val="75"/>
              <w:divBdr>
                <w:top w:val="none" w:sz="0" w:space="0" w:color="auto"/>
                <w:left w:val="none" w:sz="0" w:space="0" w:color="auto"/>
                <w:bottom w:val="none" w:sz="0" w:space="0" w:color="auto"/>
                <w:right w:val="none" w:sz="0" w:space="0" w:color="auto"/>
              </w:divBdr>
              <w:divsChild>
                <w:div w:id="1666400607">
                  <w:marLeft w:val="0"/>
                  <w:marRight w:val="0"/>
                  <w:marTop w:val="0"/>
                  <w:marBottom w:val="0"/>
                  <w:divBdr>
                    <w:top w:val="none" w:sz="0" w:space="0" w:color="auto"/>
                    <w:left w:val="none" w:sz="0" w:space="0" w:color="auto"/>
                    <w:bottom w:val="none" w:sz="0" w:space="0" w:color="auto"/>
                    <w:right w:val="none" w:sz="0" w:space="0" w:color="auto"/>
                  </w:divBdr>
                </w:div>
                <w:div w:id="1886673990">
                  <w:marLeft w:val="0"/>
                  <w:marRight w:val="0"/>
                  <w:marTop w:val="0"/>
                  <w:marBottom w:val="0"/>
                  <w:divBdr>
                    <w:top w:val="none" w:sz="0" w:space="0" w:color="auto"/>
                    <w:left w:val="none" w:sz="0" w:space="0" w:color="auto"/>
                    <w:bottom w:val="none" w:sz="0" w:space="0" w:color="auto"/>
                    <w:right w:val="none" w:sz="0" w:space="0" w:color="auto"/>
                  </w:divBdr>
                </w:div>
              </w:divsChild>
            </w:div>
            <w:div w:id="1259874218">
              <w:marLeft w:val="0"/>
              <w:marRight w:val="0"/>
              <w:marTop w:val="0"/>
              <w:marBottom w:val="0"/>
              <w:divBdr>
                <w:top w:val="none" w:sz="0" w:space="0" w:color="auto"/>
                <w:left w:val="none" w:sz="0" w:space="0" w:color="auto"/>
                <w:bottom w:val="none" w:sz="0" w:space="0" w:color="auto"/>
                <w:right w:val="none" w:sz="0" w:space="0" w:color="auto"/>
              </w:divBdr>
            </w:div>
            <w:div w:id="1764455579">
              <w:marLeft w:val="0"/>
              <w:marRight w:val="0"/>
              <w:marTop w:val="0"/>
              <w:marBottom w:val="0"/>
              <w:divBdr>
                <w:top w:val="none" w:sz="0" w:space="0" w:color="auto"/>
                <w:left w:val="none" w:sz="0" w:space="0" w:color="auto"/>
                <w:bottom w:val="none" w:sz="0" w:space="0" w:color="auto"/>
                <w:right w:val="none" w:sz="0" w:space="0" w:color="auto"/>
              </w:divBdr>
            </w:div>
          </w:divsChild>
        </w:div>
        <w:div w:id="1203591436">
          <w:marLeft w:val="0"/>
          <w:marRight w:val="0"/>
          <w:marTop w:val="0"/>
          <w:marBottom w:val="0"/>
          <w:divBdr>
            <w:top w:val="none" w:sz="0" w:space="0" w:color="auto"/>
            <w:left w:val="none" w:sz="0" w:space="0" w:color="auto"/>
            <w:bottom w:val="none" w:sz="0" w:space="0" w:color="auto"/>
            <w:right w:val="none" w:sz="0" w:space="0" w:color="auto"/>
          </w:divBdr>
          <w:divsChild>
            <w:div w:id="288437155">
              <w:marLeft w:val="0"/>
              <w:marRight w:val="0"/>
              <w:marTop w:val="0"/>
              <w:marBottom w:val="0"/>
              <w:divBdr>
                <w:top w:val="none" w:sz="0" w:space="0" w:color="auto"/>
                <w:left w:val="none" w:sz="0" w:space="0" w:color="auto"/>
                <w:bottom w:val="none" w:sz="0" w:space="0" w:color="auto"/>
                <w:right w:val="none" w:sz="0" w:space="0" w:color="auto"/>
              </w:divBdr>
            </w:div>
            <w:div w:id="1776057720">
              <w:marLeft w:val="0"/>
              <w:marRight w:val="0"/>
              <w:marTop w:val="150"/>
              <w:marBottom w:val="75"/>
              <w:divBdr>
                <w:top w:val="none" w:sz="0" w:space="0" w:color="auto"/>
                <w:left w:val="none" w:sz="0" w:space="0" w:color="auto"/>
                <w:bottom w:val="none" w:sz="0" w:space="0" w:color="auto"/>
                <w:right w:val="none" w:sz="0" w:space="0" w:color="auto"/>
              </w:divBdr>
              <w:divsChild>
                <w:div w:id="1418094148">
                  <w:marLeft w:val="0"/>
                  <w:marRight w:val="0"/>
                  <w:marTop w:val="0"/>
                  <w:marBottom w:val="0"/>
                  <w:divBdr>
                    <w:top w:val="none" w:sz="0" w:space="0" w:color="auto"/>
                    <w:left w:val="none" w:sz="0" w:space="0" w:color="auto"/>
                    <w:bottom w:val="none" w:sz="0" w:space="0" w:color="auto"/>
                    <w:right w:val="none" w:sz="0" w:space="0" w:color="auto"/>
                  </w:divBdr>
                </w:div>
                <w:div w:id="1526017263">
                  <w:marLeft w:val="0"/>
                  <w:marRight w:val="0"/>
                  <w:marTop w:val="0"/>
                  <w:marBottom w:val="0"/>
                  <w:divBdr>
                    <w:top w:val="none" w:sz="0" w:space="0" w:color="auto"/>
                    <w:left w:val="none" w:sz="0" w:space="0" w:color="auto"/>
                    <w:bottom w:val="none" w:sz="0" w:space="0" w:color="auto"/>
                    <w:right w:val="none" w:sz="0" w:space="0" w:color="auto"/>
                  </w:divBdr>
                </w:div>
              </w:divsChild>
            </w:div>
            <w:div w:id="1800101256">
              <w:marLeft w:val="0"/>
              <w:marRight w:val="0"/>
              <w:marTop w:val="0"/>
              <w:marBottom w:val="0"/>
              <w:divBdr>
                <w:top w:val="none" w:sz="0" w:space="0" w:color="auto"/>
                <w:left w:val="none" w:sz="0" w:space="0" w:color="auto"/>
                <w:bottom w:val="none" w:sz="0" w:space="0" w:color="auto"/>
                <w:right w:val="none" w:sz="0" w:space="0" w:color="auto"/>
              </w:divBdr>
            </w:div>
            <w:div w:id="2115248713">
              <w:marLeft w:val="0"/>
              <w:marRight w:val="0"/>
              <w:marTop w:val="0"/>
              <w:marBottom w:val="0"/>
              <w:divBdr>
                <w:top w:val="none" w:sz="0" w:space="0" w:color="auto"/>
                <w:left w:val="none" w:sz="0" w:space="0" w:color="auto"/>
                <w:bottom w:val="none" w:sz="0" w:space="0" w:color="auto"/>
                <w:right w:val="none" w:sz="0" w:space="0" w:color="auto"/>
              </w:divBdr>
            </w:div>
          </w:divsChild>
        </w:div>
        <w:div w:id="1360470598">
          <w:marLeft w:val="0"/>
          <w:marRight w:val="0"/>
          <w:marTop w:val="0"/>
          <w:marBottom w:val="0"/>
          <w:divBdr>
            <w:top w:val="none" w:sz="0" w:space="0" w:color="auto"/>
            <w:left w:val="none" w:sz="0" w:space="0" w:color="auto"/>
            <w:bottom w:val="none" w:sz="0" w:space="0" w:color="auto"/>
            <w:right w:val="none" w:sz="0" w:space="0" w:color="auto"/>
          </w:divBdr>
          <w:divsChild>
            <w:div w:id="423190507">
              <w:marLeft w:val="0"/>
              <w:marRight w:val="0"/>
              <w:marTop w:val="0"/>
              <w:marBottom w:val="0"/>
              <w:divBdr>
                <w:top w:val="none" w:sz="0" w:space="0" w:color="auto"/>
                <w:left w:val="none" w:sz="0" w:space="0" w:color="auto"/>
                <w:bottom w:val="none" w:sz="0" w:space="0" w:color="auto"/>
                <w:right w:val="none" w:sz="0" w:space="0" w:color="auto"/>
              </w:divBdr>
            </w:div>
            <w:div w:id="707998511">
              <w:marLeft w:val="0"/>
              <w:marRight w:val="0"/>
              <w:marTop w:val="0"/>
              <w:marBottom w:val="0"/>
              <w:divBdr>
                <w:top w:val="none" w:sz="0" w:space="0" w:color="auto"/>
                <w:left w:val="none" w:sz="0" w:space="0" w:color="auto"/>
                <w:bottom w:val="none" w:sz="0" w:space="0" w:color="auto"/>
                <w:right w:val="none" w:sz="0" w:space="0" w:color="auto"/>
              </w:divBdr>
            </w:div>
            <w:div w:id="782573681">
              <w:marLeft w:val="0"/>
              <w:marRight w:val="0"/>
              <w:marTop w:val="150"/>
              <w:marBottom w:val="75"/>
              <w:divBdr>
                <w:top w:val="none" w:sz="0" w:space="0" w:color="auto"/>
                <w:left w:val="none" w:sz="0" w:space="0" w:color="auto"/>
                <w:bottom w:val="none" w:sz="0" w:space="0" w:color="auto"/>
                <w:right w:val="none" w:sz="0" w:space="0" w:color="auto"/>
              </w:divBdr>
              <w:divsChild>
                <w:div w:id="1821384590">
                  <w:marLeft w:val="0"/>
                  <w:marRight w:val="0"/>
                  <w:marTop w:val="0"/>
                  <w:marBottom w:val="0"/>
                  <w:divBdr>
                    <w:top w:val="none" w:sz="0" w:space="0" w:color="auto"/>
                    <w:left w:val="none" w:sz="0" w:space="0" w:color="auto"/>
                    <w:bottom w:val="none" w:sz="0" w:space="0" w:color="auto"/>
                    <w:right w:val="none" w:sz="0" w:space="0" w:color="auto"/>
                  </w:divBdr>
                </w:div>
                <w:div w:id="1965691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835448">
          <w:marLeft w:val="0"/>
          <w:marRight w:val="0"/>
          <w:marTop w:val="0"/>
          <w:marBottom w:val="0"/>
          <w:divBdr>
            <w:top w:val="none" w:sz="0" w:space="0" w:color="auto"/>
            <w:left w:val="none" w:sz="0" w:space="0" w:color="auto"/>
            <w:bottom w:val="none" w:sz="0" w:space="0" w:color="auto"/>
            <w:right w:val="none" w:sz="0" w:space="0" w:color="auto"/>
          </w:divBdr>
          <w:divsChild>
            <w:div w:id="283997750">
              <w:marLeft w:val="0"/>
              <w:marRight w:val="0"/>
              <w:marTop w:val="150"/>
              <w:marBottom w:val="75"/>
              <w:divBdr>
                <w:top w:val="none" w:sz="0" w:space="0" w:color="auto"/>
                <w:left w:val="none" w:sz="0" w:space="0" w:color="auto"/>
                <w:bottom w:val="none" w:sz="0" w:space="0" w:color="auto"/>
                <w:right w:val="none" w:sz="0" w:space="0" w:color="auto"/>
              </w:divBdr>
              <w:divsChild>
                <w:div w:id="728967238">
                  <w:marLeft w:val="0"/>
                  <w:marRight w:val="0"/>
                  <w:marTop w:val="0"/>
                  <w:marBottom w:val="0"/>
                  <w:divBdr>
                    <w:top w:val="none" w:sz="0" w:space="0" w:color="auto"/>
                    <w:left w:val="none" w:sz="0" w:space="0" w:color="auto"/>
                    <w:bottom w:val="none" w:sz="0" w:space="0" w:color="auto"/>
                    <w:right w:val="none" w:sz="0" w:space="0" w:color="auto"/>
                  </w:divBdr>
                </w:div>
                <w:div w:id="1435906162">
                  <w:marLeft w:val="0"/>
                  <w:marRight w:val="0"/>
                  <w:marTop w:val="0"/>
                  <w:marBottom w:val="0"/>
                  <w:divBdr>
                    <w:top w:val="none" w:sz="0" w:space="0" w:color="auto"/>
                    <w:left w:val="none" w:sz="0" w:space="0" w:color="auto"/>
                    <w:bottom w:val="none" w:sz="0" w:space="0" w:color="auto"/>
                    <w:right w:val="none" w:sz="0" w:space="0" w:color="auto"/>
                  </w:divBdr>
                </w:div>
              </w:divsChild>
            </w:div>
            <w:div w:id="735515978">
              <w:marLeft w:val="0"/>
              <w:marRight w:val="0"/>
              <w:marTop w:val="0"/>
              <w:marBottom w:val="0"/>
              <w:divBdr>
                <w:top w:val="none" w:sz="0" w:space="0" w:color="auto"/>
                <w:left w:val="none" w:sz="0" w:space="0" w:color="auto"/>
                <w:bottom w:val="none" w:sz="0" w:space="0" w:color="auto"/>
                <w:right w:val="none" w:sz="0" w:space="0" w:color="auto"/>
              </w:divBdr>
            </w:div>
            <w:div w:id="914555526">
              <w:marLeft w:val="0"/>
              <w:marRight w:val="0"/>
              <w:marTop w:val="0"/>
              <w:marBottom w:val="0"/>
              <w:divBdr>
                <w:top w:val="none" w:sz="0" w:space="0" w:color="auto"/>
                <w:left w:val="none" w:sz="0" w:space="0" w:color="auto"/>
                <w:bottom w:val="none" w:sz="0" w:space="0" w:color="auto"/>
                <w:right w:val="none" w:sz="0" w:space="0" w:color="auto"/>
              </w:divBdr>
            </w:div>
          </w:divsChild>
        </w:div>
        <w:div w:id="1510103443">
          <w:marLeft w:val="0"/>
          <w:marRight w:val="0"/>
          <w:marTop w:val="0"/>
          <w:marBottom w:val="0"/>
          <w:divBdr>
            <w:top w:val="none" w:sz="0" w:space="0" w:color="auto"/>
            <w:left w:val="none" w:sz="0" w:space="0" w:color="auto"/>
            <w:bottom w:val="none" w:sz="0" w:space="0" w:color="auto"/>
            <w:right w:val="none" w:sz="0" w:space="0" w:color="auto"/>
          </w:divBdr>
          <w:divsChild>
            <w:div w:id="714160711">
              <w:marLeft w:val="0"/>
              <w:marRight w:val="0"/>
              <w:marTop w:val="0"/>
              <w:marBottom w:val="0"/>
              <w:divBdr>
                <w:top w:val="none" w:sz="0" w:space="0" w:color="auto"/>
                <w:left w:val="none" w:sz="0" w:space="0" w:color="auto"/>
                <w:bottom w:val="none" w:sz="0" w:space="0" w:color="auto"/>
                <w:right w:val="none" w:sz="0" w:space="0" w:color="auto"/>
              </w:divBdr>
            </w:div>
            <w:div w:id="792942026">
              <w:marLeft w:val="0"/>
              <w:marRight w:val="0"/>
              <w:marTop w:val="150"/>
              <w:marBottom w:val="75"/>
              <w:divBdr>
                <w:top w:val="none" w:sz="0" w:space="0" w:color="auto"/>
                <w:left w:val="none" w:sz="0" w:space="0" w:color="auto"/>
                <w:bottom w:val="none" w:sz="0" w:space="0" w:color="auto"/>
                <w:right w:val="none" w:sz="0" w:space="0" w:color="auto"/>
              </w:divBdr>
              <w:divsChild>
                <w:div w:id="527528192">
                  <w:marLeft w:val="0"/>
                  <w:marRight w:val="0"/>
                  <w:marTop w:val="0"/>
                  <w:marBottom w:val="0"/>
                  <w:divBdr>
                    <w:top w:val="none" w:sz="0" w:space="0" w:color="auto"/>
                    <w:left w:val="none" w:sz="0" w:space="0" w:color="auto"/>
                    <w:bottom w:val="none" w:sz="0" w:space="0" w:color="auto"/>
                    <w:right w:val="none" w:sz="0" w:space="0" w:color="auto"/>
                  </w:divBdr>
                </w:div>
                <w:div w:id="1547523522">
                  <w:marLeft w:val="0"/>
                  <w:marRight w:val="0"/>
                  <w:marTop w:val="0"/>
                  <w:marBottom w:val="0"/>
                  <w:divBdr>
                    <w:top w:val="none" w:sz="0" w:space="0" w:color="auto"/>
                    <w:left w:val="none" w:sz="0" w:space="0" w:color="auto"/>
                    <w:bottom w:val="none" w:sz="0" w:space="0" w:color="auto"/>
                    <w:right w:val="none" w:sz="0" w:space="0" w:color="auto"/>
                  </w:divBdr>
                </w:div>
              </w:divsChild>
            </w:div>
            <w:div w:id="1057977968">
              <w:marLeft w:val="0"/>
              <w:marRight w:val="0"/>
              <w:marTop w:val="0"/>
              <w:marBottom w:val="0"/>
              <w:divBdr>
                <w:top w:val="none" w:sz="0" w:space="0" w:color="auto"/>
                <w:left w:val="none" w:sz="0" w:space="0" w:color="auto"/>
                <w:bottom w:val="none" w:sz="0" w:space="0" w:color="auto"/>
                <w:right w:val="none" w:sz="0" w:space="0" w:color="auto"/>
              </w:divBdr>
            </w:div>
            <w:div w:id="1485924807">
              <w:marLeft w:val="0"/>
              <w:marRight w:val="0"/>
              <w:marTop w:val="0"/>
              <w:marBottom w:val="0"/>
              <w:divBdr>
                <w:top w:val="none" w:sz="0" w:space="0" w:color="auto"/>
                <w:left w:val="none" w:sz="0" w:space="0" w:color="auto"/>
                <w:bottom w:val="none" w:sz="0" w:space="0" w:color="auto"/>
                <w:right w:val="none" w:sz="0" w:space="0" w:color="auto"/>
              </w:divBdr>
            </w:div>
          </w:divsChild>
        </w:div>
        <w:div w:id="1785491064">
          <w:marLeft w:val="0"/>
          <w:marRight w:val="0"/>
          <w:marTop w:val="0"/>
          <w:marBottom w:val="0"/>
          <w:divBdr>
            <w:top w:val="none" w:sz="0" w:space="0" w:color="auto"/>
            <w:left w:val="none" w:sz="0" w:space="0" w:color="auto"/>
            <w:bottom w:val="none" w:sz="0" w:space="0" w:color="auto"/>
            <w:right w:val="none" w:sz="0" w:space="0" w:color="auto"/>
          </w:divBdr>
          <w:divsChild>
            <w:div w:id="108358382">
              <w:marLeft w:val="0"/>
              <w:marRight w:val="0"/>
              <w:marTop w:val="150"/>
              <w:marBottom w:val="75"/>
              <w:divBdr>
                <w:top w:val="none" w:sz="0" w:space="0" w:color="auto"/>
                <w:left w:val="none" w:sz="0" w:space="0" w:color="auto"/>
                <w:bottom w:val="none" w:sz="0" w:space="0" w:color="auto"/>
                <w:right w:val="none" w:sz="0" w:space="0" w:color="auto"/>
              </w:divBdr>
              <w:divsChild>
                <w:div w:id="811561301">
                  <w:marLeft w:val="0"/>
                  <w:marRight w:val="0"/>
                  <w:marTop w:val="0"/>
                  <w:marBottom w:val="0"/>
                  <w:divBdr>
                    <w:top w:val="none" w:sz="0" w:space="0" w:color="auto"/>
                    <w:left w:val="none" w:sz="0" w:space="0" w:color="auto"/>
                    <w:bottom w:val="none" w:sz="0" w:space="0" w:color="auto"/>
                    <w:right w:val="none" w:sz="0" w:space="0" w:color="auto"/>
                  </w:divBdr>
                </w:div>
                <w:div w:id="1937054349">
                  <w:marLeft w:val="0"/>
                  <w:marRight w:val="0"/>
                  <w:marTop w:val="0"/>
                  <w:marBottom w:val="0"/>
                  <w:divBdr>
                    <w:top w:val="none" w:sz="0" w:space="0" w:color="auto"/>
                    <w:left w:val="none" w:sz="0" w:space="0" w:color="auto"/>
                    <w:bottom w:val="none" w:sz="0" w:space="0" w:color="auto"/>
                    <w:right w:val="none" w:sz="0" w:space="0" w:color="auto"/>
                  </w:divBdr>
                </w:div>
              </w:divsChild>
            </w:div>
            <w:div w:id="999163867">
              <w:marLeft w:val="0"/>
              <w:marRight w:val="0"/>
              <w:marTop w:val="0"/>
              <w:marBottom w:val="0"/>
              <w:divBdr>
                <w:top w:val="none" w:sz="0" w:space="0" w:color="auto"/>
                <w:left w:val="none" w:sz="0" w:space="0" w:color="auto"/>
                <w:bottom w:val="none" w:sz="0" w:space="0" w:color="auto"/>
                <w:right w:val="none" w:sz="0" w:space="0" w:color="auto"/>
              </w:divBdr>
            </w:div>
            <w:div w:id="1202129679">
              <w:marLeft w:val="0"/>
              <w:marRight w:val="0"/>
              <w:marTop w:val="0"/>
              <w:marBottom w:val="0"/>
              <w:divBdr>
                <w:top w:val="none" w:sz="0" w:space="0" w:color="auto"/>
                <w:left w:val="none" w:sz="0" w:space="0" w:color="auto"/>
                <w:bottom w:val="none" w:sz="0" w:space="0" w:color="auto"/>
                <w:right w:val="none" w:sz="0" w:space="0" w:color="auto"/>
              </w:divBdr>
            </w:div>
            <w:div w:id="1493176289">
              <w:marLeft w:val="0"/>
              <w:marRight w:val="0"/>
              <w:marTop w:val="0"/>
              <w:marBottom w:val="0"/>
              <w:divBdr>
                <w:top w:val="none" w:sz="0" w:space="0" w:color="auto"/>
                <w:left w:val="none" w:sz="0" w:space="0" w:color="auto"/>
                <w:bottom w:val="none" w:sz="0" w:space="0" w:color="auto"/>
                <w:right w:val="none" w:sz="0" w:space="0" w:color="auto"/>
              </w:divBdr>
            </w:div>
          </w:divsChild>
        </w:div>
        <w:div w:id="1951811324">
          <w:marLeft w:val="0"/>
          <w:marRight w:val="0"/>
          <w:marTop w:val="0"/>
          <w:marBottom w:val="0"/>
          <w:divBdr>
            <w:top w:val="none" w:sz="0" w:space="0" w:color="auto"/>
            <w:left w:val="none" w:sz="0" w:space="0" w:color="auto"/>
            <w:bottom w:val="none" w:sz="0" w:space="0" w:color="auto"/>
            <w:right w:val="none" w:sz="0" w:space="0" w:color="auto"/>
          </w:divBdr>
          <w:divsChild>
            <w:div w:id="233703932">
              <w:marLeft w:val="0"/>
              <w:marRight w:val="0"/>
              <w:marTop w:val="0"/>
              <w:marBottom w:val="0"/>
              <w:divBdr>
                <w:top w:val="none" w:sz="0" w:space="0" w:color="auto"/>
                <w:left w:val="none" w:sz="0" w:space="0" w:color="auto"/>
                <w:bottom w:val="none" w:sz="0" w:space="0" w:color="auto"/>
                <w:right w:val="none" w:sz="0" w:space="0" w:color="auto"/>
              </w:divBdr>
            </w:div>
            <w:div w:id="546991038">
              <w:marLeft w:val="0"/>
              <w:marRight w:val="0"/>
              <w:marTop w:val="0"/>
              <w:marBottom w:val="0"/>
              <w:divBdr>
                <w:top w:val="none" w:sz="0" w:space="0" w:color="auto"/>
                <w:left w:val="none" w:sz="0" w:space="0" w:color="auto"/>
                <w:bottom w:val="none" w:sz="0" w:space="0" w:color="auto"/>
                <w:right w:val="none" w:sz="0" w:space="0" w:color="auto"/>
              </w:divBdr>
            </w:div>
            <w:div w:id="619997711">
              <w:marLeft w:val="0"/>
              <w:marRight w:val="0"/>
              <w:marTop w:val="150"/>
              <w:marBottom w:val="75"/>
              <w:divBdr>
                <w:top w:val="none" w:sz="0" w:space="0" w:color="auto"/>
                <w:left w:val="none" w:sz="0" w:space="0" w:color="auto"/>
                <w:bottom w:val="none" w:sz="0" w:space="0" w:color="auto"/>
                <w:right w:val="none" w:sz="0" w:space="0" w:color="auto"/>
              </w:divBdr>
              <w:divsChild>
                <w:div w:id="315183993">
                  <w:marLeft w:val="0"/>
                  <w:marRight w:val="0"/>
                  <w:marTop w:val="0"/>
                  <w:marBottom w:val="0"/>
                  <w:divBdr>
                    <w:top w:val="none" w:sz="0" w:space="0" w:color="auto"/>
                    <w:left w:val="none" w:sz="0" w:space="0" w:color="auto"/>
                    <w:bottom w:val="none" w:sz="0" w:space="0" w:color="auto"/>
                    <w:right w:val="none" w:sz="0" w:space="0" w:color="auto"/>
                  </w:divBdr>
                </w:div>
                <w:div w:id="2019036455">
                  <w:marLeft w:val="0"/>
                  <w:marRight w:val="0"/>
                  <w:marTop w:val="0"/>
                  <w:marBottom w:val="0"/>
                  <w:divBdr>
                    <w:top w:val="none" w:sz="0" w:space="0" w:color="auto"/>
                    <w:left w:val="none" w:sz="0" w:space="0" w:color="auto"/>
                    <w:bottom w:val="none" w:sz="0" w:space="0" w:color="auto"/>
                    <w:right w:val="none" w:sz="0" w:space="0" w:color="auto"/>
                  </w:divBdr>
                </w:div>
              </w:divsChild>
            </w:div>
            <w:div w:id="1750040378">
              <w:marLeft w:val="0"/>
              <w:marRight w:val="0"/>
              <w:marTop w:val="0"/>
              <w:marBottom w:val="0"/>
              <w:divBdr>
                <w:top w:val="none" w:sz="0" w:space="0" w:color="auto"/>
                <w:left w:val="none" w:sz="0" w:space="0" w:color="auto"/>
                <w:bottom w:val="none" w:sz="0" w:space="0" w:color="auto"/>
                <w:right w:val="none" w:sz="0" w:space="0" w:color="auto"/>
              </w:divBdr>
            </w:div>
          </w:divsChild>
        </w:div>
        <w:div w:id="2114980514">
          <w:marLeft w:val="0"/>
          <w:marRight w:val="0"/>
          <w:marTop w:val="0"/>
          <w:marBottom w:val="0"/>
          <w:divBdr>
            <w:top w:val="none" w:sz="0" w:space="0" w:color="auto"/>
            <w:left w:val="none" w:sz="0" w:space="0" w:color="auto"/>
            <w:bottom w:val="none" w:sz="0" w:space="0" w:color="auto"/>
            <w:right w:val="none" w:sz="0" w:space="0" w:color="auto"/>
          </w:divBdr>
          <w:divsChild>
            <w:div w:id="67047245">
              <w:marLeft w:val="0"/>
              <w:marRight w:val="0"/>
              <w:marTop w:val="0"/>
              <w:marBottom w:val="0"/>
              <w:divBdr>
                <w:top w:val="none" w:sz="0" w:space="0" w:color="auto"/>
                <w:left w:val="none" w:sz="0" w:space="0" w:color="auto"/>
                <w:bottom w:val="none" w:sz="0" w:space="0" w:color="auto"/>
                <w:right w:val="none" w:sz="0" w:space="0" w:color="auto"/>
              </w:divBdr>
            </w:div>
            <w:div w:id="82262967">
              <w:marLeft w:val="0"/>
              <w:marRight w:val="0"/>
              <w:marTop w:val="0"/>
              <w:marBottom w:val="0"/>
              <w:divBdr>
                <w:top w:val="none" w:sz="0" w:space="0" w:color="auto"/>
                <w:left w:val="none" w:sz="0" w:space="0" w:color="auto"/>
                <w:bottom w:val="none" w:sz="0" w:space="0" w:color="auto"/>
                <w:right w:val="none" w:sz="0" w:space="0" w:color="auto"/>
              </w:divBdr>
            </w:div>
            <w:div w:id="1190291980">
              <w:marLeft w:val="0"/>
              <w:marRight w:val="0"/>
              <w:marTop w:val="150"/>
              <w:marBottom w:val="75"/>
              <w:divBdr>
                <w:top w:val="none" w:sz="0" w:space="0" w:color="auto"/>
                <w:left w:val="none" w:sz="0" w:space="0" w:color="auto"/>
                <w:bottom w:val="none" w:sz="0" w:space="0" w:color="auto"/>
                <w:right w:val="none" w:sz="0" w:space="0" w:color="auto"/>
              </w:divBdr>
              <w:divsChild>
                <w:div w:id="1188254488">
                  <w:marLeft w:val="0"/>
                  <w:marRight w:val="0"/>
                  <w:marTop w:val="0"/>
                  <w:marBottom w:val="0"/>
                  <w:divBdr>
                    <w:top w:val="none" w:sz="0" w:space="0" w:color="auto"/>
                    <w:left w:val="none" w:sz="0" w:space="0" w:color="auto"/>
                    <w:bottom w:val="none" w:sz="0" w:space="0" w:color="auto"/>
                    <w:right w:val="none" w:sz="0" w:space="0" w:color="auto"/>
                  </w:divBdr>
                </w:div>
                <w:div w:id="1501120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3814485">
      <w:bodyDiv w:val="1"/>
      <w:marLeft w:val="0"/>
      <w:marRight w:val="0"/>
      <w:marTop w:val="0"/>
      <w:marBottom w:val="0"/>
      <w:divBdr>
        <w:top w:val="none" w:sz="0" w:space="0" w:color="auto"/>
        <w:left w:val="none" w:sz="0" w:space="0" w:color="auto"/>
        <w:bottom w:val="none" w:sz="0" w:space="0" w:color="auto"/>
        <w:right w:val="none" w:sz="0" w:space="0" w:color="auto"/>
      </w:divBdr>
    </w:div>
    <w:div w:id="735320534">
      <w:bodyDiv w:val="1"/>
      <w:marLeft w:val="0"/>
      <w:marRight w:val="0"/>
      <w:marTop w:val="0"/>
      <w:marBottom w:val="0"/>
      <w:divBdr>
        <w:top w:val="none" w:sz="0" w:space="0" w:color="auto"/>
        <w:left w:val="none" w:sz="0" w:space="0" w:color="auto"/>
        <w:bottom w:val="none" w:sz="0" w:space="0" w:color="auto"/>
        <w:right w:val="none" w:sz="0" w:space="0" w:color="auto"/>
      </w:divBdr>
    </w:div>
    <w:div w:id="737508949">
      <w:bodyDiv w:val="1"/>
      <w:marLeft w:val="0"/>
      <w:marRight w:val="0"/>
      <w:marTop w:val="0"/>
      <w:marBottom w:val="0"/>
      <w:divBdr>
        <w:top w:val="none" w:sz="0" w:space="0" w:color="auto"/>
        <w:left w:val="none" w:sz="0" w:space="0" w:color="auto"/>
        <w:bottom w:val="none" w:sz="0" w:space="0" w:color="auto"/>
        <w:right w:val="none" w:sz="0" w:space="0" w:color="auto"/>
      </w:divBdr>
    </w:div>
    <w:div w:id="746920448">
      <w:bodyDiv w:val="1"/>
      <w:marLeft w:val="0"/>
      <w:marRight w:val="0"/>
      <w:marTop w:val="0"/>
      <w:marBottom w:val="0"/>
      <w:divBdr>
        <w:top w:val="none" w:sz="0" w:space="0" w:color="auto"/>
        <w:left w:val="none" w:sz="0" w:space="0" w:color="auto"/>
        <w:bottom w:val="none" w:sz="0" w:space="0" w:color="auto"/>
        <w:right w:val="none" w:sz="0" w:space="0" w:color="auto"/>
      </w:divBdr>
    </w:div>
    <w:div w:id="750278416">
      <w:bodyDiv w:val="1"/>
      <w:marLeft w:val="0"/>
      <w:marRight w:val="0"/>
      <w:marTop w:val="0"/>
      <w:marBottom w:val="0"/>
      <w:divBdr>
        <w:top w:val="none" w:sz="0" w:space="0" w:color="auto"/>
        <w:left w:val="none" w:sz="0" w:space="0" w:color="auto"/>
        <w:bottom w:val="none" w:sz="0" w:space="0" w:color="auto"/>
        <w:right w:val="none" w:sz="0" w:space="0" w:color="auto"/>
      </w:divBdr>
      <w:divsChild>
        <w:div w:id="2008942690">
          <w:marLeft w:val="0"/>
          <w:marRight w:val="0"/>
          <w:marTop w:val="0"/>
          <w:marBottom w:val="0"/>
          <w:divBdr>
            <w:top w:val="none" w:sz="0" w:space="0" w:color="auto"/>
            <w:left w:val="none" w:sz="0" w:space="0" w:color="auto"/>
            <w:bottom w:val="none" w:sz="0" w:space="0" w:color="auto"/>
            <w:right w:val="none" w:sz="0" w:space="0" w:color="auto"/>
          </w:divBdr>
          <w:divsChild>
            <w:div w:id="668141912">
              <w:marLeft w:val="0"/>
              <w:marRight w:val="0"/>
              <w:marTop w:val="0"/>
              <w:marBottom w:val="0"/>
              <w:divBdr>
                <w:top w:val="none" w:sz="0" w:space="0" w:color="auto"/>
                <w:left w:val="none" w:sz="0" w:space="0" w:color="auto"/>
                <w:bottom w:val="none" w:sz="0" w:space="0" w:color="auto"/>
                <w:right w:val="none" w:sz="0" w:space="0" w:color="auto"/>
              </w:divBdr>
              <w:divsChild>
                <w:div w:id="1365591232">
                  <w:marLeft w:val="150"/>
                  <w:marRight w:val="150"/>
                  <w:marTop w:val="0"/>
                  <w:marBottom w:val="0"/>
                  <w:divBdr>
                    <w:top w:val="none" w:sz="0" w:space="0" w:color="auto"/>
                    <w:left w:val="none" w:sz="0" w:space="0" w:color="auto"/>
                    <w:bottom w:val="none" w:sz="0" w:space="0" w:color="auto"/>
                    <w:right w:val="none" w:sz="0" w:space="0" w:color="auto"/>
                  </w:divBdr>
                  <w:divsChild>
                    <w:div w:id="1852641356">
                      <w:marLeft w:val="0"/>
                      <w:marRight w:val="0"/>
                      <w:marTop w:val="0"/>
                      <w:marBottom w:val="0"/>
                      <w:divBdr>
                        <w:top w:val="none" w:sz="0" w:space="0" w:color="auto"/>
                        <w:left w:val="none" w:sz="0" w:space="0" w:color="auto"/>
                        <w:bottom w:val="none" w:sz="0" w:space="0" w:color="auto"/>
                        <w:right w:val="none" w:sz="0" w:space="0" w:color="auto"/>
                      </w:divBdr>
                      <w:divsChild>
                        <w:div w:id="165025636">
                          <w:marLeft w:val="0"/>
                          <w:marRight w:val="0"/>
                          <w:marTop w:val="0"/>
                          <w:marBottom w:val="0"/>
                          <w:divBdr>
                            <w:top w:val="none" w:sz="0" w:space="0" w:color="auto"/>
                            <w:left w:val="none" w:sz="0" w:space="0" w:color="auto"/>
                            <w:bottom w:val="none" w:sz="0" w:space="0" w:color="auto"/>
                            <w:right w:val="none" w:sz="0" w:space="0" w:color="auto"/>
                          </w:divBdr>
                          <w:divsChild>
                            <w:div w:id="1010791602">
                              <w:marLeft w:val="0"/>
                              <w:marRight w:val="0"/>
                              <w:marTop w:val="0"/>
                              <w:marBottom w:val="0"/>
                              <w:divBdr>
                                <w:top w:val="none" w:sz="0" w:space="0" w:color="auto"/>
                                <w:left w:val="none" w:sz="0" w:space="0" w:color="auto"/>
                                <w:bottom w:val="none" w:sz="0" w:space="0" w:color="auto"/>
                                <w:right w:val="none" w:sz="0" w:space="0" w:color="auto"/>
                              </w:divBdr>
                              <w:divsChild>
                                <w:div w:id="13851689">
                                  <w:marLeft w:val="0"/>
                                  <w:marRight w:val="0"/>
                                  <w:marTop w:val="0"/>
                                  <w:marBottom w:val="0"/>
                                  <w:divBdr>
                                    <w:top w:val="none" w:sz="0" w:space="0" w:color="auto"/>
                                    <w:left w:val="none" w:sz="0" w:space="0" w:color="auto"/>
                                    <w:bottom w:val="none" w:sz="0" w:space="0" w:color="auto"/>
                                    <w:right w:val="none" w:sz="0" w:space="0" w:color="auto"/>
                                  </w:divBdr>
                                  <w:divsChild>
                                    <w:div w:id="987246395">
                                      <w:marLeft w:val="0"/>
                                      <w:marRight w:val="0"/>
                                      <w:marTop w:val="0"/>
                                      <w:marBottom w:val="0"/>
                                      <w:divBdr>
                                        <w:top w:val="none" w:sz="0" w:space="0" w:color="auto"/>
                                        <w:left w:val="none" w:sz="0" w:space="0" w:color="auto"/>
                                        <w:bottom w:val="none" w:sz="0" w:space="0" w:color="auto"/>
                                        <w:right w:val="none" w:sz="0" w:space="0" w:color="auto"/>
                                      </w:divBdr>
                                      <w:divsChild>
                                        <w:div w:id="1943494427">
                                          <w:marLeft w:val="0"/>
                                          <w:marRight w:val="0"/>
                                          <w:marTop w:val="0"/>
                                          <w:marBottom w:val="0"/>
                                          <w:divBdr>
                                            <w:top w:val="none" w:sz="0" w:space="0" w:color="auto"/>
                                            <w:left w:val="none" w:sz="0" w:space="0" w:color="auto"/>
                                            <w:bottom w:val="none" w:sz="0" w:space="0" w:color="auto"/>
                                            <w:right w:val="none" w:sz="0" w:space="0" w:color="auto"/>
                                          </w:divBdr>
                                          <w:divsChild>
                                            <w:div w:id="1829587769">
                                              <w:marLeft w:val="0"/>
                                              <w:marRight w:val="0"/>
                                              <w:marTop w:val="0"/>
                                              <w:marBottom w:val="0"/>
                                              <w:divBdr>
                                                <w:top w:val="none" w:sz="0" w:space="0" w:color="auto"/>
                                                <w:left w:val="none" w:sz="0" w:space="0" w:color="auto"/>
                                                <w:bottom w:val="none" w:sz="0" w:space="0" w:color="auto"/>
                                                <w:right w:val="none" w:sz="0" w:space="0" w:color="auto"/>
                                              </w:divBdr>
                                              <w:divsChild>
                                                <w:div w:id="632710601">
                                                  <w:marLeft w:val="0"/>
                                                  <w:marRight w:val="0"/>
                                                  <w:marTop w:val="0"/>
                                                  <w:marBottom w:val="0"/>
                                                  <w:divBdr>
                                                    <w:top w:val="none" w:sz="0" w:space="0" w:color="auto"/>
                                                    <w:left w:val="none" w:sz="0" w:space="0" w:color="auto"/>
                                                    <w:bottom w:val="none" w:sz="0" w:space="0" w:color="auto"/>
                                                    <w:right w:val="none" w:sz="0" w:space="0" w:color="auto"/>
                                                  </w:divBdr>
                                                  <w:divsChild>
                                                    <w:div w:id="1916740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55707391">
      <w:bodyDiv w:val="1"/>
      <w:marLeft w:val="0"/>
      <w:marRight w:val="0"/>
      <w:marTop w:val="0"/>
      <w:marBottom w:val="0"/>
      <w:divBdr>
        <w:top w:val="none" w:sz="0" w:space="0" w:color="auto"/>
        <w:left w:val="none" w:sz="0" w:space="0" w:color="auto"/>
        <w:bottom w:val="none" w:sz="0" w:space="0" w:color="auto"/>
        <w:right w:val="none" w:sz="0" w:space="0" w:color="auto"/>
      </w:divBdr>
    </w:div>
    <w:div w:id="756710547">
      <w:bodyDiv w:val="1"/>
      <w:marLeft w:val="0"/>
      <w:marRight w:val="0"/>
      <w:marTop w:val="0"/>
      <w:marBottom w:val="0"/>
      <w:divBdr>
        <w:top w:val="none" w:sz="0" w:space="0" w:color="auto"/>
        <w:left w:val="none" w:sz="0" w:space="0" w:color="auto"/>
        <w:bottom w:val="none" w:sz="0" w:space="0" w:color="auto"/>
        <w:right w:val="none" w:sz="0" w:space="0" w:color="auto"/>
      </w:divBdr>
    </w:div>
    <w:div w:id="767195479">
      <w:bodyDiv w:val="1"/>
      <w:marLeft w:val="0"/>
      <w:marRight w:val="0"/>
      <w:marTop w:val="0"/>
      <w:marBottom w:val="0"/>
      <w:divBdr>
        <w:top w:val="none" w:sz="0" w:space="0" w:color="auto"/>
        <w:left w:val="none" w:sz="0" w:space="0" w:color="auto"/>
        <w:bottom w:val="none" w:sz="0" w:space="0" w:color="auto"/>
        <w:right w:val="none" w:sz="0" w:space="0" w:color="auto"/>
      </w:divBdr>
      <w:divsChild>
        <w:div w:id="175847043">
          <w:marLeft w:val="0"/>
          <w:marRight w:val="0"/>
          <w:marTop w:val="225"/>
          <w:marBottom w:val="0"/>
          <w:divBdr>
            <w:top w:val="none" w:sz="0" w:space="0" w:color="auto"/>
            <w:left w:val="none" w:sz="0" w:space="0" w:color="auto"/>
            <w:bottom w:val="none" w:sz="0" w:space="0" w:color="auto"/>
            <w:right w:val="none" w:sz="0" w:space="0" w:color="auto"/>
          </w:divBdr>
          <w:divsChild>
            <w:div w:id="1722898388">
              <w:marLeft w:val="0"/>
              <w:marRight w:val="0"/>
              <w:marTop w:val="0"/>
              <w:marBottom w:val="0"/>
              <w:divBdr>
                <w:top w:val="none" w:sz="0" w:space="0" w:color="auto"/>
                <w:left w:val="none" w:sz="0" w:space="0" w:color="auto"/>
                <w:bottom w:val="none" w:sz="0" w:space="0" w:color="auto"/>
                <w:right w:val="none" w:sz="0" w:space="0" w:color="auto"/>
              </w:divBdr>
            </w:div>
            <w:div w:id="1812554046">
              <w:marLeft w:val="0"/>
              <w:marRight w:val="0"/>
              <w:marTop w:val="0"/>
              <w:marBottom w:val="75"/>
              <w:divBdr>
                <w:top w:val="none" w:sz="0" w:space="0" w:color="auto"/>
                <w:left w:val="none" w:sz="0" w:space="0" w:color="auto"/>
                <w:bottom w:val="none" w:sz="0" w:space="0" w:color="auto"/>
                <w:right w:val="none" w:sz="0" w:space="0" w:color="auto"/>
              </w:divBdr>
            </w:div>
          </w:divsChild>
        </w:div>
        <w:div w:id="281882770">
          <w:marLeft w:val="0"/>
          <w:marRight w:val="0"/>
          <w:marTop w:val="225"/>
          <w:marBottom w:val="0"/>
          <w:divBdr>
            <w:top w:val="none" w:sz="0" w:space="0" w:color="auto"/>
            <w:left w:val="none" w:sz="0" w:space="0" w:color="auto"/>
            <w:bottom w:val="none" w:sz="0" w:space="0" w:color="auto"/>
            <w:right w:val="none" w:sz="0" w:space="0" w:color="auto"/>
          </w:divBdr>
          <w:divsChild>
            <w:div w:id="1178734967">
              <w:marLeft w:val="0"/>
              <w:marRight w:val="0"/>
              <w:marTop w:val="0"/>
              <w:marBottom w:val="0"/>
              <w:divBdr>
                <w:top w:val="none" w:sz="0" w:space="0" w:color="auto"/>
                <w:left w:val="none" w:sz="0" w:space="0" w:color="auto"/>
                <w:bottom w:val="none" w:sz="0" w:space="0" w:color="auto"/>
                <w:right w:val="none" w:sz="0" w:space="0" w:color="auto"/>
              </w:divBdr>
            </w:div>
            <w:div w:id="1492022764">
              <w:marLeft w:val="0"/>
              <w:marRight w:val="0"/>
              <w:marTop w:val="0"/>
              <w:marBottom w:val="75"/>
              <w:divBdr>
                <w:top w:val="none" w:sz="0" w:space="0" w:color="auto"/>
                <w:left w:val="none" w:sz="0" w:space="0" w:color="auto"/>
                <w:bottom w:val="none" w:sz="0" w:space="0" w:color="auto"/>
                <w:right w:val="none" w:sz="0" w:space="0" w:color="auto"/>
              </w:divBdr>
            </w:div>
          </w:divsChild>
        </w:div>
        <w:div w:id="283586146">
          <w:marLeft w:val="0"/>
          <w:marRight w:val="0"/>
          <w:marTop w:val="225"/>
          <w:marBottom w:val="0"/>
          <w:divBdr>
            <w:top w:val="none" w:sz="0" w:space="0" w:color="auto"/>
            <w:left w:val="none" w:sz="0" w:space="0" w:color="auto"/>
            <w:bottom w:val="none" w:sz="0" w:space="0" w:color="auto"/>
            <w:right w:val="none" w:sz="0" w:space="0" w:color="auto"/>
          </w:divBdr>
          <w:divsChild>
            <w:div w:id="664361420">
              <w:marLeft w:val="0"/>
              <w:marRight w:val="0"/>
              <w:marTop w:val="0"/>
              <w:marBottom w:val="0"/>
              <w:divBdr>
                <w:top w:val="none" w:sz="0" w:space="0" w:color="auto"/>
                <w:left w:val="none" w:sz="0" w:space="0" w:color="auto"/>
                <w:bottom w:val="none" w:sz="0" w:space="0" w:color="auto"/>
                <w:right w:val="none" w:sz="0" w:space="0" w:color="auto"/>
              </w:divBdr>
            </w:div>
            <w:div w:id="1463301709">
              <w:marLeft w:val="0"/>
              <w:marRight w:val="0"/>
              <w:marTop w:val="0"/>
              <w:marBottom w:val="75"/>
              <w:divBdr>
                <w:top w:val="none" w:sz="0" w:space="0" w:color="auto"/>
                <w:left w:val="none" w:sz="0" w:space="0" w:color="auto"/>
                <w:bottom w:val="none" w:sz="0" w:space="0" w:color="auto"/>
                <w:right w:val="none" w:sz="0" w:space="0" w:color="auto"/>
              </w:divBdr>
            </w:div>
          </w:divsChild>
        </w:div>
        <w:div w:id="297496142">
          <w:marLeft w:val="0"/>
          <w:marRight w:val="0"/>
          <w:marTop w:val="225"/>
          <w:marBottom w:val="0"/>
          <w:divBdr>
            <w:top w:val="none" w:sz="0" w:space="0" w:color="auto"/>
            <w:left w:val="none" w:sz="0" w:space="0" w:color="auto"/>
            <w:bottom w:val="none" w:sz="0" w:space="0" w:color="auto"/>
            <w:right w:val="none" w:sz="0" w:space="0" w:color="auto"/>
          </w:divBdr>
          <w:divsChild>
            <w:div w:id="1263534969">
              <w:marLeft w:val="0"/>
              <w:marRight w:val="0"/>
              <w:marTop w:val="0"/>
              <w:marBottom w:val="75"/>
              <w:divBdr>
                <w:top w:val="none" w:sz="0" w:space="0" w:color="auto"/>
                <w:left w:val="none" w:sz="0" w:space="0" w:color="auto"/>
                <w:bottom w:val="none" w:sz="0" w:space="0" w:color="auto"/>
                <w:right w:val="none" w:sz="0" w:space="0" w:color="auto"/>
              </w:divBdr>
            </w:div>
            <w:div w:id="1649431168">
              <w:marLeft w:val="0"/>
              <w:marRight w:val="0"/>
              <w:marTop w:val="0"/>
              <w:marBottom w:val="0"/>
              <w:divBdr>
                <w:top w:val="none" w:sz="0" w:space="0" w:color="auto"/>
                <w:left w:val="none" w:sz="0" w:space="0" w:color="auto"/>
                <w:bottom w:val="none" w:sz="0" w:space="0" w:color="auto"/>
                <w:right w:val="none" w:sz="0" w:space="0" w:color="auto"/>
              </w:divBdr>
            </w:div>
          </w:divsChild>
        </w:div>
        <w:div w:id="422337920">
          <w:marLeft w:val="0"/>
          <w:marRight w:val="0"/>
          <w:marTop w:val="225"/>
          <w:marBottom w:val="0"/>
          <w:divBdr>
            <w:top w:val="none" w:sz="0" w:space="0" w:color="auto"/>
            <w:left w:val="none" w:sz="0" w:space="0" w:color="auto"/>
            <w:bottom w:val="none" w:sz="0" w:space="0" w:color="auto"/>
            <w:right w:val="none" w:sz="0" w:space="0" w:color="auto"/>
          </w:divBdr>
          <w:divsChild>
            <w:div w:id="727074833">
              <w:marLeft w:val="0"/>
              <w:marRight w:val="0"/>
              <w:marTop w:val="0"/>
              <w:marBottom w:val="75"/>
              <w:divBdr>
                <w:top w:val="none" w:sz="0" w:space="0" w:color="auto"/>
                <w:left w:val="none" w:sz="0" w:space="0" w:color="auto"/>
                <w:bottom w:val="none" w:sz="0" w:space="0" w:color="auto"/>
                <w:right w:val="none" w:sz="0" w:space="0" w:color="auto"/>
              </w:divBdr>
            </w:div>
            <w:div w:id="1975863742">
              <w:marLeft w:val="0"/>
              <w:marRight w:val="0"/>
              <w:marTop w:val="0"/>
              <w:marBottom w:val="0"/>
              <w:divBdr>
                <w:top w:val="none" w:sz="0" w:space="0" w:color="auto"/>
                <w:left w:val="none" w:sz="0" w:space="0" w:color="auto"/>
                <w:bottom w:val="none" w:sz="0" w:space="0" w:color="auto"/>
                <w:right w:val="none" w:sz="0" w:space="0" w:color="auto"/>
              </w:divBdr>
            </w:div>
          </w:divsChild>
        </w:div>
        <w:div w:id="428818678">
          <w:marLeft w:val="0"/>
          <w:marRight w:val="0"/>
          <w:marTop w:val="225"/>
          <w:marBottom w:val="0"/>
          <w:divBdr>
            <w:top w:val="none" w:sz="0" w:space="0" w:color="auto"/>
            <w:left w:val="none" w:sz="0" w:space="0" w:color="auto"/>
            <w:bottom w:val="none" w:sz="0" w:space="0" w:color="auto"/>
            <w:right w:val="none" w:sz="0" w:space="0" w:color="auto"/>
          </w:divBdr>
          <w:divsChild>
            <w:div w:id="1238904506">
              <w:marLeft w:val="0"/>
              <w:marRight w:val="0"/>
              <w:marTop w:val="0"/>
              <w:marBottom w:val="75"/>
              <w:divBdr>
                <w:top w:val="none" w:sz="0" w:space="0" w:color="auto"/>
                <w:left w:val="none" w:sz="0" w:space="0" w:color="auto"/>
                <w:bottom w:val="none" w:sz="0" w:space="0" w:color="auto"/>
                <w:right w:val="none" w:sz="0" w:space="0" w:color="auto"/>
              </w:divBdr>
            </w:div>
            <w:div w:id="1906910164">
              <w:marLeft w:val="0"/>
              <w:marRight w:val="0"/>
              <w:marTop w:val="0"/>
              <w:marBottom w:val="0"/>
              <w:divBdr>
                <w:top w:val="none" w:sz="0" w:space="0" w:color="auto"/>
                <w:left w:val="none" w:sz="0" w:space="0" w:color="auto"/>
                <w:bottom w:val="none" w:sz="0" w:space="0" w:color="auto"/>
                <w:right w:val="none" w:sz="0" w:space="0" w:color="auto"/>
              </w:divBdr>
            </w:div>
          </w:divsChild>
        </w:div>
        <w:div w:id="804549377">
          <w:marLeft w:val="0"/>
          <w:marRight w:val="0"/>
          <w:marTop w:val="225"/>
          <w:marBottom w:val="0"/>
          <w:divBdr>
            <w:top w:val="none" w:sz="0" w:space="0" w:color="auto"/>
            <w:left w:val="none" w:sz="0" w:space="0" w:color="auto"/>
            <w:bottom w:val="none" w:sz="0" w:space="0" w:color="auto"/>
            <w:right w:val="none" w:sz="0" w:space="0" w:color="auto"/>
          </w:divBdr>
          <w:divsChild>
            <w:div w:id="826095514">
              <w:marLeft w:val="0"/>
              <w:marRight w:val="0"/>
              <w:marTop w:val="0"/>
              <w:marBottom w:val="0"/>
              <w:divBdr>
                <w:top w:val="none" w:sz="0" w:space="0" w:color="auto"/>
                <w:left w:val="none" w:sz="0" w:space="0" w:color="auto"/>
                <w:bottom w:val="none" w:sz="0" w:space="0" w:color="auto"/>
                <w:right w:val="none" w:sz="0" w:space="0" w:color="auto"/>
              </w:divBdr>
            </w:div>
            <w:div w:id="1600016606">
              <w:marLeft w:val="0"/>
              <w:marRight w:val="0"/>
              <w:marTop w:val="0"/>
              <w:marBottom w:val="75"/>
              <w:divBdr>
                <w:top w:val="none" w:sz="0" w:space="0" w:color="auto"/>
                <w:left w:val="none" w:sz="0" w:space="0" w:color="auto"/>
                <w:bottom w:val="none" w:sz="0" w:space="0" w:color="auto"/>
                <w:right w:val="none" w:sz="0" w:space="0" w:color="auto"/>
              </w:divBdr>
            </w:div>
          </w:divsChild>
        </w:div>
        <w:div w:id="928470623">
          <w:marLeft w:val="0"/>
          <w:marRight w:val="0"/>
          <w:marTop w:val="225"/>
          <w:marBottom w:val="0"/>
          <w:divBdr>
            <w:top w:val="none" w:sz="0" w:space="0" w:color="auto"/>
            <w:left w:val="none" w:sz="0" w:space="0" w:color="auto"/>
            <w:bottom w:val="none" w:sz="0" w:space="0" w:color="auto"/>
            <w:right w:val="none" w:sz="0" w:space="0" w:color="auto"/>
          </w:divBdr>
          <w:divsChild>
            <w:div w:id="333606471">
              <w:marLeft w:val="0"/>
              <w:marRight w:val="0"/>
              <w:marTop w:val="0"/>
              <w:marBottom w:val="0"/>
              <w:divBdr>
                <w:top w:val="none" w:sz="0" w:space="0" w:color="auto"/>
                <w:left w:val="none" w:sz="0" w:space="0" w:color="auto"/>
                <w:bottom w:val="none" w:sz="0" w:space="0" w:color="auto"/>
                <w:right w:val="none" w:sz="0" w:space="0" w:color="auto"/>
              </w:divBdr>
            </w:div>
            <w:div w:id="2072148433">
              <w:marLeft w:val="0"/>
              <w:marRight w:val="0"/>
              <w:marTop w:val="0"/>
              <w:marBottom w:val="75"/>
              <w:divBdr>
                <w:top w:val="none" w:sz="0" w:space="0" w:color="auto"/>
                <w:left w:val="none" w:sz="0" w:space="0" w:color="auto"/>
                <w:bottom w:val="none" w:sz="0" w:space="0" w:color="auto"/>
                <w:right w:val="none" w:sz="0" w:space="0" w:color="auto"/>
              </w:divBdr>
            </w:div>
          </w:divsChild>
        </w:div>
        <w:div w:id="1147817412">
          <w:marLeft w:val="0"/>
          <w:marRight w:val="0"/>
          <w:marTop w:val="225"/>
          <w:marBottom w:val="0"/>
          <w:divBdr>
            <w:top w:val="none" w:sz="0" w:space="0" w:color="auto"/>
            <w:left w:val="none" w:sz="0" w:space="0" w:color="auto"/>
            <w:bottom w:val="none" w:sz="0" w:space="0" w:color="auto"/>
            <w:right w:val="none" w:sz="0" w:space="0" w:color="auto"/>
          </w:divBdr>
          <w:divsChild>
            <w:div w:id="1300186305">
              <w:marLeft w:val="0"/>
              <w:marRight w:val="0"/>
              <w:marTop w:val="0"/>
              <w:marBottom w:val="0"/>
              <w:divBdr>
                <w:top w:val="none" w:sz="0" w:space="0" w:color="auto"/>
                <w:left w:val="none" w:sz="0" w:space="0" w:color="auto"/>
                <w:bottom w:val="none" w:sz="0" w:space="0" w:color="auto"/>
                <w:right w:val="none" w:sz="0" w:space="0" w:color="auto"/>
              </w:divBdr>
            </w:div>
            <w:div w:id="1387610549">
              <w:marLeft w:val="0"/>
              <w:marRight w:val="0"/>
              <w:marTop w:val="0"/>
              <w:marBottom w:val="75"/>
              <w:divBdr>
                <w:top w:val="none" w:sz="0" w:space="0" w:color="auto"/>
                <w:left w:val="none" w:sz="0" w:space="0" w:color="auto"/>
                <w:bottom w:val="none" w:sz="0" w:space="0" w:color="auto"/>
                <w:right w:val="none" w:sz="0" w:space="0" w:color="auto"/>
              </w:divBdr>
            </w:div>
          </w:divsChild>
        </w:div>
        <w:div w:id="1182669470">
          <w:marLeft w:val="0"/>
          <w:marRight w:val="0"/>
          <w:marTop w:val="225"/>
          <w:marBottom w:val="0"/>
          <w:divBdr>
            <w:top w:val="none" w:sz="0" w:space="0" w:color="auto"/>
            <w:left w:val="none" w:sz="0" w:space="0" w:color="auto"/>
            <w:bottom w:val="none" w:sz="0" w:space="0" w:color="auto"/>
            <w:right w:val="none" w:sz="0" w:space="0" w:color="auto"/>
          </w:divBdr>
          <w:divsChild>
            <w:div w:id="537788431">
              <w:marLeft w:val="0"/>
              <w:marRight w:val="0"/>
              <w:marTop w:val="0"/>
              <w:marBottom w:val="75"/>
              <w:divBdr>
                <w:top w:val="none" w:sz="0" w:space="0" w:color="auto"/>
                <w:left w:val="none" w:sz="0" w:space="0" w:color="auto"/>
                <w:bottom w:val="none" w:sz="0" w:space="0" w:color="auto"/>
                <w:right w:val="none" w:sz="0" w:space="0" w:color="auto"/>
              </w:divBdr>
            </w:div>
            <w:div w:id="1822845147">
              <w:marLeft w:val="0"/>
              <w:marRight w:val="0"/>
              <w:marTop w:val="0"/>
              <w:marBottom w:val="0"/>
              <w:divBdr>
                <w:top w:val="none" w:sz="0" w:space="0" w:color="auto"/>
                <w:left w:val="none" w:sz="0" w:space="0" w:color="auto"/>
                <w:bottom w:val="none" w:sz="0" w:space="0" w:color="auto"/>
                <w:right w:val="none" w:sz="0" w:space="0" w:color="auto"/>
              </w:divBdr>
            </w:div>
          </w:divsChild>
        </w:div>
        <w:div w:id="1236548197">
          <w:marLeft w:val="0"/>
          <w:marRight w:val="0"/>
          <w:marTop w:val="225"/>
          <w:marBottom w:val="0"/>
          <w:divBdr>
            <w:top w:val="none" w:sz="0" w:space="0" w:color="auto"/>
            <w:left w:val="none" w:sz="0" w:space="0" w:color="auto"/>
            <w:bottom w:val="none" w:sz="0" w:space="0" w:color="auto"/>
            <w:right w:val="none" w:sz="0" w:space="0" w:color="auto"/>
          </w:divBdr>
          <w:divsChild>
            <w:div w:id="850603964">
              <w:marLeft w:val="0"/>
              <w:marRight w:val="0"/>
              <w:marTop w:val="0"/>
              <w:marBottom w:val="0"/>
              <w:divBdr>
                <w:top w:val="none" w:sz="0" w:space="0" w:color="auto"/>
                <w:left w:val="none" w:sz="0" w:space="0" w:color="auto"/>
                <w:bottom w:val="none" w:sz="0" w:space="0" w:color="auto"/>
                <w:right w:val="none" w:sz="0" w:space="0" w:color="auto"/>
              </w:divBdr>
            </w:div>
            <w:div w:id="1932006856">
              <w:marLeft w:val="0"/>
              <w:marRight w:val="0"/>
              <w:marTop w:val="0"/>
              <w:marBottom w:val="75"/>
              <w:divBdr>
                <w:top w:val="none" w:sz="0" w:space="0" w:color="auto"/>
                <w:left w:val="none" w:sz="0" w:space="0" w:color="auto"/>
                <w:bottom w:val="none" w:sz="0" w:space="0" w:color="auto"/>
                <w:right w:val="none" w:sz="0" w:space="0" w:color="auto"/>
              </w:divBdr>
            </w:div>
          </w:divsChild>
        </w:div>
        <w:div w:id="1237979152">
          <w:marLeft w:val="0"/>
          <w:marRight w:val="0"/>
          <w:marTop w:val="225"/>
          <w:marBottom w:val="0"/>
          <w:divBdr>
            <w:top w:val="none" w:sz="0" w:space="0" w:color="auto"/>
            <w:left w:val="none" w:sz="0" w:space="0" w:color="auto"/>
            <w:bottom w:val="none" w:sz="0" w:space="0" w:color="auto"/>
            <w:right w:val="none" w:sz="0" w:space="0" w:color="auto"/>
          </w:divBdr>
          <w:divsChild>
            <w:div w:id="1079327348">
              <w:marLeft w:val="0"/>
              <w:marRight w:val="0"/>
              <w:marTop w:val="0"/>
              <w:marBottom w:val="75"/>
              <w:divBdr>
                <w:top w:val="none" w:sz="0" w:space="0" w:color="auto"/>
                <w:left w:val="none" w:sz="0" w:space="0" w:color="auto"/>
                <w:bottom w:val="none" w:sz="0" w:space="0" w:color="auto"/>
                <w:right w:val="none" w:sz="0" w:space="0" w:color="auto"/>
              </w:divBdr>
            </w:div>
            <w:div w:id="1869176210">
              <w:marLeft w:val="0"/>
              <w:marRight w:val="0"/>
              <w:marTop w:val="0"/>
              <w:marBottom w:val="0"/>
              <w:divBdr>
                <w:top w:val="none" w:sz="0" w:space="0" w:color="auto"/>
                <w:left w:val="none" w:sz="0" w:space="0" w:color="auto"/>
                <w:bottom w:val="none" w:sz="0" w:space="0" w:color="auto"/>
                <w:right w:val="none" w:sz="0" w:space="0" w:color="auto"/>
              </w:divBdr>
            </w:div>
          </w:divsChild>
        </w:div>
        <w:div w:id="1447968354">
          <w:marLeft w:val="0"/>
          <w:marRight w:val="0"/>
          <w:marTop w:val="225"/>
          <w:marBottom w:val="0"/>
          <w:divBdr>
            <w:top w:val="none" w:sz="0" w:space="0" w:color="auto"/>
            <w:left w:val="none" w:sz="0" w:space="0" w:color="auto"/>
            <w:bottom w:val="none" w:sz="0" w:space="0" w:color="auto"/>
            <w:right w:val="none" w:sz="0" w:space="0" w:color="auto"/>
          </w:divBdr>
          <w:divsChild>
            <w:div w:id="1426733257">
              <w:marLeft w:val="0"/>
              <w:marRight w:val="0"/>
              <w:marTop w:val="0"/>
              <w:marBottom w:val="75"/>
              <w:divBdr>
                <w:top w:val="none" w:sz="0" w:space="0" w:color="auto"/>
                <w:left w:val="none" w:sz="0" w:space="0" w:color="auto"/>
                <w:bottom w:val="none" w:sz="0" w:space="0" w:color="auto"/>
                <w:right w:val="none" w:sz="0" w:space="0" w:color="auto"/>
              </w:divBdr>
            </w:div>
            <w:div w:id="1682661842">
              <w:marLeft w:val="0"/>
              <w:marRight w:val="0"/>
              <w:marTop w:val="0"/>
              <w:marBottom w:val="0"/>
              <w:divBdr>
                <w:top w:val="none" w:sz="0" w:space="0" w:color="auto"/>
                <w:left w:val="none" w:sz="0" w:space="0" w:color="auto"/>
                <w:bottom w:val="none" w:sz="0" w:space="0" w:color="auto"/>
                <w:right w:val="none" w:sz="0" w:space="0" w:color="auto"/>
              </w:divBdr>
            </w:div>
          </w:divsChild>
        </w:div>
        <w:div w:id="1499341378">
          <w:marLeft w:val="0"/>
          <w:marRight w:val="0"/>
          <w:marTop w:val="225"/>
          <w:marBottom w:val="0"/>
          <w:divBdr>
            <w:top w:val="none" w:sz="0" w:space="0" w:color="auto"/>
            <w:left w:val="none" w:sz="0" w:space="0" w:color="auto"/>
            <w:bottom w:val="none" w:sz="0" w:space="0" w:color="auto"/>
            <w:right w:val="none" w:sz="0" w:space="0" w:color="auto"/>
          </w:divBdr>
          <w:divsChild>
            <w:div w:id="1014066940">
              <w:marLeft w:val="0"/>
              <w:marRight w:val="0"/>
              <w:marTop w:val="0"/>
              <w:marBottom w:val="75"/>
              <w:divBdr>
                <w:top w:val="none" w:sz="0" w:space="0" w:color="auto"/>
                <w:left w:val="none" w:sz="0" w:space="0" w:color="auto"/>
                <w:bottom w:val="none" w:sz="0" w:space="0" w:color="auto"/>
                <w:right w:val="none" w:sz="0" w:space="0" w:color="auto"/>
              </w:divBdr>
            </w:div>
            <w:div w:id="1848252904">
              <w:marLeft w:val="0"/>
              <w:marRight w:val="0"/>
              <w:marTop w:val="0"/>
              <w:marBottom w:val="0"/>
              <w:divBdr>
                <w:top w:val="none" w:sz="0" w:space="0" w:color="auto"/>
                <w:left w:val="none" w:sz="0" w:space="0" w:color="auto"/>
                <w:bottom w:val="none" w:sz="0" w:space="0" w:color="auto"/>
                <w:right w:val="none" w:sz="0" w:space="0" w:color="auto"/>
              </w:divBdr>
            </w:div>
          </w:divsChild>
        </w:div>
        <w:div w:id="1610696842">
          <w:marLeft w:val="0"/>
          <w:marRight w:val="0"/>
          <w:marTop w:val="225"/>
          <w:marBottom w:val="0"/>
          <w:divBdr>
            <w:top w:val="none" w:sz="0" w:space="0" w:color="auto"/>
            <w:left w:val="none" w:sz="0" w:space="0" w:color="auto"/>
            <w:bottom w:val="none" w:sz="0" w:space="0" w:color="auto"/>
            <w:right w:val="none" w:sz="0" w:space="0" w:color="auto"/>
          </w:divBdr>
          <w:divsChild>
            <w:div w:id="1400464">
              <w:marLeft w:val="0"/>
              <w:marRight w:val="0"/>
              <w:marTop w:val="0"/>
              <w:marBottom w:val="0"/>
              <w:divBdr>
                <w:top w:val="none" w:sz="0" w:space="0" w:color="auto"/>
                <w:left w:val="none" w:sz="0" w:space="0" w:color="auto"/>
                <w:bottom w:val="none" w:sz="0" w:space="0" w:color="auto"/>
                <w:right w:val="none" w:sz="0" w:space="0" w:color="auto"/>
              </w:divBdr>
            </w:div>
            <w:div w:id="677386524">
              <w:marLeft w:val="0"/>
              <w:marRight w:val="0"/>
              <w:marTop w:val="0"/>
              <w:marBottom w:val="75"/>
              <w:divBdr>
                <w:top w:val="none" w:sz="0" w:space="0" w:color="auto"/>
                <w:left w:val="none" w:sz="0" w:space="0" w:color="auto"/>
                <w:bottom w:val="none" w:sz="0" w:space="0" w:color="auto"/>
                <w:right w:val="none" w:sz="0" w:space="0" w:color="auto"/>
              </w:divBdr>
            </w:div>
          </w:divsChild>
        </w:div>
        <w:div w:id="1651712559">
          <w:marLeft w:val="0"/>
          <w:marRight w:val="0"/>
          <w:marTop w:val="225"/>
          <w:marBottom w:val="0"/>
          <w:divBdr>
            <w:top w:val="none" w:sz="0" w:space="0" w:color="auto"/>
            <w:left w:val="none" w:sz="0" w:space="0" w:color="auto"/>
            <w:bottom w:val="none" w:sz="0" w:space="0" w:color="auto"/>
            <w:right w:val="none" w:sz="0" w:space="0" w:color="auto"/>
          </w:divBdr>
          <w:divsChild>
            <w:div w:id="897058228">
              <w:marLeft w:val="0"/>
              <w:marRight w:val="0"/>
              <w:marTop w:val="0"/>
              <w:marBottom w:val="0"/>
              <w:divBdr>
                <w:top w:val="none" w:sz="0" w:space="0" w:color="auto"/>
                <w:left w:val="none" w:sz="0" w:space="0" w:color="auto"/>
                <w:bottom w:val="none" w:sz="0" w:space="0" w:color="auto"/>
                <w:right w:val="none" w:sz="0" w:space="0" w:color="auto"/>
              </w:divBdr>
            </w:div>
            <w:div w:id="1242449501">
              <w:marLeft w:val="0"/>
              <w:marRight w:val="0"/>
              <w:marTop w:val="0"/>
              <w:marBottom w:val="75"/>
              <w:divBdr>
                <w:top w:val="none" w:sz="0" w:space="0" w:color="auto"/>
                <w:left w:val="none" w:sz="0" w:space="0" w:color="auto"/>
                <w:bottom w:val="none" w:sz="0" w:space="0" w:color="auto"/>
                <w:right w:val="none" w:sz="0" w:space="0" w:color="auto"/>
              </w:divBdr>
            </w:div>
          </w:divsChild>
        </w:div>
        <w:div w:id="1729917875">
          <w:marLeft w:val="0"/>
          <w:marRight w:val="0"/>
          <w:marTop w:val="225"/>
          <w:marBottom w:val="0"/>
          <w:divBdr>
            <w:top w:val="none" w:sz="0" w:space="0" w:color="auto"/>
            <w:left w:val="none" w:sz="0" w:space="0" w:color="auto"/>
            <w:bottom w:val="none" w:sz="0" w:space="0" w:color="auto"/>
            <w:right w:val="none" w:sz="0" w:space="0" w:color="auto"/>
          </w:divBdr>
          <w:divsChild>
            <w:div w:id="25176219">
              <w:marLeft w:val="0"/>
              <w:marRight w:val="0"/>
              <w:marTop w:val="0"/>
              <w:marBottom w:val="0"/>
              <w:divBdr>
                <w:top w:val="none" w:sz="0" w:space="0" w:color="auto"/>
                <w:left w:val="none" w:sz="0" w:space="0" w:color="auto"/>
                <w:bottom w:val="none" w:sz="0" w:space="0" w:color="auto"/>
                <w:right w:val="none" w:sz="0" w:space="0" w:color="auto"/>
              </w:divBdr>
            </w:div>
            <w:div w:id="309479871">
              <w:marLeft w:val="0"/>
              <w:marRight w:val="0"/>
              <w:marTop w:val="0"/>
              <w:marBottom w:val="75"/>
              <w:divBdr>
                <w:top w:val="none" w:sz="0" w:space="0" w:color="auto"/>
                <w:left w:val="none" w:sz="0" w:space="0" w:color="auto"/>
                <w:bottom w:val="none" w:sz="0" w:space="0" w:color="auto"/>
                <w:right w:val="none" w:sz="0" w:space="0" w:color="auto"/>
              </w:divBdr>
            </w:div>
          </w:divsChild>
        </w:div>
        <w:div w:id="1898129372">
          <w:marLeft w:val="0"/>
          <w:marRight w:val="0"/>
          <w:marTop w:val="225"/>
          <w:marBottom w:val="0"/>
          <w:divBdr>
            <w:top w:val="none" w:sz="0" w:space="0" w:color="auto"/>
            <w:left w:val="none" w:sz="0" w:space="0" w:color="auto"/>
            <w:bottom w:val="none" w:sz="0" w:space="0" w:color="auto"/>
            <w:right w:val="none" w:sz="0" w:space="0" w:color="auto"/>
          </w:divBdr>
          <w:divsChild>
            <w:div w:id="930503252">
              <w:marLeft w:val="0"/>
              <w:marRight w:val="0"/>
              <w:marTop w:val="0"/>
              <w:marBottom w:val="75"/>
              <w:divBdr>
                <w:top w:val="none" w:sz="0" w:space="0" w:color="auto"/>
                <w:left w:val="none" w:sz="0" w:space="0" w:color="auto"/>
                <w:bottom w:val="none" w:sz="0" w:space="0" w:color="auto"/>
                <w:right w:val="none" w:sz="0" w:space="0" w:color="auto"/>
              </w:divBdr>
            </w:div>
          </w:divsChild>
        </w:div>
        <w:div w:id="2087997867">
          <w:marLeft w:val="0"/>
          <w:marRight w:val="0"/>
          <w:marTop w:val="225"/>
          <w:marBottom w:val="0"/>
          <w:divBdr>
            <w:top w:val="none" w:sz="0" w:space="0" w:color="auto"/>
            <w:left w:val="none" w:sz="0" w:space="0" w:color="auto"/>
            <w:bottom w:val="none" w:sz="0" w:space="0" w:color="auto"/>
            <w:right w:val="none" w:sz="0" w:space="0" w:color="auto"/>
          </w:divBdr>
          <w:divsChild>
            <w:div w:id="1686249114">
              <w:marLeft w:val="0"/>
              <w:marRight w:val="0"/>
              <w:marTop w:val="0"/>
              <w:marBottom w:val="75"/>
              <w:divBdr>
                <w:top w:val="none" w:sz="0" w:space="0" w:color="auto"/>
                <w:left w:val="none" w:sz="0" w:space="0" w:color="auto"/>
                <w:bottom w:val="none" w:sz="0" w:space="0" w:color="auto"/>
                <w:right w:val="none" w:sz="0" w:space="0" w:color="auto"/>
              </w:divBdr>
            </w:div>
            <w:div w:id="1913352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0012959">
      <w:bodyDiv w:val="1"/>
      <w:marLeft w:val="0"/>
      <w:marRight w:val="0"/>
      <w:marTop w:val="0"/>
      <w:marBottom w:val="0"/>
      <w:divBdr>
        <w:top w:val="none" w:sz="0" w:space="0" w:color="auto"/>
        <w:left w:val="none" w:sz="0" w:space="0" w:color="auto"/>
        <w:bottom w:val="none" w:sz="0" w:space="0" w:color="auto"/>
        <w:right w:val="none" w:sz="0" w:space="0" w:color="auto"/>
      </w:divBdr>
    </w:div>
    <w:div w:id="771517193">
      <w:bodyDiv w:val="1"/>
      <w:marLeft w:val="0"/>
      <w:marRight w:val="0"/>
      <w:marTop w:val="0"/>
      <w:marBottom w:val="0"/>
      <w:divBdr>
        <w:top w:val="none" w:sz="0" w:space="0" w:color="auto"/>
        <w:left w:val="none" w:sz="0" w:space="0" w:color="auto"/>
        <w:bottom w:val="none" w:sz="0" w:space="0" w:color="auto"/>
        <w:right w:val="none" w:sz="0" w:space="0" w:color="auto"/>
      </w:divBdr>
    </w:div>
    <w:div w:id="772093709">
      <w:bodyDiv w:val="1"/>
      <w:marLeft w:val="0"/>
      <w:marRight w:val="0"/>
      <w:marTop w:val="0"/>
      <w:marBottom w:val="0"/>
      <w:divBdr>
        <w:top w:val="none" w:sz="0" w:space="0" w:color="auto"/>
        <w:left w:val="none" w:sz="0" w:space="0" w:color="auto"/>
        <w:bottom w:val="none" w:sz="0" w:space="0" w:color="auto"/>
        <w:right w:val="none" w:sz="0" w:space="0" w:color="auto"/>
      </w:divBdr>
    </w:div>
    <w:div w:id="776363477">
      <w:bodyDiv w:val="1"/>
      <w:marLeft w:val="0"/>
      <w:marRight w:val="0"/>
      <w:marTop w:val="0"/>
      <w:marBottom w:val="0"/>
      <w:divBdr>
        <w:top w:val="none" w:sz="0" w:space="0" w:color="auto"/>
        <w:left w:val="none" w:sz="0" w:space="0" w:color="auto"/>
        <w:bottom w:val="none" w:sz="0" w:space="0" w:color="auto"/>
        <w:right w:val="none" w:sz="0" w:space="0" w:color="auto"/>
      </w:divBdr>
    </w:div>
    <w:div w:id="778917194">
      <w:bodyDiv w:val="1"/>
      <w:marLeft w:val="0"/>
      <w:marRight w:val="0"/>
      <w:marTop w:val="0"/>
      <w:marBottom w:val="0"/>
      <w:divBdr>
        <w:top w:val="none" w:sz="0" w:space="0" w:color="auto"/>
        <w:left w:val="none" w:sz="0" w:space="0" w:color="auto"/>
        <w:bottom w:val="none" w:sz="0" w:space="0" w:color="auto"/>
        <w:right w:val="none" w:sz="0" w:space="0" w:color="auto"/>
      </w:divBdr>
    </w:div>
    <w:div w:id="792285799">
      <w:bodyDiv w:val="1"/>
      <w:marLeft w:val="0"/>
      <w:marRight w:val="0"/>
      <w:marTop w:val="0"/>
      <w:marBottom w:val="0"/>
      <w:divBdr>
        <w:top w:val="none" w:sz="0" w:space="0" w:color="auto"/>
        <w:left w:val="none" w:sz="0" w:space="0" w:color="auto"/>
        <w:bottom w:val="none" w:sz="0" w:space="0" w:color="auto"/>
        <w:right w:val="none" w:sz="0" w:space="0" w:color="auto"/>
      </w:divBdr>
    </w:div>
    <w:div w:id="792402070">
      <w:bodyDiv w:val="1"/>
      <w:marLeft w:val="0"/>
      <w:marRight w:val="0"/>
      <w:marTop w:val="0"/>
      <w:marBottom w:val="0"/>
      <w:divBdr>
        <w:top w:val="none" w:sz="0" w:space="0" w:color="auto"/>
        <w:left w:val="none" w:sz="0" w:space="0" w:color="auto"/>
        <w:bottom w:val="none" w:sz="0" w:space="0" w:color="auto"/>
        <w:right w:val="none" w:sz="0" w:space="0" w:color="auto"/>
      </w:divBdr>
    </w:div>
    <w:div w:id="793253732">
      <w:bodyDiv w:val="1"/>
      <w:marLeft w:val="0"/>
      <w:marRight w:val="0"/>
      <w:marTop w:val="0"/>
      <w:marBottom w:val="0"/>
      <w:divBdr>
        <w:top w:val="none" w:sz="0" w:space="0" w:color="auto"/>
        <w:left w:val="none" w:sz="0" w:space="0" w:color="auto"/>
        <w:bottom w:val="none" w:sz="0" w:space="0" w:color="auto"/>
        <w:right w:val="none" w:sz="0" w:space="0" w:color="auto"/>
      </w:divBdr>
    </w:div>
    <w:div w:id="808326320">
      <w:bodyDiv w:val="1"/>
      <w:marLeft w:val="0"/>
      <w:marRight w:val="0"/>
      <w:marTop w:val="0"/>
      <w:marBottom w:val="0"/>
      <w:divBdr>
        <w:top w:val="none" w:sz="0" w:space="0" w:color="auto"/>
        <w:left w:val="none" w:sz="0" w:space="0" w:color="auto"/>
        <w:bottom w:val="none" w:sz="0" w:space="0" w:color="auto"/>
        <w:right w:val="none" w:sz="0" w:space="0" w:color="auto"/>
      </w:divBdr>
    </w:div>
    <w:div w:id="813958863">
      <w:bodyDiv w:val="1"/>
      <w:marLeft w:val="0"/>
      <w:marRight w:val="0"/>
      <w:marTop w:val="0"/>
      <w:marBottom w:val="0"/>
      <w:divBdr>
        <w:top w:val="none" w:sz="0" w:space="0" w:color="auto"/>
        <w:left w:val="none" w:sz="0" w:space="0" w:color="auto"/>
        <w:bottom w:val="none" w:sz="0" w:space="0" w:color="auto"/>
        <w:right w:val="none" w:sz="0" w:space="0" w:color="auto"/>
      </w:divBdr>
    </w:div>
    <w:div w:id="817649727">
      <w:bodyDiv w:val="1"/>
      <w:marLeft w:val="0"/>
      <w:marRight w:val="0"/>
      <w:marTop w:val="0"/>
      <w:marBottom w:val="0"/>
      <w:divBdr>
        <w:top w:val="none" w:sz="0" w:space="0" w:color="auto"/>
        <w:left w:val="none" w:sz="0" w:space="0" w:color="auto"/>
        <w:bottom w:val="none" w:sz="0" w:space="0" w:color="auto"/>
        <w:right w:val="none" w:sz="0" w:space="0" w:color="auto"/>
      </w:divBdr>
    </w:div>
    <w:div w:id="817846506">
      <w:bodyDiv w:val="1"/>
      <w:marLeft w:val="0"/>
      <w:marRight w:val="0"/>
      <w:marTop w:val="0"/>
      <w:marBottom w:val="0"/>
      <w:divBdr>
        <w:top w:val="none" w:sz="0" w:space="0" w:color="auto"/>
        <w:left w:val="none" w:sz="0" w:space="0" w:color="auto"/>
        <w:bottom w:val="none" w:sz="0" w:space="0" w:color="auto"/>
        <w:right w:val="none" w:sz="0" w:space="0" w:color="auto"/>
      </w:divBdr>
    </w:div>
    <w:div w:id="820386430">
      <w:bodyDiv w:val="1"/>
      <w:marLeft w:val="0"/>
      <w:marRight w:val="0"/>
      <w:marTop w:val="0"/>
      <w:marBottom w:val="0"/>
      <w:divBdr>
        <w:top w:val="none" w:sz="0" w:space="0" w:color="auto"/>
        <w:left w:val="none" w:sz="0" w:space="0" w:color="auto"/>
        <w:bottom w:val="none" w:sz="0" w:space="0" w:color="auto"/>
        <w:right w:val="none" w:sz="0" w:space="0" w:color="auto"/>
      </w:divBdr>
    </w:div>
    <w:div w:id="827790290">
      <w:bodyDiv w:val="1"/>
      <w:marLeft w:val="0"/>
      <w:marRight w:val="0"/>
      <w:marTop w:val="0"/>
      <w:marBottom w:val="0"/>
      <w:divBdr>
        <w:top w:val="none" w:sz="0" w:space="0" w:color="auto"/>
        <w:left w:val="none" w:sz="0" w:space="0" w:color="auto"/>
        <w:bottom w:val="none" w:sz="0" w:space="0" w:color="auto"/>
        <w:right w:val="none" w:sz="0" w:space="0" w:color="auto"/>
      </w:divBdr>
    </w:div>
    <w:div w:id="835654619">
      <w:bodyDiv w:val="1"/>
      <w:marLeft w:val="0"/>
      <w:marRight w:val="0"/>
      <w:marTop w:val="0"/>
      <w:marBottom w:val="0"/>
      <w:divBdr>
        <w:top w:val="none" w:sz="0" w:space="0" w:color="auto"/>
        <w:left w:val="none" w:sz="0" w:space="0" w:color="auto"/>
        <w:bottom w:val="none" w:sz="0" w:space="0" w:color="auto"/>
        <w:right w:val="none" w:sz="0" w:space="0" w:color="auto"/>
      </w:divBdr>
      <w:divsChild>
        <w:div w:id="1554997182">
          <w:marLeft w:val="0"/>
          <w:marRight w:val="0"/>
          <w:marTop w:val="0"/>
          <w:marBottom w:val="0"/>
          <w:divBdr>
            <w:top w:val="none" w:sz="0" w:space="0" w:color="auto"/>
            <w:left w:val="none" w:sz="0" w:space="0" w:color="auto"/>
            <w:bottom w:val="none" w:sz="0" w:space="0" w:color="auto"/>
            <w:right w:val="none" w:sz="0" w:space="0" w:color="auto"/>
          </w:divBdr>
          <w:divsChild>
            <w:div w:id="763185746">
              <w:marLeft w:val="0"/>
              <w:marRight w:val="0"/>
              <w:marTop w:val="0"/>
              <w:marBottom w:val="0"/>
              <w:divBdr>
                <w:top w:val="none" w:sz="0" w:space="0" w:color="auto"/>
                <w:left w:val="none" w:sz="0" w:space="0" w:color="auto"/>
                <w:bottom w:val="none" w:sz="0" w:space="0" w:color="auto"/>
                <w:right w:val="none" w:sz="0" w:space="0" w:color="auto"/>
              </w:divBdr>
              <w:divsChild>
                <w:div w:id="1438402566">
                  <w:marLeft w:val="0"/>
                  <w:marRight w:val="0"/>
                  <w:marTop w:val="0"/>
                  <w:marBottom w:val="0"/>
                  <w:divBdr>
                    <w:top w:val="none" w:sz="0" w:space="0" w:color="auto"/>
                    <w:left w:val="none" w:sz="0" w:space="0" w:color="auto"/>
                    <w:bottom w:val="none" w:sz="0" w:space="0" w:color="auto"/>
                    <w:right w:val="none" w:sz="0" w:space="0" w:color="auto"/>
                  </w:divBdr>
                  <w:divsChild>
                    <w:div w:id="2118403359">
                      <w:marLeft w:val="0"/>
                      <w:marRight w:val="0"/>
                      <w:marTop w:val="0"/>
                      <w:marBottom w:val="0"/>
                      <w:divBdr>
                        <w:top w:val="none" w:sz="0" w:space="0" w:color="auto"/>
                        <w:left w:val="none" w:sz="0" w:space="0" w:color="auto"/>
                        <w:bottom w:val="none" w:sz="0" w:space="0" w:color="auto"/>
                        <w:right w:val="none" w:sz="0" w:space="0" w:color="auto"/>
                      </w:divBdr>
                      <w:divsChild>
                        <w:div w:id="1223756570">
                          <w:marLeft w:val="0"/>
                          <w:marRight w:val="0"/>
                          <w:marTop w:val="0"/>
                          <w:marBottom w:val="0"/>
                          <w:divBdr>
                            <w:top w:val="none" w:sz="0" w:space="0" w:color="auto"/>
                            <w:left w:val="none" w:sz="0" w:space="0" w:color="auto"/>
                            <w:bottom w:val="none" w:sz="0" w:space="0" w:color="auto"/>
                            <w:right w:val="none" w:sz="0" w:space="0" w:color="auto"/>
                          </w:divBdr>
                          <w:divsChild>
                            <w:div w:id="337973638">
                              <w:marLeft w:val="0"/>
                              <w:marRight w:val="0"/>
                              <w:marTop w:val="0"/>
                              <w:marBottom w:val="0"/>
                              <w:divBdr>
                                <w:top w:val="none" w:sz="0" w:space="0" w:color="auto"/>
                                <w:left w:val="none" w:sz="0" w:space="0" w:color="auto"/>
                                <w:bottom w:val="none" w:sz="0" w:space="0" w:color="auto"/>
                                <w:right w:val="none" w:sz="0" w:space="0" w:color="auto"/>
                              </w:divBdr>
                              <w:divsChild>
                                <w:div w:id="1304853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8539177">
      <w:bodyDiv w:val="1"/>
      <w:marLeft w:val="0"/>
      <w:marRight w:val="0"/>
      <w:marTop w:val="0"/>
      <w:marBottom w:val="0"/>
      <w:divBdr>
        <w:top w:val="none" w:sz="0" w:space="0" w:color="auto"/>
        <w:left w:val="none" w:sz="0" w:space="0" w:color="auto"/>
        <w:bottom w:val="none" w:sz="0" w:space="0" w:color="auto"/>
        <w:right w:val="none" w:sz="0" w:space="0" w:color="auto"/>
      </w:divBdr>
    </w:div>
    <w:div w:id="840193666">
      <w:bodyDiv w:val="1"/>
      <w:marLeft w:val="0"/>
      <w:marRight w:val="0"/>
      <w:marTop w:val="0"/>
      <w:marBottom w:val="0"/>
      <w:divBdr>
        <w:top w:val="none" w:sz="0" w:space="0" w:color="auto"/>
        <w:left w:val="none" w:sz="0" w:space="0" w:color="auto"/>
        <w:bottom w:val="none" w:sz="0" w:space="0" w:color="auto"/>
        <w:right w:val="none" w:sz="0" w:space="0" w:color="auto"/>
      </w:divBdr>
    </w:div>
    <w:div w:id="840849683">
      <w:bodyDiv w:val="1"/>
      <w:marLeft w:val="0"/>
      <w:marRight w:val="0"/>
      <w:marTop w:val="0"/>
      <w:marBottom w:val="0"/>
      <w:divBdr>
        <w:top w:val="none" w:sz="0" w:space="0" w:color="auto"/>
        <w:left w:val="none" w:sz="0" w:space="0" w:color="auto"/>
        <w:bottom w:val="none" w:sz="0" w:space="0" w:color="auto"/>
        <w:right w:val="none" w:sz="0" w:space="0" w:color="auto"/>
      </w:divBdr>
    </w:div>
    <w:div w:id="844788146">
      <w:bodyDiv w:val="1"/>
      <w:marLeft w:val="0"/>
      <w:marRight w:val="0"/>
      <w:marTop w:val="0"/>
      <w:marBottom w:val="0"/>
      <w:divBdr>
        <w:top w:val="none" w:sz="0" w:space="0" w:color="auto"/>
        <w:left w:val="none" w:sz="0" w:space="0" w:color="auto"/>
        <w:bottom w:val="none" w:sz="0" w:space="0" w:color="auto"/>
        <w:right w:val="none" w:sz="0" w:space="0" w:color="auto"/>
      </w:divBdr>
    </w:div>
    <w:div w:id="850223833">
      <w:bodyDiv w:val="1"/>
      <w:marLeft w:val="0"/>
      <w:marRight w:val="0"/>
      <w:marTop w:val="0"/>
      <w:marBottom w:val="0"/>
      <w:divBdr>
        <w:top w:val="none" w:sz="0" w:space="0" w:color="auto"/>
        <w:left w:val="none" w:sz="0" w:space="0" w:color="auto"/>
        <w:bottom w:val="none" w:sz="0" w:space="0" w:color="auto"/>
        <w:right w:val="none" w:sz="0" w:space="0" w:color="auto"/>
      </w:divBdr>
      <w:divsChild>
        <w:div w:id="1712995827">
          <w:marLeft w:val="0"/>
          <w:marRight w:val="0"/>
          <w:marTop w:val="0"/>
          <w:marBottom w:val="0"/>
          <w:divBdr>
            <w:top w:val="none" w:sz="0" w:space="0" w:color="auto"/>
            <w:left w:val="none" w:sz="0" w:space="0" w:color="auto"/>
            <w:bottom w:val="none" w:sz="0" w:space="0" w:color="auto"/>
            <w:right w:val="none" w:sz="0" w:space="0" w:color="auto"/>
          </w:divBdr>
          <w:divsChild>
            <w:div w:id="1124618705">
              <w:marLeft w:val="0"/>
              <w:marRight w:val="0"/>
              <w:marTop w:val="0"/>
              <w:marBottom w:val="0"/>
              <w:divBdr>
                <w:top w:val="none" w:sz="0" w:space="0" w:color="auto"/>
                <w:left w:val="none" w:sz="0" w:space="0" w:color="auto"/>
                <w:bottom w:val="none" w:sz="0" w:space="0" w:color="auto"/>
                <w:right w:val="none" w:sz="0" w:space="0" w:color="auto"/>
              </w:divBdr>
              <w:divsChild>
                <w:div w:id="1548253795">
                  <w:marLeft w:val="150"/>
                  <w:marRight w:val="150"/>
                  <w:marTop w:val="0"/>
                  <w:marBottom w:val="0"/>
                  <w:divBdr>
                    <w:top w:val="none" w:sz="0" w:space="0" w:color="auto"/>
                    <w:left w:val="none" w:sz="0" w:space="0" w:color="auto"/>
                    <w:bottom w:val="none" w:sz="0" w:space="0" w:color="auto"/>
                    <w:right w:val="none" w:sz="0" w:space="0" w:color="auto"/>
                  </w:divBdr>
                  <w:divsChild>
                    <w:div w:id="1068110151">
                      <w:marLeft w:val="0"/>
                      <w:marRight w:val="0"/>
                      <w:marTop w:val="0"/>
                      <w:marBottom w:val="0"/>
                      <w:divBdr>
                        <w:top w:val="none" w:sz="0" w:space="0" w:color="auto"/>
                        <w:left w:val="none" w:sz="0" w:space="0" w:color="auto"/>
                        <w:bottom w:val="none" w:sz="0" w:space="0" w:color="auto"/>
                        <w:right w:val="none" w:sz="0" w:space="0" w:color="auto"/>
                      </w:divBdr>
                      <w:divsChild>
                        <w:div w:id="1582445089">
                          <w:marLeft w:val="0"/>
                          <w:marRight w:val="0"/>
                          <w:marTop w:val="0"/>
                          <w:marBottom w:val="0"/>
                          <w:divBdr>
                            <w:top w:val="none" w:sz="0" w:space="0" w:color="auto"/>
                            <w:left w:val="none" w:sz="0" w:space="0" w:color="auto"/>
                            <w:bottom w:val="none" w:sz="0" w:space="0" w:color="auto"/>
                            <w:right w:val="none" w:sz="0" w:space="0" w:color="auto"/>
                          </w:divBdr>
                          <w:divsChild>
                            <w:div w:id="1133596973">
                              <w:marLeft w:val="0"/>
                              <w:marRight w:val="0"/>
                              <w:marTop w:val="0"/>
                              <w:marBottom w:val="0"/>
                              <w:divBdr>
                                <w:top w:val="none" w:sz="0" w:space="0" w:color="auto"/>
                                <w:left w:val="none" w:sz="0" w:space="0" w:color="auto"/>
                                <w:bottom w:val="none" w:sz="0" w:space="0" w:color="auto"/>
                                <w:right w:val="none" w:sz="0" w:space="0" w:color="auto"/>
                              </w:divBdr>
                              <w:divsChild>
                                <w:div w:id="874856461">
                                  <w:marLeft w:val="0"/>
                                  <w:marRight w:val="0"/>
                                  <w:marTop w:val="0"/>
                                  <w:marBottom w:val="0"/>
                                  <w:divBdr>
                                    <w:top w:val="none" w:sz="0" w:space="0" w:color="auto"/>
                                    <w:left w:val="none" w:sz="0" w:space="0" w:color="auto"/>
                                    <w:bottom w:val="none" w:sz="0" w:space="0" w:color="auto"/>
                                    <w:right w:val="none" w:sz="0" w:space="0" w:color="auto"/>
                                  </w:divBdr>
                                  <w:divsChild>
                                    <w:div w:id="1599633888">
                                      <w:marLeft w:val="0"/>
                                      <w:marRight w:val="0"/>
                                      <w:marTop w:val="0"/>
                                      <w:marBottom w:val="0"/>
                                      <w:divBdr>
                                        <w:top w:val="none" w:sz="0" w:space="0" w:color="auto"/>
                                        <w:left w:val="none" w:sz="0" w:space="0" w:color="auto"/>
                                        <w:bottom w:val="none" w:sz="0" w:space="0" w:color="auto"/>
                                        <w:right w:val="none" w:sz="0" w:space="0" w:color="auto"/>
                                      </w:divBdr>
                                      <w:divsChild>
                                        <w:div w:id="389547164">
                                          <w:marLeft w:val="0"/>
                                          <w:marRight w:val="0"/>
                                          <w:marTop w:val="0"/>
                                          <w:marBottom w:val="0"/>
                                          <w:divBdr>
                                            <w:top w:val="none" w:sz="0" w:space="0" w:color="auto"/>
                                            <w:left w:val="none" w:sz="0" w:space="0" w:color="auto"/>
                                            <w:bottom w:val="none" w:sz="0" w:space="0" w:color="auto"/>
                                            <w:right w:val="none" w:sz="0" w:space="0" w:color="auto"/>
                                          </w:divBdr>
                                          <w:divsChild>
                                            <w:div w:id="1148326053">
                                              <w:marLeft w:val="0"/>
                                              <w:marRight w:val="0"/>
                                              <w:marTop w:val="0"/>
                                              <w:marBottom w:val="0"/>
                                              <w:divBdr>
                                                <w:top w:val="none" w:sz="0" w:space="0" w:color="auto"/>
                                                <w:left w:val="none" w:sz="0" w:space="0" w:color="auto"/>
                                                <w:bottom w:val="none" w:sz="0" w:space="0" w:color="auto"/>
                                                <w:right w:val="none" w:sz="0" w:space="0" w:color="auto"/>
                                              </w:divBdr>
                                              <w:divsChild>
                                                <w:div w:id="1478761903">
                                                  <w:marLeft w:val="0"/>
                                                  <w:marRight w:val="0"/>
                                                  <w:marTop w:val="0"/>
                                                  <w:marBottom w:val="0"/>
                                                  <w:divBdr>
                                                    <w:top w:val="none" w:sz="0" w:space="0" w:color="auto"/>
                                                    <w:left w:val="none" w:sz="0" w:space="0" w:color="auto"/>
                                                    <w:bottom w:val="none" w:sz="0" w:space="0" w:color="auto"/>
                                                    <w:right w:val="none" w:sz="0" w:space="0" w:color="auto"/>
                                                  </w:divBdr>
                                                  <w:divsChild>
                                                    <w:div w:id="1237126070">
                                                      <w:marLeft w:val="0"/>
                                                      <w:marRight w:val="0"/>
                                                      <w:marTop w:val="0"/>
                                                      <w:marBottom w:val="0"/>
                                                      <w:divBdr>
                                                        <w:top w:val="none" w:sz="0" w:space="0" w:color="auto"/>
                                                        <w:left w:val="none" w:sz="0" w:space="0" w:color="auto"/>
                                                        <w:bottom w:val="none" w:sz="0" w:space="0" w:color="auto"/>
                                                        <w:right w:val="none" w:sz="0" w:space="0" w:color="auto"/>
                                                      </w:divBdr>
                                                      <w:divsChild>
                                                        <w:div w:id="600988827">
                                                          <w:marLeft w:val="0"/>
                                                          <w:marRight w:val="0"/>
                                                          <w:marTop w:val="0"/>
                                                          <w:marBottom w:val="0"/>
                                                          <w:divBdr>
                                                            <w:top w:val="none" w:sz="0" w:space="0" w:color="auto"/>
                                                            <w:left w:val="none" w:sz="0" w:space="0" w:color="auto"/>
                                                            <w:bottom w:val="none" w:sz="0" w:space="0" w:color="auto"/>
                                                            <w:right w:val="none" w:sz="0" w:space="0" w:color="auto"/>
                                                          </w:divBdr>
                                                          <w:divsChild>
                                                            <w:div w:id="184863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855268628">
      <w:bodyDiv w:val="1"/>
      <w:marLeft w:val="0"/>
      <w:marRight w:val="0"/>
      <w:marTop w:val="0"/>
      <w:marBottom w:val="0"/>
      <w:divBdr>
        <w:top w:val="none" w:sz="0" w:space="0" w:color="auto"/>
        <w:left w:val="none" w:sz="0" w:space="0" w:color="auto"/>
        <w:bottom w:val="none" w:sz="0" w:space="0" w:color="auto"/>
        <w:right w:val="none" w:sz="0" w:space="0" w:color="auto"/>
      </w:divBdr>
      <w:divsChild>
        <w:div w:id="1587835600">
          <w:marLeft w:val="0"/>
          <w:marRight w:val="0"/>
          <w:marTop w:val="0"/>
          <w:marBottom w:val="0"/>
          <w:divBdr>
            <w:top w:val="none" w:sz="0" w:space="0" w:color="auto"/>
            <w:left w:val="none" w:sz="0" w:space="0" w:color="auto"/>
            <w:bottom w:val="none" w:sz="0" w:space="0" w:color="auto"/>
            <w:right w:val="none" w:sz="0" w:space="0" w:color="auto"/>
          </w:divBdr>
          <w:divsChild>
            <w:div w:id="296574161">
              <w:marLeft w:val="0"/>
              <w:marRight w:val="0"/>
              <w:marTop w:val="0"/>
              <w:marBottom w:val="0"/>
              <w:divBdr>
                <w:top w:val="none" w:sz="0" w:space="0" w:color="auto"/>
                <w:left w:val="none" w:sz="0" w:space="0" w:color="auto"/>
                <w:bottom w:val="none" w:sz="0" w:space="0" w:color="auto"/>
                <w:right w:val="none" w:sz="0" w:space="0" w:color="auto"/>
              </w:divBdr>
              <w:divsChild>
                <w:div w:id="902764009">
                  <w:marLeft w:val="0"/>
                  <w:marRight w:val="0"/>
                  <w:marTop w:val="0"/>
                  <w:marBottom w:val="0"/>
                  <w:divBdr>
                    <w:top w:val="none" w:sz="0" w:space="0" w:color="auto"/>
                    <w:left w:val="none" w:sz="0" w:space="0" w:color="auto"/>
                    <w:bottom w:val="none" w:sz="0" w:space="0" w:color="auto"/>
                    <w:right w:val="none" w:sz="0" w:space="0" w:color="auto"/>
                  </w:divBdr>
                  <w:divsChild>
                    <w:div w:id="399719259">
                      <w:marLeft w:val="0"/>
                      <w:marRight w:val="0"/>
                      <w:marTop w:val="0"/>
                      <w:marBottom w:val="0"/>
                      <w:divBdr>
                        <w:top w:val="none" w:sz="0" w:space="0" w:color="auto"/>
                        <w:left w:val="none" w:sz="0" w:space="0" w:color="auto"/>
                        <w:bottom w:val="none" w:sz="0" w:space="0" w:color="auto"/>
                        <w:right w:val="none" w:sz="0" w:space="0" w:color="auto"/>
                      </w:divBdr>
                      <w:divsChild>
                        <w:div w:id="2097170284">
                          <w:marLeft w:val="0"/>
                          <w:marRight w:val="0"/>
                          <w:marTop w:val="3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6022639">
      <w:bodyDiv w:val="1"/>
      <w:marLeft w:val="0"/>
      <w:marRight w:val="0"/>
      <w:marTop w:val="0"/>
      <w:marBottom w:val="0"/>
      <w:divBdr>
        <w:top w:val="none" w:sz="0" w:space="0" w:color="auto"/>
        <w:left w:val="none" w:sz="0" w:space="0" w:color="auto"/>
        <w:bottom w:val="none" w:sz="0" w:space="0" w:color="auto"/>
        <w:right w:val="none" w:sz="0" w:space="0" w:color="auto"/>
      </w:divBdr>
      <w:divsChild>
        <w:div w:id="323818205">
          <w:marLeft w:val="0"/>
          <w:marRight w:val="0"/>
          <w:marTop w:val="0"/>
          <w:marBottom w:val="0"/>
          <w:divBdr>
            <w:top w:val="none" w:sz="0" w:space="0" w:color="auto"/>
            <w:left w:val="none" w:sz="0" w:space="0" w:color="auto"/>
            <w:bottom w:val="none" w:sz="0" w:space="0" w:color="auto"/>
            <w:right w:val="none" w:sz="0" w:space="0" w:color="auto"/>
          </w:divBdr>
        </w:div>
        <w:div w:id="419760272">
          <w:marLeft w:val="0"/>
          <w:marRight w:val="0"/>
          <w:marTop w:val="0"/>
          <w:marBottom w:val="0"/>
          <w:divBdr>
            <w:top w:val="none" w:sz="0" w:space="0" w:color="auto"/>
            <w:left w:val="none" w:sz="0" w:space="0" w:color="auto"/>
            <w:bottom w:val="none" w:sz="0" w:space="0" w:color="auto"/>
            <w:right w:val="none" w:sz="0" w:space="0" w:color="auto"/>
          </w:divBdr>
        </w:div>
        <w:div w:id="1027873493">
          <w:marLeft w:val="0"/>
          <w:marRight w:val="0"/>
          <w:marTop w:val="0"/>
          <w:marBottom w:val="0"/>
          <w:divBdr>
            <w:top w:val="none" w:sz="0" w:space="0" w:color="auto"/>
            <w:left w:val="none" w:sz="0" w:space="0" w:color="auto"/>
            <w:bottom w:val="none" w:sz="0" w:space="0" w:color="auto"/>
            <w:right w:val="none" w:sz="0" w:space="0" w:color="auto"/>
          </w:divBdr>
        </w:div>
        <w:div w:id="2143881564">
          <w:marLeft w:val="0"/>
          <w:marRight w:val="0"/>
          <w:marTop w:val="0"/>
          <w:marBottom w:val="0"/>
          <w:divBdr>
            <w:top w:val="none" w:sz="0" w:space="0" w:color="auto"/>
            <w:left w:val="none" w:sz="0" w:space="0" w:color="auto"/>
            <w:bottom w:val="none" w:sz="0" w:space="0" w:color="auto"/>
            <w:right w:val="none" w:sz="0" w:space="0" w:color="auto"/>
          </w:divBdr>
        </w:div>
      </w:divsChild>
    </w:div>
    <w:div w:id="867065150">
      <w:bodyDiv w:val="1"/>
      <w:marLeft w:val="0"/>
      <w:marRight w:val="0"/>
      <w:marTop w:val="0"/>
      <w:marBottom w:val="0"/>
      <w:divBdr>
        <w:top w:val="none" w:sz="0" w:space="0" w:color="auto"/>
        <w:left w:val="none" w:sz="0" w:space="0" w:color="auto"/>
        <w:bottom w:val="none" w:sz="0" w:space="0" w:color="auto"/>
        <w:right w:val="none" w:sz="0" w:space="0" w:color="auto"/>
      </w:divBdr>
    </w:div>
    <w:div w:id="867596215">
      <w:bodyDiv w:val="1"/>
      <w:marLeft w:val="0"/>
      <w:marRight w:val="0"/>
      <w:marTop w:val="0"/>
      <w:marBottom w:val="0"/>
      <w:divBdr>
        <w:top w:val="none" w:sz="0" w:space="0" w:color="auto"/>
        <w:left w:val="none" w:sz="0" w:space="0" w:color="auto"/>
        <w:bottom w:val="none" w:sz="0" w:space="0" w:color="auto"/>
        <w:right w:val="none" w:sz="0" w:space="0" w:color="auto"/>
      </w:divBdr>
      <w:divsChild>
        <w:div w:id="962156458">
          <w:marLeft w:val="0"/>
          <w:marRight w:val="0"/>
          <w:marTop w:val="0"/>
          <w:marBottom w:val="0"/>
          <w:divBdr>
            <w:top w:val="none" w:sz="0" w:space="0" w:color="auto"/>
            <w:left w:val="none" w:sz="0" w:space="0" w:color="auto"/>
            <w:bottom w:val="none" w:sz="0" w:space="0" w:color="auto"/>
            <w:right w:val="none" w:sz="0" w:space="0" w:color="auto"/>
          </w:divBdr>
          <w:divsChild>
            <w:div w:id="2144417744">
              <w:marLeft w:val="0"/>
              <w:marRight w:val="0"/>
              <w:marTop w:val="0"/>
              <w:marBottom w:val="0"/>
              <w:divBdr>
                <w:top w:val="none" w:sz="0" w:space="0" w:color="auto"/>
                <w:left w:val="none" w:sz="0" w:space="0" w:color="auto"/>
                <w:bottom w:val="none" w:sz="0" w:space="0" w:color="auto"/>
                <w:right w:val="none" w:sz="0" w:space="0" w:color="auto"/>
              </w:divBdr>
              <w:divsChild>
                <w:div w:id="1561290082">
                  <w:marLeft w:val="0"/>
                  <w:marRight w:val="0"/>
                  <w:marTop w:val="0"/>
                  <w:marBottom w:val="0"/>
                  <w:divBdr>
                    <w:top w:val="none" w:sz="0" w:space="0" w:color="auto"/>
                    <w:left w:val="none" w:sz="0" w:space="0" w:color="auto"/>
                    <w:bottom w:val="none" w:sz="0" w:space="0" w:color="auto"/>
                    <w:right w:val="none" w:sz="0" w:space="0" w:color="auto"/>
                  </w:divBdr>
                  <w:divsChild>
                    <w:div w:id="2051177583">
                      <w:marLeft w:val="0"/>
                      <w:marRight w:val="0"/>
                      <w:marTop w:val="0"/>
                      <w:marBottom w:val="0"/>
                      <w:divBdr>
                        <w:top w:val="none" w:sz="0" w:space="0" w:color="auto"/>
                        <w:left w:val="none" w:sz="0" w:space="0" w:color="auto"/>
                        <w:bottom w:val="none" w:sz="0" w:space="0" w:color="auto"/>
                        <w:right w:val="none" w:sz="0" w:space="0" w:color="auto"/>
                      </w:divBdr>
                      <w:divsChild>
                        <w:div w:id="259947308">
                          <w:marLeft w:val="0"/>
                          <w:marRight w:val="0"/>
                          <w:marTop w:val="0"/>
                          <w:marBottom w:val="0"/>
                          <w:divBdr>
                            <w:top w:val="none" w:sz="0" w:space="0" w:color="auto"/>
                            <w:left w:val="none" w:sz="0" w:space="0" w:color="auto"/>
                            <w:bottom w:val="none" w:sz="0" w:space="0" w:color="auto"/>
                            <w:right w:val="none" w:sz="0" w:space="0" w:color="auto"/>
                          </w:divBdr>
                          <w:divsChild>
                            <w:div w:id="269440346">
                              <w:marLeft w:val="0"/>
                              <w:marRight w:val="0"/>
                              <w:marTop w:val="0"/>
                              <w:marBottom w:val="0"/>
                              <w:divBdr>
                                <w:top w:val="none" w:sz="0" w:space="0" w:color="auto"/>
                                <w:left w:val="none" w:sz="0" w:space="0" w:color="auto"/>
                                <w:bottom w:val="none" w:sz="0" w:space="0" w:color="auto"/>
                                <w:right w:val="none" w:sz="0" w:space="0" w:color="auto"/>
                              </w:divBdr>
                              <w:divsChild>
                                <w:div w:id="1761756559">
                                  <w:marLeft w:val="0"/>
                                  <w:marRight w:val="0"/>
                                  <w:marTop w:val="0"/>
                                  <w:marBottom w:val="0"/>
                                  <w:divBdr>
                                    <w:top w:val="none" w:sz="0" w:space="0" w:color="auto"/>
                                    <w:left w:val="none" w:sz="0" w:space="0" w:color="auto"/>
                                    <w:bottom w:val="none" w:sz="0" w:space="0" w:color="auto"/>
                                    <w:right w:val="none" w:sz="0" w:space="0" w:color="auto"/>
                                  </w:divBdr>
                                  <w:divsChild>
                                    <w:div w:id="1610358942">
                                      <w:marLeft w:val="0"/>
                                      <w:marRight w:val="0"/>
                                      <w:marTop w:val="0"/>
                                      <w:marBottom w:val="0"/>
                                      <w:divBdr>
                                        <w:top w:val="none" w:sz="0" w:space="0" w:color="auto"/>
                                        <w:left w:val="none" w:sz="0" w:space="0" w:color="auto"/>
                                        <w:bottom w:val="none" w:sz="0" w:space="0" w:color="auto"/>
                                        <w:right w:val="none" w:sz="0" w:space="0" w:color="auto"/>
                                      </w:divBdr>
                                      <w:divsChild>
                                        <w:div w:id="992683186">
                                          <w:marLeft w:val="0"/>
                                          <w:marRight w:val="0"/>
                                          <w:marTop w:val="0"/>
                                          <w:marBottom w:val="0"/>
                                          <w:divBdr>
                                            <w:top w:val="none" w:sz="0" w:space="0" w:color="auto"/>
                                            <w:left w:val="none" w:sz="0" w:space="0" w:color="auto"/>
                                            <w:bottom w:val="none" w:sz="0" w:space="0" w:color="auto"/>
                                            <w:right w:val="none" w:sz="0" w:space="0" w:color="auto"/>
                                          </w:divBdr>
                                          <w:divsChild>
                                            <w:div w:id="517040280">
                                              <w:marLeft w:val="0"/>
                                              <w:marRight w:val="0"/>
                                              <w:marTop w:val="0"/>
                                              <w:marBottom w:val="0"/>
                                              <w:divBdr>
                                                <w:top w:val="none" w:sz="0" w:space="0" w:color="auto"/>
                                                <w:left w:val="none" w:sz="0" w:space="0" w:color="auto"/>
                                                <w:bottom w:val="none" w:sz="0" w:space="0" w:color="auto"/>
                                                <w:right w:val="none" w:sz="0" w:space="0" w:color="auto"/>
                                              </w:divBdr>
                                              <w:divsChild>
                                                <w:div w:id="1654873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78322675">
      <w:bodyDiv w:val="1"/>
      <w:marLeft w:val="0"/>
      <w:marRight w:val="0"/>
      <w:marTop w:val="0"/>
      <w:marBottom w:val="0"/>
      <w:divBdr>
        <w:top w:val="none" w:sz="0" w:space="0" w:color="auto"/>
        <w:left w:val="none" w:sz="0" w:space="0" w:color="auto"/>
        <w:bottom w:val="none" w:sz="0" w:space="0" w:color="auto"/>
        <w:right w:val="none" w:sz="0" w:space="0" w:color="auto"/>
      </w:divBdr>
    </w:div>
    <w:div w:id="891890837">
      <w:bodyDiv w:val="1"/>
      <w:marLeft w:val="0"/>
      <w:marRight w:val="0"/>
      <w:marTop w:val="0"/>
      <w:marBottom w:val="0"/>
      <w:divBdr>
        <w:top w:val="none" w:sz="0" w:space="0" w:color="auto"/>
        <w:left w:val="none" w:sz="0" w:space="0" w:color="auto"/>
        <w:bottom w:val="none" w:sz="0" w:space="0" w:color="auto"/>
        <w:right w:val="none" w:sz="0" w:space="0" w:color="auto"/>
      </w:divBdr>
    </w:div>
    <w:div w:id="894465302">
      <w:bodyDiv w:val="1"/>
      <w:marLeft w:val="0"/>
      <w:marRight w:val="0"/>
      <w:marTop w:val="0"/>
      <w:marBottom w:val="0"/>
      <w:divBdr>
        <w:top w:val="none" w:sz="0" w:space="0" w:color="auto"/>
        <w:left w:val="none" w:sz="0" w:space="0" w:color="auto"/>
        <w:bottom w:val="none" w:sz="0" w:space="0" w:color="auto"/>
        <w:right w:val="none" w:sz="0" w:space="0" w:color="auto"/>
      </w:divBdr>
    </w:div>
    <w:div w:id="906115088">
      <w:bodyDiv w:val="1"/>
      <w:marLeft w:val="0"/>
      <w:marRight w:val="0"/>
      <w:marTop w:val="0"/>
      <w:marBottom w:val="0"/>
      <w:divBdr>
        <w:top w:val="none" w:sz="0" w:space="0" w:color="auto"/>
        <w:left w:val="none" w:sz="0" w:space="0" w:color="auto"/>
        <w:bottom w:val="none" w:sz="0" w:space="0" w:color="auto"/>
        <w:right w:val="none" w:sz="0" w:space="0" w:color="auto"/>
      </w:divBdr>
    </w:div>
    <w:div w:id="907957085">
      <w:bodyDiv w:val="1"/>
      <w:marLeft w:val="0"/>
      <w:marRight w:val="0"/>
      <w:marTop w:val="0"/>
      <w:marBottom w:val="0"/>
      <w:divBdr>
        <w:top w:val="none" w:sz="0" w:space="0" w:color="auto"/>
        <w:left w:val="none" w:sz="0" w:space="0" w:color="auto"/>
        <w:bottom w:val="none" w:sz="0" w:space="0" w:color="auto"/>
        <w:right w:val="none" w:sz="0" w:space="0" w:color="auto"/>
      </w:divBdr>
      <w:divsChild>
        <w:div w:id="389353472">
          <w:marLeft w:val="0"/>
          <w:marRight w:val="0"/>
          <w:marTop w:val="0"/>
          <w:marBottom w:val="0"/>
          <w:divBdr>
            <w:top w:val="none" w:sz="0" w:space="0" w:color="auto"/>
            <w:left w:val="none" w:sz="0" w:space="0" w:color="auto"/>
            <w:bottom w:val="none" w:sz="0" w:space="0" w:color="auto"/>
            <w:right w:val="none" w:sz="0" w:space="0" w:color="auto"/>
          </w:divBdr>
          <w:divsChild>
            <w:div w:id="605893169">
              <w:marLeft w:val="0"/>
              <w:marRight w:val="0"/>
              <w:marTop w:val="0"/>
              <w:marBottom w:val="0"/>
              <w:divBdr>
                <w:top w:val="none" w:sz="0" w:space="0" w:color="auto"/>
                <w:left w:val="none" w:sz="0" w:space="0" w:color="auto"/>
                <w:bottom w:val="none" w:sz="0" w:space="0" w:color="auto"/>
                <w:right w:val="none" w:sz="0" w:space="0" w:color="auto"/>
              </w:divBdr>
              <w:divsChild>
                <w:div w:id="166599512">
                  <w:marLeft w:val="-225"/>
                  <w:marRight w:val="-225"/>
                  <w:marTop w:val="0"/>
                  <w:marBottom w:val="0"/>
                  <w:divBdr>
                    <w:top w:val="none" w:sz="0" w:space="0" w:color="auto"/>
                    <w:left w:val="none" w:sz="0" w:space="0" w:color="auto"/>
                    <w:bottom w:val="none" w:sz="0" w:space="0" w:color="auto"/>
                    <w:right w:val="none" w:sz="0" w:space="0" w:color="auto"/>
                  </w:divBdr>
                  <w:divsChild>
                    <w:div w:id="879980015">
                      <w:marLeft w:val="0"/>
                      <w:marRight w:val="0"/>
                      <w:marTop w:val="0"/>
                      <w:marBottom w:val="0"/>
                      <w:divBdr>
                        <w:top w:val="none" w:sz="0" w:space="0" w:color="auto"/>
                        <w:left w:val="none" w:sz="0" w:space="0" w:color="auto"/>
                        <w:bottom w:val="none" w:sz="0" w:space="0" w:color="auto"/>
                        <w:right w:val="none" w:sz="0" w:space="0" w:color="auto"/>
                      </w:divBdr>
                    </w:div>
                  </w:divsChild>
                </w:div>
                <w:div w:id="742679673">
                  <w:marLeft w:val="-225"/>
                  <w:marRight w:val="-225"/>
                  <w:marTop w:val="0"/>
                  <w:marBottom w:val="0"/>
                  <w:divBdr>
                    <w:top w:val="none" w:sz="0" w:space="0" w:color="auto"/>
                    <w:left w:val="none" w:sz="0" w:space="0" w:color="auto"/>
                    <w:bottom w:val="none" w:sz="0" w:space="0" w:color="auto"/>
                    <w:right w:val="none" w:sz="0" w:space="0" w:color="auto"/>
                  </w:divBdr>
                  <w:divsChild>
                    <w:div w:id="990598187">
                      <w:marLeft w:val="0"/>
                      <w:marRight w:val="0"/>
                      <w:marTop w:val="0"/>
                      <w:marBottom w:val="0"/>
                      <w:divBdr>
                        <w:top w:val="none" w:sz="0" w:space="0" w:color="auto"/>
                        <w:left w:val="none" w:sz="0" w:space="0" w:color="auto"/>
                        <w:bottom w:val="none" w:sz="0" w:space="0" w:color="auto"/>
                        <w:right w:val="none" w:sz="0" w:space="0" w:color="auto"/>
                      </w:divBdr>
                    </w:div>
                    <w:div w:id="1953438959">
                      <w:marLeft w:val="0"/>
                      <w:marRight w:val="0"/>
                      <w:marTop w:val="0"/>
                      <w:marBottom w:val="0"/>
                      <w:divBdr>
                        <w:top w:val="none" w:sz="0" w:space="0" w:color="auto"/>
                        <w:left w:val="none" w:sz="0" w:space="0" w:color="auto"/>
                        <w:bottom w:val="none" w:sz="0" w:space="0" w:color="auto"/>
                        <w:right w:val="none" w:sz="0" w:space="0" w:color="auto"/>
                      </w:divBdr>
                    </w:div>
                    <w:div w:id="2066640827">
                      <w:marLeft w:val="0"/>
                      <w:marRight w:val="0"/>
                      <w:marTop w:val="0"/>
                      <w:marBottom w:val="0"/>
                      <w:divBdr>
                        <w:top w:val="none" w:sz="0" w:space="0" w:color="auto"/>
                        <w:left w:val="none" w:sz="0" w:space="0" w:color="auto"/>
                        <w:bottom w:val="none" w:sz="0" w:space="0" w:color="auto"/>
                        <w:right w:val="none" w:sz="0" w:space="0" w:color="auto"/>
                      </w:divBdr>
                    </w:div>
                    <w:div w:id="212179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4435416">
          <w:marLeft w:val="0"/>
          <w:marRight w:val="0"/>
          <w:marTop w:val="0"/>
          <w:marBottom w:val="0"/>
          <w:divBdr>
            <w:top w:val="none" w:sz="0" w:space="0" w:color="auto"/>
            <w:left w:val="none" w:sz="0" w:space="0" w:color="auto"/>
            <w:bottom w:val="none" w:sz="0" w:space="0" w:color="auto"/>
            <w:right w:val="none" w:sz="0" w:space="0" w:color="auto"/>
          </w:divBdr>
          <w:divsChild>
            <w:div w:id="1502694357">
              <w:marLeft w:val="0"/>
              <w:marRight w:val="0"/>
              <w:marTop w:val="0"/>
              <w:marBottom w:val="0"/>
              <w:divBdr>
                <w:top w:val="none" w:sz="0" w:space="0" w:color="auto"/>
                <w:left w:val="none" w:sz="0" w:space="0" w:color="auto"/>
                <w:bottom w:val="none" w:sz="0" w:space="0" w:color="auto"/>
                <w:right w:val="none" w:sz="0" w:space="0" w:color="auto"/>
              </w:divBdr>
              <w:divsChild>
                <w:div w:id="807207688">
                  <w:marLeft w:val="-225"/>
                  <w:marRight w:val="-225"/>
                  <w:marTop w:val="0"/>
                  <w:marBottom w:val="0"/>
                  <w:divBdr>
                    <w:top w:val="none" w:sz="0" w:space="0" w:color="auto"/>
                    <w:left w:val="none" w:sz="0" w:space="0" w:color="auto"/>
                    <w:bottom w:val="none" w:sz="0" w:space="0" w:color="auto"/>
                    <w:right w:val="none" w:sz="0" w:space="0" w:color="auto"/>
                  </w:divBdr>
                  <w:divsChild>
                    <w:div w:id="23875024">
                      <w:marLeft w:val="0"/>
                      <w:marRight w:val="0"/>
                      <w:marTop w:val="0"/>
                      <w:marBottom w:val="0"/>
                      <w:divBdr>
                        <w:top w:val="none" w:sz="0" w:space="0" w:color="auto"/>
                        <w:left w:val="none" w:sz="0" w:space="0" w:color="auto"/>
                        <w:bottom w:val="none" w:sz="0" w:space="0" w:color="auto"/>
                        <w:right w:val="none" w:sz="0" w:space="0" w:color="auto"/>
                      </w:divBdr>
                    </w:div>
                    <w:div w:id="967861339">
                      <w:marLeft w:val="0"/>
                      <w:marRight w:val="0"/>
                      <w:marTop w:val="0"/>
                      <w:marBottom w:val="0"/>
                      <w:divBdr>
                        <w:top w:val="none" w:sz="0" w:space="0" w:color="auto"/>
                        <w:left w:val="none" w:sz="0" w:space="0" w:color="auto"/>
                        <w:bottom w:val="none" w:sz="0" w:space="0" w:color="auto"/>
                        <w:right w:val="none" w:sz="0" w:space="0" w:color="auto"/>
                      </w:divBdr>
                      <w:divsChild>
                        <w:div w:id="140466907">
                          <w:marLeft w:val="0"/>
                          <w:marRight w:val="0"/>
                          <w:marTop w:val="0"/>
                          <w:marBottom w:val="0"/>
                          <w:divBdr>
                            <w:top w:val="none" w:sz="0" w:space="0" w:color="auto"/>
                            <w:left w:val="none" w:sz="0" w:space="0" w:color="auto"/>
                            <w:bottom w:val="none" w:sz="0" w:space="0" w:color="auto"/>
                            <w:right w:val="none" w:sz="0" w:space="0" w:color="auto"/>
                          </w:divBdr>
                          <w:divsChild>
                            <w:div w:id="650327047">
                              <w:marLeft w:val="-225"/>
                              <w:marRight w:val="-225"/>
                              <w:marTop w:val="0"/>
                              <w:marBottom w:val="0"/>
                              <w:divBdr>
                                <w:top w:val="none" w:sz="0" w:space="0" w:color="auto"/>
                                <w:left w:val="none" w:sz="0" w:space="0" w:color="auto"/>
                                <w:bottom w:val="none" w:sz="0" w:space="0" w:color="auto"/>
                                <w:right w:val="none" w:sz="0" w:space="0" w:color="auto"/>
                              </w:divBdr>
                              <w:divsChild>
                                <w:div w:id="1089154250">
                                  <w:marLeft w:val="0"/>
                                  <w:marRight w:val="0"/>
                                  <w:marTop w:val="0"/>
                                  <w:marBottom w:val="0"/>
                                  <w:divBdr>
                                    <w:top w:val="none" w:sz="0" w:space="0" w:color="auto"/>
                                    <w:left w:val="none" w:sz="0" w:space="0" w:color="auto"/>
                                    <w:bottom w:val="none" w:sz="0" w:space="0" w:color="auto"/>
                                    <w:right w:val="none" w:sz="0" w:space="0" w:color="auto"/>
                                  </w:divBdr>
                                </w:div>
                                <w:div w:id="1382747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8703197">
          <w:marLeft w:val="0"/>
          <w:marRight w:val="0"/>
          <w:marTop w:val="0"/>
          <w:marBottom w:val="0"/>
          <w:divBdr>
            <w:top w:val="single" w:sz="48" w:space="0" w:color="F3F2EE"/>
            <w:left w:val="none" w:sz="0" w:space="0" w:color="auto"/>
            <w:bottom w:val="none" w:sz="0" w:space="0" w:color="auto"/>
            <w:right w:val="none" w:sz="0" w:space="0" w:color="auto"/>
          </w:divBdr>
          <w:divsChild>
            <w:div w:id="1248882931">
              <w:marLeft w:val="0"/>
              <w:marRight w:val="0"/>
              <w:marTop w:val="0"/>
              <w:marBottom w:val="0"/>
              <w:divBdr>
                <w:top w:val="none" w:sz="0" w:space="0" w:color="auto"/>
                <w:left w:val="none" w:sz="0" w:space="0" w:color="auto"/>
                <w:bottom w:val="none" w:sz="0" w:space="0" w:color="auto"/>
                <w:right w:val="none" w:sz="0" w:space="0" w:color="auto"/>
              </w:divBdr>
              <w:divsChild>
                <w:div w:id="1661544583">
                  <w:marLeft w:val="-225"/>
                  <w:marRight w:val="-225"/>
                  <w:marTop w:val="0"/>
                  <w:marBottom w:val="0"/>
                  <w:divBdr>
                    <w:top w:val="none" w:sz="0" w:space="0" w:color="auto"/>
                    <w:left w:val="none" w:sz="0" w:space="0" w:color="auto"/>
                    <w:bottom w:val="none" w:sz="0" w:space="0" w:color="auto"/>
                    <w:right w:val="none" w:sz="0" w:space="0" w:color="auto"/>
                  </w:divBdr>
                  <w:divsChild>
                    <w:div w:id="1535461627">
                      <w:marLeft w:val="0"/>
                      <w:marRight w:val="0"/>
                      <w:marTop w:val="0"/>
                      <w:marBottom w:val="0"/>
                      <w:divBdr>
                        <w:top w:val="none" w:sz="0" w:space="0" w:color="auto"/>
                        <w:left w:val="none" w:sz="0" w:space="0" w:color="auto"/>
                        <w:bottom w:val="none" w:sz="0" w:space="0" w:color="auto"/>
                        <w:right w:val="none" w:sz="0" w:space="0" w:color="auto"/>
                      </w:divBdr>
                    </w:div>
                    <w:div w:id="1543592171">
                      <w:marLeft w:val="0"/>
                      <w:marRight w:val="0"/>
                      <w:marTop w:val="0"/>
                      <w:marBottom w:val="0"/>
                      <w:divBdr>
                        <w:top w:val="none" w:sz="0" w:space="0" w:color="auto"/>
                        <w:left w:val="none" w:sz="0" w:space="0" w:color="auto"/>
                        <w:bottom w:val="none" w:sz="0" w:space="0" w:color="auto"/>
                        <w:right w:val="none" w:sz="0" w:space="0" w:color="auto"/>
                      </w:divBdr>
                      <w:divsChild>
                        <w:div w:id="570044340">
                          <w:marLeft w:val="0"/>
                          <w:marRight w:val="0"/>
                          <w:marTop w:val="0"/>
                          <w:marBottom w:val="0"/>
                          <w:divBdr>
                            <w:top w:val="none" w:sz="0" w:space="0" w:color="auto"/>
                            <w:left w:val="none" w:sz="0" w:space="0" w:color="auto"/>
                            <w:bottom w:val="none" w:sz="0" w:space="0" w:color="auto"/>
                            <w:right w:val="none" w:sz="0" w:space="0" w:color="auto"/>
                          </w:divBdr>
                        </w:div>
                        <w:div w:id="701782225">
                          <w:marLeft w:val="0"/>
                          <w:marRight w:val="0"/>
                          <w:marTop w:val="0"/>
                          <w:marBottom w:val="0"/>
                          <w:divBdr>
                            <w:top w:val="none" w:sz="0" w:space="0" w:color="auto"/>
                            <w:left w:val="none" w:sz="0" w:space="0" w:color="auto"/>
                            <w:bottom w:val="none" w:sz="0" w:space="0" w:color="auto"/>
                            <w:right w:val="none" w:sz="0" w:space="0" w:color="auto"/>
                          </w:divBdr>
                        </w:div>
                      </w:divsChild>
                    </w:div>
                    <w:div w:id="1925341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9124793">
          <w:marLeft w:val="0"/>
          <w:marRight w:val="0"/>
          <w:marTop w:val="0"/>
          <w:marBottom w:val="0"/>
          <w:divBdr>
            <w:top w:val="none" w:sz="0" w:space="0" w:color="auto"/>
            <w:left w:val="none" w:sz="0" w:space="0" w:color="auto"/>
            <w:bottom w:val="none" w:sz="0" w:space="0" w:color="auto"/>
            <w:right w:val="none" w:sz="0" w:space="0" w:color="auto"/>
          </w:divBdr>
          <w:divsChild>
            <w:div w:id="964432866">
              <w:marLeft w:val="0"/>
              <w:marRight w:val="0"/>
              <w:marTop w:val="0"/>
              <w:marBottom w:val="0"/>
              <w:divBdr>
                <w:top w:val="none" w:sz="0" w:space="0" w:color="auto"/>
                <w:left w:val="none" w:sz="0" w:space="0" w:color="auto"/>
                <w:bottom w:val="none" w:sz="0" w:space="0" w:color="auto"/>
                <w:right w:val="none" w:sz="0" w:space="0" w:color="auto"/>
              </w:divBdr>
              <w:divsChild>
                <w:div w:id="914895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743334">
          <w:marLeft w:val="0"/>
          <w:marRight w:val="0"/>
          <w:marTop w:val="0"/>
          <w:marBottom w:val="0"/>
          <w:divBdr>
            <w:top w:val="none" w:sz="0" w:space="0" w:color="auto"/>
            <w:left w:val="none" w:sz="0" w:space="0" w:color="auto"/>
            <w:bottom w:val="none" w:sz="0" w:space="0" w:color="auto"/>
            <w:right w:val="none" w:sz="0" w:space="0" w:color="auto"/>
          </w:divBdr>
          <w:divsChild>
            <w:div w:id="1987591038">
              <w:marLeft w:val="0"/>
              <w:marRight w:val="450"/>
              <w:marTop w:val="0"/>
              <w:marBottom w:val="0"/>
              <w:divBdr>
                <w:top w:val="none" w:sz="0" w:space="0" w:color="auto"/>
                <w:left w:val="none" w:sz="0" w:space="0" w:color="auto"/>
                <w:bottom w:val="none" w:sz="0" w:space="0" w:color="auto"/>
                <w:right w:val="none" w:sz="0" w:space="0" w:color="auto"/>
              </w:divBdr>
            </w:div>
          </w:divsChild>
        </w:div>
        <w:div w:id="1893619174">
          <w:marLeft w:val="0"/>
          <w:marRight w:val="0"/>
          <w:marTop w:val="0"/>
          <w:marBottom w:val="0"/>
          <w:divBdr>
            <w:top w:val="none" w:sz="0" w:space="0" w:color="auto"/>
            <w:left w:val="none" w:sz="0" w:space="0" w:color="auto"/>
            <w:bottom w:val="none" w:sz="0" w:space="0" w:color="auto"/>
            <w:right w:val="none" w:sz="0" w:space="0" w:color="auto"/>
          </w:divBdr>
          <w:divsChild>
            <w:div w:id="775565792">
              <w:marLeft w:val="0"/>
              <w:marRight w:val="0"/>
              <w:marTop w:val="0"/>
              <w:marBottom w:val="0"/>
              <w:divBdr>
                <w:top w:val="none" w:sz="0" w:space="0" w:color="auto"/>
                <w:left w:val="none" w:sz="0" w:space="0" w:color="auto"/>
                <w:bottom w:val="none" w:sz="0" w:space="0" w:color="auto"/>
                <w:right w:val="none" w:sz="0" w:space="0" w:color="auto"/>
              </w:divBdr>
              <w:divsChild>
                <w:div w:id="205025999">
                  <w:marLeft w:val="0"/>
                  <w:marRight w:val="0"/>
                  <w:marTop w:val="0"/>
                  <w:marBottom w:val="375"/>
                  <w:divBdr>
                    <w:top w:val="none" w:sz="0" w:space="0" w:color="auto"/>
                    <w:left w:val="single" w:sz="48" w:space="11" w:color="005257"/>
                    <w:bottom w:val="none" w:sz="0" w:space="0" w:color="auto"/>
                    <w:right w:val="none" w:sz="0" w:space="0" w:color="auto"/>
                  </w:divBdr>
                  <w:divsChild>
                    <w:div w:id="564608812">
                      <w:marLeft w:val="-225"/>
                      <w:marRight w:val="-225"/>
                      <w:marTop w:val="0"/>
                      <w:marBottom w:val="0"/>
                      <w:divBdr>
                        <w:top w:val="none" w:sz="0" w:space="0" w:color="auto"/>
                        <w:left w:val="none" w:sz="0" w:space="0" w:color="auto"/>
                        <w:bottom w:val="none" w:sz="0" w:space="0" w:color="auto"/>
                        <w:right w:val="none" w:sz="0" w:space="0" w:color="auto"/>
                      </w:divBdr>
                      <w:divsChild>
                        <w:div w:id="833763766">
                          <w:marLeft w:val="0"/>
                          <w:marRight w:val="0"/>
                          <w:marTop w:val="0"/>
                          <w:marBottom w:val="0"/>
                          <w:divBdr>
                            <w:top w:val="none" w:sz="0" w:space="0" w:color="auto"/>
                            <w:left w:val="none" w:sz="0" w:space="0" w:color="auto"/>
                            <w:bottom w:val="none" w:sz="0" w:space="0" w:color="auto"/>
                            <w:right w:val="none" w:sz="0" w:space="0" w:color="auto"/>
                          </w:divBdr>
                        </w:div>
                        <w:div w:id="2131970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0253360">
                  <w:marLeft w:val="0"/>
                  <w:marRight w:val="0"/>
                  <w:marTop w:val="0"/>
                  <w:marBottom w:val="375"/>
                  <w:divBdr>
                    <w:top w:val="none" w:sz="0" w:space="0" w:color="auto"/>
                    <w:left w:val="single" w:sz="48" w:space="11" w:color="4C3F7B"/>
                    <w:bottom w:val="none" w:sz="0" w:space="0" w:color="auto"/>
                    <w:right w:val="none" w:sz="0" w:space="0" w:color="auto"/>
                  </w:divBdr>
                  <w:divsChild>
                    <w:div w:id="914978568">
                      <w:marLeft w:val="-225"/>
                      <w:marRight w:val="-225"/>
                      <w:marTop w:val="0"/>
                      <w:marBottom w:val="0"/>
                      <w:divBdr>
                        <w:top w:val="none" w:sz="0" w:space="0" w:color="auto"/>
                        <w:left w:val="none" w:sz="0" w:space="0" w:color="auto"/>
                        <w:bottom w:val="none" w:sz="0" w:space="0" w:color="auto"/>
                        <w:right w:val="none" w:sz="0" w:space="0" w:color="auto"/>
                      </w:divBdr>
                      <w:divsChild>
                        <w:div w:id="265115649">
                          <w:marLeft w:val="0"/>
                          <w:marRight w:val="0"/>
                          <w:marTop w:val="0"/>
                          <w:marBottom w:val="0"/>
                          <w:divBdr>
                            <w:top w:val="none" w:sz="0" w:space="0" w:color="auto"/>
                            <w:left w:val="none" w:sz="0" w:space="0" w:color="auto"/>
                            <w:bottom w:val="none" w:sz="0" w:space="0" w:color="auto"/>
                            <w:right w:val="none" w:sz="0" w:space="0" w:color="auto"/>
                          </w:divBdr>
                        </w:div>
                        <w:div w:id="716051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2023916">
                  <w:marLeft w:val="0"/>
                  <w:marRight w:val="0"/>
                  <w:marTop w:val="0"/>
                  <w:marBottom w:val="375"/>
                  <w:divBdr>
                    <w:top w:val="none" w:sz="0" w:space="0" w:color="auto"/>
                    <w:left w:val="single" w:sz="48" w:space="11" w:color="00A8A0"/>
                    <w:bottom w:val="none" w:sz="0" w:space="0" w:color="auto"/>
                    <w:right w:val="none" w:sz="0" w:space="0" w:color="auto"/>
                  </w:divBdr>
                  <w:divsChild>
                    <w:div w:id="1170364473">
                      <w:marLeft w:val="-225"/>
                      <w:marRight w:val="-225"/>
                      <w:marTop w:val="0"/>
                      <w:marBottom w:val="0"/>
                      <w:divBdr>
                        <w:top w:val="none" w:sz="0" w:space="0" w:color="auto"/>
                        <w:left w:val="none" w:sz="0" w:space="0" w:color="auto"/>
                        <w:bottom w:val="none" w:sz="0" w:space="0" w:color="auto"/>
                        <w:right w:val="none" w:sz="0" w:space="0" w:color="auto"/>
                      </w:divBdr>
                      <w:divsChild>
                        <w:div w:id="780144320">
                          <w:marLeft w:val="0"/>
                          <w:marRight w:val="0"/>
                          <w:marTop w:val="0"/>
                          <w:marBottom w:val="0"/>
                          <w:divBdr>
                            <w:top w:val="none" w:sz="0" w:space="0" w:color="auto"/>
                            <w:left w:val="none" w:sz="0" w:space="0" w:color="auto"/>
                            <w:bottom w:val="none" w:sz="0" w:space="0" w:color="auto"/>
                            <w:right w:val="none" w:sz="0" w:space="0" w:color="auto"/>
                          </w:divBdr>
                        </w:div>
                        <w:div w:id="1310789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4445485">
                  <w:marLeft w:val="0"/>
                  <w:marRight w:val="0"/>
                  <w:marTop w:val="0"/>
                  <w:marBottom w:val="375"/>
                  <w:divBdr>
                    <w:top w:val="none" w:sz="0" w:space="0" w:color="auto"/>
                    <w:left w:val="single" w:sz="48" w:space="11" w:color="4C3F7B"/>
                    <w:bottom w:val="none" w:sz="0" w:space="0" w:color="auto"/>
                    <w:right w:val="none" w:sz="0" w:space="0" w:color="auto"/>
                  </w:divBdr>
                  <w:divsChild>
                    <w:div w:id="2090497984">
                      <w:marLeft w:val="-225"/>
                      <w:marRight w:val="-225"/>
                      <w:marTop w:val="0"/>
                      <w:marBottom w:val="0"/>
                      <w:divBdr>
                        <w:top w:val="none" w:sz="0" w:space="0" w:color="auto"/>
                        <w:left w:val="none" w:sz="0" w:space="0" w:color="auto"/>
                        <w:bottom w:val="none" w:sz="0" w:space="0" w:color="auto"/>
                        <w:right w:val="none" w:sz="0" w:space="0" w:color="auto"/>
                      </w:divBdr>
                      <w:divsChild>
                        <w:div w:id="606275475">
                          <w:marLeft w:val="0"/>
                          <w:marRight w:val="0"/>
                          <w:marTop w:val="0"/>
                          <w:marBottom w:val="0"/>
                          <w:divBdr>
                            <w:top w:val="none" w:sz="0" w:space="0" w:color="auto"/>
                            <w:left w:val="none" w:sz="0" w:space="0" w:color="auto"/>
                            <w:bottom w:val="none" w:sz="0" w:space="0" w:color="auto"/>
                            <w:right w:val="none" w:sz="0" w:space="0" w:color="auto"/>
                          </w:divBdr>
                        </w:div>
                        <w:div w:id="1250582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1654524">
                  <w:marLeft w:val="0"/>
                  <w:marRight w:val="0"/>
                  <w:marTop w:val="0"/>
                  <w:marBottom w:val="375"/>
                  <w:divBdr>
                    <w:top w:val="none" w:sz="0" w:space="0" w:color="auto"/>
                    <w:left w:val="single" w:sz="48" w:space="11" w:color="9AD8F0"/>
                    <w:bottom w:val="none" w:sz="0" w:space="0" w:color="auto"/>
                    <w:right w:val="none" w:sz="0" w:space="0" w:color="auto"/>
                  </w:divBdr>
                  <w:divsChild>
                    <w:div w:id="1619677985">
                      <w:marLeft w:val="-225"/>
                      <w:marRight w:val="-225"/>
                      <w:marTop w:val="0"/>
                      <w:marBottom w:val="0"/>
                      <w:divBdr>
                        <w:top w:val="none" w:sz="0" w:space="0" w:color="auto"/>
                        <w:left w:val="none" w:sz="0" w:space="0" w:color="auto"/>
                        <w:bottom w:val="none" w:sz="0" w:space="0" w:color="auto"/>
                        <w:right w:val="none" w:sz="0" w:space="0" w:color="auto"/>
                      </w:divBdr>
                      <w:divsChild>
                        <w:div w:id="891693451">
                          <w:marLeft w:val="0"/>
                          <w:marRight w:val="0"/>
                          <w:marTop w:val="0"/>
                          <w:marBottom w:val="0"/>
                          <w:divBdr>
                            <w:top w:val="none" w:sz="0" w:space="0" w:color="auto"/>
                            <w:left w:val="none" w:sz="0" w:space="0" w:color="auto"/>
                            <w:bottom w:val="none" w:sz="0" w:space="0" w:color="auto"/>
                            <w:right w:val="none" w:sz="0" w:space="0" w:color="auto"/>
                          </w:divBdr>
                        </w:div>
                        <w:div w:id="2010013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2027325">
                  <w:marLeft w:val="0"/>
                  <w:marRight w:val="0"/>
                  <w:marTop w:val="0"/>
                  <w:marBottom w:val="375"/>
                  <w:divBdr>
                    <w:top w:val="none" w:sz="0" w:space="0" w:color="auto"/>
                    <w:left w:val="single" w:sz="48" w:space="11" w:color="00A8A0"/>
                    <w:bottom w:val="none" w:sz="0" w:space="0" w:color="auto"/>
                    <w:right w:val="none" w:sz="0" w:space="0" w:color="auto"/>
                  </w:divBdr>
                  <w:divsChild>
                    <w:div w:id="2017295484">
                      <w:marLeft w:val="-225"/>
                      <w:marRight w:val="-225"/>
                      <w:marTop w:val="0"/>
                      <w:marBottom w:val="0"/>
                      <w:divBdr>
                        <w:top w:val="none" w:sz="0" w:space="0" w:color="auto"/>
                        <w:left w:val="none" w:sz="0" w:space="0" w:color="auto"/>
                        <w:bottom w:val="none" w:sz="0" w:space="0" w:color="auto"/>
                        <w:right w:val="none" w:sz="0" w:space="0" w:color="auto"/>
                      </w:divBdr>
                      <w:divsChild>
                        <w:div w:id="1103914479">
                          <w:marLeft w:val="0"/>
                          <w:marRight w:val="0"/>
                          <w:marTop w:val="0"/>
                          <w:marBottom w:val="0"/>
                          <w:divBdr>
                            <w:top w:val="none" w:sz="0" w:space="0" w:color="auto"/>
                            <w:left w:val="none" w:sz="0" w:space="0" w:color="auto"/>
                            <w:bottom w:val="none" w:sz="0" w:space="0" w:color="auto"/>
                            <w:right w:val="none" w:sz="0" w:space="0" w:color="auto"/>
                          </w:divBdr>
                        </w:div>
                        <w:div w:id="1686900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2051540">
                  <w:marLeft w:val="0"/>
                  <w:marRight w:val="0"/>
                  <w:marTop w:val="0"/>
                  <w:marBottom w:val="375"/>
                  <w:divBdr>
                    <w:top w:val="none" w:sz="0" w:space="0" w:color="auto"/>
                    <w:left w:val="single" w:sz="48" w:space="11" w:color="26AAE1"/>
                    <w:bottom w:val="none" w:sz="0" w:space="0" w:color="auto"/>
                    <w:right w:val="none" w:sz="0" w:space="0" w:color="auto"/>
                  </w:divBdr>
                  <w:divsChild>
                    <w:div w:id="1145246736">
                      <w:marLeft w:val="-225"/>
                      <w:marRight w:val="-225"/>
                      <w:marTop w:val="0"/>
                      <w:marBottom w:val="0"/>
                      <w:divBdr>
                        <w:top w:val="none" w:sz="0" w:space="0" w:color="auto"/>
                        <w:left w:val="none" w:sz="0" w:space="0" w:color="auto"/>
                        <w:bottom w:val="none" w:sz="0" w:space="0" w:color="auto"/>
                        <w:right w:val="none" w:sz="0" w:space="0" w:color="auto"/>
                      </w:divBdr>
                      <w:divsChild>
                        <w:div w:id="1854151155">
                          <w:marLeft w:val="0"/>
                          <w:marRight w:val="0"/>
                          <w:marTop w:val="0"/>
                          <w:marBottom w:val="0"/>
                          <w:divBdr>
                            <w:top w:val="none" w:sz="0" w:space="0" w:color="auto"/>
                            <w:left w:val="none" w:sz="0" w:space="0" w:color="auto"/>
                            <w:bottom w:val="none" w:sz="0" w:space="0" w:color="auto"/>
                            <w:right w:val="none" w:sz="0" w:space="0" w:color="auto"/>
                          </w:divBdr>
                        </w:div>
                        <w:div w:id="2018192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397991">
                  <w:marLeft w:val="0"/>
                  <w:marRight w:val="0"/>
                  <w:marTop w:val="0"/>
                  <w:marBottom w:val="375"/>
                  <w:divBdr>
                    <w:top w:val="none" w:sz="0" w:space="0" w:color="auto"/>
                    <w:left w:val="single" w:sz="48" w:space="11" w:color="005257"/>
                    <w:bottom w:val="none" w:sz="0" w:space="0" w:color="auto"/>
                    <w:right w:val="none" w:sz="0" w:space="0" w:color="auto"/>
                  </w:divBdr>
                  <w:divsChild>
                    <w:div w:id="1525249988">
                      <w:marLeft w:val="-225"/>
                      <w:marRight w:val="-225"/>
                      <w:marTop w:val="0"/>
                      <w:marBottom w:val="0"/>
                      <w:divBdr>
                        <w:top w:val="none" w:sz="0" w:space="0" w:color="auto"/>
                        <w:left w:val="none" w:sz="0" w:space="0" w:color="auto"/>
                        <w:bottom w:val="none" w:sz="0" w:space="0" w:color="auto"/>
                        <w:right w:val="none" w:sz="0" w:space="0" w:color="auto"/>
                      </w:divBdr>
                      <w:divsChild>
                        <w:div w:id="504395350">
                          <w:marLeft w:val="0"/>
                          <w:marRight w:val="0"/>
                          <w:marTop w:val="0"/>
                          <w:marBottom w:val="0"/>
                          <w:divBdr>
                            <w:top w:val="none" w:sz="0" w:space="0" w:color="auto"/>
                            <w:left w:val="none" w:sz="0" w:space="0" w:color="auto"/>
                            <w:bottom w:val="none" w:sz="0" w:space="0" w:color="auto"/>
                            <w:right w:val="none" w:sz="0" w:space="0" w:color="auto"/>
                          </w:divBdr>
                        </w:div>
                        <w:div w:id="1619146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8210238">
                  <w:marLeft w:val="0"/>
                  <w:marRight w:val="0"/>
                  <w:marTop w:val="0"/>
                  <w:marBottom w:val="375"/>
                  <w:divBdr>
                    <w:top w:val="none" w:sz="0" w:space="0" w:color="auto"/>
                    <w:left w:val="single" w:sz="48" w:space="11" w:color="00A8A0"/>
                    <w:bottom w:val="none" w:sz="0" w:space="0" w:color="auto"/>
                    <w:right w:val="none" w:sz="0" w:space="0" w:color="auto"/>
                  </w:divBdr>
                  <w:divsChild>
                    <w:div w:id="264962624">
                      <w:marLeft w:val="-225"/>
                      <w:marRight w:val="-225"/>
                      <w:marTop w:val="0"/>
                      <w:marBottom w:val="0"/>
                      <w:divBdr>
                        <w:top w:val="none" w:sz="0" w:space="0" w:color="auto"/>
                        <w:left w:val="none" w:sz="0" w:space="0" w:color="auto"/>
                        <w:bottom w:val="none" w:sz="0" w:space="0" w:color="auto"/>
                        <w:right w:val="none" w:sz="0" w:space="0" w:color="auto"/>
                      </w:divBdr>
                      <w:divsChild>
                        <w:div w:id="33432669">
                          <w:marLeft w:val="0"/>
                          <w:marRight w:val="0"/>
                          <w:marTop w:val="0"/>
                          <w:marBottom w:val="0"/>
                          <w:divBdr>
                            <w:top w:val="none" w:sz="0" w:space="0" w:color="auto"/>
                            <w:left w:val="none" w:sz="0" w:space="0" w:color="auto"/>
                            <w:bottom w:val="none" w:sz="0" w:space="0" w:color="auto"/>
                            <w:right w:val="none" w:sz="0" w:space="0" w:color="auto"/>
                          </w:divBdr>
                        </w:div>
                        <w:div w:id="1143353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6720818">
                  <w:marLeft w:val="0"/>
                  <w:marRight w:val="0"/>
                  <w:marTop w:val="0"/>
                  <w:marBottom w:val="375"/>
                  <w:divBdr>
                    <w:top w:val="none" w:sz="0" w:space="0" w:color="auto"/>
                    <w:left w:val="single" w:sz="48" w:space="11" w:color="26AAE1"/>
                    <w:bottom w:val="none" w:sz="0" w:space="0" w:color="auto"/>
                    <w:right w:val="none" w:sz="0" w:space="0" w:color="auto"/>
                  </w:divBdr>
                  <w:divsChild>
                    <w:div w:id="35395358">
                      <w:marLeft w:val="-225"/>
                      <w:marRight w:val="-225"/>
                      <w:marTop w:val="0"/>
                      <w:marBottom w:val="0"/>
                      <w:divBdr>
                        <w:top w:val="none" w:sz="0" w:space="0" w:color="auto"/>
                        <w:left w:val="none" w:sz="0" w:space="0" w:color="auto"/>
                        <w:bottom w:val="none" w:sz="0" w:space="0" w:color="auto"/>
                        <w:right w:val="none" w:sz="0" w:space="0" w:color="auto"/>
                      </w:divBdr>
                      <w:divsChild>
                        <w:div w:id="151337480">
                          <w:marLeft w:val="0"/>
                          <w:marRight w:val="0"/>
                          <w:marTop w:val="0"/>
                          <w:marBottom w:val="0"/>
                          <w:divBdr>
                            <w:top w:val="none" w:sz="0" w:space="0" w:color="auto"/>
                            <w:left w:val="none" w:sz="0" w:space="0" w:color="auto"/>
                            <w:bottom w:val="none" w:sz="0" w:space="0" w:color="auto"/>
                            <w:right w:val="none" w:sz="0" w:space="0" w:color="auto"/>
                          </w:divBdr>
                        </w:div>
                        <w:div w:id="2127312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6871721">
                  <w:marLeft w:val="0"/>
                  <w:marRight w:val="0"/>
                  <w:marTop w:val="0"/>
                  <w:marBottom w:val="375"/>
                  <w:divBdr>
                    <w:top w:val="none" w:sz="0" w:space="0" w:color="auto"/>
                    <w:left w:val="single" w:sz="48" w:space="11" w:color="26AAE1"/>
                    <w:bottom w:val="none" w:sz="0" w:space="0" w:color="auto"/>
                    <w:right w:val="none" w:sz="0" w:space="0" w:color="auto"/>
                  </w:divBdr>
                  <w:divsChild>
                    <w:div w:id="1192038190">
                      <w:marLeft w:val="-225"/>
                      <w:marRight w:val="-225"/>
                      <w:marTop w:val="0"/>
                      <w:marBottom w:val="0"/>
                      <w:divBdr>
                        <w:top w:val="none" w:sz="0" w:space="0" w:color="auto"/>
                        <w:left w:val="none" w:sz="0" w:space="0" w:color="auto"/>
                        <w:bottom w:val="none" w:sz="0" w:space="0" w:color="auto"/>
                        <w:right w:val="none" w:sz="0" w:space="0" w:color="auto"/>
                      </w:divBdr>
                      <w:divsChild>
                        <w:div w:id="468867941">
                          <w:marLeft w:val="0"/>
                          <w:marRight w:val="0"/>
                          <w:marTop w:val="0"/>
                          <w:marBottom w:val="0"/>
                          <w:divBdr>
                            <w:top w:val="none" w:sz="0" w:space="0" w:color="auto"/>
                            <w:left w:val="none" w:sz="0" w:space="0" w:color="auto"/>
                            <w:bottom w:val="none" w:sz="0" w:space="0" w:color="auto"/>
                            <w:right w:val="none" w:sz="0" w:space="0" w:color="auto"/>
                          </w:divBdr>
                        </w:div>
                        <w:div w:id="1712800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9705332">
                  <w:marLeft w:val="0"/>
                  <w:marRight w:val="0"/>
                  <w:marTop w:val="0"/>
                  <w:marBottom w:val="375"/>
                  <w:divBdr>
                    <w:top w:val="none" w:sz="0" w:space="0" w:color="auto"/>
                    <w:left w:val="single" w:sz="48" w:space="11" w:color="00A8A0"/>
                    <w:bottom w:val="none" w:sz="0" w:space="0" w:color="auto"/>
                    <w:right w:val="none" w:sz="0" w:space="0" w:color="auto"/>
                  </w:divBdr>
                  <w:divsChild>
                    <w:div w:id="1677077119">
                      <w:marLeft w:val="-225"/>
                      <w:marRight w:val="-225"/>
                      <w:marTop w:val="0"/>
                      <w:marBottom w:val="0"/>
                      <w:divBdr>
                        <w:top w:val="none" w:sz="0" w:space="0" w:color="auto"/>
                        <w:left w:val="none" w:sz="0" w:space="0" w:color="auto"/>
                        <w:bottom w:val="none" w:sz="0" w:space="0" w:color="auto"/>
                        <w:right w:val="none" w:sz="0" w:space="0" w:color="auto"/>
                      </w:divBdr>
                      <w:divsChild>
                        <w:div w:id="1175073595">
                          <w:marLeft w:val="0"/>
                          <w:marRight w:val="0"/>
                          <w:marTop w:val="0"/>
                          <w:marBottom w:val="0"/>
                          <w:divBdr>
                            <w:top w:val="none" w:sz="0" w:space="0" w:color="auto"/>
                            <w:left w:val="none" w:sz="0" w:space="0" w:color="auto"/>
                            <w:bottom w:val="none" w:sz="0" w:space="0" w:color="auto"/>
                            <w:right w:val="none" w:sz="0" w:space="0" w:color="auto"/>
                          </w:divBdr>
                        </w:div>
                        <w:div w:id="1366052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2706341">
                  <w:marLeft w:val="0"/>
                  <w:marRight w:val="0"/>
                  <w:marTop w:val="0"/>
                  <w:marBottom w:val="375"/>
                  <w:divBdr>
                    <w:top w:val="none" w:sz="0" w:space="0" w:color="auto"/>
                    <w:left w:val="single" w:sz="48" w:space="11" w:color="333333"/>
                    <w:bottom w:val="none" w:sz="0" w:space="0" w:color="auto"/>
                    <w:right w:val="none" w:sz="0" w:space="0" w:color="auto"/>
                  </w:divBdr>
                  <w:divsChild>
                    <w:div w:id="601108947">
                      <w:marLeft w:val="-225"/>
                      <w:marRight w:val="-225"/>
                      <w:marTop w:val="0"/>
                      <w:marBottom w:val="0"/>
                      <w:divBdr>
                        <w:top w:val="none" w:sz="0" w:space="0" w:color="auto"/>
                        <w:left w:val="none" w:sz="0" w:space="0" w:color="auto"/>
                        <w:bottom w:val="none" w:sz="0" w:space="0" w:color="auto"/>
                        <w:right w:val="none" w:sz="0" w:space="0" w:color="auto"/>
                      </w:divBdr>
                      <w:divsChild>
                        <w:div w:id="1243951562">
                          <w:marLeft w:val="0"/>
                          <w:marRight w:val="0"/>
                          <w:marTop w:val="0"/>
                          <w:marBottom w:val="0"/>
                          <w:divBdr>
                            <w:top w:val="none" w:sz="0" w:space="0" w:color="auto"/>
                            <w:left w:val="none" w:sz="0" w:space="0" w:color="auto"/>
                            <w:bottom w:val="none" w:sz="0" w:space="0" w:color="auto"/>
                            <w:right w:val="none" w:sz="0" w:space="0" w:color="auto"/>
                          </w:divBdr>
                        </w:div>
                        <w:div w:id="1840265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0582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206008">
      <w:bodyDiv w:val="1"/>
      <w:marLeft w:val="0"/>
      <w:marRight w:val="0"/>
      <w:marTop w:val="0"/>
      <w:marBottom w:val="0"/>
      <w:divBdr>
        <w:top w:val="none" w:sz="0" w:space="0" w:color="auto"/>
        <w:left w:val="none" w:sz="0" w:space="0" w:color="auto"/>
        <w:bottom w:val="none" w:sz="0" w:space="0" w:color="auto"/>
        <w:right w:val="none" w:sz="0" w:space="0" w:color="auto"/>
      </w:divBdr>
      <w:divsChild>
        <w:div w:id="13653899">
          <w:marLeft w:val="0"/>
          <w:marRight w:val="0"/>
          <w:marTop w:val="0"/>
          <w:marBottom w:val="240"/>
          <w:divBdr>
            <w:top w:val="none" w:sz="0" w:space="0" w:color="auto"/>
            <w:left w:val="none" w:sz="0" w:space="0" w:color="auto"/>
            <w:bottom w:val="none" w:sz="0" w:space="0" w:color="auto"/>
            <w:right w:val="none" w:sz="0" w:space="0" w:color="auto"/>
          </w:divBdr>
        </w:div>
        <w:div w:id="282351130">
          <w:marLeft w:val="0"/>
          <w:marRight w:val="0"/>
          <w:marTop w:val="0"/>
          <w:marBottom w:val="0"/>
          <w:divBdr>
            <w:top w:val="none" w:sz="0" w:space="0" w:color="auto"/>
            <w:left w:val="none" w:sz="0" w:space="0" w:color="auto"/>
            <w:bottom w:val="none" w:sz="0" w:space="0" w:color="auto"/>
            <w:right w:val="none" w:sz="0" w:space="0" w:color="auto"/>
          </w:divBdr>
        </w:div>
      </w:divsChild>
    </w:div>
    <w:div w:id="920026832">
      <w:bodyDiv w:val="1"/>
      <w:marLeft w:val="0"/>
      <w:marRight w:val="0"/>
      <w:marTop w:val="0"/>
      <w:marBottom w:val="0"/>
      <w:divBdr>
        <w:top w:val="none" w:sz="0" w:space="0" w:color="auto"/>
        <w:left w:val="none" w:sz="0" w:space="0" w:color="auto"/>
        <w:bottom w:val="none" w:sz="0" w:space="0" w:color="auto"/>
        <w:right w:val="none" w:sz="0" w:space="0" w:color="auto"/>
      </w:divBdr>
    </w:div>
    <w:div w:id="920060445">
      <w:bodyDiv w:val="1"/>
      <w:marLeft w:val="0"/>
      <w:marRight w:val="0"/>
      <w:marTop w:val="0"/>
      <w:marBottom w:val="0"/>
      <w:divBdr>
        <w:top w:val="none" w:sz="0" w:space="0" w:color="auto"/>
        <w:left w:val="none" w:sz="0" w:space="0" w:color="auto"/>
        <w:bottom w:val="none" w:sz="0" w:space="0" w:color="auto"/>
        <w:right w:val="none" w:sz="0" w:space="0" w:color="auto"/>
      </w:divBdr>
      <w:divsChild>
        <w:div w:id="615716780">
          <w:marLeft w:val="0"/>
          <w:marRight w:val="0"/>
          <w:marTop w:val="0"/>
          <w:marBottom w:val="0"/>
          <w:divBdr>
            <w:top w:val="none" w:sz="0" w:space="0" w:color="auto"/>
            <w:left w:val="none" w:sz="0" w:space="0" w:color="auto"/>
            <w:bottom w:val="none" w:sz="0" w:space="0" w:color="auto"/>
            <w:right w:val="none" w:sz="0" w:space="0" w:color="auto"/>
          </w:divBdr>
          <w:divsChild>
            <w:div w:id="1343119654">
              <w:marLeft w:val="0"/>
              <w:marRight w:val="0"/>
              <w:marTop w:val="0"/>
              <w:marBottom w:val="0"/>
              <w:divBdr>
                <w:top w:val="none" w:sz="0" w:space="0" w:color="auto"/>
                <w:left w:val="none" w:sz="0" w:space="0" w:color="auto"/>
                <w:bottom w:val="none" w:sz="0" w:space="0" w:color="auto"/>
                <w:right w:val="none" w:sz="0" w:space="0" w:color="auto"/>
              </w:divBdr>
              <w:divsChild>
                <w:div w:id="890726726">
                  <w:marLeft w:val="0"/>
                  <w:marRight w:val="0"/>
                  <w:marTop w:val="0"/>
                  <w:marBottom w:val="0"/>
                  <w:divBdr>
                    <w:top w:val="none" w:sz="0" w:space="0" w:color="auto"/>
                    <w:left w:val="none" w:sz="0" w:space="0" w:color="auto"/>
                    <w:bottom w:val="none" w:sz="0" w:space="0" w:color="auto"/>
                    <w:right w:val="none" w:sz="0" w:space="0" w:color="auto"/>
                  </w:divBdr>
                  <w:divsChild>
                    <w:div w:id="630135347">
                      <w:marLeft w:val="0"/>
                      <w:marRight w:val="0"/>
                      <w:marTop w:val="0"/>
                      <w:marBottom w:val="0"/>
                      <w:divBdr>
                        <w:top w:val="none" w:sz="0" w:space="0" w:color="auto"/>
                        <w:left w:val="none" w:sz="0" w:space="0" w:color="auto"/>
                        <w:bottom w:val="none" w:sz="0" w:space="0" w:color="auto"/>
                        <w:right w:val="none" w:sz="0" w:space="0" w:color="auto"/>
                      </w:divBdr>
                      <w:divsChild>
                        <w:div w:id="198860477">
                          <w:marLeft w:val="0"/>
                          <w:marRight w:val="0"/>
                          <w:marTop w:val="0"/>
                          <w:marBottom w:val="0"/>
                          <w:divBdr>
                            <w:top w:val="none" w:sz="0" w:space="0" w:color="auto"/>
                            <w:left w:val="none" w:sz="0" w:space="0" w:color="auto"/>
                            <w:bottom w:val="none" w:sz="0" w:space="0" w:color="auto"/>
                            <w:right w:val="none" w:sz="0" w:space="0" w:color="auto"/>
                          </w:divBdr>
                          <w:divsChild>
                            <w:div w:id="300354314">
                              <w:marLeft w:val="0"/>
                              <w:marRight w:val="0"/>
                              <w:marTop w:val="0"/>
                              <w:marBottom w:val="0"/>
                              <w:divBdr>
                                <w:top w:val="none" w:sz="0" w:space="0" w:color="auto"/>
                                <w:left w:val="none" w:sz="0" w:space="0" w:color="auto"/>
                                <w:bottom w:val="none" w:sz="0" w:space="0" w:color="auto"/>
                                <w:right w:val="none" w:sz="0" w:space="0" w:color="auto"/>
                              </w:divBdr>
                              <w:divsChild>
                                <w:div w:id="1904756431">
                                  <w:marLeft w:val="0"/>
                                  <w:marRight w:val="0"/>
                                  <w:marTop w:val="0"/>
                                  <w:marBottom w:val="0"/>
                                  <w:divBdr>
                                    <w:top w:val="none" w:sz="0" w:space="0" w:color="auto"/>
                                    <w:left w:val="none" w:sz="0" w:space="0" w:color="auto"/>
                                    <w:bottom w:val="none" w:sz="0" w:space="0" w:color="auto"/>
                                    <w:right w:val="none" w:sz="0" w:space="0" w:color="auto"/>
                                  </w:divBdr>
                                  <w:divsChild>
                                    <w:div w:id="1759515729">
                                      <w:marLeft w:val="0"/>
                                      <w:marRight w:val="0"/>
                                      <w:marTop w:val="0"/>
                                      <w:marBottom w:val="0"/>
                                      <w:divBdr>
                                        <w:top w:val="none" w:sz="0" w:space="0" w:color="auto"/>
                                        <w:left w:val="none" w:sz="0" w:space="0" w:color="auto"/>
                                        <w:bottom w:val="none" w:sz="0" w:space="0" w:color="auto"/>
                                        <w:right w:val="none" w:sz="0" w:space="0" w:color="auto"/>
                                      </w:divBdr>
                                      <w:divsChild>
                                        <w:div w:id="1247302281">
                                          <w:marLeft w:val="0"/>
                                          <w:marRight w:val="0"/>
                                          <w:marTop w:val="0"/>
                                          <w:marBottom w:val="0"/>
                                          <w:divBdr>
                                            <w:top w:val="none" w:sz="0" w:space="0" w:color="auto"/>
                                            <w:left w:val="none" w:sz="0" w:space="0" w:color="auto"/>
                                            <w:bottom w:val="none" w:sz="0" w:space="0" w:color="auto"/>
                                            <w:right w:val="none" w:sz="0" w:space="0" w:color="auto"/>
                                          </w:divBdr>
                                          <w:divsChild>
                                            <w:div w:id="1699576519">
                                              <w:marLeft w:val="0"/>
                                              <w:marRight w:val="0"/>
                                              <w:marTop w:val="0"/>
                                              <w:marBottom w:val="0"/>
                                              <w:divBdr>
                                                <w:top w:val="none" w:sz="0" w:space="0" w:color="auto"/>
                                                <w:left w:val="none" w:sz="0" w:space="0" w:color="auto"/>
                                                <w:bottom w:val="none" w:sz="0" w:space="0" w:color="auto"/>
                                                <w:right w:val="none" w:sz="0" w:space="0" w:color="auto"/>
                                              </w:divBdr>
                                              <w:divsChild>
                                                <w:div w:id="138618105">
                                                  <w:marLeft w:val="0"/>
                                                  <w:marRight w:val="0"/>
                                                  <w:marTop w:val="0"/>
                                                  <w:marBottom w:val="0"/>
                                                  <w:divBdr>
                                                    <w:top w:val="none" w:sz="0" w:space="0" w:color="auto"/>
                                                    <w:left w:val="none" w:sz="0" w:space="0" w:color="auto"/>
                                                    <w:bottom w:val="none" w:sz="0" w:space="0" w:color="auto"/>
                                                    <w:right w:val="none" w:sz="0" w:space="0" w:color="auto"/>
                                                  </w:divBdr>
                                                  <w:divsChild>
                                                    <w:div w:id="900674747">
                                                      <w:marLeft w:val="0"/>
                                                      <w:marRight w:val="0"/>
                                                      <w:marTop w:val="0"/>
                                                      <w:marBottom w:val="0"/>
                                                      <w:divBdr>
                                                        <w:top w:val="single" w:sz="2" w:space="3" w:color="008000"/>
                                                        <w:left w:val="single" w:sz="2" w:space="0" w:color="008000"/>
                                                        <w:bottom w:val="single" w:sz="2" w:space="0" w:color="008000"/>
                                                        <w:right w:val="single" w:sz="2" w:space="0" w:color="008000"/>
                                                      </w:divBdr>
                                                      <w:divsChild>
                                                        <w:div w:id="2090038688">
                                                          <w:marLeft w:val="0"/>
                                                          <w:marRight w:val="0"/>
                                                          <w:marTop w:val="0"/>
                                                          <w:marBottom w:val="0"/>
                                                          <w:divBdr>
                                                            <w:top w:val="none" w:sz="0" w:space="0" w:color="auto"/>
                                                            <w:left w:val="none" w:sz="0" w:space="0" w:color="auto"/>
                                                            <w:bottom w:val="none" w:sz="0" w:space="0" w:color="auto"/>
                                                            <w:right w:val="none" w:sz="0" w:space="0" w:color="auto"/>
                                                          </w:divBdr>
                                                          <w:divsChild>
                                                            <w:div w:id="1046755865">
                                                              <w:marLeft w:val="0"/>
                                                              <w:marRight w:val="0"/>
                                                              <w:marTop w:val="0"/>
                                                              <w:marBottom w:val="0"/>
                                                              <w:divBdr>
                                                                <w:top w:val="none" w:sz="0" w:space="0" w:color="auto"/>
                                                                <w:left w:val="none" w:sz="0" w:space="0" w:color="auto"/>
                                                                <w:bottom w:val="none" w:sz="0" w:space="0" w:color="auto"/>
                                                                <w:right w:val="none" w:sz="0" w:space="0" w:color="auto"/>
                                                              </w:divBdr>
                                                              <w:divsChild>
                                                                <w:div w:id="868684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925268070">
      <w:bodyDiv w:val="1"/>
      <w:marLeft w:val="0"/>
      <w:marRight w:val="0"/>
      <w:marTop w:val="0"/>
      <w:marBottom w:val="0"/>
      <w:divBdr>
        <w:top w:val="none" w:sz="0" w:space="0" w:color="auto"/>
        <w:left w:val="none" w:sz="0" w:space="0" w:color="auto"/>
        <w:bottom w:val="none" w:sz="0" w:space="0" w:color="auto"/>
        <w:right w:val="none" w:sz="0" w:space="0" w:color="auto"/>
      </w:divBdr>
      <w:divsChild>
        <w:div w:id="1486817545">
          <w:marLeft w:val="0"/>
          <w:marRight w:val="0"/>
          <w:marTop w:val="0"/>
          <w:marBottom w:val="0"/>
          <w:divBdr>
            <w:top w:val="none" w:sz="0" w:space="0" w:color="auto"/>
            <w:left w:val="none" w:sz="0" w:space="0" w:color="auto"/>
            <w:bottom w:val="none" w:sz="0" w:space="0" w:color="auto"/>
            <w:right w:val="none" w:sz="0" w:space="0" w:color="auto"/>
          </w:divBdr>
          <w:divsChild>
            <w:div w:id="1279680494">
              <w:marLeft w:val="0"/>
              <w:marRight w:val="0"/>
              <w:marTop w:val="0"/>
              <w:marBottom w:val="0"/>
              <w:divBdr>
                <w:top w:val="none" w:sz="0" w:space="0" w:color="auto"/>
                <w:left w:val="none" w:sz="0" w:space="0" w:color="auto"/>
                <w:bottom w:val="none" w:sz="0" w:space="0" w:color="auto"/>
                <w:right w:val="none" w:sz="0" w:space="0" w:color="auto"/>
              </w:divBdr>
              <w:divsChild>
                <w:div w:id="511800847">
                  <w:marLeft w:val="0"/>
                  <w:marRight w:val="0"/>
                  <w:marTop w:val="0"/>
                  <w:marBottom w:val="0"/>
                  <w:divBdr>
                    <w:top w:val="none" w:sz="0" w:space="0" w:color="auto"/>
                    <w:left w:val="none" w:sz="0" w:space="0" w:color="auto"/>
                    <w:bottom w:val="none" w:sz="0" w:space="0" w:color="auto"/>
                    <w:right w:val="none" w:sz="0" w:space="0" w:color="auto"/>
                  </w:divBdr>
                  <w:divsChild>
                    <w:div w:id="207304588">
                      <w:marLeft w:val="0"/>
                      <w:marRight w:val="0"/>
                      <w:marTop w:val="0"/>
                      <w:marBottom w:val="0"/>
                      <w:divBdr>
                        <w:top w:val="none" w:sz="0" w:space="0" w:color="auto"/>
                        <w:left w:val="none" w:sz="0" w:space="0" w:color="auto"/>
                        <w:bottom w:val="none" w:sz="0" w:space="0" w:color="auto"/>
                        <w:right w:val="none" w:sz="0" w:space="0" w:color="auto"/>
                      </w:divBdr>
                      <w:divsChild>
                        <w:div w:id="177157110">
                          <w:marLeft w:val="0"/>
                          <w:marRight w:val="0"/>
                          <w:marTop w:val="0"/>
                          <w:marBottom w:val="0"/>
                          <w:divBdr>
                            <w:top w:val="none" w:sz="0" w:space="0" w:color="auto"/>
                            <w:left w:val="none" w:sz="0" w:space="0" w:color="auto"/>
                            <w:bottom w:val="none" w:sz="0" w:space="0" w:color="auto"/>
                            <w:right w:val="none" w:sz="0" w:space="0" w:color="auto"/>
                          </w:divBdr>
                          <w:divsChild>
                            <w:div w:id="1781989726">
                              <w:marLeft w:val="0"/>
                              <w:marRight w:val="0"/>
                              <w:marTop w:val="0"/>
                              <w:marBottom w:val="0"/>
                              <w:divBdr>
                                <w:top w:val="none" w:sz="0" w:space="0" w:color="auto"/>
                                <w:left w:val="none" w:sz="0" w:space="0" w:color="auto"/>
                                <w:bottom w:val="none" w:sz="0" w:space="0" w:color="auto"/>
                                <w:right w:val="none" w:sz="0" w:space="0" w:color="auto"/>
                              </w:divBdr>
                              <w:divsChild>
                                <w:div w:id="1379281208">
                                  <w:marLeft w:val="0"/>
                                  <w:marRight w:val="0"/>
                                  <w:marTop w:val="0"/>
                                  <w:marBottom w:val="0"/>
                                  <w:divBdr>
                                    <w:top w:val="none" w:sz="0" w:space="0" w:color="auto"/>
                                    <w:left w:val="none" w:sz="0" w:space="0" w:color="auto"/>
                                    <w:bottom w:val="none" w:sz="0" w:space="0" w:color="auto"/>
                                    <w:right w:val="none" w:sz="0" w:space="0" w:color="auto"/>
                                  </w:divBdr>
                                  <w:divsChild>
                                    <w:div w:id="1828596337">
                                      <w:marLeft w:val="0"/>
                                      <w:marRight w:val="0"/>
                                      <w:marTop w:val="0"/>
                                      <w:marBottom w:val="0"/>
                                      <w:divBdr>
                                        <w:top w:val="none" w:sz="0" w:space="0" w:color="auto"/>
                                        <w:left w:val="none" w:sz="0" w:space="0" w:color="auto"/>
                                        <w:bottom w:val="none" w:sz="0" w:space="0" w:color="auto"/>
                                        <w:right w:val="none" w:sz="0" w:space="0" w:color="auto"/>
                                      </w:divBdr>
                                      <w:divsChild>
                                        <w:div w:id="1725710563">
                                          <w:marLeft w:val="240"/>
                                          <w:marRight w:val="72"/>
                                          <w:marTop w:val="72"/>
                                          <w:marBottom w:val="192"/>
                                          <w:divBdr>
                                            <w:top w:val="none" w:sz="0" w:space="0" w:color="auto"/>
                                            <w:left w:val="none" w:sz="0" w:space="0" w:color="auto"/>
                                            <w:bottom w:val="none" w:sz="0" w:space="0" w:color="auto"/>
                                            <w:right w:val="none" w:sz="0" w:space="0" w:color="auto"/>
                                          </w:divBdr>
                                          <w:divsChild>
                                            <w:div w:id="1072195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28389517">
      <w:bodyDiv w:val="1"/>
      <w:marLeft w:val="0"/>
      <w:marRight w:val="0"/>
      <w:marTop w:val="0"/>
      <w:marBottom w:val="0"/>
      <w:divBdr>
        <w:top w:val="none" w:sz="0" w:space="0" w:color="auto"/>
        <w:left w:val="none" w:sz="0" w:space="0" w:color="auto"/>
        <w:bottom w:val="none" w:sz="0" w:space="0" w:color="auto"/>
        <w:right w:val="none" w:sz="0" w:space="0" w:color="auto"/>
      </w:divBdr>
    </w:div>
    <w:div w:id="936518254">
      <w:bodyDiv w:val="1"/>
      <w:marLeft w:val="0"/>
      <w:marRight w:val="0"/>
      <w:marTop w:val="0"/>
      <w:marBottom w:val="0"/>
      <w:divBdr>
        <w:top w:val="none" w:sz="0" w:space="0" w:color="auto"/>
        <w:left w:val="none" w:sz="0" w:space="0" w:color="auto"/>
        <w:bottom w:val="none" w:sz="0" w:space="0" w:color="auto"/>
        <w:right w:val="none" w:sz="0" w:space="0" w:color="auto"/>
      </w:divBdr>
    </w:div>
    <w:div w:id="937903709">
      <w:bodyDiv w:val="1"/>
      <w:marLeft w:val="0"/>
      <w:marRight w:val="0"/>
      <w:marTop w:val="0"/>
      <w:marBottom w:val="0"/>
      <w:divBdr>
        <w:top w:val="none" w:sz="0" w:space="0" w:color="auto"/>
        <w:left w:val="none" w:sz="0" w:space="0" w:color="auto"/>
        <w:bottom w:val="none" w:sz="0" w:space="0" w:color="auto"/>
        <w:right w:val="none" w:sz="0" w:space="0" w:color="auto"/>
      </w:divBdr>
    </w:div>
    <w:div w:id="939920565">
      <w:bodyDiv w:val="1"/>
      <w:marLeft w:val="0"/>
      <w:marRight w:val="0"/>
      <w:marTop w:val="0"/>
      <w:marBottom w:val="0"/>
      <w:divBdr>
        <w:top w:val="none" w:sz="0" w:space="0" w:color="auto"/>
        <w:left w:val="none" w:sz="0" w:space="0" w:color="auto"/>
        <w:bottom w:val="none" w:sz="0" w:space="0" w:color="auto"/>
        <w:right w:val="none" w:sz="0" w:space="0" w:color="auto"/>
      </w:divBdr>
    </w:div>
    <w:div w:id="942956089">
      <w:bodyDiv w:val="1"/>
      <w:marLeft w:val="0"/>
      <w:marRight w:val="0"/>
      <w:marTop w:val="0"/>
      <w:marBottom w:val="0"/>
      <w:divBdr>
        <w:top w:val="none" w:sz="0" w:space="0" w:color="auto"/>
        <w:left w:val="none" w:sz="0" w:space="0" w:color="auto"/>
        <w:bottom w:val="none" w:sz="0" w:space="0" w:color="auto"/>
        <w:right w:val="none" w:sz="0" w:space="0" w:color="auto"/>
      </w:divBdr>
    </w:div>
    <w:div w:id="944994711">
      <w:bodyDiv w:val="1"/>
      <w:marLeft w:val="0"/>
      <w:marRight w:val="0"/>
      <w:marTop w:val="0"/>
      <w:marBottom w:val="0"/>
      <w:divBdr>
        <w:top w:val="none" w:sz="0" w:space="0" w:color="auto"/>
        <w:left w:val="none" w:sz="0" w:space="0" w:color="auto"/>
        <w:bottom w:val="none" w:sz="0" w:space="0" w:color="auto"/>
        <w:right w:val="none" w:sz="0" w:space="0" w:color="auto"/>
      </w:divBdr>
    </w:div>
    <w:div w:id="945192864">
      <w:bodyDiv w:val="1"/>
      <w:marLeft w:val="0"/>
      <w:marRight w:val="0"/>
      <w:marTop w:val="0"/>
      <w:marBottom w:val="0"/>
      <w:divBdr>
        <w:top w:val="none" w:sz="0" w:space="0" w:color="auto"/>
        <w:left w:val="none" w:sz="0" w:space="0" w:color="auto"/>
        <w:bottom w:val="none" w:sz="0" w:space="0" w:color="auto"/>
        <w:right w:val="none" w:sz="0" w:space="0" w:color="auto"/>
      </w:divBdr>
    </w:div>
    <w:div w:id="946426977">
      <w:bodyDiv w:val="1"/>
      <w:marLeft w:val="0"/>
      <w:marRight w:val="0"/>
      <w:marTop w:val="0"/>
      <w:marBottom w:val="0"/>
      <w:divBdr>
        <w:top w:val="none" w:sz="0" w:space="0" w:color="auto"/>
        <w:left w:val="none" w:sz="0" w:space="0" w:color="auto"/>
        <w:bottom w:val="none" w:sz="0" w:space="0" w:color="auto"/>
        <w:right w:val="none" w:sz="0" w:space="0" w:color="auto"/>
      </w:divBdr>
    </w:div>
    <w:div w:id="948123027">
      <w:bodyDiv w:val="1"/>
      <w:marLeft w:val="0"/>
      <w:marRight w:val="0"/>
      <w:marTop w:val="0"/>
      <w:marBottom w:val="0"/>
      <w:divBdr>
        <w:top w:val="none" w:sz="0" w:space="0" w:color="auto"/>
        <w:left w:val="none" w:sz="0" w:space="0" w:color="auto"/>
        <w:bottom w:val="none" w:sz="0" w:space="0" w:color="auto"/>
        <w:right w:val="none" w:sz="0" w:space="0" w:color="auto"/>
      </w:divBdr>
    </w:div>
    <w:div w:id="949623848">
      <w:bodyDiv w:val="1"/>
      <w:marLeft w:val="0"/>
      <w:marRight w:val="0"/>
      <w:marTop w:val="0"/>
      <w:marBottom w:val="0"/>
      <w:divBdr>
        <w:top w:val="none" w:sz="0" w:space="0" w:color="auto"/>
        <w:left w:val="none" w:sz="0" w:space="0" w:color="auto"/>
        <w:bottom w:val="none" w:sz="0" w:space="0" w:color="auto"/>
        <w:right w:val="none" w:sz="0" w:space="0" w:color="auto"/>
      </w:divBdr>
    </w:div>
    <w:div w:id="953289053">
      <w:bodyDiv w:val="1"/>
      <w:marLeft w:val="0"/>
      <w:marRight w:val="0"/>
      <w:marTop w:val="0"/>
      <w:marBottom w:val="0"/>
      <w:divBdr>
        <w:top w:val="none" w:sz="0" w:space="0" w:color="auto"/>
        <w:left w:val="none" w:sz="0" w:space="0" w:color="auto"/>
        <w:bottom w:val="none" w:sz="0" w:space="0" w:color="auto"/>
        <w:right w:val="none" w:sz="0" w:space="0" w:color="auto"/>
      </w:divBdr>
    </w:div>
    <w:div w:id="966160509">
      <w:bodyDiv w:val="1"/>
      <w:marLeft w:val="0"/>
      <w:marRight w:val="0"/>
      <w:marTop w:val="0"/>
      <w:marBottom w:val="0"/>
      <w:divBdr>
        <w:top w:val="none" w:sz="0" w:space="0" w:color="auto"/>
        <w:left w:val="none" w:sz="0" w:space="0" w:color="auto"/>
        <w:bottom w:val="none" w:sz="0" w:space="0" w:color="auto"/>
        <w:right w:val="none" w:sz="0" w:space="0" w:color="auto"/>
      </w:divBdr>
    </w:div>
    <w:div w:id="967510655">
      <w:bodyDiv w:val="1"/>
      <w:marLeft w:val="0"/>
      <w:marRight w:val="0"/>
      <w:marTop w:val="0"/>
      <w:marBottom w:val="0"/>
      <w:divBdr>
        <w:top w:val="none" w:sz="0" w:space="0" w:color="auto"/>
        <w:left w:val="none" w:sz="0" w:space="0" w:color="auto"/>
        <w:bottom w:val="none" w:sz="0" w:space="0" w:color="auto"/>
        <w:right w:val="none" w:sz="0" w:space="0" w:color="auto"/>
      </w:divBdr>
    </w:div>
    <w:div w:id="981081532">
      <w:bodyDiv w:val="1"/>
      <w:marLeft w:val="0"/>
      <w:marRight w:val="0"/>
      <w:marTop w:val="0"/>
      <w:marBottom w:val="0"/>
      <w:divBdr>
        <w:top w:val="none" w:sz="0" w:space="0" w:color="auto"/>
        <w:left w:val="none" w:sz="0" w:space="0" w:color="auto"/>
        <w:bottom w:val="none" w:sz="0" w:space="0" w:color="auto"/>
        <w:right w:val="none" w:sz="0" w:space="0" w:color="auto"/>
      </w:divBdr>
      <w:divsChild>
        <w:div w:id="313682622">
          <w:marLeft w:val="0"/>
          <w:marRight w:val="0"/>
          <w:marTop w:val="0"/>
          <w:marBottom w:val="300"/>
          <w:divBdr>
            <w:top w:val="none" w:sz="0" w:space="0" w:color="auto"/>
            <w:left w:val="none" w:sz="0" w:space="0" w:color="auto"/>
            <w:bottom w:val="single" w:sz="6" w:space="15" w:color="CCCCCC"/>
            <w:right w:val="none" w:sz="0" w:space="0" w:color="auto"/>
          </w:divBdr>
          <w:divsChild>
            <w:div w:id="138696443">
              <w:marLeft w:val="0"/>
              <w:marRight w:val="0"/>
              <w:marTop w:val="0"/>
              <w:marBottom w:val="150"/>
              <w:divBdr>
                <w:top w:val="none" w:sz="0" w:space="0" w:color="auto"/>
                <w:left w:val="none" w:sz="0" w:space="0" w:color="auto"/>
                <w:bottom w:val="none" w:sz="0" w:space="0" w:color="auto"/>
                <w:right w:val="none" w:sz="0" w:space="0" w:color="auto"/>
              </w:divBdr>
              <w:divsChild>
                <w:div w:id="2068718274">
                  <w:marLeft w:val="0"/>
                  <w:marRight w:val="0"/>
                  <w:marTop w:val="0"/>
                  <w:marBottom w:val="0"/>
                  <w:divBdr>
                    <w:top w:val="none" w:sz="0" w:space="0" w:color="auto"/>
                    <w:left w:val="none" w:sz="0" w:space="0" w:color="auto"/>
                    <w:bottom w:val="none" w:sz="0" w:space="0" w:color="auto"/>
                    <w:right w:val="none" w:sz="0" w:space="0" w:color="auto"/>
                  </w:divBdr>
                  <w:divsChild>
                    <w:div w:id="1449079344">
                      <w:marLeft w:val="0"/>
                      <w:marRight w:val="0"/>
                      <w:marTop w:val="0"/>
                      <w:marBottom w:val="0"/>
                      <w:divBdr>
                        <w:top w:val="none" w:sz="0" w:space="0" w:color="auto"/>
                        <w:left w:val="none" w:sz="0" w:space="0" w:color="auto"/>
                        <w:bottom w:val="none" w:sz="0" w:space="0" w:color="auto"/>
                        <w:right w:val="none" w:sz="0" w:space="0" w:color="auto"/>
                      </w:divBdr>
                      <w:divsChild>
                        <w:div w:id="1533035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0826695">
              <w:marLeft w:val="0"/>
              <w:marRight w:val="0"/>
              <w:marTop w:val="0"/>
              <w:marBottom w:val="150"/>
              <w:divBdr>
                <w:top w:val="none" w:sz="0" w:space="0" w:color="auto"/>
                <w:left w:val="none" w:sz="0" w:space="0" w:color="auto"/>
                <w:bottom w:val="none" w:sz="0" w:space="0" w:color="auto"/>
                <w:right w:val="none" w:sz="0" w:space="0" w:color="auto"/>
              </w:divBdr>
              <w:divsChild>
                <w:div w:id="1448701183">
                  <w:marLeft w:val="0"/>
                  <w:marRight w:val="0"/>
                  <w:marTop w:val="0"/>
                  <w:marBottom w:val="0"/>
                  <w:divBdr>
                    <w:top w:val="none" w:sz="0" w:space="0" w:color="auto"/>
                    <w:left w:val="none" w:sz="0" w:space="0" w:color="auto"/>
                    <w:bottom w:val="none" w:sz="0" w:space="0" w:color="auto"/>
                    <w:right w:val="none" w:sz="0" w:space="0" w:color="auto"/>
                  </w:divBdr>
                  <w:divsChild>
                    <w:div w:id="1907833355">
                      <w:marLeft w:val="0"/>
                      <w:marRight w:val="0"/>
                      <w:marTop w:val="0"/>
                      <w:marBottom w:val="0"/>
                      <w:divBdr>
                        <w:top w:val="none" w:sz="0" w:space="0" w:color="auto"/>
                        <w:left w:val="none" w:sz="0" w:space="0" w:color="auto"/>
                        <w:bottom w:val="none" w:sz="0" w:space="0" w:color="auto"/>
                        <w:right w:val="none" w:sz="0" w:space="0" w:color="auto"/>
                      </w:divBdr>
                      <w:divsChild>
                        <w:div w:id="396364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2728317">
              <w:marLeft w:val="0"/>
              <w:marRight w:val="0"/>
              <w:marTop w:val="0"/>
              <w:marBottom w:val="150"/>
              <w:divBdr>
                <w:top w:val="none" w:sz="0" w:space="0" w:color="auto"/>
                <w:left w:val="none" w:sz="0" w:space="0" w:color="auto"/>
                <w:bottom w:val="none" w:sz="0" w:space="0" w:color="auto"/>
                <w:right w:val="none" w:sz="0" w:space="0" w:color="auto"/>
              </w:divBdr>
              <w:divsChild>
                <w:div w:id="512843457">
                  <w:marLeft w:val="0"/>
                  <w:marRight w:val="0"/>
                  <w:marTop w:val="0"/>
                  <w:marBottom w:val="0"/>
                  <w:divBdr>
                    <w:top w:val="none" w:sz="0" w:space="0" w:color="auto"/>
                    <w:left w:val="none" w:sz="0" w:space="0" w:color="auto"/>
                    <w:bottom w:val="none" w:sz="0" w:space="0" w:color="auto"/>
                    <w:right w:val="none" w:sz="0" w:space="0" w:color="auto"/>
                  </w:divBdr>
                  <w:divsChild>
                    <w:div w:id="15735811">
                      <w:marLeft w:val="0"/>
                      <w:marRight w:val="0"/>
                      <w:marTop w:val="0"/>
                      <w:marBottom w:val="0"/>
                      <w:divBdr>
                        <w:top w:val="none" w:sz="0" w:space="0" w:color="auto"/>
                        <w:left w:val="none" w:sz="0" w:space="0" w:color="auto"/>
                        <w:bottom w:val="none" w:sz="0" w:space="0" w:color="auto"/>
                        <w:right w:val="none" w:sz="0" w:space="0" w:color="auto"/>
                      </w:divBdr>
                      <w:divsChild>
                        <w:div w:id="1271813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2620207">
              <w:marLeft w:val="0"/>
              <w:marRight w:val="0"/>
              <w:marTop w:val="0"/>
              <w:marBottom w:val="150"/>
              <w:divBdr>
                <w:top w:val="none" w:sz="0" w:space="0" w:color="auto"/>
                <w:left w:val="none" w:sz="0" w:space="0" w:color="auto"/>
                <w:bottom w:val="none" w:sz="0" w:space="0" w:color="auto"/>
                <w:right w:val="none" w:sz="0" w:space="0" w:color="auto"/>
              </w:divBdr>
              <w:divsChild>
                <w:div w:id="194463711">
                  <w:marLeft w:val="0"/>
                  <w:marRight w:val="0"/>
                  <w:marTop w:val="0"/>
                  <w:marBottom w:val="0"/>
                  <w:divBdr>
                    <w:top w:val="none" w:sz="0" w:space="0" w:color="auto"/>
                    <w:left w:val="none" w:sz="0" w:space="0" w:color="auto"/>
                    <w:bottom w:val="none" w:sz="0" w:space="0" w:color="auto"/>
                    <w:right w:val="none" w:sz="0" w:space="0" w:color="auto"/>
                  </w:divBdr>
                  <w:divsChild>
                    <w:div w:id="754977896">
                      <w:marLeft w:val="0"/>
                      <w:marRight w:val="0"/>
                      <w:marTop w:val="0"/>
                      <w:marBottom w:val="0"/>
                      <w:divBdr>
                        <w:top w:val="none" w:sz="0" w:space="0" w:color="auto"/>
                        <w:left w:val="none" w:sz="0" w:space="0" w:color="auto"/>
                        <w:bottom w:val="none" w:sz="0" w:space="0" w:color="auto"/>
                        <w:right w:val="none" w:sz="0" w:space="0" w:color="auto"/>
                      </w:divBdr>
                      <w:divsChild>
                        <w:div w:id="1575699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8781337">
              <w:marLeft w:val="0"/>
              <w:marRight w:val="0"/>
              <w:marTop w:val="0"/>
              <w:marBottom w:val="150"/>
              <w:divBdr>
                <w:top w:val="none" w:sz="0" w:space="0" w:color="auto"/>
                <w:left w:val="none" w:sz="0" w:space="0" w:color="auto"/>
                <w:bottom w:val="none" w:sz="0" w:space="0" w:color="auto"/>
                <w:right w:val="none" w:sz="0" w:space="0" w:color="auto"/>
              </w:divBdr>
              <w:divsChild>
                <w:div w:id="1013847790">
                  <w:marLeft w:val="0"/>
                  <w:marRight w:val="0"/>
                  <w:marTop w:val="0"/>
                  <w:marBottom w:val="0"/>
                  <w:divBdr>
                    <w:top w:val="none" w:sz="0" w:space="0" w:color="auto"/>
                    <w:left w:val="none" w:sz="0" w:space="0" w:color="auto"/>
                    <w:bottom w:val="none" w:sz="0" w:space="0" w:color="auto"/>
                    <w:right w:val="none" w:sz="0" w:space="0" w:color="auto"/>
                  </w:divBdr>
                  <w:divsChild>
                    <w:div w:id="1701660288">
                      <w:marLeft w:val="0"/>
                      <w:marRight w:val="0"/>
                      <w:marTop w:val="0"/>
                      <w:marBottom w:val="0"/>
                      <w:divBdr>
                        <w:top w:val="none" w:sz="0" w:space="0" w:color="auto"/>
                        <w:left w:val="none" w:sz="0" w:space="0" w:color="auto"/>
                        <w:bottom w:val="none" w:sz="0" w:space="0" w:color="auto"/>
                        <w:right w:val="none" w:sz="0" w:space="0" w:color="auto"/>
                      </w:divBdr>
                      <w:divsChild>
                        <w:div w:id="325518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0689029">
              <w:marLeft w:val="0"/>
              <w:marRight w:val="0"/>
              <w:marTop w:val="0"/>
              <w:marBottom w:val="150"/>
              <w:divBdr>
                <w:top w:val="none" w:sz="0" w:space="0" w:color="auto"/>
                <w:left w:val="none" w:sz="0" w:space="0" w:color="auto"/>
                <w:bottom w:val="none" w:sz="0" w:space="0" w:color="auto"/>
                <w:right w:val="none" w:sz="0" w:space="0" w:color="auto"/>
              </w:divBdr>
              <w:divsChild>
                <w:div w:id="1534225501">
                  <w:marLeft w:val="0"/>
                  <w:marRight w:val="0"/>
                  <w:marTop w:val="0"/>
                  <w:marBottom w:val="0"/>
                  <w:divBdr>
                    <w:top w:val="none" w:sz="0" w:space="0" w:color="auto"/>
                    <w:left w:val="none" w:sz="0" w:space="0" w:color="auto"/>
                    <w:bottom w:val="none" w:sz="0" w:space="0" w:color="auto"/>
                    <w:right w:val="none" w:sz="0" w:space="0" w:color="auto"/>
                  </w:divBdr>
                  <w:divsChild>
                    <w:div w:id="1116484540">
                      <w:marLeft w:val="0"/>
                      <w:marRight w:val="0"/>
                      <w:marTop w:val="0"/>
                      <w:marBottom w:val="0"/>
                      <w:divBdr>
                        <w:top w:val="none" w:sz="0" w:space="0" w:color="auto"/>
                        <w:left w:val="none" w:sz="0" w:space="0" w:color="auto"/>
                        <w:bottom w:val="none" w:sz="0" w:space="0" w:color="auto"/>
                        <w:right w:val="none" w:sz="0" w:space="0" w:color="auto"/>
                      </w:divBdr>
                      <w:divsChild>
                        <w:div w:id="1607275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1968197">
              <w:marLeft w:val="0"/>
              <w:marRight w:val="0"/>
              <w:marTop w:val="0"/>
              <w:marBottom w:val="150"/>
              <w:divBdr>
                <w:top w:val="none" w:sz="0" w:space="0" w:color="auto"/>
                <w:left w:val="none" w:sz="0" w:space="0" w:color="auto"/>
                <w:bottom w:val="none" w:sz="0" w:space="0" w:color="auto"/>
                <w:right w:val="none" w:sz="0" w:space="0" w:color="auto"/>
              </w:divBdr>
              <w:divsChild>
                <w:div w:id="74206492">
                  <w:marLeft w:val="0"/>
                  <w:marRight w:val="0"/>
                  <w:marTop w:val="0"/>
                  <w:marBottom w:val="0"/>
                  <w:divBdr>
                    <w:top w:val="none" w:sz="0" w:space="0" w:color="auto"/>
                    <w:left w:val="none" w:sz="0" w:space="0" w:color="auto"/>
                    <w:bottom w:val="none" w:sz="0" w:space="0" w:color="auto"/>
                    <w:right w:val="none" w:sz="0" w:space="0" w:color="auto"/>
                  </w:divBdr>
                  <w:divsChild>
                    <w:div w:id="284315116">
                      <w:marLeft w:val="0"/>
                      <w:marRight w:val="0"/>
                      <w:marTop w:val="0"/>
                      <w:marBottom w:val="0"/>
                      <w:divBdr>
                        <w:top w:val="none" w:sz="0" w:space="0" w:color="auto"/>
                        <w:left w:val="none" w:sz="0" w:space="0" w:color="auto"/>
                        <w:bottom w:val="none" w:sz="0" w:space="0" w:color="auto"/>
                        <w:right w:val="none" w:sz="0" w:space="0" w:color="auto"/>
                      </w:divBdr>
                      <w:divsChild>
                        <w:div w:id="1867137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3042181">
              <w:marLeft w:val="0"/>
              <w:marRight w:val="0"/>
              <w:marTop w:val="0"/>
              <w:marBottom w:val="150"/>
              <w:divBdr>
                <w:top w:val="none" w:sz="0" w:space="0" w:color="auto"/>
                <w:left w:val="none" w:sz="0" w:space="0" w:color="auto"/>
                <w:bottom w:val="none" w:sz="0" w:space="0" w:color="auto"/>
                <w:right w:val="none" w:sz="0" w:space="0" w:color="auto"/>
              </w:divBdr>
              <w:divsChild>
                <w:div w:id="1394544847">
                  <w:marLeft w:val="0"/>
                  <w:marRight w:val="0"/>
                  <w:marTop w:val="0"/>
                  <w:marBottom w:val="0"/>
                  <w:divBdr>
                    <w:top w:val="none" w:sz="0" w:space="0" w:color="auto"/>
                    <w:left w:val="none" w:sz="0" w:space="0" w:color="auto"/>
                    <w:bottom w:val="none" w:sz="0" w:space="0" w:color="auto"/>
                    <w:right w:val="none" w:sz="0" w:space="0" w:color="auto"/>
                  </w:divBdr>
                  <w:divsChild>
                    <w:div w:id="1995139889">
                      <w:marLeft w:val="0"/>
                      <w:marRight w:val="0"/>
                      <w:marTop w:val="0"/>
                      <w:marBottom w:val="0"/>
                      <w:divBdr>
                        <w:top w:val="none" w:sz="0" w:space="0" w:color="auto"/>
                        <w:left w:val="none" w:sz="0" w:space="0" w:color="auto"/>
                        <w:bottom w:val="none" w:sz="0" w:space="0" w:color="auto"/>
                        <w:right w:val="none" w:sz="0" w:space="0" w:color="auto"/>
                      </w:divBdr>
                      <w:divsChild>
                        <w:div w:id="2017614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2468840">
              <w:marLeft w:val="0"/>
              <w:marRight w:val="0"/>
              <w:marTop w:val="0"/>
              <w:marBottom w:val="150"/>
              <w:divBdr>
                <w:top w:val="none" w:sz="0" w:space="0" w:color="auto"/>
                <w:left w:val="none" w:sz="0" w:space="0" w:color="auto"/>
                <w:bottom w:val="none" w:sz="0" w:space="0" w:color="auto"/>
                <w:right w:val="none" w:sz="0" w:space="0" w:color="auto"/>
              </w:divBdr>
              <w:divsChild>
                <w:div w:id="960041184">
                  <w:marLeft w:val="0"/>
                  <w:marRight w:val="0"/>
                  <w:marTop w:val="0"/>
                  <w:marBottom w:val="0"/>
                  <w:divBdr>
                    <w:top w:val="none" w:sz="0" w:space="0" w:color="auto"/>
                    <w:left w:val="none" w:sz="0" w:space="0" w:color="auto"/>
                    <w:bottom w:val="none" w:sz="0" w:space="0" w:color="auto"/>
                    <w:right w:val="none" w:sz="0" w:space="0" w:color="auto"/>
                  </w:divBdr>
                  <w:divsChild>
                    <w:div w:id="761729627">
                      <w:marLeft w:val="0"/>
                      <w:marRight w:val="0"/>
                      <w:marTop w:val="0"/>
                      <w:marBottom w:val="0"/>
                      <w:divBdr>
                        <w:top w:val="none" w:sz="0" w:space="0" w:color="auto"/>
                        <w:left w:val="none" w:sz="0" w:space="0" w:color="auto"/>
                        <w:bottom w:val="none" w:sz="0" w:space="0" w:color="auto"/>
                        <w:right w:val="none" w:sz="0" w:space="0" w:color="auto"/>
                      </w:divBdr>
                      <w:divsChild>
                        <w:div w:id="1270891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9821855">
              <w:marLeft w:val="0"/>
              <w:marRight w:val="0"/>
              <w:marTop w:val="0"/>
              <w:marBottom w:val="150"/>
              <w:divBdr>
                <w:top w:val="none" w:sz="0" w:space="0" w:color="auto"/>
                <w:left w:val="none" w:sz="0" w:space="0" w:color="auto"/>
                <w:bottom w:val="none" w:sz="0" w:space="0" w:color="auto"/>
                <w:right w:val="none" w:sz="0" w:space="0" w:color="auto"/>
              </w:divBdr>
              <w:divsChild>
                <w:div w:id="1322613511">
                  <w:marLeft w:val="0"/>
                  <w:marRight w:val="0"/>
                  <w:marTop w:val="0"/>
                  <w:marBottom w:val="0"/>
                  <w:divBdr>
                    <w:top w:val="none" w:sz="0" w:space="0" w:color="auto"/>
                    <w:left w:val="none" w:sz="0" w:space="0" w:color="auto"/>
                    <w:bottom w:val="none" w:sz="0" w:space="0" w:color="auto"/>
                    <w:right w:val="none" w:sz="0" w:space="0" w:color="auto"/>
                  </w:divBdr>
                  <w:divsChild>
                    <w:div w:id="75370039">
                      <w:marLeft w:val="0"/>
                      <w:marRight w:val="0"/>
                      <w:marTop w:val="0"/>
                      <w:marBottom w:val="0"/>
                      <w:divBdr>
                        <w:top w:val="none" w:sz="0" w:space="0" w:color="auto"/>
                        <w:left w:val="none" w:sz="0" w:space="0" w:color="auto"/>
                        <w:bottom w:val="none" w:sz="0" w:space="0" w:color="auto"/>
                        <w:right w:val="none" w:sz="0" w:space="0" w:color="auto"/>
                      </w:divBdr>
                      <w:divsChild>
                        <w:div w:id="1864440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2196657">
          <w:marLeft w:val="0"/>
          <w:marRight w:val="0"/>
          <w:marTop w:val="0"/>
          <w:marBottom w:val="300"/>
          <w:divBdr>
            <w:top w:val="none" w:sz="0" w:space="0" w:color="auto"/>
            <w:left w:val="none" w:sz="0" w:space="0" w:color="auto"/>
            <w:bottom w:val="single" w:sz="6" w:space="15" w:color="CCCCCC"/>
            <w:right w:val="none" w:sz="0" w:space="0" w:color="auto"/>
          </w:divBdr>
          <w:divsChild>
            <w:div w:id="278680884">
              <w:marLeft w:val="0"/>
              <w:marRight w:val="0"/>
              <w:marTop w:val="0"/>
              <w:marBottom w:val="150"/>
              <w:divBdr>
                <w:top w:val="none" w:sz="0" w:space="0" w:color="auto"/>
                <w:left w:val="none" w:sz="0" w:space="0" w:color="auto"/>
                <w:bottom w:val="none" w:sz="0" w:space="0" w:color="auto"/>
                <w:right w:val="none" w:sz="0" w:space="0" w:color="auto"/>
              </w:divBdr>
              <w:divsChild>
                <w:div w:id="218444720">
                  <w:marLeft w:val="0"/>
                  <w:marRight w:val="0"/>
                  <w:marTop w:val="0"/>
                  <w:marBottom w:val="0"/>
                  <w:divBdr>
                    <w:top w:val="none" w:sz="0" w:space="0" w:color="auto"/>
                    <w:left w:val="none" w:sz="0" w:space="0" w:color="auto"/>
                    <w:bottom w:val="none" w:sz="0" w:space="0" w:color="auto"/>
                    <w:right w:val="none" w:sz="0" w:space="0" w:color="auto"/>
                  </w:divBdr>
                  <w:divsChild>
                    <w:div w:id="1432816624">
                      <w:marLeft w:val="0"/>
                      <w:marRight w:val="0"/>
                      <w:marTop w:val="0"/>
                      <w:marBottom w:val="0"/>
                      <w:divBdr>
                        <w:top w:val="none" w:sz="0" w:space="0" w:color="auto"/>
                        <w:left w:val="none" w:sz="0" w:space="0" w:color="auto"/>
                        <w:bottom w:val="none" w:sz="0" w:space="0" w:color="auto"/>
                        <w:right w:val="none" w:sz="0" w:space="0" w:color="auto"/>
                      </w:divBdr>
                      <w:divsChild>
                        <w:div w:id="1082096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1318300">
              <w:marLeft w:val="0"/>
              <w:marRight w:val="0"/>
              <w:marTop w:val="0"/>
              <w:marBottom w:val="150"/>
              <w:divBdr>
                <w:top w:val="none" w:sz="0" w:space="0" w:color="auto"/>
                <w:left w:val="none" w:sz="0" w:space="0" w:color="auto"/>
                <w:bottom w:val="none" w:sz="0" w:space="0" w:color="auto"/>
                <w:right w:val="none" w:sz="0" w:space="0" w:color="auto"/>
              </w:divBdr>
              <w:divsChild>
                <w:div w:id="1217937173">
                  <w:marLeft w:val="0"/>
                  <w:marRight w:val="0"/>
                  <w:marTop w:val="0"/>
                  <w:marBottom w:val="0"/>
                  <w:divBdr>
                    <w:top w:val="none" w:sz="0" w:space="0" w:color="auto"/>
                    <w:left w:val="none" w:sz="0" w:space="0" w:color="auto"/>
                    <w:bottom w:val="none" w:sz="0" w:space="0" w:color="auto"/>
                    <w:right w:val="none" w:sz="0" w:space="0" w:color="auto"/>
                  </w:divBdr>
                  <w:divsChild>
                    <w:div w:id="566650982">
                      <w:marLeft w:val="0"/>
                      <w:marRight w:val="0"/>
                      <w:marTop w:val="0"/>
                      <w:marBottom w:val="0"/>
                      <w:divBdr>
                        <w:top w:val="none" w:sz="0" w:space="0" w:color="auto"/>
                        <w:left w:val="none" w:sz="0" w:space="0" w:color="auto"/>
                        <w:bottom w:val="none" w:sz="0" w:space="0" w:color="auto"/>
                        <w:right w:val="none" w:sz="0" w:space="0" w:color="auto"/>
                      </w:divBdr>
                      <w:divsChild>
                        <w:div w:id="1615406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3545169">
              <w:marLeft w:val="0"/>
              <w:marRight w:val="0"/>
              <w:marTop w:val="0"/>
              <w:marBottom w:val="150"/>
              <w:divBdr>
                <w:top w:val="none" w:sz="0" w:space="0" w:color="auto"/>
                <w:left w:val="none" w:sz="0" w:space="0" w:color="auto"/>
                <w:bottom w:val="none" w:sz="0" w:space="0" w:color="auto"/>
                <w:right w:val="none" w:sz="0" w:space="0" w:color="auto"/>
              </w:divBdr>
              <w:divsChild>
                <w:div w:id="1502743794">
                  <w:marLeft w:val="0"/>
                  <w:marRight w:val="0"/>
                  <w:marTop w:val="0"/>
                  <w:marBottom w:val="0"/>
                  <w:divBdr>
                    <w:top w:val="none" w:sz="0" w:space="0" w:color="auto"/>
                    <w:left w:val="none" w:sz="0" w:space="0" w:color="auto"/>
                    <w:bottom w:val="none" w:sz="0" w:space="0" w:color="auto"/>
                    <w:right w:val="none" w:sz="0" w:space="0" w:color="auto"/>
                  </w:divBdr>
                  <w:divsChild>
                    <w:div w:id="265357735">
                      <w:marLeft w:val="0"/>
                      <w:marRight w:val="0"/>
                      <w:marTop w:val="0"/>
                      <w:marBottom w:val="0"/>
                      <w:divBdr>
                        <w:top w:val="none" w:sz="0" w:space="0" w:color="auto"/>
                        <w:left w:val="none" w:sz="0" w:space="0" w:color="auto"/>
                        <w:bottom w:val="none" w:sz="0" w:space="0" w:color="auto"/>
                        <w:right w:val="none" w:sz="0" w:space="0" w:color="auto"/>
                      </w:divBdr>
                      <w:divsChild>
                        <w:div w:id="265843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7618736">
          <w:marLeft w:val="0"/>
          <w:marRight w:val="0"/>
          <w:marTop w:val="0"/>
          <w:marBottom w:val="300"/>
          <w:divBdr>
            <w:top w:val="none" w:sz="0" w:space="0" w:color="auto"/>
            <w:left w:val="none" w:sz="0" w:space="0" w:color="auto"/>
            <w:bottom w:val="single" w:sz="6" w:space="15" w:color="CCCCCC"/>
            <w:right w:val="none" w:sz="0" w:space="0" w:color="auto"/>
          </w:divBdr>
          <w:divsChild>
            <w:div w:id="183401243">
              <w:marLeft w:val="0"/>
              <w:marRight w:val="0"/>
              <w:marTop w:val="0"/>
              <w:marBottom w:val="150"/>
              <w:divBdr>
                <w:top w:val="none" w:sz="0" w:space="0" w:color="auto"/>
                <w:left w:val="none" w:sz="0" w:space="0" w:color="auto"/>
                <w:bottom w:val="none" w:sz="0" w:space="0" w:color="auto"/>
                <w:right w:val="none" w:sz="0" w:space="0" w:color="auto"/>
              </w:divBdr>
              <w:divsChild>
                <w:div w:id="141510855">
                  <w:marLeft w:val="0"/>
                  <w:marRight w:val="0"/>
                  <w:marTop w:val="0"/>
                  <w:marBottom w:val="0"/>
                  <w:divBdr>
                    <w:top w:val="none" w:sz="0" w:space="0" w:color="auto"/>
                    <w:left w:val="none" w:sz="0" w:space="0" w:color="auto"/>
                    <w:bottom w:val="none" w:sz="0" w:space="0" w:color="auto"/>
                    <w:right w:val="none" w:sz="0" w:space="0" w:color="auto"/>
                  </w:divBdr>
                  <w:divsChild>
                    <w:div w:id="1839227738">
                      <w:marLeft w:val="0"/>
                      <w:marRight w:val="0"/>
                      <w:marTop w:val="0"/>
                      <w:marBottom w:val="0"/>
                      <w:divBdr>
                        <w:top w:val="none" w:sz="0" w:space="0" w:color="auto"/>
                        <w:left w:val="none" w:sz="0" w:space="0" w:color="auto"/>
                        <w:bottom w:val="none" w:sz="0" w:space="0" w:color="auto"/>
                        <w:right w:val="none" w:sz="0" w:space="0" w:color="auto"/>
                      </w:divBdr>
                      <w:divsChild>
                        <w:div w:id="552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1586750">
              <w:marLeft w:val="0"/>
              <w:marRight w:val="0"/>
              <w:marTop w:val="0"/>
              <w:marBottom w:val="150"/>
              <w:divBdr>
                <w:top w:val="none" w:sz="0" w:space="0" w:color="auto"/>
                <w:left w:val="none" w:sz="0" w:space="0" w:color="auto"/>
                <w:bottom w:val="none" w:sz="0" w:space="0" w:color="auto"/>
                <w:right w:val="none" w:sz="0" w:space="0" w:color="auto"/>
              </w:divBdr>
              <w:divsChild>
                <w:div w:id="1018972630">
                  <w:marLeft w:val="0"/>
                  <w:marRight w:val="0"/>
                  <w:marTop w:val="0"/>
                  <w:marBottom w:val="0"/>
                  <w:divBdr>
                    <w:top w:val="none" w:sz="0" w:space="0" w:color="auto"/>
                    <w:left w:val="none" w:sz="0" w:space="0" w:color="auto"/>
                    <w:bottom w:val="none" w:sz="0" w:space="0" w:color="auto"/>
                    <w:right w:val="none" w:sz="0" w:space="0" w:color="auto"/>
                  </w:divBdr>
                  <w:divsChild>
                    <w:div w:id="683171221">
                      <w:marLeft w:val="0"/>
                      <w:marRight w:val="0"/>
                      <w:marTop w:val="0"/>
                      <w:marBottom w:val="0"/>
                      <w:divBdr>
                        <w:top w:val="none" w:sz="0" w:space="0" w:color="auto"/>
                        <w:left w:val="none" w:sz="0" w:space="0" w:color="auto"/>
                        <w:bottom w:val="none" w:sz="0" w:space="0" w:color="auto"/>
                        <w:right w:val="none" w:sz="0" w:space="0" w:color="auto"/>
                      </w:divBdr>
                      <w:divsChild>
                        <w:div w:id="302278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4805372">
              <w:marLeft w:val="0"/>
              <w:marRight w:val="0"/>
              <w:marTop w:val="0"/>
              <w:marBottom w:val="150"/>
              <w:divBdr>
                <w:top w:val="none" w:sz="0" w:space="0" w:color="auto"/>
                <w:left w:val="none" w:sz="0" w:space="0" w:color="auto"/>
                <w:bottom w:val="none" w:sz="0" w:space="0" w:color="auto"/>
                <w:right w:val="none" w:sz="0" w:space="0" w:color="auto"/>
              </w:divBdr>
              <w:divsChild>
                <w:div w:id="1612349150">
                  <w:marLeft w:val="0"/>
                  <w:marRight w:val="0"/>
                  <w:marTop w:val="0"/>
                  <w:marBottom w:val="0"/>
                  <w:divBdr>
                    <w:top w:val="none" w:sz="0" w:space="0" w:color="auto"/>
                    <w:left w:val="none" w:sz="0" w:space="0" w:color="auto"/>
                    <w:bottom w:val="none" w:sz="0" w:space="0" w:color="auto"/>
                    <w:right w:val="none" w:sz="0" w:space="0" w:color="auto"/>
                  </w:divBdr>
                  <w:divsChild>
                    <w:div w:id="158084899">
                      <w:marLeft w:val="0"/>
                      <w:marRight w:val="0"/>
                      <w:marTop w:val="0"/>
                      <w:marBottom w:val="0"/>
                      <w:divBdr>
                        <w:top w:val="none" w:sz="0" w:space="0" w:color="auto"/>
                        <w:left w:val="none" w:sz="0" w:space="0" w:color="auto"/>
                        <w:bottom w:val="none" w:sz="0" w:space="0" w:color="auto"/>
                        <w:right w:val="none" w:sz="0" w:space="0" w:color="auto"/>
                      </w:divBdr>
                      <w:divsChild>
                        <w:div w:id="306981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4026884">
              <w:marLeft w:val="0"/>
              <w:marRight w:val="0"/>
              <w:marTop w:val="0"/>
              <w:marBottom w:val="150"/>
              <w:divBdr>
                <w:top w:val="none" w:sz="0" w:space="0" w:color="auto"/>
                <w:left w:val="none" w:sz="0" w:space="0" w:color="auto"/>
                <w:bottom w:val="none" w:sz="0" w:space="0" w:color="auto"/>
                <w:right w:val="none" w:sz="0" w:space="0" w:color="auto"/>
              </w:divBdr>
              <w:divsChild>
                <w:div w:id="2082173412">
                  <w:marLeft w:val="0"/>
                  <w:marRight w:val="0"/>
                  <w:marTop w:val="0"/>
                  <w:marBottom w:val="0"/>
                  <w:divBdr>
                    <w:top w:val="none" w:sz="0" w:space="0" w:color="auto"/>
                    <w:left w:val="none" w:sz="0" w:space="0" w:color="auto"/>
                    <w:bottom w:val="none" w:sz="0" w:space="0" w:color="auto"/>
                    <w:right w:val="none" w:sz="0" w:space="0" w:color="auto"/>
                  </w:divBdr>
                  <w:divsChild>
                    <w:div w:id="543754921">
                      <w:marLeft w:val="0"/>
                      <w:marRight w:val="0"/>
                      <w:marTop w:val="0"/>
                      <w:marBottom w:val="0"/>
                      <w:divBdr>
                        <w:top w:val="none" w:sz="0" w:space="0" w:color="auto"/>
                        <w:left w:val="none" w:sz="0" w:space="0" w:color="auto"/>
                        <w:bottom w:val="none" w:sz="0" w:space="0" w:color="auto"/>
                        <w:right w:val="none" w:sz="0" w:space="0" w:color="auto"/>
                      </w:divBdr>
                      <w:divsChild>
                        <w:div w:id="1352491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9548276">
              <w:marLeft w:val="0"/>
              <w:marRight w:val="0"/>
              <w:marTop w:val="0"/>
              <w:marBottom w:val="150"/>
              <w:divBdr>
                <w:top w:val="none" w:sz="0" w:space="0" w:color="auto"/>
                <w:left w:val="none" w:sz="0" w:space="0" w:color="auto"/>
                <w:bottom w:val="none" w:sz="0" w:space="0" w:color="auto"/>
                <w:right w:val="none" w:sz="0" w:space="0" w:color="auto"/>
              </w:divBdr>
              <w:divsChild>
                <w:div w:id="118574088">
                  <w:marLeft w:val="0"/>
                  <w:marRight w:val="0"/>
                  <w:marTop w:val="0"/>
                  <w:marBottom w:val="0"/>
                  <w:divBdr>
                    <w:top w:val="none" w:sz="0" w:space="0" w:color="auto"/>
                    <w:left w:val="none" w:sz="0" w:space="0" w:color="auto"/>
                    <w:bottom w:val="none" w:sz="0" w:space="0" w:color="auto"/>
                    <w:right w:val="none" w:sz="0" w:space="0" w:color="auto"/>
                  </w:divBdr>
                  <w:divsChild>
                    <w:div w:id="1506289530">
                      <w:marLeft w:val="0"/>
                      <w:marRight w:val="0"/>
                      <w:marTop w:val="0"/>
                      <w:marBottom w:val="0"/>
                      <w:divBdr>
                        <w:top w:val="none" w:sz="0" w:space="0" w:color="auto"/>
                        <w:left w:val="none" w:sz="0" w:space="0" w:color="auto"/>
                        <w:bottom w:val="none" w:sz="0" w:space="0" w:color="auto"/>
                        <w:right w:val="none" w:sz="0" w:space="0" w:color="auto"/>
                      </w:divBdr>
                      <w:divsChild>
                        <w:div w:id="1531798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9104410">
              <w:marLeft w:val="0"/>
              <w:marRight w:val="0"/>
              <w:marTop w:val="0"/>
              <w:marBottom w:val="150"/>
              <w:divBdr>
                <w:top w:val="none" w:sz="0" w:space="0" w:color="auto"/>
                <w:left w:val="none" w:sz="0" w:space="0" w:color="auto"/>
                <w:bottom w:val="none" w:sz="0" w:space="0" w:color="auto"/>
                <w:right w:val="none" w:sz="0" w:space="0" w:color="auto"/>
              </w:divBdr>
              <w:divsChild>
                <w:div w:id="378744351">
                  <w:marLeft w:val="0"/>
                  <w:marRight w:val="0"/>
                  <w:marTop w:val="0"/>
                  <w:marBottom w:val="0"/>
                  <w:divBdr>
                    <w:top w:val="none" w:sz="0" w:space="0" w:color="auto"/>
                    <w:left w:val="none" w:sz="0" w:space="0" w:color="auto"/>
                    <w:bottom w:val="none" w:sz="0" w:space="0" w:color="auto"/>
                    <w:right w:val="none" w:sz="0" w:space="0" w:color="auto"/>
                  </w:divBdr>
                  <w:divsChild>
                    <w:div w:id="1941791491">
                      <w:marLeft w:val="0"/>
                      <w:marRight w:val="0"/>
                      <w:marTop w:val="0"/>
                      <w:marBottom w:val="0"/>
                      <w:divBdr>
                        <w:top w:val="none" w:sz="0" w:space="0" w:color="auto"/>
                        <w:left w:val="none" w:sz="0" w:space="0" w:color="auto"/>
                        <w:bottom w:val="none" w:sz="0" w:space="0" w:color="auto"/>
                        <w:right w:val="none" w:sz="0" w:space="0" w:color="auto"/>
                      </w:divBdr>
                      <w:divsChild>
                        <w:div w:id="102725060">
                          <w:marLeft w:val="0"/>
                          <w:marRight w:val="0"/>
                          <w:marTop w:val="0"/>
                          <w:marBottom w:val="0"/>
                          <w:divBdr>
                            <w:top w:val="none" w:sz="0" w:space="0" w:color="auto"/>
                            <w:left w:val="none" w:sz="0" w:space="0" w:color="auto"/>
                            <w:bottom w:val="none" w:sz="0" w:space="0" w:color="auto"/>
                            <w:right w:val="none" w:sz="0" w:space="0" w:color="auto"/>
                          </w:divBdr>
                        </w:div>
                        <w:div w:id="299772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7073393">
              <w:marLeft w:val="0"/>
              <w:marRight w:val="0"/>
              <w:marTop w:val="0"/>
              <w:marBottom w:val="150"/>
              <w:divBdr>
                <w:top w:val="none" w:sz="0" w:space="0" w:color="auto"/>
                <w:left w:val="none" w:sz="0" w:space="0" w:color="auto"/>
                <w:bottom w:val="none" w:sz="0" w:space="0" w:color="auto"/>
                <w:right w:val="none" w:sz="0" w:space="0" w:color="auto"/>
              </w:divBdr>
              <w:divsChild>
                <w:div w:id="912398254">
                  <w:marLeft w:val="0"/>
                  <w:marRight w:val="0"/>
                  <w:marTop w:val="0"/>
                  <w:marBottom w:val="0"/>
                  <w:divBdr>
                    <w:top w:val="none" w:sz="0" w:space="0" w:color="auto"/>
                    <w:left w:val="none" w:sz="0" w:space="0" w:color="auto"/>
                    <w:bottom w:val="none" w:sz="0" w:space="0" w:color="auto"/>
                    <w:right w:val="none" w:sz="0" w:space="0" w:color="auto"/>
                  </w:divBdr>
                  <w:divsChild>
                    <w:div w:id="347876403">
                      <w:marLeft w:val="0"/>
                      <w:marRight w:val="0"/>
                      <w:marTop w:val="0"/>
                      <w:marBottom w:val="0"/>
                      <w:divBdr>
                        <w:top w:val="none" w:sz="0" w:space="0" w:color="auto"/>
                        <w:left w:val="none" w:sz="0" w:space="0" w:color="auto"/>
                        <w:bottom w:val="none" w:sz="0" w:space="0" w:color="auto"/>
                        <w:right w:val="none" w:sz="0" w:space="0" w:color="auto"/>
                      </w:divBdr>
                      <w:divsChild>
                        <w:div w:id="1752460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7822079">
          <w:marLeft w:val="0"/>
          <w:marRight w:val="0"/>
          <w:marTop w:val="0"/>
          <w:marBottom w:val="300"/>
          <w:divBdr>
            <w:top w:val="none" w:sz="0" w:space="0" w:color="auto"/>
            <w:left w:val="none" w:sz="0" w:space="0" w:color="auto"/>
            <w:bottom w:val="single" w:sz="6" w:space="15" w:color="CCCCCC"/>
            <w:right w:val="none" w:sz="0" w:space="0" w:color="auto"/>
          </w:divBdr>
          <w:divsChild>
            <w:div w:id="852108466">
              <w:marLeft w:val="0"/>
              <w:marRight w:val="0"/>
              <w:marTop w:val="0"/>
              <w:marBottom w:val="150"/>
              <w:divBdr>
                <w:top w:val="none" w:sz="0" w:space="0" w:color="auto"/>
                <w:left w:val="none" w:sz="0" w:space="0" w:color="auto"/>
                <w:bottom w:val="none" w:sz="0" w:space="0" w:color="auto"/>
                <w:right w:val="none" w:sz="0" w:space="0" w:color="auto"/>
              </w:divBdr>
              <w:divsChild>
                <w:div w:id="77407332">
                  <w:marLeft w:val="0"/>
                  <w:marRight w:val="0"/>
                  <w:marTop w:val="0"/>
                  <w:marBottom w:val="0"/>
                  <w:divBdr>
                    <w:top w:val="none" w:sz="0" w:space="0" w:color="auto"/>
                    <w:left w:val="none" w:sz="0" w:space="0" w:color="auto"/>
                    <w:bottom w:val="none" w:sz="0" w:space="0" w:color="auto"/>
                    <w:right w:val="none" w:sz="0" w:space="0" w:color="auto"/>
                  </w:divBdr>
                  <w:divsChild>
                    <w:div w:id="76446679">
                      <w:marLeft w:val="0"/>
                      <w:marRight w:val="0"/>
                      <w:marTop w:val="0"/>
                      <w:marBottom w:val="0"/>
                      <w:divBdr>
                        <w:top w:val="none" w:sz="0" w:space="0" w:color="auto"/>
                        <w:left w:val="none" w:sz="0" w:space="0" w:color="auto"/>
                        <w:bottom w:val="none" w:sz="0" w:space="0" w:color="auto"/>
                        <w:right w:val="none" w:sz="0" w:space="0" w:color="auto"/>
                      </w:divBdr>
                      <w:divsChild>
                        <w:div w:id="856390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0507191">
              <w:marLeft w:val="0"/>
              <w:marRight w:val="0"/>
              <w:marTop w:val="0"/>
              <w:marBottom w:val="150"/>
              <w:divBdr>
                <w:top w:val="none" w:sz="0" w:space="0" w:color="auto"/>
                <w:left w:val="none" w:sz="0" w:space="0" w:color="auto"/>
                <w:bottom w:val="none" w:sz="0" w:space="0" w:color="auto"/>
                <w:right w:val="none" w:sz="0" w:space="0" w:color="auto"/>
              </w:divBdr>
              <w:divsChild>
                <w:div w:id="1643582463">
                  <w:marLeft w:val="0"/>
                  <w:marRight w:val="0"/>
                  <w:marTop w:val="0"/>
                  <w:marBottom w:val="0"/>
                  <w:divBdr>
                    <w:top w:val="none" w:sz="0" w:space="0" w:color="auto"/>
                    <w:left w:val="none" w:sz="0" w:space="0" w:color="auto"/>
                    <w:bottom w:val="none" w:sz="0" w:space="0" w:color="auto"/>
                    <w:right w:val="none" w:sz="0" w:space="0" w:color="auto"/>
                  </w:divBdr>
                  <w:divsChild>
                    <w:div w:id="1627849320">
                      <w:marLeft w:val="0"/>
                      <w:marRight w:val="0"/>
                      <w:marTop w:val="0"/>
                      <w:marBottom w:val="0"/>
                      <w:divBdr>
                        <w:top w:val="none" w:sz="0" w:space="0" w:color="auto"/>
                        <w:left w:val="none" w:sz="0" w:space="0" w:color="auto"/>
                        <w:bottom w:val="none" w:sz="0" w:space="0" w:color="auto"/>
                        <w:right w:val="none" w:sz="0" w:space="0" w:color="auto"/>
                      </w:divBdr>
                      <w:divsChild>
                        <w:div w:id="217597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6486266">
          <w:marLeft w:val="0"/>
          <w:marRight w:val="0"/>
          <w:marTop w:val="0"/>
          <w:marBottom w:val="300"/>
          <w:divBdr>
            <w:top w:val="none" w:sz="0" w:space="0" w:color="auto"/>
            <w:left w:val="none" w:sz="0" w:space="0" w:color="auto"/>
            <w:bottom w:val="single" w:sz="6" w:space="15" w:color="CCCCCC"/>
            <w:right w:val="none" w:sz="0" w:space="0" w:color="auto"/>
          </w:divBdr>
          <w:divsChild>
            <w:div w:id="824400371">
              <w:marLeft w:val="0"/>
              <w:marRight w:val="0"/>
              <w:marTop w:val="0"/>
              <w:marBottom w:val="150"/>
              <w:divBdr>
                <w:top w:val="none" w:sz="0" w:space="0" w:color="auto"/>
                <w:left w:val="none" w:sz="0" w:space="0" w:color="auto"/>
                <w:bottom w:val="none" w:sz="0" w:space="0" w:color="auto"/>
                <w:right w:val="none" w:sz="0" w:space="0" w:color="auto"/>
              </w:divBdr>
              <w:divsChild>
                <w:div w:id="1319308937">
                  <w:marLeft w:val="0"/>
                  <w:marRight w:val="0"/>
                  <w:marTop w:val="0"/>
                  <w:marBottom w:val="0"/>
                  <w:divBdr>
                    <w:top w:val="none" w:sz="0" w:space="0" w:color="auto"/>
                    <w:left w:val="none" w:sz="0" w:space="0" w:color="auto"/>
                    <w:bottom w:val="none" w:sz="0" w:space="0" w:color="auto"/>
                    <w:right w:val="none" w:sz="0" w:space="0" w:color="auto"/>
                  </w:divBdr>
                  <w:divsChild>
                    <w:div w:id="69238037">
                      <w:marLeft w:val="0"/>
                      <w:marRight w:val="0"/>
                      <w:marTop w:val="0"/>
                      <w:marBottom w:val="0"/>
                      <w:divBdr>
                        <w:top w:val="none" w:sz="0" w:space="0" w:color="auto"/>
                        <w:left w:val="none" w:sz="0" w:space="0" w:color="auto"/>
                        <w:bottom w:val="none" w:sz="0" w:space="0" w:color="auto"/>
                        <w:right w:val="none" w:sz="0" w:space="0" w:color="auto"/>
                      </w:divBdr>
                      <w:divsChild>
                        <w:div w:id="198365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7178210">
          <w:marLeft w:val="0"/>
          <w:marRight w:val="0"/>
          <w:marTop w:val="0"/>
          <w:marBottom w:val="300"/>
          <w:divBdr>
            <w:top w:val="none" w:sz="0" w:space="0" w:color="auto"/>
            <w:left w:val="none" w:sz="0" w:space="0" w:color="auto"/>
            <w:bottom w:val="single" w:sz="6" w:space="15" w:color="CCCCCC"/>
            <w:right w:val="none" w:sz="0" w:space="0" w:color="auto"/>
          </w:divBdr>
          <w:divsChild>
            <w:div w:id="1203521057">
              <w:marLeft w:val="0"/>
              <w:marRight w:val="0"/>
              <w:marTop w:val="0"/>
              <w:marBottom w:val="150"/>
              <w:divBdr>
                <w:top w:val="none" w:sz="0" w:space="0" w:color="auto"/>
                <w:left w:val="none" w:sz="0" w:space="0" w:color="auto"/>
                <w:bottom w:val="none" w:sz="0" w:space="0" w:color="auto"/>
                <w:right w:val="none" w:sz="0" w:space="0" w:color="auto"/>
              </w:divBdr>
              <w:divsChild>
                <w:div w:id="1223367520">
                  <w:marLeft w:val="0"/>
                  <w:marRight w:val="0"/>
                  <w:marTop w:val="0"/>
                  <w:marBottom w:val="0"/>
                  <w:divBdr>
                    <w:top w:val="none" w:sz="0" w:space="0" w:color="auto"/>
                    <w:left w:val="none" w:sz="0" w:space="0" w:color="auto"/>
                    <w:bottom w:val="none" w:sz="0" w:space="0" w:color="auto"/>
                    <w:right w:val="none" w:sz="0" w:space="0" w:color="auto"/>
                  </w:divBdr>
                  <w:divsChild>
                    <w:div w:id="1875799687">
                      <w:marLeft w:val="0"/>
                      <w:marRight w:val="0"/>
                      <w:marTop w:val="0"/>
                      <w:marBottom w:val="0"/>
                      <w:divBdr>
                        <w:top w:val="none" w:sz="0" w:space="0" w:color="auto"/>
                        <w:left w:val="none" w:sz="0" w:space="0" w:color="auto"/>
                        <w:bottom w:val="none" w:sz="0" w:space="0" w:color="auto"/>
                        <w:right w:val="none" w:sz="0" w:space="0" w:color="auto"/>
                      </w:divBdr>
                      <w:divsChild>
                        <w:div w:id="462432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0622296">
          <w:marLeft w:val="0"/>
          <w:marRight w:val="0"/>
          <w:marTop w:val="0"/>
          <w:marBottom w:val="300"/>
          <w:divBdr>
            <w:top w:val="none" w:sz="0" w:space="0" w:color="auto"/>
            <w:left w:val="none" w:sz="0" w:space="0" w:color="auto"/>
            <w:bottom w:val="single" w:sz="6" w:space="15" w:color="CCCCCC"/>
            <w:right w:val="none" w:sz="0" w:space="0" w:color="auto"/>
          </w:divBdr>
          <w:divsChild>
            <w:div w:id="1564027139">
              <w:marLeft w:val="0"/>
              <w:marRight w:val="0"/>
              <w:marTop w:val="0"/>
              <w:marBottom w:val="150"/>
              <w:divBdr>
                <w:top w:val="none" w:sz="0" w:space="0" w:color="auto"/>
                <w:left w:val="none" w:sz="0" w:space="0" w:color="auto"/>
                <w:bottom w:val="none" w:sz="0" w:space="0" w:color="auto"/>
                <w:right w:val="none" w:sz="0" w:space="0" w:color="auto"/>
              </w:divBdr>
              <w:divsChild>
                <w:div w:id="2012828430">
                  <w:marLeft w:val="0"/>
                  <w:marRight w:val="0"/>
                  <w:marTop w:val="0"/>
                  <w:marBottom w:val="0"/>
                  <w:divBdr>
                    <w:top w:val="none" w:sz="0" w:space="0" w:color="auto"/>
                    <w:left w:val="none" w:sz="0" w:space="0" w:color="auto"/>
                    <w:bottom w:val="none" w:sz="0" w:space="0" w:color="auto"/>
                    <w:right w:val="none" w:sz="0" w:space="0" w:color="auto"/>
                  </w:divBdr>
                  <w:divsChild>
                    <w:div w:id="1615015899">
                      <w:marLeft w:val="0"/>
                      <w:marRight w:val="0"/>
                      <w:marTop w:val="0"/>
                      <w:marBottom w:val="0"/>
                      <w:divBdr>
                        <w:top w:val="none" w:sz="0" w:space="0" w:color="auto"/>
                        <w:left w:val="none" w:sz="0" w:space="0" w:color="auto"/>
                        <w:bottom w:val="none" w:sz="0" w:space="0" w:color="auto"/>
                        <w:right w:val="none" w:sz="0" w:space="0" w:color="auto"/>
                      </w:divBdr>
                      <w:divsChild>
                        <w:div w:id="1155878439">
                          <w:marLeft w:val="0"/>
                          <w:marRight w:val="0"/>
                          <w:marTop w:val="0"/>
                          <w:marBottom w:val="0"/>
                          <w:divBdr>
                            <w:top w:val="none" w:sz="0" w:space="0" w:color="auto"/>
                            <w:left w:val="none" w:sz="0" w:space="0" w:color="auto"/>
                            <w:bottom w:val="none" w:sz="0" w:space="0" w:color="auto"/>
                            <w:right w:val="none" w:sz="0" w:space="0" w:color="auto"/>
                          </w:divBdr>
                        </w:div>
                        <w:div w:id="1581521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7629915">
      <w:bodyDiv w:val="1"/>
      <w:marLeft w:val="0"/>
      <w:marRight w:val="0"/>
      <w:marTop w:val="0"/>
      <w:marBottom w:val="0"/>
      <w:divBdr>
        <w:top w:val="none" w:sz="0" w:space="0" w:color="auto"/>
        <w:left w:val="none" w:sz="0" w:space="0" w:color="auto"/>
        <w:bottom w:val="none" w:sz="0" w:space="0" w:color="auto"/>
        <w:right w:val="none" w:sz="0" w:space="0" w:color="auto"/>
      </w:divBdr>
    </w:div>
    <w:div w:id="987899953">
      <w:bodyDiv w:val="1"/>
      <w:marLeft w:val="0"/>
      <w:marRight w:val="0"/>
      <w:marTop w:val="0"/>
      <w:marBottom w:val="0"/>
      <w:divBdr>
        <w:top w:val="none" w:sz="0" w:space="0" w:color="auto"/>
        <w:left w:val="none" w:sz="0" w:space="0" w:color="auto"/>
        <w:bottom w:val="none" w:sz="0" w:space="0" w:color="auto"/>
        <w:right w:val="none" w:sz="0" w:space="0" w:color="auto"/>
      </w:divBdr>
    </w:div>
    <w:div w:id="987902016">
      <w:bodyDiv w:val="1"/>
      <w:marLeft w:val="0"/>
      <w:marRight w:val="0"/>
      <w:marTop w:val="0"/>
      <w:marBottom w:val="0"/>
      <w:divBdr>
        <w:top w:val="none" w:sz="0" w:space="0" w:color="auto"/>
        <w:left w:val="none" w:sz="0" w:space="0" w:color="auto"/>
        <w:bottom w:val="none" w:sz="0" w:space="0" w:color="auto"/>
        <w:right w:val="none" w:sz="0" w:space="0" w:color="auto"/>
      </w:divBdr>
    </w:div>
    <w:div w:id="993872111">
      <w:bodyDiv w:val="1"/>
      <w:marLeft w:val="0"/>
      <w:marRight w:val="0"/>
      <w:marTop w:val="0"/>
      <w:marBottom w:val="0"/>
      <w:divBdr>
        <w:top w:val="none" w:sz="0" w:space="0" w:color="auto"/>
        <w:left w:val="none" w:sz="0" w:space="0" w:color="auto"/>
        <w:bottom w:val="none" w:sz="0" w:space="0" w:color="auto"/>
        <w:right w:val="none" w:sz="0" w:space="0" w:color="auto"/>
      </w:divBdr>
    </w:div>
    <w:div w:id="997000629">
      <w:bodyDiv w:val="1"/>
      <w:marLeft w:val="0"/>
      <w:marRight w:val="0"/>
      <w:marTop w:val="0"/>
      <w:marBottom w:val="0"/>
      <w:divBdr>
        <w:top w:val="none" w:sz="0" w:space="0" w:color="auto"/>
        <w:left w:val="none" w:sz="0" w:space="0" w:color="auto"/>
        <w:bottom w:val="none" w:sz="0" w:space="0" w:color="auto"/>
        <w:right w:val="none" w:sz="0" w:space="0" w:color="auto"/>
      </w:divBdr>
    </w:div>
    <w:div w:id="998457595">
      <w:bodyDiv w:val="1"/>
      <w:marLeft w:val="0"/>
      <w:marRight w:val="0"/>
      <w:marTop w:val="0"/>
      <w:marBottom w:val="0"/>
      <w:divBdr>
        <w:top w:val="none" w:sz="0" w:space="0" w:color="auto"/>
        <w:left w:val="none" w:sz="0" w:space="0" w:color="auto"/>
        <w:bottom w:val="none" w:sz="0" w:space="0" w:color="auto"/>
        <w:right w:val="none" w:sz="0" w:space="0" w:color="auto"/>
      </w:divBdr>
    </w:div>
    <w:div w:id="1002203028">
      <w:bodyDiv w:val="1"/>
      <w:marLeft w:val="0"/>
      <w:marRight w:val="0"/>
      <w:marTop w:val="0"/>
      <w:marBottom w:val="0"/>
      <w:divBdr>
        <w:top w:val="none" w:sz="0" w:space="0" w:color="auto"/>
        <w:left w:val="none" w:sz="0" w:space="0" w:color="auto"/>
        <w:bottom w:val="none" w:sz="0" w:space="0" w:color="auto"/>
        <w:right w:val="none" w:sz="0" w:space="0" w:color="auto"/>
      </w:divBdr>
    </w:div>
    <w:div w:id="1009021357">
      <w:bodyDiv w:val="1"/>
      <w:marLeft w:val="0"/>
      <w:marRight w:val="0"/>
      <w:marTop w:val="0"/>
      <w:marBottom w:val="0"/>
      <w:divBdr>
        <w:top w:val="none" w:sz="0" w:space="0" w:color="auto"/>
        <w:left w:val="none" w:sz="0" w:space="0" w:color="auto"/>
        <w:bottom w:val="none" w:sz="0" w:space="0" w:color="auto"/>
        <w:right w:val="none" w:sz="0" w:space="0" w:color="auto"/>
      </w:divBdr>
    </w:div>
    <w:div w:id="1012679481">
      <w:bodyDiv w:val="1"/>
      <w:marLeft w:val="0"/>
      <w:marRight w:val="0"/>
      <w:marTop w:val="0"/>
      <w:marBottom w:val="0"/>
      <w:divBdr>
        <w:top w:val="none" w:sz="0" w:space="0" w:color="auto"/>
        <w:left w:val="none" w:sz="0" w:space="0" w:color="auto"/>
        <w:bottom w:val="none" w:sz="0" w:space="0" w:color="auto"/>
        <w:right w:val="none" w:sz="0" w:space="0" w:color="auto"/>
      </w:divBdr>
      <w:divsChild>
        <w:div w:id="1412854790">
          <w:marLeft w:val="0"/>
          <w:marRight w:val="0"/>
          <w:marTop w:val="0"/>
          <w:marBottom w:val="0"/>
          <w:divBdr>
            <w:top w:val="none" w:sz="0" w:space="0" w:color="auto"/>
            <w:left w:val="none" w:sz="0" w:space="0" w:color="auto"/>
            <w:bottom w:val="none" w:sz="0" w:space="0" w:color="auto"/>
            <w:right w:val="none" w:sz="0" w:space="0" w:color="auto"/>
          </w:divBdr>
          <w:divsChild>
            <w:div w:id="809059261">
              <w:marLeft w:val="0"/>
              <w:marRight w:val="0"/>
              <w:marTop w:val="0"/>
              <w:marBottom w:val="0"/>
              <w:divBdr>
                <w:top w:val="none" w:sz="0" w:space="0" w:color="auto"/>
                <w:left w:val="none" w:sz="0" w:space="0" w:color="auto"/>
                <w:bottom w:val="none" w:sz="0" w:space="0" w:color="auto"/>
                <w:right w:val="none" w:sz="0" w:space="0" w:color="auto"/>
              </w:divBdr>
              <w:divsChild>
                <w:div w:id="1767336518">
                  <w:marLeft w:val="0"/>
                  <w:marRight w:val="0"/>
                  <w:marTop w:val="0"/>
                  <w:marBottom w:val="0"/>
                  <w:divBdr>
                    <w:top w:val="none" w:sz="0" w:space="0" w:color="auto"/>
                    <w:left w:val="none" w:sz="0" w:space="0" w:color="auto"/>
                    <w:bottom w:val="none" w:sz="0" w:space="0" w:color="auto"/>
                    <w:right w:val="none" w:sz="0" w:space="0" w:color="auto"/>
                  </w:divBdr>
                  <w:divsChild>
                    <w:div w:id="29186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3722812">
      <w:bodyDiv w:val="1"/>
      <w:marLeft w:val="0"/>
      <w:marRight w:val="0"/>
      <w:marTop w:val="0"/>
      <w:marBottom w:val="0"/>
      <w:divBdr>
        <w:top w:val="none" w:sz="0" w:space="0" w:color="auto"/>
        <w:left w:val="none" w:sz="0" w:space="0" w:color="auto"/>
        <w:bottom w:val="none" w:sz="0" w:space="0" w:color="auto"/>
        <w:right w:val="none" w:sz="0" w:space="0" w:color="auto"/>
      </w:divBdr>
    </w:div>
    <w:div w:id="1018046808">
      <w:bodyDiv w:val="1"/>
      <w:marLeft w:val="0"/>
      <w:marRight w:val="0"/>
      <w:marTop w:val="0"/>
      <w:marBottom w:val="0"/>
      <w:divBdr>
        <w:top w:val="none" w:sz="0" w:space="0" w:color="auto"/>
        <w:left w:val="none" w:sz="0" w:space="0" w:color="auto"/>
        <w:bottom w:val="none" w:sz="0" w:space="0" w:color="auto"/>
        <w:right w:val="none" w:sz="0" w:space="0" w:color="auto"/>
      </w:divBdr>
    </w:div>
    <w:div w:id="1028335011">
      <w:bodyDiv w:val="1"/>
      <w:marLeft w:val="0"/>
      <w:marRight w:val="0"/>
      <w:marTop w:val="0"/>
      <w:marBottom w:val="0"/>
      <w:divBdr>
        <w:top w:val="none" w:sz="0" w:space="0" w:color="auto"/>
        <w:left w:val="none" w:sz="0" w:space="0" w:color="auto"/>
        <w:bottom w:val="none" w:sz="0" w:space="0" w:color="auto"/>
        <w:right w:val="none" w:sz="0" w:space="0" w:color="auto"/>
      </w:divBdr>
      <w:divsChild>
        <w:div w:id="770903430">
          <w:marLeft w:val="0"/>
          <w:marRight w:val="0"/>
          <w:marTop w:val="0"/>
          <w:marBottom w:val="0"/>
          <w:divBdr>
            <w:top w:val="none" w:sz="0" w:space="0" w:color="auto"/>
            <w:left w:val="none" w:sz="0" w:space="0" w:color="auto"/>
            <w:bottom w:val="none" w:sz="0" w:space="0" w:color="auto"/>
            <w:right w:val="none" w:sz="0" w:space="0" w:color="auto"/>
          </w:divBdr>
          <w:divsChild>
            <w:div w:id="660043882">
              <w:marLeft w:val="0"/>
              <w:marRight w:val="0"/>
              <w:marTop w:val="0"/>
              <w:marBottom w:val="0"/>
              <w:divBdr>
                <w:top w:val="none" w:sz="0" w:space="0" w:color="auto"/>
                <w:left w:val="none" w:sz="0" w:space="0" w:color="auto"/>
                <w:bottom w:val="none" w:sz="0" w:space="0" w:color="auto"/>
                <w:right w:val="none" w:sz="0" w:space="0" w:color="auto"/>
              </w:divBdr>
              <w:divsChild>
                <w:div w:id="1157768763">
                  <w:marLeft w:val="0"/>
                  <w:marRight w:val="0"/>
                  <w:marTop w:val="0"/>
                  <w:marBottom w:val="0"/>
                  <w:divBdr>
                    <w:top w:val="none" w:sz="0" w:space="0" w:color="auto"/>
                    <w:left w:val="none" w:sz="0" w:space="0" w:color="auto"/>
                    <w:bottom w:val="none" w:sz="0" w:space="0" w:color="auto"/>
                    <w:right w:val="none" w:sz="0" w:space="0" w:color="auto"/>
                  </w:divBdr>
                </w:div>
                <w:div w:id="1860729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9077994">
          <w:marLeft w:val="0"/>
          <w:marRight w:val="0"/>
          <w:marTop w:val="0"/>
          <w:marBottom w:val="0"/>
          <w:divBdr>
            <w:top w:val="none" w:sz="0" w:space="0" w:color="auto"/>
            <w:left w:val="none" w:sz="0" w:space="0" w:color="auto"/>
            <w:bottom w:val="none" w:sz="0" w:space="0" w:color="auto"/>
            <w:right w:val="none" w:sz="0" w:space="0" w:color="auto"/>
          </w:divBdr>
          <w:divsChild>
            <w:div w:id="1876380432">
              <w:marLeft w:val="0"/>
              <w:marRight w:val="0"/>
              <w:marTop w:val="0"/>
              <w:marBottom w:val="0"/>
              <w:divBdr>
                <w:top w:val="none" w:sz="0" w:space="0" w:color="auto"/>
                <w:left w:val="none" w:sz="0" w:space="0" w:color="auto"/>
                <w:bottom w:val="none" w:sz="0" w:space="0" w:color="auto"/>
                <w:right w:val="none" w:sz="0" w:space="0" w:color="auto"/>
              </w:divBdr>
              <w:divsChild>
                <w:div w:id="510293840">
                  <w:marLeft w:val="0"/>
                  <w:marRight w:val="0"/>
                  <w:marTop w:val="0"/>
                  <w:marBottom w:val="0"/>
                  <w:divBdr>
                    <w:top w:val="none" w:sz="0" w:space="0" w:color="auto"/>
                    <w:left w:val="none" w:sz="0" w:space="0" w:color="auto"/>
                    <w:bottom w:val="none" w:sz="0" w:space="0" w:color="auto"/>
                    <w:right w:val="none" w:sz="0" w:space="0" w:color="auto"/>
                  </w:divBdr>
                </w:div>
                <w:div w:id="1596012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0185526">
      <w:bodyDiv w:val="1"/>
      <w:marLeft w:val="0"/>
      <w:marRight w:val="0"/>
      <w:marTop w:val="0"/>
      <w:marBottom w:val="0"/>
      <w:divBdr>
        <w:top w:val="none" w:sz="0" w:space="0" w:color="auto"/>
        <w:left w:val="none" w:sz="0" w:space="0" w:color="auto"/>
        <w:bottom w:val="none" w:sz="0" w:space="0" w:color="auto"/>
        <w:right w:val="none" w:sz="0" w:space="0" w:color="auto"/>
      </w:divBdr>
    </w:div>
    <w:div w:id="1036077274">
      <w:bodyDiv w:val="1"/>
      <w:marLeft w:val="0"/>
      <w:marRight w:val="0"/>
      <w:marTop w:val="0"/>
      <w:marBottom w:val="0"/>
      <w:divBdr>
        <w:top w:val="none" w:sz="0" w:space="0" w:color="auto"/>
        <w:left w:val="none" w:sz="0" w:space="0" w:color="auto"/>
        <w:bottom w:val="none" w:sz="0" w:space="0" w:color="auto"/>
        <w:right w:val="none" w:sz="0" w:space="0" w:color="auto"/>
      </w:divBdr>
    </w:div>
    <w:div w:id="1051853254">
      <w:bodyDiv w:val="1"/>
      <w:marLeft w:val="0"/>
      <w:marRight w:val="0"/>
      <w:marTop w:val="0"/>
      <w:marBottom w:val="0"/>
      <w:divBdr>
        <w:top w:val="none" w:sz="0" w:space="0" w:color="auto"/>
        <w:left w:val="none" w:sz="0" w:space="0" w:color="auto"/>
        <w:bottom w:val="none" w:sz="0" w:space="0" w:color="auto"/>
        <w:right w:val="none" w:sz="0" w:space="0" w:color="auto"/>
      </w:divBdr>
      <w:divsChild>
        <w:div w:id="1767769732">
          <w:marLeft w:val="0"/>
          <w:marRight w:val="0"/>
          <w:marTop w:val="0"/>
          <w:marBottom w:val="150"/>
          <w:divBdr>
            <w:top w:val="none" w:sz="0" w:space="0" w:color="auto"/>
            <w:left w:val="none" w:sz="0" w:space="0" w:color="auto"/>
            <w:bottom w:val="none" w:sz="0" w:space="0" w:color="auto"/>
            <w:right w:val="none" w:sz="0" w:space="0" w:color="auto"/>
          </w:divBdr>
          <w:divsChild>
            <w:div w:id="684020211">
              <w:marLeft w:val="0"/>
              <w:marRight w:val="0"/>
              <w:marTop w:val="0"/>
              <w:marBottom w:val="150"/>
              <w:divBdr>
                <w:top w:val="none" w:sz="0" w:space="0" w:color="auto"/>
                <w:left w:val="none" w:sz="0" w:space="0" w:color="auto"/>
                <w:bottom w:val="none" w:sz="0" w:space="0" w:color="auto"/>
                <w:right w:val="none" w:sz="0" w:space="0" w:color="auto"/>
              </w:divBdr>
            </w:div>
            <w:div w:id="1012952586">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054432661">
      <w:bodyDiv w:val="1"/>
      <w:marLeft w:val="0"/>
      <w:marRight w:val="0"/>
      <w:marTop w:val="0"/>
      <w:marBottom w:val="0"/>
      <w:divBdr>
        <w:top w:val="none" w:sz="0" w:space="0" w:color="auto"/>
        <w:left w:val="none" w:sz="0" w:space="0" w:color="auto"/>
        <w:bottom w:val="none" w:sz="0" w:space="0" w:color="auto"/>
        <w:right w:val="none" w:sz="0" w:space="0" w:color="auto"/>
      </w:divBdr>
      <w:divsChild>
        <w:div w:id="1591347873">
          <w:marLeft w:val="0"/>
          <w:marRight w:val="0"/>
          <w:marTop w:val="0"/>
          <w:marBottom w:val="0"/>
          <w:divBdr>
            <w:top w:val="none" w:sz="0" w:space="0" w:color="auto"/>
            <w:left w:val="none" w:sz="0" w:space="0" w:color="auto"/>
            <w:bottom w:val="none" w:sz="0" w:space="0" w:color="auto"/>
            <w:right w:val="none" w:sz="0" w:space="0" w:color="auto"/>
          </w:divBdr>
          <w:divsChild>
            <w:div w:id="1393239172">
              <w:marLeft w:val="0"/>
              <w:marRight w:val="0"/>
              <w:marTop w:val="0"/>
              <w:marBottom w:val="0"/>
              <w:divBdr>
                <w:top w:val="none" w:sz="0" w:space="0" w:color="auto"/>
                <w:left w:val="none" w:sz="0" w:space="0" w:color="auto"/>
                <w:bottom w:val="none" w:sz="0" w:space="0" w:color="auto"/>
                <w:right w:val="none" w:sz="0" w:space="0" w:color="auto"/>
              </w:divBdr>
              <w:divsChild>
                <w:div w:id="814683229">
                  <w:marLeft w:val="0"/>
                  <w:marRight w:val="0"/>
                  <w:marTop w:val="0"/>
                  <w:marBottom w:val="0"/>
                  <w:divBdr>
                    <w:top w:val="none" w:sz="0" w:space="0" w:color="auto"/>
                    <w:left w:val="none" w:sz="0" w:space="0" w:color="auto"/>
                    <w:bottom w:val="none" w:sz="0" w:space="0" w:color="auto"/>
                    <w:right w:val="none" w:sz="0" w:space="0" w:color="auto"/>
                  </w:divBdr>
                  <w:divsChild>
                    <w:div w:id="1222523335">
                      <w:marLeft w:val="0"/>
                      <w:marRight w:val="0"/>
                      <w:marTop w:val="0"/>
                      <w:marBottom w:val="0"/>
                      <w:divBdr>
                        <w:top w:val="none" w:sz="0" w:space="0" w:color="auto"/>
                        <w:left w:val="none" w:sz="0" w:space="0" w:color="auto"/>
                        <w:bottom w:val="none" w:sz="0" w:space="0" w:color="auto"/>
                        <w:right w:val="none" w:sz="0" w:space="0" w:color="auto"/>
                      </w:divBdr>
                      <w:divsChild>
                        <w:div w:id="595096412">
                          <w:marLeft w:val="185"/>
                          <w:marRight w:val="0"/>
                          <w:marTop w:val="185"/>
                          <w:marBottom w:val="185"/>
                          <w:divBdr>
                            <w:top w:val="none" w:sz="0" w:space="0" w:color="auto"/>
                            <w:left w:val="none" w:sz="0" w:space="0" w:color="auto"/>
                            <w:bottom w:val="none" w:sz="0" w:space="0" w:color="auto"/>
                            <w:right w:val="none" w:sz="0" w:space="0" w:color="auto"/>
                          </w:divBdr>
                          <w:divsChild>
                            <w:div w:id="2099670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9866565">
      <w:bodyDiv w:val="1"/>
      <w:marLeft w:val="0"/>
      <w:marRight w:val="0"/>
      <w:marTop w:val="0"/>
      <w:marBottom w:val="0"/>
      <w:divBdr>
        <w:top w:val="none" w:sz="0" w:space="0" w:color="auto"/>
        <w:left w:val="none" w:sz="0" w:space="0" w:color="auto"/>
        <w:bottom w:val="none" w:sz="0" w:space="0" w:color="auto"/>
        <w:right w:val="none" w:sz="0" w:space="0" w:color="auto"/>
      </w:divBdr>
    </w:div>
    <w:div w:id="1069381868">
      <w:bodyDiv w:val="1"/>
      <w:marLeft w:val="0"/>
      <w:marRight w:val="0"/>
      <w:marTop w:val="0"/>
      <w:marBottom w:val="0"/>
      <w:divBdr>
        <w:top w:val="none" w:sz="0" w:space="0" w:color="auto"/>
        <w:left w:val="none" w:sz="0" w:space="0" w:color="auto"/>
        <w:bottom w:val="none" w:sz="0" w:space="0" w:color="auto"/>
        <w:right w:val="none" w:sz="0" w:space="0" w:color="auto"/>
      </w:divBdr>
    </w:div>
    <w:div w:id="1080105550">
      <w:bodyDiv w:val="1"/>
      <w:marLeft w:val="0"/>
      <w:marRight w:val="0"/>
      <w:marTop w:val="0"/>
      <w:marBottom w:val="0"/>
      <w:divBdr>
        <w:top w:val="none" w:sz="0" w:space="0" w:color="auto"/>
        <w:left w:val="none" w:sz="0" w:space="0" w:color="auto"/>
        <w:bottom w:val="none" w:sz="0" w:space="0" w:color="auto"/>
        <w:right w:val="none" w:sz="0" w:space="0" w:color="auto"/>
      </w:divBdr>
    </w:div>
    <w:div w:id="1091968703">
      <w:bodyDiv w:val="1"/>
      <w:marLeft w:val="4"/>
      <w:marRight w:val="4"/>
      <w:marTop w:val="4"/>
      <w:marBottom w:val="4"/>
      <w:divBdr>
        <w:top w:val="none" w:sz="0" w:space="0" w:color="auto"/>
        <w:left w:val="none" w:sz="0" w:space="0" w:color="auto"/>
        <w:bottom w:val="none" w:sz="0" w:space="0" w:color="auto"/>
        <w:right w:val="none" w:sz="0" w:space="0" w:color="auto"/>
      </w:divBdr>
      <w:divsChild>
        <w:div w:id="1630353654">
          <w:marLeft w:val="0"/>
          <w:marRight w:val="0"/>
          <w:marTop w:val="0"/>
          <w:marBottom w:val="0"/>
          <w:divBdr>
            <w:top w:val="none" w:sz="0" w:space="0" w:color="auto"/>
            <w:left w:val="none" w:sz="0" w:space="0" w:color="auto"/>
            <w:bottom w:val="none" w:sz="0" w:space="0" w:color="auto"/>
            <w:right w:val="none" w:sz="0" w:space="0" w:color="auto"/>
          </w:divBdr>
          <w:divsChild>
            <w:div w:id="1058093076">
              <w:marLeft w:val="0"/>
              <w:marRight w:val="0"/>
              <w:marTop w:val="0"/>
              <w:marBottom w:val="0"/>
              <w:divBdr>
                <w:top w:val="none" w:sz="0" w:space="0" w:color="auto"/>
                <w:left w:val="none" w:sz="0" w:space="0" w:color="auto"/>
                <w:bottom w:val="none" w:sz="0" w:space="0" w:color="auto"/>
                <w:right w:val="none" w:sz="0" w:space="0" w:color="auto"/>
              </w:divBdr>
              <w:divsChild>
                <w:div w:id="903175663">
                  <w:marLeft w:val="0"/>
                  <w:marRight w:val="0"/>
                  <w:marTop w:val="0"/>
                  <w:marBottom w:val="180"/>
                  <w:divBdr>
                    <w:top w:val="none" w:sz="0" w:space="0" w:color="auto"/>
                    <w:left w:val="none" w:sz="0" w:space="0" w:color="auto"/>
                    <w:bottom w:val="none" w:sz="0" w:space="0" w:color="auto"/>
                    <w:right w:val="none" w:sz="0" w:space="0" w:color="auto"/>
                  </w:divBdr>
                  <w:divsChild>
                    <w:div w:id="874930024">
                      <w:marLeft w:val="0"/>
                      <w:marRight w:val="0"/>
                      <w:marTop w:val="0"/>
                      <w:marBottom w:val="0"/>
                      <w:divBdr>
                        <w:top w:val="none" w:sz="0" w:space="0" w:color="auto"/>
                        <w:left w:val="none" w:sz="0" w:space="0" w:color="auto"/>
                        <w:bottom w:val="none" w:sz="0" w:space="0" w:color="auto"/>
                        <w:right w:val="none" w:sz="0" w:space="0" w:color="auto"/>
                      </w:divBdr>
                      <w:divsChild>
                        <w:div w:id="568154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92703501">
      <w:bodyDiv w:val="1"/>
      <w:marLeft w:val="0"/>
      <w:marRight w:val="0"/>
      <w:marTop w:val="0"/>
      <w:marBottom w:val="0"/>
      <w:divBdr>
        <w:top w:val="none" w:sz="0" w:space="0" w:color="auto"/>
        <w:left w:val="none" w:sz="0" w:space="0" w:color="auto"/>
        <w:bottom w:val="none" w:sz="0" w:space="0" w:color="auto"/>
        <w:right w:val="none" w:sz="0" w:space="0" w:color="auto"/>
      </w:divBdr>
    </w:div>
    <w:div w:id="1093010896">
      <w:bodyDiv w:val="1"/>
      <w:marLeft w:val="0"/>
      <w:marRight w:val="0"/>
      <w:marTop w:val="0"/>
      <w:marBottom w:val="0"/>
      <w:divBdr>
        <w:top w:val="none" w:sz="0" w:space="0" w:color="auto"/>
        <w:left w:val="none" w:sz="0" w:space="0" w:color="auto"/>
        <w:bottom w:val="none" w:sz="0" w:space="0" w:color="auto"/>
        <w:right w:val="none" w:sz="0" w:space="0" w:color="auto"/>
      </w:divBdr>
    </w:div>
    <w:div w:id="1098016070">
      <w:bodyDiv w:val="1"/>
      <w:marLeft w:val="0"/>
      <w:marRight w:val="0"/>
      <w:marTop w:val="0"/>
      <w:marBottom w:val="0"/>
      <w:divBdr>
        <w:top w:val="none" w:sz="0" w:space="0" w:color="auto"/>
        <w:left w:val="none" w:sz="0" w:space="0" w:color="auto"/>
        <w:bottom w:val="none" w:sz="0" w:space="0" w:color="auto"/>
        <w:right w:val="none" w:sz="0" w:space="0" w:color="auto"/>
      </w:divBdr>
    </w:div>
    <w:div w:id="1104155623">
      <w:bodyDiv w:val="1"/>
      <w:marLeft w:val="0"/>
      <w:marRight w:val="0"/>
      <w:marTop w:val="0"/>
      <w:marBottom w:val="0"/>
      <w:divBdr>
        <w:top w:val="none" w:sz="0" w:space="0" w:color="auto"/>
        <w:left w:val="none" w:sz="0" w:space="0" w:color="auto"/>
        <w:bottom w:val="none" w:sz="0" w:space="0" w:color="auto"/>
        <w:right w:val="none" w:sz="0" w:space="0" w:color="auto"/>
      </w:divBdr>
      <w:divsChild>
        <w:div w:id="97414634">
          <w:marLeft w:val="0"/>
          <w:marRight w:val="0"/>
          <w:marTop w:val="0"/>
          <w:marBottom w:val="165"/>
          <w:divBdr>
            <w:top w:val="none" w:sz="0" w:space="0" w:color="auto"/>
            <w:left w:val="none" w:sz="0" w:space="0" w:color="auto"/>
            <w:bottom w:val="none" w:sz="0" w:space="0" w:color="auto"/>
            <w:right w:val="none" w:sz="0" w:space="0" w:color="auto"/>
          </w:divBdr>
        </w:div>
      </w:divsChild>
    </w:div>
    <w:div w:id="1106922011">
      <w:bodyDiv w:val="1"/>
      <w:marLeft w:val="0"/>
      <w:marRight w:val="0"/>
      <w:marTop w:val="0"/>
      <w:marBottom w:val="0"/>
      <w:divBdr>
        <w:top w:val="none" w:sz="0" w:space="0" w:color="auto"/>
        <w:left w:val="none" w:sz="0" w:space="0" w:color="auto"/>
        <w:bottom w:val="none" w:sz="0" w:space="0" w:color="auto"/>
        <w:right w:val="none" w:sz="0" w:space="0" w:color="auto"/>
      </w:divBdr>
    </w:div>
    <w:div w:id="1108157594">
      <w:bodyDiv w:val="1"/>
      <w:marLeft w:val="0"/>
      <w:marRight w:val="0"/>
      <w:marTop w:val="0"/>
      <w:marBottom w:val="0"/>
      <w:divBdr>
        <w:top w:val="none" w:sz="0" w:space="0" w:color="auto"/>
        <w:left w:val="none" w:sz="0" w:space="0" w:color="auto"/>
        <w:bottom w:val="none" w:sz="0" w:space="0" w:color="auto"/>
        <w:right w:val="none" w:sz="0" w:space="0" w:color="auto"/>
      </w:divBdr>
      <w:divsChild>
        <w:div w:id="298149356">
          <w:marLeft w:val="0"/>
          <w:marRight w:val="0"/>
          <w:marTop w:val="0"/>
          <w:marBottom w:val="300"/>
          <w:divBdr>
            <w:top w:val="none" w:sz="0" w:space="0" w:color="auto"/>
            <w:left w:val="none" w:sz="0" w:space="0" w:color="auto"/>
            <w:bottom w:val="single" w:sz="6" w:space="15" w:color="CCCCCC"/>
            <w:right w:val="none" w:sz="0" w:space="0" w:color="auto"/>
          </w:divBdr>
          <w:divsChild>
            <w:div w:id="1721392562">
              <w:marLeft w:val="0"/>
              <w:marRight w:val="0"/>
              <w:marTop w:val="0"/>
              <w:marBottom w:val="150"/>
              <w:divBdr>
                <w:top w:val="none" w:sz="0" w:space="0" w:color="auto"/>
                <w:left w:val="none" w:sz="0" w:space="0" w:color="auto"/>
                <w:bottom w:val="none" w:sz="0" w:space="0" w:color="auto"/>
                <w:right w:val="none" w:sz="0" w:space="0" w:color="auto"/>
              </w:divBdr>
              <w:divsChild>
                <w:div w:id="27150884">
                  <w:marLeft w:val="0"/>
                  <w:marRight w:val="0"/>
                  <w:marTop w:val="0"/>
                  <w:marBottom w:val="0"/>
                  <w:divBdr>
                    <w:top w:val="none" w:sz="0" w:space="0" w:color="auto"/>
                    <w:left w:val="none" w:sz="0" w:space="0" w:color="auto"/>
                    <w:bottom w:val="none" w:sz="0" w:space="0" w:color="auto"/>
                    <w:right w:val="none" w:sz="0" w:space="0" w:color="auto"/>
                  </w:divBdr>
                  <w:divsChild>
                    <w:div w:id="2078933819">
                      <w:marLeft w:val="0"/>
                      <w:marRight w:val="0"/>
                      <w:marTop w:val="0"/>
                      <w:marBottom w:val="0"/>
                      <w:divBdr>
                        <w:top w:val="none" w:sz="0" w:space="0" w:color="auto"/>
                        <w:left w:val="none" w:sz="0" w:space="0" w:color="auto"/>
                        <w:bottom w:val="none" w:sz="0" w:space="0" w:color="auto"/>
                        <w:right w:val="none" w:sz="0" w:space="0" w:color="auto"/>
                      </w:divBdr>
                      <w:divsChild>
                        <w:div w:id="495346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3311878">
          <w:marLeft w:val="0"/>
          <w:marRight w:val="0"/>
          <w:marTop w:val="0"/>
          <w:marBottom w:val="300"/>
          <w:divBdr>
            <w:top w:val="none" w:sz="0" w:space="0" w:color="auto"/>
            <w:left w:val="none" w:sz="0" w:space="0" w:color="auto"/>
            <w:bottom w:val="single" w:sz="6" w:space="15" w:color="CCCCCC"/>
            <w:right w:val="none" w:sz="0" w:space="0" w:color="auto"/>
          </w:divBdr>
          <w:divsChild>
            <w:div w:id="204175913">
              <w:marLeft w:val="0"/>
              <w:marRight w:val="0"/>
              <w:marTop w:val="0"/>
              <w:marBottom w:val="150"/>
              <w:divBdr>
                <w:top w:val="none" w:sz="0" w:space="0" w:color="auto"/>
                <w:left w:val="none" w:sz="0" w:space="0" w:color="auto"/>
                <w:bottom w:val="none" w:sz="0" w:space="0" w:color="auto"/>
                <w:right w:val="none" w:sz="0" w:space="0" w:color="auto"/>
              </w:divBdr>
              <w:divsChild>
                <w:div w:id="851649078">
                  <w:marLeft w:val="0"/>
                  <w:marRight w:val="0"/>
                  <w:marTop w:val="0"/>
                  <w:marBottom w:val="0"/>
                  <w:divBdr>
                    <w:top w:val="none" w:sz="0" w:space="0" w:color="auto"/>
                    <w:left w:val="none" w:sz="0" w:space="0" w:color="auto"/>
                    <w:bottom w:val="none" w:sz="0" w:space="0" w:color="auto"/>
                    <w:right w:val="none" w:sz="0" w:space="0" w:color="auto"/>
                  </w:divBdr>
                  <w:divsChild>
                    <w:div w:id="1070999493">
                      <w:marLeft w:val="0"/>
                      <w:marRight w:val="0"/>
                      <w:marTop w:val="0"/>
                      <w:marBottom w:val="0"/>
                      <w:divBdr>
                        <w:top w:val="none" w:sz="0" w:space="0" w:color="auto"/>
                        <w:left w:val="none" w:sz="0" w:space="0" w:color="auto"/>
                        <w:bottom w:val="none" w:sz="0" w:space="0" w:color="auto"/>
                        <w:right w:val="none" w:sz="0" w:space="0" w:color="auto"/>
                      </w:divBdr>
                      <w:divsChild>
                        <w:div w:id="359668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9324242">
              <w:marLeft w:val="0"/>
              <w:marRight w:val="0"/>
              <w:marTop w:val="0"/>
              <w:marBottom w:val="150"/>
              <w:divBdr>
                <w:top w:val="none" w:sz="0" w:space="0" w:color="auto"/>
                <w:left w:val="none" w:sz="0" w:space="0" w:color="auto"/>
                <w:bottom w:val="none" w:sz="0" w:space="0" w:color="auto"/>
                <w:right w:val="none" w:sz="0" w:space="0" w:color="auto"/>
              </w:divBdr>
              <w:divsChild>
                <w:div w:id="627709148">
                  <w:marLeft w:val="0"/>
                  <w:marRight w:val="0"/>
                  <w:marTop w:val="0"/>
                  <w:marBottom w:val="0"/>
                  <w:divBdr>
                    <w:top w:val="none" w:sz="0" w:space="0" w:color="auto"/>
                    <w:left w:val="none" w:sz="0" w:space="0" w:color="auto"/>
                    <w:bottom w:val="none" w:sz="0" w:space="0" w:color="auto"/>
                    <w:right w:val="none" w:sz="0" w:space="0" w:color="auto"/>
                  </w:divBdr>
                  <w:divsChild>
                    <w:div w:id="2058311900">
                      <w:marLeft w:val="0"/>
                      <w:marRight w:val="0"/>
                      <w:marTop w:val="0"/>
                      <w:marBottom w:val="0"/>
                      <w:divBdr>
                        <w:top w:val="none" w:sz="0" w:space="0" w:color="auto"/>
                        <w:left w:val="none" w:sz="0" w:space="0" w:color="auto"/>
                        <w:bottom w:val="none" w:sz="0" w:space="0" w:color="auto"/>
                        <w:right w:val="none" w:sz="0" w:space="0" w:color="auto"/>
                      </w:divBdr>
                      <w:divsChild>
                        <w:div w:id="621569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9432846">
              <w:marLeft w:val="0"/>
              <w:marRight w:val="0"/>
              <w:marTop w:val="0"/>
              <w:marBottom w:val="150"/>
              <w:divBdr>
                <w:top w:val="none" w:sz="0" w:space="0" w:color="auto"/>
                <w:left w:val="none" w:sz="0" w:space="0" w:color="auto"/>
                <w:bottom w:val="none" w:sz="0" w:space="0" w:color="auto"/>
                <w:right w:val="none" w:sz="0" w:space="0" w:color="auto"/>
              </w:divBdr>
              <w:divsChild>
                <w:div w:id="2062897347">
                  <w:marLeft w:val="0"/>
                  <w:marRight w:val="0"/>
                  <w:marTop w:val="0"/>
                  <w:marBottom w:val="0"/>
                  <w:divBdr>
                    <w:top w:val="none" w:sz="0" w:space="0" w:color="auto"/>
                    <w:left w:val="none" w:sz="0" w:space="0" w:color="auto"/>
                    <w:bottom w:val="none" w:sz="0" w:space="0" w:color="auto"/>
                    <w:right w:val="none" w:sz="0" w:space="0" w:color="auto"/>
                  </w:divBdr>
                  <w:divsChild>
                    <w:div w:id="825975972">
                      <w:marLeft w:val="0"/>
                      <w:marRight w:val="0"/>
                      <w:marTop w:val="0"/>
                      <w:marBottom w:val="0"/>
                      <w:divBdr>
                        <w:top w:val="none" w:sz="0" w:space="0" w:color="auto"/>
                        <w:left w:val="none" w:sz="0" w:space="0" w:color="auto"/>
                        <w:bottom w:val="none" w:sz="0" w:space="0" w:color="auto"/>
                        <w:right w:val="none" w:sz="0" w:space="0" w:color="auto"/>
                      </w:divBdr>
                      <w:divsChild>
                        <w:div w:id="115032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2445737">
          <w:marLeft w:val="0"/>
          <w:marRight w:val="0"/>
          <w:marTop w:val="0"/>
          <w:marBottom w:val="300"/>
          <w:divBdr>
            <w:top w:val="none" w:sz="0" w:space="0" w:color="auto"/>
            <w:left w:val="none" w:sz="0" w:space="0" w:color="auto"/>
            <w:bottom w:val="single" w:sz="6" w:space="15" w:color="CCCCCC"/>
            <w:right w:val="none" w:sz="0" w:space="0" w:color="auto"/>
          </w:divBdr>
          <w:divsChild>
            <w:div w:id="1626080684">
              <w:marLeft w:val="0"/>
              <w:marRight w:val="0"/>
              <w:marTop w:val="0"/>
              <w:marBottom w:val="150"/>
              <w:divBdr>
                <w:top w:val="none" w:sz="0" w:space="0" w:color="auto"/>
                <w:left w:val="none" w:sz="0" w:space="0" w:color="auto"/>
                <w:bottom w:val="none" w:sz="0" w:space="0" w:color="auto"/>
                <w:right w:val="none" w:sz="0" w:space="0" w:color="auto"/>
              </w:divBdr>
              <w:divsChild>
                <w:div w:id="2145075360">
                  <w:marLeft w:val="0"/>
                  <w:marRight w:val="0"/>
                  <w:marTop w:val="0"/>
                  <w:marBottom w:val="0"/>
                  <w:divBdr>
                    <w:top w:val="none" w:sz="0" w:space="0" w:color="auto"/>
                    <w:left w:val="none" w:sz="0" w:space="0" w:color="auto"/>
                    <w:bottom w:val="none" w:sz="0" w:space="0" w:color="auto"/>
                    <w:right w:val="none" w:sz="0" w:space="0" w:color="auto"/>
                  </w:divBdr>
                  <w:divsChild>
                    <w:div w:id="2004551086">
                      <w:marLeft w:val="0"/>
                      <w:marRight w:val="0"/>
                      <w:marTop w:val="0"/>
                      <w:marBottom w:val="0"/>
                      <w:divBdr>
                        <w:top w:val="none" w:sz="0" w:space="0" w:color="auto"/>
                        <w:left w:val="none" w:sz="0" w:space="0" w:color="auto"/>
                        <w:bottom w:val="none" w:sz="0" w:space="0" w:color="auto"/>
                        <w:right w:val="none" w:sz="0" w:space="0" w:color="auto"/>
                      </w:divBdr>
                      <w:divsChild>
                        <w:div w:id="1577714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9256196">
              <w:marLeft w:val="0"/>
              <w:marRight w:val="0"/>
              <w:marTop w:val="0"/>
              <w:marBottom w:val="150"/>
              <w:divBdr>
                <w:top w:val="none" w:sz="0" w:space="0" w:color="auto"/>
                <w:left w:val="none" w:sz="0" w:space="0" w:color="auto"/>
                <w:bottom w:val="none" w:sz="0" w:space="0" w:color="auto"/>
                <w:right w:val="none" w:sz="0" w:space="0" w:color="auto"/>
              </w:divBdr>
              <w:divsChild>
                <w:div w:id="135873767">
                  <w:marLeft w:val="0"/>
                  <w:marRight w:val="0"/>
                  <w:marTop w:val="0"/>
                  <w:marBottom w:val="0"/>
                  <w:divBdr>
                    <w:top w:val="none" w:sz="0" w:space="0" w:color="auto"/>
                    <w:left w:val="none" w:sz="0" w:space="0" w:color="auto"/>
                    <w:bottom w:val="none" w:sz="0" w:space="0" w:color="auto"/>
                    <w:right w:val="none" w:sz="0" w:space="0" w:color="auto"/>
                  </w:divBdr>
                  <w:divsChild>
                    <w:div w:id="276109831">
                      <w:marLeft w:val="0"/>
                      <w:marRight w:val="0"/>
                      <w:marTop w:val="0"/>
                      <w:marBottom w:val="0"/>
                      <w:divBdr>
                        <w:top w:val="none" w:sz="0" w:space="0" w:color="auto"/>
                        <w:left w:val="none" w:sz="0" w:space="0" w:color="auto"/>
                        <w:bottom w:val="none" w:sz="0" w:space="0" w:color="auto"/>
                        <w:right w:val="none" w:sz="0" w:space="0" w:color="auto"/>
                      </w:divBdr>
                      <w:divsChild>
                        <w:div w:id="1543128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1570200">
          <w:marLeft w:val="0"/>
          <w:marRight w:val="0"/>
          <w:marTop w:val="0"/>
          <w:marBottom w:val="300"/>
          <w:divBdr>
            <w:top w:val="none" w:sz="0" w:space="0" w:color="auto"/>
            <w:left w:val="none" w:sz="0" w:space="0" w:color="auto"/>
            <w:bottom w:val="single" w:sz="6" w:space="15" w:color="CCCCCC"/>
            <w:right w:val="none" w:sz="0" w:space="0" w:color="auto"/>
          </w:divBdr>
          <w:divsChild>
            <w:div w:id="1600529635">
              <w:marLeft w:val="0"/>
              <w:marRight w:val="0"/>
              <w:marTop w:val="0"/>
              <w:marBottom w:val="150"/>
              <w:divBdr>
                <w:top w:val="none" w:sz="0" w:space="0" w:color="auto"/>
                <w:left w:val="none" w:sz="0" w:space="0" w:color="auto"/>
                <w:bottom w:val="none" w:sz="0" w:space="0" w:color="auto"/>
                <w:right w:val="none" w:sz="0" w:space="0" w:color="auto"/>
              </w:divBdr>
              <w:divsChild>
                <w:div w:id="1364862951">
                  <w:marLeft w:val="0"/>
                  <w:marRight w:val="0"/>
                  <w:marTop w:val="0"/>
                  <w:marBottom w:val="0"/>
                  <w:divBdr>
                    <w:top w:val="none" w:sz="0" w:space="0" w:color="auto"/>
                    <w:left w:val="none" w:sz="0" w:space="0" w:color="auto"/>
                    <w:bottom w:val="none" w:sz="0" w:space="0" w:color="auto"/>
                    <w:right w:val="none" w:sz="0" w:space="0" w:color="auto"/>
                  </w:divBdr>
                  <w:divsChild>
                    <w:div w:id="103887180">
                      <w:marLeft w:val="0"/>
                      <w:marRight w:val="0"/>
                      <w:marTop w:val="0"/>
                      <w:marBottom w:val="0"/>
                      <w:divBdr>
                        <w:top w:val="none" w:sz="0" w:space="0" w:color="auto"/>
                        <w:left w:val="none" w:sz="0" w:space="0" w:color="auto"/>
                        <w:bottom w:val="none" w:sz="0" w:space="0" w:color="auto"/>
                        <w:right w:val="none" w:sz="0" w:space="0" w:color="auto"/>
                      </w:divBdr>
                      <w:divsChild>
                        <w:div w:id="365564085">
                          <w:marLeft w:val="0"/>
                          <w:marRight w:val="0"/>
                          <w:marTop w:val="0"/>
                          <w:marBottom w:val="0"/>
                          <w:divBdr>
                            <w:top w:val="none" w:sz="0" w:space="0" w:color="auto"/>
                            <w:left w:val="none" w:sz="0" w:space="0" w:color="auto"/>
                            <w:bottom w:val="none" w:sz="0" w:space="0" w:color="auto"/>
                            <w:right w:val="none" w:sz="0" w:space="0" w:color="auto"/>
                          </w:divBdr>
                        </w:div>
                        <w:div w:id="749472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0517934">
          <w:marLeft w:val="0"/>
          <w:marRight w:val="0"/>
          <w:marTop w:val="0"/>
          <w:marBottom w:val="300"/>
          <w:divBdr>
            <w:top w:val="none" w:sz="0" w:space="0" w:color="auto"/>
            <w:left w:val="none" w:sz="0" w:space="0" w:color="auto"/>
            <w:bottom w:val="single" w:sz="6" w:space="15" w:color="CCCCCC"/>
            <w:right w:val="none" w:sz="0" w:space="0" w:color="auto"/>
          </w:divBdr>
          <w:divsChild>
            <w:div w:id="283656817">
              <w:marLeft w:val="0"/>
              <w:marRight w:val="0"/>
              <w:marTop w:val="0"/>
              <w:marBottom w:val="150"/>
              <w:divBdr>
                <w:top w:val="none" w:sz="0" w:space="0" w:color="auto"/>
                <w:left w:val="none" w:sz="0" w:space="0" w:color="auto"/>
                <w:bottom w:val="none" w:sz="0" w:space="0" w:color="auto"/>
                <w:right w:val="none" w:sz="0" w:space="0" w:color="auto"/>
              </w:divBdr>
              <w:divsChild>
                <w:div w:id="776094688">
                  <w:marLeft w:val="0"/>
                  <w:marRight w:val="0"/>
                  <w:marTop w:val="0"/>
                  <w:marBottom w:val="0"/>
                  <w:divBdr>
                    <w:top w:val="none" w:sz="0" w:space="0" w:color="auto"/>
                    <w:left w:val="none" w:sz="0" w:space="0" w:color="auto"/>
                    <w:bottom w:val="none" w:sz="0" w:space="0" w:color="auto"/>
                    <w:right w:val="none" w:sz="0" w:space="0" w:color="auto"/>
                  </w:divBdr>
                  <w:divsChild>
                    <w:div w:id="431124302">
                      <w:marLeft w:val="0"/>
                      <w:marRight w:val="0"/>
                      <w:marTop w:val="0"/>
                      <w:marBottom w:val="0"/>
                      <w:divBdr>
                        <w:top w:val="none" w:sz="0" w:space="0" w:color="auto"/>
                        <w:left w:val="none" w:sz="0" w:space="0" w:color="auto"/>
                        <w:bottom w:val="none" w:sz="0" w:space="0" w:color="auto"/>
                        <w:right w:val="none" w:sz="0" w:space="0" w:color="auto"/>
                      </w:divBdr>
                      <w:divsChild>
                        <w:div w:id="1474326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2090626">
              <w:marLeft w:val="0"/>
              <w:marRight w:val="0"/>
              <w:marTop w:val="0"/>
              <w:marBottom w:val="150"/>
              <w:divBdr>
                <w:top w:val="none" w:sz="0" w:space="0" w:color="auto"/>
                <w:left w:val="none" w:sz="0" w:space="0" w:color="auto"/>
                <w:bottom w:val="none" w:sz="0" w:space="0" w:color="auto"/>
                <w:right w:val="none" w:sz="0" w:space="0" w:color="auto"/>
              </w:divBdr>
              <w:divsChild>
                <w:div w:id="954948071">
                  <w:marLeft w:val="0"/>
                  <w:marRight w:val="0"/>
                  <w:marTop w:val="0"/>
                  <w:marBottom w:val="0"/>
                  <w:divBdr>
                    <w:top w:val="none" w:sz="0" w:space="0" w:color="auto"/>
                    <w:left w:val="none" w:sz="0" w:space="0" w:color="auto"/>
                    <w:bottom w:val="none" w:sz="0" w:space="0" w:color="auto"/>
                    <w:right w:val="none" w:sz="0" w:space="0" w:color="auto"/>
                  </w:divBdr>
                  <w:divsChild>
                    <w:div w:id="172956278">
                      <w:marLeft w:val="0"/>
                      <w:marRight w:val="0"/>
                      <w:marTop w:val="0"/>
                      <w:marBottom w:val="0"/>
                      <w:divBdr>
                        <w:top w:val="none" w:sz="0" w:space="0" w:color="auto"/>
                        <w:left w:val="none" w:sz="0" w:space="0" w:color="auto"/>
                        <w:bottom w:val="none" w:sz="0" w:space="0" w:color="auto"/>
                        <w:right w:val="none" w:sz="0" w:space="0" w:color="auto"/>
                      </w:divBdr>
                      <w:divsChild>
                        <w:div w:id="1013800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5732650">
              <w:marLeft w:val="0"/>
              <w:marRight w:val="0"/>
              <w:marTop w:val="0"/>
              <w:marBottom w:val="150"/>
              <w:divBdr>
                <w:top w:val="none" w:sz="0" w:space="0" w:color="auto"/>
                <w:left w:val="none" w:sz="0" w:space="0" w:color="auto"/>
                <w:bottom w:val="none" w:sz="0" w:space="0" w:color="auto"/>
                <w:right w:val="none" w:sz="0" w:space="0" w:color="auto"/>
              </w:divBdr>
              <w:divsChild>
                <w:div w:id="1344472495">
                  <w:marLeft w:val="0"/>
                  <w:marRight w:val="0"/>
                  <w:marTop w:val="0"/>
                  <w:marBottom w:val="0"/>
                  <w:divBdr>
                    <w:top w:val="none" w:sz="0" w:space="0" w:color="auto"/>
                    <w:left w:val="none" w:sz="0" w:space="0" w:color="auto"/>
                    <w:bottom w:val="none" w:sz="0" w:space="0" w:color="auto"/>
                    <w:right w:val="none" w:sz="0" w:space="0" w:color="auto"/>
                  </w:divBdr>
                  <w:divsChild>
                    <w:div w:id="2015759383">
                      <w:marLeft w:val="0"/>
                      <w:marRight w:val="0"/>
                      <w:marTop w:val="0"/>
                      <w:marBottom w:val="0"/>
                      <w:divBdr>
                        <w:top w:val="none" w:sz="0" w:space="0" w:color="auto"/>
                        <w:left w:val="none" w:sz="0" w:space="0" w:color="auto"/>
                        <w:bottom w:val="none" w:sz="0" w:space="0" w:color="auto"/>
                        <w:right w:val="none" w:sz="0" w:space="0" w:color="auto"/>
                      </w:divBdr>
                      <w:divsChild>
                        <w:div w:id="1643657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1958085">
              <w:marLeft w:val="0"/>
              <w:marRight w:val="0"/>
              <w:marTop w:val="0"/>
              <w:marBottom w:val="150"/>
              <w:divBdr>
                <w:top w:val="none" w:sz="0" w:space="0" w:color="auto"/>
                <w:left w:val="none" w:sz="0" w:space="0" w:color="auto"/>
                <w:bottom w:val="none" w:sz="0" w:space="0" w:color="auto"/>
                <w:right w:val="none" w:sz="0" w:space="0" w:color="auto"/>
              </w:divBdr>
              <w:divsChild>
                <w:div w:id="1111245673">
                  <w:marLeft w:val="0"/>
                  <w:marRight w:val="0"/>
                  <w:marTop w:val="0"/>
                  <w:marBottom w:val="0"/>
                  <w:divBdr>
                    <w:top w:val="none" w:sz="0" w:space="0" w:color="auto"/>
                    <w:left w:val="none" w:sz="0" w:space="0" w:color="auto"/>
                    <w:bottom w:val="none" w:sz="0" w:space="0" w:color="auto"/>
                    <w:right w:val="none" w:sz="0" w:space="0" w:color="auto"/>
                  </w:divBdr>
                  <w:divsChild>
                    <w:div w:id="2096243326">
                      <w:marLeft w:val="0"/>
                      <w:marRight w:val="0"/>
                      <w:marTop w:val="0"/>
                      <w:marBottom w:val="0"/>
                      <w:divBdr>
                        <w:top w:val="none" w:sz="0" w:space="0" w:color="auto"/>
                        <w:left w:val="none" w:sz="0" w:space="0" w:color="auto"/>
                        <w:bottom w:val="none" w:sz="0" w:space="0" w:color="auto"/>
                        <w:right w:val="none" w:sz="0" w:space="0" w:color="auto"/>
                      </w:divBdr>
                      <w:divsChild>
                        <w:div w:id="1724211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9838094">
              <w:marLeft w:val="0"/>
              <w:marRight w:val="0"/>
              <w:marTop w:val="0"/>
              <w:marBottom w:val="150"/>
              <w:divBdr>
                <w:top w:val="none" w:sz="0" w:space="0" w:color="auto"/>
                <w:left w:val="none" w:sz="0" w:space="0" w:color="auto"/>
                <w:bottom w:val="none" w:sz="0" w:space="0" w:color="auto"/>
                <w:right w:val="none" w:sz="0" w:space="0" w:color="auto"/>
              </w:divBdr>
              <w:divsChild>
                <w:div w:id="1599094463">
                  <w:marLeft w:val="0"/>
                  <w:marRight w:val="0"/>
                  <w:marTop w:val="0"/>
                  <w:marBottom w:val="0"/>
                  <w:divBdr>
                    <w:top w:val="none" w:sz="0" w:space="0" w:color="auto"/>
                    <w:left w:val="none" w:sz="0" w:space="0" w:color="auto"/>
                    <w:bottom w:val="none" w:sz="0" w:space="0" w:color="auto"/>
                    <w:right w:val="none" w:sz="0" w:space="0" w:color="auto"/>
                  </w:divBdr>
                  <w:divsChild>
                    <w:div w:id="1251045266">
                      <w:marLeft w:val="0"/>
                      <w:marRight w:val="0"/>
                      <w:marTop w:val="0"/>
                      <w:marBottom w:val="0"/>
                      <w:divBdr>
                        <w:top w:val="none" w:sz="0" w:space="0" w:color="auto"/>
                        <w:left w:val="none" w:sz="0" w:space="0" w:color="auto"/>
                        <w:bottom w:val="none" w:sz="0" w:space="0" w:color="auto"/>
                        <w:right w:val="none" w:sz="0" w:space="0" w:color="auto"/>
                      </w:divBdr>
                      <w:divsChild>
                        <w:div w:id="830605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9867618">
              <w:marLeft w:val="0"/>
              <w:marRight w:val="0"/>
              <w:marTop w:val="0"/>
              <w:marBottom w:val="150"/>
              <w:divBdr>
                <w:top w:val="none" w:sz="0" w:space="0" w:color="auto"/>
                <w:left w:val="none" w:sz="0" w:space="0" w:color="auto"/>
                <w:bottom w:val="none" w:sz="0" w:space="0" w:color="auto"/>
                <w:right w:val="none" w:sz="0" w:space="0" w:color="auto"/>
              </w:divBdr>
              <w:divsChild>
                <w:div w:id="918751374">
                  <w:marLeft w:val="0"/>
                  <w:marRight w:val="0"/>
                  <w:marTop w:val="0"/>
                  <w:marBottom w:val="0"/>
                  <w:divBdr>
                    <w:top w:val="none" w:sz="0" w:space="0" w:color="auto"/>
                    <w:left w:val="none" w:sz="0" w:space="0" w:color="auto"/>
                    <w:bottom w:val="none" w:sz="0" w:space="0" w:color="auto"/>
                    <w:right w:val="none" w:sz="0" w:space="0" w:color="auto"/>
                  </w:divBdr>
                  <w:divsChild>
                    <w:div w:id="1833138129">
                      <w:marLeft w:val="0"/>
                      <w:marRight w:val="0"/>
                      <w:marTop w:val="0"/>
                      <w:marBottom w:val="0"/>
                      <w:divBdr>
                        <w:top w:val="none" w:sz="0" w:space="0" w:color="auto"/>
                        <w:left w:val="none" w:sz="0" w:space="0" w:color="auto"/>
                        <w:bottom w:val="none" w:sz="0" w:space="0" w:color="auto"/>
                        <w:right w:val="none" w:sz="0" w:space="0" w:color="auto"/>
                      </w:divBdr>
                      <w:divsChild>
                        <w:div w:id="1200125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2420937">
              <w:marLeft w:val="0"/>
              <w:marRight w:val="0"/>
              <w:marTop w:val="0"/>
              <w:marBottom w:val="150"/>
              <w:divBdr>
                <w:top w:val="none" w:sz="0" w:space="0" w:color="auto"/>
                <w:left w:val="none" w:sz="0" w:space="0" w:color="auto"/>
                <w:bottom w:val="none" w:sz="0" w:space="0" w:color="auto"/>
                <w:right w:val="none" w:sz="0" w:space="0" w:color="auto"/>
              </w:divBdr>
              <w:divsChild>
                <w:div w:id="426728309">
                  <w:marLeft w:val="0"/>
                  <w:marRight w:val="0"/>
                  <w:marTop w:val="0"/>
                  <w:marBottom w:val="0"/>
                  <w:divBdr>
                    <w:top w:val="none" w:sz="0" w:space="0" w:color="auto"/>
                    <w:left w:val="none" w:sz="0" w:space="0" w:color="auto"/>
                    <w:bottom w:val="none" w:sz="0" w:space="0" w:color="auto"/>
                    <w:right w:val="none" w:sz="0" w:space="0" w:color="auto"/>
                  </w:divBdr>
                  <w:divsChild>
                    <w:div w:id="1170095622">
                      <w:marLeft w:val="0"/>
                      <w:marRight w:val="0"/>
                      <w:marTop w:val="0"/>
                      <w:marBottom w:val="0"/>
                      <w:divBdr>
                        <w:top w:val="none" w:sz="0" w:space="0" w:color="auto"/>
                        <w:left w:val="none" w:sz="0" w:space="0" w:color="auto"/>
                        <w:bottom w:val="none" w:sz="0" w:space="0" w:color="auto"/>
                        <w:right w:val="none" w:sz="0" w:space="0" w:color="auto"/>
                      </w:divBdr>
                      <w:divsChild>
                        <w:div w:id="2130930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1783298">
              <w:marLeft w:val="0"/>
              <w:marRight w:val="0"/>
              <w:marTop w:val="0"/>
              <w:marBottom w:val="150"/>
              <w:divBdr>
                <w:top w:val="none" w:sz="0" w:space="0" w:color="auto"/>
                <w:left w:val="none" w:sz="0" w:space="0" w:color="auto"/>
                <w:bottom w:val="none" w:sz="0" w:space="0" w:color="auto"/>
                <w:right w:val="none" w:sz="0" w:space="0" w:color="auto"/>
              </w:divBdr>
              <w:divsChild>
                <w:div w:id="1109661420">
                  <w:marLeft w:val="0"/>
                  <w:marRight w:val="0"/>
                  <w:marTop w:val="0"/>
                  <w:marBottom w:val="0"/>
                  <w:divBdr>
                    <w:top w:val="none" w:sz="0" w:space="0" w:color="auto"/>
                    <w:left w:val="none" w:sz="0" w:space="0" w:color="auto"/>
                    <w:bottom w:val="none" w:sz="0" w:space="0" w:color="auto"/>
                    <w:right w:val="none" w:sz="0" w:space="0" w:color="auto"/>
                  </w:divBdr>
                  <w:divsChild>
                    <w:div w:id="55670864">
                      <w:marLeft w:val="0"/>
                      <w:marRight w:val="0"/>
                      <w:marTop w:val="0"/>
                      <w:marBottom w:val="0"/>
                      <w:divBdr>
                        <w:top w:val="none" w:sz="0" w:space="0" w:color="auto"/>
                        <w:left w:val="none" w:sz="0" w:space="0" w:color="auto"/>
                        <w:bottom w:val="none" w:sz="0" w:space="0" w:color="auto"/>
                        <w:right w:val="none" w:sz="0" w:space="0" w:color="auto"/>
                      </w:divBdr>
                      <w:divsChild>
                        <w:div w:id="1511722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7234234">
              <w:marLeft w:val="0"/>
              <w:marRight w:val="0"/>
              <w:marTop w:val="0"/>
              <w:marBottom w:val="150"/>
              <w:divBdr>
                <w:top w:val="none" w:sz="0" w:space="0" w:color="auto"/>
                <w:left w:val="none" w:sz="0" w:space="0" w:color="auto"/>
                <w:bottom w:val="none" w:sz="0" w:space="0" w:color="auto"/>
                <w:right w:val="none" w:sz="0" w:space="0" w:color="auto"/>
              </w:divBdr>
              <w:divsChild>
                <w:div w:id="1629580779">
                  <w:marLeft w:val="0"/>
                  <w:marRight w:val="0"/>
                  <w:marTop w:val="0"/>
                  <w:marBottom w:val="0"/>
                  <w:divBdr>
                    <w:top w:val="none" w:sz="0" w:space="0" w:color="auto"/>
                    <w:left w:val="none" w:sz="0" w:space="0" w:color="auto"/>
                    <w:bottom w:val="none" w:sz="0" w:space="0" w:color="auto"/>
                    <w:right w:val="none" w:sz="0" w:space="0" w:color="auto"/>
                  </w:divBdr>
                  <w:divsChild>
                    <w:div w:id="1019047152">
                      <w:marLeft w:val="0"/>
                      <w:marRight w:val="0"/>
                      <w:marTop w:val="0"/>
                      <w:marBottom w:val="0"/>
                      <w:divBdr>
                        <w:top w:val="none" w:sz="0" w:space="0" w:color="auto"/>
                        <w:left w:val="none" w:sz="0" w:space="0" w:color="auto"/>
                        <w:bottom w:val="none" w:sz="0" w:space="0" w:color="auto"/>
                        <w:right w:val="none" w:sz="0" w:space="0" w:color="auto"/>
                      </w:divBdr>
                      <w:divsChild>
                        <w:div w:id="48386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4918082">
              <w:marLeft w:val="0"/>
              <w:marRight w:val="0"/>
              <w:marTop w:val="0"/>
              <w:marBottom w:val="150"/>
              <w:divBdr>
                <w:top w:val="none" w:sz="0" w:space="0" w:color="auto"/>
                <w:left w:val="none" w:sz="0" w:space="0" w:color="auto"/>
                <w:bottom w:val="none" w:sz="0" w:space="0" w:color="auto"/>
                <w:right w:val="none" w:sz="0" w:space="0" w:color="auto"/>
              </w:divBdr>
              <w:divsChild>
                <w:div w:id="2029914639">
                  <w:marLeft w:val="0"/>
                  <w:marRight w:val="0"/>
                  <w:marTop w:val="0"/>
                  <w:marBottom w:val="0"/>
                  <w:divBdr>
                    <w:top w:val="none" w:sz="0" w:space="0" w:color="auto"/>
                    <w:left w:val="none" w:sz="0" w:space="0" w:color="auto"/>
                    <w:bottom w:val="none" w:sz="0" w:space="0" w:color="auto"/>
                    <w:right w:val="none" w:sz="0" w:space="0" w:color="auto"/>
                  </w:divBdr>
                  <w:divsChild>
                    <w:div w:id="1811900393">
                      <w:marLeft w:val="0"/>
                      <w:marRight w:val="0"/>
                      <w:marTop w:val="0"/>
                      <w:marBottom w:val="0"/>
                      <w:divBdr>
                        <w:top w:val="none" w:sz="0" w:space="0" w:color="auto"/>
                        <w:left w:val="none" w:sz="0" w:space="0" w:color="auto"/>
                        <w:bottom w:val="none" w:sz="0" w:space="0" w:color="auto"/>
                        <w:right w:val="none" w:sz="0" w:space="0" w:color="auto"/>
                      </w:divBdr>
                      <w:divsChild>
                        <w:div w:id="1185244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2663244">
          <w:marLeft w:val="0"/>
          <w:marRight w:val="0"/>
          <w:marTop w:val="0"/>
          <w:marBottom w:val="300"/>
          <w:divBdr>
            <w:top w:val="none" w:sz="0" w:space="0" w:color="auto"/>
            <w:left w:val="none" w:sz="0" w:space="0" w:color="auto"/>
            <w:bottom w:val="single" w:sz="6" w:space="15" w:color="CCCCCC"/>
            <w:right w:val="none" w:sz="0" w:space="0" w:color="auto"/>
          </w:divBdr>
          <w:divsChild>
            <w:div w:id="661393765">
              <w:marLeft w:val="0"/>
              <w:marRight w:val="0"/>
              <w:marTop w:val="0"/>
              <w:marBottom w:val="150"/>
              <w:divBdr>
                <w:top w:val="none" w:sz="0" w:space="0" w:color="auto"/>
                <w:left w:val="none" w:sz="0" w:space="0" w:color="auto"/>
                <w:bottom w:val="none" w:sz="0" w:space="0" w:color="auto"/>
                <w:right w:val="none" w:sz="0" w:space="0" w:color="auto"/>
              </w:divBdr>
              <w:divsChild>
                <w:div w:id="1869099916">
                  <w:marLeft w:val="0"/>
                  <w:marRight w:val="0"/>
                  <w:marTop w:val="0"/>
                  <w:marBottom w:val="0"/>
                  <w:divBdr>
                    <w:top w:val="none" w:sz="0" w:space="0" w:color="auto"/>
                    <w:left w:val="none" w:sz="0" w:space="0" w:color="auto"/>
                    <w:bottom w:val="none" w:sz="0" w:space="0" w:color="auto"/>
                    <w:right w:val="none" w:sz="0" w:space="0" w:color="auto"/>
                  </w:divBdr>
                  <w:divsChild>
                    <w:div w:id="1978140585">
                      <w:marLeft w:val="0"/>
                      <w:marRight w:val="0"/>
                      <w:marTop w:val="0"/>
                      <w:marBottom w:val="0"/>
                      <w:divBdr>
                        <w:top w:val="none" w:sz="0" w:space="0" w:color="auto"/>
                        <w:left w:val="none" w:sz="0" w:space="0" w:color="auto"/>
                        <w:bottom w:val="none" w:sz="0" w:space="0" w:color="auto"/>
                        <w:right w:val="none" w:sz="0" w:space="0" w:color="auto"/>
                      </w:divBdr>
                      <w:divsChild>
                        <w:div w:id="958755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8926215">
          <w:marLeft w:val="0"/>
          <w:marRight w:val="0"/>
          <w:marTop w:val="0"/>
          <w:marBottom w:val="300"/>
          <w:divBdr>
            <w:top w:val="none" w:sz="0" w:space="0" w:color="auto"/>
            <w:left w:val="none" w:sz="0" w:space="0" w:color="auto"/>
            <w:bottom w:val="single" w:sz="6" w:space="15" w:color="CCCCCC"/>
            <w:right w:val="none" w:sz="0" w:space="0" w:color="auto"/>
          </w:divBdr>
          <w:divsChild>
            <w:div w:id="485433653">
              <w:marLeft w:val="0"/>
              <w:marRight w:val="0"/>
              <w:marTop w:val="0"/>
              <w:marBottom w:val="150"/>
              <w:divBdr>
                <w:top w:val="none" w:sz="0" w:space="0" w:color="auto"/>
                <w:left w:val="none" w:sz="0" w:space="0" w:color="auto"/>
                <w:bottom w:val="none" w:sz="0" w:space="0" w:color="auto"/>
                <w:right w:val="none" w:sz="0" w:space="0" w:color="auto"/>
              </w:divBdr>
              <w:divsChild>
                <w:div w:id="681469713">
                  <w:marLeft w:val="0"/>
                  <w:marRight w:val="0"/>
                  <w:marTop w:val="0"/>
                  <w:marBottom w:val="0"/>
                  <w:divBdr>
                    <w:top w:val="none" w:sz="0" w:space="0" w:color="auto"/>
                    <w:left w:val="none" w:sz="0" w:space="0" w:color="auto"/>
                    <w:bottom w:val="none" w:sz="0" w:space="0" w:color="auto"/>
                    <w:right w:val="none" w:sz="0" w:space="0" w:color="auto"/>
                  </w:divBdr>
                  <w:divsChild>
                    <w:div w:id="2103718913">
                      <w:marLeft w:val="0"/>
                      <w:marRight w:val="0"/>
                      <w:marTop w:val="0"/>
                      <w:marBottom w:val="0"/>
                      <w:divBdr>
                        <w:top w:val="none" w:sz="0" w:space="0" w:color="auto"/>
                        <w:left w:val="none" w:sz="0" w:space="0" w:color="auto"/>
                        <w:bottom w:val="none" w:sz="0" w:space="0" w:color="auto"/>
                        <w:right w:val="none" w:sz="0" w:space="0" w:color="auto"/>
                      </w:divBdr>
                      <w:divsChild>
                        <w:div w:id="1190409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8344248">
              <w:marLeft w:val="0"/>
              <w:marRight w:val="0"/>
              <w:marTop w:val="0"/>
              <w:marBottom w:val="150"/>
              <w:divBdr>
                <w:top w:val="none" w:sz="0" w:space="0" w:color="auto"/>
                <w:left w:val="none" w:sz="0" w:space="0" w:color="auto"/>
                <w:bottom w:val="none" w:sz="0" w:space="0" w:color="auto"/>
                <w:right w:val="none" w:sz="0" w:space="0" w:color="auto"/>
              </w:divBdr>
              <w:divsChild>
                <w:div w:id="910887550">
                  <w:marLeft w:val="0"/>
                  <w:marRight w:val="0"/>
                  <w:marTop w:val="0"/>
                  <w:marBottom w:val="0"/>
                  <w:divBdr>
                    <w:top w:val="none" w:sz="0" w:space="0" w:color="auto"/>
                    <w:left w:val="none" w:sz="0" w:space="0" w:color="auto"/>
                    <w:bottom w:val="none" w:sz="0" w:space="0" w:color="auto"/>
                    <w:right w:val="none" w:sz="0" w:space="0" w:color="auto"/>
                  </w:divBdr>
                  <w:divsChild>
                    <w:div w:id="1807746350">
                      <w:marLeft w:val="0"/>
                      <w:marRight w:val="0"/>
                      <w:marTop w:val="0"/>
                      <w:marBottom w:val="0"/>
                      <w:divBdr>
                        <w:top w:val="none" w:sz="0" w:space="0" w:color="auto"/>
                        <w:left w:val="none" w:sz="0" w:space="0" w:color="auto"/>
                        <w:bottom w:val="none" w:sz="0" w:space="0" w:color="auto"/>
                        <w:right w:val="none" w:sz="0" w:space="0" w:color="auto"/>
                      </w:divBdr>
                      <w:divsChild>
                        <w:div w:id="297801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7676769">
              <w:marLeft w:val="0"/>
              <w:marRight w:val="0"/>
              <w:marTop w:val="0"/>
              <w:marBottom w:val="150"/>
              <w:divBdr>
                <w:top w:val="none" w:sz="0" w:space="0" w:color="auto"/>
                <w:left w:val="none" w:sz="0" w:space="0" w:color="auto"/>
                <w:bottom w:val="none" w:sz="0" w:space="0" w:color="auto"/>
                <w:right w:val="none" w:sz="0" w:space="0" w:color="auto"/>
              </w:divBdr>
              <w:divsChild>
                <w:div w:id="817496702">
                  <w:marLeft w:val="0"/>
                  <w:marRight w:val="0"/>
                  <w:marTop w:val="0"/>
                  <w:marBottom w:val="0"/>
                  <w:divBdr>
                    <w:top w:val="none" w:sz="0" w:space="0" w:color="auto"/>
                    <w:left w:val="none" w:sz="0" w:space="0" w:color="auto"/>
                    <w:bottom w:val="none" w:sz="0" w:space="0" w:color="auto"/>
                    <w:right w:val="none" w:sz="0" w:space="0" w:color="auto"/>
                  </w:divBdr>
                  <w:divsChild>
                    <w:div w:id="898247074">
                      <w:marLeft w:val="0"/>
                      <w:marRight w:val="0"/>
                      <w:marTop w:val="0"/>
                      <w:marBottom w:val="0"/>
                      <w:divBdr>
                        <w:top w:val="none" w:sz="0" w:space="0" w:color="auto"/>
                        <w:left w:val="none" w:sz="0" w:space="0" w:color="auto"/>
                        <w:bottom w:val="none" w:sz="0" w:space="0" w:color="auto"/>
                        <w:right w:val="none" w:sz="0" w:space="0" w:color="auto"/>
                      </w:divBdr>
                      <w:divsChild>
                        <w:div w:id="32005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9877081">
              <w:marLeft w:val="0"/>
              <w:marRight w:val="0"/>
              <w:marTop w:val="0"/>
              <w:marBottom w:val="150"/>
              <w:divBdr>
                <w:top w:val="none" w:sz="0" w:space="0" w:color="auto"/>
                <w:left w:val="none" w:sz="0" w:space="0" w:color="auto"/>
                <w:bottom w:val="none" w:sz="0" w:space="0" w:color="auto"/>
                <w:right w:val="none" w:sz="0" w:space="0" w:color="auto"/>
              </w:divBdr>
              <w:divsChild>
                <w:div w:id="161088811">
                  <w:marLeft w:val="0"/>
                  <w:marRight w:val="0"/>
                  <w:marTop w:val="0"/>
                  <w:marBottom w:val="0"/>
                  <w:divBdr>
                    <w:top w:val="none" w:sz="0" w:space="0" w:color="auto"/>
                    <w:left w:val="none" w:sz="0" w:space="0" w:color="auto"/>
                    <w:bottom w:val="none" w:sz="0" w:space="0" w:color="auto"/>
                    <w:right w:val="none" w:sz="0" w:space="0" w:color="auto"/>
                  </w:divBdr>
                  <w:divsChild>
                    <w:div w:id="379523624">
                      <w:marLeft w:val="0"/>
                      <w:marRight w:val="0"/>
                      <w:marTop w:val="0"/>
                      <w:marBottom w:val="0"/>
                      <w:divBdr>
                        <w:top w:val="none" w:sz="0" w:space="0" w:color="auto"/>
                        <w:left w:val="none" w:sz="0" w:space="0" w:color="auto"/>
                        <w:bottom w:val="none" w:sz="0" w:space="0" w:color="auto"/>
                        <w:right w:val="none" w:sz="0" w:space="0" w:color="auto"/>
                      </w:divBdr>
                      <w:divsChild>
                        <w:div w:id="395444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1094018">
              <w:marLeft w:val="0"/>
              <w:marRight w:val="0"/>
              <w:marTop w:val="0"/>
              <w:marBottom w:val="150"/>
              <w:divBdr>
                <w:top w:val="none" w:sz="0" w:space="0" w:color="auto"/>
                <w:left w:val="none" w:sz="0" w:space="0" w:color="auto"/>
                <w:bottom w:val="none" w:sz="0" w:space="0" w:color="auto"/>
                <w:right w:val="none" w:sz="0" w:space="0" w:color="auto"/>
              </w:divBdr>
              <w:divsChild>
                <w:div w:id="167601672">
                  <w:marLeft w:val="0"/>
                  <w:marRight w:val="0"/>
                  <w:marTop w:val="0"/>
                  <w:marBottom w:val="0"/>
                  <w:divBdr>
                    <w:top w:val="none" w:sz="0" w:space="0" w:color="auto"/>
                    <w:left w:val="none" w:sz="0" w:space="0" w:color="auto"/>
                    <w:bottom w:val="none" w:sz="0" w:space="0" w:color="auto"/>
                    <w:right w:val="none" w:sz="0" w:space="0" w:color="auto"/>
                  </w:divBdr>
                  <w:divsChild>
                    <w:div w:id="1432971368">
                      <w:marLeft w:val="0"/>
                      <w:marRight w:val="0"/>
                      <w:marTop w:val="0"/>
                      <w:marBottom w:val="0"/>
                      <w:divBdr>
                        <w:top w:val="none" w:sz="0" w:space="0" w:color="auto"/>
                        <w:left w:val="none" w:sz="0" w:space="0" w:color="auto"/>
                        <w:bottom w:val="none" w:sz="0" w:space="0" w:color="auto"/>
                        <w:right w:val="none" w:sz="0" w:space="0" w:color="auto"/>
                      </w:divBdr>
                      <w:divsChild>
                        <w:div w:id="582639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3923231">
              <w:marLeft w:val="0"/>
              <w:marRight w:val="0"/>
              <w:marTop w:val="0"/>
              <w:marBottom w:val="150"/>
              <w:divBdr>
                <w:top w:val="none" w:sz="0" w:space="0" w:color="auto"/>
                <w:left w:val="none" w:sz="0" w:space="0" w:color="auto"/>
                <w:bottom w:val="none" w:sz="0" w:space="0" w:color="auto"/>
                <w:right w:val="none" w:sz="0" w:space="0" w:color="auto"/>
              </w:divBdr>
              <w:divsChild>
                <w:div w:id="844828255">
                  <w:marLeft w:val="0"/>
                  <w:marRight w:val="0"/>
                  <w:marTop w:val="0"/>
                  <w:marBottom w:val="0"/>
                  <w:divBdr>
                    <w:top w:val="none" w:sz="0" w:space="0" w:color="auto"/>
                    <w:left w:val="none" w:sz="0" w:space="0" w:color="auto"/>
                    <w:bottom w:val="none" w:sz="0" w:space="0" w:color="auto"/>
                    <w:right w:val="none" w:sz="0" w:space="0" w:color="auto"/>
                  </w:divBdr>
                  <w:divsChild>
                    <w:div w:id="1548879527">
                      <w:marLeft w:val="0"/>
                      <w:marRight w:val="0"/>
                      <w:marTop w:val="0"/>
                      <w:marBottom w:val="0"/>
                      <w:divBdr>
                        <w:top w:val="none" w:sz="0" w:space="0" w:color="auto"/>
                        <w:left w:val="none" w:sz="0" w:space="0" w:color="auto"/>
                        <w:bottom w:val="none" w:sz="0" w:space="0" w:color="auto"/>
                        <w:right w:val="none" w:sz="0" w:space="0" w:color="auto"/>
                      </w:divBdr>
                      <w:divsChild>
                        <w:div w:id="722407524">
                          <w:marLeft w:val="0"/>
                          <w:marRight w:val="0"/>
                          <w:marTop w:val="0"/>
                          <w:marBottom w:val="0"/>
                          <w:divBdr>
                            <w:top w:val="none" w:sz="0" w:space="0" w:color="auto"/>
                            <w:left w:val="none" w:sz="0" w:space="0" w:color="auto"/>
                            <w:bottom w:val="none" w:sz="0" w:space="0" w:color="auto"/>
                            <w:right w:val="none" w:sz="0" w:space="0" w:color="auto"/>
                          </w:divBdr>
                        </w:div>
                        <w:div w:id="1809080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1109921">
              <w:marLeft w:val="0"/>
              <w:marRight w:val="0"/>
              <w:marTop w:val="0"/>
              <w:marBottom w:val="150"/>
              <w:divBdr>
                <w:top w:val="none" w:sz="0" w:space="0" w:color="auto"/>
                <w:left w:val="none" w:sz="0" w:space="0" w:color="auto"/>
                <w:bottom w:val="none" w:sz="0" w:space="0" w:color="auto"/>
                <w:right w:val="none" w:sz="0" w:space="0" w:color="auto"/>
              </w:divBdr>
              <w:divsChild>
                <w:div w:id="142357267">
                  <w:marLeft w:val="0"/>
                  <w:marRight w:val="0"/>
                  <w:marTop w:val="0"/>
                  <w:marBottom w:val="0"/>
                  <w:divBdr>
                    <w:top w:val="none" w:sz="0" w:space="0" w:color="auto"/>
                    <w:left w:val="none" w:sz="0" w:space="0" w:color="auto"/>
                    <w:bottom w:val="none" w:sz="0" w:space="0" w:color="auto"/>
                    <w:right w:val="none" w:sz="0" w:space="0" w:color="auto"/>
                  </w:divBdr>
                  <w:divsChild>
                    <w:div w:id="286009717">
                      <w:marLeft w:val="0"/>
                      <w:marRight w:val="0"/>
                      <w:marTop w:val="0"/>
                      <w:marBottom w:val="0"/>
                      <w:divBdr>
                        <w:top w:val="none" w:sz="0" w:space="0" w:color="auto"/>
                        <w:left w:val="none" w:sz="0" w:space="0" w:color="auto"/>
                        <w:bottom w:val="none" w:sz="0" w:space="0" w:color="auto"/>
                        <w:right w:val="none" w:sz="0" w:space="0" w:color="auto"/>
                      </w:divBdr>
                      <w:divsChild>
                        <w:div w:id="1402748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2553396">
      <w:bodyDiv w:val="1"/>
      <w:marLeft w:val="0"/>
      <w:marRight w:val="0"/>
      <w:marTop w:val="0"/>
      <w:marBottom w:val="0"/>
      <w:divBdr>
        <w:top w:val="none" w:sz="0" w:space="0" w:color="auto"/>
        <w:left w:val="none" w:sz="0" w:space="0" w:color="auto"/>
        <w:bottom w:val="none" w:sz="0" w:space="0" w:color="auto"/>
        <w:right w:val="none" w:sz="0" w:space="0" w:color="auto"/>
      </w:divBdr>
    </w:div>
    <w:div w:id="1115254152">
      <w:bodyDiv w:val="1"/>
      <w:marLeft w:val="0"/>
      <w:marRight w:val="0"/>
      <w:marTop w:val="0"/>
      <w:marBottom w:val="0"/>
      <w:divBdr>
        <w:top w:val="none" w:sz="0" w:space="0" w:color="auto"/>
        <w:left w:val="none" w:sz="0" w:space="0" w:color="auto"/>
        <w:bottom w:val="none" w:sz="0" w:space="0" w:color="auto"/>
        <w:right w:val="none" w:sz="0" w:space="0" w:color="auto"/>
      </w:divBdr>
    </w:div>
    <w:div w:id="1124228927">
      <w:bodyDiv w:val="1"/>
      <w:marLeft w:val="0"/>
      <w:marRight w:val="0"/>
      <w:marTop w:val="0"/>
      <w:marBottom w:val="0"/>
      <w:divBdr>
        <w:top w:val="none" w:sz="0" w:space="0" w:color="auto"/>
        <w:left w:val="none" w:sz="0" w:space="0" w:color="auto"/>
        <w:bottom w:val="none" w:sz="0" w:space="0" w:color="auto"/>
        <w:right w:val="none" w:sz="0" w:space="0" w:color="auto"/>
      </w:divBdr>
    </w:div>
    <w:div w:id="1124999262">
      <w:bodyDiv w:val="1"/>
      <w:marLeft w:val="0"/>
      <w:marRight w:val="0"/>
      <w:marTop w:val="0"/>
      <w:marBottom w:val="0"/>
      <w:divBdr>
        <w:top w:val="none" w:sz="0" w:space="0" w:color="auto"/>
        <w:left w:val="none" w:sz="0" w:space="0" w:color="auto"/>
        <w:bottom w:val="none" w:sz="0" w:space="0" w:color="auto"/>
        <w:right w:val="none" w:sz="0" w:space="0" w:color="auto"/>
      </w:divBdr>
    </w:div>
    <w:div w:id="1125853742">
      <w:bodyDiv w:val="1"/>
      <w:marLeft w:val="0"/>
      <w:marRight w:val="0"/>
      <w:marTop w:val="0"/>
      <w:marBottom w:val="0"/>
      <w:divBdr>
        <w:top w:val="none" w:sz="0" w:space="0" w:color="auto"/>
        <w:left w:val="none" w:sz="0" w:space="0" w:color="auto"/>
        <w:bottom w:val="none" w:sz="0" w:space="0" w:color="auto"/>
        <w:right w:val="none" w:sz="0" w:space="0" w:color="auto"/>
      </w:divBdr>
    </w:div>
    <w:div w:id="1130323793">
      <w:bodyDiv w:val="1"/>
      <w:marLeft w:val="0"/>
      <w:marRight w:val="0"/>
      <w:marTop w:val="0"/>
      <w:marBottom w:val="0"/>
      <w:divBdr>
        <w:top w:val="none" w:sz="0" w:space="0" w:color="auto"/>
        <w:left w:val="none" w:sz="0" w:space="0" w:color="auto"/>
        <w:bottom w:val="none" w:sz="0" w:space="0" w:color="auto"/>
        <w:right w:val="none" w:sz="0" w:space="0" w:color="auto"/>
      </w:divBdr>
    </w:div>
    <w:div w:id="1132478894">
      <w:bodyDiv w:val="1"/>
      <w:marLeft w:val="0"/>
      <w:marRight w:val="0"/>
      <w:marTop w:val="0"/>
      <w:marBottom w:val="0"/>
      <w:divBdr>
        <w:top w:val="none" w:sz="0" w:space="0" w:color="auto"/>
        <w:left w:val="none" w:sz="0" w:space="0" w:color="auto"/>
        <w:bottom w:val="none" w:sz="0" w:space="0" w:color="auto"/>
        <w:right w:val="none" w:sz="0" w:space="0" w:color="auto"/>
      </w:divBdr>
      <w:divsChild>
        <w:div w:id="498665477">
          <w:marLeft w:val="0"/>
          <w:marRight w:val="0"/>
          <w:marTop w:val="0"/>
          <w:marBottom w:val="270"/>
          <w:divBdr>
            <w:top w:val="none" w:sz="0" w:space="0" w:color="auto"/>
            <w:left w:val="none" w:sz="0" w:space="0" w:color="auto"/>
            <w:bottom w:val="none" w:sz="0" w:space="0" w:color="auto"/>
            <w:right w:val="none" w:sz="0" w:space="0" w:color="auto"/>
          </w:divBdr>
          <w:divsChild>
            <w:div w:id="300497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003145">
      <w:bodyDiv w:val="1"/>
      <w:marLeft w:val="0"/>
      <w:marRight w:val="0"/>
      <w:marTop w:val="0"/>
      <w:marBottom w:val="0"/>
      <w:divBdr>
        <w:top w:val="none" w:sz="0" w:space="0" w:color="auto"/>
        <w:left w:val="none" w:sz="0" w:space="0" w:color="auto"/>
        <w:bottom w:val="none" w:sz="0" w:space="0" w:color="auto"/>
        <w:right w:val="none" w:sz="0" w:space="0" w:color="auto"/>
      </w:divBdr>
    </w:div>
    <w:div w:id="1145045117">
      <w:bodyDiv w:val="1"/>
      <w:marLeft w:val="0"/>
      <w:marRight w:val="0"/>
      <w:marTop w:val="0"/>
      <w:marBottom w:val="0"/>
      <w:divBdr>
        <w:top w:val="none" w:sz="0" w:space="0" w:color="auto"/>
        <w:left w:val="none" w:sz="0" w:space="0" w:color="auto"/>
        <w:bottom w:val="none" w:sz="0" w:space="0" w:color="auto"/>
        <w:right w:val="none" w:sz="0" w:space="0" w:color="auto"/>
      </w:divBdr>
    </w:div>
    <w:div w:id="1155411691">
      <w:bodyDiv w:val="1"/>
      <w:marLeft w:val="0"/>
      <w:marRight w:val="0"/>
      <w:marTop w:val="0"/>
      <w:marBottom w:val="0"/>
      <w:divBdr>
        <w:top w:val="none" w:sz="0" w:space="0" w:color="auto"/>
        <w:left w:val="none" w:sz="0" w:space="0" w:color="auto"/>
        <w:bottom w:val="none" w:sz="0" w:space="0" w:color="auto"/>
        <w:right w:val="none" w:sz="0" w:space="0" w:color="auto"/>
      </w:divBdr>
    </w:div>
    <w:div w:id="1158111029">
      <w:bodyDiv w:val="1"/>
      <w:marLeft w:val="0"/>
      <w:marRight w:val="0"/>
      <w:marTop w:val="0"/>
      <w:marBottom w:val="0"/>
      <w:divBdr>
        <w:top w:val="none" w:sz="0" w:space="0" w:color="auto"/>
        <w:left w:val="none" w:sz="0" w:space="0" w:color="auto"/>
        <w:bottom w:val="none" w:sz="0" w:space="0" w:color="auto"/>
        <w:right w:val="none" w:sz="0" w:space="0" w:color="auto"/>
      </w:divBdr>
    </w:div>
    <w:div w:id="1159612167">
      <w:bodyDiv w:val="1"/>
      <w:marLeft w:val="0"/>
      <w:marRight w:val="0"/>
      <w:marTop w:val="0"/>
      <w:marBottom w:val="0"/>
      <w:divBdr>
        <w:top w:val="none" w:sz="0" w:space="0" w:color="auto"/>
        <w:left w:val="none" w:sz="0" w:space="0" w:color="auto"/>
        <w:bottom w:val="none" w:sz="0" w:space="0" w:color="auto"/>
        <w:right w:val="none" w:sz="0" w:space="0" w:color="auto"/>
      </w:divBdr>
    </w:div>
    <w:div w:id="1159661339">
      <w:bodyDiv w:val="1"/>
      <w:marLeft w:val="0"/>
      <w:marRight w:val="0"/>
      <w:marTop w:val="0"/>
      <w:marBottom w:val="0"/>
      <w:divBdr>
        <w:top w:val="none" w:sz="0" w:space="0" w:color="auto"/>
        <w:left w:val="none" w:sz="0" w:space="0" w:color="auto"/>
        <w:bottom w:val="none" w:sz="0" w:space="0" w:color="auto"/>
        <w:right w:val="none" w:sz="0" w:space="0" w:color="auto"/>
      </w:divBdr>
    </w:div>
    <w:div w:id="1161314862">
      <w:bodyDiv w:val="1"/>
      <w:marLeft w:val="0"/>
      <w:marRight w:val="0"/>
      <w:marTop w:val="0"/>
      <w:marBottom w:val="0"/>
      <w:divBdr>
        <w:top w:val="none" w:sz="0" w:space="0" w:color="auto"/>
        <w:left w:val="none" w:sz="0" w:space="0" w:color="auto"/>
        <w:bottom w:val="none" w:sz="0" w:space="0" w:color="auto"/>
        <w:right w:val="none" w:sz="0" w:space="0" w:color="auto"/>
      </w:divBdr>
    </w:div>
    <w:div w:id="1167087329">
      <w:bodyDiv w:val="1"/>
      <w:marLeft w:val="0"/>
      <w:marRight w:val="0"/>
      <w:marTop w:val="0"/>
      <w:marBottom w:val="0"/>
      <w:divBdr>
        <w:top w:val="none" w:sz="0" w:space="0" w:color="auto"/>
        <w:left w:val="none" w:sz="0" w:space="0" w:color="auto"/>
        <w:bottom w:val="none" w:sz="0" w:space="0" w:color="auto"/>
        <w:right w:val="none" w:sz="0" w:space="0" w:color="auto"/>
      </w:divBdr>
      <w:divsChild>
        <w:div w:id="1135677690">
          <w:marLeft w:val="0"/>
          <w:marRight w:val="0"/>
          <w:marTop w:val="0"/>
          <w:marBottom w:val="0"/>
          <w:divBdr>
            <w:top w:val="none" w:sz="0" w:space="0" w:color="auto"/>
            <w:left w:val="none" w:sz="0" w:space="0" w:color="auto"/>
            <w:bottom w:val="none" w:sz="0" w:space="0" w:color="auto"/>
            <w:right w:val="none" w:sz="0" w:space="0" w:color="auto"/>
          </w:divBdr>
          <w:divsChild>
            <w:div w:id="1581408438">
              <w:marLeft w:val="0"/>
              <w:marRight w:val="0"/>
              <w:marTop w:val="0"/>
              <w:marBottom w:val="0"/>
              <w:divBdr>
                <w:top w:val="none" w:sz="0" w:space="0" w:color="auto"/>
                <w:left w:val="none" w:sz="0" w:space="0" w:color="auto"/>
                <w:bottom w:val="none" w:sz="0" w:space="0" w:color="auto"/>
                <w:right w:val="none" w:sz="0" w:space="0" w:color="auto"/>
              </w:divBdr>
              <w:divsChild>
                <w:div w:id="2126927707">
                  <w:marLeft w:val="0"/>
                  <w:marRight w:val="0"/>
                  <w:marTop w:val="0"/>
                  <w:marBottom w:val="0"/>
                  <w:divBdr>
                    <w:top w:val="none" w:sz="0" w:space="0" w:color="auto"/>
                    <w:left w:val="none" w:sz="0" w:space="0" w:color="auto"/>
                    <w:bottom w:val="none" w:sz="0" w:space="0" w:color="auto"/>
                    <w:right w:val="none" w:sz="0" w:space="0" w:color="auto"/>
                  </w:divBdr>
                  <w:divsChild>
                    <w:div w:id="521359816">
                      <w:marLeft w:val="0"/>
                      <w:marRight w:val="0"/>
                      <w:marTop w:val="0"/>
                      <w:marBottom w:val="0"/>
                      <w:divBdr>
                        <w:top w:val="none" w:sz="0" w:space="0" w:color="auto"/>
                        <w:left w:val="none" w:sz="0" w:space="0" w:color="auto"/>
                        <w:bottom w:val="none" w:sz="0" w:space="0" w:color="auto"/>
                        <w:right w:val="none" w:sz="0" w:space="0" w:color="auto"/>
                      </w:divBdr>
                      <w:divsChild>
                        <w:div w:id="2114470837">
                          <w:marLeft w:val="0"/>
                          <w:marRight w:val="0"/>
                          <w:marTop w:val="0"/>
                          <w:marBottom w:val="0"/>
                          <w:divBdr>
                            <w:top w:val="none" w:sz="0" w:space="0" w:color="auto"/>
                            <w:left w:val="none" w:sz="0" w:space="0" w:color="auto"/>
                            <w:bottom w:val="none" w:sz="0" w:space="0" w:color="auto"/>
                            <w:right w:val="none" w:sz="0" w:space="0" w:color="auto"/>
                          </w:divBdr>
                          <w:divsChild>
                            <w:div w:id="1200583324">
                              <w:marLeft w:val="0"/>
                              <w:marRight w:val="0"/>
                              <w:marTop w:val="0"/>
                              <w:marBottom w:val="0"/>
                              <w:divBdr>
                                <w:top w:val="none" w:sz="0" w:space="0" w:color="auto"/>
                                <w:left w:val="none" w:sz="0" w:space="0" w:color="auto"/>
                                <w:bottom w:val="none" w:sz="0" w:space="0" w:color="auto"/>
                                <w:right w:val="none" w:sz="0" w:space="0" w:color="auto"/>
                              </w:divBdr>
                              <w:divsChild>
                                <w:div w:id="2000571839">
                                  <w:marLeft w:val="0"/>
                                  <w:marRight w:val="0"/>
                                  <w:marTop w:val="0"/>
                                  <w:marBottom w:val="0"/>
                                  <w:divBdr>
                                    <w:top w:val="none" w:sz="0" w:space="0" w:color="auto"/>
                                    <w:left w:val="none" w:sz="0" w:space="0" w:color="auto"/>
                                    <w:bottom w:val="none" w:sz="0" w:space="0" w:color="auto"/>
                                    <w:right w:val="none" w:sz="0" w:space="0" w:color="auto"/>
                                  </w:divBdr>
                                  <w:divsChild>
                                    <w:div w:id="176430869">
                                      <w:marLeft w:val="0"/>
                                      <w:marRight w:val="0"/>
                                      <w:marTop w:val="0"/>
                                      <w:marBottom w:val="0"/>
                                      <w:divBdr>
                                        <w:top w:val="none" w:sz="0" w:space="0" w:color="auto"/>
                                        <w:left w:val="none" w:sz="0" w:space="0" w:color="auto"/>
                                        <w:bottom w:val="none" w:sz="0" w:space="0" w:color="auto"/>
                                        <w:right w:val="none" w:sz="0" w:space="0" w:color="auto"/>
                                      </w:divBdr>
                                      <w:divsChild>
                                        <w:div w:id="657197427">
                                          <w:marLeft w:val="0"/>
                                          <w:marRight w:val="0"/>
                                          <w:marTop w:val="0"/>
                                          <w:marBottom w:val="0"/>
                                          <w:divBdr>
                                            <w:top w:val="none" w:sz="0" w:space="0" w:color="auto"/>
                                            <w:left w:val="none" w:sz="0" w:space="0" w:color="auto"/>
                                            <w:bottom w:val="none" w:sz="0" w:space="0" w:color="auto"/>
                                            <w:right w:val="none" w:sz="0" w:space="0" w:color="auto"/>
                                          </w:divBdr>
                                          <w:divsChild>
                                            <w:div w:id="1858499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76264450">
      <w:bodyDiv w:val="1"/>
      <w:marLeft w:val="0"/>
      <w:marRight w:val="0"/>
      <w:marTop w:val="0"/>
      <w:marBottom w:val="0"/>
      <w:divBdr>
        <w:top w:val="none" w:sz="0" w:space="0" w:color="auto"/>
        <w:left w:val="none" w:sz="0" w:space="0" w:color="auto"/>
        <w:bottom w:val="none" w:sz="0" w:space="0" w:color="auto"/>
        <w:right w:val="none" w:sz="0" w:space="0" w:color="auto"/>
      </w:divBdr>
      <w:divsChild>
        <w:div w:id="309865718">
          <w:marLeft w:val="0"/>
          <w:marRight w:val="0"/>
          <w:marTop w:val="0"/>
          <w:marBottom w:val="0"/>
          <w:divBdr>
            <w:top w:val="none" w:sz="0" w:space="0" w:color="auto"/>
            <w:left w:val="none" w:sz="0" w:space="0" w:color="auto"/>
            <w:bottom w:val="none" w:sz="0" w:space="0" w:color="auto"/>
            <w:right w:val="none" w:sz="0" w:space="0" w:color="auto"/>
          </w:divBdr>
        </w:div>
        <w:div w:id="1697807964">
          <w:marLeft w:val="0"/>
          <w:marRight w:val="0"/>
          <w:marTop w:val="0"/>
          <w:marBottom w:val="0"/>
          <w:divBdr>
            <w:top w:val="none" w:sz="0" w:space="0" w:color="auto"/>
            <w:left w:val="none" w:sz="0" w:space="0" w:color="auto"/>
            <w:bottom w:val="none" w:sz="0" w:space="0" w:color="auto"/>
            <w:right w:val="none" w:sz="0" w:space="0" w:color="auto"/>
          </w:divBdr>
        </w:div>
      </w:divsChild>
    </w:div>
    <w:div w:id="1176848414">
      <w:bodyDiv w:val="1"/>
      <w:marLeft w:val="0"/>
      <w:marRight w:val="0"/>
      <w:marTop w:val="0"/>
      <w:marBottom w:val="0"/>
      <w:divBdr>
        <w:top w:val="none" w:sz="0" w:space="0" w:color="auto"/>
        <w:left w:val="none" w:sz="0" w:space="0" w:color="auto"/>
        <w:bottom w:val="none" w:sz="0" w:space="0" w:color="auto"/>
        <w:right w:val="none" w:sz="0" w:space="0" w:color="auto"/>
      </w:divBdr>
    </w:div>
    <w:div w:id="1178350174">
      <w:bodyDiv w:val="1"/>
      <w:marLeft w:val="0"/>
      <w:marRight w:val="0"/>
      <w:marTop w:val="0"/>
      <w:marBottom w:val="0"/>
      <w:divBdr>
        <w:top w:val="none" w:sz="0" w:space="0" w:color="auto"/>
        <w:left w:val="none" w:sz="0" w:space="0" w:color="auto"/>
        <w:bottom w:val="none" w:sz="0" w:space="0" w:color="auto"/>
        <w:right w:val="none" w:sz="0" w:space="0" w:color="auto"/>
      </w:divBdr>
    </w:div>
    <w:div w:id="1183279172">
      <w:bodyDiv w:val="1"/>
      <w:marLeft w:val="0"/>
      <w:marRight w:val="0"/>
      <w:marTop w:val="0"/>
      <w:marBottom w:val="0"/>
      <w:divBdr>
        <w:top w:val="none" w:sz="0" w:space="0" w:color="auto"/>
        <w:left w:val="none" w:sz="0" w:space="0" w:color="auto"/>
        <w:bottom w:val="none" w:sz="0" w:space="0" w:color="auto"/>
        <w:right w:val="none" w:sz="0" w:space="0" w:color="auto"/>
      </w:divBdr>
    </w:div>
    <w:div w:id="1183738913">
      <w:bodyDiv w:val="1"/>
      <w:marLeft w:val="0"/>
      <w:marRight w:val="0"/>
      <w:marTop w:val="0"/>
      <w:marBottom w:val="0"/>
      <w:divBdr>
        <w:top w:val="none" w:sz="0" w:space="0" w:color="auto"/>
        <w:left w:val="none" w:sz="0" w:space="0" w:color="auto"/>
        <w:bottom w:val="none" w:sz="0" w:space="0" w:color="auto"/>
        <w:right w:val="none" w:sz="0" w:space="0" w:color="auto"/>
      </w:divBdr>
    </w:div>
    <w:div w:id="1205026721">
      <w:bodyDiv w:val="1"/>
      <w:marLeft w:val="0"/>
      <w:marRight w:val="0"/>
      <w:marTop w:val="0"/>
      <w:marBottom w:val="0"/>
      <w:divBdr>
        <w:top w:val="none" w:sz="0" w:space="0" w:color="auto"/>
        <w:left w:val="none" w:sz="0" w:space="0" w:color="auto"/>
        <w:bottom w:val="none" w:sz="0" w:space="0" w:color="auto"/>
        <w:right w:val="none" w:sz="0" w:space="0" w:color="auto"/>
      </w:divBdr>
      <w:divsChild>
        <w:div w:id="1428699115">
          <w:marLeft w:val="0"/>
          <w:marRight w:val="0"/>
          <w:marTop w:val="0"/>
          <w:marBottom w:val="0"/>
          <w:divBdr>
            <w:top w:val="none" w:sz="0" w:space="0" w:color="auto"/>
            <w:left w:val="none" w:sz="0" w:space="0" w:color="auto"/>
            <w:bottom w:val="none" w:sz="0" w:space="0" w:color="auto"/>
            <w:right w:val="none" w:sz="0" w:space="0" w:color="auto"/>
          </w:divBdr>
        </w:div>
      </w:divsChild>
    </w:div>
    <w:div w:id="1215854046">
      <w:bodyDiv w:val="1"/>
      <w:marLeft w:val="0"/>
      <w:marRight w:val="0"/>
      <w:marTop w:val="0"/>
      <w:marBottom w:val="0"/>
      <w:divBdr>
        <w:top w:val="none" w:sz="0" w:space="0" w:color="auto"/>
        <w:left w:val="none" w:sz="0" w:space="0" w:color="auto"/>
        <w:bottom w:val="none" w:sz="0" w:space="0" w:color="auto"/>
        <w:right w:val="none" w:sz="0" w:space="0" w:color="auto"/>
      </w:divBdr>
    </w:div>
    <w:div w:id="1217398467">
      <w:bodyDiv w:val="1"/>
      <w:marLeft w:val="0"/>
      <w:marRight w:val="0"/>
      <w:marTop w:val="0"/>
      <w:marBottom w:val="0"/>
      <w:divBdr>
        <w:top w:val="none" w:sz="0" w:space="0" w:color="auto"/>
        <w:left w:val="none" w:sz="0" w:space="0" w:color="auto"/>
        <w:bottom w:val="none" w:sz="0" w:space="0" w:color="auto"/>
        <w:right w:val="none" w:sz="0" w:space="0" w:color="auto"/>
      </w:divBdr>
    </w:div>
    <w:div w:id="1220287144">
      <w:bodyDiv w:val="1"/>
      <w:marLeft w:val="0"/>
      <w:marRight w:val="0"/>
      <w:marTop w:val="0"/>
      <w:marBottom w:val="0"/>
      <w:divBdr>
        <w:top w:val="none" w:sz="0" w:space="0" w:color="auto"/>
        <w:left w:val="none" w:sz="0" w:space="0" w:color="auto"/>
        <w:bottom w:val="none" w:sz="0" w:space="0" w:color="auto"/>
        <w:right w:val="none" w:sz="0" w:space="0" w:color="auto"/>
      </w:divBdr>
    </w:div>
    <w:div w:id="1227381230">
      <w:bodyDiv w:val="1"/>
      <w:marLeft w:val="0"/>
      <w:marRight w:val="0"/>
      <w:marTop w:val="0"/>
      <w:marBottom w:val="0"/>
      <w:divBdr>
        <w:top w:val="none" w:sz="0" w:space="0" w:color="auto"/>
        <w:left w:val="none" w:sz="0" w:space="0" w:color="auto"/>
        <w:bottom w:val="none" w:sz="0" w:space="0" w:color="auto"/>
        <w:right w:val="none" w:sz="0" w:space="0" w:color="auto"/>
      </w:divBdr>
      <w:divsChild>
        <w:div w:id="1307930501">
          <w:marLeft w:val="0"/>
          <w:marRight w:val="0"/>
          <w:marTop w:val="0"/>
          <w:marBottom w:val="270"/>
          <w:divBdr>
            <w:top w:val="none" w:sz="0" w:space="0" w:color="auto"/>
            <w:left w:val="none" w:sz="0" w:space="0" w:color="auto"/>
            <w:bottom w:val="none" w:sz="0" w:space="0" w:color="auto"/>
            <w:right w:val="none" w:sz="0" w:space="0" w:color="auto"/>
          </w:divBdr>
        </w:div>
      </w:divsChild>
    </w:div>
    <w:div w:id="1240486306">
      <w:bodyDiv w:val="1"/>
      <w:marLeft w:val="0"/>
      <w:marRight w:val="0"/>
      <w:marTop w:val="0"/>
      <w:marBottom w:val="0"/>
      <w:divBdr>
        <w:top w:val="none" w:sz="0" w:space="0" w:color="auto"/>
        <w:left w:val="none" w:sz="0" w:space="0" w:color="auto"/>
        <w:bottom w:val="none" w:sz="0" w:space="0" w:color="auto"/>
        <w:right w:val="none" w:sz="0" w:space="0" w:color="auto"/>
      </w:divBdr>
    </w:div>
    <w:div w:id="1240753982">
      <w:bodyDiv w:val="1"/>
      <w:marLeft w:val="0"/>
      <w:marRight w:val="0"/>
      <w:marTop w:val="0"/>
      <w:marBottom w:val="0"/>
      <w:divBdr>
        <w:top w:val="none" w:sz="0" w:space="0" w:color="auto"/>
        <w:left w:val="none" w:sz="0" w:space="0" w:color="auto"/>
        <w:bottom w:val="none" w:sz="0" w:space="0" w:color="auto"/>
        <w:right w:val="none" w:sz="0" w:space="0" w:color="auto"/>
      </w:divBdr>
      <w:divsChild>
        <w:div w:id="1278296200">
          <w:marLeft w:val="0"/>
          <w:marRight w:val="0"/>
          <w:marTop w:val="0"/>
          <w:marBottom w:val="0"/>
          <w:divBdr>
            <w:top w:val="none" w:sz="0" w:space="0" w:color="auto"/>
            <w:left w:val="none" w:sz="0" w:space="0" w:color="auto"/>
            <w:bottom w:val="none" w:sz="0" w:space="0" w:color="auto"/>
            <w:right w:val="none" w:sz="0" w:space="0" w:color="auto"/>
          </w:divBdr>
          <w:divsChild>
            <w:div w:id="949237536">
              <w:marLeft w:val="0"/>
              <w:marRight w:val="0"/>
              <w:marTop w:val="0"/>
              <w:marBottom w:val="0"/>
              <w:divBdr>
                <w:top w:val="none" w:sz="0" w:space="0" w:color="auto"/>
                <w:left w:val="none" w:sz="0" w:space="0" w:color="auto"/>
                <w:bottom w:val="none" w:sz="0" w:space="0" w:color="auto"/>
                <w:right w:val="none" w:sz="0" w:space="0" w:color="auto"/>
              </w:divBdr>
              <w:divsChild>
                <w:div w:id="58747009">
                  <w:marLeft w:val="0"/>
                  <w:marRight w:val="0"/>
                  <w:marTop w:val="0"/>
                  <w:marBottom w:val="0"/>
                  <w:divBdr>
                    <w:top w:val="none" w:sz="0" w:space="0" w:color="auto"/>
                    <w:left w:val="none" w:sz="0" w:space="0" w:color="auto"/>
                    <w:bottom w:val="none" w:sz="0" w:space="0" w:color="auto"/>
                    <w:right w:val="none" w:sz="0" w:space="0" w:color="auto"/>
                  </w:divBdr>
                  <w:divsChild>
                    <w:div w:id="1865632329">
                      <w:marLeft w:val="0"/>
                      <w:marRight w:val="0"/>
                      <w:marTop w:val="0"/>
                      <w:marBottom w:val="0"/>
                      <w:divBdr>
                        <w:top w:val="none" w:sz="0" w:space="0" w:color="auto"/>
                        <w:left w:val="none" w:sz="0" w:space="0" w:color="auto"/>
                        <w:bottom w:val="none" w:sz="0" w:space="0" w:color="auto"/>
                        <w:right w:val="none" w:sz="0" w:space="0" w:color="auto"/>
                      </w:divBdr>
                      <w:divsChild>
                        <w:div w:id="813987010">
                          <w:marLeft w:val="0"/>
                          <w:marRight w:val="0"/>
                          <w:marTop w:val="0"/>
                          <w:marBottom w:val="0"/>
                          <w:divBdr>
                            <w:top w:val="none" w:sz="0" w:space="0" w:color="auto"/>
                            <w:left w:val="none" w:sz="0" w:space="0" w:color="auto"/>
                            <w:bottom w:val="none" w:sz="0" w:space="0" w:color="auto"/>
                            <w:right w:val="none" w:sz="0" w:space="0" w:color="auto"/>
                          </w:divBdr>
                          <w:divsChild>
                            <w:div w:id="365642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6500047">
      <w:bodyDiv w:val="1"/>
      <w:marLeft w:val="0"/>
      <w:marRight w:val="0"/>
      <w:marTop w:val="0"/>
      <w:marBottom w:val="0"/>
      <w:divBdr>
        <w:top w:val="none" w:sz="0" w:space="0" w:color="auto"/>
        <w:left w:val="none" w:sz="0" w:space="0" w:color="auto"/>
        <w:bottom w:val="none" w:sz="0" w:space="0" w:color="auto"/>
        <w:right w:val="none" w:sz="0" w:space="0" w:color="auto"/>
      </w:divBdr>
      <w:divsChild>
        <w:div w:id="439841750">
          <w:marLeft w:val="0"/>
          <w:marRight w:val="0"/>
          <w:marTop w:val="0"/>
          <w:marBottom w:val="0"/>
          <w:divBdr>
            <w:top w:val="none" w:sz="0" w:space="0" w:color="auto"/>
            <w:left w:val="none" w:sz="0" w:space="0" w:color="auto"/>
            <w:bottom w:val="none" w:sz="0" w:space="0" w:color="auto"/>
            <w:right w:val="none" w:sz="0" w:space="0" w:color="auto"/>
          </w:divBdr>
        </w:div>
        <w:div w:id="692809031">
          <w:marLeft w:val="0"/>
          <w:marRight w:val="0"/>
          <w:marTop w:val="0"/>
          <w:marBottom w:val="0"/>
          <w:divBdr>
            <w:top w:val="none" w:sz="0" w:space="0" w:color="auto"/>
            <w:left w:val="none" w:sz="0" w:space="0" w:color="auto"/>
            <w:bottom w:val="none" w:sz="0" w:space="0" w:color="auto"/>
            <w:right w:val="none" w:sz="0" w:space="0" w:color="auto"/>
          </w:divBdr>
        </w:div>
        <w:div w:id="1919710016">
          <w:marLeft w:val="0"/>
          <w:marRight w:val="0"/>
          <w:marTop w:val="0"/>
          <w:marBottom w:val="0"/>
          <w:divBdr>
            <w:top w:val="none" w:sz="0" w:space="0" w:color="auto"/>
            <w:left w:val="none" w:sz="0" w:space="0" w:color="auto"/>
            <w:bottom w:val="none" w:sz="0" w:space="0" w:color="auto"/>
            <w:right w:val="none" w:sz="0" w:space="0" w:color="auto"/>
          </w:divBdr>
        </w:div>
        <w:div w:id="2129738885">
          <w:marLeft w:val="0"/>
          <w:marRight w:val="0"/>
          <w:marTop w:val="0"/>
          <w:marBottom w:val="0"/>
          <w:divBdr>
            <w:top w:val="none" w:sz="0" w:space="0" w:color="auto"/>
            <w:left w:val="none" w:sz="0" w:space="0" w:color="auto"/>
            <w:bottom w:val="none" w:sz="0" w:space="0" w:color="auto"/>
            <w:right w:val="none" w:sz="0" w:space="0" w:color="auto"/>
          </w:divBdr>
        </w:div>
      </w:divsChild>
    </w:div>
    <w:div w:id="1252734452">
      <w:bodyDiv w:val="1"/>
      <w:marLeft w:val="0"/>
      <w:marRight w:val="0"/>
      <w:marTop w:val="0"/>
      <w:marBottom w:val="0"/>
      <w:divBdr>
        <w:top w:val="none" w:sz="0" w:space="0" w:color="auto"/>
        <w:left w:val="none" w:sz="0" w:space="0" w:color="auto"/>
        <w:bottom w:val="none" w:sz="0" w:space="0" w:color="auto"/>
        <w:right w:val="none" w:sz="0" w:space="0" w:color="auto"/>
      </w:divBdr>
    </w:div>
    <w:div w:id="1268152649">
      <w:bodyDiv w:val="1"/>
      <w:marLeft w:val="0"/>
      <w:marRight w:val="0"/>
      <w:marTop w:val="0"/>
      <w:marBottom w:val="0"/>
      <w:divBdr>
        <w:top w:val="none" w:sz="0" w:space="0" w:color="auto"/>
        <w:left w:val="none" w:sz="0" w:space="0" w:color="auto"/>
        <w:bottom w:val="none" w:sz="0" w:space="0" w:color="auto"/>
        <w:right w:val="none" w:sz="0" w:space="0" w:color="auto"/>
      </w:divBdr>
    </w:div>
    <w:div w:id="1268586374">
      <w:bodyDiv w:val="1"/>
      <w:marLeft w:val="0"/>
      <w:marRight w:val="0"/>
      <w:marTop w:val="0"/>
      <w:marBottom w:val="0"/>
      <w:divBdr>
        <w:top w:val="none" w:sz="0" w:space="0" w:color="auto"/>
        <w:left w:val="none" w:sz="0" w:space="0" w:color="auto"/>
        <w:bottom w:val="none" w:sz="0" w:space="0" w:color="auto"/>
        <w:right w:val="none" w:sz="0" w:space="0" w:color="auto"/>
      </w:divBdr>
    </w:div>
    <w:div w:id="1274049076">
      <w:bodyDiv w:val="1"/>
      <w:marLeft w:val="0"/>
      <w:marRight w:val="0"/>
      <w:marTop w:val="0"/>
      <w:marBottom w:val="0"/>
      <w:divBdr>
        <w:top w:val="none" w:sz="0" w:space="0" w:color="auto"/>
        <w:left w:val="none" w:sz="0" w:space="0" w:color="auto"/>
        <w:bottom w:val="none" w:sz="0" w:space="0" w:color="auto"/>
        <w:right w:val="none" w:sz="0" w:space="0" w:color="auto"/>
      </w:divBdr>
    </w:div>
    <w:div w:id="1275746265">
      <w:bodyDiv w:val="1"/>
      <w:marLeft w:val="0"/>
      <w:marRight w:val="0"/>
      <w:marTop w:val="0"/>
      <w:marBottom w:val="0"/>
      <w:divBdr>
        <w:top w:val="none" w:sz="0" w:space="0" w:color="auto"/>
        <w:left w:val="none" w:sz="0" w:space="0" w:color="auto"/>
        <w:bottom w:val="none" w:sz="0" w:space="0" w:color="auto"/>
        <w:right w:val="none" w:sz="0" w:space="0" w:color="auto"/>
      </w:divBdr>
    </w:div>
    <w:div w:id="1282565846">
      <w:bodyDiv w:val="1"/>
      <w:marLeft w:val="0"/>
      <w:marRight w:val="0"/>
      <w:marTop w:val="0"/>
      <w:marBottom w:val="0"/>
      <w:divBdr>
        <w:top w:val="none" w:sz="0" w:space="0" w:color="auto"/>
        <w:left w:val="none" w:sz="0" w:space="0" w:color="auto"/>
        <w:bottom w:val="none" w:sz="0" w:space="0" w:color="auto"/>
        <w:right w:val="none" w:sz="0" w:space="0" w:color="auto"/>
      </w:divBdr>
      <w:divsChild>
        <w:div w:id="1307666099">
          <w:marLeft w:val="0"/>
          <w:marRight w:val="0"/>
          <w:marTop w:val="0"/>
          <w:marBottom w:val="0"/>
          <w:divBdr>
            <w:top w:val="none" w:sz="0" w:space="0" w:color="auto"/>
            <w:left w:val="none" w:sz="0" w:space="0" w:color="auto"/>
            <w:bottom w:val="none" w:sz="0" w:space="0" w:color="auto"/>
            <w:right w:val="none" w:sz="0" w:space="0" w:color="auto"/>
          </w:divBdr>
          <w:divsChild>
            <w:div w:id="44450682">
              <w:marLeft w:val="0"/>
              <w:marRight w:val="0"/>
              <w:marTop w:val="0"/>
              <w:marBottom w:val="0"/>
              <w:divBdr>
                <w:top w:val="none" w:sz="0" w:space="0" w:color="auto"/>
                <w:left w:val="none" w:sz="0" w:space="0" w:color="auto"/>
                <w:bottom w:val="none" w:sz="0" w:space="0" w:color="auto"/>
                <w:right w:val="none" w:sz="0" w:space="0" w:color="auto"/>
              </w:divBdr>
              <w:divsChild>
                <w:div w:id="2075660709">
                  <w:marLeft w:val="0"/>
                  <w:marRight w:val="0"/>
                  <w:marTop w:val="0"/>
                  <w:marBottom w:val="0"/>
                  <w:divBdr>
                    <w:top w:val="none" w:sz="0" w:space="0" w:color="auto"/>
                    <w:left w:val="none" w:sz="0" w:space="0" w:color="auto"/>
                    <w:bottom w:val="none" w:sz="0" w:space="0" w:color="auto"/>
                    <w:right w:val="none" w:sz="0" w:space="0" w:color="auto"/>
                  </w:divBdr>
                  <w:divsChild>
                    <w:div w:id="1010716374">
                      <w:marLeft w:val="0"/>
                      <w:marRight w:val="0"/>
                      <w:marTop w:val="0"/>
                      <w:marBottom w:val="0"/>
                      <w:divBdr>
                        <w:top w:val="none" w:sz="0" w:space="0" w:color="auto"/>
                        <w:left w:val="none" w:sz="0" w:space="0" w:color="auto"/>
                        <w:bottom w:val="none" w:sz="0" w:space="0" w:color="auto"/>
                        <w:right w:val="none" w:sz="0" w:space="0" w:color="auto"/>
                      </w:divBdr>
                      <w:divsChild>
                        <w:div w:id="1994601063">
                          <w:marLeft w:val="0"/>
                          <w:marRight w:val="0"/>
                          <w:marTop w:val="0"/>
                          <w:marBottom w:val="0"/>
                          <w:divBdr>
                            <w:top w:val="none" w:sz="0" w:space="0" w:color="auto"/>
                            <w:left w:val="none" w:sz="0" w:space="0" w:color="auto"/>
                            <w:bottom w:val="none" w:sz="0" w:space="0" w:color="auto"/>
                            <w:right w:val="none" w:sz="0" w:space="0" w:color="auto"/>
                          </w:divBdr>
                          <w:divsChild>
                            <w:div w:id="993919923">
                              <w:marLeft w:val="0"/>
                              <w:marRight w:val="0"/>
                              <w:marTop w:val="0"/>
                              <w:marBottom w:val="0"/>
                              <w:divBdr>
                                <w:top w:val="none" w:sz="0" w:space="0" w:color="auto"/>
                                <w:left w:val="none" w:sz="0" w:space="0" w:color="auto"/>
                                <w:bottom w:val="none" w:sz="0" w:space="0" w:color="auto"/>
                                <w:right w:val="none" w:sz="0" w:space="0" w:color="auto"/>
                              </w:divBdr>
                            </w:div>
                            <w:div w:id="1540895466">
                              <w:marLeft w:val="0"/>
                              <w:marRight w:val="0"/>
                              <w:marTop w:val="0"/>
                              <w:marBottom w:val="0"/>
                              <w:divBdr>
                                <w:top w:val="none" w:sz="0" w:space="0" w:color="auto"/>
                                <w:left w:val="none" w:sz="0" w:space="0" w:color="auto"/>
                                <w:bottom w:val="none" w:sz="0" w:space="0" w:color="auto"/>
                                <w:right w:val="none" w:sz="0" w:space="0" w:color="auto"/>
                              </w:divBdr>
                            </w:div>
                            <w:div w:id="1551065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6919725">
          <w:marLeft w:val="0"/>
          <w:marRight w:val="0"/>
          <w:marTop w:val="0"/>
          <w:marBottom w:val="0"/>
          <w:divBdr>
            <w:top w:val="none" w:sz="0" w:space="0" w:color="auto"/>
            <w:left w:val="none" w:sz="0" w:space="0" w:color="auto"/>
            <w:bottom w:val="none" w:sz="0" w:space="0" w:color="auto"/>
            <w:right w:val="none" w:sz="0" w:space="0" w:color="auto"/>
          </w:divBdr>
          <w:divsChild>
            <w:div w:id="501549039">
              <w:marLeft w:val="0"/>
              <w:marRight w:val="0"/>
              <w:marTop w:val="0"/>
              <w:marBottom w:val="0"/>
              <w:divBdr>
                <w:top w:val="none" w:sz="0" w:space="0" w:color="auto"/>
                <w:left w:val="none" w:sz="0" w:space="0" w:color="auto"/>
                <w:bottom w:val="none" w:sz="0" w:space="0" w:color="auto"/>
                <w:right w:val="none" w:sz="0" w:space="0" w:color="auto"/>
              </w:divBdr>
              <w:divsChild>
                <w:div w:id="1770928469">
                  <w:marLeft w:val="0"/>
                  <w:marRight w:val="0"/>
                  <w:marTop w:val="0"/>
                  <w:marBottom w:val="0"/>
                  <w:divBdr>
                    <w:top w:val="none" w:sz="0" w:space="0" w:color="auto"/>
                    <w:left w:val="none" w:sz="0" w:space="0" w:color="auto"/>
                    <w:bottom w:val="none" w:sz="0" w:space="0" w:color="auto"/>
                    <w:right w:val="none" w:sz="0" w:space="0" w:color="auto"/>
                  </w:divBdr>
                  <w:divsChild>
                    <w:div w:id="72748954">
                      <w:marLeft w:val="0"/>
                      <w:marRight w:val="0"/>
                      <w:marTop w:val="0"/>
                      <w:marBottom w:val="0"/>
                      <w:divBdr>
                        <w:top w:val="none" w:sz="0" w:space="0" w:color="auto"/>
                        <w:left w:val="none" w:sz="0" w:space="0" w:color="auto"/>
                        <w:bottom w:val="none" w:sz="0" w:space="0" w:color="auto"/>
                        <w:right w:val="none" w:sz="0" w:space="0" w:color="auto"/>
                      </w:divBdr>
                      <w:divsChild>
                        <w:div w:id="1599094565">
                          <w:marLeft w:val="0"/>
                          <w:marRight w:val="0"/>
                          <w:marTop w:val="0"/>
                          <w:marBottom w:val="0"/>
                          <w:divBdr>
                            <w:top w:val="none" w:sz="0" w:space="0" w:color="auto"/>
                            <w:left w:val="none" w:sz="0" w:space="0" w:color="auto"/>
                            <w:bottom w:val="none" w:sz="0" w:space="0" w:color="auto"/>
                            <w:right w:val="none" w:sz="0" w:space="0" w:color="auto"/>
                          </w:divBdr>
                          <w:divsChild>
                            <w:div w:id="265160628">
                              <w:marLeft w:val="0"/>
                              <w:marRight w:val="0"/>
                              <w:marTop w:val="0"/>
                              <w:marBottom w:val="0"/>
                              <w:divBdr>
                                <w:top w:val="none" w:sz="0" w:space="0" w:color="auto"/>
                                <w:left w:val="none" w:sz="0" w:space="0" w:color="auto"/>
                                <w:bottom w:val="none" w:sz="0" w:space="0" w:color="auto"/>
                                <w:right w:val="none" w:sz="0" w:space="0" w:color="auto"/>
                              </w:divBdr>
                            </w:div>
                            <w:div w:id="302539071">
                              <w:marLeft w:val="0"/>
                              <w:marRight w:val="0"/>
                              <w:marTop w:val="0"/>
                              <w:marBottom w:val="0"/>
                              <w:divBdr>
                                <w:top w:val="none" w:sz="0" w:space="0" w:color="auto"/>
                                <w:left w:val="none" w:sz="0" w:space="0" w:color="auto"/>
                                <w:bottom w:val="none" w:sz="0" w:space="0" w:color="auto"/>
                                <w:right w:val="none" w:sz="0" w:space="0" w:color="auto"/>
                              </w:divBdr>
                            </w:div>
                            <w:div w:id="374355303">
                              <w:marLeft w:val="0"/>
                              <w:marRight w:val="0"/>
                              <w:marTop w:val="0"/>
                              <w:marBottom w:val="0"/>
                              <w:divBdr>
                                <w:top w:val="none" w:sz="0" w:space="0" w:color="auto"/>
                                <w:left w:val="none" w:sz="0" w:space="0" w:color="auto"/>
                                <w:bottom w:val="none" w:sz="0" w:space="0" w:color="auto"/>
                                <w:right w:val="none" w:sz="0" w:space="0" w:color="auto"/>
                              </w:divBdr>
                            </w:div>
                            <w:div w:id="1395935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248708">
                      <w:marLeft w:val="0"/>
                      <w:marRight w:val="0"/>
                      <w:marTop w:val="0"/>
                      <w:marBottom w:val="0"/>
                      <w:divBdr>
                        <w:top w:val="none" w:sz="0" w:space="0" w:color="auto"/>
                        <w:left w:val="none" w:sz="0" w:space="0" w:color="auto"/>
                        <w:bottom w:val="none" w:sz="0" w:space="0" w:color="auto"/>
                        <w:right w:val="none" w:sz="0" w:space="0" w:color="auto"/>
                      </w:divBdr>
                      <w:divsChild>
                        <w:div w:id="1098526980">
                          <w:marLeft w:val="0"/>
                          <w:marRight w:val="0"/>
                          <w:marTop w:val="0"/>
                          <w:marBottom w:val="0"/>
                          <w:divBdr>
                            <w:top w:val="none" w:sz="0" w:space="0" w:color="auto"/>
                            <w:left w:val="none" w:sz="0" w:space="0" w:color="auto"/>
                            <w:bottom w:val="none" w:sz="0" w:space="0" w:color="auto"/>
                            <w:right w:val="none" w:sz="0" w:space="0" w:color="auto"/>
                          </w:divBdr>
                          <w:divsChild>
                            <w:div w:id="75132644">
                              <w:marLeft w:val="0"/>
                              <w:marRight w:val="0"/>
                              <w:marTop w:val="0"/>
                              <w:marBottom w:val="0"/>
                              <w:divBdr>
                                <w:top w:val="none" w:sz="0" w:space="0" w:color="auto"/>
                                <w:left w:val="none" w:sz="0" w:space="0" w:color="auto"/>
                                <w:bottom w:val="none" w:sz="0" w:space="0" w:color="auto"/>
                                <w:right w:val="none" w:sz="0" w:space="0" w:color="auto"/>
                              </w:divBdr>
                            </w:div>
                            <w:div w:id="78335687">
                              <w:marLeft w:val="0"/>
                              <w:marRight w:val="0"/>
                              <w:marTop w:val="0"/>
                              <w:marBottom w:val="0"/>
                              <w:divBdr>
                                <w:top w:val="none" w:sz="0" w:space="0" w:color="auto"/>
                                <w:left w:val="none" w:sz="0" w:space="0" w:color="auto"/>
                                <w:bottom w:val="none" w:sz="0" w:space="0" w:color="auto"/>
                                <w:right w:val="none" w:sz="0" w:space="0" w:color="auto"/>
                              </w:divBdr>
                            </w:div>
                            <w:div w:id="209077103">
                              <w:marLeft w:val="0"/>
                              <w:marRight w:val="0"/>
                              <w:marTop w:val="0"/>
                              <w:marBottom w:val="0"/>
                              <w:divBdr>
                                <w:top w:val="none" w:sz="0" w:space="0" w:color="auto"/>
                                <w:left w:val="none" w:sz="0" w:space="0" w:color="auto"/>
                                <w:bottom w:val="none" w:sz="0" w:space="0" w:color="auto"/>
                                <w:right w:val="none" w:sz="0" w:space="0" w:color="auto"/>
                              </w:divBdr>
                            </w:div>
                            <w:div w:id="1906138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008728">
                      <w:marLeft w:val="0"/>
                      <w:marRight w:val="0"/>
                      <w:marTop w:val="0"/>
                      <w:marBottom w:val="0"/>
                      <w:divBdr>
                        <w:top w:val="none" w:sz="0" w:space="0" w:color="auto"/>
                        <w:left w:val="none" w:sz="0" w:space="0" w:color="auto"/>
                        <w:bottom w:val="none" w:sz="0" w:space="0" w:color="auto"/>
                        <w:right w:val="none" w:sz="0" w:space="0" w:color="auto"/>
                      </w:divBdr>
                      <w:divsChild>
                        <w:div w:id="662586897">
                          <w:marLeft w:val="0"/>
                          <w:marRight w:val="0"/>
                          <w:marTop w:val="0"/>
                          <w:marBottom w:val="0"/>
                          <w:divBdr>
                            <w:top w:val="none" w:sz="0" w:space="0" w:color="auto"/>
                            <w:left w:val="none" w:sz="0" w:space="0" w:color="auto"/>
                            <w:bottom w:val="none" w:sz="0" w:space="0" w:color="auto"/>
                            <w:right w:val="none" w:sz="0" w:space="0" w:color="auto"/>
                          </w:divBdr>
                          <w:divsChild>
                            <w:div w:id="182473812">
                              <w:marLeft w:val="0"/>
                              <w:marRight w:val="0"/>
                              <w:marTop w:val="0"/>
                              <w:marBottom w:val="0"/>
                              <w:divBdr>
                                <w:top w:val="none" w:sz="0" w:space="0" w:color="auto"/>
                                <w:left w:val="none" w:sz="0" w:space="0" w:color="auto"/>
                                <w:bottom w:val="none" w:sz="0" w:space="0" w:color="auto"/>
                                <w:right w:val="none" w:sz="0" w:space="0" w:color="auto"/>
                              </w:divBdr>
                            </w:div>
                            <w:div w:id="1208571080">
                              <w:marLeft w:val="0"/>
                              <w:marRight w:val="0"/>
                              <w:marTop w:val="0"/>
                              <w:marBottom w:val="0"/>
                              <w:divBdr>
                                <w:top w:val="none" w:sz="0" w:space="0" w:color="auto"/>
                                <w:left w:val="none" w:sz="0" w:space="0" w:color="auto"/>
                                <w:bottom w:val="none" w:sz="0" w:space="0" w:color="auto"/>
                                <w:right w:val="none" w:sz="0" w:space="0" w:color="auto"/>
                              </w:divBdr>
                            </w:div>
                            <w:div w:id="1707366423">
                              <w:marLeft w:val="0"/>
                              <w:marRight w:val="0"/>
                              <w:marTop w:val="0"/>
                              <w:marBottom w:val="0"/>
                              <w:divBdr>
                                <w:top w:val="none" w:sz="0" w:space="0" w:color="auto"/>
                                <w:left w:val="none" w:sz="0" w:space="0" w:color="auto"/>
                                <w:bottom w:val="none" w:sz="0" w:space="0" w:color="auto"/>
                                <w:right w:val="none" w:sz="0" w:space="0" w:color="auto"/>
                              </w:divBdr>
                            </w:div>
                            <w:div w:id="1958559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2606261">
                      <w:marLeft w:val="0"/>
                      <w:marRight w:val="0"/>
                      <w:marTop w:val="0"/>
                      <w:marBottom w:val="0"/>
                      <w:divBdr>
                        <w:top w:val="none" w:sz="0" w:space="0" w:color="auto"/>
                        <w:left w:val="none" w:sz="0" w:space="0" w:color="auto"/>
                        <w:bottom w:val="none" w:sz="0" w:space="0" w:color="auto"/>
                        <w:right w:val="none" w:sz="0" w:space="0" w:color="auto"/>
                      </w:divBdr>
                      <w:divsChild>
                        <w:div w:id="522134314">
                          <w:marLeft w:val="0"/>
                          <w:marRight w:val="0"/>
                          <w:marTop w:val="0"/>
                          <w:marBottom w:val="0"/>
                          <w:divBdr>
                            <w:top w:val="none" w:sz="0" w:space="0" w:color="auto"/>
                            <w:left w:val="none" w:sz="0" w:space="0" w:color="auto"/>
                            <w:bottom w:val="none" w:sz="0" w:space="0" w:color="auto"/>
                            <w:right w:val="none" w:sz="0" w:space="0" w:color="auto"/>
                          </w:divBdr>
                          <w:divsChild>
                            <w:div w:id="144854399">
                              <w:marLeft w:val="0"/>
                              <w:marRight w:val="0"/>
                              <w:marTop w:val="0"/>
                              <w:marBottom w:val="0"/>
                              <w:divBdr>
                                <w:top w:val="none" w:sz="0" w:space="0" w:color="auto"/>
                                <w:left w:val="none" w:sz="0" w:space="0" w:color="auto"/>
                                <w:bottom w:val="none" w:sz="0" w:space="0" w:color="auto"/>
                                <w:right w:val="none" w:sz="0" w:space="0" w:color="auto"/>
                              </w:divBdr>
                            </w:div>
                            <w:div w:id="525563811">
                              <w:marLeft w:val="0"/>
                              <w:marRight w:val="0"/>
                              <w:marTop w:val="0"/>
                              <w:marBottom w:val="0"/>
                              <w:divBdr>
                                <w:top w:val="none" w:sz="0" w:space="0" w:color="auto"/>
                                <w:left w:val="none" w:sz="0" w:space="0" w:color="auto"/>
                                <w:bottom w:val="none" w:sz="0" w:space="0" w:color="auto"/>
                                <w:right w:val="none" w:sz="0" w:space="0" w:color="auto"/>
                              </w:divBdr>
                            </w:div>
                            <w:div w:id="1307858203">
                              <w:marLeft w:val="0"/>
                              <w:marRight w:val="0"/>
                              <w:marTop w:val="0"/>
                              <w:marBottom w:val="0"/>
                              <w:divBdr>
                                <w:top w:val="none" w:sz="0" w:space="0" w:color="auto"/>
                                <w:left w:val="none" w:sz="0" w:space="0" w:color="auto"/>
                                <w:bottom w:val="none" w:sz="0" w:space="0" w:color="auto"/>
                                <w:right w:val="none" w:sz="0" w:space="0" w:color="auto"/>
                              </w:divBdr>
                            </w:div>
                            <w:div w:id="1615016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268884">
                      <w:marLeft w:val="0"/>
                      <w:marRight w:val="0"/>
                      <w:marTop w:val="0"/>
                      <w:marBottom w:val="0"/>
                      <w:divBdr>
                        <w:top w:val="none" w:sz="0" w:space="0" w:color="auto"/>
                        <w:left w:val="none" w:sz="0" w:space="0" w:color="auto"/>
                        <w:bottom w:val="none" w:sz="0" w:space="0" w:color="auto"/>
                        <w:right w:val="none" w:sz="0" w:space="0" w:color="auto"/>
                      </w:divBdr>
                      <w:divsChild>
                        <w:div w:id="1522401918">
                          <w:marLeft w:val="0"/>
                          <w:marRight w:val="0"/>
                          <w:marTop w:val="0"/>
                          <w:marBottom w:val="0"/>
                          <w:divBdr>
                            <w:top w:val="none" w:sz="0" w:space="0" w:color="auto"/>
                            <w:left w:val="none" w:sz="0" w:space="0" w:color="auto"/>
                            <w:bottom w:val="none" w:sz="0" w:space="0" w:color="auto"/>
                            <w:right w:val="none" w:sz="0" w:space="0" w:color="auto"/>
                          </w:divBdr>
                          <w:divsChild>
                            <w:div w:id="236716134">
                              <w:marLeft w:val="0"/>
                              <w:marRight w:val="0"/>
                              <w:marTop w:val="0"/>
                              <w:marBottom w:val="0"/>
                              <w:divBdr>
                                <w:top w:val="none" w:sz="0" w:space="0" w:color="auto"/>
                                <w:left w:val="none" w:sz="0" w:space="0" w:color="auto"/>
                                <w:bottom w:val="none" w:sz="0" w:space="0" w:color="auto"/>
                                <w:right w:val="none" w:sz="0" w:space="0" w:color="auto"/>
                              </w:divBdr>
                            </w:div>
                            <w:div w:id="275259544">
                              <w:marLeft w:val="0"/>
                              <w:marRight w:val="0"/>
                              <w:marTop w:val="0"/>
                              <w:marBottom w:val="0"/>
                              <w:divBdr>
                                <w:top w:val="none" w:sz="0" w:space="0" w:color="auto"/>
                                <w:left w:val="none" w:sz="0" w:space="0" w:color="auto"/>
                                <w:bottom w:val="none" w:sz="0" w:space="0" w:color="auto"/>
                                <w:right w:val="none" w:sz="0" w:space="0" w:color="auto"/>
                              </w:divBdr>
                            </w:div>
                            <w:div w:id="393091713">
                              <w:marLeft w:val="0"/>
                              <w:marRight w:val="0"/>
                              <w:marTop w:val="0"/>
                              <w:marBottom w:val="0"/>
                              <w:divBdr>
                                <w:top w:val="none" w:sz="0" w:space="0" w:color="auto"/>
                                <w:left w:val="none" w:sz="0" w:space="0" w:color="auto"/>
                                <w:bottom w:val="none" w:sz="0" w:space="0" w:color="auto"/>
                                <w:right w:val="none" w:sz="0" w:space="0" w:color="auto"/>
                              </w:divBdr>
                            </w:div>
                            <w:div w:id="2073041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9557438">
                      <w:marLeft w:val="0"/>
                      <w:marRight w:val="0"/>
                      <w:marTop w:val="0"/>
                      <w:marBottom w:val="0"/>
                      <w:divBdr>
                        <w:top w:val="none" w:sz="0" w:space="0" w:color="auto"/>
                        <w:left w:val="none" w:sz="0" w:space="0" w:color="auto"/>
                        <w:bottom w:val="none" w:sz="0" w:space="0" w:color="auto"/>
                        <w:right w:val="none" w:sz="0" w:space="0" w:color="auto"/>
                      </w:divBdr>
                      <w:divsChild>
                        <w:div w:id="1266497184">
                          <w:marLeft w:val="0"/>
                          <w:marRight w:val="0"/>
                          <w:marTop w:val="0"/>
                          <w:marBottom w:val="0"/>
                          <w:divBdr>
                            <w:top w:val="none" w:sz="0" w:space="0" w:color="auto"/>
                            <w:left w:val="none" w:sz="0" w:space="0" w:color="auto"/>
                            <w:bottom w:val="none" w:sz="0" w:space="0" w:color="auto"/>
                            <w:right w:val="none" w:sz="0" w:space="0" w:color="auto"/>
                          </w:divBdr>
                          <w:divsChild>
                            <w:div w:id="98455566">
                              <w:marLeft w:val="0"/>
                              <w:marRight w:val="0"/>
                              <w:marTop w:val="0"/>
                              <w:marBottom w:val="0"/>
                              <w:divBdr>
                                <w:top w:val="none" w:sz="0" w:space="0" w:color="auto"/>
                                <w:left w:val="none" w:sz="0" w:space="0" w:color="auto"/>
                                <w:bottom w:val="none" w:sz="0" w:space="0" w:color="auto"/>
                                <w:right w:val="none" w:sz="0" w:space="0" w:color="auto"/>
                              </w:divBdr>
                            </w:div>
                            <w:div w:id="335156649">
                              <w:marLeft w:val="0"/>
                              <w:marRight w:val="0"/>
                              <w:marTop w:val="0"/>
                              <w:marBottom w:val="0"/>
                              <w:divBdr>
                                <w:top w:val="none" w:sz="0" w:space="0" w:color="auto"/>
                                <w:left w:val="none" w:sz="0" w:space="0" w:color="auto"/>
                                <w:bottom w:val="none" w:sz="0" w:space="0" w:color="auto"/>
                                <w:right w:val="none" w:sz="0" w:space="0" w:color="auto"/>
                              </w:divBdr>
                            </w:div>
                            <w:div w:id="1234008094">
                              <w:marLeft w:val="0"/>
                              <w:marRight w:val="0"/>
                              <w:marTop w:val="0"/>
                              <w:marBottom w:val="0"/>
                              <w:divBdr>
                                <w:top w:val="none" w:sz="0" w:space="0" w:color="auto"/>
                                <w:left w:val="none" w:sz="0" w:space="0" w:color="auto"/>
                                <w:bottom w:val="none" w:sz="0" w:space="0" w:color="auto"/>
                                <w:right w:val="none" w:sz="0" w:space="0" w:color="auto"/>
                              </w:divBdr>
                            </w:div>
                            <w:div w:id="1457749578">
                              <w:marLeft w:val="0"/>
                              <w:marRight w:val="0"/>
                              <w:marTop w:val="0"/>
                              <w:marBottom w:val="0"/>
                              <w:divBdr>
                                <w:top w:val="none" w:sz="0" w:space="0" w:color="auto"/>
                                <w:left w:val="none" w:sz="0" w:space="0" w:color="auto"/>
                                <w:bottom w:val="none" w:sz="0" w:space="0" w:color="auto"/>
                                <w:right w:val="none" w:sz="0" w:space="0" w:color="auto"/>
                              </w:divBdr>
                            </w:div>
                            <w:div w:id="1476142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109424">
                      <w:marLeft w:val="0"/>
                      <w:marRight w:val="0"/>
                      <w:marTop w:val="0"/>
                      <w:marBottom w:val="0"/>
                      <w:divBdr>
                        <w:top w:val="none" w:sz="0" w:space="0" w:color="auto"/>
                        <w:left w:val="none" w:sz="0" w:space="0" w:color="auto"/>
                        <w:bottom w:val="none" w:sz="0" w:space="0" w:color="auto"/>
                        <w:right w:val="none" w:sz="0" w:space="0" w:color="auto"/>
                      </w:divBdr>
                      <w:divsChild>
                        <w:div w:id="712122975">
                          <w:marLeft w:val="0"/>
                          <w:marRight w:val="0"/>
                          <w:marTop w:val="0"/>
                          <w:marBottom w:val="0"/>
                          <w:divBdr>
                            <w:top w:val="none" w:sz="0" w:space="0" w:color="auto"/>
                            <w:left w:val="none" w:sz="0" w:space="0" w:color="auto"/>
                            <w:bottom w:val="none" w:sz="0" w:space="0" w:color="auto"/>
                            <w:right w:val="none" w:sz="0" w:space="0" w:color="auto"/>
                          </w:divBdr>
                          <w:divsChild>
                            <w:div w:id="1178545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0210835">
                      <w:marLeft w:val="0"/>
                      <w:marRight w:val="0"/>
                      <w:marTop w:val="0"/>
                      <w:marBottom w:val="0"/>
                      <w:divBdr>
                        <w:top w:val="none" w:sz="0" w:space="0" w:color="auto"/>
                        <w:left w:val="none" w:sz="0" w:space="0" w:color="auto"/>
                        <w:bottom w:val="none" w:sz="0" w:space="0" w:color="auto"/>
                        <w:right w:val="none" w:sz="0" w:space="0" w:color="auto"/>
                      </w:divBdr>
                      <w:divsChild>
                        <w:div w:id="110171442">
                          <w:marLeft w:val="0"/>
                          <w:marRight w:val="0"/>
                          <w:marTop w:val="0"/>
                          <w:marBottom w:val="0"/>
                          <w:divBdr>
                            <w:top w:val="none" w:sz="0" w:space="0" w:color="auto"/>
                            <w:left w:val="none" w:sz="0" w:space="0" w:color="auto"/>
                            <w:bottom w:val="none" w:sz="0" w:space="0" w:color="auto"/>
                            <w:right w:val="none" w:sz="0" w:space="0" w:color="auto"/>
                          </w:divBdr>
                          <w:divsChild>
                            <w:div w:id="133641968">
                              <w:marLeft w:val="0"/>
                              <w:marRight w:val="0"/>
                              <w:marTop w:val="0"/>
                              <w:marBottom w:val="0"/>
                              <w:divBdr>
                                <w:top w:val="none" w:sz="0" w:space="0" w:color="auto"/>
                                <w:left w:val="none" w:sz="0" w:space="0" w:color="auto"/>
                                <w:bottom w:val="none" w:sz="0" w:space="0" w:color="auto"/>
                                <w:right w:val="none" w:sz="0" w:space="0" w:color="auto"/>
                              </w:divBdr>
                            </w:div>
                            <w:div w:id="284770620">
                              <w:marLeft w:val="0"/>
                              <w:marRight w:val="0"/>
                              <w:marTop w:val="0"/>
                              <w:marBottom w:val="0"/>
                              <w:divBdr>
                                <w:top w:val="none" w:sz="0" w:space="0" w:color="auto"/>
                                <w:left w:val="none" w:sz="0" w:space="0" w:color="auto"/>
                                <w:bottom w:val="none" w:sz="0" w:space="0" w:color="auto"/>
                                <w:right w:val="none" w:sz="0" w:space="0" w:color="auto"/>
                              </w:divBdr>
                            </w:div>
                            <w:div w:id="710039501">
                              <w:marLeft w:val="0"/>
                              <w:marRight w:val="0"/>
                              <w:marTop w:val="0"/>
                              <w:marBottom w:val="0"/>
                              <w:divBdr>
                                <w:top w:val="none" w:sz="0" w:space="0" w:color="auto"/>
                                <w:left w:val="none" w:sz="0" w:space="0" w:color="auto"/>
                                <w:bottom w:val="none" w:sz="0" w:space="0" w:color="auto"/>
                                <w:right w:val="none" w:sz="0" w:space="0" w:color="auto"/>
                              </w:divBdr>
                            </w:div>
                            <w:div w:id="937755275">
                              <w:marLeft w:val="0"/>
                              <w:marRight w:val="0"/>
                              <w:marTop w:val="0"/>
                              <w:marBottom w:val="0"/>
                              <w:divBdr>
                                <w:top w:val="none" w:sz="0" w:space="0" w:color="auto"/>
                                <w:left w:val="none" w:sz="0" w:space="0" w:color="auto"/>
                                <w:bottom w:val="none" w:sz="0" w:space="0" w:color="auto"/>
                                <w:right w:val="none" w:sz="0" w:space="0" w:color="auto"/>
                              </w:divBdr>
                            </w:div>
                            <w:div w:id="1416247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1488585">
                      <w:marLeft w:val="0"/>
                      <w:marRight w:val="0"/>
                      <w:marTop w:val="0"/>
                      <w:marBottom w:val="0"/>
                      <w:divBdr>
                        <w:top w:val="none" w:sz="0" w:space="0" w:color="auto"/>
                        <w:left w:val="none" w:sz="0" w:space="0" w:color="auto"/>
                        <w:bottom w:val="none" w:sz="0" w:space="0" w:color="auto"/>
                        <w:right w:val="none" w:sz="0" w:space="0" w:color="auto"/>
                      </w:divBdr>
                      <w:divsChild>
                        <w:div w:id="748817407">
                          <w:marLeft w:val="0"/>
                          <w:marRight w:val="0"/>
                          <w:marTop w:val="0"/>
                          <w:marBottom w:val="0"/>
                          <w:divBdr>
                            <w:top w:val="none" w:sz="0" w:space="0" w:color="auto"/>
                            <w:left w:val="none" w:sz="0" w:space="0" w:color="auto"/>
                            <w:bottom w:val="none" w:sz="0" w:space="0" w:color="auto"/>
                            <w:right w:val="none" w:sz="0" w:space="0" w:color="auto"/>
                          </w:divBdr>
                          <w:divsChild>
                            <w:div w:id="780883737">
                              <w:marLeft w:val="0"/>
                              <w:marRight w:val="0"/>
                              <w:marTop w:val="0"/>
                              <w:marBottom w:val="0"/>
                              <w:divBdr>
                                <w:top w:val="none" w:sz="0" w:space="0" w:color="auto"/>
                                <w:left w:val="none" w:sz="0" w:space="0" w:color="auto"/>
                                <w:bottom w:val="none" w:sz="0" w:space="0" w:color="auto"/>
                                <w:right w:val="none" w:sz="0" w:space="0" w:color="auto"/>
                              </w:divBdr>
                            </w:div>
                            <w:div w:id="1000697243">
                              <w:marLeft w:val="0"/>
                              <w:marRight w:val="0"/>
                              <w:marTop w:val="0"/>
                              <w:marBottom w:val="0"/>
                              <w:divBdr>
                                <w:top w:val="none" w:sz="0" w:space="0" w:color="auto"/>
                                <w:left w:val="none" w:sz="0" w:space="0" w:color="auto"/>
                                <w:bottom w:val="none" w:sz="0" w:space="0" w:color="auto"/>
                                <w:right w:val="none" w:sz="0" w:space="0" w:color="auto"/>
                              </w:divBdr>
                            </w:div>
                            <w:div w:id="1788813489">
                              <w:marLeft w:val="0"/>
                              <w:marRight w:val="0"/>
                              <w:marTop w:val="0"/>
                              <w:marBottom w:val="0"/>
                              <w:divBdr>
                                <w:top w:val="none" w:sz="0" w:space="0" w:color="auto"/>
                                <w:left w:val="none" w:sz="0" w:space="0" w:color="auto"/>
                                <w:bottom w:val="none" w:sz="0" w:space="0" w:color="auto"/>
                                <w:right w:val="none" w:sz="0" w:space="0" w:color="auto"/>
                              </w:divBdr>
                            </w:div>
                            <w:div w:id="1800536107">
                              <w:marLeft w:val="0"/>
                              <w:marRight w:val="0"/>
                              <w:marTop w:val="0"/>
                              <w:marBottom w:val="0"/>
                              <w:divBdr>
                                <w:top w:val="none" w:sz="0" w:space="0" w:color="auto"/>
                                <w:left w:val="none" w:sz="0" w:space="0" w:color="auto"/>
                                <w:bottom w:val="none" w:sz="0" w:space="0" w:color="auto"/>
                                <w:right w:val="none" w:sz="0" w:space="0" w:color="auto"/>
                              </w:divBdr>
                            </w:div>
                            <w:div w:id="2077236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496272">
                      <w:marLeft w:val="0"/>
                      <w:marRight w:val="0"/>
                      <w:marTop w:val="0"/>
                      <w:marBottom w:val="0"/>
                      <w:divBdr>
                        <w:top w:val="none" w:sz="0" w:space="0" w:color="auto"/>
                        <w:left w:val="none" w:sz="0" w:space="0" w:color="auto"/>
                        <w:bottom w:val="none" w:sz="0" w:space="0" w:color="auto"/>
                        <w:right w:val="none" w:sz="0" w:space="0" w:color="auto"/>
                      </w:divBdr>
                      <w:divsChild>
                        <w:div w:id="1102728869">
                          <w:marLeft w:val="0"/>
                          <w:marRight w:val="0"/>
                          <w:marTop w:val="0"/>
                          <w:marBottom w:val="0"/>
                          <w:divBdr>
                            <w:top w:val="none" w:sz="0" w:space="0" w:color="auto"/>
                            <w:left w:val="none" w:sz="0" w:space="0" w:color="auto"/>
                            <w:bottom w:val="none" w:sz="0" w:space="0" w:color="auto"/>
                            <w:right w:val="none" w:sz="0" w:space="0" w:color="auto"/>
                          </w:divBdr>
                          <w:divsChild>
                            <w:div w:id="14695536">
                              <w:marLeft w:val="0"/>
                              <w:marRight w:val="0"/>
                              <w:marTop w:val="0"/>
                              <w:marBottom w:val="0"/>
                              <w:divBdr>
                                <w:top w:val="none" w:sz="0" w:space="0" w:color="auto"/>
                                <w:left w:val="none" w:sz="0" w:space="0" w:color="auto"/>
                                <w:bottom w:val="none" w:sz="0" w:space="0" w:color="auto"/>
                                <w:right w:val="none" w:sz="0" w:space="0" w:color="auto"/>
                              </w:divBdr>
                            </w:div>
                            <w:div w:id="22293171">
                              <w:marLeft w:val="0"/>
                              <w:marRight w:val="0"/>
                              <w:marTop w:val="0"/>
                              <w:marBottom w:val="0"/>
                              <w:divBdr>
                                <w:top w:val="none" w:sz="0" w:space="0" w:color="auto"/>
                                <w:left w:val="none" w:sz="0" w:space="0" w:color="auto"/>
                                <w:bottom w:val="none" w:sz="0" w:space="0" w:color="auto"/>
                                <w:right w:val="none" w:sz="0" w:space="0" w:color="auto"/>
                              </w:divBdr>
                            </w:div>
                            <w:div w:id="1023097448">
                              <w:marLeft w:val="0"/>
                              <w:marRight w:val="0"/>
                              <w:marTop w:val="0"/>
                              <w:marBottom w:val="0"/>
                              <w:divBdr>
                                <w:top w:val="none" w:sz="0" w:space="0" w:color="auto"/>
                                <w:left w:val="none" w:sz="0" w:space="0" w:color="auto"/>
                                <w:bottom w:val="none" w:sz="0" w:space="0" w:color="auto"/>
                                <w:right w:val="none" w:sz="0" w:space="0" w:color="auto"/>
                              </w:divBdr>
                            </w:div>
                            <w:div w:id="1260019451">
                              <w:marLeft w:val="0"/>
                              <w:marRight w:val="0"/>
                              <w:marTop w:val="0"/>
                              <w:marBottom w:val="0"/>
                              <w:divBdr>
                                <w:top w:val="none" w:sz="0" w:space="0" w:color="auto"/>
                                <w:left w:val="none" w:sz="0" w:space="0" w:color="auto"/>
                                <w:bottom w:val="none" w:sz="0" w:space="0" w:color="auto"/>
                                <w:right w:val="none" w:sz="0" w:space="0" w:color="auto"/>
                              </w:divBdr>
                            </w:div>
                            <w:div w:id="1616517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1594798">
                      <w:marLeft w:val="0"/>
                      <w:marRight w:val="0"/>
                      <w:marTop w:val="0"/>
                      <w:marBottom w:val="0"/>
                      <w:divBdr>
                        <w:top w:val="none" w:sz="0" w:space="0" w:color="auto"/>
                        <w:left w:val="none" w:sz="0" w:space="0" w:color="auto"/>
                        <w:bottom w:val="none" w:sz="0" w:space="0" w:color="auto"/>
                        <w:right w:val="none" w:sz="0" w:space="0" w:color="auto"/>
                      </w:divBdr>
                      <w:divsChild>
                        <w:div w:id="794101956">
                          <w:marLeft w:val="0"/>
                          <w:marRight w:val="0"/>
                          <w:marTop w:val="0"/>
                          <w:marBottom w:val="0"/>
                          <w:divBdr>
                            <w:top w:val="none" w:sz="0" w:space="0" w:color="auto"/>
                            <w:left w:val="none" w:sz="0" w:space="0" w:color="auto"/>
                            <w:bottom w:val="none" w:sz="0" w:space="0" w:color="auto"/>
                            <w:right w:val="none" w:sz="0" w:space="0" w:color="auto"/>
                          </w:divBdr>
                          <w:divsChild>
                            <w:div w:id="398528373">
                              <w:marLeft w:val="0"/>
                              <w:marRight w:val="0"/>
                              <w:marTop w:val="0"/>
                              <w:marBottom w:val="0"/>
                              <w:divBdr>
                                <w:top w:val="none" w:sz="0" w:space="0" w:color="auto"/>
                                <w:left w:val="none" w:sz="0" w:space="0" w:color="auto"/>
                                <w:bottom w:val="none" w:sz="0" w:space="0" w:color="auto"/>
                                <w:right w:val="none" w:sz="0" w:space="0" w:color="auto"/>
                              </w:divBdr>
                            </w:div>
                            <w:div w:id="456679787">
                              <w:marLeft w:val="0"/>
                              <w:marRight w:val="0"/>
                              <w:marTop w:val="0"/>
                              <w:marBottom w:val="0"/>
                              <w:divBdr>
                                <w:top w:val="none" w:sz="0" w:space="0" w:color="auto"/>
                                <w:left w:val="none" w:sz="0" w:space="0" w:color="auto"/>
                                <w:bottom w:val="none" w:sz="0" w:space="0" w:color="auto"/>
                                <w:right w:val="none" w:sz="0" w:space="0" w:color="auto"/>
                              </w:divBdr>
                            </w:div>
                            <w:div w:id="907812510">
                              <w:marLeft w:val="0"/>
                              <w:marRight w:val="0"/>
                              <w:marTop w:val="0"/>
                              <w:marBottom w:val="0"/>
                              <w:divBdr>
                                <w:top w:val="none" w:sz="0" w:space="0" w:color="auto"/>
                                <w:left w:val="none" w:sz="0" w:space="0" w:color="auto"/>
                                <w:bottom w:val="none" w:sz="0" w:space="0" w:color="auto"/>
                                <w:right w:val="none" w:sz="0" w:space="0" w:color="auto"/>
                              </w:divBdr>
                            </w:div>
                            <w:div w:id="1072579183">
                              <w:marLeft w:val="0"/>
                              <w:marRight w:val="0"/>
                              <w:marTop w:val="0"/>
                              <w:marBottom w:val="0"/>
                              <w:divBdr>
                                <w:top w:val="none" w:sz="0" w:space="0" w:color="auto"/>
                                <w:left w:val="none" w:sz="0" w:space="0" w:color="auto"/>
                                <w:bottom w:val="none" w:sz="0" w:space="0" w:color="auto"/>
                                <w:right w:val="none" w:sz="0" w:space="0" w:color="auto"/>
                              </w:divBdr>
                            </w:div>
                            <w:div w:id="178221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071367">
                      <w:marLeft w:val="0"/>
                      <w:marRight w:val="0"/>
                      <w:marTop w:val="0"/>
                      <w:marBottom w:val="0"/>
                      <w:divBdr>
                        <w:top w:val="none" w:sz="0" w:space="0" w:color="auto"/>
                        <w:left w:val="none" w:sz="0" w:space="0" w:color="auto"/>
                        <w:bottom w:val="none" w:sz="0" w:space="0" w:color="auto"/>
                        <w:right w:val="none" w:sz="0" w:space="0" w:color="auto"/>
                      </w:divBdr>
                      <w:divsChild>
                        <w:div w:id="258022774">
                          <w:marLeft w:val="0"/>
                          <w:marRight w:val="0"/>
                          <w:marTop w:val="0"/>
                          <w:marBottom w:val="0"/>
                          <w:divBdr>
                            <w:top w:val="none" w:sz="0" w:space="0" w:color="auto"/>
                            <w:left w:val="none" w:sz="0" w:space="0" w:color="auto"/>
                            <w:bottom w:val="none" w:sz="0" w:space="0" w:color="auto"/>
                            <w:right w:val="none" w:sz="0" w:space="0" w:color="auto"/>
                          </w:divBdr>
                          <w:divsChild>
                            <w:div w:id="173614880">
                              <w:marLeft w:val="0"/>
                              <w:marRight w:val="0"/>
                              <w:marTop w:val="0"/>
                              <w:marBottom w:val="0"/>
                              <w:divBdr>
                                <w:top w:val="none" w:sz="0" w:space="0" w:color="auto"/>
                                <w:left w:val="none" w:sz="0" w:space="0" w:color="auto"/>
                                <w:bottom w:val="none" w:sz="0" w:space="0" w:color="auto"/>
                                <w:right w:val="none" w:sz="0" w:space="0" w:color="auto"/>
                              </w:divBdr>
                            </w:div>
                            <w:div w:id="678846507">
                              <w:marLeft w:val="0"/>
                              <w:marRight w:val="0"/>
                              <w:marTop w:val="0"/>
                              <w:marBottom w:val="0"/>
                              <w:divBdr>
                                <w:top w:val="none" w:sz="0" w:space="0" w:color="auto"/>
                                <w:left w:val="none" w:sz="0" w:space="0" w:color="auto"/>
                                <w:bottom w:val="none" w:sz="0" w:space="0" w:color="auto"/>
                                <w:right w:val="none" w:sz="0" w:space="0" w:color="auto"/>
                              </w:divBdr>
                            </w:div>
                            <w:div w:id="1645888975">
                              <w:marLeft w:val="0"/>
                              <w:marRight w:val="0"/>
                              <w:marTop w:val="0"/>
                              <w:marBottom w:val="0"/>
                              <w:divBdr>
                                <w:top w:val="none" w:sz="0" w:space="0" w:color="auto"/>
                                <w:left w:val="none" w:sz="0" w:space="0" w:color="auto"/>
                                <w:bottom w:val="none" w:sz="0" w:space="0" w:color="auto"/>
                                <w:right w:val="none" w:sz="0" w:space="0" w:color="auto"/>
                              </w:divBdr>
                            </w:div>
                            <w:div w:id="1734155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633893">
                      <w:marLeft w:val="0"/>
                      <w:marRight w:val="0"/>
                      <w:marTop w:val="0"/>
                      <w:marBottom w:val="0"/>
                      <w:divBdr>
                        <w:top w:val="none" w:sz="0" w:space="0" w:color="auto"/>
                        <w:left w:val="none" w:sz="0" w:space="0" w:color="auto"/>
                        <w:bottom w:val="none" w:sz="0" w:space="0" w:color="auto"/>
                        <w:right w:val="none" w:sz="0" w:space="0" w:color="auto"/>
                      </w:divBdr>
                      <w:divsChild>
                        <w:div w:id="268706917">
                          <w:marLeft w:val="0"/>
                          <w:marRight w:val="0"/>
                          <w:marTop w:val="0"/>
                          <w:marBottom w:val="0"/>
                          <w:divBdr>
                            <w:top w:val="none" w:sz="0" w:space="0" w:color="auto"/>
                            <w:left w:val="none" w:sz="0" w:space="0" w:color="auto"/>
                            <w:bottom w:val="none" w:sz="0" w:space="0" w:color="auto"/>
                            <w:right w:val="none" w:sz="0" w:space="0" w:color="auto"/>
                          </w:divBdr>
                          <w:divsChild>
                            <w:div w:id="129171814">
                              <w:marLeft w:val="0"/>
                              <w:marRight w:val="0"/>
                              <w:marTop w:val="0"/>
                              <w:marBottom w:val="0"/>
                              <w:divBdr>
                                <w:top w:val="none" w:sz="0" w:space="0" w:color="auto"/>
                                <w:left w:val="none" w:sz="0" w:space="0" w:color="auto"/>
                                <w:bottom w:val="none" w:sz="0" w:space="0" w:color="auto"/>
                                <w:right w:val="none" w:sz="0" w:space="0" w:color="auto"/>
                              </w:divBdr>
                            </w:div>
                            <w:div w:id="369112031">
                              <w:marLeft w:val="0"/>
                              <w:marRight w:val="0"/>
                              <w:marTop w:val="0"/>
                              <w:marBottom w:val="0"/>
                              <w:divBdr>
                                <w:top w:val="none" w:sz="0" w:space="0" w:color="auto"/>
                                <w:left w:val="none" w:sz="0" w:space="0" w:color="auto"/>
                                <w:bottom w:val="none" w:sz="0" w:space="0" w:color="auto"/>
                                <w:right w:val="none" w:sz="0" w:space="0" w:color="auto"/>
                              </w:divBdr>
                            </w:div>
                            <w:div w:id="538589682">
                              <w:marLeft w:val="0"/>
                              <w:marRight w:val="0"/>
                              <w:marTop w:val="0"/>
                              <w:marBottom w:val="0"/>
                              <w:divBdr>
                                <w:top w:val="none" w:sz="0" w:space="0" w:color="auto"/>
                                <w:left w:val="none" w:sz="0" w:space="0" w:color="auto"/>
                                <w:bottom w:val="none" w:sz="0" w:space="0" w:color="auto"/>
                                <w:right w:val="none" w:sz="0" w:space="0" w:color="auto"/>
                              </w:divBdr>
                            </w:div>
                            <w:div w:id="580601588">
                              <w:marLeft w:val="0"/>
                              <w:marRight w:val="0"/>
                              <w:marTop w:val="0"/>
                              <w:marBottom w:val="0"/>
                              <w:divBdr>
                                <w:top w:val="none" w:sz="0" w:space="0" w:color="auto"/>
                                <w:left w:val="none" w:sz="0" w:space="0" w:color="auto"/>
                                <w:bottom w:val="none" w:sz="0" w:space="0" w:color="auto"/>
                                <w:right w:val="none" w:sz="0" w:space="0" w:color="auto"/>
                              </w:divBdr>
                            </w:div>
                            <w:div w:id="604928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867743">
                      <w:marLeft w:val="0"/>
                      <w:marRight w:val="0"/>
                      <w:marTop w:val="0"/>
                      <w:marBottom w:val="0"/>
                      <w:divBdr>
                        <w:top w:val="none" w:sz="0" w:space="0" w:color="auto"/>
                        <w:left w:val="none" w:sz="0" w:space="0" w:color="auto"/>
                        <w:bottom w:val="none" w:sz="0" w:space="0" w:color="auto"/>
                        <w:right w:val="none" w:sz="0" w:space="0" w:color="auto"/>
                      </w:divBdr>
                      <w:divsChild>
                        <w:div w:id="711727995">
                          <w:marLeft w:val="0"/>
                          <w:marRight w:val="0"/>
                          <w:marTop w:val="0"/>
                          <w:marBottom w:val="0"/>
                          <w:divBdr>
                            <w:top w:val="none" w:sz="0" w:space="0" w:color="auto"/>
                            <w:left w:val="none" w:sz="0" w:space="0" w:color="auto"/>
                            <w:bottom w:val="none" w:sz="0" w:space="0" w:color="auto"/>
                            <w:right w:val="none" w:sz="0" w:space="0" w:color="auto"/>
                          </w:divBdr>
                          <w:divsChild>
                            <w:div w:id="141191437">
                              <w:marLeft w:val="0"/>
                              <w:marRight w:val="0"/>
                              <w:marTop w:val="0"/>
                              <w:marBottom w:val="0"/>
                              <w:divBdr>
                                <w:top w:val="none" w:sz="0" w:space="0" w:color="auto"/>
                                <w:left w:val="none" w:sz="0" w:space="0" w:color="auto"/>
                                <w:bottom w:val="none" w:sz="0" w:space="0" w:color="auto"/>
                                <w:right w:val="none" w:sz="0" w:space="0" w:color="auto"/>
                              </w:divBdr>
                            </w:div>
                            <w:div w:id="901868258">
                              <w:marLeft w:val="0"/>
                              <w:marRight w:val="0"/>
                              <w:marTop w:val="0"/>
                              <w:marBottom w:val="0"/>
                              <w:divBdr>
                                <w:top w:val="none" w:sz="0" w:space="0" w:color="auto"/>
                                <w:left w:val="none" w:sz="0" w:space="0" w:color="auto"/>
                                <w:bottom w:val="none" w:sz="0" w:space="0" w:color="auto"/>
                                <w:right w:val="none" w:sz="0" w:space="0" w:color="auto"/>
                              </w:divBdr>
                            </w:div>
                            <w:div w:id="1428115464">
                              <w:marLeft w:val="0"/>
                              <w:marRight w:val="0"/>
                              <w:marTop w:val="0"/>
                              <w:marBottom w:val="0"/>
                              <w:divBdr>
                                <w:top w:val="none" w:sz="0" w:space="0" w:color="auto"/>
                                <w:left w:val="none" w:sz="0" w:space="0" w:color="auto"/>
                                <w:bottom w:val="none" w:sz="0" w:space="0" w:color="auto"/>
                                <w:right w:val="none" w:sz="0" w:space="0" w:color="auto"/>
                              </w:divBdr>
                            </w:div>
                            <w:div w:id="1467120507">
                              <w:marLeft w:val="0"/>
                              <w:marRight w:val="0"/>
                              <w:marTop w:val="0"/>
                              <w:marBottom w:val="0"/>
                              <w:divBdr>
                                <w:top w:val="none" w:sz="0" w:space="0" w:color="auto"/>
                                <w:left w:val="none" w:sz="0" w:space="0" w:color="auto"/>
                                <w:bottom w:val="none" w:sz="0" w:space="0" w:color="auto"/>
                                <w:right w:val="none" w:sz="0" w:space="0" w:color="auto"/>
                              </w:divBdr>
                            </w:div>
                            <w:div w:id="1974672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3638997">
                      <w:marLeft w:val="0"/>
                      <w:marRight w:val="0"/>
                      <w:marTop w:val="0"/>
                      <w:marBottom w:val="0"/>
                      <w:divBdr>
                        <w:top w:val="none" w:sz="0" w:space="0" w:color="auto"/>
                        <w:left w:val="none" w:sz="0" w:space="0" w:color="auto"/>
                        <w:bottom w:val="none" w:sz="0" w:space="0" w:color="auto"/>
                        <w:right w:val="none" w:sz="0" w:space="0" w:color="auto"/>
                      </w:divBdr>
                      <w:divsChild>
                        <w:div w:id="1442604562">
                          <w:marLeft w:val="0"/>
                          <w:marRight w:val="0"/>
                          <w:marTop w:val="0"/>
                          <w:marBottom w:val="0"/>
                          <w:divBdr>
                            <w:top w:val="none" w:sz="0" w:space="0" w:color="auto"/>
                            <w:left w:val="none" w:sz="0" w:space="0" w:color="auto"/>
                            <w:bottom w:val="none" w:sz="0" w:space="0" w:color="auto"/>
                            <w:right w:val="none" w:sz="0" w:space="0" w:color="auto"/>
                          </w:divBdr>
                          <w:divsChild>
                            <w:div w:id="149640506">
                              <w:marLeft w:val="0"/>
                              <w:marRight w:val="0"/>
                              <w:marTop w:val="0"/>
                              <w:marBottom w:val="0"/>
                              <w:divBdr>
                                <w:top w:val="none" w:sz="0" w:space="0" w:color="auto"/>
                                <w:left w:val="none" w:sz="0" w:space="0" w:color="auto"/>
                                <w:bottom w:val="none" w:sz="0" w:space="0" w:color="auto"/>
                                <w:right w:val="none" w:sz="0" w:space="0" w:color="auto"/>
                              </w:divBdr>
                            </w:div>
                            <w:div w:id="744301336">
                              <w:marLeft w:val="0"/>
                              <w:marRight w:val="0"/>
                              <w:marTop w:val="0"/>
                              <w:marBottom w:val="0"/>
                              <w:divBdr>
                                <w:top w:val="none" w:sz="0" w:space="0" w:color="auto"/>
                                <w:left w:val="none" w:sz="0" w:space="0" w:color="auto"/>
                                <w:bottom w:val="none" w:sz="0" w:space="0" w:color="auto"/>
                                <w:right w:val="none" w:sz="0" w:space="0" w:color="auto"/>
                              </w:divBdr>
                            </w:div>
                            <w:div w:id="991522235">
                              <w:marLeft w:val="0"/>
                              <w:marRight w:val="0"/>
                              <w:marTop w:val="0"/>
                              <w:marBottom w:val="0"/>
                              <w:divBdr>
                                <w:top w:val="none" w:sz="0" w:space="0" w:color="auto"/>
                                <w:left w:val="none" w:sz="0" w:space="0" w:color="auto"/>
                                <w:bottom w:val="none" w:sz="0" w:space="0" w:color="auto"/>
                                <w:right w:val="none" w:sz="0" w:space="0" w:color="auto"/>
                              </w:divBdr>
                            </w:div>
                            <w:div w:id="1303777200">
                              <w:marLeft w:val="0"/>
                              <w:marRight w:val="0"/>
                              <w:marTop w:val="0"/>
                              <w:marBottom w:val="0"/>
                              <w:divBdr>
                                <w:top w:val="none" w:sz="0" w:space="0" w:color="auto"/>
                                <w:left w:val="none" w:sz="0" w:space="0" w:color="auto"/>
                                <w:bottom w:val="none" w:sz="0" w:space="0" w:color="auto"/>
                                <w:right w:val="none" w:sz="0" w:space="0" w:color="auto"/>
                              </w:divBdr>
                            </w:div>
                            <w:div w:id="1462380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0991893">
                      <w:marLeft w:val="0"/>
                      <w:marRight w:val="0"/>
                      <w:marTop w:val="0"/>
                      <w:marBottom w:val="0"/>
                      <w:divBdr>
                        <w:top w:val="none" w:sz="0" w:space="0" w:color="auto"/>
                        <w:left w:val="none" w:sz="0" w:space="0" w:color="auto"/>
                        <w:bottom w:val="none" w:sz="0" w:space="0" w:color="auto"/>
                        <w:right w:val="none" w:sz="0" w:space="0" w:color="auto"/>
                      </w:divBdr>
                      <w:divsChild>
                        <w:div w:id="675423040">
                          <w:marLeft w:val="0"/>
                          <w:marRight w:val="0"/>
                          <w:marTop w:val="0"/>
                          <w:marBottom w:val="0"/>
                          <w:divBdr>
                            <w:top w:val="none" w:sz="0" w:space="0" w:color="auto"/>
                            <w:left w:val="none" w:sz="0" w:space="0" w:color="auto"/>
                            <w:bottom w:val="none" w:sz="0" w:space="0" w:color="auto"/>
                            <w:right w:val="none" w:sz="0" w:space="0" w:color="auto"/>
                          </w:divBdr>
                          <w:divsChild>
                            <w:div w:id="369914098">
                              <w:marLeft w:val="0"/>
                              <w:marRight w:val="0"/>
                              <w:marTop w:val="0"/>
                              <w:marBottom w:val="0"/>
                              <w:divBdr>
                                <w:top w:val="none" w:sz="0" w:space="0" w:color="auto"/>
                                <w:left w:val="none" w:sz="0" w:space="0" w:color="auto"/>
                                <w:bottom w:val="none" w:sz="0" w:space="0" w:color="auto"/>
                                <w:right w:val="none" w:sz="0" w:space="0" w:color="auto"/>
                              </w:divBdr>
                            </w:div>
                            <w:div w:id="590698285">
                              <w:marLeft w:val="0"/>
                              <w:marRight w:val="0"/>
                              <w:marTop w:val="0"/>
                              <w:marBottom w:val="0"/>
                              <w:divBdr>
                                <w:top w:val="none" w:sz="0" w:space="0" w:color="auto"/>
                                <w:left w:val="none" w:sz="0" w:space="0" w:color="auto"/>
                                <w:bottom w:val="none" w:sz="0" w:space="0" w:color="auto"/>
                                <w:right w:val="none" w:sz="0" w:space="0" w:color="auto"/>
                              </w:divBdr>
                            </w:div>
                            <w:div w:id="1744840084">
                              <w:marLeft w:val="0"/>
                              <w:marRight w:val="0"/>
                              <w:marTop w:val="0"/>
                              <w:marBottom w:val="0"/>
                              <w:divBdr>
                                <w:top w:val="none" w:sz="0" w:space="0" w:color="auto"/>
                                <w:left w:val="none" w:sz="0" w:space="0" w:color="auto"/>
                                <w:bottom w:val="none" w:sz="0" w:space="0" w:color="auto"/>
                                <w:right w:val="none" w:sz="0" w:space="0" w:color="auto"/>
                              </w:divBdr>
                            </w:div>
                            <w:div w:id="1791893444">
                              <w:marLeft w:val="0"/>
                              <w:marRight w:val="0"/>
                              <w:marTop w:val="0"/>
                              <w:marBottom w:val="0"/>
                              <w:divBdr>
                                <w:top w:val="none" w:sz="0" w:space="0" w:color="auto"/>
                                <w:left w:val="none" w:sz="0" w:space="0" w:color="auto"/>
                                <w:bottom w:val="none" w:sz="0" w:space="0" w:color="auto"/>
                                <w:right w:val="none" w:sz="0" w:space="0" w:color="auto"/>
                              </w:divBdr>
                            </w:div>
                            <w:div w:id="1960061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9162996">
      <w:bodyDiv w:val="1"/>
      <w:marLeft w:val="0"/>
      <w:marRight w:val="0"/>
      <w:marTop w:val="0"/>
      <w:marBottom w:val="0"/>
      <w:divBdr>
        <w:top w:val="none" w:sz="0" w:space="0" w:color="auto"/>
        <w:left w:val="none" w:sz="0" w:space="0" w:color="auto"/>
        <w:bottom w:val="none" w:sz="0" w:space="0" w:color="auto"/>
        <w:right w:val="none" w:sz="0" w:space="0" w:color="auto"/>
      </w:divBdr>
    </w:div>
    <w:div w:id="1292251095">
      <w:bodyDiv w:val="1"/>
      <w:marLeft w:val="0"/>
      <w:marRight w:val="0"/>
      <w:marTop w:val="0"/>
      <w:marBottom w:val="0"/>
      <w:divBdr>
        <w:top w:val="none" w:sz="0" w:space="0" w:color="auto"/>
        <w:left w:val="none" w:sz="0" w:space="0" w:color="auto"/>
        <w:bottom w:val="none" w:sz="0" w:space="0" w:color="auto"/>
        <w:right w:val="none" w:sz="0" w:space="0" w:color="auto"/>
      </w:divBdr>
    </w:div>
    <w:div w:id="1301883651">
      <w:bodyDiv w:val="1"/>
      <w:marLeft w:val="0"/>
      <w:marRight w:val="0"/>
      <w:marTop w:val="0"/>
      <w:marBottom w:val="0"/>
      <w:divBdr>
        <w:top w:val="none" w:sz="0" w:space="0" w:color="auto"/>
        <w:left w:val="none" w:sz="0" w:space="0" w:color="auto"/>
        <w:bottom w:val="none" w:sz="0" w:space="0" w:color="auto"/>
        <w:right w:val="none" w:sz="0" w:space="0" w:color="auto"/>
      </w:divBdr>
    </w:div>
    <w:div w:id="1314214147">
      <w:bodyDiv w:val="1"/>
      <w:marLeft w:val="0"/>
      <w:marRight w:val="0"/>
      <w:marTop w:val="0"/>
      <w:marBottom w:val="0"/>
      <w:divBdr>
        <w:top w:val="none" w:sz="0" w:space="0" w:color="auto"/>
        <w:left w:val="none" w:sz="0" w:space="0" w:color="auto"/>
        <w:bottom w:val="none" w:sz="0" w:space="0" w:color="auto"/>
        <w:right w:val="none" w:sz="0" w:space="0" w:color="auto"/>
      </w:divBdr>
    </w:div>
    <w:div w:id="1314989854">
      <w:bodyDiv w:val="1"/>
      <w:marLeft w:val="0"/>
      <w:marRight w:val="0"/>
      <w:marTop w:val="0"/>
      <w:marBottom w:val="0"/>
      <w:divBdr>
        <w:top w:val="none" w:sz="0" w:space="0" w:color="auto"/>
        <w:left w:val="none" w:sz="0" w:space="0" w:color="auto"/>
        <w:bottom w:val="none" w:sz="0" w:space="0" w:color="auto"/>
        <w:right w:val="none" w:sz="0" w:space="0" w:color="auto"/>
      </w:divBdr>
    </w:div>
    <w:div w:id="1316492397">
      <w:bodyDiv w:val="1"/>
      <w:marLeft w:val="0"/>
      <w:marRight w:val="0"/>
      <w:marTop w:val="0"/>
      <w:marBottom w:val="0"/>
      <w:divBdr>
        <w:top w:val="none" w:sz="0" w:space="0" w:color="auto"/>
        <w:left w:val="none" w:sz="0" w:space="0" w:color="auto"/>
        <w:bottom w:val="none" w:sz="0" w:space="0" w:color="auto"/>
        <w:right w:val="none" w:sz="0" w:space="0" w:color="auto"/>
      </w:divBdr>
    </w:div>
    <w:div w:id="1317222863">
      <w:bodyDiv w:val="1"/>
      <w:marLeft w:val="0"/>
      <w:marRight w:val="0"/>
      <w:marTop w:val="0"/>
      <w:marBottom w:val="0"/>
      <w:divBdr>
        <w:top w:val="none" w:sz="0" w:space="0" w:color="auto"/>
        <w:left w:val="none" w:sz="0" w:space="0" w:color="auto"/>
        <w:bottom w:val="none" w:sz="0" w:space="0" w:color="auto"/>
        <w:right w:val="none" w:sz="0" w:space="0" w:color="auto"/>
      </w:divBdr>
    </w:div>
    <w:div w:id="1323850397">
      <w:bodyDiv w:val="1"/>
      <w:marLeft w:val="0"/>
      <w:marRight w:val="0"/>
      <w:marTop w:val="0"/>
      <w:marBottom w:val="0"/>
      <w:divBdr>
        <w:top w:val="none" w:sz="0" w:space="0" w:color="auto"/>
        <w:left w:val="none" w:sz="0" w:space="0" w:color="auto"/>
        <w:bottom w:val="none" w:sz="0" w:space="0" w:color="auto"/>
        <w:right w:val="none" w:sz="0" w:space="0" w:color="auto"/>
      </w:divBdr>
    </w:div>
    <w:div w:id="1325664157">
      <w:bodyDiv w:val="1"/>
      <w:marLeft w:val="0"/>
      <w:marRight w:val="0"/>
      <w:marTop w:val="0"/>
      <w:marBottom w:val="0"/>
      <w:divBdr>
        <w:top w:val="none" w:sz="0" w:space="0" w:color="auto"/>
        <w:left w:val="none" w:sz="0" w:space="0" w:color="auto"/>
        <w:bottom w:val="none" w:sz="0" w:space="0" w:color="auto"/>
        <w:right w:val="none" w:sz="0" w:space="0" w:color="auto"/>
      </w:divBdr>
    </w:div>
    <w:div w:id="1325859884">
      <w:bodyDiv w:val="1"/>
      <w:marLeft w:val="0"/>
      <w:marRight w:val="0"/>
      <w:marTop w:val="0"/>
      <w:marBottom w:val="0"/>
      <w:divBdr>
        <w:top w:val="none" w:sz="0" w:space="0" w:color="auto"/>
        <w:left w:val="none" w:sz="0" w:space="0" w:color="auto"/>
        <w:bottom w:val="none" w:sz="0" w:space="0" w:color="auto"/>
        <w:right w:val="none" w:sz="0" w:space="0" w:color="auto"/>
      </w:divBdr>
    </w:div>
    <w:div w:id="1327322793">
      <w:bodyDiv w:val="1"/>
      <w:marLeft w:val="0"/>
      <w:marRight w:val="0"/>
      <w:marTop w:val="0"/>
      <w:marBottom w:val="0"/>
      <w:divBdr>
        <w:top w:val="none" w:sz="0" w:space="0" w:color="auto"/>
        <w:left w:val="none" w:sz="0" w:space="0" w:color="auto"/>
        <w:bottom w:val="none" w:sz="0" w:space="0" w:color="auto"/>
        <w:right w:val="none" w:sz="0" w:space="0" w:color="auto"/>
      </w:divBdr>
      <w:divsChild>
        <w:div w:id="680012315">
          <w:marLeft w:val="0"/>
          <w:marRight w:val="0"/>
          <w:marTop w:val="0"/>
          <w:marBottom w:val="0"/>
          <w:divBdr>
            <w:top w:val="none" w:sz="0" w:space="0" w:color="auto"/>
            <w:left w:val="none" w:sz="0" w:space="0" w:color="auto"/>
            <w:bottom w:val="none" w:sz="0" w:space="0" w:color="auto"/>
            <w:right w:val="none" w:sz="0" w:space="0" w:color="auto"/>
          </w:divBdr>
          <w:divsChild>
            <w:div w:id="1905136939">
              <w:marLeft w:val="0"/>
              <w:marRight w:val="0"/>
              <w:marTop w:val="0"/>
              <w:marBottom w:val="0"/>
              <w:divBdr>
                <w:top w:val="none" w:sz="0" w:space="0" w:color="auto"/>
                <w:left w:val="none" w:sz="0" w:space="0" w:color="auto"/>
                <w:bottom w:val="none" w:sz="0" w:space="0" w:color="auto"/>
                <w:right w:val="none" w:sz="0" w:space="0" w:color="auto"/>
              </w:divBdr>
              <w:divsChild>
                <w:div w:id="1580822195">
                  <w:marLeft w:val="0"/>
                  <w:marRight w:val="0"/>
                  <w:marTop w:val="0"/>
                  <w:marBottom w:val="0"/>
                  <w:divBdr>
                    <w:top w:val="none" w:sz="0" w:space="0" w:color="auto"/>
                    <w:left w:val="none" w:sz="0" w:space="0" w:color="auto"/>
                    <w:bottom w:val="none" w:sz="0" w:space="0" w:color="auto"/>
                    <w:right w:val="none" w:sz="0" w:space="0" w:color="auto"/>
                  </w:divBdr>
                  <w:divsChild>
                    <w:div w:id="1285848676">
                      <w:marLeft w:val="0"/>
                      <w:marRight w:val="0"/>
                      <w:marTop w:val="0"/>
                      <w:marBottom w:val="0"/>
                      <w:divBdr>
                        <w:top w:val="none" w:sz="0" w:space="0" w:color="auto"/>
                        <w:left w:val="none" w:sz="0" w:space="0" w:color="auto"/>
                        <w:bottom w:val="none" w:sz="0" w:space="0" w:color="auto"/>
                        <w:right w:val="none" w:sz="0" w:space="0" w:color="auto"/>
                      </w:divBdr>
                      <w:divsChild>
                        <w:div w:id="417362323">
                          <w:marLeft w:val="0"/>
                          <w:marRight w:val="0"/>
                          <w:marTop w:val="0"/>
                          <w:marBottom w:val="0"/>
                          <w:divBdr>
                            <w:top w:val="none" w:sz="0" w:space="0" w:color="auto"/>
                            <w:left w:val="none" w:sz="0" w:space="0" w:color="auto"/>
                            <w:bottom w:val="none" w:sz="0" w:space="0" w:color="auto"/>
                            <w:right w:val="none" w:sz="0" w:space="0" w:color="auto"/>
                          </w:divBdr>
                          <w:divsChild>
                            <w:div w:id="1100637335">
                              <w:marLeft w:val="0"/>
                              <w:marRight w:val="0"/>
                              <w:marTop w:val="0"/>
                              <w:marBottom w:val="0"/>
                              <w:divBdr>
                                <w:top w:val="none" w:sz="0" w:space="0" w:color="auto"/>
                                <w:left w:val="none" w:sz="0" w:space="0" w:color="auto"/>
                                <w:bottom w:val="none" w:sz="0" w:space="0" w:color="auto"/>
                                <w:right w:val="none" w:sz="0" w:space="0" w:color="auto"/>
                              </w:divBdr>
                              <w:divsChild>
                                <w:div w:id="1659075948">
                                  <w:marLeft w:val="0"/>
                                  <w:marRight w:val="0"/>
                                  <w:marTop w:val="0"/>
                                  <w:marBottom w:val="0"/>
                                  <w:divBdr>
                                    <w:top w:val="none" w:sz="0" w:space="0" w:color="auto"/>
                                    <w:left w:val="none" w:sz="0" w:space="0" w:color="auto"/>
                                    <w:bottom w:val="none" w:sz="0" w:space="0" w:color="auto"/>
                                    <w:right w:val="none" w:sz="0" w:space="0" w:color="auto"/>
                                  </w:divBdr>
                                  <w:divsChild>
                                    <w:div w:id="1980184415">
                                      <w:marLeft w:val="0"/>
                                      <w:marRight w:val="0"/>
                                      <w:marTop w:val="0"/>
                                      <w:marBottom w:val="0"/>
                                      <w:divBdr>
                                        <w:top w:val="none" w:sz="0" w:space="0" w:color="auto"/>
                                        <w:left w:val="none" w:sz="0" w:space="0" w:color="auto"/>
                                        <w:bottom w:val="none" w:sz="0" w:space="0" w:color="auto"/>
                                        <w:right w:val="none" w:sz="0" w:space="0" w:color="auto"/>
                                      </w:divBdr>
                                      <w:divsChild>
                                        <w:div w:id="1964996559">
                                          <w:marLeft w:val="0"/>
                                          <w:marRight w:val="0"/>
                                          <w:marTop w:val="0"/>
                                          <w:marBottom w:val="0"/>
                                          <w:divBdr>
                                            <w:top w:val="none" w:sz="0" w:space="0" w:color="auto"/>
                                            <w:left w:val="none" w:sz="0" w:space="0" w:color="auto"/>
                                            <w:bottom w:val="none" w:sz="0" w:space="0" w:color="auto"/>
                                            <w:right w:val="none" w:sz="0" w:space="0" w:color="auto"/>
                                          </w:divBdr>
                                          <w:divsChild>
                                            <w:div w:id="268634132">
                                              <w:marLeft w:val="0"/>
                                              <w:marRight w:val="0"/>
                                              <w:marTop w:val="0"/>
                                              <w:marBottom w:val="0"/>
                                              <w:divBdr>
                                                <w:top w:val="none" w:sz="0" w:space="0" w:color="auto"/>
                                                <w:left w:val="none" w:sz="0" w:space="0" w:color="auto"/>
                                                <w:bottom w:val="none" w:sz="0" w:space="0" w:color="auto"/>
                                                <w:right w:val="none" w:sz="0" w:space="0" w:color="auto"/>
                                              </w:divBdr>
                                              <w:divsChild>
                                                <w:div w:id="1230968090">
                                                  <w:marLeft w:val="0"/>
                                                  <w:marRight w:val="0"/>
                                                  <w:marTop w:val="0"/>
                                                  <w:marBottom w:val="0"/>
                                                  <w:divBdr>
                                                    <w:top w:val="none" w:sz="0" w:space="0" w:color="auto"/>
                                                    <w:left w:val="none" w:sz="0" w:space="0" w:color="auto"/>
                                                    <w:bottom w:val="none" w:sz="0" w:space="0" w:color="auto"/>
                                                    <w:right w:val="none" w:sz="0" w:space="0" w:color="auto"/>
                                                  </w:divBdr>
                                                  <w:divsChild>
                                                    <w:div w:id="1663124743">
                                                      <w:marLeft w:val="0"/>
                                                      <w:marRight w:val="0"/>
                                                      <w:marTop w:val="0"/>
                                                      <w:marBottom w:val="0"/>
                                                      <w:divBdr>
                                                        <w:top w:val="single" w:sz="2" w:space="3" w:color="008000"/>
                                                        <w:left w:val="single" w:sz="2" w:space="0" w:color="008000"/>
                                                        <w:bottom w:val="single" w:sz="2" w:space="0" w:color="008000"/>
                                                        <w:right w:val="single" w:sz="2" w:space="0" w:color="008000"/>
                                                      </w:divBdr>
                                                      <w:divsChild>
                                                        <w:div w:id="252518405">
                                                          <w:marLeft w:val="0"/>
                                                          <w:marRight w:val="0"/>
                                                          <w:marTop w:val="0"/>
                                                          <w:marBottom w:val="0"/>
                                                          <w:divBdr>
                                                            <w:top w:val="none" w:sz="0" w:space="0" w:color="auto"/>
                                                            <w:left w:val="none" w:sz="0" w:space="0" w:color="auto"/>
                                                            <w:bottom w:val="none" w:sz="0" w:space="0" w:color="auto"/>
                                                            <w:right w:val="none" w:sz="0" w:space="0" w:color="auto"/>
                                                          </w:divBdr>
                                                          <w:divsChild>
                                                            <w:div w:id="883523453">
                                                              <w:marLeft w:val="0"/>
                                                              <w:marRight w:val="0"/>
                                                              <w:marTop w:val="0"/>
                                                              <w:marBottom w:val="0"/>
                                                              <w:divBdr>
                                                                <w:top w:val="none" w:sz="0" w:space="0" w:color="auto"/>
                                                                <w:left w:val="none" w:sz="0" w:space="0" w:color="auto"/>
                                                                <w:bottom w:val="none" w:sz="0" w:space="0" w:color="auto"/>
                                                                <w:right w:val="none" w:sz="0" w:space="0" w:color="auto"/>
                                                              </w:divBdr>
                                                              <w:divsChild>
                                                                <w:div w:id="1273321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342511820">
      <w:bodyDiv w:val="1"/>
      <w:marLeft w:val="0"/>
      <w:marRight w:val="0"/>
      <w:marTop w:val="0"/>
      <w:marBottom w:val="0"/>
      <w:divBdr>
        <w:top w:val="none" w:sz="0" w:space="0" w:color="auto"/>
        <w:left w:val="none" w:sz="0" w:space="0" w:color="auto"/>
        <w:bottom w:val="none" w:sz="0" w:space="0" w:color="auto"/>
        <w:right w:val="none" w:sz="0" w:space="0" w:color="auto"/>
      </w:divBdr>
      <w:divsChild>
        <w:div w:id="52581477">
          <w:marLeft w:val="0"/>
          <w:marRight w:val="0"/>
          <w:marTop w:val="100"/>
          <w:marBottom w:val="100"/>
          <w:divBdr>
            <w:top w:val="none" w:sz="0" w:space="0" w:color="auto"/>
            <w:left w:val="none" w:sz="0" w:space="0" w:color="auto"/>
            <w:bottom w:val="none" w:sz="0" w:space="0" w:color="auto"/>
            <w:right w:val="none" w:sz="0" w:space="0" w:color="auto"/>
          </w:divBdr>
          <w:divsChild>
            <w:div w:id="1387028677">
              <w:marLeft w:val="0"/>
              <w:marRight w:val="0"/>
              <w:marTop w:val="0"/>
              <w:marBottom w:val="0"/>
              <w:divBdr>
                <w:top w:val="none" w:sz="0" w:space="0" w:color="auto"/>
                <w:left w:val="none" w:sz="0" w:space="0" w:color="auto"/>
                <w:bottom w:val="none" w:sz="0" w:space="0" w:color="auto"/>
                <w:right w:val="none" w:sz="0" w:space="0" w:color="auto"/>
              </w:divBdr>
              <w:divsChild>
                <w:div w:id="1911428747">
                  <w:marLeft w:val="0"/>
                  <w:marRight w:val="0"/>
                  <w:marTop w:val="0"/>
                  <w:marBottom w:val="0"/>
                  <w:divBdr>
                    <w:top w:val="none" w:sz="0" w:space="0" w:color="auto"/>
                    <w:left w:val="none" w:sz="0" w:space="0" w:color="auto"/>
                    <w:bottom w:val="none" w:sz="0" w:space="0" w:color="auto"/>
                    <w:right w:val="none" w:sz="0" w:space="0" w:color="auto"/>
                  </w:divBdr>
                  <w:divsChild>
                    <w:div w:id="1129666546">
                      <w:marLeft w:val="0"/>
                      <w:marRight w:val="0"/>
                      <w:marTop w:val="0"/>
                      <w:marBottom w:val="0"/>
                      <w:divBdr>
                        <w:top w:val="none" w:sz="0" w:space="0" w:color="auto"/>
                        <w:left w:val="none" w:sz="0" w:space="0" w:color="auto"/>
                        <w:bottom w:val="none" w:sz="0" w:space="0" w:color="auto"/>
                        <w:right w:val="none" w:sz="0" w:space="0" w:color="auto"/>
                      </w:divBdr>
                      <w:divsChild>
                        <w:div w:id="1329749187">
                          <w:marLeft w:val="0"/>
                          <w:marRight w:val="0"/>
                          <w:marTop w:val="0"/>
                          <w:marBottom w:val="0"/>
                          <w:divBdr>
                            <w:top w:val="none" w:sz="0" w:space="0" w:color="auto"/>
                            <w:left w:val="none" w:sz="0" w:space="0" w:color="auto"/>
                            <w:bottom w:val="none" w:sz="0" w:space="0" w:color="auto"/>
                            <w:right w:val="none" w:sz="0" w:space="0" w:color="auto"/>
                          </w:divBdr>
                          <w:divsChild>
                            <w:div w:id="612248377">
                              <w:marLeft w:val="0"/>
                              <w:marRight w:val="0"/>
                              <w:marTop w:val="0"/>
                              <w:marBottom w:val="0"/>
                              <w:divBdr>
                                <w:top w:val="none" w:sz="0" w:space="0" w:color="auto"/>
                                <w:left w:val="none" w:sz="0" w:space="0" w:color="auto"/>
                                <w:bottom w:val="none" w:sz="0" w:space="0" w:color="auto"/>
                                <w:right w:val="none" w:sz="0" w:space="0" w:color="auto"/>
                              </w:divBdr>
                              <w:divsChild>
                                <w:div w:id="890267116">
                                  <w:marLeft w:val="0"/>
                                  <w:marRight w:val="0"/>
                                  <w:marTop w:val="0"/>
                                  <w:marBottom w:val="0"/>
                                  <w:divBdr>
                                    <w:top w:val="none" w:sz="0" w:space="0" w:color="auto"/>
                                    <w:left w:val="none" w:sz="0" w:space="0" w:color="auto"/>
                                    <w:bottom w:val="none" w:sz="0" w:space="0" w:color="auto"/>
                                    <w:right w:val="none" w:sz="0" w:space="0" w:color="auto"/>
                                  </w:divBdr>
                                  <w:divsChild>
                                    <w:div w:id="1770004033">
                                      <w:marLeft w:val="0"/>
                                      <w:marRight w:val="0"/>
                                      <w:marTop w:val="0"/>
                                      <w:marBottom w:val="0"/>
                                      <w:divBdr>
                                        <w:top w:val="none" w:sz="0" w:space="0" w:color="auto"/>
                                        <w:left w:val="none" w:sz="0" w:space="0" w:color="auto"/>
                                        <w:bottom w:val="none" w:sz="0" w:space="0" w:color="auto"/>
                                        <w:right w:val="none" w:sz="0" w:space="0" w:color="auto"/>
                                      </w:divBdr>
                                      <w:divsChild>
                                        <w:div w:id="1274095852">
                                          <w:marLeft w:val="0"/>
                                          <w:marRight w:val="0"/>
                                          <w:marTop w:val="0"/>
                                          <w:marBottom w:val="0"/>
                                          <w:divBdr>
                                            <w:top w:val="none" w:sz="0" w:space="0" w:color="auto"/>
                                            <w:left w:val="none" w:sz="0" w:space="0" w:color="auto"/>
                                            <w:bottom w:val="none" w:sz="0" w:space="0" w:color="auto"/>
                                            <w:right w:val="none" w:sz="0" w:space="0" w:color="auto"/>
                                          </w:divBdr>
                                          <w:divsChild>
                                            <w:div w:id="1572613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48210447">
      <w:bodyDiv w:val="1"/>
      <w:marLeft w:val="0"/>
      <w:marRight w:val="0"/>
      <w:marTop w:val="0"/>
      <w:marBottom w:val="0"/>
      <w:divBdr>
        <w:top w:val="none" w:sz="0" w:space="0" w:color="auto"/>
        <w:left w:val="none" w:sz="0" w:space="0" w:color="auto"/>
        <w:bottom w:val="none" w:sz="0" w:space="0" w:color="auto"/>
        <w:right w:val="none" w:sz="0" w:space="0" w:color="auto"/>
      </w:divBdr>
      <w:divsChild>
        <w:div w:id="1277172216">
          <w:marLeft w:val="0"/>
          <w:marRight w:val="0"/>
          <w:marTop w:val="0"/>
          <w:marBottom w:val="0"/>
          <w:divBdr>
            <w:top w:val="none" w:sz="0" w:space="0" w:color="auto"/>
            <w:left w:val="none" w:sz="0" w:space="0" w:color="auto"/>
            <w:bottom w:val="none" w:sz="0" w:space="0" w:color="auto"/>
            <w:right w:val="none" w:sz="0" w:space="0" w:color="auto"/>
          </w:divBdr>
          <w:divsChild>
            <w:div w:id="513613898">
              <w:marLeft w:val="0"/>
              <w:marRight w:val="0"/>
              <w:marTop w:val="0"/>
              <w:marBottom w:val="0"/>
              <w:divBdr>
                <w:top w:val="none" w:sz="0" w:space="0" w:color="auto"/>
                <w:left w:val="none" w:sz="0" w:space="0" w:color="auto"/>
                <w:bottom w:val="none" w:sz="0" w:space="0" w:color="auto"/>
                <w:right w:val="none" w:sz="0" w:space="0" w:color="auto"/>
              </w:divBdr>
              <w:divsChild>
                <w:div w:id="908033230">
                  <w:marLeft w:val="0"/>
                  <w:marRight w:val="0"/>
                  <w:marTop w:val="0"/>
                  <w:marBottom w:val="0"/>
                  <w:divBdr>
                    <w:top w:val="none" w:sz="0" w:space="0" w:color="auto"/>
                    <w:left w:val="none" w:sz="0" w:space="0" w:color="auto"/>
                    <w:bottom w:val="none" w:sz="0" w:space="0" w:color="auto"/>
                    <w:right w:val="none" w:sz="0" w:space="0" w:color="auto"/>
                  </w:divBdr>
                  <w:divsChild>
                    <w:div w:id="1068958748">
                      <w:marLeft w:val="0"/>
                      <w:marRight w:val="0"/>
                      <w:marTop w:val="0"/>
                      <w:marBottom w:val="0"/>
                      <w:divBdr>
                        <w:top w:val="none" w:sz="0" w:space="0" w:color="auto"/>
                        <w:left w:val="none" w:sz="0" w:space="0" w:color="auto"/>
                        <w:bottom w:val="none" w:sz="0" w:space="0" w:color="auto"/>
                        <w:right w:val="none" w:sz="0" w:space="0" w:color="auto"/>
                      </w:divBdr>
                      <w:divsChild>
                        <w:div w:id="483158952">
                          <w:marLeft w:val="0"/>
                          <w:marRight w:val="0"/>
                          <w:marTop w:val="0"/>
                          <w:marBottom w:val="0"/>
                          <w:divBdr>
                            <w:top w:val="none" w:sz="0" w:space="0" w:color="auto"/>
                            <w:left w:val="none" w:sz="0" w:space="0" w:color="auto"/>
                            <w:bottom w:val="none" w:sz="0" w:space="0" w:color="auto"/>
                            <w:right w:val="none" w:sz="0" w:space="0" w:color="auto"/>
                          </w:divBdr>
                          <w:divsChild>
                            <w:div w:id="1746608494">
                              <w:marLeft w:val="0"/>
                              <w:marRight w:val="0"/>
                              <w:marTop w:val="0"/>
                              <w:marBottom w:val="0"/>
                              <w:divBdr>
                                <w:top w:val="none" w:sz="0" w:space="0" w:color="auto"/>
                                <w:left w:val="none" w:sz="0" w:space="0" w:color="auto"/>
                                <w:bottom w:val="none" w:sz="0" w:space="0" w:color="auto"/>
                                <w:right w:val="none" w:sz="0" w:space="0" w:color="auto"/>
                              </w:divBdr>
                              <w:divsChild>
                                <w:div w:id="1215045990">
                                  <w:marLeft w:val="0"/>
                                  <w:marRight w:val="0"/>
                                  <w:marTop w:val="0"/>
                                  <w:marBottom w:val="0"/>
                                  <w:divBdr>
                                    <w:top w:val="none" w:sz="0" w:space="0" w:color="auto"/>
                                    <w:left w:val="none" w:sz="0" w:space="0" w:color="auto"/>
                                    <w:bottom w:val="none" w:sz="0" w:space="0" w:color="auto"/>
                                    <w:right w:val="none" w:sz="0" w:space="0" w:color="auto"/>
                                  </w:divBdr>
                                  <w:divsChild>
                                    <w:div w:id="264072585">
                                      <w:marLeft w:val="0"/>
                                      <w:marRight w:val="0"/>
                                      <w:marTop w:val="0"/>
                                      <w:marBottom w:val="0"/>
                                      <w:divBdr>
                                        <w:top w:val="none" w:sz="0" w:space="0" w:color="auto"/>
                                        <w:left w:val="none" w:sz="0" w:space="0" w:color="auto"/>
                                        <w:bottom w:val="none" w:sz="0" w:space="0" w:color="auto"/>
                                        <w:right w:val="none" w:sz="0" w:space="0" w:color="auto"/>
                                      </w:divBdr>
                                      <w:divsChild>
                                        <w:div w:id="2052072651">
                                          <w:marLeft w:val="0"/>
                                          <w:marRight w:val="0"/>
                                          <w:marTop w:val="0"/>
                                          <w:marBottom w:val="0"/>
                                          <w:divBdr>
                                            <w:top w:val="none" w:sz="0" w:space="0" w:color="auto"/>
                                            <w:left w:val="none" w:sz="0" w:space="0" w:color="auto"/>
                                            <w:bottom w:val="none" w:sz="0" w:space="0" w:color="auto"/>
                                            <w:right w:val="none" w:sz="0" w:space="0" w:color="auto"/>
                                          </w:divBdr>
                                          <w:divsChild>
                                            <w:div w:id="625085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49986044">
      <w:bodyDiv w:val="1"/>
      <w:marLeft w:val="0"/>
      <w:marRight w:val="0"/>
      <w:marTop w:val="0"/>
      <w:marBottom w:val="0"/>
      <w:divBdr>
        <w:top w:val="none" w:sz="0" w:space="0" w:color="auto"/>
        <w:left w:val="none" w:sz="0" w:space="0" w:color="auto"/>
        <w:bottom w:val="none" w:sz="0" w:space="0" w:color="auto"/>
        <w:right w:val="none" w:sz="0" w:space="0" w:color="auto"/>
      </w:divBdr>
    </w:div>
    <w:div w:id="1355691417">
      <w:bodyDiv w:val="1"/>
      <w:marLeft w:val="0"/>
      <w:marRight w:val="0"/>
      <w:marTop w:val="0"/>
      <w:marBottom w:val="0"/>
      <w:divBdr>
        <w:top w:val="none" w:sz="0" w:space="0" w:color="auto"/>
        <w:left w:val="none" w:sz="0" w:space="0" w:color="auto"/>
        <w:bottom w:val="none" w:sz="0" w:space="0" w:color="auto"/>
        <w:right w:val="none" w:sz="0" w:space="0" w:color="auto"/>
      </w:divBdr>
      <w:divsChild>
        <w:div w:id="156268775">
          <w:marLeft w:val="0"/>
          <w:marRight w:val="0"/>
          <w:marTop w:val="0"/>
          <w:marBottom w:val="165"/>
          <w:divBdr>
            <w:top w:val="none" w:sz="0" w:space="0" w:color="auto"/>
            <w:left w:val="none" w:sz="0" w:space="0" w:color="auto"/>
            <w:bottom w:val="none" w:sz="0" w:space="0" w:color="auto"/>
            <w:right w:val="none" w:sz="0" w:space="0" w:color="auto"/>
          </w:divBdr>
        </w:div>
      </w:divsChild>
    </w:div>
    <w:div w:id="1359550006">
      <w:bodyDiv w:val="1"/>
      <w:marLeft w:val="0"/>
      <w:marRight w:val="0"/>
      <w:marTop w:val="0"/>
      <w:marBottom w:val="0"/>
      <w:divBdr>
        <w:top w:val="none" w:sz="0" w:space="0" w:color="auto"/>
        <w:left w:val="none" w:sz="0" w:space="0" w:color="auto"/>
        <w:bottom w:val="none" w:sz="0" w:space="0" w:color="auto"/>
        <w:right w:val="none" w:sz="0" w:space="0" w:color="auto"/>
      </w:divBdr>
      <w:divsChild>
        <w:div w:id="1985809534">
          <w:marLeft w:val="0"/>
          <w:marRight w:val="0"/>
          <w:marTop w:val="0"/>
          <w:marBottom w:val="0"/>
          <w:divBdr>
            <w:top w:val="none" w:sz="0" w:space="0" w:color="auto"/>
            <w:left w:val="none" w:sz="0" w:space="0" w:color="auto"/>
            <w:bottom w:val="single" w:sz="6" w:space="0" w:color="CCCCCC"/>
            <w:right w:val="none" w:sz="0" w:space="0" w:color="auto"/>
          </w:divBdr>
          <w:divsChild>
            <w:div w:id="231933008">
              <w:marLeft w:val="0"/>
              <w:marRight w:val="0"/>
              <w:marTop w:val="0"/>
              <w:marBottom w:val="0"/>
              <w:divBdr>
                <w:top w:val="none" w:sz="0" w:space="0" w:color="auto"/>
                <w:left w:val="none" w:sz="0" w:space="0" w:color="auto"/>
                <w:bottom w:val="none" w:sz="0" w:space="0" w:color="auto"/>
                <w:right w:val="none" w:sz="0" w:space="0" w:color="auto"/>
              </w:divBdr>
              <w:divsChild>
                <w:div w:id="875117367">
                  <w:marLeft w:val="0"/>
                  <w:marRight w:val="0"/>
                  <w:marTop w:val="0"/>
                  <w:marBottom w:val="0"/>
                  <w:divBdr>
                    <w:top w:val="none" w:sz="0" w:space="0" w:color="auto"/>
                    <w:left w:val="none" w:sz="0" w:space="0" w:color="auto"/>
                    <w:bottom w:val="none" w:sz="0" w:space="0" w:color="auto"/>
                    <w:right w:val="none" w:sz="0" w:space="0" w:color="auto"/>
                  </w:divBdr>
                  <w:divsChild>
                    <w:div w:id="1964728768">
                      <w:marLeft w:val="0"/>
                      <w:marRight w:val="0"/>
                      <w:marTop w:val="0"/>
                      <w:marBottom w:val="0"/>
                      <w:divBdr>
                        <w:top w:val="none" w:sz="0" w:space="0" w:color="auto"/>
                        <w:left w:val="none" w:sz="0" w:space="0" w:color="auto"/>
                        <w:bottom w:val="none" w:sz="0" w:space="0" w:color="auto"/>
                        <w:right w:val="none" w:sz="0" w:space="0" w:color="auto"/>
                      </w:divBdr>
                      <w:divsChild>
                        <w:div w:id="122383307">
                          <w:marLeft w:val="0"/>
                          <w:marRight w:val="0"/>
                          <w:marTop w:val="0"/>
                          <w:marBottom w:val="0"/>
                          <w:divBdr>
                            <w:top w:val="none" w:sz="0" w:space="0" w:color="auto"/>
                            <w:left w:val="none" w:sz="0" w:space="0" w:color="auto"/>
                            <w:bottom w:val="none" w:sz="0" w:space="0" w:color="auto"/>
                            <w:right w:val="none" w:sz="0" w:space="0" w:color="auto"/>
                          </w:divBdr>
                        </w:div>
                        <w:div w:id="1163397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0064515">
                  <w:marLeft w:val="0"/>
                  <w:marRight w:val="0"/>
                  <w:marTop w:val="0"/>
                  <w:marBottom w:val="0"/>
                  <w:divBdr>
                    <w:top w:val="none" w:sz="0" w:space="0" w:color="auto"/>
                    <w:left w:val="none" w:sz="0" w:space="0" w:color="auto"/>
                    <w:bottom w:val="none" w:sz="0" w:space="0" w:color="auto"/>
                    <w:right w:val="none" w:sz="0" w:space="0" w:color="auto"/>
                  </w:divBdr>
                  <w:divsChild>
                    <w:div w:id="1069575415">
                      <w:marLeft w:val="0"/>
                      <w:marRight w:val="0"/>
                      <w:marTop w:val="0"/>
                      <w:marBottom w:val="0"/>
                      <w:divBdr>
                        <w:top w:val="none" w:sz="0" w:space="0" w:color="auto"/>
                        <w:left w:val="none" w:sz="0" w:space="0" w:color="auto"/>
                        <w:bottom w:val="none" w:sz="0" w:space="0" w:color="auto"/>
                        <w:right w:val="none" w:sz="0" w:space="0" w:color="auto"/>
                      </w:divBdr>
                      <w:divsChild>
                        <w:div w:id="78215903">
                          <w:marLeft w:val="0"/>
                          <w:marRight w:val="0"/>
                          <w:marTop w:val="0"/>
                          <w:marBottom w:val="0"/>
                          <w:divBdr>
                            <w:top w:val="none" w:sz="0" w:space="0" w:color="auto"/>
                            <w:left w:val="none" w:sz="0" w:space="0" w:color="auto"/>
                            <w:bottom w:val="none" w:sz="0" w:space="0" w:color="auto"/>
                            <w:right w:val="none" w:sz="0" w:space="0" w:color="auto"/>
                          </w:divBdr>
                        </w:div>
                        <w:div w:id="1027484201">
                          <w:marLeft w:val="0"/>
                          <w:marRight w:val="0"/>
                          <w:marTop w:val="0"/>
                          <w:marBottom w:val="0"/>
                          <w:divBdr>
                            <w:top w:val="none" w:sz="0" w:space="0" w:color="auto"/>
                            <w:left w:val="none" w:sz="0" w:space="0" w:color="auto"/>
                            <w:bottom w:val="none" w:sz="0" w:space="0" w:color="auto"/>
                            <w:right w:val="none" w:sz="0" w:space="0" w:color="auto"/>
                          </w:divBdr>
                        </w:div>
                        <w:div w:id="1604266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4548193">
          <w:marLeft w:val="0"/>
          <w:marRight w:val="0"/>
          <w:marTop w:val="0"/>
          <w:marBottom w:val="0"/>
          <w:divBdr>
            <w:top w:val="none" w:sz="0" w:space="0" w:color="auto"/>
            <w:left w:val="none" w:sz="0" w:space="0" w:color="auto"/>
            <w:bottom w:val="single" w:sz="6" w:space="0" w:color="CCCCCC"/>
            <w:right w:val="none" w:sz="0" w:space="0" w:color="auto"/>
          </w:divBdr>
          <w:divsChild>
            <w:div w:id="1976714591">
              <w:marLeft w:val="0"/>
              <w:marRight w:val="0"/>
              <w:marTop w:val="0"/>
              <w:marBottom w:val="0"/>
              <w:divBdr>
                <w:top w:val="none" w:sz="0" w:space="0" w:color="auto"/>
                <w:left w:val="none" w:sz="0" w:space="0" w:color="auto"/>
                <w:bottom w:val="none" w:sz="0" w:space="0" w:color="auto"/>
                <w:right w:val="none" w:sz="0" w:space="0" w:color="auto"/>
              </w:divBdr>
              <w:divsChild>
                <w:div w:id="439564732">
                  <w:marLeft w:val="0"/>
                  <w:marRight w:val="0"/>
                  <w:marTop w:val="0"/>
                  <w:marBottom w:val="0"/>
                  <w:divBdr>
                    <w:top w:val="none" w:sz="0" w:space="0" w:color="auto"/>
                    <w:left w:val="none" w:sz="0" w:space="0" w:color="auto"/>
                    <w:bottom w:val="none" w:sz="0" w:space="0" w:color="auto"/>
                    <w:right w:val="none" w:sz="0" w:space="0" w:color="auto"/>
                  </w:divBdr>
                  <w:divsChild>
                    <w:div w:id="556937660">
                      <w:marLeft w:val="0"/>
                      <w:marRight w:val="0"/>
                      <w:marTop w:val="0"/>
                      <w:marBottom w:val="0"/>
                      <w:divBdr>
                        <w:top w:val="none" w:sz="0" w:space="0" w:color="auto"/>
                        <w:left w:val="none" w:sz="0" w:space="0" w:color="auto"/>
                        <w:bottom w:val="none" w:sz="0" w:space="0" w:color="auto"/>
                        <w:right w:val="none" w:sz="0" w:space="0" w:color="auto"/>
                      </w:divBdr>
                      <w:divsChild>
                        <w:div w:id="204949687">
                          <w:marLeft w:val="0"/>
                          <w:marRight w:val="0"/>
                          <w:marTop w:val="0"/>
                          <w:marBottom w:val="0"/>
                          <w:divBdr>
                            <w:top w:val="none" w:sz="0" w:space="0" w:color="auto"/>
                            <w:left w:val="none" w:sz="0" w:space="0" w:color="auto"/>
                            <w:bottom w:val="none" w:sz="0" w:space="0" w:color="auto"/>
                            <w:right w:val="none" w:sz="0" w:space="0" w:color="auto"/>
                          </w:divBdr>
                        </w:div>
                        <w:div w:id="1505391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2394887">
      <w:bodyDiv w:val="1"/>
      <w:marLeft w:val="0"/>
      <w:marRight w:val="0"/>
      <w:marTop w:val="0"/>
      <w:marBottom w:val="0"/>
      <w:divBdr>
        <w:top w:val="none" w:sz="0" w:space="0" w:color="auto"/>
        <w:left w:val="none" w:sz="0" w:space="0" w:color="auto"/>
        <w:bottom w:val="none" w:sz="0" w:space="0" w:color="auto"/>
        <w:right w:val="none" w:sz="0" w:space="0" w:color="auto"/>
      </w:divBdr>
    </w:div>
    <w:div w:id="1362706533">
      <w:bodyDiv w:val="1"/>
      <w:marLeft w:val="0"/>
      <w:marRight w:val="0"/>
      <w:marTop w:val="0"/>
      <w:marBottom w:val="0"/>
      <w:divBdr>
        <w:top w:val="none" w:sz="0" w:space="0" w:color="auto"/>
        <w:left w:val="none" w:sz="0" w:space="0" w:color="auto"/>
        <w:bottom w:val="none" w:sz="0" w:space="0" w:color="auto"/>
        <w:right w:val="none" w:sz="0" w:space="0" w:color="auto"/>
      </w:divBdr>
    </w:div>
    <w:div w:id="1362777082">
      <w:bodyDiv w:val="1"/>
      <w:marLeft w:val="0"/>
      <w:marRight w:val="0"/>
      <w:marTop w:val="0"/>
      <w:marBottom w:val="0"/>
      <w:divBdr>
        <w:top w:val="none" w:sz="0" w:space="0" w:color="auto"/>
        <w:left w:val="none" w:sz="0" w:space="0" w:color="auto"/>
        <w:bottom w:val="none" w:sz="0" w:space="0" w:color="auto"/>
        <w:right w:val="none" w:sz="0" w:space="0" w:color="auto"/>
      </w:divBdr>
    </w:div>
    <w:div w:id="1373846304">
      <w:bodyDiv w:val="1"/>
      <w:marLeft w:val="0"/>
      <w:marRight w:val="0"/>
      <w:marTop w:val="0"/>
      <w:marBottom w:val="0"/>
      <w:divBdr>
        <w:top w:val="none" w:sz="0" w:space="0" w:color="auto"/>
        <w:left w:val="none" w:sz="0" w:space="0" w:color="auto"/>
        <w:bottom w:val="none" w:sz="0" w:space="0" w:color="auto"/>
        <w:right w:val="none" w:sz="0" w:space="0" w:color="auto"/>
      </w:divBdr>
    </w:div>
    <w:div w:id="1392267317">
      <w:bodyDiv w:val="1"/>
      <w:marLeft w:val="0"/>
      <w:marRight w:val="0"/>
      <w:marTop w:val="0"/>
      <w:marBottom w:val="0"/>
      <w:divBdr>
        <w:top w:val="none" w:sz="0" w:space="0" w:color="auto"/>
        <w:left w:val="none" w:sz="0" w:space="0" w:color="auto"/>
        <w:bottom w:val="none" w:sz="0" w:space="0" w:color="auto"/>
        <w:right w:val="none" w:sz="0" w:space="0" w:color="auto"/>
      </w:divBdr>
    </w:div>
    <w:div w:id="1395590483">
      <w:bodyDiv w:val="1"/>
      <w:marLeft w:val="0"/>
      <w:marRight w:val="0"/>
      <w:marTop w:val="0"/>
      <w:marBottom w:val="0"/>
      <w:divBdr>
        <w:top w:val="none" w:sz="0" w:space="0" w:color="auto"/>
        <w:left w:val="none" w:sz="0" w:space="0" w:color="auto"/>
        <w:bottom w:val="none" w:sz="0" w:space="0" w:color="auto"/>
        <w:right w:val="none" w:sz="0" w:space="0" w:color="auto"/>
      </w:divBdr>
    </w:div>
    <w:div w:id="1395619574">
      <w:bodyDiv w:val="1"/>
      <w:marLeft w:val="0"/>
      <w:marRight w:val="0"/>
      <w:marTop w:val="0"/>
      <w:marBottom w:val="0"/>
      <w:divBdr>
        <w:top w:val="none" w:sz="0" w:space="0" w:color="auto"/>
        <w:left w:val="none" w:sz="0" w:space="0" w:color="auto"/>
        <w:bottom w:val="none" w:sz="0" w:space="0" w:color="auto"/>
        <w:right w:val="none" w:sz="0" w:space="0" w:color="auto"/>
      </w:divBdr>
      <w:divsChild>
        <w:div w:id="99567016">
          <w:marLeft w:val="0"/>
          <w:marRight w:val="0"/>
          <w:marTop w:val="0"/>
          <w:marBottom w:val="0"/>
          <w:divBdr>
            <w:top w:val="none" w:sz="0" w:space="0" w:color="auto"/>
            <w:left w:val="none" w:sz="0" w:space="0" w:color="auto"/>
            <w:bottom w:val="none" w:sz="0" w:space="0" w:color="auto"/>
            <w:right w:val="none" w:sz="0" w:space="0" w:color="auto"/>
          </w:divBdr>
          <w:divsChild>
            <w:div w:id="418333160">
              <w:marLeft w:val="0"/>
              <w:marRight w:val="0"/>
              <w:marTop w:val="0"/>
              <w:marBottom w:val="0"/>
              <w:divBdr>
                <w:top w:val="none" w:sz="0" w:space="0" w:color="auto"/>
                <w:left w:val="none" w:sz="0" w:space="0" w:color="auto"/>
                <w:bottom w:val="none" w:sz="0" w:space="0" w:color="auto"/>
                <w:right w:val="none" w:sz="0" w:space="0" w:color="auto"/>
              </w:divBdr>
              <w:divsChild>
                <w:div w:id="470708626">
                  <w:marLeft w:val="0"/>
                  <w:marRight w:val="0"/>
                  <w:marTop w:val="0"/>
                  <w:marBottom w:val="0"/>
                  <w:divBdr>
                    <w:top w:val="none" w:sz="0" w:space="0" w:color="auto"/>
                    <w:left w:val="none" w:sz="0" w:space="0" w:color="auto"/>
                    <w:bottom w:val="none" w:sz="0" w:space="0" w:color="auto"/>
                    <w:right w:val="none" w:sz="0" w:space="0" w:color="auto"/>
                  </w:divBdr>
                  <w:divsChild>
                    <w:div w:id="1481724728">
                      <w:marLeft w:val="0"/>
                      <w:marRight w:val="0"/>
                      <w:marTop w:val="0"/>
                      <w:marBottom w:val="0"/>
                      <w:divBdr>
                        <w:top w:val="none" w:sz="0" w:space="0" w:color="auto"/>
                        <w:left w:val="none" w:sz="0" w:space="0" w:color="auto"/>
                        <w:bottom w:val="none" w:sz="0" w:space="0" w:color="auto"/>
                        <w:right w:val="none" w:sz="0" w:space="0" w:color="auto"/>
                      </w:divBdr>
                      <w:divsChild>
                        <w:div w:id="210269414">
                          <w:marLeft w:val="0"/>
                          <w:marRight w:val="0"/>
                          <w:marTop w:val="0"/>
                          <w:marBottom w:val="0"/>
                          <w:divBdr>
                            <w:top w:val="none" w:sz="0" w:space="0" w:color="auto"/>
                            <w:left w:val="none" w:sz="0" w:space="0" w:color="auto"/>
                            <w:bottom w:val="none" w:sz="0" w:space="0" w:color="auto"/>
                            <w:right w:val="none" w:sz="0" w:space="0" w:color="auto"/>
                          </w:divBdr>
                          <w:divsChild>
                            <w:div w:id="325867690">
                              <w:marLeft w:val="0"/>
                              <w:marRight w:val="0"/>
                              <w:marTop w:val="0"/>
                              <w:marBottom w:val="0"/>
                              <w:divBdr>
                                <w:top w:val="none" w:sz="0" w:space="0" w:color="auto"/>
                                <w:left w:val="none" w:sz="0" w:space="0" w:color="auto"/>
                                <w:bottom w:val="none" w:sz="0" w:space="0" w:color="auto"/>
                                <w:right w:val="none" w:sz="0" w:space="0" w:color="auto"/>
                              </w:divBdr>
                              <w:divsChild>
                                <w:div w:id="926618736">
                                  <w:marLeft w:val="0"/>
                                  <w:marRight w:val="0"/>
                                  <w:marTop w:val="0"/>
                                  <w:marBottom w:val="0"/>
                                  <w:divBdr>
                                    <w:top w:val="none" w:sz="0" w:space="0" w:color="auto"/>
                                    <w:left w:val="none" w:sz="0" w:space="0" w:color="auto"/>
                                    <w:bottom w:val="none" w:sz="0" w:space="0" w:color="auto"/>
                                    <w:right w:val="none" w:sz="0" w:space="0" w:color="auto"/>
                                  </w:divBdr>
                                  <w:divsChild>
                                    <w:div w:id="1552301405">
                                      <w:marLeft w:val="0"/>
                                      <w:marRight w:val="0"/>
                                      <w:marTop w:val="0"/>
                                      <w:marBottom w:val="0"/>
                                      <w:divBdr>
                                        <w:top w:val="none" w:sz="0" w:space="0" w:color="auto"/>
                                        <w:left w:val="none" w:sz="0" w:space="0" w:color="auto"/>
                                        <w:bottom w:val="none" w:sz="0" w:space="0" w:color="auto"/>
                                        <w:right w:val="none" w:sz="0" w:space="0" w:color="auto"/>
                                      </w:divBdr>
                                      <w:divsChild>
                                        <w:div w:id="1624462561">
                                          <w:marLeft w:val="0"/>
                                          <w:marRight w:val="0"/>
                                          <w:marTop w:val="0"/>
                                          <w:marBottom w:val="0"/>
                                          <w:divBdr>
                                            <w:top w:val="none" w:sz="0" w:space="0" w:color="auto"/>
                                            <w:left w:val="none" w:sz="0" w:space="0" w:color="auto"/>
                                            <w:bottom w:val="none" w:sz="0" w:space="0" w:color="auto"/>
                                            <w:right w:val="none" w:sz="0" w:space="0" w:color="auto"/>
                                          </w:divBdr>
                                          <w:divsChild>
                                            <w:div w:id="1676036203">
                                              <w:marLeft w:val="0"/>
                                              <w:marRight w:val="0"/>
                                              <w:marTop w:val="0"/>
                                              <w:marBottom w:val="0"/>
                                              <w:divBdr>
                                                <w:top w:val="none" w:sz="0" w:space="0" w:color="auto"/>
                                                <w:left w:val="none" w:sz="0" w:space="0" w:color="auto"/>
                                                <w:bottom w:val="none" w:sz="0" w:space="0" w:color="auto"/>
                                                <w:right w:val="none" w:sz="0" w:space="0" w:color="auto"/>
                                              </w:divBdr>
                                              <w:divsChild>
                                                <w:div w:id="461660082">
                                                  <w:marLeft w:val="0"/>
                                                  <w:marRight w:val="0"/>
                                                  <w:marTop w:val="0"/>
                                                  <w:marBottom w:val="0"/>
                                                  <w:divBdr>
                                                    <w:top w:val="none" w:sz="0" w:space="0" w:color="auto"/>
                                                    <w:left w:val="none" w:sz="0" w:space="0" w:color="auto"/>
                                                    <w:bottom w:val="none" w:sz="0" w:space="0" w:color="auto"/>
                                                    <w:right w:val="none" w:sz="0" w:space="0" w:color="auto"/>
                                                  </w:divBdr>
                                                  <w:divsChild>
                                                    <w:div w:id="1838882255">
                                                      <w:marLeft w:val="0"/>
                                                      <w:marRight w:val="0"/>
                                                      <w:marTop w:val="0"/>
                                                      <w:marBottom w:val="0"/>
                                                      <w:divBdr>
                                                        <w:top w:val="single" w:sz="2" w:space="3" w:color="008000"/>
                                                        <w:left w:val="single" w:sz="2" w:space="0" w:color="008000"/>
                                                        <w:bottom w:val="single" w:sz="2" w:space="0" w:color="008000"/>
                                                        <w:right w:val="single" w:sz="2" w:space="0" w:color="008000"/>
                                                      </w:divBdr>
                                                      <w:divsChild>
                                                        <w:div w:id="1344167088">
                                                          <w:marLeft w:val="0"/>
                                                          <w:marRight w:val="0"/>
                                                          <w:marTop w:val="0"/>
                                                          <w:marBottom w:val="0"/>
                                                          <w:divBdr>
                                                            <w:top w:val="none" w:sz="0" w:space="0" w:color="auto"/>
                                                            <w:left w:val="none" w:sz="0" w:space="0" w:color="auto"/>
                                                            <w:bottom w:val="none" w:sz="0" w:space="0" w:color="auto"/>
                                                            <w:right w:val="none" w:sz="0" w:space="0" w:color="auto"/>
                                                          </w:divBdr>
                                                          <w:divsChild>
                                                            <w:div w:id="776874996">
                                                              <w:marLeft w:val="0"/>
                                                              <w:marRight w:val="0"/>
                                                              <w:marTop w:val="0"/>
                                                              <w:marBottom w:val="0"/>
                                                              <w:divBdr>
                                                                <w:top w:val="none" w:sz="0" w:space="0" w:color="auto"/>
                                                                <w:left w:val="none" w:sz="0" w:space="0" w:color="auto"/>
                                                                <w:bottom w:val="none" w:sz="0" w:space="0" w:color="auto"/>
                                                                <w:right w:val="none" w:sz="0" w:space="0" w:color="auto"/>
                                                              </w:divBdr>
                                                              <w:divsChild>
                                                                <w:div w:id="578445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405688745">
      <w:bodyDiv w:val="1"/>
      <w:marLeft w:val="0"/>
      <w:marRight w:val="0"/>
      <w:marTop w:val="0"/>
      <w:marBottom w:val="0"/>
      <w:divBdr>
        <w:top w:val="none" w:sz="0" w:space="0" w:color="auto"/>
        <w:left w:val="none" w:sz="0" w:space="0" w:color="auto"/>
        <w:bottom w:val="none" w:sz="0" w:space="0" w:color="auto"/>
        <w:right w:val="none" w:sz="0" w:space="0" w:color="auto"/>
      </w:divBdr>
      <w:divsChild>
        <w:div w:id="1856385036">
          <w:marLeft w:val="0"/>
          <w:marRight w:val="0"/>
          <w:marTop w:val="0"/>
          <w:marBottom w:val="0"/>
          <w:divBdr>
            <w:top w:val="none" w:sz="0" w:space="0" w:color="auto"/>
            <w:left w:val="none" w:sz="0" w:space="0" w:color="auto"/>
            <w:bottom w:val="none" w:sz="0" w:space="0" w:color="auto"/>
            <w:right w:val="none" w:sz="0" w:space="0" w:color="auto"/>
          </w:divBdr>
        </w:div>
        <w:div w:id="2004315940">
          <w:marLeft w:val="0"/>
          <w:marRight w:val="0"/>
          <w:marTop w:val="0"/>
          <w:marBottom w:val="0"/>
          <w:divBdr>
            <w:top w:val="none" w:sz="0" w:space="0" w:color="auto"/>
            <w:left w:val="none" w:sz="0" w:space="0" w:color="auto"/>
            <w:bottom w:val="none" w:sz="0" w:space="0" w:color="auto"/>
            <w:right w:val="none" w:sz="0" w:space="0" w:color="auto"/>
          </w:divBdr>
        </w:div>
      </w:divsChild>
    </w:div>
    <w:div w:id="1407259965">
      <w:bodyDiv w:val="1"/>
      <w:marLeft w:val="0"/>
      <w:marRight w:val="0"/>
      <w:marTop w:val="0"/>
      <w:marBottom w:val="0"/>
      <w:divBdr>
        <w:top w:val="none" w:sz="0" w:space="0" w:color="auto"/>
        <w:left w:val="none" w:sz="0" w:space="0" w:color="auto"/>
        <w:bottom w:val="none" w:sz="0" w:space="0" w:color="auto"/>
        <w:right w:val="none" w:sz="0" w:space="0" w:color="auto"/>
      </w:divBdr>
    </w:div>
    <w:div w:id="1419711157">
      <w:bodyDiv w:val="1"/>
      <w:marLeft w:val="0"/>
      <w:marRight w:val="0"/>
      <w:marTop w:val="0"/>
      <w:marBottom w:val="0"/>
      <w:divBdr>
        <w:top w:val="none" w:sz="0" w:space="0" w:color="auto"/>
        <w:left w:val="none" w:sz="0" w:space="0" w:color="auto"/>
        <w:bottom w:val="none" w:sz="0" w:space="0" w:color="auto"/>
        <w:right w:val="none" w:sz="0" w:space="0" w:color="auto"/>
      </w:divBdr>
      <w:divsChild>
        <w:div w:id="1100293631">
          <w:marLeft w:val="0"/>
          <w:marRight w:val="0"/>
          <w:marTop w:val="0"/>
          <w:marBottom w:val="150"/>
          <w:divBdr>
            <w:top w:val="none" w:sz="0" w:space="0" w:color="auto"/>
            <w:left w:val="none" w:sz="0" w:space="0" w:color="auto"/>
            <w:bottom w:val="none" w:sz="0" w:space="0" w:color="auto"/>
            <w:right w:val="none" w:sz="0" w:space="0" w:color="auto"/>
          </w:divBdr>
          <w:divsChild>
            <w:div w:id="551382526">
              <w:marLeft w:val="0"/>
              <w:marRight w:val="0"/>
              <w:marTop w:val="0"/>
              <w:marBottom w:val="150"/>
              <w:divBdr>
                <w:top w:val="none" w:sz="0" w:space="0" w:color="auto"/>
                <w:left w:val="none" w:sz="0" w:space="0" w:color="auto"/>
                <w:bottom w:val="none" w:sz="0" w:space="0" w:color="auto"/>
                <w:right w:val="none" w:sz="0" w:space="0" w:color="auto"/>
              </w:divBdr>
            </w:div>
            <w:div w:id="755442514">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428426224">
      <w:bodyDiv w:val="1"/>
      <w:marLeft w:val="0"/>
      <w:marRight w:val="0"/>
      <w:marTop w:val="0"/>
      <w:marBottom w:val="0"/>
      <w:divBdr>
        <w:top w:val="none" w:sz="0" w:space="0" w:color="auto"/>
        <w:left w:val="none" w:sz="0" w:space="0" w:color="auto"/>
        <w:bottom w:val="none" w:sz="0" w:space="0" w:color="auto"/>
        <w:right w:val="none" w:sz="0" w:space="0" w:color="auto"/>
      </w:divBdr>
      <w:divsChild>
        <w:div w:id="1193303476">
          <w:marLeft w:val="0"/>
          <w:marRight w:val="0"/>
          <w:marTop w:val="720"/>
          <w:marBottom w:val="0"/>
          <w:divBdr>
            <w:top w:val="none" w:sz="0" w:space="0" w:color="auto"/>
            <w:left w:val="none" w:sz="0" w:space="0" w:color="auto"/>
            <w:bottom w:val="none" w:sz="0" w:space="0" w:color="auto"/>
            <w:right w:val="none" w:sz="0" w:space="0" w:color="auto"/>
          </w:divBdr>
        </w:div>
        <w:div w:id="1508983629">
          <w:marLeft w:val="0"/>
          <w:marRight w:val="0"/>
          <w:marTop w:val="720"/>
          <w:marBottom w:val="0"/>
          <w:divBdr>
            <w:top w:val="none" w:sz="0" w:space="0" w:color="auto"/>
            <w:left w:val="none" w:sz="0" w:space="0" w:color="auto"/>
            <w:bottom w:val="none" w:sz="0" w:space="0" w:color="auto"/>
            <w:right w:val="none" w:sz="0" w:space="0" w:color="auto"/>
          </w:divBdr>
          <w:divsChild>
            <w:div w:id="885751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3279573">
      <w:bodyDiv w:val="1"/>
      <w:marLeft w:val="0"/>
      <w:marRight w:val="0"/>
      <w:marTop w:val="0"/>
      <w:marBottom w:val="0"/>
      <w:divBdr>
        <w:top w:val="none" w:sz="0" w:space="0" w:color="auto"/>
        <w:left w:val="none" w:sz="0" w:space="0" w:color="auto"/>
        <w:bottom w:val="none" w:sz="0" w:space="0" w:color="auto"/>
        <w:right w:val="none" w:sz="0" w:space="0" w:color="auto"/>
      </w:divBdr>
    </w:div>
    <w:div w:id="1436511808">
      <w:bodyDiv w:val="1"/>
      <w:marLeft w:val="0"/>
      <w:marRight w:val="0"/>
      <w:marTop w:val="0"/>
      <w:marBottom w:val="0"/>
      <w:divBdr>
        <w:top w:val="none" w:sz="0" w:space="0" w:color="auto"/>
        <w:left w:val="none" w:sz="0" w:space="0" w:color="auto"/>
        <w:bottom w:val="none" w:sz="0" w:space="0" w:color="auto"/>
        <w:right w:val="none" w:sz="0" w:space="0" w:color="auto"/>
      </w:divBdr>
    </w:div>
    <w:div w:id="1438673783">
      <w:bodyDiv w:val="1"/>
      <w:marLeft w:val="0"/>
      <w:marRight w:val="0"/>
      <w:marTop w:val="0"/>
      <w:marBottom w:val="0"/>
      <w:divBdr>
        <w:top w:val="none" w:sz="0" w:space="0" w:color="auto"/>
        <w:left w:val="none" w:sz="0" w:space="0" w:color="auto"/>
        <w:bottom w:val="none" w:sz="0" w:space="0" w:color="auto"/>
        <w:right w:val="none" w:sz="0" w:space="0" w:color="auto"/>
      </w:divBdr>
    </w:div>
    <w:div w:id="1438718838">
      <w:bodyDiv w:val="1"/>
      <w:marLeft w:val="0"/>
      <w:marRight w:val="0"/>
      <w:marTop w:val="0"/>
      <w:marBottom w:val="0"/>
      <w:divBdr>
        <w:top w:val="none" w:sz="0" w:space="0" w:color="auto"/>
        <w:left w:val="none" w:sz="0" w:space="0" w:color="auto"/>
        <w:bottom w:val="none" w:sz="0" w:space="0" w:color="auto"/>
        <w:right w:val="none" w:sz="0" w:space="0" w:color="auto"/>
      </w:divBdr>
    </w:div>
    <w:div w:id="1441103692">
      <w:bodyDiv w:val="1"/>
      <w:marLeft w:val="0"/>
      <w:marRight w:val="0"/>
      <w:marTop w:val="0"/>
      <w:marBottom w:val="0"/>
      <w:divBdr>
        <w:top w:val="none" w:sz="0" w:space="0" w:color="auto"/>
        <w:left w:val="none" w:sz="0" w:space="0" w:color="auto"/>
        <w:bottom w:val="none" w:sz="0" w:space="0" w:color="auto"/>
        <w:right w:val="none" w:sz="0" w:space="0" w:color="auto"/>
      </w:divBdr>
    </w:div>
    <w:div w:id="1444034638">
      <w:bodyDiv w:val="1"/>
      <w:marLeft w:val="0"/>
      <w:marRight w:val="0"/>
      <w:marTop w:val="0"/>
      <w:marBottom w:val="0"/>
      <w:divBdr>
        <w:top w:val="none" w:sz="0" w:space="0" w:color="auto"/>
        <w:left w:val="none" w:sz="0" w:space="0" w:color="auto"/>
        <w:bottom w:val="none" w:sz="0" w:space="0" w:color="auto"/>
        <w:right w:val="none" w:sz="0" w:space="0" w:color="auto"/>
      </w:divBdr>
    </w:div>
    <w:div w:id="1445886442">
      <w:bodyDiv w:val="1"/>
      <w:marLeft w:val="0"/>
      <w:marRight w:val="0"/>
      <w:marTop w:val="0"/>
      <w:marBottom w:val="0"/>
      <w:divBdr>
        <w:top w:val="none" w:sz="0" w:space="0" w:color="auto"/>
        <w:left w:val="none" w:sz="0" w:space="0" w:color="auto"/>
        <w:bottom w:val="none" w:sz="0" w:space="0" w:color="auto"/>
        <w:right w:val="none" w:sz="0" w:space="0" w:color="auto"/>
      </w:divBdr>
    </w:div>
    <w:div w:id="1447849012">
      <w:bodyDiv w:val="1"/>
      <w:marLeft w:val="0"/>
      <w:marRight w:val="0"/>
      <w:marTop w:val="0"/>
      <w:marBottom w:val="0"/>
      <w:divBdr>
        <w:top w:val="none" w:sz="0" w:space="0" w:color="auto"/>
        <w:left w:val="none" w:sz="0" w:space="0" w:color="auto"/>
        <w:bottom w:val="none" w:sz="0" w:space="0" w:color="auto"/>
        <w:right w:val="none" w:sz="0" w:space="0" w:color="auto"/>
      </w:divBdr>
      <w:divsChild>
        <w:div w:id="1785884252">
          <w:marLeft w:val="0"/>
          <w:marRight w:val="0"/>
          <w:marTop w:val="0"/>
          <w:marBottom w:val="0"/>
          <w:divBdr>
            <w:top w:val="none" w:sz="0" w:space="0" w:color="auto"/>
            <w:left w:val="none" w:sz="0" w:space="0" w:color="auto"/>
            <w:bottom w:val="none" w:sz="0" w:space="0" w:color="auto"/>
            <w:right w:val="none" w:sz="0" w:space="0" w:color="auto"/>
          </w:divBdr>
        </w:div>
      </w:divsChild>
    </w:div>
    <w:div w:id="1453672434">
      <w:bodyDiv w:val="1"/>
      <w:marLeft w:val="0"/>
      <w:marRight w:val="0"/>
      <w:marTop w:val="0"/>
      <w:marBottom w:val="0"/>
      <w:divBdr>
        <w:top w:val="none" w:sz="0" w:space="0" w:color="auto"/>
        <w:left w:val="none" w:sz="0" w:space="0" w:color="auto"/>
        <w:bottom w:val="none" w:sz="0" w:space="0" w:color="auto"/>
        <w:right w:val="none" w:sz="0" w:space="0" w:color="auto"/>
      </w:divBdr>
    </w:div>
    <w:div w:id="1456369422">
      <w:bodyDiv w:val="1"/>
      <w:marLeft w:val="0"/>
      <w:marRight w:val="0"/>
      <w:marTop w:val="0"/>
      <w:marBottom w:val="0"/>
      <w:divBdr>
        <w:top w:val="none" w:sz="0" w:space="0" w:color="auto"/>
        <w:left w:val="none" w:sz="0" w:space="0" w:color="auto"/>
        <w:bottom w:val="none" w:sz="0" w:space="0" w:color="auto"/>
        <w:right w:val="none" w:sz="0" w:space="0" w:color="auto"/>
      </w:divBdr>
    </w:div>
    <w:div w:id="1463114572">
      <w:bodyDiv w:val="1"/>
      <w:marLeft w:val="0"/>
      <w:marRight w:val="0"/>
      <w:marTop w:val="0"/>
      <w:marBottom w:val="0"/>
      <w:divBdr>
        <w:top w:val="none" w:sz="0" w:space="0" w:color="auto"/>
        <w:left w:val="none" w:sz="0" w:space="0" w:color="auto"/>
        <w:bottom w:val="none" w:sz="0" w:space="0" w:color="auto"/>
        <w:right w:val="none" w:sz="0" w:space="0" w:color="auto"/>
      </w:divBdr>
    </w:div>
    <w:div w:id="1463764211">
      <w:bodyDiv w:val="1"/>
      <w:marLeft w:val="0"/>
      <w:marRight w:val="0"/>
      <w:marTop w:val="0"/>
      <w:marBottom w:val="0"/>
      <w:divBdr>
        <w:top w:val="none" w:sz="0" w:space="0" w:color="auto"/>
        <w:left w:val="none" w:sz="0" w:space="0" w:color="auto"/>
        <w:bottom w:val="none" w:sz="0" w:space="0" w:color="auto"/>
        <w:right w:val="none" w:sz="0" w:space="0" w:color="auto"/>
      </w:divBdr>
      <w:divsChild>
        <w:div w:id="831679668">
          <w:marLeft w:val="0"/>
          <w:marRight w:val="0"/>
          <w:marTop w:val="0"/>
          <w:marBottom w:val="0"/>
          <w:divBdr>
            <w:top w:val="none" w:sz="0" w:space="0" w:color="auto"/>
            <w:left w:val="none" w:sz="0" w:space="0" w:color="auto"/>
            <w:bottom w:val="none" w:sz="0" w:space="0" w:color="auto"/>
            <w:right w:val="none" w:sz="0" w:space="0" w:color="auto"/>
          </w:divBdr>
          <w:divsChild>
            <w:div w:id="757944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435863">
      <w:bodyDiv w:val="1"/>
      <w:marLeft w:val="0"/>
      <w:marRight w:val="0"/>
      <w:marTop w:val="0"/>
      <w:marBottom w:val="0"/>
      <w:divBdr>
        <w:top w:val="none" w:sz="0" w:space="0" w:color="auto"/>
        <w:left w:val="none" w:sz="0" w:space="0" w:color="auto"/>
        <w:bottom w:val="none" w:sz="0" w:space="0" w:color="auto"/>
        <w:right w:val="none" w:sz="0" w:space="0" w:color="auto"/>
      </w:divBdr>
    </w:div>
    <w:div w:id="1474517924">
      <w:bodyDiv w:val="1"/>
      <w:marLeft w:val="0"/>
      <w:marRight w:val="0"/>
      <w:marTop w:val="0"/>
      <w:marBottom w:val="0"/>
      <w:divBdr>
        <w:top w:val="none" w:sz="0" w:space="0" w:color="auto"/>
        <w:left w:val="none" w:sz="0" w:space="0" w:color="auto"/>
        <w:bottom w:val="none" w:sz="0" w:space="0" w:color="auto"/>
        <w:right w:val="none" w:sz="0" w:space="0" w:color="auto"/>
      </w:divBdr>
      <w:divsChild>
        <w:div w:id="1058671826">
          <w:marLeft w:val="0"/>
          <w:marRight w:val="0"/>
          <w:marTop w:val="480"/>
          <w:marBottom w:val="0"/>
          <w:divBdr>
            <w:top w:val="single" w:sz="6" w:space="6" w:color="AAAAAA"/>
            <w:left w:val="none" w:sz="0" w:space="0" w:color="auto"/>
            <w:bottom w:val="none" w:sz="0" w:space="0" w:color="auto"/>
            <w:right w:val="none" w:sz="0" w:space="0" w:color="auto"/>
          </w:divBdr>
          <w:divsChild>
            <w:div w:id="1202940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888577">
      <w:bodyDiv w:val="1"/>
      <w:marLeft w:val="0"/>
      <w:marRight w:val="0"/>
      <w:marTop w:val="0"/>
      <w:marBottom w:val="0"/>
      <w:divBdr>
        <w:top w:val="none" w:sz="0" w:space="0" w:color="auto"/>
        <w:left w:val="none" w:sz="0" w:space="0" w:color="auto"/>
        <w:bottom w:val="none" w:sz="0" w:space="0" w:color="auto"/>
        <w:right w:val="none" w:sz="0" w:space="0" w:color="auto"/>
      </w:divBdr>
    </w:div>
    <w:div w:id="1486625276">
      <w:bodyDiv w:val="1"/>
      <w:marLeft w:val="0"/>
      <w:marRight w:val="0"/>
      <w:marTop w:val="0"/>
      <w:marBottom w:val="0"/>
      <w:divBdr>
        <w:top w:val="none" w:sz="0" w:space="0" w:color="auto"/>
        <w:left w:val="none" w:sz="0" w:space="0" w:color="auto"/>
        <w:bottom w:val="none" w:sz="0" w:space="0" w:color="auto"/>
        <w:right w:val="none" w:sz="0" w:space="0" w:color="auto"/>
      </w:divBdr>
      <w:divsChild>
        <w:div w:id="1344667896">
          <w:marLeft w:val="0"/>
          <w:marRight w:val="0"/>
          <w:marTop w:val="0"/>
          <w:marBottom w:val="150"/>
          <w:divBdr>
            <w:top w:val="none" w:sz="0" w:space="0" w:color="auto"/>
            <w:left w:val="none" w:sz="0" w:space="0" w:color="auto"/>
            <w:bottom w:val="none" w:sz="0" w:space="0" w:color="auto"/>
            <w:right w:val="none" w:sz="0" w:space="0" w:color="auto"/>
          </w:divBdr>
          <w:divsChild>
            <w:div w:id="170221874">
              <w:marLeft w:val="0"/>
              <w:marRight w:val="0"/>
              <w:marTop w:val="0"/>
              <w:marBottom w:val="150"/>
              <w:divBdr>
                <w:top w:val="none" w:sz="0" w:space="0" w:color="auto"/>
                <w:left w:val="none" w:sz="0" w:space="0" w:color="auto"/>
                <w:bottom w:val="none" w:sz="0" w:space="0" w:color="auto"/>
                <w:right w:val="none" w:sz="0" w:space="0" w:color="auto"/>
              </w:divBdr>
            </w:div>
            <w:div w:id="111090388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486779168">
      <w:bodyDiv w:val="1"/>
      <w:marLeft w:val="0"/>
      <w:marRight w:val="0"/>
      <w:marTop w:val="0"/>
      <w:marBottom w:val="0"/>
      <w:divBdr>
        <w:top w:val="none" w:sz="0" w:space="0" w:color="auto"/>
        <w:left w:val="none" w:sz="0" w:space="0" w:color="auto"/>
        <w:bottom w:val="none" w:sz="0" w:space="0" w:color="auto"/>
        <w:right w:val="none" w:sz="0" w:space="0" w:color="auto"/>
      </w:divBdr>
    </w:div>
    <w:div w:id="1491288960">
      <w:bodyDiv w:val="1"/>
      <w:marLeft w:val="0"/>
      <w:marRight w:val="0"/>
      <w:marTop w:val="0"/>
      <w:marBottom w:val="0"/>
      <w:divBdr>
        <w:top w:val="none" w:sz="0" w:space="0" w:color="auto"/>
        <w:left w:val="none" w:sz="0" w:space="0" w:color="auto"/>
        <w:bottom w:val="none" w:sz="0" w:space="0" w:color="auto"/>
        <w:right w:val="none" w:sz="0" w:space="0" w:color="auto"/>
      </w:divBdr>
    </w:div>
    <w:div w:id="1492603727">
      <w:bodyDiv w:val="1"/>
      <w:marLeft w:val="0"/>
      <w:marRight w:val="0"/>
      <w:marTop w:val="0"/>
      <w:marBottom w:val="0"/>
      <w:divBdr>
        <w:top w:val="none" w:sz="0" w:space="0" w:color="auto"/>
        <w:left w:val="none" w:sz="0" w:space="0" w:color="auto"/>
        <w:bottom w:val="none" w:sz="0" w:space="0" w:color="auto"/>
        <w:right w:val="none" w:sz="0" w:space="0" w:color="auto"/>
      </w:divBdr>
      <w:divsChild>
        <w:div w:id="1506896779">
          <w:marLeft w:val="0"/>
          <w:marRight w:val="0"/>
          <w:marTop w:val="0"/>
          <w:marBottom w:val="0"/>
          <w:divBdr>
            <w:top w:val="none" w:sz="0" w:space="0" w:color="auto"/>
            <w:left w:val="none" w:sz="0" w:space="0" w:color="auto"/>
            <w:bottom w:val="none" w:sz="0" w:space="0" w:color="auto"/>
            <w:right w:val="none" w:sz="0" w:space="0" w:color="auto"/>
          </w:divBdr>
        </w:div>
      </w:divsChild>
    </w:div>
    <w:div w:id="1493915051">
      <w:bodyDiv w:val="1"/>
      <w:marLeft w:val="0"/>
      <w:marRight w:val="0"/>
      <w:marTop w:val="0"/>
      <w:marBottom w:val="0"/>
      <w:divBdr>
        <w:top w:val="none" w:sz="0" w:space="0" w:color="auto"/>
        <w:left w:val="none" w:sz="0" w:space="0" w:color="auto"/>
        <w:bottom w:val="none" w:sz="0" w:space="0" w:color="auto"/>
        <w:right w:val="none" w:sz="0" w:space="0" w:color="auto"/>
      </w:divBdr>
    </w:div>
    <w:div w:id="1496646429">
      <w:bodyDiv w:val="1"/>
      <w:marLeft w:val="0"/>
      <w:marRight w:val="0"/>
      <w:marTop w:val="0"/>
      <w:marBottom w:val="0"/>
      <w:divBdr>
        <w:top w:val="none" w:sz="0" w:space="0" w:color="auto"/>
        <w:left w:val="none" w:sz="0" w:space="0" w:color="auto"/>
        <w:bottom w:val="none" w:sz="0" w:space="0" w:color="auto"/>
        <w:right w:val="none" w:sz="0" w:space="0" w:color="auto"/>
      </w:divBdr>
    </w:div>
    <w:div w:id="1499734741">
      <w:bodyDiv w:val="1"/>
      <w:marLeft w:val="0"/>
      <w:marRight w:val="0"/>
      <w:marTop w:val="0"/>
      <w:marBottom w:val="0"/>
      <w:divBdr>
        <w:top w:val="none" w:sz="0" w:space="0" w:color="auto"/>
        <w:left w:val="none" w:sz="0" w:space="0" w:color="auto"/>
        <w:bottom w:val="none" w:sz="0" w:space="0" w:color="auto"/>
        <w:right w:val="none" w:sz="0" w:space="0" w:color="auto"/>
      </w:divBdr>
    </w:div>
    <w:div w:id="1499926648">
      <w:bodyDiv w:val="1"/>
      <w:marLeft w:val="0"/>
      <w:marRight w:val="0"/>
      <w:marTop w:val="0"/>
      <w:marBottom w:val="0"/>
      <w:divBdr>
        <w:top w:val="none" w:sz="0" w:space="0" w:color="auto"/>
        <w:left w:val="none" w:sz="0" w:space="0" w:color="auto"/>
        <w:bottom w:val="none" w:sz="0" w:space="0" w:color="auto"/>
        <w:right w:val="none" w:sz="0" w:space="0" w:color="auto"/>
      </w:divBdr>
      <w:divsChild>
        <w:div w:id="1058629328">
          <w:marLeft w:val="0"/>
          <w:marRight w:val="0"/>
          <w:marTop w:val="0"/>
          <w:marBottom w:val="0"/>
          <w:divBdr>
            <w:top w:val="none" w:sz="0" w:space="0" w:color="auto"/>
            <w:left w:val="none" w:sz="0" w:space="0" w:color="auto"/>
            <w:bottom w:val="none" w:sz="0" w:space="0" w:color="auto"/>
            <w:right w:val="none" w:sz="0" w:space="0" w:color="auto"/>
          </w:divBdr>
          <w:divsChild>
            <w:div w:id="662394884">
              <w:marLeft w:val="0"/>
              <w:marRight w:val="0"/>
              <w:marTop w:val="0"/>
              <w:marBottom w:val="0"/>
              <w:divBdr>
                <w:top w:val="none" w:sz="0" w:space="0" w:color="auto"/>
                <w:left w:val="none" w:sz="0" w:space="0" w:color="auto"/>
                <w:bottom w:val="none" w:sz="0" w:space="0" w:color="auto"/>
                <w:right w:val="none" w:sz="0" w:space="0" w:color="auto"/>
              </w:divBdr>
              <w:divsChild>
                <w:div w:id="241372122">
                  <w:marLeft w:val="0"/>
                  <w:marRight w:val="0"/>
                  <w:marTop w:val="0"/>
                  <w:marBottom w:val="0"/>
                  <w:divBdr>
                    <w:top w:val="none" w:sz="0" w:space="0" w:color="auto"/>
                    <w:left w:val="none" w:sz="0" w:space="0" w:color="auto"/>
                    <w:bottom w:val="none" w:sz="0" w:space="0" w:color="auto"/>
                    <w:right w:val="none" w:sz="0" w:space="0" w:color="auto"/>
                  </w:divBdr>
                  <w:divsChild>
                    <w:div w:id="1216161955">
                      <w:marLeft w:val="0"/>
                      <w:marRight w:val="0"/>
                      <w:marTop w:val="0"/>
                      <w:marBottom w:val="0"/>
                      <w:divBdr>
                        <w:top w:val="none" w:sz="0" w:space="0" w:color="auto"/>
                        <w:left w:val="none" w:sz="0" w:space="0" w:color="auto"/>
                        <w:bottom w:val="none" w:sz="0" w:space="0" w:color="auto"/>
                        <w:right w:val="none" w:sz="0" w:space="0" w:color="auto"/>
                      </w:divBdr>
                      <w:divsChild>
                        <w:div w:id="425032324">
                          <w:marLeft w:val="0"/>
                          <w:marRight w:val="0"/>
                          <w:marTop w:val="0"/>
                          <w:marBottom w:val="0"/>
                          <w:divBdr>
                            <w:top w:val="none" w:sz="0" w:space="0" w:color="auto"/>
                            <w:left w:val="none" w:sz="0" w:space="0" w:color="auto"/>
                            <w:bottom w:val="none" w:sz="0" w:space="0" w:color="auto"/>
                            <w:right w:val="none" w:sz="0" w:space="0" w:color="auto"/>
                          </w:divBdr>
                          <w:divsChild>
                            <w:div w:id="340669704">
                              <w:marLeft w:val="0"/>
                              <w:marRight w:val="0"/>
                              <w:marTop w:val="0"/>
                              <w:marBottom w:val="0"/>
                              <w:divBdr>
                                <w:top w:val="none" w:sz="0" w:space="0" w:color="auto"/>
                                <w:left w:val="none" w:sz="0" w:space="0" w:color="auto"/>
                                <w:bottom w:val="none" w:sz="0" w:space="0" w:color="auto"/>
                                <w:right w:val="none" w:sz="0" w:space="0" w:color="auto"/>
                              </w:divBdr>
                              <w:divsChild>
                                <w:div w:id="2139565797">
                                  <w:marLeft w:val="0"/>
                                  <w:marRight w:val="0"/>
                                  <w:marTop w:val="0"/>
                                  <w:marBottom w:val="0"/>
                                  <w:divBdr>
                                    <w:top w:val="none" w:sz="0" w:space="0" w:color="auto"/>
                                    <w:left w:val="none" w:sz="0" w:space="0" w:color="auto"/>
                                    <w:bottom w:val="none" w:sz="0" w:space="0" w:color="auto"/>
                                    <w:right w:val="none" w:sz="0" w:space="0" w:color="auto"/>
                                  </w:divBdr>
                                  <w:divsChild>
                                    <w:div w:id="258953455">
                                      <w:marLeft w:val="0"/>
                                      <w:marRight w:val="0"/>
                                      <w:marTop w:val="0"/>
                                      <w:marBottom w:val="0"/>
                                      <w:divBdr>
                                        <w:top w:val="none" w:sz="0" w:space="0" w:color="auto"/>
                                        <w:left w:val="none" w:sz="0" w:space="0" w:color="auto"/>
                                        <w:bottom w:val="none" w:sz="0" w:space="0" w:color="auto"/>
                                        <w:right w:val="none" w:sz="0" w:space="0" w:color="auto"/>
                                      </w:divBdr>
                                      <w:divsChild>
                                        <w:div w:id="1986619713">
                                          <w:marLeft w:val="0"/>
                                          <w:marRight w:val="0"/>
                                          <w:marTop w:val="0"/>
                                          <w:marBottom w:val="0"/>
                                          <w:divBdr>
                                            <w:top w:val="none" w:sz="0" w:space="0" w:color="auto"/>
                                            <w:left w:val="none" w:sz="0" w:space="0" w:color="auto"/>
                                            <w:bottom w:val="none" w:sz="0" w:space="0" w:color="auto"/>
                                            <w:right w:val="none" w:sz="0" w:space="0" w:color="auto"/>
                                          </w:divBdr>
                                          <w:divsChild>
                                            <w:div w:id="1168986908">
                                              <w:marLeft w:val="0"/>
                                              <w:marRight w:val="0"/>
                                              <w:marTop w:val="0"/>
                                              <w:marBottom w:val="0"/>
                                              <w:divBdr>
                                                <w:top w:val="none" w:sz="0" w:space="0" w:color="auto"/>
                                                <w:left w:val="none" w:sz="0" w:space="0" w:color="auto"/>
                                                <w:bottom w:val="none" w:sz="0" w:space="0" w:color="auto"/>
                                                <w:right w:val="none" w:sz="0" w:space="0" w:color="auto"/>
                                              </w:divBdr>
                                              <w:divsChild>
                                                <w:div w:id="1585647859">
                                                  <w:marLeft w:val="0"/>
                                                  <w:marRight w:val="0"/>
                                                  <w:marTop w:val="0"/>
                                                  <w:marBottom w:val="0"/>
                                                  <w:divBdr>
                                                    <w:top w:val="none" w:sz="0" w:space="0" w:color="auto"/>
                                                    <w:left w:val="none" w:sz="0" w:space="0" w:color="auto"/>
                                                    <w:bottom w:val="none" w:sz="0" w:space="0" w:color="auto"/>
                                                    <w:right w:val="none" w:sz="0" w:space="0" w:color="auto"/>
                                                  </w:divBdr>
                                                  <w:divsChild>
                                                    <w:div w:id="1627664793">
                                                      <w:marLeft w:val="0"/>
                                                      <w:marRight w:val="0"/>
                                                      <w:marTop w:val="0"/>
                                                      <w:marBottom w:val="0"/>
                                                      <w:divBdr>
                                                        <w:top w:val="single" w:sz="2" w:space="4" w:color="008000"/>
                                                        <w:left w:val="single" w:sz="2" w:space="0" w:color="008000"/>
                                                        <w:bottom w:val="single" w:sz="2" w:space="0" w:color="008000"/>
                                                        <w:right w:val="single" w:sz="2" w:space="0" w:color="008000"/>
                                                      </w:divBdr>
                                                      <w:divsChild>
                                                        <w:div w:id="664355874">
                                                          <w:marLeft w:val="0"/>
                                                          <w:marRight w:val="0"/>
                                                          <w:marTop w:val="0"/>
                                                          <w:marBottom w:val="0"/>
                                                          <w:divBdr>
                                                            <w:top w:val="none" w:sz="0" w:space="0" w:color="auto"/>
                                                            <w:left w:val="none" w:sz="0" w:space="0" w:color="auto"/>
                                                            <w:bottom w:val="none" w:sz="0" w:space="0" w:color="auto"/>
                                                            <w:right w:val="none" w:sz="0" w:space="0" w:color="auto"/>
                                                          </w:divBdr>
                                                          <w:divsChild>
                                                            <w:div w:id="1051610255">
                                                              <w:marLeft w:val="0"/>
                                                              <w:marRight w:val="0"/>
                                                              <w:marTop w:val="0"/>
                                                              <w:marBottom w:val="0"/>
                                                              <w:divBdr>
                                                                <w:top w:val="none" w:sz="0" w:space="0" w:color="auto"/>
                                                                <w:left w:val="none" w:sz="0" w:space="0" w:color="auto"/>
                                                                <w:bottom w:val="none" w:sz="0" w:space="0" w:color="auto"/>
                                                                <w:right w:val="none" w:sz="0" w:space="0" w:color="auto"/>
                                                              </w:divBdr>
                                                              <w:divsChild>
                                                                <w:div w:id="1150705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500005585">
      <w:bodyDiv w:val="1"/>
      <w:marLeft w:val="0"/>
      <w:marRight w:val="0"/>
      <w:marTop w:val="0"/>
      <w:marBottom w:val="0"/>
      <w:divBdr>
        <w:top w:val="none" w:sz="0" w:space="0" w:color="auto"/>
        <w:left w:val="none" w:sz="0" w:space="0" w:color="auto"/>
        <w:bottom w:val="none" w:sz="0" w:space="0" w:color="auto"/>
        <w:right w:val="none" w:sz="0" w:space="0" w:color="auto"/>
      </w:divBdr>
      <w:divsChild>
        <w:div w:id="827094660">
          <w:marLeft w:val="0"/>
          <w:marRight w:val="0"/>
          <w:marTop w:val="0"/>
          <w:marBottom w:val="0"/>
          <w:divBdr>
            <w:top w:val="none" w:sz="0" w:space="0" w:color="auto"/>
            <w:left w:val="none" w:sz="0" w:space="0" w:color="auto"/>
            <w:bottom w:val="none" w:sz="0" w:space="0" w:color="auto"/>
            <w:right w:val="none" w:sz="0" w:space="0" w:color="auto"/>
          </w:divBdr>
        </w:div>
        <w:div w:id="1697273611">
          <w:marLeft w:val="0"/>
          <w:marRight w:val="0"/>
          <w:marTop w:val="0"/>
          <w:marBottom w:val="0"/>
          <w:divBdr>
            <w:top w:val="none" w:sz="0" w:space="0" w:color="auto"/>
            <w:left w:val="none" w:sz="0" w:space="0" w:color="auto"/>
            <w:bottom w:val="none" w:sz="0" w:space="0" w:color="auto"/>
            <w:right w:val="none" w:sz="0" w:space="0" w:color="auto"/>
          </w:divBdr>
          <w:divsChild>
            <w:div w:id="1139805798">
              <w:marLeft w:val="0"/>
              <w:marRight w:val="0"/>
              <w:marTop w:val="0"/>
              <w:marBottom w:val="0"/>
              <w:divBdr>
                <w:top w:val="none" w:sz="0" w:space="0" w:color="auto"/>
                <w:left w:val="none" w:sz="0" w:space="0" w:color="auto"/>
                <w:bottom w:val="none" w:sz="0" w:space="0" w:color="auto"/>
                <w:right w:val="none" w:sz="0" w:space="0" w:color="auto"/>
              </w:divBdr>
              <w:divsChild>
                <w:div w:id="663513090">
                  <w:marLeft w:val="0"/>
                  <w:marRight w:val="0"/>
                  <w:marTop w:val="0"/>
                  <w:marBottom w:val="0"/>
                  <w:divBdr>
                    <w:top w:val="none" w:sz="0" w:space="0" w:color="auto"/>
                    <w:left w:val="none" w:sz="0" w:space="0" w:color="auto"/>
                    <w:bottom w:val="none" w:sz="0" w:space="0" w:color="auto"/>
                    <w:right w:val="none" w:sz="0" w:space="0" w:color="auto"/>
                  </w:divBdr>
                  <w:divsChild>
                    <w:div w:id="1748919868">
                      <w:marLeft w:val="0"/>
                      <w:marRight w:val="0"/>
                      <w:marTop w:val="0"/>
                      <w:marBottom w:val="0"/>
                      <w:divBdr>
                        <w:top w:val="none" w:sz="0" w:space="0" w:color="auto"/>
                        <w:left w:val="none" w:sz="0" w:space="0" w:color="auto"/>
                        <w:bottom w:val="none" w:sz="0" w:space="0" w:color="auto"/>
                        <w:right w:val="none" w:sz="0" w:space="0" w:color="auto"/>
                      </w:divBdr>
                      <w:divsChild>
                        <w:div w:id="2088922075">
                          <w:marLeft w:val="0"/>
                          <w:marRight w:val="0"/>
                          <w:marTop w:val="0"/>
                          <w:marBottom w:val="165"/>
                          <w:divBdr>
                            <w:top w:val="none" w:sz="0" w:space="0" w:color="auto"/>
                            <w:left w:val="none" w:sz="0" w:space="0" w:color="auto"/>
                            <w:bottom w:val="none" w:sz="0" w:space="0" w:color="auto"/>
                            <w:right w:val="none" w:sz="0" w:space="0" w:color="auto"/>
                          </w:divBdr>
                        </w:div>
                      </w:divsChild>
                    </w:div>
                  </w:divsChild>
                </w:div>
              </w:divsChild>
            </w:div>
          </w:divsChild>
        </w:div>
      </w:divsChild>
    </w:div>
    <w:div w:id="1511721433">
      <w:bodyDiv w:val="1"/>
      <w:marLeft w:val="0"/>
      <w:marRight w:val="0"/>
      <w:marTop w:val="0"/>
      <w:marBottom w:val="0"/>
      <w:divBdr>
        <w:top w:val="none" w:sz="0" w:space="0" w:color="auto"/>
        <w:left w:val="none" w:sz="0" w:space="0" w:color="auto"/>
        <w:bottom w:val="none" w:sz="0" w:space="0" w:color="auto"/>
        <w:right w:val="none" w:sz="0" w:space="0" w:color="auto"/>
      </w:divBdr>
    </w:div>
    <w:div w:id="1512721977">
      <w:bodyDiv w:val="1"/>
      <w:marLeft w:val="0"/>
      <w:marRight w:val="0"/>
      <w:marTop w:val="0"/>
      <w:marBottom w:val="0"/>
      <w:divBdr>
        <w:top w:val="none" w:sz="0" w:space="0" w:color="auto"/>
        <w:left w:val="none" w:sz="0" w:space="0" w:color="auto"/>
        <w:bottom w:val="none" w:sz="0" w:space="0" w:color="auto"/>
        <w:right w:val="none" w:sz="0" w:space="0" w:color="auto"/>
      </w:divBdr>
      <w:divsChild>
        <w:div w:id="2137529518">
          <w:marLeft w:val="0"/>
          <w:marRight w:val="0"/>
          <w:marTop w:val="0"/>
          <w:marBottom w:val="0"/>
          <w:divBdr>
            <w:top w:val="none" w:sz="0" w:space="0" w:color="auto"/>
            <w:left w:val="none" w:sz="0" w:space="0" w:color="auto"/>
            <w:bottom w:val="none" w:sz="0" w:space="0" w:color="auto"/>
            <w:right w:val="none" w:sz="0" w:space="0" w:color="auto"/>
          </w:divBdr>
          <w:divsChild>
            <w:div w:id="878664143">
              <w:marLeft w:val="0"/>
              <w:marRight w:val="0"/>
              <w:marTop w:val="0"/>
              <w:marBottom w:val="0"/>
              <w:divBdr>
                <w:top w:val="none" w:sz="0" w:space="0" w:color="auto"/>
                <w:left w:val="none" w:sz="0" w:space="0" w:color="auto"/>
                <w:bottom w:val="none" w:sz="0" w:space="0" w:color="auto"/>
                <w:right w:val="none" w:sz="0" w:space="0" w:color="auto"/>
              </w:divBdr>
              <w:divsChild>
                <w:div w:id="324011406">
                  <w:marLeft w:val="0"/>
                  <w:marRight w:val="0"/>
                  <w:marTop w:val="0"/>
                  <w:marBottom w:val="0"/>
                  <w:divBdr>
                    <w:top w:val="none" w:sz="0" w:space="0" w:color="auto"/>
                    <w:left w:val="none" w:sz="0" w:space="0" w:color="auto"/>
                    <w:bottom w:val="none" w:sz="0" w:space="0" w:color="auto"/>
                    <w:right w:val="none" w:sz="0" w:space="0" w:color="auto"/>
                  </w:divBdr>
                  <w:divsChild>
                    <w:div w:id="1461800943">
                      <w:marLeft w:val="0"/>
                      <w:marRight w:val="0"/>
                      <w:marTop w:val="0"/>
                      <w:marBottom w:val="0"/>
                      <w:divBdr>
                        <w:top w:val="none" w:sz="0" w:space="0" w:color="auto"/>
                        <w:left w:val="none" w:sz="0" w:space="0" w:color="auto"/>
                        <w:bottom w:val="none" w:sz="0" w:space="0" w:color="auto"/>
                        <w:right w:val="none" w:sz="0" w:space="0" w:color="auto"/>
                      </w:divBdr>
                      <w:divsChild>
                        <w:div w:id="1360929289">
                          <w:marLeft w:val="0"/>
                          <w:marRight w:val="0"/>
                          <w:marTop w:val="0"/>
                          <w:marBottom w:val="300"/>
                          <w:divBdr>
                            <w:top w:val="none" w:sz="0" w:space="0" w:color="auto"/>
                            <w:left w:val="none" w:sz="0" w:space="0" w:color="auto"/>
                            <w:bottom w:val="double" w:sz="6" w:space="15" w:color="EEEEEE"/>
                            <w:right w:val="none" w:sz="0" w:space="0" w:color="auto"/>
                          </w:divBdr>
                        </w:div>
                      </w:divsChild>
                    </w:div>
                  </w:divsChild>
                </w:div>
              </w:divsChild>
            </w:div>
          </w:divsChild>
        </w:div>
      </w:divsChild>
    </w:div>
    <w:div w:id="1529416786">
      <w:bodyDiv w:val="1"/>
      <w:marLeft w:val="0"/>
      <w:marRight w:val="0"/>
      <w:marTop w:val="0"/>
      <w:marBottom w:val="0"/>
      <w:divBdr>
        <w:top w:val="none" w:sz="0" w:space="0" w:color="auto"/>
        <w:left w:val="none" w:sz="0" w:space="0" w:color="auto"/>
        <w:bottom w:val="none" w:sz="0" w:space="0" w:color="auto"/>
        <w:right w:val="none" w:sz="0" w:space="0" w:color="auto"/>
      </w:divBdr>
    </w:div>
    <w:div w:id="1542940031">
      <w:bodyDiv w:val="1"/>
      <w:marLeft w:val="0"/>
      <w:marRight w:val="0"/>
      <w:marTop w:val="0"/>
      <w:marBottom w:val="0"/>
      <w:divBdr>
        <w:top w:val="none" w:sz="0" w:space="0" w:color="auto"/>
        <w:left w:val="none" w:sz="0" w:space="0" w:color="auto"/>
        <w:bottom w:val="none" w:sz="0" w:space="0" w:color="auto"/>
        <w:right w:val="none" w:sz="0" w:space="0" w:color="auto"/>
      </w:divBdr>
    </w:div>
    <w:div w:id="1548057041">
      <w:bodyDiv w:val="1"/>
      <w:marLeft w:val="0"/>
      <w:marRight w:val="0"/>
      <w:marTop w:val="0"/>
      <w:marBottom w:val="0"/>
      <w:divBdr>
        <w:top w:val="none" w:sz="0" w:space="0" w:color="auto"/>
        <w:left w:val="none" w:sz="0" w:space="0" w:color="auto"/>
        <w:bottom w:val="none" w:sz="0" w:space="0" w:color="auto"/>
        <w:right w:val="none" w:sz="0" w:space="0" w:color="auto"/>
      </w:divBdr>
    </w:div>
    <w:div w:id="1555383496">
      <w:bodyDiv w:val="1"/>
      <w:marLeft w:val="0"/>
      <w:marRight w:val="0"/>
      <w:marTop w:val="0"/>
      <w:marBottom w:val="0"/>
      <w:divBdr>
        <w:top w:val="none" w:sz="0" w:space="0" w:color="auto"/>
        <w:left w:val="none" w:sz="0" w:space="0" w:color="auto"/>
        <w:bottom w:val="none" w:sz="0" w:space="0" w:color="auto"/>
        <w:right w:val="none" w:sz="0" w:space="0" w:color="auto"/>
      </w:divBdr>
    </w:div>
    <w:div w:id="1557661515">
      <w:bodyDiv w:val="1"/>
      <w:marLeft w:val="0"/>
      <w:marRight w:val="0"/>
      <w:marTop w:val="0"/>
      <w:marBottom w:val="0"/>
      <w:divBdr>
        <w:top w:val="none" w:sz="0" w:space="0" w:color="auto"/>
        <w:left w:val="none" w:sz="0" w:space="0" w:color="auto"/>
        <w:bottom w:val="none" w:sz="0" w:space="0" w:color="auto"/>
        <w:right w:val="none" w:sz="0" w:space="0" w:color="auto"/>
      </w:divBdr>
    </w:div>
    <w:div w:id="1558127713">
      <w:bodyDiv w:val="1"/>
      <w:marLeft w:val="0"/>
      <w:marRight w:val="0"/>
      <w:marTop w:val="0"/>
      <w:marBottom w:val="0"/>
      <w:divBdr>
        <w:top w:val="none" w:sz="0" w:space="0" w:color="auto"/>
        <w:left w:val="none" w:sz="0" w:space="0" w:color="auto"/>
        <w:bottom w:val="none" w:sz="0" w:space="0" w:color="auto"/>
        <w:right w:val="none" w:sz="0" w:space="0" w:color="auto"/>
      </w:divBdr>
    </w:div>
    <w:div w:id="1558471379">
      <w:bodyDiv w:val="1"/>
      <w:marLeft w:val="0"/>
      <w:marRight w:val="0"/>
      <w:marTop w:val="0"/>
      <w:marBottom w:val="0"/>
      <w:divBdr>
        <w:top w:val="none" w:sz="0" w:space="0" w:color="auto"/>
        <w:left w:val="none" w:sz="0" w:space="0" w:color="auto"/>
        <w:bottom w:val="none" w:sz="0" w:space="0" w:color="auto"/>
        <w:right w:val="none" w:sz="0" w:space="0" w:color="auto"/>
      </w:divBdr>
      <w:divsChild>
        <w:div w:id="1142382241">
          <w:marLeft w:val="0"/>
          <w:marRight w:val="0"/>
          <w:marTop w:val="0"/>
          <w:marBottom w:val="0"/>
          <w:divBdr>
            <w:top w:val="none" w:sz="0" w:space="0" w:color="auto"/>
            <w:left w:val="none" w:sz="0" w:space="0" w:color="auto"/>
            <w:bottom w:val="none" w:sz="0" w:space="0" w:color="auto"/>
            <w:right w:val="none" w:sz="0" w:space="0" w:color="auto"/>
          </w:divBdr>
        </w:div>
        <w:div w:id="1237280091">
          <w:marLeft w:val="0"/>
          <w:marRight w:val="0"/>
          <w:marTop w:val="0"/>
          <w:marBottom w:val="0"/>
          <w:divBdr>
            <w:top w:val="none" w:sz="0" w:space="0" w:color="auto"/>
            <w:left w:val="none" w:sz="0" w:space="0" w:color="auto"/>
            <w:bottom w:val="none" w:sz="0" w:space="0" w:color="auto"/>
            <w:right w:val="none" w:sz="0" w:space="0" w:color="auto"/>
          </w:divBdr>
        </w:div>
        <w:div w:id="1860392951">
          <w:marLeft w:val="0"/>
          <w:marRight w:val="0"/>
          <w:marTop w:val="0"/>
          <w:marBottom w:val="0"/>
          <w:divBdr>
            <w:top w:val="none" w:sz="0" w:space="0" w:color="auto"/>
            <w:left w:val="none" w:sz="0" w:space="0" w:color="auto"/>
            <w:bottom w:val="none" w:sz="0" w:space="0" w:color="auto"/>
            <w:right w:val="none" w:sz="0" w:space="0" w:color="auto"/>
          </w:divBdr>
        </w:div>
        <w:div w:id="2033989110">
          <w:marLeft w:val="0"/>
          <w:marRight w:val="0"/>
          <w:marTop w:val="0"/>
          <w:marBottom w:val="0"/>
          <w:divBdr>
            <w:top w:val="none" w:sz="0" w:space="0" w:color="auto"/>
            <w:left w:val="none" w:sz="0" w:space="0" w:color="auto"/>
            <w:bottom w:val="none" w:sz="0" w:space="0" w:color="auto"/>
            <w:right w:val="none" w:sz="0" w:space="0" w:color="auto"/>
          </w:divBdr>
        </w:div>
      </w:divsChild>
    </w:div>
    <w:div w:id="1558660733">
      <w:bodyDiv w:val="1"/>
      <w:marLeft w:val="0"/>
      <w:marRight w:val="0"/>
      <w:marTop w:val="0"/>
      <w:marBottom w:val="0"/>
      <w:divBdr>
        <w:top w:val="none" w:sz="0" w:space="0" w:color="auto"/>
        <w:left w:val="none" w:sz="0" w:space="0" w:color="auto"/>
        <w:bottom w:val="none" w:sz="0" w:space="0" w:color="auto"/>
        <w:right w:val="none" w:sz="0" w:space="0" w:color="auto"/>
      </w:divBdr>
    </w:div>
    <w:div w:id="1560434810">
      <w:bodyDiv w:val="1"/>
      <w:marLeft w:val="0"/>
      <w:marRight w:val="0"/>
      <w:marTop w:val="0"/>
      <w:marBottom w:val="0"/>
      <w:divBdr>
        <w:top w:val="none" w:sz="0" w:space="0" w:color="auto"/>
        <w:left w:val="none" w:sz="0" w:space="0" w:color="auto"/>
        <w:bottom w:val="none" w:sz="0" w:space="0" w:color="auto"/>
        <w:right w:val="none" w:sz="0" w:space="0" w:color="auto"/>
      </w:divBdr>
    </w:div>
    <w:div w:id="1564485670">
      <w:bodyDiv w:val="1"/>
      <w:marLeft w:val="0"/>
      <w:marRight w:val="0"/>
      <w:marTop w:val="0"/>
      <w:marBottom w:val="0"/>
      <w:divBdr>
        <w:top w:val="none" w:sz="0" w:space="0" w:color="auto"/>
        <w:left w:val="none" w:sz="0" w:space="0" w:color="auto"/>
        <w:bottom w:val="none" w:sz="0" w:space="0" w:color="auto"/>
        <w:right w:val="none" w:sz="0" w:space="0" w:color="auto"/>
      </w:divBdr>
    </w:div>
    <w:div w:id="1568227635">
      <w:bodyDiv w:val="1"/>
      <w:marLeft w:val="0"/>
      <w:marRight w:val="0"/>
      <w:marTop w:val="0"/>
      <w:marBottom w:val="0"/>
      <w:divBdr>
        <w:top w:val="none" w:sz="0" w:space="0" w:color="auto"/>
        <w:left w:val="none" w:sz="0" w:space="0" w:color="auto"/>
        <w:bottom w:val="none" w:sz="0" w:space="0" w:color="auto"/>
        <w:right w:val="none" w:sz="0" w:space="0" w:color="auto"/>
      </w:divBdr>
    </w:div>
    <w:div w:id="1570798172">
      <w:bodyDiv w:val="1"/>
      <w:marLeft w:val="0"/>
      <w:marRight w:val="0"/>
      <w:marTop w:val="0"/>
      <w:marBottom w:val="0"/>
      <w:divBdr>
        <w:top w:val="none" w:sz="0" w:space="0" w:color="auto"/>
        <w:left w:val="none" w:sz="0" w:space="0" w:color="auto"/>
        <w:bottom w:val="none" w:sz="0" w:space="0" w:color="auto"/>
        <w:right w:val="none" w:sz="0" w:space="0" w:color="auto"/>
      </w:divBdr>
    </w:div>
    <w:div w:id="1575629808">
      <w:bodyDiv w:val="1"/>
      <w:marLeft w:val="0"/>
      <w:marRight w:val="0"/>
      <w:marTop w:val="0"/>
      <w:marBottom w:val="0"/>
      <w:divBdr>
        <w:top w:val="none" w:sz="0" w:space="0" w:color="auto"/>
        <w:left w:val="none" w:sz="0" w:space="0" w:color="auto"/>
        <w:bottom w:val="none" w:sz="0" w:space="0" w:color="auto"/>
        <w:right w:val="none" w:sz="0" w:space="0" w:color="auto"/>
      </w:divBdr>
    </w:div>
    <w:div w:id="1576427580">
      <w:bodyDiv w:val="1"/>
      <w:marLeft w:val="0"/>
      <w:marRight w:val="0"/>
      <w:marTop w:val="0"/>
      <w:marBottom w:val="0"/>
      <w:divBdr>
        <w:top w:val="none" w:sz="0" w:space="0" w:color="auto"/>
        <w:left w:val="none" w:sz="0" w:space="0" w:color="auto"/>
        <w:bottom w:val="none" w:sz="0" w:space="0" w:color="auto"/>
        <w:right w:val="none" w:sz="0" w:space="0" w:color="auto"/>
      </w:divBdr>
    </w:div>
    <w:div w:id="1579896573">
      <w:bodyDiv w:val="1"/>
      <w:marLeft w:val="0"/>
      <w:marRight w:val="0"/>
      <w:marTop w:val="0"/>
      <w:marBottom w:val="0"/>
      <w:divBdr>
        <w:top w:val="none" w:sz="0" w:space="0" w:color="auto"/>
        <w:left w:val="none" w:sz="0" w:space="0" w:color="auto"/>
        <w:bottom w:val="none" w:sz="0" w:space="0" w:color="auto"/>
        <w:right w:val="none" w:sz="0" w:space="0" w:color="auto"/>
      </w:divBdr>
    </w:div>
    <w:div w:id="1583950299">
      <w:bodyDiv w:val="1"/>
      <w:marLeft w:val="0"/>
      <w:marRight w:val="0"/>
      <w:marTop w:val="0"/>
      <w:marBottom w:val="0"/>
      <w:divBdr>
        <w:top w:val="none" w:sz="0" w:space="0" w:color="auto"/>
        <w:left w:val="none" w:sz="0" w:space="0" w:color="auto"/>
        <w:bottom w:val="none" w:sz="0" w:space="0" w:color="auto"/>
        <w:right w:val="none" w:sz="0" w:space="0" w:color="auto"/>
      </w:divBdr>
    </w:div>
    <w:div w:id="1587182205">
      <w:bodyDiv w:val="1"/>
      <w:marLeft w:val="0"/>
      <w:marRight w:val="0"/>
      <w:marTop w:val="0"/>
      <w:marBottom w:val="0"/>
      <w:divBdr>
        <w:top w:val="none" w:sz="0" w:space="0" w:color="auto"/>
        <w:left w:val="none" w:sz="0" w:space="0" w:color="auto"/>
        <w:bottom w:val="none" w:sz="0" w:space="0" w:color="auto"/>
        <w:right w:val="none" w:sz="0" w:space="0" w:color="auto"/>
      </w:divBdr>
      <w:divsChild>
        <w:div w:id="1600219513">
          <w:marLeft w:val="0"/>
          <w:marRight w:val="300"/>
          <w:marTop w:val="0"/>
          <w:marBottom w:val="0"/>
          <w:divBdr>
            <w:top w:val="none" w:sz="0" w:space="0" w:color="auto"/>
            <w:left w:val="none" w:sz="0" w:space="0" w:color="auto"/>
            <w:bottom w:val="none" w:sz="0" w:space="0" w:color="auto"/>
            <w:right w:val="none" w:sz="0" w:space="0" w:color="auto"/>
          </w:divBdr>
          <w:divsChild>
            <w:div w:id="1227061566">
              <w:marLeft w:val="0"/>
              <w:marRight w:val="0"/>
              <w:marTop w:val="0"/>
              <w:marBottom w:val="0"/>
              <w:divBdr>
                <w:top w:val="none" w:sz="0" w:space="0" w:color="auto"/>
                <w:left w:val="none" w:sz="0" w:space="0" w:color="auto"/>
                <w:bottom w:val="none" w:sz="0" w:space="0" w:color="auto"/>
                <w:right w:val="none" w:sz="0" w:space="0" w:color="auto"/>
              </w:divBdr>
            </w:div>
          </w:divsChild>
        </w:div>
        <w:div w:id="2085831623">
          <w:marLeft w:val="0"/>
          <w:marRight w:val="0"/>
          <w:marTop w:val="0"/>
          <w:marBottom w:val="0"/>
          <w:divBdr>
            <w:top w:val="none" w:sz="0" w:space="0" w:color="auto"/>
            <w:left w:val="none" w:sz="0" w:space="0" w:color="auto"/>
            <w:bottom w:val="none" w:sz="0" w:space="0" w:color="auto"/>
            <w:right w:val="none" w:sz="0" w:space="0" w:color="auto"/>
          </w:divBdr>
        </w:div>
      </w:divsChild>
    </w:div>
    <w:div w:id="1588150255">
      <w:bodyDiv w:val="1"/>
      <w:marLeft w:val="0"/>
      <w:marRight w:val="0"/>
      <w:marTop w:val="0"/>
      <w:marBottom w:val="0"/>
      <w:divBdr>
        <w:top w:val="none" w:sz="0" w:space="0" w:color="auto"/>
        <w:left w:val="none" w:sz="0" w:space="0" w:color="auto"/>
        <w:bottom w:val="none" w:sz="0" w:space="0" w:color="auto"/>
        <w:right w:val="none" w:sz="0" w:space="0" w:color="auto"/>
      </w:divBdr>
    </w:div>
    <w:div w:id="1590698498">
      <w:bodyDiv w:val="1"/>
      <w:marLeft w:val="0"/>
      <w:marRight w:val="0"/>
      <w:marTop w:val="0"/>
      <w:marBottom w:val="0"/>
      <w:divBdr>
        <w:top w:val="none" w:sz="0" w:space="0" w:color="auto"/>
        <w:left w:val="none" w:sz="0" w:space="0" w:color="auto"/>
        <w:bottom w:val="none" w:sz="0" w:space="0" w:color="auto"/>
        <w:right w:val="none" w:sz="0" w:space="0" w:color="auto"/>
      </w:divBdr>
    </w:div>
    <w:div w:id="1592004199">
      <w:bodyDiv w:val="1"/>
      <w:marLeft w:val="0"/>
      <w:marRight w:val="0"/>
      <w:marTop w:val="0"/>
      <w:marBottom w:val="0"/>
      <w:divBdr>
        <w:top w:val="none" w:sz="0" w:space="0" w:color="auto"/>
        <w:left w:val="none" w:sz="0" w:space="0" w:color="auto"/>
        <w:bottom w:val="none" w:sz="0" w:space="0" w:color="auto"/>
        <w:right w:val="none" w:sz="0" w:space="0" w:color="auto"/>
      </w:divBdr>
    </w:div>
    <w:div w:id="1592928766">
      <w:bodyDiv w:val="1"/>
      <w:marLeft w:val="0"/>
      <w:marRight w:val="0"/>
      <w:marTop w:val="0"/>
      <w:marBottom w:val="0"/>
      <w:divBdr>
        <w:top w:val="none" w:sz="0" w:space="0" w:color="auto"/>
        <w:left w:val="none" w:sz="0" w:space="0" w:color="auto"/>
        <w:bottom w:val="none" w:sz="0" w:space="0" w:color="auto"/>
        <w:right w:val="none" w:sz="0" w:space="0" w:color="auto"/>
      </w:divBdr>
    </w:div>
    <w:div w:id="1597641067">
      <w:bodyDiv w:val="1"/>
      <w:marLeft w:val="0"/>
      <w:marRight w:val="0"/>
      <w:marTop w:val="0"/>
      <w:marBottom w:val="0"/>
      <w:divBdr>
        <w:top w:val="none" w:sz="0" w:space="0" w:color="auto"/>
        <w:left w:val="none" w:sz="0" w:space="0" w:color="auto"/>
        <w:bottom w:val="none" w:sz="0" w:space="0" w:color="auto"/>
        <w:right w:val="none" w:sz="0" w:space="0" w:color="auto"/>
      </w:divBdr>
    </w:div>
    <w:div w:id="1603605181">
      <w:bodyDiv w:val="1"/>
      <w:marLeft w:val="0"/>
      <w:marRight w:val="0"/>
      <w:marTop w:val="0"/>
      <w:marBottom w:val="0"/>
      <w:divBdr>
        <w:top w:val="none" w:sz="0" w:space="0" w:color="auto"/>
        <w:left w:val="none" w:sz="0" w:space="0" w:color="auto"/>
        <w:bottom w:val="none" w:sz="0" w:space="0" w:color="auto"/>
        <w:right w:val="none" w:sz="0" w:space="0" w:color="auto"/>
      </w:divBdr>
    </w:div>
    <w:div w:id="1617758453">
      <w:bodyDiv w:val="1"/>
      <w:marLeft w:val="0"/>
      <w:marRight w:val="0"/>
      <w:marTop w:val="0"/>
      <w:marBottom w:val="0"/>
      <w:divBdr>
        <w:top w:val="none" w:sz="0" w:space="0" w:color="auto"/>
        <w:left w:val="none" w:sz="0" w:space="0" w:color="auto"/>
        <w:bottom w:val="none" w:sz="0" w:space="0" w:color="auto"/>
        <w:right w:val="none" w:sz="0" w:space="0" w:color="auto"/>
      </w:divBdr>
      <w:divsChild>
        <w:div w:id="1915892288">
          <w:marLeft w:val="0"/>
          <w:marRight w:val="0"/>
          <w:marTop w:val="0"/>
          <w:marBottom w:val="0"/>
          <w:divBdr>
            <w:top w:val="none" w:sz="0" w:space="0" w:color="auto"/>
            <w:left w:val="none" w:sz="0" w:space="0" w:color="auto"/>
            <w:bottom w:val="none" w:sz="0" w:space="0" w:color="auto"/>
            <w:right w:val="none" w:sz="0" w:space="0" w:color="auto"/>
          </w:divBdr>
          <w:divsChild>
            <w:div w:id="509956158">
              <w:marLeft w:val="0"/>
              <w:marRight w:val="0"/>
              <w:marTop w:val="0"/>
              <w:marBottom w:val="0"/>
              <w:divBdr>
                <w:top w:val="none" w:sz="0" w:space="0" w:color="auto"/>
                <w:left w:val="none" w:sz="0" w:space="0" w:color="auto"/>
                <w:bottom w:val="none" w:sz="0" w:space="0" w:color="auto"/>
                <w:right w:val="none" w:sz="0" w:space="0" w:color="auto"/>
              </w:divBdr>
              <w:divsChild>
                <w:div w:id="328365088">
                  <w:marLeft w:val="0"/>
                  <w:marRight w:val="0"/>
                  <w:marTop w:val="0"/>
                  <w:marBottom w:val="0"/>
                  <w:divBdr>
                    <w:top w:val="none" w:sz="0" w:space="0" w:color="auto"/>
                    <w:left w:val="none" w:sz="0" w:space="0" w:color="auto"/>
                    <w:bottom w:val="none" w:sz="0" w:space="0" w:color="auto"/>
                    <w:right w:val="none" w:sz="0" w:space="0" w:color="auto"/>
                  </w:divBdr>
                  <w:divsChild>
                    <w:div w:id="3284761">
                      <w:marLeft w:val="0"/>
                      <w:marRight w:val="0"/>
                      <w:marTop w:val="0"/>
                      <w:marBottom w:val="0"/>
                      <w:divBdr>
                        <w:top w:val="none" w:sz="0" w:space="0" w:color="auto"/>
                        <w:left w:val="none" w:sz="0" w:space="0" w:color="auto"/>
                        <w:bottom w:val="none" w:sz="0" w:space="0" w:color="auto"/>
                        <w:right w:val="none" w:sz="0" w:space="0" w:color="auto"/>
                      </w:divBdr>
                      <w:divsChild>
                        <w:div w:id="1308902051">
                          <w:marLeft w:val="0"/>
                          <w:marRight w:val="0"/>
                          <w:marTop w:val="0"/>
                          <w:marBottom w:val="0"/>
                          <w:divBdr>
                            <w:top w:val="none" w:sz="0" w:space="0" w:color="auto"/>
                            <w:left w:val="none" w:sz="0" w:space="0" w:color="auto"/>
                            <w:bottom w:val="none" w:sz="0" w:space="0" w:color="auto"/>
                            <w:right w:val="none" w:sz="0" w:space="0" w:color="auto"/>
                          </w:divBdr>
                          <w:divsChild>
                            <w:div w:id="1416854715">
                              <w:marLeft w:val="0"/>
                              <w:marRight w:val="0"/>
                              <w:marTop w:val="0"/>
                              <w:marBottom w:val="0"/>
                              <w:divBdr>
                                <w:top w:val="none" w:sz="0" w:space="0" w:color="auto"/>
                                <w:left w:val="none" w:sz="0" w:space="0" w:color="auto"/>
                                <w:bottom w:val="none" w:sz="0" w:space="0" w:color="auto"/>
                                <w:right w:val="none" w:sz="0" w:space="0" w:color="auto"/>
                              </w:divBdr>
                              <w:divsChild>
                                <w:div w:id="49892002">
                                  <w:marLeft w:val="0"/>
                                  <w:marRight w:val="0"/>
                                  <w:marTop w:val="0"/>
                                  <w:marBottom w:val="0"/>
                                  <w:divBdr>
                                    <w:top w:val="none" w:sz="0" w:space="0" w:color="auto"/>
                                    <w:left w:val="none" w:sz="0" w:space="0" w:color="auto"/>
                                    <w:bottom w:val="none" w:sz="0" w:space="0" w:color="auto"/>
                                    <w:right w:val="none" w:sz="0" w:space="0" w:color="auto"/>
                                  </w:divBdr>
                                  <w:divsChild>
                                    <w:div w:id="1397316815">
                                      <w:marLeft w:val="0"/>
                                      <w:marRight w:val="0"/>
                                      <w:marTop w:val="0"/>
                                      <w:marBottom w:val="0"/>
                                      <w:divBdr>
                                        <w:top w:val="none" w:sz="0" w:space="0" w:color="auto"/>
                                        <w:left w:val="none" w:sz="0" w:space="0" w:color="auto"/>
                                        <w:bottom w:val="none" w:sz="0" w:space="0" w:color="auto"/>
                                        <w:right w:val="none" w:sz="0" w:space="0" w:color="auto"/>
                                      </w:divBdr>
                                    </w:div>
                                    <w:div w:id="1796367366">
                                      <w:marLeft w:val="0"/>
                                      <w:marRight w:val="0"/>
                                      <w:marTop w:val="0"/>
                                      <w:marBottom w:val="0"/>
                                      <w:divBdr>
                                        <w:top w:val="none" w:sz="0" w:space="0" w:color="auto"/>
                                        <w:left w:val="none" w:sz="0" w:space="0" w:color="auto"/>
                                        <w:bottom w:val="none" w:sz="0" w:space="0" w:color="auto"/>
                                        <w:right w:val="none" w:sz="0" w:space="0" w:color="auto"/>
                                      </w:divBdr>
                                      <w:divsChild>
                                        <w:div w:id="977684394">
                                          <w:marLeft w:val="0"/>
                                          <w:marRight w:val="0"/>
                                          <w:marTop w:val="0"/>
                                          <w:marBottom w:val="0"/>
                                          <w:divBdr>
                                            <w:top w:val="none" w:sz="0" w:space="0" w:color="auto"/>
                                            <w:left w:val="none" w:sz="0" w:space="0" w:color="auto"/>
                                            <w:bottom w:val="none" w:sz="0" w:space="0" w:color="auto"/>
                                            <w:right w:val="none" w:sz="0" w:space="0" w:color="auto"/>
                                          </w:divBdr>
                                          <w:divsChild>
                                            <w:div w:id="840697751">
                                              <w:marLeft w:val="0"/>
                                              <w:marRight w:val="0"/>
                                              <w:marTop w:val="0"/>
                                              <w:marBottom w:val="0"/>
                                              <w:divBdr>
                                                <w:top w:val="none" w:sz="0" w:space="0" w:color="auto"/>
                                                <w:left w:val="none" w:sz="0" w:space="0" w:color="auto"/>
                                                <w:bottom w:val="none" w:sz="0" w:space="0" w:color="auto"/>
                                                <w:right w:val="none" w:sz="0" w:space="0" w:color="auto"/>
                                              </w:divBdr>
                                              <w:divsChild>
                                                <w:div w:id="343166265">
                                                  <w:marLeft w:val="0"/>
                                                  <w:marRight w:val="0"/>
                                                  <w:marTop w:val="0"/>
                                                  <w:marBottom w:val="0"/>
                                                  <w:divBdr>
                                                    <w:top w:val="none" w:sz="0" w:space="0" w:color="auto"/>
                                                    <w:left w:val="none" w:sz="0" w:space="0" w:color="auto"/>
                                                    <w:bottom w:val="none" w:sz="0" w:space="0" w:color="auto"/>
                                                    <w:right w:val="none" w:sz="0" w:space="0" w:color="auto"/>
                                                  </w:divBdr>
                                                  <w:divsChild>
                                                    <w:div w:id="792481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17977556">
      <w:bodyDiv w:val="1"/>
      <w:marLeft w:val="0"/>
      <w:marRight w:val="0"/>
      <w:marTop w:val="0"/>
      <w:marBottom w:val="0"/>
      <w:divBdr>
        <w:top w:val="none" w:sz="0" w:space="0" w:color="auto"/>
        <w:left w:val="none" w:sz="0" w:space="0" w:color="auto"/>
        <w:bottom w:val="none" w:sz="0" w:space="0" w:color="auto"/>
        <w:right w:val="none" w:sz="0" w:space="0" w:color="auto"/>
      </w:divBdr>
      <w:divsChild>
        <w:div w:id="51538507">
          <w:marLeft w:val="0"/>
          <w:marRight w:val="0"/>
          <w:marTop w:val="0"/>
          <w:marBottom w:val="0"/>
          <w:divBdr>
            <w:top w:val="none" w:sz="0" w:space="0" w:color="auto"/>
            <w:left w:val="none" w:sz="0" w:space="0" w:color="auto"/>
            <w:bottom w:val="none" w:sz="0" w:space="0" w:color="auto"/>
            <w:right w:val="none" w:sz="0" w:space="0" w:color="auto"/>
          </w:divBdr>
          <w:divsChild>
            <w:div w:id="1900164256">
              <w:marLeft w:val="0"/>
              <w:marRight w:val="0"/>
              <w:marTop w:val="0"/>
              <w:marBottom w:val="0"/>
              <w:divBdr>
                <w:top w:val="none" w:sz="0" w:space="0" w:color="auto"/>
                <w:left w:val="none" w:sz="0" w:space="0" w:color="auto"/>
                <w:bottom w:val="none" w:sz="0" w:space="0" w:color="auto"/>
                <w:right w:val="none" w:sz="0" w:space="0" w:color="auto"/>
              </w:divBdr>
              <w:divsChild>
                <w:div w:id="1616212639">
                  <w:marLeft w:val="150"/>
                  <w:marRight w:val="150"/>
                  <w:marTop w:val="0"/>
                  <w:marBottom w:val="0"/>
                  <w:divBdr>
                    <w:top w:val="none" w:sz="0" w:space="0" w:color="auto"/>
                    <w:left w:val="none" w:sz="0" w:space="0" w:color="auto"/>
                    <w:bottom w:val="none" w:sz="0" w:space="0" w:color="auto"/>
                    <w:right w:val="none" w:sz="0" w:space="0" w:color="auto"/>
                  </w:divBdr>
                  <w:divsChild>
                    <w:div w:id="1927954889">
                      <w:marLeft w:val="0"/>
                      <w:marRight w:val="0"/>
                      <w:marTop w:val="0"/>
                      <w:marBottom w:val="0"/>
                      <w:divBdr>
                        <w:top w:val="none" w:sz="0" w:space="0" w:color="auto"/>
                        <w:left w:val="none" w:sz="0" w:space="0" w:color="auto"/>
                        <w:bottom w:val="none" w:sz="0" w:space="0" w:color="auto"/>
                        <w:right w:val="none" w:sz="0" w:space="0" w:color="auto"/>
                      </w:divBdr>
                      <w:divsChild>
                        <w:div w:id="1386755479">
                          <w:marLeft w:val="0"/>
                          <w:marRight w:val="0"/>
                          <w:marTop w:val="0"/>
                          <w:marBottom w:val="0"/>
                          <w:divBdr>
                            <w:top w:val="none" w:sz="0" w:space="0" w:color="auto"/>
                            <w:left w:val="none" w:sz="0" w:space="0" w:color="auto"/>
                            <w:bottom w:val="none" w:sz="0" w:space="0" w:color="auto"/>
                            <w:right w:val="none" w:sz="0" w:space="0" w:color="auto"/>
                          </w:divBdr>
                          <w:divsChild>
                            <w:div w:id="833186395">
                              <w:marLeft w:val="0"/>
                              <w:marRight w:val="0"/>
                              <w:marTop w:val="0"/>
                              <w:marBottom w:val="0"/>
                              <w:divBdr>
                                <w:top w:val="none" w:sz="0" w:space="0" w:color="auto"/>
                                <w:left w:val="none" w:sz="0" w:space="0" w:color="auto"/>
                                <w:bottom w:val="none" w:sz="0" w:space="0" w:color="auto"/>
                                <w:right w:val="none" w:sz="0" w:space="0" w:color="auto"/>
                              </w:divBdr>
                              <w:divsChild>
                                <w:div w:id="1218319746">
                                  <w:marLeft w:val="0"/>
                                  <w:marRight w:val="0"/>
                                  <w:marTop w:val="0"/>
                                  <w:marBottom w:val="0"/>
                                  <w:divBdr>
                                    <w:top w:val="none" w:sz="0" w:space="0" w:color="auto"/>
                                    <w:left w:val="none" w:sz="0" w:space="0" w:color="auto"/>
                                    <w:bottom w:val="none" w:sz="0" w:space="0" w:color="auto"/>
                                    <w:right w:val="none" w:sz="0" w:space="0" w:color="auto"/>
                                  </w:divBdr>
                                  <w:divsChild>
                                    <w:div w:id="1608269206">
                                      <w:marLeft w:val="0"/>
                                      <w:marRight w:val="0"/>
                                      <w:marTop w:val="0"/>
                                      <w:marBottom w:val="0"/>
                                      <w:divBdr>
                                        <w:top w:val="none" w:sz="0" w:space="0" w:color="auto"/>
                                        <w:left w:val="none" w:sz="0" w:space="0" w:color="auto"/>
                                        <w:bottom w:val="none" w:sz="0" w:space="0" w:color="auto"/>
                                        <w:right w:val="none" w:sz="0" w:space="0" w:color="auto"/>
                                      </w:divBdr>
                                      <w:divsChild>
                                        <w:div w:id="889195957">
                                          <w:marLeft w:val="0"/>
                                          <w:marRight w:val="0"/>
                                          <w:marTop w:val="0"/>
                                          <w:marBottom w:val="0"/>
                                          <w:divBdr>
                                            <w:top w:val="none" w:sz="0" w:space="0" w:color="auto"/>
                                            <w:left w:val="none" w:sz="0" w:space="0" w:color="auto"/>
                                            <w:bottom w:val="none" w:sz="0" w:space="0" w:color="auto"/>
                                            <w:right w:val="none" w:sz="0" w:space="0" w:color="auto"/>
                                          </w:divBdr>
                                          <w:divsChild>
                                            <w:div w:id="1549488068">
                                              <w:marLeft w:val="0"/>
                                              <w:marRight w:val="0"/>
                                              <w:marTop w:val="0"/>
                                              <w:marBottom w:val="0"/>
                                              <w:divBdr>
                                                <w:top w:val="none" w:sz="0" w:space="0" w:color="auto"/>
                                                <w:left w:val="none" w:sz="0" w:space="0" w:color="auto"/>
                                                <w:bottom w:val="none" w:sz="0" w:space="0" w:color="auto"/>
                                                <w:right w:val="none" w:sz="0" w:space="0" w:color="auto"/>
                                              </w:divBdr>
                                              <w:divsChild>
                                                <w:div w:id="2052531528">
                                                  <w:marLeft w:val="0"/>
                                                  <w:marRight w:val="0"/>
                                                  <w:marTop w:val="0"/>
                                                  <w:marBottom w:val="0"/>
                                                  <w:divBdr>
                                                    <w:top w:val="none" w:sz="0" w:space="0" w:color="auto"/>
                                                    <w:left w:val="none" w:sz="0" w:space="0" w:color="auto"/>
                                                    <w:bottom w:val="none" w:sz="0" w:space="0" w:color="auto"/>
                                                    <w:right w:val="none" w:sz="0" w:space="0" w:color="auto"/>
                                                  </w:divBdr>
                                                  <w:divsChild>
                                                    <w:div w:id="2075544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33945417">
      <w:bodyDiv w:val="1"/>
      <w:marLeft w:val="0"/>
      <w:marRight w:val="0"/>
      <w:marTop w:val="0"/>
      <w:marBottom w:val="0"/>
      <w:divBdr>
        <w:top w:val="none" w:sz="0" w:space="0" w:color="auto"/>
        <w:left w:val="none" w:sz="0" w:space="0" w:color="auto"/>
        <w:bottom w:val="none" w:sz="0" w:space="0" w:color="auto"/>
        <w:right w:val="none" w:sz="0" w:space="0" w:color="auto"/>
      </w:divBdr>
    </w:div>
    <w:div w:id="1641954506">
      <w:bodyDiv w:val="1"/>
      <w:marLeft w:val="0"/>
      <w:marRight w:val="0"/>
      <w:marTop w:val="0"/>
      <w:marBottom w:val="0"/>
      <w:divBdr>
        <w:top w:val="none" w:sz="0" w:space="0" w:color="auto"/>
        <w:left w:val="none" w:sz="0" w:space="0" w:color="auto"/>
        <w:bottom w:val="none" w:sz="0" w:space="0" w:color="auto"/>
        <w:right w:val="none" w:sz="0" w:space="0" w:color="auto"/>
      </w:divBdr>
    </w:div>
    <w:div w:id="1643995406">
      <w:bodyDiv w:val="1"/>
      <w:marLeft w:val="0"/>
      <w:marRight w:val="0"/>
      <w:marTop w:val="0"/>
      <w:marBottom w:val="0"/>
      <w:divBdr>
        <w:top w:val="none" w:sz="0" w:space="0" w:color="auto"/>
        <w:left w:val="none" w:sz="0" w:space="0" w:color="auto"/>
        <w:bottom w:val="none" w:sz="0" w:space="0" w:color="auto"/>
        <w:right w:val="none" w:sz="0" w:space="0" w:color="auto"/>
      </w:divBdr>
    </w:div>
    <w:div w:id="1645810677">
      <w:bodyDiv w:val="1"/>
      <w:marLeft w:val="0"/>
      <w:marRight w:val="0"/>
      <w:marTop w:val="0"/>
      <w:marBottom w:val="0"/>
      <w:divBdr>
        <w:top w:val="none" w:sz="0" w:space="0" w:color="auto"/>
        <w:left w:val="none" w:sz="0" w:space="0" w:color="auto"/>
        <w:bottom w:val="none" w:sz="0" w:space="0" w:color="auto"/>
        <w:right w:val="none" w:sz="0" w:space="0" w:color="auto"/>
      </w:divBdr>
    </w:div>
    <w:div w:id="1653676235">
      <w:bodyDiv w:val="1"/>
      <w:marLeft w:val="0"/>
      <w:marRight w:val="0"/>
      <w:marTop w:val="0"/>
      <w:marBottom w:val="0"/>
      <w:divBdr>
        <w:top w:val="none" w:sz="0" w:space="0" w:color="auto"/>
        <w:left w:val="none" w:sz="0" w:space="0" w:color="auto"/>
        <w:bottom w:val="none" w:sz="0" w:space="0" w:color="auto"/>
        <w:right w:val="none" w:sz="0" w:space="0" w:color="auto"/>
      </w:divBdr>
    </w:div>
    <w:div w:id="1661350511">
      <w:bodyDiv w:val="1"/>
      <w:marLeft w:val="0"/>
      <w:marRight w:val="0"/>
      <w:marTop w:val="0"/>
      <w:marBottom w:val="0"/>
      <w:divBdr>
        <w:top w:val="none" w:sz="0" w:space="0" w:color="auto"/>
        <w:left w:val="none" w:sz="0" w:space="0" w:color="auto"/>
        <w:bottom w:val="none" w:sz="0" w:space="0" w:color="auto"/>
        <w:right w:val="none" w:sz="0" w:space="0" w:color="auto"/>
      </w:divBdr>
    </w:div>
    <w:div w:id="1664627105">
      <w:bodyDiv w:val="1"/>
      <w:marLeft w:val="0"/>
      <w:marRight w:val="0"/>
      <w:marTop w:val="0"/>
      <w:marBottom w:val="0"/>
      <w:divBdr>
        <w:top w:val="none" w:sz="0" w:space="0" w:color="auto"/>
        <w:left w:val="none" w:sz="0" w:space="0" w:color="auto"/>
        <w:bottom w:val="none" w:sz="0" w:space="0" w:color="auto"/>
        <w:right w:val="none" w:sz="0" w:space="0" w:color="auto"/>
      </w:divBdr>
    </w:div>
    <w:div w:id="1671983615">
      <w:bodyDiv w:val="1"/>
      <w:marLeft w:val="0"/>
      <w:marRight w:val="0"/>
      <w:marTop w:val="0"/>
      <w:marBottom w:val="0"/>
      <w:divBdr>
        <w:top w:val="none" w:sz="0" w:space="0" w:color="auto"/>
        <w:left w:val="none" w:sz="0" w:space="0" w:color="auto"/>
        <w:bottom w:val="none" w:sz="0" w:space="0" w:color="auto"/>
        <w:right w:val="none" w:sz="0" w:space="0" w:color="auto"/>
      </w:divBdr>
      <w:divsChild>
        <w:div w:id="1250388829">
          <w:marLeft w:val="0"/>
          <w:marRight w:val="0"/>
          <w:marTop w:val="0"/>
          <w:marBottom w:val="0"/>
          <w:divBdr>
            <w:top w:val="none" w:sz="0" w:space="0" w:color="auto"/>
            <w:left w:val="none" w:sz="0" w:space="0" w:color="auto"/>
            <w:bottom w:val="none" w:sz="0" w:space="0" w:color="auto"/>
            <w:right w:val="none" w:sz="0" w:space="0" w:color="auto"/>
          </w:divBdr>
          <w:divsChild>
            <w:div w:id="1099838670">
              <w:marLeft w:val="0"/>
              <w:marRight w:val="0"/>
              <w:marTop w:val="0"/>
              <w:marBottom w:val="0"/>
              <w:divBdr>
                <w:top w:val="none" w:sz="0" w:space="0" w:color="auto"/>
                <w:left w:val="none" w:sz="0" w:space="0" w:color="auto"/>
                <w:bottom w:val="none" w:sz="0" w:space="0" w:color="auto"/>
                <w:right w:val="none" w:sz="0" w:space="0" w:color="auto"/>
              </w:divBdr>
              <w:divsChild>
                <w:div w:id="1436363253">
                  <w:marLeft w:val="0"/>
                  <w:marRight w:val="0"/>
                  <w:marTop w:val="0"/>
                  <w:marBottom w:val="0"/>
                  <w:divBdr>
                    <w:top w:val="none" w:sz="0" w:space="0" w:color="auto"/>
                    <w:left w:val="none" w:sz="0" w:space="0" w:color="auto"/>
                    <w:bottom w:val="none" w:sz="0" w:space="0" w:color="auto"/>
                    <w:right w:val="none" w:sz="0" w:space="0" w:color="auto"/>
                  </w:divBdr>
                  <w:divsChild>
                    <w:div w:id="516038156">
                      <w:marLeft w:val="0"/>
                      <w:marRight w:val="0"/>
                      <w:marTop w:val="0"/>
                      <w:marBottom w:val="0"/>
                      <w:divBdr>
                        <w:top w:val="none" w:sz="0" w:space="0" w:color="auto"/>
                        <w:left w:val="none" w:sz="0" w:space="0" w:color="auto"/>
                        <w:bottom w:val="none" w:sz="0" w:space="0" w:color="auto"/>
                        <w:right w:val="none" w:sz="0" w:space="0" w:color="auto"/>
                      </w:divBdr>
                      <w:divsChild>
                        <w:div w:id="1427118740">
                          <w:marLeft w:val="150"/>
                          <w:marRight w:val="0"/>
                          <w:marTop w:val="150"/>
                          <w:marBottom w:val="150"/>
                          <w:divBdr>
                            <w:top w:val="none" w:sz="0" w:space="0" w:color="auto"/>
                            <w:left w:val="none" w:sz="0" w:space="0" w:color="auto"/>
                            <w:bottom w:val="none" w:sz="0" w:space="0" w:color="auto"/>
                            <w:right w:val="none" w:sz="0" w:space="0" w:color="auto"/>
                          </w:divBdr>
                          <w:divsChild>
                            <w:div w:id="741366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3823234">
      <w:bodyDiv w:val="1"/>
      <w:marLeft w:val="0"/>
      <w:marRight w:val="0"/>
      <w:marTop w:val="0"/>
      <w:marBottom w:val="0"/>
      <w:divBdr>
        <w:top w:val="none" w:sz="0" w:space="0" w:color="auto"/>
        <w:left w:val="none" w:sz="0" w:space="0" w:color="auto"/>
        <w:bottom w:val="none" w:sz="0" w:space="0" w:color="auto"/>
        <w:right w:val="none" w:sz="0" w:space="0" w:color="auto"/>
      </w:divBdr>
    </w:div>
    <w:div w:id="1695692296">
      <w:bodyDiv w:val="1"/>
      <w:marLeft w:val="0"/>
      <w:marRight w:val="0"/>
      <w:marTop w:val="0"/>
      <w:marBottom w:val="0"/>
      <w:divBdr>
        <w:top w:val="none" w:sz="0" w:space="0" w:color="auto"/>
        <w:left w:val="none" w:sz="0" w:space="0" w:color="auto"/>
        <w:bottom w:val="none" w:sz="0" w:space="0" w:color="auto"/>
        <w:right w:val="none" w:sz="0" w:space="0" w:color="auto"/>
      </w:divBdr>
    </w:div>
    <w:div w:id="1698197825">
      <w:bodyDiv w:val="1"/>
      <w:marLeft w:val="0"/>
      <w:marRight w:val="0"/>
      <w:marTop w:val="0"/>
      <w:marBottom w:val="0"/>
      <w:divBdr>
        <w:top w:val="none" w:sz="0" w:space="0" w:color="auto"/>
        <w:left w:val="none" w:sz="0" w:space="0" w:color="auto"/>
        <w:bottom w:val="none" w:sz="0" w:space="0" w:color="auto"/>
        <w:right w:val="none" w:sz="0" w:space="0" w:color="auto"/>
      </w:divBdr>
    </w:div>
    <w:div w:id="1702440024">
      <w:bodyDiv w:val="1"/>
      <w:marLeft w:val="0"/>
      <w:marRight w:val="0"/>
      <w:marTop w:val="0"/>
      <w:marBottom w:val="0"/>
      <w:divBdr>
        <w:top w:val="none" w:sz="0" w:space="0" w:color="auto"/>
        <w:left w:val="none" w:sz="0" w:space="0" w:color="auto"/>
        <w:bottom w:val="none" w:sz="0" w:space="0" w:color="auto"/>
        <w:right w:val="none" w:sz="0" w:space="0" w:color="auto"/>
      </w:divBdr>
    </w:div>
    <w:div w:id="1706177717">
      <w:bodyDiv w:val="1"/>
      <w:marLeft w:val="0"/>
      <w:marRight w:val="0"/>
      <w:marTop w:val="0"/>
      <w:marBottom w:val="0"/>
      <w:divBdr>
        <w:top w:val="none" w:sz="0" w:space="0" w:color="auto"/>
        <w:left w:val="none" w:sz="0" w:space="0" w:color="auto"/>
        <w:bottom w:val="none" w:sz="0" w:space="0" w:color="auto"/>
        <w:right w:val="none" w:sz="0" w:space="0" w:color="auto"/>
      </w:divBdr>
      <w:divsChild>
        <w:div w:id="103890504">
          <w:marLeft w:val="0"/>
          <w:marRight w:val="0"/>
          <w:marTop w:val="0"/>
          <w:marBottom w:val="0"/>
          <w:divBdr>
            <w:top w:val="single" w:sz="24" w:space="0" w:color="266E7F"/>
            <w:left w:val="none" w:sz="0" w:space="0" w:color="auto"/>
            <w:bottom w:val="none" w:sz="0" w:space="0" w:color="auto"/>
            <w:right w:val="none" w:sz="0" w:space="0" w:color="auto"/>
          </w:divBdr>
        </w:div>
        <w:div w:id="1641350561">
          <w:marLeft w:val="0"/>
          <w:marRight w:val="0"/>
          <w:marTop w:val="0"/>
          <w:marBottom w:val="0"/>
          <w:divBdr>
            <w:top w:val="none" w:sz="0" w:space="0" w:color="auto"/>
            <w:left w:val="none" w:sz="0" w:space="0" w:color="auto"/>
            <w:bottom w:val="none" w:sz="0" w:space="0" w:color="auto"/>
            <w:right w:val="none" w:sz="0" w:space="0" w:color="auto"/>
          </w:divBdr>
        </w:div>
      </w:divsChild>
    </w:div>
    <w:div w:id="1716661188">
      <w:bodyDiv w:val="1"/>
      <w:marLeft w:val="0"/>
      <w:marRight w:val="0"/>
      <w:marTop w:val="0"/>
      <w:marBottom w:val="0"/>
      <w:divBdr>
        <w:top w:val="none" w:sz="0" w:space="0" w:color="auto"/>
        <w:left w:val="none" w:sz="0" w:space="0" w:color="auto"/>
        <w:bottom w:val="none" w:sz="0" w:space="0" w:color="auto"/>
        <w:right w:val="none" w:sz="0" w:space="0" w:color="auto"/>
      </w:divBdr>
    </w:div>
    <w:div w:id="1720278136">
      <w:bodyDiv w:val="1"/>
      <w:marLeft w:val="0"/>
      <w:marRight w:val="0"/>
      <w:marTop w:val="0"/>
      <w:marBottom w:val="0"/>
      <w:divBdr>
        <w:top w:val="none" w:sz="0" w:space="0" w:color="auto"/>
        <w:left w:val="none" w:sz="0" w:space="0" w:color="auto"/>
        <w:bottom w:val="none" w:sz="0" w:space="0" w:color="auto"/>
        <w:right w:val="none" w:sz="0" w:space="0" w:color="auto"/>
      </w:divBdr>
    </w:div>
    <w:div w:id="1725791397">
      <w:bodyDiv w:val="1"/>
      <w:marLeft w:val="0"/>
      <w:marRight w:val="0"/>
      <w:marTop w:val="0"/>
      <w:marBottom w:val="0"/>
      <w:divBdr>
        <w:top w:val="none" w:sz="0" w:space="0" w:color="auto"/>
        <w:left w:val="none" w:sz="0" w:space="0" w:color="auto"/>
        <w:bottom w:val="none" w:sz="0" w:space="0" w:color="auto"/>
        <w:right w:val="none" w:sz="0" w:space="0" w:color="auto"/>
      </w:divBdr>
    </w:div>
    <w:div w:id="1734347120">
      <w:bodyDiv w:val="1"/>
      <w:marLeft w:val="0"/>
      <w:marRight w:val="0"/>
      <w:marTop w:val="0"/>
      <w:marBottom w:val="0"/>
      <w:divBdr>
        <w:top w:val="none" w:sz="0" w:space="0" w:color="auto"/>
        <w:left w:val="none" w:sz="0" w:space="0" w:color="auto"/>
        <w:bottom w:val="none" w:sz="0" w:space="0" w:color="auto"/>
        <w:right w:val="none" w:sz="0" w:space="0" w:color="auto"/>
      </w:divBdr>
      <w:divsChild>
        <w:div w:id="352463861">
          <w:marLeft w:val="0"/>
          <w:marRight w:val="0"/>
          <w:marTop w:val="0"/>
          <w:marBottom w:val="0"/>
          <w:divBdr>
            <w:top w:val="none" w:sz="0" w:space="0" w:color="auto"/>
            <w:left w:val="none" w:sz="0" w:space="0" w:color="auto"/>
            <w:bottom w:val="none" w:sz="0" w:space="0" w:color="auto"/>
            <w:right w:val="none" w:sz="0" w:space="0" w:color="auto"/>
          </w:divBdr>
        </w:div>
        <w:div w:id="1273322853">
          <w:marLeft w:val="0"/>
          <w:marRight w:val="0"/>
          <w:marTop w:val="0"/>
          <w:marBottom w:val="0"/>
          <w:divBdr>
            <w:top w:val="none" w:sz="0" w:space="0" w:color="auto"/>
            <w:left w:val="none" w:sz="0" w:space="0" w:color="auto"/>
            <w:bottom w:val="none" w:sz="0" w:space="0" w:color="auto"/>
            <w:right w:val="none" w:sz="0" w:space="0" w:color="auto"/>
          </w:divBdr>
        </w:div>
        <w:div w:id="2102753878">
          <w:marLeft w:val="0"/>
          <w:marRight w:val="0"/>
          <w:marTop w:val="0"/>
          <w:marBottom w:val="0"/>
          <w:divBdr>
            <w:top w:val="none" w:sz="0" w:space="0" w:color="auto"/>
            <w:left w:val="none" w:sz="0" w:space="0" w:color="auto"/>
            <w:bottom w:val="none" w:sz="0" w:space="0" w:color="auto"/>
            <w:right w:val="none" w:sz="0" w:space="0" w:color="auto"/>
          </w:divBdr>
        </w:div>
      </w:divsChild>
    </w:div>
    <w:div w:id="1739159915">
      <w:bodyDiv w:val="1"/>
      <w:marLeft w:val="0"/>
      <w:marRight w:val="0"/>
      <w:marTop w:val="0"/>
      <w:marBottom w:val="0"/>
      <w:divBdr>
        <w:top w:val="none" w:sz="0" w:space="0" w:color="auto"/>
        <w:left w:val="none" w:sz="0" w:space="0" w:color="auto"/>
        <w:bottom w:val="none" w:sz="0" w:space="0" w:color="auto"/>
        <w:right w:val="none" w:sz="0" w:space="0" w:color="auto"/>
      </w:divBdr>
    </w:div>
    <w:div w:id="1743679890">
      <w:bodyDiv w:val="1"/>
      <w:marLeft w:val="0"/>
      <w:marRight w:val="0"/>
      <w:marTop w:val="0"/>
      <w:marBottom w:val="0"/>
      <w:divBdr>
        <w:top w:val="none" w:sz="0" w:space="0" w:color="auto"/>
        <w:left w:val="none" w:sz="0" w:space="0" w:color="auto"/>
        <w:bottom w:val="none" w:sz="0" w:space="0" w:color="auto"/>
        <w:right w:val="none" w:sz="0" w:space="0" w:color="auto"/>
      </w:divBdr>
    </w:div>
    <w:div w:id="1749501293">
      <w:bodyDiv w:val="1"/>
      <w:marLeft w:val="0"/>
      <w:marRight w:val="0"/>
      <w:marTop w:val="0"/>
      <w:marBottom w:val="0"/>
      <w:divBdr>
        <w:top w:val="none" w:sz="0" w:space="0" w:color="auto"/>
        <w:left w:val="none" w:sz="0" w:space="0" w:color="auto"/>
        <w:bottom w:val="none" w:sz="0" w:space="0" w:color="auto"/>
        <w:right w:val="none" w:sz="0" w:space="0" w:color="auto"/>
      </w:divBdr>
    </w:div>
    <w:div w:id="1756440278">
      <w:bodyDiv w:val="1"/>
      <w:marLeft w:val="0"/>
      <w:marRight w:val="0"/>
      <w:marTop w:val="0"/>
      <w:marBottom w:val="0"/>
      <w:divBdr>
        <w:top w:val="none" w:sz="0" w:space="0" w:color="auto"/>
        <w:left w:val="none" w:sz="0" w:space="0" w:color="auto"/>
        <w:bottom w:val="none" w:sz="0" w:space="0" w:color="auto"/>
        <w:right w:val="none" w:sz="0" w:space="0" w:color="auto"/>
      </w:divBdr>
    </w:div>
    <w:div w:id="1756826892">
      <w:bodyDiv w:val="1"/>
      <w:marLeft w:val="0"/>
      <w:marRight w:val="0"/>
      <w:marTop w:val="0"/>
      <w:marBottom w:val="0"/>
      <w:divBdr>
        <w:top w:val="none" w:sz="0" w:space="0" w:color="auto"/>
        <w:left w:val="none" w:sz="0" w:space="0" w:color="auto"/>
        <w:bottom w:val="none" w:sz="0" w:space="0" w:color="auto"/>
        <w:right w:val="none" w:sz="0" w:space="0" w:color="auto"/>
      </w:divBdr>
    </w:div>
    <w:div w:id="1767381292">
      <w:bodyDiv w:val="1"/>
      <w:marLeft w:val="0"/>
      <w:marRight w:val="0"/>
      <w:marTop w:val="0"/>
      <w:marBottom w:val="0"/>
      <w:divBdr>
        <w:top w:val="none" w:sz="0" w:space="0" w:color="auto"/>
        <w:left w:val="none" w:sz="0" w:space="0" w:color="auto"/>
        <w:bottom w:val="none" w:sz="0" w:space="0" w:color="auto"/>
        <w:right w:val="none" w:sz="0" w:space="0" w:color="auto"/>
      </w:divBdr>
    </w:div>
    <w:div w:id="1769883091">
      <w:bodyDiv w:val="1"/>
      <w:marLeft w:val="0"/>
      <w:marRight w:val="0"/>
      <w:marTop w:val="0"/>
      <w:marBottom w:val="0"/>
      <w:divBdr>
        <w:top w:val="none" w:sz="0" w:space="0" w:color="auto"/>
        <w:left w:val="none" w:sz="0" w:space="0" w:color="auto"/>
        <w:bottom w:val="none" w:sz="0" w:space="0" w:color="auto"/>
        <w:right w:val="none" w:sz="0" w:space="0" w:color="auto"/>
      </w:divBdr>
    </w:div>
    <w:div w:id="1772583805">
      <w:bodyDiv w:val="1"/>
      <w:marLeft w:val="0"/>
      <w:marRight w:val="0"/>
      <w:marTop w:val="0"/>
      <w:marBottom w:val="0"/>
      <w:divBdr>
        <w:top w:val="none" w:sz="0" w:space="0" w:color="auto"/>
        <w:left w:val="none" w:sz="0" w:space="0" w:color="auto"/>
        <w:bottom w:val="none" w:sz="0" w:space="0" w:color="auto"/>
        <w:right w:val="none" w:sz="0" w:space="0" w:color="auto"/>
      </w:divBdr>
      <w:divsChild>
        <w:div w:id="41642348">
          <w:marLeft w:val="0"/>
          <w:marRight w:val="0"/>
          <w:marTop w:val="0"/>
          <w:marBottom w:val="0"/>
          <w:divBdr>
            <w:top w:val="none" w:sz="0" w:space="0" w:color="auto"/>
            <w:left w:val="none" w:sz="0" w:space="0" w:color="auto"/>
            <w:bottom w:val="none" w:sz="0" w:space="0" w:color="auto"/>
            <w:right w:val="none" w:sz="0" w:space="0" w:color="auto"/>
          </w:divBdr>
          <w:divsChild>
            <w:div w:id="270087441">
              <w:marLeft w:val="0"/>
              <w:marRight w:val="0"/>
              <w:marTop w:val="0"/>
              <w:marBottom w:val="360"/>
              <w:divBdr>
                <w:top w:val="single" w:sz="6" w:space="4" w:color="CDCDCD"/>
                <w:left w:val="none" w:sz="0" w:space="0" w:color="auto"/>
                <w:bottom w:val="single" w:sz="6" w:space="4" w:color="CDCDCD"/>
                <w:right w:val="none" w:sz="0" w:space="0" w:color="auto"/>
              </w:divBdr>
            </w:div>
            <w:div w:id="1502156611">
              <w:marLeft w:val="0"/>
              <w:marRight w:val="0"/>
              <w:marTop w:val="0"/>
              <w:marBottom w:val="0"/>
              <w:divBdr>
                <w:top w:val="none" w:sz="0" w:space="0" w:color="auto"/>
                <w:left w:val="none" w:sz="0" w:space="0" w:color="auto"/>
                <w:bottom w:val="none" w:sz="0" w:space="0" w:color="auto"/>
                <w:right w:val="none" w:sz="0" w:space="0" w:color="auto"/>
              </w:divBdr>
              <w:divsChild>
                <w:div w:id="1073504682">
                  <w:marLeft w:val="0"/>
                  <w:marRight w:val="0"/>
                  <w:marTop w:val="0"/>
                  <w:marBottom w:val="0"/>
                  <w:divBdr>
                    <w:top w:val="none" w:sz="0" w:space="0" w:color="auto"/>
                    <w:left w:val="none" w:sz="0" w:space="0" w:color="auto"/>
                    <w:bottom w:val="none" w:sz="0" w:space="0" w:color="auto"/>
                    <w:right w:val="none" w:sz="0" w:space="0" w:color="auto"/>
                  </w:divBdr>
                  <w:divsChild>
                    <w:div w:id="1772626187">
                      <w:marLeft w:val="0"/>
                      <w:marRight w:val="0"/>
                      <w:marTop w:val="0"/>
                      <w:marBottom w:val="0"/>
                      <w:divBdr>
                        <w:top w:val="none" w:sz="0" w:space="0" w:color="auto"/>
                        <w:left w:val="none" w:sz="0" w:space="0" w:color="auto"/>
                        <w:bottom w:val="none" w:sz="0" w:space="0" w:color="auto"/>
                        <w:right w:val="none" w:sz="0" w:space="0" w:color="auto"/>
                      </w:divBdr>
                      <w:divsChild>
                        <w:div w:id="354772637">
                          <w:marLeft w:val="0"/>
                          <w:marRight w:val="0"/>
                          <w:marTop w:val="0"/>
                          <w:marBottom w:val="105"/>
                          <w:divBdr>
                            <w:top w:val="none" w:sz="0" w:space="0" w:color="auto"/>
                            <w:left w:val="none" w:sz="0" w:space="0" w:color="auto"/>
                            <w:bottom w:val="none" w:sz="0" w:space="0" w:color="auto"/>
                            <w:right w:val="none" w:sz="0" w:space="0" w:color="auto"/>
                          </w:divBdr>
                        </w:div>
                        <w:div w:id="372266403">
                          <w:marLeft w:val="0"/>
                          <w:marRight w:val="0"/>
                          <w:marTop w:val="0"/>
                          <w:marBottom w:val="0"/>
                          <w:divBdr>
                            <w:top w:val="none" w:sz="0" w:space="0" w:color="auto"/>
                            <w:left w:val="none" w:sz="0" w:space="0" w:color="auto"/>
                            <w:bottom w:val="none" w:sz="0" w:space="0" w:color="auto"/>
                            <w:right w:val="none" w:sz="0" w:space="0" w:color="auto"/>
                          </w:divBdr>
                        </w:div>
                        <w:div w:id="937980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5331394">
          <w:marLeft w:val="0"/>
          <w:marRight w:val="0"/>
          <w:marTop w:val="0"/>
          <w:marBottom w:val="0"/>
          <w:divBdr>
            <w:top w:val="none" w:sz="0" w:space="0" w:color="auto"/>
            <w:left w:val="none" w:sz="0" w:space="0" w:color="auto"/>
            <w:bottom w:val="none" w:sz="0" w:space="0" w:color="auto"/>
            <w:right w:val="none" w:sz="0" w:space="0" w:color="auto"/>
          </w:divBdr>
          <w:divsChild>
            <w:div w:id="1764449747">
              <w:marLeft w:val="0"/>
              <w:marRight w:val="0"/>
              <w:marTop w:val="0"/>
              <w:marBottom w:val="0"/>
              <w:divBdr>
                <w:top w:val="none" w:sz="0" w:space="0" w:color="auto"/>
                <w:left w:val="none" w:sz="0" w:space="0" w:color="auto"/>
                <w:bottom w:val="none" w:sz="0" w:space="0" w:color="auto"/>
                <w:right w:val="none" w:sz="0" w:space="0" w:color="auto"/>
              </w:divBdr>
              <w:divsChild>
                <w:div w:id="1805348764">
                  <w:marLeft w:val="0"/>
                  <w:marRight w:val="0"/>
                  <w:marTop w:val="0"/>
                  <w:marBottom w:val="0"/>
                  <w:divBdr>
                    <w:top w:val="none" w:sz="0" w:space="0" w:color="auto"/>
                    <w:left w:val="none" w:sz="0" w:space="0" w:color="auto"/>
                    <w:bottom w:val="none" w:sz="0" w:space="0" w:color="auto"/>
                    <w:right w:val="none" w:sz="0" w:space="0" w:color="auto"/>
                  </w:divBdr>
                  <w:divsChild>
                    <w:div w:id="98718538">
                      <w:marLeft w:val="0"/>
                      <w:marRight w:val="0"/>
                      <w:marTop w:val="0"/>
                      <w:marBottom w:val="0"/>
                      <w:divBdr>
                        <w:top w:val="none" w:sz="0" w:space="0" w:color="auto"/>
                        <w:left w:val="none" w:sz="0" w:space="0" w:color="auto"/>
                        <w:bottom w:val="none" w:sz="0" w:space="0" w:color="auto"/>
                        <w:right w:val="none" w:sz="0" w:space="0" w:color="auto"/>
                      </w:divBdr>
                      <w:divsChild>
                        <w:div w:id="48699015">
                          <w:marLeft w:val="0"/>
                          <w:marRight w:val="0"/>
                          <w:marTop w:val="0"/>
                          <w:marBottom w:val="0"/>
                          <w:divBdr>
                            <w:top w:val="none" w:sz="0" w:space="0" w:color="auto"/>
                            <w:left w:val="none" w:sz="0" w:space="0" w:color="auto"/>
                            <w:bottom w:val="none" w:sz="0" w:space="0" w:color="auto"/>
                            <w:right w:val="none" w:sz="0" w:space="0" w:color="auto"/>
                          </w:divBdr>
                        </w:div>
                        <w:div w:id="1004625226">
                          <w:marLeft w:val="0"/>
                          <w:marRight w:val="0"/>
                          <w:marTop w:val="0"/>
                          <w:marBottom w:val="0"/>
                          <w:divBdr>
                            <w:top w:val="none" w:sz="0" w:space="0" w:color="auto"/>
                            <w:left w:val="none" w:sz="0" w:space="0" w:color="auto"/>
                            <w:bottom w:val="none" w:sz="0" w:space="0" w:color="auto"/>
                            <w:right w:val="none" w:sz="0" w:space="0" w:color="auto"/>
                          </w:divBdr>
                        </w:div>
                        <w:div w:id="1461411293">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sChild>
        </w:div>
        <w:div w:id="319429123">
          <w:marLeft w:val="0"/>
          <w:marRight w:val="0"/>
          <w:marTop w:val="0"/>
          <w:marBottom w:val="0"/>
          <w:divBdr>
            <w:top w:val="none" w:sz="0" w:space="0" w:color="auto"/>
            <w:left w:val="none" w:sz="0" w:space="0" w:color="auto"/>
            <w:bottom w:val="none" w:sz="0" w:space="0" w:color="auto"/>
            <w:right w:val="none" w:sz="0" w:space="0" w:color="auto"/>
          </w:divBdr>
          <w:divsChild>
            <w:div w:id="69039526">
              <w:marLeft w:val="0"/>
              <w:marRight w:val="0"/>
              <w:marTop w:val="0"/>
              <w:marBottom w:val="0"/>
              <w:divBdr>
                <w:top w:val="none" w:sz="0" w:space="0" w:color="auto"/>
                <w:left w:val="none" w:sz="0" w:space="0" w:color="auto"/>
                <w:bottom w:val="none" w:sz="0" w:space="0" w:color="auto"/>
                <w:right w:val="none" w:sz="0" w:space="0" w:color="auto"/>
              </w:divBdr>
              <w:divsChild>
                <w:div w:id="1984381096">
                  <w:marLeft w:val="0"/>
                  <w:marRight w:val="0"/>
                  <w:marTop w:val="0"/>
                  <w:marBottom w:val="0"/>
                  <w:divBdr>
                    <w:top w:val="none" w:sz="0" w:space="0" w:color="auto"/>
                    <w:left w:val="none" w:sz="0" w:space="0" w:color="auto"/>
                    <w:bottom w:val="none" w:sz="0" w:space="0" w:color="auto"/>
                    <w:right w:val="none" w:sz="0" w:space="0" w:color="auto"/>
                  </w:divBdr>
                  <w:divsChild>
                    <w:div w:id="433135870">
                      <w:marLeft w:val="0"/>
                      <w:marRight w:val="0"/>
                      <w:marTop w:val="0"/>
                      <w:marBottom w:val="0"/>
                      <w:divBdr>
                        <w:top w:val="none" w:sz="0" w:space="0" w:color="auto"/>
                        <w:left w:val="none" w:sz="0" w:space="0" w:color="auto"/>
                        <w:bottom w:val="none" w:sz="0" w:space="0" w:color="auto"/>
                        <w:right w:val="none" w:sz="0" w:space="0" w:color="auto"/>
                      </w:divBdr>
                      <w:divsChild>
                        <w:div w:id="1021904091">
                          <w:marLeft w:val="0"/>
                          <w:marRight w:val="0"/>
                          <w:marTop w:val="0"/>
                          <w:marBottom w:val="0"/>
                          <w:divBdr>
                            <w:top w:val="none" w:sz="0" w:space="0" w:color="auto"/>
                            <w:left w:val="none" w:sz="0" w:space="0" w:color="auto"/>
                            <w:bottom w:val="none" w:sz="0" w:space="0" w:color="auto"/>
                            <w:right w:val="none" w:sz="0" w:space="0" w:color="auto"/>
                          </w:divBdr>
                        </w:div>
                        <w:div w:id="1295986695">
                          <w:marLeft w:val="0"/>
                          <w:marRight w:val="0"/>
                          <w:marTop w:val="0"/>
                          <w:marBottom w:val="0"/>
                          <w:divBdr>
                            <w:top w:val="none" w:sz="0" w:space="0" w:color="auto"/>
                            <w:left w:val="none" w:sz="0" w:space="0" w:color="auto"/>
                            <w:bottom w:val="none" w:sz="0" w:space="0" w:color="auto"/>
                            <w:right w:val="none" w:sz="0" w:space="0" w:color="auto"/>
                          </w:divBdr>
                        </w:div>
                        <w:div w:id="1325430026">
                          <w:marLeft w:val="0"/>
                          <w:marRight w:val="0"/>
                          <w:marTop w:val="0"/>
                          <w:marBottom w:val="105"/>
                          <w:divBdr>
                            <w:top w:val="none" w:sz="0" w:space="0" w:color="auto"/>
                            <w:left w:val="none" w:sz="0" w:space="0" w:color="auto"/>
                            <w:bottom w:val="none" w:sz="0" w:space="0" w:color="auto"/>
                            <w:right w:val="none" w:sz="0" w:space="0" w:color="auto"/>
                          </w:divBdr>
                        </w:div>
                      </w:divsChild>
                    </w:div>
                    <w:div w:id="1712999913">
                      <w:marLeft w:val="0"/>
                      <w:marRight w:val="0"/>
                      <w:marTop w:val="0"/>
                      <w:marBottom w:val="0"/>
                      <w:divBdr>
                        <w:top w:val="none" w:sz="0" w:space="0" w:color="auto"/>
                        <w:left w:val="none" w:sz="0" w:space="0" w:color="auto"/>
                        <w:bottom w:val="none" w:sz="0" w:space="0" w:color="auto"/>
                        <w:right w:val="none" w:sz="0" w:space="0" w:color="auto"/>
                      </w:divBdr>
                      <w:divsChild>
                        <w:div w:id="942684772">
                          <w:marLeft w:val="0"/>
                          <w:marRight w:val="0"/>
                          <w:marTop w:val="0"/>
                          <w:marBottom w:val="105"/>
                          <w:divBdr>
                            <w:top w:val="none" w:sz="0" w:space="0" w:color="auto"/>
                            <w:left w:val="none" w:sz="0" w:space="0" w:color="auto"/>
                            <w:bottom w:val="none" w:sz="0" w:space="0" w:color="auto"/>
                            <w:right w:val="none" w:sz="0" w:space="0" w:color="auto"/>
                          </w:divBdr>
                        </w:div>
                        <w:div w:id="953899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3709337">
              <w:marLeft w:val="0"/>
              <w:marRight w:val="0"/>
              <w:marTop w:val="0"/>
              <w:marBottom w:val="360"/>
              <w:divBdr>
                <w:top w:val="single" w:sz="6" w:space="4" w:color="CDCDCD"/>
                <w:left w:val="none" w:sz="0" w:space="0" w:color="auto"/>
                <w:bottom w:val="single" w:sz="6" w:space="4" w:color="CDCDCD"/>
                <w:right w:val="none" w:sz="0" w:space="0" w:color="auto"/>
              </w:divBdr>
            </w:div>
          </w:divsChild>
        </w:div>
      </w:divsChild>
    </w:div>
    <w:div w:id="1781025504">
      <w:bodyDiv w:val="1"/>
      <w:marLeft w:val="0"/>
      <w:marRight w:val="0"/>
      <w:marTop w:val="0"/>
      <w:marBottom w:val="0"/>
      <w:divBdr>
        <w:top w:val="none" w:sz="0" w:space="0" w:color="auto"/>
        <w:left w:val="none" w:sz="0" w:space="0" w:color="auto"/>
        <w:bottom w:val="none" w:sz="0" w:space="0" w:color="auto"/>
        <w:right w:val="none" w:sz="0" w:space="0" w:color="auto"/>
      </w:divBdr>
    </w:div>
    <w:div w:id="1783064774">
      <w:bodyDiv w:val="1"/>
      <w:marLeft w:val="0"/>
      <w:marRight w:val="0"/>
      <w:marTop w:val="0"/>
      <w:marBottom w:val="0"/>
      <w:divBdr>
        <w:top w:val="none" w:sz="0" w:space="0" w:color="auto"/>
        <w:left w:val="none" w:sz="0" w:space="0" w:color="auto"/>
        <w:bottom w:val="none" w:sz="0" w:space="0" w:color="auto"/>
        <w:right w:val="none" w:sz="0" w:space="0" w:color="auto"/>
      </w:divBdr>
    </w:div>
    <w:div w:id="1784182818">
      <w:bodyDiv w:val="1"/>
      <w:marLeft w:val="0"/>
      <w:marRight w:val="0"/>
      <w:marTop w:val="0"/>
      <w:marBottom w:val="0"/>
      <w:divBdr>
        <w:top w:val="none" w:sz="0" w:space="0" w:color="auto"/>
        <w:left w:val="none" w:sz="0" w:space="0" w:color="auto"/>
        <w:bottom w:val="none" w:sz="0" w:space="0" w:color="auto"/>
        <w:right w:val="none" w:sz="0" w:space="0" w:color="auto"/>
      </w:divBdr>
    </w:div>
    <w:div w:id="1785728261">
      <w:bodyDiv w:val="1"/>
      <w:marLeft w:val="0"/>
      <w:marRight w:val="0"/>
      <w:marTop w:val="0"/>
      <w:marBottom w:val="0"/>
      <w:divBdr>
        <w:top w:val="none" w:sz="0" w:space="0" w:color="auto"/>
        <w:left w:val="none" w:sz="0" w:space="0" w:color="auto"/>
        <w:bottom w:val="none" w:sz="0" w:space="0" w:color="auto"/>
        <w:right w:val="none" w:sz="0" w:space="0" w:color="auto"/>
      </w:divBdr>
    </w:div>
    <w:div w:id="1786341564">
      <w:bodyDiv w:val="1"/>
      <w:marLeft w:val="0"/>
      <w:marRight w:val="0"/>
      <w:marTop w:val="0"/>
      <w:marBottom w:val="0"/>
      <w:divBdr>
        <w:top w:val="none" w:sz="0" w:space="0" w:color="auto"/>
        <w:left w:val="none" w:sz="0" w:space="0" w:color="auto"/>
        <w:bottom w:val="none" w:sz="0" w:space="0" w:color="auto"/>
        <w:right w:val="none" w:sz="0" w:space="0" w:color="auto"/>
      </w:divBdr>
    </w:div>
    <w:div w:id="1790736132">
      <w:bodyDiv w:val="1"/>
      <w:marLeft w:val="0"/>
      <w:marRight w:val="0"/>
      <w:marTop w:val="0"/>
      <w:marBottom w:val="0"/>
      <w:divBdr>
        <w:top w:val="none" w:sz="0" w:space="0" w:color="auto"/>
        <w:left w:val="none" w:sz="0" w:space="0" w:color="auto"/>
        <w:bottom w:val="none" w:sz="0" w:space="0" w:color="auto"/>
        <w:right w:val="none" w:sz="0" w:space="0" w:color="auto"/>
      </w:divBdr>
    </w:div>
    <w:div w:id="1795102498">
      <w:bodyDiv w:val="1"/>
      <w:marLeft w:val="0"/>
      <w:marRight w:val="0"/>
      <w:marTop w:val="0"/>
      <w:marBottom w:val="0"/>
      <w:divBdr>
        <w:top w:val="none" w:sz="0" w:space="0" w:color="auto"/>
        <w:left w:val="none" w:sz="0" w:space="0" w:color="auto"/>
        <w:bottom w:val="none" w:sz="0" w:space="0" w:color="auto"/>
        <w:right w:val="none" w:sz="0" w:space="0" w:color="auto"/>
      </w:divBdr>
      <w:divsChild>
        <w:div w:id="1565067541">
          <w:marLeft w:val="0"/>
          <w:marRight w:val="0"/>
          <w:marTop w:val="0"/>
          <w:marBottom w:val="165"/>
          <w:divBdr>
            <w:top w:val="none" w:sz="0" w:space="0" w:color="auto"/>
            <w:left w:val="none" w:sz="0" w:space="0" w:color="auto"/>
            <w:bottom w:val="none" w:sz="0" w:space="0" w:color="auto"/>
            <w:right w:val="none" w:sz="0" w:space="0" w:color="auto"/>
          </w:divBdr>
        </w:div>
      </w:divsChild>
    </w:div>
    <w:div w:id="1798714728">
      <w:bodyDiv w:val="1"/>
      <w:marLeft w:val="0"/>
      <w:marRight w:val="0"/>
      <w:marTop w:val="0"/>
      <w:marBottom w:val="0"/>
      <w:divBdr>
        <w:top w:val="none" w:sz="0" w:space="0" w:color="auto"/>
        <w:left w:val="none" w:sz="0" w:space="0" w:color="auto"/>
        <w:bottom w:val="none" w:sz="0" w:space="0" w:color="auto"/>
        <w:right w:val="none" w:sz="0" w:space="0" w:color="auto"/>
      </w:divBdr>
    </w:div>
    <w:div w:id="1813862482">
      <w:bodyDiv w:val="1"/>
      <w:marLeft w:val="0"/>
      <w:marRight w:val="0"/>
      <w:marTop w:val="0"/>
      <w:marBottom w:val="0"/>
      <w:divBdr>
        <w:top w:val="none" w:sz="0" w:space="0" w:color="auto"/>
        <w:left w:val="none" w:sz="0" w:space="0" w:color="auto"/>
        <w:bottom w:val="none" w:sz="0" w:space="0" w:color="auto"/>
        <w:right w:val="none" w:sz="0" w:space="0" w:color="auto"/>
      </w:divBdr>
    </w:div>
    <w:div w:id="1817335223">
      <w:bodyDiv w:val="1"/>
      <w:marLeft w:val="0"/>
      <w:marRight w:val="0"/>
      <w:marTop w:val="0"/>
      <w:marBottom w:val="0"/>
      <w:divBdr>
        <w:top w:val="none" w:sz="0" w:space="0" w:color="auto"/>
        <w:left w:val="none" w:sz="0" w:space="0" w:color="auto"/>
        <w:bottom w:val="none" w:sz="0" w:space="0" w:color="auto"/>
        <w:right w:val="none" w:sz="0" w:space="0" w:color="auto"/>
      </w:divBdr>
    </w:div>
    <w:div w:id="1822119268">
      <w:bodyDiv w:val="1"/>
      <w:marLeft w:val="0"/>
      <w:marRight w:val="0"/>
      <w:marTop w:val="0"/>
      <w:marBottom w:val="0"/>
      <w:divBdr>
        <w:top w:val="none" w:sz="0" w:space="0" w:color="auto"/>
        <w:left w:val="none" w:sz="0" w:space="0" w:color="auto"/>
        <w:bottom w:val="none" w:sz="0" w:space="0" w:color="auto"/>
        <w:right w:val="none" w:sz="0" w:space="0" w:color="auto"/>
      </w:divBdr>
    </w:div>
    <w:div w:id="1825006285">
      <w:bodyDiv w:val="1"/>
      <w:marLeft w:val="0"/>
      <w:marRight w:val="0"/>
      <w:marTop w:val="0"/>
      <w:marBottom w:val="0"/>
      <w:divBdr>
        <w:top w:val="none" w:sz="0" w:space="0" w:color="auto"/>
        <w:left w:val="none" w:sz="0" w:space="0" w:color="auto"/>
        <w:bottom w:val="none" w:sz="0" w:space="0" w:color="auto"/>
        <w:right w:val="none" w:sz="0" w:space="0" w:color="auto"/>
      </w:divBdr>
      <w:divsChild>
        <w:div w:id="44648050">
          <w:marLeft w:val="0"/>
          <w:marRight w:val="0"/>
          <w:marTop w:val="0"/>
          <w:marBottom w:val="0"/>
          <w:divBdr>
            <w:top w:val="none" w:sz="0" w:space="0" w:color="auto"/>
            <w:left w:val="none" w:sz="0" w:space="0" w:color="auto"/>
            <w:bottom w:val="none" w:sz="0" w:space="0" w:color="auto"/>
            <w:right w:val="none" w:sz="0" w:space="0" w:color="auto"/>
          </w:divBdr>
        </w:div>
        <w:div w:id="283729647">
          <w:marLeft w:val="0"/>
          <w:marRight w:val="0"/>
          <w:marTop w:val="0"/>
          <w:marBottom w:val="0"/>
          <w:divBdr>
            <w:top w:val="none" w:sz="0" w:space="0" w:color="auto"/>
            <w:left w:val="none" w:sz="0" w:space="0" w:color="auto"/>
            <w:bottom w:val="none" w:sz="0" w:space="0" w:color="auto"/>
            <w:right w:val="none" w:sz="0" w:space="0" w:color="auto"/>
          </w:divBdr>
          <w:divsChild>
            <w:div w:id="616791396">
              <w:marLeft w:val="0"/>
              <w:marRight w:val="0"/>
              <w:marTop w:val="0"/>
              <w:marBottom w:val="165"/>
              <w:divBdr>
                <w:top w:val="none" w:sz="0" w:space="0" w:color="auto"/>
                <w:left w:val="none" w:sz="0" w:space="0" w:color="auto"/>
                <w:bottom w:val="none" w:sz="0" w:space="0" w:color="auto"/>
                <w:right w:val="none" w:sz="0" w:space="0" w:color="auto"/>
              </w:divBdr>
            </w:div>
          </w:divsChild>
        </w:div>
        <w:div w:id="369839596">
          <w:marLeft w:val="0"/>
          <w:marRight w:val="0"/>
          <w:marTop w:val="165"/>
          <w:marBottom w:val="165"/>
          <w:divBdr>
            <w:top w:val="none" w:sz="0" w:space="0" w:color="auto"/>
            <w:left w:val="none" w:sz="0" w:space="0" w:color="auto"/>
            <w:bottom w:val="none" w:sz="0" w:space="0" w:color="auto"/>
            <w:right w:val="none" w:sz="0" w:space="0" w:color="auto"/>
          </w:divBdr>
          <w:divsChild>
            <w:div w:id="1220937869">
              <w:marLeft w:val="0"/>
              <w:marRight w:val="0"/>
              <w:marTop w:val="0"/>
              <w:marBottom w:val="0"/>
              <w:divBdr>
                <w:top w:val="none" w:sz="0" w:space="0" w:color="auto"/>
                <w:left w:val="none" w:sz="0" w:space="0" w:color="auto"/>
                <w:bottom w:val="none" w:sz="0" w:space="0" w:color="auto"/>
                <w:right w:val="none" w:sz="0" w:space="0" w:color="auto"/>
              </w:divBdr>
              <w:divsChild>
                <w:div w:id="724640982">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 w:id="1833908119">
      <w:bodyDiv w:val="1"/>
      <w:marLeft w:val="0"/>
      <w:marRight w:val="0"/>
      <w:marTop w:val="0"/>
      <w:marBottom w:val="0"/>
      <w:divBdr>
        <w:top w:val="none" w:sz="0" w:space="0" w:color="auto"/>
        <w:left w:val="none" w:sz="0" w:space="0" w:color="auto"/>
        <w:bottom w:val="none" w:sz="0" w:space="0" w:color="auto"/>
        <w:right w:val="none" w:sz="0" w:space="0" w:color="auto"/>
      </w:divBdr>
    </w:div>
    <w:div w:id="1836070702">
      <w:bodyDiv w:val="1"/>
      <w:marLeft w:val="0"/>
      <w:marRight w:val="0"/>
      <w:marTop w:val="0"/>
      <w:marBottom w:val="0"/>
      <w:divBdr>
        <w:top w:val="none" w:sz="0" w:space="0" w:color="auto"/>
        <w:left w:val="none" w:sz="0" w:space="0" w:color="auto"/>
        <w:bottom w:val="none" w:sz="0" w:space="0" w:color="auto"/>
        <w:right w:val="none" w:sz="0" w:space="0" w:color="auto"/>
      </w:divBdr>
    </w:div>
    <w:div w:id="1846287806">
      <w:bodyDiv w:val="1"/>
      <w:marLeft w:val="0"/>
      <w:marRight w:val="0"/>
      <w:marTop w:val="0"/>
      <w:marBottom w:val="0"/>
      <w:divBdr>
        <w:top w:val="none" w:sz="0" w:space="0" w:color="auto"/>
        <w:left w:val="none" w:sz="0" w:space="0" w:color="auto"/>
        <w:bottom w:val="none" w:sz="0" w:space="0" w:color="auto"/>
        <w:right w:val="none" w:sz="0" w:space="0" w:color="auto"/>
      </w:divBdr>
      <w:divsChild>
        <w:div w:id="1284388357">
          <w:marLeft w:val="0"/>
          <w:marRight w:val="0"/>
          <w:marTop w:val="0"/>
          <w:marBottom w:val="0"/>
          <w:divBdr>
            <w:top w:val="none" w:sz="0" w:space="0" w:color="auto"/>
            <w:left w:val="none" w:sz="0" w:space="0" w:color="auto"/>
            <w:bottom w:val="none" w:sz="0" w:space="0" w:color="auto"/>
            <w:right w:val="none" w:sz="0" w:space="0" w:color="auto"/>
          </w:divBdr>
        </w:div>
        <w:div w:id="1769814653">
          <w:marLeft w:val="0"/>
          <w:marRight w:val="0"/>
          <w:marTop w:val="0"/>
          <w:marBottom w:val="0"/>
          <w:divBdr>
            <w:top w:val="none" w:sz="0" w:space="0" w:color="auto"/>
            <w:left w:val="none" w:sz="0" w:space="0" w:color="auto"/>
            <w:bottom w:val="none" w:sz="0" w:space="0" w:color="auto"/>
            <w:right w:val="none" w:sz="0" w:space="0" w:color="auto"/>
          </w:divBdr>
        </w:div>
      </w:divsChild>
    </w:div>
    <w:div w:id="1862553120">
      <w:bodyDiv w:val="1"/>
      <w:marLeft w:val="0"/>
      <w:marRight w:val="0"/>
      <w:marTop w:val="0"/>
      <w:marBottom w:val="0"/>
      <w:divBdr>
        <w:top w:val="none" w:sz="0" w:space="0" w:color="auto"/>
        <w:left w:val="none" w:sz="0" w:space="0" w:color="auto"/>
        <w:bottom w:val="none" w:sz="0" w:space="0" w:color="auto"/>
        <w:right w:val="none" w:sz="0" w:space="0" w:color="auto"/>
      </w:divBdr>
    </w:div>
    <w:div w:id="1872256163">
      <w:bodyDiv w:val="1"/>
      <w:marLeft w:val="0"/>
      <w:marRight w:val="0"/>
      <w:marTop w:val="0"/>
      <w:marBottom w:val="0"/>
      <w:divBdr>
        <w:top w:val="none" w:sz="0" w:space="0" w:color="auto"/>
        <w:left w:val="none" w:sz="0" w:space="0" w:color="auto"/>
        <w:bottom w:val="none" w:sz="0" w:space="0" w:color="auto"/>
        <w:right w:val="none" w:sz="0" w:space="0" w:color="auto"/>
      </w:divBdr>
    </w:div>
    <w:div w:id="1882018087">
      <w:bodyDiv w:val="1"/>
      <w:marLeft w:val="0"/>
      <w:marRight w:val="0"/>
      <w:marTop w:val="0"/>
      <w:marBottom w:val="0"/>
      <w:divBdr>
        <w:top w:val="none" w:sz="0" w:space="0" w:color="auto"/>
        <w:left w:val="none" w:sz="0" w:space="0" w:color="auto"/>
        <w:bottom w:val="none" w:sz="0" w:space="0" w:color="auto"/>
        <w:right w:val="none" w:sz="0" w:space="0" w:color="auto"/>
      </w:divBdr>
      <w:divsChild>
        <w:div w:id="93211600">
          <w:marLeft w:val="0"/>
          <w:marRight w:val="0"/>
          <w:marTop w:val="0"/>
          <w:marBottom w:val="0"/>
          <w:divBdr>
            <w:top w:val="none" w:sz="0" w:space="0" w:color="auto"/>
            <w:left w:val="none" w:sz="0" w:space="0" w:color="auto"/>
            <w:bottom w:val="none" w:sz="0" w:space="0" w:color="auto"/>
            <w:right w:val="none" w:sz="0" w:space="0" w:color="auto"/>
          </w:divBdr>
        </w:div>
        <w:div w:id="167064358">
          <w:marLeft w:val="0"/>
          <w:marRight w:val="0"/>
          <w:marTop w:val="0"/>
          <w:marBottom w:val="0"/>
          <w:divBdr>
            <w:top w:val="none" w:sz="0" w:space="0" w:color="auto"/>
            <w:left w:val="none" w:sz="0" w:space="0" w:color="auto"/>
            <w:bottom w:val="none" w:sz="0" w:space="0" w:color="auto"/>
            <w:right w:val="none" w:sz="0" w:space="0" w:color="auto"/>
          </w:divBdr>
        </w:div>
        <w:div w:id="202448848">
          <w:marLeft w:val="0"/>
          <w:marRight w:val="0"/>
          <w:marTop w:val="0"/>
          <w:marBottom w:val="0"/>
          <w:divBdr>
            <w:top w:val="none" w:sz="0" w:space="0" w:color="auto"/>
            <w:left w:val="none" w:sz="0" w:space="0" w:color="auto"/>
            <w:bottom w:val="none" w:sz="0" w:space="0" w:color="auto"/>
            <w:right w:val="none" w:sz="0" w:space="0" w:color="auto"/>
          </w:divBdr>
        </w:div>
        <w:div w:id="250547808">
          <w:marLeft w:val="0"/>
          <w:marRight w:val="0"/>
          <w:marTop w:val="0"/>
          <w:marBottom w:val="0"/>
          <w:divBdr>
            <w:top w:val="none" w:sz="0" w:space="0" w:color="auto"/>
            <w:left w:val="none" w:sz="0" w:space="0" w:color="auto"/>
            <w:bottom w:val="none" w:sz="0" w:space="0" w:color="auto"/>
            <w:right w:val="none" w:sz="0" w:space="0" w:color="auto"/>
          </w:divBdr>
        </w:div>
        <w:div w:id="303631073">
          <w:marLeft w:val="0"/>
          <w:marRight w:val="0"/>
          <w:marTop w:val="0"/>
          <w:marBottom w:val="0"/>
          <w:divBdr>
            <w:top w:val="none" w:sz="0" w:space="0" w:color="auto"/>
            <w:left w:val="none" w:sz="0" w:space="0" w:color="auto"/>
            <w:bottom w:val="none" w:sz="0" w:space="0" w:color="auto"/>
            <w:right w:val="none" w:sz="0" w:space="0" w:color="auto"/>
          </w:divBdr>
        </w:div>
        <w:div w:id="384834921">
          <w:marLeft w:val="0"/>
          <w:marRight w:val="0"/>
          <w:marTop w:val="0"/>
          <w:marBottom w:val="0"/>
          <w:divBdr>
            <w:top w:val="none" w:sz="0" w:space="0" w:color="auto"/>
            <w:left w:val="none" w:sz="0" w:space="0" w:color="auto"/>
            <w:bottom w:val="none" w:sz="0" w:space="0" w:color="auto"/>
            <w:right w:val="none" w:sz="0" w:space="0" w:color="auto"/>
          </w:divBdr>
        </w:div>
        <w:div w:id="464592323">
          <w:marLeft w:val="0"/>
          <w:marRight w:val="0"/>
          <w:marTop w:val="0"/>
          <w:marBottom w:val="0"/>
          <w:divBdr>
            <w:top w:val="none" w:sz="0" w:space="0" w:color="auto"/>
            <w:left w:val="none" w:sz="0" w:space="0" w:color="auto"/>
            <w:bottom w:val="none" w:sz="0" w:space="0" w:color="auto"/>
            <w:right w:val="none" w:sz="0" w:space="0" w:color="auto"/>
          </w:divBdr>
        </w:div>
        <w:div w:id="616104334">
          <w:marLeft w:val="0"/>
          <w:marRight w:val="0"/>
          <w:marTop w:val="0"/>
          <w:marBottom w:val="0"/>
          <w:divBdr>
            <w:top w:val="none" w:sz="0" w:space="0" w:color="auto"/>
            <w:left w:val="none" w:sz="0" w:space="0" w:color="auto"/>
            <w:bottom w:val="none" w:sz="0" w:space="0" w:color="auto"/>
            <w:right w:val="none" w:sz="0" w:space="0" w:color="auto"/>
          </w:divBdr>
        </w:div>
        <w:div w:id="717165471">
          <w:marLeft w:val="0"/>
          <w:marRight w:val="0"/>
          <w:marTop w:val="0"/>
          <w:marBottom w:val="0"/>
          <w:divBdr>
            <w:top w:val="none" w:sz="0" w:space="0" w:color="auto"/>
            <w:left w:val="none" w:sz="0" w:space="0" w:color="auto"/>
            <w:bottom w:val="none" w:sz="0" w:space="0" w:color="auto"/>
            <w:right w:val="none" w:sz="0" w:space="0" w:color="auto"/>
          </w:divBdr>
        </w:div>
        <w:div w:id="726799949">
          <w:marLeft w:val="0"/>
          <w:marRight w:val="0"/>
          <w:marTop w:val="0"/>
          <w:marBottom w:val="0"/>
          <w:divBdr>
            <w:top w:val="none" w:sz="0" w:space="0" w:color="auto"/>
            <w:left w:val="none" w:sz="0" w:space="0" w:color="auto"/>
            <w:bottom w:val="none" w:sz="0" w:space="0" w:color="auto"/>
            <w:right w:val="none" w:sz="0" w:space="0" w:color="auto"/>
          </w:divBdr>
        </w:div>
        <w:div w:id="827402425">
          <w:marLeft w:val="0"/>
          <w:marRight w:val="0"/>
          <w:marTop w:val="0"/>
          <w:marBottom w:val="0"/>
          <w:divBdr>
            <w:top w:val="none" w:sz="0" w:space="0" w:color="auto"/>
            <w:left w:val="none" w:sz="0" w:space="0" w:color="auto"/>
            <w:bottom w:val="none" w:sz="0" w:space="0" w:color="auto"/>
            <w:right w:val="none" w:sz="0" w:space="0" w:color="auto"/>
          </w:divBdr>
        </w:div>
        <w:div w:id="876553337">
          <w:marLeft w:val="0"/>
          <w:marRight w:val="0"/>
          <w:marTop w:val="0"/>
          <w:marBottom w:val="0"/>
          <w:divBdr>
            <w:top w:val="none" w:sz="0" w:space="0" w:color="auto"/>
            <w:left w:val="none" w:sz="0" w:space="0" w:color="auto"/>
            <w:bottom w:val="none" w:sz="0" w:space="0" w:color="auto"/>
            <w:right w:val="none" w:sz="0" w:space="0" w:color="auto"/>
          </w:divBdr>
        </w:div>
        <w:div w:id="892348502">
          <w:marLeft w:val="0"/>
          <w:marRight w:val="0"/>
          <w:marTop w:val="0"/>
          <w:marBottom w:val="0"/>
          <w:divBdr>
            <w:top w:val="none" w:sz="0" w:space="0" w:color="auto"/>
            <w:left w:val="none" w:sz="0" w:space="0" w:color="auto"/>
            <w:bottom w:val="none" w:sz="0" w:space="0" w:color="auto"/>
            <w:right w:val="none" w:sz="0" w:space="0" w:color="auto"/>
          </w:divBdr>
        </w:div>
        <w:div w:id="936063445">
          <w:marLeft w:val="0"/>
          <w:marRight w:val="0"/>
          <w:marTop w:val="0"/>
          <w:marBottom w:val="0"/>
          <w:divBdr>
            <w:top w:val="none" w:sz="0" w:space="0" w:color="auto"/>
            <w:left w:val="none" w:sz="0" w:space="0" w:color="auto"/>
            <w:bottom w:val="none" w:sz="0" w:space="0" w:color="auto"/>
            <w:right w:val="none" w:sz="0" w:space="0" w:color="auto"/>
          </w:divBdr>
        </w:div>
        <w:div w:id="1167817744">
          <w:marLeft w:val="0"/>
          <w:marRight w:val="0"/>
          <w:marTop w:val="0"/>
          <w:marBottom w:val="0"/>
          <w:divBdr>
            <w:top w:val="none" w:sz="0" w:space="0" w:color="auto"/>
            <w:left w:val="none" w:sz="0" w:space="0" w:color="auto"/>
            <w:bottom w:val="none" w:sz="0" w:space="0" w:color="auto"/>
            <w:right w:val="none" w:sz="0" w:space="0" w:color="auto"/>
          </w:divBdr>
        </w:div>
        <w:div w:id="1185023275">
          <w:marLeft w:val="0"/>
          <w:marRight w:val="0"/>
          <w:marTop w:val="0"/>
          <w:marBottom w:val="0"/>
          <w:divBdr>
            <w:top w:val="none" w:sz="0" w:space="0" w:color="auto"/>
            <w:left w:val="none" w:sz="0" w:space="0" w:color="auto"/>
            <w:bottom w:val="none" w:sz="0" w:space="0" w:color="auto"/>
            <w:right w:val="none" w:sz="0" w:space="0" w:color="auto"/>
          </w:divBdr>
        </w:div>
        <w:div w:id="1204827447">
          <w:marLeft w:val="0"/>
          <w:marRight w:val="0"/>
          <w:marTop w:val="0"/>
          <w:marBottom w:val="0"/>
          <w:divBdr>
            <w:top w:val="none" w:sz="0" w:space="0" w:color="auto"/>
            <w:left w:val="none" w:sz="0" w:space="0" w:color="auto"/>
            <w:bottom w:val="none" w:sz="0" w:space="0" w:color="auto"/>
            <w:right w:val="none" w:sz="0" w:space="0" w:color="auto"/>
          </w:divBdr>
        </w:div>
        <w:div w:id="1207379185">
          <w:marLeft w:val="0"/>
          <w:marRight w:val="0"/>
          <w:marTop w:val="0"/>
          <w:marBottom w:val="0"/>
          <w:divBdr>
            <w:top w:val="none" w:sz="0" w:space="0" w:color="auto"/>
            <w:left w:val="none" w:sz="0" w:space="0" w:color="auto"/>
            <w:bottom w:val="none" w:sz="0" w:space="0" w:color="auto"/>
            <w:right w:val="none" w:sz="0" w:space="0" w:color="auto"/>
          </w:divBdr>
        </w:div>
        <w:div w:id="1221286010">
          <w:marLeft w:val="0"/>
          <w:marRight w:val="0"/>
          <w:marTop w:val="0"/>
          <w:marBottom w:val="0"/>
          <w:divBdr>
            <w:top w:val="none" w:sz="0" w:space="0" w:color="auto"/>
            <w:left w:val="none" w:sz="0" w:space="0" w:color="auto"/>
            <w:bottom w:val="none" w:sz="0" w:space="0" w:color="auto"/>
            <w:right w:val="none" w:sz="0" w:space="0" w:color="auto"/>
          </w:divBdr>
        </w:div>
        <w:div w:id="1321957189">
          <w:marLeft w:val="0"/>
          <w:marRight w:val="0"/>
          <w:marTop w:val="0"/>
          <w:marBottom w:val="0"/>
          <w:divBdr>
            <w:top w:val="none" w:sz="0" w:space="0" w:color="auto"/>
            <w:left w:val="none" w:sz="0" w:space="0" w:color="auto"/>
            <w:bottom w:val="none" w:sz="0" w:space="0" w:color="auto"/>
            <w:right w:val="none" w:sz="0" w:space="0" w:color="auto"/>
          </w:divBdr>
        </w:div>
        <w:div w:id="1325815647">
          <w:marLeft w:val="0"/>
          <w:marRight w:val="0"/>
          <w:marTop w:val="0"/>
          <w:marBottom w:val="0"/>
          <w:divBdr>
            <w:top w:val="none" w:sz="0" w:space="0" w:color="auto"/>
            <w:left w:val="none" w:sz="0" w:space="0" w:color="auto"/>
            <w:bottom w:val="none" w:sz="0" w:space="0" w:color="auto"/>
            <w:right w:val="none" w:sz="0" w:space="0" w:color="auto"/>
          </w:divBdr>
        </w:div>
        <w:div w:id="1414552263">
          <w:marLeft w:val="0"/>
          <w:marRight w:val="0"/>
          <w:marTop w:val="0"/>
          <w:marBottom w:val="0"/>
          <w:divBdr>
            <w:top w:val="none" w:sz="0" w:space="0" w:color="auto"/>
            <w:left w:val="none" w:sz="0" w:space="0" w:color="auto"/>
            <w:bottom w:val="none" w:sz="0" w:space="0" w:color="auto"/>
            <w:right w:val="none" w:sz="0" w:space="0" w:color="auto"/>
          </w:divBdr>
        </w:div>
        <w:div w:id="1514341900">
          <w:marLeft w:val="0"/>
          <w:marRight w:val="0"/>
          <w:marTop w:val="0"/>
          <w:marBottom w:val="0"/>
          <w:divBdr>
            <w:top w:val="none" w:sz="0" w:space="0" w:color="auto"/>
            <w:left w:val="none" w:sz="0" w:space="0" w:color="auto"/>
            <w:bottom w:val="none" w:sz="0" w:space="0" w:color="auto"/>
            <w:right w:val="none" w:sz="0" w:space="0" w:color="auto"/>
          </w:divBdr>
        </w:div>
        <w:div w:id="1699743125">
          <w:marLeft w:val="0"/>
          <w:marRight w:val="0"/>
          <w:marTop w:val="0"/>
          <w:marBottom w:val="0"/>
          <w:divBdr>
            <w:top w:val="none" w:sz="0" w:space="0" w:color="auto"/>
            <w:left w:val="none" w:sz="0" w:space="0" w:color="auto"/>
            <w:bottom w:val="none" w:sz="0" w:space="0" w:color="auto"/>
            <w:right w:val="none" w:sz="0" w:space="0" w:color="auto"/>
          </w:divBdr>
        </w:div>
        <w:div w:id="1805193967">
          <w:marLeft w:val="0"/>
          <w:marRight w:val="0"/>
          <w:marTop w:val="0"/>
          <w:marBottom w:val="0"/>
          <w:divBdr>
            <w:top w:val="none" w:sz="0" w:space="0" w:color="auto"/>
            <w:left w:val="none" w:sz="0" w:space="0" w:color="auto"/>
            <w:bottom w:val="none" w:sz="0" w:space="0" w:color="auto"/>
            <w:right w:val="none" w:sz="0" w:space="0" w:color="auto"/>
          </w:divBdr>
        </w:div>
        <w:div w:id="1853180669">
          <w:marLeft w:val="0"/>
          <w:marRight w:val="0"/>
          <w:marTop w:val="0"/>
          <w:marBottom w:val="0"/>
          <w:divBdr>
            <w:top w:val="none" w:sz="0" w:space="0" w:color="auto"/>
            <w:left w:val="none" w:sz="0" w:space="0" w:color="auto"/>
            <w:bottom w:val="none" w:sz="0" w:space="0" w:color="auto"/>
            <w:right w:val="none" w:sz="0" w:space="0" w:color="auto"/>
          </w:divBdr>
        </w:div>
        <w:div w:id="1854955970">
          <w:marLeft w:val="0"/>
          <w:marRight w:val="0"/>
          <w:marTop w:val="0"/>
          <w:marBottom w:val="0"/>
          <w:divBdr>
            <w:top w:val="none" w:sz="0" w:space="0" w:color="auto"/>
            <w:left w:val="none" w:sz="0" w:space="0" w:color="auto"/>
            <w:bottom w:val="none" w:sz="0" w:space="0" w:color="auto"/>
            <w:right w:val="none" w:sz="0" w:space="0" w:color="auto"/>
          </w:divBdr>
        </w:div>
        <w:div w:id="1933389378">
          <w:marLeft w:val="0"/>
          <w:marRight w:val="0"/>
          <w:marTop w:val="0"/>
          <w:marBottom w:val="0"/>
          <w:divBdr>
            <w:top w:val="none" w:sz="0" w:space="0" w:color="auto"/>
            <w:left w:val="none" w:sz="0" w:space="0" w:color="auto"/>
            <w:bottom w:val="none" w:sz="0" w:space="0" w:color="auto"/>
            <w:right w:val="none" w:sz="0" w:space="0" w:color="auto"/>
          </w:divBdr>
        </w:div>
        <w:div w:id="1978293831">
          <w:marLeft w:val="0"/>
          <w:marRight w:val="0"/>
          <w:marTop w:val="0"/>
          <w:marBottom w:val="0"/>
          <w:divBdr>
            <w:top w:val="none" w:sz="0" w:space="0" w:color="auto"/>
            <w:left w:val="none" w:sz="0" w:space="0" w:color="auto"/>
            <w:bottom w:val="none" w:sz="0" w:space="0" w:color="auto"/>
            <w:right w:val="none" w:sz="0" w:space="0" w:color="auto"/>
          </w:divBdr>
        </w:div>
        <w:div w:id="2007899266">
          <w:marLeft w:val="0"/>
          <w:marRight w:val="0"/>
          <w:marTop w:val="0"/>
          <w:marBottom w:val="0"/>
          <w:divBdr>
            <w:top w:val="none" w:sz="0" w:space="0" w:color="auto"/>
            <w:left w:val="none" w:sz="0" w:space="0" w:color="auto"/>
            <w:bottom w:val="none" w:sz="0" w:space="0" w:color="auto"/>
            <w:right w:val="none" w:sz="0" w:space="0" w:color="auto"/>
          </w:divBdr>
        </w:div>
        <w:div w:id="2010020769">
          <w:marLeft w:val="0"/>
          <w:marRight w:val="0"/>
          <w:marTop w:val="0"/>
          <w:marBottom w:val="0"/>
          <w:divBdr>
            <w:top w:val="none" w:sz="0" w:space="0" w:color="auto"/>
            <w:left w:val="none" w:sz="0" w:space="0" w:color="auto"/>
            <w:bottom w:val="none" w:sz="0" w:space="0" w:color="auto"/>
            <w:right w:val="none" w:sz="0" w:space="0" w:color="auto"/>
          </w:divBdr>
        </w:div>
        <w:div w:id="2083791941">
          <w:marLeft w:val="0"/>
          <w:marRight w:val="0"/>
          <w:marTop w:val="0"/>
          <w:marBottom w:val="0"/>
          <w:divBdr>
            <w:top w:val="none" w:sz="0" w:space="0" w:color="auto"/>
            <w:left w:val="none" w:sz="0" w:space="0" w:color="auto"/>
            <w:bottom w:val="none" w:sz="0" w:space="0" w:color="auto"/>
            <w:right w:val="none" w:sz="0" w:space="0" w:color="auto"/>
          </w:divBdr>
        </w:div>
      </w:divsChild>
    </w:div>
    <w:div w:id="1885095508">
      <w:bodyDiv w:val="1"/>
      <w:marLeft w:val="0"/>
      <w:marRight w:val="0"/>
      <w:marTop w:val="0"/>
      <w:marBottom w:val="0"/>
      <w:divBdr>
        <w:top w:val="none" w:sz="0" w:space="0" w:color="auto"/>
        <w:left w:val="none" w:sz="0" w:space="0" w:color="auto"/>
        <w:bottom w:val="none" w:sz="0" w:space="0" w:color="auto"/>
        <w:right w:val="none" w:sz="0" w:space="0" w:color="auto"/>
      </w:divBdr>
    </w:div>
    <w:div w:id="1885943042">
      <w:bodyDiv w:val="1"/>
      <w:marLeft w:val="0"/>
      <w:marRight w:val="0"/>
      <w:marTop w:val="0"/>
      <w:marBottom w:val="0"/>
      <w:divBdr>
        <w:top w:val="none" w:sz="0" w:space="0" w:color="auto"/>
        <w:left w:val="none" w:sz="0" w:space="0" w:color="auto"/>
        <w:bottom w:val="none" w:sz="0" w:space="0" w:color="auto"/>
        <w:right w:val="none" w:sz="0" w:space="0" w:color="auto"/>
      </w:divBdr>
    </w:div>
    <w:div w:id="1889413465">
      <w:bodyDiv w:val="1"/>
      <w:marLeft w:val="0"/>
      <w:marRight w:val="0"/>
      <w:marTop w:val="0"/>
      <w:marBottom w:val="0"/>
      <w:divBdr>
        <w:top w:val="none" w:sz="0" w:space="0" w:color="auto"/>
        <w:left w:val="none" w:sz="0" w:space="0" w:color="auto"/>
        <w:bottom w:val="none" w:sz="0" w:space="0" w:color="auto"/>
        <w:right w:val="none" w:sz="0" w:space="0" w:color="auto"/>
      </w:divBdr>
      <w:divsChild>
        <w:div w:id="1323970819">
          <w:marLeft w:val="0"/>
          <w:marRight w:val="0"/>
          <w:marTop w:val="0"/>
          <w:marBottom w:val="0"/>
          <w:divBdr>
            <w:top w:val="single" w:sz="24" w:space="0" w:color="266E7F"/>
            <w:left w:val="none" w:sz="0" w:space="0" w:color="auto"/>
            <w:bottom w:val="none" w:sz="0" w:space="0" w:color="auto"/>
            <w:right w:val="none" w:sz="0" w:space="0" w:color="auto"/>
          </w:divBdr>
        </w:div>
        <w:div w:id="1347711467">
          <w:marLeft w:val="0"/>
          <w:marRight w:val="0"/>
          <w:marTop w:val="0"/>
          <w:marBottom w:val="0"/>
          <w:divBdr>
            <w:top w:val="none" w:sz="0" w:space="0" w:color="auto"/>
            <w:left w:val="none" w:sz="0" w:space="0" w:color="auto"/>
            <w:bottom w:val="none" w:sz="0" w:space="0" w:color="auto"/>
            <w:right w:val="none" w:sz="0" w:space="0" w:color="auto"/>
          </w:divBdr>
        </w:div>
      </w:divsChild>
    </w:div>
    <w:div w:id="1898080292">
      <w:bodyDiv w:val="1"/>
      <w:marLeft w:val="0"/>
      <w:marRight w:val="0"/>
      <w:marTop w:val="0"/>
      <w:marBottom w:val="0"/>
      <w:divBdr>
        <w:top w:val="none" w:sz="0" w:space="0" w:color="auto"/>
        <w:left w:val="none" w:sz="0" w:space="0" w:color="auto"/>
        <w:bottom w:val="none" w:sz="0" w:space="0" w:color="auto"/>
        <w:right w:val="none" w:sz="0" w:space="0" w:color="auto"/>
      </w:divBdr>
    </w:div>
    <w:div w:id="1901669096">
      <w:bodyDiv w:val="1"/>
      <w:marLeft w:val="0"/>
      <w:marRight w:val="0"/>
      <w:marTop w:val="0"/>
      <w:marBottom w:val="0"/>
      <w:divBdr>
        <w:top w:val="none" w:sz="0" w:space="0" w:color="auto"/>
        <w:left w:val="none" w:sz="0" w:space="0" w:color="auto"/>
        <w:bottom w:val="none" w:sz="0" w:space="0" w:color="auto"/>
        <w:right w:val="none" w:sz="0" w:space="0" w:color="auto"/>
      </w:divBdr>
    </w:div>
    <w:div w:id="1907718764">
      <w:bodyDiv w:val="1"/>
      <w:marLeft w:val="0"/>
      <w:marRight w:val="0"/>
      <w:marTop w:val="0"/>
      <w:marBottom w:val="0"/>
      <w:divBdr>
        <w:top w:val="none" w:sz="0" w:space="0" w:color="auto"/>
        <w:left w:val="none" w:sz="0" w:space="0" w:color="auto"/>
        <w:bottom w:val="none" w:sz="0" w:space="0" w:color="auto"/>
        <w:right w:val="none" w:sz="0" w:space="0" w:color="auto"/>
      </w:divBdr>
      <w:divsChild>
        <w:div w:id="1874878607">
          <w:marLeft w:val="0"/>
          <w:marRight w:val="0"/>
          <w:marTop w:val="0"/>
          <w:marBottom w:val="0"/>
          <w:divBdr>
            <w:top w:val="none" w:sz="0" w:space="0" w:color="auto"/>
            <w:left w:val="none" w:sz="0" w:space="0" w:color="auto"/>
            <w:bottom w:val="none" w:sz="0" w:space="0" w:color="auto"/>
            <w:right w:val="none" w:sz="0" w:space="0" w:color="auto"/>
          </w:divBdr>
        </w:div>
        <w:div w:id="1939363485">
          <w:marLeft w:val="0"/>
          <w:marRight w:val="0"/>
          <w:marTop w:val="0"/>
          <w:marBottom w:val="0"/>
          <w:divBdr>
            <w:top w:val="none" w:sz="0" w:space="0" w:color="auto"/>
            <w:left w:val="none" w:sz="0" w:space="0" w:color="auto"/>
            <w:bottom w:val="none" w:sz="0" w:space="0" w:color="auto"/>
            <w:right w:val="none" w:sz="0" w:space="0" w:color="auto"/>
          </w:divBdr>
        </w:div>
        <w:div w:id="2045403940">
          <w:marLeft w:val="0"/>
          <w:marRight w:val="0"/>
          <w:marTop w:val="0"/>
          <w:marBottom w:val="0"/>
          <w:divBdr>
            <w:top w:val="none" w:sz="0" w:space="0" w:color="auto"/>
            <w:left w:val="none" w:sz="0" w:space="0" w:color="auto"/>
            <w:bottom w:val="none" w:sz="0" w:space="0" w:color="auto"/>
            <w:right w:val="none" w:sz="0" w:space="0" w:color="auto"/>
          </w:divBdr>
        </w:div>
      </w:divsChild>
    </w:div>
    <w:div w:id="1911108868">
      <w:bodyDiv w:val="1"/>
      <w:marLeft w:val="0"/>
      <w:marRight w:val="0"/>
      <w:marTop w:val="0"/>
      <w:marBottom w:val="0"/>
      <w:divBdr>
        <w:top w:val="none" w:sz="0" w:space="0" w:color="auto"/>
        <w:left w:val="none" w:sz="0" w:space="0" w:color="auto"/>
        <w:bottom w:val="none" w:sz="0" w:space="0" w:color="auto"/>
        <w:right w:val="none" w:sz="0" w:space="0" w:color="auto"/>
      </w:divBdr>
    </w:div>
    <w:div w:id="1913005798">
      <w:bodyDiv w:val="1"/>
      <w:marLeft w:val="0"/>
      <w:marRight w:val="0"/>
      <w:marTop w:val="0"/>
      <w:marBottom w:val="0"/>
      <w:divBdr>
        <w:top w:val="none" w:sz="0" w:space="0" w:color="auto"/>
        <w:left w:val="none" w:sz="0" w:space="0" w:color="auto"/>
        <w:bottom w:val="none" w:sz="0" w:space="0" w:color="auto"/>
        <w:right w:val="none" w:sz="0" w:space="0" w:color="auto"/>
      </w:divBdr>
    </w:div>
    <w:div w:id="1919250249">
      <w:bodyDiv w:val="1"/>
      <w:marLeft w:val="0"/>
      <w:marRight w:val="0"/>
      <w:marTop w:val="0"/>
      <w:marBottom w:val="0"/>
      <w:divBdr>
        <w:top w:val="none" w:sz="0" w:space="0" w:color="auto"/>
        <w:left w:val="none" w:sz="0" w:space="0" w:color="auto"/>
        <w:bottom w:val="none" w:sz="0" w:space="0" w:color="auto"/>
        <w:right w:val="none" w:sz="0" w:space="0" w:color="auto"/>
      </w:divBdr>
    </w:div>
    <w:div w:id="1920865977">
      <w:bodyDiv w:val="1"/>
      <w:marLeft w:val="0"/>
      <w:marRight w:val="0"/>
      <w:marTop w:val="0"/>
      <w:marBottom w:val="0"/>
      <w:divBdr>
        <w:top w:val="none" w:sz="0" w:space="0" w:color="auto"/>
        <w:left w:val="none" w:sz="0" w:space="0" w:color="auto"/>
        <w:bottom w:val="none" w:sz="0" w:space="0" w:color="auto"/>
        <w:right w:val="none" w:sz="0" w:space="0" w:color="auto"/>
      </w:divBdr>
      <w:divsChild>
        <w:div w:id="1293949135">
          <w:marLeft w:val="0"/>
          <w:marRight w:val="0"/>
          <w:marTop w:val="0"/>
          <w:marBottom w:val="0"/>
          <w:divBdr>
            <w:top w:val="none" w:sz="0" w:space="0" w:color="auto"/>
            <w:left w:val="none" w:sz="0" w:space="0" w:color="auto"/>
            <w:bottom w:val="none" w:sz="0" w:space="0" w:color="auto"/>
            <w:right w:val="none" w:sz="0" w:space="0" w:color="auto"/>
          </w:divBdr>
          <w:divsChild>
            <w:div w:id="1947810145">
              <w:marLeft w:val="0"/>
              <w:marRight w:val="0"/>
              <w:marTop w:val="0"/>
              <w:marBottom w:val="0"/>
              <w:divBdr>
                <w:top w:val="none" w:sz="0" w:space="0" w:color="auto"/>
                <w:left w:val="none" w:sz="0" w:space="0" w:color="auto"/>
                <w:bottom w:val="none" w:sz="0" w:space="0" w:color="auto"/>
                <w:right w:val="none" w:sz="0" w:space="0" w:color="auto"/>
              </w:divBdr>
              <w:divsChild>
                <w:div w:id="531571150">
                  <w:marLeft w:val="0"/>
                  <w:marRight w:val="0"/>
                  <w:marTop w:val="0"/>
                  <w:marBottom w:val="0"/>
                  <w:divBdr>
                    <w:top w:val="none" w:sz="0" w:space="0" w:color="auto"/>
                    <w:left w:val="none" w:sz="0" w:space="0" w:color="auto"/>
                    <w:bottom w:val="none" w:sz="0" w:space="0" w:color="auto"/>
                    <w:right w:val="none" w:sz="0" w:space="0" w:color="auto"/>
                  </w:divBdr>
                </w:div>
                <w:div w:id="1015770003">
                  <w:marLeft w:val="0"/>
                  <w:marRight w:val="0"/>
                  <w:marTop w:val="0"/>
                  <w:marBottom w:val="0"/>
                  <w:divBdr>
                    <w:top w:val="none" w:sz="0" w:space="0" w:color="auto"/>
                    <w:left w:val="none" w:sz="0" w:space="0" w:color="auto"/>
                    <w:bottom w:val="none" w:sz="0" w:space="0" w:color="auto"/>
                    <w:right w:val="none" w:sz="0" w:space="0" w:color="auto"/>
                  </w:divBdr>
                </w:div>
                <w:div w:id="1351106786">
                  <w:marLeft w:val="0"/>
                  <w:marRight w:val="0"/>
                  <w:marTop w:val="0"/>
                  <w:marBottom w:val="0"/>
                  <w:divBdr>
                    <w:top w:val="none" w:sz="0" w:space="0" w:color="auto"/>
                    <w:left w:val="none" w:sz="0" w:space="0" w:color="auto"/>
                    <w:bottom w:val="none" w:sz="0" w:space="0" w:color="auto"/>
                    <w:right w:val="none" w:sz="0" w:space="0" w:color="auto"/>
                  </w:divBdr>
                </w:div>
                <w:div w:id="2033919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0144136">
          <w:marLeft w:val="0"/>
          <w:marRight w:val="0"/>
          <w:marTop w:val="0"/>
          <w:marBottom w:val="0"/>
          <w:divBdr>
            <w:top w:val="none" w:sz="0" w:space="0" w:color="auto"/>
            <w:left w:val="none" w:sz="0" w:space="0" w:color="auto"/>
            <w:bottom w:val="none" w:sz="0" w:space="0" w:color="auto"/>
            <w:right w:val="none" w:sz="0" w:space="0" w:color="auto"/>
          </w:divBdr>
          <w:divsChild>
            <w:div w:id="1462184128">
              <w:marLeft w:val="0"/>
              <w:marRight w:val="0"/>
              <w:marTop w:val="0"/>
              <w:marBottom w:val="0"/>
              <w:divBdr>
                <w:top w:val="none" w:sz="0" w:space="0" w:color="auto"/>
                <w:left w:val="none" w:sz="0" w:space="0" w:color="auto"/>
                <w:bottom w:val="none" w:sz="0" w:space="0" w:color="auto"/>
                <w:right w:val="none" w:sz="0" w:space="0" w:color="auto"/>
              </w:divBdr>
              <w:divsChild>
                <w:div w:id="494027399">
                  <w:marLeft w:val="0"/>
                  <w:marRight w:val="0"/>
                  <w:marTop w:val="0"/>
                  <w:marBottom w:val="0"/>
                  <w:divBdr>
                    <w:top w:val="none" w:sz="0" w:space="0" w:color="auto"/>
                    <w:left w:val="none" w:sz="0" w:space="0" w:color="auto"/>
                    <w:bottom w:val="none" w:sz="0" w:space="0" w:color="auto"/>
                    <w:right w:val="none" w:sz="0" w:space="0" w:color="auto"/>
                  </w:divBdr>
                </w:div>
                <w:div w:id="1346593543">
                  <w:marLeft w:val="0"/>
                  <w:marRight w:val="0"/>
                  <w:marTop w:val="0"/>
                  <w:marBottom w:val="0"/>
                  <w:divBdr>
                    <w:top w:val="none" w:sz="0" w:space="0" w:color="auto"/>
                    <w:left w:val="none" w:sz="0" w:space="0" w:color="auto"/>
                    <w:bottom w:val="none" w:sz="0" w:space="0" w:color="auto"/>
                    <w:right w:val="none" w:sz="0" w:space="0" w:color="auto"/>
                  </w:divBdr>
                </w:div>
                <w:div w:id="1438792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5723611">
      <w:bodyDiv w:val="1"/>
      <w:marLeft w:val="0"/>
      <w:marRight w:val="0"/>
      <w:marTop w:val="0"/>
      <w:marBottom w:val="0"/>
      <w:divBdr>
        <w:top w:val="none" w:sz="0" w:space="0" w:color="auto"/>
        <w:left w:val="none" w:sz="0" w:space="0" w:color="auto"/>
        <w:bottom w:val="none" w:sz="0" w:space="0" w:color="auto"/>
        <w:right w:val="none" w:sz="0" w:space="0" w:color="auto"/>
      </w:divBdr>
    </w:div>
    <w:div w:id="1928928442">
      <w:bodyDiv w:val="1"/>
      <w:marLeft w:val="0"/>
      <w:marRight w:val="0"/>
      <w:marTop w:val="0"/>
      <w:marBottom w:val="0"/>
      <w:divBdr>
        <w:top w:val="none" w:sz="0" w:space="0" w:color="auto"/>
        <w:left w:val="none" w:sz="0" w:space="0" w:color="auto"/>
        <w:bottom w:val="none" w:sz="0" w:space="0" w:color="auto"/>
        <w:right w:val="none" w:sz="0" w:space="0" w:color="auto"/>
      </w:divBdr>
    </w:div>
    <w:div w:id="1930888580">
      <w:bodyDiv w:val="1"/>
      <w:marLeft w:val="0"/>
      <w:marRight w:val="0"/>
      <w:marTop w:val="0"/>
      <w:marBottom w:val="0"/>
      <w:divBdr>
        <w:top w:val="none" w:sz="0" w:space="0" w:color="auto"/>
        <w:left w:val="none" w:sz="0" w:space="0" w:color="auto"/>
        <w:bottom w:val="none" w:sz="0" w:space="0" w:color="auto"/>
        <w:right w:val="none" w:sz="0" w:space="0" w:color="auto"/>
      </w:divBdr>
      <w:divsChild>
        <w:div w:id="1952083408">
          <w:marLeft w:val="0"/>
          <w:marRight w:val="0"/>
          <w:marTop w:val="0"/>
          <w:marBottom w:val="0"/>
          <w:divBdr>
            <w:top w:val="none" w:sz="0" w:space="0" w:color="auto"/>
            <w:left w:val="none" w:sz="0" w:space="0" w:color="auto"/>
            <w:bottom w:val="none" w:sz="0" w:space="0" w:color="auto"/>
            <w:right w:val="none" w:sz="0" w:space="0" w:color="auto"/>
          </w:divBdr>
        </w:div>
      </w:divsChild>
    </w:div>
    <w:div w:id="1931114079">
      <w:bodyDiv w:val="1"/>
      <w:marLeft w:val="0"/>
      <w:marRight w:val="0"/>
      <w:marTop w:val="0"/>
      <w:marBottom w:val="0"/>
      <w:divBdr>
        <w:top w:val="none" w:sz="0" w:space="0" w:color="auto"/>
        <w:left w:val="none" w:sz="0" w:space="0" w:color="auto"/>
        <w:bottom w:val="none" w:sz="0" w:space="0" w:color="auto"/>
        <w:right w:val="none" w:sz="0" w:space="0" w:color="auto"/>
      </w:divBdr>
    </w:div>
    <w:div w:id="1936551570">
      <w:bodyDiv w:val="1"/>
      <w:marLeft w:val="0"/>
      <w:marRight w:val="0"/>
      <w:marTop w:val="0"/>
      <w:marBottom w:val="0"/>
      <w:divBdr>
        <w:top w:val="none" w:sz="0" w:space="0" w:color="auto"/>
        <w:left w:val="none" w:sz="0" w:space="0" w:color="auto"/>
        <w:bottom w:val="none" w:sz="0" w:space="0" w:color="auto"/>
        <w:right w:val="none" w:sz="0" w:space="0" w:color="auto"/>
      </w:divBdr>
    </w:div>
    <w:div w:id="1941640600">
      <w:bodyDiv w:val="1"/>
      <w:marLeft w:val="0"/>
      <w:marRight w:val="0"/>
      <w:marTop w:val="0"/>
      <w:marBottom w:val="0"/>
      <w:divBdr>
        <w:top w:val="none" w:sz="0" w:space="0" w:color="auto"/>
        <w:left w:val="none" w:sz="0" w:space="0" w:color="auto"/>
        <w:bottom w:val="none" w:sz="0" w:space="0" w:color="auto"/>
        <w:right w:val="none" w:sz="0" w:space="0" w:color="auto"/>
      </w:divBdr>
    </w:div>
    <w:div w:id="1950820519">
      <w:bodyDiv w:val="1"/>
      <w:marLeft w:val="0"/>
      <w:marRight w:val="0"/>
      <w:marTop w:val="0"/>
      <w:marBottom w:val="0"/>
      <w:divBdr>
        <w:top w:val="none" w:sz="0" w:space="0" w:color="auto"/>
        <w:left w:val="none" w:sz="0" w:space="0" w:color="auto"/>
        <w:bottom w:val="none" w:sz="0" w:space="0" w:color="auto"/>
        <w:right w:val="none" w:sz="0" w:space="0" w:color="auto"/>
      </w:divBdr>
      <w:divsChild>
        <w:div w:id="1859925489">
          <w:marLeft w:val="0"/>
          <w:marRight w:val="0"/>
          <w:marTop w:val="0"/>
          <w:marBottom w:val="0"/>
          <w:divBdr>
            <w:top w:val="none" w:sz="0" w:space="0" w:color="auto"/>
            <w:left w:val="none" w:sz="0" w:space="0" w:color="auto"/>
            <w:bottom w:val="none" w:sz="0" w:space="0" w:color="auto"/>
            <w:right w:val="none" w:sz="0" w:space="0" w:color="auto"/>
          </w:divBdr>
          <w:divsChild>
            <w:div w:id="300232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4094432">
      <w:bodyDiv w:val="1"/>
      <w:marLeft w:val="0"/>
      <w:marRight w:val="0"/>
      <w:marTop w:val="0"/>
      <w:marBottom w:val="0"/>
      <w:divBdr>
        <w:top w:val="none" w:sz="0" w:space="0" w:color="auto"/>
        <w:left w:val="none" w:sz="0" w:space="0" w:color="auto"/>
        <w:bottom w:val="none" w:sz="0" w:space="0" w:color="auto"/>
        <w:right w:val="none" w:sz="0" w:space="0" w:color="auto"/>
      </w:divBdr>
    </w:div>
    <w:div w:id="1964845176">
      <w:bodyDiv w:val="1"/>
      <w:marLeft w:val="0"/>
      <w:marRight w:val="0"/>
      <w:marTop w:val="0"/>
      <w:marBottom w:val="0"/>
      <w:divBdr>
        <w:top w:val="none" w:sz="0" w:space="0" w:color="auto"/>
        <w:left w:val="none" w:sz="0" w:space="0" w:color="auto"/>
        <w:bottom w:val="none" w:sz="0" w:space="0" w:color="auto"/>
        <w:right w:val="none" w:sz="0" w:space="0" w:color="auto"/>
      </w:divBdr>
    </w:div>
    <w:div w:id="1968192888">
      <w:bodyDiv w:val="1"/>
      <w:marLeft w:val="0"/>
      <w:marRight w:val="0"/>
      <w:marTop w:val="0"/>
      <w:marBottom w:val="0"/>
      <w:divBdr>
        <w:top w:val="none" w:sz="0" w:space="0" w:color="auto"/>
        <w:left w:val="none" w:sz="0" w:space="0" w:color="auto"/>
        <w:bottom w:val="none" w:sz="0" w:space="0" w:color="auto"/>
        <w:right w:val="none" w:sz="0" w:space="0" w:color="auto"/>
      </w:divBdr>
    </w:div>
    <w:div w:id="1973442515">
      <w:bodyDiv w:val="1"/>
      <w:marLeft w:val="0"/>
      <w:marRight w:val="0"/>
      <w:marTop w:val="0"/>
      <w:marBottom w:val="0"/>
      <w:divBdr>
        <w:top w:val="none" w:sz="0" w:space="0" w:color="auto"/>
        <w:left w:val="none" w:sz="0" w:space="0" w:color="auto"/>
        <w:bottom w:val="none" w:sz="0" w:space="0" w:color="auto"/>
        <w:right w:val="none" w:sz="0" w:space="0" w:color="auto"/>
      </w:divBdr>
    </w:div>
    <w:div w:id="1977178687">
      <w:bodyDiv w:val="1"/>
      <w:marLeft w:val="0"/>
      <w:marRight w:val="0"/>
      <w:marTop w:val="0"/>
      <w:marBottom w:val="0"/>
      <w:divBdr>
        <w:top w:val="none" w:sz="0" w:space="0" w:color="auto"/>
        <w:left w:val="none" w:sz="0" w:space="0" w:color="auto"/>
        <w:bottom w:val="none" w:sz="0" w:space="0" w:color="auto"/>
        <w:right w:val="none" w:sz="0" w:space="0" w:color="auto"/>
      </w:divBdr>
    </w:div>
    <w:div w:id="1979339796">
      <w:bodyDiv w:val="1"/>
      <w:marLeft w:val="0"/>
      <w:marRight w:val="0"/>
      <w:marTop w:val="0"/>
      <w:marBottom w:val="0"/>
      <w:divBdr>
        <w:top w:val="none" w:sz="0" w:space="0" w:color="auto"/>
        <w:left w:val="none" w:sz="0" w:space="0" w:color="auto"/>
        <w:bottom w:val="none" w:sz="0" w:space="0" w:color="auto"/>
        <w:right w:val="none" w:sz="0" w:space="0" w:color="auto"/>
      </w:divBdr>
    </w:div>
    <w:div w:id="1983806788">
      <w:bodyDiv w:val="1"/>
      <w:marLeft w:val="0"/>
      <w:marRight w:val="0"/>
      <w:marTop w:val="0"/>
      <w:marBottom w:val="0"/>
      <w:divBdr>
        <w:top w:val="none" w:sz="0" w:space="0" w:color="auto"/>
        <w:left w:val="none" w:sz="0" w:space="0" w:color="auto"/>
        <w:bottom w:val="none" w:sz="0" w:space="0" w:color="auto"/>
        <w:right w:val="none" w:sz="0" w:space="0" w:color="auto"/>
      </w:divBdr>
      <w:divsChild>
        <w:div w:id="1361973259">
          <w:marLeft w:val="0"/>
          <w:marRight w:val="0"/>
          <w:marTop w:val="0"/>
          <w:marBottom w:val="0"/>
          <w:divBdr>
            <w:top w:val="none" w:sz="0" w:space="0" w:color="auto"/>
            <w:left w:val="none" w:sz="0" w:space="0" w:color="auto"/>
            <w:bottom w:val="none" w:sz="0" w:space="0" w:color="auto"/>
            <w:right w:val="none" w:sz="0" w:space="0" w:color="auto"/>
          </w:divBdr>
          <w:divsChild>
            <w:div w:id="465707976">
              <w:marLeft w:val="0"/>
              <w:marRight w:val="450"/>
              <w:marTop w:val="0"/>
              <w:marBottom w:val="0"/>
              <w:divBdr>
                <w:top w:val="none" w:sz="0" w:space="0" w:color="auto"/>
                <w:left w:val="none" w:sz="0" w:space="0" w:color="auto"/>
                <w:bottom w:val="none" w:sz="0" w:space="0" w:color="auto"/>
                <w:right w:val="none" w:sz="0" w:space="0" w:color="auto"/>
              </w:divBdr>
            </w:div>
          </w:divsChild>
        </w:div>
        <w:div w:id="1430276409">
          <w:marLeft w:val="0"/>
          <w:marRight w:val="0"/>
          <w:marTop w:val="0"/>
          <w:marBottom w:val="0"/>
          <w:divBdr>
            <w:top w:val="none" w:sz="0" w:space="0" w:color="auto"/>
            <w:left w:val="none" w:sz="0" w:space="0" w:color="auto"/>
            <w:bottom w:val="none" w:sz="0" w:space="0" w:color="auto"/>
            <w:right w:val="none" w:sz="0" w:space="0" w:color="auto"/>
          </w:divBdr>
        </w:div>
      </w:divsChild>
    </w:div>
    <w:div w:id="1989506087">
      <w:bodyDiv w:val="1"/>
      <w:marLeft w:val="0"/>
      <w:marRight w:val="0"/>
      <w:marTop w:val="0"/>
      <w:marBottom w:val="0"/>
      <w:divBdr>
        <w:top w:val="none" w:sz="0" w:space="0" w:color="auto"/>
        <w:left w:val="none" w:sz="0" w:space="0" w:color="auto"/>
        <w:bottom w:val="none" w:sz="0" w:space="0" w:color="auto"/>
        <w:right w:val="none" w:sz="0" w:space="0" w:color="auto"/>
      </w:divBdr>
    </w:div>
    <w:div w:id="1994672048">
      <w:bodyDiv w:val="1"/>
      <w:marLeft w:val="0"/>
      <w:marRight w:val="0"/>
      <w:marTop w:val="0"/>
      <w:marBottom w:val="0"/>
      <w:divBdr>
        <w:top w:val="none" w:sz="0" w:space="0" w:color="auto"/>
        <w:left w:val="none" w:sz="0" w:space="0" w:color="auto"/>
        <w:bottom w:val="none" w:sz="0" w:space="0" w:color="auto"/>
        <w:right w:val="none" w:sz="0" w:space="0" w:color="auto"/>
      </w:divBdr>
    </w:div>
    <w:div w:id="1999648324">
      <w:bodyDiv w:val="1"/>
      <w:marLeft w:val="0"/>
      <w:marRight w:val="0"/>
      <w:marTop w:val="0"/>
      <w:marBottom w:val="0"/>
      <w:divBdr>
        <w:top w:val="none" w:sz="0" w:space="0" w:color="auto"/>
        <w:left w:val="none" w:sz="0" w:space="0" w:color="auto"/>
        <w:bottom w:val="none" w:sz="0" w:space="0" w:color="auto"/>
        <w:right w:val="none" w:sz="0" w:space="0" w:color="auto"/>
      </w:divBdr>
    </w:div>
    <w:div w:id="2003851111">
      <w:bodyDiv w:val="1"/>
      <w:marLeft w:val="0"/>
      <w:marRight w:val="0"/>
      <w:marTop w:val="0"/>
      <w:marBottom w:val="0"/>
      <w:divBdr>
        <w:top w:val="none" w:sz="0" w:space="0" w:color="auto"/>
        <w:left w:val="none" w:sz="0" w:space="0" w:color="auto"/>
        <w:bottom w:val="none" w:sz="0" w:space="0" w:color="auto"/>
        <w:right w:val="none" w:sz="0" w:space="0" w:color="auto"/>
      </w:divBdr>
    </w:div>
    <w:div w:id="2006401152">
      <w:bodyDiv w:val="1"/>
      <w:marLeft w:val="0"/>
      <w:marRight w:val="0"/>
      <w:marTop w:val="0"/>
      <w:marBottom w:val="0"/>
      <w:divBdr>
        <w:top w:val="none" w:sz="0" w:space="0" w:color="auto"/>
        <w:left w:val="none" w:sz="0" w:space="0" w:color="auto"/>
        <w:bottom w:val="none" w:sz="0" w:space="0" w:color="auto"/>
        <w:right w:val="none" w:sz="0" w:space="0" w:color="auto"/>
      </w:divBdr>
    </w:div>
    <w:div w:id="2008172570">
      <w:bodyDiv w:val="1"/>
      <w:marLeft w:val="0"/>
      <w:marRight w:val="0"/>
      <w:marTop w:val="0"/>
      <w:marBottom w:val="0"/>
      <w:divBdr>
        <w:top w:val="none" w:sz="0" w:space="0" w:color="auto"/>
        <w:left w:val="none" w:sz="0" w:space="0" w:color="auto"/>
        <w:bottom w:val="none" w:sz="0" w:space="0" w:color="auto"/>
        <w:right w:val="none" w:sz="0" w:space="0" w:color="auto"/>
      </w:divBdr>
    </w:div>
    <w:div w:id="2008972322">
      <w:bodyDiv w:val="1"/>
      <w:marLeft w:val="0"/>
      <w:marRight w:val="0"/>
      <w:marTop w:val="0"/>
      <w:marBottom w:val="0"/>
      <w:divBdr>
        <w:top w:val="none" w:sz="0" w:space="0" w:color="auto"/>
        <w:left w:val="none" w:sz="0" w:space="0" w:color="auto"/>
        <w:bottom w:val="none" w:sz="0" w:space="0" w:color="auto"/>
        <w:right w:val="none" w:sz="0" w:space="0" w:color="auto"/>
      </w:divBdr>
    </w:div>
    <w:div w:id="2009861762">
      <w:bodyDiv w:val="1"/>
      <w:marLeft w:val="0"/>
      <w:marRight w:val="0"/>
      <w:marTop w:val="0"/>
      <w:marBottom w:val="0"/>
      <w:divBdr>
        <w:top w:val="none" w:sz="0" w:space="0" w:color="auto"/>
        <w:left w:val="none" w:sz="0" w:space="0" w:color="auto"/>
        <w:bottom w:val="none" w:sz="0" w:space="0" w:color="auto"/>
        <w:right w:val="none" w:sz="0" w:space="0" w:color="auto"/>
      </w:divBdr>
    </w:div>
    <w:div w:id="2016416920">
      <w:bodyDiv w:val="1"/>
      <w:marLeft w:val="0"/>
      <w:marRight w:val="0"/>
      <w:marTop w:val="0"/>
      <w:marBottom w:val="0"/>
      <w:divBdr>
        <w:top w:val="none" w:sz="0" w:space="0" w:color="auto"/>
        <w:left w:val="none" w:sz="0" w:space="0" w:color="auto"/>
        <w:bottom w:val="none" w:sz="0" w:space="0" w:color="auto"/>
        <w:right w:val="none" w:sz="0" w:space="0" w:color="auto"/>
      </w:divBdr>
    </w:div>
    <w:div w:id="2016876393">
      <w:bodyDiv w:val="1"/>
      <w:marLeft w:val="0"/>
      <w:marRight w:val="0"/>
      <w:marTop w:val="0"/>
      <w:marBottom w:val="0"/>
      <w:divBdr>
        <w:top w:val="none" w:sz="0" w:space="0" w:color="auto"/>
        <w:left w:val="none" w:sz="0" w:space="0" w:color="auto"/>
        <w:bottom w:val="none" w:sz="0" w:space="0" w:color="auto"/>
        <w:right w:val="none" w:sz="0" w:space="0" w:color="auto"/>
      </w:divBdr>
    </w:div>
    <w:div w:id="2019691675">
      <w:bodyDiv w:val="1"/>
      <w:marLeft w:val="0"/>
      <w:marRight w:val="0"/>
      <w:marTop w:val="0"/>
      <w:marBottom w:val="0"/>
      <w:divBdr>
        <w:top w:val="none" w:sz="0" w:space="0" w:color="auto"/>
        <w:left w:val="none" w:sz="0" w:space="0" w:color="auto"/>
        <w:bottom w:val="none" w:sz="0" w:space="0" w:color="auto"/>
        <w:right w:val="none" w:sz="0" w:space="0" w:color="auto"/>
      </w:divBdr>
      <w:divsChild>
        <w:div w:id="1509445300">
          <w:marLeft w:val="0"/>
          <w:marRight w:val="0"/>
          <w:marTop w:val="0"/>
          <w:marBottom w:val="0"/>
          <w:divBdr>
            <w:top w:val="none" w:sz="0" w:space="0" w:color="auto"/>
            <w:left w:val="none" w:sz="0" w:space="0" w:color="auto"/>
            <w:bottom w:val="none" w:sz="0" w:space="0" w:color="auto"/>
            <w:right w:val="none" w:sz="0" w:space="0" w:color="auto"/>
          </w:divBdr>
          <w:divsChild>
            <w:div w:id="896278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0159052">
      <w:bodyDiv w:val="1"/>
      <w:marLeft w:val="0"/>
      <w:marRight w:val="0"/>
      <w:marTop w:val="0"/>
      <w:marBottom w:val="0"/>
      <w:divBdr>
        <w:top w:val="none" w:sz="0" w:space="0" w:color="auto"/>
        <w:left w:val="none" w:sz="0" w:space="0" w:color="auto"/>
        <w:bottom w:val="none" w:sz="0" w:space="0" w:color="auto"/>
        <w:right w:val="none" w:sz="0" w:space="0" w:color="auto"/>
      </w:divBdr>
    </w:div>
    <w:div w:id="2022118998">
      <w:bodyDiv w:val="1"/>
      <w:marLeft w:val="0"/>
      <w:marRight w:val="0"/>
      <w:marTop w:val="0"/>
      <w:marBottom w:val="0"/>
      <w:divBdr>
        <w:top w:val="none" w:sz="0" w:space="0" w:color="auto"/>
        <w:left w:val="none" w:sz="0" w:space="0" w:color="auto"/>
        <w:bottom w:val="none" w:sz="0" w:space="0" w:color="auto"/>
        <w:right w:val="none" w:sz="0" w:space="0" w:color="auto"/>
      </w:divBdr>
      <w:divsChild>
        <w:div w:id="1034189128">
          <w:marLeft w:val="0"/>
          <w:marRight w:val="0"/>
          <w:marTop w:val="0"/>
          <w:marBottom w:val="0"/>
          <w:divBdr>
            <w:top w:val="none" w:sz="0" w:space="0" w:color="auto"/>
            <w:left w:val="none" w:sz="0" w:space="0" w:color="auto"/>
            <w:bottom w:val="none" w:sz="0" w:space="0" w:color="auto"/>
            <w:right w:val="none" w:sz="0" w:space="0" w:color="auto"/>
          </w:divBdr>
          <w:divsChild>
            <w:div w:id="1196846092">
              <w:marLeft w:val="0"/>
              <w:marRight w:val="0"/>
              <w:marTop w:val="0"/>
              <w:marBottom w:val="0"/>
              <w:divBdr>
                <w:top w:val="none" w:sz="0" w:space="0" w:color="auto"/>
                <w:left w:val="none" w:sz="0" w:space="0" w:color="auto"/>
                <w:bottom w:val="none" w:sz="0" w:space="0" w:color="auto"/>
                <w:right w:val="none" w:sz="0" w:space="0" w:color="auto"/>
              </w:divBdr>
              <w:divsChild>
                <w:div w:id="1261372808">
                  <w:marLeft w:val="0"/>
                  <w:marRight w:val="0"/>
                  <w:marTop w:val="0"/>
                  <w:marBottom w:val="0"/>
                  <w:divBdr>
                    <w:top w:val="none" w:sz="0" w:space="0" w:color="auto"/>
                    <w:left w:val="none" w:sz="0" w:space="0" w:color="auto"/>
                    <w:bottom w:val="none" w:sz="0" w:space="0" w:color="auto"/>
                    <w:right w:val="none" w:sz="0" w:space="0" w:color="auto"/>
                  </w:divBdr>
                  <w:divsChild>
                    <w:div w:id="1756827931">
                      <w:marLeft w:val="0"/>
                      <w:marRight w:val="0"/>
                      <w:marTop w:val="0"/>
                      <w:marBottom w:val="0"/>
                      <w:divBdr>
                        <w:top w:val="none" w:sz="0" w:space="0" w:color="auto"/>
                        <w:left w:val="none" w:sz="0" w:space="0" w:color="auto"/>
                        <w:bottom w:val="none" w:sz="0" w:space="0" w:color="auto"/>
                        <w:right w:val="none" w:sz="0" w:space="0" w:color="auto"/>
                      </w:divBdr>
                      <w:divsChild>
                        <w:div w:id="1897204412">
                          <w:marLeft w:val="0"/>
                          <w:marRight w:val="0"/>
                          <w:marTop w:val="0"/>
                          <w:marBottom w:val="0"/>
                          <w:divBdr>
                            <w:top w:val="none" w:sz="0" w:space="0" w:color="auto"/>
                            <w:left w:val="none" w:sz="0" w:space="0" w:color="auto"/>
                            <w:bottom w:val="none" w:sz="0" w:space="0" w:color="auto"/>
                            <w:right w:val="none" w:sz="0" w:space="0" w:color="auto"/>
                          </w:divBdr>
                          <w:divsChild>
                            <w:div w:id="565457596">
                              <w:marLeft w:val="0"/>
                              <w:marRight w:val="0"/>
                              <w:marTop w:val="0"/>
                              <w:marBottom w:val="0"/>
                              <w:divBdr>
                                <w:top w:val="none" w:sz="0" w:space="0" w:color="auto"/>
                                <w:left w:val="none" w:sz="0" w:space="0" w:color="auto"/>
                                <w:bottom w:val="none" w:sz="0" w:space="0" w:color="auto"/>
                                <w:right w:val="none" w:sz="0" w:space="0" w:color="auto"/>
                              </w:divBdr>
                              <w:divsChild>
                                <w:div w:id="2131126844">
                                  <w:marLeft w:val="0"/>
                                  <w:marRight w:val="0"/>
                                  <w:marTop w:val="0"/>
                                  <w:marBottom w:val="0"/>
                                  <w:divBdr>
                                    <w:top w:val="none" w:sz="0" w:space="0" w:color="auto"/>
                                    <w:left w:val="none" w:sz="0" w:space="0" w:color="auto"/>
                                    <w:bottom w:val="none" w:sz="0" w:space="0" w:color="auto"/>
                                    <w:right w:val="none" w:sz="0" w:space="0" w:color="auto"/>
                                  </w:divBdr>
                                  <w:divsChild>
                                    <w:div w:id="1579097870">
                                      <w:marLeft w:val="0"/>
                                      <w:marRight w:val="0"/>
                                      <w:marTop w:val="0"/>
                                      <w:marBottom w:val="0"/>
                                      <w:divBdr>
                                        <w:top w:val="none" w:sz="0" w:space="0" w:color="auto"/>
                                        <w:left w:val="none" w:sz="0" w:space="0" w:color="auto"/>
                                        <w:bottom w:val="none" w:sz="0" w:space="0" w:color="auto"/>
                                        <w:right w:val="none" w:sz="0" w:space="0" w:color="auto"/>
                                      </w:divBdr>
                                      <w:divsChild>
                                        <w:div w:id="1238982408">
                                          <w:marLeft w:val="0"/>
                                          <w:marRight w:val="0"/>
                                          <w:marTop w:val="0"/>
                                          <w:marBottom w:val="0"/>
                                          <w:divBdr>
                                            <w:top w:val="none" w:sz="0" w:space="0" w:color="auto"/>
                                            <w:left w:val="none" w:sz="0" w:space="0" w:color="auto"/>
                                            <w:bottom w:val="none" w:sz="0" w:space="0" w:color="auto"/>
                                            <w:right w:val="none" w:sz="0" w:space="0" w:color="auto"/>
                                          </w:divBdr>
                                          <w:divsChild>
                                            <w:div w:id="1981417271">
                                              <w:marLeft w:val="0"/>
                                              <w:marRight w:val="0"/>
                                              <w:marTop w:val="0"/>
                                              <w:marBottom w:val="0"/>
                                              <w:divBdr>
                                                <w:top w:val="none" w:sz="0" w:space="0" w:color="auto"/>
                                                <w:left w:val="none" w:sz="0" w:space="0" w:color="auto"/>
                                                <w:bottom w:val="none" w:sz="0" w:space="0" w:color="auto"/>
                                                <w:right w:val="none" w:sz="0" w:space="0" w:color="auto"/>
                                              </w:divBdr>
                                              <w:divsChild>
                                                <w:div w:id="894121073">
                                                  <w:marLeft w:val="0"/>
                                                  <w:marRight w:val="0"/>
                                                  <w:marTop w:val="0"/>
                                                  <w:marBottom w:val="0"/>
                                                  <w:divBdr>
                                                    <w:top w:val="none" w:sz="0" w:space="0" w:color="auto"/>
                                                    <w:left w:val="none" w:sz="0" w:space="0" w:color="auto"/>
                                                    <w:bottom w:val="none" w:sz="0" w:space="0" w:color="auto"/>
                                                    <w:right w:val="none" w:sz="0" w:space="0" w:color="auto"/>
                                                  </w:divBdr>
                                                  <w:divsChild>
                                                    <w:div w:id="2042200017">
                                                      <w:marLeft w:val="0"/>
                                                      <w:marRight w:val="0"/>
                                                      <w:marTop w:val="0"/>
                                                      <w:marBottom w:val="0"/>
                                                      <w:divBdr>
                                                        <w:top w:val="single" w:sz="2" w:space="4" w:color="008000"/>
                                                        <w:left w:val="single" w:sz="2" w:space="0" w:color="008000"/>
                                                        <w:bottom w:val="single" w:sz="2" w:space="0" w:color="008000"/>
                                                        <w:right w:val="single" w:sz="2" w:space="0" w:color="008000"/>
                                                      </w:divBdr>
                                                      <w:divsChild>
                                                        <w:div w:id="200217398">
                                                          <w:marLeft w:val="0"/>
                                                          <w:marRight w:val="0"/>
                                                          <w:marTop w:val="0"/>
                                                          <w:marBottom w:val="0"/>
                                                          <w:divBdr>
                                                            <w:top w:val="none" w:sz="0" w:space="0" w:color="auto"/>
                                                            <w:left w:val="none" w:sz="0" w:space="0" w:color="auto"/>
                                                            <w:bottom w:val="none" w:sz="0" w:space="0" w:color="auto"/>
                                                            <w:right w:val="none" w:sz="0" w:space="0" w:color="auto"/>
                                                          </w:divBdr>
                                                          <w:divsChild>
                                                            <w:div w:id="2116319104">
                                                              <w:marLeft w:val="0"/>
                                                              <w:marRight w:val="0"/>
                                                              <w:marTop w:val="0"/>
                                                              <w:marBottom w:val="0"/>
                                                              <w:divBdr>
                                                                <w:top w:val="none" w:sz="0" w:space="0" w:color="auto"/>
                                                                <w:left w:val="none" w:sz="0" w:space="0" w:color="auto"/>
                                                                <w:bottom w:val="none" w:sz="0" w:space="0" w:color="auto"/>
                                                                <w:right w:val="none" w:sz="0" w:space="0" w:color="auto"/>
                                                              </w:divBdr>
                                                              <w:divsChild>
                                                                <w:div w:id="47850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2024814593">
      <w:bodyDiv w:val="1"/>
      <w:marLeft w:val="0"/>
      <w:marRight w:val="0"/>
      <w:marTop w:val="0"/>
      <w:marBottom w:val="0"/>
      <w:divBdr>
        <w:top w:val="none" w:sz="0" w:space="0" w:color="auto"/>
        <w:left w:val="none" w:sz="0" w:space="0" w:color="auto"/>
        <w:bottom w:val="none" w:sz="0" w:space="0" w:color="auto"/>
        <w:right w:val="none" w:sz="0" w:space="0" w:color="auto"/>
      </w:divBdr>
      <w:divsChild>
        <w:div w:id="480736108">
          <w:marLeft w:val="0"/>
          <w:marRight w:val="0"/>
          <w:marTop w:val="0"/>
          <w:marBottom w:val="0"/>
          <w:divBdr>
            <w:top w:val="none" w:sz="0" w:space="0" w:color="auto"/>
            <w:left w:val="none" w:sz="0" w:space="0" w:color="auto"/>
            <w:bottom w:val="none" w:sz="0" w:space="0" w:color="auto"/>
            <w:right w:val="none" w:sz="0" w:space="0" w:color="auto"/>
          </w:divBdr>
          <w:divsChild>
            <w:div w:id="654337402">
              <w:marLeft w:val="0"/>
              <w:marRight w:val="0"/>
              <w:marTop w:val="0"/>
              <w:marBottom w:val="0"/>
              <w:divBdr>
                <w:top w:val="none" w:sz="0" w:space="0" w:color="auto"/>
                <w:left w:val="none" w:sz="0" w:space="0" w:color="auto"/>
                <w:bottom w:val="none" w:sz="0" w:space="0" w:color="auto"/>
                <w:right w:val="none" w:sz="0" w:space="0" w:color="auto"/>
              </w:divBdr>
              <w:divsChild>
                <w:div w:id="2045790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628000">
          <w:marLeft w:val="0"/>
          <w:marRight w:val="0"/>
          <w:marTop w:val="0"/>
          <w:marBottom w:val="0"/>
          <w:divBdr>
            <w:top w:val="none" w:sz="0" w:space="0" w:color="auto"/>
            <w:left w:val="none" w:sz="0" w:space="0" w:color="auto"/>
            <w:bottom w:val="none" w:sz="0" w:space="0" w:color="auto"/>
            <w:right w:val="none" w:sz="0" w:space="0" w:color="auto"/>
          </w:divBdr>
          <w:divsChild>
            <w:div w:id="995570321">
              <w:marLeft w:val="0"/>
              <w:marRight w:val="0"/>
              <w:marTop w:val="0"/>
              <w:marBottom w:val="0"/>
              <w:divBdr>
                <w:top w:val="none" w:sz="0" w:space="0" w:color="auto"/>
                <w:left w:val="none" w:sz="0" w:space="0" w:color="auto"/>
                <w:bottom w:val="none" w:sz="0" w:space="0" w:color="auto"/>
                <w:right w:val="none" w:sz="0" w:space="0" w:color="auto"/>
              </w:divBdr>
              <w:divsChild>
                <w:div w:id="1041713569">
                  <w:marLeft w:val="0"/>
                  <w:marRight w:val="0"/>
                  <w:marTop w:val="0"/>
                  <w:marBottom w:val="0"/>
                  <w:divBdr>
                    <w:top w:val="none" w:sz="0" w:space="0" w:color="auto"/>
                    <w:left w:val="none" w:sz="0" w:space="0" w:color="auto"/>
                    <w:bottom w:val="none" w:sz="0" w:space="0" w:color="auto"/>
                    <w:right w:val="none" w:sz="0" w:space="0" w:color="auto"/>
                  </w:divBdr>
                  <w:divsChild>
                    <w:div w:id="487212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7558524">
      <w:bodyDiv w:val="1"/>
      <w:marLeft w:val="0"/>
      <w:marRight w:val="0"/>
      <w:marTop w:val="0"/>
      <w:marBottom w:val="0"/>
      <w:divBdr>
        <w:top w:val="none" w:sz="0" w:space="0" w:color="auto"/>
        <w:left w:val="none" w:sz="0" w:space="0" w:color="auto"/>
        <w:bottom w:val="none" w:sz="0" w:space="0" w:color="auto"/>
        <w:right w:val="none" w:sz="0" w:space="0" w:color="auto"/>
      </w:divBdr>
    </w:div>
    <w:div w:id="2031223994">
      <w:bodyDiv w:val="1"/>
      <w:marLeft w:val="0"/>
      <w:marRight w:val="0"/>
      <w:marTop w:val="0"/>
      <w:marBottom w:val="0"/>
      <w:divBdr>
        <w:top w:val="none" w:sz="0" w:space="0" w:color="auto"/>
        <w:left w:val="none" w:sz="0" w:space="0" w:color="auto"/>
        <w:bottom w:val="none" w:sz="0" w:space="0" w:color="auto"/>
        <w:right w:val="none" w:sz="0" w:space="0" w:color="auto"/>
      </w:divBdr>
    </w:div>
    <w:div w:id="2034920319">
      <w:bodyDiv w:val="1"/>
      <w:marLeft w:val="0"/>
      <w:marRight w:val="0"/>
      <w:marTop w:val="0"/>
      <w:marBottom w:val="0"/>
      <w:divBdr>
        <w:top w:val="none" w:sz="0" w:space="0" w:color="auto"/>
        <w:left w:val="none" w:sz="0" w:space="0" w:color="auto"/>
        <w:bottom w:val="none" w:sz="0" w:space="0" w:color="auto"/>
        <w:right w:val="none" w:sz="0" w:space="0" w:color="auto"/>
      </w:divBdr>
    </w:div>
    <w:div w:id="2044207665">
      <w:bodyDiv w:val="1"/>
      <w:marLeft w:val="0"/>
      <w:marRight w:val="0"/>
      <w:marTop w:val="0"/>
      <w:marBottom w:val="0"/>
      <w:divBdr>
        <w:top w:val="none" w:sz="0" w:space="0" w:color="auto"/>
        <w:left w:val="none" w:sz="0" w:space="0" w:color="auto"/>
        <w:bottom w:val="none" w:sz="0" w:space="0" w:color="auto"/>
        <w:right w:val="none" w:sz="0" w:space="0" w:color="auto"/>
      </w:divBdr>
    </w:div>
    <w:div w:id="2059237080">
      <w:bodyDiv w:val="1"/>
      <w:marLeft w:val="0"/>
      <w:marRight w:val="0"/>
      <w:marTop w:val="0"/>
      <w:marBottom w:val="0"/>
      <w:divBdr>
        <w:top w:val="none" w:sz="0" w:space="0" w:color="auto"/>
        <w:left w:val="none" w:sz="0" w:space="0" w:color="auto"/>
        <w:bottom w:val="none" w:sz="0" w:space="0" w:color="auto"/>
        <w:right w:val="none" w:sz="0" w:space="0" w:color="auto"/>
      </w:divBdr>
    </w:div>
    <w:div w:id="2059477604">
      <w:bodyDiv w:val="1"/>
      <w:marLeft w:val="0"/>
      <w:marRight w:val="0"/>
      <w:marTop w:val="0"/>
      <w:marBottom w:val="0"/>
      <w:divBdr>
        <w:top w:val="none" w:sz="0" w:space="0" w:color="auto"/>
        <w:left w:val="none" w:sz="0" w:space="0" w:color="auto"/>
        <w:bottom w:val="none" w:sz="0" w:space="0" w:color="auto"/>
        <w:right w:val="none" w:sz="0" w:space="0" w:color="auto"/>
      </w:divBdr>
    </w:div>
    <w:div w:id="2069376894">
      <w:bodyDiv w:val="1"/>
      <w:marLeft w:val="0"/>
      <w:marRight w:val="0"/>
      <w:marTop w:val="0"/>
      <w:marBottom w:val="0"/>
      <w:divBdr>
        <w:top w:val="none" w:sz="0" w:space="0" w:color="auto"/>
        <w:left w:val="none" w:sz="0" w:space="0" w:color="auto"/>
        <w:bottom w:val="none" w:sz="0" w:space="0" w:color="auto"/>
        <w:right w:val="none" w:sz="0" w:space="0" w:color="auto"/>
      </w:divBdr>
      <w:divsChild>
        <w:div w:id="32508411">
          <w:marLeft w:val="0"/>
          <w:marRight w:val="0"/>
          <w:marTop w:val="0"/>
          <w:marBottom w:val="0"/>
          <w:divBdr>
            <w:top w:val="none" w:sz="0" w:space="0" w:color="auto"/>
            <w:left w:val="none" w:sz="0" w:space="0" w:color="auto"/>
            <w:bottom w:val="none" w:sz="0" w:space="0" w:color="auto"/>
            <w:right w:val="none" w:sz="0" w:space="0" w:color="auto"/>
          </w:divBdr>
          <w:divsChild>
            <w:div w:id="410585439">
              <w:marLeft w:val="0"/>
              <w:marRight w:val="0"/>
              <w:marTop w:val="0"/>
              <w:marBottom w:val="0"/>
              <w:divBdr>
                <w:top w:val="none" w:sz="0" w:space="0" w:color="auto"/>
                <w:left w:val="none" w:sz="0" w:space="0" w:color="auto"/>
                <w:bottom w:val="none" w:sz="0" w:space="0" w:color="auto"/>
                <w:right w:val="none" w:sz="0" w:space="0" w:color="auto"/>
              </w:divBdr>
            </w:div>
            <w:div w:id="717365724">
              <w:marLeft w:val="0"/>
              <w:marRight w:val="0"/>
              <w:marTop w:val="0"/>
              <w:marBottom w:val="0"/>
              <w:divBdr>
                <w:top w:val="none" w:sz="0" w:space="0" w:color="auto"/>
                <w:left w:val="none" w:sz="0" w:space="0" w:color="auto"/>
                <w:bottom w:val="none" w:sz="0" w:space="0" w:color="auto"/>
                <w:right w:val="none" w:sz="0" w:space="0" w:color="auto"/>
              </w:divBdr>
            </w:div>
          </w:divsChild>
        </w:div>
        <w:div w:id="498890829">
          <w:marLeft w:val="0"/>
          <w:marRight w:val="0"/>
          <w:marTop w:val="0"/>
          <w:marBottom w:val="0"/>
          <w:divBdr>
            <w:top w:val="none" w:sz="0" w:space="0" w:color="auto"/>
            <w:left w:val="none" w:sz="0" w:space="0" w:color="auto"/>
            <w:bottom w:val="none" w:sz="0" w:space="0" w:color="auto"/>
            <w:right w:val="none" w:sz="0" w:space="0" w:color="auto"/>
          </w:divBdr>
          <w:divsChild>
            <w:div w:id="432748921">
              <w:marLeft w:val="0"/>
              <w:marRight w:val="0"/>
              <w:marTop w:val="0"/>
              <w:marBottom w:val="0"/>
              <w:divBdr>
                <w:top w:val="none" w:sz="0" w:space="0" w:color="auto"/>
                <w:left w:val="none" w:sz="0" w:space="0" w:color="auto"/>
                <w:bottom w:val="none" w:sz="0" w:space="0" w:color="auto"/>
                <w:right w:val="none" w:sz="0" w:space="0" w:color="auto"/>
              </w:divBdr>
            </w:div>
            <w:div w:id="724068597">
              <w:marLeft w:val="0"/>
              <w:marRight w:val="0"/>
              <w:marTop w:val="0"/>
              <w:marBottom w:val="0"/>
              <w:divBdr>
                <w:top w:val="none" w:sz="0" w:space="0" w:color="auto"/>
                <w:left w:val="none" w:sz="0" w:space="0" w:color="auto"/>
                <w:bottom w:val="none" w:sz="0" w:space="0" w:color="auto"/>
                <w:right w:val="none" w:sz="0" w:space="0" w:color="auto"/>
              </w:divBdr>
            </w:div>
            <w:div w:id="1301502223">
              <w:marLeft w:val="0"/>
              <w:marRight w:val="0"/>
              <w:marTop w:val="0"/>
              <w:marBottom w:val="0"/>
              <w:divBdr>
                <w:top w:val="none" w:sz="0" w:space="0" w:color="auto"/>
                <w:left w:val="none" w:sz="0" w:space="0" w:color="auto"/>
                <w:bottom w:val="none" w:sz="0" w:space="0" w:color="auto"/>
                <w:right w:val="none" w:sz="0" w:space="0" w:color="auto"/>
              </w:divBdr>
            </w:div>
            <w:div w:id="1567522305">
              <w:marLeft w:val="0"/>
              <w:marRight w:val="0"/>
              <w:marTop w:val="0"/>
              <w:marBottom w:val="0"/>
              <w:divBdr>
                <w:top w:val="none" w:sz="0" w:space="0" w:color="auto"/>
                <w:left w:val="none" w:sz="0" w:space="0" w:color="auto"/>
                <w:bottom w:val="none" w:sz="0" w:space="0" w:color="auto"/>
                <w:right w:val="none" w:sz="0" w:space="0" w:color="auto"/>
              </w:divBdr>
            </w:div>
            <w:div w:id="1860847631">
              <w:marLeft w:val="0"/>
              <w:marRight w:val="0"/>
              <w:marTop w:val="0"/>
              <w:marBottom w:val="0"/>
              <w:divBdr>
                <w:top w:val="none" w:sz="0" w:space="0" w:color="auto"/>
                <w:left w:val="none" w:sz="0" w:space="0" w:color="auto"/>
                <w:bottom w:val="none" w:sz="0" w:space="0" w:color="auto"/>
                <w:right w:val="none" w:sz="0" w:space="0" w:color="auto"/>
              </w:divBdr>
            </w:div>
            <w:div w:id="1958676880">
              <w:marLeft w:val="0"/>
              <w:marRight w:val="0"/>
              <w:marTop w:val="0"/>
              <w:marBottom w:val="0"/>
              <w:divBdr>
                <w:top w:val="none" w:sz="0" w:space="0" w:color="auto"/>
                <w:left w:val="none" w:sz="0" w:space="0" w:color="auto"/>
                <w:bottom w:val="none" w:sz="0" w:space="0" w:color="auto"/>
                <w:right w:val="none" w:sz="0" w:space="0" w:color="auto"/>
              </w:divBdr>
            </w:div>
          </w:divsChild>
        </w:div>
        <w:div w:id="676268010">
          <w:marLeft w:val="0"/>
          <w:marRight w:val="0"/>
          <w:marTop w:val="0"/>
          <w:marBottom w:val="0"/>
          <w:divBdr>
            <w:top w:val="none" w:sz="0" w:space="0" w:color="auto"/>
            <w:left w:val="none" w:sz="0" w:space="0" w:color="auto"/>
            <w:bottom w:val="none" w:sz="0" w:space="0" w:color="auto"/>
            <w:right w:val="none" w:sz="0" w:space="0" w:color="auto"/>
          </w:divBdr>
          <w:divsChild>
            <w:div w:id="128786345">
              <w:marLeft w:val="0"/>
              <w:marRight w:val="0"/>
              <w:marTop w:val="0"/>
              <w:marBottom w:val="0"/>
              <w:divBdr>
                <w:top w:val="none" w:sz="0" w:space="0" w:color="auto"/>
                <w:left w:val="none" w:sz="0" w:space="0" w:color="auto"/>
                <w:bottom w:val="none" w:sz="0" w:space="0" w:color="auto"/>
                <w:right w:val="none" w:sz="0" w:space="0" w:color="auto"/>
              </w:divBdr>
            </w:div>
            <w:div w:id="322047281">
              <w:marLeft w:val="0"/>
              <w:marRight w:val="0"/>
              <w:marTop w:val="0"/>
              <w:marBottom w:val="0"/>
              <w:divBdr>
                <w:top w:val="none" w:sz="0" w:space="0" w:color="auto"/>
                <w:left w:val="none" w:sz="0" w:space="0" w:color="auto"/>
                <w:bottom w:val="none" w:sz="0" w:space="0" w:color="auto"/>
                <w:right w:val="none" w:sz="0" w:space="0" w:color="auto"/>
              </w:divBdr>
            </w:div>
            <w:div w:id="326638169">
              <w:marLeft w:val="0"/>
              <w:marRight w:val="0"/>
              <w:marTop w:val="0"/>
              <w:marBottom w:val="0"/>
              <w:divBdr>
                <w:top w:val="none" w:sz="0" w:space="0" w:color="auto"/>
                <w:left w:val="none" w:sz="0" w:space="0" w:color="auto"/>
                <w:bottom w:val="none" w:sz="0" w:space="0" w:color="auto"/>
                <w:right w:val="none" w:sz="0" w:space="0" w:color="auto"/>
              </w:divBdr>
            </w:div>
            <w:div w:id="369307934">
              <w:marLeft w:val="0"/>
              <w:marRight w:val="0"/>
              <w:marTop w:val="0"/>
              <w:marBottom w:val="0"/>
              <w:divBdr>
                <w:top w:val="none" w:sz="0" w:space="0" w:color="auto"/>
                <w:left w:val="none" w:sz="0" w:space="0" w:color="auto"/>
                <w:bottom w:val="none" w:sz="0" w:space="0" w:color="auto"/>
                <w:right w:val="none" w:sz="0" w:space="0" w:color="auto"/>
              </w:divBdr>
            </w:div>
            <w:div w:id="426270086">
              <w:marLeft w:val="0"/>
              <w:marRight w:val="0"/>
              <w:marTop w:val="0"/>
              <w:marBottom w:val="0"/>
              <w:divBdr>
                <w:top w:val="none" w:sz="0" w:space="0" w:color="auto"/>
                <w:left w:val="none" w:sz="0" w:space="0" w:color="auto"/>
                <w:bottom w:val="none" w:sz="0" w:space="0" w:color="auto"/>
                <w:right w:val="none" w:sz="0" w:space="0" w:color="auto"/>
              </w:divBdr>
            </w:div>
            <w:div w:id="598412583">
              <w:marLeft w:val="0"/>
              <w:marRight w:val="0"/>
              <w:marTop w:val="0"/>
              <w:marBottom w:val="0"/>
              <w:divBdr>
                <w:top w:val="none" w:sz="0" w:space="0" w:color="auto"/>
                <w:left w:val="none" w:sz="0" w:space="0" w:color="auto"/>
                <w:bottom w:val="none" w:sz="0" w:space="0" w:color="auto"/>
                <w:right w:val="none" w:sz="0" w:space="0" w:color="auto"/>
              </w:divBdr>
            </w:div>
            <w:div w:id="656417755">
              <w:marLeft w:val="0"/>
              <w:marRight w:val="0"/>
              <w:marTop w:val="0"/>
              <w:marBottom w:val="0"/>
              <w:divBdr>
                <w:top w:val="none" w:sz="0" w:space="0" w:color="auto"/>
                <w:left w:val="none" w:sz="0" w:space="0" w:color="auto"/>
                <w:bottom w:val="none" w:sz="0" w:space="0" w:color="auto"/>
                <w:right w:val="none" w:sz="0" w:space="0" w:color="auto"/>
              </w:divBdr>
            </w:div>
            <w:div w:id="724525587">
              <w:marLeft w:val="0"/>
              <w:marRight w:val="0"/>
              <w:marTop w:val="0"/>
              <w:marBottom w:val="0"/>
              <w:divBdr>
                <w:top w:val="none" w:sz="0" w:space="0" w:color="auto"/>
                <w:left w:val="none" w:sz="0" w:space="0" w:color="auto"/>
                <w:bottom w:val="none" w:sz="0" w:space="0" w:color="auto"/>
                <w:right w:val="none" w:sz="0" w:space="0" w:color="auto"/>
              </w:divBdr>
            </w:div>
            <w:div w:id="1097559208">
              <w:marLeft w:val="0"/>
              <w:marRight w:val="0"/>
              <w:marTop w:val="0"/>
              <w:marBottom w:val="0"/>
              <w:divBdr>
                <w:top w:val="none" w:sz="0" w:space="0" w:color="auto"/>
                <w:left w:val="none" w:sz="0" w:space="0" w:color="auto"/>
                <w:bottom w:val="none" w:sz="0" w:space="0" w:color="auto"/>
                <w:right w:val="none" w:sz="0" w:space="0" w:color="auto"/>
              </w:divBdr>
            </w:div>
            <w:div w:id="1558315389">
              <w:marLeft w:val="0"/>
              <w:marRight w:val="0"/>
              <w:marTop w:val="0"/>
              <w:marBottom w:val="0"/>
              <w:divBdr>
                <w:top w:val="none" w:sz="0" w:space="0" w:color="auto"/>
                <w:left w:val="none" w:sz="0" w:space="0" w:color="auto"/>
                <w:bottom w:val="none" w:sz="0" w:space="0" w:color="auto"/>
                <w:right w:val="none" w:sz="0" w:space="0" w:color="auto"/>
              </w:divBdr>
            </w:div>
            <w:div w:id="1672831274">
              <w:marLeft w:val="0"/>
              <w:marRight w:val="0"/>
              <w:marTop w:val="0"/>
              <w:marBottom w:val="0"/>
              <w:divBdr>
                <w:top w:val="none" w:sz="0" w:space="0" w:color="auto"/>
                <w:left w:val="none" w:sz="0" w:space="0" w:color="auto"/>
                <w:bottom w:val="none" w:sz="0" w:space="0" w:color="auto"/>
                <w:right w:val="none" w:sz="0" w:space="0" w:color="auto"/>
              </w:divBdr>
            </w:div>
            <w:div w:id="1880975559">
              <w:marLeft w:val="0"/>
              <w:marRight w:val="0"/>
              <w:marTop w:val="0"/>
              <w:marBottom w:val="0"/>
              <w:divBdr>
                <w:top w:val="none" w:sz="0" w:space="0" w:color="auto"/>
                <w:left w:val="none" w:sz="0" w:space="0" w:color="auto"/>
                <w:bottom w:val="none" w:sz="0" w:space="0" w:color="auto"/>
                <w:right w:val="none" w:sz="0" w:space="0" w:color="auto"/>
              </w:divBdr>
            </w:div>
          </w:divsChild>
        </w:div>
        <w:div w:id="855115656">
          <w:marLeft w:val="0"/>
          <w:marRight w:val="0"/>
          <w:marTop w:val="0"/>
          <w:marBottom w:val="0"/>
          <w:divBdr>
            <w:top w:val="none" w:sz="0" w:space="0" w:color="auto"/>
            <w:left w:val="none" w:sz="0" w:space="0" w:color="auto"/>
            <w:bottom w:val="none" w:sz="0" w:space="0" w:color="auto"/>
            <w:right w:val="none" w:sz="0" w:space="0" w:color="auto"/>
          </w:divBdr>
          <w:divsChild>
            <w:div w:id="350423098">
              <w:marLeft w:val="0"/>
              <w:marRight w:val="0"/>
              <w:marTop w:val="0"/>
              <w:marBottom w:val="0"/>
              <w:divBdr>
                <w:top w:val="none" w:sz="0" w:space="0" w:color="auto"/>
                <w:left w:val="none" w:sz="0" w:space="0" w:color="auto"/>
                <w:bottom w:val="none" w:sz="0" w:space="0" w:color="auto"/>
                <w:right w:val="none" w:sz="0" w:space="0" w:color="auto"/>
              </w:divBdr>
            </w:div>
            <w:div w:id="711345428">
              <w:marLeft w:val="0"/>
              <w:marRight w:val="0"/>
              <w:marTop w:val="0"/>
              <w:marBottom w:val="0"/>
              <w:divBdr>
                <w:top w:val="none" w:sz="0" w:space="0" w:color="auto"/>
                <w:left w:val="none" w:sz="0" w:space="0" w:color="auto"/>
                <w:bottom w:val="none" w:sz="0" w:space="0" w:color="auto"/>
                <w:right w:val="none" w:sz="0" w:space="0" w:color="auto"/>
              </w:divBdr>
            </w:div>
            <w:div w:id="976761840">
              <w:marLeft w:val="0"/>
              <w:marRight w:val="0"/>
              <w:marTop w:val="0"/>
              <w:marBottom w:val="0"/>
              <w:divBdr>
                <w:top w:val="none" w:sz="0" w:space="0" w:color="auto"/>
                <w:left w:val="none" w:sz="0" w:space="0" w:color="auto"/>
                <w:bottom w:val="none" w:sz="0" w:space="0" w:color="auto"/>
                <w:right w:val="none" w:sz="0" w:space="0" w:color="auto"/>
              </w:divBdr>
            </w:div>
            <w:div w:id="1536380427">
              <w:marLeft w:val="0"/>
              <w:marRight w:val="0"/>
              <w:marTop w:val="0"/>
              <w:marBottom w:val="0"/>
              <w:divBdr>
                <w:top w:val="none" w:sz="0" w:space="0" w:color="auto"/>
                <w:left w:val="none" w:sz="0" w:space="0" w:color="auto"/>
                <w:bottom w:val="none" w:sz="0" w:space="0" w:color="auto"/>
                <w:right w:val="none" w:sz="0" w:space="0" w:color="auto"/>
              </w:divBdr>
            </w:div>
            <w:div w:id="2003384883">
              <w:marLeft w:val="0"/>
              <w:marRight w:val="0"/>
              <w:marTop w:val="0"/>
              <w:marBottom w:val="0"/>
              <w:divBdr>
                <w:top w:val="none" w:sz="0" w:space="0" w:color="auto"/>
                <w:left w:val="none" w:sz="0" w:space="0" w:color="auto"/>
                <w:bottom w:val="none" w:sz="0" w:space="0" w:color="auto"/>
                <w:right w:val="none" w:sz="0" w:space="0" w:color="auto"/>
              </w:divBdr>
            </w:div>
          </w:divsChild>
        </w:div>
        <w:div w:id="1285766918">
          <w:marLeft w:val="0"/>
          <w:marRight w:val="0"/>
          <w:marTop w:val="0"/>
          <w:marBottom w:val="0"/>
          <w:divBdr>
            <w:top w:val="none" w:sz="0" w:space="0" w:color="auto"/>
            <w:left w:val="none" w:sz="0" w:space="0" w:color="auto"/>
            <w:bottom w:val="none" w:sz="0" w:space="0" w:color="auto"/>
            <w:right w:val="none" w:sz="0" w:space="0" w:color="auto"/>
          </w:divBdr>
          <w:divsChild>
            <w:div w:id="174345901">
              <w:marLeft w:val="0"/>
              <w:marRight w:val="0"/>
              <w:marTop w:val="0"/>
              <w:marBottom w:val="0"/>
              <w:divBdr>
                <w:top w:val="none" w:sz="0" w:space="0" w:color="auto"/>
                <w:left w:val="none" w:sz="0" w:space="0" w:color="auto"/>
                <w:bottom w:val="none" w:sz="0" w:space="0" w:color="auto"/>
                <w:right w:val="none" w:sz="0" w:space="0" w:color="auto"/>
              </w:divBdr>
            </w:div>
            <w:div w:id="721949666">
              <w:marLeft w:val="0"/>
              <w:marRight w:val="0"/>
              <w:marTop w:val="0"/>
              <w:marBottom w:val="0"/>
              <w:divBdr>
                <w:top w:val="none" w:sz="0" w:space="0" w:color="auto"/>
                <w:left w:val="none" w:sz="0" w:space="0" w:color="auto"/>
                <w:bottom w:val="none" w:sz="0" w:space="0" w:color="auto"/>
                <w:right w:val="none" w:sz="0" w:space="0" w:color="auto"/>
              </w:divBdr>
            </w:div>
            <w:div w:id="1671641080">
              <w:marLeft w:val="0"/>
              <w:marRight w:val="0"/>
              <w:marTop w:val="0"/>
              <w:marBottom w:val="0"/>
              <w:divBdr>
                <w:top w:val="none" w:sz="0" w:space="0" w:color="auto"/>
                <w:left w:val="none" w:sz="0" w:space="0" w:color="auto"/>
                <w:bottom w:val="none" w:sz="0" w:space="0" w:color="auto"/>
                <w:right w:val="none" w:sz="0" w:space="0" w:color="auto"/>
              </w:divBdr>
            </w:div>
          </w:divsChild>
        </w:div>
        <w:div w:id="1845321458">
          <w:marLeft w:val="0"/>
          <w:marRight w:val="0"/>
          <w:marTop w:val="0"/>
          <w:marBottom w:val="0"/>
          <w:divBdr>
            <w:top w:val="none" w:sz="0" w:space="0" w:color="auto"/>
            <w:left w:val="none" w:sz="0" w:space="0" w:color="auto"/>
            <w:bottom w:val="none" w:sz="0" w:space="0" w:color="auto"/>
            <w:right w:val="none" w:sz="0" w:space="0" w:color="auto"/>
          </w:divBdr>
          <w:divsChild>
            <w:div w:id="154493802">
              <w:marLeft w:val="0"/>
              <w:marRight w:val="0"/>
              <w:marTop w:val="0"/>
              <w:marBottom w:val="0"/>
              <w:divBdr>
                <w:top w:val="none" w:sz="0" w:space="0" w:color="auto"/>
                <w:left w:val="none" w:sz="0" w:space="0" w:color="auto"/>
                <w:bottom w:val="none" w:sz="0" w:space="0" w:color="auto"/>
                <w:right w:val="none" w:sz="0" w:space="0" w:color="auto"/>
              </w:divBdr>
            </w:div>
            <w:div w:id="436678246">
              <w:marLeft w:val="0"/>
              <w:marRight w:val="0"/>
              <w:marTop w:val="0"/>
              <w:marBottom w:val="0"/>
              <w:divBdr>
                <w:top w:val="none" w:sz="0" w:space="0" w:color="auto"/>
                <w:left w:val="none" w:sz="0" w:space="0" w:color="auto"/>
                <w:bottom w:val="none" w:sz="0" w:space="0" w:color="auto"/>
                <w:right w:val="none" w:sz="0" w:space="0" w:color="auto"/>
              </w:divBdr>
            </w:div>
            <w:div w:id="726025547">
              <w:marLeft w:val="0"/>
              <w:marRight w:val="0"/>
              <w:marTop w:val="0"/>
              <w:marBottom w:val="0"/>
              <w:divBdr>
                <w:top w:val="none" w:sz="0" w:space="0" w:color="auto"/>
                <w:left w:val="none" w:sz="0" w:space="0" w:color="auto"/>
                <w:bottom w:val="none" w:sz="0" w:space="0" w:color="auto"/>
                <w:right w:val="none" w:sz="0" w:space="0" w:color="auto"/>
              </w:divBdr>
            </w:div>
            <w:div w:id="1118374023">
              <w:marLeft w:val="0"/>
              <w:marRight w:val="0"/>
              <w:marTop w:val="0"/>
              <w:marBottom w:val="0"/>
              <w:divBdr>
                <w:top w:val="none" w:sz="0" w:space="0" w:color="auto"/>
                <w:left w:val="none" w:sz="0" w:space="0" w:color="auto"/>
                <w:bottom w:val="none" w:sz="0" w:space="0" w:color="auto"/>
                <w:right w:val="none" w:sz="0" w:space="0" w:color="auto"/>
              </w:divBdr>
            </w:div>
            <w:div w:id="1686402878">
              <w:marLeft w:val="0"/>
              <w:marRight w:val="0"/>
              <w:marTop w:val="0"/>
              <w:marBottom w:val="0"/>
              <w:divBdr>
                <w:top w:val="none" w:sz="0" w:space="0" w:color="auto"/>
                <w:left w:val="none" w:sz="0" w:space="0" w:color="auto"/>
                <w:bottom w:val="none" w:sz="0" w:space="0" w:color="auto"/>
                <w:right w:val="none" w:sz="0" w:space="0" w:color="auto"/>
              </w:divBdr>
            </w:div>
            <w:div w:id="1741951098">
              <w:marLeft w:val="0"/>
              <w:marRight w:val="0"/>
              <w:marTop w:val="0"/>
              <w:marBottom w:val="0"/>
              <w:divBdr>
                <w:top w:val="none" w:sz="0" w:space="0" w:color="auto"/>
                <w:left w:val="none" w:sz="0" w:space="0" w:color="auto"/>
                <w:bottom w:val="none" w:sz="0" w:space="0" w:color="auto"/>
                <w:right w:val="none" w:sz="0" w:space="0" w:color="auto"/>
              </w:divBdr>
            </w:div>
          </w:divsChild>
        </w:div>
        <w:div w:id="1930767060">
          <w:marLeft w:val="0"/>
          <w:marRight w:val="0"/>
          <w:marTop w:val="0"/>
          <w:marBottom w:val="0"/>
          <w:divBdr>
            <w:top w:val="none" w:sz="0" w:space="0" w:color="auto"/>
            <w:left w:val="none" w:sz="0" w:space="0" w:color="auto"/>
            <w:bottom w:val="none" w:sz="0" w:space="0" w:color="auto"/>
            <w:right w:val="none" w:sz="0" w:space="0" w:color="auto"/>
          </w:divBdr>
          <w:divsChild>
            <w:div w:id="36707391">
              <w:marLeft w:val="0"/>
              <w:marRight w:val="0"/>
              <w:marTop w:val="0"/>
              <w:marBottom w:val="0"/>
              <w:divBdr>
                <w:top w:val="none" w:sz="0" w:space="0" w:color="auto"/>
                <w:left w:val="none" w:sz="0" w:space="0" w:color="auto"/>
                <w:bottom w:val="none" w:sz="0" w:space="0" w:color="auto"/>
                <w:right w:val="none" w:sz="0" w:space="0" w:color="auto"/>
              </w:divBdr>
            </w:div>
            <w:div w:id="173764620">
              <w:marLeft w:val="0"/>
              <w:marRight w:val="0"/>
              <w:marTop w:val="0"/>
              <w:marBottom w:val="0"/>
              <w:divBdr>
                <w:top w:val="none" w:sz="0" w:space="0" w:color="auto"/>
                <w:left w:val="none" w:sz="0" w:space="0" w:color="auto"/>
                <w:bottom w:val="none" w:sz="0" w:space="0" w:color="auto"/>
                <w:right w:val="none" w:sz="0" w:space="0" w:color="auto"/>
              </w:divBdr>
            </w:div>
            <w:div w:id="762995775">
              <w:marLeft w:val="0"/>
              <w:marRight w:val="0"/>
              <w:marTop w:val="0"/>
              <w:marBottom w:val="0"/>
              <w:divBdr>
                <w:top w:val="none" w:sz="0" w:space="0" w:color="auto"/>
                <w:left w:val="none" w:sz="0" w:space="0" w:color="auto"/>
                <w:bottom w:val="none" w:sz="0" w:space="0" w:color="auto"/>
                <w:right w:val="none" w:sz="0" w:space="0" w:color="auto"/>
              </w:divBdr>
            </w:div>
            <w:div w:id="874847750">
              <w:marLeft w:val="0"/>
              <w:marRight w:val="0"/>
              <w:marTop w:val="0"/>
              <w:marBottom w:val="0"/>
              <w:divBdr>
                <w:top w:val="none" w:sz="0" w:space="0" w:color="auto"/>
                <w:left w:val="none" w:sz="0" w:space="0" w:color="auto"/>
                <w:bottom w:val="none" w:sz="0" w:space="0" w:color="auto"/>
                <w:right w:val="none" w:sz="0" w:space="0" w:color="auto"/>
              </w:divBdr>
            </w:div>
            <w:div w:id="1084764550">
              <w:marLeft w:val="0"/>
              <w:marRight w:val="0"/>
              <w:marTop w:val="0"/>
              <w:marBottom w:val="0"/>
              <w:divBdr>
                <w:top w:val="none" w:sz="0" w:space="0" w:color="auto"/>
                <w:left w:val="none" w:sz="0" w:space="0" w:color="auto"/>
                <w:bottom w:val="none" w:sz="0" w:space="0" w:color="auto"/>
                <w:right w:val="none" w:sz="0" w:space="0" w:color="auto"/>
              </w:divBdr>
            </w:div>
            <w:div w:id="1852600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2940649">
      <w:bodyDiv w:val="1"/>
      <w:marLeft w:val="0"/>
      <w:marRight w:val="0"/>
      <w:marTop w:val="0"/>
      <w:marBottom w:val="0"/>
      <w:divBdr>
        <w:top w:val="none" w:sz="0" w:space="0" w:color="auto"/>
        <w:left w:val="none" w:sz="0" w:space="0" w:color="auto"/>
        <w:bottom w:val="none" w:sz="0" w:space="0" w:color="auto"/>
        <w:right w:val="none" w:sz="0" w:space="0" w:color="auto"/>
      </w:divBdr>
    </w:div>
    <w:div w:id="2089305027">
      <w:bodyDiv w:val="1"/>
      <w:marLeft w:val="0"/>
      <w:marRight w:val="0"/>
      <w:marTop w:val="0"/>
      <w:marBottom w:val="0"/>
      <w:divBdr>
        <w:top w:val="none" w:sz="0" w:space="0" w:color="auto"/>
        <w:left w:val="none" w:sz="0" w:space="0" w:color="auto"/>
        <w:bottom w:val="none" w:sz="0" w:space="0" w:color="auto"/>
        <w:right w:val="none" w:sz="0" w:space="0" w:color="auto"/>
      </w:divBdr>
    </w:div>
    <w:div w:id="2100711016">
      <w:bodyDiv w:val="1"/>
      <w:marLeft w:val="0"/>
      <w:marRight w:val="0"/>
      <w:marTop w:val="0"/>
      <w:marBottom w:val="0"/>
      <w:divBdr>
        <w:top w:val="none" w:sz="0" w:space="0" w:color="auto"/>
        <w:left w:val="none" w:sz="0" w:space="0" w:color="auto"/>
        <w:bottom w:val="none" w:sz="0" w:space="0" w:color="auto"/>
        <w:right w:val="none" w:sz="0" w:space="0" w:color="auto"/>
      </w:divBdr>
    </w:div>
    <w:div w:id="2106532859">
      <w:bodyDiv w:val="1"/>
      <w:marLeft w:val="0"/>
      <w:marRight w:val="0"/>
      <w:marTop w:val="0"/>
      <w:marBottom w:val="0"/>
      <w:divBdr>
        <w:top w:val="none" w:sz="0" w:space="0" w:color="auto"/>
        <w:left w:val="none" w:sz="0" w:space="0" w:color="auto"/>
        <w:bottom w:val="none" w:sz="0" w:space="0" w:color="auto"/>
        <w:right w:val="none" w:sz="0" w:space="0" w:color="auto"/>
      </w:divBdr>
      <w:divsChild>
        <w:div w:id="39860539">
          <w:marLeft w:val="0"/>
          <w:marRight w:val="0"/>
          <w:marTop w:val="0"/>
          <w:marBottom w:val="0"/>
          <w:divBdr>
            <w:top w:val="none" w:sz="0" w:space="0" w:color="auto"/>
            <w:left w:val="none" w:sz="0" w:space="0" w:color="auto"/>
            <w:bottom w:val="none" w:sz="0" w:space="0" w:color="auto"/>
            <w:right w:val="none" w:sz="0" w:space="0" w:color="auto"/>
          </w:divBdr>
        </w:div>
        <w:div w:id="195432311">
          <w:marLeft w:val="0"/>
          <w:marRight w:val="0"/>
          <w:marTop w:val="0"/>
          <w:marBottom w:val="0"/>
          <w:divBdr>
            <w:top w:val="none" w:sz="0" w:space="0" w:color="auto"/>
            <w:left w:val="none" w:sz="0" w:space="0" w:color="auto"/>
            <w:bottom w:val="none" w:sz="0" w:space="0" w:color="auto"/>
            <w:right w:val="none" w:sz="0" w:space="0" w:color="auto"/>
          </w:divBdr>
        </w:div>
        <w:div w:id="196047108">
          <w:marLeft w:val="0"/>
          <w:marRight w:val="0"/>
          <w:marTop w:val="0"/>
          <w:marBottom w:val="0"/>
          <w:divBdr>
            <w:top w:val="none" w:sz="0" w:space="0" w:color="auto"/>
            <w:left w:val="none" w:sz="0" w:space="0" w:color="auto"/>
            <w:bottom w:val="none" w:sz="0" w:space="0" w:color="auto"/>
            <w:right w:val="none" w:sz="0" w:space="0" w:color="auto"/>
          </w:divBdr>
        </w:div>
        <w:div w:id="257325451">
          <w:marLeft w:val="0"/>
          <w:marRight w:val="0"/>
          <w:marTop w:val="0"/>
          <w:marBottom w:val="0"/>
          <w:divBdr>
            <w:top w:val="none" w:sz="0" w:space="0" w:color="auto"/>
            <w:left w:val="none" w:sz="0" w:space="0" w:color="auto"/>
            <w:bottom w:val="none" w:sz="0" w:space="0" w:color="auto"/>
            <w:right w:val="none" w:sz="0" w:space="0" w:color="auto"/>
          </w:divBdr>
        </w:div>
        <w:div w:id="404029566">
          <w:marLeft w:val="0"/>
          <w:marRight w:val="0"/>
          <w:marTop w:val="0"/>
          <w:marBottom w:val="0"/>
          <w:divBdr>
            <w:top w:val="none" w:sz="0" w:space="0" w:color="auto"/>
            <w:left w:val="none" w:sz="0" w:space="0" w:color="auto"/>
            <w:bottom w:val="none" w:sz="0" w:space="0" w:color="auto"/>
            <w:right w:val="none" w:sz="0" w:space="0" w:color="auto"/>
          </w:divBdr>
        </w:div>
        <w:div w:id="451706865">
          <w:marLeft w:val="0"/>
          <w:marRight w:val="0"/>
          <w:marTop w:val="0"/>
          <w:marBottom w:val="0"/>
          <w:divBdr>
            <w:top w:val="none" w:sz="0" w:space="0" w:color="auto"/>
            <w:left w:val="none" w:sz="0" w:space="0" w:color="auto"/>
            <w:bottom w:val="none" w:sz="0" w:space="0" w:color="auto"/>
            <w:right w:val="none" w:sz="0" w:space="0" w:color="auto"/>
          </w:divBdr>
        </w:div>
        <w:div w:id="518080427">
          <w:marLeft w:val="0"/>
          <w:marRight w:val="0"/>
          <w:marTop w:val="0"/>
          <w:marBottom w:val="0"/>
          <w:divBdr>
            <w:top w:val="none" w:sz="0" w:space="0" w:color="auto"/>
            <w:left w:val="none" w:sz="0" w:space="0" w:color="auto"/>
            <w:bottom w:val="none" w:sz="0" w:space="0" w:color="auto"/>
            <w:right w:val="none" w:sz="0" w:space="0" w:color="auto"/>
          </w:divBdr>
        </w:div>
        <w:div w:id="696925703">
          <w:marLeft w:val="0"/>
          <w:marRight w:val="0"/>
          <w:marTop w:val="0"/>
          <w:marBottom w:val="0"/>
          <w:divBdr>
            <w:top w:val="none" w:sz="0" w:space="0" w:color="auto"/>
            <w:left w:val="none" w:sz="0" w:space="0" w:color="auto"/>
            <w:bottom w:val="none" w:sz="0" w:space="0" w:color="auto"/>
            <w:right w:val="none" w:sz="0" w:space="0" w:color="auto"/>
          </w:divBdr>
        </w:div>
        <w:div w:id="710036305">
          <w:marLeft w:val="0"/>
          <w:marRight w:val="0"/>
          <w:marTop w:val="0"/>
          <w:marBottom w:val="0"/>
          <w:divBdr>
            <w:top w:val="none" w:sz="0" w:space="0" w:color="auto"/>
            <w:left w:val="none" w:sz="0" w:space="0" w:color="auto"/>
            <w:bottom w:val="none" w:sz="0" w:space="0" w:color="auto"/>
            <w:right w:val="none" w:sz="0" w:space="0" w:color="auto"/>
          </w:divBdr>
        </w:div>
        <w:div w:id="724184002">
          <w:marLeft w:val="0"/>
          <w:marRight w:val="0"/>
          <w:marTop w:val="0"/>
          <w:marBottom w:val="0"/>
          <w:divBdr>
            <w:top w:val="none" w:sz="0" w:space="0" w:color="auto"/>
            <w:left w:val="none" w:sz="0" w:space="0" w:color="auto"/>
            <w:bottom w:val="none" w:sz="0" w:space="0" w:color="auto"/>
            <w:right w:val="none" w:sz="0" w:space="0" w:color="auto"/>
          </w:divBdr>
        </w:div>
        <w:div w:id="738868618">
          <w:marLeft w:val="0"/>
          <w:marRight w:val="0"/>
          <w:marTop w:val="0"/>
          <w:marBottom w:val="0"/>
          <w:divBdr>
            <w:top w:val="none" w:sz="0" w:space="0" w:color="auto"/>
            <w:left w:val="none" w:sz="0" w:space="0" w:color="auto"/>
            <w:bottom w:val="none" w:sz="0" w:space="0" w:color="auto"/>
            <w:right w:val="none" w:sz="0" w:space="0" w:color="auto"/>
          </w:divBdr>
        </w:div>
        <w:div w:id="779883937">
          <w:marLeft w:val="0"/>
          <w:marRight w:val="0"/>
          <w:marTop w:val="0"/>
          <w:marBottom w:val="0"/>
          <w:divBdr>
            <w:top w:val="none" w:sz="0" w:space="0" w:color="auto"/>
            <w:left w:val="none" w:sz="0" w:space="0" w:color="auto"/>
            <w:bottom w:val="none" w:sz="0" w:space="0" w:color="auto"/>
            <w:right w:val="none" w:sz="0" w:space="0" w:color="auto"/>
          </w:divBdr>
        </w:div>
        <w:div w:id="786705042">
          <w:marLeft w:val="0"/>
          <w:marRight w:val="0"/>
          <w:marTop w:val="0"/>
          <w:marBottom w:val="0"/>
          <w:divBdr>
            <w:top w:val="none" w:sz="0" w:space="0" w:color="auto"/>
            <w:left w:val="none" w:sz="0" w:space="0" w:color="auto"/>
            <w:bottom w:val="none" w:sz="0" w:space="0" w:color="auto"/>
            <w:right w:val="none" w:sz="0" w:space="0" w:color="auto"/>
          </w:divBdr>
        </w:div>
        <w:div w:id="847449872">
          <w:marLeft w:val="0"/>
          <w:marRight w:val="0"/>
          <w:marTop w:val="0"/>
          <w:marBottom w:val="0"/>
          <w:divBdr>
            <w:top w:val="none" w:sz="0" w:space="0" w:color="auto"/>
            <w:left w:val="none" w:sz="0" w:space="0" w:color="auto"/>
            <w:bottom w:val="none" w:sz="0" w:space="0" w:color="auto"/>
            <w:right w:val="none" w:sz="0" w:space="0" w:color="auto"/>
          </w:divBdr>
        </w:div>
        <w:div w:id="916867412">
          <w:marLeft w:val="0"/>
          <w:marRight w:val="0"/>
          <w:marTop w:val="0"/>
          <w:marBottom w:val="0"/>
          <w:divBdr>
            <w:top w:val="none" w:sz="0" w:space="0" w:color="auto"/>
            <w:left w:val="none" w:sz="0" w:space="0" w:color="auto"/>
            <w:bottom w:val="none" w:sz="0" w:space="0" w:color="auto"/>
            <w:right w:val="none" w:sz="0" w:space="0" w:color="auto"/>
          </w:divBdr>
        </w:div>
        <w:div w:id="1038117526">
          <w:marLeft w:val="0"/>
          <w:marRight w:val="0"/>
          <w:marTop w:val="0"/>
          <w:marBottom w:val="0"/>
          <w:divBdr>
            <w:top w:val="none" w:sz="0" w:space="0" w:color="auto"/>
            <w:left w:val="none" w:sz="0" w:space="0" w:color="auto"/>
            <w:bottom w:val="none" w:sz="0" w:space="0" w:color="auto"/>
            <w:right w:val="none" w:sz="0" w:space="0" w:color="auto"/>
          </w:divBdr>
        </w:div>
        <w:div w:id="1040207645">
          <w:marLeft w:val="0"/>
          <w:marRight w:val="0"/>
          <w:marTop w:val="0"/>
          <w:marBottom w:val="0"/>
          <w:divBdr>
            <w:top w:val="none" w:sz="0" w:space="0" w:color="auto"/>
            <w:left w:val="none" w:sz="0" w:space="0" w:color="auto"/>
            <w:bottom w:val="none" w:sz="0" w:space="0" w:color="auto"/>
            <w:right w:val="none" w:sz="0" w:space="0" w:color="auto"/>
          </w:divBdr>
        </w:div>
        <w:div w:id="1060907552">
          <w:marLeft w:val="0"/>
          <w:marRight w:val="0"/>
          <w:marTop w:val="0"/>
          <w:marBottom w:val="0"/>
          <w:divBdr>
            <w:top w:val="none" w:sz="0" w:space="0" w:color="auto"/>
            <w:left w:val="none" w:sz="0" w:space="0" w:color="auto"/>
            <w:bottom w:val="none" w:sz="0" w:space="0" w:color="auto"/>
            <w:right w:val="none" w:sz="0" w:space="0" w:color="auto"/>
          </w:divBdr>
        </w:div>
        <w:div w:id="1062561665">
          <w:marLeft w:val="0"/>
          <w:marRight w:val="0"/>
          <w:marTop w:val="0"/>
          <w:marBottom w:val="0"/>
          <w:divBdr>
            <w:top w:val="none" w:sz="0" w:space="0" w:color="auto"/>
            <w:left w:val="none" w:sz="0" w:space="0" w:color="auto"/>
            <w:bottom w:val="none" w:sz="0" w:space="0" w:color="auto"/>
            <w:right w:val="none" w:sz="0" w:space="0" w:color="auto"/>
          </w:divBdr>
        </w:div>
        <w:div w:id="1207638918">
          <w:marLeft w:val="0"/>
          <w:marRight w:val="0"/>
          <w:marTop w:val="0"/>
          <w:marBottom w:val="0"/>
          <w:divBdr>
            <w:top w:val="none" w:sz="0" w:space="0" w:color="auto"/>
            <w:left w:val="none" w:sz="0" w:space="0" w:color="auto"/>
            <w:bottom w:val="none" w:sz="0" w:space="0" w:color="auto"/>
            <w:right w:val="none" w:sz="0" w:space="0" w:color="auto"/>
          </w:divBdr>
        </w:div>
        <w:div w:id="1251351826">
          <w:marLeft w:val="0"/>
          <w:marRight w:val="0"/>
          <w:marTop w:val="0"/>
          <w:marBottom w:val="0"/>
          <w:divBdr>
            <w:top w:val="none" w:sz="0" w:space="0" w:color="auto"/>
            <w:left w:val="none" w:sz="0" w:space="0" w:color="auto"/>
            <w:bottom w:val="none" w:sz="0" w:space="0" w:color="auto"/>
            <w:right w:val="none" w:sz="0" w:space="0" w:color="auto"/>
          </w:divBdr>
        </w:div>
        <w:div w:id="1409689447">
          <w:marLeft w:val="0"/>
          <w:marRight w:val="0"/>
          <w:marTop w:val="0"/>
          <w:marBottom w:val="0"/>
          <w:divBdr>
            <w:top w:val="none" w:sz="0" w:space="0" w:color="auto"/>
            <w:left w:val="none" w:sz="0" w:space="0" w:color="auto"/>
            <w:bottom w:val="none" w:sz="0" w:space="0" w:color="auto"/>
            <w:right w:val="none" w:sz="0" w:space="0" w:color="auto"/>
          </w:divBdr>
        </w:div>
        <w:div w:id="1440300216">
          <w:marLeft w:val="0"/>
          <w:marRight w:val="0"/>
          <w:marTop w:val="0"/>
          <w:marBottom w:val="0"/>
          <w:divBdr>
            <w:top w:val="none" w:sz="0" w:space="0" w:color="auto"/>
            <w:left w:val="none" w:sz="0" w:space="0" w:color="auto"/>
            <w:bottom w:val="none" w:sz="0" w:space="0" w:color="auto"/>
            <w:right w:val="none" w:sz="0" w:space="0" w:color="auto"/>
          </w:divBdr>
        </w:div>
        <w:div w:id="1585913185">
          <w:marLeft w:val="0"/>
          <w:marRight w:val="0"/>
          <w:marTop w:val="0"/>
          <w:marBottom w:val="0"/>
          <w:divBdr>
            <w:top w:val="none" w:sz="0" w:space="0" w:color="auto"/>
            <w:left w:val="none" w:sz="0" w:space="0" w:color="auto"/>
            <w:bottom w:val="none" w:sz="0" w:space="0" w:color="auto"/>
            <w:right w:val="none" w:sz="0" w:space="0" w:color="auto"/>
          </w:divBdr>
        </w:div>
        <w:div w:id="1602032481">
          <w:marLeft w:val="0"/>
          <w:marRight w:val="0"/>
          <w:marTop w:val="0"/>
          <w:marBottom w:val="0"/>
          <w:divBdr>
            <w:top w:val="none" w:sz="0" w:space="0" w:color="auto"/>
            <w:left w:val="none" w:sz="0" w:space="0" w:color="auto"/>
            <w:bottom w:val="none" w:sz="0" w:space="0" w:color="auto"/>
            <w:right w:val="none" w:sz="0" w:space="0" w:color="auto"/>
          </w:divBdr>
        </w:div>
        <w:div w:id="1628706786">
          <w:marLeft w:val="0"/>
          <w:marRight w:val="0"/>
          <w:marTop w:val="0"/>
          <w:marBottom w:val="0"/>
          <w:divBdr>
            <w:top w:val="none" w:sz="0" w:space="0" w:color="auto"/>
            <w:left w:val="none" w:sz="0" w:space="0" w:color="auto"/>
            <w:bottom w:val="none" w:sz="0" w:space="0" w:color="auto"/>
            <w:right w:val="none" w:sz="0" w:space="0" w:color="auto"/>
          </w:divBdr>
        </w:div>
        <w:div w:id="1719161669">
          <w:marLeft w:val="0"/>
          <w:marRight w:val="0"/>
          <w:marTop w:val="0"/>
          <w:marBottom w:val="0"/>
          <w:divBdr>
            <w:top w:val="none" w:sz="0" w:space="0" w:color="auto"/>
            <w:left w:val="none" w:sz="0" w:space="0" w:color="auto"/>
            <w:bottom w:val="none" w:sz="0" w:space="0" w:color="auto"/>
            <w:right w:val="none" w:sz="0" w:space="0" w:color="auto"/>
          </w:divBdr>
        </w:div>
        <w:div w:id="1778866307">
          <w:marLeft w:val="0"/>
          <w:marRight w:val="0"/>
          <w:marTop w:val="0"/>
          <w:marBottom w:val="0"/>
          <w:divBdr>
            <w:top w:val="none" w:sz="0" w:space="0" w:color="auto"/>
            <w:left w:val="none" w:sz="0" w:space="0" w:color="auto"/>
            <w:bottom w:val="none" w:sz="0" w:space="0" w:color="auto"/>
            <w:right w:val="none" w:sz="0" w:space="0" w:color="auto"/>
          </w:divBdr>
        </w:div>
        <w:div w:id="1922444486">
          <w:marLeft w:val="0"/>
          <w:marRight w:val="0"/>
          <w:marTop w:val="0"/>
          <w:marBottom w:val="0"/>
          <w:divBdr>
            <w:top w:val="none" w:sz="0" w:space="0" w:color="auto"/>
            <w:left w:val="none" w:sz="0" w:space="0" w:color="auto"/>
            <w:bottom w:val="none" w:sz="0" w:space="0" w:color="auto"/>
            <w:right w:val="none" w:sz="0" w:space="0" w:color="auto"/>
          </w:divBdr>
        </w:div>
        <w:div w:id="2016568265">
          <w:marLeft w:val="0"/>
          <w:marRight w:val="0"/>
          <w:marTop w:val="0"/>
          <w:marBottom w:val="0"/>
          <w:divBdr>
            <w:top w:val="none" w:sz="0" w:space="0" w:color="auto"/>
            <w:left w:val="none" w:sz="0" w:space="0" w:color="auto"/>
            <w:bottom w:val="none" w:sz="0" w:space="0" w:color="auto"/>
            <w:right w:val="none" w:sz="0" w:space="0" w:color="auto"/>
          </w:divBdr>
        </w:div>
        <w:div w:id="2016835160">
          <w:marLeft w:val="0"/>
          <w:marRight w:val="0"/>
          <w:marTop w:val="0"/>
          <w:marBottom w:val="0"/>
          <w:divBdr>
            <w:top w:val="none" w:sz="0" w:space="0" w:color="auto"/>
            <w:left w:val="none" w:sz="0" w:space="0" w:color="auto"/>
            <w:bottom w:val="none" w:sz="0" w:space="0" w:color="auto"/>
            <w:right w:val="none" w:sz="0" w:space="0" w:color="auto"/>
          </w:divBdr>
        </w:div>
        <w:div w:id="2018191349">
          <w:marLeft w:val="0"/>
          <w:marRight w:val="0"/>
          <w:marTop w:val="0"/>
          <w:marBottom w:val="0"/>
          <w:divBdr>
            <w:top w:val="none" w:sz="0" w:space="0" w:color="auto"/>
            <w:left w:val="none" w:sz="0" w:space="0" w:color="auto"/>
            <w:bottom w:val="none" w:sz="0" w:space="0" w:color="auto"/>
            <w:right w:val="none" w:sz="0" w:space="0" w:color="auto"/>
          </w:divBdr>
        </w:div>
      </w:divsChild>
    </w:div>
    <w:div w:id="2111775306">
      <w:bodyDiv w:val="1"/>
      <w:marLeft w:val="0"/>
      <w:marRight w:val="0"/>
      <w:marTop w:val="0"/>
      <w:marBottom w:val="0"/>
      <w:divBdr>
        <w:top w:val="none" w:sz="0" w:space="0" w:color="auto"/>
        <w:left w:val="none" w:sz="0" w:space="0" w:color="auto"/>
        <w:bottom w:val="none" w:sz="0" w:space="0" w:color="auto"/>
        <w:right w:val="none" w:sz="0" w:space="0" w:color="auto"/>
      </w:divBdr>
      <w:divsChild>
        <w:div w:id="1199051891">
          <w:marLeft w:val="0"/>
          <w:marRight w:val="0"/>
          <w:marTop w:val="0"/>
          <w:marBottom w:val="0"/>
          <w:divBdr>
            <w:top w:val="none" w:sz="0" w:space="0" w:color="auto"/>
            <w:left w:val="none" w:sz="0" w:space="0" w:color="auto"/>
            <w:bottom w:val="none" w:sz="0" w:space="0" w:color="auto"/>
            <w:right w:val="none" w:sz="0" w:space="0" w:color="auto"/>
          </w:divBdr>
          <w:divsChild>
            <w:div w:id="715588043">
              <w:marLeft w:val="0"/>
              <w:marRight w:val="0"/>
              <w:marTop w:val="0"/>
              <w:marBottom w:val="0"/>
              <w:divBdr>
                <w:top w:val="none" w:sz="0" w:space="0" w:color="auto"/>
                <w:left w:val="none" w:sz="0" w:space="0" w:color="auto"/>
                <w:bottom w:val="none" w:sz="0" w:space="0" w:color="auto"/>
                <w:right w:val="none" w:sz="0" w:space="0" w:color="auto"/>
              </w:divBdr>
              <w:divsChild>
                <w:div w:id="2022396300">
                  <w:marLeft w:val="0"/>
                  <w:marRight w:val="0"/>
                  <w:marTop w:val="0"/>
                  <w:marBottom w:val="0"/>
                  <w:divBdr>
                    <w:top w:val="none" w:sz="0" w:space="0" w:color="auto"/>
                    <w:left w:val="none" w:sz="0" w:space="0" w:color="auto"/>
                    <w:bottom w:val="none" w:sz="0" w:space="0" w:color="auto"/>
                    <w:right w:val="none" w:sz="0" w:space="0" w:color="auto"/>
                  </w:divBdr>
                </w:div>
                <w:div w:id="2052612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3909162">
          <w:marLeft w:val="0"/>
          <w:marRight w:val="0"/>
          <w:marTop w:val="0"/>
          <w:marBottom w:val="0"/>
          <w:divBdr>
            <w:top w:val="none" w:sz="0" w:space="0" w:color="auto"/>
            <w:left w:val="none" w:sz="0" w:space="0" w:color="auto"/>
            <w:bottom w:val="none" w:sz="0" w:space="0" w:color="auto"/>
            <w:right w:val="none" w:sz="0" w:space="0" w:color="auto"/>
          </w:divBdr>
          <w:divsChild>
            <w:div w:id="638803763">
              <w:marLeft w:val="0"/>
              <w:marRight w:val="0"/>
              <w:marTop w:val="0"/>
              <w:marBottom w:val="0"/>
              <w:divBdr>
                <w:top w:val="none" w:sz="0" w:space="0" w:color="auto"/>
                <w:left w:val="none" w:sz="0" w:space="0" w:color="auto"/>
                <w:bottom w:val="none" w:sz="0" w:space="0" w:color="auto"/>
                <w:right w:val="none" w:sz="0" w:space="0" w:color="auto"/>
              </w:divBdr>
              <w:divsChild>
                <w:div w:id="315695724">
                  <w:marLeft w:val="0"/>
                  <w:marRight w:val="0"/>
                  <w:marTop w:val="0"/>
                  <w:marBottom w:val="0"/>
                  <w:divBdr>
                    <w:top w:val="none" w:sz="0" w:space="0" w:color="auto"/>
                    <w:left w:val="none" w:sz="0" w:space="0" w:color="auto"/>
                    <w:bottom w:val="none" w:sz="0" w:space="0" w:color="auto"/>
                    <w:right w:val="none" w:sz="0" w:space="0" w:color="auto"/>
                  </w:divBdr>
                </w:div>
                <w:div w:id="838540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3239358">
      <w:bodyDiv w:val="1"/>
      <w:marLeft w:val="0"/>
      <w:marRight w:val="0"/>
      <w:marTop w:val="0"/>
      <w:marBottom w:val="0"/>
      <w:divBdr>
        <w:top w:val="none" w:sz="0" w:space="0" w:color="auto"/>
        <w:left w:val="none" w:sz="0" w:space="0" w:color="auto"/>
        <w:bottom w:val="none" w:sz="0" w:space="0" w:color="auto"/>
        <w:right w:val="none" w:sz="0" w:space="0" w:color="auto"/>
      </w:divBdr>
      <w:divsChild>
        <w:div w:id="1127578308">
          <w:marLeft w:val="0"/>
          <w:marRight w:val="0"/>
          <w:marTop w:val="0"/>
          <w:marBottom w:val="150"/>
          <w:divBdr>
            <w:top w:val="none" w:sz="0" w:space="0" w:color="auto"/>
            <w:left w:val="none" w:sz="0" w:space="0" w:color="auto"/>
            <w:bottom w:val="none" w:sz="0" w:space="0" w:color="auto"/>
            <w:right w:val="none" w:sz="0" w:space="0" w:color="auto"/>
          </w:divBdr>
          <w:divsChild>
            <w:div w:id="948120487">
              <w:marLeft w:val="0"/>
              <w:marRight w:val="0"/>
              <w:marTop w:val="150"/>
              <w:marBottom w:val="0"/>
              <w:divBdr>
                <w:top w:val="none" w:sz="0" w:space="0" w:color="auto"/>
                <w:left w:val="none" w:sz="0" w:space="0" w:color="auto"/>
                <w:bottom w:val="none" w:sz="0" w:space="0" w:color="auto"/>
                <w:right w:val="none" w:sz="0" w:space="0" w:color="auto"/>
              </w:divBdr>
            </w:div>
            <w:div w:id="117650621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113352929">
      <w:bodyDiv w:val="1"/>
      <w:marLeft w:val="0"/>
      <w:marRight w:val="0"/>
      <w:marTop w:val="0"/>
      <w:marBottom w:val="0"/>
      <w:divBdr>
        <w:top w:val="none" w:sz="0" w:space="0" w:color="auto"/>
        <w:left w:val="none" w:sz="0" w:space="0" w:color="auto"/>
        <w:bottom w:val="none" w:sz="0" w:space="0" w:color="auto"/>
        <w:right w:val="none" w:sz="0" w:space="0" w:color="auto"/>
      </w:divBdr>
      <w:divsChild>
        <w:div w:id="2060855249">
          <w:marLeft w:val="0"/>
          <w:marRight w:val="0"/>
          <w:marTop w:val="0"/>
          <w:marBottom w:val="0"/>
          <w:divBdr>
            <w:top w:val="none" w:sz="0" w:space="0" w:color="auto"/>
            <w:left w:val="none" w:sz="0" w:space="0" w:color="auto"/>
            <w:bottom w:val="none" w:sz="0" w:space="0" w:color="auto"/>
            <w:right w:val="none" w:sz="0" w:space="0" w:color="auto"/>
          </w:divBdr>
          <w:divsChild>
            <w:div w:id="1775632741">
              <w:marLeft w:val="0"/>
              <w:marRight w:val="0"/>
              <w:marTop w:val="0"/>
              <w:marBottom w:val="0"/>
              <w:divBdr>
                <w:top w:val="none" w:sz="0" w:space="0" w:color="auto"/>
                <w:left w:val="none" w:sz="0" w:space="0" w:color="auto"/>
                <w:bottom w:val="none" w:sz="0" w:space="0" w:color="auto"/>
                <w:right w:val="none" w:sz="0" w:space="0" w:color="auto"/>
              </w:divBdr>
              <w:divsChild>
                <w:div w:id="394859591">
                  <w:marLeft w:val="0"/>
                  <w:marRight w:val="0"/>
                  <w:marTop w:val="0"/>
                  <w:marBottom w:val="0"/>
                  <w:divBdr>
                    <w:top w:val="none" w:sz="0" w:space="0" w:color="auto"/>
                    <w:left w:val="none" w:sz="0" w:space="0" w:color="auto"/>
                    <w:bottom w:val="none" w:sz="0" w:space="0" w:color="auto"/>
                    <w:right w:val="none" w:sz="0" w:space="0" w:color="auto"/>
                  </w:divBdr>
                  <w:divsChild>
                    <w:div w:id="931402774">
                      <w:marLeft w:val="0"/>
                      <w:marRight w:val="0"/>
                      <w:marTop w:val="0"/>
                      <w:marBottom w:val="0"/>
                      <w:divBdr>
                        <w:top w:val="none" w:sz="0" w:space="0" w:color="auto"/>
                        <w:left w:val="none" w:sz="0" w:space="0" w:color="auto"/>
                        <w:bottom w:val="none" w:sz="0" w:space="0" w:color="auto"/>
                        <w:right w:val="none" w:sz="0" w:space="0" w:color="auto"/>
                      </w:divBdr>
                      <w:divsChild>
                        <w:div w:id="104429177">
                          <w:marLeft w:val="0"/>
                          <w:marRight w:val="0"/>
                          <w:marTop w:val="0"/>
                          <w:marBottom w:val="0"/>
                          <w:divBdr>
                            <w:top w:val="none" w:sz="0" w:space="0" w:color="auto"/>
                            <w:left w:val="none" w:sz="0" w:space="0" w:color="auto"/>
                            <w:bottom w:val="none" w:sz="0" w:space="0" w:color="auto"/>
                            <w:right w:val="none" w:sz="0" w:space="0" w:color="auto"/>
                          </w:divBdr>
                          <w:divsChild>
                            <w:div w:id="688524936">
                              <w:marLeft w:val="0"/>
                              <w:marRight w:val="0"/>
                              <w:marTop w:val="0"/>
                              <w:marBottom w:val="0"/>
                              <w:divBdr>
                                <w:top w:val="none" w:sz="0" w:space="0" w:color="auto"/>
                                <w:left w:val="none" w:sz="0" w:space="0" w:color="auto"/>
                                <w:bottom w:val="none" w:sz="0" w:space="0" w:color="auto"/>
                                <w:right w:val="none" w:sz="0" w:space="0" w:color="auto"/>
                              </w:divBdr>
                              <w:divsChild>
                                <w:div w:id="142234077">
                                  <w:marLeft w:val="0"/>
                                  <w:marRight w:val="0"/>
                                  <w:marTop w:val="0"/>
                                  <w:marBottom w:val="0"/>
                                  <w:divBdr>
                                    <w:top w:val="none" w:sz="0" w:space="0" w:color="auto"/>
                                    <w:left w:val="none" w:sz="0" w:space="0" w:color="auto"/>
                                    <w:bottom w:val="none" w:sz="0" w:space="0" w:color="auto"/>
                                    <w:right w:val="none" w:sz="0" w:space="0" w:color="auto"/>
                                  </w:divBdr>
                                  <w:divsChild>
                                    <w:div w:id="342436247">
                                      <w:marLeft w:val="0"/>
                                      <w:marRight w:val="0"/>
                                      <w:marTop w:val="0"/>
                                      <w:marBottom w:val="0"/>
                                      <w:divBdr>
                                        <w:top w:val="none" w:sz="0" w:space="0" w:color="auto"/>
                                        <w:left w:val="none" w:sz="0" w:space="0" w:color="auto"/>
                                        <w:bottom w:val="none" w:sz="0" w:space="0" w:color="auto"/>
                                        <w:right w:val="none" w:sz="0" w:space="0" w:color="auto"/>
                                      </w:divBdr>
                                      <w:divsChild>
                                        <w:div w:id="863859347">
                                          <w:marLeft w:val="0"/>
                                          <w:marRight w:val="0"/>
                                          <w:marTop w:val="0"/>
                                          <w:marBottom w:val="0"/>
                                          <w:divBdr>
                                            <w:top w:val="none" w:sz="0" w:space="0" w:color="auto"/>
                                            <w:left w:val="none" w:sz="0" w:space="0" w:color="auto"/>
                                            <w:bottom w:val="none" w:sz="0" w:space="0" w:color="auto"/>
                                            <w:right w:val="none" w:sz="0" w:space="0" w:color="auto"/>
                                          </w:divBdr>
                                          <w:divsChild>
                                            <w:div w:id="1339427418">
                                              <w:marLeft w:val="0"/>
                                              <w:marRight w:val="0"/>
                                              <w:marTop w:val="0"/>
                                              <w:marBottom w:val="0"/>
                                              <w:divBdr>
                                                <w:top w:val="none" w:sz="0" w:space="0" w:color="auto"/>
                                                <w:left w:val="none" w:sz="0" w:space="0" w:color="auto"/>
                                                <w:bottom w:val="none" w:sz="0" w:space="0" w:color="auto"/>
                                                <w:right w:val="none" w:sz="0" w:space="0" w:color="auto"/>
                                              </w:divBdr>
                                              <w:divsChild>
                                                <w:div w:id="901599627">
                                                  <w:marLeft w:val="0"/>
                                                  <w:marRight w:val="0"/>
                                                  <w:marTop w:val="0"/>
                                                  <w:marBottom w:val="0"/>
                                                  <w:divBdr>
                                                    <w:top w:val="none" w:sz="0" w:space="0" w:color="auto"/>
                                                    <w:left w:val="none" w:sz="0" w:space="0" w:color="auto"/>
                                                    <w:bottom w:val="none" w:sz="0" w:space="0" w:color="auto"/>
                                                    <w:right w:val="none" w:sz="0" w:space="0" w:color="auto"/>
                                                  </w:divBdr>
                                                  <w:divsChild>
                                                    <w:div w:id="1979726833">
                                                      <w:marLeft w:val="0"/>
                                                      <w:marRight w:val="0"/>
                                                      <w:marTop w:val="0"/>
                                                      <w:marBottom w:val="0"/>
                                                      <w:divBdr>
                                                        <w:top w:val="none" w:sz="0" w:space="0" w:color="auto"/>
                                                        <w:left w:val="none" w:sz="0" w:space="0" w:color="auto"/>
                                                        <w:bottom w:val="none" w:sz="0" w:space="0" w:color="auto"/>
                                                        <w:right w:val="none" w:sz="0" w:space="0" w:color="auto"/>
                                                      </w:divBdr>
                                                      <w:divsChild>
                                                        <w:div w:id="1371759970">
                                                          <w:marLeft w:val="0"/>
                                                          <w:marRight w:val="0"/>
                                                          <w:marTop w:val="0"/>
                                                          <w:marBottom w:val="0"/>
                                                          <w:divBdr>
                                                            <w:top w:val="none" w:sz="0" w:space="0" w:color="auto"/>
                                                            <w:left w:val="none" w:sz="0" w:space="0" w:color="auto"/>
                                                            <w:bottom w:val="none" w:sz="0" w:space="0" w:color="auto"/>
                                                            <w:right w:val="none" w:sz="0" w:space="0" w:color="auto"/>
                                                          </w:divBdr>
                                                          <w:divsChild>
                                                            <w:div w:id="279383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113670498">
      <w:bodyDiv w:val="1"/>
      <w:marLeft w:val="0"/>
      <w:marRight w:val="0"/>
      <w:marTop w:val="0"/>
      <w:marBottom w:val="0"/>
      <w:divBdr>
        <w:top w:val="none" w:sz="0" w:space="0" w:color="auto"/>
        <w:left w:val="none" w:sz="0" w:space="0" w:color="auto"/>
        <w:bottom w:val="none" w:sz="0" w:space="0" w:color="auto"/>
        <w:right w:val="none" w:sz="0" w:space="0" w:color="auto"/>
      </w:divBdr>
      <w:divsChild>
        <w:div w:id="283389515">
          <w:marLeft w:val="0"/>
          <w:marRight w:val="0"/>
          <w:marTop w:val="0"/>
          <w:marBottom w:val="120"/>
          <w:divBdr>
            <w:top w:val="none" w:sz="0" w:space="0" w:color="auto"/>
            <w:left w:val="none" w:sz="0" w:space="0" w:color="auto"/>
            <w:bottom w:val="none" w:sz="0" w:space="0" w:color="auto"/>
            <w:right w:val="none" w:sz="0" w:space="0" w:color="auto"/>
          </w:divBdr>
        </w:div>
        <w:div w:id="681708225">
          <w:marLeft w:val="0"/>
          <w:marRight w:val="0"/>
          <w:marTop w:val="0"/>
          <w:marBottom w:val="0"/>
          <w:divBdr>
            <w:top w:val="none" w:sz="0" w:space="0" w:color="auto"/>
            <w:left w:val="none" w:sz="0" w:space="0" w:color="auto"/>
            <w:bottom w:val="none" w:sz="0" w:space="0" w:color="auto"/>
            <w:right w:val="none" w:sz="0" w:space="0" w:color="auto"/>
          </w:divBdr>
          <w:divsChild>
            <w:div w:id="963269946">
              <w:marLeft w:val="0"/>
              <w:marRight w:val="0"/>
              <w:marTop w:val="0"/>
              <w:marBottom w:val="180"/>
              <w:divBdr>
                <w:top w:val="none" w:sz="0" w:space="0" w:color="auto"/>
                <w:left w:val="none" w:sz="0" w:space="0" w:color="auto"/>
                <w:bottom w:val="none" w:sz="0" w:space="0" w:color="auto"/>
                <w:right w:val="none" w:sz="0" w:space="0" w:color="auto"/>
              </w:divBdr>
            </w:div>
          </w:divsChild>
        </w:div>
        <w:div w:id="2107144874">
          <w:marLeft w:val="0"/>
          <w:marRight w:val="0"/>
          <w:marTop w:val="0"/>
          <w:marBottom w:val="0"/>
          <w:divBdr>
            <w:top w:val="none" w:sz="0" w:space="0" w:color="auto"/>
            <w:left w:val="none" w:sz="0" w:space="0" w:color="auto"/>
            <w:bottom w:val="none" w:sz="0" w:space="0" w:color="auto"/>
            <w:right w:val="none" w:sz="0" w:space="0" w:color="auto"/>
          </w:divBdr>
          <w:divsChild>
            <w:div w:id="1479110116">
              <w:marLeft w:val="0"/>
              <w:marRight w:val="0"/>
              <w:marTop w:val="0"/>
              <w:marBottom w:val="0"/>
              <w:divBdr>
                <w:top w:val="none" w:sz="0" w:space="0" w:color="auto"/>
                <w:left w:val="none" w:sz="0" w:space="0" w:color="auto"/>
                <w:bottom w:val="none" w:sz="0" w:space="0" w:color="auto"/>
                <w:right w:val="none" w:sz="0" w:space="0" w:color="auto"/>
              </w:divBdr>
              <w:divsChild>
                <w:div w:id="102389061">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 w:id="214396340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mailto:mail@safetyandquality.gov.au" TargetMode="External"/><Relationship Id="rId18" Type="http://schemas.openxmlformats.org/officeDocument/2006/relationships/hyperlink" Target="https://www.safetyandquality.gov.au/ams" TargetMode="External"/><Relationship Id="rId26" Type="http://schemas.openxmlformats.org/officeDocument/2006/relationships/hyperlink" Target="https://doi.org/10.1787/eb71b7be-en" TargetMode="External"/><Relationship Id="rId39" Type="http://schemas.openxmlformats.org/officeDocument/2006/relationships/hyperlink" Target="https://www.nice.org.uk/guidance/ng217" TargetMode="External"/><Relationship Id="rId21" Type="http://schemas.openxmlformats.org/officeDocument/2006/relationships/hyperlink" Target="https://www.hssib.org.uk/patient-safety-investigations/mental-health-investigating-under-the-patient-safety-incident-response-framework-psirf/second-investigation-report/" TargetMode="External"/><Relationship Id="rId34" Type="http://schemas.openxmlformats.org/officeDocument/2006/relationships/hyperlink" Target="https://academic.oup.com/intqhc/advance-articles" TargetMode="External"/><Relationship Id="rId42" Type="http://schemas.openxmlformats.org/officeDocument/2006/relationships/image" Target="media/image2.PNG"/><Relationship Id="rId47" Type="http://schemas.openxmlformats.org/officeDocument/2006/relationships/hyperlink" Target="https://www.safetyandquality.gov.au/publications-and-resources/resource-library/break-chain-poster-a3https:/www.safetyandquality.gov.au/publications-and-resources/resource-library/break-chain-poster-a3" TargetMode="External"/><Relationship Id="rId50" Type="http://schemas.openxmlformats.org/officeDocument/2006/relationships/footer" Target="foot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safetyandquality.gov.au/ivfluids" TargetMode="External"/><Relationship Id="rId29" Type="http://schemas.openxmlformats.org/officeDocument/2006/relationships/hyperlink" Target="https://australianprescriber.tg.org.au/volumes/49/issues/4.html" TargetMode="External"/><Relationship Id="rId11" Type="http://schemas.openxmlformats.org/officeDocument/2006/relationships/hyperlink" Target="https://www.safetyandquality.gov.au/news-and-media/newsletters/on-the-radar" TargetMode="External"/><Relationship Id="rId24" Type="http://schemas.openxmlformats.org/officeDocument/2006/relationships/hyperlink" Target="https://www.safetyandquality.gov.au/resources/national-consensus-statement-essential-elements-recognising-and-responding-deterioration-persons-mental-state" TargetMode="External"/><Relationship Id="rId32" Type="http://schemas.openxmlformats.org/officeDocument/2006/relationships/hyperlink" Target="https://pxjournal.org/journal/vol13/iss2/" TargetMode="External"/><Relationship Id="rId37" Type="http://schemas.openxmlformats.org/officeDocument/2006/relationships/hyperlink" Target="https://www.nice.org.uk/guidance/ng49" TargetMode="External"/><Relationship Id="rId40" Type="http://schemas.openxmlformats.org/officeDocument/2006/relationships/hyperlink" Target="https://www.nice.org.uk/guidance/nr4" TargetMode="External"/><Relationship Id="rId45" Type="http://schemas.openxmlformats.org/officeDocument/2006/relationships/hyperlink" Target="http://www.safetyandquality.gov.au/environmental-cleaning" TargetMode="External"/><Relationship Id="rId53"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safetyandquality.gov.au/news-and-media/newsletters/on-the-radar" TargetMode="External"/><Relationship Id="rId19" Type="http://schemas.openxmlformats.org/officeDocument/2006/relationships/hyperlink" Target="https://www.safetyandquality.gov.au/resources/clinical-quality-registry-cqr-prioritised-list-resources" TargetMode="External"/><Relationship Id="rId31" Type="http://schemas.openxmlformats.org/officeDocument/2006/relationships/hyperlink" Target="https://academic.oup.com/ageing/issue/55/7" TargetMode="External"/><Relationship Id="rId44" Type="http://schemas.openxmlformats.org/officeDocument/2006/relationships/image" Target="media/image3.PNG"/><Relationship Id="rId52"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www.safetyandquality.gov.au" TargetMode="External"/><Relationship Id="rId22" Type="http://schemas.openxmlformats.org/officeDocument/2006/relationships/hyperlink" Target="https://www.safetyandquality.gov.au/national-standards/nsqhs-standards/recognising-and-responding-acute-deterioration-standard" TargetMode="External"/><Relationship Id="rId27" Type="http://schemas.openxmlformats.org/officeDocument/2006/relationships/hyperlink" Target="https://iris.who.int/items/21f44816-7ae8-4600-93ef-b4cc9a7c97f2" TargetMode="External"/><Relationship Id="rId30" Type="http://schemas.openxmlformats.org/officeDocument/2006/relationships/hyperlink" Target="https://onlinelibrary.wiley.com/toc/28363973/2026/3/3" TargetMode="External"/><Relationship Id="rId35" Type="http://schemas.openxmlformats.org/officeDocument/2006/relationships/hyperlink" Target="https://livingevidence.org.au/" TargetMode="External"/><Relationship Id="rId43" Type="http://schemas.openxmlformats.org/officeDocument/2006/relationships/hyperlink" Target="https://www.safetyandquality.gov.au/publications-and-resources/resource-library/infection-prevention-and-control-poster-combined-airborne-and-contact-precautions" TargetMode="External"/><Relationship Id="rId48" Type="http://schemas.openxmlformats.org/officeDocument/2006/relationships/image" Target="media/image4.png"/><Relationship Id="rId8" Type="http://schemas.openxmlformats.org/officeDocument/2006/relationships/hyperlink" Target="https://www.safetyandquality.gov.au/news-and-media/newsletters/on-the-radar" TargetMode="External"/><Relationship Id="rId51" Type="http://schemas.openxmlformats.org/officeDocument/2006/relationships/header" Target="header1.xml"/><Relationship Id="rId3" Type="http://schemas.openxmlformats.org/officeDocument/2006/relationships/styles" Target="styles.xml"/><Relationship Id="rId12" Type="http://schemas.openxmlformats.org/officeDocument/2006/relationships/hyperlink" Target="mailto:mail@safetyandquality.gov.au" TargetMode="External"/><Relationship Id="rId17" Type="http://schemas.openxmlformats.org/officeDocument/2006/relationships/hyperlink" Target="https://www.safetyandquality.gov.au/ams" TargetMode="External"/><Relationship Id="rId25" Type="http://schemas.openxmlformats.org/officeDocument/2006/relationships/hyperlink" Target="https://www.england.nhs.uk/publication/quality-strategy-for-nhs-funded-care-in-england/" TargetMode="External"/><Relationship Id="rId33" Type="http://schemas.openxmlformats.org/officeDocument/2006/relationships/hyperlink" Target="https://qualitysafety.bmj.com/content/early/recent" TargetMode="External"/><Relationship Id="rId38" Type="http://schemas.openxmlformats.org/officeDocument/2006/relationships/hyperlink" Target="https://www.nice.org.uk/guidance/ng198" TargetMode="External"/><Relationship Id="rId46" Type="http://schemas.openxmlformats.org/officeDocument/2006/relationships/hyperlink" Target="https://www.safetyandquality.gov.au/publications-and-resources/resource-library/break-chain-infection-poster" TargetMode="External"/><Relationship Id="rId20" Type="http://schemas.openxmlformats.org/officeDocument/2006/relationships/hyperlink" Target="https://www.safetyandquality.gov.au/resources/clinical-quality-registry-cqr-prioritised-list-resources" TargetMode="External"/><Relationship Id="rId41" Type="http://schemas.openxmlformats.org/officeDocument/2006/relationships/hyperlink" Target="https://www.safetyandquality.gov.au/publications-and-resources/resource-library/infection-prevention-and-control-poster-combined-contact-and-droplet-precautions"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safetyandquality.gov.au/resources/intravenous-fluid-therapy-principles-safe-appropriate-and-sustainable-use" TargetMode="External"/><Relationship Id="rId23" Type="http://schemas.openxmlformats.org/officeDocument/2006/relationships/hyperlink" Target="https://www.safetyandquality.gov.au/resources/national-consensus-statement-essential-elements-recognising-and-responding-acute-physiological-deterioration-third-edition" TargetMode="External"/><Relationship Id="rId28" Type="http://schemas.openxmlformats.org/officeDocument/2006/relationships/hyperlink" Target="https://iris.who.int/handle/10665/386761" TargetMode="External"/><Relationship Id="rId36" Type="http://schemas.openxmlformats.org/officeDocument/2006/relationships/hyperlink" Target="https://www.nice.org.uk/guidance" TargetMode="External"/><Relationship Id="rId4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52A06D-A798-45ED-BD43-72BFF52693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593</TotalTime>
  <Pages>14</Pages>
  <Words>3810</Words>
  <Characters>25228</Characters>
  <Application>Microsoft Office Word</Application>
  <DocSecurity>0</DocSecurity>
  <Lines>536</Lines>
  <Paragraphs>254</Paragraphs>
  <ScaleCrop>false</ScaleCrop>
  <HeadingPairs>
    <vt:vector size="2" baseType="variant">
      <vt:variant>
        <vt:lpstr>Title</vt:lpstr>
      </vt:variant>
      <vt:variant>
        <vt:i4>1</vt:i4>
      </vt:variant>
    </vt:vector>
  </HeadingPairs>
  <TitlesOfParts>
    <vt:vector size="1" baseType="lpstr">
      <vt:lpstr>Draft On the Radar Issue 755</vt:lpstr>
    </vt:vector>
  </TitlesOfParts>
  <Company>ACSQHC</Company>
  <LinksUpToDate>false</LinksUpToDate>
  <CharactersWithSpaces>28784</CharactersWithSpaces>
  <SharedDoc>false</SharedDoc>
  <HLinks>
    <vt:vector size="156" baseType="variant">
      <vt:variant>
        <vt:i4>2752542</vt:i4>
      </vt:variant>
      <vt:variant>
        <vt:i4>75</vt:i4>
      </vt:variant>
      <vt:variant>
        <vt:i4>0</vt:i4>
      </vt:variant>
      <vt:variant>
        <vt:i4>5</vt:i4>
      </vt:variant>
      <vt:variant>
        <vt:lpwstr>http://www.ahrq.gov/professionals/systems/hospital/nicu_toolkit/</vt:lpwstr>
      </vt:variant>
      <vt:variant>
        <vt:lpwstr/>
      </vt:variant>
      <vt:variant>
        <vt:i4>983085</vt:i4>
      </vt:variant>
      <vt:variant>
        <vt:i4>72</vt:i4>
      </vt:variant>
      <vt:variant>
        <vt:i4>0</vt:i4>
      </vt:variant>
      <vt:variant>
        <vt:i4>5</vt:i4>
      </vt:variant>
      <vt:variant>
        <vt:lpwstr>https://www.wwl.nhs.uk/Library/Trust_Board/Open_and_Honest/2013/WWL_Open_and_Honest_Oct13.pdf</vt:lpwstr>
      </vt:variant>
      <vt:variant>
        <vt:lpwstr/>
      </vt:variant>
      <vt:variant>
        <vt:i4>6422571</vt:i4>
      </vt:variant>
      <vt:variant>
        <vt:i4>69</vt:i4>
      </vt:variant>
      <vt:variant>
        <vt:i4>0</vt:i4>
      </vt:variant>
      <vt:variant>
        <vt:i4>5</vt:i4>
      </vt:variant>
      <vt:variant>
        <vt:lpwstr>http://www.hoi.com.au/projects</vt:lpwstr>
      </vt:variant>
      <vt:variant>
        <vt:lpwstr/>
      </vt:variant>
      <vt:variant>
        <vt:i4>6946891</vt:i4>
      </vt:variant>
      <vt:variant>
        <vt:i4>66</vt:i4>
      </vt:variant>
      <vt:variant>
        <vt:i4>0</vt:i4>
      </vt:variant>
      <vt:variant>
        <vt:i4>5</vt:i4>
      </vt:variant>
      <vt:variant>
        <vt:lpwstr>http://www.safetyandquality.gov.au/publications-resources/publications/?acsqhc_programs=11</vt:lpwstr>
      </vt:variant>
      <vt:variant>
        <vt:lpwstr/>
      </vt:variant>
      <vt:variant>
        <vt:i4>6094872</vt:i4>
      </vt:variant>
      <vt:variant>
        <vt:i4>63</vt:i4>
      </vt:variant>
      <vt:variant>
        <vt:i4>0</vt:i4>
      </vt:variant>
      <vt:variant>
        <vt:i4>5</vt:i4>
      </vt:variant>
      <vt:variant>
        <vt:lpwstr>http://intqhc.oxfordjournals.org/content/early/recent?papetoc</vt:lpwstr>
      </vt:variant>
      <vt:variant>
        <vt:lpwstr/>
      </vt:variant>
      <vt:variant>
        <vt:i4>6094928</vt:i4>
      </vt:variant>
      <vt:variant>
        <vt:i4>60</vt:i4>
      </vt:variant>
      <vt:variant>
        <vt:i4>0</vt:i4>
      </vt:variant>
      <vt:variant>
        <vt:i4>5</vt:i4>
      </vt:variant>
      <vt:variant>
        <vt:lpwstr>http://qualitysafety.bmj.com/content/early/recent</vt:lpwstr>
      </vt:variant>
      <vt:variant>
        <vt:lpwstr/>
      </vt:variant>
      <vt:variant>
        <vt:i4>5308481</vt:i4>
      </vt:variant>
      <vt:variant>
        <vt:i4>57</vt:i4>
      </vt:variant>
      <vt:variant>
        <vt:i4>0</vt:i4>
      </vt:variant>
      <vt:variant>
        <vt:i4>5</vt:i4>
      </vt:variant>
      <vt:variant>
        <vt:lpwstr>http://qualitysafety.bmj.com/content/23/2</vt:lpwstr>
      </vt:variant>
      <vt:variant>
        <vt:lpwstr/>
      </vt:variant>
      <vt:variant>
        <vt:i4>7995514</vt:i4>
      </vt:variant>
      <vt:variant>
        <vt:i4>54</vt:i4>
      </vt:variant>
      <vt:variant>
        <vt:i4>0</vt:i4>
      </vt:variant>
      <vt:variant>
        <vt:i4>5</vt:i4>
      </vt:variant>
      <vt:variant>
        <vt:lpwstr>http://www.safetyandquality.gov.au/our-work/safety-in-e-health/</vt:lpwstr>
      </vt:variant>
      <vt:variant>
        <vt:lpwstr/>
      </vt:variant>
      <vt:variant>
        <vt:i4>1704013</vt:i4>
      </vt:variant>
      <vt:variant>
        <vt:i4>51</vt:i4>
      </vt:variant>
      <vt:variant>
        <vt:i4>0</vt:i4>
      </vt:variant>
      <vt:variant>
        <vt:i4>5</vt:i4>
      </vt:variant>
      <vt:variant>
        <vt:lpwstr>http://dx.doi.org/10.1136/amiajnl-2013-002141</vt:lpwstr>
      </vt:variant>
      <vt:variant>
        <vt:lpwstr/>
      </vt:variant>
      <vt:variant>
        <vt:i4>4915230</vt:i4>
      </vt:variant>
      <vt:variant>
        <vt:i4>48</vt:i4>
      </vt:variant>
      <vt:variant>
        <vt:i4>0</vt:i4>
      </vt:variant>
      <vt:variant>
        <vt:i4>5</vt:i4>
      </vt:variant>
      <vt:variant>
        <vt:lpwstr>http://healthit.ahrq.gov/sites/default/files/docs/page/alternate-findings-and-lessons-from-the-ahrq-ambulatory-safety-and-quality-program.pdf</vt:lpwstr>
      </vt:variant>
      <vt:variant>
        <vt:lpwstr/>
      </vt:variant>
      <vt:variant>
        <vt:i4>5701650</vt:i4>
      </vt:variant>
      <vt:variant>
        <vt:i4>45</vt:i4>
      </vt:variant>
      <vt:variant>
        <vt:i4>0</vt:i4>
      </vt:variant>
      <vt:variant>
        <vt:i4>5</vt:i4>
      </vt:variant>
      <vt:variant>
        <vt:lpwstr>http://www.healthit.gov/buzz-blog/electronic-health-and-medical-records/guide-identify-address-unsafe-conditions-health/</vt:lpwstr>
      </vt:variant>
      <vt:variant>
        <vt:lpwstr/>
      </vt:variant>
      <vt:variant>
        <vt:i4>3997751</vt:i4>
      </vt:variant>
      <vt:variant>
        <vt:i4>42</vt:i4>
      </vt:variant>
      <vt:variant>
        <vt:i4>0</vt:i4>
      </vt:variant>
      <vt:variant>
        <vt:i4>5</vt:i4>
      </vt:variant>
      <vt:variant>
        <vt:lpwstr>http://dx.doi.org/10.1097/PTS.0b013e3182a8c2b2</vt:lpwstr>
      </vt:variant>
      <vt:variant>
        <vt:lpwstr/>
      </vt:variant>
      <vt:variant>
        <vt:i4>2228283</vt:i4>
      </vt:variant>
      <vt:variant>
        <vt:i4>39</vt:i4>
      </vt:variant>
      <vt:variant>
        <vt:i4>0</vt:i4>
      </vt:variant>
      <vt:variant>
        <vt:i4>5</vt:i4>
      </vt:variant>
      <vt:variant>
        <vt:lpwstr>http://dx.doi.org/10.1016/j.amjsurg.2013.08.018</vt:lpwstr>
      </vt:variant>
      <vt:variant>
        <vt:lpwstr/>
      </vt:variant>
      <vt:variant>
        <vt:i4>8126520</vt:i4>
      </vt:variant>
      <vt:variant>
        <vt:i4>36</vt:i4>
      </vt:variant>
      <vt:variant>
        <vt:i4>0</vt:i4>
      </vt:variant>
      <vt:variant>
        <vt:i4>5</vt:i4>
      </vt:variant>
      <vt:variant>
        <vt:lpwstr>http://dx.doi.org/10.1016/S1473-3099(13)70295-0</vt:lpwstr>
      </vt:variant>
      <vt:variant>
        <vt:lpwstr/>
      </vt:variant>
      <vt:variant>
        <vt:i4>851983</vt:i4>
      </vt:variant>
      <vt:variant>
        <vt:i4>33</vt:i4>
      </vt:variant>
      <vt:variant>
        <vt:i4>0</vt:i4>
      </vt:variant>
      <vt:variant>
        <vt:i4>5</vt:i4>
      </vt:variant>
      <vt:variant>
        <vt:lpwstr>http://www.safetyandquality.gov.au/our-work/healthcare-associated-infection/</vt:lpwstr>
      </vt:variant>
      <vt:variant>
        <vt:lpwstr/>
      </vt:variant>
      <vt:variant>
        <vt:i4>5505116</vt:i4>
      </vt:variant>
      <vt:variant>
        <vt:i4>30</vt:i4>
      </vt:variant>
      <vt:variant>
        <vt:i4>0</vt:i4>
      </vt:variant>
      <vt:variant>
        <vt:i4>5</vt:i4>
      </vt:variant>
      <vt:variant>
        <vt:lpwstr>http://dx.doi.org/10.1086/673149</vt:lpwstr>
      </vt:variant>
      <vt:variant>
        <vt:lpwstr/>
      </vt:variant>
      <vt:variant>
        <vt:i4>7077994</vt:i4>
      </vt:variant>
      <vt:variant>
        <vt:i4>27</vt:i4>
      </vt:variant>
      <vt:variant>
        <vt:i4>0</vt:i4>
      </vt:variant>
      <vt:variant>
        <vt:i4>5</vt:i4>
      </vt:variant>
      <vt:variant>
        <vt:lpwstr>http://www.ihi.org/knowledge/Pages/IHIWhitePapers/HighImpactLeadership.aspx</vt:lpwstr>
      </vt:variant>
      <vt:variant>
        <vt:lpwstr/>
      </vt:variant>
      <vt:variant>
        <vt:i4>1507337</vt:i4>
      </vt:variant>
      <vt:variant>
        <vt:i4>24</vt:i4>
      </vt:variant>
      <vt:variant>
        <vt:i4>0</vt:i4>
      </vt:variant>
      <vt:variant>
        <vt:i4>5</vt:i4>
      </vt:variant>
      <vt:variant>
        <vt:lpwstr>http://www.health.org.uk/publications/using-clinical-communities-to-improve-quality/</vt:lpwstr>
      </vt:variant>
      <vt:variant>
        <vt:lpwstr/>
      </vt:variant>
      <vt:variant>
        <vt:i4>1572876</vt:i4>
      </vt:variant>
      <vt:variant>
        <vt:i4>21</vt:i4>
      </vt:variant>
      <vt:variant>
        <vt:i4>0</vt:i4>
      </vt:variant>
      <vt:variant>
        <vt:i4>5</vt:i4>
      </vt:variant>
      <vt:variant>
        <vt:lpwstr>http://www.england.nhs.uk/2013/12/15/sir-bruce-keogh-7ds/</vt:lpwstr>
      </vt:variant>
      <vt:variant>
        <vt:lpwstr/>
      </vt:variant>
      <vt:variant>
        <vt:i4>393219</vt:i4>
      </vt:variant>
      <vt:variant>
        <vt:i4>18</vt:i4>
      </vt:variant>
      <vt:variant>
        <vt:i4>0</vt:i4>
      </vt:variant>
      <vt:variant>
        <vt:i4>5</vt:i4>
      </vt:variant>
      <vt:variant>
        <vt:lpwstr>http://www.health.govt.nz/publication/sharing-health-information-toward-better-safer-care</vt:lpwstr>
      </vt:variant>
      <vt:variant>
        <vt:lpwstr/>
      </vt:variant>
      <vt:variant>
        <vt:i4>852012</vt:i4>
      </vt:variant>
      <vt:variant>
        <vt:i4>15</vt:i4>
      </vt:variant>
      <vt:variant>
        <vt:i4>0</vt:i4>
      </vt:variant>
      <vt:variant>
        <vt:i4>5</vt:i4>
      </vt:variant>
      <vt:variant>
        <vt:lpwstr>mailto:niall.johnson@safetyandquality.gov.au</vt:lpwstr>
      </vt:variant>
      <vt:variant>
        <vt:lpwstr/>
      </vt:variant>
      <vt:variant>
        <vt:i4>3670067</vt:i4>
      </vt:variant>
      <vt:variant>
        <vt:i4>12</vt:i4>
      </vt:variant>
      <vt:variant>
        <vt:i4>0</vt:i4>
      </vt:variant>
      <vt:variant>
        <vt:i4>5</vt:i4>
      </vt:variant>
      <vt:variant>
        <vt:lpwstr>http://www.safetyandquality.gov.au/</vt:lpwstr>
      </vt:variant>
      <vt:variant>
        <vt:lpwstr/>
      </vt:variant>
      <vt:variant>
        <vt:i4>4522017</vt:i4>
      </vt:variant>
      <vt:variant>
        <vt:i4>9</vt:i4>
      </vt:variant>
      <vt:variant>
        <vt:i4>0</vt:i4>
      </vt:variant>
      <vt:variant>
        <vt:i4>5</vt:i4>
      </vt:variant>
      <vt:variant>
        <vt:lpwstr>mailto:mail@safetyandquality.gov.au</vt:lpwstr>
      </vt:variant>
      <vt:variant>
        <vt:lpwstr/>
      </vt:variant>
      <vt:variant>
        <vt:i4>4522017</vt:i4>
      </vt:variant>
      <vt:variant>
        <vt:i4>6</vt:i4>
      </vt:variant>
      <vt:variant>
        <vt:i4>0</vt:i4>
      </vt:variant>
      <vt:variant>
        <vt:i4>5</vt:i4>
      </vt:variant>
      <vt:variant>
        <vt:lpwstr>mailto:mail@safetyandquality.gov.au</vt:lpwstr>
      </vt:variant>
      <vt:variant>
        <vt:lpwstr/>
      </vt:variant>
      <vt:variant>
        <vt:i4>3670067</vt:i4>
      </vt:variant>
      <vt:variant>
        <vt:i4>3</vt:i4>
      </vt:variant>
      <vt:variant>
        <vt:i4>0</vt:i4>
      </vt:variant>
      <vt:variant>
        <vt:i4>5</vt:i4>
      </vt:variant>
      <vt:variant>
        <vt:lpwstr>http://www.safetyandquality.gov.au/</vt:lpwstr>
      </vt:variant>
      <vt:variant>
        <vt:lpwstr/>
      </vt:variant>
      <vt:variant>
        <vt:i4>2162797</vt:i4>
      </vt:variant>
      <vt:variant>
        <vt:i4>0</vt:i4>
      </vt:variant>
      <vt:variant>
        <vt:i4>0</vt:i4>
      </vt:variant>
      <vt:variant>
        <vt:i4>5</vt:i4>
      </vt:variant>
      <vt:variant>
        <vt:lpwstr>http://www.safetyandquality.gov.au/publications-resources/on-the-radar/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 the Radar Issue 755</dc:title>
  <dc:subject/>
  <dc:creator>Dr Niall Johnson</dc:creator>
  <cp:keywords>On the Radar</cp:keywords>
  <dc:description/>
  <cp:lastModifiedBy>JOHNSON, Niall</cp:lastModifiedBy>
  <cp:revision>34</cp:revision>
  <cp:lastPrinted>2025-07-31T22:38:00Z</cp:lastPrinted>
  <dcterms:created xsi:type="dcterms:W3CDTF">2026-07-31T00:09:00Z</dcterms:created>
  <dcterms:modified xsi:type="dcterms:W3CDTF">2026-08-06T22:25:00Z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SDOCTYPE">
    <vt:lpwstr/>
  </property>
  <property fmtid="{D5CDD505-2E9C-101B-9397-08002B2CF9AE}" pid="3" name="DraftType">
    <vt:lpwstr/>
  </property>
  <property fmtid="{D5CDD505-2E9C-101B-9397-08002B2CF9AE}" pid="4" name="WPLUSServerName">
    <vt:lpwstr/>
  </property>
  <property fmtid="{D5CDD505-2E9C-101B-9397-08002B2CF9AE}" pid="5" name="WPLUSDataBaseName">
    <vt:lpwstr/>
  </property>
  <property fmtid="{D5CDD505-2E9C-101B-9397-08002B2CF9AE}" pid="6" name="WPLUSDocumentUNID">
    <vt:lpwstr/>
  </property>
  <property fmtid="{D5CDD505-2E9C-101B-9397-08002B2CF9AE}" pid="7" name="NeverSavedToNT">
    <vt:lpwstr/>
  </property>
  <property fmtid="{D5CDD505-2E9C-101B-9397-08002B2CF9AE}" pid="8" name="ClassificationContentMarkingHeaderShapeIds">
    <vt:lpwstr>59ca9748,f0c743a,4475d17</vt:lpwstr>
  </property>
  <property fmtid="{D5CDD505-2E9C-101B-9397-08002B2CF9AE}" pid="9" name="ClassificationContentMarkingHeaderFontProps">
    <vt:lpwstr>#ff0000,12,Calibri</vt:lpwstr>
  </property>
  <property fmtid="{D5CDD505-2E9C-101B-9397-08002B2CF9AE}" pid="10" name="ClassificationContentMarkingHeaderText">
    <vt:lpwstr>OFFICIAL</vt:lpwstr>
  </property>
  <property fmtid="{D5CDD505-2E9C-101B-9397-08002B2CF9AE}" pid="11" name="ClassificationContentMarkingFooterShapeIds">
    <vt:lpwstr>16a7b9b6,fc8b9dc,1898b133</vt:lpwstr>
  </property>
  <property fmtid="{D5CDD505-2E9C-101B-9397-08002B2CF9AE}" pid="12" name="ClassificationContentMarkingFooterFontProps">
    <vt:lpwstr>#ff0000,12,Calibri</vt:lpwstr>
  </property>
  <property fmtid="{D5CDD505-2E9C-101B-9397-08002B2CF9AE}" pid="13" name="ClassificationContentMarkingFooterText">
    <vt:lpwstr>OFFICIAL</vt:lpwstr>
  </property>
  <property fmtid="{D5CDD505-2E9C-101B-9397-08002B2CF9AE}" pid="14" name="MSIP_Label_7cd3e8b9-ffed-43a8-b7f4-cc2fa0382d36_Enabled">
    <vt:lpwstr>true</vt:lpwstr>
  </property>
  <property fmtid="{D5CDD505-2E9C-101B-9397-08002B2CF9AE}" pid="15" name="MSIP_Label_7cd3e8b9-ffed-43a8-b7f4-cc2fa0382d36_SetDate">
    <vt:lpwstr>2025-11-02T20:43:10Z</vt:lpwstr>
  </property>
  <property fmtid="{D5CDD505-2E9C-101B-9397-08002B2CF9AE}" pid="16" name="MSIP_Label_7cd3e8b9-ffed-43a8-b7f4-cc2fa0382d36_Method">
    <vt:lpwstr>Privileged</vt:lpwstr>
  </property>
  <property fmtid="{D5CDD505-2E9C-101B-9397-08002B2CF9AE}" pid="17" name="MSIP_Label_7cd3e8b9-ffed-43a8-b7f4-cc2fa0382d36_Name">
    <vt:lpwstr>O</vt:lpwstr>
  </property>
  <property fmtid="{D5CDD505-2E9C-101B-9397-08002B2CF9AE}" pid="18" name="MSIP_Label_7cd3e8b9-ffed-43a8-b7f4-cc2fa0382d36_SiteId">
    <vt:lpwstr>34a3929c-73cf-4954-abfe-147dc3517892</vt:lpwstr>
  </property>
  <property fmtid="{D5CDD505-2E9C-101B-9397-08002B2CF9AE}" pid="19" name="MSIP_Label_7cd3e8b9-ffed-43a8-b7f4-cc2fa0382d36_ActionId">
    <vt:lpwstr>b36af4a2-1c8a-42ea-af70-202df92ee5c2</vt:lpwstr>
  </property>
  <property fmtid="{D5CDD505-2E9C-101B-9397-08002B2CF9AE}" pid="20" name="MSIP_Label_7cd3e8b9-ffed-43a8-b7f4-cc2fa0382d36_ContentBits">
    <vt:lpwstr>3</vt:lpwstr>
  </property>
  <property fmtid="{D5CDD505-2E9C-101B-9397-08002B2CF9AE}" pid="21" name="MSIP_Label_7cd3e8b9-ffed-43a8-b7f4-cc2fa0382d36_Tag">
    <vt:lpwstr>10, 0, 1, 1</vt:lpwstr>
  </property>
</Properties>
</file>