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4F248" w14:textId="4D7302F0" w:rsidR="00B160EF" w:rsidRPr="00064483" w:rsidRDefault="00824B99" w:rsidP="0089237C">
      <w:pPr>
        <w:pStyle w:val="Heading1"/>
        <w:rPr>
          <w:b w:val="0"/>
          <w:bCs w:val="0"/>
          <w:sz w:val="48"/>
          <w:szCs w:val="48"/>
          <w:lang w:val="en-AU"/>
        </w:rPr>
      </w:pPr>
      <w:r w:rsidRPr="00064483">
        <w:rPr>
          <w:b w:val="0"/>
          <w:bCs w:val="0"/>
          <w:noProof/>
          <w:sz w:val="48"/>
          <w:szCs w:val="48"/>
          <w:lang w:val="en-AU" w:eastAsia="en-AU"/>
        </w:rPr>
        <w:drawing>
          <wp:anchor distT="0" distB="0" distL="114300" distR="114300" simplePos="0" relativeHeight="251659264" behindDoc="1" locked="0" layoutInCell="1" allowOverlap="1" wp14:anchorId="123A1BCE" wp14:editId="47C097E9">
            <wp:simplePos x="0" y="0"/>
            <wp:positionH relativeFrom="page">
              <wp:posOffset>396875</wp:posOffset>
            </wp:positionH>
            <wp:positionV relativeFrom="page">
              <wp:posOffset>401320</wp:posOffset>
            </wp:positionV>
            <wp:extent cx="6802120" cy="2292985"/>
            <wp:effectExtent l="0" t="0" r="0" b="0"/>
            <wp:wrapTight wrapText="bothSides">
              <wp:wrapPolygon edited="0">
                <wp:start x="0" y="0"/>
                <wp:lineTo x="0" y="21355"/>
                <wp:lineTo x="21535" y="21355"/>
                <wp:lineTo x="21535" y="0"/>
                <wp:lineTo x="0" y="0"/>
              </wp:wrapPolygon>
            </wp:wrapTight>
            <wp:docPr id="3" name="Picture 3" descr="Banner image for On the Radar including the Australian Commission on Safety  and Quality in Health Care logotype ">
              <a:hlinkClick xmlns:a="http://schemas.openxmlformats.org/drawingml/2006/main" r:id="rId8"/>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nner image for On the Radar including the Australian Commission on Safety  and Quality in Health Care logotype ">
                      <a:hlinkClick r:id="rId8"/>
                      <a:extLst>
                        <a:ext uri="{C183D7F6-B498-43B3-948B-1728B52AA6E4}">
                          <adec:decorative xmlns:adec="http://schemas.microsoft.com/office/drawing/2017/decorative" val="0"/>
                        </a:ext>
                      </a:extLst>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02120" cy="2292985"/>
                    </a:xfrm>
                    <a:prstGeom prst="rect">
                      <a:avLst/>
                    </a:prstGeom>
                  </pic:spPr>
                </pic:pic>
              </a:graphicData>
            </a:graphic>
            <wp14:sizeRelH relativeFrom="page">
              <wp14:pctWidth>0</wp14:pctWidth>
            </wp14:sizeRelH>
            <wp14:sizeRelV relativeFrom="page">
              <wp14:pctHeight>0</wp14:pctHeight>
            </wp14:sizeRelV>
          </wp:anchor>
        </w:drawing>
      </w:r>
      <w:r w:rsidR="00B2326D" w:rsidRPr="00064483">
        <w:rPr>
          <w:b w:val="0"/>
          <w:bCs w:val="0"/>
          <w:sz w:val="48"/>
          <w:szCs w:val="48"/>
          <w:lang w:val="en-AU"/>
        </w:rPr>
        <w:t>O</w:t>
      </w:r>
      <w:r w:rsidR="00070226" w:rsidRPr="00064483">
        <w:rPr>
          <w:b w:val="0"/>
          <w:bCs w:val="0"/>
          <w:sz w:val="48"/>
          <w:szCs w:val="48"/>
          <w:lang w:val="en-AU"/>
        </w:rPr>
        <w:t>n</w:t>
      </w:r>
      <w:r w:rsidR="00B160EF" w:rsidRPr="00064483">
        <w:rPr>
          <w:b w:val="0"/>
          <w:bCs w:val="0"/>
          <w:sz w:val="48"/>
          <w:szCs w:val="48"/>
          <w:lang w:val="en-AU"/>
        </w:rPr>
        <w:t xml:space="preserve"> the Ra</w:t>
      </w:r>
      <w:r w:rsidR="001E4F6B" w:rsidRPr="00064483">
        <w:rPr>
          <w:b w:val="0"/>
          <w:bCs w:val="0"/>
          <w:sz w:val="48"/>
          <w:szCs w:val="48"/>
          <w:lang w:val="en-AU"/>
        </w:rPr>
        <w:t>d</w:t>
      </w:r>
      <w:r w:rsidR="00B160EF" w:rsidRPr="00064483">
        <w:rPr>
          <w:b w:val="0"/>
          <w:bCs w:val="0"/>
          <w:sz w:val="48"/>
          <w:szCs w:val="48"/>
          <w:lang w:val="en-AU"/>
        </w:rPr>
        <w:t>ar</w:t>
      </w:r>
    </w:p>
    <w:p w14:paraId="08A3261C" w14:textId="2BD5AF77" w:rsidR="00FF609F" w:rsidRPr="00064483" w:rsidRDefault="00E668E7" w:rsidP="00F738B5">
      <w:pPr>
        <w:rPr>
          <w:rFonts w:ascii="Garamond" w:hAnsi="Garamond"/>
          <w:lang w:val="en-AU"/>
        </w:rPr>
      </w:pPr>
      <w:r w:rsidRPr="00064483">
        <w:rPr>
          <w:rFonts w:ascii="Garamond" w:hAnsi="Garamond"/>
          <w:lang w:val="en-AU"/>
        </w:rPr>
        <w:t>Issue 7</w:t>
      </w:r>
      <w:r w:rsidR="00E5374B">
        <w:rPr>
          <w:rFonts w:ascii="Garamond" w:hAnsi="Garamond"/>
          <w:lang w:val="en-AU"/>
        </w:rPr>
        <w:t>5</w:t>
      </w:r>
      <w:r w:rsidR="00BD6FBE">
        <w:rPr>
          <w:rFonts w:ascii="Garamond" w:hAnsi="Garamond"/>
          <w:lang w:val="en-AU"/>
        </w:rPr>
        <w:t>9</w:t>
      </w:r>
    </w:p>
    <w:p w14:paraId="61605C05" w14:textId="729CD126" w:rsidR="000E6619" w:rsidRPr="00064483" w:rsidRDefault="00BD6FBE" w:rsidP="00F738B5">
      <w:pPr>
        <w:rPr>
          <w:rFonts w:ascii="Garamond" w:hAnsi="Garamond"/>
          <w:lang w:val="en-AU"/>
        </w:rPr>
      </w:pPr>
      <w:r>
        <w:rPr>
          <w:rFonts w:ascii="Garamond" w:hAnsi="Garamond"/>
          <w:lang w:val="en-AU"/>
        </w:rPr>
        <w:t xml:space="preserve">7 September </w:t>
      </w:r>
      <w:r w:rsidR="007D6834" w:rsidRPr="00064483">
        <w:rPr>
          <w:rFonts w:ascii="Garamond" w:hAnsi="Garamond"/>
          <w:lang w:val="en-AU"/>
        </w:rPr>
        <w:t>2026</w:t>
      </w:r>
    </w:p>
    <w:p w14:paraId="7E131554" w14:textId="34658DDE" w:rsidR="005E07E9" w:rsidRDefault="005E07E9" w:rsidP="00C83AD6">
      <w:pPr>
        <w:tabs>
          <w:tab w:val="left" w:pos="3727"/>
        </w:tabs>
        <w:rPr>
          <w:rFonts w:ascii="Garamond" w:hAnsi="Garamond"/>
          <w:lang w:val="en-AU"/>
        </w:rPr>
      </w:pPr>
    </w:p>
    <w:p w14:paraId="36572305" w14:textId="5C1496B1" w:rsidR="00B160EF" w:rsidRPr="00064483" w:rsidRDefault="00B160EF" w:rsidP="00FA11D5">
      <w:pPr>
        <w:rPr>
          <w:rFonts w:ascii="Garamond" w:hAnsi="Garamond"/>
          <w:b/>
          <w:lang w:val="en-AU"/>
        </w:rPr>
      </w:pPr>
      <w:r w:rsidRPr="00064483">
        <w:rPr>
          <w:rFonts w:ascii="Garamond" w:hAnsi="Garamond"/>
          <w:i/>
          <w:lang w:val="en-AU"/>
        </w:rPr>
        <w:t>On the Radar</w:t>
      </w:r>
      <w:r w:rsidRPr="00064483">
        <w:rPr>
          <w:rFonts w:ascii="Garamond" w:hAnsi="Garamond"/>
          <w:lang w:val="en-AU"/>
        </w:rPr>
        <w:t xml:space="preserve"> is a summary of some of the recent publications in </w:t>
      </w:r>
      <w:r w:rsidR="000025DB" w:rsidRPr="00064483">
        <w:rPr>
          <w:rFonts w:ascii="Garamond" w:hAnsi="Garamond"/>
          <w:lang w:val="en-AU"/>
        </w:rPr>
        <w:t>the</w:t>
      </w:r>
      <w:r w:rsidRPr="00064483">
        <w:rPr>
          <w:rFonts w:ascii="Garamond" w:hAnsi="Garamond"/>
          <w:lang w:val="en-AU"/>
        </w:rPr>
        <w:t xml:space="preserve"> areas of safety and quality in health care</w:t>
      </w:r>
      <w:r w:rsidR="008E1962" w:rsidRPr="00064483">
        <w:rPr>
          <w:rFonts w:ascii="Garamond" w:hAnsi="Garamond"/>
          <w:lang w:val="en-AU"/>
        </w:rPr>
        <w:t xml:space="preserve"> </w:t>
      </w:r>
      <w:r w:rsidRPr="00064483">
        <w:rPr>
          <w:rFonts w:ascii="Garamond" w:hAnsi="Garamond"/>
          <w:lang w:val="en-AU"/>
        </w:rPr>
        <w:t>Inclusion in this document is not an endorsement or recommendation of any publication or provider</w:t>
      </w:r>
      <w:r w:rsidR="008E1962" w:rsidRPr="00064483">
        <w:rPr>
          <w:rFonts w:ascii="Garamond" w:hAnsi="Garamond"/>
          <w:lang w:val="en-AU"/>
        </w:rPr>
        <w:t xml:space="preserve"> </w:t>
      </w:r>
      <w:r w:rsidRPr="00064483">
        <w:rPr>
          <w:rFonts w:ascii="Garamond" w:hAnsi="Garamond"/>
          <w:lang w:val="en-AU"/>
        </w:rPr>
        <w:t>Access to particular documents may depend on whether they are Open Access or not, and/or your individual or institutional access to subscription sites/services</w:t>
      </w:r>
      <w:r w:rsidR="008E1962" w:rsidRPr="00064483">
        <w:rPr>
          <w:rFonts w:ascii="Garamond" w:hAnsi="Garamond"/>
          <w:lang w:val="en-AU"/>
        </w:rPr>
        <w:t xml:space="preserve"> </w:t>
      </w:r>
      <w:r w:rsidR="00F460A7" w:rsidRPr="00064483">
        <w:rPr>
          <w:rFonts w:ascii="Garamond" w:hAnsi="Garamond"/>
          <w:lang w:val="en-AU"/>
        </w:rPr>
        <w:t>Material that may require subscription is included as it is considered relevant.</w:t>
      </w:r>
    </w:p>
    <w:p w14:paraId="47E75407" w14:textId="066BE536" w:rsidR="00B160EF" w:rsidRPr="00064483" w:rsidRDefault="00B160EF" w:rsidP="00B160EF">
      <w:pPr>
        <w:rPr>
          <w:rFonts w:ascii="Garamond" w:hAnsi="Garamond"/>
          <w:lang w:val="en-AU"/>
        </w:rPr>
      </w:pPr>
    </w:p>
    <w:p w14:paraId="44E8CAB9" w14:textId="007458FD" w:rsidR="00394B64" w:rsidRPr="00064483" w:rsidRDefault="00B160EF" w:rsidP="0045757F">
      <w:pPr>
        <w:autoSpaceDE w:val="0"/>
        <w:rPr>
          <w:lang w:val="en-AU"/>
        </w:rPr>
      </w:pPr>
      <w:r w:rsidRPr="00064483">
        <w:rPr>
          <w:rFonts w:ascii="Garamond" w:hAnsi="Garamond"/>
          <w:i/>
          <w:lang w:val="en-AU"/>
        </w:rPr>
        <w:t>On the Radar</w:t>
      </w:r>
      <w:r w:rsidRPr="00064483">
        <w:rPr>
          <w:rFonts w:ascii="Garamond" w:hAnsi="Garamond"/>
          <w:lang w:val="en-AU"/>
        </w:rPr>
        <w:t xml:space="preserve"> is available </w:t>
      </w:r>
      <w:r w:rsidR="003D1E7A" w:rsidRPr="00064483">
        <w:rPr>
          <w:rFonts w:ascii="Garamond" w:hAnsi="Garamond"/>
          <w:lang w:val="en-AU"/>
        </w:rPr>
        <w:t xml:space="preserve">online, </w:t>
      </w:r>
      <w:r w:rsidRPr="00064483">
        <w:rPr>
          <w:rFonts w:ascii="Garamond" w:hAnsi="Garamond"/>
          <w:lang w:val="en-AU"/>
        </w:rPr>
        <w:t xml:space="preserve">via email or as a PDF </w:t>
      </w:r>
      <w:r w:rsidR="006F34BB" w:rsidRPr="00064483">
        <w:rPr>
          <w:rFonts w:ascii="Garamond" w:hAnsi="Garamond"/>
          <w:lang w:val="en-AU"/>
        </w:rPr>
        <w:t xml:space="preserve">or Word </w:t>
      </w:r>
      <w:r w:rsidRPr="00064483">
        <w:rPr>
          <w:rFonts w:ascii="Garamond" w:hAnsi="Garamond"/>
          <w:lang w:val="en-AU"/>
        </w:rPr>
        <w:t xml:space="preserve">document from </w:t>
      </w:r>
    </w:p>
    <w:p w14:paraId="4043553B" w14:textId="2575A976" w:rsidR="00AF62AC" w:rsidRPr="00064483" w:rsidRDefault="00AF62AC" w:rsidP="0045757F">
      <w:pPr>
        <w:autoSpaceDE w:val="0"/>
        <w:rPr>
          <w:rFonts w:ascii="Garamond" w:hAnsi="Garamond"/>
          <w:lang w:val="en-AU"/>
        </w:rPr>
      </w:pPr>
      <w:hyperlink r:id="rId10" w:history="1">
        <w:r w:rsidRPr="00064483">
          <w:rPr>
            <w:rStyle w:val="Hyperlink"/>
            <w:rFonts w:ascii="Garamond" w:hAnsi="Garamond"/>
            <w:lang w:val="en-AU"/>
          </w:rPr>
          <w:t>https://www.safetyandquality.gov.au/news-and-media/newsletters/on-the-radar</w:t>
        </w:r>
      </w:hyperlink>
    </w:p>
    <w:p w14:paraId="68B785DC" w14:textId="09846C2A" w:rsidR="003E0F57" w:rsidRPr="00064483" w:rsidRDefault="003E0F57" w:rsidP="0045757F">
      <w:pPr>
        <w:autoSpaceDE w:val="0"/>
        <w:rPr>
          <w:rFonts w:ascii="Garamond" w:hAnsi="Garamond"/>
          <w:lang w:val="en-AU"/>
        </w:rPr>
      </w:pPr>
    </w:p>
    <w:p w14:paraId="608330CF" w14:textId="4E51D291" w:rsidR="00AF62AC" w:rsidRPr="00064483" w:rsidRDefault="00B160EF" w:rsidP="0045757F">
      <w:pPr>
        <w:autoSpaceDE w:val="0"/>
        <w:rPr>
          <w:rFonts w:ascii="Garamond" w:hAnsi="Garamond"/>
          <w:lang w:val="en-AU"/>
        </w:rPr>
      </w:pPr>
      <w:r w:rsidRPr="00064483">
        <w:rPr>
          <w:rFonts w:ascii="Garamond" w:hAnsi="Garamond"/>
          <w:lang w:val="en-AU"/>
        </w:rPr>
        <w:t xml:space="preserve">If you would like to receive </w:t>
      </w:r>
      <w:r w:rsidRPr="00064483">
        <w:rPr>
          <w:rFonts w:ascii="Garamond" w:hAnsi="Garamond"/>
          <w:i/>
          <w:lang w:val="en-AU"/>
        </w:rPr>
        <w:t>On the Radar</w:t>
      </w:r>
      <w:r w:rsidRPr="00064483">
        <w:rPr>
          <w:rFonts w:ascii="Garamond" w:hAnsi="Garamond"/>
          <w:lang w:val="en-AU"/>
        </w:rPr>
        <w:t xml:space="preserve"> via email</w:t>
      </w:r>
      <w:r w:rsidR="003D7B9E" w:rsidRPr="00064483">
        <w:rPr>
          <w:rFonts w:ascii="Garamond" w:hAnsi="Garamond"/>
          <w:lang w:val="en-AU"/>
        </w:rPr>
        <w:t>, you can</w:t>
      </w:r>
      <w:r w:rsidR="00F24F60" w:rsidRPr="00064483">
        <w:rPr>
          <w:rFonts w:ascii="Garamond" w:hAnsi="Garamond"/>
          <w:lang w:val="en-AU"/>
        </w:rPr>
        <w:t xml:space="preserve"> subscribe on our website</w:t>
      </w:r>
      <w:r w:rsidR="003E0F57" w:rsidRPr="00064483">
        <w:rPr>
          <w:rFonts w:ascii="Garamond" w:hAnsi="Garamond"/>
          <w:lang w:val="en-AU"/>
        </w:rPr>
        <w:t xml:space="preserve"> </w:t>
      </w:r>
      <w:hyperlink r:id="rId11" w:history="1">
        <w:r w:rsidR="00AF62AC" w:rsidRPr="00064483">
          <w:rPr>
            <w:rStyle w:val="Hyperlink"/>
            <w:rFonts w:ascii="Garamond" w:hAnsi="Garamond"/>
            <w:lang w:val="en-AU"/>
          </w:rPr>
          <w:t>https://www.safetyandquality.gov.au/news-and-media/newsletters/on-the-radar</w:t>
        </w:r>
      </w:hyperlink>
    </w:p>
    <w:p w14:paraId="63972801" w14:textId="48AD33B1" w:rsidR="00B160EF" w:rsidRPr="00064483" w:rsidRDefault="003D7B9E" w:rsidP="0045757F">
      <w:pPr>
        <w:autoSpaceDE w:val="0"/>
        <w:rPr>
          <w:rFonts w:ascii="Garamond" w:hAnsi="Garamond"/>
          <w:lang w:val="en-AU"/>
        </w:rPr>
      </w:pPr>
      <w:r w:rsidRPr="00064483">
        <w:rPr>
          <w:rFonts w:ascii="Garamond" w:hAnsi="Garamond"/>
          <w:lang w:val="en-AU"/>
        </w:rPr>
        <w:t xml:space="preserve">or by emailing us at </w:t>
      </w:r>
      <w:hyperlink r:id="rId12" w:history="1">
        <w:r w:rsidR="00FB740C" w:rsidRPr="00064483">
          <w:rPr>
            <w:rStyle w:val="Hyperlink"/>
            <w:rFonts w:ascii="Garamond" w:hAnsi="Garamond"/>
            <w:lang w:val="en-AU"/>
          </w:rPr>
          <w:t>mail@safetyandquality.gov.au</w:t>
        </w:r>
      </w:hyperlink>
      <w:r w:rsidRPr="00064483">
        <w:rPr>
          <w:rFonts w:ascii="Garamond" w:hAnsi="Garamond"/>
          <w:lang w:val="en-AU"/>
        </w:rPr>
        <w:t>.</w:t>
      </w:r>
      <w:r w:rsidR="00E51D23" w:rsidRPr="00064483">
        <w:rPr>
          <w:rFonts w:ascii="Garamond" w:hAnsi="Garamond"/>
          <w:lang w:val="en-AU"/>
        </w:rPr>
        <w:br/>
      </w:r>
      <w:r w:rsidRPr="00064483">
        <w:rPr>
          <w:rFonts w:ascii="Garamond" w:hAnsi="Garamond"/>
          <w:lang w:val="en-AU"/>
        </w:rPr>
        <w:t xml:space="preserve">You can also send feedback and comments to </w:t>
      </w:r>
      <w:hyperlink r:id="rId13" w:history="1">
        <w:r w:rsidR="00FB740C" w:rsidRPr="00064483">
          <w:rPr>
            <w:rStyle w:val="Hyperlink"/>
            <w:rFonts w:ascii="Garamond" w:hAnsi="Garamond"/>
            <w:lang w:val="en-AU"/>
          </w:rPr>
          <w:t>mail@safetyandquality.gov.au</w:t>
        </w:r>
      </w:hyperlink>
      <w:r w:rsidRPr="00064483">
        <w:rPr>
          <w:rFonts w:ascii="Garamond" w:hAnsi="Garamond"/>
          <w:lang w:val="en-AU"/>
        </w:rPr>
        <w:t>.</w:t>
      </w:r>
    </w:p>
    <w:p w14:paraId="38E69B76" w14:textId="50FD9BFC" w:rsidR="00B160EF" w:rsidRPr="00064483" w:rsidRDefault="00B160EF" w:rsidP="00837FC4">
      <w:pPr>
        <w:tabs>
          <w:tab w:val="left" w:pos="7773"/>
        </w:tabs>
        <w:rPr>
          <w:rFonts w:ascii="Garamond" w:hAnsi="Garamond"/>
          <w:lang w:val="en-AU"/>
        </w:rPr>
      </w:pPr>
    </w:p>
    <w:p w14:paraId="01E6C354" w14:textId="6CC7FE97" w:rsidR="00837FC4" w:rsidRPr="00064483" w:rsidRDefault="00B160EF" w:rsidP="004554DB">
      <w:pPr>
        <w:autoSpaceDE w:val="0"/>
        <w:rPr>
          <w:rFonts w:ascii="Garamond" w:hAnsi="Garamond"/>
          <w:lang w:val="en-AU"/>
        </w:rPr>
      </w:pPr>
      <w:bookmarkStart w:id="0" w:name="OLE_LINK1"/>
      <w:r w:rsidRPr="00064483">
        <w:rPr>
          <w:rFonts w:ascii="Garamond" w:hAnsi="Garamond"/>
          <w:lang w:val="en-AU"/>
        </w:rPr>
        <w:t xml:space="preserve">For information about the Commission and its programs and publications, please visit </w:t>
      </w:r>
      <w:hyperlink r:id="rId14" w:history="1">
        <w:r w:rsidR="00543EF2" w:rsidRPr="00064483">
          <w:rPr>
            <w:rStyle w:val="Hyperlink"/>
            <w:rFonts w:ascii="Garamond" w:hAnsi="Garamond"/>
            <w:lang w:val="en-AU"/>
          </w:rPr>
          <w:t>https://www.safetyandquality.gov.au</w:t>
        </w:r>
      </w:hyperlink>
    </w:p>
    <w:p w14:paraId="61C9C3A4" w14:textId="65DD0D95" w:rsidR="000F5002" w:rsidRPr="00064483" w:rsidRDefault="000F5002" w:rsidP="004554DB">
      <w:pPr>
        <w:autoSpaceDE w:val="0"/>
        <w:rPr>
          <w:rFonts w:ascii="Garamond" w:hAnsi="Garamond"/>
          <w:lang w:val="en-AU"/>
        </w:rPr>
      </w:pPr>
    </w:p>
    <w:p w14:paraId="0F8F08BB" w14:textId="3EAC2D9B" w:rsidR="00210235" w:rsidRPr="00064483" w:rsidRDefault="00210235" w:rsidP="00EE5D5E">
      <w:pPr>
        <w:rPr>
          <w:rFonts w:ascii="Garamond" w:hAnsi="Garamond"/>
          <w:b/>
          <w:lang w:val="en-AU"/>
        </w:rPr>
      </w:pPr>
      <w:r w:rsidRPr="00064483">
        <w:rPr>
          <w:rFonts w:ascii="Garamond" w:hAnsi="Garamond"/>
          <w:b/>
          <w:lang w:val="en-AU"/>
        </w:rPr>
        <w:t>On the Radar</w:t>
      </w:r>
    </w:p>
    <w:p w14:paraId="285C826A" w14:textId="60C5DCD4" w:rsidR="00357B50" w:rsidRDefault="00340157" w:rsidP="00764AC3">
      <w:pPr>
        <w:rPr>
          <w:rFonts w:ascii="Garamond" w:hAnsi="Garamond"/>
          <w:bCs/>
          <w:lang w:val="en-AU"/>
        </w:rPr>
      </w:pPr>
      <w:r w:rsidRPr="00064483">
        <w:rPr>
          <w:rFonts w:ascii="Garamond" w:hAnsi="Garamond"/>
          <w:bCs/>
          <w:lang w:val="en-AU"/>
        </w:rPr>
        <w:t xml:space="preserve">Editor: </w:t>
      </w:r>
      <w:r w:rsidR="00C8085B" w:rsidRPr="00064483">
        <w:rPr>
          <w:rFonts w:ascii="Garamond" w:hAnsi="Garamond"/>
          <w:bCs/>
          <w:lang w:val="en-AU"/>
        </w:rPr>
        <w:t xml:space="preserve">Dr </w:t>
      </w:r>
      <w:r w:rsidRPr="00064483">
        <w:rPr>
          <w:rFonts w:ascii="Garamond" w:hAnsi="Garamond"/>
          <w:bCs/>
          <w:lang w:val="en-AU"/>
        </w:rPr>
        <w:t>Niall Johnson</w:t>
      </w:r>
      <w:bookmarkEnd w:id="0"/>
      <w:r w:rsidR="000F0ADD" w:rsidRPr="00064483">
        <w:rPr>
          <w:rFonts w:ascii="Garamond" w:hAnsi="Garamond"/>
          <w:bCs/>
          <w:lang w:val="en-AU"/>
        </w:rPr>
        <w:br/>
        <w:t>Contributors: Niall Johnson</w:t>
      </w:r>
      <w:r w:rsidR="00BD6FBE">
        <w:rPr>
          <w:rFonts w:ascii="Garamond" w:hAnsi="Garamond"/>
          <w:bCs/>
          <w:lang w:val="en-AU"/>
        </w:rPr>
        <w:t>, Kylie Tran</w:t>
      </w:r>
    </w:p>
    <w:p w14:paraId="3CCEC7ED" w14:textId="77777777" w:rsidR="00DA0F9A" w:rsidRDefault="00DA0F9A" w:rsidP="00764AC3">
      <w:pPr>
        <w:rPr>
          <w:rFonts w:ascii="Garamond" w:hAnsi="Garamond"/>
          <w:bCs/>
          <w:lang w:val="en-AU"/>
        </w:rPr>
      </w:pPr>
    </w:p>
    <w:p w14:paraId="65262FFA" w14:textId="77777777" w:rsidR="00F473F7" w:rsidRDefault="00F473F7" w:rsidP="00DA0F9A">
      <w:pPr>
        <w:rPr>
          <w:rFonts w:ascii="Garamond" w:hAnsi="Garamond"/>
          <w:bCs/>
          <w:lang w:val="en-AU"/>
        </w:rPr>
      </w:pPr>
    </w:p>
    <w:p w14:paraId="7A70FFB6" w14:textId="1DC8FC9F" w:rsidR="003F1CB7" w:rsidRPr="00077B44" w:rsidRDefault="00077B44" w:rsidP="00DA0F9A">
      <w:pPr>
        <w:rPr>
          <w:rFonts w:ascii="Garamond" w:hAnsi="Garamond"/>
          <w:b/>
          <w:i/>
          <w:iCs/>
          <w:lang w:val="en-AU"/>
        </w:rPr>
      </w:pPr>
      <w:r w:rsidRPr="00077B44">
        <w:rPr>
          <w:rFonts w:ascii="Garamond" w:hAnsi="Garamond"/>
          <w:b/>
          <w:i/>
          <w:iCs/>
          <w:lang w:val="en-AU"/>
        </w:rPr>
        <w:t>Updated High-Risk Medicines Education: Opioid Analgesics in Acute Settings module</w:t>
      </w:r>
    </w:p>
    <w:p w14:paraId="53D8F0BF" w14:textId="0E5FCDE3" w:rsidR="00077B44" w:rsidRDefault="00077B44" w:rsidP="00077B44">
      <w:pPr>
        <w:rPr>
          <w:rFonts w:ascii="Garamond" w:hAnsi="Garamond"/>
          <w:bCs/>
          <w:lang w:val="en-AU"/>
        </w:rPr>
      </w:pPr>
      <w:hyperlink r:id="rId15" w:history="1">
        <w:r w:rsidRPr="001D041F">
          <w:rPr>
            <w:rStyle w:val="Hyperlink"/>
            <w:rFonts w:ascii="Garamond" w:hAnsi="Garamond"/>
            <w:bCs/>
            <w:lang w:val="en-AU"/>
          </w:rPr>
          <w:t>https://hrmeducation.health.gov.au/</w:t>
        </w:r>
      </w:hyperlink>
    </w:p>
    <w:p w14:paraId="7C36BD95" w14:textId="77777777" w:rsidR="00077B44" w:rsidRPr="00077B44" w:rsidRDefault="00077B44" w:rsidP="00077B44">
      <w:pPr>
        <w:rPr>
          <w:rFonts w:ascii="Garamond" w:hAnsi="Garamond"/>
          <w:bCs/>
          <w:lang w:val="en-AU"/>
        </w:rPr>
      </w:pPr>
    </w:p>
    <w:p w14:paraId="4498B85C" w14:textId="72286955" w:rsidR="00077B44" w:rsidRPr="00077B44" w:rsidRDefault="00077B44" w:rsidP="00077B44">
      <w:pPr>
        <w:rPr>
          <w:rFonts w:ascii="Garamond" w:hAnsi="Garamond"/>
          <w:bCs/>
          <w:lang w:val="en-AU"/>
        </w:rPr>
      </w:pPr>
      <w:r w:rsidRPr="00077B44">
        <w:rPr>
          <w:rFonts w:ascii="Garamond" w:hAnsi="Garamond"/>
          <w:bCs/>
          <w:lang w:val="en-AU"/>
        </w:rPr>
        <w:t xml:space="preserve">The Australian Commission on Safety and Quality in Health Care in collaboration with the Women’s and Children’s Health Network, South Australia have released the updated </w:t>
      </w:r>
      <w:r w:rsidRPr="00077B44">
        <w:rPr>
          <w:rFonts w:ascii="Garamond" w:hAnsi="Garamond"/>
          <w:bCs/>
          <w:i/>
          <w:iCs/>
          <w:lang w:val="en-AU"/>
        </w:rPr>
        <w:t>High-Risk Medicines Education: Opioid Analgesics in Acute Settings</w:t>
      </w:r>
      <w:r w:rsidRPr="00077B44">
        <w:rPr>
          <w:rFonts w:ascii="Garamond" w:hAnsi="Garamond"/>
          <w:bCs/>
          <w:lang w:val="en-AU"/>
        </w:rPr>
        <w:t xml:space="preserve"> module. </w:t>
      </w:r>
      <w:r w:rsidR="00F71807">
        <w:rPr>
          <w:rFonts w:ascii="Garamond" w:hAnsi="Garamond"/>
          <w:bCs/>
          <w:lang w:val="en-AU"/>
        </w:rPr>
        <w:br/>
      </w:r>
      <w:r w:rsidRPr="00077B44">
        <w:rPr>
          <w:rFonts w:ascii="Garamond" w:hAnsi="Garamond"/>
          <w:bCs/>
          <w:lang w:val="en-AU"/>
        </w:rPr>
        <w:t xml:space="preserve">The module follows scenario-based patient journeys, informed by real patient safety incidents and near misses to help learners apply key safety strategies with the use of opioids. Updates to the module include revised clinical content and enhanced interactive activities to improve user engagement. </w:t>
      </w:r>
    </w:p>
    <w:p w14:paraId="31E58D9F" w14:textId="77777777" w:rsidR="00077B44" w:rsidRPr="00077B44" w:rsidRDefault="00077B44" w:rsidP="00077B44">
      <w:pPr>
        <w:rPr>
          <w:rFonts w:ascii="Garamond" w:hAnsi="Garamond"/>
          <w:bCs/>
          <w:lang w:val="en-AU"/>
        </w:rPr>
      </w:pPr>
      <w:r w:rsidRPr="00077B44">
        <w:rPr>
          <w:rFonts w:ascii="Garamond" w:hAnsi="Garamond"/>
          <w:bCs/>
          <w:lang w:val="en-AU"/>
        </w:rPr>
        <w:t xml:space="preserve">The module is targeted to early career health professionals working in acute care, primary care and aged care. </w:t>
      </w:r>
    </w:p>
    <w:p w14:paraId="30D687F0" w14:textId="4C1312BE" w:rsidR="00077B44" w:rsidRDefault="00077B44" w:rsidP="00077B44">
      <w:pPr>
        <w:rPr>
          <w:rFonts w:ascii="Garamond" w:hAnsi="Garamond"/>
          <w:bCs/>
          <w:lang w:val="en-AU"/>
        </w:rPr>
      </w:pPr>
      <w:r w:rsidRPr="00077B44">
        <w:rPr>
          <w:rFonts w:ascii="Garamond" w:hAnsi="Garamond"/>
          <w:bCs/>
          <w:lang w:val="en-AU"/>
        </w:rPr>
        <w:t xml:space="preserve">Access the updated module </w:t>
      </w:r>
      <w:r>
        <w:rPr>
          <w:rFonts w:ascii="Garamond" w:hAnsi="Garamond"/>
          <w:bCs/>
          <w:lang w:val="en-AU"/>
        </w:rPr>
        <w:t xml:space="preserve">at </w:t>
      </w:r>
      <w:hyperlink r:id="rId16" w:history="1">
        <w:r w:rsidRPr="001D041F">
          <w:rPr>
            <w:rStyle w:val="Hyperlink"/>
            <w:rFonts w:ascii="Garamond" w:hAnsi="Garamond"/>
            <w:bCs/>
            <w:lang w:val="en-AU"/>
          </w:rPr>
          <w:t>https://hrmeducation.health.gov.au/</w:t>
        </w:r>
      </w:hyperlink>
    </w:p>
    <w:p w14:paraId="1E120566" w14:textId="50893E70" w:rsidR="00AF62AC" w:rsidRPr="00064483" w:rsidRDefault="00AF62AC" w:rsidP="000A3862">
      <w:pPr>
        <w:keepNext/>
        <w:keepLines/>
        <w:autoSpaceDE w:val="0"/>
        <w:autoSpaceDN w:val="0"/>
        <w:adjustRightInd w:val="0"/>
        <w:rPr>
          <w:rFonts w:ascii="Garamond" w:hAnsi="Garamond"/>
          <w:b/>
          <w:lang w:val="en-AU"/>
        </w:rPr>
      </w:pPr>
      <w:r w:rsidRPr="00064483">
        <w:rPr>
          <w:rFonts w:ascii="Garamond" w:hAnsi="Garamond"/>
          <w:b/>
          <w:lang w:val="en-AU"/>
        </w:rPr>
        <w:lastRenderedPageBreak/>
        <w:t>Reports</w:t>
      </w:r>
    </w:p>
    <w:p w14:paraId="3E4E9E4B" w14:textId="77777777" w:rsidR="009F548D" w:rsidRDefault="009F548D" w:rsidP="00AF62AC">
      <w:pPr>
        <w:keepNext/>
        <w:rPr>
          <w:rFonts w:ascii="Garamond" w:hAnsi="Garamond"/>
          <w:iCs/>
          <w:lang w:val="en-AU"/>
        </w:rPr>
      </w:pPr>
    </w:p>
    <w:p w14:paraId="031CA1DF" w14:textId="652B9A93" w:rsidR="00BD6FBE" w:rsidRPr="00B048A7" w:rsidRDefault="00B048A7" w:rsidP="00B048A7">
      <w:pPr>
        <w:keepNext/>
        <w:rPr>
          <w:rFonts w:ascii="Garamond" w:hAnsi="Garamond"/>
          <w:i/>
          <w:lang w:val="en-AU"/>
        </w:rPr>
      </w:pPr>
      <w:r w:rsidRPr="00B048A7">
        <w:rPr>
          <w:rFonts w:ascii="Garamond" w:hAnsi="Garamond"/>
          <w:i/>
          <w:lang w:val="en-AU"/>
        </w:rPr>
        <w:t>National Health Literacy Framework</w:t>
      </w:r>
    </w:p>
    <w:p w14:paraId="465E7982" w14:textId="1DBA3335" w:rsidR="00B048A7" w:rsidRPr="0049502A" w:rsidRDefault="009D16FB" w:rsidP="00B048A7">
      <w:pPr>
        <w:keepNext/>
        <w:rPr>
          <w:rFonts w:ascii="Garamond" w:hAnsi="Garamond"/>
          <w:iCs/>
          <w:lang w:val="en-AU"/>
        </w:rPr>
      </w:pPr>
      <w:r>
        <w:rPr>
          <w:rFonts w:ascii="Garamond" w:hAnsi="Garamond"/>
          <w:lang w:val="en-AU"/>
        </w:rPr>
        <w:t xml:space="preserve">Canberra: </w:t>
      </w:r>
      <w:r w:rsidRPr="009D16FB">
        <w:rPr>
          <w:rFonts w:ascii="Garamond" w:hAnsi="Garamond"/>
          <w:lang w:val="en-AU"/>
        </w:rPr>
        <w:t>Department of Health, Disability and Ageing</w:t>
      </w:r>
      <w:r>
        <w:rPr>
          <w:rFonts w:ascii="Garamond" w:hAnsi="Garamond"/>
          <w:lang w:val="en-AU"/>
        </w:rPr>
        <w:t>; 2026. p.37</w:t>
      </w:r>
    </w:p>
    <w:tbl>
      <w:tblPr>
        <w:tblStyle w:val="TableGrid"/>
        <w:tblW w:w="9360" w:type="dxa"/>
        <w:tblInd w:w="288" w:type="dxa"/>
        <w:tblLayout w:type="fixed"/>
        <w:tblLook w:val="01E0" w:firstRow="1" w:lastRow="1" w:firstColumn="1" w:lastColumn="1" w:noHBand="0" w:noVBand="0"/>
      </w:tblPr>
      <w:tblGrid>
        <w:gridCol w:w="1080"/>
        <w:gridCol w:w="8280"/>
      </w:tblGrid>
      <w:tr w:rsidR="00BD6FBE" w:rsidRPr="00064483" w14:paraId="3D421863" w14:textId="77777777" w:rsidTr="00097571">
        <w:tc>
          <w:tcPr>
            <w:tcW w:w="1080" w:type="dxa"/>
            <w:tcBorders>
              <w:top w:val="single" w:sz="4" w:space="0" w:color="auto"/>
              <w:left w:val="single" w:sz="4" w:space="0" w:color="auto"/>
              <w:bottom w:val="single" w:sz="4" w:space="0" w:color="auto"/>
              <w:right w:val="single" w:sz="4" w:space="0" w:color="auto"/>
            </w:tcBorders>
            <w:vAlign w:val="center"/>
            <w:hideMark/>
          </w:tcPr>
          <w:p w14:paraId="7C7A9F42" w14:textId="77777777" w:rsidR="00BD6FBE" w:rsidRPr="00064483" w:rsidRDefault="00BD6FBE" w:rsidP="00097571">
            <w:pPr>
              <w:rPr>
                <w:rStyle w:val="Hyperlink"/>
                <w:lang w:val="en-AU"/>
              </w:rPr>
            </w:pPr>
            <w:r>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73CA993" w14:textId="7C9EB5C2" w:rsidR="00345981" w:rsidRPr="00064483" w:rsidRDefault="00345981" w:rsidP="00345981">
            <w:pPr>
              <w:rPr>
                <w:rStyle w:val="Hyperlink"/>
                <w:rFonts w:ascii="Garamond" w:hAnsi="Garamond"/>
                <w:color w:val="auto"/>
                <w:u w:val="none"/>
                <w:lang w:val="en-AU"/>
              </w:rPr>
            </w:pPr>
            <w:hyperlink r:id="rId17" w:history="1">
              <w:r w:rsidRPr="008D0788">
                <w:rPr>
                  <w:rStyle w:val="Hyperlink"/>
                  <w:rFonts w:ascii="Garamond" w:hAnsi="Garamond"/>
                  <w:lang w:val="en-AU"/>
                </w:rPr>
                <w:t>https://www.health.gov.au/resources/publications/national-health-literacy-framework?language=en</w:t>
              </w:r>
            </w:hyperlink>
          </w:p>
        </w:tc>
      </w:tr>
      <w:tr w:rsidR="00BD6FBE" w:rsidRPr="00064483" w14:paraId="3A034EB8" w14:textId="77777777" w:rsidTr="00097571">
        <w:tc>
          <w:tcPr>
            <w:tcW w:w="1080" w:type="dxa"/>
            <w:tcBorders>
              <w:top w:val="single" w:sz="4" w:space="0" w:color="auto"/>
              <w:left w:val="single" w:sz="4" w:space="0" w:color="auto"/>
              <w:bottom w:val="single" w:sz="4" w:space="0" w:color="auto"/>
              <w:right w:val="single" w:sz="4" w:space="0" w:color="auto"/>
            </w:tcBorders>
            <w:vAlign w:val="center"/>
            <w:hideMark/>
          </w:tcPr>
          <w:p w14:paraId="2BAE5958" w14:textId="77777777" w:rsidR="00BD6FBE" w:rsidRPr="00064483" w:rsidRDefault="00BD6FBE" w:rsidP="00097571">
            <w:pPr>
              <w:rPr>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2A470E6C" w14:textId="595E440F" w:rsidR="00AC1B83" w:rsidRPr="00AC1B83" w:rsidRDefault="009D16FB" w:rsidP="00AC1B83">
            <w:pPr>
              <w:rPr>
                <w:rFonts w:ascii="Garamond" w:hAnsi="Garamond"/>
                <w:lang w:val="en-AU"/>
              </w:rPr>
            </w:pPr>
            <w:r>
              <w:rPr>
                <w:rFonts w:ascii="Garamond" w:hAnsi="Garamond"/>
                <w:lang w:val="en-AU"/>
              </w:rPr>
              <w:t>T</w:t>
            </w:r>
            <w:r w:rsidRPr="009D16FB">
              <w:rPr>
                <w:rFonts w:ascii="Garamond" w:hAnsi="Garamond"/>
                <w:lang w:val="en-AU"/>
              </w:rPr>
              <w:t xml:space="preserve">he Australian Government Department of Health, Disability and Ageing has released the </w:t>
            </w:r>
            <w:r w:rsidRPr="009D16FB">
              <w:rPr>
                <w:rFonts w:ascii="Garamond" w:hAnsi="Garamond"/>
                <w:i/>
                <w:iCs/>
                <w:lang w:val="en-AU"/>
              </w:rPr>
              <w:t>National Health Literacy Framework</w:t>
            </w:r>
            <w:r>
              <w:rPr>
                <w:rFonts w:ascii="Garamond" w:hAnsi="Garamond"/>
                <w:lang w:val="en-AU"/>
              </w:rPr>
              <w:t xml:space="preserve">. </w:t>
            </w:r>
            <w:r w:rsidR="00AC1B83" w:rsidRPr="00AC1B83">
              <w:rPr>
                <w:rFonts w:ascii="Garamond" w:hAnsi="Garamond"/>
                <w:lang w:val="en-AU"/>
              </w:rPr>
              <w:t xml:space="preserve">The Framework was developed by the Sydney Health Literacy Lab who were supported by </w:t>
            </w:r>
            <w:proofErr w:type="gramStart"/>
            <w:r w:rsidR="00AC1B83" w:rsidRPr="00AC1B83">
              <w:rPr>
                <w:rFonts w:ascii="Garamond" w:hAnsi="Garamond"/>
                <w:lang w:val="en-AU"/>
              </w:rPr>
              <w:t>a number of</w:t>
            </w:r>
            <w:proofErr w:type="gramEnd"/>
            <w:r w:rsidR="00AC1B83" w:rsidRPr="00AC1B83">
              <w:rPr>
                <w:rFonts w:ascii="Garamond" w:hAnsi="Garamond"/>
                <w:lang w:val="en-AU"/>
              </w:rPr>
              <w:t xml:space="preserve"> key partners including the Commission.</w:t>
            </w:r>
            <w:r w:rsidR="00AC1B83">
              <w:rPr>
                <w:rFonts w:ascii="Garamond" w:hAnsi="Garamond"/>
                <w:lang w:val="en-AU"/>
              </w:rPr>
              <w:t xml:space="preserve"> </w:t>
            </w:r>
            <w:r w:rsidR="00AC1B83" w:rsidRPr="00AC1B83">
              <w:rPr>
                <w:rFonts w:ascii="Garamond" w:hAnsi="Garamond"/>
                <w:lang w:val="en-AU"/>
              </w:rPr>
              <w:t xml:space="preserve">The Framework builds on work undertaken by the Commission in 2016 to develop the first </w:t>
            </w:r>
            <w:hyperlink r:id="rId18" w:history="1">
              <w:r w:rsidR="00AC1B83" w:rsidRPr="00A330F2">
                <w:rPr>
                  <w:rStyle w:val="Hyperlink"/>
                  <w:rFonts w:ascii="Garamond" w:hAnsi="Garamond"/>
                  <w:bCs/>
                  <w:i/>
                  <w:iCs/>
                  <w:lang w:val="en-AU"/>
                </w:rPr>
                <w:t>Health Literacy National Statement - Taking action to improve safety and quality</w:t>
              </w:r>
            </w:hyperlink>
            <w:r w:rsidR="00AC1B83">
              <w:rPr>
                <w:rFonts w:ascii="Garamond" w:hAnsi="Garamond"/>
                <w:bCs/>
                <w:lang w:val="en-AU"/>
              </w:rPr>
              <w:t xml:space="preserve"> </w:t>
            </w:r>
            <w:r w:rsidR="00AC1B83" w:rsidRPr="00AC1B83">
              <w:rPr>
                <w:rFonts w:ascii="Garamond" w:hAnsi="Garamond"/>
                <w:lang w:val="en-AU"/>
              </w:rPr>
              <w:t>and represents a</w:t>
            </w:r>
            <w:r w:rsidR="00AC1B83">
              <w:rPr>
                <w:rFonts w:ascii="Garamond" w:hAnsi="Garamond"/>
                <w:lang w:val="en-AU"/>
              </w:rPr>
              <w:t xml:space="preserve"> </w:t>
            </w:r>
            <w:r w:rsidR="00AC1B83" w:rsidRPr="00AC1B83">
              <w:rPr>
                <w:rFonts w:ascii="Garamond" w:hAnsi="Garamond"/>
                <w:lang w:val="en-AU"/>
              </w:rPr>
              <w:t>step towards more equitable, accessible and person-centred health care.</w:t>
            </w:r>
            <w:r w:rsidR="00E62C1F">
              <w:rPr>
                <w:rFonts w:ascii="Garamond" w:hAnsi="Garamond"/>
                <w:lang w:val="en-AU"/>
              </w:rPr>
              <w:t xml:space="preserve"> </w:t>
            </w:r>
          </w:p>
          <w:p w14:paraId="78B1B4BA" w14:textId="15D14945" w:rsidR="00B048A7" w:rsidRPr="00B048A7" w:rsidRDefault="009D16FB" w:rsidP="00B048A7">
            <w:pPr>
              <w:rPr>
                <w:rFonts w:ascii="Garamond" w:hAnsi="Garamond"/>
                <w:lang w:val="en-AU"/>
              </w:rPr>
            </w:pPr>
            <w:r>
              <w:rPr>
                <w:rFonts w:ascii="Garamond" w:hAnsi="Garamond"/>
                <w:lang w:val="en-AU"/>
              </w:rPr>
              <w:t xml:space="preserve">The framework has a </w:t>
            </w:r>
            <w:r w:rsidR="00B048A7" w:rsidRPr="00B048A7">
              <w:rPr>
                <w:rFonts w:ascii="Garamond" w:hAnsi="Garamond"/>
                <w:lang w:val="en-AU"/>
              </w:rPr>
              <w:t>Vision</w:t>
            </w:r>
            <w:r>
              <w:rPr>
                <w:rFonts w:ascii="Garamond" w:hAnsi="Garamond"/>
                <w:lang w:val="en-AU"/>
              </w:rPr>
              <w:t xml:space="preserve"> of ‘</w:t>
            </w:r>
            <w:r w:rsidR="00B048A7" w:rsidRPr="00B048A7">
              <w:rPr>
                <w:rFonts w:ascii="Garamond" w:hAnsi="Garamond"/>
                <w:lang w:val="en-AU"/>
              </w:rPr>
              <w:t>Australia is a place where all people and communities are empowered and supported to access, understand and use health information and services to make informed decisions about their health and wellbeing.</w:t>
            </w:r>
            <w:r>
              <w:rPr>
                <w:rFonts w:ascii="Garamond" w:hAnsi="Garamond"/>
                <w:lang w:val="en-AU"/>
              </w:rPr>
              <w:t>’</w:t>
            </w:r>
          </w:p>
          <w:p w14:paraId="4C3A0CA8" w14:textId="77777777" w:rsidR="00B048A7" w:rsidRPr="00B048A7" w:rsidRDefault="00B048A7" w:rsidP="00B048A7">
            <w:pPr>
              <w:rPr>
                <w:rFonts w:ascii="Garamond" w:hAnsi="Garamond"/>
                <w:lang w:val="en-AU"/>
              </w:rPr>
            </w:pPr>
            <w:r w:rsidRPr="00B048A7">
              <w:rPr>
                <w:rFonts w:ascii="Garamond" w:hAnsi="Garamond"/>
                <w:lang w:val="en-AU"/>
              </w:rPr>
              <w:t>To achieve this vision, the Framework sets out 4 national aims:</w:t>
            </w:r>
          </w:p>
          <w:p w14:paraId="484014EE" w14:textId="01523729" w:rsidR="00B048A7" w:rsidRPr="00DD6783" w:rsidRDefault="00B048A7" w:rsidP="00DD6783">
            <w:pPr>
              <w:pStyle w:val="ListParagraph"/>
              <w:numPr>
                <w:ilvl w:val="0"/>
                <w:numId w:val="25"/>
              </w:numPr>
              <w:rPr>
                <w:rFonts w:ascii="Garamond" w:hAnsi="Garamond"/>
                <w:lang w:val="en-AU"/>
              </w:rPr>
            </w:pPr>
            <w:r w:rsidRPr="00DD6783">
              <w:rPr>
                <w:rFonts w:ascii="Garamond" w:hAnsi="Garamond"/>
                <w:lang w:val="en-AU"/>
              </w:rPr>
              <w:t xml:space="preserve">Systems and policies enable a strong and responsive health literacy environment </w:t>
            </w:r>
          </w:p>
          <w:p w14:paraId="670C5310" w14:textId="6E15D50F" w:rsidR="00B048A7" w:rsidRPr="00DD6783" w:rsidRDefault="00B048A7" w:rsidP="00DD6783">
            <w:pPr>
              <w:pStyle w:val="ListParagraph"/>
              <w:numPr>
                <w:ilvl w:val="0"/>
                <w:numId w:val="25"/>
              </w:numPr>
              <w:rPr>
                <w:rFonts w:ascii="Garamond" w:hAnsi="Garamond"/>
                <w:lang w:val="en-AU"/>
              </w:rPr>
            </w:pPr>
            <w:r w:rsidRPr="00DD6783">
              <w:rPr>
                <w:rFonts w:ascii="Garamond" w:hAnsi="Garamond"/>
                <w:lang w:val="en-AU"/>
              </w:rPr>
              <w:t>Health information and services are trustworthy, culturally safe, accessible and easy to understand</w:t>
            </w:r>
          </w:p>
          <w:p w14:paraId="2498C857" w14:textId="569B8048" w:rsidR="00B048A7" w:rsidRPr="00DD6783" w:rsidRDefault="00B048A7" w:rsidP="00DD6783">
            <w:pPr>
              <w:pStyle w:val="ListParagraph"/>
              <w:numPr>
                <w:ilvl w:val="0"/>
                <w:numId w:val="25"/>
              </w:numPr>
              <w:rPr>
                <w:rFonts w:ascii="Garamond" w:hAnsi="Garamond"/>
                <w:lang w:val="en-AU"/>
              </w:rPr>
            </w:pPr>
            <w:r w:rsidRPr="00DD6783">
              <w:rPr>
                <w:rFonts w:ascii="Garamond" w:hAnsi="Garamond"/>
                <w:lang w:val="en-AU"/>
              </w:rPr>
              <w:t>The workforce and communities are supported to build health literacy skills and capacities</w:t>
            </w:r>
          </w:p>
          <w:p w14:paraId="5AA65477" w14:textId="37DDE929" w:rsidR="00B048A7" w:rsidRPr="00DD6783" w:rsidRDefault="00B048A7" w:rsidP="00DD6783">
            <w:pPr>
              <w:pStyle w:val="ListParagraph"/>
              <w:numPr>
                <w:ilvl w:val="0"/>
                <w:numId w:val="25"/>
              </w:numPr>
              <w:rPr>
                <w:rFonts w:ascii="Garamond" w:hAnsi="Garamond"/>
                <w:lang w:val="en-AU"/>
              </w:rPr>
            </w:pPr>
            <w:r w:rsidRPr="00DD6783">
              <w:rPr>
                <w:rFonts w:ascii="Garamond" w:hAnsi="Garamond"/>
                <w:lang w:val="en-AU"/>
              </w:rPr>
              <w:t>Health literacy needs are addressed equitably, with a focus on priority populations.</w:t>
            </w:r>
          </w:p>
        </w:tc>
      </w:tr>
    </w:tbl>
    <w:p w14:paraId="2BEFBB7E" w14:textId="77777777" w:rsidR="00BD6FBE" w:rsidRDefault="00BD6FBE" w:rsidP="00BD6FBE">
      <w:pPr>
        <w:keepNext/>
        <w:rPr>
          <w:rFonts w:ascii="Garamond" w:hAnsi="Garamond"/>
          <w:iCs/>
          <w:lang w:val="en-AU"/>
        </w:rPr>
      </w:pPr>
    </w:p>
    <w:p w14:paraId="0BE34310" w14:textId="77777777" w:rsidR="00345981" w:rsidRPr="00BB3C12" w:rsidRDefault="00345981" w:rsidP="00345981">
      <w:pPr>
        <w:keepNext/>
        <w:rPr>
          <w:rFonts w:ascii="Garamond" w:hAnsi="Garamond"/>
          <w:i/>
          <w:lang w:val="en-AU"/>
        </w:rPr>
      </w:pPr>
      <w:r w:rsidRPr="00BB3C12">
        <w:rPr>
          <w:rFonts w:ascii="Garamond" w:hAnsi="Garamond"/>
          <w:i/>
          <w:lang w:val="en-AU"/>
        </w:rPr>
        <w:t>Diabetes: Children and Young Adults: GIRFT Programme National Speciality Report</w:t>
      </w:r>
    </w:p>
    <w:p w14:paraId="28907F20" w14:textId="77777777" w:rsidR="00345981" w:rsidRDefault="00345981" w:rsidP="00345981">
      <w:pPr>
        <w:rPr>
          <w:rFonts w:ascii="Garamond" w:hAnsi="Garamond"/>
          <w:lang w:val="en-AU"/>
        </w:rPr>
      </w:pPr>
      <w:r w:rsidRPr="00014B86">
        <w:rPr>
          <w:rFonts w:ascii="Garamond" w:hAnsi="Garamond"/>
          <w:lang w:val="en-AU"/>
        </w:rPr>
        <w:t>Aswani N, Mehta F, Kar P</w:t>
      </w:r>
    </w:p>
    <w:p w14:paraId="4A69BEF3" w14:textId="77777777" w:rsidR="00345981" w:rsidRPr="0049502A" w:rsidRDefault="00345981" w:rsidP="00345981">
      <w:pPr>
        <w:rPr>
          <w:rFonts w:ascii="Garamond" w:hAnsi="Garamond"/>
          <w:lang w:val="en-AU"/>
        </w:rPr>
      </w:pPr>
      <w:r w:rsidRPr="00014B86">
        <w:rPr>
          <w:rFonts w:ascii="Garamond" w:hAnsi="Garamond"/>
          <w:lang w:val="en-AU"/>
        </w:rPr>
        <w:t>London: Getting It Right First Time (GIRFT), NHS England; 2026. p. 138.</w:t>
      </w:r>
    </w:p>
    <w:tbl>
      <w:tblPr>
        <w:tblStyle w:val="TableGrid"/>
        <w:tblW w:w="9360" w:type="dxa"/>
        <w:tblInd w:w="288" w:type="dxa"/>
        <w:tblLayout w:type="fixed"/>
        <w:tblLook w:val="01E0" w:firstRow="1" w:lastRow="1" w:firstColumn="1" w:lastColumn="1" w:noHBand="0" w:noVBand="0"/>
      </w:tblPr>
      <w:tblGrid>
        <w:gridCol w:w="1080"/>
        <w:gridCol w:w="8280"/>
      </w:tblGrid>
      <w:tr w:rsidR="00345981" w:rsidRPr="00064483" w14:paraId="1A14542D" w14:textId="77777777" w:rsidTr="00861FDC">
        <w:tc>
          <w:tcPr>
            <w:tcW w:w="1080" w:type="dxa"/>
            <w:tcBorders>
              <w:top w:val="single" w:sz="4" w:space="0" w:color="auto"/>
              <w:left w:val="single" w:sz="4" w:space="0" w:color="auto"/>
              <w:bottom w:val="single" w:sz="4" w:space="0" w:color="auto"/>
              <w:right w:val="single" w:sz="4" w:space="0" w:color="auto"/>
            </w:tcBorders>
            <w:vAlign w:val="center"/>
            <w:hideMark/>
          </w:tcPr>
          <w:p w14:paraId="55CF3F53" w14:textId="77777777" w:rsidR="00345981" w:rsidRPr="00064483" w:rsidRDefault="00345981" w:rsidP="00861FDC">
            <w:pPr>
              <w:rPr>
                <w:rStyle w:val="Hyperlink"/>
                <w:lang w:val="en-AU"/>
              </w:rPr>
            </w:pPr>
            <w:r>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ABD4532" w14:textId="77777777" w:rsidR="00345981" w:rsidRPr="00064483" w:rsidRDefault="00345981" w:rsidP="00861FDC">
            <w:pPr>
              <w:rPr>
                <w:rStyle w:val="Hyperlink"/>
                <w:rFonts w:ascii="Garamond" w:hAnsi="Garamond"/>
                <w:color w:val="auto"/>
                <w:u w:val="none"/>
                <w:lang w:val="en-AU"/>
              </w:rPr>
            </w:pPr>
            <w:hyperlink r:id="rId19" w:history="1">
              <w:r w:rsidRPr="0033376A">
                <w:rPr>
                  <w:rStyle w:val="Hyperlink"/>
                  <w:rFonts w:ascii="Garamond" w:hAnsi="Garamond"/>
                  <w:lang w:val="en-AU"/>
                </w:rPr>
                <w:t>https://gettingitrightfirsttime.co.uk/girft-national-report-offers-practical-steps-for-improving-care-and-support-for-children-and-young-adults-living-with-diabetes</w:t>
              </w:r>
            </w:hyperlink>
          </w:p>
        </w:tc>
      </w:tr>
      <w:tr w:rsidR="00345981" w:rsidRPr="00064483" w14:paraId="46812CA1" w14:textId="77777777" w:rsidTr="00861FDC">
        <w:tc>
          <w:tcPr>
            <w:tcW w:w="1080" w:type="dxa"/>
            <w:tcBorders>
              <w:top w:val="single" w:sz="4" w:space="0" w:color="auto"/>
              <w:left w:val="single" w:sz="4" w:space="0" w:color="auto"/>
              <w:bottom w:val="single" w:sz="4" w:space="0" w:color="auto"/>
              <w:right w:val="single" w:sz="4" w:space="0" w:color="auto"/>
            </w:tcBorders>
            <w:vAlign w:val="center"/>
            <w:hideMark/>
          </w:tcPr>
          <w:p w14:paraId="18EE00FE" w14:textId="77777777" w:rsidR="00345981" w:rsidRPr="00064483" w:rsidRDefault="00345981" w:rsidP="00861FDC">
            <w:pPr>
              <w:rPr>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7DA8BE0D" w14:textId="1F146259" w:rsidR="00345981" w:rsidRPr="0049502A" w:rsidRDefault="00345981" w:rsidP="00861FDC">
            <w:pPr>
              <w:rPr>
                <w:rFonts w:ascii="Garamond" w:hAnsi="Garamond"/>
                <w:lang w:val="en-AU"/>
              </w:rPr>
            </w:pPr>
            <w:r>
              <w:rPr>
                <w:rFonts w:ascii="Garamond" w:hAnsi="Garamond"/>
                <w:lang w:val="en-AU"/>
              </w:rPr>
              <w:t xml:space="preserve">Report from the </w:t>
            </w:r>
            <w:r w:rsidRPr="0049502A">
              <w:rPr>
                <w:rFonts w:ascii="Garamond" w:hAnsi="Garamond"/>
                <w:lang w:val="en-AU"/>
              </w:rPr>
              <w:t xml:space="preserve">Getting It Right First Time (GIRFT) initiative </w:t>
            </w:r>
            <w:r>
              <w:rPr>
                <w:rFonts w:ascii="Garamond" w:hAnsi="Garamond"/>
                <w:lang w:val="en-AU"/>
              </w:rPr>
              <w:t xml:space="preserve">in the UK that provides a </w:t>
            </w:r>
            <w:r w:rsidRPr="0049502A">
              <w:rPr>
                <w:rFonts w:ascii="Garamond" w:hAnsi="Garamond"/>
                <w:lang w:val="en-AU"/>
              </w:rPr>
              <w:t xml:space="preserve">picture of how diabetes services for </w:t>
            </w:r>
            <w:r>
              <w:rPr>
                <w:rFonts w:ascii="Garamond" w:hAnsi="Garamond"/>
                <w:lang w:val="en-AU"/>
              </w:rPr>
              <w:t xml:space="preserve">children and young adults in the UK </w:t>
            </w:r>
            <w:r w:rsidRPr="0049502A">
              <w:rPr>
                <w:rFonts w:ascii="Garamond" w:hAnsi="Garamond"/>
                <w:lang w:val="en-AU"/>
              </w:rPr>
              <w:t>are organised, how care and outcomes vary, and what systems can do to adopt best practice and deliver equitable, modern care.</w:t>
            </w:r>
            <w:r>
              <w:rPr>
                <w:rFonts w:ascii="Garamond" w:hAnsi="Garamond"/>
                <w:lang w:val="en-AU"/>
              </w:rPr>
              <w:t xml:space="preserve"> The report includes </w:t>
            </w:r>
            <w:r w:rsidRPr="0049502A">
              <w:rPr>
                <w:rFonts w:ascii="Garamond" w:hAnsi="Garamond"/>
                <w:lang w:val="en-AU"/>
              </w:rPr>
              <w:t xml:space="preserve">examples of best practice </w:t>
            </w:r>
            <w:r>
              <w:rPr>
                <w:rFonts w:ascii="Garamond" w:hAnsi="Garamond"/>
                <w:lang w:val="en-AU"/>
              </w:rPr>
              <w:t>and offers o</w:t>
            </w:r>
            <w:r w:rsidRPr="0049502A">
              <w:rPr>
                <w:rFonts w:ascii="Garamond" w:hAnsi="Garamond"/>
                <w:lang w:val="en-AU"/>
              </w:rPr>
              <w:t xml:space="preserve">verarching recommendations for </w:t>
            </w:r>
            <w:r>
              <w:rPr>
                <w:rFonts w:ascii="Garamond" w:hAnsi="Garamond"/>
                <w:lang w:val="en-AU"/>
              </w:rPr>
              <w:t>integrate</w:t>
            </w:r>
            <w:r w:rsidR="005B72B5">
              <w:rPr>
                <w:rFonts w:ascii="Garamond" w:hAnsi="Garamond"/>
                <w:lang w:val="en-AU"/>
              </w:rPr>
              <w:t>d</w:t>
            </w:r>
            <w:r>
              <w:rPr>
                <w:rFonts w:ascii="Garamond" w:hAnsi="Garamond"/>
                <w:lang w:val="en-AU"/>
              </w:rPr>
              <w:t xml:space="preserve"> care boards (</w:t>
            </w:r>
            <w:r w:rsidRPr="0049502A">
              <w:rPr>
                <w:rFonts w:ascii="Garamond" w:hAnsi="Garamond"/>
                <w:lang w:val="en-AU"/>
              </w:rPr>
              <w:t>ICBs</w:t>
            </w:r>
            <w:r>
              <w:rPr>
                <w:rFonts w:ascii="Garamond" w:hAnsi="Garamond"/>
                <w:lang w:val="en-AU"/>
              </w:rPr>
              <w:t xml:space="preserve">). </w:t>
            </w:r>
            <w:r w:rsidRPr="0049502A">
              <w:rPr>
                <w:rFonts w:ascii="Garamond" w:hAnsi="Garamond"/>
                <w:lang w:val="en-AU"/>
              </w:rPr>
              <w:t xml:space="preserve">Three overarching recommendations are made for ICBs to help achieve a significant reduction in unwarranted variation: </w:t>
            </w:r>
          </w:p>
          <w:p w14:paraId="4D8FF840" w14:textId="77777777" w:rsidR="00345981" w:rsidRPr="00110863" w:rsidRDefault="00345981" w:rsidP="00861FDC">
            <w:pPr>
              <w:pStyle w:val="ListParagraph"/>
              <w:numPr>
                <w:ilvl w:val="0"/>
                <w:numId w:val="23"/>
              </w:numPr>
              <w:rPr>
                <w:rFonts w:ascii="Garamond" w:hAnsi="Garamond"/>
                <w:lang w:val="en-AU"/>
              </w:rPr>
            </w:pPr>
            <w:r w:rsidRPr="00110863">
              <w:rPr>
                <w:rFonts w:ascii="Garamond" w:hAnsi="Garamond"/>
                <w:lang w:val="en-AU"/>
              </w:rPr>
              <w:t>Leadership and accountability</w:t>
            </w:r>
          </w:p>
          <w:p w14:paraId="27338F16" w14:textId="77777777" w:rsidR="00345981" w:rsidRPr="00110863" w:rsidRDefault="00345981" w:rsidP="00861FDC">
            <w:pPr>
              <w:pStyle w:val="ListParagraph"/>
              <w:numPr>
                <w:ilvl w:val="0"/>
                <w:numId w:val="23"/>
              </w:numPr>
              <w:rPr>
                <w:rFonts w:ascii="Garamond" w:hAnsi="Garamond"/>
                <w:lang w:val="en-AU"/>
              </w:rPr>
            </w:pPr>
            <w:r w:rsidRPr="00110863">
              <w:rPr>
                <w:rFonts w:ascii="Garamond" w:hAnsi="Garamond"/>
                <w:lang w:val="en-AU"/>
              </w:rPr>
              <w:t>Data, intelligence and insight:</w:t>
            </w:r>
          </w:p>
          <w:p w14:paraId="0004FEAF" w14:textId="77777777" w:rsidR="00345981" w:rsidRPr="00110863" w:rsidRDefault="00345981" w:rsidP="00861FDC">
            <w:pPr>
              <w:pStyle w:val="ListParagraph"/>
              <w:numPr>
                <w:ilvl w:val="0"/>
                <w:numId w:val="23"/>
              </w:numPr>
              <w:rPr>
                <w:rFonts w:ascii="Garamond" w:hAnsi="Garamond"/>
                <w:lang w:val="en-AU"/>
              </w:rPr>
            </w:pPr>
            <w:r w:rsidRPr="00110863">
              <w:rPr>
                <w:rFonts w:ascii="Garamond" w:hAnsi="Garamond"/>
                <w:lang w:val="en-AU"/>
              </w:rPr>
              <w:t>Standardisation of care: define and implement nationally agreed, minimum standards of care for children and young adults with diabetes, grounded in evidence and clinical consensus.</w:t>
            </w:r>
          </w:p>
          <w:p w14:paraId="5AAB422F" w14:textId="77777777" w:rsidR="00345981" w:rsidRPr="0049502A" w:rsidRDefault="00345981" w:rsidP="00861FDC">
            <w:pPr>
              <w:rPr>
                <w:rFonts w:ascii="Garamond" w:hAnsi="Garamond"/>
                <w:lang w:val="en-AU"/>
              </w:rPr>
            </w:pPr>
            <w:r w:rsidRPr="0049502A">
              <w:rPr>
                <w:rFonts w:ascii="Garamond" w:hAnsi="Garamond"/>
                <w:lang w:val="en-AU"/>
              </w:rPr>
              <w:t xml:space="preserve">The recommendations are supported by specific actions for quality improvement in six areas where unwarranted variation is most pronounced and where improvement can have the greatest impact on outcomes, safety and equity. The six domains of unwarranted variation are: </w:t>
            </w:r>
          </w:p>
          <w:p w14:paraId="7716F145"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t xml:space="preserve">diabetes health outcomes (HbA1c); </w:t>
            </w:r>
          </w:p>
          <w:p w14:paraId="4632D6DB"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t>essential health checks;</w:t>
            </w:r>
          </w:p>
          <w:p w14:paraId="276973E4"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t>emergency admissions;</w:t>
            </w:r>
          </w:p>
          <w:p w14:paraId="138FADA0"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t>access to hybrid closed loop (HCL) technology;</w:t>
            </w:r>
          </w:p>
          <w:p w14:paraId="0A0484A8"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lastRenderedPageBreak/>
              <w:t>young adult care;</w:t>
            </w:r>
          </w:p>
          <w:p w14:paraId="6A61D6FA" w14:textId="77777777" w:rsidR="00345981" w:rsidRPr="00110863" w:rsidRDefault="00345981" w:rsidP="00861FDC">
            <w:pPr>
              <w:pStyle w:val="ListParagraph"/>
              <w:numPr>
                <w:ilvl w:val="0"/>
                <w:numId w:val="24"/>
              </w:numPr>
              <w:rPr>
                <w:rFonts w:ascii="Garamond" w:hAnsi="Garamond"/>
                <w:lang w:val="en-AU"/>
              </w:rPr>
            </w:pPr>
            <w:r w:rsidRPr="00110863">
              <w:rPr>
                <w:rFonts w:ascii="Garamond" w:hAnsi="Garamond"/>
                <w:lang w:val="en-AU"/>
              </w:rPr>
              <w:t>systems governance and workforce.</w:t>
            </w:r>
          </w:p>
        </w:tc>
      </w:tr>
    </w:tbl>
    <w:p w14:paraId="649A0756" w14:textId="77777777" w:rsidR="00345981" w:rsidRDefault="00345981" w:rsidP="00345981">
      <w:pPr>
        <w:keepNext/>
        <w:rPr>
          <w:rFonts w:ascii="Garamond" w:hAnsi="Garamond"/>
          <w:iCs/>
          <w:lang w:val="en-AU"/>
        </w:rPr>
      </w:pPr>
    </w:p>
    <w:p w14:paraId="04649F34" w14:textId="77777777" w:rsidR="003F1CB7" w:rsidRDefault="003F1CB7" w:rsidP="00B16889">
      <w:pPr>
        <w:keepNext/>
        <w:rPr>
          <w:rFonts w:ascii="Garamond" w:hAnsi="Garamond"/>
          <w:iCs/>
        </w:rPr>
      </w:pPr>
    </w:p>
    <w:p w14:paraId="15F24BD4" w14:textId="77777777" w:rsidR="003F1CB7" w:rsidRDefault="003F1CB7" w:rsidP="00B16889">
      <w:pPr>
        <w:keepNext/>
        <w:rPr>
          <w:rFonts w:ascii="Garamond" w:hAnsi="Garamond"/>
          <w:iCs/>
        </w:rPr>
      </w:pPr>
    </w:p>
    <w:p w14:paraId="604EB9F1" w14:textId="579D9E67" w:rsidR="00E02472" w:rsidRPr="00064483" w:rsidRDefault="00E02472" w:rsidP="000A3862">
      <w:pPr>
        <w:keepNext/>
        <w:keepLines/>
        <w:autoSpaceDE w:val="0"/>
        <w:autoSpaceDN w:val="0"/>
        <w:adjustRightInd w:val="0"/>
        <w:rPr>
          <w:rFonts w:ascii="Garamond" w:hAnsi="Garamond"/>
          <w:b/>
          <w:lang w:val="en-AU"/>
        </w:rPr>
      </w:pPr>
      <w:r w:rsidRPr="00064483">
        <w:rPr>
          <w:rFonts w:ascii="Garamond" w:hAnsi="Garamond"/>
          <w:b/>
          <w:lang w:val="en-AU"/>
        </w:rPr>
        <w:t>Journal</w:t>
      </w:r>
      <w:r w:rsidR="008854C5">
        <w:rPr>
          <w:rFonts w:ascii="Garamond" w:hAnsi="Garamond"/>
          <w:b/>
          <w:lang w:val="en-AU"/>
        </w:rPr>
        <w:t xml:space="preserve"> article</w:t>
      </w:r>
      <w:r w:rsidRPr="00064483">
        <w:rPr>
          <w:rFonts w:ascii="Garamond" w:hAnsi="Garamond"/>
          <w:b/>
          <w:lang w:val="en-AU"/>
        </w:rPr>
        <w:t>s</w:t>
      </w:r>
    </w:p>
    <w:p w14:paraId="5D60344A" w14:textId="5B16344A" w:rsidR="00D56D5E" w:rsidRPr="00064483" w:rsidRDefault="00D56D5E" w:rsidP="00196006">
      <w:pPr>
        <w:keepNext/>
        <w:keepLines/>
        <w:autoSpaceDE w:val="0"/>
        <w:autoSpaceDN w:val="0"/>
        <w:adjustRightInd w:val="0"/>
        <w:rPr>
          <w:rFonts w:ascii="Garamond" w:hAnsi="Garamond"/>
          <w:bCs/>
          <w:lang w:val="en-AU"/>
        </w:rPr>
      </w:pPr>
    </w:p>
    <w:p w14:paraId="25C1A5E3" w14:textId="77777777" w:rsidR="007D09A8" w:rsidRPr="007D09A8" w:rsidRDefault="007D09A8" w:rsidP="007D09A8">
      <w:pPr>
        <w:keepNext/>
        <w:rPr>
          <w:rFonts w:ascii="Garamond" w:hAnsi="Garamond"/>
          <w:i/>
          <w:lang w:val="en-AU"/>
        </w:rPr>
      </w:pPr>
      <w:r w:rsidRPr="007D09A8">
        <w:rPr>
          <w:rFonts w:ascii="Garamond" w:hAnsi="Garamond"/>
          <w:i/>
          <w:lang w:val="en-AU"/>
        </w:rPr>
        <w:t>Managing Outliers in Australian Surgical Clinical Quality Registries</w:t>
      </w:r>
    </w:p>
    <w:p w14:paraId="3579A0B6" w14:textId="77777777" w:rsidR="007D09A8" w:rsidRDefault="007D09A8" w:rsidP="00966A7D">
      <w:pPr>
        <w:keepNext/>
        <w:rPr>
          <w:rFonts w:ascii="Garamond" w:hAnsi="Garamond"/>
          <w:iCs/>
          <w:lang w:val="en-AU"/>
        </w:rPr>
      </w:pPr>
      <w:r w:rsidRPr="007D09A8">
        <w:rPr>
          <w:rFonts w:ascii="Garamond" w:hAnsi="Garamond"/>
          <w:iCs/>
          <w:lang w:val="en-AU"/>
        </w:rPr>
        <w:t>Cameron A, Nicolopoulos K, Aitken RJ, Kopunic H, Babidge W, Maddern GJ</w:t>
      </w:r>
    </w:p>
    <w:p w14:paraId="77EB7595" w14:textId="0957C536" w:rsidR="00966A7D" w:rsidRDefault="007D09A8" w:rsidP="00966A7D">
      <w:pPr>
        <w:keepNext/>
        <w:rPr>
          <w:rFonts w:ascii="Garamond" w:hAnsi="Garamond"/>
          <w:iCs/>
          <w:lang w:val="en-AU"/>
        </w:rPr>
      </w:pPr>
      <w:r w:rsidRPr="007D09A8">
        <w:rPr>
          <w:rFonts w:ascii="Garamond" w:hAnsi="Garamond"/>
          <w:iCs/>
          <w:lang w:val="en-AU"/>
        </w:rPr>
        <w:t>ANZ Journal of Surgery. 2026.</w:t>
      </w:r>
    </w:p>
    <w:tbl>
      <w:tblPr>
        <w:tblStyle w:val="TableGrid"/>
        <w:tblW w:w="9360" w:type="dxa"/>
        <w:tblInd w:w="288" w:type="dxa"/>
        <w:tblLayout w:type="fixed"/>
        <w:tblLook w:val="01E0" w:firstRow="1" w:lastRow="1" w:firstColumn="1" w:lastColumn="1" w:noHBand="0" w:noVBand="0"/>
      </w:tblPr>
      <w:tblGrid>
        <w:gridCol w:w="1080"/>
        <w:gridCol w:w="8280"/>
      </w:tblGrid>
      <w:tr w:rsidR="00966A7D" w:rsidRPr="00064483" w14:paraId="1FB4CFA8" w14:textId="77777777" w:rsidTr="00CB420A">
        <w:tc>
          <w:tcPr>
            <w:tcW w:w="1080" w:type="dxa"/>
            <w:tcBorders>
              <w:top w:val="single" w:sz="4" w:space="0" w:color="auto"/>
              <w:left w:val="single" w:sz="4" w:space="0" w:color="auto"/>
              <w:bottom w:val="single" w:sz="4" w:space="0" w:color="auto"/>
              <w:right w:val="single" w:sz="4" w:space="0" w:color="auto"/>
            </w:tcBorders>
            <w:vAlign w:val="center"/>
            <w:hideMark/>
          </w:tcPr>
          <w:p w14:paraId="1F0ADD5A" w14:textId="285BA789" w:rsidR="00966A7D" w:rsidRPr="00064483" w:rsidRDefault="00BD6FBE" w:rsidP="00CB420A">
            <w:pPr>
              <w:rPr>
                <w:rStyle w:val="Hyperlink"/>
                <w:lang w:val="en-AU"/>
              </w:rPr>
            </w:pPr>
            <w:r>
              <w:rPr>
                <w:rFonts w:ascii="Garamond" w:hAnsi="Garamond"/>
                <w:lang w:val="en-AU"/>
              </w:rPr>
              <w:t>DOI</w:t>
            </w:r>
          </w:p>
        </w:tc>
        <w:tc>
          <w:tcPr>
            <w:tcW w:w="8280" w:type="dxa"/>
            <w:tcBorders>
              <w:top w:val="single" w:sz="4" w:space="0" w:color="auto"/>
              <w:left w:val="single" w:sz="4" w:space="0" w:color="auto"/>
              <w:bottom w:val="single" w:sz="4" w:space="0" w:color="auto"/>
              <w:right w:val="single" w:sz="4" w:space="0" w:color="auto"/>
            </w:tcBorders>
            <w:vAlign w:val="center"/>
          </w:tcPr>
          <w:p w14:paraId="7EDA81DC" w14:textId="3AF8BFF5" w:rsidR="00966A7D" w:rsidRPr="00064483" w:rsidRDefault="007D09A8" w:rsidP="00CB420A">
            <w:pPr>
              <w:rPr>
                <w:rStyle w:val="Hyperlink"/>
                <w:rFonts w:ascii="Garamond" w:hAnsi="Garamond"/>
                <w:color w:val="auto"/>
                <w:u w:val="none"/>
                <w:lang w:val="en-AU"/>
              </w:rPr>
            </w:pPr>
            <w:hyperlink r:id="rId20" w:history="1">
              <w:r w:rsidRPr="00986444">
                <w:rPr>
                  <w:rStyle w:val="Hyperlink"/>
                  <w:rFonts w:ascii="Garamond" w:hAnsi="Garamond"/>
                  <w:lang w:val="en-AU"/>
                </w:rPr>
                <w:t>https://doi.org/10.1111/ans.70919</w:t>
              </w:r>
            </w:hyperlink>
          </w:p>
        </w:tc>
      </w:tr>
      <w:tr w:rsidR="00966A7D" w:rsidRPr="00064483" w14:paraId="50605A5B" w14:textId="77777777" w:rsidTr="00CB420A">
        <w:tc>
          <w:tcPr>
            <w:tcW w:w="1080" w:type="dxa"/>
            <w:tcBorders>
              <w:top w:val="single" w:sz="4" w:space="0" w:color="auto"/>
              <w:left w:val="single" w:sz="4" w:space="0" w:color="auto"/>
              <w:bottom w:val="single" w:sz="4" w:space="0" w:color="auto"/>
              <w:right w:val="single" w:sz="4" w:space="0" w:color="auto"/>
            </w:tcBorders>
            <w:vAlign w:val="center"/>
            <w:hideMark/>
          </w:tcPr>
          <w:p w14:paraId="768F27E2" w14:textId="77777777" w:rsidR="00966A7D" w:rsidRPr="00064483" w:rsidRDefault="00966A7D" w:rsidP="00CB420A">
            <w:pPr>
              <w:rPr>
                <w:lang w:val="en-AU" w:eastAsia="en-AU"/>
              </w:rPr>
            </w:pPr>
            <w:r w:rsidRPr="00064483">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6CFA10B8" w14:textId="161ECE5C" w:rsidR="00966A7D" w:rsidRPr="002D225B" w:rsidRDefault="007D09A8" w:rsidP="00E6619A">
            <w:pPr>
              <w:rPr>
                <w:rFonts w:ascii="Garamond" w:hAnsi="Garamond"/>
                <w:lang w:val="en-AU"/>
              </w:rPr>
            </w:pPr>
            <w:r>
              <w:rPr>
                <w:rFonts w:ascii="Garamond" w:hAnsi="Garamond"/>
                <w:lang w:val="en-AU"/>
              </w:rPr>
              <w:t>Clinical quality registries have been a focus for the Australian Commission on Safety and Quality in Health Care f</w:t>
            </w:r>
            <w:r w:rsidR="008B48E6">
              <w:rPr>
                <w:rFonts w:ascii="Garamond" w:hAnsi="Garamond"/>
                <w:lang w:val="en-AU"/>
              </w:rPr>
              <w:t>rom</w:t>
            </w:r>
            <w:r>
              <w:rPr>
                <w:rFonts w:ascii="Garamond" w:hAnsi="Garamond"/>
                <w:lang w:val="en-AU"/>
              </w:rPr>
              <w:t xml:space="preserve"> its inception. This article examines issues surrounding how clinical quality registries, specifically those looking at surgery, may deal with outliers. The authors observe that ‘</w:t>
            </w:r>
            <w:r w:rsidRPr="007D09A8">
              <w:rPr>
                <w:rFonts w:ascii="Garamond" w:hAnsi="Garamond"/>
                <w:lang w:val="en-AU"/>
              </w:rPr>
              <w:t>Clinical quality registries (CQRs) are central to improving surgical safety and quality by enabling systematic monitoring of</w:t>
            </w:r>
            <w:r>
              <w:rPr>
                <w:rFonts w:ascii="Garamond" w:hAnsi="Garamond"/>
                <w:lang w:val="en-AU"/>
              </w:rPr>
              <w:t xml:space="preserve"> </w:t>
            </w:r>
            <w:r w:rsidRPr="007D09A8">
              <w:rPr>
                <w:rFonts w:ascii="Garamond" w:hAnsi="Garamond"/>
                <w:lang w:val="en-AU"/>
              </w:rPr>
              <w:t>outcomes and proactive identification of outliers.</w:t>
            </w:r>
            <w:r>
              <w:rPr>
                <w:rFonts w:ascii="Garamond" w:hAnsi="Garamond"/>
                <w:lang w:val="en-AU"/>
              </w:rPr>
              <w:t>’ They also note that ‘</w:t>
            </w:r>
            <w:r w:rsidRPr="007D09A8">
              <w:rPr>
                <w:rFonts w:ascii="Garamond" w:hAnsi="Garamond"/>
                <w:lang w:val="en-AU"/>
              </w:rPr>
              <w:t>Outlier management can build on existing governance practices such</w:t>
            </w:r>
            <w:r>
              <w:rPr>
                <w:rFonts w:ascii="Garamond" w:hAnsi="Garamond"/>
                <w:lang w:val="en-AU"/>
              </w:rPr>
              <w:t xml:space="preserve"> </w:t>
            </w:r>
            <w:r w:rsidRPr="007D09A8">
              <w:rPr>
                <w:rFonts w:ascii="Garamond" w:hAnsi="Garamond"/>
                <w:lang w:val="en-AU"/>
              </w:rPr>
              <w:t>as morbidity and mortality meetings and professional development activities. The publication of outlier processes and outcomes</w:t>
            </w:r>
            <w:r>
              <w:rPr>
                <w:rFonts w:ascii="Garamond" w:hAnsi="Garamond"/>
                <w:lang w:val="en-AU"/>
              </w:rPr>
              <w:t xml:space="preserve"> </w:t>
            </w:r>
            <w:r w:rsidRPr="007D09A8">
              <w:rPr>
                <w:rFonts w:ascii="Garamond" w:hAnsi="Garamond"/>
                <w:lang w:val="en-AU"/>
              </w:rPr>
              <w:t>provides transparency to participants and closes the feedback loop. Active participation in CQRs and effective local outlier management actions should be encouraged as part of quality improvement, to learn from mistakes, celebrate excellence, and improve</w:t>
            </w:r>
            <w:r>
              <w:rPr>
                <w:rFonts w:ascii="Garamond" w:hAnsi="Garamond"/>
                <w:lang w:val="en-AU"/>
              </w:rPr>
              <w:t xml:space="preserve"> </w:t>
            </w:r>
            <w:r w:rsidRPr="007D09A8">
              <w:rPr>
                <w:rFonts w:ascii="Garamond" w:hAnsi="Garamond"/>
                <w:lang w:val="en-AU"/>
              </w:rPr>
              <w:t>patient outcomes.</w:t>
            </w:r>
            <w:r>
              <w:rPr>
                <w:rFonts w:ascii="Garamond" w:hAnsi="Garamond"/>
                <w:lang w:val="en-AU"/>
              </w:rPr>
              <w:t>’</w:t>
            </w:r>
          </w:p>
        </w:tc>
      </w:tr>
    </w:tbl>
    <w:p w14:paraId="7191F65B" w14:textId="77777777" w:rsidR="007D09A8" w:rsidRDefault="007D09A8" w:rsidP="00966A7D">
      <w:pPr>
        <w:keepNext/>
        <w:rPr>
          <w:rFonts w:ascii="Garamond" w:hAnsi="Garamond"/>
          <w:iCs/>
          <w:lang w:val="en-AU"/>
        </w:rPr>
      </w:pPr>
    </w:p>
    <w:p w14:paraId="44B111D9" w14:textId="79594AA8" w:rsidR="00966A7D" w:rsidRDefault="007D09A8" w:rsidP="00966A7D">
      <w:pPr>
        <w:keepNext/>
        <w:rPr>
          <w:rFonts w:ascii="Garamond" w:hAnsi="Garamond"/>
          <w:iCs/>
          <w:lang w:val="en-AU"/>
        </w:rPr>
      </w:pPr>
      <w:r>
        <w:rPr>
          <w:rFonts w:ascii="Garamond" w:hAnsi="Garamond"/>
          <w:iCs/>
          <w:lang w:val="en-AU"/>
        </w:rPr>
        <w:t xml:space="preserve">For information on the Commission’s work on clinical quality registries, including the </w:t>
      </w:r>
      <w:r w:rsidRPr="007D09A8">
        <w:rPr>
          <w:rFonts w:ascii="Garamond" w:hAnsi="Garamond"/>
          <w:i/>
          <w:lang w:val="en-AU"/>
        </w:rPr>
        <w:t>Australian Framework for National Clinical Quality Registries</w:t>
      </w:r>
      <w:r>
        <w:rPr>
          <w:rFonts w:ascii="Garamond" w:hAnsi="Garamond"/>
          <w:iCs/>
          <w:lang w:val="en-AU"/>
        </w:rPr>
        <w:t xml:space="preserve"> and the </w:t>
      </w:r>
      <w:r w:rsidRPr="007D09A8">
        <w:rPr>
          <w:rFonts w:ascii="Garamond" w:hAnsi="Garamond"/>
          <w:i/>
          <w:lang w:val="en-AU"/>
        </w:rPr>
        <w:t>Australian Register of Clinical Registries</w:t>
      </w:r>
      <w:r>
        <w:rPr>
          <w:rFonts w:ascii="Garamond" w:hAnsi="Garamond"/>
          <w:iCs/>
          <w:lang w:val="en-AU"/>
        </w:rPr>
        <w:t>,</w:t>
      </w:r>
      <w:r w:rsidRPr="007D09A8">
        <w:rPr>
          <w:rFonts w:ascii="Garamond" w:hAnsi="Garamond"/>
          <w:iCs/>
          <w:lang w:val="en-AU"/>
        </w:rPr>
        <w:t xml:space="preserve"> </w:t>
      </w:r>
      <w:r>
        <w:rPr>
          <w:rFonts w:ascii="Garamond" w:hAnsi="Garamond"/>
          <w:iCs/>
          <w:lang w:val="en-AU"/>
        </w:rPr>
        <w:t xml:space="preserve">see </w:t>
      </w:r>
      <w:hyperlink r:id="rId21" w:history="1">
        <w:r w:rsidRPr="0063053A">
          <w:rPr>
            <w:rStyle w:val="Hyperlink"/>
            <w:rFonts w:ascii="Garamond" w:hAnsi="Garamond"/>
            <w:iCs/>
            <w:lang w:val="en-AU"/>
          </w:rPr>
          <w:t>https://www.safetyandquality.gov.au/data-and-measurement/clinical-quality-registries</w:t>
        </w:r>
      </w:hyperlink>
    </w:p>
    <w:p w14:paraId="4EE80362" w14:textId="77777777" w:rsidR="007D09A8" w:rsidRDefault="007D09A8" w:rsidP="00966A7D">
      <w:pPr>
        <w:keepNext/>
        <w:rPr>
          <w:rFonts w:ascii="Garamond" w:hAnsi="Garamond"/>
          <w:iCs/>
          <w:lang w:val="en-AU"/>
        </w:rPr>
      </w:pPr>
    </w:p>
    <w:p w14:paraId="6C13821F" w14:textId="77777777" w:rsidR="00F40472" w:rsidRDefault="00F40472" w:rsidP="00F40472">
      <w:pPr>
        <w:keepNext/>
        <w:rPr>
          <w:rFonts w:ascii="Garamond" w:hAnsi="Garamond"/>
          <w:i/>
          <w:lang w:val="en-AU"/>
        </w:rPr>
      </w:pPr>
      <w:r w:rsidRPr="00922096">
        <w:rPr>
          <w:rFonts w:ascii="Garamond" w:hAnsi="Garamond"/>
          <w:i/>
          <w:lang w:val="en-AU"/>
        </w:rPr>
        <w:t>Australian Health</w:t>
      </w:r>
      <w:r>
        <w:rPr>
          <w:rFonts w:ascii="Garamond" w:hAnsi="Garamond"/>
          <w:i/>
          <w:lang w:val="en-AU"/>
        </w:rPr>
        <w:t xml:space="preserve"> Review</w:t>
      </w:r>
    </w:p>
    <w:p w14:paraId="4373E204" w14:textId="48E60700" w:rsidR="00F40472" w:rsidRPr="001C7436" w:rsidRDefault="00F40472" w:rsidP="00F40472">
      <w:pPr>
        <w:keepNext/>
        <w:rPr>
          <w:rFonts w:ascii="Garamond" w:hAnsi="Garamond"/>
          <w:iCs/>
          <w:lang w:val="en-AU"/>
        </w:rPr>
      </w:pPr>
      <w:r>
        <w:rPr>
          <w:rFonts w:ascii="Garamond" w:hAnsi="Garamond"/>
          <w:iCs/>
          <w:lang w:val="en-AU"/>
        </w:rPr>
        <w:t>Volume 50, Issue 3, September 2026</w:t>
      </w:r>
    </w:p>
    <w:tbl>
      <w:tblPr>
        <w:tblStyle w:val="TableGrid"/>
        <w:tblW w:w="9360" w:type="dxa"/>
        <w:tblInd w:w="288" w:type="dxa"/>
        <w:tblLayout w:type="fixed"/>
        <w:tblLook w:val="01E0" w:firstRow="1" w:lastRow="1" w:firstColumn="1" w:lastColumn="1" w:noHBand="0" w:noVBand="0"/>
      </w:tblPr>
      <w:tblGrid>
        <w:gridCol w:w="1080"/>
        <w:gridCol w:w="8280"/>
      </w:tblGrid>
      <w:tr w:rsidR="00F40472" w14:paraId="1FAE3441" w14:textId="77777777" w:rsidTr="006122C6">
        <w:tc>
          <w:tcPr>
            <w:tcW w:w="1080" w:type="dxa"/>
            <w:tcBorders>
              <w:top w:val="single" w:sz="4" w:space="0" w:color="auto"/>
              <w:left w:val="single" w:sz="4" w:space="0" w:color="auto"/>
              <w:bottom w:val="single" w:sz="4" w:space="0" w:color="auto"/>
              <w:right w:val="single" w:sz="4" w:space="0" w:color="auto"/>
            </w:tcBorders>
            <w:vAlign w:val="center"/>
            <w:hideMark/>
          </w:tcPr>
          <w:p w14:paraId="4FB27C82" w14:textId="77777777" w:rsidR="00F40472" w:rsidRDefault="00F40472" w:rsidP="006122C6">
            <w:pPr>
              <w:rPr>
                <w:rStyle w:val="Hyperlink"/>
              </w:rPr>
            </w:pPr>
            <w:r>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D5F64E4" w14:textId="09A212A6" w:rsidR="00F40472" w:rsidRDefault="00F40472" w:rsidP="006122C6">
            <w:pPr>
              <w:rPr>
                <w:rStyle w:val="Hyperlink"/>
                <w:rFonts w:ascii="Garamond" w:hAnsi="Garamond"/>
                <w:color w:val="auto"/>
                <w:u w:val="none"/>
                <w:lang w:val="en-AU"/>
              </w:rPr>
            </w:pPr>
            <w:hyperlink r:id="rId22" w:history="1">
              <w:r w:rsidRPr="005A17EA">
                <w:rPr>
                  <w:rStyle w:val="Hyperlink"/>
                  <w:rFonts w:ascii="Garamond" w:hAnsi="Garamond"/>
                  <w:lang w:val="en-AU"/>
                </w:rPr>
                <w:t>https://connectsci.au/ah/issue/50/3</w:t>
              </w:r>
            </w:hyperlink>
          </w:p>
        </w:tc>
      </w:tr>
      <w:tr w:rsidR="00F40472" w14:paraId="7A3BAB6F" w14:textId="77777777" w:rsidTr="006122C6">
        <w:tc>
          <w:tcPr>
            <w:tcW w:w="1080" w:type="dxa"/>
            <w:tcBorders>
              <w:top w:val="single" w:sz="4" w:space="0" w:color="auto"/>
              <w:left w:val="single" w:sz="4" w:space="0" w:color="auto"/>
              <w:bottom w:val="single" w:sz="4" w:space="0" w:color="auto"/>
              <w:right w:val="single" w:sz="4" w:space="0" w:color="auto"/>
            </w:tcBorders>
            <w:vAlign w:val="center"/>
            <w:hideMark/>
          </w:tcPr>
          <w:p w14:paraId="791768A4" w14:textId="77777777" w:rsidR="00F40472" w:rsidRDefault="00F40472" w:rsidP="006122C6">
            <w:pPr>
              <w:rPr>
                <w:lang w:eastAsia="en-AU"/>
              </w:rPr>
            </w:pPr>
            <w:r>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12166347" w14:textId="77777777" w:rsidR="00F40472" w:rsidRDefault="00F40472" w:rsidP="006122C6">
            <w:pPr>
              <w:rPr>
                <w:rFonts w:ascii="Garamond" w:hAnsi="Garamond"/>
                <w:lang w:val="en-AU"/>
              </w:rPr>
            </w:pPr>
            <w:r>
              <w:rPr>
                <w:rFonts w:ascii="Garamond" w:hAnsi="Garamond"/>
                <w:lang w:val="en-AU"/>
              </w:rPr>
              <w:t xml:space="preserve">The </w:t>
            </w:r>
            <w:r w:rsidRPr="00922096">
              <w:rPr>
                <w:rFonts w:ascii="Garamond" w:hAnsi="Garamond"/>
                <w:i/>
                <w:lang w:val="en-AU"/>
              </w:rPr>
              <w:t>Australian Health</w:t>
            </w:r>
            <w:r w:rsidRPr="00922096">
              <w:rPr>
                <w:rFonts w:ascii="Garamond" w:hAnsi="Garamond"/>
                <w:lang w:val="en-AU"/>
              </w:rPr>
              <w:t xml:space="preserve"> </w:t>
            </w:r>
            <w:r w:rsidRPr="002540E8">
              <w:rPr>
                <w:rFonts w:ascii="Garamond" w:hAnsi="Garamond"/>
                <w:i/>
                <w:iCs/>
                <w:lang w:val="en-AU"/>
              </w:rPr>
              <w:t>Review</w:t>
            </w:r>
            <w:r>
              <w:rPr>
                <w:rFonts w:ascii="Garamond" w:hAnsi="Garamond"/>
                <w:lang w:val="en-AU"/>
              </w:rPr>
              <w:t xml:space="preserve"> has moved to a </w:t>
            </w:r>
            <w:r w:rsidRPr="00922096">
              <w:rPr>
                <w:rFonts w:ascii="Garamond" w:hAnsi="Garamond"/>
                <w:lang w:val="en-AU"/>
              </w:rPr>
              <w:t>continuous publication model</w:t>
            </w:r>
            <w:r>
              <w:rPr>
                <w:rFonts w:ascii="Garamond" w:hAnsi="Garamond"/>
                <w:lang w:val="en-AU"/>
              </w:rPr>
              <w:t xml:space="preserve">. </w:t>
            </w:r>
            <w:r w:rsidRPr="00922096">
              <w:rPr>
                <w:rFonts w:ascii="Garamond" w:hAnsi="Garamond"/>
                <w:lang w:val="en-AU"/>
              </w:rPr>
              <w:t>In the continuous publication model, once an article is ready for publication, it is immediately published online with final citation details</w:t>
            </w:r>
            <w:r>
              <w:rPr>
                <w:rFonts w:ascii="Garamond" w:hAnsi="Garamond"/>
                <w:lang w:val="en-AU"/>
              </w:rPr>
              <w:t xml:space="preserve">. These are compiled into issues over time. Recent articles in the </w:t>
            </w:r>
            <w:r w:rsidRPr="00922096">
              <w:rPr>
                <w:rFonts w:ascii="Garamond" w:hAnsi="Garamond"/>
                <w:i/>
                <w:lang w:val="en-AU"/>
              </w:rPr>
              <w:t>Australian Health</w:t>
            </w:r>
            <w:r>
              <w:rPr>
                <w:rFonts w:ascii="Garamond" w:hAnsi="Garamond"/>
                <w:i/>
                <w:lang w:val="en-AU"/>
              </w:rPr>
              <w:t xml:space="preserve"> Review </w:t>
            </w:r>
            <w:r>
              <w:rPr>
                <w:rFonts w:ascii="Garamond" w:hAnsi="Garamond"/>
                <w:lang w:val="en-AU"/>
              </w:rPr>
              <w:t>include:</w:t>
            </w:r>
          </w:p>
          <w:p w14:paraId="208D5706" w14:textId="556C3C7D" w:rsidR="00F40472" w:rsidRPr="00893F09" w:rsidRDefault="00F40472" w:rsidP="005B0883">
            <w:pPr>
              <w:pStyle w:val="ListParagraph"/>
              <w:numPr>
                <w:ilvl w:val="0"/>
                <w:numId w:val="19"/>
              </w:numPr>
              <w:rPr>
                <w:rFonts w:ascii="Garamond" w:hAnsi="Garamond"/>
                <w:lang w:val="en-AU"/>
              </w:rPr>
            </w:pPr>
            <w:r w:rsidRPr="00893F09">
              <w:rPr>
                <w:rFonts w:ascii="Garamond" w:hAnsi="Garamond"/>
                <w:lang w:val="en-AU"/>
              </w:rPr>
              <w:t xml:space="preserve">Following the rules: which </w:t>
            </w:r>
            <w:r w:rsidRPr="00893F09">
              <w:rPr>
                <w:rFonts w:ascii="Garamond" w:hAnsi="Garamond"/>
                <w:b/>
                <w:bCs/>
                <w:lang w:val="en-AU"/>
              </w:rPr>
              <w:t>type 1 diabetes guidelines, protocols and recommendations</w:t>
            </w:r>
            <w:r w:rsidRPr="00893F09">
              <w:rPr>
                <w:rFonts w:ascii="Garamond" w:hAnsi="Garamond"/>
                <w:lang w:val="en-AU"/>
              </w:rPr>
              <w:t xml:space="preserve"> are tertiary clinics in Australia following? A quantitative study </w:t>
            </w:r>
            <w:r w:rsidR="00893F09" w:rsidRPr="00893F09">
              <w:rPr>
                <w:rFonts w:ascii="Garamond" w:hAnsi="Garamond"/>
                <w:lang w:val="en-AU"/>
              </w:rPr>
              <w:t>(</w:t>
            </w:r>
            <w:r w:rsidRPr="00893F09">
              <w:rPr>
                <w:rFonts w:ascii="Garamond" w:hAnsi="Garamond"/>
                <w:lang w:val="en-AU"/>
              </w:rPr>
              <w:t>Carolynn L Smith,</w:t>
            </w:r>
            <w:r w:rsidR="00893F09" w:rsidRPr="00893F09">
              <w:rPr>
                <w:rFonts w:ascii="Garamond" w:hAnsi="Garamond"/>
                <w:lang w:val="en-AU"/>
              </w:rPr>
              <w:t xml:space="preserve"> </w:t>
            </w:r>
            <w:r w:rsidRPr="00893F09">
              <w:rPr>
                <w:rFonts w:ascii="Garamond" w:hAnsi="Garamond"/>
                <w:lang w:val="en-AU"/>
              </w:rPr>
              <w:t>Ann Carrigan,</w:t>
            </w:r>
            <w:r w:rsidR="00893F09" w:rsidRPr="00893F09">
              <w:rPr>
                <w:rFonts w:ascii="Garamond" w:hAnsi="Garamond"/>
                <w:lang w:val="en-AU"/>
              </w:rPr>
              <w:t xml:space="preserve"> </w:t>
            </w:r>
            <w:r w:rsidRPr="00893F09">
              <w:rPr>
                <w:rFonts w:ascii="Garamond" w:hAnsi="Garamond"/>
                <w:lang w:val="en-AU"/>
              </w:rPr>
              <w:t>Nehal Singh,</w:t>
            </w:r>
            <w:r w:rsidR="00893F09" w:rsidRPr="00893F09">
              <w:rPr>
                <w:rFonts w:ascii="Garamond" w:hAnsi="Garamond"/>
                <w:lang w:val="en-AU"/>
              </w:rPr>
              <w:t xml:space="preserve"> </w:t>
            </w:r>
            <w:r w:rsidRPr="00893F09">
              <w:rPr>
                <w:rFonts w:ascii="Garamond" w:hAnsi="Garamond"/>
                <w:lang w:val="en-AU"/>
              </w:rPr>
              <w:t>Timothy W Jones,</w:t>
            </w:r>
            <w:r w:rsidR="00893F09" w:rsidRPr="00893F09">
              <w:rPr>
                <w:rFonts w:ascii="Garamond" w:hAnsi="Garamond"/>
                <w:lang w:val="en-AU"/>
              </w:rPr>
              <w:t xml:space="preserve"> </w:t>
            </w:r>
            <w:r w:rsidRPr="00893F09">
              <w:rPr>
                <w:rFonts w:ascii="Garamond" w:hAnsi="Garamond"/>
                <w:lang w:val="en-AU"/>
              </w:rPr>
              <w:t>L Cromb,</w:t>
            </w:r>
            <w:r w:rsidR="00893F09" w:rsidRPr="00893F09">
              <w:rPr>
                <w:rFonts w:ascii="Garamond" w:hAnsi="Garamond"/>
                <w:lang w:val="en-AU"/>
              </w:rPr>
              <w:t xml:space="preserve"> </w:t>
            </w:r>
            <w:r w:rsidRPr="00893F09">
              <w:rPr>
                <w:rFonts w:ascii="Garamond" w:hAnsi="Garamond"/>
                <w:lang w:val="en-AU"/>
              </w:rPr>
              <w:t>H J Woodhead,</w:t>
            </w:r>
            <w:r w:rsidR="00893F09" w:rsidRPr="00893F09">
              <w:rPr>
                <w:rFonts w:ascii="Garamond" w:hAnsi="Garamond"/>
                <w:lang w:val="en-AU"/>
              </w:rPr>
              <w:t xml:space="preserve"> </w:t>
            </w:r>
            <w:r w:rsidRPr="00893F09">
              <w:rPr>
                <w:rFonts w:ascii="Garamond" w:hAnsi="Garamond"/>
                <w:lang w:val="en-AU"/>
              </w:rPr>
              <w:t>A Pease,</w:t>
            </w:r>
            <w:r w:rsidR="00893F09" w:rsidRPr="00893F09">
              <w:rPr>
                <w:rFonts w:ascii="Garamond" w:hAnsi="Garamond"/>
                <w:lang w:val="en-AU"/>
              </w:rPr>
              <w:t xml:space="preserve"> </w:t>
            </w:r>
            <w:r w:rsidRPr="00893F09">
              <w:rPr>
                <w:rFonts w:ascii="Garamond" w:hAnsi="Garamond"/>
                <w:lang w:val="en-AU"/>
              </w:rPr>
              <w:t>T Huynh,</w:t>
            </w:r>
            <w:r w:rsidR="00893F09" w:rsidRPr="00893F09">
              <w:rPr>
                <w:rFonts w:ascii="Garamond" w:hAnsi="Garamond"/>
                <w:lang w:val="en-AU"/>
              </w:rPr>
              <w:t xml:space="preserve"> </w:t>
            </w:r>
            <w:r w:rsidRPr="00893F09">
              <w:rPr>
                <w:rFonts w:ascii="Garamond" w:hAnsi="Garamond"/>
                <w:lang w:val="en-AU"/>
              </w:rPr>
              <w:t>A M Maguire,</w:t>
            </w:r>
            <w:r w:rsidR="00893F09" w:rsidRPr="00893F09">
              <w:rPr>
                <w:rFonts w:ascii="Garamond" w:hAnsi="Garamond"/>
                <w:lang w:val="en-AU"/>
              </w:rPr>
              <w:t xml:space="preserve"> </w:t>
            </w:r>
            <w:r w:rsidRPr="00893F09">
              <w:rPr>
                <w:rFonts w:ascii="Garamond" w:hAnsi="Garamond"/>
                <w:lang w:val="en-AU"/>
              </w:rPr>
              <w:t>K A Neville,</w:t>
            </w:r>
            <w:r w:rsidR="00893F09" w:rsidRPr="00893F09">
              <w:rPr>
                <w:rFonts w:ascii="Garamond" w:hAnsi="Garamond"/>
                <w:lang w:val="en-AU"/>
              </w:rPr>
              <w:t xml:space="preserve"> </w:t>
            </w:r>
            <w:r w:rsidRPr="00893F09">
              <w:rPr>
                <w:rFonts w:ascii="Garamond" w:hAnsi="Garamond"/>
                <w:lang w:val="en-AU"/>
              </w:rPr>
              <w:t>D E Bloom,</w:t>
            </w:r>
            <w:r w:rsidR="00893F09" w:rsidRPr="00893F09">
              <w:rPr>
                <w:rFonts w:ascii="Garamond" w:hAnsi="Garamond"/>
                <w:lang w:val="en-AU"/>
              </w:rPr>
              <w:t xml:space="preserve"> </w:t>
            </w:r>
            <w:r w:rsidRPr="00893F09">
              <w:rPr>
                <w:rFonts w:ascii="Garamond" w:hAnsi="Garamond"/>
                <w:lang w:val="en-AU"/>
              </w:rPr>
              <w:t>S Zoungas,</w:t>
            </w:r>
            <w:r w:rsidR="00893F09" w:rsidRPr="00893F09">
              <w:rPr>
                <w:rFonts w:ascii="Garamond" w:hAnsi="Garamond"/>
                <w:lang w:val="en-AU"/>
              </w:rPr>
              <w:t xml:space="preserve"> </w:t>
            </w:r>
            <w:r w:rsidRPr="00893F09">
              <w:rPr>
                <w:rFonts w:ascii="Garamond" w:hAnsi="Garamond"/>
                <w:lang w:val="en-AU"/>
              </w:rPr>
              <w:t>J Couper,</w:t>
            </w:r>
            <w:r w:rsidR="00893F09" w:rsidRPr="00893F09">
              <w:rPr>
                <w:rFonts w:ascii="Garamond" w:hAnsi="Garamond"/>
                <w:lang w:val="en-AU"/>
              </w:rPr>
              <w:t xml:space="preserve"> </w:t>
            </w:r>
            <w:r w:rsidRPr="00893F09">
              <w:rPr>
                <w:rFonts w:ascii="Garamond" w:hAnsi="Garamond"/>
                <w:lang w:val="en-AU"/>
              </w:rPr>
              <w:t>J Braithwaite,</w:t>
            </w:r>
            <w:r w:rsidR="00893F09" w:rsidRPr="00893F09">
              <w:rPr>
                <w:rFonts w:ascii="Garamond" w:hAnsi="Garamond"/>
                <w:lang w:val="en-AU"/>
              </w:rPr>
              <w:t xml:space="preserve"> </w:t>
            </w:r>
            <w:r w:rsidRPr="00893F09">
              <w:rPr>
                <w:rFonts w:ascii="Garamond" w:hAnsi="Garamond"/>
                <w:lang w:val="en-AU"/>
              </w:rPr>
              <w:t>E A Davis,</w:t>
            </w:r>
            <w:r w:rsidR="00893F09" w:rsidRPr="00893F09">
              <w:rPr>
                <w:rFonts w:ascii="Garamond" w:hAnsi="Garamond"/>
                <w:lang w:val="en-AU"/>
              </w:rPr>
              <w:t xml:space="preserve"> </w:t>
            </w:r>
            <w:r w:rsidRPr="00893F09">
              <w:rPr>
                <w:rFonts w:ascii="Garamond" w:hAnsi="Garamond"/>
                <w:lang w:val="en-AU"/>
              </w:rPr>
              <w:t>Y Zurynski</w:t>
            </w:r>
            <w:r w:rsidR="00893F09" w:rsidRPr="00893F09">
              <w:rPr>
                <w:rFonts w:ascii="Garamond" w:hAnsi="Garamond"/>
                <w:lang w:val="en-AU"/>
              </w:rPr>
              <w:t>)</w:t>
            </w:r>
          </w:p>
          <w:p w14:paraId="0293593E" w14:textId="51306D06" w:rsidR="00F40472" w:rsidRPr="00AC1B83" w:rsidRDefault="00F40472" w:rsidP="00FE14A0">
            <w:pPr>
              <w:pStyle w:val="ListParagraph"/>
              <w:numPr>
                <w:ilvl w:val="0"/>
                <w:numId w:val="19"/>
              </w:numPr>
              <w:rPr>
                <w:rFonts w:ascii="Garamond" w:hAnsi="Garamond"/>
                <w:lang w:val="en-AU"/>
              </w:rPr>
            </w:pPr>
            <w:r w:rsidRPr="00AC1B83">
              <w:rPr>
                <w:rFonts w:ascii="Garamond" w:hAnsi="Garamond"/>
                <w:lang w:val="en-AU"/>
              </w:rPr>
              <w:t xml:space="preserve">Concordance of </w:t>
            </w:r>
            <w:r w:rsidRPr="00AC1B83">
              <w:rPr>
                <w:rFonts w:ascii="Garamond" w:hAnsi="Garamond"/>
                <w:b/>
                <w:bCs/>
                <w:lang w:val="en-AU"/>
              </w:rPr>
              <w:t>surveillance colonoscopy</w:t>
            </w:r>
            <w:r w:rsidRPr="00AC1B83">
              <w:rPr>
                <w:rFonts w:ascii="Garamond" w:hAnsi="Garamond"/>
                <w:lang w:val="en-AU"/>
              </w:rPr>
              <w:t xml:space="preserve"> recommended intervals with Australian guidelines: a clinical audit in six Victorian public hospitals </w:t>
            </w:r>
            <w:r w:rsidR="00893F09" w:rsidRPr="00AC1B83">
              <w:rPr>
                <w:rFonts w:ascii="Garamond" w:hAnsi="Garamond"/>
                <w:lang w:val="en-AU"/>
              </w:rPr>
              <w:t>(</w:t>
            </w:r>
            <w:r w:rsidRPr="00AC1B83">
              <w:rPr>
                <w:rFonts w:ascii="Garamond" w:hAnsi="Garamond"/>
                <w:lang w:val="en-AU"/>
              </w:rPr>
              <w:t>Jonathan Foo,</w:t>
            </w:r>
            <w:r w:rsidR="00AC1B83" w:rsidRPr="00AC1B83">
              <w:rPr>
                <w:rFonts w:ascii="Garamond" w:hAnsi="Garamond"/>
                <w:lang w:val="en-AU"/>
              </w:rPr>
              <w:t xml:space="preserve"> </w:t>
            </w:r>
            <w:r w:rsidRPr="00AC1B83">
              <w:rPr>
                <w:rFonts w:ascii="Garamond" w:hAnsi="Garamond"/>
                <w:lang w:val="en-AU"/>
              </w:rPr>
              <w:t>Corey Joseph,</w:t>
            </w:r>
            <w:r w:rsidR="00AC1B83">
              <w:rPr>
                <w:rFonts w:ascii="Garamond" w:hAnsi="Garamond"/>
                <w:lang w:val="en-AU"/>
              </w:rPr>
              <w:t xml:space="preserve"> </w:t>
            </w:r>
            <w:r w:rsidRPr="00AC1B83">
              <w:rPr>
                <w:rFonts w:ascii="Garamond" w:hAnsi="Garamond"/>
                <w:lang w:val="en-AU"/>
              </w:rPr>
              <w:t>Alexandra Gorelik,</w:t>
            </w:r>
            <w:r w:rsidR="00AC1B83">
              <w:rPr>
                <w:rFonts w:ascii="Garamond" w:hAnsi="Garamond"/>
                <w:lang w:val="en-AU"/>
              </w:rPr>
              <w:t xml:space="preserve"> </w:t>
            </w:r>
            <w:r w:rsidRPr="00AC1B83">
              <w:rPr>
                <w:rFonts w:ascii="Garamond" w:hAnsi="Garamond"/>
                <w:lang w:val="en-AU"/>
              </w:rPr>
              <w:t>Martin Hensher,</w:t>
            </w:r>
            <w:r w:rsidR="00AC1B83">
              <w:rPr>
                <w:rFonts w:ascii="Garamond" w:hAnsi="Garamond"/>
                <w:lang w:val="en-AU"/>
              </w:rPr>
              <w:t xml:space="preserve"> </w:t>
            </w:r>
            <w:r w:rsidRPr="00AC1B83">
              <w:rPr>
                <w:rFonts w:ascii="Garamond" w:hAnsi="Garamond"/>
                <w:lang w:val="en-AU"/>
              </w:rPr>
              <w:t>Harriet Hiscock,</w:t>
            </w:r>
            <w:r w:rsidR="00AC1B83">
              <w:rPr>
                <w:rFonts w:ascii="Garamond" w:hAnsi="Garamond"/>
                <w:lang w:val="en-AU"/>
              </w:rPr>
              <w:t xml:space="preserve"> </w:t>
            </w:r>
            <w:r w:rsidRPr="00AC1B83">
              <w:rPr>
                <w:rFonts w:ascii="Garamond" w:hAnsi="Garamond"/>
                <w:lang w:val="en-AU"/>
              </w:rPr>
              <w:t>Alison Hutchinson,</w:t>
            </w:r>
            <w:r w:rsidR="00AC1B83">
              <w:rPr>
                <w:rFonts w:ascii="Garamond" w:hAnsi="Garamond"/>
                <w:lang w:val="en-AU"/>
              </w:rPr>
              <w:t xml:space="preserve"> </w:t>
            </w:r>
            <w:r w:rsidRPr="00AC1B83">
              <w:rPr>
                <w:rFonts w:ascii="Garamond" w:hAnsi="Garamond"/>
                <w:lang w:val="en-AU"/>
              </w:rPr>
              <w:t>Karin A Thursky,</w:t>
            </w:r>
            <w:r w:rsidR="00AC1B83">
              <w:rPr>
                <w:rFonts w:ascii="Garamond" w:hAnsi="Garamond"/>
                <w:lang w:val="en-AU"/>
              </w:rPr>
              <w:t xml:space="preserve"> </w:t>
            </w:r>
            <w:r w:rsidRPr="00AC1B83">
              <w:rPr>
                <w:rFonts w:ascii="Garamond" w:hAnsi="Garamond"/>
                <w:lang w:val="en-AU"/>
              </w:rPr>
              <w:t>Ralph Audehm,</w:t>
            </w:r>
            <w:r w:rsidR="00AC1B83">
              <w:rPr>
                <w:rFonts w:ascii="Garamond" w:hAnsi="Garamond"/>
                <w:lang w:val="en-AU"/>
              </w:rPr>
              <w:t xml:space="preserve"> </w:t>
            </w:r>
            <w:r w:rsidRPr="00AC1B83">
              <w:rPr>
                <w:rFonts w:ascii="Garamond" w:hAnsi="Garamond"/>
                <w:lang w:val="en-AU"/>
              </w:rPr>
              <w:t>Andrew O'Loughlin,</w:t>
            </w:r>
            <w:r w:rsidR="00AC1B83">
              <w:rPr>
                <w:rFonts w:ascii="Garamond" w:hAnsi="Garamond"/>
                <w:lang w:val="en-AU"/>
              </w:rPr>
              <w:t xml:space="preserve"> </w:t>
            </w:r>
            <w:r w:rsidRPr="00AC1B83">
              <w:rPr>
                <w:rFonts w:ascii="Garamond" w:hAnsi="Garamond"/>
                <w:lang w:val="en-AU"/>
              </w:rPr>
              <w:t>Grant Russell,</w:t>
            </w:r>
            <w:r w:rsidR="00AC1B83">
              <w:rPr>
                <w:rFonts w:ascii="Garamond" w:hAnsi="Garamond"/>
                <w:lang w:val="en-AU"/>
              </w:rPr>
              <w:t xml:space="preserve"> </w:t>
            </w:r>
            <w:r w:rsidRPr="00AC1B83">
              <w:rPr>
                <w:rFonts w:ascii="Garamond" w:hAnsi="Garamond"/>
                <w:lang w:val="en-AU"/>
              </w:rPr>
              <w:t>Alan Moss,</w:t>
            </w:r>
            <w:r w:rsidR="00AC1B83">
              <w:rPr>
                <w:rFonts w:ascii="Garamond" w:hAnsi="Garamond"/>
                <w:lang w:val="en-AU"/>
              </w:rPr>
              <w:t xml:space="preserve"> </w:t>
            </w:r>
            <w:r w:rsidRPr="00AC1B83">
              <w:rPr>
                <w:rFonts w:ascii="Garamond" w:hAnsi="Garamond"/>
                <w:lang w:val="en-AU"/>
              </w:rPr>
              <w:t>Elizabeth Hristov,</w:t>
            </w:r>
            <w:r w:rsidR="00AC1B83">
              <w:rPr>
                <w:rFonts w:ascii="Garamond" w:hAnsi="Garamond"/>
                <w:lang w:val="en-AU"/>
              </w:rPr>
              <w:t xml:space="preserve"> </w:t>
            </w:r>
            <w:r w:rsidRPr="00AC1B83">
              <w:rPr>
                <w:rFonts w:ascii="Garamond" w:hAnsi="Garamond"/>
                <w:lang w:val="en-AU"/>
              </w:rPr>
              <w:t>Kumanan Nalankilli,</w:t>
            </w:r>
            <w:r w:rsidR="00AC1B83">
              <w:rPr>
                <w:rFonts w:ascii="Garamond" w:hAnsi="Garamond"/>
                <w:lang w:val="en-AU"/>
              </w:rPr>
              <w:t xml:space="preserve"> </w:t>
            </w:r>
            <w:r w:rsidRPr="00AC1B83">
              <w:rPr>
                <w:rFonts w:ascii="Garamond" w:hAnsi="Garamond"/>
                <w:lang w:val="en-AU"/>
              </w:rPr>
              <w:t>R Nair,</w:t>
            </w:r>
            <w:r w:rsidR="00AC1B83">
              <w:rPr>
                <w:rFonts w:ascii="Garamond" w:hAnsi="Garamond"/>
                <w:lang w:val="en-AU"/>
              </w:rPr>
              <w:t xml:space="preserve"> </w:t>
            </w:r>
            <w:r w:rsidRPr="00AC1B83">
              <w:rPr>
                <w:rFonts w:ascii="Garamond" w:hAnsi="Garamond"/>
                <w:lang w:val="en-AU"/>
              </w:rPr>
              <w:t>A Van Berkel,</w:t>
            </w:r>
            <w:r w:rsidR="00AC1B83">
              <w:rPr>
                <w:rFonts w:ascii="Garamond" w:hAnsi="Garamond"/>
                <w:lang w:val="en-AU"/>
              </w:rPr>
              <w:t xml:space="preserve"> </w:t>
            </w:r>
            <w:r w:rsidRPr="00AC1B83">
              <w:rPr>
                <w:rFonts w:ascii="Garamond" w:hAnsi="Garamond"/>
                <w:lang w:val="en-AU"/>
              </w:rPr>
              <w:t>S Ping,</w:t>
            </w:r>
            <w:r w:rsidR="00AC1B83">
              <w:rPr>
                <w:rFonts w:ascii="Garamond" w:hAnsi="Garamond"/>
                <w:lang w:val="en-AU"/>
              </w:rPr>
              <w:t xml:space="preserve"> </w:t>
            </w:r>
            <w:r w:rsidRPr="00AC1B83">
              <w:rPr>
                <w:rFonts w:ascii="Garamond" w:hAnsi="Garamond"/>
                <w:lang w:val="en-AU"/>
              </w:rPr>
              <w:t>J Bishop,</w:t>
            </w:r>
            <w:r w:rsidR="00AC1B83">
              <w:rPr>
                <w:rFonts w:ascii="Garamond" w:hAnsi="Garamond"/>
                <w:lang w:val="en-AU"/>
              </w:rPr>
              <w:t xml:space="preserve"> </w:t>
            </w:r>
            <w:r w:rsidRPr="00AC1B83">
              <w:rPr>
                <w:rFonts w:ascii="Garamond" w:hAnsi="Garamond"/>
                <w:lang w:val="en-AU"/>
              </w:rPr>
              <w:t>J Debney,</w:t>
            </w:r>
            <w:r w:rsidR="00AC1B83">
              <w:rPr>
                <w:rFonts w:ascii="Garamond" w:hAnsi="Garamond"/>
                <w:lang w:val="en-AU"/>
              </w:rPr>
              <w:t xml:space="preserve"> </w:t>
            </w:r>
            <w:r w:rsidRPr="00AC1B83">
              <w:rPr>
                <w:rFonts w:ascii="Garamond" w:hAnsi="Garamond"/>
                <w:lang w:val="en-AU"/>
              </w:rPr>
              <w:t>K Carr,</w:t>
            </w:r>
            <w:r w:rsidR="00AC1B83">
              <w:rPr>
                <w:rFonts w:ascii="Garamond" w:hAnsi="Garamond"/>
                <w:lang w:val="en-AU"/>
              </w:rPr>
              <w:t xml:space="preserve"> </w:t>
            </w:r>
            <w:r w:rsidRPr="00AC1B83">
              <w:rPr>
                <w:rFonts w:ascii="Garamond" w:hAnsi="Garamond"/>
                <w:lang w:val="en-AU"/>
              </w:rPr>
              <w:t>J Schultz,</w:t>
            </w:r>
            <w:r w:rsidR="00AC1B83">
              <w:rPr>
                <w:rFonts w:ascii="Garamond" w:hAnsi="Garamond"/>
                <w:lang w:val="en-AU"/>
              </w:rPr>
              <w:t xml:space="preserve"> </w:t>
            </w:r>
            <w:r w:rsidRPr="00AC1B83">
              <w:rPr>
                <w:rFonts w:ascii="Garamond" w:hAnsi="Garamond"/>
                <w:lang w:val="en-AU"/>
              </w:rPr>
              <w:t xml:space="preserve">D </w:t>
            </w:r>
            <w:proofErr w:type="gramStart"/>
            <w:r w:rsidRPr="00AC1B83">
              <w:rPr>
                <w:rFonts w:ascii="Garamond" w:hAnsi="Garamond"/>
                <w:lang w:val="en-AU"/>
              </w:rPr>
              <w:t>A</w:t>
            </w:r>
            <w:proofErr w:type="gramEnd"/>
            <w:r w:rsidRPr="00AC1B83">
              <w:rPr>
                <w:rFonts w:ascii="Garamond" w:hAnsi="Garamond"/>
                <w:lang w:val="en-AU"/>
              </w:rPr>
              <w:t xml:space="preserve"> O'Connor</w:t>
            </w:r>
            <w:r w:rsidR="00AC1B83">
              <w:rPr>
                <w:rFonts w:ascii="Garamond" w:hAnsi="Garamond"/>
                <w:lang w:val="en-AU"/>
              </w:rPr>
              <w:t>)</w:t>
            </w:r>
          </w:p>
          <w:p w14:paraId="7B0ABCEA" w14:textId="208514B4" w:rsidR="00F40472" w:rsidRPr="005924D2" w:rsidRDefault="00F40472" w:rsidP="00C70180">
            <w:pPr>
              <w:pStyle w:val="ListParagraph"/>
              <w:numPr>
                <w:ilvl w:val="0"/>
                <w:numId w:val="19"/>
              </w:numPr>
              <w:rPr>
                <w:rFonts w:ascii="Garamond" w:hAnsi="Garamond"/>
                <w:lang w:val="en-AU"/>
              </w:rPr>
            </w:pPr>
            <w:r w:rsidRPr="005924D2">
              <w:rPr>
                <w:rFonts w:ascii="Garamond" w:hAnsi="Garamond"/>
                <w:lang w:val="en-AU"/>
              </w:rPr>
              <w:t xml:space="preserve">Appointment adherence, weight reduction, and retention at 9 months in Australian </w:t>
            </w:r>
            <w:r w:rsidRPr="005924D2">
              <w:rPr>
                <w:rFonts w:ascii="Garamond" w:hAnsi="Garamond"/>
                <w:b/>
                <w:bCs/>
                <w:lang w:val="en-AU"/>
              </w:rPr>
              <w:t>clinical obesity services</w:t>
            </w:r>
            <w:r w:rsidRPr="005924D2">
              <w:rPr>
                <w:rFonts w:ascii="Garamond" w:hAnsi="Garamond"/>
                <w:lang w:val="en-AU"/>
              </w:rPr>
              <w:t xml:space="preserve">: a retrospective cohort study </w:t>
            </w:r>
            <w:r w:rsidR="005924D2" w:rsidRPr="005924D2">
              <w:rPr>
                <w:rFonts w:ascii="Garamond" w:hAnsi="Garamond"/>
                <w:lang w:val="en-AU"/>
              </w:rPr>
              <w:t>(</w:t>
            </w:r>
            <w:r w:rsidRPr="005924D2">
              <w:rPr>
                <w:rFonts w:ascii="Garamond" w:hAnsi="Garamond"/>
                <w:lang w:val="en-AU"/>
              </w:rPr>
              <w:t>Srividya Adapa,</w:t>
            </w:r>
            <w:r w:rsidR="005924D2">
              <w:rPr>
                <w:rFonts w:ascii="Garamond" w:hAnsi="Garamond"/>
                <w:lang w:val="en-AU"/>
              </w:rPr>
              <w:t xml:space="preserve"> </w:t>
            </w:r>
            <w:r w:rsidRPr="005924D2">
              <w:rPr>
                <w:rFonts w:ascii="Garamond" w:hAnsi="Garamond"/>
                <w:lang w:val="en-AU"/>
              </w:rPr>
              <w:t>Paul Fahey,</w:t>
            </w:r>
            <w:r w:rsidR="005924D2">
              <w:rPr>
                <w:rFonts w:ascii="Garamond" w:hAnsi="Garamond"/>
                <w:lang w:val="en-AU"/>
              </w:rPr>
              <w:t xml:space="preserve"> </w:t>
            </w:r>
            <w:r w:rsidRPr="005924D2">
              <w:rPr>
                <w:rFonts w:ascii="Garamond" w:hAnsi="Garamond"/>
                <w:lang w:val="en-AU"/>
              </w:rPr>
              <w:t>Milan Piya,</w:t>
            </w:r>
            <w:r w:rsidR="005924D2">
              <w:rPr>
                <w:rFonts w:ascii="Garamond" w:hAnsi="Garamond"/>
                <w:lang w:val="en-AU"/>
              </w:rPr>
              <w:t xml:space="preserve"> </w:t>
            </w:r>
            <w:r w:rsidRPr="005924D2">
              <w:rPr>
                <w:rFonts w:ascii="Garamond" w:hAnsi="Garamond"/>
                <w:lang w:val="en-AU"/>
              </w:rPr>
              <w:t>Evan Atlantis</w:t>
            </w:r>
            <w:r w:rsidR="005924D2">
              <w:rPr>
                <w:rFonts w:ascii="Garamond" w:hAnsi="Garamond"/>
                <w:lang w:val="en-AU"/>
              </w:rPr>
              <w:t>)</w:t>
            </w:r>
          </w:p>
          <w:p w14:paraId="6BFD0140" w14:textId="24B5D09E" w:rsidR="00F40472" w:rsidRPr="005924D2" w:rsidRDefault="00F40472" w:rsidP="003D504D">
            <w:pPr>
              <w:pStyle w:val="ListParagraph"/>
              <w:numPr>
                <w:ilvl w:val="0"/>
                <w:numId w:val="19"/>
              </w:numPr>
              <w:rPr>
                <w:rFonts w:ascii="Garamond" w:hAnsi="Garamond"/>
                <w:lang w:val="en-AU"/>
              </w:rPr>
            </w:pPr>
            <w:r w:rsidRPr="005924D2">
              <w:rPr>
                <w:rFonts w:ascii="Garamond" w:hAnsi="Garamond"/>
                <w:lang w:val="en-AU"/>
              </w:rPr>
              <w:lastRenderedPageBreak/>
              <w:t xml:space="preserve">Understanding Australian community members’ knowledge of </w:t>
            </w:r>
            <w:r w:rsidRPr="005924D2">
              <w:rPr>
                <w:rFonts w:ascii="Garamond" w:hAnsi="Garamond"/>
                <w:b/>
                <w:bCs/>
                <w:lang w:val="en-AU"/>
              </w:rPr>
              <w:t>concussion</w:t>
            </w:r>
            <w:r w:rsidRPr="005924D2">
              <w:rPr>
                <w:rFonts w:ascii="Garamond" w:hAnsi="Garamond"/>
                <w:lang w:val="en-AU"/>
              </w:rPr>
              <w:t xml:space="preserve">: a cross-sectional nationwide survey </w:t>
            </w:r>
            <w:r w:rsidR="005924D2" w:rsidRPr="005924D2">
              <w:rPr>
                <w:rFonts w:ascii="Garamond" w:hAnsi="Garamond"/>
                <w:lang w:val="en-AU"/>
              </w:rPr>
              <w:t>(</w:t>
            </w:r>
            <w:r w:rsidRPr="005924D2">
              <w:rPr>
                <w:rFonts w:ascii="Garamond" w:hAnsi="Garamond"/>
                <w:lang w:val="en-AU"/>
              </w:rPr>
              <w:t>Sara L Whittaker,</w:t>
            </w:r>
            <w:r w:rsidR="005924D2">
              <w:rPr>
                <w:rFonts w:ascii="Garamond" w:hAnsi="Garamond"/>
                <w:lang w:val="en-AU"/>
              </w:rPr>
              <w:t xml:space="preserve"> </w:t>
            </w:r>
            <w:r w:rsidRPr="005924D2">
              <w:rPr>
                <w:rFonts w:ascii="Garamond" w:hAnsi="Garamond"/>
                <w:lang w:val="en-AU"/>
              </w:rPr>
              <w:t>Aleksandra K Gozt,</w:t>
            </w:r>
            <w:r w:rsidR="005924D2">
              <w:rPr>
                <w:rFonts w:ascii="Garamond" w:hAnsi="Garamond"/>
                <w:lang w:val="en-AU"/>
              </w:rPr>
              <w:t xml:space="preserve"> </w:t>
            </w:r>
            <w:r w:rsidRPr="005924D2">
              <w:rPr>
                <w:rFonts w:ascii="Garamond" w:hAnsi="Garamond"/>
                <w:lang w:val="en-AU"/>
              </w:rPr>
              <w:t>Lisa Licciardi,</w:t>
            </w:r>
            <w:r w:rsidR="005924D2">
              <w:rPr>
                <w:rFonts w:ascii="Garamond" w:hAnsi="Garamond"/>
                <w:lang w:val="en-AU"/>
              </w:rPr>
              <w:t xml:space="preserve"> </w:t>
            </w:r>
            <w:r w:rsidRPr="005924D2">
              <w:rPr>
                <w:rFonts w:ascii="Garamond" w:hAnsi="Garamond"/>
                <w:lang w:val="en-AU"/>
              </w:rPr>
              <w:t>Naomi Fuller,</w:t>
            </w:r>
            <w:r w:rsidR="005924D2">
              <w:rPr>
                <w:rFonts w:ascii="Garamond" w:hAnsi="Garamond"/>
                <w:lang w:val="en-AU"/>
              </w:rPr>
              <w:t xml:space="preserve"> </w:t>
            </w:r>
            <w:r w:rsidRPr="005924D2">
              <w:rPr>
                <w:rFonts w:ascii="Garamond" w:hAnsi="Garamond"/>
                <w:lang w:val="en-AU"/>
              </w:rPr>
              <w:t>Melinda Fitzgerald,</w:t>
            </w:r>
            <w:r w:rsidR="005924D2">
              <w:rPr>
                <w:rFonts w:ascii="Garamond" w:hAnsi="Garamond"/>
                <w:lang w:val="en-AU"/>
              </w:rPr>
              <w:t xml:space="preserve"> </w:t>
            </w:r>
            <w:r w:rsidRPr="005924D2">
              <w:rPr>
                <w:rFonts w:ascii="Garamond" w:hAnsi="Garamond"/>
                <w:lang w:val="en-AU"/>
              </w:rPr>
              <w:t>Shenane Hogg,</w:t>
            </w:r>
            <w:r w:rsidR="005924D2">
              <w:rPr>
                <w:rFonts w:ascii="Garamond" w:hAnsi="Garamond"/>
                <w:lang w:val="en-AU"/>
              </w:rPr>
              <w:t xml:space="preserve"> </w:t>
            </w:r>
            <w:r w:rsidRPr="005924D2">
              <w:rPr>
                <w:rFonts w:ascii="Garamond" w:hAnsi="Garamond"/>
                <w:lang w:val="en-AU"/>
              </w:rPr>
              <w:t>N K Brusco</w:t>
            </w:r>
            <w:r w:rsidR="005924D2">
              <w:rPr>
                <w:rFonts w:ascii="Garamond" w:hAnsi="Garamond"/>
                <w:lang w:val="en-AU"/>
              </w:rPr>
              <w:t>)</w:t>
            </w:r>
          </w:p>
          <w:p w14:paraId="7AE0D55F" w14:textId="13483CA2" w:rsidR="00F40472" w:rsidRPr="005924D2" w:rsidRDefault="00F40472" w:rsidP="00930D1E">
            <w:pPr>
              <w:pStyle w:val="ListParagraph"/>
              <w:numPr>
                <w:ilvl w:val="0"/>
                <w:numId w:val="19"/>
              </w:numPr>
              <w:rPr>
                <w:rFonts w:ascii="Garamond" w:hAnsi="Garamond"/>
                <w:lang w:val="en-AU"/>
              </w:rPr>
            </w:pPr>
            <w:r w:rsidRPr="005924D2">
              <w:rPr>
                <w:rFonts w:ascii="Garamond" w:hAnsi="Garamond"/>
                <w:b/>
                <w:bCs/>
                <w:lang w:val="en-AU"/>
              </w:rPr>
              <w:t>End-of-life planning</w:t>
            </w:r>
            <w:r w:rsidRPr="005924D2">
              <w:rPr>
                <w:rFonts w:ascii="Garamond" w:hAnsi="Garamond"/>
                <w:lang w:val="en-AU"/>
              </w:rPr>
              <w:t xml:space="preserve"> and its governing policies: a comparison of New South Wales public health facility documents </w:t>
            </w:r>
            <w:r w:rsidR="005924D2" w:rsidRPr="005924D2">
              <w:rPr>
                <w:rFonts w:ascii="Garamond" w:hAnsi="Garamond"/>
                <w:lang w:val="en-AU"/>
              </w:rPr>
              <w:t>(</w:t>
            </w:r>
            <w:r w:rsidRPr="005924D2">
              <w:rPr>
                <w:rFonts w:ascii="Garamond" w:hAnsi="Garamond"/>
                <w:lang w:val="en-AU"/>
              </w:rPr>
              <w:t>Douglas James Billing,</w:t>
            </w:r>
            <w:r w:rsidR="005924D2">
              <w:rPr>
                <w:rFonts w:ascii="Garamond" w:hAnsi="Garamond"/>
                <w:lang w:val="en-AU"/>
              </w:rPr>
              <w:t xml:space="preserve"> </w:t>
            </w:r>
            <w:r w:rsidRPr="005924D2">
              <w:rPr>
                <w:rFonts w:ascii="Garamond" w:hAnsi="Garamond"/>
                <w:lang w:val="en-AU"/>
              </w:rPr>
              <w:t>Georgina Learmonth,</w:t>
            </w:r>
            <w:r w:rsidR="005924D2">
              <w:rPr>
                <w:rFonts w:ascii="Garamond" w:hAnsi="Garamond"/>
                <w:lang w:val="en-AU"/>
              </w:rPr>
              <w:t xml:space="preserve"> </w:t>
            </w:r>
            <w:r w:rsidRPr="005924D2">
              <w:rPr>
                <w:rFonts w:ascii="Garamond" w:hAnsi="Garamond"/>
                <w:lang w:val="en-AU"/>
              </w:rPr>
              <w:t>Grace Edwards,</w:t>
            </w:r>
            <w:r w:rsidR="005924D2">
              <w:rPr>
                <w:rFonts w:ascii="Garamond" w:hAnsi="Garamond"/>
                <w:lang w:val="en-AU"/>
              </w:rPr>
              <w:t xml:space="preserve"> </w:t>
            </w:r>
            <w:r w:rsidRPr="005924D2">
              <w:rPr>
                <w:rFonts w:ascii="Garamond" w:hAnsi="Garamond"/>
                <w:lang w:val="en-AU"/>
              </w:rPr>
              <w:t>Kate White</w:t>
            </w:r>
            <w:r w:rsidR="005924D2">
              <w:rPr>
                <w:rFonts w:ascii="Garamond" w:hAnsi="Garamond"/>
                <w:lang w:val="en-AU"/>
              </w:rPr>
              <w:t>)</w:t>
            </w:r>
          </w:p>
          <w:p w14:paraId="3BFF9C81" w14:textId="57061345" w:rsidR="00F40472" w:rsidRPr="00EF7A3D" w:rsidRDefault="00F40472" w:rsidP="00FF7952">
            <w:pPr>
              <w:pStyle w:val="ListParagraph"/>
              <w:numPr>
                <w:ilvl w:val="0"/>
                <w:numId w:val="19"/>
              </w:numPr>
              <w:rPr>
                <w:rFonts w:ascii="Garamond" w:hAnsi="Garamond"/>
                <w:lang w:val="en-AU"/>
              </w:rPr>
            </w:pPr>
            <w:r w:rsidRPr="00EF7A3D">
              <w:rPr>
                <w:rFonts w:ascii="Garamond" w:hAnsi="Garamond"/>
                <w:lang w:val="en-AU"/>
              </w:rPr>
              <w:t xml:space="preserve">From referral to surgical decision: a service-efficiency, cost and outcomes evaluation of general practitioner referrals to a </w:t>
            </w:r>
            <w:r w:rsidRPr="00EF7A3D">
              <w:rPr>
                <w:rFonts w:ascii="Garamond" w:hAnsi="Garamond"/>
                <w:b/>
                <w:bCs/>
                <w:lang w:val="en-AU"/>
              </w:rPr>
              <w:t>public orthopaedic service</w:t>
            </w:r>
            <w:r w:rsidRPr="00EF7A3D">
              <w:rPr>
                <w:rFonts w:ascii="Garamond" w:hAnsi="Garamond"/>
                <w:lang w:val="en-AU"/>
              </w:rPr>
              <w:t xml:space="preserve"> </w:t>
            </w:r>
            <w:r w:rsidR="00EF7A3D" w:rsidRPr="00EF7A3D">
              <w:rPr>
                <w:rFonts w:ascii="Garamond" w:hAnsi="Garamond"/>
                <w:lang w:val="en-AU"/>
              </w:rPr>
              <w:t>(</w:t>
            </w:r>
            <w:r w:rsidRPr="00EF7A3D">
              <w:rPr>
                <w:rFonts w:ascii="Garamond" w:hAnsi="Garamond"/>
                <w:lang w:val="en-AU"/>
              </w:rPr>
              <w:t>Darryn Marks,</w:t>
            </w:r>
            <w:r w:rsidR="00EF7A3D">
              <w:rPr>
                <w:rFonts w:ascii="Garamond" w:hAnsi="Garamond"/>
                <w:lang w:val="en-AU"/>
              </w:rPr>
              <w:t xml:space="preserve"> </w:t>
            </w:r>
            <w:r w:rsidRPr="00EF7A3D">
              <w:rPr>
                <w:rFonts w:ascii="Garamond" w:hAnsi="Garamond"/>
                <w:lang w:val="en-AU"/>
              </w:rPr>
              <w:t>James Todd,</w:t>
            </w:r>
            <w:r w:rsidR="00EF7A3D">
              <w:rPr>
                <w:rFonts w:ascii="Garamond" w:hAnsi="Garamond"/>
                <w:lang w:val="en-AU"/>
              </w:rPr>
              <w:t xml:space="preserve"> </w:t>
            </w:r>
            <w:r w:rsidRPr="00EF7A3D">
              <w:rPr>
                <w:rFonts w:ascii="Garamond" w:hAnsi="Garamond"/>
                <w:lang w:val="en-AU"/>
              </w:rPr>
              <w:t>Michael Thomas,</w:t>
            </w:r>
            <w:r w:rsidR="00EF7A3D">
              <w:rPr>
                <w:rFonts w:ascii="Garamond" w:hAnsi="Garamond"/>
                <w:lang w:val="en-AU"/>
              </w:rPr>
              <w:t xml:space="preserve"> </w:t>
            </w:r>
            <w:r w:rsidRPr="00EF7A3D">
              <w:rPr>
                <w:rFonts w:ascii="Garamond" w:hAnsi="Garamond"/>
                <w:lang w:val="en-AU"/>
              </w:rPr>
              <w:t>S Stern,</w:t>
            </w:r>
            <w:r w:rsidR="00EF7A3D">
              <w:rPr>
                <w:rFonts w:ascii="Garamond" w:hAnsi="Garamond"/>
                <w:lang w:val="en-AU"/>
              </w:rPr>
              <w:t xml:space="preserve"> </w:t>
            </w:r>
            <w:r w:rsidRPr="00EF7A3D">
              <w:rPr>
                <w:rFonts w:ascii="Garamond" w:hAnsi="Garamond"/>
                <w:lang w:val="en-AU"/>
              </w:rPr>
              <w:t>S Mickan,</w:t>
            </w:r>
            <w:r w:rsidR="00EF7A3D">
              <w:rPr>
                <w:rFonts w:ascii="Garamond" w:hAnsi="Garamond"/>
                <w:lang w:val="en-AU"/>
              </w:rPr>
              <w:t xml:space="preserve"> </w:t>
            </w:r>
            <w:r w:rsidRPr="00EF7A3D">
              <w:rPr>
                <w:rFonts w:ascii="Garamond" w:hAnsi="Garamond"/>
                <w:lang w:val="en-AU"/>
              </w:rPr>
              <w:t>W Hing</w:t>
            </w:r>
            <w:r w:rsidR="00EF7A3D">
              <w:rPr>
                <w:rFonts w:ascii="Garamond" w:hAnsi="Garamond"/>
                <w:lang w:val="en-AU"/>
              </w:rPr>
              <w:t>)</w:t>
            </w:r>
          </w:p>
          <w:p w14:paraId="5C81F2E0" w14:textId="6BAEA643" w:rsidR="00F40472" w:rsidRPr="00EF7A3D" w:rsidRDefault="00F40472" w:rsidP="00ED1C16">
            <w:pPr>
              <w:pStyle w:val="ListParagraph"/>
              <w:numPr>
                <w:ilvl w:val="0"/>
                <w:numId w:val="19"/>
              </w:numPr>
              <w:rPr>
                <w:rFonts w:ascii="Garamond" w:hAnsi="Garamond"/>
                <w:lang w:val="en-AU"/>
              </w:rPr>
            </w:pPr>
            <w:r w:rsidRPr="00EF7A3D">
              <w:rPr>
                <w:rFonts w:ascii="Garamond" w:hAnsi="Garamond"/>
                <w:lang w:val="en-AU"/>
              </w:rPr>
              <w:t xml:space="preserve">Geographic equity in </w:t>
            </w:r>
            <w:r w:rsidRPr="00EF7A3D">
              <w:rPr>
                <w:rFonts w:ascii="Garamond" w:hAnsi="Garamond"/>
                <w:b/>
                <w:bCs/>
                <w:lang w:val="en-AU"/>
              </w:rPr>
              <w:t>residential aged care quality</w:t>
            </w:r>
            <w:r w:rsidRPr="00EF7A3D">
              <w:rPr>
                <w:rFonts w:ascii="Garamond" w:hAnsi="Garamond"/>
                <w:lang w:val="en-AU"/>
              </w:rPr>
              <w:t xml:space="preserve">: spatial and longitudinal analysis of Australia’s Star Ratings system </w:t>
            </w:r>
            <w:r w:rsidR="00EF7A3D" w:rsidRPr="00EF7A3D">
              <w:rPr>
                <w:rFonts w:ascii="Garamond" w:hAnsi="Garamond"/>
                <w:lang w:val="en-AU"/>
              </w:rPr>
              <w:t>(</w:t>
            </w:r>
            <w:r w:rsidRPr="00EF7A3D">
              <w:rPr>
                <w:rFonts w:ascii="Garamond" w:hAnsi="Garamond"/>
                <w:lang w:val="en-AU"/>
              </w:rPr>
              <w:t>Hayden Farquhar</w:t>
            </w:r>
            <w:r w:rsidR="00EF7A3D">
              <w:rPr>
                <w:rFonts w:ascii="Garamond" w:hAnsi="Garamond"/>
                <w:lang w:val="en-AU"/>
              </w:rPr>
              <w:t>)</w:t>
            </w:r>
          </w:p>
          <w:p w14:paraId="22E43276" w14:textId="64B4C29D" w:rsidR="00F40472" w:rsidRPr="00EF7A3D" w:rsidRDefault="00F40472" w:rsidP="00690B1F">
            <w:pPr>
              <w:pStyle w:val="ListParagraph"/>
              <w:numPr>
                <w:ilvl w:val="0"/>
                <w:numId w:val="19"/>
              </w:numPr>
              <w:rPr>
                <w:rFonts w:ascii="Garamond" w:hAnsi="Garamond"/>
                <w:lang w:val="en-AU"/>
              </w:rPr>
            </w:pPr>
            <w:r w:rsidRPr="00EF7A3D">
              <w:rPr>
                <w:rFonts w:ascii="Garamond" w:hAnsi="Garamond"/>
                <w:lang w:val="en-AU"/>
              </w:rPr>
              <w:t xml:space="preserve">Beyond the protocol: navigating ethics and governance in the </w:t>
            </w:r>
            <w:r w:rsidRPr="00EF7A3D">
              <w:rPr>
                <w:rFonts w:ascii="Garamond" w:hAnsi="Garamond"/>
                <w:b/>
                <w:bCs/>
                <w:lang w:val="en-AU"/>
              </w:rPr>
              <w:t>multicentre implementation trials</w:t>
            </w:r>
            <w:r w:rsidRPr="00EF7A3D">
              <w:rPr>
                <w:rFonts w:ascii="Garamond" w:hAnsi="Garamond"/>
                <w:lang w:val="en-AU"/>
              </w:rPr>
              <w:t xml:space="preserve"> – the QASC Australasia and T3 Trials </w:t>
            </w:r>
            <w:r w:rsidR="00EF7A3D" w:rsidRPr="00EF7A3D">
              <w:rPr>
                <w:rFonts w:ascii="Garamond" w:hAnsi="Garamond"/>
                <w:lang w:val="en-AU"/>
              </w:rPr>
              <w:t>(</w:t>
            </w:r>
            <w:r w:rsidRPr="00EF7A3D">
              <w:rPr>
                <w:rFonts w:ascii="Garamond" w:hAnsi="Garamond"/>
                <w:lang w:val="en-AU"/>
              </w:rPr>
              <w:t>Simeon Dale,</w:t>
            </w:r>
            <w:r w:rsidR="00EF7A3D">
              <w:rPr>
                <w:rFonts w:ascii="Garamond" w:hAnsi="Garamond"/>
                <w:lang w:val="en-AU"/>
              </w:rPr>
              <w:t xml:space="preserve"> </w:t>
            </w:r>
            <w:r w:rsidRPr="00EF7A3D">
              <w:rPr>
                <w:rFonts w:ascii="Garamond" w:hAnsi="Garamond"/>
                <w:lang w:val="en-AU"/>
              </w:rPr>
              <w:t>Sawsan Saheb,</w:t>
            </w:r>
            <w:r w:rsidR="00EF7A3D">
              <w:rPr>
                <w:rFonts w:ascii="Garamond" w:hAnsi="Garamond"/>
                <w:lang w:val="en-AU"/>
              </w:rPr>
              <w:t xml:space="preserve"> </w:t>
            </w:r>
            <w:r w:rsidRPr="00EF7A3D">
              <w:rPr>
                <w:rFonts w:ascii="Garamond" w:hAnsi="Garamond"/>
                <w:lang w:val="en-AU"/>
              </w:rPr>
              <w:t>Oyebola Fasugba,</w:t>
            </w:r>
            <w:r w:rsidR="00EF7A3D">
              <w:rPr>
                <w:rFonts w:ascii="Garamond" w:hAnsi="Garamond"/>
                <w:lang w:val="en-AU"/>
              </w:rPr>
              <w:t xml:space="preserve"> </w:t>
            </w:r>
            <w:r w:rsidRPr="00EF7A3D">
              <w:rPr>
                <w:rFonts w:ascii="Garamond" w:hAnsi="Garamond"/>
                <w:lang w:val="en-AU"/>
              </w:rPr>
              <w:t>Kelly Coughlan,</w:t>
            </w:r>
            <w:r w:rsidR="00EF7A3D">
              <w:rPr>
                <w:rFonts w:ascii="Garamond" w:hAnsi="Garamond"/>
                <w:lang w:val="en-AU"/>
              </w:rPr>
              <w:t xml:space="preserve"> </w:t>
            </w:r>
            <w:r w:rsidRPr="00EF7A3D">
              <w:rPr>
                <w:rFonts w:ascii="Garamond" w:hAnsi="Garamond"/>
                <w:lang w:val="en-AU"/>
              </w:rPr>
              <w:t>Elizabeth McInnes,</w:t>
            </w:r>
            <w:r w:rsidR="00EF7A3D">
              <w:rPr>
                <w:rFonts w:ascii="Garamond" w:hAnsi="Garamond"/>
                <w:lang w:val="en-AU"/>
              </w:rPr>
              <w:t xml:space="preserve"> </w:t>
            </w:r>
            <w:r w:rsidRPr="00EF7A3D">
              <w:rPr>
                <w:rFonts w:ascii="Garamond" w:hAnsi="Garamond"/>
                <w:lang w:val="en-AU"/>
              </w:rPr>
              <w:t>Dominique A Cadilhac,</w:t>
            </w:r>
            <w:r w:rsidR="00EF7A3D">
              <w:rPr>
                <w:rFonts w:ascii="Garamond" w:hAnsi="Garamond"/>
                <w:lang w:val="en-AU"/>
              </w:rPr>
              <w:t xml:space="preserve"> </w:t>
            </w:r>
            <w:r w:rsidRPr="00EF7A3D">
              <w:rPr>
                <w:rFonts w:ascii="Garamond" w:hAnsi="Garamond"/>
                <w:lang w:val="en-AU"/>
              </w:rPr>
              <w:t>Ngai W Cheung,</w:t>
            </w:r>
            <w:r w:rsidR="00EF7A3D">
              <w:rPr>
                <w:rFonts w:ascii="Garamond" w:hAnsi="Garamond"/>
                <w:lang w:val="en-AU"/>
              </w:rPr>
              <w:t xml:space="preserve"> </w:t>
            </w:r>
            <w:r w:rsidRPr="00EF7A3D">
              <w:rPr>
                <w:rFonts w:ascii="Garamond" w:hAnsi="Garamond"/>
                <w:lang w:val="en-AU"/>
              </w:rPr>
              <w:t>Kelvin Hill,</w:t>
            </w:r>
            <w:r w:rsidR="00EF7A3D">
              <w:rPr>
                <w:rFonts w:ascii="Garamond" w:hAnsi="Garamond"/>
                <w:lang w:val="en-AU"/>
              </w:rPr>
              <w:t xml:space="preserve"> </w:t>
            </w:r>
            <w:r w:rsidRPr="00EF7A3D">
              <w:rPr>
                <w:rFonts w:ascii="Garamond" w:hAnsi="Garamond"/>
                <w:lang w:val="en-AU"/>
              </w:rPr>
              <w:t>Kirsty Page,</w:t>
            </w:r>
            <w:r w:rsidR="00EF7A3D">
              <w:rPr>
                <w:rFonts w:ascii="Garamond" w:hAnsi="Garamond"/>
                <w:lang w:val="en-AU"/>
              </w:rPr>
              <w:t xml:space="preserve"> </w:t>
            </w:r>
            <w:r w:rsidRPr="00EF7A3D">
              <w:rPr>
                <w:rFonts w:ascii="Garamond" w:hAnsi="Garamond"/>
                <w:lang w:val="en-AU"/>
              </w:rPr>
              <w:t>Estela Sanjuan Menendez,</w:t>
            </w:r>
            <w:r w:rsidR="00EF7A3D">
              <w:rPr>
                <w:rFonts w:ascii="Garamond" w:hAnsi="Garamond"/>
                <w:lang w:val="en-AU"/>
              </w:rPr>
              <w:t xml:space="preserve"> </w:t>
            </w:r>
            <w:r w:rsidRPr="00EF7A3D">
              <w:rPr>
                <w:rFonts w:ascii="Garamond" w:hAnsi="Garamond"/>
                <w:lang w:val="en-AU"/>
              </w:rPr>
              <w:t>Emily Neal,</w:t>
            </w:r>
            <w:r w:rsidR="00EF7A3D">
              <w:rPr>
                <w:rFonts w:ascii="Garamond" w:hAnsi="Garamond"/>
                <w:lang w:val="en-AU"/>
              </w:rPr>
              <w:t xml:space="preserve"> </w:t>
            </w:r>
            <w:r w:rsidRPr="00EF7A3D">
              <w:rPr>
                <w:rFonts w:ascii="Garamond" w:hAnsi="Garamond"/>
                <w:lang w:val="en-AU"/>
              </w:rPr>
              <w:t>Vivien Pollnow,</w:t>
            </w:r>
            <w:r w:rsidR="00EF7A3D">
              <w:rPr>
                <w:rFonts w:ascii="Garamond" w:hAnsi="Garamond"/>
                <w:lang w:val="en-AU"/>
              </w:rPr>
              <w:t xml:space="preserve"> </w:t>
            </w:r>
            <w:r w:rsidRPr="00EF7A3D">
              <w:rPr>
                <w:rFonts w:ascii="Garamond" w:hAnsi="Garamond"/>
                <w:lang w:val="en-AU"/>
              </w:rPr>
              <w:t>Eileen Gilder,</w:t>
            </w:r>
            <w:r w:rsidR="00EF7A3D">
              <w:rPr>
                <w:rFonts w:ascii="Garamond" w:hAnsi="Garamond"/>
                <w:lang w:val="en-AU"/>
              </w:rPr>
              <w:t xml:space="preserve"> </w:t>
            </w:r>
            <w:r w:rsidRPr="00EF7A3D">
              <w:rPr>
                <w:rFonts w:ascii="Garamond" w:hAnsi="Garamond"/>
                <w:lang w:val="en-AU"/>
              </w:rPr>
              <w:t>Nicola Straiton,</w:t>
            </w:r>
            <w:r w:rsidR="00EF7A3D">
              <w:rPr>
                <w:rFonts w:ascii="Garamond" w:hAnsi="Garamond"/>
                <w:lang w:val="en-AU"/>
              </w:rPr>
              <w:t xml:space="preserve"> </w:t>
            </w:r>
            <w:r w:rsidRPr="00EF7A3D">
              <w:rPr>
                <w:rFonts w:ascii="Garamond" w:hAnsi="Garamond"/>
                <w:lang w:val="en-AU"/>
              </w:rPr>
              <w:t>Tessa Holman,</w:t>
            </w:r>
            <w:r w:rsidR="00EF7A3D">
              <w:rPr>
                <w:rFonts w:ascii="Garamond" w:hAnsi="Garamond"/>
                <w:lang w:val="en-AU"/>
              </w:rPr>
              <w:t xml:space="preserve"> </w:t>
            </w:r>
            <w:r w:rsidRPr="00EF7A3D">
              <w:rPr>
                <w:rFonts w:ascii="Garamond" w:hAnsi="Garamond"/>
                <w:lang w:val="en-AU"/>
              </w:rPr>
              <w:t>Julia Slark,</w:t>
            </w:r>
            <w:r w:rsidR="00EF7A3D">
              <w:rPr>
                <w:rFonts w:ascii="Garamond" w:hAnsi="Garamond"/>
                <w:lang w:val="en-AU"/>
              </w:rPr>
              <w:t xml:space="preserve"> </w:t>
            </w:r>
            <w:r w:rsidRPr="00EF7A3D">
              <w:rPr>
                <w:rFonts w:ascii="Garamond" w:hAnsi="Garamond"/>
                <w:lang w:val="en-AU"/>
              </w:rPr>
              <w:t>Annemarei Ranta,</w:t>
            </w:r>
            <w:r w:rsidR="00EF7A3D">
              <w:rPr>
                <w:rFonts w:ascii="Garamond" w:hAnsi="Garamond"/>
                <w:lang w:val="en-AU"/>
              </w:rPr>
              <w:t xml:space="preserve"> </w:t>
            </w:r>
            <w:r w:rsidRPr="00EF7A3D">
              <w:rPr>
                <w:rFonts w:ascii="Garamond" w:hAnsi="Garamond"/>
                <w:lang w:val="en-AU"/>
              </w:rPr>
              <w:t>C Levi,</w:t>
            </w:r>
            <w:r w:rsidR="00EF7A3D">
              <w:rPr>
                <w:rFonts w:ascii="Garamond" w:hAnsi="Garamond"/>
                <w:lang w:val="en-AU"/>
              </w:rPr>
              <w:t xml:space="preserve"> </w:t>
            </w:r>
            <w:r w:rsidRPr="00EF7A3D">
              <w:rPr>
                <w:rFonts w:ascii="Garamond" w:hAnsi="Garamond"/>
                <w:lang w:val="en-AU"/>
              </w:rPr>
              <w:t>S Middleton</w:t>
            </w:r>
            <w:r w:rsidR="00EF7A3D">
              <w:rPr>
                <w:rFonts w:ascii="Garamond" w:hAnsi="Garamond"/>
                <w:lang w:val="en-AU"/>
              </w:rPr>
              <w:t>)</w:t>
            </w:r>
          </w:p>
          <w:p w14:paraId="3D047D8E" w14:textId="74E56F3C" w:rsidR="00F40472" w:rsidRPr="00EF7A3D" w:rsidRDefault="00F40472" w:rsidP="00083C7F">
            <w:pPr>
              <w:pStyle w:val="ListParagraph"/>
              <w:numPr>
                <w:ilvl w:val="0"/>
                <w:numId w:val="19"/>
              </w:numPr>
              <w:rPr>
                <w:rFonts w:ascii="Garamond" w:hAnsi="Garamond"/>
                <w:lang w:val="en-AU"/>
              </w:rPr>
            </w:pPr>
            <w:r w:rsidRPr="00EF7A3D">
              <w:rPr>
                <w:rFonts w:ascii="Garamond" w:hAnsi="Garamond"/>
                <w:lang w:val="en-AU"/>
              </w:rPr>
              <w:t xml:space="preserve">Extended dispensing intervals for </w:t>
            </w:r>
            <w:r w:rsidRPr="00EF7A3D">
              <w:rPr>
                <w:rFonts w:ascii="Garamond" w:hAnsi="Garamond"/>
                <w:b/>
                <w:bCs/>
                <w:lang w:val="en-AU"/>
              </w:rPr>
              <w:t>pancreatic enzyme extract</w:t>
            </w:r>
            <w:r w:rsidRPr="00EF7A3D">
              <w:rPr>
                <w:rFonts w:ascii="Garamond" w:hAnsi="Garamond"/>
                <w:lang w:val="en-AU"/>
              </w:rPr>
              <w:t xml:space="preserve"> without access destabilisation: a national retrospective study evaluating supply resilience during policy changes and medicine shortages in Australia </w:t>
            </w:r>
            <w:r w:rsidR="00EF7A3D" w:rsidRPr="00EF7A3D">
              <w:rPr>
                <w:rFonts w:ascii="Garamond" w:hAnsi="Garamond"/>
                <w:lang w:val="en-AU"/>
              </w:rPr>
              <w:t>(</w:t>
            </w:r>
            <w:r w:rsidRPr="00EF7A3D">
              <w:rPr>
                <w:rFonts w:ascii="Garamond" w:hAnsi="Garamond"/>
                <w:lang w:val="en-AU"/>
              </w:rPr>
              <w:t>Mia Bonython,</w:t>
            </w:r>
            <w:r w:rsidR="00EF7A3D">
              <w:rPr>
                <w:rFonts w:ascii="Garamond" w:hAnsi="Garamond"/>
                <w:lang w:val="en-AU"/>
              </w:rPr>
              <w:t xml:space="preserve"> </w:t>
            </w:r>
            <w:r w:rsidRPr="00EF7A3D">
              <w:rPr>
                <w:rFonts w:ascii="Garamond" w:hAnsi="Garamond"/>
                <w:lang w:val="en-AU"/>
              </w:rPr>
              <w:t>Lisa Kalisch Ellett,</w:t>
            </w:r>
            <w:r w:rsidR="00EF7A3D">
              <w:rPr>
                <w:rFonts w:ascii="Garamond" w:hAnsi="Garamond"/>
                <w:lang w:val="en-AU"/>
              </w:rPr>
              <w:t xml:space="preserve"> </w:t>
            </w:r>
            <w:r w:rsidRPr="00EF7A3D">
              <w:rPr>
                <w:rFonts w:ascii="Garamond" w:hAnsi="Garamond"/>
                <w:lang w:val="en-AU"/>
              </w:rPr>
              <w:t>Kelly Hall,</w:t>
            </w:r>
            <w:r w:rsidR="00EF7A3D">
              <w:rPr>
                <w:rFonts w:ascii="Garamond" w:hAnsi="Garamond"/>
                <w:lang w:val="en-AU"/>
              </w:rPr>
              <w:t xml:space="preserve"> </w:t>
            </w:r>
            <w:r w:rsidRPr="00EF7A3D">
              <w:rPr>
                <w:rFonts w:ascii="Garamond" w:hAnsi="Garamond"/>
                <w:lang w:val="en-AU"/>
              </w:rPr>
              <w:t>Joanne Carson,</w:t>
            </w:r>
            <w:r w:rsidR="00EF7A3D">
              <w:rPr>
                <w:rFonts w:ascii="Garamond" w:hAnsi="Garamond"/>
                <w:lang w:val="en-AU"/>
              </w:rPr>
              <w:t xml:space="preserve"> </w:t>
            </w:r>
            <w:r w:rsidRPr="00EF7A3D">
              <w:rPr>
                <w:rFonts w:ascii="Garamond" w:hAnsi="Garamond"/>
                <w:lang w:val="en-AU"/>
              </w:rPr>
              <w:t>S-A Pearson,</w:t>
            </w:r>
            <w:r w:rsidR="00EF7A3D">
              <w:rPr>
                <w:rFonts w:ascii="Garamond" w:hAnsi="Garamond"/>
                <w:lang w:val="en-AU"/>
              </w:rPr>
              <w:t xml:space="preserve"> </w:t>
            </w:r>
            <w:r w:rsidRPr="00EF7A3D">
              <w:rPr>
                <w:rFonts w:ascii="Garamond" w:hAnsi="Garamond"/>
                <w:lang w:val="en-AU"/>
              </w:rPr>
              <w:t>N Pratt,</w:t>
            </w:r>
            <w:r w:rsidR="00EF7A3D">
              <w:rPr>
                <w:rFonts w:ascii="Garamond" w:hAnsi="Garamond"/>
                <w:lang w:val="en-AU"/>
              </w:rPr>
              <w:t xml:space="preserve"> </w:t>
            </w:r>
            <w:r w:rsidRPr="00EF7A3D">
              <w:rPr>
                <w:rFonts w:ascii="Garamond" w:hAnsi="Garamond"/>
                <w:lang w:val="en-AU"/>
              </w:rPr>
              <w:t>J Janetzki</w:t>
            </w:r>
            <w:r w:rsidR="00EF7A3D">
              <w:rPr>
                <w:rFonts w:ascii="Garamond" w:hAnsi="Garamond"/>
                <w:lang w:val="en-AU"/>
              </w:rPr>
              <w:t>)</w:t>
            </w:r>
          </w:p>
          <w:p w14:paraId="4F9B234E" w14:textId="77E07BD6" w:rsidR="00F40472" w:rsidRPr="00EF7A3D" w:rsidRDefault="00F40472" w:rsidP="0075642E">
            <w:pPr>
              <w:pStyle w:val="ListParagraph"/>
              <w:numPr>
                <w:ilvl w:val="0"/>
                <w:numId w:val="19"/>
              </w:numPr>
              <w:rPr>
                <w:rFonts w:ascii="Garamond" w:hAnsi="Garamond"/>
                <w:lang w:val="en-AU"/>
              </w:rPr>
            </w:pPr>
            <w:r w:rsidRPr="00EF7A3D">
              <w:rPr>
                <w:rFonts w:ascii="Garamond" w:hAnsi="Garamond"/>
                <w:lang w:val="en-AU"/>
              </w:rPr>
              <w:t xml:space="preserve">Patient flow implications of delayed access to </w:t>
            </w:r>
            <w:r w:rsidRPr="00EF7A3D">
              <w:rPr>
                <w:rFonts w:ascii="Garamond" w:hAnsi="Garamond"/>
                <w:b/>
                <w:bCs/>
                <w:lang w:val="en-AU"/>
              </w:rPr>
              <w:t>inpatient rehabilitation</w:t>
            </w:r>
            <w:r w:rsidRPr="00EF7A3D">
              <w:rPr>
                <w:rFonts w:ascii="Garamond" w:hAnsi="Garamond"/>
                <w:lang w:val="en-AU"/>
              </w:rPr>
              <w:t xml:space="preserve"> in Australian acute hospitals </w:t>
            </w:r>
            <w:r w:rsidR="00EF7A3D" w:rsidRPr="00EF7A3D">
              <w:rPr>
                <w:rFonts w:ascii="Garamond" w:hAnsi="Garamond"/>
                <w:lang w:val="en-AU"/>
              </w:rPr>
              <w:t>(</w:t>
            </w:r>
            <w:r w:rsidRPr="00EF7A3D">
              <w:rPr>
                <w:rFonts w:ascii="Garamond" w:hAnsi="Garamond"/>
                <w:lang w:val="en-AU"/>
              </w:rPr>
              <w:t>Jane Wu,</w:t>
            </w:r>
            <w:r w:rsidR="00EF7A3D">
              <w:rPr>
                <w:rFonts w:ascii="Garamond" w:hAnsi="Garamond"/>
                <w:lang w:val="en-AU"/>
              </w:rPr>
              <w:t xml:space="preserve"> </w:t>
            </w:r>
            <w:r w:rsidRPr="00EF7A3D">
              <w:rPr>
                <w:rFonts w:ascii="Garamond" w:hAnsi="Garamond"/>
                <w:lang w:val="en-AU"/>
              </w:rPr>
              <w:t>Yuriko Watanabe,</w:t>
            </w:r>
            <w:r w:rsidR="00EF7A3D">
              <w:rPr>
                <w:rFonts w:ascii="Garamond" w:hAnsi="Garamond"/>
                <w:lang w:val="en-AU"/>
              </w:rPr>
              <w:t xml:space="preserve"> </w:t>
            </w:r>
            <w:r w:rsidRPr="00EF7A3D">
              <w:rPr>
                <w:rFonts w:ascii="Garamond" w:hAnsi="Garamond"/>
                <w:lang w:val="en-AU"/>
              </w:rPr>
              <w:t>Christine T Shiner,</w:t>
            </w:r>
            <w:r w:rsidR="00EF7A3D">
              <w:rPr>
                <w:rFonts w:ascii="Garamond" w:hAnsi="Garamond"/>
                <w:lang w:val="en-AU"/>
              </w:rPr>
              <w:t xml:space="preserve"> </w:t>
            </w:r>
            <w:r w:rsidRPr="00EF7A3D">
              <w:rPr>
                <w:rFonts w:ascii="Garamond" w:hAnsi="Garamond"/>
                <w:lang w:val="en-AU"/>
              </w:rPr>
              <w:t>Abraham Arulanandam,</w:t>
            </w:r>
            <w:r w:rsidR="00EF7A3D">
              <w:rPr>
                <w:rFonts w:ascii="Garamond" w:hAnsi="Garamond"/>
                <w:lang w:val="en-AU"/>
              </w:rPr>
              <w:t xml:space="preserve"> </w:t>
            </w:r>
            <w:r w:rsidRPr="00EF7A3D">
              <w:rPr>
                <w:rFonts w:ascii="Garamond" w:hAnsi="Garamond"/>
                <w:lang w:val="en-AU"/>
              </w:rPr>
              <w:t>Swee-Ling Toh,</w:t>
            </w:r>
            <w:r w:rsidR="00EF7A3D">
              <w:rPr>
                <w:rFonts w:ascii="Garamond" w:hAnsi="Garamond"/>
                <w:lang w:val="en-AU"/>
              </w:rPr>
              <w:t xml:space="preserve"> </w:t>
            </w:r>
            <w:r w:rsidRPr="00EF7A3D">
              <w:rPr>
                <w:rFonts w:ascii="Garamond" w:hAnsi="Garamond"/>
                <w:lang w:val="en-AU"/>
              </w:rPr>
              <w:t>Louise Sellars</w:t>
            </w:r>
            <w:r w:rsidR="00EF7A3D">
              <w:rPr>
                <w:rFonts w:ascii="Garamond" w:hAnsi="Garamond"/>
                <w:lang w:val="en-AU"/>
              </w:rPr>
              <w:t>)</w:t>
            </w:r>
          </w:p>
          <w:p w14:paraId="748B3513" w14:textId="107BA2FD" w:rsidR="00F40472" w:rsidRPr="00EF7A3D" w:rsidRDefault="00F40472" w:rsidP="00E907F0">
            <w:pPr>
              <w:pStyle w:val="ListParagraph"/>
              <w:numPr>
                <w:ilvl w:val="0"/>
                <w:numId w:val="19"/>
              </w:numPr>
              <w:rPr>
                <w:rFonts w:ascii="Garamond" w:hAnsi="Garamond"/>
                <w:lang w:val="en-AU"/>
              </w:rPr>
            </w:pPr>
            <w:r w:rsidRPr="00EF7A3D">
              <w:rPr>
                <w:rFonts w:ascii="Garamond" w:hAnsi="Garamond"/>
                <w:lang w:val="en-AU"/>
              </w:rPr>
              <w:t xml:space="preserve">Outcomes after </w:t>
            </w:r>
            <w:r w:rsidRPr="00EF7A3D">
              <w:rPr>
                <w:rFonts w:ascii="Garamond" w:hAnsi="Garamond"/>
                <w:b/>
                <w:bCs/>
                <w:lang w:val="en-AU"/>
              </w:rPr>
              <w:t>discharge from acute hospital to residential aged care</w:t>
            </w:r>
            <w:r w:rsidRPr="00EF7A3D">
              <w:rPr>
                <w:rFonts w:ascii="Garamond" w:hAnsi="Garamond"/>
                <w:lang w:val="en-AU"/>
              </w:rPr>
              <w:t xml:space="preserve"> among long-stay inpatients: a retrospective cohort study using a health service long-stay dashboard </w:t>
            </w:r>
            <w:r w:rsidR="00EF7A3D" w:rsidRPr="00EF7A3D">
              <w:rPr>
                <w:rFonts w:ascii="Garamond" w:hAnsi="Garamond"/>
                <w:lang w:val="en-AU"/>
              </w:rPr>
              <w:t>(</w:t>
            </w:r>
            <w:r w:rsidRPr="00EF7A3D">
              <w:rPr>
                <w:rFonts w:ascii="Garamond" w:hAnsi="Garamond"/>
                <w:lang w:val="en-AU"/>
              </w:rPr>
              <w:t xml:space="preserve">Terry Stewart </w:t>
            </w:r>
            <w:proofErr w:type="gramStart"/>
            <w:r w:rsidRPr="00EF7A3D">
              <w:rPr>
                <w:rFonts w:ascii="Garamond" w:hAnsi="Garamond"/>
                <w:lang w:val="en-AU"/>
              </w:rPr>
              <w:t>Nash</w:t>
            </w:r>
            <w:r w:rsidR="00EF7A3D">
              <w:rPr>
                <w:rFonts w:ascii="Garamond" w:hAnsi="Garamond"/>
                <w:lang w:val="en-AU"/>
              </w:rPr>
              <w:t xml:space="preserve"> </w:t>
            </w:r>
            <w:r w:rsidRPr="00EF7A3D">
              <w:rPr>
                <w:rFonts w:ascii="Garamond" w:hAnsi="Garamond"/>
                <w:lang w:val="en-AU"/>
              </w:rPr>
              <w:t>,Erin</w:t>
            </w:r>
            <w:proofErr w:type="gramEnd"/>
            <w:r w:rsidRPr="00EF7A3D">
              <w:rPr>
                <w:rFonts w:ascii="Garamond" w:hAnsi="Garamond"/>
                <w:lang w:val="en-AU"/>
              </w:rPr>
              <w:t xml:space="preserve"> Cranitch,</w:t>
            </w:r>
            <w:r w:rsidR="00EF7A3D">
              <w:rPr>
                <w:rFonts w:ascii="Garamond" w:hAnsi="Garamond"/>
                <w:lang w:val="en-AU"/>
              </w:rPr>
              <w:t xml:space="preserve"> </w:t>
            </w:r>
            <w:r w:rsidRPr="00EF7A3D">
              <w:rPr>
                <w:rFonts w:ascii="Garamond" w:hAnsi="Garamond"/>
                <w:lang w:val="en-AU"/>
              </w:rPr>
              <w:t>Paula Mcleister,</w:t>
            </w:r>
            <w:r w:rsidR="00EF7A3D">
              <w:rPr>
                <w:rFonts w:ascii="Garamond" w:hAnsi="Garamond"/>
                <w:lang w:val="en-AU"/>
              </w:rPr>
              <w:t xml:space="preserve"> </w:t>
            </w:r>
            <w:r w:rsidRPr="00EF7A3D">
              <w:rPr>
                <w:rFonts w:ascii="Garamond" w:hAnsi="Garamond"/>
                <w:lang w:val="en-AU"/>
              </w:rPr>
              <w:t>J Friedrich,</w:t>
            </w:r>
            <w:r w:rsidR="00EF7A3D">
              <w:rPr>
                <w:rFonts w:ascii="Garamond" w:hAnsi="Garamond"/>
                <w:lang w:val="en-AU"/>
              </w:rPr>
              <w:t xml:space="preserve"> </w:t>
            </w:r>
            <w:r w:rsidRPr="00EF7A3D">
              <w:rPr>
                <w:rFonts w:ascii="Garamond" w:hAnsi="Garamond"/>
                <w:lang w:val="en-AU"/>
              </w:rPr>
              <w:t xml:space="preserve">M </w:t>
            </w:r>
            <w:proofErr w:type="gramStart"/>
            <w:r w:rsidRPr="00EF7A3D">
              <w:rPr>
                <w:rFonts w:ascii="Garamond" w:hAnsi="Garamond"/>
                <w:lang w:val="en-AU"/>
              </w:rPr>
              <w:t>Jiang</w:t>
            </w:r>
            <w:r w:rsidR="00EF7A3D">
              <w:rPr>
                <w:rFonts w:ascii="Garamond" w:hAnsi="Garamond"/>
                <w:lang w:val="en-AU"/>
              </w:rPr>
              <w:t xml:space="preserve"> </w:t>
            </w:r>
            <w:r w:rsidRPr="00EF7A3D">
              <w:rPr>
                <w:rFonts w:ascii="Garamond" w:hAnsi="Garamond"/>
                <w:lang w:val="en-AU"/>
              </w:rPr>
              <w:t>,F</w:t>
            </w:r>
            <w:proofErr w:type="gramEnd"/>
            <w:r w:rsidRPr="00EF7A3D">
              <w:rPr>
                <w:rFonts w:ascii="Garamond" w:hAnsi="Garamond"/>
                <w:lang w:val="en-AU"/>
              </w:rPr>
              <w:t xml:space="preserve"> Trad,</w:t>
            </w:r>
            <w:r w:rsidR="00EF7A3D">
              <w:rPr>
                <w:rFonts w:ascii="Garamond" w:hAnsi="Garamond"/>
                <w:lang w:val="en-AU"/>
              </w:rPr>
              <w:t xml:space="preserve"> </w:t>
            </w:r>
            <w:r w:rsidRPr="00EF7A3D">
              <w:rPr>
                <w:rFonts w:ascii="Garamond" w:hAnsi="Garamond"/>
                <w:lang w:val="en-AU"/>
              </w:rPr>
              <w:t>B Davies,</w:t>
            </w:r>
            <w:r w:rsidR="00EF7A3D">
              <w:rPr>
                <w:rFonts w:ascii="Garamond" w:hAnsi="Garamond"/>
                <w:lang w:val="en-AU"/>
              </w:rPr>
              <w:t xml:space="preserve"> </w:t>
            </w:r>
            <w:r w:rsidRPr="00EF7A3D">
              <w:rPr>
                <w:rFonts w:ascii="Garamond" w:hAnsi="Garamond"/>
                <w:lang w:val="en-AU"/>
              </w:rPr>
              <w:t>C Barnett,</w:t>
            </w:r>
            <w:r w:rsidR="00EF7A3D">
              <w:rPr>
                <w:rFonts w:ascii="Garamond" w:hAnsi="Garamond"/>
                <w:lang w:val="en-AU"/>
              </w:rPr>
              <w:t xml:space="preserve"> </w:t>
            </w:r>
            <w:r w:rsidRPr="00EF7A3D">
              <w:rPr>
                <w:rFonts w:ascii="Garamond" w:hAnsi="Garamond"/>
                <w:lang w:val="en-AU"/>
              </w:rPr>
              <w:t>A Ho,</w:t>
            </w:r>
            <w:r w:rsidR="00EF7A3D">
              <w:rPr>
                <w:rFonts w:ascii="Garamond" w:hAnsi="Garamond"/>
                <w:lang w:val="en-AU"/>
              </w:rPr>
              <w:t xml:space="preserve"> </w:t>
            </w:r>
            <w:r w:rsidRPr="00EF7A3D">
              <w:rPr>
                <w:rFonts w:ascii="Garamond" w:hAnsi="Garamond"/>
                <w:lang w:val="en-AU"/>
              </w:rPr>
              <w:t>A Fleury,</w:t>
            </w:r>
            <w:r w:rsidR="00EF7A3D">
              <w:rPr>
                <w:rFonts w:ascii="Garamond" w:hAnsi="Garamond"/>
                <w:lang w:val="en-AU"/>
              </w:rPr>
              <w:t xml:space="preserve"> </w:t>
            </w:r>
            <w:r w:rsidRPr="00EF7A3D">
              <w:rPr>
                <w:rFonts w:ascii="Garamond" w:hAnsi="Garamond"/>
                <w:lang w:val="en-AU"/>
              </w:rPr>
              <w:t>P Foley</w:t>
            </w:r>
            <w:r w:rsidR="00EF7A3D">
              <w:rPr>
                <w:rFonts w:ascii="Garamond" w:hAnsi="Garamond"/>
                <w:lang w:val="en-AU"/>
              </w:rPr>
              <w:t>)</w:t>
            </w:r>
          </w:p>
          <w:p w14:paraId="4FE6A563" w14:textId="5A6257E7" w:rsidR="00F40472" w:rsidRPr="009E4E0E" w:rsidRDefault="00F40472" w:rsidP="00932A7D">
            <w:pPr>
              <w:pStyle w:val="ListParagraph"/>
              <w:numPr>
                <w:ilvl w:val="0"/>
                <w:numId w:val="19"/>
              </w:numPr>
              <w:rPr>
                <w:rFonts w:ascii="Garamond" w:hAnsi="Garamond"/>
                <w:lang w:val="en-AU"/>
              </w:rPr>
            </w:pPr>
            <w:r w:rsidRPr="009E4E0E">
              <w:rPr>
                <w:rFonts w:ascii="Garamond" w:hAnsi="Garamond"/>
                <w:b/>
                <w:bCs/>
                <w:lang w:val="en-AU"/>
              </w:rPr>
              <w:t>Outdoor workers and skin cancer</w:t>
            </w:r>
            <w:r w:rsidRPr="009E4E0E">
              <w:rPr>
                <w:rFonts w:ascii="Garamond" w:hAnsi="Garamond"/>
                <w:lang w:val="en-AU"/>
              </w:rPr>
              <w:t xml:space="preserve"> in Australia: are our workplace policies sufficient? </w:t>
            </w:r>
            <w:r w:rsidR="009E4E0E" w:rsidRPr="009E4E0E">
              <w:rPr>
                <w:rFonts w:ascii="Garamond" w:hAnsi="Garamond"/>
                <w:lang w:val="en-AU"/>
              </w:rPr>
              <w:t>(</w:t>
            </w:r>
            <w:r w:rsidRPr="009E4E0E">
              <w:rPr>
                <w:rFonts w:ascii="Garamond" w:hAnsi="Garamond"/>
                <w:lang w:val="en-AU"/>
              </w:rPr>
              <w:t>Ramy Awadalla,</w:t>
            </w:r>
            <w:r w:rsidR="009E4E0E">
              <w:rPr>
                <w:rFonts w:ascii="Garamond" w:hAnsi="Garamond"/>
                <w:lang w:val="en-AU"/>
              </w:rPr>
              <w:t xml:space="preserve"> </w:t>
            </w:r>
            <w:r w:rsidRPr="009E4E0E">
              <w:rPr>
                <w:rFonts w:ascii="Garamond" w:hAnsi="Garamond"/>
                <w:lang w:val="en-AU"/>
              </w:rPr>
              <w:t>Noor Hadeed,</w:t>
            </w:r>
            <w:r w:rsidR="009E4E0E">
              <w:rPr>
                <w:rFonts w:ascii="Garamond" w:hAnsi="Garamond"/>
                <w:lang w:val="en-AU"/>
              </w:rPr>
              <w:t xml:space="preserve"> </w:t>
            </w:r>
            <w:r w:rsidRPr="009E4E0E">
              <w:rPr>
                <w:rFonts w:ascii="Garamond" w:hAnsi="Garamond"/>
                <w:lang w:val="en-AU"/>
              </w:rPr>
              <w:t>Derek Davies</w:t>
            </w:r>
            <w:r w:rsidR="009E4E0E">
              <w:rPr>
                <w:rFonts w:ascii="Garamond" w:hAnsi="Garamond"/>
                <w:lang w:val="en-AU"/>
              </w:rPr>
              <w:t>)</w:t>
            </w:r>
          </w:p>
          <w:p w14:paraId="69EA3BA9" w14:textId="6744B6F1" w:rsidR="00F40472" w:rsidRPr="009E4E0E" w:rsidRDefault="00F40472" w:rsidP="006E6714">
            <w:pPr>
              <w:pStyle w:val="ListParagraph"/>
              <w:numPr>
                <w:ilvl w:val="0"/>
                <w:numId w:val="19"/>
              </w:numPr>
              <w:rPr>
                <w:rFonts w:ascii="Garamond" w:hAnsi="Garamond"/>
                <w:lang w:val="en-AU"/>
              </w:rPr>
            </w:pPr>
            <w:r w:rsidRPr="009E4E0E">
              <w:rPr>
                <w:rFonts w:ascii="Garamond" w:hAnsi="Garamond"/>
                <w:lang w:val="en-AU"/>
              </w:rPr>
              <w:t xml:space="preserve">Unlocking hidden hospital beds: </w:t>
            </w:r>
            <w:r w:rsidRPr="009E4E0E">
              <w:rPr>
                <w:rFonts w:ascii="Garamond" w:hAnsi="Garamond"/>
                <w:b/>
                <w:bCs/>
                <w:lang w:val="en-AU"/>
              </w:rPr>
              <w:t>national medical ward flow measures</w:t>
            </w:r>
            <w:r w:rsidRPr="009E4E0E">
              <w:rPr>
                <w:rFonts w:ascii="Garamond" w:hAnsi="Garamond"/>
                <w:lang w:val="en-AU"/>
              </w:rPr>
              <w:t xml:space="preserve"> to make inpatient delays visible </w:t>
            </w:r>
            <w:r w:rsidR="009E4E0E" w:rsidRPr="009E4E0E">
              <w:rPr>
                <w:rFonts w:ascii="Garamond" w:hAnsi="Garamond"/>
                <w:lang w:val="en-AU"/>
              </w:rPr>
              <w:t>(</w:t>
            </w:r>
            <w:r w:rsidRPr="009E4E0E">
              <w:rPr>
                <w:rFonts w:ascii="Garamond" w:hAnsi="Garamond"/>
                <w:lang w:val="en-AU"/>
              </w:rPr>
              <w:t>Abigail Cliff</w:t>
            </w:r>
            <w:r w:rsidR="009E4E0E">
              <w:rPr>
                <w:rFonts w:ascii="Garamond" w:hAnsi="Garamond"/>
                <w:lang w:val="en-AU"/>
              </w:rPr>
              <w:t>)</w:t>
            </w:r>
          </w:p>
          <w:p w14:paraId="10111412" w14:textId="2D819168" w:rsidR="00F40472" w:rsidRPr="003F6CD5" w:rsidRDefault="00F40472" w:rsidP="00F2568D">
            <w:pPr>
              <w:pStyle w:val="ListParagraph"/>
              <w:numPr>
                <w:ilvl w:val="0"/>
                <w:numId w:val="19"/>
              </w:numPr>
              <w:rPr>
                <w:rFonts w:ascii="Garamond" w:hAnsi="Garamond"/>
                <w:lang w:val="en-AU"/>
              </w:rPr>
            </w:pPr>
            <w:r w:rsidRPr="00F2568D">
              <w:rPr>
                <w:rFonts w:ascii="Garamond" w:hAnsi="Garamond"/>
                <w:lang w:val="en-AU"/>
              </w:rPr>
              <w:t xml:space="preserve">Another ‘snapshot’ of the </w:t>
            </w:r>
            <w:r w:rsidRPr="009E4E0E">
              <w:rPr>
                <w:rFonts w:ascii="Garamond" w:hAnsi="Garamond"/>
                <w:b/>
                <w:bCs/>
                <w:lang w:val="en-AU"/>
              </w:rPr>
              <w:t>health of homeless people</w:t>
            </w:r>
            <w:r w:rsidRPr="00F2568D">
              <w:rPr>
                <w:rFonts w:ascii="Garamond" w:hAnsi="Garamond"/>
                <w:lang w:val="en-AU"/>
              </w:rPr>
              <w:t xml:space="preserve"> in regional Sydney </w:t>
            </w:r>
            <w:r w:rsidR="00F2568D" w:rsidRPr="00F2568D">
              <w:rPr>
                <w:rFonts w:ascii="Garamond" w:hAnsi="Garamond"/>
                <w:lang w:val="en-AU"/>
              </w:rPr>
              <w:t>(</w:t>
            </w:r>
            <w:r w:rsidRPr="00F2568D">
              <w:rPr>
                <w:rFonts w:ascii="Garamond" w:hAnsi="Garamond"/>
                <w:lang w:val="en-AU"/>
              </w:rPr>
              <w:t xml:space="preserve">Azriel </w:t>
            </w:r>
            <w:proofErr w:type="gramStart"/>
            <w:r w:rsidRPr="00F2568D">
              <w:rPr>
                <w:rFonts w:ascii="Garamond" w:hAnsi="Garamond"/>
                <w:lang w:val="en-AU"/>
              </w:rPr>
              <w:t>Tan,Eugene</w:t>
            </w:r>
            <w:proofErr w:type="gramEnd"/>
            <w:r w:rsidRPr="00F2568D">
              <w:rPr>
                <w:rFonts w:ascii="Garamond" w:hAnsi="Garamond"/>
                <w:lang w:val="en-AU"/>
              </w:rPr>
              <w:t xml:space="preserve"> </w:t>
            </w:r>
            <w:proofErr w:type="gramStart"/>
            <w:r w:rsidRPr="00F2568D">
              <w:rPr>
                <w:rFonts w:ascii="Garamond" w:hAnsi="Garamond"/>
                <w:lang w:val="en-AU"/>
              </w:rPr>
              <w:t>Ang,Steven</w:t>
            </w:r>
            <w:proofErr w:type="gramEnd"/>
            <w:r w:rsidRPr="00F2568D">
              <w:rPr>
                <w:rFonts w:ascii="Garamond" w:hAnsi="Garamond"/>
                <w:lang w:val="en-AU"/>
              </w:rPr>
              <w:t xml:space="preserve"> </w:t>
            </w:r>
            <w:proofErr w:type="gramStart"/>
            <w:r w:rsidRPr="00F2568D">
              <w:rPr>
                <w:rFonts w:ascii="Garamond" w:hAnsi="Garamond"/>
                <w:lang w:val="en-AU"/>
              </w:rPr>
              <w:t>Koo,Yong</w:t>
            </w:r>
            <w:proofErr w:type="gramEnd"/>
            <w:r w:rsidRPr="00F2568D">
              <w:rPr>
                <w:rFonts w:ascii="Garamond" w:hAnsi="Garamond"/>
                <w:lang w:val="en-AU"/>
              </w:rPr>
              <w:t xml:space="preserve"> Chang </w:t>
            </w:r>
            <w:proofErr w:type="gramStart"/>
            <w:r w:rsidRPr="00F2568D">
              <w:rPr>
                <w:rFonts w:ascii="Garamond" w:hAnsi="Garamond"/>
                <w:lang w:val="en-AU"/>
              </w:rPr>
              <w:t>Lai,James</w:t>
            </w:r>
            <w:proofErr w:type="gramEnd"/>
            <w:r w:rsidRPr="00F2568D">
              <w:rPr>
                <w:rFonts w:ascii="Garamond" w:hAnsi="Garamond"/>
                <w:lang w:val="en-AU"/>
              </w:rPr>
              <w:t xml:space="preserve"> Branley</w:t>
            </w:r>
            <w:r w:rsidR="00F2568D">
              <w:rPr>
                <w:rFonts w:ascii="Garamond" w:hAnsi="Garamond"/>
                <w:lang w:val="en-AU"/>
              </w:rPr>
              <w:t>)</w:t>
            </w:r>
          </w:p>
        </w:tc>
      </w:tr>
    </w:tbl>
    <w:p w14:paraId="5E2CCAAB" w14:textId="77777777" w:rsidR="00F40472" w:rsidRDefault="00F40472" w:rsidP="00F40472">
      <w:pPr>
        <w:keepNext/>
        <w:rPr>
          <w:rFonts w:ascii="Garamond" w:hAnsi="Garamond"/>
          <w:i/>
          <w:lang w:val="en-AU"/>
        </w:rPr>
      </w:pPr>
    </w:p>
    <w:p w14:paraId="3DCB8911" w14:textId="77777777" w:rsidR="000D4B5A" w:rsidRPr="00C176DD" w:rsidRDefault="000D4B5A" w:rsidP="000D4B5A">
      <w:pPr>
        <w:keepNext/>
        <w:tabs>
          <w:tab w:val="left" w:pos="3621"/>
        </w:tabs>
        <w:rPr>
          <w:rFonts w:ascii="Garamond" w:hAnsi="Garamond"/>
          <w:i/>
          <w:lang w:val="en-AU"/>
        </w:rPr>
      </w:pPr>
      <w:r w:rsidRPr="00C176DD">
        <w:rPr>
          <w:rFonts w:ascii="Garamond" w:hAnsi="Garamond"/>
          <w:i/>
          <w:lang w:val="en-AU"/>
        </w:rPr>
        <w:t>American Journal of Medical Quality</w:t>
      </w:r>
    </w:p>
    <w:p w14:paraId="44561942" w14:textId="591E2B9D" w:rsidR="000D4B5A" w:rsidRPr="00C176DD" w:rsidRDefault="000D4B5A" w:rsidP="000D4B5A">
      <w:pPr>
        <w:keepNext/>
        <w:rPr>
          <w:rFonts w:ascii="Garamond" w:hAnsi="Garamond"/>
          <w:iCs/>
          <w:lang w:val="en-AU"/>
        </w:rPr>
      </w:pPr>
      <w:r w:rsidRPr="00C176DD">
        <w:rPr>
          <w:rFonts w:ascii="Garamond" w:hAnsi="Garamond"/>
          <w:iCs/>
          <w:lang w:val="en-AU"/>
        </w:rPr>
        <w:t>Volume 4</w:t>
      </w:r>
      <w:r>
        <w:rPr>
          <w:rFonts w:ascii="Garamond" w:hAnsi="Garamond"/>
          <w:iCs/>
          <w:lang w:val="en-AU"/>
        </w:rPr>
        <w:t>1</w:t>
      </w:r>
      <w:r w:rsidRPr="00C176DD">
        <w:rPr>
          <w:rFonts w:ascii="Garamond" w:hAnsi="Garamond"/>
          <w:iCs/>
          <w:lang w:val="en-AU"/>
        </w:rPr>
        <w:t xml:space="preserve">, </w:t>
      </w:r>
      <w:r>
        <w:rPr>
          <w:rFonts w:ascii="Garamond" w:hAnsi="Garamond"/>
          <w:iCs/>
          <w:lang w:val="en-AU"/>
        </w:rPr>
        <w:t>Issue 5</w:t>
      </w:r>
      <w:r w:rsidRPr="00C176DD">
        <w:rPr>
          <w:rFonts w:ascii="Garamond" w:hAnsi="Garamond"/>
          <w:iCs/>
          <w:lang w:val="en-AU"/>
        </w:rPr>
        <w:t xml:space="preserve">, </w:t>
      </w:r>
      <w:r>
        <w:rPr>
          <w:rFonts w:ascii="Garamond" w:hAnsi="Garamond"/>
          <w:iCs/>
          <w:lang w:val="en-AU"/>
        </w:rPr>
        <w:t>September/October</w:t>
      </w:r>
      <w:r w:rsidRPr="00C176DD">
        <w:rPr>
          <w:rFonts w:ascii="Garamond" w:hAnsi="Garamond"/>
          <w:iCs/>
          <w:lang w:val="en-AU"/>
        </w:rPr>
        <w:t xml:space="preserve"> 202</w:t>
      </w:r>
      <w:r>
        <w:rPr>
          <w:rFonts w:ascii="Garamond" w:hAnsi="Garamond"/>
          <w:iCs/>
          <w:lang w:val="en-AU"/>
        </w:rPr>
        <w:t>6</w:t>
      </w:r>
    </w:p>
    <w:tbl>
      <w:tblPr>
        <w:tblStyle w:val="TableGrid"/>
        <w:tblW w:w="9360" w:type="dxa"/>
        <w:tblInd w:w="288" w:type="dxa"/>
        <w:tblLayout w:type="fixed"/>
        <w:tblLook w:val="01E0" w:firstRow="1" w:lastRow="1" w:firstColumn="1" w:lastColumn="1" w:noHBand="0" w:noVBand="0"/>
      </w:tblPr>
      <w:tblGrid>
        <w:gridCol w:w="1080"/>
        <w:gridCol w:w="8280"/>
      </w:tblGrid>
      <w:tr w:rsidR="000D4B5A" w:rsidRPr="00C176DD" w14:paraId="141CF2A0" w14:textId="77777777" w:rsidTr="00684146">
        <w:tc>
          <w:tcPr>
            <w:tcW w:w="1080" w:type="dxa"/>
            <w:tcBorders>
              <w:top w:val="single" w:sz="4" w:space="0" w:color="auto"/>
              <w:left w:val="single" w:sz="4" w:space="0" w:color="auto"/>
              <w:bottom w:val="single" w:sz="4" w:space="0" w:color="auto"/>
              <w:right w:val="single" w:sz="4" w:space="0" w:color="auto"/>
            </w:tcBorders>
            <w:vAlign w:val="center"/>
            <w:hideMark/>
          </w:tcPr>
          <w:p w14:paraId="3613C8C7" w14:textId="77777777" w:rsidR="000D4B5A" w:rsidRPr="00C176DD" w:rsidRDefault="000D4B5A" w:rsidP="00684146">
            <w:pPr>
              <w:rPr>
                <w:rStyle w:val="Hyperlink"/>
                <w:lang w:val="en-AU"/>
              </w:rPr>
            </w:pPr>
            <w:r w:rsidRPr="00C176DD">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300A3EEE" w14:textId="59D373E2" w:rsidR="000D4B5A" w:rsidRPr="00C176DD" w:rsidRDefault="000D4B5A" w:rsidP="000D4B5A">
            <w:pPr>
              <w:rPr>
                <w:rStyle w:val="Hyperlink"/>
                <w:rFonts w:ascii="Garamond" w:hAnsi="Garamond"/>
                <w:color w:val="auto"/>
                <w:u w:val="none"/>
                <w:lang w:val="en-AU"/>
              </w:rPr>
            </w:pPr>
            <w:hyperlink r:id="rId23" w:history="1">
              <w:r w:rsidRPr="00F11002">
                <w:rPr>
                  <w:rStyle w:val="Hyperlink"/>
                  <w:rFonts w:ascii="Garamond" w:hAnsi="Garamond"/>
                  <w:lang w:val="en-AU"/>
                </w:rPr>
                <w:t>https://www.ovid.com/jnls/ajmqonline/toc/2026/09000</w:t>
              </w:r>
            </w:hyperlink>
          </w:p>
        </w:tc>
      </w:tr>
      <w:tr w:rsidR="000D4B5A" w:rsidRPr="00C176DD" w14:paraId="1F7F899C" w14:textId="77777777" w:rsidTr="00684146">
        <w:tc>
          <w:tcPr>
            <w:tcW w:w="1080" w:type="dxa"/>
            <w:tcBorders>
              <w:top w:val="single" w:sz="4" w:space="0" w:color="auto"/>
              <w:left w:val="single" w:sz="4" w:space="0" w:color="auto"/>
              <w:bottom w:val="single" w:sz="4" w:space="0" w:color="auto"/>
              <w:right w:val="single" w:sz="4" w:space="0" w:color="auto"/>
            </w:tcBorders>
            <w:vAlign w:val="center"/>
            <w:hideMark/>
          </w:tcPr>
          <w:p w14:paraId="3594A683" w14:textId="77777777" w:rsidR="000D4B5A" w:rsidRPr="00C176DD" w:rsidRDefault="000D4B5A" w:rsidP="00684146">
            <w:pPr>
              <w:rPr>
                <w:lang w:val="en-AU" w:eastAsia="en-AU"/>
              </w:rPr>
            </w:pPr>
            <w:r w:rsidRPr="00C176DD">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22C4C6E2" w14:textId="77777777" w:rsidR="000D4B5A" w:rsidRPr="00C176DD" w:rsidRDefault="000D4B5A" w:rsidP="00684146">
            <w:pPr>
              <w:rPr>
                <w:rFonts w:ascii="Garamond" w:hAnsi="Garamond"/>
                <w:lang w:val="en-AU"/>
              </w:rPr>
            </w:pPr>
            <w:r w:rsidRPr="00C176DD">
              <w:rPr>
                <w:rFonts w:ascii="Garamond" w:hAnsi="Garamond"/>
                <w:lang w:val="en-AU"/>
              </w:rPr>
              <w:t xml:space="preserve">A new issue of the </w:t>
            </w:r>
            <w:r w:rsidRPr="00C176DD">
              <w:rPr>
                <w:rFonts w:ascii="Garamond" w:hAnsi="Garamond"/>
                <w:i/>
                <w:lang w:val="en-AU"/>
              </w:rPr>
              <w:t xml:space="preserve">American Journal of Medical Quality </w:t>
            </w:r>
            <w:r w:rsidRPr="00C176DD">
              <w:rPr>
                <w:rFonts w:ascii="Garamond" w:hAnsi="Garamond"/>
                <w:lang w:val="en-AU"/>
              </w:rPr>
              <w:t xml:space="preserve">has been published. Articles in this issue of the </w:t>
            </w:r>
            <w:r w:rsidRPr="00C176DD">
              <w:rPr>
                <w:rFonts w:ascii="Garamond" w:hAnsi="Garamond"/>
                <w:i/>
                <w:lang w:val="en-AU"/>
              </w:rPr>
              <w:t xml:space="preserve">American Journal of Medical Quality </w:t>
            </w:r>
            <w:r w:rsidRPr="00C176DD">
              <w:rPr>
                <w:rFonts w:ascii="Garamond" w:hAnsi="Garamond"/>
                <w:lang w:val="en-AU"/>
              </w:rPr>
              <w:t>include:</w:t>
            </w:r>
          </w:p>
          <w:p w14:paraId="23403CF6" w14:textId="3F1FADCB" w:rsidR="000D4B5A" w:rsidRPr="000D4B5A" w:rsidRDefault="000D4B5A">
            <w:pPr>
              <w:pStyle w:val="ListParagraph"/>
              <w:numPr>
                <w:ilvl w:val="0"/>
                <w:numId w:val="19"/>
              </w:numPr>
              <w:rPr>
                <w:rFonts w:ascii="Garamond" w:hAnsi="Garamond"/>
                <w:lang w:val="en-AU"/>
              </w:rPr>
            </w:pPr>
            <w:r w:rsidRPr="000D4B5A">
              <w:rPr>
                <w:rFonts w:ascii="Garamond" w:hAnsi="Garamond"/>
                <w:b/>
                <w:bCs/>
                <w:lang w:val="en-AU"/>
              </w:rPr>
              <w:t>Access to Care and Patient Safety Measures</w:t>
            </w:r>
            <w:r w:rsidRPr="000D4B5A">
              <w:rPr>
                <w:rFonts w:ascii="Garamond" w:hAnsi="Garamond"/>
                <w:lang w:val="en-AU"/>
              </w:rPr>
              <w:t>: Placement in Healthcare Quality Frameworks, Degree to Which They Meet Criteria Used to Select and/or Prioritize Quality Measures, and Mapping to the National Quality Strategy Levers (Diana Zhang, Todd Schneberk, Lisa Rubenstein, Kimberly A Miller, Mariana C. Stern, Jennifer B. Unger, Sachi Yagyu, A Motala, S Hempel</w:t>
            </w:r>
            <w:r>
              <w:rPr>
                <w:rFonts w:ascii="Garamond" w:hAnsi="Garamond"/>
                <w:lang w:val="en-AU"/>
              </w:rPr>
              <w:t>)</w:t>
            </w:r>
          </w:p>
          <w:p w14:paraId="39B9090F" w14:textId="14EA5726" w:rsidR="000D4B5A" w:rsidRPr="000D4B5A" w:rsidRDefault="000D4B5A">
            <w:pPr>
              <w:pStyle w:val="ListParagraph"/>
              <w:numPr>
                <w:ilvl w:val="0"/>
                <w:numId w:val="19"/>
              </w:numPr>
              <w:rPr>
                <w:rFonts w:ascii="Garamond" w:hAnsi="Garamond"/>
                <w:lang w:val="en-AU"/>
              </w:rPr>
            </w:pPr>
            <w:r w:rsidRPr="000D4B5A">
              <w:rPr>
                <w:rFonts w:ascii="Garamond" w:hAnsi="Garamond"/>
                <w:b/>
                <w:bCs/>
                <w:lang w:val="en-AU"/>
              </w:rPr>
              <w:t>Standardizing ICU-to-Ward Transitions</w:t>
            </w:r>
            <w:r w:rsidRPr="000D4B5A">
              <w:rPr>
                <w:rFonts w:ascii="Garamond" w:hAnsi="Garamond"/>
                <w:lang w:val="en-AU"/>
              </w:rPr>
              <w:t>: Introducing and Refining ICU-PAUSE in the Process of Medical Intensive Care Unit Downgrade (Edwin Perez, Benjamin Tasevac, Timothy Kuchera, Erika J Yoo</w:t>
            </w:r>
            <w:r>
              <w:rPr>
                <w:rFonts w:ascii="Garamond" w:hAnsi="Garamond"/>
                <w:lang w:val="en-AU"/>
              </w:rPr>
              <w:t>)</w:t>
            </w:r>
          </w:p>
          <w:p w14:paraId="4FAD6BC8" w14:textId="2245A940" w:rsidR="000D4B5A" w:rsidRPr="000D4B5A" w:rsidRDefault="000D4B5A">
            <w:pPr>
              <w:pStyle w:val="ListParagraph"/>
              <w:numPr>
                <w:ilvl w:val="0"/>
                <w:numId w:val="19"/>
              </w:numPr>
              <w:rPr>
                <w:rFonts w:ascii="Garamond" w:hAnsi="Garamond"/>
                <w:lang w:val="en-AU"/>
              </w:rPr>
            </w:pPr>
            <w:r w:rsidRPr="000D4B5A">
              <w:rPr>
                <w:rFonts w:ascii="Garamond" w:hAnsi="Garamond"/>
                <w:lang w:val="en-AU"/>
              </w:rPr>
              <w:lastRenderedPageBreak/>
              <w:t xml:space="preserve">Using </w:t>
            </w:r>
            <w:r w:rsidRPr="000D4B5A">
              <w:rPr>
                <w:rFonts w:ascii="Garamond" w:hAnsi="Garamond"/>
                <w:b/>
                <w:bCs/>
                <w:lang w:val="en-AU"/>
              </w:rPr>
              <w:t>New Quality Indicators</w:t>
            </w:r>
            <w:r w:rsidRPr="000D4B5A">
              <w:rPr>
                <w:rFonts w:ascii="Garamond" w:hAnsi="Garamond"/>
                <w:lang w:val="en-AU"/>
              </w:rPr>
              <w:t xml:space="preserve"> in Five Transfusion Centers in a One-Year Period: An Experience (Berrin Uzun, Hulya Duran, Tugba Kula Atik, Melda Ozdamar, Fahri Yuce Ayhan</w:t>
            </w:r>
            <w:r>
              <w:rPr>
                <w:rFonts w:ascii="Garamond" w:hAnsi="Garamond"/>
                <w:lang w:val="en-AU"/>
              </w:rPr>
              <w:t>)</w:t>
            </w:r>
          </w:p>
          <w:p w14:paraId="42891538" w14:textId="566C64D3"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Implementing a Day-Surgery Clinical Pathway for </w:t>
            </w:r>
            <w:r w:rsidRPr="000D4B5A">
              <w:rPr>
                <w:rFonts w:ascii="Garamond" w:hAnsi="Garamond"/>
                <w:b/>
                <w:bCs/>
                <w:lang w:val="en-AU"/>
              </w:rPr>
              <w:t>CT-Guided Lung Biopsy</w:t>
            </w:r>
            <w:r w:rsidRPr="000D4B5A">
              <w:rPr>
                <w:rFonts w:ascii="Garamond" w:hAnsi="Garamond"/>
                <w:lang w:val="en-AU"/>
              </w:rPr>
              <w:t>: A Propensity-Matched Analysis of Safety, Efficacy, and Resource Efficiency (Dongmei Peng, Li Hou, Yuanyuan Gao, Xingqin Liu, Zhichao Li</w:t>
            </w:r>
            <w:r>
              <w:rPr>
                <w:rFonts w:ascii="Garamond" w:hAnsi="Garamond"/>
                <w:lang w:val="en-AU"/>
              </w:rPr>
              <w:t>)</w:t>
            </w:r>
          </w:p>
          <w:p w14:paraId="384F86A8" w14:textId="608B328F"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The Interrater Reliability of </w:t>
            </w:r>
            <w:r w:rsidRPr="000D4B5A">
              <w:rPr>
                <w:rFonts w:ascii="Garamond" w:hAnsi="Garamond"/>
                <w:b/>
                <w:bCs/>
                <w:lang w:val="en-AU"/>
              </w:rPr>
              <w:t>Cardiac Arrest Video Review</w:t>
            </w:r>
            <w:r w:rsidRPr="000D4B5A">
              <w:rPr>
                <w:rFonts w:ascii="Garamond" w:hAnsi="Garamond"/>
                <w:lang w:val="en-AU"/>
              </w:rPr>
              <w:t>: A Pilot Study (Moshe Ryan Ostreicher, Joseph Landers, Molly McCann Pineo, Ghania Haddad, Tabetha Garver-Mosher, T Li, L Becker, D M Rolston, D Jafari</w:t>
            </w:r>
            <w:r>
              <w:rPr>
                <w:rFonts w:ascii="Garamond" w:hAnsi="Garamond"/>
                <w:lang w:val="en-AU"/>
              </w:rPr>
              <w:t>)</w:t>
            </w:r>
          </w:p>
          <w:p w14:paraId="041B16DC" w14:textId="160342BC"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Improving </w:t>
            </w:r>
            <w:r w:rsidRPr="000D4B5A">
              <w:rPr>
                <w:rFonts w:ascii="Garamond" w:hAnsi="Garamond"/>
                <w:b/>
                <w:bCs/>
                <w:lang w:val="en-AU"/>
              </w:rPr>
              <w:t>Hepatitis A Vaccination Rates</w:t>
            </w:r>
            <w:r w:rsidRPr="000D4B5A">
              <w:rPr>
                <w:rFonts w:ascii="Garamond" w:hAnsi="Garamond"/>
                <w:lang w:val="en-AU"/>
              </w:rPr>
              <w:t xml:space="preserve"> in Cirrhotic and HIV+ Patients: A Quality Improvement Initiative at an Academic Center (Michael Bebawy, Rohan Karkra, K Guerrero, M Dobri, S Chowdhury, </w:t>
            </w:r>
            <w:proofErr w:type="gramStart"/>
            <w:r w:rsidRPr="000D4B5A">
              <w:rPr>
                <w:rFonts w:ascii="Garamond" w:hAnsi="Garamond"/>
                <w:lang w:val="en-AU"/>
              </w:rPr>
              <w:t>A</w:t>
            </w:r>
            <w:proofErr w:type="gramEnd"/>
            <w:r w:rsidRPr="000D4B5A">
              <w:rPr>
                <w:rFonts w:ascii="Garamond" w:hAnsi="Garamond"/>
                <w:lang w:val="en-AU"/>
              </w:rPr>
              <w:t xml:space="preserve"> Al-Khazraji, J Walsh</w:t>
            </w:r>
            <w:r>
              <w:rPr>
                <w:rFonts w:ascii="Garamond" w:hAnsi="Garamond"/>
                <w:lang w:val="en-AU"/>
              </w:rPr>
              <w:t>)</w:t>
            </w:r>
          </w:p>
          <w:p w14:paraId="028A1B38" w14:textId="3F1098DA"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Achieving </w:t>
            </w:r>
            <w:r w:rsidRPr="000D4B5A">
              <w:rPr>
                <w:rFonts w:ascii="Garamond" w:hAnsi="Garamond"/>
                <w:b/>
                <w:bCs/>
                <w:lang w:val="en-AU"/>
              </w:rPr>
              <w:t>SEP-1 Compliance</w:t>
            </w:r>
            <w:r w:rsidRPr="000D4B5A">
              <w:rPr>
                <w:rFonts w:ascii="Garamond" w:hAnsi="Garamond"/>
                <w:lang w:val="en-AU"/>
              </w:rPr>
              <w:t>: Common Pitfalls and Pearls from the Emergency Department (Leon Z Jia, Eric C Hyder, Michael N Cocchi, Amanda M Scudder, Bryan A Stenson, David T Chiu, Daniel L Shaw</w:t>
            </w:r>
            <w:r>
              <w:rPr>
                <w:rFonts w:ascii="Garamond" w:hAnsi="Garamond"/>
                <w:lang w:val="en-AU"/>
              </w:rPr>
              <w:t>)</w:t>
            </w:r>
          </w:p>
          <w:p w14:paraId="3D27FA03" w14:textId="4C7C972A" w:rsidR="000D4B5A" w:rsidRPr="000D4B5A" w:rsidRDefault="000D4B5A">
            <w:pPr>
              <w:pStyle w:val="ListParagraph"/>
              <w:numPr>
                <w:ilvl w:val="0"/>
                <w:numId w:val="19"/>
              </w:numPr>
              <w:rPr>
                <w:rFonts w:ascii="Garamond" w:hAnsi="Garamond"/>
                <w:lang w:val="en-AU"/>
              </w:rPr>
            </w:pPr>
            <w:r w:rsidRPr="000D4B5A">
              <w:rPr>
                <w:rFonts w:ascii="Garamond" w:hAnsi="Garamond"/>
                <w:b/>
                <w:bCs/>
                <w:lang w:val="en-AU"/>
              </w:rPr>
              <w:t>Imaging Actionable Incidental Findings</w:t>
            </w:r>
            <w:r w:rsidRPr="000D4B5A">
              <w:rPr>
                <w:rFonts w:ascii="Garamond" w:hAnsi="Garamond"/>
                <w:lang w:val="en-AU"/>
              </w:rPr>
              <w:t>: Communication and Follow Up to Eliminate Preventable Harm (Mallory A Koshiol, Richard Dery, Lori Reiland, Samuel P Osei, Nathan Fix, David P Ingham, Ganesh Asaithambi</w:t>
            </w:r>
            <w:r>
              <w:rPr>
                <w:rFonts w:ascii="Garamond" w:hAnsi="Garamond"/>
                <w:lang w:val="en-AU"/>
              </w:rPr>
              <w:t>)</w:t>
            </w:r>
          </w:p>
          <w:p w14:paraId="31179244" w14:textId="5492432A"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Aligning </w:t>
            </w:r>
            <w:r w:rsidRPr="000D4B5A">
              <w:rPr>
                <w:rFonts w:ascii="Garamond" w:hAnsi="Garamond"/>
                <w:b/>
                <w:bCs/>
                <w:lang w:val="en-AU"/>
              </w:rPr>
              <w:t>Thrombophilia Testing</w:t>
            </w:r>
            <w:r w:rsidRPr="000D4B5A">
              <w:rPr>
                <w:rFonts w:ascii="Garamond" w:hAnsi="Garamond"/>
                <w:lang w:val="en-AU"/>
              </w:rPr>
              <w:t xml:space="preserve"> </w:t>
            </w:r>
            <w:proofErr w:type="gramStart"/>
            <w:r w:rsidRPr="000D4B5A">
              <w:rPr>
                <w:rFonts w:ascii="Garamond" w:hAnsi="Garamond"/>
                <w:lang w:val="en-AU"/>
              </w:rPr>
              <w:t>With</w:t>
            </w:r>
            <w:proofErr w:type="gramEnd"/>
            <w:r w:rsidRPr="000D4B5A">
              <w:rPr>
                <w:rFonts w:ascii="Garamond" w:hAnsi="Garamond"/>
                <w:lang w:val="en-AU"/>
              </w:rPr>
              <w:t xml:space="preserve"> Evidence-Based Guidelines: The Impact of Clinical Decision Support Redesign in an Academic Medical Center (Lyncean Ung, Marcus H Lee, Suguna Raju, Luke Z Li, Lisa Senzel, Michael Guido, III, Theodore G Gabig, R M Bobek, M Tharakan, V Lingam, R Wong</w:t>
            </w:r>
            <w:r>
              <w:rPr>
                <w:rFonts w:ascii="Garamond" w:hAnsi="Garamond"/>
                <w:lang w:val="en-AU"/>
              </w:rPr>
              <w:t>)</w:t>
            </w:r>
          </w:p>
          <w:p w14:paraId="6F6A9A9C" w14:textId="73161F1B"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Using Deming’s System of Profound Knowledge to Form </w:t>
            </w:r>
            <w:r w:rsidRPr="000D4B5A">
              <w:rPr>
                <w:rFonts w:ascii="Garamond" w:hAnsi="Garamond"/>
                <w:b/>
                <w:bCs/>
                <w:lang w:val="en-AU"/>
              </w:rPr>
              <w:t>Quality Focused Age-Friendly Teams</w:t>
            </w:r>
            <w:r w:rsidRPr="000D4B5A">
              <w:rPr>
                <w:rFonts w:ascii="Garamond" w:hAnsi="Garamond"/>
                <w:lang w:val="en-AU"/>
              </w:rPr>
              <w:t xml:space="preserve"> (Kanishk D Sharma, Prachi P Chavan, S A Godambe</w:t>
            </w:r>
            <w:r>
              <w:rPr>
                <w:rFonts w:ascii="Garamond" w:hAnsi="Garamond"/>
                <w:lang w:val="en-AU"/>
              </w:rPr>
              <w:t>)</w:t>
            </w:r>
          </w:p>
          <w:p w14:paraId="656FBAF1" w14:textId="378E3BC0" w:rsidR="000D4B5A" w:rsidRPr="000D4B5A" w:rsidRDefault="000D4B5A">
            <w:pPr>
              <w:pStyle w:val="ListParagraph"/>
              <w:numPr>
                <w:ilvl w:val="0"/>
                <w:numId w:val="19"/>
              </w:numPr>
              <w:rPr>
                <w:rFonts w:ascii="Garamond" w:hAnsi="Garamond"/>
                <w:lang w:val="en-AU"/>
              </w:rPr>
            </w:pPr>
            <w:r w:rsidRPr="000D4B5A">
              <w:rPr>
                <w:rFonts w:ascii="Garamond" w:hAnsi="Garamond"/>
                <w:b/>
                <w:bCs/>
                <w:lang w:val="en-AU"/>
              </w:rPr>
              <w:t>Patient Experience and Physician Communication</w:t>
            </w:r>
            <w:r w:rsidRPr="000D4B5A">
              <w:rPr>
                <w:rFonts w:ascii="Garamond" w:hAnsi="Garamond"/>
                <w:lang w:val="en-AU"/>
              </w:rPr>
              <w:t>: Aligning Clinical Excellence and Quality Improvement (Farzana Hoque</w:t>
            </w:r>
            <w:r>
              <w:rPr>
                <w:rFonts w:ascii="Garamond" w:hAnsi="Garamond"/>
                <w:lang w:val="en-AU"/>
              </w:rPr>
              <w:t>)</w:t>
            </w:r>
          </w:p>
          <w:p w14:paraId="4CB87DAB" w14:textId="458D30B8"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Improving FITness: Increasing </w:t>
            </w:r>
            <w:r w:rsidRPr="000D4B5A">
              <w:rPr>
                <w:rFonts w:ascii="Garamond" w:hAnsi="Garamond"/>
                <w:b/>
                <w:bCs/>
                <w:lang w:val="en-AU"/>
              </w:rPr>
              <w:t>Colorectal Cancer Screening</w:t>
            </w:r>
            <w:r w:rsidRPr="000D4B5A">
              <w:rPr>
                <w:rFonts w:ascii="Garamond" w:hAnsi="Garamond"/>
                <w:lang w:val="en-AU"/>
              </w:rPr>
              <w:t xml:space="preserve"> in Veterans Aged 45–49 (Anveet Janwadkar, Duncan Pearce, Ryan Burden, Marla Stewart, Anthony Marsh, Leela Nayak, T Payton, W Kirsch, C Martin-Klinger, A Jang</w:t>
            </w:r>
            <w:r>
              <w:rPr>
                <w:rFonts w:ascii="Garamond" w:hAnsi="Garamond"/>
                <w:lang w:val="en-AU"/>
              </w:rPr>
              <w:t>)</w:t>
            </w:r>
          </w:p>
          <w:p w14:paraId="635E7C5D" w14:textId="7458FECB" w:rsidR="000D4B5A" w:rsidRPr="000D4B5A" w:rsidRDefault="000D4B5A">
            <w:pPr>
              <w:pStyle w:val="ListParagraph"/>
              <w:numPr>
                <w:ilvl w:val="0"/>
                <w:numId w:val="19"/>
              </w:numPr>
              <w:rPr>
                <w:rFonts w:ascii="Garamond" w:hAnsi="Garamond"/>
                <w:lang w:val="en-AU"/>
              </w:rPr>
            </w:pPr>
            <w:r w:rsidRPr="000D4B5A">
              <w:rPr>
                <w:rFonts w:ascii="Garamond" w:hAnsi="Garamond"/>
                <w:lang w:val="en-AU"/>
              </w:rPr>
              <w:t xml:space="preserve">Increasing Cardiometabolic Health Awareness in the </w:t>
            </w:r>
            <w:r w:rsidRPr="000D4B5A">
              <w:rPr>
                <w:rFonts w:ascii="Garamond" w:hAnsi="Garamond"/>
                <w:b/>
                <w:bCs/>
                <w:lang w:val="en-AU"/>
              </w:rPr>
              <w:t>Outpatient Psychiatric Setting</w:t>
            </w:r>
            <w:r w:rsidRPr="000D4B5A">
              <w:rPr>
                <w:rFonts w:ascii="Garamond" w:hAnsi="Garamond"/>
                <w:lang w:val="en-AU"/>
              </w:rPr>
              <w:t xml:space="preserve"> (D Nyasha Chagwedera, Ololade Adebiyi, John Chamberlain, Shavalee Rios-Savanapridi, Tammy Duong</w:t>
            </w:r>
            <w:r>
              <w:rPr>
                <w:rFonts w:ascii="Garamond" w:hAnsi="Garamond"/>
                <w:lang w:val="en-AU"/>
              </w:rPr>
              <w:t>)</w:t>
            </w:r>
          </w:p>
          <w:p w14:paraId="7329A3D8" w14:textId="62BB3B71" w:rsidR="000D4B5A" w:rsidRPr="00C176DD" w:rsidRDefault="000D4B5A">
            <w:pPr>
              <w:pStyle w:val="ListParagraph"/>
              <w:numPr>
                <w:ilvl w:val="0"/>
                <w:numId w:val="19"/>
              </w:numPr>
              <w:rPr>
                <w:rFonts w:ascii="Garamond" w:hAnsi="Garamond"/>
                <w:lang w:val="en-AU"/>
              </w:rPr>
            </w:pPr>
            <w:r w:rsidRPr="000D4B5A">
              <w:rPr>
                <w:rFonts w:ascii="Garamond" w:hAnsi="Garamond"/>
                <w:lang w:val="en-AU"/>
              </w:rPr>
              <w:t xml:space="preserve">Screening for Equity: Improving </w:t>
            </w:r>
            <w:r w:rsidRPr="000D4B5A">
              <w:rPr>
                <w:rFonts w:ascii="Garamond" w:hAnsi="Garamond"/>
                <w:b/>
                <w:bCs/>
                <w:lang w:val="en-AU"/>
              </w:rPr>
              <w:t>Colorectal Cancer Screening</w:t>
            </w:r>
            <w:r w:rsidRPr="000D4B5A">
              <w:rPr>
                <w:rFonts w:ascii="Garamond" w:hAnsi="Garamond"/>
                <w:lang w:val="en-AU"/>
              </w:rPr>
              <w:t xml:space="preserve"> in Non-English Language Preferring Patients</w:t>
            </w:r>
            <w:r>
              <w:rPr>
                <w:rFonts w:ascii="Garamond" w:hAnsi="Garamond"/>
                <w:lang w:val="en-AU"/>
              </w:rPr>
              <w:t xml:space="preserve"> (</w:t>
            </w:r>
            <w:r w:rsidRPr="000D4B5A">
              <w:rPr>
                <w:rFonts w:ascii="Garamond" w:hAnsi="Garamond"/>
                <w:lang w:val="en-AU"/>
              </w:rPr>
              <w:t>Jordan Anders-Rumsey, Steven King, Avilasha Sinha, Isabella Gau, Muna Almasri, Amani Karim, Elizabeth Spranger, Scott Gray, Tami Ellies, Christopher Grondin</w:t>
            </w:r>
            <w:r>
              <w:rPr>
                <w:rFonts w:ascii="Garamond" w:hAnsi="Garamond"/>
                <w:lang w:val="en-AU"/>
              </w:rPr>
              <w:t>)</w:t>
            </w:r>
          </w:p>
        </w:tc>
      </w:tr>
    </w:tbl>
    <w:p w14:paraId="18C44D05" w14:textId="77777777" w:rsidR="000D4B5A" w:rsidRDefault="000D4B5A" w:rsidP="00BD6FBE">
      <w:pPr>
        <w:keepNext/>
        <w:rPr>
          <w:rFonts w:ascii="Garamond" w:hAnsi="Garamond"/>
          <w:iCs/>
          <w:lang w:val="en-AU"/>
        </w:rPr>
      </w:pPr>
    </w:p>
    <w:p w14:paraId="61765D34" w14:textId="77777777" w:rsidR="00014B86" w:rsidRPr="00EF7466" w:rsidRDefault="00014B86" w:rsidP="00014B86">
      <w:pPr>
        <w:keepNext/>
        <w:rPr>
          <w:rFonts w:ascii="Garamond" w:hAnsi="Garamond"/>
          <w:i/>
          <w:lang w:val="en-AU"/>
        </w:rPr>
      </w:pPr>
      <w:r w:rsidRPr="00EF7466">
        <w:rPr>
          <w:rFonts w:ascii="Garamond" w:hAnsi="Garamond"/>
          <w:i/>
          <w:lang w:val="en-AU"/>
        </w:rPr>
        <w:t>Health</w:t>
      </w:r>
      <w:r>
        <w:rPr>
          <w:rFonts w:ascii="Garamond" w:hAnsi="Garamond"/>
          <w:i/>
          <w:lang w:val="en-AU"/>
        </w:rPr>
        <w:t>care</w:t>
      </w:r>
      <w:r w:rsidRPr="00EF7466">
        <w:rPr>
          <w:rFonts w:ascii="Garamond" w:hAnsi="Garamond"/>
          <w:i/>
          <w:lang w:val="en-AU"/>
        </w:rPr>
        <w:t xml:space="preserve"> </w:t>
      </w:r>
      <w:r>
        <w:rPr>
          <w:rFonts w:ascii="Garamond" w:hAnsi="Garamond"/>
          <w:i/>
          <w:lang w:val="en-AU"/>
        </w:rPr>
        <w:t>Quarterly</w:t>
      </w:r>
    </w:p>
    <w:p w14:paraId="14E286D5" w14:textId="77777777" w:rsidR="00014B86" w:rsidRPr="00EF7466" w:rsidRDefault="00014B86" w:rsidP="00014B86">
      <w:pPr>
        <w:keepNext/>
        <w:rPr>
          <w:rFonts w:ascii="Garamond" w:hAnsi="Garamond"/>
          <w:lang w:val="en-AU"/>
        </w:rPr>
      </w:pPr>
      <w:r w:rsidRPr="00EF7466">
        <w:rPr>
          <w:rFonts w:ascii="Garamond" w:hAnsi="Garamond"/>
          <w:lang w:val="en-AU"/>
        </w:rPr>
        <w:t xml:space="preserve">Volume </w:t>
      </w:r>
      <w:r>
        <w:rPr>
          <w:rFonts w:ascii="Garamond" w:hAnsi="Garamond"/>
          <w:lang w:val="en-AU"/>
        </w:rPr>
        <w:t>29</w:t>
      </w:r>
      <w:r w:rsidRPr="00EF7466">
        <w:rPr>
          <w:rFonts w:ascii="Garamond" w:hAnsi="Garamond"/>
          <w:lang w:val="en-AU"/>
        </w:rPr>
        <w:t xml:space="preserve">, Number </w:t>
      </w:r>
      <w:r>
        <w:rPr>
          <w:rFonts w:ascii="Garamond" w:hAnsi="Garamond"/>
          <w:lang w:val="en-AU"/>
        </w:rPr>
        <w:t>2</w:t>
      </w:r>
      <w:r w:rsidRPr="00EF7466">
        <w:rPr>
          <w:rFonts w:ascii="Garamond" w:hAnsi="Garamond"/>
          <w:lang w:val="en-AU"/>
        </w:rPr>
        <w:t xml:space="preserve">, </w:t>
      </w:r>
      <w:r>
        <w:rPr>
          <w:rFonts w:ascii="Garamond" w:hAnsi="Garamond"/>
          <w:lang w:val="en-AU"/>
        </w:rPr>
        <w:t>July</w:t>
      </w:r>
      <w:r w:rsidRPr="00EF7466">
        <w:rPr>
          <w:rFonts w:ascii="Garamond" w:hAnsi="Garamond"/>
          <w:lang w:val="en-AU"/>
        </w:rPr>
        <w:t xml:space="preserve"> 2026</w:t>
      </w:r>
    </w:p>
    <w:tbl>
      <w:tblPr>
        <w:tblStyle w:val="TableGrid"/>
        <w:tblW w:w="9360" w:type="dxa"/>
        <w:tblInd w:w="288" w:type="dxa"/>
        <w:tblLayout w:type="fixed"/>
        <w:tblLook w:val="01E0" w:firstRow="1" w:lastRow="1" w:firstColumn="1" w:lastColumn="1" w:noHBand="0" w:noVBand="0"/>
      </w:tblPr>
      <w:tblGrid>
        <w:gridCol w:w="1080"/>
        <w:gridCol w:w="8280"/>
      </w:tblGrid>
      <w:tr w:rsidR="00014B86" w:rsidRPr="00064483" w14:paraId="2A516C2E" w14:textId="77777777" w:rsidTr="00B273B7">
        <w:tc>
          <w:tcPr>
            <w:tcW w:w="1080" w:type="dxa"/>
            <w:tcBorders>
              <w:top w:val="single" w:sz="4" w:space="0" w:color="auto"/>
              <w:left w:val="single" w:sz="4" w:space="0" w:color="auto"/>
              <w:bottom w:val="single" w:sz="4" w:space="0" w:color="auto"/>
              <w:right w:val="single" w:sz="4" w:space="0" w:color="auto"/>
            </w:tcBorders>
            <w:vAlign w:val="center"/>
            <w:hideMark/>
          </w:tcPr>
          <w:p w14:paraId="515B6548" w14:textId="77777777" w:rsidR="00014B86" w:rsidRPr="00064483" w:rsidRDefault="00014B86" w:rsidP="00B273B7">
            <w:pPr>
              <w:rPr>
                <w:rStyle w:val="Hyperlink"/>
                <w:lang w:val="en-AU"/>
              </w:rPr>
            </w:pPr>
            <w:r>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3A495512" w14:textId="77777777" w:rsidR="00014B86" w:rsidRPr="00064483" w:rsidRDefault="00014B86" w:rsidP="00B273B7">
            <w:pPr>
              <w:rPr>
                <w:rStyle w:val="Hyperlink"/>
                <w:rFonts w:ascii="Garamond" w:hAnsi="Garamond"/>
                <w:color w:val="auto"/>
                <w:u w:val="none"/>
                <w:lang w:val="en-AU"/>
              </w:rPr>
            </w:pPr>
            <w:hyperlink r:id="rId24" w:history="1">
              <w:r w:rsidRPr="00F11002">
                <w:rPr>
                  <w:rStyle w:val="Hyperlink"/>
                  <w:rFonts w:ascii="Garamond" w:hAnsi="Garamond"/>
                  <w:lang w:val="en-AU"/>
                </w:rPr>
                <w:t>https://www.longwoods.com/publications/healthcare-quarterly/27897/</w:t>
              </w:r>
            </w:hyperlink>
          </w:p>
        </w:tc>
      </w:tr>
      <w:tr w:rsidR="00014B86" w:rsidRPr="00EF7466" w14:paraId="358DE0E4" w14:textId="77777777" w:rsidTr="00B273B7">
        <w:tc>
          <w:tcPr>
            <w:tcW w:w="1080" w:type="dxa"/>
            <w:tcBorders>
              <w:top w:val="single" w:sz="4" w:space="0" w:color="auto"/>
              <w:left w:val="single" w:sz="4" w:space="0" w:color="auto"/>
              <w:bottom w:val="single" w:sz="4" w:space="0" w:color="auto"/>
              <w:right w:val="single" w:sz="4" w:space="0" w:color="auto"/>
            </w:tcBorders>
            <w:vAlign w:val="center"/>
            <w:hideMark/>
          </w:tcPr>
          <w:p w14:paraId="10AFF5FC" w14:textId="77777777" w:rsidR="00014B86" w:rsidRPr="00EF7466" w:rsidRDefault="00014B86" w:rsidP="00B273B7">
            <w:pPr>
              <w:rPr>
                <w:rFonts w:ascii="Garamond" w:hAnsi="Garamond"/>
                <w:lang w:val="en-AU" w:eastAsia="en-AU"/>
              </w:rPr>
            </w:pPr>
            <w:r w:rsidRPr="00EF7466">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497C6CC8" w14:textId="77777777" w:rsidR="00014B86" w:rsidRPr="00EF7466" w:rsidRDefault="00014B86" w:rsidP="00B273B7">
            <w:pPr>
              <w:rPr>
                <w:rFonts w:ascii="Garamond" w:hAnsi="Garamond"/>
                <w:lang w:val="en-AU"/>
              </w:rPr>
            </w:pPr>
            <w:r w:rsidRPr="00EF7466">
              <w:rPr>
                <w:rFonts w:ascii="Garamond" w:hAnsi="Garamond"/>
                <w:lang w:val="en-AU"/>
              </w:rPr>
              <w:t xml:space="preserve">A new issue of </w:t>
            </w:r>
            <w:r w:rsidRPr="00EF7466">
              <w:rPr>
                <w:rFonts w:ascii="Garamond" w:hAnsi="Garamond"/>
                <w:i/>
                <w:lang w:val="en-AU"/>
              </w:rPr>
              <w:t>Health</w:t>
            </w:r>
            <w:r>
              <w:rPr>
                <w:rFonts w:ascii="Garamond" w:hAnsi="Garamond"/>
                <w:i/>
                <w:lang w:val="en-AU"/>
              </w:rPr>
              <w:t>care</w:t>
            </w:r>
            <w:r w:rsidRPr="00EF7466">
              <w:rPr>
                <w:rFonts w:ascii="Garamond" w:hAnsi="Garamond"/>
                <w:i/>
                <w:lang w:val="en-AU"/>
              </w:rPr>
              <w:t xml:space="preserve"> </w:t>
            </w:r>
            <w:r>
              <w:rPr>
                <w:rFonts w:ascii="Garamond" w:hAnsi="Garamond"/>
                <w:i/>
                <w:lang w:val="en-AU"/>
              </w:rPr>
              <w:t>Quarterly</w:t>
            </w:r>
            <w:r w:rsidRPr="00EF7466">
              <w:rPr>
                <w:rFonts w:ascii="Garamond" w:hAnsi="Garamond"/>
                <w:lang w:val="en-AU"/>
              </w:rPr>
              <w:t xml:space="preserve"> has been published</w:t>
            </w:r>
            <w:r>
              <w:rPr>
                <w:rFonts w:ascii="Garamond" w:hAnsi="Garamond"/>
                <w:lang w:val="en-AU"/>
              </w:rPr>
              <w:t xml:space="preserve">. </w:t>
            </w:r>
            <w:r w:rsidRPr="00EF7466">
              <w:rPr>
                <w:rFonts w:ascii="Garamond" w:hAnsi="Garamond"/>
                <w:lang w:val="en-AU"/>
              </w:rPr>
              <w:t xml:space="preserve">Articles in this issue of </w:t>
            </w:r>
            <w:r w:rsidRPr="00EF7466">
              <w:rPr>
                <w:rFonts w:ascii="Garamond" w:hAnsi="Garamond"/>
                <w:i/>
                <w:lang w:val="en-AU"/>
              </w:rPr>
              <w:t>Health</w:t>
            </w:r>
            <w:r>
              <w:rPr>
                <w:rFonts w:ascii="Garamond" w:hAnsi="Garamond"/>
                <w:i/>
                <w:lang w:val="en-AU"/>
              </w:rPr>
              <w:t>care</w:t>
            </w:r>
            <w:r w:rsidRPr="00EF7466">
              <w:rPr>
                <w:rFonts w:ascii="Garamond" w:hAnsi="Garamond"/>
                <w:i/>
                <w:lang w:val="en-AU"/>
              </w:rPr>
              <w:t xml:space="preserve"> </w:t>
            </w:r>
            <w:r>
              <w:rPr>
                <w:rFonts w:ascii="Garamond" w:hAnsi="Garamond"/>
                <w:i/>
                <w:lang w:val="en-AU"/>
              </w:rPr>
              <w:t>Quarterly</w:t>
            </w:r>
            <w:r w:rsidRPr="00EF7466">
              <w:rPr>
                <w:rFonts w:ascii="Garamond" w:hAnsi="Garamond"/>
                <w:lang w:val="en-AU"/>
              </w:rPr>
              <w:t xml:space="preserve"> include:</w:t>
            </w:r>
          </w:p>
          <w:p w14:paraId="45662340"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Building on Routinely Collected Health Data for Precision Population Care in </w:t>
            </w:r>
            <w:r w:rsidRPr="001B1679">
              <w:rPr>
                <w:rFonts w:ascii="Garamond" w:hAnsi="Garamond"/>
                <w:b/>
                <w:bCs/>
                <w:lang w:val="en-AU"/>
              </w:rPr>
              <w:t>Inflammatory Bowel Disease</w:t>
            </w:r>
            <w:r w:rsidRPr="001B1679">
              <w:rPr>
                <w:rFonts w:ascii="Garamond" w:hAnsi="Garamond"/>
                <w:lang w:val="en-AU"/>
              </w:rPr>
              <w:t xml:space="preserve"> (Gemma Postill and Eric I Benchimol</w:t>
            </w:r>
            <w:r>
              <w:rPr>
                <w:rFonts w:ascii="Garamond" w:hAnsi="Garamond"/>
                <w:lang w:val="en-AU"/>
              </w:rPr>
              <w:t>)</w:t>
            </w:r>
          </w:p>
          <w:p w14:paraId="7A632BFB"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b/>
                <w:bCs/>
                <w:lang w:val="en-AU"/>
              </w:rPr>
              <w:t>High and Repeated Hospital and Emergency Department Use</w:t>
            </w:r>
            <w:r w:rsidRPr="001B1679">
              <w:rPr>
                <w:rFonts w:ascii="Garamond" w:hAnsi="Garamond"/>
                <w:lang w:val="en-AU"/>
              </w:rPr>
              <w:t xml:space="preserve"> for Mental Health and Substance Use in Canada (Allie Chen, Pardis Noormohammadpour, Alexey Dudevich, Babita Gupta, Derek Lefebvre and Cheryl Chui</w:t>
            </w:r>
            <w:r>
              <w:rPr>
                <w:rFonts w:ascii="Garamond" w:hAnsi="Garamond"/>
                <w:lang w:val="en-AU"/>
              </w:rPr>
              <w:t>)</w:t>
            </w:r>
          </w:p>
          <w:p w14:paraId="499B454D"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Thank God He Lived: Always, </w:t>
            </w:r>
            <w:r w:rsidRPr="001B1679">
              <w:rPr>
                <w:rFonts w:ascii="Garamond" w:hAnsi="Garamond"/>
                <w:b/>
                <w:bCs/>
                <w:lang w:val="en-AU"/>
              </w:rPr>
              <w:t>Do No Harm</w:t>
            </w:r>
            <w:r w:rsidRPr="001B1679">
              <w:rPr>
                <w:rFonts w:ascii="Garamond" w:hAnsi="Garamond"/>
                <w:lang w:val="en-AU"/>
              </w:rPr>
              <w:t xml:space="preserve"> (Neil Seeman</w:t>
            </w:r>
            <w:r>
              <w:rPr>
                <w:rFonts w:ascii="Garamond" w:hAnsi="Garamond"/>
                <w:lang w:val="en-AU"/>
              </w:rPr>
              <w:t>)</w:t>
            </w:r>
          </w:p>
          <w:p w14:paraId="64BE8465"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lastRenderedPageBreak/>
              <w:t xml:space="preserve">Accrediting Together: Lessons from Canada’s First Multi Governed Ontario </w:t>
            </w:r>
            <w:r w:rsidRPr="001B1679">
              <w:rPr>
                <w:rFonts w:ascii="Garamond" w:hAnsi="Garamond"/>
                <w:b/>
                <w:bCs/>
                <w:lang w:val="en-AU"/>
              </w:rPr>
              <w:t>Health Team Accreditation Collaborative</w:t>
            </w:r>
            <w:r w:rsidRPr="001B1679">
              <w:rPr>
                <w:rFonts w:ascii="Garamond" w:hAnsi="Garamond"/>
                <w:lang w:val="en-AU"/>
              </w:rPr>
              <w:t xml:space="preserve"> (Joëlle Lamport Lewis and Megan Partridge</w:t>
            </w:r>
            <w:r>
              <w:rPr>
                <w:rFonts w:ascii="Garamond" w:hAnsi="Garamond"/>
                <w:lang w:val="en-AU"/>
              </w:rPr>
              <w:t>)</w:t>
            </w:r>
          </w:p>
          <w:p w14:paraId="7BEA0655"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No Older Adults Left Behind: Why </w:t>
            </w:r>
            <w:r w:rsidRPr="001B1679">
              <w:rPr>
                <w:rFonts w:ascii="Garamond" w:hAnsi="Garamond"/>
                <w:b/>
                <w:bCs/>
                <w:lang w:val="en-AU"/>
              </w:rPr>
              <w:t>Home-Based Primary Care</w:t>
            </w:r>
            <w:r w:rsidRPr="001B1679">
              <w:rPr>
                <w:rFonts w:ascii="Garamond" w:hAnsi="Garamond"/>
                <w:lang w:val="en-AU"/>
              </w:rPr>
              <w:t xml:space="preserve"> Is Critical to Integrated Health Systems (Susan Ng, Elizabeth Mui, Andrew LoGiudice and Donya Razavi</w:t>
            </w:r>
            <w:r>
              <w:rPr>
                <w:rFonts w:ascii="Garamond" w:hAnsi="Garamond"/>
                <w:lang w:val="en-AU"/>
              </w:rPr>
              <w:t>)</w:t>
            </w:r>
          </w:p>
          <w:p w14:paraId="5C01DD71"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Addressing </w:t>
            </w:r>
            <w:r w:rsidRPr="001B1679">
              <w:rPr>
                <w:rFonts w:ascii="Garamond" w:hAnsi="Garamond"/>
                <w:b/>
                <w:bCs/>
                <w:lang w:val="en-AU"/>
              </w:rPr>
              <w:t>Canada’s Pharmaceutical Research and Development Intensity Gap</w:t>
            </w:r>
            <w:r w:rsidRPr="001B1679">
              <w:rPr>
                <w:rFonts w:ascii="Garamond" w:hAnsi="Garamond"/>
                <w:lang w:val="en-AU"/>
              </w:rPr>
              <w:t>: The Role of Health Data Transformation (Thomas Mullie and Anderson Chuck</w:t>
            </w:r>
            <w:r>
              <w:rPr>
                <w:rFonts w:ascii="Garamond" w:hAnsi="Garamond"/>
                <w:lang w:val="en-AU"/>
              </w:rPr>
              <w:t>)</w:t>
            </w:r>
          </w:p>
          <w:p w14:paraId="4E992DEA"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Nova Scotia’s </w:t>
            </w:r>
            <w:r w:rsidRPr="001B1679">
              <w:rPr>
                <w:rFonts w:ascii="Garamond" w:hAnsi="Garamond"/>
                <w:b/>
                <w:bCs/>
                <w:lang w:val="en-AU"/>
              </w:rPr>
              <w:t>Care Coordination Centre</w:t>
            </w:r>
            <w:r w:rsidRPr="001B1679">
              <w:rPr>
                <w:rFonts w:ascii="Garamond" w:hAnsi="Garamond"/>
                <w:lang w:val="en-AU"/>
              </w:rPr>
              <w:t xml:space="preserve"> (C3): Real-Time Decision-Making for System-Wide Patient Flow (Andrea Muenster, Logan Lawrence, Samantha Lavallée, Brittney MacKinnon and Tanya Munroe</w:t>
            </w:r>
            <w:r>
              <w:rPr>
                <w:rFonts w:ascii="Garamond" w:hAnsi="Garamond"/>
                <w:lang w:val="en-AU"/>
              </w:rPr>
              <w:t>)</w:t>
            </w:r>
          </w:p>
          <w:p w14:paraId="65833921" w14:textId="77777777" w:rsidR="00014B86" w:rsidRPr="001B1679" w:rsidRDefault="00014B86" w:rsidP="00B273B7">
            <w:pPr>
              <w:pStyle w:val="ListParagraph"/>
              <w:numPr>
                <w:ilvl w:val="0"/>
                <w:numId w:val="22"/>
              </w:numPr>
              <w:rPr>
                <w:rFonts w:ascii="Garamond" w:hAnsi="Garamond"/>
                <w:lang w:val="en-AU"/>
              </w:rPr>
            </w:pPr>
            <w:r w:rsidRPr="001B1679">
              <w:rPr>
                <w:rFonts w:ascii="Garamond" w:hAnsi="Garamond"/>
                <w:lang w:val="en-AU"/>
              </w:rPr>
              <w:t xml:space="preserve">Ethical Decision-Making in </w:t>
            </w:r>
            <w:r w:rsidRPr="001B1679">
              <w:rPr>
                <w:rFonts w:ascii="Garamond" w:hAnsi="Garamond"/>
                <w:b/>
                <w:bCs/>
                <w:lang w:val="en-AU"/>
              </w:rPr>
              <w:t>Direct Service Funding</w:t>
            </w:r>
            <w:r w:rsidRPr="001B1679">
              <w:rPr>
                <w:rFonts w:ascii="Garamond" w:hAnsi="Garamond"/>
                <w:lang w:val="en-AU"/>
              </w:rPr>
              <w:t xml:space="preserve">: Lessons </w:t>
            </w:r>
            <w:proofErr w:type="gramStart"/>
            <w:r w:rsidRPr="001B1679">
              <w:rPr>
                <w:rFonts w:ascii="Garamond" w:hAnsi="Garamond"/>
                <w:lang w:val="en-AU"/>
              </w:rPr>
              <w:t>From</w:t>
            </w:r>
            <w:proofErr w:type="gramEnd"/>
            <w:r w:rsidRPr="001B1679">
              <w:rPr>
                <w:rFonts w:ascii="Garamond" w:hAnsi="Garamond"/>
                <w:lang w:val="en-AU"/>
              </w:rPr>
              <w:t xml:space="preserve"> a Toronto Developmental Services Organization (Andria Bianchi, Cecile Recto, Felix Camposano and Terri Hewitt</w:t>
            </w:r>
            <w:r>
              <w:rPr>
                <w:rFonts w:ascii="Garamond" w:hAnsi="Garamond"/>
                <w:lang w:val="en-AU"/>
              </w:rPr>
              <w:t>)</w:t>
            </w:r>
          </w:p>
          <w:p w14:paraId="76339FFF" w14:textId="77777777" w:rsidR="00014B86" w:rsidRPr="00EF7466" w:rsidRDefault="00014B86" w:rsidP="00B273B7">
            <w:pPr>
              <w:pStyle w:val="ListParagraph"/>
              <w:numPr>
                <w:ilvl w:val="0"/>
                <w:numId w:val="22"/>
              </w:numPr>
              <w:rPr>
                <w:rFonts w:ascii="Garamond" w:hAnsi="Garamond"/>
                <w:lang w:val="en-AU"/>
              </w:rPr>
            </w:pPr>
            <w:r w:rsidRPr="001B1679">
              <w:rPr>
                <w:rFonts w:ascii="Garamond" w:hAnsi="Garamond"/>
                <w:lang w:val="en-AU"/>
              </w:rPr>
              <w:t xml:space="preserve">Rethinking </w:t>
            </w:r>
            <w:r w:rsidRPr="001B1679">
              <w:rPr>
                <w:rFonts w:ascii="Garamond" w:hAnsi="Garamond"/>
                <w:b/>
                <w:bCs/>
                <w:lang w:val="en-AU"/>
              </w:rPr>
              <w:t>Environmentally Sustainable Chronic Care</w:t>
            </w:r>
            <w:r w:rsidRPr="001B1679">
              <w:rPr>
                <w:rFonts w:ascii="Garamond" w:hAnsi="Garamond"/>
                <w:lang w:val="en-AU"/>
              </w:rPr>
              <w:t xml:space="preserve">: A Canadian Case Study of Funded Small House Models </w:t>
            </w:r>
            <w:r>
              <w:rPr>
                <w:rFonts w:ascii="Garamond" w:hAnsi="Garamond"/>
                <w:lang w:val="en-AU"/>
              </w:rPr>
              <w:t>(</w:t>
            </w:r>
            <w:r w:rsidRPr="001B1679">
              <w:rPr>
                <w:rFonts w:ascii="Garamond" w:hAnsi="Garamond"/>
                <w:lang w:val="en-AU"/>
              </w:rPr>
              <w:t>Danish Zahid, Russell J. de Souza and Myles Sergeant</w:t>
            </w:r>
            <w:r>
              <w:rPr>
                <w:rFonts w:ascii="Garamond" w:hAnsi="Garamond"/>
                <w:lang w:val="en-AU"/>
              </w:rPr>
              <w:t>)</w:t>
            </w:r>
          </w:p>
        </w:tc>
      </w:tr>
    </w:tbl>
    <w:p w14:paraId="1EF949FF" w14:textId="77777777" w:rsidR="00014B86" w:rsidRDefault="00014B86" w:rsidP="00014B86">
      <w:pPr>
        <w:keepNext/>
        <w:rPr>
          <w:rFonts w:ascii="Garamond" w:hAnsi="Garamond"/>
          <w:iCs/>
        </w:rPr>
      </w:pPr>
    </w:p>
    <w:p w14:paraId="20336CC0" w14:textId="77777777" w:rsidR="008353E2" w:rsidRDefault="008353E2" w:rsidP="008353E2">
      <w:pPr>
        <w:keepNext/>
        <w:rPr>
          <w:rFonts w:ascii="Garamond" w:hAnsi="Garamond"/>
          <w:i/>
          <w:lang w:val="en-AU"/>
        </w:rPr>
      </w:pPr>
      <w:r>
        <w:rPr>
          <w:rFonts w:ascii="Garamond" w:hAnsi="Garamond"/>
          <w:i/>
          <w:lang w:val="en-AU"/>
        </w:rPr>
        <w:t>Health Expectations</w:t>
      </w:r>
    </w:p>
    <w:p w14:paraId="6FDFBB38" w14:textId="5F0A2381" w:rsidR="008353E2" w:rsidRPr="00DE4B4A" w:rsidRDefault="008353E2" w:rsidP="008353E2">
      <w:pPr>
        <w:keepNext/>
        <w:rPr>
          <w:rFonts w:ascii="Garamond" w:hAnsi="Garamond"/>
          <w:iCs/>
          <w:lang w:val="en-AU"/>
        </w:rPr>
      </w:pPr>
      <w:r>
        <w:rPr>
          <w:rFonts w:ascii="Garamond" w:hAnsi="Garamond"/>
          <w:iCs/>
          <w:lang w:val="en-AU"/>
        </w:rPr>
        <w:t>Volume 29, Issue 4, August 2026</w:t>
      </w:r>
    </w:p>
    <w:tbl>
      <w:tblPr>
        <w:tblStyle w:val="TableGrid"/>
        <w:tblW w:w="9360" w:type="dxa"/>
        <w:tblInd w:w="288" w:type="dxa"/>
        <w:tblLayout w:type="fixed"/>
        <w:tblLook w:val="01E0" w:firstRow="1" w:lastRow="1" w:firstColumn="1" w:lastColumn="1" w:noHBand="0" w:noVBand="0"/>
      </w:tblPr>
      <w:tblGrid>
        <w:gridCol w:w="1080"/>
        <w:gridCol w:w="8280"/>
      </w:tblGrid>
      <w:tr w:rsidR="008353E2" w:rsidRPr="00A72B35" w14:paraId="69CDE5C5" w14:textId="77777777" w:rsidTr="007A3AAA">
        <w:tc>
          <w:tcPr>
            <w:tcW w:w="1080" w:type="dxa"/>
            <w:tcBorders>
              <w:top w:val="single" w:sz="4" w:space="0" w:color="auto"/>
              <w:left w:val="single" w:sz="4" w:space="0" w:color="auto"/>
              <w:bottom w:val="single" w:sz="4" w:space="0" w:color="auto"/>
              <w:right w:val="single" w:sz="4" w:space="0" w:color="auto"/>
            </w:tcBorders>
            <w:vAlign w:val="center"/>
            <w:hideMark/>
          </w:tcPr>
          <w:p w14:paraId="751E3965" w14:textId="77777777" w:rsidR="008353E2" w:rsidRPr="00A72B35" w:rsidRDefault="008353E2" w:rsidP="007A3AAA">
            <w:pPr>
              <w:rPr>
                <w:rStyle w:val="Hyperlink"/>
                <w:lang w:val="en-AU"/>
              </w:rPr>
            </w:pPr>
            <w:r w:rsidRPr="00A72B35">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238CC0D1" w14:textId="5A6FC535" w:rsidR="008353E2" w:rsidRPr="00A72B35" w:rsidRDefault="008353E2" w:rsidP="008353E2">
            <w:pPr>
              <w:rPr>
                <w:rStyle w:val="Hyperlink"/>
                <w:rFonts w:ascii="Garamond" w:hAnsi="Garamond"/>
                <w:color w:val="auto"/>
                <w:u w:val="none"/>
                <w:lang w:val="en-AU"/>
              </w:rPr>
            </w:pPr>
            <w:hyperlink r:id="rId25" w:history="1">
              <w:r w:rsidRPr="0033376A">
                <w:rPr>
                  <w:rStyle w:val="Hyperlink"/>
                  <w:rFonts w:ascii="Garamond" w:hAnsi="Garamond"/>
                  <w:lang w:val="en-AU"/>
                </w:rPr>
                <w:t>https://onlinelibrary.wiley.com/toc/13697625/2026/29/4</w:t>
              </w:r>
            </w:hyperlink>
          </w:p>
        </w:tc>
      </w:tr>
      <w:tr w:rsidR="008353E2" w:rsidRPr="003D660E" w14:paraId="2AFB9672" w14:textId="77777777" w:rsidTr="007A3AAA">
        <w:tc>
          <w:tcPr>
            <w:tcW w:w="1080" w:type="dxa"/>
            <w:tcBorders>
              <w:top w:val="single" w:sz="4" w:space="0" w:color="auto"/>
              <w:left w:val="single" w:sz="4" w:space="0" w:color="auto"/>
              <w:bottom w:val="single" w:sz="4" w:space="0" w:color="auto"/>
              <w:right w:val="single" w:sz="4" w:space="0" w:color="auto"/>
            </w:tcBorders>
            <w:vAlign w:val="center"/>
            <w:hideMark/>
          </w:tcPr>
          <w:p w14:paraId="1AF49A39" w14:textId="77777777" w:rsidR="008353E2" w:rsidRPr="00A72B35" w:rsidRDefault="008353E2" w:rsidP="007A3AAA">
            <w:pPr>
              <w:rPr>
                <w:lang w:val="en-AU" w:eastAsia="en-AU"/>
              </w:rPr>
            </w:pPr>
            <w:r w:rsidRPr="00A72B35">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34CD4683" w14:textId="77777777" w:rsidR="008353E2" w:rsidRPr="00A72B35" w:rsidRDefault="008353E2" w:rsidP="007A3AAA">
            <w:pPr>
              <w:rPr>
                <w:rFonts w:ascii="Garamond" w:hAnsi="Garamond"/>
                <w:lang w:val="en-AU"/>
              </w:rPr>
            </w:pPr>
            <w:r w:rsidRPr="00A72B35">
              <w:rPr>
                <w:rFonts w:ascii="Garamond" w:hAnsi="Garamond"/>
                <w:lang w:val="en-AU"/>
              </w:rPr>
              <w:t xml:space="preserve">A new issue of </w:t>
            </w:r>
            <w:r>
              <w:rPr>
                <w:rFonts w:ascii="Garamond" w:hAnsi="Garamond"/>
                <w:i/>
                <w:lang w:val="en-AU"/>
              </w:rPr>
              <w:t>Health Expectations</w:t>
            </w:r>
            <w:r w:rsidRPr="00A72B35">
              <w:rPr>
                <w:rFonts w:ascii="Garamond" w:hAnsi="Garamond"/>
                <w:lang w:val="en-AU"/>
              </w:rPr>
              <w:t xml:space="preserve"> has been published</w:t>
            </w:r>
            <w:r>
              <w:rPr>
                <w:rFonts w:ascii="Garamond" w:hAnsi="Garamond"/>
                <w:lang w:val="en-AU"/>
              </w:rPr>
              <w:t xml:space="preserve">. </w:t>
            </w:r>
            <w:r w:rsidRPr="00A72B35">
              <w:rPr>
                <w:rFonts w:ascii="Garamond" w:hAnsi="Garamond"/>
                <w:lang w:val="en-AU"/>
              </w:rPr>
              <w:t xml:space="preserve">Articles in this issue of </w:t>
            </w:r>
            <w:r>
              <w:rPr>
                <w:rFonts w:ascii="Garamond" w:hAnsi="Garamond"/>
                <w:i/>
                <w:lang w:val="en-AU"/>
              </w:rPr>
              <w:t>Health Expectations</w:t>
            </w:r>
            <w:r w:rsidRPr="00A72B35">
              <w:rPr>
                <w:rFonts w:ascii="Garamond" w:hAnsi="Garamond"/>
                <w:lang w:val="en-AU"/>
              </w:rPr>
              <w:t xml:space="preserve"> include:</w:t>
            </w:r>
          </w:p>
          <w:p w14:paraId="595A9A64" w14:textId="56BDC799" w:rsidR="00BB3C12" w:rsidRPr="009F3477" w:rsidRDefault="00BB3C12" w:rsidP="00FA5CDD">
            <w:pPr>
              <w:pStyle w:val="ListParagraph"/>
              <w:numPr>
                <w:ilvl w:val="0"/>
                <w:numId w:val="19"/>
              </w:numPr>
              <w:rPr>
                <w:rFonts w:ascii="Garamond" w:hAnsi="Garamond"/>
                <w:lang w:val="en-AU"/>
              </w:rPr>
            </w:pPr>
            <w:r w:rsidRPr="009F3477">
              <w:rPr>
                <w:rFonts w:ascii="Garamond" w:hAnsi="Garamond"/>
                <w:lang w:val="en-AU"/>
              </w:rPr>
              <w:t xml:space="preserve">What Drives Public Preference for </w:t>
            </w:r>
            <w:r w:rsidRPr="009F3477">
              <w:rPr>
                <w:rFonts w:ascii="Garamond" w:hAnsi="Garamond"/>
                <w:b/>
                <w:bCs/>
                <w:lang w:val="en-AU"/>
              </w:rPr>
              <w:t>Rare Drugs Coverage</w:t>
            </w:r>
            <w:r w:rsidRPr="009F3477">
              <w:rPr>
                <w:rFonts w:ascii="Garamond" w:hAnsi="Garamond"/>
                <w:lang w:val="en-AU"/>
              </w:rPr>
              <w:t xml:space="preserve"> in China? Insights From a Multi</w:t>
            </w:r>
            <w:r w:rsidR="00AC1B89" w:rsidRPr="009F3477">
              <w:rPr>
                <w:rFonts w:ascii="Garamond" w:hAnsi="Garamond"/>
                <w:lang w:val="en-AU"/>
              </w:rPr>
              <w:t>-</w:t>
            </w:r>
            <w:r w:rsidRPr="009F3477">
              <w:rPr>
                <w:rFonts w:ascii="Garamond" w:hAnsi="Garamond"/>
                <w:lang w:val="en-AU"/>
              </w:rPr>
              <w:t>Center Discrete Choice Experiment</w:t>
            </w:r>
            <w:r w:rsidR="009F3477" w:rsidRPr="009F3477">
              <w:rPr>
                <w:rFonts w:ascii="Garamond" w:hAnsi="Garamond"/>
                <w:lang w:val="en-AU"/>
              </w:rPr>
              <w:t xml:space="preserve"> (</w:t>
            </w:r>
            <w:r w:rsidRPr="009F3477">
              <w:rPr>
                <w:rFonts w:ascii="Garamond" w:hAnsi="Garamond"/>
                <w:lang w:val="en-AU"/>
              </w:rPr>
              <w:t>Ya'nan Wu, Jingdan Chen, Jiachen Shao, Hui Peng, Linkang Li, Gang Chen, Shunping Li</w:t>
            </w:r>
            <w:r w:rsidR="009F3477">
              <w:rPr>
                <w:rFonts w:ascii="Garamond" w:hAnsi="Garamond"/>
                <w:lang w:val="en-AU"/>
              </w:rPr>
              <w:t>)</w:t>
            </w:r>
          </w:p>
          <w:p w14:paraId="367F6CA2" w14:textId="1751C3CD" w:rsidR="00BB3C12" w:rsidRPr="00C01D8F" w:rsidRDefault="00BB3C12" w:rsidP="00414730">
            <w:pPr>
              <w:pStyle w:val="ListParagraph"/>
              <w:numPr>
                <w:ilvl w:val="0"/>
                <w:numId w:val="19"/>
              </w:numPr>
              <w:rPr>
                <w:rFonts w:ascii="Garamond" w:hAnsi="Garamond"/>
                <w:lang w:val="en-AU"/>
              </w:rPr>
            </w:pPr>
            <w:r w:rsidRPr="00C01D8F">
              <w:rPr>
                <w:rFonts w:ascii="Garamond" w:hAnsi="Garamond"/>
                <w:lang w:val="en-AU"/>
              </w:rPr>
              <w:t xml:space="preserve">Response to </w:t>
            </w:r>
            <w:proofErr w:type="gramStart"/>
            <w:r w:rsidRPr="00C01D8F">
              <w:rPr>
                <w:rFonts w:ascii="Garamond" w:hAnsi="Garamond"/>
                <w:lang w:val="en-AU"/>
              </w:rPr>
              <w:t>LTE</w:t>
            </w:r>
            <w:r w:rsidR="00AC1B89" w:rsidRPr="00C01D8F">
              <w:rPr>
                <w:rFonts w:ascii="Garamond" w:hAnsi="Garamond"/>
                <w:lang w:val="en-AU"/>
              </w:rPr>
              <w:t>::</w:t>
            </w:r>
            <w:proofErr w:type="gramEnd"/>
            <w:r w:rsidRPr="00C01D8F">
              <w:rPr>
                <w:rFonts w:ascii="Garamond" w:hAnsi="Garamond"/>
                <w:lang w:val="en-AU"/>
              </w:rPr>
              <w:t>Bridging the Gap Between Patient Experience and System</w:t>
            </w:r>
            <w:r w:rsidR="00AC1B89" w:rsidRPr="00C01D8F">
              <w:rPr>
                <w:rFonts w:ascii="Garamond" w:hAnsi="Garamond"/>
                <w:lang w:val="en-AU"/>
              </w:rPr>
              <w:t>-</w:t>
            </w:r>
            <w:r w:rsidRPr="00C01D8F">
              <w:rPr>
                <w:rFonts w:ascii="Garamond" w:hAnsi="Garamond"/>
                <w:lang w:val="en-AU"/>
              </w:rPr>
              <w:t>Level Review: A Call for Discipline</w:t>
            </w:r>
            <w:r w:rsidR="009F3477" w:rsidRPr="00C01D8F">
              <w:rPr>
                <w:rFonts w:ascii="Garamond" w:hAnsi="Garamond"/>
                <w:lang w:val="en-AU"/>
              </w:rPr>
              <w:t>-</w:t>
            </w:r>
            <w:r w:rsidRPr="00C01D8F">
              <w:rPr>
                <w:rFonts w:ascii="Garamond" w:hAnsi="Garamond"/>
                <w:lang w:val="en-AU"/>
              </w:rPr>
              <w:t xml:space="preserve">Specific Communication in </w:t>
            </w:r>
            <w:r w:rsidRPr="00C01D8F">
              <w:rPr>
                <w:rFonts w:ascii="Garamond" w:hAnsi="Garamond"/>
                <w:b/>
                <w:bCs/>
                <w:lang w:val="en-AU"/>
              </w:rPr>
              <w:t>Hospital</w:t>
            </w:r>
            <w:r w:rsidR="00AC1B89" w:rsidRPr="00C01D8F">
              <w:rPr>
                <w:rFonts w:ascii="Garamond" w:hAnsi="Garamond"/>
                <w:b/>
                <w:bCs/>
                <w:lang w:val="en-AU"/>
              </w:rPr>
              <w:t>-</w:t>
            </w:r>
            <w:r w:rsidRPr="00C01D8F">
              <w:rPr>
                <w:rFonts w:ascii="Garamond" w:hAnsi="Garamond"/>
                <w:b/>
                <w:bCs/>
                <w:lang w:val="en-AU"/>
              </w:rPr>
              <w:t>to</w:t>
            </w:r>
            <w:r w:rsidR="00AC1B89" w:rsidRPr="00C01D8F">
              <w:rPr>
                <w:rFonts w:ascii="Garamond" w:hAnsi="Garamond"/>
                <w:b/>
                <w:bCs/>
                <w:lang w:val="en-AU"/>
              </w:rPr>
              <w:t>-</w:t>
            </w:r>
            <w:r w:rsidRPr="00C01D8F">
              <w:rPr>
                <w:rFonts w:ascii="Garamond" w:hAnsi="Garamond"/>
                <w:b/>
                <w:bCs/>
                <w:lang w:val="en-AU"/>
              </w:rPr>
              <w:t>Home Transitions</w:t>
            </w:r>
            <w:r w:rsidR="009F3477" w:rsidRPr="00C01D8F">
              <w:rPr>
                <w:rFonts w:ascii="Garamond" w:hAnsi="Garamond"/>
                <w:lang w:val="en-AU"/>
              </w:rPr>
              <w:t xml:space="preserve"> </w:t>
            </w:r>
            <w:r w:rsidR="00C01D8F" w:rsidRPr="00C01D8F">
              <w:rPr>
                <w:rFonts w:ascii="Garamond" w:hAnsi="Garamond"/>
                <w:lang w:val="en-AU"/>
              </w:rPr>
              <w:t>(</w:t>
            </w:r>
            <w:r w:rsidRPr="00C01D8F">
              <w:rPr>
                <w:rFonts w:ascii="Garamond" w:hAnsi="Garamond"/>
                <w:lang w:val="en-AU"/>
              </w:rPr>
              <w:t>J van Grootel, R Collet, M Major, S Wiertsema, J van Dongen, M van der Leeden, E Geleijn, R Ostelo, M van der Schaaf</w:t>
            </w:r>
            <w:r w:rsidR="00C01D8F">
              <w:rPr>
                <w:rFonts w:ascii="Garamond" w:hAnsi="Garamond"/>
                <w:lang w:val="en-AU"/>
              </w:rPr>
              <w:t>)</w:t>
            </w:r>
          </w:p>
          <w:p w14:paraId="61C8A09B" w14:textId="63CFDDC2" w:rsidR="00BB3C12" w:rsidRPr="00C01D8F" w:rsidRDefault="00BB3C12" w:rsidP="002D4AF2">
            <w:pPr>
              <w:pStyle w:val="ListParagraph"/>
              <w:numPr>
                <w:ilvl w:val="0"/>
                <w:numId w:val="19"/>
              </w:numPr>
              <w:rPr>
                <w:rFonts w:ascii="Garamond" w:hAnsi="Garamond"/>
                <w:lang w:val="en-AU"/>
              </w:rPr>
            </w:pPr>
            <w:r w:rsidRPr="00C01D8F">
              <w:rPr>
                <w:rFonts w:ascii="Garamond" w:hAnsi="Garamond"/>
                <w:lang w:val="en-AU"/>
              </w:rPr>
              <w:t xml:space="preserve">Impact of a </w:t>
            </w:r>
            <w:r w:rsidRPr="00C01D8F">
              <w:rPr>
                <w:rFonts w:ascii="Garamond" w:hAnsi="Garamond"/>
                <w:b/>
                <w:bCs/>
                <w:lang w:val="en-AU"/>
              </w:rPr>
              <w:t>Health Research Training Program</w:t>
            </w:r>
            <w:r w:rsidRPr="00C01D8F">
              <w:rPr>
                <w:rFonts w:ascii="Garamond" w:hAnsi="Garamond"/>
                <w:lang w:val="en-AU"/>
              </w:rPr>
              <w:t xml:space="preserve"> on Patient and Community Partners, and Researchers: A Qualitative Evaluation</w:t>
            </w:r>
            <w:r w:rsidR="00C01D8F" w:rsidRPr="00C01D8F">
              <w:rPr>
                <w:rFonts w:ascii="Garamond" w:hAnsi="Garamond"/>
                <w:lang w:val="en-AU"/>
              </w:rPr>
              <w:t xml:space="preserve"> (</w:t>
            </w:r>
            <w:r w:rsidRPr="00C01D8F">
              <w:rPr>
                <w:rFonts w:ascii="Garamond" w:hAnsi="Garamond"/>
                <w:lang w:val="en-AU"/>
              </w:rPr>
              <w:t>Sadia Ahmed, Ingrid Nielssen, Iqmat Iyiola, Paul Fairie, Sandra Munro, Maria J Santana</w:t>
            </w:r>
            <w:r w:rsidR="00C01D8F">
              <w:rPr>
                <w:rFonts w:ascii="Garamond" w:hAnsi="Garamond"/>
                <w:lang w:val="en-AU"/>
              </w:rPr>
              <w:t>)</w:t>
            </w:r>
          </w:p>
          <w:p w14:paraId="4C87BE1E" w14:textId="0C8DC732" w:rsidR="00BB3C12" w:rsidRPr="00C01D8F" w:rsidRDefault="00BB3C12" w:rsidP="001852B7">
            <w:pPr>
              <w:pStyle w:val="ListParagraph"/>
              <w:numPr>
                <w:ilvl w:val="0"/>
                <w:numId w:val="19"/>
              </w:numPr>
              <w:rPr>
                <w:rFonts w:ascii="Garamond" w:hAnsi="Garamond"/>
                <w:lang w:val="en-AU"/>
              </w:rPr>
            </w:pPr>
            <w:r w:rsidRPr="00C01D8F">
              <w:rPr>
                <w:rFonts w:ascii="Garamond" w:hAnsi="Garamond"/>
                <w:lang w:val="en-AU"/>
              </w:rPr>
              <w:t xml:space="preserve">Barriers and Facilitators to </w:t>
            </w:r>
            <w:r w:rsidRPr="00C01D8F">
              <w:rPr>
                <w:rFonts w:ascii="Garamond" w:hAnsi="Garamond"/>
                <w:b/>
                <w:bCs/>
                <w:lang w:val="en-AU"/>
              </w:rPr>
              <w:t>Telehealth in Underserved Rural Communities</w:t>
            </w:r>
            <w:r w:rsidRPr="00C01D8F">
              <w:rPr>
                <w:rFonts w:ascii="Garamond" w:hAnsi="Garamond"/>
                <w:lang w:val="en-AU"/>
              </w:rPr>
              <w:t>: A Mixed</w:t>
            </w:r>
            <w:r w:rsidR="00AC1B89" w:rsidRPr="00C01D8F">
              <w:rPr>
                <w:rFonts w:ascii="Garamond" w:hAnsi="Garamond"/>
                <w:lang w:val="en-AU"/>
              </w:rPr>
              <w:t>-</w:t>
            </w:r>
            <w:r w:rsidRPr="00C01D8F">
              <w:rPr>
                <w:rFonts w:ascii="Garamond" w:hAnsi="Garamond"/>
                <w:lang w:val="en-AU"/>
              </w:rPr>
              <w:t>Methods Formative Evaluation</w:t>
            </w:r>
            <w:r w:rsidR="00C01D8F" w:rsidRPr="00C01D8F">
              <w:rPr>
                <w:rFonts w:ascii="Garamond" w:hAnsi="Garamond"/>
                <w:lang w:val="en-AU"/>
              </w:rPr>
              <w:t xml:space="preserve"> (</w:t>
            </w:r>
            <w:r w:rsidRPr="00C01D8F">
              <w:rPr>
                <w:rFonts w:ascii="Garamond" w:hAnsi="Garamond"/>
                <w:lang w:val="en-AU"/>
              </w:rPr>
              <w:t>Julia Terhune, Bree Holtz, Sabrina Ford, Katharine M Mitchell, Charlie Hornbogen, Kelly A Hirko</w:t>
            </w:r>
            <w:r w:rsidR="00C01D8F">
              <w:rPr>
                <w:rFonts w:ascii="Garamond" w:hAnsi="Garamond"/>
                <w:lang w:val="en-AU"/>
              </w:rPr>
              <w:t>)</w:t>
            </w:r>
          </w:p>
          <w:p w14:paraId="75E48180" w14:textId="4C182777" w:rsidR="00BB3C12" w:rsidRPr="00C01D8F" w:rsidRDefault="00BB3C12" w:rsidP="00C91B98">
            <w:pPr>
              <w:pStyle w:val="ListParagraph"/>
              <w:numPr>
                <w:ilvl w:val="0"/>
                <w:numId w:val="19"/>
              </w:numPr>
              <w:rPr>
                <w:rFonts w:ascii="Garamond" w:hAnsi="Garamond"/>
                <w:lang w:val="en-AU"/>
              </w:rPr>
            </w:pPr>
            <w:r w:rsidRPr="00C01D8F">
              <w:rPr>
                <w:rFonts w:ascii="Garamond" w:hAnsi="Garamond"/>
                <w:lang w:val="en-AU"/>
              </w:rPr>
              <w:t xml:space="preserve">The Cycle of </w:t>
            </w:r>
            <w:r w:rsidRPr="00C01D8F">
              <w:rPr>
                <w:rFonts w:ascii="Garamond" w:hAnsi="Garamond"/>
                <w:b/>
                <w:bCs/>
                <w:lang w:val="en-AU"/>
              </w:rPr>
              <w:t>Equitable Codesign</w:t>
            </w:r>
            <w:r w:rsidR="00AC1B89" w:rsidRPr="00C01D8F">
              <w:rPr>
                <w:rFonts w:ascii="Garamond" w:hAnsi="Garamond"/>
                <w:lang w:val="en-AU"/>
              </w:rPr>
              <w:t>:</w:t>
            </w:r>
            <w:r w:rsidRPr="00C01D8F">
              <w:rPr>
                <w:rFonts w:ascii="Garamond" w:hAnsi="Garamond"/>
                <w:lang w:val="en-AU"/>
              </w:rPr>
              <w:t xml:space="preserve"> Using Restorative Practice Principles to Address Epistemic Injustice and Advance Codesign in Mental Health</w:t>
            </w:r>
            <w:r w:rsidR="00C01D8F" w:rsidRPr="00C01D8F">
              <w:rPr>
                <w:rFonts w:ascii="Garamond" w:hAnsi="Garamond"/>
                <w:lang w:val="en-AU"/>
              </w:rPr>
              <w:t xml:space="preserve"> (</w:t>
            </w:r>
            <w:r w:rsidRPr="00C01D8F">
              <w:rPr>
                <w:rFonts w:ascii="Garamond" w:hAnsi="Garamond"/>
                <w:lang w:val="en-AU"/>
              </w:rPr>
              <w:t>Michelle Kehoe</w:t>
            </w:r>
            <w:r w:rsidR="00C01D8F">
              <w:rPr>
                <w:rFonts w:ascii="Garamond" w:hAnsi="Garamond"/>
                <w:lang w:val="en-AU"/>
              </w:rPr>
              <w:t>)</w:t>
            </w:r>
          </w:p>
          <w:p w14:paraId="503946BD" w14:textId="16B6E950" w:rsidR="00BB3C12" w:rsidRPr="00C01D8F" w:rsidRDefault="00BB3C12" w:rsidP="00907166">
            <w:pPr>
              <w:pStyle w:val="ListParagraph"/>
              <w:numPr>
                <w:ilvl w:val="0"/>
                <w:numId w:val="19"/>
              </w:numPr>
              <w:rPr>
                <w:rFonts w:ascii="Garamond" w:hAnsi="Garamond"/>
                <w:lang w:val="en-AU"/>
              </w:rPr>
            </w:pPr>
            <w:r w:rsidRPr="00C01D8F">
              <w:rPr>
                <w:rFonts w:ascii="Garamond" w:hAnsi="Garamond"/>
                <w:lang w:val="en-AU"/>
              </w:rPr>
              <w:t>Bridging the Gap Between Patient Experience and System</w:t>
            </w:r>
            <w:r w:rsidR="00AC1B89" w:rsidRPr="00C01D8F">
              <w:rPr>
                <w:rFonts w:ascii="Garamond" w:hAnsi="Garamond"/>
                <w:lang w:val="en-AU"/>
              </w:rPr>
              <w:t>-</w:t>
            </w:r>
            <w:r w:rsidRPr="00C01D8F">
              <w:rPr>
                <w:rFonts w:ascii="Garamond" w:hAnsi="Garamond"/>
                <w:lang w:val="en-AU"/>
              </w:rPr>
              <w:t xml:space="preserve">Level Review: A Call for Discipline???Specific Communication in </w:t>
            </w:r>
            <w:r w:rsidRPr="00C01D8F">
              <w:rPr>
                <w:rFonts w:ascii="Garamond" w:hAnsi="Garamond"/>
                <w:b/>
                <w:bCs/>
                <w:lang w:val="en-AU"/>
              </w:rPr>
              <w:t>Hospital</w:t>
            </w:r>
            <w:r w:rsidR="00AC1B89" w:rsidRPr="00C01D8F">
              <w:rPr>
                <w:rFonts w:ascii="Garamond" w:hAnsi="Garamond"/>
                <w:b/>
                <w:bCs/>
                <w:lang w:val="en-AU"/>
              </w:rPr>
              <w:t>-</w:t>
            </w:r>
            <w:r w:rsidRPr="00C01D8F">
              <w:rPr>
                <w:rFonts w:ascii="Garamond" w:hAnsi="Garamond"/>
                <w:b/>
                <w:bCs/>
                <w:lang w:val="en-AU"/>
              </w:rPr>
              <w:t>to</w:t>
            </w:r>
            <w:r w:rsidR="00AC1B89" w:rsidRPr="00C01D8F">
              <w:rPr>
                <w:rFonts w:ascii="Garamond" w:hAnsi="Garamond"/>
                <w:b/>
                <w:bCs/>
                <w:lang w:val="en-AU"/>
              </w:rPr>
              <w:t>-</w:t>
            </w:r>
            <w:r w:rsidRPr="00C01D8F">
              <w:rPr>
                <w:rFonts w:ascii="Garamond" w:hAnsi="Garamond"/>
                <w:b/>
                <w:bCs/>
                <w:lang w:val="en-AU"/>
              </w:rPr>
              <w:t>Home Transitions</w:t>
            </w:r>
            <w:r w:rsidR="00C01D8F" w:rsidRPr="00C01D8F">
              <w:rPr>
                <w:rFonts w:ascii="Garamond" w:hAnsi="Garamond"/>
                <w:lang w:val="en-AU"/>
              </w:rPr>
              <w:t xml:space="preserve"> (</w:t>
            </w:r>
            <w:r w:rsidRPr="00C01D8F">
              <w:rPr>
                <w:rFonts w:ascii="Garamond" w:hAnsi="Garamond"/>
                <w:lang w:val="en-AU"/>
              </w:rPr>
              <w:t>Qian Yang, Juanjin Wang, Peihua Xiao, Huan Du</w:t>
            </w:r>
            <w:r w:rsidR="00C01D8F">
              <w:rPr>
                <w:rFonts w:ascii="Garamond" w:hAnsi="Garamond"/>
                <w:lang w:val="en-AU"/>
              </w:rPr>
              <w:t>)</w:t>
            </w:r>
          </w:p>
          <w:p w14:paraId="13D2C63A" w14:textId="2A23BB54" w:rsidR="00BB3C12" w:rsidRPr="00C01D8F" w:rsidRDefault="00BB3C12" w:rsidP="00964386">
            <w:pPr>
              <w:pStyle w:val="ListParagraph"/>
              <w:numPr>
                <w:ilvl w:val="0"/>
                <w:numId w:val="19"/>
              </w:numPr>
              <w:rPr>
                <w:rFonts w:ascii="Garamond" w:hAnsi="Garamond"/>
                <w:lang w:val="en-AU"/>
              </w:rPr>
            </w:pPr>
            <w:r w:rsidRPr="00C01D8F">
              <w:rPr>
                <w:rFonts w:ascii="Garamond" w:hAnsi="Garamond"/>
                <w:lang w:val="en-AU"/>
              </w:rPr>
              <w:t xml:space="preserve">Perceptions of People </w:t>
            </w:r>
            <w:proofErr w:type="gramStart"/>
            <w:r w:rsidRPr="00C01D8F">
              <w:rPr>
                <w:rFonts w:ascii="Garamond" w:hAnsi="Garamond"/>
                <w:lang w:val="en-AU"/>
              </w:rPr>
              <w:t>From</w:t>
            </w:r>
            <w:proofErr w:type="gramEnd"/>
            <w:r w:rsidRPr="00C01D8F">
              <w:rPr>
                <w:rFonts w:ascii="Garamond" w:hAnsi="Garamond"/>
                <w:lang w:val="en-AU"/>
              </w:rPr>
              <w:t xml:space="preserve"> South Asian Backgrounds </w:t>
            </w:r>
            <w:proofErr w:type="gramStart"/>
            <w:r w:rsidRPr="00C01D8F">
              <w:rPr>
                <w:rFonts w:ascii="Garamond" w:hAnsi="Garamond"/>
                <w:lang w:val="en-AU"/>
              </w:rPr>
              <w:t>With</w:t>
            </w:r>
            <w:proofErr w:type="gramEnd"/>
            <w:r w:rsidRPr="00C01D8F">
              <w:rPr>
                <w:rFonts w:ascii="Garamond" w:hAnsi="Garamond"/>
                <w:lang w:val="en-AU"/>
              </w:rPr>
              <w:t xml:space="preserve"> Chronic Kidney Disease on </w:t>
            </w:r>
            <w:r w:rsidRPr="00C01D8F">
              <w:rPr>
                <w:rFonts w:ascii="Garamond" w:hAnsi="Garamond"/>
                <w:b/>
                <w:bCs/>
                <w:lang w:val="en-AU"/>
              </w:rPr>
              <w:t>Digital Health Interventions</w:t>
            </w:r>
            <w:r w:rsidRPr="00C01D8F">
              <w:rPr>
                <w:rFonts w:ascii="Garamond" w:hAnsi="Garamond"/>
                <w:lang w:val="en-AU"/>
              </w:rPr>
              <w:t>: Patient and Public Involvement and Engagement Consultation Focus Group</w:t>
            </w:r>
            <w:r w:rsidR="00C01D8F" w:rsidRPr="00C01D8F">
              <w:rPr>
                <w:rFonts w:ascii="Garamond" w:hAnsi="Garamond"/>
                <w:lang w:val="en-AU"/>
              </w:rPr>
              <w:t xml:space="preserve"> (</w:t>
            </w:r>
            <w:r w:rsidRPr="00C01D8F">
              <w:rPr>
                <w:rFonts w:ascii="Garamond" w:hAnsi="Garamond"/>
                <w:lang w:val="en-AU"/>
              </w:rPr>
              <w:t>Courtney J Lightfoot, Roseanne E Billany, Heather Hill, Matthew P M Graham-Brown</w:t>
            </w:r>
            <w:r w:rsidR="00C01D8F">
              <w:rPr>
                <w:rFonts w:ascii="Garamond" w:hAnsi="Garamond"/>
                <w:lang w:val="en-AU"/>
              </w:rPr>
              <w:t>)</w:t>
            </w:r>
          </w:p>
          <w:p w14:paraId="6777345A" w14:textId="6A775DAF" w:rsidR="00BB3C12" w:rsidRPr="00C01D8F" w:rsidRDefault="00AC1B89" w:rsidP="00356B79">
            <w:pPr>
              <w:pStyle w:val="ListParagraph"/>
              <w:numPr>
                <w:ilvl w:val="0"/>
                <w:numId w:val="19"/>
              </w:numPr>
              <w:rPr>
                <w:rFonts w:ascii="Garamond" w:hAnsi="Garamond"/>
                <w:lang w:val="en-AU"/>
              </w:rPr>
            </w:pPr>
            <w:r w:rsidRPr="00C01D8F">
              <w:rPr>
                <w:rFonts w:ascii="Garamond" w:hAnsi="Garamond"/>
                <w:lang w:val="en-AU"/>
              </w:rPr>
              <w:t>“</w:t>
            </w:r>
            <w:r w:rsidR="00BB3C12" w:rsidRPr="00C01D8F">
              <w:rPr>
                <w:rFonts w:ascii="Garamond" w:hAnsi="Garamond"/>
                <w:lang w:val="en-AU"/>
              </w:rPr>
              <w:t>Working Together to Meet in the Middle</w:t>
            </w:r>
            <w:r w:rsidRPr="00C01D8F">
              <w:rPr>
                <w:rFonts w:ascii="Garamond" w:hAnsi="Garamond"/>
                <w:lang w:val="en-AU"/>
              </w:rPr>
              <w:t>”</w:t>
            </w:r>
            <w:r w:rsidR="00BB3C12" w:rsidRPr="00C01D8F">
              <w:rPr>
                <w:rFonts w:ascii="Garamond" w:hAnsi="Garamond"/>
                <w:lang w:val="en-AU"/>
              </w:rPr>
              <w:t xml:space="preserve">. A Qualitative Descriptive Study of Power Dynamics in Lived Experience and Family Engagement in </w:t>
            </w:r>
            <w:r w:rsidR="00BB3C12" w:rsidRPr="00C01D8F">
              <w:rPr>
                <w:rFonts w:ascii="Garamond" w:hAnsi="Garamond"/>
                <w:b/>
                <w:bCs/>
                <w:lang w:val="en-AU"/>
              </w:rPr>
              <w:t>Mental Health and Substance Use Health Research</w:t>
            </w:r>
            <w:r w:rsidR="00C01D8F" w:rsidRPr="00C01D8F">
              <w:rPr>
                <w:rFonts w:ascii="Garamond" w:hAnsi="Garamond"/>
                <w:b/>
                <w:bCs/>
                <w:lang w:val="en-AU"/>
              </w:rPr>
              <w:t xml:space="preserve"> </w:t>
            </w:r>
            <w:r w:rsidR="00C01D8F" w:rsidRPr="00C01D8F">
              <w:rPr>
                <w:rFonts w:ascii="Garamond" w:hAnsi="Garamond"/>
                <w:lang w:val="en-AU"/>
              </w:rPr>
              <w:t>(</w:t>
            </w:r>
            <w:r w:rsidR="00BB3C12" w:rsidRPr="00C01D8F">
              <w:rPr>
                <w:rFonts w:ascii="Garamond" w:hAnsi="Garamond"/>
                <w:lang w:val="en-AU"/>
              </w:rPr>
              <w:t xml:space="preserve">Lisa D Hawke, Joshua </w:t>
            </w:r>
            <w:r w:rsidR="00BB3C12" w:rsidRPr="00C01D8F">
              <w:rPr>
                <w:rFonts w:ascii="Garamond" w:hAnsi="Garamond"/>
                <w:lang w:val="en-AU"/>
              </w:rPr>
              <w:lastRenderedPageBreak/>
              <w:t>Dunphy, Natasha Yasmin Sheikhan, Wuraola Dada-Philips, Shoshana Hauer, Charlotte Munro, Claudia Sendanyoye, Tanya Halsall, G Strudwick, Y Lunsky</w:t>
            </w:r>
            <w:r w:rsidR="00C01D8F">
              <w:rPr>
                <w:rFonts w:ascii="Garamond" w:hAnsi="Garamond"/>
                <w:lang w:val="en-AU"/>
              </w:rPr>
              <w:t>)</w:t>
            </w:r>
          </w:p>
          <w:p w14:paraId="5EEF362F" w14:textId="7B38C7AF" w:rsidR="00BB3C12" w:rsidRPr="00C01D8F" w:rsidRDefault="00BB3C12" w:rsidP="007B587E">
            <w:pPr>
              <w:pStyle w:val="ListParagraph"/>
              <w:numPr>
                <w:ilvl w:val="0"/>
                <w:numId w:val="19"/>
              </w:numPr>
              <w:rPr>
                <w:rFonts w:ascii="Garamond" w:hAnsi="Garamond"/>
                <w:lang w:val="en-AU"/>
              </w:rPr>
            </w:pPr>
            <w:r w:rsidRPr="00C01D8F">
              <w:rPr>
                <w:rFonts w:ascii="Garamond" w:hAnsi="Garamond"/>
                <w:lang w:val="en-AU"/>
              </w:rPr>
              <w:t xml:space="preserve">Family Carer Involvement in </w:t>
            </w:r>
            <w:r w:rsidRPr="00C01D8F">
              <w:rPr>
                <w:rFonts w:ascii="Garamond" w:hAnsi="Garamond"/>
                <w:b/>
                <w:bCs/>
                <w:lang w:val="en-AU"/>
              </w:rPr>
              <w:t>Dementia Care Research</w:t>
            </w:r>
            <w:r w:rsidRPr="00C01D8F">
              <w:rPr>
                <w:rFonts w:ascii="Garamond" w:hAnsi="Garamond"/>
                <w:lang w:val="en-AU"/>
              </w:rPr>
              <w:t>: A Scoping Review and Expert Consultation</w:t>
            </w:r>
            <w:r w:rsidR="00C01D8F" w:rsidRPr="00C01D8F">
              <w:rPr>
                <w:rFonts w:ascii="Garamond" w:hAnsi="Garamond"/>
                <w:lang w:val="en-AU"/>
              </w:rPr>
              <w:t xml:space="preserve"> (</w:t>
            </w:r>
            <w:r w:rsidRPr="00C01D8F">
              <w:rPr>
                <w:rFonts w:ascii="Garamond" w:hAnsi="Garamond"/>
                <w:lang w:val="en-AU"/>
              </w:rPr>
              <w:t>Franziska Anushi Jagoda, Julian Hirt, Claudia Mueller, Margareta Halek</w:t>
            </w:r>
            <w:r w:rsidR="00C01D8F">
              <w:rPr>
                <w:rFonts w:ascii="Garamond" w:hAnsi="Garamond"/>
                <w:lang w:val="en-AU"/>
              </w:rPr>
              <w:t>)</w:t>
            </w:r>
          </w:p>
          <w:p w14:paraId="1B823B0D" w14:textId="4B8A33D3" w:rsidR="00BB3C12" w:rsidRPr="00C01D8F" w:rsidRDefault="00BB3C12" w:rsidP="009D070B">
            <w:pPr>
              <w:pStyle w:val="ListParagraph"/>
              <w:numPr>
                <w:ilvl w:val="0"/>
                <w:numId w:val="19"/>
              </w:numPr>
              <w:rPr>
                <w:rFonts w:ascii="Garamond" w:hAnsi="Garamond"/>
                <w:lang w:val="en-AU"/>
              </w:rPr>
            </w:pPr>
            <w:r w:rsidRPr="00C01D8F">
              <w:rPr>
                <w:rFonts w:ascii="Garamond" w:hAnsi="Garamond"/>
                <w:lang w:val="en-AU"/>
              </w:rPr>
              <w:t>Meta</w:t>
            </w:r>
            <w:r w:rsidR="00AC1B89" w:rsidRPr="00C01D8F">
              <w:rPr>
                <w:rFonts w:ascii="Garamond" w:hAnsi="Garamond"/>
                <w:lang w:val="en-AU"/>
              </w:rPr>
              <w:t>-</w:t>
            </w:r>
            <w:r w:rsidRPr="00C01D8F">
              <w:rPr>
                <w:rFonts w:ascii="Garamond" w:hAnsi="Garamond"/>
                <w:lang w:val="en-AU"/>
              </w:rPr>
              <w:t xml:space="preserve">Research on the Science of Lived Experience Engagement in </w:t>
            </w:r>
            <w:r w:rsidRPr="00C01D8F">
              <w:rPr>
                <w:rFonts w:ascii="Garamond" w:hAnsi="Garamond"/>
                <w:b/>
                <w:bCs/>
                <w:lang w:val="en-AU"/>
              </w:rPr>
              <w:t>Mental Health and Substance Use Health Research</w:t>
            </w:r>
            <w:r w:rsidRPr="00C01D8F">
              <w:rPr>
                <w:rFonts w:ascii="Garamond" w:hAnsi="Garamond"/>
                <w:lang w:val="en-AU"/>
              </w:rPr>
              <w:t>: A Scoping Review and Qualitative Synthesis</w:t>
            </w:r>
            <w:r w:rsidR="00C01D8F" w:rsidRPr="00C01D8F">
              <w:rPr>
                <w:rFonts w:ascii="Garamond" w:hAnsi="Garamond"/>
                <w:lang w:val="en-AU"/>
              </w:rPr>
              <w:t xml:space="preserve"> (</w:t>
            </w:r>
            <w:r w:rsidRPr="00C01D8F">
              <w:rPr>
                <w:rFonts w:ascii="Garamond" w:hAnsi="Garamond"/>
                <w:lang w:val="en-AU"/>
              </w:rPr>
              <w:t>Lisa D Hawke, Abigail Amartey, Joshua Dunphy, Hajar Seiyad, Joshua Orson, Shelby McKee, Terri Rodak</w:t>
            </w:r>
            <w:r w:rsidR="00C01D8F">
              <w:rPr>
                <w:rFonts w:ascii="Garamond" w:hAnsi="Garamond"/>
                <w:lang w:val="en-AU"/>
              </w:rPr>
              <w:t>)</w:t>
            </w:r>
          </w:p>
          <w:p w14:paraId="3A632DC5" w14:textId="6BCD400B" w:rsidR="00BB3C12" w:rsidRPr="00C01D8F" w:rsidRDefault="00BB3C12" w:rsidP="00FF5290">
            <w:pPr>
              <w:pStyle w:val="ListParagraph"/>
              <w:numPr>
                <w:ilvl w:val="0"/>
                <w:numId w:val="19"/>
              </w:numPr>
              <w:rPr>
                <w:rFonts w:ascii="Garamond" w:hAnsi="Garamond"/>
                <w:lang w:val="en-AU"/>
              </w:rPr>
            </w:pPr>
            <w:r w:rsidRPr="00C01D8F">
              <w:rPr>
                <w:rFonts w:ascii="Garamond" w:hAnsi="Garamond"/>
                <w:lang w:val="en-AU"/>
              </w:rPr>
              <w:t>Balancing Trade</w:t>
            </w:r>
            <w:r w:rsidR="00AC1B89" w:rsidRPr="00C01D8F">
              <w:rPr>
                <w:rFonts w:ascii="Garamond" w:hAnsi="Garamond"/>
                <w:lang w:val="en-AU"/>
              </w:rPr>
              <w:t>-</w:t>
            </w:r>
            <w:r w:rsidRPr="00C01D8F">
              <w:rPr>
                <w:rFonts w:ascii="Garamond" w:hAnsi="Garamond"/>
                <w:lang w:val="en-AU"/>
              </w:rPr>
              <w:t xml:space="preserve">Offs in Patient and Public Involvement and Engagement in </w:t>
            </w:r>
            <w:r w:rsidRPr="00C01D8F">
              <w:rPr>
                <w:rFonts w:ascii="Garamond" w:hAnsi="Garamond"/>
                <w:b/>
                <w:bCs/>
                <w:lang w:val="en-AU"/>
              </w:rPr>
              <w:t>Rapid Evaluation</w:t>
            </w:r>
            <w:r w:rsidRPr="00C01D8F">
              <w:rPr>
                <w:rFonts w:ascii="Garamond" w:hAnsi="Garamond"/>
                <w:lang w:val="en-AU"/>
              </w:rPr>
              <w:t>: Reflections and Lessons</w:t>
            </w:r>
            <w:r w:rsidR="00C01D8F" w:rsidRPr="00C01D8F">
              <w:rPr>
                <w:rFonts w:ascii="Garamond" w:hAnsi="Garamond"/>
                <w:lang w:val="en-AU"/>
              </w:rPr>
              <w:t xml:space="preserve"> (</w:t>
            </w:r>
            <w:r w:rsidRPr="00C01D8F">
              <w:rPr>
                <w:rFonts w:ascii="Garamond" w:hAnsi="Garamond"/>
                <w:lang w:val="en-AU"/>
              </w:rPr>
              <w:t>Pei Li Ng, Raj Mehta, Angus I G. Ramsay, Naomi J Fulop, Jenny Shand</w:t>
            </w:r>
            <w:r w:rsidR="00C01D8F">
              <w:rPr>
                <w:rFonts w:ascii="Garamond" w:hAnsi="Garamond"/>
                <w:lang w:val="en-AU"/>
              </w:rPr>
              <w:t>)</w:t>
            </w:r>
          </w:p>
          <w:p w14:paraId="6D0F05D6" w14:textId="38ABBB32" w:rsidR="00BB3C12" w:rsidRPr="00C01D8F" w:rsidRDefault="00BB3C12" w:rsidP="008B445A">
            <w:pPr>
              <w:pStyle w:val="ListParagraph"/>
              <w:numPr>
                <w:ilvl w:val="0"/>
                <w:numId w:val="19"/>
              </w:numPr>
              <w:rPr>
                <w:rFonts w:ascii="Garamond" w:hAnsi="Garamond"/>
                <w:lang w:val="en-AU"/>
              </w:rPr>
            </w:pPr>
            <w:r w:rsidRPr="00C01D8F">
              <w:rPr>
                <w:rFonts w:ascii="Garamond" w:hAnsi="Garamond"/>
                <w:lang w:val="en-AU"/>
              </w:rPr>
              <w:t xml:space="preserve">Powerless or Powerful? Healthcare Professionals' Construction of </w:t>
            </w:r>
            <w:r w:rsidRPr="00C01D8F">
              <w:rPr>
                <w:rFonts w:ascii="Garamond" w:hAnsi="Garamond"/>
                <w:b/>
                <w:bCs/>
                <w:lang w:val="en-AU"/>
              </w:rPr>
              <w:t>Agency in Patient and Family Engagement</w:t>
            </w:r>
            <w:r w:rsidRPr="00C01D8F">
              <w:rPr>
                <w:rFonts w:ascii="Garamond" w:hAnsi="Garamond"/>
                <w:lang w:val="en-AU"/>
              </w:rPr>
              <w:t xml:space="preserve"> Accounts</w:t>
            </w:r>
            <w:r w:rsidR="00C01D8F" w:rsidRPr="00C01D8F">
              <w:rPr>
                <w:rFonts w:ascii="Garamond" w:hAnsi="Garamond"/>
                <w:lang w:val="en-AU"/>
              </w:rPr>
              <w:t xml:space="preserve"> (</w:t>
            </w:r>
            <w:r w:rsidRPr="00C01D8F">
              <w:rPr>
                <w:rFonts w:ascii="Garamond" w:hAnsi="Garamond"/>
                <w:lang w:val="en-AU"/>
              </w:rPr>
              <w:t>Polina Mesinioti, Laura Sheard, Sarah Hampton, Gemma Louch, Carl Macrae, Jane O'Hara</w:t>
            </w:r>
            <w:r w:rsidR="00C01D8F">
              <w:rPr>
                <w:rFonts w:ascii="Garamond" w:hAnsi="Garamond"/>
                <w:lang w:val="en-AU"/>
              </w:rPr>
              <w:t>)</w:t>
            </w:r>
          </w:p>
          <w:p w14:paraId="5413755A" w14:textId="148C6B26" w:rsidR="00BB3C12" w:rsidRPr="00912C10" w:rsidRDefault="00BB3C12" w:rsidP="003148E2">
            <w:pPr>
              <w:pStyle w:val="ListParagraph"/>
              <w:numPr>
                <w:ilvl w:val="0"/>
                <w:numId w:val="19"/>
              </w:numPr>
              <w:rPr>
                <w:rFonts w:ascii="Garamond" w:hAnsi="Garamond"/>
                <w:lang w:val="en-AU"/>
              </w:rPr>
            </w:pPr>
            <w:r w:rsidRPr="00912C10">
              <w:rPr>
                <w:rFonts w:ascii="Garamond" w:hAnsi="Garamond"/>
                <w:lang w:val="en-AU"/>
              </w:rPr>
              <w:t xml:space="preserve">How Preferences and Reality on </w:t>
            </w:r>
            <w:r w:rsidRPr="00912C10">
              <w:rPr>
                <w:rFonts w:ascii="Garamond" w:hAnsi="Garamond"/>
                <w:b/>
                <w:bCs/>
                <w:lang w:val="en-AU"/>
              </w:rPr>
              <w:t>Where We Die</w:t>
            </w:r>
            <w:r w:rsidRPr="00912C10">
              <w:rPr>
                <w:rFonts w:ascii="Garamond" w:hAnsi="Garamond"/>
                <w:lang w:val="en-AU"/>
              </w:rPr>
              <w:t xml:space="preserve"> Unfold: A Four</w:t>
            </w:r>
            <w:r w:rsidR="00C01D8F" w:rsidRPr="00912C10">
              <w:rPr>
                <w:rFonts w:ascii="Garamond" w:hAnsi="Garamond"/>
                <w:lang w:val="en-AU"/>
              </w:rPr>
              <w:t>-</w:t>
            </w:r>
            <w:r w:rsidRPr="00912C10">
              <w:rPr>
                <w:rFonts w:ascii="Garamond" w:hAnsi="Garamond"/>
                <w:lang w:val="en-AU"/>
              </w:rPr>
              <w:t>Country Longitudinal Qualitative Study (EOLinPLACE)</w:t>
            </w:r>
            <w:r w:rsidR="00912C10" w:rsidRPr="00912C10">
              <w:rPr>
                <w:rFonts w:ascii="Garamond" w:hAnsi="Garamond"/>
                <w:lang w:val="en-AU"/>
              </w:rPr>
              <w:t xml:space="preserve"> (</w:t>
            </w:r>
            <w:r w:rsidRPr="00912C10">
              <w:rPr>
                <w:rFonts w:ascii="Garamond" w:hAnsi="Garamond"/>
                <w:lang w:val="en-AU"/>
              </w:rPr>
              <w:t xml:space="preserve">Sifra Hannah van de Beek, Krista Ann Eckels, Dorothy Adong Olet, </w:t>
            </w:r>
            <w:proofErr w:type="gramStart"/>
            <w:r w:rsidRPr="00912C10">
              <w:rPr>
                <w:rFonts w:ascii="Garamond" w:hAnsi="Garamond"/>
                <w:lang w:val="en-AU"/>
              </w:rPr>
              <w:t>In</w:t>
            </w:r>
            <w:proofErr w:type="gramEnd"/>
            <w:r w:rsidRPr="00912C10">
              <w:rPr>
                <w:rFonts w:ascii="Garamond" w:hAnsi="Garamond"/>
                <w:lang w:val="en-AU"/>
              </w:rPr>
              <w:t>??s Dias da Silva, Mayra Delalibera, Joanna Veazey Brooks, Elizabeth Namukwaya, Jenny Theodora van der Steen, Yvette M van der Linden, R Garcia, B Gomes, D P Touwen</w:t>
            </w:r>
            <w:r w:rsidR="00912C10">
              <w:rPr>
                <w:rFonts w:ascii="Garamond" w:hAnsi="Garamond"/>
                <w:lang w:val="en-AU"/>
              </w:rPr>
              <w:t>)</w:t>
            </w:r>
          </w:p>
          <w:p w14:paraId="217E7DB7" w14:textId="42377175" w:rsidR="00BB3C12" w:rsidRPr="00912C10" w:rsidRDefault="00912C10" w:rsidP="00EC1513">
            <w:pPr>
              <w:pStyle w:val="ListParagraph"/>
              <w:numPr>
                <w:ilvl w:val="0"/>
                <w:numId w:val="19"/>
              </w:numPr>
              <w:rPr>
                <w:rFonts w:ascii="Garamond" w:hAnsi="Garamond"/>
                <w:lang w:val="en-AU"/>
              </w:rPr>
            </w:pPr>
            <w:r w:rsidRPr="00912C10">
              <w:rPr>
                <w:rFonts w:ascii="Garamond" w:hAnsi="Garamond"/>
                <w:lang w:val="en-AU"/>
              </w:rPr>
              <w:t>“</w:t>
            </w:r>
            <w:r w:rsidR="00BB3C12" w:rsidRPr="00912C10">
              <w:rPr>
                <w:rFonts w:ascii="Garamond" w:hAnsi="Garamond"/>
                <w:lang w:val="en-AU"/>
              </w:rPr>
              <w:t>That's All We Wanted, to Be Heard, Listened to, Just to Be Validated and Believed</w:t>
            </w:r>
            <w:r w:rsidRPr="00912C10">
              <w:rPr>
                <w:rFonts w:ascii="Garamond" w:hAnsi="Garamond"/>
                <w:lang w:val="en-AU"/>
              </w:rPr>
              <w:t>”</w:t>
            </w:r>
            <w:r w:rsidR="00BB3C12" w:rsidRPr="00912C10">
              <w:rPr>
                <w:rFonts w:ascii="Garamond" w:hAnsi="Garamond"/>
                <w:lang w:val="en-AU"/>
              </w:rPr>
              <w:t xml:space="preserve">: Family Experiences of </w:t>
            </w:r>
            <w:r w:rsidR="00BB3C12" w:rsidRPr="00912C10">
              <w:rPr>
                <w:rFonts w:ascii="Garamond" w:hAnsi="Garamond"/>
                <w:b/>
                <w:bCs/>
                <w:lang w:val="en-AU"/>
              </w:rPr>
              <w:t>Advocacy Support in Maternity and Neonatal Services</w:t>
            </w:r>
            <w:r w:rsidRPr="00912C10">
              <w:rPr>
                <w:rFonts w:ascii="Garamond" w:hAnsi="Garamond"/>
                <w:lang w:val="en-AU"/>
              </w:rPr>
              <w:t xml:space="preserve"> (</w:t>
            </w:r>
            <w:r w:rsidR="00BB3C12" w:rsidRPr="00912C10">
              <w:rPr>
                <w:rFonts w:ascii="Garamond" w:hAnsi="Garamond"/>
                <w:lang w:val="en-AU"/>
              </w:rPr>
              <w:t>Rachel Lawrence, Julie Hartley, Nadia Crellin, Nina Hemmings, Holly Walton, Emma Dodsworth, Sarah Fisher, Naomi J Fulop, Saheli Gandhi, Kevin Herbert, Sonia Macleod, Cate Maddison, Raj Mehta, Stephen Morris, Pei Li Ng, Chris Sherlaw-Johnson, Ben Wills, Jenny Shand</w:t>
            </w:r>
            <w:r>
              <w:rPr>
                <w:rFonts w:ascii="Garamond" w:hAnsi="Garamond"/>
                <w:lang w:val="en-AU"/>
              </w:rPr>
              <w:t>)</w:t>
            </w:r>
          </w:p>
          <w:p w14:paraId="5B26ADEC" w14:textId="2CC35273" w:rsidR="00BB3C12" w:rsidRPr="00912C10" w:rsidRDefault="00BB3C12" w:rsidP="007B51AA">
            <w:pPr>
              <w:pStyle w:val="ListParagraph"/>
              <w:numPr>
                <w:ilvl w:val="0"/>
                <w:numId w:val="19"/>
              </w:numPr>
              <w:rPr>
                <w:rFonts w:ascii="Garamond" w:hAnsi="Garamond"/>
                <w:lang w:val="en-AU"/>
              </w:rPr>
            </w:pPr>
            <w:r w:rsidRPr="00912C10">
              <w:rPr>
                <w:rFonts w:ascii="Garamond" w:hAnsi="Garamond"/>
                <w:b/>
                <w:bCs/>
                <w:lang w:val="en-AU"/>
              </w:rPr>
              <w:t>Managing Asthma</w:t>
            </w:r>
            <w:r w:rsidRPr="00912C10">
              <w:rPr>
                <w:rFonts w:ascii="Garamond" w:hAnsi="Garamond"/>
                <w:lang w:val="en-AU"/>
              </w:rPr>
              <w:t xml:space="preserve"> Well and Sustainably</w:t>
            </w:r>
            <w:r w:rsidR="00912C10" w:rsidRPr="00912C10">
              <w:rPr>
                <w:rFonts w:ascii="Garamond" w:hAnsi="Garamond"/>
                <w:lang w:val="en-AU"/>
              </w:rPr>
              <w:t>:</w:t>
            </w:r>
            <w:r w:rsidRPr="00912C10">
              <w:rPr>
                <w:rFonts w:ascii="Garamond" w:hAnsi="Garamond"/>
                <w:lang w:val="en-AU"/>
              </w:rPr>
              <w:t xml:space="preserve"> Patient Perspectives Explored</w:t>
            </w:r>
            <w:r w:rsidR="00912C10" w:rsidRPr="00912C10">
              <w:rPr>
                <w:rFonts w:ascii="Garamond" w:hAnsi="Garamond"/>
                <w:lang w:val="en-AU"/>
              </w:rPr>
              <w:t xml:space="preserve"> (</w:t>
            </w:r>
            <w:r w:rsidRPr="00912C10">
              <w:rPr>
                <w:rFonts w:ascii="Garamond" w:hAnsi="Garamond"/>
                <w:lang w:val="en-AU"/>
              </w:rPr>
              <w:t>Imogen Le Couteur, Sean Docking, Katy Bell, Alexandra Barratt, Rebecca Haddock, Darlene Cox, Kate Wylie, Luise Kazda</w:t>
            </w:r>
            <w:r w:rsidR="00912C10">
              <w:rPr>
                <w:rFonts w:ascii="Garamond" w:hAnsi="Garamond"/>
                <w:lang w:val="en-AU"/>
              </w:rPr>
              <w:t>)</w:t>
            </w:r>
          </w:p>
          <w:p w14:paraId="2BEC3ED5" w14:textId="77777777" w:rsidR="00912C10" w:rsidRDefault="00BB3C12" w:rsidP="00050B4B">
            <w:pPr>
              <w:pStyle w:val="ListParagraph"/>
              <w:numPr>
                <w:ilvl w:val="0"/>
                <w:numId w:val="19"/>
              </w:numPr>
              <w:rPr>
                <w:rFonts w:ascii="Garamond" w:hAnsi="Garamond"/>
                <w:lang w:val="en-AU"/>
              </w:rPr>
            </w:pPr>
            <w:r w:rsidRPr="00912C10">
              <w:rPr>
                <w:rFonts w:ascii="Garamond" w:hAnsi="Garamond"/>
                <w:lang w:val="en-AU"/>
              </w:rPr>
              <w:t xml:space="preserve">Holding Complex Spaces Through Relational Work: A Qualitative Descriptive Study of </w:t>
            </w:r>
            <w:r w:rsidRPr="00912C10">
              <w:rPr>
                <w:rFonts w:ascii="Garamond" w:hAnsi="Garamond"/>
                <w:b/>
                <w:bCs/>
                <w:lang w:val="en-AU"/>
              </w:rPr>
              <w:t>Co</w:t>
            </w:r>
            <w:r w:rsidR="00912C10" w:rsidRPr="00912C10">
              <w:rPr>
                <w:rFonts w:ascii="Garamond" w:hAnsi="Garamond"/>
                <w:b/>
                <w:bCs/>
                <w:lang w:val="en-AU"/>
              </w:rPr>
              <w:t>-</w:t>
            </w:r>
            <w:r w:rsidRPr="00912C10">
              <w:rPr>
                <w:rFonts w:ascii="Garamond" w:hAnsi="Garamond"/>
                <w:b/>
                <w:bCs/>
                <w:lang w:val="en-AU"/>
              </w:rPr>
              <w:t>Design Facilitation</w:t>
            </w:r>
            <w:r w:rsidR="00912C10" w:rsidRPr="00912C10">
              <w:rPr>
                <w:rFonts w:ascii="Garamond" w:hAnsi="Garamond"/>
                <w:lang w:val="en-AU"/>
              </w:rPr>
              <w:t xml:space="preserve"> (</w:t>
            </w:r>
            <w:r w:rsidRPr="00912C10">
              <w:rPr>
                <w:rFonts w:ascii="Garamond" w:hAnsi="Garamond"/>
                <w:lang w:val="en-AU"/>
              </w:rPr>
              <w:t>B Heckemann, E Varkey, P. Andrll, A Wolf, R Johannsson, P Forslund, K. Cern</w:t>
            </w:r>
            <w:r w:rsidR="00912C10">
              <w:rPr>
                <w:rFonts w:ascii="Garamond" w:hAnsi="Garamond"/>
                <w:lang w:val="en-AU"/>
              </w:rPr>
              <w:t>e)</w:t>
            </w:r>
          </w:p>
          <w:p w14:paraId="39680411" w14:textId="4D845324" w:rsidR="00BB3C12" w:rsidRPr="00912C10" w:rsidRDefault="00BB3C12" w:rsidP="00764CC8">
            <w:pPr>
              <w:pStyle w:val="ListParagraph"/>
              <w:numPr>
                <w:ilvl w:val="0"/>
                <w:numId w:val="19"/>
              </w:numPr>
              <w:rPr>
                <w:rFonts w:ascii="Garamond" w:hAnsi="Garamond"/>
                <w:lang w:val="en-AU"/>
              </w:rPr>
            </w:pPr>
            <w:r w:rsidRPr="00912C10">
              <w:rPr>
                <w:rFonts w:ascii="Garamond" w:hAnsi="Garamond"/>
                <w:lang w:val="en-AU"/>
              </w:rPr>
              <w:t xml:space="preserve">Exploring the Acceptability of Integrating Dietitians </w:t>
            </w:r>
            <w:proofErr w:type="gramStart"/>
            <w:r w:rsidRPr="00912C10">
              <w:rPr>
                <w:rFonts w:ascii="Garamond" w:hAnsi="Garamond"/>
                <w:lang w:val="en-AU"/>
              </w:rPr>
              <w:t>Into</w:t>
            </w:r>
            <w:proofErr w:type="gramEnd"/>
            <w:r w:rsidRPr="00912C10">
              <w:rPr>
                <w:rFonts w:ascii="Garamond" w:hAnsi="Garamond"/>
                <w:lang w:val="en-AU"/>
              </w:rPr>
              <w:t xml:space="preserve"> </w:t>
            </w:r>
            <w:r w:rsidRPr="00912C10">
              <w:rPr>
                <w:rFonts w:ascii="Garamond" w:hAnsi="Garamond"/>
                <w:b/>
                <w:bCs/>
                <w:lang w:val="en-AU"/>
              </w:rPr>
              <w:t>Primary Care Dental Services</w:t>
            </w:r>
            <w:r w:rsidRPr="00912C10">
              <w:rPr>
                <w:rFonts w:ascii="Garamond" w:hAnsi="Garamond"/>
                <w:lang w:val="en-AU"/>
              </w:rPr>
              <w:t xml:space="preserve"> for Children</w:t>
            </w:r>
            <w:r w:rsidR="00912C10" w:rsidRPr="00912C10">
              <w:rPr>
                <w:rFonts w:ascii="Garamond" w:hAnsi="Garamond"/>
                <w:lang w:val="en-AU"/>
              </w:rPr>
              <w:t xml:space="preserve"> (</w:t>
            </w:r>
            <w:r w:rsidRPr="00912C10">
              <w:rPr>
                <w:rFonts w:ascii="Garamond" w:hAnsi="Garamond"/>
                <w:lang w:val="en-AU"/>
              </w:rPr>
              <w:t>Lauren Hallewell, Raul Bescos, Zoe Brookes, Tracey Parkin, Robert Witton, Patricia Casas-Agustench</w:t>
            </w:r>
            <w:r w:rsidR="00912C10">
              <w:rPr>
                <w:rFonts w:ascii="Garamond" w:hAnsi="Garamond"/>
                <w:lang w:val="en-AU"/>
              </w:rPr>
              <w:t>)</w:t>
            </w:r>
          </w:p>
          <w:p w14:paraId="774014F7" w14:textId="4C818825" w:rsidR="00BB3C12" w:rsidRPr="00912C10" w:rsidRDefault="00BB3C12" w:rsidP="00A341C4">
            <w:pPr>
              <w:pStyle w:val="ListParagraph"/>
              <w:numPr>
                <w:ilvl w:val="0"/>
                <w:numId w:val="19"/>
              </w:numPr>
              <w:rPr>
                <w:rFonts w:ascii="Garamond" w:hAnsi="Garamond"/>
                <w:lang w:val="en-AU"/>
              </w:rPr>
            </w:pPr>
            <w:r w:rsidRPr="00912C10">
              <w:rPr>
                <w:rFonts w:ascii="Garamond" w:hAnsi="Garamond"/>
                <w:b/>
                <w:bCs/>
                <w:lang w:val="en-AU"/>
              </w:rPr>
              <w:t>Long COVID</w:t>
            </w:r>
            <w:r w:rsidRPr="00912C10">
              <w:rPr>
                <w:rFonts w:ascii="Garamond" w:hAnsi="Garamond"/>
                <w:lang w:val="en-AU"/>
              </w:rPr>
              <w:t>: Lived Experiences, Diagnosis, Treatment and Care</w:t>
            </w:r>
            <w:r w:rsidR="00912C10" w:rsidRPr="00912C10">
              <w:rPr>
                <w:rFonts w:ascii="Garamond" w:hAnsi="Garamond"/>
                <w:lang w:val="en-AU"/>
              </w:rPr>
              <w:t xml:space="preserve"> (</w:t>
            </w:r>
            <w:r w:rsidRPr="00912C10">
              <w:rPr>
                <w:rFonts w:ascii="Garamond" w:hAnsi="Garamond"/>
                <w:lang w:val="en-AU"/>
              </w:rPr>
              <w:t>J Mullard</w:t>
            </w:r>
            <w:r w:rsidR="00912C10">
              <w:rPr>
                <w:rFonts w:ascii="Garamond" w:hAnsi="Garamond"/>
                <w:lang w:val="en-AU"/>
              </w:rPr>
              <w:t>)</w:t>
            </w:r>
          </w:p>
          <w:p w14:paraId="1F81CD89" w14:textId="30FEF2C5" w:rsidR="00BB3C12" w:rsidRPr="00912C10" w:rsidRDefault="00912C10" w:rsidP="009832BE">
            <w:pPr>
              <w:pStyle w:val="ListParagraph"/>
              <w:numPr>
                <w:ilvl w:val="0"/>
                <w:numId w:val="19"/>
              </w:numPr>
              <w:rPr>
                <w:rFonts w:ascii="Garamond" w:hAnsi="Garamond"/>
                <w:lang w:val="en-AU"/>
              </w:rPr>
            </w:pPr>
            <w:r w:rsidRPr="00912C10">
              <w:rPr>
                <w:rFonts w:ascii="Garamond" w:hAnsi="Garamond"/>
                <w:lang w:val="en-AU"/>
              </w:rPr>
              <w:t>“</w:t>
            </w:r>
            <w:r w:rsidR="00BB3C12" w:rsidRPr="00912C10">
              <w:rPr>
                <w:rFonts w:ascii="Garamond" w:hAnsi="Garamond"/>
                <w:lang w:val="en-AU"/>
              </w:rPr>
              <w:t>Everyone's Responsibility and No</w:t>
            </w:r>
            <w:r w:rsidRPr="00912C10">
              <w:rPr>
                <w:rFonts w:ascii="Garamond" w:hAnsi="Garamond"/>
                <w:lang w:val="en-AU"/>
              </w:rPr>
              <w:t xml:space="preserve"> </w:t>
            </w:r>
            <w:r w:rsidR="00BB3C12" w:rsidRPr="00912C10">
              <w:rPr>
                <w:rFonts w:ascii="Garamond" w:hAnsi="Garamond"/>
                <w:lang w:val="en-AU"/>
              </w:rPr>
              <w:t>One's Responsibility</w:t>
            </w:r>
            <w:r w:rsidRPr="00912C10">
              <w:rPr>
                <w:rFonts w:ascii="Garamond" w:hAnsi="Garamond"/>
                <w:lang w:val="en-AU"/>
              </w:rPr>
              <w:t>”</w:t>
            </w:r>
            <w:r w:rsidR="00BB3C12" w:rsidRPr="00912C10">
              <w:rPr>
                <w:rFonts w:ascii="Garamond" w:hAnsi="Garamond"/>
                <w:lang w:val="en-AU"/>
              </w:rPr>
              <w:t xml:space="preserve">: A Thematic Analysis of a Roundtable on the Complex Problem of </w:t>
            </w:r>
            <w:r w:rsidR="00BB3C12" w:rsidRPr="00912C10">
              <w:rPr>
                <w:rFonts w:ascii="Garamond" w:hAnsi="Garamond"/>
                <w:b/>
                <w:bCs/>
                <w:lang w:val="en-AU"/>
              </w:rPr>
              <w:t>Secondary Stroke Prevention in Australia</w:t>
            </w:r>
            <w:r w:rsidRPr="00912C10">
              <w:rPr>
                <w:rFonts w:ascii="Garamond" w:hAnsi="Garamond"/>
                <w:lang w:val="en-AU"/>
              </w:rPr>
              <w:t xml:space="preserve"> (</w:t>
            </w:r>
            <w:r w:rsidR="00BB3C12" w:rsidRPr="00912C10">
              <w:rPr>
                <w:rFonts w:ascii="Garamond" w:hAnsi="Garamond"/>
                <w:lang w:val="en-AU"/>
              </w:rPr>
              <w:t>Seamus Barker, Dominique Cadilhac, Jan Cameron, Marie-Louise Bird, Liam Johnson, Coralie English, Kyra Hamilton, Robyn A Clark, Timothy Kleinig, Stephanie Smith, Beth Crane, Brian Beh, Kim Beesley, J Muller, R Sahathevan, H Dewey, C Garcia-Esperon, M Nelson, S Gall</w:t>
            </w:r>
            <w:r>
              <w:rPr>
                <w:rFonts w:ascii="Garamond" w:hAnsi="Garamond"/>
                <w:lang w:val="en-AU"/>
              </w:rPr>
              <w:t>)</w:t>
            </w:r>
          </w:p>
          <w:p w14:paraId="74656CAE" w14:textId="77777777" w:rsidR="00912C10" w:rsidRDefault="00BB3C12" w:rsidP="00A96EB0">
            <w:pPr>
              <w:pStyle w:val="ListParagraph"/>
              <w:numPr>
                <w:ilvl w:val="0"/>
                <w:numId w:val="19"/>
              </w:numPr>
              <w:rPr>
                <w:rFonts w:ascii="Garamond" w:hAnsi="Garamond"/>
                <w:lang w:val="en-AU"/>
              </w:rPr>
            </w:pPr>
            <w:r w:rsidRPr="00912C10">
              <w:rPr>
                <w:rFonts w:ascii="Garamond" w:hAnsi="Garamond"/>
                <w:b/>
                <w:bCs/>
                <w:lang w:val="en-AU"/>
              </w:rPr>
              <w:t>Patients as Co</w:t>
            </w:r>
            <w:r w:rsidR="00912C10" w:rsidRPr="00912C10">
              <w:rPr>
                <w:rFonts w:ascii="Garamond" w:hAnsi="Garamond"/>
                <w:b/>
                <w:bCs/>
                <w:lang w:val="en-AU"/>
              </w:rPr>
              <w:t>-</w:t>
            </w:r>
            <w:r w:rsidRPr="00912C10">
              <w:rPr>
                <w:rFonts w:ascii="Garamond" w:hAnsi="Garamond"/>
                <w:b/>
                <w:bCs/>
                <w:lang w:val="en-AU"/>
              </w:rPr>
              <w:t>Researchers</w:t>
            </w:r>
            <w:r w:rsidRPr="00912C10">
              <w:rPr>
                <w:rFonts w:ascii="Garamond" w:hAnsi="Garamond"/>
                <w:lang w:val="en-AU"/>
              </w:rPr>
              <w:t xml:space="preserve"> in Oncology: A Qualitative Exploration of Participatory Governance</w:t>
            </w:r>
            <w:r w:rsidR="00912C10" w:rsidRPr="00912C10">
              <w:rPr>
                <w:rFonts w:ascii="Garamond" w:hAnsi="Garamond"/>
                <w:lang w:val="en-AU"/>
              </w:rPr>
              <w:t xml:space="preserve"> </w:t>
            </w:r>
            <w:r w:rsidR="00912C10">
              <w:rPr>
                <w:rFonts w:ascii="Garamond" w:hAnsi="Garamond"/>
                <w:lang w:val="en-AU"/>
              </w:rPr>
              <w:t>(</w:t>
            </w:r>
            <w:r w:rsidRPr="00912C10">
              <w:rPr>
                <w:rFonts w:ascii="Garamond" w:hAnsi="Garamond"/>
                <w:lang w:val="en-AU"/>
              </w:rPr>
              <w:t>Y Busnel, Aline Rollet, Aline Cristiani, V</w:t>
            </w:r>
            <w:r w:rsidR="00912C10">
              <w:rPr>
                <w:rFonts w:ascii="Garamond" w:hAnsi="Garamond"/>
                <w:lang w:val="en-AU"/>
              </w:rPr>
              <w:t xml:space="preserve"> </w:t>
            </w:r>
            <w:r w:rsidRPr="00912C10">
              <w:rPr>
                <w:rFonts w:ascii="Garamond" w:hAnsi="Garamond"/>
                <w:lang w:val="en-AU"/>
              </w:rPr>
              <w:t>Rivoire, Laurie Panse, Julie Haesebaert, PROOF Investigators Group</w:t>
            </w:r>
            <w:r w:rsidR="00912C10">
              <w:rPr>
                <w:rFonts w:ascii="Garamond" w:hAnsi="Garamond"/>
                <w:lang w:val="en-AU"/>
              </w:rPr>
              <w:t>)</w:t>
            </w:r>
          </w:p>
          <w:p w14:paraId="2EBE4322" w14:textId="745AB971" w:rsidR="00BB3C12" w:rsidRPr="00912C10" w:rsidRDefault="00BB3C12" w:rsidP="008D4AB0">
            <w:pPr>
              <w:pStyle w:val="ListParagraph"/>
              <w:numPr>
                <w:ilvl w:val="0"/>
                <w:numId w:val="19"/>
              </w:numPr>
              <w:rPr>
                <w:rFonts w:ascii="Garamond" w:hAnsi="Garamond"/>
                <w:lang w:val="en-AU"/>
              </w:rPr>
            </w:pPr>
            <w:r w:rsidRPr="00912C10">
              <w:rPr>
                <w:rFonts w:ascii="Garamond" w:hAnsi="Garamond"/>
                <w:lang w:val="en-AU"/>
              </w:rPr>
              <w:t xml:space="preserve">Patient Expectations in </w:t>
            </w:r>
            <w:r w:rsidRPr="00912C10">
              <w:rPr>
                <w:rFonts w:ascii="Garamond" w:hAnsi="Garamond"/>
                <w:b/>
                <w:bCs/>
                <w:lang w:val="en-AU"/>
              </w:rPr>
              <w:t>High</w:t>
            </w:r>
            <w:r w:rsidR="00912C10" w:rsidRPr="00912C10">
              <w:rPr>
                <w:rFonts w:ascii="Garamond" w:hAnsi="Garamond"/>
                <w:b/>
                <w:bCs/>
                <w:lang w:val="en-AU"/>
              </w:rPr>
              <w:t>-</w:t>
            </w:r>
            <w:r w:rsidRPr="00912C10">
              <w:rPr>
                <w:rFonts w:ascii="Garamond" w:hAnsi="Garamond"/>
                <w:b/>
                <w:bCs/>
                <w:lang w:val="en-AU"/>
              </w:rPr>
              <w:t>Risk Abdominal Surgery</w:t>
            </w:r>
            <w:r w:rsidRPr="00912C10">
              <w:rPr>
                <w:rFonts w:ascii="Garamond" w:hAnsi="Garamond"/>
                <w:lang w:val="en-AU"/>
              </w:rPr>
              <w:t xml:space="preserve"> for Cancer</w:t>
            </w:r>
            <w:r w:rsidR="00912C10" w:rsidRPr="00912C10">
              <w:rPr>
                <w:rFonts w:ascii="Garamond" w:hAnsi="Garamond"/>
                <w:lang w:val="en-AU"/>
              </w:rPr>
              <w:t xml:space="preserve"> (</w:t>
            </w:r>
            <w:r w:rsidRPr="00912C10">
              <w:rPr>
                <w:rFonts w:ascii="Garamond" w:hAnsi="Garamond"/>
                <w:lang w:val="en-AU"/>
              </w:rPr>
              <w:t>Kimberly E Kopecky, Jacquelyn E F Speer, Janet Julson, Alizeh Abbas, Olivia Monton, Fabian M Johnston, J Nicholas Odom</w:t>
            </w:r>
            <w:r w:rsidR="00912C10">
              <w:rPr>
                <w:rFonts w:ascii="Garamond" w:hAnsi="Garamond"/>
                <w:lang w:val="en-AU"/>
              </w:rPr>
              <w:t>)</w:t>
            </w:r>
          </w:p>
          <w:p w14:paraId="29EC510C" w14:textId="760268C4" w:rsidR="00BB3C12" w:rsidRPr="00912C10" w:rsidRDefault="00BB3C12" w:rsidP="00880CB1">
            <w:pPr>
              <w:pStyle w:val="ListParagraph"/>
              <w:numPr>
                <w:ilvl w:val="0"/>
                <w:numId w:val="19"/>
              </w:numPr>
              <w:rPr>
                <w:rFonts w:ascii="Garamond" w:hAnsi="Garamond"/>
                <w:lang w:val="en-AU"/>
              </w:rPr>
            </w:pPr>
            <w:r w:rsidRPr="00912C10">
              <w:rPr>
                <w:rFonts w:ascii="Garamond" w:hAnsi="Garamond"/>
                <w:lang w:val="en-AU"/>
              </w:rPr>
              <w:t>Co</w:t>
            </w:r>
            <w:r w:rsidR="00912C10" w:rsidRPr="00912C10">
              <w:rPr>
                <w:rFonts w:ascii="Garamond" w:hAnsi="Garamond"/>
                <w:lang w:val="en-AU"/>
              </w:rPr>
              <w:t>-</w:t>
            </w:r>
            <w:r w:rsidRPr="00912C10">
              <w:rPr>
                <w:rFonts w:ascii="Garamond" w:hAnsi="Garamond"/>
                <w:lang w:val="en-AU"/>
              </w:rPr>
              <w:t xml:space="preserve">Producing Equitable </w:t>
            </w:r>
            <w:r w:rsidRPr="00912C10">
              <w:rPr>
                <w:rFonts w:ascii="Garamond" w:hAnsi="Garamond"/>
                <w:b/>
                <w:bCs/>
                <w:lang w:val="en-AU"/>
              </w:rPr>
              <w:t>Perinatal Mental Health Care</w:t>
            </w:r>
            <w:r w:rsidRPr="00912C10">
              <w:rPr>
                <w:rFonts w:ascii="Garamond" w:hAnsi="Garamond"/>
                <w:lang w:val="en-AU"/>
              </w:rPr>
              <w:t>: Facilitators and Barriers to Access Among Underserved Women in the PRAMS Study</w:t>
            </w:r>
            <w:r w:rsidR="00912C10" w:rsidRPr="00912C10">
              <w:rPr>
                <w:rFonts w:ascii="Garamond" w:hAnsi="Garamond"/>
                <w:lang w:val="en-AU"/>
              </w:rPr>
              <w:t xml:space="preserve"> (</w:t>
            </w:r>
            <w:r w:rsidRPr="00912C10">
              <w:rPr>
                <w:rFonts w:ascii="Garamond" w:hAnsi="Garamond"/>
                <w:lang w:val="en-AU"/>
              </w:rPr>
              <w:t xml:space="preserve">Elena </w:t>
            </w:r>
            <w:r w:rsidRPr="00912C10">
              <w:rPr>
                <w:rFonts w:ascii="Garamond" w:hAnsi="Garamond"/>
                <w:lang w:val="en-AU"/>
              </w:rPr>
              <w:lastRenderedPageBreak/>
              <w:t>Sheldon, Naseeb Ezaydi, Danielle Hahn, Kelly Hobbs, Saima Ahmed, Helen Miles, Julia Thompson, Katie Marvin-Dowle, Kate Fryer, Laura Sutton, Victoria Silverwood, Caroline Mitchell, Daniel Hind, Kelly Mackenzie</w:t>
            </w:r>
            <w:r w:rsidR="00912C10">
              <w:rPr>
                <w:rFonts w:ascii="Garamond" w:hAnsi="Garamond"/>
                <w:lang w:val="en-AU"/>
              </w:rPr>
              <w:t>)</w:t>
            </w:r>
          </w:p>
          <w:p w14:paraId="33C862AF" w14:textId="4760FBAE" w:rsidR="00BB3C12" w:rsidRPr="00912C10" w:rsidRDefault="00BB3C12" w:rsidP="00856F0A">
            <w:pPr>
              <w:pStyle w:val="ListParagraph"/>
              <w:numPr>
                <w:ilvl w:val="0"/>
                <w:numId w:val="19"/>
              </w:numPr>
              <w:rPr>
                <w:rFonts w:ascii="Garamond" w:hAnsi="Garamond"/>
                <w:lang w:val="en-AU"/>
              </w:rPr>
            </w:pPr>
            <w:r w:rsidRPr="00912C10">
              <w:rPr>
                <w:rFonts w:ascii="Garamond" w:hAnsi="Garamond"/>
                <w:lang w:val="en-AU"/>
              </w:rPr>
              <w:t xml:space="preserve">Feasibility of an Adapted Participatory Group Programme for Caregivers of </w:t>
            </w:r>
            <w:r w:rsidRPr="00912C10">
              <w:rPr>
                <w:rFonts w:ascii="Garamond" w:hAnsi="Garamond"/>
                <w:b/>
                <w:bCs/>
                <w:lang w:val="en-AU"/>
              </w:rPr>
              <w:t xml:space="preserve">Children </w:t>
            </w:r>
            <w:proofErr w:type="gramStart"/>
            <w:r w:rsidRPr="00912C10">
              <w:rPr>
                <w:rFonts w:ascii="Garamond" w:hAnsi="Garamond"/>
                <w:b/>
                <w:bCs/>
                <w:lang w:val="en-AU"/>
              </w:rPr>
              <w:t>With</w:t>
            </w:r>
            <w:proofErr w:type="gramEnd"/>
            <w:r w:rsidRPr="00912C10">
              <w:rPr>
                <w:rFonts w:ascii="Garamond" w:hAnsi="Garamond"/>
                <w:b/>
                <w:bCs/>
                <w:lang w:val="en-AU"/>
              </w:rPr>
              <w:t xml:space="preserve"> Complex Neurodisability</w:t>
            </w:r>
            <w:r w:rsidRPr="00912C10">
              <w:rPr>
                <w:rFonts w:ascii="Garamond" w:hAnsi="Garamond"/>
                <w:lang w:val="en-AU"/>
              </w:rPr>
              <w:t xml:space="preserve"> in the United Kingdom: Results </w:t>
            </w:r>
            <w:proofErr w:type="gramStart"/>
            <w:r w:rsidRPr="00912C10">
              <w:rPr>
                <w:rFonts w:ascii="Garamond" w:hAnsi="Garamond"/>
                <w:lang w:val="en-AU"/>
              </w:rPr>
              <w:t>From</w:t>
            </w:r>
            <w:proofErr w:type="gramEnd"/>
            <w:r w:rsidRPr="00912C10">
              <w:rPr>
                <w:rFonts w:ascii="Garamond" w:hAnsi="Garamond"/>
                <w:lang w:val="en-AU"/>
              </w:rPr>
              <w:t xml:space="preserve"> the Encompass</w:t>
            </w:r>
            <w:r w:rsidR="00912C10" w:rsidRPr="00912C10">
              <w:rPr>
                <w:rFonts w:ascii="Garamond" w:hAnsi="Garamond"/>
                <w:lang w:val="en-AU"/>
              </w:rPr>
              <w:t>-</w:t>
            </w:r>
            <w:r w:rsidRPr="00912C10">
              <w:rPr>
                <w:rFonts w:ascii="Garamond" w:hAnsi="Garamond"/>
                <w:lang w:val="en-AU"/>
              </w:rPr>
              <w:t>2 Study</w:t>
            </w:r>
            <w:r w:rsidR="00912C10" w:rsidRPr="00912C10">
              <w:rPr>
                <w:rFonts w:ascii="Garamond" w:hAnsi="Garamond"/>
                <w:lang w:val="en-AU"/>
              </w:rPr>
              <w:t xml:space="preserve"> (</w:t>
            </w:r>
            <w:r w:rsidRPr="00912C10">
              <w:rPr>
                <w:rFonts w:ascii="Garamond" w:hAnsi="Garamond"/>
                <w:lang w:val="en-AU"/>
              </w:rPr>
              <w:t>Kirsten Prest, Kirsten Barnicot, Catherine Hurt, Cally J Tann, Michelle Heys, Angela Harden</w:t>
            </w:r>
            <w:r w:rsidR="00912C10">
              <w:rPr>
                <w:rFonts w:ascii="Garamond" w:hAnsi="Garamond"/>
                <w:lang w:val="en-AU"/>
              </w:rPr>
              <w:t>)</w:t>
            </w:r>
          </w:p>
          <w:p w14:paraId="32C2FA3A" w14:textId="2813CAEF" w:rsidR="00BB3C12" w:rsidRPr="00912C10" w:rsidRDefault="00912C10" w:rsidP="005215F5">
            <w:pPr>
              <w:pStyle w:val="ListParagraph"/>
              <w:numPr>
                <w:ilvl w:val="0"/>
                <w:numId w:val="19"/>
              </w:numPr>
              <w:rPr>
                <w:rFonts w:ascii="Garamond" w:hAnsi="Garamond"/>
                <w:lang w:val="en-AU"/>
              </w:rPr>
            </w:pPr>
            <w:r w:rsidRPr="00912C10">
              <w:rPr>
                <w:rFonts w:ascii="Garamond" w:hAnsi="Garamond"/>
                <w:lang w:val="en-AU"/>
              </w:rPr>
              <w:t>“</w:t>
            </w:r>
            <w:r w:rsidR="00BB3C12" w:rsidRPr="00912C10">
              <w:rPr>
                <w:rFonts w:ascii="Garamond" w:hAnsi="Garamond"/>
                <w:lang w:val="en-AU"/>
              </w:rPr>
              <w:t>I Didn't Even Associate the Two Together at All</w:t>
            </w:r>
            <w:r w:rsidRPr="00912C10">
              <w:rPr>
                <w:rFonts w:ascii="Garamond" w:hAnsi="Garamond"/>
                <w:lang w:val="en-AU"/>
              </w:rPr>
              <w:t>”</w:t>
            </w:r>
            <w:r w:rsidR="00BB3C12" w:rsidRPr="00912C10">
              <w:rPr>
                <w:rFonts w:ascii="Garamond" w:hAnsi="Garamond"/>
                <w:lang w:val="en-AU"/>
              </w:rPr>
              <w:t xml:space="preserve">: A Qualitative Study of </w:t>
            </w:r>
            <w:r w:rsidRPr="00912C10">
              <w:rPr>
                <w:rFonts w:ascii="Garamond" w:hAnsi="Garamond"/>
                <w:lang w:val="en-AU"/>
              </w:rPr>
              <w:t>‘</w:t>
            </w:r>
            <w:r w:rsidR="00BB3C12" w:rsidRPr="00912C10">
              <w:rPr>
                <w:rFonts w:ascii="Garamond" w:hAnsi="Garamond"/>
                <w:lang w:val="en-AU"/>
              </w:rPr>
              <w:t>Information Work</w:t>
            </w:r>
            <w:r w:rsidRPr="00912C10">
              <w:rPr>
                <w:rFonts w:ascii="Garamond" w:hAnsi="Garamond"/>
                <w:lang w:val="en-AU"/>
              </w:rPr>
              <w:t>’</w:t>
            </w:r>
            <w:r w:rsidR="00BB3C12" w:rsidRPr="00912C10">
              <w:rPr>
                <w:rFonts w:ascii="Garamond" w:hAnsi="Garamond"/>
                <w:lang w:val="en-AU"/>
              </w:rPr>
              <w:t xml:space="preserve"> Undertaken by Parents and Their Children With Epilepsy to Make Sense of Sleep and Seizures</w:t>
            </w:r>
            <w:r w:rsidRPr="00912C10">
              <w:rPr>
                <w:rFonts w:ascii="Garamond" w:hAnsi="Garamond"/>
                <w:lang w:val="en-AU"/>
              </w:rPr>
              <w:t xml:space="preserve"> (</w:t>
            </w:r>
            <w:r w:rsidR="00BB3C12" w:rsidRPr="00912C10">
              <w:rPr>
                <w:rFonts w:ascii="Garamond" w:hAnsi="Garamond"/>
                <w:lang w:val="en-AU"/>
              </w:rPr>
              <w:t>Holly Saron, Georgia Cook, Luci Wiggs, Kristina Dietz, Lucy Bray, Aiswarya Anilkumar, Tony Coffey, Paul Gringras, Wil Hardy, Dyfrig Hughes, Sylvine Lalnunhlimi, Christopher Morris, Deb K Pal, Lucy Stibbs-Eaton, Catherine Tudur Smith, Bernie Carter</w:t>
            </w:r>
            <w:r>
              <w:rPr>
                <w:rFonts w:ascii="Garamond" w:hAnsi="Garamond"/>
                <w:lang w:val="en-AU"/>
              </w:rPr>
              <w:t>)</w:t>
            </w:r>
          </w:p>
          <w:p w14:paraId="57A1B400" w14:textId="2C125C9F" w:rsidR="00BB3C12" w:rsidRPr="00912C10" w:rsidRDefault="00BB3C12" w:rsidP="00A40775">
            <w:pPr>
              <w:pStyle w:val="ListParagraph"/>
              <w:numPr>
                <w:ilvl w:val="0"/>
                <w:numId w:val="19"/>
              </w:numPr>
              <w:rPr>
                <w:rFonts w:ascii="Garamond" w:hAnsi="Garamond"/>
                <w:lang w:val="en-AU"/>
              </w:rPr>
            </w:pPr>
            <w:r w:rsidRPr="00912C10">
              <w:rPr>
                <w:rFonts w:ascii="Garamond" w:hAnsi="Garamond"/>
                <w:lang w:val="en-AU"/>
              </w:rPr>
              <w:t>A Dialogic Participatory Model Between Professionals and Patients for the Co</w:t>
            </w:r>
            <w:r w:rsidR="00912C10" w:rsidRPr="00912C10">
              <w:rPr>
                <w:rFonts w:ascii="Garamond" w:hAnsi="Garamond"/>
                <w:lang w:val="en-AU"/>
              </w:rPr>
              <w:t>-</w:t>
            </w:r>
            <w:r w:rsidRPr="00912C10">
              <w:rPr>
                <w:rFonts w:ascii="Garamond" w:hAnsi="Garamond"/>
                <w:lang w:val="en-AU"/>
              </w:rPr>
              <w:t xml:space="preserve">Creation of Transitioning Care Management Programmes in </w:t>
            </w:r>
            <w:r w:rsidRPr="00912C10">
              <w:rPr>
                <w:rFonts w:ascii="Garamond" w:hAnsi="Garamond"/>
                <w:b/>
                <w:bCs/>
                <w:lang w:val="en-AU"/>
              </w:rPr>
              <w:t>Rare Bone Diseases</w:t>
            </w:r>
            <w:r w:rsidR="00912C10" w:rsidRPr="00912C10">
              <w:rPr>
                <w:rFonts w:ascii="Garamond" w:hAnsi="Garamond"/>
                <w:lang w:val="en-AU"/>
              </w:rPr>
              <w:t xml:space="preserve"> (</w:t>
            </w:r>
            <w:r w:rsidRPr="00912C10">
              <w:rPr>
                <w:rFonts w:ascii="Garamond" w:hAnsi="Garamond"/>
                <w:lang w:val="en-AU"/>
              </w:rPr>
              <w:t>Marina Mordenti, Silvia Forni, Eleonora Grippa, Maria Cecilia la Forgia, Davide Scognamiglio, Manila Boarini, G Massa, A Romeo, A Sergi, L Sangiorgi, Transitioning Care Management Working Group (TCM WG)</w:t>
            </w:r>
            <w:r w:rsidR="00912C10">
              <w:rPr>
                <w:rFonts w:ascii="Garamond" w:hAnsi="Garamond"/>
                <w:lang w:val="en-AU"/>
              </w:rPr>
              <w:t>)</w:t>
            </w:r>
          </w:p>
          <w:p w14:paraId="4EA8BA4D" w14:textId="37BA84BD" w:rsidR="00BB3C12" w:rsidRPr="00912C10" w:rsidRDefault="00912C10" w:rsidP="00E57694">
            <w:pPr>
              <w:pStyle w:val="ListParagraph"/>
              <w:numPr>
                <w:ilvl w:val="0"/>
                <w:numId w:val="19"/>
              </w:numPr>
              <w:rPr>
                <w:rFonts w:ascii="Garamond" w:hAnsi="Garamond"/>
                <w:lang w:val="en-AU"/>
              </w:rPr>
            </w:pPr>
            <w:r w:rsidRPr="00912C10">
              <w:rPr>
                <w:rFonts w:ascii="Garamond" w:hAnsi="Garamond"/>
                <w:lang w:val="en-AU"/>
              </w:rPr>
              <w:t>“</w:t>
            </w:r>
            <w:r w:rsidR="00BB3C12" w:rsidRPr="00912C10">
              <w:rPr>
                <w:rFonts w:ascii="Garamond" w:hAnsi="Garamond"/>
                <w:lang w:val="en-AU"/>
              </w:rPr>
              <w:t>HOPtimise</w:t>
            </w:r>
            <w:r w:rsidRPr="00912C10">
              <w:rPr>
                <w:rFonts w:ascii="Garamond" w:hAnsi="Garamond"/>
                <w:lang w:val="en-AU"/>
              </w:rPr>
              <w:t>”</w:t>
            </w:r>
            <w:r w:rsidR="00BB3C12" w:rsidRPr="00912C10">
              <w:rPr>
                <w:rFonts w:ascii="Garamond" w:hAnsi="Garamond"/>
                <w:lang w:val="en-AU"/>
              </w:rPr>
              <w:t xml:space="preserve"> Logic Model: An Organisational Innovation to Improve </w:t>
            </w:r>
            <w:r w:rsidR="00BB3C12" w:rsidRPr="00912C10">
              <w:rPr>
                <w:rFonts w:ascii="Garamond" w:hAnsi="Garamond"/>
                <w:b/>
                <w:bCs/>
                <w:lang w:val="en-AU"/>
              </w:rPr>
              <w:t>Nursing Practices in Paediatric Oncology</w:t>
            </w:r>
            <w:r w:rsidR="00BB3C12" w:rsidRPr="00912C10">
              <w:rPr>
                <w:rFonts w:ascii="Garamond" w:hAnsi="Garamond"/>
                <w:lang w:val="en-AU"/>
              </w:rPr>
              <w:t xml:space="preserve"> in Qu</w:t>
            </w:r>
            <w:r w:rsidRPr="00912C10">
              <w:rPr>
                <w:rFonts w:ascii="Garamond" w:hAnsi="Garamond"/>
                <w:lang w:val="en-AU"/>
              </w:rPr>
              <w:t>e</w:t>
            </w:r>
            <w:r w:rsidR="00BB3C12" w:rsidRPr="00912C10">
              <w:rPr>
                <w:rFonts w:ascii="Garamond" w:hAnsi="Garamond"/>
                <w:lang w:val="en-AU"/>
              </w:rPr>
              <w:t>bec</w:t>
            </w:r>
            <w:r w:rsidRPr="00912C10">
              <w:rPr>
                <w:rFonts w:ascii="Garamond" w:hAnsi="Garamond"/>
                <w:lang w:val="en-AU"/>
              </w:rPr>
              <w:t xml:space="preserve"> (</w:t>
            </w:r>
            <w:r w:rsidR="00BB3C12" w:rsidRPr="00912C10">
              <w:rPr>
                <w:rFonts w:ascii="Garamond" w:hAnsi="Garamond"/>
                <w:lang w:val="en-AU"/>
              </w:rPr>
              <w:t>Martin Blanc, Marie-Pierre Gagnon, Daphney St-Germain, B Mejri, M Gagn</w:t>
            </w:r>
            <w:r>
              <w:rPr>
                <w:rFonts w:ascii="Garamond" w:hAnsi="Garamond"/>
                <w:lang w:val="en-AU"/>
              </w:rPr>
              <w:t>e</w:t>
            </w:r>
            <w:r w:rsidR="00BB3C12" w:rsidRPr="00912C10">
              <w:rPr>
                <w:rFonts w:ascii="Garamond" w:hAnsi="Garamond"/>
                <w:lang w:val="en-AU"/>
              </w:rPr>
              <w:t>, I Bean, G Vaisson</w:t>
            </w:r>
            <w:r>
              <w:rPr>
                <w:rFonts w:ascii="Garamond" w:hAnsi="Garamond"/>
                <w:lang w:val="en-AU"/>
              </w:rPr>
              <w:t>)</w:t>
            </w:r>
          </w:p>
          <w:p w14:paraId="1191D625" w14:textId="0099C2F7" w:rsidR="00BB3C12" w:rsidRPr="00912C10" w:rsidRDefault="00BB3C12" w:rsidP="001A4C25">
            <w:pPr>
              <w:pStyle w:val="ListParagraph"/>
              <w:numPr>
                <w:ilvl w:val="0"/>
                <w:numId w:val="19"/>
              </w:numPr>
              <w:rPr>
                <w:rFonts w:ascii="Garamond" w:hAnsi="Garamond"/>
                <w:lang w:val="en-AU"/>
              </w:rPr>
            </w:pPr>
            <w:r w:rsidRPr="00912C10">
              <w:rPr>
                <w:rFonts w:ascii="Garamond" w:hAnsi="Garamond"/>
                <w:b/>
                <w:bCs/>
                <w:lang w:val="en-AU"/>
              </w:rPr>
              <w:t>Living With COPD</w:t>
            </w:r>
            <w:r w:rsidRPr="00912C10">
              <w:rPr>
                <w:rFonts w:ascii="Garamond" w:hAnsi="Garamond"/>
                <w:lang w:val="en-AU"/>
              </w:rPr>
              <w:t xml:space="preserve"> and Views on Digital Health Tools Among Pacific Peoples and Family Carers in Aotearoa New Zealand: A Qualitative Study</w:t>
            </w:r>
            <w:r w:rsidR="00912C10" w:rsidRPr="00912C10">
              <w:rPr>
                <w:rFonts w:ascii="Garamond" w:hAnsi="Garamond"/>
                <w:lang w:val="en-AU"/>
              </w:rPr>
              <w:t xml:space="preserve"> (</w:t>
            </w:r>
            <w:r w:rsidRPr="00912C10">
              <w:rPr>
                <w:rFonts w:ascii="Garamond" w:hAnsi="Garamond"/>
                <w:lang w:val="en-AU"/>
              </w:rPr>
              <w:t>Amio Matenga-Ikihele, Joshua Ali'ifa'alogo, Michaela Roberts, Amy Chan, J Geoffrey Chase, Ella F S Guy</w:t>
            </w:r>
            <w:r w:rsidR="00912C10">
              <w:rPr>
                <w:rFonts w:ascii="Garamond" w:hAnsi="Garamond"/>
                <w:lang w:val="en-AU"/>
              </w:rPr>
              <w:t>)</w:t>
            </w:r>
          </w:p>
          <w:p w14:paraId="12210EC4" w14:textId="439FCDDE" w:rsidR="00BB3C12" w:rsidRPr="00912C10" w:rsidRDefault="00BB3C12" w:rsidP="00C70A84">
            <w:pPr>
              <w:pStyle w:val="ListParagraph"/>
              <w:numPr>
                <w:ilvl w:val="0"/>
                <w:numId w:val="19"/>
              </w:numPr>
              <w:rPr>
                <w:rFonts w:ascii="Garamond" w:hAnsi="Garamond"/>
                <w:lang w:val="en-AU"/>
              </w:rPr>
            </w:pPr>
            <w:r w:rsidRPr="00912C10">
              <w:rPr>
                <w:rFonts w:ascii="Garamond" w:hAnsi="Garamond"/>
                <w:lang w:val="en-AU"/>
              </w:rPr>
              <w:t xml:space="preserve">Awareness and Information Seeking About </w:t>
            </w:r>
            <w:r w:rsidRPr="00912C10">
              <w:rPr>
                <w:rFonts w:ascii="Garamond" w:hAnsi="Garamond"/>
                <w:b/>
                <w:bCs/>
                <w:lang w:val="en-AU"/>
              </w:rPr>
              <w:t>Bowel Cancer and Screening</w:t>
            </w:r>
            <w:r w:rsidRPr="00912C10">
              <w:rPr>
                <w:rFonts w:ascii="Garamond" w:hAnsi="Garamond"/>
                <w:lang w:val="en-AU"/>
              </w:rPr>
              <w:t xml:space="preserve"> in a Remote Australian Community: A Qualitative Study</w:t>
            </w:r>
            <w:r w:rsidR="00912C10" w:rsidRPr="00912C10">
              <w:rPr>
                <w:rFonts w:ascii="Garamond" w:hAnsi="Garamond"/>
                <w:lang w:val="en-AU"/>
              </w:rPr>
              <w:t xml:space="preserve"> (</w:t>
            </w:r>
            <w:r w:rsidRPr="00912C10">
              <w:rPr>
                <w:rFonts w:ascii="Garamond" w:hAnsi="Garamond"/>
                <w:lang w:val="en-AU"/>
              </w:rPr>
              <w:t>Nicola Gadd, Simone Lee, Jessica Hughes, Matthew J Sharman, Ha Hoang, Kehinde Obamiro</w:t>
            </w:r>
            <w:r w:rsidR="00912C10">
              <w:rPr>
                <w:rFonts w:ascii="Garamond" w:hAnsi="Garamond"/>
                <w:lang w:val="en-AU"/>
              </w:rPr>
              <w:t>)</w:t>
            </w:r>
          </w:p>
          <w:p w14:paraId="47951594" w14:textId="17091E91" w:rsidR="00BB3C12" w:rsidRPr="00912C10" w:rsidRDefault="00BB3C12" w:rsidP="009E0382">
            <w:pPr>
              <w:pStyle w:val="ListParagraph"/>
              <w:numPr>
                <w:ilvl w:val="0"/>
                <w:numId w:val="19"/>
              </w:numPr>
              <w:rPr>
                <w:rFonts w:ascii="Garamond" w:hAnsi="Garamond"/>
                <w:lang w:val="en-AU"/>
              </w:rPr>
            </w:pPr>
            <w:r w:rsidRPr="00912C10">
              <w:rPr>
                <w:rFonts w:ascii="Garamond" w:hAnsi="Garamond"/>
                <w:lang w:val="en-AU"/>
              </w:rPr>
              <w:t xml:space="preserve">Being Heard, Being Valued, Being </w:t>
            </w:r>
            <w:proofErr w:type="gramStart"/>
            <w:r w:rsidRPr="00912C10">
              <w:rPr>
                <w:rFonts w:ascii="Garamond" w:hAnsi="Garamond"/>
                <w:lang w:val="en-AU"/>
              </w:rPr>
              <w:t>Understood</w:t>
            </w:r>
            <w:r w:rsidR="00912C10" w:rsidRPr="00912C10">
              <w:rPr>
                <w:rFonts w:ascii="Garamond" w:hAnsi="Garamond"/>
                <w:lang w:val="en-AU"/>
              </w:rPr>
              <w:t>:</w:t>
            </w:r>
            <w:r w:rsidRPr="00912C10">
              <w:rPr>
                <w:rFonts w:ascii="Garamond" w:hAnsi="Garamond"/>
                <w:lang w:val="en-AU"/>
              </w:rPr>
              <w:t>Aboriginal</w:t>
            </w:r>
            <w:proofErr w:type="gramEnd"/>
            <w:r w:rsidRPr="00912C10">
              <w:rPr>
                <w:rFonts w:ascii="Garamond" w:hAnsi="Garamond"/>
                <w:lang w:val="en-AU"/>
              </w:rPr>
              <w:t xml:space="preserve"> Community Perspectives on Adapting a </w:t>
            </w:r>
            <w:r w:rsidRPr="00912C10">
              <w:rPr>
                <w:rFonts w:ascii="Garamond" w:hAnsi="Garamond"/>
                <w:b/>
                <w:bCs/>
                <w:lang w:val="en-AU"/>
              </w:rPr>
              <w:t>Healthy Lifestyle Program for Boorloo/Perth</w:t>
            </w:r>
            <w:r w:rsidRPr="00912C10">
              <w:rPr>
                <w:rFonts w:ascii="Garamond" w:hAnsi="Garamond"/>
                <w:lang w:val="en-AU"/>
              </w:rPr>
              <w:t>, Western Australia: A Qualitative Study</w:t>
            </w:r>
            <w:r w:rsidR="00912C10" w:rsidRPr="00912C10">
              <w:rPr>
                <w:rFonts w:ascii="Garamond" w:hAnsi="Garamond"/>
                <w:lang w:val="en-AU"/>
              </w:rPr>
              <w:t xml:space="preserve"> (</w:t>
            </w:r>
            <w:r w:rsidRPr="00912C10">
              <w:rPr>
                <w:rFonts w:ascii="Garamond" w:hAnsi="Garamond"/>
                <w:lang w:val="en-AU"/>
              </w:rPr>
              <w:t>Stephen Paull, Stephanie Smith, Jordan Bill, Joanna C Moullin, Tania Harris, Yvonne C Anderson</w:t>
            </w:r>
            <w:r w:rsidR="00912C10">
              <w:rPr>
                <w:rFonts w:ascii="Garamond" w:hAnsi="Garamond"/>
                <w:lang w:val="en-AU"/>
              </w:rPr>
              <w:t>)</w:t>
            </w:r>
          </w:p>
          <w:p w14:paraId="3CC4AF26" w14:textId="0401549A" w:rsidR="00BB3C12" w:rsidRPr="00912C10" w:rsidRDefault="00BB3C12" w:rsidP="000D1762">
            <w:pPr>
              <w:pStyle w:val="ListParagraph"/>
              <w:numPr>
                <w:ilvl w:val="0"/>
                <w:numId w:val="19"/>
              </w:numPr>
              <w:rPr>
                <w:rFonts w:ascii="Garamond" w:hAnsi="Garamond"/>
                <w:lang w:val="en-AU"/>
              </w:rPr>
            </w:pPr>
            <w:r w:rsidRPr="00912C10">
              <w:rPr>
                <w:rFonts w:ascii="Garamond" w:hAnsi="Garamond"/>
                <w:b/>
                <w:bCs/>
                <w:lang w:val="en-AU"/>
              </w:rPr>
              <w:t>Assisted Dying</w:t>
            </w:r>
            <w:r w:rsidRPr="00912C10">
              <w:rPr>
                <w:rFonts w:ascii="Garamond" w:hAnsi="Garamond"/>
                <w:lang w:val="en-AU"/>
              </w:rPr>
              <w:t xml:space="preserve"> Makes Us Think Differently About Care</w:t>
            </w:r>
            <w:r w:rsidR="00912C10" w:rsidRPr="00912C10">
              <w:rPr>
                <w:rFonts w:ascii="Garamond" w:hAnsi="Garamond"/>
                <w:lang w:val="en-AU"/>
              </w:rPr>
              <w:t xml:space="preserve"> (</w:t>
            </w:r>
            <w:r w:rsidRPr="00912C10">
              <w:rPr>
                <w:rFonts w:ascii="Garamond" w:hAnsi="Garamond"/>
                <w:lang w:val="en-AU"/>
              </w:rPr>
              <w:t>Patrick Bolton, Ben P White, Julian Huppert, Ann Dadich</w:t>
            </w:r>
            <w:r w:rsidR="00912C10">
              <w:rPr>
                <w:rFonts w:ascii="Garamond" w:hAnsi="Garamond"/>
                <w:lang w:val="en-AU"/>
              </w:rPr>
              <w:t>)</w:t>
            </w:r>
          </w:p>
          <w:p w14:paraId="74BEDF60" w14:textId="4A0A8BA0" w:rsidR="00BB3C12" w:rsidRPr="00912C10" w:rsidRDefault="00912C10" w:rsidP="00A302CE">
            <w:pPr>
              <w:pStyle w:val="ListParagraph"/>
              <w:numPr>
                <w:ilvl w:val="0"/>
                <w:numId w:val="19"/>
              </w:numPr>
              <w:rPr>
                <w:rFonts w:ascii="Garamond" w:hAnsi="Garamond"/>
                <w:lang w:val="en-AU"/>
              </w:rPr>
            </w:pPr>
            <w:r w:rsidRPr="00912C10">
              <w:rPr>
                <w:rFonts w:ascii="Garamond" w:hAnsi="Garamond"/>
                <w:lang w:val="en-AU"/>
              </w:rPr>
              <w:t>“</w:t>
            </w:r>
            <w:r w:rsidR="00BB3C12" w:rsidRPr="00912C10">
              <w:rPr>
                <w:rFonts w:ascii="Garamond" w:hAnsi="Garamond"/>
                <w:lang w:val="en-AU"/>
              </w:rPr>
              <w:t>Traumatic to Say the Least; It Still Affects Me</w:t>
            </w:r>
            <w:r w:rsidRPr="00912C10">
              <w:rPr>
                <w:rFonts w:ascii="Garamond" w:hAnsi="Garamond"/>
                <w:lang w:val="en-AU"/>
              </w:rPr>
              <w:t>”</w:t>
            </w:r>
            <w:r w:rsidR="00BB3C12" w:rsidRPr="00912C10">
              <w:rPr>
                <w:rFonts w:ascii="Garamond" w:hAnsi="Garamond"/>
                <w:lang w:val="en-AU"/>
              </w:rPr>
              <w:t xml:space="preserve">: Consumer Perspectives on </w:t>
            </w:r>
            <w:r w:rsidR="00BB3C12" w:rsidRPr="00912C10">
              <w:rPr>
                <w:rFonts w:ascii="Garamond" w:hAnsi="Garamond"/>
                <w:b/>
                <w:bCs/>
                <w:lang w:val="en-AU"/>
              </w:rPr>
              <w:t>Community Treatment Orders</w:t>
            </w:r>
            <w:r w:rsidR="00BB3C12" w:rsidRPr="00912C10">
              <w:rPr>
                <w:rFonts w:ascii="Garamond" w:hAnsi="Garamond"/>
                <w:lang w:val="en-AU"/>
              </w:rPr>
              <w:t xml:space="preserve"> in Australia</w:t>
            </w:r>
            <w:r w:rsidRPr="00912C10">
              <w:rPr>
                <w:rFonts w:ascii="Garamond" w:hAnsi="Garamond"/>
                <w:lang w:val="en-AU"/>
              </w:rPr>
              <w:t xml:space="preserve"> (</w:t>
            </w:r>
            <w:r w:rsidR="00BB3C12" w:rsidRPr="00912C10">
              <w:rPr>
                <w:rFonts w:ascii="Garamond" w:hAnsi="Garamond"/>
                <w:lang w:val="en-AU"/>
              </w:rPr>
              <w:t>Sharon Lawn, Tessa-May Zirnsak, T J Spencer, Elaine Waddell, Jane Fischer, Tarmia Klass, Puneet Sansanwal, Edwina T Light, Vrinda Edan, Chris Maylea, Penelope Weller, Morgan Gould, Christopher J Ryan, G Newton-Howes, S Kisely, L Brophy</w:t>
            </w:r>
            <w:r>
              <w:rPr>
                <w:rFonts w:ascii="Garamond" w:hAnsi="Garamond"/>
                <w:lang w:val="en-AU"/>
              </w:rPr>
              <w:t>)</w:t>
            </w:r>
          </w:p>
          <w:p w14:paraId="18F2F336" w14:textId="5CE984E8" w:rsidR="00BB3C12" w:rsidRPr="00912C10" w:rsidRDefault="00BB3C12" w:rsidP="0034493A">
            <w:pPr>
              <w:pStyle w:val="ListParagraph"/>
              <w:numPr>
                <w:ilvl w:val="0"/>
                <w:numId w:val="19"/>
              </w:numPr>
              <w:rPr>
                <w:rFonts w:ascii="Garamond" w:hAnsi="Garamond"/>
                <w:lang w:val="en-AU"/>
              </w:rPr>
            </w:pPr>
            <w:r w:rsidRPr="00912C10">
              <w:rPr>
                <w:rFonts w:ascii="Garamond" w:hAnsi="Garamond"/>
                <w:lang w:val="en-AU"/>
              </w:rPr>
              <w:t xml:space="preserve">Illness Experiences of Young Women </w:t>
            </w:r>
            <w:proofErr w:type="gramStart"/>
            <w:r w:rsidRPr="00912C10">
              <w:rPr>
                <w:rFonts w:ascii="Garamond" w:hAnsi="Garamond"/>
                <w:lang w:val="en-AU"/>
              </w:rPr>
              <w:t>With</w:t>
            </w:r>
            <w:proofErr w:type="gramEnd"/>
            <w:r w:rsidRPr="00912C10">
              <w:rPr>
                <w:rFonts w:ascii="Garamond" w:hAnsi="Garamond"/>
                <w:lang w:val="en-AU"/>
              </w:rPr>
              <w:t xml:space="preserve"> </w:t>
            </w:r>
            <w:r w:rsidRPr="00912C10">
              <w:rPr>
                <w:rFonts w:ascii="Garamond" w:hAnsi="Garamond"/>
                <w:b/>
                <w:bCs/>
                <w:lang w:val="en-AU"/>
              </w:rPr>
              <w:t>Rheumatoid Arthritis</w:t>
            </w:r>
            <w:r w:rsidRPr="00912C10">
              <w:rPr>
                <w:rFonts w:ascii="Garamond" w:hAnsi="Garamond"/>
                <w:lang w:val="en-AU"/>
              </w:rPr>
              <w:t xml:space="preserve"> in South Korea</w:t>
            </w:r>
            <w:r w:rsidR="00912C10" w:rsidRPr="00912C10">
              <w:rPr>
                <w:rFonts w:ascii="Garamond" w:hAnsi="Garamond"/>
                <w:lang w:val="en-AU"/>
              </w:rPr>
              <w:t xml:space="preserve"> (</w:t>
            </w:r>
            <w:r w:rsidRPr="00912C10">
              <w:rPr>
                <w:rFonts w:ascii="Garamond" w:hAnsi="Garamond"/>
                <w:lang w:val="en-AU"/>
              </w:rPr>
              <w:t>Wonhee Baek, Hyunjung Doo</w:t>
            </w:r>
            <w:r w:rsidR="00912C10">
              <w:rPr>
                <w:rFonts w:ascii="Garamond" w:hAnsi="Garamond"/>
                <w:lang w:val="en-AU"/>
              </w:rPr>
              <w:t>)</w:t>
            </w:r>
          </w:p>
          <w:p w14:paraId="21A50F79" w14:textId="16F0BC2A" w:rsidR="00BB3C12" w:rsidRPr="00912C10" w:rsidRDefault="00BB3C12" w:rsidP="00DA2EC3">
            <w:pPr>
              <w:pStyle w:val="ListParagraph"/>
              <w:numPr>
                <w:ilvl w:val="0"/>
                <w:numId w:val="19"/>
              </w:numPr>
              <w:rPr>
                <w:rFonts w:ascii="Garamond" w:hAnsi="Garamond"/>
                <w:lang w:val="en-AU"/>
              </w:rPr>
            </w:pPr>
            <w:r w:rsidRPr="00912C10">
              <w:rPr>
                <w:rFonts w:ascii="Garamond" w:hAnsi="Garamond"/>
                <w:lang w:val="en-AU"/>
              </w:rPr>
              <w:t xml:space="preserve">The Experience of Stigma Within the </w:t>
            </w:r>
            <w:r w:rsidRPr="00912C10">
              <w:rPr>
                <w:rFonts w:ascii="Garamond" w:hAnsi="Garamond"/>
                <w:b/>
                <w:bCs/>
                <w:lang w:val="en-AU"/>
              </w:rPr>
              <w:t xml:space="preserve">Young Onset Dementia (YOD) </w:t>
            </w:r>
            <w:r w:rsidRPr="00912C10">
              <w:rPr>
                <w:rFonts w:ascii="Garamond" w:hAnsi="Garamond"/>
                <w:lang w:val="en-AU"/>
              </w:rPr>
              <w:t>Population: A Systematic Review of Qualitative Research</w:t>
            </w:r>
            <w:r w:rsidR="00912C10" w:rsidRPr="00912C10">
              <w:rPr>
                <w:rFonts w:ascii="Garamond" w:hAnsi="Garamond"/>
                <w:lang w:val="en-AU"/>
              </w:rPr>
              <w:t xml:space="preserve"> (</w:t>
            </w:r>
            <w:r w:rsidRPr="00912C10">
              <w:rPr>
                <w:rFonts w:ascii="Garamond" w:hAnsi="Garamond"/>
                <w:lang w:val="en-AU"/>
              </w:rPr>
              <w:t>Fiona Lowe, Kerry Hanna, Sarah Evans, Naheed Tahir, Clarissa Giebel</w:t>
            </w:r>
            <w:r w:rsidR="00912C10">
              <w:rPr>
                <w:rFonts w:ascii="Garamond" w:hAnsi="Garamond"/>
                <w:lang w:val="en-AU"/>
              </w:rPr>
              <w:t>)</w:t>
            </w:r>
          </w:p>
          <w:p w14:paraId="4282E56B" w14:textId="6A8ED98D" w:rsidR="00BB3C12" w:rsidRPr="00912C10" w:rsidRDefault="00BB3C12" w:rsidP="00675004">
            <w:pPr>
              <w:pStyle w:val="ListParagraph"/>
              <w:numPr>
                <w:ilvl w:val="0"/>
                <w:numId w:val="19"/>
              </w:numPr>
              <w:rPr>
                <w:rFonts w:ascii="Garamond" w:hAnsi="Garamond"/>
                <w:lang w:val="en-AU"/>
              </w:rPr>
            </w:pPr>
            <w:r w:rsidRPr="00912C10">
              <w:rPr>
                <w:rFonts w:ascii="Garamond" w:hAnsi="Garamond"/>
                <w:lang w:val="en-AU"/>
              </w:rPr>
              <w:t xml:space="preserve">Guidelines, Frameworks, and Trainings on </w:t>
            </w:r>
            <w:r w:rsidRPr="00912C10">
              <w:rPr>
                <w:rFonts w:ascii="Garamond" w:hAnsi="Garamond"/>
                <w:b/>
                <w:bCs/>
                <w:lang w:val="en-AU"/>
              </w:rPr>
              <w:t>Lived Experience and Caregiver Engagement in Research</w:t>
            </w:r>
            <w:r w:rsidRPr="00912C10">
              <w:rPr>
                <w:rFonts w:ascii="Garamond" w:hAnsi="Garamond"/>
                <w:lang w:val="en-AU"/>
              </w:rPr>
              <w:t xml:space="preserve">: Common Threads </w:t>
            </w:r>
            <w:proofErr w:type="gramStart"/>
            <w:r w:rsidRPr="00912C10">
              <w:rPr>
                <w:rFonts w:ascii="Garamond" w:hAnsi="Garamond"/>
                <w:lang w:val="en-AU"/>
              </w:rPr>
              <w:t>With</w:t>
            </w:r>
            <w:proofErr w:type="gramEnd"/>
            <w:r w:rsidRPr="00912C10">
              <w:rPr>
                <w:rFonts w:ascii="Garamond" w:hAnsi="Garamond"/>
                <w:lang w:val="en-AU"/>
              </w:rPr>
              <w:t xml:space="preserve"> Specific Considerations for Specific Subpopulations</w:t>
            </w:r>
            <w:r w:rsidR="00912C10" w:rsidRPr="00912C10">
              <w:rPr>
                <w:rFonts w:ascii="Garamond" w:hAnsi="Garamond"/>
                <w:lang w:val="en-AU"/>
              </w:rPr>
              <w:t xml:space="preserve"> (</w:t>
            </w:r>
            <w:r w:rsidRPr="00912C10">
              <w:rPr>
                <w:rFonts w:ascii="Garamond" w:hAnsi="Garamond"/>
                <w:lang w:val="en-AU"/>
              </w:rPr>
              <w:t>Lisa D Hawke, H B Luviano, Kylie Payne, Thalia Phi, Hannah Monroe, Connie Putterman, Melissa Hiebert, Susan Conway, Elizabeth Hollingdrake, Aloha Narajos, Lina Chiuccariello</w:t>
            </w:r>
            <w:r w:rsidR="00912C10">
              <w:rPr>
                <w:rFonts w:ascii="Garamond" w:hAnsi="Garamond"/>
                <w:lang w:val="en-AU"/>
              </w:rPr>
              <w:t>)</w:t>
            </w:r>
          </w:p>
          <w:p w14:paraId="1A1438D1" w14:textId="00DB252D" w:rsidR="00BB3C12" w:rsidRPr="00912C10" w:rsidRDefault="00BB3C12" w:rsidP="00C95D2F">
            <w:pPr>
              <w:pStyle w:val="ListParagraph"/>
              <w:numPr>
                <w:ilvl w:val="0"/>
                <w:numId w:val="19"/>
              </w:numPr>
              <w:rPr>
                <w:rFonts w:ascii="Garamond" w:hAnsi="Garamond"/>
                <w:lang w:val="en-AU"/>
              </w:rPr>
            </w:pPr>
            <w:r w:rsidRPr="00912C10">
              <w:rPr>
                <w:rFonts w:ascii="Garamond" w:hAnsi="Garamond"/>
                <w:lang w:val="en-AU"/>
              </w:rPr>
              <w:lastRenderedPageBreak/>
              <w:t xml:space="preserve">The IMPROV Project: Protocol for Using a Modified Nominal Group Technique to Prioritise </w:t>
            </w:r>
            <w:r w:rsidRPr="00912C10">
              <w:rPr>
                <w:rFonts w:ascii="Garamond" w:hAnsi="Garamond"/>
                <w:b/>
                <w:bCs/>
                <w:lang w:val="en-AU"/>
              </w:rPr>
              <w:t>Oral Health Promotion Strategies</w:t>
            </w:r>
            <w:r w:rsidRPr="00912C10">
              <w:rPr>
                <w:rFonts w:ascii="Garamond" w:hAnsi="Garamond"/>
                <w:lang w:val="en-AU"/>
              </w:rPr>
              <w:t xml:space="preserve"> </w:t>
            </w:r>
            <w:proofErr w:type="gramStart"/>
            <w:r w:rsidRPr="00912C10">
              <w:rPr>
                <w:rFonts w:ascii="Garamond" w:hAnsi="Garamond"/>
                <w:lang w:val="en-AU"/>
              </w:rPr>
              <w:t>With</w:t>
            </w:r>
            <w:proofErr w:type="gramEnd"/>
            <w:r w:rsidRPr="00912C10">
              <w:rPr>
                <w:rFonts w:ascii="Garamond" w:hAnsi="Garamond"/>
                <w:lang w:val="en-AU"/>
              </w:rPr>
              <w:t xml:space="preserve"> the Karen Refugee Community in Victoria</w:t>
            </w:r>
            <w:r w:rsidR="00912C10" w:rsidRPr="00912C10">
              <w:rPr>
                <w:rFonts w:ascii="Garamond" w:hAnsi="Garamond"/>
                <w:lang w:val="en-AU"/>
              </w:rPr>
              <w:t xml:space="preserve"> (</w:t>
            </w:r>
            <w:r w:rsidRPr="00912C10">
              <w:rPr>
                <w:rFonts w:ascii="Garamond" w:hAnsi="Garamond"/>
                <w:lang w:val="en-AU"/>
              </w:rPr>
              <w:t>Sudheer Babu Balla, Jyothi Tadakamadla, Santosh Kumar Tadakamadla</w:t>
            </w:r>
            <w:r w:rsidR="00912C10">
              <w:rPr>
                <w:rFonts w:ascii="Garamond" w:hAnsi="Garamond"/>
                <w:lang w:val="en-AU"/>
              </w:rPr>
              <w:t>)</w:t>
            </w:r>
          </w:p>
          <w:p w14:paraId="32FE77AA" w14:textId="1B3CE955" w:rsidR="00BB3C12" w:rsidRPr="00912C10" w:rsidRDefault="00BB3C12" w:rsidP="00377BED">
            <w:pPr>
              <w:pStyle w:val="ListParagraph"/>
              <w:numPr>
                <w:ilvl w:val="0"/>
                <w:numId w:val="19"/>
              </w:numPr>
              <w:rPr>
                <w:rFonts w:ascii="Garamond" w:hAnsi="Garamond"/>
                <w:lang w:val="en-AU"/>
              </w:rPr>
            </w:pPr>
            <w:r w:rsidRPr="00912C10">
              <w:rPr>
                <w:rFonts w:ascii="Garamond" w:hAnsi="Garamond"/>
                <w:lang w:val="en-AU"/>
              </w:rPr>
              <w:t>Evaluating the Co</w:t>
            </w:r>
            <w:r w:rsidR="00912C10" w:rsidRPr="00912C10">
              <w:rPr>
                <w:rFonts w:ascii="Garamond" w:hAnsi="Garamond"/>
                <w:lang w:val="en-AU"/>
              </w:rPr>
              <w:t>-</w:t>
            </w:r>
            <w:r w:rsidRPr="00912C10">
              <w:rPr>
                <w:rFonts w:ascii="Garamond" w:hAnsi="Garamond"/>
                <w:lang w:val="en-AU"/>
              </w:rPr>
              <w:t xml:space="preserve">Design and Implementation of a Multicomponent Intervention to Improve </w:t>
            </w:r>
            <w:r w:rsidRPr="00912C10">
              <w:rPr>
                <w:rFonts w:ascii="Garamond" w:hAnsi="Garamond"/>
                <w:b/>
                <w:bCs/>
                <w:lang w:val="en-AU"/>
              </w:rPr>
              <w:t>Communication in Aged Care</w:t>
            </w:r>
            <w:r w:rsidRPr="00912C10">
              <w:rPr>
                <w:rFonts w:ascii="Garamond" w:hAnsi="Garamond"/>
                <w:lang w:val="en-AU"/>
              </w:rPr>
              <w:t>: A Nested Process Evaluation Protocol</w:t>
            </w:r>
            <w:r w:rsidR="00912C10" w:rsidRPr="00912C10">
              <w:rPr>
                <w:rFonts w:ascii="Garamond" w:hAnsi="Garamond"/>
                <w:lang w:val="en-AU"/>
              </w:rPr>
              <w:t xml:space="preserve"> (</w:t>
            </w:r>
            <w:r w:rsidRPr="00912C10">
              <w:rPr>
                <w:rFonts w:ascii="Garamond" w:hAnsi="Garamond"/>
                <w:lang w:val="en-AU"/>
              </w:rPr>
              <w:t>Alicia J King, Sarah J Wallace, Lauren Fothergill, Sally Zingelman, Kyla Hudson, Peter Worthy, Michelle King, Danijela H, Deirdre Fetherstonhaugh, Geoff Argus, Kirstine Shrubsole, Amy Coe, V J Palmer</w:t>
            </w:r>
            <w:r w:rsidR="00F53097">
              <w:rPr>
                <w:rFonts w:ascii="Garamond" w:hAnsi="Garamond"/>
                <w:lang w:val="en-AU"/>
              </w:rPr>
              <w:t>)</w:t>
            </w:r>
          </w:p>
          <w:p w14:paraId="204CC456" w14:textId="77777777" w:rsidR="00F53097" w:rsidRDefault="00BB3C12" w:rsidP="00996B4D">
            <w:pPr>
              <w:pStyle w:val="ListParagraph"/>
              <w:numPr>
                <w:ilvl w:val="0"/>
                <w:numId w:val="19"/>
              </w:numPr>
              <w:rPr>
                <w:rFonts w:ascii="Garamond" w:hAnsi="Garamond"/>
                <w:lang w:val="en-AU"/>
              </w:rPr>
            </w:pPr>
            <w:r w:rsidRPr="00F53097">
              <w:rPr>
                <w:rFonts w:ascii="Garamond" w:hAnsi="Garamond"/>
                <w:lang w:val="en-AU"/>
              </w:rPr>
              <w:t xml:space="preserve">Correction to </w:t>
            </w:r>
            <w:r w:rsidRPr="00F53097">
              <w:rPr>
                <w:rFonts w:ascii="Garamond" w:hAnsi="Garamond"/>
                <w:b/>
                <w:bCs/>
                <w:lang w:val="en-AU"/>
              </w:rPr>
              <w:t>Long COVID</w:t>
            </w:r>
            <w:r w:rsidRPr="00F53097">
              <w:rPr>
                <w:rFonts w:ascii="Garamond" w:hAnsi="Garamond"/>
                <w:lang w:val="en-AU"/>
              </w:rPr>
              <w:t>: Lived Experiences, Diagnosis, Treatment and Care</w:t>
            </w:r>
          </w:p>
          <w:p w14:paraId="194AB3D4" w14:textId="601395A2" w:rsidR="00BB3C12" w:rsidRPr="00BB3C12" w:rsidRDefault="00BB3C12">
            <w:pPr>
              <w:pStyle w:val="ListParagraph"/>
              <w:numPr>
                <w:ilvl w:val="0"/>
                <w:numId w:val="19"/>
              </w:numPr>
              <w:rPr>
                <w:rFonts w:ascii="Garamond" w:hAnsi="Garamond"/>
                <w:lang w:val="en-AU"/>
              </w:rPr>
            </w:pPr>
            <w:r w:rsidRPr="00BB3C12">
              <w:rPr>
                <w:rFonts w:ascii="Garamond" w:hAnsi="Garamond"/>
                <w:lang w:val="en-AU"/>
              </w:rPr>
              <w:t xml:space="preserve">Building Trust in a Newly Established </w:t>
            </w:r>
            <w:r w:rsidRPr="00F53097">
              <w:rPr>
                <w:rFonts w:ascii="Garamond" w:hAnsi="Garamond"/>
                <w:b/>
                <w:bCs/>
                <w:lang w:val="en-AU"/>
              </w:rPr>
              <w:t>Physician</w:t>
            </w:r>
            <w:r w:rsidR="00F53097" w:rsidRPr="00F53097">
              <w:rPr>
                <w:rFonts w:ascii="Garamond" w:hAnsi="Garamond"/>
                <w:b/>
                <w:bCs/>
                <w:lang w:val="en-AU"/>
              </w:rPr>
              <w:t>-</w:t>
            </w:r>
            <w:r w:rsidRPr="00F53097">
              <w:rPr>
                <w:rFonts w:ascii="Garamond" w:hAnsi="Garamond"/>
                <w:b/>
                <w:bCs/>
                <w:lang w:val="en-AU"/>
              </w:rPr>
              <w:t>Patient Relationship</w:t>
            </w:r>
            <w:r w:rsidRPr="00BB3C12">
              <w:rPr>
                <w:rFonts w:ascii="Garamond" w:hAnsi="Garamond"/>
                <w:lang w:val="en-AU"/>
              </w:rPr>
              <w:t>: A Scoping Review</w:t>
            </w:r>
            <w:r w:rsidR="00557F69">
              <w:rPr>
                <w:rFonts w:ascii="Garamond" w:hAnsi="Garamond"/>
                <w:lang w:val="en-AU"/>
              </w:rPr>
              <w:t xml:space="preserve"> (</w:t>
            </w:r>
            <w:r w:rsidR="00557F69" w:rsidRPr="00557F69">
              <w:rPr>
                <w:rFonts w:ascii="Garamond" w:hAnsi="Garamond"/>
                <w:lang w:val="en-AU"/>
              </w:rPr>
              <w:t>B Mechúrová, Š Pomichálková, J Šefranková, M Loučka</w:t>
            </w:r>
            <w:r w:rsidR="00557F69">
              <w:rPr>
                <w:rFonts w:ascii="Garamond" w:hAnsi="Garamond"/>
                <w:lang w:val="en-AU"/>
              </w:rPr>
              <w:t>)</w:t>
            </w:r>
          </w:p>
          <w:p w14:paraId="574537D2" w14:textId="20B13161" w:rsidR="00BB3C12" w:rsidRPr="00557F69" w:rsidRDefault="00BB3C12" w:rsidP="00A813E9">
            <w:pPr>
              <w:pStyle w:val="ListParagraph"/>
              <w:numPr>
                <w:ilvl w:val="0"/>
                <w:numId w:val="19"/>
              </w:numPr>
              <w:rPr>
                <w:rFonts w:ascii="Garamond" w:hAnsi="Garamond"/>
                <w:lang w:val="en-AU"/>
              </w:rPr>
            </w:pPr>
            <w:r w:rsidRPr="00557F69">
              <w:rPr>
                <w:rFonts w:ascii="Garamond" w:hAnsi="Garamond"/>
                <w:lang w:val="en-AU"/>
              </w:rPr>
              <w:t xml:space="preserve">Building and Sustaining </w:t>
            </w:r>
            <w:r w:rsidRPr="00557F69">
              <w:rPr>
                <w:rFonts w:ascii="Garamond" w:hAnsi="Garamond"/>
                <w:b/>
                <w:bCs/>
                <w:lang w:val="en-AU"/>
              </w:rPr>
              <w:t>Patient Engagement Infrastructure</w:t>
            </w:r>
            <w:r w:rsidRPr="00557F69">
              <w:rPr>
                <w:rFonts w:ascii="Garamond" w:hAnsi="Garamond"/>
                <w:lang w:val="en-AU"/>
              </w:rPr>
              <w:t xml:space="preserve"> Focused on Overdose Prevention Within a US Veterans Affairs National Research Network</w:t>
            </w:r>
            <w:r w:rsidR="00557F69" w:rsidRPr="00557F69">
              <w:rPr>
                <w:rFonts w:ascii="Garamond" w:hAnsi="Garamond"/>
                <w:lang w:val="en-AU"/>
              </w:rPr>
              <w:t xml:space="preserve"> (</w:t>
            </w:r>
            <w:r w:rsidRPr="00557F69">
              <w:rPr>
                <w:rFonts w:ascii="Garamond" w:hAnsi="Garamond"/>
                <w:lang w:val="en-AU"/>
              </w:rPr>
              <w:t>Tracy L Sides, Malloree M Argust, Agnes C Jensen, Gay R Thomas, Justeen K Hyde, Kyle Miedema, Ronald E Kidd, Matthew McCoy, Rob Langford, Jessica Padilla, William C Becker</w:t>
            </w:r>
            <w:r w:rsidR="00557F69">
              <w:rPr>
                <w:rFonts w:ascii="Garamond" w:hAnsi="Garamond"/>
                <w:lang w:val="en-AU"/>
              </w:rPr>
              <w:t>)</w:t>
            </w:r>
          </w:p>
          <w:p w14:paraId="6F9649D2" w14:textId="7199D196" w:rsidR="00BB3C12" w:rsidRPr="00557F69" w:rsidRDefault="00BB3C12" w:rsidP="0099173A">
            <w:pPr>
              <w:pStyle w:val="ListParagraph"/>
              <w:numPr>
                <w:ilvl w:val="0"/>
                <w:numId w:val="19"/>
              </w:numPr>
              <w:rPr>
                <w:rFonts w:ascii="Garamond" w:hAnsi="Garamond"/>
                <w:lang w:val="en-AU"/>
              </w:rPr>
            </w:pPr>
            <w:r w:rsidRPr="00557F69">
              <w:rPr>
                <w:rFonts w:ascii="Garamond" w:hAnsi="Garamond"/>
                <w:lang w:val="en-AU"/>
              </w:rPr>
              <w:t>Better Healthcare Together: Co</w:t>
            </w:r>
            <w:r w:rsidR="00557F69" w:rsidRPr="00557F69">
              <w:rPr>
                <w:rFonts w:ascii="Garamond" w:hAnsi="Garamond"/>
                <w:lang w:val="en-AU"/>
              </w:rPr>
              <w:t>-</w:t>
            </w:r>
            <w:r w:rsidRPr="00557F69">
              <w:rPr>
                <w:rFonts w:ascii="Garamond" w:hAnsi="Garamond"/>
                <w:lang w:val="en-AU"/>
              </w:rPr>
              <w:t xml:space="preserve">Designing a Framework for </w:t>
            </w:r>
            <w:r w:rsidRPr="00557F69">
              <w:rPr>
                <w:rFonts w:ascii="Garamond" w:hAnsi="Garamond"/>
                <w:b/>
                <w:bCs/>
                <w:lang w:val="en-AU"/>
              </w:rPr>
              <w:t>Health Service Co</w:t>
            </w:r>
            <w:r w:rsidR="00557F69" w:rsidRPr="00557F69">
              <w:rPr>
                <w:rFonts w:ascii="Garamond" w:hAnsi="Garamond"/>
                <w:b/>
                <w:bCs/>
                <w:lang w:val="en-AU"/>
              </w:rPr>
              <w:t>-</w:t>
            </w:r>
            <w:r w:rsidRPr="00557F69">
              <w:rPr>
                <w:rFonts w:ascii="Garamond" w:hAnsi="Garamond"/>
                <w:b/>
                <w:bCs/>
                <w:lang w:val="en-AU"/>
              </w:rPr>
              <w:t>Design</w:t>
            </w:r>
            <w:r w:rsidR="00557F69" w:rsidRPr="00557F69">
              <w:rPr>
                <w:rFonts w:ascii="Garamond" w:hAnsi="Garamond"/>
                <w:lang w:val="en-AU"/>
              </w:rPr>
              <w:t xml:space="preserve"> (</w:t>
            </w:r>
            <w:r w:rsidRPr="00557F69">
              <w:rPr>
                <w:rFonts w:ascii="Garamond" w:hAnsi="Garamond"/>
                <w:lang w:val="en-AU"/>
              </w:rPr>
              <w:t>Adrienne M Young, Anja Christoffersen, Dale Trevor, Suzanne Stringer, Tim Cudmore, L Sanderson, G Nasato, L Anemaat, K L Campbell</w:t>
            </w:r>
            <w:r w:rsidR="00557F69">
              <w:rPr>
                <w:rFonts w:ascii="Garamond" w:hAnsi="Garamond"/>
                <w:lang w:val="en-AU"/>
              </w:rPr>
              <w:t>)</w:t>
            </w:r>
          </w:p>
          <w:p w14:paraId="132F4D71" w14:textId="3A72D552" w:rsidR="00BB3C12" w:rsidRPr="00557F69" w:rsidRDefault="00557F69" w:rsidP="00647440">
            <w:pPr>
              <w:pStyle w:val="ListParagraph"/>
              <w:numPr>
                <w:ilvl w:val="0"/>
                <w:numId w:val="19"/>
              </w:numPr>
              <w:rPr>
                <w:rFonts w:ascii="Garamond" w:hAnsi="Garamond"/>
                <w:lang w:val="en-AU"/>
              </w:rPr>
            </w:pPr>
            <w:r w:rsidRPr="00557F69">
              <w:rPr>
                <w:rFonts w:ascii="Garamond" w:hAnsi="Garamond"/>
                <w:lang w:val="en-AU"/>
              </w:rPr>
              <w:t>“</w:t>
            </w:r>
            <w:r w:rsidR="00BB3C12" w:rsidRPr="00557F69">
              <w:rPr>
                <w:rFonts w:ascii="Garamond" w:hAnsi="Garamond"/>
                <w:lang w:val="en-AU"/>
              </w:rPr>
              <w:t>From Superman to Barely Can:</w:t>
            </w:r>
            <w:r w:rsidRPr="00557F69">
              <w:rPr>
                <w:rFonts w:ascii="Garamond" w:hAnsi="Garamond"/>
                <w:lang w:val="en-AU"/>
              </w:rPr>
              <w:t>”</w:t>
            </w:r>
            <w:r w:rsidR="00BB3C12" w:rsidRPr="00557F69">
              <w:rPr>
                <w:rFonts w:ascii="Garamond" w:hAnsi="Garamond"/>
                <w:lang w:val="en-AU"/>
              </w:rPr>
              <w:t xml:space="preserve"> The Experience of Ageing for Australians </w:t>
            </w:r>
            <w:proofErr w:type="gramStart"/>
            <w:r w:rsidR="00BB3C12" w:rsidRPr="00557F69">
              <w:rPr>
                <w:rFonts w:ascii="Garamond" w:hAnsi="Garamond"/>
                <w:lang w:val="en-AU"/>
              </w:rPr>
              <w:t>With</w:t>
            </w:r>
            <w:proofErr w:type="gramEnd"/>
            <w:r w:rsidR="00BB3C12" w:rsidRPr="00557F69">
              <w:rPr>
                <w:rFonts w:ascii="Garamond" w:hAnsi="Garamond"/>
                <w:lang w:val="en-AU"/>
              </w:rPr>
              <w:t xml:space="preserve"> </w:t>
            </w:r>
            <w:r w:rsidR="00BB3C12" w:rsidRPr="00557F69">
              <w:rPr>
                <w:rFonts w:ascii="Garamond" w:hAnsi="Garamond"/>
                <w:b/>
                <w:bCs/>
                <w:lang w:val="en-AU"/>
              </w:rPr>
              <w:t>Spinal Cord Injury</w:t>
            </w:r>
            <w:r w:rsidR="00BB3C12" w:rsidRPr="00557F69">
              <w:rPr>
                <w:rFonts w:ascii="Garamond" w:hAnsi="Garamond"/>
                <w:lang w:val="en-AU"/>
              </w:rPr>
              <w:t xml:space="preserve"> Sustained Below the Age of 65???A Qualitative Study</w:t>
            </w:r>
            <w:r w:rsidRPr="00557F69">
              <w:rPr>
                <w:rFonts w:ascii="Garamond" w:hAnsi="Garamond"/>
                <w:lang w:val="en-AU"/>
              </w:rPr>
              <w:t xml:space="preserve"> (</w:t>
            </w:r>
            <w:r w:rsidR="00BB3C12" w:rsidRPr="00557F69">
              <w:rPr>
                <w:rFonts w:ascii="Garamond" w:hAnsi="Garamond"/>
                <w:lang w:val="en-AU"/>
              </w:rPr>
              <w:t>Emma Tan, Lynette Mackenzie, Jacqueline Wesson, Shane Clifton</w:t>
            </w:r>
            <w:r>
              <w:rPr>
                <w:rFonts w:ascii="Garamond" w:hAnsi="Garamond"/>
                <w:lang w:val="en-AU"/>
              </w:rPr>
              <w:t>)</w:t>
            </w:r>
          </w:p>
          <w:p w14:paraId="0F3EA260" w14:textId="77CAE5CE" w:rsidR="00BB3C12" w:rsidRPr="00557F69" w:rsidRDefault="00BB3C12" w:rsidP="00BF1142">
            <w:pPr>
              <w:pStyle w:val="ListParagraph"/>
              <w:numPr>
                <w:ilvl w:val="0"/>
                <w:numId w:val="19"/>
              </w:numPr>
              <w:rPr>
                <w:rFonts w:ascii="Garamond" w:hAnsi="Garamond"/>
                <w:lang w:val="en-AU"/>
              </w:rPr>
            </w:pPr>
            <w:r w:rsidRPr="00557F69">
              <w:rPr>
                <w:rFonts w:ascii="Garamond" w:hAnsi="Garamond"/>
                <w:lang w:val="en-AU"/>
              </w:rPr>
              <w:t xml:space="preserve">Improving the Accessibility of Consumer Orientation: </w:t>
            </w:r>
            <w:r w:rsidRPr="00557F69">
              <w:rPr>
                <w:rFonts w:ascii="Garamond" w:hAnsi="Garamond"/>
                <w:b/>
                <w:bCs/>
                <w:lang w:val="en-AU"/>
              </w:rPr>
              <w:t>Co</w:t>
            </w:r>
            <w:r w:rsidR="00557F69" w:rsidRPr="00557F69">
              <w:rPr>
                <w:rFonts w:ascii="Garamond" w:hAnsi="Garamond"/>
                <w:b/>
                <w:bCs/>
                <w:lang w:val="en-AU"/>
              </w:rPr>
              <w:t>-</w:t>
            </w:r>
            <w:r w:rsidRPr="00557F69">
              <w:rPr>
                <w:rFonts w:ascii="Garamond" w:hAnsi="Garamond"/>
                <w:b/>
                <w:bCs/>
                <w:lang w:val="en-AU"/>
              </w:rPr>
              <w:t>Designing Infection Control Training</w:t>
            </w:r>
            <w:r w:rsidRPr="00557F69">
              <w:rPr>
                <w:rFonts w:ascii="Garamond" w:hAnsi="Garamond"/>
                <w:lang w:val="en-AU"/>
              </w:rPr>
              <w:t xml:space="preserve"> for Consumers Partnering </w:t>
            </w:r>
            <w:proofErr w:type="gramStart"/>
            <w:r w:rsidRPr="00557F69">
              <w:rPr>
                <w:rFonts w:ascii="Garamond" w:hAnsi="Garamond"/>
                <w:lang w:val="en-AU"/>
              </w:rPr>
              <w:t>With</w:t>
            </w:r>
            <w:proofErr w:type="gramEnd"/>
            <w:r w:rsidRPr="00557F69">
              <w:rPr>
                <w:rFonts w:ascii="Garamond" w:hAnsi="Garamond"/>
                <w:lang w:val="en-AU"/>
              </w:rPr>
              <w:t xml:space="preserve"> Health Services</w:t>
            </w:r>
            <w:r w:rsidR="00557F69" w:rsidRPr="00557F69">
              <w:rPr>
                <w:rFonts w:ascii="Garamond" w:hAnsi="Garamond"/>
                <w:lang w:val="en-AU"/>
              </w:rPr>
              <w:t xml:space="preserve"> (</w:t>
            </w:r>
            <w:r w:rsidRPr="00557F69">
              <w:rPr>
                <w:rFonts w:ascii="Garamond" w:hAnsi="Garamond"/>
                <w:lang w:val="en-AU"/>
              </w:rPr>
              <w:t>Clare Soeters, Emmah Doig, Hannah Olufson, Kimberley A Baxter, Ruth King, Olivia Sarri, Joanne Sherring, Lisa Anemaat</w:t>
            </w:r>
            <w:r w:rsidR="00557F69">
              <w:rPr>
                <w:rFonts w:ascii="Garamond" w:hAnsi="Garamond"/>
                <w:lang w:val="en-AU"/>
              </w:rPr>
              <w:t>)</w:t>
            </w:r>
          </w:p>
          <w:p w14:paraId="7038B531" w14:textId="6B0E9E21" w:rsidR="00BB3C12" w:rsidRPr="00557F69" w:rsidRDefault="00BB3C12" w:rsidP="004E3048">
            <w:pPr>
              <w:pStyle w:val="ListParagraph"/>
              <w:numPr>
                <w:ilvl w:val="0"/>
                <w:numId w:val="19"/>
              </w:numPr>
              <w:rPr>
                <w:rFonts w:ascii="Garamond" w:hAnsi="Garamond"/>
                <w:lang w:val="en-AU"/>
              </w:rPr>
            </w:pPr>
            <w:r w:rsidRPr="00557F69">
              <w:rPr>
                <w:rFonts w:ascii="Garamond" w:hAnsi="Garamond"/>
                <w:lang w:val="en-AU"/>
              </w:rPr>
              <w:t xml:space="preserve">Exploring Parent Support Needs During and After </w:t>
            </w:r>
            <w:r w:rsidRPr="00557F69">
              <w:rPr>
                <w:rFonts w:ascii="Garamond" w:hAnsi="Garamond"/>
                <w:b/>
                <w:bCs/>
                <w:lang w:val="en-AU"/>
              </w:rPr>
              <w:t>Adolescent Suicide Crisis Emergency Department Visits</w:t>
            </w:r>
            <w:r w:rsidRPr="00557F69">
              <w:rPr>
                <w:rFonts w:ascii="Garamond" w:hAnsi="Garamond"/>
                <w:lang w:val="en-AU"/>
              </w:rPr>
              <w:t>: A Qualitative Investigation</w:t>
            </w:r>
            <w:r w:rsidR="00557F69" w:rsidRPr="00557F69">
              <w:rPr>
                <w:rFonts w:ascii="Garamond" w:hAnsi="Garamond"/>
                <w:lang w:val="en-AU"/>
              </w:rPr>
              <w:t xml:space="preserve"> (</w:t>
            </w:r>
            <w:r w:rsidRPr="00557F69">
              <w:rPr>
                <w:rFonts w:ascii="Garamond" w:hAnsi="Garamond"/>
                <w:lang w:val="en-AU"/>
              </w:rPr>
              <w:t>Demee Rheinberger, Katherine Boydell, Susanne Oliver Armstrong, Sally Ann Pollard, Julia Lessing, Lauren McGillivray, Fiona Shand</w:t>
            </w:r>
            <w:r w:rsidR="00557F69">
              <w:rPr>
                <w:rFonts w:ascii="Garamond" w:hAnsi="Garamond"/>
                <w:lang w:val="en-AU"/>
              </w:rPr>
              <w:t>)</w:t>
            </w:r>
          </w:p>
          <w:p w14:paraId="5E341728" w14:textId="09CC1593" w:rsidR="00BB3C12" w:rsidRPr="00557F69" w:rsidRDefault="00BB3C12" w:rsidP="00704F84">
            <w:pPr>
              <w:pStyle w:val="ListParagraph"/>
              <w:numPr>
                <w:ilvl w:val="0"/>
                <w:numId w:val="19"/>
              </w:numPr>
              <w:rPr>
                <w:rFonts w:ascii="Garamond" w:hAnsi="Garamond"/>
                <w:lang w:val="en-AU"/>
              </w:rPr>
            </w:pPr>
            <w:r w:rsidRPr="00557F69">
              <w:rPr>
                <w:rFonts w:ascii="Garamond" w:hAnsi="Garamond"/>
                <w:lang w:val="en-AU"/>
              </w:rPr>
              <w:t>Co</w:t>
            </w:r>
            <w:r w:rsidR="00557F69" w:rsidRPr="00557F69">
              <w:rPr>
                <w:rFonts w:ascii="Garamond" w:hAnsi="Garamond"/>
                <w:lang w:val="en-AU"/>
              </w:rPr>
              <w:t>-</w:t>
            </w:r>
            <w:r w:rsidRPr="00557F69">
              <w:rPr>
                <w:rFonts w:ascii="Garamond" w:hAnsi="Garamond"/>
                <w:lang w:val="en-AU"/>
              </w:rPr>
              <w:t xml:space="preserve">Design for Equity, Inclusion and Engagement: Strategies for </w:t>
            </w:r>
            <w:r w:rsidRPr="00557F69">
              <w:rPr>
                <w:rFonts w:ascii="Garamond" w:hAnsi="Garamond"/>
                <w:b/>
                <w:bCs/>
                <w:lang w:val="en-AU"/>
              </w:rPr>
              <w:t>Social Prescribing</w:t>
            </w:r>
            <w:r w:rsidR="00557F69" w:rsidRPr="00557F69">
              <w:rPr>
                <w:rFonts w:ascii="Garamond" w:hAnsi="Garamond"/>
                <w:lang w:val="en-AU"/>
              </w:rPr>
              <w:t xml:space="preserve"> (</w:t>
            </w:r>
            <w:r w:rsidRPr="00557F69">
              <w:rPr>
                <w:rFonts w:ascii="Garamond" w:hAnsi="Garamond"/>
                <w:lang w:val="en-AU"/>
              </w:rPr>
              <w:t>Irene Sarasua, Lorelli Nowell, Kimberly Shapkin, Alayne Adams</w:t>
            </w:r>
            <w:r w:rsidR="00557F69">
              <w:rPr>
                <w:rFonts w:ascii="Garamond" w:hAnsi="Garamond"/>
                <w:lang w:val="en-AU"/>
              </w:rPr>
              <w:t>)</w:t>
            </w:r>
          </w:p>
          <w:p w14:paraId="72CFF841" w14:textId="1C33C0EF" w:rsidR="00BB3C12" w:rsidRPr="00557F69" w:rsidRDefault="00BB3C12" w:rsidP="001C66AD">
            <w:pPr>
              <w:pStyle w:val="ListParagraph"/>
              <w:numPr>
                <w:ilvl w:val="0"/>
                <w:numId w:val="19"/>
              </w:numPr>
              <w:rPr>
                <w:rFonts w:ascii="Garamond" w:hAnsi="Garamond"/>
                <w:lang w:val="en-AU"/>
              </w:rPr>
            </w:pPr>
            <w:r w:rsidRPr="00557F69">
              <w:rPr>
                <w:rFonts w:ascii="Garamond" w:hAnsi="Garamond"/>
                <w:lang w:val="en-AU"/>
              </w:rPr>
              <w:t xml:space="preserve">Evaluating the Quality and Impact of Online Patient Forums in </w:t>
            </w:r>
            <w:r w:rsidRPr="00557F69">
              <w:rPr>
                <w:rFonts w:ascii="Garamond" w:hAnsi="Garamond"/>
                <w:b/>
                <w:bCs/>
                <w:lang w:val="en-AU"/>
              </w:rPr>
              <w:t>Genomic Data Governance</w:t>
            </w:r>
            <w:r w:rsidR="00557F69" w:rsidRPr="00557F69">
              <w:rPr>
                <w:rFonts w:ascii="Garamond" w:hAnsi="Garamond"/>
                <w:lang w:val="en-AU"/>
              </w:rPr>
              <w:t xml:space="preserve"> (</w:t>
            </w:r>
            <w:r w:rsidRPr="00557F69">
              <w:rPr>
                <w:rFonts w:ascii="Garamond" w:hAnsi="Garamond"/>
                <w:lang w:val="en-AU"/>
              </w:rPr>
              <w:t>Apondo Eric, Schickhardt Christoph, Andrea Z</w:t>
            </w:r>
            <w:r w:rsidR="00557F69">
              <w:rPr>
                <w:rFonts w:ascii="Garamond" w:hAnsi="Garamond"/>
                <w:lang w:val="en-AU"/>
              </w:rPr>
              <w:t>ie</w:t>
            </w:r>
            <w:r w:rsidRPr="00557F69">
              <w:rPr>
                <w:rFonts w:ascii="Garamond" w:hAnsi="Garamond"/>
                <w:lang w:val="en-AU"/>
              </w:rPr>
              <w:t>ger, Eva C Winkler, Mehlis Katja</w:t>
            </w:r>
            <w:r w:rsidR="00557F69">
              <w:rPr>
                <w:rFonts w:ascii="Garamond" w:hAnsi="Garamond"/>
                <w:lang w:val="en-AU"/>
              </w:rPr>
              <w:t>)</w:t>
            </w:r>
          </w:p>
          <w:p w14:paraId="38884C17" w14:textId="5706CC26" w:rsidR="00BB3C12" w:rsidRPr="00557F69" w:rsidRDefault="00BB3C12" w:rsidP="0002154C">
            <w:pPr>
              <w:pStyle w:val="ListParagraph"/>
              <w:numPr>
                <w:ilvl w:val="0"/>
                <w:numId w:val="19"/>
              </w:numPr>
              <w:rPr>
                <w:rFonts w:ascii="Garamond" w:hAnsi="Garamond"/>
                <w:lang w:val="en-AU"/>
              </w:rPr>
            </w:pPr>
            <w:r w:rsidRPr="00557F69">
              <w:rPr>
                <w:rFonts w:ascii="Garamond" w:hAnsi="Garamond"/>
                <w:lang w:val="en-AU"/>
              </w:rPr>
              <w:t xml:space="preserve">Dividends and Disconnects: Involving Public and Stakeholder Groups in the Development of a Modelling Study Exploring </w:t>
            </w:r>
            <w:r w:rsidRPr="00557F69">
              <w:rPr>
                <w:rFonts w:ascii="Garamond" w:hAnsi="Garamond"/>
                <w:b/>
                <w:bCs/>
                <w:lang w:val="en-AU"/>
              </w:rPr>
              <w:t>Income Policy and Health</w:t>
            </w:r>
            <w:r w:rsidR="00557F69" w:rsidRPr="00557F69">
              <w:rPr>
                <w:rFonts w:ascii="Garamond" w:hAnsi="Garamond"/>
                <w:lang w:val="en-AU"/>
              </w:rPr>
              <w:t xml:space="preserve"> (</w:t>
            </w:r>
            <w:r w:rsidRPr="00557F69">
              <w:rPr>
                <w:rFonts w:ascii="Garamond" w:hAnsi="Garamond"/>
                <w:lang w:val="en-AU"/>
              </w:rPr>
              <w:t>Olivia K L Hamilton, Gillian Fergie, Michal Shimonovich, Fiona McHardy, Daniel Kopasker, Eric Silverman, Peter Craig, Marcia Gibson, Luke Munford, Heather Brown, S Vittal Katikireddi, Rachel M Thomson</w:t>
            </w:r>
            <w:r w:rsidR="00557F69">
              <w:rPr>
                <w:rFonts w:ascii="Garamond" w:hAnsi="Garamond"/>
                <w:lang w:val="en-AU"/>
              </w:rPr>
              <w:t>)</w:t>
            </w:r>
          </w:p>
          <w:p w14:paraId="24B9B8F7" w14:textId="7ECE2512" w:rsidR="00BB3C12" w:rsidRPr="00557F69" w:rsidRDefault="00BB3C12" w:rsidP="00E6239F">
            <w:pPr>
              <w:pStyle w:val="ListParagraph"/>
              <w:numPr>
                <w:ilvl w:val="0"/>
                <w:numId w:val="19"/>
              </w:numPr>
              <w:rPr>
                <w:rFonts w:ascii="Garamond" w:hAnsi="Garamond"/>
                <w:lang w:val="en-AU"/>
              </w:rPr>
            </w:pPr>
            <w:r w:rsidRPr="00557F69">
              <w:rPr>
                <w:rFonts w:ascii="Garamond" w:hAnsi="Garamond"/>
                <w:lang w:val="en-AU"/>
              </w:rPr>
              <w:t>Co</w:t>
            </w:r>
            <w:r w:rsidR="00557F69" w:rsidRPr="00557F69">
              <w:rPr>
                <w:rFonts w:ascii="Garamond" w:hAnsi="Garamond"/>
                <w:lang w:val="en-AU"/>
              </w:rPr>
              <w:t>-</w:t>
            </w:r>
            <w:r w:rsidRPr="00557F69">
              <w:rPr>
                <w:rFonts w:ascii="Garamond" w:hAnsi="Garamond"/>
                <w:lang w:val="en-AU"/>
              </w:rPr>
              <w:t xml:space="preserve">Producing the </w:t>
            </w:r>
            <w:r w:rsidRPr="00557F69">
              <w:rPr>
                <w:rFonts w:ascii="Garamond" w:hAnsi="Garamond"/>
                <w:b/>
                <w:bCs/>
                <w:lang w:val="en-AU"/>
              </w:rPr>
              <w:t>Australian Functional Strengths and Support Needs Framework</w:t>
            </w:r>
            <w:r w:rsidRPr="00557F69">
              <w:rPr>
                <w:rFonts w:ascii="Garamond" w:hAnsi="Garamond"/>
                <w:lang w:val="en-AU"/>
              </w:rPr>
              <w:t>: Approach, Experience and Outcomes</w:t>
            </w:r>
            <w:r w:rsidR="00557F69" w:rsidRPr="00557F69">
              <w:rPr>
                <w:rFonts w:ascii="Garamond" w:hAnsi="Garamond"/>
                <w:lang w:val="en-AU"/>
              </w:rPr>
              <w:t xml:space="preserve"> (</w:t>
            </w:r>
            <w:r w:rsidRPr="00557F69">
              <w:rPr>
                <w:rFonts w:ascii="Garamond" w:hAnsi="Garamond"/>
                <w:lang w:val="en-AU"/>
              </w:rPr>
              <w:t>Emmah Baque, Rachelle Wicks, Zheng Yen Ng, Libby Groves, Bianca Comfort, Amanda Curran, Clare Gibellini, Ailsa Leslie, Erin West, Kiah Evans, David Trembath</w:t>
            </w:r>
            <w:r w:rsidR="00557F69">
              <w:rPr>
                <w:rFonts w:ascii="Garamond" w:hAnsi="Garamond"/>
                <w:lang w:val="en-AU"/>
              </w:rPr>
              <w:t>)</w:t>
            </w:r>
          </w:p>
          <w:p w14:paraId="1BB0442B" w14:textId="222B3088" w:rsidR="00BB3C12" w:rsidRPr="00557F69" w:rsidRDefault="00BB3C12" w:rsidP="00414AAF">
            <w:pPr>
              <w:pStyle w:val="ListParagraph"/>
              <w:numPr>
                <w:ilvl w:val="0"/>
                <w:numId w:val="19"/>
              </w:numPr>
              <w:rPr>
                <w:rFonts w:ascii="Garamond" w:hAnsi="Garamond"/>
                <w:lang w:val="en-AU"/>
              </w:rPr>
            </w:pPr>
            <w:r w:rsidRPr="00557F69">
              <w:rPr>
                <w:rFonts w:ascii="Garamond" w:hAnsi="Garamond"/>
                <w:lang w:val="en-AU"/>
              </w:rPr>
              <w:t xml:space="preserve">Support in the Shadows: Findings </w:t>
            </w:r>
            <w:proofErr w:type="gramStart"/>
            <w:r w:rsidRPr="00557F69">
              <w:rPr>
                <w:rFonts w:ascii="Garamond" w:hAnsi="Garamond"/>
                <w:lang w:val="en-AU"/>
              </w:rPr>
              <w:t>From</w:t>
            </w:r>
            <w:proofErr w:type="gramEnd"/>
            <w:r w:rsidRPr="00557F69">
              <w:rPr>
                <w:rFonts w:ascii="Garamond" w:hAnsi="Garamond"/>
                <w:lang w:val="en-AU"/>
              </w:rPr>
              <w:t xml:space="preserve"> a Qualitative Study Exploring Fathers and Non</w:t>
            </w:r>
            <w:r w:rsidR="00557F69" w:rsidRPr="00557F69">
              <w:rPr>
                <w:rFonts w:ascii="Garamond" w:hAnsi="Garamond"/>
                <w:lang w:val="en-AU"/>
              </w:rPr>
              <w:t>-</w:t>
            </w:r>
            <w:r w:rsidRPr="00557F69">
              <w:rPr>
                <w:rFonts w:ascii="Garamond" w:hAnsi="Garamond"/>
                <w:lang w:val="en-AU"/>
              </w:rPr>
              <w:t>Birthing Partners</w:t>
            </w:r>
            <w:r w:rsidR="00557F69" w:rsidRPr="00557F69">
              <w:rPr>
                <w:rFonts w:ascii="Garamond" w:hAnsi="Garamond"/>
                <w:lang w:val="en-AU"/>
              </w:rPr>
              <w:t>:</w:t>
            </w:r>
            <w:r w:rsidRPr="00557F69">
              <w:rPr>
                <w:rFonts w:ascii="Garamond" w:hAnsi="Garamond"/>
                <w:lang w:val="en-AU"/>
              </w:rPr>
              <w:t xml:space="preserve"> Perceptions and Experiences of Support During a </w:t>
            </w:r>
            <w:r w:rsidRPr="00557F69">
              <w:rPr>
                <w:rFonts w:ascii="Garamond" w:hAnsi="Garamond"/>
                <w:b/>
                <w:bCs/>
                <w:lang w:val="en-AU"/>
              </w:rPr>
              <w:t>Termination for Medical Reasons</w:t>
            </w:r>
            <w:r w:rsidR="00557F69" w:rsidRPr="00557F69">
              <w:rPr>
                <w:rFonts w:ascii="Garamond" w:hAnsi="Garamond"/>
                <w:lang w:val="en-AU"/>
              </w:rPr>
              <w:t xml:space="preserve"> (</w:t>
            </w:r>
            <w:r w:rsidRPr="00557F69">
              <w:rPr>
                <w:rFonts w:ascii="Garamond" w:hAnsi="Garamond"/>
                <w:lang w:val="en-AU"/>
              </w:rPr>
              <w:t>Sarah Fogarty, Kirstin Tindal, Alexander E P Heazell, Niki Munk, Frances M Boyle, Phillipa Hay</w:t>
            </w:r>
            <w:r w:rsidR="00557F69">
              <w:rPr>
                <w:rFonts w:ascii="Garamond" w:hAnsi="Garamond"/>
                <w:lang w:val="en-AU"/>
              </w:rPr>
              <w:t>)</w:t>
            </w:r>
          </w:p>
          <w:p w14:paraId="0FAAE426" w14:textId="64DD326B" w:rsidR="00BB3C12" w:rsidRPr="00557F69" w:rsidRDefault="00BB3C12" w:rsidP="00573B21">
            <w:pPr>
              <w:pStyle w:val="ListParagraph"/>
              <w:numPr>
                <w:ilvl w:val="0"/>
                <w:numId w:val="19"/>
              </w:numPr>
              <w:rPr>
                <w:rFonts w:ascii="Garamond" w:hAnsi="Garamond"/>
                <w:lang w:val="en-AU"/>
              </w:rPr>
            </w:pPr>
            <w:r w:rsidRPr="00557F69">
              <w:rPr>
                <w:rFonts w:ascii="Garamond" w:hAnsi="Garamond"/>
                <w:lang w:val="en-AU"/>
              </w:rPr>
              <w:lastRenderedPageBreak/>
              <w:t xml:space="preserve">Improving the Safety and Quality of Care for </w:t>
            </w:r>
            <w:r w:rsidRPr="00557F69">
              <w:rPr>
                <w:rFonts w:ascii="Garamond" w:hAnsi="Garamond"/>
                <w:b/>
                <w:bCs/>
                <w:lang w:val="en-AU"/>
              </w:rPr>
              <w:t xml:space="preserve">Children and Young People </w:t>
            </w:r>
            <w:proofErr w:type="gramStart"/>
            <w:r w:rsidRPr="00557F69">
              <w:rPr>
                <w:rFonts w:ascii="Garamond" w:hAnsi="Garamond"/>
                <w:b/>
                <w:bCs/>
                <w:lang w:val="en-AU"/>
              </w:rPr>
              <w:t>With</w:t>
            </w:r>
            <w:proofErr w:type="gramEnd"/>
            <w:r w:rsidRPr="00557F69">
              <w:rPr>
                <w:rFonts w:ascii="Garamond" w:hAnsi="Garamond"/>
                <w:b/>
                <w:bCs/>
                <w:lang w:val="en-AU"/>
              </w:rPr>
              <w:t xml:space="preserve"> Intellectual and Developmental Disability</w:t>
            </w:r>
            <w:r w:rsidRPr="00557F69">
              <w:rPr>
                <w:rFonts w:ascii="Garamond" w:hAnsi="Garamond"/>
                <w:lang w:val="en-AU"/>
              </w:rPr>
              <w:t>. The Motivated for Change Programme in a Paediatric Emergency Department Setting. A Mixed Methods Study</w:t>
            </w:r>
            <w:r w:rsidR="00557F69" w:rsidRPr="00557F69">
              <w:rPr>
                <w:rFonts w:ascii="Garamond" w:hAnsi="Garamond"/>
                <w:lang w:val="en-AU"/>
              </w:rPr>
              <w:t xml:space="preserve"> (</w:t>
            </w:r>
            <w:r w:rsidRPr="00557F69">
              <w:rPr>
                <w:rFonts w:ascii="Garamond" w:hAnsi="Garamond"/>
                <w:lang w:val="en-AU"/>
              </w:rPr>
              <w:t>Natalie Ong, Sarah Ghasem Zadeh, Jerzy Zieba, Karl Pobre, Gail Tomsic, Jacqueline Milne, Shefali Jani, Natalie Silove</w:t>
            </w:r>
            <w:r w:rsidR="00557F69">
              <w:rPr>
                <w:rFonts w:ascii="Garamond" w:hAnsi="Garamond"/>
                <w:lang w:val="en-AU"/>
              </w:rPr>
              <w:t>)</w:t>
            </w:r>
          </w:p>
          <w:p w14:paraId="03FA9D0D" w14:textId="210B4FDE" w:rsidR="00BB3C12" w:rsidRPr="00557F69" w:rsidRDefault="00BB3C12" w:rsidP="00E03993">
            <w:pPr>
              <w:pStyle w:val="ListParagraph"/>
              <w:numPr>
                <w:ilvl w:val="0"/>
                <w:numId w:val="19"/>
              </w:numPr>
              <w:rPr>
                <w:rFonts w:ascii="Garamond" w:hAnsi="Garamond"/>
                <w:lang w:val="en-AU"/>
              </w:rPr>
            </w:pPr>
            <w:r w:rsidRPr="00557F69">
              <w:rPr>
                <w:rFonts w:ascii="Garamond" w:hAnsi="Garamond"/>
                <w:lang w:val="en-AU"/>
              </w:rPr>
              <w:t xml:space="preserve">Cognitive Reablement Using Digital Voice Assistants for People Living </w:t>
            </w:r>
            <w:proofErr w:type="gramStart"/>
            <w:r w:rsidRPr="00557F69">
              <w:rPr>
                <w:rFonts w:ascii="Garamond" w:hAnsi="Garamond"/>
                <w:lang w:val="en-AU"/>
              </w:rPr>
              <w:t>With</w:t>
            </w:r>
            <w:proofErr w:type="gramEnd"/>
            <w:r w:rsidRPr="00557F69">
              <w:rPr>
                <w:rFonts w:ascii="Garamond" w:hAnsi="Garamond"/>
                <w:lang w:val="en-AU"/>
              </w:rPr>
              <w:t xml:space="preserve"> </w:t>
            </w:r>
            <w:r w:rsidRPr="00557F69">
              <w:rPr>
                <w:rFonts w:ascii="Garamond" w:hAnsi="Garamond"/>
                <w:b/>
                <w:bCs/>
                <w:lang w:val="en-AU"/>
              </w:rPr>
              <w:t>Dementia or Mild Cognitive Impairment</w:t>
            </w:r>
            <w:r w:rsidRPr="00557F69">
              <w:rPr>
                <w:rFonts w:ascii="Garamond" w:hAnsi="Garamond"/>
                <w:lang w:val="en-AU"/>
              </w:rPr>
              <w:t>: A Co</w:t>
            </w:r>
            <w:r w:rsidR="00557F69" w:rsidRPr="00557F69">
              <w:rPr>
                <w:rFonts w:ascii="Garamond" w:hAnsi="Garamond"/>
                <w:lang w:val="en-AU"/>
              </w:rPr>
              <w:t>-</w:t>
            </w:r>
            <w:r w:rsidRPr="00557F69">
              <w:rPr>
                <w:rFonts w:ascii="Garamond" w:hAnsi="Garamond"/>
                <w:lang w:val="en-AU"/>
              </w:rPr>
              <w:t>Design Study</w:t>
            </w:r>
            <w:r w:rsidR="00557F69" w:rsidRPr="00557F69">
              <w:rPr>
                <w:rFonts w:ascii="Garamond" w:hAnsi="Garamond"/>
                <w:lang w:val="en-AU"/>
              </w:rPr>
              <w:t xml:space="preserve"> (</w:t>
            </w:r>
            <w:r w:rsidRPr="00557F69">
              <w:rPr>
                <w:rFonts w:ascii="Garamond" w:hAnsi="Garamond"/>
                <w:lang w:val="en-AU"/>
              </w:rPr>
              <w:t>Tracy Yiannis, Helen Macpherson, David Scott, Michele Callisaya, Caitlyn Gourlay, Ralph Maddison, Eugene Gvozdenko, Paul Jansons</w:t>
            </w:r>
            <w:r w:rsidR="00557F69">
              <w:rPr>
                <w:rFonts w:ascii="Garamond" w:hAnsi="Garamond"/>
                <w:lang w:val="en-AU"/>
              </w:rPr>
              <w:t>)</w:t>
            </w:r>
          </w:p>
          <w:p w14:paraId="43A98F10" w14:textId="02E2B920" w:rsidR="00BB3C12" w:rsidRPr="00557F69" w:rsidRDefault="00BB3C12" w:rsidP="004B6F60">
            <w:pPr>
              <w:pStyle w:val="ListParagraph"/>
              <w:numPr>
                <w:ilvl w:val="0"/>
                <w:numId w:val="19"/>
              </w:numPr>
              <w:rPr>
                <w:rFonts w:ascii="Garamond" w:hAnsi="Garamond"/>
                <w:lang w:val="en-AU"/>
              </w:rPr>
            </w:pPr>
            <w:r w:rsidRPr="00557F69">
              <w:rPr>
                <w:rFonts w:ascii="Garamond" w:hAnsi="Garamond"/>
                <w:lang w:val="en-AU"/>
              </w:rPr>
              <w:t xml:space="preserve">Community Advisory Board Members Speak Out: Insights </w:t>
            </w:r>
            <w:proofErr w:type="gramStart"/>
            <w:r w:rsidRPr="00557F69">
              <w:rPr>
                <w:rFonts w:ascii="Garamond" w:hAnsi="Garamond"/>
                <w:lang w:val="en-AU"/>
              </w:rPr>
              <w:t>From</w:t>
            </w:r>
            <w:proofErr w:type="gramEnd"/>
            <w:r w:rsidRPr="00557F69">
              <w:rPr>
                <w:rFonts w:ascii="Garamond" w:hAnsi="Garamond"/>
                <w:lang w:val="en-AU"/>
              </w:rPr>
              <w:t xml:space="preserve"> an </w:t>
            </w:r>
            <w:r w:rsidRPr="00557F69">
              <w:rPr>
                <w:rFonts w:ascii="Garamond" w:hAnsi="Garamond"/>
                <w:b/>
                <w:bCs/>
                <w:lang w:val="en-AU"/>
              </w:rPr>
              <w:t>Opioid Overdose Study</w:t>
            </w:r>
            <w:r w:rsidR="00557F69" w:rsidRPr="00557F69">
              <w:rPr>
                <w:rFonts w:ascii="Garamond" w:hAnsi="Garamond"/>
                <w:lang w:val="en-AU"/>
              </w:rPr>
              <w:t xml:space="preserve"> (</w:t>
            </w:r>
            <w:r w:rsidRPr="00557F69">
              <w:rPr>
                <w:rFonts w:ascii="Garamond" w:hAnsi="Garamond"/>
                <w:lang w:val="en-AU"/>
              </w:rPr>
              <w:t>Deborah Chassler, Ariel Hayes, Craig McClay, Andrea Macone, Magda Coln, Kim Powers, Pedro Alvarez, Andrew Laudate, Gary Langis, Teri Tirado, Tracy Battaglia, Linda Sprague Martinez</w:t>
            </w:r>
            <w:r w:rsidR="00557F69">
              <w:rPr>
                <w:rFonts w:ascii="Garamond" w:hAnsi="Garamond"/>
                <w:lang w:val="en-AU"/>
              </w:rPr>
              <w:t>)</w:t>
            </w:r>
          </w:p>
          <w:p w14:paraId="179D9480" w14:textId="1092AEE9" w:rsidR="00BB3C12" w:rsidRPr="00557F69" w:rsidRDefault="00BB3C12" w:rsidP="007C76B8">
            <w:pPr>
              <w:pStyle w:val="ListParagraph"/>
              <w:numPr>
                <w:ilvl w:val="0"/>
                <w:numId w:val="19"/>
              </w:numPr>
              <w:rPr>
                <w:rFonts w:ascii="Garamond" w:hAnsi="Garamond"/>
                <w:lang w:val="en-AU"/>
              </w:rPr>
            </w:pPr>
            <w:r w:rsidRPr="00557F69">
              <w:rPr>
                <w:rFonts w:ascii="Garamond" w:hAnsi="Garamond"/>
                <w:lang w:val="en-AU"/>
              </w:rPr>
              <w:t xml:space="preserve">Further Development and Validation of a </w:t>
            </w:r>
            <w:r w:rsidRPr="00557F69">
              <w:rPr>
                <w:rFonts w:ascii="Garamond" w:hAnsi="Garamond"/>
                <w:b/>
                <w:bCs/>
                <w:lang w:val="en-AU"/>
              </w:rPr>
              <w:t>Measure of Compassionate Healthcare in Action</w:t>
            </w:r>
            <w:r w:rsidR="00557F69" w:rsidRPr="00557F69">
              <w:rPr>
                <w:rFonts w:ascii="Garamond" w:hAnsi="Garamond"/>
                <w:lang w:val="en-AU"/>
              </w:rPr>
              <w:t xml:space="preserve"> (</w:t>
            </w:r>
            <w:r w:rsidRPr="00557F69">
              <w:rPr>
                <w:rFonts w:ascii="Garamond" w:hAnsi="Garamond"/>
                <w:lang w:val="en-AU"/>
              </w:rPr>
              <w:t>Samantha R Allen, Ellen Huish, Roxanne M Parslow, Elizabeth Marks, Lucy A Clarkson, Sarah Howard, Lucy Maddox</w:t>
            </w:r>
            <w:r w:rsidR="00557F69">
              <w:rPr>
                <w:rFonts w:ascii="Garamond" w:hAnsi="Garamond"/>
                <w:lang w:val="en-AU"/>
              </w:rPr>
              <w:t>)</w:t>
            </w:r>
          </w:p>
          <w:p w14:paraId="2EC6B7DD" w14:textId="3912A70D" w:rsidR="00BB3C12" w:rsidRPr="00557F69" w:rsidRDefault="00BB3C12" w:rsidP="00FF3A1B">
            <w:pPr>
              <w:pStyle w:val="ListParagraph"/>
              <w:numPr>
                <w:ilvl w:val="0"/>
                <w:numId w:val="19"/>
              </w:numPr>
              <w:rPr>
                <w:rFonts w:ascii="Garamond" w:hAnsi="Garamond"/>
                <w:lang w:val="en-AU"/>
              </w:rPr>
            </w:pPr>
            <w:r w:rsidRPr="00557F69">
              <w:rPr>
                <w:rFonts w:ascii="Garamond" w:hAnsi="Garamond"/>
                <w:lang w:val="en-AU"/>
              </w:rPr>
              <w:t xml:space="preserve">Treatment Experiences of Individuals </w:t>
            </w:r>
            <w:proofErr w:type="gramStart"/>
            <w:r w:rsidRPr="00557F69">
              <w:rPr>
                <w:rFonts w:ascii="Garamond" w:hAnsi="Garamond"/>
                <w:lang w:val="en-AU"/>
              </w:rPr>
              <w:t>With</w:t>
            </w:r>
            <w:proofErr w:type="gramEnd"/>
            <w:r w:rsidRPr="00557F69">
              <w:rPr>
                <w:rFonts w:ascii="Garamond" w:hAnsi="Garamond"/>
                <w:lang w:val="en-AU"/>
              </w:rPr>
              <w:t xml:space="preserve"> </w:t>
            </w:r>
            <w:r w:rsidRPr="00557F69">
              <w:rPr>
                <w:rFonts w:ascii="Garamond" w:hAnsi="Garamond"/>
                <w:b/>
                <w:bCs/>
                <w:lang w:val="en-AU"/>
              </w:rPr>
              <w:t>Co</w:t>
            </w:r>
            <w:r w:rsidR="00557F69" w:rsidRPr="00557F69">
              <w:rPr>
                <w:rFonts w:ascii="Garamond" w:hAnsi="Garamond"/>
                <w:b/>
                <w:bCs/>
                <w:lang w:val="en-AU"/>
              </w:rPr>
              <w:t>-</w:t>
            </w:r>
            <w:r w:rsidRPr="00557F69">
              <w:rPr>
                <w:rFonts w:ascii="Garamond" w:hAnsi="Garamond"/>
                <w:b/>
                <w:bCs/>
                <w:lang w:val="en-AU"/>
              </w:rPr>
              <w:t>Occurring Mental Health and Substance Use Disorders</w:t>
            </w:r>
            <w:r w:rsidRPr="00557F69">
              <w:rPr>
                <w:rFonts w:ascii="Garamond" w:hAnsi="Garamond"/>
                <w:lang w:val="en-AU"/>
              </w:rPr>
              <w:t xml:space="preserve"> and Perspectives of Mental Health Workers in Ashanti Region, Ghana</w:t>
            </w:r>
            <w:r w:rsidR="00557F69" w:rsidRPr="00557F69">
              <w:rPr>
                <w:rFonts w:ascii="Garamond" w:hAnsi="Garamond"/>
                <w:lang w:val="en-AU"/>
              </w:rPr>
              <w:t xml:space="preserve"> (</w:t>
            </w:r>
            <w:r w:rsidRPr="00557F69">
              <w:rPr>
                <w:rFonts w:ascii="Garamond" w:hAnsi="Garamond"/>
                <w:lang w:val="en-AU"/>
              </w:rPr>
              <w:t>Godfred Darko, Georgina Agyekum Anokye, Yin Morgan Yinzooya, Thomas Agengre</w:t>
            </w:r>
            <w:r w:rsidR="00557F69">
              <w:rPr>
                <w:rFonts w:ascii="Garamond" w:hAnsi="Garamond"/>
                <w:lang w:val="en-AU"/>
              </w:rPr>
              <w:t>)</w:t>
            </w:r>
          </w:p>
          <w:p w14:paraId="198EB0A6" w14:textId="0D30E552" w:rsidR="00BB3C12" w:rsidRPr="00BB3C12" w:rsidRDefault="00BB3C12">
            <w:pPr>
              <w:pStyle w:val="ListParagraph"/>
              <w:numPr>
                <w:ilvl w:val="0"/>
                <w:numId w:val="19"/>
              </w:numPr>
              <w:rPr>
                <w:rFonts w:ascii="Garamond" w:hAnsi="Garamond"/>
                <w:lang w:val="en-AU"/>
              </w:rPr>
            </w:pPr>
            <w:r w:rsidRPr="00BB3C12">
              <w:rPr>
                <w:rFonts w:ascii="Garamond" w:hAnsi="Garamond"/>
                <w:lang w:val="en-AU"/>
              </w:rPr>
              <w:t xml:space="preserve">Correction to Patient and Public Involvement Work </w:t>
            </w:r>
            <w:proofErr w:type="gramStart"/>
            <w:r w:rsidRPr="00BB3C12">
              <w:rPr>
                <w:rFonts w:ascii="Garamond" w:hAnsi="Garamond"/>
                <w:lang w:val="en-AU"/>
              </w:rPr>
              <w:t>With</w:t>
            </w:r>
            <w:proofErr w:type="gramEnd"/>
            <w:r w:rsidRPr="00BB3C12">
              <w:rPr>
                <w:rFonts w:ascii="Garamond" w:hAnsi="Garamond"/>
                <w:lang w:val="en-AU"/>
              </w:rPr>
              <w:t xml:space="preserve"> Parents of </w:t>
            </w:r>
            <w:r w:rsidRPr="00557F69">
              <w:rPr>
                <w:rFonts w:ascii="Garamond" w:hAnsi="Garamond"/>
                <w:b/>
                <w:bCs/>
                <w:lang w:val="en-AU"/>
              </w:rPr>
              <w:t xml:space="preserve">Children </w:t>
            </w:r>
            <w:proofErr w:type="gramStart"/>
            <w:r w:rsidRPr="00557F69">
              <w:rPr>
                <w:rFonts w:ascii="Garamond" w:hAnsi="Garamond"/>
                <w:b/>
                <w:bCs/>
                <w:lang w:val="en-AU"/>
              </w:rPr>
              <w:t>With</w:t>
            </w:r>
            <w:proofErr w:type="gramEnd"/>
            <w:r w:rsidRPr="00557F69">
              <w:rPr>
                <w:rFonts w:ascii="Garamond" w:hAnsi="Garamond"/>
                <w:b/>
                <w:bCs/>
                <w:lang w:val="en-AU"/>
              </w:rPr>
              <w:t xml:space="preserve"> Life</w:t>
            </w:r>
            <w:r w:rsidR="00557F69" w:rsidRPr="00557F69">
              <w:rPr>
                <w:rFonts w:ascii="Garamond" w:hAnsi="Garamond"/>
                <w:b/>
                <w:bCs/>
                <w:lang w:val="en-AU"/>
              </w:rPr>
              <w:t xml:space="preserve"> </w:t>
            </w:r>
            <w:r w:rsidRPr="00557F69">
              <w:rPr>
                <w:rFonts w:ascii="Garamond" w:hAnsi="Garamond"/>
                <w:b/>
                <w:bCs/>
                <w:lang w:val="en-AU"/>
              </w:rPr>
              <w:t>Limiting Conditions</w:t>
            </w:r>
            <w:r w:rsidRPr="00BB3C12">
              <w:rPr>
                <w:rFonts w:ascii="Garamond" w:hAnsi="Garamond"/>
                <w:lang w:val="en-AU"/>
              </w:rPr>
              <w:t xml:space="preserve"> and Bereaved Parents: A Rapid Systematic Review</w:t>
            </w:r>
          </w:p>
          <w:p w14:paraId="430BA259" w14:textId="1963CF31" w:rsidR="00BB3C12" w:rsidRPr="00557F69" w:rsidRDefault="00BB3C12" w:rsidP="00B85A96">
            <w:pPr>
              <w:pStyle w:val="ListParagraph"/>
              <w:numPr>
                <w:ilvl w:val="0"/>
                <w:numId w:val="19"/>
              </w:numPr>
              <w:rPr>
                <w:rFonts w:ascii="Garamond" w:hAnsi="Garamond"/>
                <w:lang w:val="en-AU"/>
              </w:rPr>
            </w:pPr>
            <w:r w:rsidRPr="00557F69">
              <w:rPr>
                <w:rFonts w:ascii="Garamond" w:hAnsi="Garamond"/>
                <w:lang w:val="en-AU"/>
              </w:rPr>
              <w:t xml:space="preserve">Care Coordination Experiences of Whole Families Caring for </w:t>
            </w:r>
            <w:r w:rsidRPr="00557F69">
              <w:rPr>
                <w:rFonts w:ascii="Garamond" w:hAnsi="Garamond"/>
                <w:b/>
                <w:bCs/>
                <w:lang w:val="en-AU"/>
              </w:rPr>
              <w:t xml:space="preserve">Children </w:t>
            </w:r>
            <w:proofErr w:type="gramStart"/>
            <w:r w:rsidRPr="00557F69">
              <w:rPr>
                <w:rFonts w:ascii="Garamond" w:hAnsi="Garamond"/>
                <w:b/>
                <w:bCs/>
                <w:lang w:val="en-AU"/>
              </w:rPr>
              <w:t>With</w:t>
            </w:r>
            <w:proofErr w:type="gramEnd"/>
            <w:r w:rsidRPr="00557F69">
              <w:rPr>
                <w:rFonts w:ascii="Garamond" w:hAnsi="Garamond"/>
                <w:b/>
                <w:bCs/>
                <w:lang w:val="en-AU"/>
              </w:rPr>
              <w:t xml:space="preserve"> Medical Complexity in Rural Areas</w:t>
            </w:r>
            <w:r w:rsidR="00557F69" w:rsidRPr="00557F69">
              <w:rPr>
                <w:rFonts w:ascii="Garamond" w:hAnsi="Garamond"/>
                <w:lang w:val="en-AU"/>
              </w:rPr>
              <w:t xml:space="preserve"> (</w:t>
            </w:r>
            <w:r w:rsidRPr="00557F69">
              <w:rPr>
                <w:rFonts w:ascii="Garamond" w:hAnsi="Garamond"/>
                <w:lang w:val="en-AU"/>
              </w:rPr>
              <w:t>Anneliese de Groot, K Hutchinson, A Hickman, R Lingam, J Fletcher, H Smithers-Sheedy, Y Zurynski</w:t>
            </w:r>
            <w:r w:rsidR="00557F69">
              <w:rPr>
                <w:rFonts w:ascii="Garamond" w:hAnsi="Garamond"/>
                <w:lang w:val="en-AU"/>
              </w:rPr>
              <w:t>)</w:t>
            </w:r>
          </w:p>
          <w:p w14:paraId="634E96EE" w14:textId="5774414E" w:rsidR="00BB3C12" w:rsidRPr="00557F69" w:rsidRDefault="00BB3C12" w:rsidP="00440F1D">
            <w:pPr>
              <w:pStyle w:val="ListParagraph"/>
              <w:numPr>
                <w:ilvl w:val="0"/>
                <w:numId w:val="19"/>
              </w:numPr>
              <w:rPr>
                <w:rFonts w:ascii="Garamond" w:hAnsi="Garamond"/>
                <w:lang w:val="en-AU"/>
              </w:rPr>
            </w:pPr>
            <w:r w:rsidRPr="00557F69">
              <w:rPr>
                <w:rFonts w:ascii="Garamond" w:hAnsi="Garamond"/>
                <w:lang w:val="en-AU"/>
              </w:rPr>
              <w:t xml:space="preserve">Developing an Antenatal Intervention to Improve </w:t>
            </w:r>
            <w:r w:rsidRPr="00557F69">
              <w:rPr>
                <w:rFonts w:ascii="Garamond" w:hAnsi="Garamond"/>
                <w:b/>
                <w:bCs/>
                <w:lang w:val="en-AU"/>
              </w:rPr>
              <w:t>Vaccine Uptake</w:t>
            </w:r>
            <w:r w:rsidRPr="00557F69">
              <w:rPr>
                <w:rFonts w:ascii="Garamond" w:hAnsi="Garamond"/>
                <w:lang w:val="en-AU"/>
              </w:rPr>
              <w:t xml:space="preserve"> Using Parent, Patient and Public Involvement and Engagement in Northern Ireland</w:t>
            </w:r>
            <w:r w:rsidR="00557F69" w:rsidRPr="00557F69">
              <w:rPr>
                <w:rFonts w:ascii="Garamond" w:hAnsi="Garamond"/>
                <w:lang w:val="en-AU"/>
              </w:rPr>
              <w:t xml:space="preserve"> (</w:t>
            </w:r>
            <w:r w:rsidRPr="00557F69">
              <w:rPr>
                <w:rFonts w:ascii="Garamond" w:hAnsi="Garamond"/>
                <w:lang w:val="en-AU"/>
              </w:rPr>
              <w:t>Stephanie Ann McCarron, Lynsey Patterson, Nigel Hart</w:t>
            </w:r>
            <w:r w:rsidR="00557F69">
              <w:rPr>
                <w:rFonts w:ascii="Garamond" w:hAnsi="Garamond"/>
                <w:lang w:val="en-AU"/>
              </w:rPr>
              <w:t>)</w:t>
            </w:r>
          </w:p>
          <w:p w14:paraId="34324BF5" w14:textId="7FF9A186" w:rsidR="00BB3C12" w:rsidRPr="00E64346" w:rsidRDefault="00557F69" w:rsidP="00A062EB">
            <w:pPr>
              <w:pStyle w:val="ListParagraph"/>
              <w:numPr>
                <w:ilvl w:val="0"/>
                <w:numId w:val="19"/>
              </w:numPr>
              <w:rPr>
                <w:rFonts w:ascii="Garamond" w:hAnsi="Garamond"/>
                <w:lang w:val="en-AU"/>
              </w:rPr>
            </w:pPr>
            <w:r w:rsidRPr="00E64346">
              <w:rPr>
                <w:rFonts w:ascii="Garamond" w:hAnsi="Garamond"/>
                <w:lang w:val="en-AU"/>
              </w:rPr>
              <w:t>“</w:t>
            </w:r>
            <w:r w:rsidR="00BB3C12" w:rsidRPr="00E64346">
              <w:rPr>
                <w:rFonts w:ascii="Garamond" w:hAnsi="Garamond"/>
                <w:lang w:val="en-AU"/>
              </w:rPr>
              <w:t>There Was a Light Bulb Moment</w:t>
            </w:r>
            <w:r w:rsidRPr="00E64346">
              <w:rPr>
                <w:rFonts w:ascii="Garamond" w:hAnsi="Garamond"/>
                <w:lang w:val="en-AU"/>
              </w:rPr>
              <w:t>”</w:t>
            </w:r>
            <w:r w:rsidR="00BB3C12" w:rsidRPr="00E64346">
              <w:rPr>
                <w:rFonts w:ascii="Garamond" w:hAnsi="Garamond"/>
                <w:lang w:val="en-AU"/>
              </w:rPr>
              <w:t>: Using Persona Dyads to Empathise, Explore and Develop Person</w:t>
            </w:r>
            <w:r w:rsidR="00E64346" w:rsidRPr="00E64346">
              <w:rPr>
                <w:rFonts w:ascii="Garamond" w:hAnsi="Garamond"/>
                <w:lang w:val="en-AU"/>
              </w:rPr>
              <w:t>-</w:t>
            </w:r>
            <w:r w:rsidR="00BB3C12" w:rsidRPr="00E64346">
              <w:rPr>
                <w:rFonts w:ascii="Garamond" w:hAnsi="Garamond"/>
                <w:lang w:val="en-AU"/>
              </w:rPr>
              <w:t xml:space="preserve">Centred Solutions in </w:t>
            </w:r>
            <w:r w:rsidR="00BB3C12" w:rsidRPr="00E64346">
              <w:rPr>
                <w:rFonts w:ascii="Garamond" w:hAnsi="Garamond"/>
                <w:b/>
                <w:bCs/>
                <w:lang w:val="en-AU"/>
              </w:rPr>
              <w:t>Mental Health Service Co</w:t>
            </w:r>
            <w:r w:rsidR="00E64346" w:rsidRPr="00E64346">
              <w:rPr>
                <w:rFonts w:ascii="Garamond" w:hAnsi="Garamond"/>
                <w:b/>
                <w:bCs/>
                <w:lang w:val="en-AU"/>
              </w:rPr>
              <w:t>-</w:t>
            </w:r>
            <w:r w:rsidR="00BB3C12" w:rsidRPr="00E64346">
              <w:rPr>
                <w:rFonts w:ascii="Garamond" w:hAnsi="Garamond"/>
                <w:b/>
                <w:bCs/>
                <w:lang w:val="en-AU"/>
              </w:rPr>
              <w:t>Design</w:t>
            </w:r>
            <w:r w:rsidR="00E64346" w:rsidRPr="00E64346">
              <w:rPr>
                <w:rFonts w:ascii="Garamond" w:hAnsi="Garamond"/>
                <w:lang w:val="en-AU"/>
              </w:rPr>
              <w:t xml:space="preserve"> (</w:t>
            </w:r>
            <w:r w:rsidR="00BB3C12" w:rsidRPr="00E64346">
              <w:rPr>
                <w:rFonts w:ascii="Garamond" w:hAnsi="Garamond"/>
                <w:lang w:val="en-AU"/>
              </w:rPr>
              <w:t>A Dominello, S Lu, A De Los Santos, M Murphy, R Clay-Williams, C Cheek</w:t>
            </w:r>
            <w:r w:rsidR="00E64346">
              <w:rPr>
                <w:rFonts w:ascii="Garamond" w:hAnsi="Garamond"/>
                <w:lang w:val="en-AU"/>
              </w:rPr>
              <w:t>)</w:t>
            </w:r>
          </w:p>
          <w:p w14:paraId="5D13AFB7" w14:textId="759113CC" w:rsidR="00BB3C12" w:rsidRPr="00E64346" w:rsidRDefault="00BB3C12" w:rsidP="00CF3C98">
            <w:pPr>
              <w:pStyle w:val="ListParagraph"/>
              <w:numPr>
                <w:ilvl w:val="0"/>
                <w:numId w:val="19"/>
              </w:numPr>
              <w:rPr>
                <w:rFonts w:ascii="Garamond" w:hAnsi="Garamond"/>
                <w:lang w:val="en-AU"/>
              </w:rPr>
            </w:pPr>
            <w:r w:rsidRPr="00E64346">
              <w:rPr>
                <w:rFonts w:ascii="Garamond" w:hAnsi="Garamond"/>
                <w:lang w:val="en-AU"/>
              </w:rPr>
              <w:t>The Work of Well</w:t>
            </w:r>
            <w:r w:rsidR="00E64346" w:rsidRPr="00E64346">
              <w:rPr>
                <w:rFonts w:ascii="Garamond" w:hAnsi="Garamond"/>
                <w:lang w:val="en-AU"/>
              </w:rPr>
              <w:t>-</w:t>
            </w:r>
            <w:r w:rsidRPr="00E64346">
              <w:rPr>
                <w:rFonts w:ascii="Garamond" w:hAnsi="Garamond"/>
                <w:lang w:val="en-AU"/>
              </w:rPr>
              <w:t xml:space="preserve">Being: How People Work to Support Their </w:t>
            </w:r>
            <w:r w:rsidRPr="00E64346">
              <w:rPr>
                <w:rFonts w:ascii="Garamond" w:hAnsi="Garamond"/>
                <w:b/>
                <w:bCs/>
                <w:lang w:val="en-AU"/>
              </w:rPr>
              <w:t>Well</w:t>
            </w:r>
            <w:r w:rsidR="00E64346" w:rsidRPr="00E64346">
              <w:rPr>
                <w:rFonts w:ascii="Garamond" w:hAnsi="Garamond"/>
                <w:b/>
                <w:bCs/>
                <w:lang w:val="en-AU"/>
              </w:rPr>
              <w:t>-</w:t>
            </w:r>
            <w:r w:rsidRPr="00E64346">
              <w:rPr>
                <w:rFonts w:ascii="Garamond" w:hAnsi="Garamond"/>
                <w:b/>
                <w:bCs/>
                <w:lang w:val="en-AU"/>
              </w:rPr>
              <w:t>Being After Stroke</w:t>
            </w:r>
            <w:r w:rsidR="00E64346" w:rsidRPr="00E64346">
              <w:rPr>
                <w:rFonts w:ascii="Garamond" w:hAnsi="Garamond"/>
                <w:lang w:val="en-AU"/>
              </w:rPr>
              <w:t xml:space="preserve"> (</w:t>
            </w:r>
            <w:r w:rsidRPr="00E64346">
              <w:rPr>
                <w:rFonts w:ascii="Garamond" w:hAnsi="Garamond"/>
                <w:lang w:val="en-AU"/>
              </w:rPr>
              <w:t>Claire Ibell-Roberts, Felicity Bright</w:t>
            </w:r>
            <w:r w:rsidR="00E64346">
              <w:rPr>
                <w:rFonts w:ascii="Garamond" w:hAnsi="Garamond"/>
                <w:lang w:val="en-AU"/>
              </w:rPr>
              <w:t>)</w:t>
            </w:r>
          </w:p>
          <w:p w14:paraId="5E952710" w14:textId="402BA783" w:rsidR="00BB3C12" w:rsidRPr="00E64346" w:rsidRDefault="00BB3C12" w:rsidP="00E4737D">
            <w:pPr>
              <w:pStyle w:val="ListParagraph"/>
              <w:numPr>
                <w:ilvl w:val="0"/>
                <w:numId w:val="19"/>
              </w:numPr>
              <w:rPr>
                <w:rFonts w:ascii="Garamond" w:hAnsi="Garamond"/>
                <w:lang w:val="en-AU"/>
              </w:rPr>
            </w:pPr>
            <w:r w:rsidRPr="00E64346">
              <w:rPr>
                <w:rFonts w:ascii="Garamond" w:hAnsi="Garamond"/>
                <w:b/>
                <w:bCs/>
                <w:lang w:val="en-AU"/>
              </w:rPr>
              <w:t>Embedding Equity, Transparency, and Impact</w:t>
            </w:r>
            <w:r w:rsidRPr="00E64346">
              <w:rPr>
                <w:rFonts w:ascii="Garamond" w:hAnsi="Garamond"/>
                <w:lang w:val="en-AU"/>
              </w:rPr>
              <w:t xml:space="preserve"> Through Patient and Public Involvement: Insights </w:t>
            </w:r>
            <w:proofErr w:type="gramStart"/>
            <w:r w:rsidRPr="00E64346">
              <w:rPr>
                <w:rFonts w:ascii="Garamond" w:hAnsi="Garamond"/>
                <w:lang w:val="en-AU"/>
              </w:rPr>
              <w:t>From</w:t>
            </w:r>
            <w:proofErr w:type="gramEnd"/>
            <w:r w:rsidRPr="00E64346">
              <w:rPr>
                <w:rFonts w:ascii="Garamond" w:hAnsi="Garamond"/>
                <w:lang w:val="en-AU"/>
              </w:rPr>
              <w:t xml:space="preserve"> the HANDCLAP Study</w:t>
            </w:r>
            <w:r w:rsidR="00E64346" w:rsidRPr="00E64346">
              <w:rPr>
                <w:rFonts w:ascii="Garamond" w:hAnsi="Garamond"/>
                <w:lang w:val="en-AU"/>
              </w:rPr>
              <w:t xml:space="preserve"> (</w:t>
            </w:r>
            <w:r w:rsidRPr="00E64346">
              <w:rPr>
                <w:rFonts w:ascii="Garamond" w:hAnsi="Garamond"/>
                <w:lang w:val="en-AU"/>
              </w:rPr>
              <w:t>Madhavi Seshu, Judith Humphreys, Gillian McCarthy, Alison Mcloughlin, Sondos Albadri</w:t>
            </w:r>
            <w:r w:rsidR="00E64346">
              <w:rPr>
                <w:rFonts w:ascii="Garamond" w:hAnsi="Garamond"/>
                <w:lang w:val="en-AU"/>
              </w:rPr>
              <w:t>)</w:t>
            </w:r>
          </w:p>
          <w:p w14:paraId="5A4AE74A" w14:textId="5E60B5A1" w:rsidR="00BB3C12" w:rsidRPr="00E64346" w:rsidRDefault="00BB3C12" w:rsidP="008723A2">
            <w:pPr>
              <w:pStyle w:val="ListParagraph"/>
              <w:numPr>
                <w:ilvl w:val="0"/>
                <w:numId w:val="19"/>
              </w:numPr>
              <w:rPr>
                <w:rFonts w:ascii="Garamond" w:hAnsi="Garamond"/>
                <w:lang w:val="en-AU"/>
              </w:rPr>
            </w:pPr>
            <w:r w:rsidRPr="00E64346">
              <w:rPr>
                <w:rFonts w:ascii="Garamond" w:hAnsi="Garamond"/>
                <w:lang w:val="en-AU"/>
              </w:rPr>
              <w:t>Co</w:t>
            </w:r>
            <w:r w:rsidR="00E64346" w:rsidRPr="00E64346">
              <w:rPr>
                <w:rFonts w:ascii="Garamond" w:hAnsi="Garamond"/>
                <w:lang w:val="en-AU"/>
              </w:rPr>
              <w:t>-</w:t>
            </w:r>
            <w:r w:rsidRPr="00E64346">
              <w:rPr>
                <w:rFonts w:ascii="Garamond" w:hAnsi="Garamond"/>
                <w:lang w:val="en-AU"/>
              </w:rPr>
              <w:t xml:space="preserve">Designing </w:t>
            </w:r>
            <w:r w:rsidRPr="00E64346">
              <w:rPr>
                <w:rFonts w:ascii="Garamond" w:hAnsi="Garamond"/>
                <w:b/>
                <w:bCs/>
                <w:lang w:val="en-AU"/>
              </w:rPr>
              <w:t>Culturally Tailored Bowel, Cervical and Breast Cancer Screening</w:t>
            </w:r>
            <w:r w:rsidRPr="00E64346">
              <w:rPr>
                <w:rFonts w:ascii="Garamond" w:hAnsi="Garamond"/>
                <w:lang w:val="en-AU"/>
              </w:rPr>
              <w:t xml:space="preserve"> Interventions </w:t>
            </w:r>
            <w:proofErr w:type="gramStart"/>
            <w:r w:rsidRPr="00E64346">
              <w:rPr>
                <w:rFonts w:ascii="Garamond" w:hAnsi="Garamond"/>
                <w:lang w:val="en-AU"/>
              </w:rPr>
              <w:t>With</w:t>
            </w:r>
            <w:proofErr w:type="gramEnd"/>
            <w:r w:rsidRPr="00E64346">
              <w:rPr>
                <w:rFonts w:ascii="Garamond" w:hAnsi="Garamond"/>
                <w:lang w:val="en-AU"/>
              </w:rPr>
              <w:t xml:space="preserve"> Migrant Communities: Towards Closing the Migration</w:t>
            </w:r>
            <w:r w:rsidR="00E64346" w:rsidRPr="00E64346">
              <w:rPr>
                <w:rFonts w:ascii="Garamond" w:hAnsi="Garamond"/>
                <w:lang w:val="en-AU"/>
              </w:rPr>
              <w:t>-</w:t>
            </w:r>
            <w:r w:rsidRPr="00E64346">
              <w:rPr>
                <w:rFonts w:ascii="Garamond" w:hAnsi="Garamond"/>
                <w:lang w:val="en-AU"/>
              </w:rPr>
              <w:t>Related Cancer</w:t>
            </w:r>
            <w:r w:rsidR="00E64346" w:rsidRPr="00E64346">
              <w:rPr>
                <w:rFonts w:ascii="Garamond" w:hAnsi="Garamond"/>
                <w:lang w:val="en-AU"/>
              </w:rPr>
              <w:t>–</w:t>
            </w:r>
            <w:r w:rsidRPr="00E64346">
              <w:rPr>
                <w:rFonts w:ascii="Garamond" w:hAnsi="Garamond"/>
                <w:lang w:val="en-AU"/>
              </w:rPr>
              <w:t>Equity Gap in New South Wales, Australia</w:t>
            </w:r>
            <w:r w:rsidR="00E64346" w:rsidRPr="00E64346">
              <w:rPr>
                <w:rFonts w:ascii="Garamond" w:hAnsi="Garamond"/>
                <w:lang w:val="en-AU"/>
              </w:rPr>
              <w:t xml:space="preserve"> (</w:t>
            </w:r>
            <w:r w:rsidRPr="00E64346">
              <w:rPr>
                <w:rFonts w:ascii="Garamond" w:hAnsi="Garamond"/>
                <w:lang w:val="en-AU"/>
              </w:rPr>
              <w:t>Andre M N Renzaho, Sheetal Challam, Nina Hartcher, Mitchell Smith, Sandra Elhelw, Amanda Jayakody, Sarah McGill, Tracey A O'Brien</w:t>
            </w:r>
            <w:r w:rsidR="00E64346">
              <w:rPr>
                <w:rFonts w:ascii="Garamond" w:hAnsi="Garamond"/>
                <w:lang w:val="en-AU"/>
              </w:rPr>
              <w:t>)</w:t>
            </w:r>
          </w:p>
          <w:p w14:paraId="30F2CA3D" w14:textId="663241A9" w:rsidR="00BB3C12" w:rsidRPr="00E64346" w:rsidRDefault="00BB3C12" w:rsidP="00E04F4A">
            <w:pPr>
              <w:pStyle w:val="ListParagraph"/>
              <w:numPr>
                <w:ilvl w:val="0"/>
                <w:numId w:val="19"/>
              </w:numPr>
              <w:rPr>
                <w:rFonts w:ascii="Garamond" w:hAnsi="Garamond"/>
                <w:lang w:val="en-AU"/>
              </w:rPr>
            </w:pPr>
            <w:r w:rsidRPr="00E64346">
              <w:rPr>
                <w:rFonts w:ascii="Garamond" w:hAnsi="Garamond"/>
                <w:lang w:val="en-AU"/>
              </w:rPr>
              <w:t xml:space="preserve">Exploring Parent Carer Empowerment in </w:t>
            </w:r>
            <w:r w:rsidRPr="00E64346">
              <w:rPr>
                <w:rFonts w:ascii="Garamond" w:hAnsi="Garamond"/>
                <w:b/>
                <w:bCs/>
                <w:lang w:val="en-AU"/>
              </w:rPr>
              <w:t>Childhood Onset Disability</w:t>
            </w:r>
            <w:r w:rsidRPr="00E64346">
              <w:rPr>
                <w:rFonts w:ascii="Garamond" w:hAnsi="Garamond"/>
                <w:lang w:val="en-AU"/>
              </w:rPr>
              <w:t>: A Qualitative Study</w:t>
            </w:r>
            <w:r w:rsidR="00E64346" w:rsidRPr="00E64346">
              <w:rPr>
                <w:rFonts w:ascii="Garamond" w:hAnsi="Garamond"/>
                <w:lang w:val="en-AU"/>
              </w:rPr>
              <w:t xml:space="preserve"> (</w:t>
            </w:r>
            <w:r w:rsidRPr="00E64346">
              <w:rPr>
                <w:rFonts w:ascii="Garamond" w:hAnsi="Garamond"/>
                <w:lang w:val="en-AU"/>
              </w:rPr>
              <w:t>Jim Reeder, Saira Minhas, Sharon Foxwell, Mark Williams, Jane R Smith, Sally Kendall, Christopher Morris</w:t>
            </w:r>
            <w:r w:rsidR="00E64346">
              <w:rPr>
                <w:rFonts w:ascii="Garamond" w:hAnsi="Garamond"/>
                <w:lang w:val="en-AU"/>
              </w:rPr>
              <w:t>)</w:t>
            </w:r>
          </w:p>
          <w:p w14:paraId="09A45416" w14:textId="0694A087" w:rsidR="00BB3C12" w:rsidRPr="00E64346" w:rsidRDefault="00BB3C12" w:rsidP="0062159A">
            <w:pPr>
              <w:pStyle w:val="ListParagraph"/>
              <w:numPr>
                <w:ilvl w:val="0"/>
                <w:numId w:val="19"/>
              </w:numPr>
              <w:rPr>
                <w:rFonts w:ascii="Garamond" w:hAnsi="Garamond"/>
                <w:lang w:val="en-AU"/>
              </w:rPr>
            </w:pPr>
            <w:r w:rsidRPr="00E64346">
              <w:rPr>
                <w:rFonts w:ascii="Garamond" w:hAnsi="Garamond"/>
                <w:lang w:val="en-AU"/>
              </w:rPr>
              <w:t xml:space="preserve">Willing to Donate? A Quantitative and Thematic Analysis of Attitudes to </w:t>
            </w:r>
            <w:r w:rsidRPr="00E64346">
              <w:rPr>
                <w:rFonts w:ascii="Garamond" w:hAnsi="Garamond"/>
                <w:b/>
                <w:bCs/>
                <w:lang w:val="en-AU"/>
              </w:rPr>
              <w:t>Deceased Organ Donation</w:t>
            </w:r>
            <w:r w:rsidRPr="00E64346">
              <w:rPr>
                <w:rFonts w:ascii="Garamond" w:hAnsi="Garamond"/>
                <w:lang w:val="en-AU"/>
              </w:rPr>
              <w:t xml:space="preserve"> in Different Circumstances</w:t>
            </w:r>
            <w:r w:rsidR="00E64346" w:rsidRPr="00E64346">
              <w:rPr>
                <w:rFonts w:ascii="Garamond" w:hAnsi="Garamond"/>
                <w:lang w:val="en-AU"/>
              </w:rPr>
              <w:t xml:space="preserve"> (</w:t>
            </w:r>
            <w:r w:rsidRPr="00E64346">
              <w:rPr>
                <w:rFonts w:ascii="Garamond" w:hAnsi="Garamond"/>
                <w:lang w:val="en-AU"/>
              </w:rPr>
              <w:t>Weiyi Tan, Janet Cruse, Dominic Summers, Zo</w:t>
            </w:r>
            <w:r w:rsidR="00E64346">
              <w:rPr>
                <w:rFonts w:ascii="Garamond" w:hAnsi="Garamond"/>
                <w:lang w:val="en-AU"/>
              </w:rPr>
              <w:t>e</w:t>
            </w:r>
            <w:r w:rsidRPr="00E64346">
              <w:rPr>
                <w:rFonts w:ascii="Garamond" w:hAnsi="Garamond"/>
                <w:lang w:val="en-AU"/>
              </w:rPr>
              <w:t xml:space="preserve"> Fritz</w:t>
            </w:r>
            <w:r w:rsidR="00E64346">
              <w:rPr>
                <w:rFonts w:ascii="Garamond" w:hAnsi="Garamond"/>
                <w:lang w:val="en-AU"/>
              </w:rPr>
              <w:t>)</w:t>
            </w:r>
          </w:p>
          <w:p w14:paraId="1F34682D" w14:textId="38BE112E" w:rsidR="00BB3C12" w:rsidRPr="00E64346" w:rsidRDefault="00BB3C12" w:rsidP="00D64F98">
            <w:pPr>
              <w:pStyle w:val="ListParagraph"/>
              <w:numPr>
                <w:ilvl w:val="0"/>
                <w:numId w:val="19"/>
              </w:numPr>
              <w:rPr>
                <w:rFonts w:ascii="Garamond" w:hAnsi="Garamond"/>
                <w:lang w:val="en-AU"/>
              </w:rPr>
            </w:pPr>
            <w:r w:rsidRPr="00E64346">
              <w:rPr>
                <w:rFonts w:ascii="Garamond" w:hAnsi="Garamond"/>
                <w:lang w:val="en-AU"/>
              </w:rPr>
              <w:lastRenderedPageBreak/>
              <w:t xml:space="preserve">How Do We Achieve Impactful Patient and Public Involvement and Engagement in </w:t>
            </w:r>
            <w:r w:rsidRPr="00E64346">
              <w:rPr>
                <w:rFonts w:ascii="Garamond" w:hAnsi="Garamond"/>
                <w:b/>
                <w:bCs/>
                <w:lang w:val="en-AU"/>
              </w:rPr>
              <w:t>Statistical Methodology Research</w:t>
            </w:r>
            <w:r w:rsidRPr="00E64346">
              <w:rPr>
                <w:rFonts w:ascii="Garamond" w:hAnsi="Garamond"/>
                <w:lang w:val="en-AU"/>
              </w:rPr>
              <w:t>? A Qualitative Research Protocol</w:t>
            </w:r>
            <w:r w:rsidR="00E64346" w:rsidRPr="00E64346">
              <w:rPr>
                <w:rFonts w:ascii="Garamond" w:hAnsi="Garamond"/>
                <w:lang w:val="en-AU"/>
              </w:rPr>
              <w:t xml:space="preserve"> (</w:t>
            </w:r>
            <w:r w:rsidRPr="00E64346">
              <w:rPr>
                <w:rFonts w:ascii="Garamond" w:hAnsi="Garamond"/>
                <w:lang w:val="en-AU"/>
              </w:rPr>
              <w:t>Julie Roberts, Samina Begum, Beatriz Goulao, Nicola Mackintosh, Michelle O'Reilly, Christopher Newby, Laura J Gray</w:t>
            </w:r>
            <w:r w:rsidR="00E64346">
              <w:rPr>
                <w:rFonts w:ascii="Garamond" w:hAnsi="Garamond"/>
                <w:lang w:val="en-AU"/>
              </w:rPr>
              <w:t>)</w:t>
            </w:r>
          </w:p>
          <w:p w14:paraId="206DAADA" w14:textId="0475F112" w:rsidR="00BB3C12" w:rsidRPr="00E64346" w:rsidRDefault="00BB3C12" w:rsidP="00A813BC">
            <w:pPr>
              <w:pStyle w:val="ListParagraph"/>
              <w:numPr>
                <w:ilvl w:val="0"/>
                <w:numId w:val="19"/>
              </w:numPr>
              <w:rPr>
                <w:rFonts w:ascii="Garamond" w:hAnsi="Garamond"/>
                <w:lang w:val="en-AU"/>
              </w:rPr>
            </w:pPr>
            <w:r w:rsidRPr="00E64346">
              <w:rPr>
                <w:rFonts w:ascii="Garamond" w:hAnsi="Garamond"/>
                <w:lang w:val="en-AU"/>
              </w:rPr>
              <w:t xml:space="preserve">Psychosocial Burden of </w:t>
            </w:r>
            <w:r w:rsidRPr="00E64346">
              <w:rPr>
                <w:rFonts w:ascii="Garamond" w:hAnsi="Garamond"/>
                <w:b/>
                <w:bCs/>
                <w:lang w:val="en-AU"/>
              </w:rPr>
              <w:t>Adolescent Idiopathic Scoliosis</w:t>
            </w:r>
            <w:r w:rsidRPr="00E64346">
              <w:rPr>
                <w:rFonts w:ascii="Garamond" w:hAnsi="Garamond"/>
                <w:lang w:val="en-AU"/>
              </w:rPr>
              <w:t>: A Systematic Review and Meta</w:t>
            </w:r>
            <w:r w:rsidR="00E64346" w:rsidRPr="00E64346">
              <w:rPr>
                <w:rFonts w:ascii="Garamond" w:hAnsi="Garamond"/>
                <w:lang w:val="en-AU"/>
              </w:rPr>
              <w:t>-</w:t>
            </w:r>
            <w:r w:rsidRPr="00E64346">
              <w:rPr>
                <w:rFonts w:ascii="Garamond" w:hAnsi="Garamond"/>
                <w:lang w:val="en-AU"/>
              </w:rPr>
              <w:t>Synthesis of Patient and Caregiver Perspectives</w:t>
            </w:r>
            <w:r w:rsidR="00E64346" w:rsidRPr="00E64346">
              <w:rPr>
                <w:rFonts w:ascii="Garamond" w:hAnsi="Garamond"/>
                <w:lang w:val="en-AU"/>
              </w:rPr>
              <w:t xml:space="preserve"> (</w:t>
            </w:r>
            <w:r w:rsidRPr="00E64346">
              <w:rPr>
                <w:rFonts w:ascii="Garamond" w:hAnsi="Garamond"/>
                <w:lang w:val="en-AU"/>
              </w:rPr>
              <w:t>Shuang Wang, Jiayi Zhao, Xiong Hu, Yanli Yuan, Y Xu, T Kan, L Cheng, C Qiu</w:t>
            </w:r>
            <w:r w:rsidR="00E64346">
              <w:rPr>
                <w:rFonts w:ascii="Garamond" w:hAnsi="Garamond"/>
                <w:lang w:val="en-AU"/>
              </w:rPr>
              <w:t>)</w:t>
            </w:r>
          </w:p>
          <w:p w14:paraId="1B299E1C" w14:textId="1DBCB008" w:rsidR="00BB3C12" w:rsidRPr="00E64346" w:rsidRDefault="00BB3C12" w:rsidP="006E1EB9">
            <w:pPr>
              <w:pStyle w:val="ListParagraph"/>
              <w:numPr>
                <w:ilvl w:val="0"/>
                <w:numId w:val="19"/>
              </w:numPr>
              <w:rPr>
                <w:rFonts w:ascii="Garamond" w:hAnsi="Garamond"/>
                <w:lang w:val="en-AU"/>
              </w:rPr>
            </w:pPr>
            <w:r w:rsidRPr="00E64346">
              <w:rPr>
                <w:rFonts w:ascii="Garamond" w:hAnsi="Garamond"/>
                <w:lang w:val="en-AU"/>
              </w:rPr>
              <w:t xml:space="preserve">Engaging Teenage Grassroots Soccer Players in </w:t>
            </w:r>
            <w:r w:rsidRPr="00E64346">
              <w:rPr>
                <w:rFonts w:ascii="Garamond" w:hAnsi="Garamond"/>
                <w:b/>
                <w:bCs/>
                <w:lang w:val="en-AU"/>
              </w:rPr>
              <w:t>Sports</w:t>
            </w:r>
            <w:r w:rsidR="00E64346" w:rsidRPr="00E64346">
              <w:rPr>
                <w:rFonts w:ascii="Garamond" w:hAnsi="Garamond"/>
                <w:b/>
                <w:bCs/>
                <w:lang w:val="en-AU"/>
              </w:rPr>
              <w:t>-</w:t>
            </w:r>
            <w:r w:rsidRPr="00E64346">
              <w:rPr>
                <w:rFonts w:ascii="Garamond" w:hAnsi="Garamond"/>
                <w:b/>
                <w:bCs/>
                <w:lang w:val="en-AU"/>
              </w:rPr>
              <w:t>Related Concussion Education</w:t>
            </w:r>
            <w:r w:rsidR="00E64346" w:rsidRPr="00E64346">
              <w:rPr>
                <w:rFonts w:ascii="Garamond" w:hAnsi="Garamond"/>
                <w:lang w:val="en-AU"/>
              </w:rPr>
              <w:t xml:space="preserve"> (</w:t>
            </w:r>
            <w:r w:rsidRPr="00E64346">
              <w:rPr>
                <w:rFonts w:ascii="Garamond" w:hAnsi="Garamond"/>
                <w:lang w:val="en-AU"/>
              </w:rPr>
              <w:t>Abid Hussain, Dominic Malcolm</w:t>
            </w:r>
            <w:r w:rsidR="00E64346">
              <w:rPr>
                <w:rFonts w:ascii="Garamond" w:hAnsi="Garamond"/>
                <w:lang w:val="en-AU"/>
              </w:rPr>
              <w:t>)</w:t>
            </w:r>
          </w:p>
          <w:p w14:paraId="45B81CF7" w14:textId="66971250" w:rsidR="00BB3C12" w:rsidRPr="00E64346" w:rsidRDefault="00BB3C12" w:rsidP="009E7A87">
            <w:pPr>
              <w:pStyle w:val="ListParagraph"/>
              <w:numPr>
                <w:ilvl w:val="0"/>
                <w:numId w:val="19"/>
              </w:numPr>
              <w:rPr>
                <w:rFonts w:ascii="Garamond" w:hAnsi="Garamond"/>
                <w:lang w:val="en-AU"/>
              </w:rPr>
            </w:pPr>
            <w:r w:rsidRPr="00E64346">
              <w:rPr>
                <w:rFonts w:ascii="Garamond" w:hAnsi="Garamond"/>
                <w:lang w:val="en-AU"/>
              </w:rPr>
              <w:t xml:space="preserve">How Does the </w:t>
            </w:r>
            <w:r w:rsidRPr="00E64346">
              <w:rPr>
                <w:rFonts w:ascii="Garamond" w:hAnsi="Garamond"/>
                <w:b/>
                <w:bCs/>
                <w:lang w:val="en-AU"/>
              </w:rPr>
              <w:t>Mental Health Lived Experience Workforce</w:t>
            </w:r>
            <w:r w:rsidRPr="00E64346">
              <w:rPr>
                <w:rFonts w:ascii="Garamond" w:hAnsi="Garamond"/>
                <w:lang w:val="en-AU"/>
              </w:rPr>
              <w:t xml:space="preserve"> Describe and Enact Our Discipline? A Narrative Literature Review</w:t>
            </w:r>
            <w:r w:rsidR="00E64346" w:rsidRPr="00E64346">
              <w:rPr>
                <w:rFonts w:ascii="Garamond" w:hAnsi="Garamond"/>
                <w:lang w:val="en-AU"/>
              </w:rPr>
              <w:t xml:space="preserve"> (</w:t>
            </w:r>
            <w:r w:rsidRPr="00E64346">
              <w:rPr>
                <w:rFonts w:ascii="Garamond" w:hAnsi="Garamond"/>
                <w:lang w:val="en-AU"/>
              </w:rPr>
              <w:t>Cath Roper, Shibs Sharpe, Leanna Azoury, Nina Joffee-Kohn, Natasha Swingler, Puneet Sansanwal, Leah McKenner, Cat Van Remmen, Bridget Hamilton</w:t>
            </w:r>
            <w:r w:rsidR="00E64346">
              <w:rPr>
                <w:rFonts w:ascii="Garamond" w:hAnsi="Garamond"/>
                <w:lang w:val="en-AU"/>
              </w:rPr>
              <w:t>)</w:t>
            </w:r>
          </w:p>
          <w:p w14:paraId="25CB0065" w14:textId="75F81CC8" w:rsidR="00BB3C12" w:rsidRPr="00204131" w:rsidRDefault="00BB3C12" w:rsidP="000941C9">
            <w:pPr>
              <w:pStyle w:val="ListParagraph"/>
              <w:numPr>
                <w:ilvl w:val="0"/>
                <w:numId w:val="19"/>
              </w:numPr>
              <w:rPr>
                <w:rFonts w:ascii="Garamond" w:hAnsi="Garamond"/>
                <w:lang w:val="en-AU"/>
              </w:rPr>
            </w:pPr>
            <w:r w:rsidRPr="00204131">
              <w:rPr>
                <w:rFonts w:ascii="Garamond" w:hAnsi="Garamond"/>
                <w:lang w:val="en-AU"/>
              </w:rPr>
              <w:t xml:space="preserve">Measuring What Matters: </w:t>
            </w:r>
            <w:r w:rsidRPr="00204131">
              <w:rPr>
                <w:rFonts w:ascii="Garamond" w:hAnsi="Garamond"/>
                <w:b/>
                <w:bCs/>
                <w:lang w:val="en-AU"/>
              </w:rPr>
              <w:t xml:space="preserve">Redesigning Evaluation </w:t>
            </w:r>
            <w:proofErr w:type="gramStart"/>
            <w:r w:rsidRPr="00204131">
              <w:rPr>
                <w:rFonts w:ascii="Garamond" w:hAnsi="Garamond"/>
                <w:b/>
                <w:bCs/>
                <w:lang w:val="en-AU"/>
              </w:rPr>
              <w:t>With</w:t>
            </w:r>
            <w:proofErr w:type="gramEnd"/>
            <w:r w:rsidRPr="00204131">
              <w:rPr>
                <w:rFonts w:ascii="Garamond" w:hAnsi="Garamond"/>
                <w:b/>
                <w:bCs/>
                <w:lang w:val="en-AU"/>
              </w:rPr>
              <w:t xml:space="preserve"> Consumers</w:t>
            </w:r>
            <w:r w:rsidRPr="00204131">
              <w:rPr>
                <w:rFonts w:ascii="Garamond" w:hAnsi="Garamond"/>
                <w:lang w:val="en-AU"/>
              </w:rPr>
              <w:t xml:space="preserve"> to Understand Engagement in Hand Therapy Using Virtual Reality</w:t>
            </w:r>
            <w:r w:rsidR="00204131" w:rsidRPr="00204131">
              <w:rPr>
                <w:rFonts w:ascii="Garamond" w:hAnsi="Garamond"/>
                <w:lang w:val="en-AU"/>
              </w:rPr>
              <w:t xml:space="preserve"> (</w:t>
            </w:r>
            <w:r w:rsidRPr="00204131">
              <w:rPr>
                <w:rFonts w:ascii="Garamond" w:hAnsi="Garamond"/>
                <w:lang w:val="en-AU"/>
              </w:rPr>
              <w:t>Margo Coffey, Megan Simons, Jessica Taylor, Gail Kingston</w:t>
            </w:r>
            <w:r w:rsidR="00204131">
              <w:rPr>
                <w:rFonts w:ascii="Garamond" w:hAnsi="Garamond"/>
                <w:lang w:val="en-AU"/>
              </w:rPr>
              <w:t>)</w:t>
            </w:r>
          </w:p>
          <w:p w14:paraId="511ED2BA" w14:textId="0378B7B2" w:rsidR="00BB3C12" w:rsidRPr="00204131" w:rsidRDefault="00BB3C12" w:rsidP="009C5758">
            <w:pPr>
              <w:pStyle w:val="ListParagraph"/>
              <w:numPr>
                <w:ilvl w:val="0"/>
                <w:numId w:val="19"/>
              </w:numPr>
              <w:rPr>
                <w:rFonts w:ascii="Garamond" w:hAnsi="Garamond"/>
                <w:lang w:val="en-AU"/>
              </w:rPr>
            </w:pPr>
            <w:r w:rsidRPr="00204131">
              <w:rPr>
                <w:rFonts w:ascii="Garamond" w:hAnsi="Garamond"/>
                <w:lang w:val="en-AU"/>
              </w:rPr>
              <w:t>Evaluating the Impact of the UK's First</w:t>
            </w:r>
            <w:r w:rsidRPr="00204131">
              <w:rPr>
                <w:rFonts w:ascii="Garamond" w:hAnsi="Garamond"/>
                <w:b/>
                <w:bCs/>
                <w:lang w:val="en-AU"/>
              </w:rPr>
              <w:t xml:space="preserve"> Day Center Dementia Village</w:t>
            </w:r>
            <w:r w:rsidRPr="00204131">
              <w:rPr>
                <w:rFonts w:ascii="Garamond" w:hAnsi="Garamond"/>
                <w:lang w:val="en-AU"/>
              </w:rPr>
              <w:t>: A Qualitative Study</w:t>
            </w:r>
            <w:r w:rsidR="00204131" w:rsidRPr="00204131">
              <w:rPr>
                <w:rFonts w:ascii="Garamond" w:hAnsi="Garamond"/>
                <w:lang w:val="en-AU"/>
              </w:rPr>
              <w:t xml:space="preserve"> (</w:t>
            </w:r>
            <w:r w:rsidRPr="00204131">
              <w:rPr>
                <w:rFonts w:ascii="Garamond" w:hAnsi="Garamond"/>
                <w:lang w:val="en-AU"/>
              </w:rPr>
              <w:t xml:space="preserve">M R Readman, F Collins, </w:t>
            </w:r>
            <w:r w:rsidR="00204131">
              <w:rPr>
                <w:rFonts w:ascii="Garamond" w:hAnsi="Garamond"/>
                <w:lang w:val="en-AU"/>
              </w:rPr>
              <w:t xml:space="preserve">J </w:t>
            </w:r>
            <w:r w:rsidRPr="00204131">
              <w:rPr>
                <w:rFonts w:ascii="Garamond" w:hAnsi="Garamond"/>
                <w:lang w:val="en-AU"/>
              </w:rPr>
              <w:t>Rooney, M Gabbay, C Giebel</w:t>
            </w:r>
            <w:r w:rsidR="00204131">
              <w:rPr>
                <w:rFonts w:ascii="Garamond" w:hAnsi="Garamond"/>
                <w:lang w:val="en-AU"/>
              </w:rPr>
              <w:t>)</w:t>
            </w:r>
          </w:p>
          <w:p w14:paraId="513BA3B1" w14:textId="12CC2D8D" w:rsidR="00BB3C12" w:rsidRDefault="00BB3C12" w:rsidP="0028177A">
            <w:pPr>
              <w:pStyle w:val="ListParagraph"/>
              <w:numPr>
                <w:ilvl w:val="0"/>
                <w:numId w:val="19"/>
              </w:numPr>
              <w:rPr>
                <w:rFonts w:ascii="Garamond" w:hAnsi="Garamond"/>
                <w:lang w:val="en-AU"/>
              </w:rPr>
            </w:pPr>
            <w:r w:rsidRPr="00204131">
              <w:rPr>
                <w:rFonts w:ascii="Garamond" w:hAnsi="Garamond"/>
                <w:lang w:val="en-AU"/>
              </w:rPr>
              <w:t xml:space="preserve">Stakeholder Experiences in </w:t>
            </w:r>
            <w:r w:rsidRPr="00204131">
              <w:rPr>
                <w:rFonts w:ascii="Garamond" w:hAnsi="Garamond"/>
                <w:b/>
                <w:bCs/>
                <w:lang w:val="en-AU"/>
              </w:rPr>
              <w:t>Participatory Mental Health Model Development</w:t>
            </w:r>
            <w:r w:rsidRPr="00204131">
              <w:rPr>
                <w:rFonts w:ascii="Garamond" w:hAnsi="Garamond"/>
                <w:lang w:val="en-AU"/>
              </w:rPr>
              <w:t>: A Focus Group Study</w:t>
            </w:r>
            <w:r w:rsidR="00204131" w:rsidRPr="00204131">
              <w:rPr>
                <w:rFonts w:ascii="Garamond" w:hAnsi="Garamond"/>
                <w:lang w:val="en-AU"/>
              </w:rPr>
              <w:t xml:space="preserve"> (</w:t>
            </w:r>
            <w:r w:rsidRPr="00204131">
              <w:rPr>
                <w:rFonts w:ascii="Garamond" w:hAnsi="Garamond"/>
                <w:lang w:val="en-AU"/>
              </w:rPr>
              <w:t>Maartje Vriens, Hendrika J Valkenburg, Judith E Bosmans, Silke Gabbert, Dwayne Meijnckens, Talitha L Feenstra, G Ardine de Wit, EVAneMENT study team</w:t>
            </w:r>
            <w:r w:rsidR="00204131">
              <w:rPr>
                <w:rFonts w:ascii="Garamond" w:hAnsi="Garamond"/>
                <w:lang w:val="en-AU"/>
              </w:rPr>
              <w:t>)</w:t>
            </w:r>
          </w:p>
          <w:p w14:paraId="7B79BECE" w14:textId="026A08E8" w:rsidR="00BB3C12" w:rsidRDefault="00BB3C12" w:rsidP="00893901">
            <w:pPr>
              <w:pStyle w:val="ListParagraph"/>
              <w:numPr>
                <w:ilvl w:val="0"/>
                <w:numId w:val="19"/>
              </w:numPr>
              <w:rPr>
                <w:rFonts w:ascii="Garamond" w:hAnsi="Garamond"/>
                <w:lang w:val="en-AU"/>
              </w:rPr>
            </w:pPr>
            <w:r w:rsidRPr="00204131">
              <w:rPr>
                <w:rFonts w:ascii="Garamond" w:hAnsi="Garamond"/>
                <w:lang w:val="en-AU"/>
              </w:rPr>
              <w:t>Values</w:t>
            </w:r>
            <w:r w:rsidR="00204131" w:rsidRPr="00204131">
              <w:rPr>
                <w:rFonts w:ascii="Garamond" w:hAnsi="Garamond"/>
                <w:lang w:val="en-AU"/>
              </w:rPr>
              <w:t>-</w:t>
            </w:r>
            <w:r w:rsidRPr="00204131">
              <w:rPr>
                <w:rFonts w:ascii="Garamond" w:hAnsi="Garamond"/>
                <w:lang w:val="en-AU"/>
              </w:rPr>
              <w:t>Led Coordination: Connect Coordination Victoria and the Establishment of a State</w:t>
            </w:r>
            <w:r w:rsidR="00204131" w:rsidRPr="00204131">
              <w:rPr>
                <w:rFonts w:ascii="Garamond" w:hAnsi="Garamond"/>
                <w:lang w:val="en-AU"/>
              </w:rPr>
              <w:t>-</w:t>
            </w:r>
            <w:r w:rsidRPr="00204131">
              <w:rPr>
                <w:rFonts w:ascii="Garamond" w:hAnsi="Garamond"/>
                <w:lang w:val="en-AU"/>
              </w:rPr>
              <w:t xml:space="preserve">Wide </w:t>
            </w:r>
            <w:r w:rsidRPr="00204131">
              <w:rPr>
                <w:rFonts w:ascii="Garamond" w:hAnsi="Garamond"/>
                <w:b/>
                <w:bCs/>
                <w:lang w:val="en-AU"/>
              </w:rPr>
              <w:t>Network of Family Carer Mental Health and Wellbeing Connect Centres</w:t>
            </w:r>
            <w:r w:rsidR="00204131" w:rsidRPr="00204131">
              <w:rPr>
                <w:rFonts w:ascii="Garamond" w:hAnsi="Garamond"/>
                <w:b/>
                <w:bCs/>
                <w:lang w:val="en-AU"/>
              </w:rPr>
              <w:t xml:space="preserve"> </w:t>
            </w:r>
            <w:r w:rsidR="00204131" w:rsidRPr="00204131">
              <w:rPr>
                <w:rFonts w:ascii="Garamond" w:hAnsi="Garamond"/>
                <w:lang w:val="en-AU"/>
              </w:rPr>
              <w:t>(</w:t>
            </w:r>
            <w:r w:rsidRPr="00204131">
              <w:rPr>
                <w:rFonts w:ascii="Garamond" w:hAnsi="Garamond"/>
                <w:lang w:val="en-AU"/>
              </w:rPr>
              <w:t>Jessica Phillips, Jennifer Bite, Lisa Casaceli, Clare Fleming, Joanna Tilkeridis, Marie Piu, Melissa Petrakis</w:t>
            </w:r>
            <w:r w:rsidR="00204131">
              <w:rPr>
                <w:rFonts w:ascii="Garamond" w:hAnsi="Garamond"/>
                <w:lang w:val="en-AU"/>
              </w:rPr>
              <w:t>)</w:t>
            </w:r>
          </w:p>
          <w:p w14:paraId="488386C8" w14:textId="0FEE754A" w:rsidR="00BB3C12" w:rsidRPr="00204131" w:rsidRDefault="00204131" w:rsidP="002D6B04">
            <w:pPr>
              <w:pStyle w:val="ListParagraph"/>
              <w:numPr>
                <w:ilvl w:val="0"/>
                <w:numId w:val="19"/>
              </w:numPr>
              <w:rPr>
                <w:rFonts w:ascii="Garamond" w:hAnsi="Garamond"/>
                <w:lang w:val="en-AU"/>
              </w:rPr>
            </w:pPr>
            <w:r w:rsidRPr="00204131">
              <w:rPr>
                <w:rFonts w:ascii="Garamond" w:hAnsi="Garamond"/>
                <w:lang w:val="en-AU"/>
              </w:rPr>
              <w:t>“</w:t>
            </w:r>
            <w:r w:rsidR="00BB3C12" w:rsidRPr="00204131">
              <w:rPr>
                <w:rFonts w:ascii="Garamond" w:hAnsi="Garamond"/>
                <w:lang w:val="en-AU"/>
              </w:rPr>
              <w:t>I Do Often Feel Like We Were Given a Magic Wand</w:t>
            </w:r>
            <w:r w:rsidRPr="00204131">
              <w:rPr>
                <w:rFonts w:ascii="Garamond" w:hAnsi="Garamond"/>
                <w:lang w:val="en-AU"/>
              </w:rPr>
              <w:t>”</w:t>
            </w:r>
            <w:r w:rsidR="00BB3C12" w:rsidRPr="00204131">
              <w:rPr>
                <w:rFonts w:ascii="Garamond" w:hAnsi="Garamond"/>
                <w:lang w:val="en-AU"/>
              </w:rPr>
              <w:t xml:space="preserve"> Children's and Families</w:t>
            </w:r>
            <w:r w:rsidRPr="00204131">
              <w:rPr>
                <w:rFonts w:ascii="Garamond" w:hAnsi="Garamond"/>
                <w:lang w:val="en-AU"/>
              </w:rPr>
              <w:t xml:space="preserve"> </w:t>
            </w:r>
            <w:r w:rsidR="00BB3C12" w:rsidRPr="00204131">
              <w:rPr>
                <w:rFonts w:ascii="Garamond" w:hAnsi="Garamond"/>
                <w:lang w:val="en-AU"/>
              </w:rPr>
              <w:t xml:space="preserve">Experiences of Allied Health Services for </w:t>
            </w:r>
            <w:r w:rsidR="00BB3C12" w:rsidRPr="00204131">
              <w:rPr>
                <w:rFonts w:ascii="Garamond" w:hAnsi="Garamond"/>
                <w:b/>
                <w:bCs/>
                <w:lang w:val="en-AU"/>
              </w:rPr>
              <w:t>Developmental and Disability Needs in Rural and/or Remote South Australia</w:t>
            </w:r>
            <w:r w:rsidRPr="00204131">
              <w:rPr>
                <w:rFonts w:ascii="Garamond" w:hAnsi="Garamond"/>
                <w:lang w:val="en-AU"/>
              </w:rPr>
              <w:t xml:space="preserve"> (</w:t>
            </w:r>
            <w:r w:rsidR="00BB3C12" w:rsidRPr="00204131">
              <w:rPr>
                <w:rFonts w:ascii="Garamond" w:hAnsi="Garamond"/>
                <w:lang w:val="en-AU"/>
              </w:rPr>
              <w:t>Georgia Gosse, Saravana Kumar, Helen Banwell, Joshua Pate</w:t>
            </w:r>
            <w:r>
              <w:rPr>
                <w:rFonts w:ascii="Garamond" w:hAnsi="Garamond"/>
                <w:lang w:val="en-AU"/>
              </w:rPr>
              <w:t>)</w:t>
            </w:r>
          </w:p>
          <w:p w14:paraId="0426C5BD" w14:textId="11FACB58" w:rsidR="00BB3C12" w:rsidRPr="00204131" w:rsidRDefault="00BB3C12" w:rsidP="0004077A">
            <w:pPr>
              <w:pStyle w:val="ListParagraph"/>
              <w:numPr>
                <w:ilvl w:val="0"/>
                <w:numId w:val="19"/>
              </w:numPr>
              <w:rPr>
                <w:rFonts w:ascii="Garamond" w:hAnsi="Garamond"/>
                <w:lang w:val="en-AU"/>
              </w:rPr>
            </w:pPr>
            <w:r w:rsidRPr="00204131">
              <w:rPr>
                <w:rFonts w:ascii="Garamond" w:hAnsi="Garamond"/>
                <w:lang w:val="en-AU"/>
              </w:rPr>
              <w:t xml:space="preserve">Closing the Feedback Loop: Improving Communication of Findings </w:t>
            </w:r>
            <w:proofErr w:type="gramStart"/>
            <w:r w:rsidRPr="00204131">
              <w:rPr>
                <w:rFonts w:ascii="Garamond" w:hAnsi="Garamond"/>
                <w:lang w:val="en-AU"/>
              </w:rPr>
              <w:t>With</w:t>
            </w:r>
            <w:proofErr w:type="gramEnd"/>
            <w:r w:rsidRPr="00204131">
              <w:rPr>
                <w:rFonts w:ascii="Garamond" w:hAnsi="Garamond"/>
                <w:lang w:val="en-AU"/>
              </w:rPr>
              <w:t xml:space="preserve"> </w:t>
            </w:r>
            <w:r w:rsidRPr="00204131">
              <w:rPr>
                <w:rFonts w:ascii="Garamond" w:hAnsi="Garamond"/>
                <w:b/>
                <w:bCs/>
                <w:lang w:val="en-AU"/>
              </w:rPr>
              <w:t>Aboriginal Research Participants</w:t>
            </w:r>
            <w:r w:rsidRPr="00204131">
              <w:rPr>
                <w:rFonts w:ascii="Garamond" w:hAnsi="Garamond"/>
                <w:lang w:val="en-AU"/>
              </w:rPr>
              <w:t xml:space="preserve"> Through Participatory Action Research</w:t>
            </w:r>
            <w:r w:rsidR="00204131" w:rsidRPr="00204131">
              <w:rPr>
                <w:rFonts w:ascii="Garamond" w:hAnsi="Garamond"/>
                <w:lang w:val="en-AU"/>
              </w:rPr>
              <w:t xml:space="preserve"> (</w:t>
            </w:r>
            <w:r w:rsidRPr="00204131">
              <w:rPr>
                <w:rFonts w:ascii="Garamond" w:hAnsi="Garamond"/>
                <w:lang w:val="en-AU"/>
              </w:rPr>
              <w:t>Stephanie Smith, Tania Harris, Kelli Savietto, Melanie Robinson, Glenn Pearson, Stephen Paull, Yvonne C Anderson</w:t>
            </w:r>
            <w:r w:rsidR="00204131">
              <w:rPr>
                <w:rFonts w:ascii="Garamond" w:hAnsi="Garamond"/>
                <w:lang w:val="en-AU"/>
              </w:rPr>
              <w:t>)</w:t>
            </w:r>
          </w:p>
          <w:p w14:paraId="2C29446A" w14:textId="1955BE3E" w:rsidR="00BB3C12" w:rsidRPr="00204131" w:rsidRDefault="00BB3C12" w:rsidP="00A31F29">
            <w:pPr>
              <w:pStyle w:val="ListParagraph"/>
              <w:numPr>
                <w:ilvl w:val="0"/>
                <w:numId w:val="19"/>
              </w:numPr>
              <w:rPr>
                <w:rFonts w:ascii="Garamond" w:hAnsi="Garamond"/>
                <w:lang w:val="en-AU"/>
              </w:rPr>
            </w:pPr>
            <w:r w:rsidRPr="00204131">
              <w:rPr>
                <w:rFonts w:ascii="Garamond" w:hAnsi="Garamond"/>
                <w:lang w:val="en-AU"/>
              </w:rPr>
              <w:t>Laying the Foundations for Co</w:t>
            </w:r>
            <w:r w:rsidR="00204131" w:rsidRPr="00204131">
              <w:rPr>
                <w:rFonts w:ascii="Garamond" w:hAnsi="Garamond"/>
                <w:lang w:val="en-AU"/>
              </w:rPr>
              <w:t>-</w:t>
            </w:r>
            <w:r w:rsidRPr="00204131">
              <w:rPr>
                <w:rFonts w:ascii="Garamond" w:hAnsi="Garamond"/>
                <w:lang w:val="en-AU"/>
              </w:rPr>
              <w:t xml:space="preserve">Design: A </w:t>
            </w:r>
            <w:r w:rsidRPr="00204131">
              <w:rPr>
                <w:rFonts w:ascii="Garamond" w:hAnsi="Garamond"/>
                <w:b/>
                <w:bCs/>
                <w:lang w:val="en-AU"/>
              </w:rPr>
              <w:t>Micro</w:t>
            </w:r>
            <w:r w:rsidR="00204131" w:rsidRPr="00204131">
              <w:rPr>
                <w:rFonts w:ascii="Garamond" w:hAnsi="Garamond"/>
                <w:b/>
                <w:bCs/>
                <w:lang w:val="en-AU"/>
              </w:rPr>
              <w:t>-</w:t>
            </w:r>
            <w:r w:rsidRPr="00204131">
              <w:rPr>
                <w:rFonts w:ascii="Garamond" w:hAnsi="Garamond"/>
                <w:b/>
                <w:bCs/>
                <w:lang w:val="en-AU"/>
              </w:rPr>
              <w:t>Community Engagement Approach</w:t>
            </w:r>
            <w:r w:rsidRPr="00204131">
              <w:rPr>
                <w:rFonts w:ascii="Garamond" w:hAnsi="Garamond"/>
                <w:lang w:val="en-AU"/>
              </w:rPr>
              <w:t xml:space="preserve"> to Patient and Public Involvement in Rural Health Research</w:t>
            </w:r>
            <w:r w:rsidR="00204131" w:rsidRPr="00204131">
              <w:rPr>
                <w:rFonts w:ascii="Garamond" w:hAnsi="Garamond"/>
                <w:lang w:val="en-AU"/>
              </w:rPr>
              <w:t xml:space="preserve"> (</w:t>
            </w:r>
            <w:r w:rsidRPr="00204131">
              <w:rPr>
                <w:rFonts w:ascii="Garamond" w:hAnsi="Garamond"/>
                <w:lang w:val="en-AU"/>
              </w:rPr>
              <w:t>Louise K Wiles, Aaron Davis, Ian Gwilt, Hayley B Leake, Ashley R Grant, Katrina Martin, Kate Gunn, Sarah B Wallwork, David Wearing, Emma Young, Julie Di Rito, Ian McKay, Jared Simes, G Lorimer Moseley, EQUiPP Group</w:t>
            </w:r>
            <w:r w:rsidR="00204131">
              <w:rPr>
                <w:rFonts w:ascii="Garamond" w:hAnsi="Garamond"/>
                <w:lang w:val="en-AU"/>
              </w:rPr>
              <w:t>)</w:t>
            </w:r>
          </w:p>
          <w:p w14:paraId="54CC8EB4" w14:textId="1CD3F1B8" w:rsidR="00BB3C12" w:rsidRPr="00204131" w:rsidRDefault="00BB3C12" w:rsidP="0093197A">
            <w:pPr>
              <w:pStyle w:val="ListParagraph"/>
              <w:numPr>
                <w:ilvl w:val="0"/>
                <w:numId w:val="19"/>
              </w:numPr>
              <w:rPr>
                <w:rFonts w:ascii="Garamond" w:hAnsi="Garamond"/>
                <w:lang w:val="en-AU"/>
              </w:rPr>
            </w:pPr>
            <w:r w:rsidRPr="00204131">
              <w:rPr>
                <w:rFonts w:ascii="Garamond" w:hAnsi="Garamond"/>
                <w:lang w:val="en-AU"/>
              </w:rPr>
              <w:t xml:space="preserve">Expectations and Experiences of Peer Mentors in Supporting People </w:t>
            </w:r>
            <w:proofErr w:type="gramStart"/>
            <w:r w:rsidRPr="00204131">
              <w:rPr>
                <w:rFonts w:ascii="Garamond" w:hAnsi="Garamond"/>
                <w:lang w:val="en-AU"/>
              </w:rPr>
              <w:t>With</w:t>
            </w:r>
            <w:proofErr w:type="gramEnd"/>
            <w:r w:rsidRPr="00204131">
              <w:rPr>
                <w:rFonts w:ascii="Garamond" w:hAnsi="Garamond"/>
                <w:lang w:val="en-AU"/>
              </w:rPr>
              <w:t xml:space="preserve"> </w:t>
            </w:r>
            <w:r w:rsidRPr="00204131">
              <w:rPr>
                <w:rFonts w:ascii="Garamond" w:hAnsi="Garamond"/>
                <w:b/>
                <w:bCs/>
                <w:lang w:val="en-AU"/>
              </w:rPr>
              <w:t>Osteoarthritis and Socioeconomic Disadvantage</w:t>
            </w:r>
            <w:r w:rsidRPr="00204131">
              <w:rPr>
                <w:rFonts w:ascii="Garamond" w:hAnsi="Garamond"/>
                <w:lang w:val="en-AU"/>
              </w:rPr>
              <w:t>: A Multi</w:t>
            </w:r>
            <w:r w:rsidR="00204131" w:rsidRPr="00204131">
              <w:rPr>
                <w:rFonts w:ascii="Garamond" w:hAnsi="Garamond"/>
                <w:lang w:val="en-AU"/>
              </w:rPr>
              <w:t>-</w:t>
            </w:r>
            <w:r w:rsidRPr="00204131">
              <w:rPr>
                <w:rFonts w:ascii="Garamond" w:hAnsi="Garamond"/>
                <w:lang w:val="en-AU"/>
              </w:rPr>
              <w:t>Method Exploration of Challenges and Lessons Learned</w:t>
            </w:r>
            <w:r w:rsidR="00204131" w:rsidRPr="00204131">
              <w:rPr>
                <w:rFonts w:ascii="Garamond" w:hAnsi="Garamond"/>
                <w:lang w:val="en-AU"/>
              </w:rPr>
              <w:t xml:space="preserve"> (</w:t>
            </w:r>
            <w:r w:rsidRPr="00204131">
              <w:rPr>
                <w:rFonts w:ascii="Garamond" w:hAnsi="Garamond"/>
                <w:lang w:val="en-AU"/>
              </w:rPr>
              <w:t>Elizabeth Lavender, Samantha Mason, Anna M Anderson, Linda Eckersley, S Barry, G A McHugh</w:t>
            </w:r>
            <w:r w:rsidR="00204131">
              <w:rPr>
                <w:rFonts w:ascii="Garamond" w:hAnsi="Garamond"/>
                <w:lang w:val="en-AU"/>
              </w:rPr>
              <w:t>)</w:t>
            </w:r>
          </w:p>
          <w:p w14:paraId="55F66311" w14:textId="7D414E35" w:rsidR="00BB3C12" w:rsidRPr="005B1D7E" w:rsidRDefault="00BB3C12" w:rsidP="00932249">
            <w:pPr>
              <w:pStyle w:val="ListParagraph"/>
              <w:numPr>
                <w:ilvl w:val="0"/>
                <w:numId w:val="19"/>
              </w:numPr>
              <w:rPr>
                <w:rFonts w:ascii="Garamond" w:hAnsi="Garamond"/>
                <w:lang w:val="en-AU"/>
              </w:rPr>
            </w:pPr>
            <w:r w:rsidRPr="005B1D7E">
              <w:rPr>
                <w:rFonts w:ascii="Garamond" w:hAnsi="Garamond"/>
                <w:lang w:val="en-AU"/>
              </w:rPr>
              <w:t>A Qualitative Co</w:t>
            </w:r>
            <w:r w:rsidR="005B1D7E" w:rsidRPr="005B1D7E">
              <w:rPr>
                <w:rFonts w:ascii="Garamond" w:hAnsi="Garamond"/>
                <w:lang w:val="en-AU"/>
              </w:rPr>
              <w:t>-</w:t>
            </w:r>
            <w:r w:rsidRPr="005B1D7E">
              <w:rPr>
                <w:rFonts w:ascii="Garamond" w:hAnsi="Garamond"/>
                <w:lang w:val="en-AU"/>
              </w:rPr>
              <w:t>Production Study of a Solutions</w:t>
            </w:r>
            <w:r w:rsidR="005B1D7E" w:rsidRPr="005B1D7E">
              <w:rPr>
                <w:rFonts w:ascii="Garamond" w:hAnsi="Garamond"/>
                <w:lang w:val="en-AU"/>
              </w:rPr>
              <w:t>-</w:t>
            </w:r>
            <w:r w:rsidRPr="005B1D7E">
              <w:rPr>
                <w:rFonts w:ascii="Garamond" w:hAnsi="Garamond"/>
                <w:lang w:val="en-AU"/>
              </w:rPr>
              <w:t xml:space="preserve">Focused Approach to Understanding the Barriers and Facilitators to Engagement of Male Suicidal Prisoners in Psychological Therapy for </w:t>
            </w:r>
            <w:r w:rsidRPr="005B1D7E">
              <w:rPr>
                <w:rFonts w:ascii="Garamond" w:hAnsi="Garamond"/>
                <w:b/>
                <w:bCs/>
                <w:lang w:val="en-AU"/>
              </w:rPr>
              <w:t>Suicide Prevention</w:t>
            </w:r>
            <w:r w:rsidR="005B1D7E" w:rsidRPr="005B1D7E">
              <w:rPr>
                <w:rFonts w:ascii="Garamond" w:hAnsi="Garamond"/>
                <w:lang w:val="en-AU"/>
              </w:rPr>
              <w:t xml:space="preserve"> (</w:t>
            </w:r>
            <w:r w:rsidRPr="005B1D7E">
              <w:rPr>
                <w:rFonts w:ascii="Garamond" w:hAnsi="Garamond"/>
                <w:lang w:val="en-AU"/>
              </w:rPr>
              <w:t>Yvonne Awenat, Rebecca Crook, David Honeywell, Charlotte Lennox, Dawn Edge, Patrcia Gooding, Gillian Haddock, Helen Brooks, Caroline Hendricks, Daniel Pratt</w:t>
            </w:r>
            <w:r w:rsidR="005B1D7E">
              <w:rPr>
                <w:rFonts w:ascii="Garamond" w:hAnsi="Garamond"/>
                <w:lang w:val="en-AU"/>
              </w:rPr>
              <w:t>)</w:t>
            </w:r>
          </w:p>
          <w:p w14:paraId="6296BBE5" w14:textId="5058BEB9" w:rsidR="00BB3C12" w:rsidRPr="005B1D7E" w:rsidRDefault="00BB3C12" w:rsidP="0057379D">
            <w:pPr>
              <w:pStyle w:val="ListParagraph"/>
              <w:numPr>
                <w:ilvl w:val="0"/>
                <w:numId w:val="19"/>
              </w:numPr>
              <w:rPr>
                <w:rFonts w:ascii="Garamond" w:hAnsi="Garamond"/>
                <w:lang w:val="en-AU"/>
              </w:rPr>
            </w:pPr>
            <w:r w:rsidRPr="005B1D7E">
              <w:rPr>
                <w:rFonts w:ascii="Garamond" w:hAnsi="Garamond"/>
                <w:lang w:val="en-AU"/>
              </w:rPr>
              <w:lastRenderedPageBreak/>
              <w:t>Public</w:t>
            </w:r>
            <w:r w:rsidR="005B1D7E" w:rsidRPr="005B1D7E">
              <w:rPr>
                <w:rFonts w:ascii="Garamond" w:hAnsi="Garamond"/>
                <w:lang w:val="en-AU"/>
              </w:rPr>
              <w:t>-</w:t>
            </w:r>
            <w:r w:rsidRPr="005B1D7E">
              <w:rPr>
                <w:rFonts w:ascii="Garamond" w:hAnsi="Garamond"/>
                <w:lang w:val="en-AU"/>
              </w:rPr>
              <w:t xml:space="preserve">Facing Short Videos on </w:t>
            </w:r>
            <w:r w:rsidRPr="005B1D7E">
              <w:rPr>
                <w:rFonts w:ascii="Garamond" w:hAnsi="Garamond"/>
                <w:b/>
                <w:bCs/>
                <w:lang w:val="en-AU"/>
              </w:rPr>
              <w:t>Paediatric General Anaesthesia and Child Neurodevelopment</w:t>
            </w:r>
            <w:r w:rsidRPr="005B1D7E">
              <w:rPr>
                <w:rFonts w:ascii="Garamond" w:hAnsi="Garamond"/>
                <w:lang w:val="en-AU"/>
              </w:rPr>
              <w:t>: Quality, Misinformation and Implications for Parent</w:t>
            </w:r>
            <w:r w:rsidR="005B1D7E" w:rsidRPr="005B1D7E">
              <w:rPr>
                <w:rFonts w:ascii="Garamond" w:hAnsi="Garamond"/>
                <w:lang w:val="en-AU"/>
              </w:rPr>
              <w:t>-</w:t>
            </w:r>
            <w:r w:rsidRPr="005B1D7E">
              <w:rPr>
                <w:rFonts w:ascii="Garamond" w:hAnsi="Garamond"/>
                <w:lang w:val="en-AU"/>
              </w:rPr>
              <w:t>Centred Risk Communication</w:t>
            </w:r>
            <w:r w:rsidR="005B1D7E" w:rsidRPr="005B1D7E">
              <w:rPr>
                <w:rFonts w:ascii="Garamond" w:hAnsi="Garamond"/>
                <w:lang w:val="en-AU"/>
              </w:rPr>
              <w:t xml:space="preserve"> (</w:t>
            </w:r>
            <w:r w:rsidRPr="005B1D7E">
              <w:rPr>
                <w:rFonts w:ascii="Garamond" w:hAnsi="Garamond"/>
                <w:lang w:val="en-AU"/>
              </w:rPr>
              <w:t>Chong Xu, Yuchang Fang, Lei Yao, Jie Song</w:t>
            </w:r>
            <w:r w:rsidR="005B1D7E" w:rsidRPr="005B1D7E">
              <w:rPr>
                <w:rFonts w:ascii="Garamond" w:hAnsi="Garamond"/>
                <w:lang w:val="en-AU"/>
              </w:rPr>
              <w:t>)</w:t>
            </w:r>
          </w:p>
          <w:p w14:paraId="4C416A7E" w14:textId="299FB91C" w:rsidR="00BB3C12" w:rsidRPr="005B1D7E" w:rsidRDefault="00BB3C12" w:rsidP="003E0783">
            <w:pPr>
              <w:pStyle w:val="ListParagraph"/>
              <w:numPr>
                <w:ilvl w:val="0"/>
                <w:numId w:val="19"/>
              </w:numPr>
              <w:rPr>
                <w:rFonts w:ascii="Garamond" w:hAnsi="Garamond"/>
                <w:lang w:val="en-AU"/>
              </w:rPr>
            </w:pPr>
            <w:r w:rsidRPr="005B1D7E">
              <w:rPr>
                <w:rFonts w:ascii="Garamond" w:hAnsi="Garamond"/>
                <w:lang w:val="en-AU"/>
              </w:rPr>
              <w:t xml:space="preserve">A Codesigned Approach to Develop Tailored </w:t>
            </w:r>
            <w:r w:rsidRPr="005B1D7E">
              <w:rPr>
                <w:rFonts w:ascii="Garamond" w:hAnsi="Garamond"/>
                <w:b/>
                <w:bCs/>
                <w:lang w:val="en-AU"/>
              </w:rPr>
              <w:t>Antimicrobial Stewardship Strategies</w:t>
            </w:r>
            <w:r w:rsidRPr="005B1D7E">
              <w:rPr>
                <w:rFonts w:ascii="Garamond" w:hAnsi="Garamond"/>
                <w:lang w:val="en-AU"/>
              </w:rPr>
              <w:t xml:space="preserve"> in Bangladesh: A Social</w:t>
            </w:r>
            <w:r w:rsidR="005B1D7E" w:rsidRPr="005B1D7E">
              <w:rPr>
                <w:rFonts w:ascii="Garamond" w:hAnsi="Garamond"/>
                <w:lang w:val="en-AU"/>
              </w:rPr>
              <w:t>-</w:t>
            </w:r>
            <w:r w:rsidRPr="005B1D7E">
              <w:rPr>
                <w:rFonts w:ascii="Garamond" w:hAnsi="Garamond"/>
                <w:lang w:val="en-AU"/>
              </w:rPr>
              <w:t>Ecological Systems Framework Analysis</w:t>
            </w:r>
            <w:r w:rsidR="005B1D7E" w:rsidRPr="005B1D7E">
              <w:rPr>
                <w:rFonts w:ascii="Garamond" w:hAnsi="Garamond"/>
                <w:lang w:val="en-AU"/>
              </w:rPr>
              <w:t xml:space="preserve"> (</w:t>
            </w:r>
            <w:r w:rsidRPr="005B1D7E">
              <w:rPr>
                <w:rFonts w:ascii="Garamond" w:hAnsi="Garamond"/>
                <w:lang w:val="en-AU"/>
              </w:rPr>
              <w:t>Abdullah Al Masud, Kamal Ibne Amin Chowdhury, Ramesh Lahiru Walpola, S M Zafar Shafique, T Sultana, M Akter, N Niloy, Md Saiful Islam, H Seale</w:t>
            </w:r>
            <w:r w:rsidR="005B1D7E">
              <w:rPr>
                <w:rFonts w:ascii="Garamond" w:hAnsi="Garamond"/>
                <w:lang w:val="en-AU"/>
              </w:rPr>
              <w:t>)</w:t>
            </w:r>
          </w:p>
          <w:p w14:paraId="52386E67" w14:textId="6BD3CD35" w:rsidR="00BB3C12" w:rsidRPr="005B1D7E" w:rsidRDefault="00BB3C12" w:rsidP="00FF25E2">
            <w:pPr>
              <w:pStyle w:val="ListParagraph"/>
              <w:numPr>
                <w:ilvl w:val="0"/>
                <w:numId w:val="19"/>
              </w:numPr>
              <w:rPr>
                <w:rFonts w:ascii="Garamond" w:hAnsi="Garamond"/>
                <w:lang w:val="en-AU"/>
              </w:rPr>
            </w:pPr>
            <w:r w:rsidRPr="005B1D7E">
              <w:rPr>
                <w:rFonts w:ascii="Garamond" w:hAnsi="Garamond"/>
                <w:lang w:val="en-AU"/>
              </w:rPr>
              <w:t>Development, Co</w:t>
            </w:r>
            <w:r w:rsidR="005B1D7E" w:rsidRPr="005B1D7E">
              <w:rPr>
                <w:rFonts w:ascii="Garamond" w:hAnsi="Garamond"/>
                <w:lang w:val="en-AU"/>
              </w:rPr>
              <w:t>-</w:t>
            </w:r>
            <w:r w:rsidRPr="005B1D7E">
              <w:rPr>
                <w:rFonts w:ascii="Garamond" w:hAnsi="Garamond"/>
                <w:lang w:val="en-AU"/>
              </w:rPr>
              <w:t>Design and Pilot Testing of Resources to Support Informed Decision</w:t>
            </w:r>
            <w:r w:rsidR="005B1D7E" w:rsidRPr="005B1D7E">
              <w:rPr>
                <w:rFonts w:ascii="Garamond" w:hAnsi="Garamond"/>
                <w:lang w:val="en-AU"/>
              </w:rPr>
              <w:t>-</w:t>
            </w:r>
            <w:r w:rsidRPr="005B1D7E">
              <w:rPr>
                <w:rFonts w:ascii="Garamond" w:hAnsi="Garamond"/>
                <w:lang w:val="en-AU"/>
              </w:rPr>
              <w:t xml:space="preserve">Making for </w:t>
            </w:r>
            <w:r w:rsidRPr="005B1D7E">
              <w:rPr>
                <w:rFonts w:ascii="Garamond" w:hAnsi="Garamond"/>
                <w:b/>
                <w:bCs/>
                <w:lang w:val="en-AU"/>
              </w:rPr>
              <w:t>Lung Cancer Screening</w:t>
            </w:r>
            <w:r w:rsidRPr="005B1D7E">
              <w:rPr>
                <w:rFonts w:ascii="Garamond" w:hAnsi="Garamond"/>
                <w:lang w:val="en-AU"/>
              </w:rPr>
              <w:t xml:space="preserve"> in Australia: A Study Engaging Diverse Communities and Expert Healthcare Professionals</w:t>
            </w:r>
            <w:r w:rsidR="005B1D7E" w:rsidRPr="005B1D7E">
              <w:rPr>
                <w:rFonts w:ascii="Garamond" w:hAnsi="Garamond"/>
                <w:lang w:val="en-AU"/>
              </w:rPr>
              <w:t xml:space="preserve"> (</w:t>
            </w:r>
            <w:r w:rsidRPr="005B1D7E">
              <w:rPr>
                <w:rFonts w:ascii="Garamond" w:hAnsi="Garamond"/>
                <w:lang w:val="en-AU"/>
              </w:rPr>
              <w:t>Rachael H Dodd, Kathleen McFadden, Marianne Weber, Dana Mouwad, Mei Ling Yap, Michelle Dickson, Simone Sheriff, Emily Stone, Dipti Zachariah, A King, N M Rankin</w:t>
            </w:r>
            <w:r w:rsidR="005B1D7E">
              <w:rPr>
                <w:rFonts w:ascii="Garamond" w:hAnsi="Garamond"/>
                <w:lang w:val="en-AU"/>
              </w:rPr>
              <w:t>)</w:t>
            </w:r>
          </w:p>
          <w:p w14:paraId="643F14EB" w14:textId="64D4053C" w:rsidR="00BB3C12" w:rsidRPr="005B1D7E" w:rsidRDefault="00BB3C12" w:rsidP="00B84EDD">
            <w:pPr>
              <w:pStyle w:val="ListParagraph"/>
              <w:numPr>
                <w:ilvl w:val="0"/>
                <w:numId w:val="19"/>
              </w:numPr>
              <w:rPr>
                <w:rFonts w:ascii="Garamond" w:hAnsi="Garamond"/>
                <w:lang w:val="en-AU"/>
              </w:rPr>
            </w:pPr>
            <w:r w:rsidRPr="005B1D7E">
              <w:rPr>
                <w:rFonts w:ascii="Garamond" w:hAnsi="Garamond"/>
                <w:lang w:val="en-AU"/>
              </w:rPr>
              <w:t>Bridging the Gap: Developing a Co</w:t>
            </w:r>
            <w:r w:rsidR="005B1D7E" w:rsidRPr="005B1D7E">
              <w:rPr>
                <w:rFonts w:ascii="Garamond" w:hAnsi="Garamond"/>
                <w:lang w:val="en-AU"/>
              </w:rPr>
              <w:t>-</w:t>
            </w:r>
            <w:r w:rsidRPr="005B1D7E">
              <w:rPr>
                <w:rFonts w:ascii="Garamond" w:hAnsi="Garamond"/>
                <w:lang w:val="en-AU"/>
              </w:rPr>
              <w:t xml:space="preserve">Designed Resource to Support the </w:t>
            </w:r>
            <w:r w:rsidRPr="005B1D7E">
              <w:rPr>
                <w:rFonts w:ascii="Garamond" w:hAnsi="Garamond"/>
                <w:b/>
                <w:bCs/>
                <w:lang w:val="en-AU"/>
              </w:rPr>
              <w:t>Hospital</w:t>
            </w:r>
            <w:r w:rsidR="005B1D7E" w:rsidRPr="005B1D7E">
              <w:rPr>
                <w:rFonts w:ascii="Garamond" w:hAnsi="Garamond"/>
                <w:b/>
                <w:bCs/>
                <w:lang w:val="en-AU"/>
              </w:rPr>
              <w:t>-</w:t>
            </w:r>
            <w:r w:rsidRPr="005B1D7E">
              <w:rPr>
                <w:rFonts w:ascii="Garamond" w:hAnsi="Garamond"/>
                <w:b/>
                <w:bCs/>
                <w:lang w:val="en-AU"/>
              </w:rPr>
              <w:t>to</w:t>
            </w:r>
            <w:r w:rsidR="005B1D7E" w:rsidRPr="005B1D7E">
              <w:rPr>
                <w:rFonts w:ascii="Garamond" w:hAnsi="Garamond"/>
                <w:b/>
                <w:bCs/>
                <w:lang w:val="en-AU"/>
              </w:rPr>
              <w:t>-</w:t>
            </w:r>
            <w:r w:rsidRPr="005B1D7E">
              <w:rPr>
                <w:rFonts w:ascii="Garamond" w:hAnsi="Garamond"/>
                <w:b/>
                <w:bCs/>
                <w:lang w:val="en-AU"/>
              </w:rPr>
              <w:t>Home Transition Following Limb Loss</w:t>
            </w:r>
            <w:r w:rsidR="005B1D7E" w:rsidRPr="005B1D7E">
              <w:rPr>
                <w:rFonts w:ascii="Garamond" w:hAnsi="Garamond"/>
                <w:lang w:val="en-AU"/>
              </w:rPr>
              <w:t xml:space="preserve"> (</w:t>
            </w:r>
            <w:r w:rsidRPr="005B1D7E">
              <w:rPr>
                <w:rFonts w:ascii="Garamond" w:hAnsi="Garamond"/>
                <w:lang w:val="en-AU"/>
              </w:rPr>
              <w:t>Ciara Everard, Melissa C Day, Ross Wadey, Kimberley Humphrey</w:t>
            </w:r>
            <w:r w:rsidR="005B1D7E">
              <w:rPr>
                <w:rFonts w:ascii="Garamond" w:hAnsi="Garamond"/>
                <w:lang w:val="en-AU"/>
              </w:rPr>
              <w:t>)</w:t>
            </w:r>
          </w:p>
          <w:p w14:paraId="2C1489D4" w14:textId="59527D40" w:rsidR="00BB3C12" w:rsidRPr="005B1D7E" w:rsidRDefault="00BB3C12" w:rsidP="008656BD">
            <w:pPr>
              <w:pStyle w:val="ListParagraph"/>
              <w:numPr>
                <w:ilvl w:val="0"/>
                <w:numId w:val="19"/>
              </w:numPr>
              <w:rPr>
                <w:rFonts w:ascii="Garamond" w:hAnsi="Garamond"/>
                <w:lang w:val="en-AU"/>
              </w:rPr>
            </w:pPr>
            <w:r w:rsidRPr="005B1D7E">
              <w:rPr>
                <w:rFonts w:ascii="Garamond" w:hAnsi="Garamond"/>
                <w:b/>
                <w:bCs/>
                <w:lang w:val="en-AU"/>
              </w:rPr>
              <w:t>Faith, Culture, and Cancer</w:t>
            </w:r>
            <w:r w:rsidRPr="005B1D7E">
              <w:rPr>
                <w:rFonts w:ascii="Garamond" w:hAnsi="Garamond"/>
                <w:lang w:val="en-AU"/>
              </w:rPr>
              <w:t>: A Qualitative Study Exploring Muslim Women's Perspectives on Clinical Trials in the United Kingdom</w:t>
            </w:r>
            <w:r w:rsidR="005B1D7E" w:rsidRPr="005B1D7E">
              <w:rPr>
                <w:rFonts w:ascii="Garamond" w:hAnsi="Garamond"/>
                <w:lang w:val="en-AU"/>
              </w:rPr>
              <w:t xml:space="preserve"> (</w:t>
            </w:r>
            <w:r w:rsidRPr="005B1D7E">
              <w:rPr>
                <w:rFonts w:ascii="Garamond" w:hAnsi="Garamond"/>
                <w:lang w:val="en-AU"/>
              </w:rPr>
              <w:t>Lorraine Turner, Sally Taylor, Ashleigh Ward, Nighat Ahmed, Janelle Yorke</w:t>
            </w:r>
            <w:r w:rsidR="005B1D7E">
              <w:rPr>
                <w:rFonts w:ascii="Garamond" w:hAnsi="Garamond"/>
                <w:lang w:val="en-AU"/>
              </w:rPr>
              <w:t>)</w:t>
            </w:r>
          </w:p>
          <w:p w14:paraId="3B58EC74" w14:textId="173DCFBF" w:rsidR="00BB3C12" w:rsidRPr="005B1D7E" w:rsidRDefault="00BB3C12" w:rsidP="00CA754B">
            <w:pPr>
              <w:pStyle w:val="ListParagraph"/>
              <w:numPr>
                <w:ilvl w:val="0"/>
                <w:numId w:val="19"/>
              </w:numPr>
              <w:rPr>
                <w:rFonts w:ascii="Garamond" w:hAnsi="Garamond"/>
                <w:lang w:val="en-AU"/>
              </w:rPr>
            </w:pPr>
            <w:r w:rsidRPr="005B1D7E">
              <w:rPr>
                <w:rFonts w:ascii="Garamond" w:hAnsi="Garamond"/>
                <w:lang w:val="en-AU"/>
              </w:rPr>
              <w:t xml:space="preserve">The Many Faces of Engagement: A Scoping Review of </w:t>
            </w:r>
            <w:r w:rsidRPr="005B1D7E">
              <w:rPr>
                <w:rFonts w:ascii="Garamond" w:hAnsi="Garamond"/>
                <w:b/>
                <w:bCs/>
                <w:lang w:val="en-AU"/>
              </w:rPr>
              <w:t>Paediatric Patient and Family Engagement in Clinical Care, Education and Research</w:t>
            </w:r>
            <w:r w:rsidR="005B1D7E" w:rsidRPr="005B1D7E">
              <w:rPr>
                <w:rFonts w:ascii="Garamond" w:hAnsi="Garamond"/>
                <w:lang w:val="en-AU"/>
              </w:rPr>
              <w:t xml:space="preserve"> (</w:t>
            </w:r>
            <w:r w:rsidRPr="005B1D7E">
              <w:rPr>
                <w:rFonts w:ascii="Garamond" w:hAnsi="Garamond"/>
                <w:lang w:val="en-AU"/>
              </w:rPr>
              <w:t>Brooke Allemang, Ida Dehmardan, Pranshu Maini, Francine Buchanan, Ivona Novak, Vanessa Carbone, Dalya Kablawi, Lin Li, Linda Nguyen, K Courtney, J Cunningham, I Lewis, C P Southward, K Cleverley, S Munce, A Toulany</w:t>
            </w:r>
            <w:r w:rsidR="005B1D7E">
              <w:rPr>
                <w:rFonts w:ascii="Garamond" w:hAnsi="Garamond"/>
                <w:lang w:val="en-AU"/>
              </w:rPr>
              <w:t>)</w:t>
            </w:r>
          </w:p>
          <w:p w14:paraId="1257E85F" w14:textId="33A93A52" w:rsidR="00BB3C12" w:rsidRPr="005B1D7E" w:rsidRDefault="00BB3C12" w:rsidP="00FF7625">
            <w:pPr>
              <w:pStyle w:val="ListParagraph"/>
              <w:numPr>
                <w:ilvl w:val="0"/>
                <w:numId w:val="19"/>
              </w:numPr>
              <w:rPr>
                <w:rFonts w:ascii="Garamond" w:hAnsi="Garamond"/>
                <w:lang w:val="en-AU"/>
              </w:rPr>
            </w:pPr>
            <w:r w:rsidRPr="005B1D7E">
              <w:rPr>
                <w:rFonts w:ascii="Garamond" w:hAnsi="Garamond"/>
                <w:b/>
                <w:bCs/>
                <w:lang w:val="en-AU"/>
              </w:rPr>
              <w:t>Recovery in Mental Health</w:t>
            </w:r>
            <w:r w:rsidRPr="005B1D7E">
              <w:rPr>
                <w:rFonts w:ascii="Garamond" w:hAnsi="Garamond"/>
                <w:lang w:val="en-AU"/>
              </w:rPr>
              <w:t>: A Synthesis of the Perspectives of Experts by Experience, Recovery</w:t>
            </w:r>
            <w:r w:rsidR="005B1D7E" w:rsidRPr="005B1D7E">
              <w:rPr>
                <w:rFonts w:ascii="Garamond" w:hAnsi="Garamond"/>
                <w:lang w:val="en-AU"/>
              </w:rPr>
              <w:t>-</w:t>
            </w:r>
            <w:r w:rsidRPr="005B1D7E">
              <w:rPr>
                <w:rFonts w:ascii="Garamond" w:hAnsi="Garamond"/>
                <w:lang w:val="en-AU"/>
              </w:rPr>
              <w:t>Oriented Professionals and Family Caregivers in Relation to the CHIME and SPICE Frameworks</w:t>
            </w:r>
            <w:r w:rsidR="005B1D7E" w:rsidRPr="005B1D7E">
              <w:rPr>
                <w:rFonts w:ascii="Garamond" w:hAnsi="Garamond"/>
                <w:lang w:val="en-AU"/>
              </w:rPr>
              <w:t xml:space="preserve"> (</w:t>
            </w:r>
            <w:r w:rsidRPr="005B1D7E">
              <w:rPr>
                <w:rFonts w:ascii="Garamond" w:hAnsi="Garamond"/>
                <w:lang w:val="en-AU"/>
              </w:rPr>
              <w:t>Estefania Guerrero, Maite Barrios, Hern??n Mar??a Sampietro, Juana G??mez-Benito, Georgina Guilera</w:t>
            </w:r>
            <w:r w:rsidR="005B1D7E">
              <w:rPr>
                <w:rFonts w:ascii="Garamond" w:hAnsi="Garamond"/>
                <w:lang w:val="en-AU"/>
              </w:rPr>
              <w:t>)</w:t>
            </w:r>
          </w:p>
          <w:p w14:paraId="64FF61D0" w14:textId="53FB4159" w:rsidR="00BB3C12" w:rsidRPr="005B1D7E" w:rsidRDefault="00BB3C12" w:rsidP="00E27186">
            <w:pPr>
              <w:pStyle w:val="ListParagraph"/>
              <w:numPr>
                <w:ilvl w:val="0"/>
                <w:numId w:val="19"/>
              </w:numPr>
              <w:rPr>
                <w:rFonts w:ascii="Garamond" w:hAnsi="Garamond"/>
                <w:lang w:val="en-AU"/>
              </w:rPr>
            </w:pPr>
            <w:r w:rsidRPr="005B1D7E">
              <w:rPr>
                <w:rFonts w:ascii="Garamond" w:hAnsi="Garamond"/>
                <w:lang w:val="en-AU"/>
              </w:rPr>
              <w:t>Connect Coordination Victoria and the Establishment of a State</w:t>
            </w:r>
            <w:r w:rsidR="005B1D7E" w:rsidRPr="005B1D7E">
              <w:rPr>
                <w:rFonts w:ascii="Garamond" w:hAnsi="Garamond"/>
                <w:lang w:val="en-AU"/>
              </w:rPr>
              <w:t>-</w:t>
            </w:r>
            <w:r w:rsidRPr="005B1D7E">
              <w:rPr>
                <w:rFonts w:ascii="Garamond" w:hAnsi="Garamond"/>
                <w:lang w:val="en-AU"/>
              </w:rPr>
              <w:t xml:space="preserve">Wide Network of </w:t>
            </w:r>
            <w:r w:rsidRPr="005B1D7E">
              <w:rPr>
                <w:rFonts w:ascii="Garamond" w:hAnsi="Garamond"/>
                <w:b/>
                <w:bCs/>
                <w:lang w:val="en-AU"/>
              </w:rPr>
              <w:t>Family Carer Mental Health and Well</w:t>
            </w:r>
            <w:r w:rsidR="005B1D7E" w:rsidRPr="005B1D7E">
              <w:rPr>
                <w:rFonts w:ascii="Garamond" w:hAnsi="Garamond"/>
                <w:b/>
                <w:bCs/>
                <w:lang w:val="en-AU"/>
              </w:rPr>
              <w:t>-</w:t>
            </w:r>
            <w:r w:rsidRPr="005B1D7E">
              <w:rPr>
                <w:rFonts w:ascii="Garamond" w:hAnsi="Garamond"/>
                <w:b/>
                <w:bCs/>
                <w:lang w:val="en-AU"/>
              </w:rPr>
              <w:t>being Connect Centres</w:t>
            </w:r>
            <w:r w:rsidRPr="005B1D7E">
              <w:rPr>
                <w:rFonts w:ascii="Garamond" w:hAnsi="Garamond"/>
                <w:lang w:val="en-AU"/>
              </w:rPr>
              <w:t>: Family Carer Lived Experience Leadership Through Online Community Co</w:t>
            </w:r>
            <w:r w:rsidR="005B1D7E" w:rsidRPr="005B1D7E">
              <w:rPr>
                <w:rFonts w:ascii="Garamond" w:hAnsi="Garamond"/>
                <w:lang w:val="en-AU"/>
              </w:rPr>
              <w:t>-</w:t>
            </w:r>
            <w:r w:rsidRPr="005B1D7E">
              <w:rPr>
                <w:rFonts w:ascii="Garamond" w:hAnsi="Garamond"/>
                <w:lang w:val="en-AU"/>
              </w:rPr>
              <w:t>Design, Communities of Practice and Power Sharing</w:t>
            </w:r>
            <w:r w:rsidR="005B1D7E" w:rsidRPr="005B1D7E">
              <w:rPr>
                <w:rFonts w:ascii="Garamond" w:hAnsi="Garamond"/>
                <w:lang w:val="en-AU"/>
              </w:rPr>
              <w:t xml:space="preserve"> (</w:t>
            </w:r>
            <w:r w:rsidRPr="005B1D7E">
              <w:rPr>
                <w:rFonts w:ascii="Garamond" w:hAnsi="Garamond"/>
                <w:lang w:val="en-AU"/>
              </w:rPr>
              <w:t>Jessica Phillips, Lisa Casaceli, Clare Fleming, Jennifer Bite, Caroline Walters, Joanna Tilkeridis, Marie Piu, Melissa Petrakis</w:t>
            </w:r>
            <w:r w:rsidR="005B1D7E">
              <w:rPr>
                <w:rFonts w:ascii="Garamond" w:hAnsi="Garamond"/>
                <w:lang w:val="en-AU"/>
              </w:rPr>
              <w:t>)</w:t>
            </w:r>
          </w:p>
          <w:p w14:paraId="587A6570" w14:textId="140E88C8" w:rsidR="00BB3C12" w:rsidRPr="005B1D7E" w:rsidRDefault="00BB3C12" w:rsidP="00B0320F">
            <w:pPr>
              <w:pStyle w:val="ListParagraph"/>
              <w:numPr>
                <w:ilvl w:val="0"/>
                <w:numId w:val="19"/>
              </w:numPr>
              <w:rPr>
                <w:rFonts w:ascii="Garamond" w:hAnsi="Garamond"/>
                <w:lang w:val="en-AU"/>
              </w:rPr>
            </w:pPr>
            <w:r w:rsidRPr="005B1D7E">
              <w:rPr>
                <w:rFonts w:ascii="Garamond" w:hAnsi="Garamond"/>
                <w:lang w:val="en-AU"/>
              </w:rPr>
              <w:t>Co</w:t>
            </w:r>
            <w:r w:rsidR="005B1D7E" w:rsidRPr="005B1D7E">
              <w:rPr>
                <w:rFonts w:ascii="Garamond" w:hAnsi="Garamond"/>
                <w:lang w:val="en-AU"/>
              </w:rPr>
              <w:t>-</w:t>
            </w:r>
            <w:r w:rsidRPr="005B1D7E">
              <w:rPr>
                <w:rFonts w:ascii="Garamond" w:hAnsi="Garamond"/>
                <w:lang w:val="en-AU"/>
              </w:rPr>
              <w:t xml:space="preserve">Producing Training Resources to </w:t>
            </w:r>
            <w:r w:rsidRPr="005B1D7E">
              <w:rPr>
                <w:rFonts w:ascii="Garamond" w:hAnsi="Garamond"/>
                <w:b/>
                <w:bCs/>
                <w:lang w:val="en-AU"/>
              </w:rPr>
              <w:t>Improve Healthcare Experiences for Young Women and Reduce Gendered Health Inequalities</w:t>
            </w:r>
            <w:r w:rsidR="005B1D7E" w:rsidRPr="005B1D7E">
              <w:rPr>
                <w:rFonts w:ascii="Garamond" w:hAnsi="Garamond"/>
                <w:lang w:val="en-AU"/>
              </w:rPr>
              <w:t xml:space="preserve"> (</w:t>
            </w:r>
            <w:r w:rsidRPr="005B1D7E">
              <w:rPr>
                <w:rFonts w:ascii="Garamond" w:hAnsi="Garamond"/>
                <w:lang w:val="en-AU"/>
              </w:rPr>
              <w:t>Ana Alonso Curbelo, Emma Rigby, Alison Hadley, Sigi Joseph, Yvonne Kerr, Bethany Spain, A Simmons, U Macfadyen, S Dillon, M S</w:t>
            </w:r>
            <w:r w:rsidR="005B1D7E">
              <w:rPr>
                <w:rFonts w:ascii="Garamond" w:hAnsi="Garamond"/>
                <w:lang w:val="en-AU"/>
              </w:rPr>
              <w:t>a</w:t>
            </w:r>
            <w:r w:rsidRPr="005B1D7E">
              <w:rPr>
                <w:rFonts w:ascii="Garamond" w:hAnsi="Garamond"/>
                <w:lang w:val="en-AU"/>
              </w:rPr>
              <w:t>nchez Fern</w:t>
            </w:r>
            <w:r w:rsidR="005B1D7E">
              <w:rPr>
                <w:rFonts w:ascii="Garamond" w:hAnsi="Garamond"/>
                <w:lang w:val="en-AU"/>
              </w:rPr>
              <w:t>a</w:t>
            </w:r>
            <w:r w:rsidRPr="005B1D7E">
              <w:rPr>
                <w:rFonts w:ascii="Garamond" w:hAnsi="Garamond"/>
                <w:lang w:val="en-AU"/>
              </w:rPr>
              <w:t>ndez, L Tinner</w:t>
            </w:r>
          </w:p>
          <w:p w14:paraId="1151484D" w14:textId="279935DA" w:rsidR="00BB3C12" w:rsidRPr="005B1D7E" w:rsidRDefault="00BB3C12" w:rsidP="00516A79">
            <w:pPr>
              <w:pStyle w:val="ListParagraph"/>
              <w:numPr>
                <w:ilvl w:val="0"/>
                <w:numId w:val="19"/>
              </w:numPr>
              <w:rPr>
                <w:rFonts w:ascii="Garamond" w:hAnsi="Garamond"/>
                <w:lang w:val="en-AU"/>
              </w:rPr>
            </w:pPr>
            <w:r w:rsidRPr="005B1D7E">
              <w:rPr>
                <w:rFonts w:ascii="Garamond" w:hAnsi="Garamond"/>
                <w:lang w:val="en-AU"/>
              </w:rPr>
              <w:t xml:space="preserve">Educators, Not Influencers: </w:t>
            </w:r>
            <w:r w:rsidRPr="005B1D7E">
              <w:rPr>
                <w:rFonts w:ascii="Garamond" w:hAnsi="Garamond"/>
                <w:b/>
                <w:bCs/>
                <w:lang w:val="en-AU"/>
              </w:rPr>
              <w:t>Health Content Creator Perspectives on Research Recruitment Collaboration</w:t>
            </w:r>
            <w:r w:rsidR="005B1D7E" w:rsidRPr="005B1D7E">
              <w:rPr>
                <w:rFonts w:ascii="Garamond" w:hAnsi="Garamond"/>
                <w:lang w:val="en-AU"/>
              </w:rPr>
              <w:t xml:space="preserve"> (</w:t>
            </w:r>
            <w:r w:rsidRPr="005B1D7E">
              <w:rPr>
                <w:rFonts w:ascii="Garamond" w:hAnsi="Garamond"/>
                <w:lang w:val="en-AU"/>
              </w:rPr>
              <w:t>Melissa L Kramer, Bianca Serio, Aileen K Ho, Katherine A Finlay</w:t>
            </w:r>
            <w:r w:rsidR="005B1D7E">
              <w:rPr>
                <w:rFonts w:ascii="Garamond" w:hAnsi="Garamond"/>
                <w:lang w:val="en-AU"/>
              </w:rPr>
              <w:t>)</w:t>
            </w:r>
          </w:p>
          <w:p w14:paraId="1B1FD047" w14:textId="38376854" w:rsidR="00BB3C12" w:rsidRPr="005B1D7E" w:rsidRDefault="00BB3C12" w:rsidP="008D5E36">
            <w:pPr>
              <w:pStyle w:val="ListParagraph"/>
              <w:numPr>
                <w:ilvl w:val="0"/>
                <w:numId w:val="19"/>
              </w:numPr>
              <w:rPr>
                <w:rFonts w:ascii="Garamond" w:hAnsi="Garamond"/>
                <w:lang w:val="en-AU"/>
              </w:rPr>
            </w:pPr>
            <w:r w:rsidRPr="005B1D7E">
              <w:rPr>
                <w:rFonts w:ascii="Garamond" w:hAnsi="Garamond"/>
                <w:lang w:val="en-AU"/>
              </w:rPr>
              <w:t>Rights</w:t>
            </w:r>
            <w:r w:rsidR="005B1D7E" w:rsidRPr="005B1D7E">
              <w:rPr>
                <w:rFonts w:ascii="Garamond" w:hAnsi="Garamond"/>
                <w:lang w:val="en-AU"/>
              </w:rPr>
              <w:t>-</w:t>
            </w:r>
            <w:r w:rsidRPr="005B1D7E">
              <w:rPr>
                <w:rFonts w:ascii="Garamond" w:hAnsi="Garamond"/>
                <w:lang w:val="en-AU"/>
              </w:rPr>
              <w:t xml:space="preserve">Based Involvement of People </w:t>
            </w:r>
            <w:proofErr w:type="gramStart"/>
            <w:r w:rsidRPr="005B1D7E">
              <w:rPr>
                <w:rFonts w:ascii="Garamond" w:hAnsi="Garamond"/>
                <w:lang w:val="en-AU"/>
              </w:rPr>
              <w:t>With</w:t>
            </w:r>
            <w:proofErr w:type="gramEnd"/>
            <w:r w:rsidRPr="005B1D7E">
              <w:rPr>
                <w:rFonts w:ascii="Garamond" w:hAnsi="Garamond"/>
                <w:lang w:val="en-AU"/>
              </w:rPr>
              <w:t xml:space="preserve"> Lived Experience in </w:t>
            </w:r>
            <w:r w:rsidRPr="005B1D7E">
              <w:rPr>
                <w:rFonts w:ascii="Garamond" w:hAnsi="Garamond"/>
                <w:b/>
                <w:bCs/>
                <w:lang w:val="en-AU"/>
              </w:rPr>
              <w:t>Pre</w:t>
            </w:r>
            <w:r w:rsidR="005B1D7E" w:rsidRPr="005B1D7E">
              <w:rPr>
                <w:rFonts w:ascii="Garamond" w:hAnsi="Garamond"/>
                <w:b/>
                <w:bCs/>
                <w:lang w:val="en-AU"/>
              </w:rPr>
              <w:t>-</w:t>
            </w:r>
            <w:r w:rsidRPr="005B1D7E">
              <w:rPr>
                <w:rFonts w:ascii="Garamond" w:hAnsi="Garamond"/>
                <w:b/>
                <w:bCs/>
                <w:lang w:val="en-AU"/>
              </w:rPr>
              <w:t>Registration Occupational Therapy Education</w:t>
            </w:r>
            <w:r w:rsidRPr="005B1D7E">
              <w:rPr>
                <w:rFonts w:ascii="Garamond" w:hAnsi="Garamond"/>
                <w:lang w:val="en-AU"/>
              </w:rPr>
              <w:t>: A Scoping Review Protocol</w:t>
            </w:r>
            <w:r w:rsidR="005B1D7E" w:rsidRPr="005B1D7E">
              <w:rPr>
                <w:rFonts w:ascii="Garamond" w:hAnsi="Garamond"/>
                <w:lang w:val="en-AU"/>
              </w:rPr>
              <w:t xml:space="preserve"> (</w:t>
            </w:r>
            <w:r w:rsidRPr="005B1D7E">
              <w:rPr>
                <w:rFonts w:ascii="Garamond" w:hAnsi="Garamond"/>
                <w:lang w:val="en-AU"/>
              </w:rPr>
              <w:t>Ciara Ryan, Juman Simaan, Fiona Maclean</w:t>
            </w:r>
            <w:r w:rsidR="005B1D7E">
              <w:rPr>
                <w:rFonts w:ascii="Garamond" w:hAnsi="Garamond"/>
                <w:lang w:val="en-AU"/>
              </w:rPr>
              <w:t>)</w:t>
            </w:r>
          </w:p>
          <w:p w14:paraId="0AE62296" w14:textId="7D3A304F" w:rsidR="00BB3C12" w:rsidRPr="005B1D7E" w:rsidRDefault="00BB3C12" w:rsidP="00DE1129">
            <w:pPr>
              <w:pStyle w:val="ListParagraph"/>
              <w:numPr>
                <w:ilvl w:val="0"/>
                <w:numId w:val="19"/>
              </w:numPr>
              <w:rPr>
                <w:rFonts w:ascii="Garamond" w:hAnsi="Garamond"/>
                <w:lang w:val="en-AU"/>
              </w:rPr>
            </w:pPr>
            <w:r w:rsidRPr="005B1D7E">
              <w:rPr>
                <w:rFonts w:ascii="Garamond" w:hAnsi="Garamond"/>
                <w:lang w:val="en-AU"/>
              </w:rPr>
              <w:t xml:space="preserve">Consumer and Stakeholder Perspectives About the </w:t>
            </w:r>
            <w:r w:rsidRPr="005B1D7E">
              <w:rPr>
                <w:rFonts w:ascii="Garamond" w:hAnsi="Garamond"/>
                <w:b/>
                <w:bCs/>
                <w:lang w:val="en-AU"/>
              </w:rPr>
              <w:t>Lived Experience Advisor Programme</w:t>
            </w:r>
            <w:r w:rsidRPr="005B1D7E">
              <w:rPr>
                <w:rFonts w:ascii="Garamond" w:hAnsi="Garamond"/>
                <w:lang w:val="en-AU"/>
              </w:rPr>
              <w:t>: A Qualitative Descriptive Study</w:t>
            </w:r>
            <w:r w:rsidR="005B1D7E" w:rsidRPr="005B1D7E">
              <w:rPr>
                <w:rFonts w:ascii="Garamond" w:hAnsi="Garamond"/>
                <w:lang w:val="en-AU"/>
              </w:rPr>
              <w:t xml:space="preserve"> (</w:t>
            </w:r>
            <w:r w:rsidRPr="005B1D7E">
              <w:rPr>
                <w:rFonts w:ascii="Garamond" w:hAnsi="Garamond"/>
                <w:lang w:val="en-AU"/>
              </w:rPr>
              <w:t>Rebecca Barbara, Rohan Vaughan, Joanna Petrunic, Debra Kerr</w:t>
            </w:r>
            <w:r w:rsidR="005B1D7E">
              <w:rPr>
                <w:rFonts w:ascii="Garamond" w:hAnsi="Garamond"/>
                <w:lang w:val="en-AU"/>
              </w:rPr>
              <w:t>)</w:t>
            </w:r>
          </w:p>
          <w:p w14:paraId="5828A67F" w14:textId="05B8F9EC" w:rsidR="00BB3C12" w:rsidRPr="005B1D7E" w:rsidRDefault="00BB3C12" w:rsidP="009750D1">
            <w:pPr>
              <w:pStyle w:val="ListParagraph"/>
              <w:numPr>
                <w:ilvl w:val="0"/>
                <w:numId w:val="19"/>
              </w:numPr>
              <w:rPr>
                <w:rFonts w:ascii="Garamond" w:hAnsi="Garamond"/>
                <w:lang w:val="en-AU"/>
              </w:rPr>
            </w:pPr>
            <w:r w:rsidRPr="005B1D7E">
              <w:rPr>
                <w:rFonts w:ascii="Garamond" w:hAnsi="Garamond"/>
                <w:b/>
                <w:bCs/>
                <w:lang w:val="en-AU"/>
              </w:rPr>
              <w:t>Menopausal Suicidality and Fragmented Care</w:t>
            </w:r>
            <w:r w:rsidRPr="005B1D7E">
              <w:rPr>
                <w:rFonts w:ascii="Garamond" w:hAnsi="Garamond"/>
                <w:lang w:val="en-AU"/>
              </w:rPr>
              <w:t>: A Qualitative Study of Carer and Clinician Perspectives</w:t>
            </w:r>
            <w:r w:rsidR="005B1D7E" w:rsidRPr="005B1D7E">
              <w:rPr>
                <w:rFonts w:ascii="Garamond" w:hAnsi="Garamond"/>
                <w:lang w:val="en-AU"/>
              </w:rPr>
              <w:t xml:space="preserve"> (</w:t>
            </w:r>
            <w:r w:rsidRPr="005B1D7E">
              <w:rPr>
                <w:rFonts w:ascii="Garamond" w:hAnsi="Garamond"/>
                <w:lang w:val="en-AU"/>
              </w:rPr>
              <w:t>Olivia Hendriks, Jason C McIntyre, Abigail K Rose, Clair Crockett, Louise Newson, Pooja Saini</w:t>
            </w:r>
            <w:r w:rsidR="005B1D7E">
              <w:rPr>
                <w:rFonts w:ascii="Garamond" w:hAnsi="Garamond"/>
                <w:lang w:val="en-AU"/>
              </w:rPr>
              <w:t>)</w:t>
            </w:r>
          </w:p>
          <w:p w14:paraId="0A942D74" w14:textId="458ECF4F" w:rsidR="00BB3C12" w:rsidRPr="005B1D7E" w:rsidRDefault="00BB3C12" w:rsidP="003A79B0">
            <w:pPr>
              <w:pStyle w:val="ListParagraph"/>
              <w:numPr>
                <w:ilvl w:val="0"/>
                <w:numId w:val="19"/>
              </w:numPr>
              <w:rPr>
                <w:rFonts w:ascii="Garamond" w:hAnsi="Garamond"/>
                <w:lang w:val="en-AU"/>
              </w:rPr>
            </w:pPr>
            <w:r w:rsidRPr="005B1D7E">
              <w:rPr>
                <w:rFonts w:ascii="Garamond" w:hAnsi="Garamond"/>
                <w:lang w:val="en-AU"/>
              </w:rPr>
              <w:lastRenderedPageBreak/>
              <w:t>Using a Person</w:t>
            </w:r>
            <w:r w:rsidR="005B1D7E" w:rsidRPr="005B1D7E">
              <w:rPr>
                <w:rFonts w:ascii="Garamond" w:hAnsi="Garamond"/>
                <w:lang w:val="en-AU"/>
              </w:rPr>
              <w:t>-</w:t>
            </w:r>
            <w:r w:rsidRPr="005B1D7E">
              <w:rPr>
                <w:rFonts w:ascii="Garamond" w:hAnsi="Garamond"/>
                <w:lang w:val="en-AU"/>
              </w:rPr>
              <w:t xml:space="preserve">Centred Approach to Adapt a Digital Therapy for </w:t>
            </w:r>
            <w:r w:rsidRPr="005B1D7E">
              <w:rPr>
                <w:rFonts w:ascii="Garamond" w:hAnsi="Garamond"/>
                <w:b/>
                <w:bCs/>
                <w:lang w:val="en-AU"/>
              </w:rPr>
              <w:t>Inflammatory Bowel Disease</w:t>
            </w:r>
            <w:r w:rsidRPr="005B1D7E">
              <w:rPr>
                <w:rFonts w:ascii="Garamond" w:hAnsi="Garamond"/>
                <w:lang w:val="en-AU"/>
              </w:rPr>
              <w:t xml:space="preserve"> (COMPASS</w:t>
            </w:r>
            <w:r w:rsidR="005B1D7E" w:rsidRPr="005B1D7E">
              <w:rPr>
                <w:rFonts w:ascii="Garamond" w:hAnsi="Garamond"/>
                <w:lang w:val="en-AU"/>
              </w:rPr>
              <w:t>-</w:t>
            </w:r>
            <w:r w:rsidRPr="005B1D7E">
              <w:rPr>
                <w:rFonts w:ascii="Garamond" w:hAnsi="Garamond"/>
                <w:lang w:val="en-AU"/>
              </w:rPr>
              <w:t>IBD)</w:t>
            </w:r>
            <w:r w:rsidR="005B1D7E" w:rsidRPr="005B1D7E">
              <w:rPr>
                <w:rFonts w:ascii="Garamond" w:hAnsi="Garamond"/>
                <w:lang w:val="en-AU"/>
              </w:rPr>
              <w:t xml:space="preserve"> (</w:t>
            </w:r>
            <w:r w:rsidRPr="005B1D7E">
              <w:rPr>
                <w:rFonts w:ascii="Garamond" w:hAnsi="Garamond"/>
                <w:lang w:val="en-AU"/>
              </w:rPr>
              <w:t>Sophie Harding, Harinder Singh, Katrin Hulme, Natasha Seaton, Abigail Wroe, Alexa Duff, Joanna Hudson, Rona Moss-Morris, Annie S K Jones</w:t>
            </w:r>
            <w:r w:rsidR="005B1D7E">
              <w:rPr>
                <w:rFonts w:ascii="Garamond" w:hAnsi="Garamond"/>
                <w:lang w:val="en-AU"/>
              </w:rPr>
              <w:t>)</w:t>
            </w:r>
          </w:p>
          <w:p w14:paraId="17109E11" w14:textId="538A0578" w:rsidR="00BB3C12" w:rsidRPr="005B1D7E" w:rsidRDefault="00BB3C12" w:rsidP="004C72C3">
            <w:pPr>
              <w:pStyle w:val="ListParagraph"/>
              <w:numPr>
                <w:ilvl w:val="0"/>
                <w:numId w:val="19"/>
              </w:numPr>
              <w:rPr>
                <w:rFonts w:ascii="Garamond" w:hAnsi="Garamond"/>
                <w:lang w:val="en-AU"/>
              </w:rPr>
            </w:pPr>
            <w:r w:rsidRPr="005B1D7E">
              <w:rPr>
                <w:rFonts w:ascii="Garamond" w:hAnsi="Garamond"/>
                <w:lang w:val="en-AU"/>
              </w:rPr>
              <w:t xml:space="preserve">Outcomes That Matter in </w:t>
            </w:r>
            <w:r w:rsidRPr="005B1D7E">
              <w:rPr>
                <w:rFonts w:ascii="Garamond" w:hAnsi="Garamond"/>
                <w:b/>
                <w:bCs/>
                <w:lang w:val="en-AU"/>
              </w:rPr>
              <w:t>Gastrointestinal Cancer Care</w:t>
            </w:r>
            <w:r w:rsidRPr="005B1D7E">
              <w:rPr>
                <w:rFonts w:ascii="Garamond" w:hAnsi="Garamond"/>
                <w:lang w:val="en-AU"/>
              </w:rPr>
              <w:t>: A Focus Group Study of Patient</w:t>
            </w:r>
            <w:r w:rsidR="005B1D7E" w:rsidRPr="005B1D7E">
              <w:rPr>
                <w:rFonts w:ascii="Garamond" w:hAnsi="Garamond"/>
                <w:lang w:val="en-AU"/>
              </w:rPr>
              <w:t>-</w:t>
            </w:r>
            <w:r w:rsidRPr="005B1D7E">
              <w:rPr>
                <w:rFonts w:ascii="Garamond" w:hAnsi="Garamond"/>
                <w:lang w:val="en-AU"/>
              </w:rPr>
              <w:t>Centred Outcomes Identified by Patients and Care Partners</w:t>
            </w:r>
            <w:r w:rsidR="005B1D7E" w:rsidRPr="005B1D7E">
              <w:rPr>
                <w:rFonts w:ascii="Garamond" w:hAnsi="Garamond"/>
                <w:lang w:val="en-AU"/>
              </w:rPr>
              <w:t xml:space="preserve"> (</w:t>
            </w:r>
            <w:r w:rsidRPr="005B1D7E">
              <w:rPr>
                <w:rFonts w:ascii="Garamond" w:hAnsi="Garamond"/>
                <w:lang w:val="en-AU"/>
              </w:rPr>
              <w:t>Anna Gombay, Anna Ding, A Mahar, A T Hsu, L Gotlib Conn, J Armah, E Kosyachkova, J Deleemans, C Ludwig, A Karim, N Coburn, J Hallet</w:t>
            </w:r>
            <w:r w:rsidR="005B1D7E">
              <w:rPr>
                <w:rFonts w:ascii="Garamond" w:hAnsi="Garamond"/>
                <w:lang w:val="en-AU"/>
              </w:rPr>
              <w:t>)</w:t>
            </w:r>
          </w:p>
          <w:p w14:paraId="4CA95710" w14:textId="577974AD" w:rsidR="00BB3C12" w:rsidRPr="00A330F2" w:rsidRDefault="00BB3C12" w:rsidP="004D4961">
            <w:pPr>
              <w:pStyle w:val="ListParagraph"/>
              <w:numPr>
                <w:ilvl w:val="0"/>
                <w:numId w:val="19"/>
              </w:numPr>
              <w:rPr>
                <w:rFonts w:ascii="Garamond" w:hAnsi="Garamond"/>
                <w:lang w:val="en-AU"/>
              </w:rPr>
            </w:pPr>
            <w:r w:rsidRPr="00A330F2">
              <w:rPr>
                <w:rFonts w:ascii="Garamond" w:hAnsi="Garamond"/>
                <w:lang w:val="en-AU"/>
              </w:rPr>
              <w:t xml:space="preserve">The </w:t>
            </w:r>
            <w:r w:rsidRPr="00A330F2">
              <w:rPr>
                <w:rFonts w:ascii="Garamond" w:hAnsi="Garamond"/>
                <w:b/>
                <w:bCs/>
                <w:lang w:val="en-AU"/>
              </w:rPr>
              <w:t>Diabetes Camp Paradox</w:t>
            </w:r>
            <w:r w:rsidRPr="00A330F2">
              <w:rPr>
                <w:rFonts w:ascii="Garamond" w:hAnsi="Garamond"/>
                <w:lang w:val="en-AU"/>
              </w:rPr>
              <w:t>: An Evidence Gap Map of 279 Publications and the Anatomy of Known Unknowns</w:t>
            </w:r>
            <w:r w:rsidR="00A330F2" w:rsidRPr="00A330F2">
              <w:rPr>
                <w:rFonts w:ascii="Garamond" w:hAnsi="Garamond"/>
                <w:lang w:val="en-AU"/>
              </w:rPr>
              <w:t xml:space="preserve"> (</w:t>
            </w:r>
            <w:r w:rsidRPr="00A330F2">
              <w:rPr>
                <w:rFonts w:ascii="Garamond" w:hAnsi="Garamond"/>
                <w:lang w:val="en-AU"/>
              </w:rPr>
              <w:t>M Nurullah Kurutkan, Ilknur Arslano??lu</w:t>
            </w:r>
            <w:r w:rsidR="00A330F2">
              <w:rPr>
                <w:rFonts w:ascii="Garamond" w:hAnsi="Garamond"/>
                <w:lang w:val="en-AU"/>
              </w:rPr>
              <w:t>)</w:t>
            </w:r>
          </w:p>
          <w:p w14:paraId="2201E3DC" w14:textId="42696302" w:rsidR="00BB3C12" w:rsidRPr="00A330F2" w:rsidRDefault="00A330F2" w:rsidP="007C1494">
            <w:pPr>
              <w:pStyle w:val="ListParagraph"/>
              <w:numPr>
                <w:ilvl w:val="0"/>
                <w:numId w:val="19"/>
              </w:numPr>
              <w:rPr>
                <w:rFonts w:ascii="Garamond" w:hAnsi="Garamond"/>
                <w:lang w:val="en-AU"/>
              </w:rPr>
            </w:pPr>
            <w:r w:rsidRPr="00A330F2">
              <w:rPr>
                <w:rFonts w:ascii="Garamond" w:hAnsi="Garamond"/>
                <w:lang w:val="en-AU"/>
              </w:rPr>
              <w:t>“</w:t>
            </w:r>
            <w:r w:rsidR="00BB3C12" w:rsidRPr="00A330F2">
              <w:rPr>
                <w:rFonts w:ascii="Garamond" w:hAnsi="Garamond"/>
                <w:lang w:val="en-AU"/>
              </w:rPr>
              <w:t>A No</w:t>
            </w:r>
            <w:r w:rsidRPr="00A330F2">
              <w:rPr>
                <w:rFonts w:ascii="Garamond" w:hAnsi="Garamond"/>
                <w:lang w:val="en-AU"/>
              </w:rPr>
              <w:t>-</w:t>
            </w:r>
            <w:r w:rsidR="00BB3C12" w:rsidRPr="00A330F2">
              <w:rPr>
                <w:rFonts w:ascii="Garamond" w:hAnsi="Garamond"/>
                <w:lang w:val="en-AU"/>
              </w:rPr>
              <w:t>Brainer, but Not a Simple Decision</w:t>
            </w:r>
            <w:r w:rsidRPr="00A330F2">
              <w:rPr>
                <w:rFonts w:ascii="Garamond" w:hAnsi="Garamond"/>
                <w:lang w:val="en-AU"/>
              </w:rPr>
              <w:t>”</w:t>
            </w:r>
            <w:r w:rsidR="00BB3C12" w:rsidRPr="00A330F2">
              <w:rPr>
                <w:rFonts w:ascii="Garamond" w:hAnsi="Garamond"/>
                <w:lang w:val="en-AU"/>
              </w:rPr>
              <w:t>: A Qualitative Study of Patient Experiences of Tissue Donation for Research in Rare Craniospinal Tumour Pathways</w:t>
            </w:r>
            <w:r w:rsidRPr="00A330F2">
              <w:rPr>
                <w:rFonts w:ascii="Garamond" w:hAnsi="Garamond"/>
                <w:lang w:val="en-AU"/>
              </w:rPr>
              <w:t xml:space="preserve"> (</w:t>
            </w:r>
            <w:r w:rsidR="00BB3C12" w:rsidRPr="00A330F2">
              <w:rPr>
                <w:rFonts w:ascii="Garamond" w:hAnsi="Garamond"/>
                <w:lang w:val="en-AU"/>
              </w:rPr>
              <w:t>Gerard Mawhinney, S Fourie, S Leedham, H Higham, O Ansorge</w:t>
            </w:r>
            <w:r>
              <w:rPr>
                <w:rFonts w:ascii="Garamond" w:hAnsi="Garamond"/>
                <w:lang w:val="en-AU"/>
              </w:rPr>
              <w:t>)</w:t>
            </w:r>
          </w:p>
          <w:p w14:paraId="27DA9ED4" w14:textId="28D39B9F" w:rsidR="00BB3C12" w:rsidRPr="00A330F2" w:rsidRDefault="00A330F2" w:rsidP="00B954E6">
            <w:pPr>
              <w:pStyle w:val="ListParagraph"/>
              <w:numPr>
                <w:ilvl w:val="0"/>
                <w:numId w:val="19"/>
              </w:numPr>
              <w:rPr>
                <w:rFonts w:ascii="Garamond" w:hAnsi="Garamond"/>
                <w:lang w:val="en-AU"/>
              </w:rPr>
            </w:pPr>
            <w:r w:rsidRPr="00A330F2">
              <w:rPr>
                <w:rFonts w:ascii="Garamond" w:hAnsi="Garamond"/>
                <w:lang w:val="en-AU"/>
              </w:rPr>
              <w:t>“</w:t>
            </w:r>
            <w:r w:rsidR="00BB3C12" w:rsidRPr="00A330F2">
              <w:rPr>
                <w:rFonts w:ascii="Garamond" w:hAnsi="Garamond"/>
                <w:lang w:val="en-AU"/>
              </w:rPr>
              <w:t>Moving People up the Sympathy Spectrum</w:t>
            </w:r>
            <w:r w:rsidRPr="00A330F2">
              <w:rPr>
                <w:rFonts w:ascii="Garamond" w:hAnsi="Garamond"/>
                <w:lang w:val="en-AU"/>
              </w:rPr>
              <w:t>”</w:t>
            </w:r>
            <w:r w:rsidR="00BB3C12" w:rsidRPr="00A330F2">
              <w:rPr>
                <w:rFonts w:ascii="Garamond" w:hAnsi="Garamond"/>
                <w:lang w:val="en-AU"/>
              </w:rPr>
              <w:t xml:space="preserve">: Building Hypotheses About How </w:t>
            </w:r>
            <w:r w:rsidR="00BB3C12" w:rsidRPr="00A330F2">
              <w:rPr>
                <w:rFonts w:ascii="Garamond" w:hAnsi="Garamond"/>
                <w:b/>
                <w:bCs/>
                <w:lang w:val="en-AU"/>
              </w:rPr>
              <w:t>Abortion Values Clarification and Attitude Transformation (VCAT)</w:t>
            </w:r>
            <w:r w:rsidR="00BB3C12" w:rsidRPr="00A330F2">
              <w:rPr>
                <w:rFonts w:ascii="Garamond" w:hAnsi="Garamond"/>
                <w:lang w:val="en-AU"/>
              </w:rPr>
              <w:t xml:space="preserve"> Can Change Healthcare Provider Behaviours</w:t>
            </w:r>
            <w:r w:rsidRPr="00A330F2">
              <w:rPr>
                <w:rFonts w:ascii="Garamond" w:hAnsi="Garamond"/>
                <w:lang w:val="en-AU"/>
              </w:rPr>
              <w:t xml:space="preserve"> (</w:t>
            </w:r>
            <w:r w:rsidR="00BB3C12" w:rsidRPr="00A330F2">
              <w:rPr>
                <w:rFonts w:ascii="Garamond" w:hAnsi="Garamond"/>
                <w:lang w:val="en-AU"/>
              </w:rPr>
              <w:t>Shelly Makleff, Carrie Van Rensburg, Bronwen Merner, Alexandra Wollum, Louise Keogh</w:t>
            </w:r>
            <w:r>
              <w:rPr>
                <w:rFonts w:ascii="Garamond" w:hAnsi="Garamond"/>
                <w:lang w:val="en-AU"/>
              </w:rPr>
              <w:t>)</w:t>
            </w:r>
          </w:p>
          <w:p w14:paraId="12EBDBE5" w14:textId="1BF72F4E" w:rsidR="00BB3C12" w:rsidRPr="00A330F2" w:rsidRDefault="00BB3C12" w:rsidP="00DB1026">
            <w:pPr>
              <w:pStyle w:val="ListParagraph"/>
              <w:numPr>
                <w:ilvl w:val="0"/>
                <w:numId w:val="19"/>
              </w:numPr>
              <w:rPr>
                <w:rFonts w:ascii="Garamond" w:hAnsi="Garamond"/>
                <w:lang w:val="en-AU"/>
              </w:rPr>
            </w:pPr>
            <w:r w:rsidRPr="00A330F2">
              <w:rPr>
                <w:rFonts w:ascii="Garamond" w:hAnsi="Garamond"/>
                <w:lang w:val="en-AU"/>
              </w:rPr>
              <w:t>Trust As the Foundation for Informed Decision</w:t>
            </w:r>
            <w:r w:rsidR="00A330F2" w:rsidRPr="00A330F2">
              <w:rPr>
                <w:rFonts w:ascii="Garamond" w:hAnsi="Garamond"/>
                <w:lang w:val="en-AU"/>
              </w:rPr>
              <w:t>-</w:t>
            </w:r>
            <w:r w:rsidRPr="00A330F2">
              <w:rPr>
                <w:rFonts w:ascii="Garamond" w:hAnsi="Garamond"/>
                <w:lang w:val="en-AU"/>
              </w:rPr>
              <w:t xml:space="preserve">Making in </w:t>
            </w:r>
            <w:r w:rsidRPr="00A330F2">
              <w:rPr>
                <w:rFonts w:ascii="Garamond" w:hAnsi="Garamond"/>
                <w:b/>
                <w:bCs/>
                <w:lang w:val="en-AU"/>
              </w:rPr>
              <w:t>Prenatal Genetic Screening and Diagnostic Testing</w:t>
            </w:r>
            <w:r w:rsidRPr="00A330F2">
              <w:rPr>
                <w:rFonts w:ascii="Garamond" w:hAnsi="Garamond"/>
                <w:lang w:val="en-AU"/>
              </w:rPr>
              <w:t>: A Qualitative Study</w:t>
            </w:r>
            <w:r w:rsidR="00A330F2" w:rsidRPr="00A330F2">
              <w:rPr>
                <w:rFonts w:ascii="Garamond" w:hAnsi="Garamond"/>
                <w:lang w:val="en-AU"/>
              </w:rPr>
              <w:t xml:space="preserve"> (</w:t>
            </w:r>
            <w:r w:rsidRPr="00A330F2">
              <w:rPr>
                <w:rFonts w:ascii="Garamond" w:hAnsi="Garamond"/>
                <w:lang w:val="en-AU"/>
              </w:rPr>
              <w:t>Miller Finkelstein, Christina Collart, Lenicia Jenkins, Richard Frankel, Norah Crossnohare, John Bridges, Monique Katsuki, Susannah Rose, Marsha Michie, Megan Allyse, Michael Rothberg, Marissa Coleridge, B Tucker-Edmonds, R M Farrell</w:t>
            </w:r>
            <w:r w:rsidR="00A330F2">
              <w:rPr>
                <w:rFonts w:ascii="Garamond" w:hAnsi="Garamond"/>
                <w:lang w:val="en-AU"/>
              </w:rPr>
              <w:t>)</w:t>
            </w:r>
          </w:p>
          <w:p w14:paraId="6F79AA89" w14:textId="26A99EBA" w:rsidR="00BB3C12" w:rsidRPr="00BB3C12" w:rsidRDefault="00BB3C12">
            <w:pPr>
              <w:pStyle w:val="ListParagraph"/>
              <w:numPr>
                <w:ilvl w:val="0"/>
                <w:numId w:val="19"/>
              </w:numPr>
              <w:rPr>
                <w:rFonts w:ascii="Garamond" w:hAnsi="Garamond"/>
                <w:lang w:val="en-AU"/>
              </w:rPr>
            </w:pPr>
            <w:r w:rsidRPr="00BB3C12">
              <w:rPr>
                <w:rFonts w:ascii="Garamond" w:hAnsi="Garamond"/>
                <w:lang w:val="en-AU"/>
              </w:rPr>
              <w:t>Correction to</w:t>
            </w:r>
            <w:r w:rsidR="00A330F2">
              <w:rPr>
                <w:rFonts w:ascii="Garamond" w:hAnsi="Garamond"/>
                <w:lang w:val="en-AU"/>
              </w:rPr>
              <w:t xml:space="preserve"> </w:t>
            </w:r>
            <w:r w:rsidRPr="00A330F2">
              <w:rPr>
                <w:rFonts w:ascii="Garamond" w:hAnsi="Garamond"/>
                <w:b/>
                <w:bCs/>
                <w:lang w:val="en-AU"/>
              </w:rPr>
              <w:t>Patient Readiness for Shared Decision Making</w:t>
            </w:r>
            <w:r w:rsidRPr="00BB3C12">
              <w:rPr>
                <w:rFonts w:ascii="Garamond" w:hAnsi="Garamond"/>
                <w:lang w:val="en-AU"/>
              </w:rPr>
              <w:t xml:space="preserve"> About Treatment: Conceptualisation and Development of the ReadySDM</w:t>
            </w:r>
          </w:p>
          <w:p w14:paraId="400F6DFF" w14:textId="20EB2C3D" w:rsidR="008353E2" w:rsidRPr="00903E06" w:rsidRDefault="00A330F2" w:rsidP="00A330F2">
            <w:pPr>
              <w:pStyle w:val="ListParagraph"/>
              <w:numPr>
                <w:ilvl w:val="0"/>
                <w:numId w:val="19"/>
              </w:numPr>
              <w:rPr>
                <w:rFonts w:ascii="Garamond" w:hAnsi="Garamond"/>
                <w:lang w:val="en-AU"/>
              </w:rPr>
            </w:pPr>
            <w:r w:rsidRPr="00A330F2">
              <w:rPr>
                <w:rFonts w:ascii="Garamond" w:hAnsi="Garamond"/>
                <w:lang w:val="en-AU"/>
              </w:rPr>
              <w:t>“</w:t>
            </w:r>
            <w:r w:rsidR="00BB3C12" w:rsidRPr="00A330F2">
              <w:rPr>
                <w:rFonts w:ascii="Garamond" w:hAnsi="Garamond"/>
                <w:lang w:val="en-AU"/>
              </w:rPr>
              <w:t>You've Given Me My Voice</w:t>
            </w:r>
            <w:r w:rsidRPr="00A330F2">
              <w:rPr>
                <w:rFonts w:ascii="Garamond" w:hAnsi="Garamond"/>
                <w:lang w:val="en-AU"/>
              </w:rPr>
              <w:t xml:space="preserve">” </w:t>
            </w:r>
            <w:r w:rsidR="00BB3C12" w:rsidRPr="00A330F2">
              <w:rPr>
                <w:rFonts w:ascii="Garamond" w:hAnsi="Garamond"/>
                <w:lang w:val="en-AU"/>
              </w:rPr>
              <w:t xml:space="preserve">Enhancing Engagement in </w:t>
            </w:r>
            <w:r w:rsidR="00BB3C12" w:rsidRPr="00A330F2">
              <w:rPr>
                <w:rFonts w:ascii="Garamond" w:hAnsi="Garamond"/>
                <w:b/>
                <w:bCs/>
                <w:lang w:val="en-AU"/>
              </w:rPr>
              <w:t>Exercise Oncology Research</w:t>
            </w:r>
            <w:r w:rsidR="00BB3C12" w:rsidRPr="00A330F2">
              <w:rPr>
                <w:rFonts w:ascii="Garamond" w:hAnsi="Garamond"/>
                <w:lang w:val="en-AU"/>
              </w:rPr>
              <w:t>: A Patient and Public Involvement Approach to Co</w:t>
            </w:r>
            <w:r w:rsidRPr="00A330F2">
              <w:rPr>
                <w:rFonts w:ascii="Garamond" w:hAnsi="Garamond"/>
                <w:lang w:val="en-AU"/>
              </w:rPr>
              <w:t>-</w:t>
            </w:r>
            <w:r w:rsidR="00BB3C12" w:rsidRPr="00A330F2">
              <w:rPr>
                <w:rFonts w:ascii="Garamond" w:hAnsi="Garamond"/>
                <w:lang w:val="en-AU"/>
              </w:rPr>
              <w:t>Designing a Pre</w:t>
            </w:r>
            <w:r w:rsidRPr="00A330F2">
              <w:rPr>
                <w:rFonts w:ascii="Garamond" w:hAnsi="Garamond"/>
                <w:lang w:val="en-AU"/>
              </w:rPr>
              <w:t>-</w:t>
            </w:r>
            <w:r w:rsidR="00BB3C12" w:rsidRPr="00A330F2">
              <w:rPr>
                <w:rFonts w:ascii="Garamond" w:hAnsi="Garamond"/>
                <w:lang w:val="en-AU"/>
              </w:rPr>
              <w:t xml:space="preserve">Radiotherapy Exercise Programme </w:t>
            </w:r>
            <w:proofErr w:type="gramStart"/>
            <w:r w:rsidR="00BB3C12" w:rsidRPr="00A330F2">
              <w:rPr>
                <w:rFonts w:ascii="Garamond" w:hAnsi="Garamond"/>
                <w:lang w:val="en-AU"/>
              </w:rPr>
              <w:t>With</w:t>
            </w:r>
            <w:proofErr w:type="gramEnd"/>
            <w:r w:rsidR="00BB3C12" w:rsidRPr="00A330F2">
              <w:rPr>
                <w:rFonts w:ascii="Garamond" w:hAnsi="Garamond"/>
                <w:lang w:val="en-AU"/>
              </w:rPr>
              <w:t xml:space="preserve"> People Living </w:t>
            </w:r>
            <w:proofErr w:type="gramStart"/>
            <w:r w:rsidR="00BB3C12" w:rsidRPr="00A330F2">
              <w:rPr>
                <w:rFonts w:ascii="Garamond" w:hAnsi="Garamond"/>
                <w:lang w:val="en-AU"/>
              </w:rPr>
              <w:t>With</w:t>
            </w:r>
            <w:proofErr w:type="gramEnd"/>
            <w:r w:rsidR="00BB3C12" w:rsidRPr="00A330F2">
              <w:rPr>
                <w:rFonts w:ascii="Garamond" w:hAnsi="Garamond"/>
                <w:lang w:val="en-AU"/>
              </w:rPr>
              <w:t xml:space="preserve"> Lung Cancer</w:t>
            </w:r>
            <w:r w:rsidRPr="00A330F2">
              <w:rPr>
                <w:rFonts w:ascii="Garamond" w:hAnsi="Garamond"/>
                <w:lang w:val="en-AU"/>
              </w:rPr>
              <w:t xml:space="preserve"> (</w:t>
            </w:r>
            <w:r w:rsidR="00BB3C12" w:rsidRPr="00BB3C12">
              <w:rPr>
                <w:rFonts w:ascii="Garamond" w:hAnsi="Garamond"/>
                <w:lang w:val="en-AU"/>
              </w:rPr>
              <w:t>Matthew Beggs, Joanne Reid, Gerard G Hanna, Abbie Edgar, Seamus Cotter, David Burke, Gillian Prue</w:t>
            </w:r>
            <w:r>
              <w:rPr>
                <w:rFonts w:ascii="Garamond" w:hAnsi="Garamond"/>
                <w:lang w:val="en-AU"/>
              </w:rPr>
              <w:t>)</w:t>
            </w:r>
          </w:p>
        </w:tc>
      </w:tr>
    </w:tbl>
    <w:p w14:paraId="10C75FD8" w14:textId="77777777" w:rsidR="008353E2" w:rsidRPr="00881B09" w:rsidRDefault="008353E2" w:rsidP="008353E2">
      <w:pPr>
        <w:keepNext/>
        <w:rPr>
          <w:rFonts w:ascii="Garamond" w:hAnsi="Garamond"/>
          <w:i/>
        </w:rPr>
      </w:pPr>
    </w:p>
    <w:p w14:paraId="4BB49F6F" w14:textId="77777777" w:rsidR="008353E2" w:rsidRDefault="008353E2" w:rsidP="008353E2">
      <w:pPr>
        <w:keepNext/>
        <w:rPr>
          <w:rFonts w:ascii="Garamond" w:hAnsi="Garamond"/>
          <w:i/>
          <w:lang w:val="en-AU"/>
        </w:rPr>
      </w:pPr>
      <w:r>
        <w:rPr>
          <w:rFonts w:ascii="Garamond" w:hAnsi="Garamond"/>
          <w:i/>
          <w:lang w:val="en-AU"/>
        </w:rPr>
        <w:t>Emergency Medicine Australasia</w:t>
      </w:r>
    </w:p>
    <w:p w14:paraId="6B55477A" w14:textId="268FC668" w:rsidR="008353E2" w:rsidRDefault="008353E2" w:rsidP="008353E2">
      <w:pPr>
        <w:keepNext/>
        <w:rPr>
          <w:rFonts w:ascii="Garamond" w:hAnsi="Garamond"/>
          <w:i/>
          <w:lang w:val="en-AU"/>
        </w:rPr>
      </w:pPr>
      <w:r>
        <w:rPr>
          <w:rFonts w:ascii="Garamond" w:hAnsi="Garamond"/>
          <w:iCs/>
          <w:lang w:val="en-AU"/>
        </w:rPr>
        <w:t>Volume 38, Issue 4, August 2026</w:t>
      </w:r>
    </w:p>
    <w:tbl>
      <w:tblPr>
        <w:tblStyle w:val="TableGrid"/>
        <w:tblW w:w="9360" w:type="dxa"/>
        <w:tblInd w:w="288" w:type="dxa"/>
        <w:tblLayout w:type="fixed"/>
        <w:tblLook w:val="01E0" w:firstRow="1" w:lastRow="1" w:firstColumn="1" w:lastColumn="1" w:noHBand="0" w:noVBand="0"/>
      </w:tblPr>
      <w:tblGrid>
        <w:gridCol w:w="1080"/>
        <w:gridCol w:w="8280"/>
      </w:tblGrid>
      <w:tr w:rsidR="008353E2" w:rsidRPr="00A72B35" w14:paraId="7DE7EDCB" w14:textId="77777777" w:rsidTr="007A3AAA">
        <w:tc>
          <w:tcPr>
            <w:tcW w:w="1080" w:type="dxa"/>
            <w:tcBorders>
              <w:top w:val="single" w:sz="4" w:space="0" w:color="auto"/>
              <w:left w:val="single" w:sz="4" w:space="0" w:color="auto"/>
              <w:bottom w:val="single" w:sz="4" w:space="0" w:color="auto"/>
              <w:right w:val="single" w:sz="4" w:space="0" w:color="auto"/>
            </w:tcBorders>
            <w:vAlign w:val="center"/>
            <w:hideMark/>
          </w:tcPr>
          <w:p w14:paraId="41A41193" w14:textId="77777777" w:rsidR="008353E2" w:rsidRPr="00A72B35" w:rsidRDefault="008353E2" w:rsidP="007A3AAA">
            <w:pPr>
              <w:rPr>
                <w:rStyle w:val="Hyperlink"/>
                <w:lang w:val="en-AU"/>
              </w:rPr>
            </w:pPr>
            <w:r w:rsidRPr="00A72B35">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4E4310CA" w14:textId="2C3A5847" w:rsidR="008353E2" w:rsidRPr="00A72B35" w:rsidRDefault="008353E2" w:rsidP="008353E2">
            <w:pPr>
              <w:rPr>
                <w:rStyle w:val="Hyperlink"/>
                <w:rFonts w:ascii="Garamond" w:hAnsi="Garamond"/>
                <w:color w:val="auto"/>
                <w:u w:val="none"/>
                <w:lang w:val="en-AU"/>
              </w:rPr>
            </w:pPr>
            <w:hyperlink r:id="rId26" w:history="1">
              <w:r w:rsidRPr="0033376A">
                <w:rPr>
                  <w:rStyle w:val="Hyperlink"/>
                  <w:rFonts w:ascii="Garamond" w:hAnsi="Garamond"/>
                  <w:lang w:val="en-AU"/>
                </w:rPr>
                <w:t>https://onlinelibrary.wiley.com/toc/17426723/2026/38/4</w:t>
              </w:r>
            </w:hyperlink>
          </w:p>
        </w:tc>
      </w:tr>
      <w:tr w:rsidR="008353E2" w:rsidRPr="003D660E" w14:paraId="01D5828B" w14:textId="77777777" w:rsidTr="007A3AAA">
        <w:tc>
          <w:tcPr>
            <w:tcW w:w="1080" w:type="dxa"/>
            <w:tcBorders>
              <w:top w:val="single" w:sz="4" w:space="0" w:color="auto"/>
              <w:left w:val="single" w:sz="4" w:space="0" w:color="auto"/>
              <w:bottom w:val="single" w:sz="4" w:space="0" w:color="auto"/>
              <w:right w:val="single" w:sz="4" w:space="0" w:color="auto"/>
            </w:tcBorders>
            <w:vAlign w:val="center"/>
            <w:hideMark/>
          </w:tcPr>
          <w:p w14:paraId="459A91D6" w14:textId="77777777" w:rsidR="008353E2" w:rsidRPr="00A72B35" w:rsidRDefault="008353E2" w:rsidP="007A3AAA">
            <w:pPr>
              <w:rPr>
                <w:lang w:val="en-AU" w:eastAsia="en-AU"/>
              </w:rPr>
            </w:pPr>
            <w:r w:rsidRPr="00A72B35">
              <w:rPr>
                <w:rFonts w:ascii="Garamond" w:hAnsi="Garamond"/>
                <w:lang w:val="en-AU" w:eastAsia="en-AU"/>
              </w:rPr>
              <w:t>Notes</w:t>
            </w:r>
          </w:p>
        </w:tc>
        <w:tc>
          <w:tcPr>
            <w:tcW w:w="8280" w:type="dxa"/>
            <w:tcBorders>
              <w:top w:val="single" w:sz="4" w:space="0" w:color="auto"/>
              <w:left w:val="single" w:sz="4" w:space="0" w:color="auto"/>
              <w:bottom w:val="single" w:sz="4" w:space="0" w:color="auto"/>
              <w:right w:val="single" w:sz="4" w:space="0" w:color="auto"/>
            </w:tcBorders>
            <w:vAlign w:val="center"/>
            <w:hideMark/>
          </w:tcPr>
          <w:p w14:paraId="55D999C7" w14:textId="77777777" w:rsidR="008353E2" w:rsidRPr="00A72B35" w:rsidRDefault="008353E2" w:rsidP="007A3AAA">
            <w:pPr>
              <w:keepNext/>
              <w:rPr>
                <w:rFonts w:ascii="Garamond" w:hAnsi="Garamond"/>
                <w:lang w:val="en-AU"/>
              </w:rPr>
            </w:pPr>
            <w:r w:rsidRPr="00A72B35">
              <w:rPr>
                <w:rFonts w:ascii="Garamond" w:hAnsi="Garamond"/>
                <w:lang w:val="en-AU"/>
              </w:rPr>
              <w:t xml:space="preserve">A new issue of </w:t>
            </w:r>
            <w:r>
              <w:rPr>
                <w:rFonts w:ascii="Garamond" w:hAnsi="Garamond"/>
                <w:i/>
                <w:lang w:val="en-AU"/>
              </w:rPr>
              <w:t xml:space="preserve">Emergency Medicine Australasia </w:t>
            </w:r>
            <w:r w:rsidRPr="00A72B35">
              <w:rPr>
                <w:rFonts w:ascii="Garamond" w:hAnsi="Garamond"/>
                <w:lang w:val="en-AU"/>
              </w:rPr>
              <w:t>has been published</w:t>
            </w:r>
            <w:r>
              <w:rPr>
                <w:rFonts w:ascii="Garamond" w:hAnsi="Garamond"/>
                <w:lang w:val="en-AU"/>
              </w:rPr>
              <w:t xml:space="preserve">. </w:t>
            </w:r>
            <w:r w:rsidRPr="00A72B35">
              <w:rPr>
                <w:rFonts w:ascii="Garamond" w:hAnsi="Garamond"/>
                <w:lang w:val="en-AU"/>
              </w:rPr>
              <w:t xml:space="preserve">Articles in this issue of </w:t>
            </w:r>
            <w:r>
              <w:rPr>
                <w:rFonts w:ascii="Garamond" w:hAnsi="Garamond"/>
                <w:i/>
                <w:lang w:val="en-AU"/>
              </w:rPr>
              <w:t xml:space="preserve">Emergency Medicine Australasia </w:t>
            </w:r>
            <w:r w:rsidRPr="00A72B35">
              <w:rPr>
                <w:rFonts w:ascii="Garamond" w:hAnsi="Garamond"/>
                <w:lang w:val="en-AU"/>
              </w:rPr>
              <w:t>include:</w:t>
            </w:r>
          </w:p>
          <w:p w14:paraId="6C818EAA" w14:textId="62D9B5BA" w:rsidR="00BB3C12" w:rsidRPr="00A857FC" w:rsidRDefault="00BB3C12" w:rsidP="00AF190F">
            <w:pPr>
              <w:pStyle w:val="ListParagraph"/>
              <w:numPr>
                <w:ilvl w:val="0"/>
                <w:numId w:val="19"/>
              </w:numPr>
              <w:rPr>
                <w:rFonts w:ascii="Garamond" w:hAnsi="Garamond"/>
                <w:lang w:val="en-AU"/>
              </w:rPr>
            </w:pPr>
            <w:r w:rsidRPr="00A857FC">
              <w:rPr>
                <w:rFonts w:ascii="Garamond" w:hAnsi="Garamond"/>
                <w:lang w:val="en-AU"/>
              </w:rPr>
              <w:t xml:space="preserve">Implementation of </w:t>
            </w:r>
            <w:r w:rsidRPr="00A857FC">
              <w:rPr>
                <w:rFonts w:ascii="Garamond" w:hAnsi="Garamond"/>
                <w:b/>
                <w:bCs/>
                <w:lang w:val="en-AU"/>
              </w:rPr>
              <w:t>Electronic Clinical Decision Support for Radiology Referrals</w:t>
            </w:r>
            <w:r w:rsidRPr="00A857FC">
              <w:rPr>
                <w:rFonts w:ascii="Garamond" w:hAnsi="Garamond"/>
                <w:lang w:val="en-AU"/>
              </w:rPr>
              <w:t>: The Role of Governance, Clinician Engagement and Education</w:t>
            </w:r>
            <w:r w:rsidR="00A857FC" w:rsidRPr="00A857FC">
              <w:rPr>
                <w:rFonts w:ascii="Garamond" w:hAnsi="Garamond"/>
                <w:lang w:val="en-AU"/>
              </w:rPr>
              <w:t xml:space="preserve"> (</w:t>
            </w:r>
            <w:r w:rsidRPr="00A857FC">
              <w:rPr>
                <w:rFonts w:ascii="Garamond" w:hAnsi="Garamond"/>
                <w:lang w:val="en-AU"/>
              </w:rPr>
              <w:t>Bruno Di Muzio, Saman Salaran, Ben Morgan, Andrew Woo, Christopher Perry, Alex Jarema, Philippa Hawkings, Peter Cameron, Meng Law</w:t>
            </w:r>
            <w:r w:rsidR="00A857FC">
              <w:rPr>
                <w:rFonts w:ascii="Garamond" w:hAnsi="Garamond"/>
                <w:lang w:val="en-AU"/>
              </w:rPr>
              <w:t>)</w:t>
            </w:r>
          </w:p>
          <w:p w14:paraId="292114E7" w14:textId="4B979E95" w:rsidR="00BB3C12" w:rsidRPr="00A857FC" w:rsidRDefault="00BB3C12" w:rsidP="000453DD">
            <w:pPr>
              <w:pStyle w:val="ListParagraph"/>
              <w:numPr>
                <w:ilvl w:val="0"/>
                <w:numId w:val="19"/>
              </w:numPr>
              <w:rPr>
                <w:rFonts w:ascii="Garamond" w:hAnsi="Garamond"/>
                <w:lang w:val="en-AU"/>
              </w:rPr>
            </w:pPr>
            <w:r w:rsidRPr="00A857FC">
              <w:rPr>
                <w:rFonts w:ascii="Garamond" w:hAnsi="Garamond"/>
                <w:b/>
                <w:bCs/>
                <w:lang w:val="en-AU"/>
              </w:rPr>
              <w:t>Initial Laryngoscope Blade Selection and Outcomes</w:t>
            </w:r>
            <w:r w:rsidRPr="00A857FC">
              <w:rPr>
                <w:rFonts w:ascii="Garamond" w:hAnsi="Garamond"/>
                <w:lang w:val="en-AU"/>
              </w:rPr>
              <w:t xml:space="preserve"> in Paediatric Emergency Department Intubations: Miller vs. Macintosh</w:t>
            </w:r>
            <w:r w:rsidR="00A857FC" w:rsidRPr="00A857FC">
              <w:rPr>
                <w:rFonts w:ascii="Garamond" w:hAnsi="Garamond"/>
                <w:lang w:val="en-AU"/>
              </w:rPr>
              <w:t xml:space="preserve"> (</w:t>
            </w:r>
            <w:r w:rsidRPr="00A857FC">
              <w:rPr>
                <w:rFonts w:ascii="Garamond" w:hAnsi="Garamond"/>
                <w:lang w:val="en-AU"/>
              </w:rPr>
              <w:t>Andrew Wallace, Hatem Alkhouri, Helen Badge, Toby Fogg, Elliot Long</w:t>
            </w:r>
            <w:r w:rsidR="00A857FC">
              <w:rPr>
                <w:rFonts w:ascii="Garamond" w:hAnsi="Garamond"/>
                <w:lang w:val="en-AU"/>
              </w:rPr>
              <w:t>)</w:t>
            </w:r>
          </w:p>
          <w:p w14:paraId="538EB9EE" w14:textId="68CFC930" w:rsidR="00BB3C12" w:rsidRPr="00A857FC" w:rsidRDefault="00BB3C12" w:rsidP="008367C7">
            <w:pPr>
              <w:pStyle w:val="ListParagraph"/>
              <w:numPr>
                <w:ilvl w:val="0"/>
                <w:numId w:val="19"/>
              </w:numPr>
              <w:rPr>
                <w:rFonts w:ascii="Garamond" w:hAnsi="Garamond"/>
                <w:lang w:val="en-AU"/>
              </w:rPr>
            </w:pPr>
            <w:r w:rsidRPr="00A857FC">
              <w:rPr>
                <w:rFonts w:ascii="Garamond" w:hAnsi="Garamond"/>
                <w:lang w:val="en-AU"/>
              </w:rPr>
              <w:t xml:space="preserve">Caregiver and Care Recipient Perspectives on </w:t>
            </w:r>
            <w:r w:rsidRPr="00A857FC">
              <w:rPr>
                <w:rFonts w:ascii="Garamond" w:hAnsi="Garamond"/>
                <w:b/>
                <w:bCs/>
                <w:lang w:val="en-AU"/>
              </w:rPr>
              <w:t>Paediatric ED Mental Health Presentations</w:t>
            </w:r>
            <w:r w:rsidRPr="00A857FC">
              <w:rPr>
                <w:rFonts w:ascii="Garamond" w:hAnsi="Garamond"/>
                <w:lang w:val="en-AU"/>
              </w:rPr>
              <w:t>: A Qualitative Study</w:t>
            </w:r>
            <w:r w:rsidR="00A857FC" w:rsidRPr="00A857FC">
              <w:rPr>
                <w:rFonts w:ascii="Garamond" w:hAnsi="Garamond"/>
                <w:lang w:val="en-AU"/>
              </w:rPr>
              <w:t xml:space="preserve"> (</w:t>
            </w:r>
            <w:r w:rsidRPr="00A857FC">
              <w:rPr>
                <w:rFonts w:ascii="Garamond" w:hAnsi="Garamond"/>
                <w:lang w:val="en-AU"/>
              </w:rPr>
              <w:t>Manissa Sufian, Yao Xu, Marietta John-White, Frank Muscara, Franz E. Babl, Vicki Anderson, Catherine L Wilson, Meredith L Borland, Bruce J Tonge, Kylie M Gray, G A Melvin, A</w:t>
            </w:r>
            <w:r w:rsidR="00A857FC">
              <w:rPr>
                <w:rFonts w:ascii="Garamond" w:hAnsi="Garamond"/>
                <w:lang w:val="en-AU"/>
              </w:rPr>
              <w:t xml:space="preserve"> </w:t>
            </w:r>
            <w:r w:rsidRPr="00A857FC">
              <w:rPr>
                <w:rFonts w:ascii="Garamond" w:hAnsi="Garamond"/>
                <w:lang w:val="en-AU"/>
              </w:rPr>
              <w:t>Kochar, R Borschmann, R Haslam, E Tavender, M S Gordon, S Dalziel, Smith, S Craig</w:t>
            </w:r>
            <w:r w:rsidR="00A857FC">
              <w:rPr>
                <w:rFonts w:ascii="Garamond" w:hAnsi="Garamond"/>
                <w:lang w:val="en-AU"/>
              </w:rPr>
              <w:t>)</w:t>
            </w:r>
          </w:p>
          <w:p w14:paraId="5FEE8519" w14:textId="71B04474" w:rsidR="00BB3C12" w:rsidRPr="00A857FC" w:rsidRDefault="00BB3C12" w:rsidP="002B4FF3">
            <w:pPr>
              <w:pStyle w:val="ListParagraph"/>
              <w:numPr>
                <w:ilvl w:val="0"/>
                <w:numId w:val="19"/>
              </w:numPr>
              <w:rPr>
                <w:rFonts w:ascii="Garamond" w:hAnsi="Garamond"/>
                <w:lang w:val="en-AU"/>
              </w:rPr>
            </w:pPr>
            <w:r w:rsidRPr="00A857FC">
              <w:rPr>
                <w:rFonts w:ascii="Garamond" w:hAnsi="Garamond"/>
                <w:lang w:val="en-AU"/>
              </w:rPr>
              <w:lastRenderedPageBreak/>
              <w:t xml:space="preserve">Management of </w:t>
            </w:r>
            <w:r w:rsidRPr="00A857FC">
              <w:rPr>
                <w:rFonts w:ascii="Garamond" w:hAnsi="Garamond"/>
                <w:b/>
                <w:bCs/>
                <w:lang w:val="en-AU"/>
              </w:rPr>
              <w:t>Adult Closed Head Injury in Rural Queensland</w:t>
            </w:r>
            <w:r w:rsidRPr="00A857FC">
              <w:rPr>
                <w:rFonts w:ascii="Garamond" w:hAnsi="Garamond"/>
                <w:lang w:val="en-AU"/>
              </w:rPr>
              <w:t xml:space="preserve"> Without Hospital</w:t>
            </w:r>
            <w:r w:rsidR="00110863" w:rsidRPr="00A857FC">
              <w:rPr>
                <w:rFonts w:ascii="Garamond" w:hAnsi="Garamond"/>
                <w:lang w:val="en-AU"/>
              </w:rPr>
              <w:t>-</w:t>
            </w:r>
            <w:r w:rsidRPr="00A857FC">
              <w:rPr>
                <w:rFonts w:ascii="Garamond" w:hAnsi="Garamond"/>
                <w:lang w:val="en-AU"/>
              </w:rPr>
              <w:t>Based CT: A Retrospective Cohort Study</w:t>
            </w:r>
            <w:r w:rsidR="00A857FC" w:rsidRPr="00A857FC">
              <w:rPr>
                <w:rFonts w:ascii="Garamond" w:hAnsi="Garamond"/>
                <w:lang w:val="en-AU"/>
              </w:rPr>
              <w:t xml:space="preserve"> (</w:t>
            </w:r>
            <w:r w:rsidRPr="00A857FC">
              <w:rPr>
                <w:rFonts w:ascii="Garamond" w:hAnsi="Garamond"/>
                <w:lang w:val="en-AU"/>
              </w:rPr>
              <w:t>Thomas Maouris, Lachlan Clarke, Jasmyn Dew</w:t>
            </w:r>
            <w:r w:rsidR="00A857FC">
              <w:rPr>
                <w:rFonts w:ascii="Garamond" w:hAnsi="Garamond"/>
                <w:lang w:val="en-AU"/>
              </w:rPr>
              <w:t>)</w:t>
            </w:r>
          </w:p>
          <w:p w14:paraId="3E526A78" w14:textId="60FBA4BF" w:rsidR="00BB3C12" w:rsidRPr="00A857FC" w:rsidRDefault="00BB3C12" w:rsidP="002A7426">
            <w:pPr>
              <w:pStyle w:val="ListParagraph"/>
              <w:numPr>
                <w:ilvl w:val="0"/>
                <w:numId w:val="19"/>
              </w:numPr>
              <w:rPr>
                <w:rFonts w:ascii="Garamond" w:hAnsi="Garamond"/>
                <w:lang w:val="en-AU"/>
              </w:rPr>
            </w:pPr>
            <w:r w:rsidRPr="00A857FC">
              <w:rPr>
                <w:rFonts w:ascii="Garamond" w:hAnsi="Garamond"/>
                <w:lang w:val="en-AU"/>
              </w:rPr>
              <w:t xml:space="preserve">Epidemiology of Patients </w:t>
            </w:r>
            <w:proofErr w:type="gramStart"/>
            <w:r w:rsidRPr="00A857FC">
              <w:rPr>
                <w:rFonts w:ascii="Garamond" w:hAnsi="Garamond"/>
                <w:lang w:val="en-AU"/>
              </w:rPr>
              <w:t>With</w:t>
            </w:r>
            <w:proofErr w:type="gramEnd"/>
            <w:r w:rsidRPr="00A857FC">
              <w:rPr>
                <w:rFonts w:ascii="Garamond" w:hAnsi="Garamond"/>
                <w:lang w:val="en-AU"/>
              </w:rPr>
              <w:t xml:space="preserve"> </w:t>
            </w:r>
            <w:r w:rsidRPr="00A857FC">
              <w:rPr>
                <w:rFonts w:ascii="Garamond" w:hAnsi="Garamond"/>
                <w:b/>
                <w:bCs/>
                <w:lang w:val="en-AU"/>
              </w:rPr>
              <w:t>Chronic Liver Disease</w:t>
            </w:r>
            <w:r w:rsidRPr="00A857FC">
              <w:rPr>
                <w:rFonts w:ascii="Garamond" w:hAnsi="Garamond"/>
                <w:lang w:val="en-AU"/>
              </w:rPr>
              <w:t xml:space="preserve"> Presenting to Emergency Departments in Australia</w:t>
            </w:r>
            <w:r w:rsidR="00A857FC" w:rsidRPr="00A857FC">
              <w:rPr>
                <w:rFonts w:ascii="Garamond" w:hAnsi="Garamond"/>
                <w:lang w:val="en-AU"/>
              </w:rPr>
              <w:t xml:space="preserve"> (</w:t>
            </w:r>
            <w:r w:rsidRPr="00A857FC">
              <w:rPr>
                <w:rFonts w:ascii="Garamond" w:hAnsi="Garamond"/>
                <w:lang w:val="en-AU"/>
              </w:rPr>
              <w:t>Akmez Latona, Katherine Stuart, Patricia Valery, Alan Ho, Biswadev Mitra</w:t>
            </w:r>
            <w:r w:rsidR="00A857FC">
              <w:rPr>
                <w:rFonts w:ascii="Garamond" w:hAnsi="Garamond"/>
                <w:lang w:val="en-AU"/>
              </w:rPr>
              <w:t>)</w:t>
            </w:r>
          </w:p>
          <w:p w14:paraId="74F6FBBC" w14:textId="3B3D50C3" w:rsidR="00BB3C12" w:rsidRPr="00A857FC" w:rsidRDefault="00BB3C12" w:rsidP="00BF1273">
            <w:pPr>
              <w:pStyle w:val="ListParagraph"/>
              <w:numPr>
                <w:ilvl w:val="0"/>
                <w:numId w:val="19"/>
              </w:numPr>
              <w:rPr>
                <w:rFonts w:ascii="Garamond" w:hAnsi="Garamond"/>
                <w:lang w:val="en-AU"/>
              </w:rPr>
            </w:pPr>
            <w:r w:rsidRPr="00A857FC">
              <w:rPr>
                <w:rFonts w:ascii="Garamond" w:hAnsi="Garamond"/>
                <w:lang w:val="en-AU"/>
              </w:rPr>
              <w:t>Exploring Inter</w:t>
            </w:r>
            <w:r w:rsidR="00110863" w:rsidRPr="00A857FC">
              <w:rPr>
                <w:rFonts w:ascii="Garamond" w:hAnsi="Garamond"/>
                <w:lang w:val="en-AU"/>
              </w:rPr>
              <w:t>-</w:t>
            </w:r>
            <w:r w:rsidRPr="00A857FC">
              <w:rPr>
                <w:rFonts w:ascii="Garamond" w:hAnsi="Garamond"/>
                <w:lang w:val="en-AU"/>
              </w:rPr>
              <w:t xml:space="preserve">Rater Agreement in Classification of Radiological Features of Tension in Adults </w:t>
            </w:r>
            <w:proofErr w:type="gramStart"/>
            <w:r w:rsidRPr="00A857FC">
              <w:rPr>
                <w:rFonts w:ascii="Garamond" w:hAnsi="Garamond"/>
                <w:lang w:val="en-AU"/>
              </w:rPr>
              <w:t>With</w:t>
            </w:r>
            <w:proofErr w:type="gramEnd"/>
            <w:r w:rsidRPr="00A857FC">
              <w:rPr>
                <w:rFonts w:ascii="Garamond" w:hAnsi="Garamond"/>
                <w:lang w:val="en-AU"/>
              </w:rPr>
              <w:t xml:space="preserve"> </w:t>
            </w:r>
            <w:r w:rsidRPr="00A857FC">
              <w:rPr>
                <w:rFonts w:ascii="Garamond" w:hAnsi="Garamond"/>
                <w:b/>
                <w:bCs/>
                <w:lang w:val="en-AU"/>
              </w:rPr>
              <w:t>Primary Spontaneous Pneumothorax</w:t>
            </w:r>
            <w:r w:rsidR="00110863" w:rsidRPr="00A857FC">
              <w:rPr>
                <w:rFonts w:ascii="Garamond" w:hAnsi="Garamond"/>
                <w:lang w:val="en-AU"/>
              </w:rPr>
              <w:t xml:space="preserve"> </w:t>
            </w:r>
            <w:r w:rsidR="00A857FC" w:rsidRPr="00A857FC">
              <w:rPr>
                <w:rFonts w:ascii="Garamond" w:hAnsi="Garamond"/>
                <w:lang w:val="en-AU"/>
              </w:rPr>
              <w:t>(</w:t>
            </w:r>
            <w:r w:rsidRPr="00A857FC">
              <w:rPr>
                <w:rFonts w:ascii="Garamond" w:hAnsi="Garamond"/>
                <w:lang w:val="en-AU"/>
              </w:rPr>
              <w:t>Anne-Maree Kelly, Matthew Birdsey, Rajesh Patel, Luigi Marino, Lidia Samcewicz-Parham, Sivashanth Gnanasekaran, Emma Duffett</w:t>
            </w:r>
            <w:r w:rsidR="00A857FC">
              <w:rPr>
                <w:rFonts w:ascii="Garamond" w:hAnsi="Garamond"/>
                <w:lang w:val="en-AU"/>
              </w:rPr>
              <w:t>)</w:t>
            </w:r>
          </w:p>
          <w:p w14:paraId="3238EA82" w14:textId="4AB7274E" w:rsidR="00BB3C12" w:rsidRPr="00A857FC" w:rsidRDefault="00BB3C12" w:rsidP="00C557AC">
            <w:pPr>
              <w:pStyle w:val="ListParagraph"/>
              <w:numPr>
                <w:ilvl w:val="0"/>
                <w:numId w:val="19"/>
              </w:numPr>
              <w:rPr>
                <w:rFonts w:ascii="Garamond" w:hAnsi="Garamond"/>
                <w:lang w:val="en-AU"/>
              </w:rPr>
            </w:pPr>
            <w:r w:rsidRPr="00A857FC">
              <w:rPr>
                <w:rFonts w:ascii="Garamond" w:hAnsi="Garamond"/>
                <w:lang w:val="en-AU"/>
              </w:rPr>
              <w:t xml:space="preserve">Does the Emergency Department Have a Role in </w:t>
            </w:r>
            <w:r w:rsidRPr="00A857FC">
              <w:rPr>
                <w:rFonts w:ascii="Garamond" w:hAnsi="Garamond"/>
                <w:b/>
                <w:bCs/>
                <w:lang w:val="en-AU"/>
              </w:rPr>
              <w:t>Immunisation</w:t>
            </w:r>
            <w:r w:rsidRPr="00A857FC">
              <w:rPr>
                <w:rFonts w:ascii="Garamond" w:hAnsi="Garamond"/>
                <w:lang w:val="en-AU"/>
              </w:rPr>
              <w:t>? Yes</w:t>
            </w:r>
            <w:r w:rsidR="00110863" w:rsidRPr="00A857FC">
              <w:rPr>
                <w:rFonts w:ascii="Garamond" w:hAnsi="Garamond"/>
                <w:lang w:val="en-AU"/>
              </w:rPr>
              <w:t xml:space="preserve">, </w:t>
            </w:r>
            <w:r w:rsidRPr="00A857FC">
              <w:rPr>
                <w:rFonts w:ascii="Garamond" w:hAnsi="Garamond"/>
                <w:lang w:val="en-AU"/>
              </w:rPr>
              <w:t>But Not as a Routine Vaccine Clinic</w:t>
            </w:r>
            <w:r w:rsidR="00A857FC" w:rsidRPr="00A857FC">
              <w:rPr>
                <w:rFonts w:ascii="Garamond" w:hAnsi="Garamond"/>
                <w:lang w:val="en-AU"/>
              </w:rPr>
              <w:t xml:space="preserve"> (</w:t>
            </w:r>
            <w:r w:rsidRPr="00A857FC">
              <w:rPr>
                <w:rFonts w:ascii="Garamond" w:hAnsi="Garamond"/>
                <w:lang w:val="en-AU"/>
              </w:rPr>
              <w:t>Thomas Aaron Ricks, S L Bouchoucha</w:t>
            </w:r>
            <w:r w:rsidR="00A857FC">
              <w:rPr>
                <w:rFonts w:ascii="Garamond" w:hAnsi="Garamond"/>
                <w:lang w:val="en-AU"/>
              </w:rPr>
              <w:t>)</w:t>
            </w:r>
          </w:p>
          <w:p w14:paraId="512A5547" w14:textId="71E2E148" w:rsidR="00BB3C12" w:rsidRPr="00A857FC" w:rsidRDefault="00BB3C12" w:rsidP="00087497">
            <w:pPr>
              <w:pStyle w:val="ListParagraph"/>
              <w:numPr>
                <w:ilvl w:val="0"/>
                <w:numId w:val="19"/>
              </w:numPr>
              <w:rPr>
                <w:rFonts w:ascii="Garamond" w:hAnsi="Garamond"/>
                <w:lang w:val="en-AU"/>
              </w:rPr>
            </w:pPr>
            <w:r w:rsidRPr="00A857FC">
              <w:rPr>
                <w:rFonts w:ascii="Garamond" w:hAnsi="Garamond"/>
                <w:lang w:val="en-AU"/>
              </w:rPr>
              <w:t xml:space="preserve">The Sydney Triage to Admission Risk Tool </w:t>
            </w:r>
            <w:proofErr w:type="gramStart"/>
            <w:r w:rsidRPr="00A857FC">
              <w:rPr>
                <w:rFonts w:ascii="Garamond" w:hAnsi="Garamond"/>
                <w:lang w:val="en-AU"/>
              </w:rPr>
              <w:t>With</w:t>
            </w:r>
            <w:proofErr w:type="gramEnd"/>
            <w:r w:rsidRPr="00A857FC">
              <w:rPr>
                <w:rFonts w:ascii="Garamond" w:hAnsi="Garamond"/>
                <w:lang w:val="en-AU"/>
              </w:rPr>
              <w:t xml:space="preserve"> Artificial Intelligence (START</w:t>
            </w:r>
            <w:r w:rsidR="00110863" w:rsidRPr="00A857FC">
              <w:rPr>
                <w:rFonts w:ascii="Garamond" w:hAnsi="Garamond"/>
                <w:lang w:val="en-AU"/>
              </w:rPr>
              <w:t>-</w:t>
            </w:r>
            <w:r w:rsidRPr="00A857FC">
              <w:rPr>
                <w:rFonts w:ascii="Garamond" w:hAnsi="Garamond"/>
                <w:lang w:val="en-AU"/>
              </w:rPr>
              <w:t>AI) to Support Decision Making in Emergency Departments: Model Explainability and Feature Importance Analysis</w:t>
            </w:r>
            <w:r w:rsidR="00A857FC" w:rsidRPr="00A857FC">
              <w:rPr>
                <w:rFonts w:ascii="Garamond" w:hAnsi="Garamond"/>
                <w:lang w:val="en-AU"/>
              </w:rPr>
              <w:t xml:space="preserve"> (</w:t>
            </w:r>
            <w:r w:rsidRPr="00A857FC">
              <w:rPr>
                <w:rFonts w:ascii="Garamond" w:hAnsi="Garamond"/>
                <w:lang w:val="en-AU"/>
              </w:rPr>
              <w:t>Michael Dinh, Elizabeth Corbett, Thuy Truc Ngo, Eliot Salmon, Saleem Ahmed Khan, Farhana Pethani, Nicholas Moore, Irena Koprinska</w:t>
            </w:r>
            <w:r w:rsidR="00A857FC">
              <w:rPr>
                <w:rFonts w:ascii="Garamond" w:hAnsi="Garamond"/>
                <w:lang w:val="en-AU"/>
              </w:rPr>
              <w:t>)</w:t>
            </w:r>
          </w:p>
          <w:p w14:paraId="1F97BCF3" w14:textId="5E635E1C" w:rsidR="00BB3C12" w:rsidRPr="00A857FC" w:rsidRDefault="00BB3C12" w:rsidP="00686CD9">
            <w:pPr>
              <w:pStyle w:val="ListParagraph"/>
              <w:numPr>
                <w:ilvl w:val="0"/>
                <w:numId w:val="19"/>
              </w:numPr>
              <w:rPr>
                <w:rFonts w:ascii="Garamond" w:hAnsi="Garamond"/>
                <w:lang w:val="en-AU"/>
              </w:rPr>
            </w:pPr>
            <w:r w:rsidRPr="00A857FC">
              <w:rPr>
                <w:rFonts w:ascii="Garamond" w:hAnsi="Garamond"/>
                <w:lang w:val="en-AU"/>
              </w:rPr>
              <w:t xml:space="preserve">What Is Old Is New Again: Tips and Tricks for Recognizing and Treating </w:t>
            </w:r>
            <w:r w:rsidRPr="00A857FC">
              <w:rPr>
                <w:rFonts w:ascii="Garamond" w:hAnsi="Garamond"/>
                <w:b/>
                <w:bCs/>
                <w:lang w:val="en-AU"/>
              </w:rPr>
              <w:t>Vaccine</w:t>
            </w:r>
            <w:r w:rsidR="00110863" w:rsidRPr="00A857FC">
              <w:rPr>
                <w:rFonts w:ascii="Garamond" w:hAnsi="Garamond"/>
                <w:b/>
                <w:bCs/>
                <w:lang w:val="en-AU"/>
              </w:rPr>
              <w:t>-</w:t>
            </w:r>
            <w:r w:rsidRPr="00A857FC">
              <w:rPr>
                <w:rFonts w:ascii="Garamond" w:hAnsi="Garamond"/>
                <w:b/>
                <w:bCs/>
                <w:lang w:val="en-AU"/>
              </w:rPr>
              <w:t>Preventable Diseases of Childhood</w:t>
            </w:r>
            <w:r w:rsidRPr="00A857FC">
              <w:rPr>
                <w:rFonts w:ascii="Garamond" w:hAnsi="Garamond"/>
                <w:lang w:val="en-AU"/>
              </w:rPr>
              <w:t xml:space="preserve"> Presenting to the Emergency Department</w:t>
            </w:r>
            <w:r w:rsidR="00A857FC" w:rsidRPr="00A857FC">
              <w:rPr>
                <w:rFonts w:ascii="Garamond" w:hAnsi="Garamond"/>
                <w:lang w:val="en-AU"/>
              </w:rPr>
              <w:t xml:space="preserve"> (</w:t>
            </w:r>
            <w:r w:rsidRPr="00A857FC">
              <w:rPr>
                <w:rFonts w:ascii="Garamond" w:hAnsi="Garamond"/>
                <w:lang w:val="en-AU"/>
              </w:rPr>
              <w:t>Dinithi Seneviratne, Roland Semakula</w:t>
            </w:r>
            <w:r w:rsidR="00A857FC">
              <w:rPr>
                <w:rFonts w:ascii="Garamond" w:hAnsi="Garamond"/>
                <w:lang w:val="en-AU"/>
              </w:rPr>
              <w:t>)</w:t>
            </w:r>
          </w:p>
          <w:p w14:paraId="68498C5B" w14:textId="1CB7CEB5" w:rsidR="00BB3C12" w:rsidRPr="00A857FC" w:rsidRDefault="00BB3C12" w:rsidP="00C86C05">
            <w:pPr>
              <w:pStyle w:val="ListParagraph"/>
              <w:numPr>
                <w:ilvl w:val="0"/>
                <w:numId w:val="19"/>
              </w:numPr>
              <w:rPr>
                <w:rFonts w:ascii="Garamond" w:hAnsi="Garamond"/>
                <w:lang w:val="en-AU"/>
              </w:rPr>
            </w:pPr>
            <w:r w:rsidRPr="00A857FC">
              <w:rPr>
                <w:rFonts w:ascii="Garamond" w:hAnsi="Garamond"/>
                <w:lang w:val="en-AU"/>
              </w:rPr>
              <w:t>One</w:t>
            </w:r>
            <w:r w:rsidR="00110863" w:rsidRPr="00A857FC">
              <w:rPr>
                <w:rFonts w:ascii="Garamond" w:hAnsi="Garamond"/>
                <w:lang w:val="en-AU"/>
              </w:rPr>
              <w:t>-</w:t>
            </w:r>
            <w:r w:rsidRPr="00A857FC">
              <w:rPr>
                <w:rFonts w:ascii="Garamond" w:hAnsi="Garamond"/>
                <w:lang w:val="en-AU"/>
              </w:rPr>
              <w:t xml:space="preserve">Year Reattendance Rates to the Emergency Department for </w:t>
            </w:r>
            <w:r w:rsidRPr="00A857FC">
              <w:rPr>
                <w:rFonts w:ascii="Garamond" w:hAnsi="Garamond"/>
                <w:b/>
                <w:bCs/>
                <w:lang w:val="en-AU"/>
              </w:rPr>
              <w:t>Acute Illicit Drug Exposure</w:t>
            </w:r>
            <w:r w:rsidRPr="00A857FC">
              <w:rPr>
                <w:rFonts w:ascii="Garamond" w:hAnsi="Garamond"/>
                <w:lang w:val="en-AU"/>
              </w:rPr>
              <w:t xml:space="preserve"> in Western Australia: A Retrospective Registry Study</w:t>
            </w:r>
            <w:r w:rsidR="00A857FC" w:rsidRPr="00A857FC">
              <w:rPr>
                <w:rFonts w:ascii="Garamond" w:hAnsi="Garamond"/>
                <w:lang w:val="en-AU"/>
              </w:rPr>
              <w:t xml:space="preserve"> (</w:t>
            </w:r>
            <w:r w:rsidRPr="00A857FC">
              <w:rPr>
                <w:rFonts w:ascii="Garamond" w:hAnsi="Garamond"/>
                <w:lang w:val="en-AU"/>
              </w:rPr>
              <w:t>Courtney C Weber, Daniel M Fatovich, Ellie M Kotkis, Jennifer L Smith</w:t>
            </w:r>
            <w:r w:rsidR="00A857FC">
              <w:rPr>
                <w:rFonts w:ascii="Garamond" w:hAnsi="Garamond"/>
                <w:lang w:val="en-AU"/>
              </w:rPr>
              <w:t>)</w:t>
            </w:r>
          </w:p>
          <w:p w14:paraId="649D3553" w14:textId="3CE94DA1" w:rsidR="00BB3C12" w:rsidRPr="00AB25D0" w:rsidRDefault="00BB3C12" w:rsidP="00DA5608">
            <w:pPr>
              <w:pStyle w:val="ListParagraph"/>
              <w:numPr>
                <w:ilvl w:val="0"/>
                <w:numId w:val="19"/>
              </w:numPr>
              <w:rPr>
                <w:rFonts w:ascii="Garamond" w:hAnsi="Garamond"/>
                <w:lang w:val="en-AU"/>
              </w:rPr>
            </w:pPr>
            <w:r w:rsidRPr="00AB25D0">
              <w:rPr>
                <w:rFonts w:ascii="Garamond" w:hAnsi="Garamond"/>
                <w:lang w:val="en-AU"/>
              </w:rPr>
              <w:t xml:space="preserve">The Return </w:t>
            </w:r>
            <w:r w:rsidRPr="00AB25D0">
              <w:rPr>
                <w:rFonts w:ascii="Garamond" w:hAnsi="Garamond"/>
                <w:b/>
                <w:bCs/>
                <w:lang w:val="en-AU"/>
              </w:rPr>
              <w:t>of Diphtheria</w:t>
            </w:r>
            <w:r w:rsidRPr="00AB25D0">
              <w:rPr>
                <w:rFonts w:ascii="Garamond" w:hAnsi="Garamond"/>
                <w:lang w:val="en-AU"/>
              </w:rPr>
              <w:t xml:space="preserve">: Reflections </w:t>
            </w:r>
            <w:proofErr w:type="gramStart"/>
            <w:r w:rsidRPr="00AB25D0">
              <w:rPr>
                <w:rFonts w:ascii="Garamond" w:hAnsi="Garamond"/>
                <w:lang w:val="en-AU"/>
              </w:rPr>
              <w:t>From</w:t>
            </w:r>
            <w:proofErr w:type="gramEnd"/>
            <w:r w:rsidRPr="00AB25D0">
              <w:rPr>
                <w:rFonts w:ascii="Garamond" w:hAnsi="Garamond"/>
                <w:lang w:val="en-AU"/>
              </w:rPr>
              <w:t xml:space="preserve"> the Emergency Department</w:t>
            </w:r>
            <w:r w:rsidR="00AB25D0" w:rsidRPr="00AB25D0">
              <w:rPr>
                <w:rFonts w:ascii="Garamond" w:hAnsi="Garamond"/>
                <w:lang w:val="en-AU"/>
              </w:rPr>
              <w:t xml:space="preserve"> (</w:t>
            </w:r>
            <w:r w:rsidRPr="00AB25D0">
              <w:rPr>
                <w:rFonts w:ascii="Garamond" w:hAnsi="Garamond"/>
                <w:lang w:val="en-AU"/>
              </w:rPr>
              <w:t>Atur Mahant</w:t>
            </w:r>
            <w:r w:rsidR="00AB25D0">
              <w:rPr>
                <w:rFonts w:ascii="Garamond" w:hAnsi="Garamond"/>
                <w:lang w:val="en-AU"/>
              </w:rPr>
              <w:t>)</w:t>
            </w:r>
          </w:p>
          <w:p w14:paraId="603565D6" w14:textId="6D39A307" w:rsidR="00BB3C12" w:rsidRPr="00AB25D0" w:rsidRDefault="00BB3C12" w:rsidP="0026256D">
            <w:pPr>
              <w:pStyle w:val="ListParagraph"/>
              <w:numPr>
                <w:ilvl w:val="0"/>
                <w:numId w:val="19"/>
              </w:numPr>
              <w:rPr>
                <w:rFonts w:ascii="Garamond" w:hAnsi="Garamond"/>
                <w:lang w:val="en-AU"/>
              </w:rPr>
            </w:pPr>
            <w:r w:rsidRPr="00AB25D0">
              <w:rPr>
                <w:rFonts w:ascii="Garamond" w:hAnsi="Garamond"/>
                <w:b/>
                <w:bCs/>
                <w:lang w:val="en-AU"/>
              </w:rPr>
              <w:t>Family, Domestic and Sexual Violence Presentations</w:t>
            </w:r>
            <w:r w:rsidRPr="00AB25D0">
              <w:rPr>
                <w:rFonts w:ascii="Garamond" w:hAnsi="Garamond"/>
                <w:lang w:val="en-AU"/>
              </w:rPr>
              <w:t xml:space="preserve"> to a Virtual Emergency Department: A Retrospective Cohort Study</w:t>
            </w:r>
            <w:r w:rsidR="00AB25D0" w:rsidRPr="00AB25D0">
              <w:rPr>
                <w:rFonts w:ascii="Garamond" w:hAnsi="Garamond"/>
                <w:lang w:val="en-AU"/>
              </w:rPr>
              <w:t xml:space="preserve"> (</w:t>
            </w:r>
            <w:r w:rsidRPr="00AB25D0">
              <w:rPr>
                <w:rFonts w:ascii="Garamond" w:hAnsi="Garamond"/>
                <w:lang w:val="en-AU"/>
              </w:rPr>
              <w:t>Eleanor R Johnson, Kristina Edvardsson, Jennifer Hutton, Leesa Hooker, Brianna Pike, Bijaya Pokharel, Jessica E Moulton, Rebecca L Jessup</w:t>
            </w:r>
            <w:r w:rsidR="00AB25D0">
              <w:rPr>
                <w:rFonts w:ascii="Garamond" w:hAnsi="Garamond"/>
                <w:lang w:val="en-AU"/>
              </w:rPr>
              <w:t>)</w:t>
            </w:r>
          </w:p>
          <w:p w14:paraId="1CCBE384" w14:textId="47094B1F" w:rsidR="00BB3C12" w:rsidRPr="00AB25D0" w:rsidRDefault="00BB3C12" w:rsidP="00CC48DA">
            <w:pPr>
              <w:pStyle w:val="ListParagraph"/>
              <w:numPr>
                <w:ilvl w:val="0"/>
                <w:numId w:val="19"/>
              </w:numPr>
              <w:rPr>
                <w:rFonts w:ascii="Garamond" w:hAnsi="Garamond"/>
                <w:lang w:val="en-AU"/>
              </w:rPr>
            </w:pPr>
            <w:r w:rsidRPr="00AB25D0">
              <w:rPr>
                <w:rFonts w:ascii="Garamond" w:hAnsi="Garamond"/>
                <w:lang w:val="en-AU"/>
              </w:rPr>
              <w:t xml:space="preserve">The Safety of </w:t>
            </w:r>
            <w:r w:rsidRPr="00AB25D0">
              <w:rPr>
                <w:rFonts w:ascii="Garamond" w:hAnsi="Garamond"/>
                <w:b/>
                <w:bCs/>
                <w:lang w:val="en-AU"/>
              </w:rPr>
              <w:t>Single Aminoglycoside Dose</w:t>
            </w:r>
            <w:r w:rsidRPr="00AB25D0">
              <w:rPr>
                <w:rFonts w:ascii="Garamond" w:hAnsi="Garamond"/>
                <w:lang w:val="en-AU"/>
              </w:rPr>
              <w:t xml:space="preserve"> in Emergency Departments (SAD</w:t>
            </w:r>
            <w:r w:rsidR="00110863" w:rsidRPr="00AB25D0">
              <w:rPr>
                <w:rFonts w:ascii="Garamond" w:hAnsi="Garamond"/>
                <w:lang w:val="en-AU"/>
              </w:rPr>
              <w:t>-</w:t>
            </w:r>
            <w:r w:rsidRPr="00AB25D0">
              <w:rPr>
                <w:rFonts w:ascii="Garamond" w:hAnsi="Garamond"/>
                <w:lang w:val="en-AU"/>
              </w:rPr>
              <w:t xml:space="preserve">ED) Among Patients </w:t>
            </w:r>
            <w:proofErr w:type="gramStart"/>
            <w:r w:rsidRPr="00AB25D0">
              <w:rPr>
                <w:rFonts w:ascii="Garamond" w:hAnsi="Garamond"/>
                <w:lang w:val="en-AU"/>
              </w:rPr>
              <w:t>With</w:t>
            </w:r>
            <w:proofErr w:type="gramEnd"/>
            <w:r w:rsidRPr="00AB25D0">
              <w:rPr>
                <w:rFonts w:ascii="Garamond" w:hAnsi="Garamond"/>
                <w:lang w:val="en-AU"/>
              </w:rPr>
              <w:t xml:space="preserve"> and Without Chronic Kidney Disease: A Retrospective Cohort Study</w:t>
            </w:r>
            <w:r w:rsidR="00AB25D0" w:rsidRPr="00AB25D0">
              <w:rPr>
                <w:rFonts w:ascii="Garamond" w:hAnsi="Garamond"/>
                <w:lang w:val="en-AU"/>
              </w:rPr>
              <w:t xml:space="preserve"> (</w:t>
            </w:r>
            <w:r w:rsidRPr="00AB25D0">
              <w:rPr>
                <w:rFonts w:ascii="Garamond" w:hAnsi="Garamond"/>
                <w:lang w:val="en-AU"/>
              </w:rPr>
              <w:t>G Lau, C Xin, R Kadira, S Andrew, I Banakh</w:t>
            </w:r>
            <w:r w:rsidR="00AB25D0">
              <w:rPr>
                <w:rFonts w:ascii="Garamond" w:hAnsi="Garamond"/>
                <w:lang w:val="en-AU"/>
              </w:rPr>
              <w:t>)</w:t>
            </w:r>
          </w:p>
          <w:p w14:paraId="47CD8EEB" w14:textId="290C3EBB" w:rsidR="00BB3C12" w:rsidRPr="00AB25D0" w:rsidRDefault="00BB3C12" w:rsidP="00360417">
            <w:pPr>
              <w:pStyle w:val="ListParagraph"/>
              <w:numPr>
                <w:ilvl w:val="0"/>
                <w:numId w:val="19"/>
              </w:numPr>
              <w:rPr>
                <w:rFonts w:ascii="Garamond" w:hAnsi="Garamond"/>
                <w:lang w:val="en-AU"/>
              </w:rPr>
            </w:pPr>
            <w:r w:rsidRPr="00AB25D0">
              <w:rPr>
                <w:rFonts w:ascii="Garamond" w:hAnsi="Garamond"/>
                <w:b/>
                <w:bCs/>
                <w:lang w:val="en-AU"/>
              </w:rPr>
              <w:t>Vaccine Preventable Diseases</w:t>
            </w:r>
            <w:r w:rsidRPr="00AB25D0">
              <w:rPr>
                <w:rFonts w:ascii="Garamond" w:hAnsi="Garamond"/>
                <w:lang w:val="en-AU"/>
              </w:rPr>
              <w:t xml:space="preserve"> in the Emergency Department</w:t>
            </w:r>
            <w:r w:rsidR="00AB25D0" w:rsidRPr="00AB25D0">
              <w:rPr>
                <w:rFonts w:ascii="Garamond" w:hAnsi="Garamond"/>
                <w:lang w:val="en-AU"/>
              </w:rPr>
              <w:t xml:space="preserve"> (</w:t>
            </w:r>
            <w:r w:rsidRPr="00AB25D0">
              <w:rPr>
                <w:rFonts w:ascii="Garamond" w:hAnsi="Garamond"/>
                <w:lang w:val="en-AU"/>
              </w:rPr>
              <w:t>Daphne Cohen, Emefa Kporku</w:t>
            </w:r>
            <w:r w:rsidR="00AB25D0">
              <w:rPr>
                <w:rFonts w:ascii="Garamond" w:hAnsi="Garamond"/>
                <w:lang w:val="en-AU"/>
              </w:rPr>
              <w:t>)</w:t>
            </w:r>
          </w:p>
          <w:p w14:paraId="5FD509E8" w14:textId="709E5D9A" w:rsidR="00BB3C12" w:rsidRPr="00AB25D0" w:rsidRDefault="00BB3C12" w:rsidP="00A04C4D">
            <w:pPr>
              <w:pStyle w:val="ListParagraph"/>
              <w:numPr>
                <w:ilvl w:val="0"/>
                <w:numId w:val="19"/>
              </w:numPr>
              <w:rPr>
                <w:rFonts w:ascii="Garamond" w:hAnsi="Garamond"/>
                <w:lang w:val="en-AU"/>
              </w:rPr>
            </w:pPr>
            <w:r w:rsidRPr="00AB25D0">
              <w:rPr>
                <w:rFonts w:ascii="Garamond" w:hAnsi="Garamond"/>
                <w:b/>
                <w:bCs/>
                <w:lang w:val="en-AU"/>
              </w:rPr>
              <w:t>Manufactured Clinical Risk</w:t>
            </w:r>
            <w:r w:rsidRPr="00AB25D0">
              <w:rPr>
                <w:rFonts w:ascii="Garamond" w:hAnsi="Garamond"/>
                <w:lang w:val="en-AU"/>
              </w:rPr>
              <w:t>: Why Better Decisions Matter More Than Faster Investigations</w:t>
            </w:r>
            <w:r w:rsidR="00AB25D0" w:rsidRPr="00AB25D0">
              <w:rPr>
                <w:rFonts w:ascii="Garamond" w:hAnsi="Garamond"/>
                <w:lang w:val="en-AU"/>
              </w:rPr>
              <w:t xml:space="preserve"> (</w:t>
            </w:r>
            <w:r w:rsidRPr="00AB25D0">
              <w:rPr>
                <w:rFonts w:ascii="Garamond" w:hAnsi="Garamond"/>
                <w:lang w:val="en-AU"/>
              </w:rPr>
              <w:t>Daniel Stewart, Geoffrey Hardacre</w:t>
            </w:r>
            <w:r w:rsidR="00AB25D0">
              <w:rPr>
                <w:rFonts w:ascii="Garamond" w:hAnsi="Garamond"/>
                <w:lang w:val="en-AU"/>
              </w:rPr>
              <w:t>)</w:t>
            </w:r>
          </w:p>
          <w:p w14:paraId="13573B80" w14:textId="5FFBD3A7" w:rsidR="00BB3C12" w:rsidRPr="00AB25D0" w:rsidRDefault="00BB3C12" w:rsidP="000C4C54">
            <w:pPr>
              <w:pStyle w:val="ListParagraph"/>
              <w:numPr>
                <w:ilvl w:val="0"/>
                <w:numId w:val="19"/>
              </w:numPr>
              <w:rPr>
                <w:rFonts w:ascii="Garamond" w:hAnsi="Garamond"/>
                <w:lang w:val="en-AU"/>
              </w:rPr>
            </w:pPr>
            <w:r w:rsidRPr="00AB25D0">
              <w:rPr>
                <w:rFonts w:ascii="Garamond" w:hAnsi="Garamond"/>
                <w:lang w:val="en-AU"/>
              </w:rPr>
              <w:t xml:space="preserve">Reliability of </w:t>
            </w:r>
            <w:r w:rsidRPr="00AB25D0">
              <w:rPr>
                <w:rFonts w:ascii="Garamond" w:hAnsi="Garamond"/>
                <w:b/>
                <w:bCs/>
                <w:lang w:val="en-AU"/>
              </w:rPr>
              <w:t>Contactless Vital Sign Monitoring</w:t>
            </w:r>
            <w:r w:rsidRPr="00AB25D0">
              <w:rPr>
                <w:rFonts w:ascii="Garamond" w:hAnsi="Garamond"/>
                <w:lang w:val="en-AU"/>
              </w:rPr>
              <w:t xml:space="preserve"> Posttriage in Emergency Department Walk</w:t>
            </w:r>
            <w:r w:rsidR="00110863" w:rsidRPr="00AB25D0">
              <w:rPr>
                <w:rFonts w:ascii="Garamond" w:hAnsi="Garamond"/>
                <w:lang w:val="en-AU"/>
              </w:rPr>
              <w:t>-</w:t>
            </w:r>
            <w:r w:rsidRPr="00AB25D0">
              <w:rPr>
                <w:rFonts w:ascii="Garamond" w:hAnsi="Garamond"/>
                <w:lang w:val="en-AU"/>
              </w:rPr>
              <w:t>In Patients: A Single</w:t>
            </w:r>
            <w:r w:rsidR="00110863" w:rsidRPr="00AB25D0">
              <w:rPr>
                <w:rFonts w:ascii="Garamond" w:hAnsi="Garamond"/>
                <w:lang w:val="en-AU"/>
              </w:rPr>
              <w:t>-</w:t>
            </w:r>
            <w:r w:rsidRPr="00AB25D0">
              <w:rPr>
                <w:rFonts w:ascii="Garamond" w:hAnsi="Garamond"/>
                <w:lang w:val="en-AU"/>
              </w:rPr>
              <w:t>Site, Prospective, Observational, Pilot Study</w:t>
            </w:r>
            <w:r w:rsidR="00AB25D0" w:rsidRPr="00AB25D0">
              <w:rPr>
                <w:rFonts w:ascii="Garamond" w:hAnsi="Garamond"/>
                <w:lang w:val="en-AU"/>
              </w:rPr>
              <w:t xml:space="preserve"> (</w:t>
            </w:r>
            <w:r w:rsidRPr="00AB25D0">
              <w:rPr>
                <w:rFonts w:ascii="Garamond" w:hAnsi="Garamond"/>
                <w:lang w:val="en-AU"/>
              </w:rPr>
              <w:t>Courtney West, Hollis Hopkins, Samuel Teague, Danyi Wang, Titilayo Ogunwa, Javaan Chahl, Eloise Bletsas, Hayley Muller, Vinay Gangathimmaiah</w:t>
            </w:r>
            <w:r w:rsidR="00AB25D0">
              <w:rPr>
                <w:rFonts w:ascii="Garamond" w:hAnsi="Garamond"/>
                <w:lang w:val="en-AU"/>
              </w:rPr>
              <w:t>)</w:t>
            </w:r>
          </w:p>
          <w:p w14:paraId="2A472135" w14:textId="744FD26D" w:rsidR="00BB3C12" w:rsidRPr="00AB25D0" w:rsidRDefault="00BB3C12" w:rsidP="00485ABB">
            <w:pPr>
              <w:pStyle w:val="ListParagraph"/>
              <w:numPr>
                <w:ilvl w:val="0"/>
                <w:numId w:val="19"/>
              </w:numPr>
              <w:rPr>
                <w:rFonts w:ascii="Garamond" w:hAnsi="Garamond"/>
                <w:lang w:val="en-AU"/>
              </w:rPr>
            </w:pPr>
            <w:r w:rsidRPr="00AB25D0">
              <w:rPr>
                <w:rFonts w:ascii="Garamond" w:hAnsi="Garamond"/>
                <w:lang w:val="en-AU"/>
              </w:rPr>
              <w:t xml:space="preserve">An Extraordinary Wet Season and a Surge of </w:t>
            </w:r>
            <w:r w:rsidRPr="00AB25D0">
              <w:rPr>
                <w:rFonts w:ascii="Garamond" w:hAnsi="Garamond"/>
                <w:b/>
                <w:bCs/>
                <w:lang w:val="en-AU"/>
              </w:rPr>
              <w:t>Melioidosis</w:t>
            </w:r>
            <w:r w:rsidRPr="00AB25D0">
              <w:rPr>
                <w:rFonts w:ascii="Garamond" w:hAnsi="Garamond"/>
                <w:lang w:val="en-AU"/>
              </w:rPr>
              <w:t xml:space="preserve">: A Retrospective Case Series </w:t>
            </w:r>
            <w:proofErr w:type="gramStart"/>
            <w:r w:rsidRPr="00AB25D0">
              <w:rPr>
                <w:rFonts w:ascii="Garamond" w:hAnsi="Garamond"/>
                <w:lang w:val="en-AU"/>
              </w:rPr>
              <w:t>From</w:t>
            </w:r>
            <w:proofErr w:type="gramEnd"/>
            <w:r w:rsidRPr="00AB25D0">
              <w:rPr>
                <w:rFonts w:ascii="Garamond" w:hAnsi="Garamond"/>
                <w:lang w:val="en-AU"/>
              </w:rPr>
              <w:t xml:space="preserve"> a Tropical Emergency Department</w:t>
            </w:r>
            <w:r w:rsidR="00AB25D0" w:rsidRPr="00AB25D0">
              <w:rPr>
                <w:rFonts w:ascii="Garamond" w:hAnsi="Garamond"/>
                <w:lang w:val="en-AU"/>
              </w:rPr>
              <w:t xml:space="preserve"> (</w:t>
            </w:r>
            <w:r w:rsidRPr="00AB25D0">
              <w:rPr>
                <w:rFonts w:ascii="Garamond" w:hAnsi="Garamond"/>
                <w:lang w:val="en-AU"/>
              </w:rPr>
              <w:t>Colin Banks, Amanda McConnell, Christopher S Heather, Maisie Stephen, Kristen-J</w:t>
            </w:r>
            <w:r w:rsidR="00110863" w:rsidRPr="00AB25D0">
              <w:rPr>
                <w:rFonts w:ascii="Garamond" w:hAnsi="Garamond"/>
                <w:lang w:val="en-AU"/>
              </w:rPr>
              <w:t>u</w:t>
            </w:r>
            <w:r w:rsidRPr="00AB25D0">
              <w:rPr>
                <w:rFonts w:ascii="Garamond" w:hAnsi="Garamond"/>
                <w:lang w:val="en-AU"/>
              </w:rPr>
              <w:t>rgen Schroeder, Isaac Tredinnick, Shannon Wong, Vinay Gangathimmaiah</w:t>
            </w:r>
            <w:r w:rsidR="00AB25D0">
              <w:rPr>
                <w:rFonts w:ascii="Garamond" w:hAnsi="Garamond"/>
                <w:lang w:val="en-AU"/>
              </w:rPr>
              <w:t>)</w:t>
            </w:r>
          </w:p>
          <w:p w14:paraId="558F8A62" w14:textId="400AB7C7" w:rsidR="00BB3C12" w:rsidRPr="00AB25D0" w:rsidRDefault="00BB3C12" w:rsidP="003944A1">
            <w:pPr>
              <w:pStyle w:val="ListParagraph"/>
              <w:numPr>
                <w:ilvl w:val="0"/>
                <w:numId w:val="19"/>
              </w:numPr>
              <w:rPr>
                <w:rFonts w:ascii="Garamond" w:hAnsi="Garamond"/>
                <w:lang w:val="en-AU"/>
              </w:rPr>
            </w:pPr>
            <w:r w:rsidRPr="00AB25D0">
              <w:rPr>
                <w:rFonts w:ascii="Garamond" w:hAnsi="Garamond"/>
                <w:lang w:val="en-AU"/>
              </w:rPr>
              <w:t>Trauma in Pregnancy: A 5</w:t>
            </w:r>
            <w:r w:rsidR="00110863" w:rsidRPr="00AB25D0">
              <w:rPr>
                <w:rFonts w:ascii="Garamond" w:hAnsi="Garamond"/>
                <w:lang w:val="en-AU"/>
              </w:rPr>
              <w:t>-</w:t>
            </w:r>
            <w:r w:rsidRPr="00AB25D0">
              <w:rPr>
                <w:rFonts w:ascii="Garamond" w:hAnsi="Garamond"/>
                <w:lang w:val="en-AU"/>
              </w:rPr>
              <w:t>Year Multi</w:t>
            </w:r>
            <w:r w:rsidR="00110863" w:rsidRPr="00AB25D0">
              <w:rPr>
                <w:rFonts w:ascii="Garamond" w:hAnsi="Garamond"/>
                <w:lang w:val="en-AU"/>
              </w:rPr>
              <w:t>-</w:t>
            </w:r>
            <w:r w:rsidRPr="00AB25D0">
              <w:rPr>
                <w:rFonts w:ascii="Garamond" w:hAnsi="Garamond"/>
                <w:lang w:val="en-AU"/>
              </w:rPr>
              <w:t>Centre Retrospective Registry Analysis in South Australia</w:t>
            </w:r>
            <w:r w:rsidR="00AB25D0" w:rsidRPr="00AB25D0">
              <w:rPr>
                <w:rFonts w:ascii="Garamond" w:hAnsi="Garamond"/>
                <w:lang w:val="en-AU"/>
              </w:rPr>
              <w:t xml:space="preserve"> (</w:t>
            </w:r>
            <w:r w:rsidRPr="00AB25D0">
              <w:rPr>
                <w:rFonts w:ascii="Garamond" w:hAnsi="Garamond"/>
                <w:lang w:val="en-AU"/>
              </w:rPr>
              <w:t>Dieter Linde, Monique Pisaniello, Elena Andreea Popa, Dimitrios Nikos, Blaise Bird, Cindy Harrington</w:t>
            </w:r>
            <w:r w:rsidR="00AB25D0">
              <w:rPr>
                <w:rFonts w:ascii="Garamond" w:hAnsi="Garamond"/>
                <w:lang w:val="en-AU"/>
              </w:rPr>
              <w:t>)</w:t>
            </w:r>
          </w:p>
          <w:p w14:paraId="47C3F095" w14:textId="6536938C" w:rsidR="00BB3C12" w:rsidRPr="00AB25D0" w:rsidRDefault="00BB3C12" w:rsidP="00FA1441">
            <w:pPr>
              <w:pStyle w:val="ListParagraph"/>
              <w:numPr>
                <w:ilvl w:val="0"/>
                <w:numId w:val="19"/>
              </w:numPr>
              <w:rPr>
                <w:rFonts w:ascii="Garamond" w:hAnsi="Garamond"/>
                <w:lang w:val="en-AU"/>
              </w:rPr>
            </w:pPr>
            <w:r w:rsidRPr="00AB25D0">
              <w:rPr>
                <w:rFonts w:ascii="Garamond" w:hAnsi="Garamond"/>
                <w:lang w:val="en-AU"/>
              </w:rPr>
              <w:t xml:space="preserve">Implementing a </w:t>
            </w:r>
            <w:r w:rsidRPr="00AB25D0">
              <w:rPr>
                <w:rFonts w:ascii="Garamond" w:hAnsi="Garamond"/>
                <w:b/>
                <w:bCs/>
                <w:lang w:val="en-AU"/>
              </w:rPr>
              <w:t>Cold Debrief Program in the Emergency Department</w:t>
            </w:r>
            <w:r w:rsidRPr="00AB25D0">
              <w:rPr>
                <w:rFonts w:ascii="Garamond" w:hAnsi="Garamond"/>
                <w:lang w:val="en-AU"/>
              </w:rPr>
              <w:t>: A Framework for Reflection and System Improvement</w:t>
            </w:r>
            <w:r w:rsidR="00AB25D0" w:rsidRPr="00AB25D0">
              <w:rPr>
                <w:rFonts w:ascii="Garamond" w:hAnsi="Garamond"/>
                <w:lang w:val="en-AU"/>
              </w:rPr>
              <w:t xml:space="preserve"> (</w:t>
            </w:r>
            <w:r w:rsidRPr="00AB25D0">
              <w:rPr>
                <w:rFonts w:ascii="Garamond" w:hAnsi="Garamond"/>
                <w:lang w:val="en-AU"/>
              </w:rPr>
              <w:t>Jennifer Jamieson, Deborah Edwards, Rebekah Cole</w:t>
            </w:r>
            <w:r w:rsidR="00AB25D0">
              <w:rPr>
                <w:rFonts w:ascii="Garamond" w:hAnsi="Garamond"/>
                <w:lang w:val="en-AU"/>
              </w:rPr>
              <w:t>)</w:t>
            </w:r>
          </w:p>
          <w:p w14:paraId="68E6259E" w14:textId="4B586A96" w:rsidR="00BB3C12" w:rsidRPr="00AB25D0" w:rsidRDefault="00BB3C12" w:rsidP="00915722">
            <w:pPr>
              <w:pStyle w:val="ListParagraph"/>
              <w:numPr>
                <w:ilvl w:val="0"/>
                <w:numId w:val="19"/>
              </w:numPr>
              <w:rPr>
                <w:rFonts w:ascii="Garamond" w:hAnsi="Garamond"/>
                <w:lang w:val="en-AU"/>
              </w:rPr>
            </w:pPr>
            <w:r w:rsidRPr="00AB25D0">
              <w:rPr>
                <w:rFonts w:ascii="Garamond" w:hAnsi="Garamond"/>
                <w:lang w:val="en-AU"/>
              </w:rPr>
              <w:lastRenderedPageBreak/>
              <w:t xml:space="preserve">Pericardial Decompression for </w:t>
            </w:r>
            <w:r w:rsidRPr="00AB25D0">
              <w:rPr>
                <w:rFonts w:ascii="Garamond" w:hAnsi="Garamond"/>
                <w:b/>
                <w:bCs/>
                <w:lang w:val="en-AU"/>
              </w:rPr>
              <w:t>Acute Traumatic Cardiac Tamponade</w:t>
            </w:r>
            <w:r w:rsidR="00110863" w:rsidRPr="00AB25D0">
              <w:rPr>
                <w:rFonts w:ascii="Garamond" w:hAnsi="Garamond"/>
                <w:b/>
                <w:bCs/>
                <w:lang w:val="en-AU"/>
              </w:rPr>
              <w:t xml:space="preserve">: </w:t>
            </w:r>
            <w:r w:rsidRPr="00AB25D0">
              <w:rPr>
                <w:rFonts w:ascii="Garamond" w:hAnsi="Garamond"/>
                <w:lang w:val="en-AU"/>
              </w:rPr>
              <w:t>Pearls and Clamshells</w:t>
            </w:r>
            <w:r w:rsidR="00AB25D0" w:rsidRPr="00AB25D0">
              <w:rPr>
                <w:rFonts w:ascii="Garamond" w:hAnsi="Garamond"/>
                <w:lang w:val="en-AU"/>
              </w:rPr>
              <w:t xml:space="preserve"> (</w:t>
            </w:r>
            <w:r w:rsidRPr="00AB25D0">
              <w:rPr>
                <w:rFonts w:ascii="Garamond" w:hAnsi="Garamond"/>
                <w:lang w:val="en-AU"/>
              </w:rPr>
              <w:t>Mark Fitzgerald, Cecil Johnny, Chen Lew, Jeremy Hsu, Christopher Groombridge, Joseph Mathew, Malinda Weerasinghe, S Morasco</w:t>
            </w:r>
            <w:r w:rsidR="00AB25D0">
              <w:rPr>
                <w:rFonts w:ascii="Garamond" w:hAnsi="Garamond"/>
                <w:lang w:val="en-AU"/>
              </w:rPr>
              <w:t>)</w:t>
            </w:r>
          </w:p>
          <w:p w14:paraId="05AFD661" w14:textId="0A9795E1" w:rsidR="00BB3C12" w:rsidRPr="00AB25D0" w:rsidRDefault="00BB3C12" w:rsidP="00A852AB">
            <w:pPr>
              <w:pStyle w:val="ListParagraph"/>
              <w:numPr>
                <w:ilvl w:val="0"/>
                <w:numId w:val="19"/>
              </w:numPr>
              <w:rPr>
                <w:rFonts w:ascii="Garamond" w:hAnsi="Garamond"/>
                <w:lang w:val="en-AU"/>
              </w:rPr>
            </w:pPr>
            <w:r w:rsidRPr="00AB25D0">
              <w:rPr>
                <w:rFonts w:ascii="Garamond" w:hAnsi="Garamond"/>
                <w:b/>
                <w:bCs/>
                <w:lang w:val="en-AU"/>
              </w:rPr>
              <w:t>Inhaled Methoxyflurane</w:t>
            </w:r>
            <w:r w:rsidRPr="00AB25D0">
              <w:rPr>
                <w:rFonts w:ascii="Garamond" w:hAnsi="Garamond"/>
                <w:lang w:val="en-AU"/>
              </w:rPr>
              <w:t xml:space="preserve"> in Australian Emergency Departments</w:t>
            </w:r>
            <w:r w:rsidR="00110863" w:rsidRPr="00AB25D0">
              <w:rPr>
                <w:rFonts w:ascii="Garamond" w:hAnsi="Garamond"/>
                <w:lang w:val="en-AU"/>
              </w:rPr>
              <w:t xml:space="preserve">: </w:t>
            </w:r>
            <w:r w:rsidRPr="00AB25D0">
              <w:rPr>
                <w:rFonts w:ascii="Garamond" w:hAnsi="Garamond"/>
                <w:lang w:val="en-AU"/>
              </w:rPr>
              <w:t>A Cost</w:t>
            </w:r>
            <w:r w:rsidR="00110863" w:rsidRPr="00AB25D0">
              <w:rPr>
                <w:rFonts w:ascii="Garamond" w:hAnsi="Garamond"/>
                <w:lang w:val="en-AU"/>
              </w:rPr>
              <w:t>-</w:t>
            </w:r>
            <w:r w:rsidRPr="00AB25D0">
              <w:rPr>
                <w:rFonts w:ascii="Garamond" w:hAnsi="Garamond"/>
                <w:lang w:val="en-AU"/>
              </w:rPr>
              <w:t>Minimisation Analysis</w:t>
            </w:r>
            <w:r w:rsidR="00AB25D0" w:rsidRPr="00AB25D0">
              <w:rPr>
                <w:rFonts w:ascii="Garamond" w:hAnsi="Garamond"/>
                <w:lang w:val="en-AU"/>
              </w:rPr>
              <w:t xml:space="preserve"> (</w:t>
            </w:r>
            <w:r w:rsidRPr="00AB25D0">
              <w:rPr>
                <w:rFonts w:ascii="Garamond" w:hAnsi="Garamond"/>
                <w:lang w:val="en-AU"/>
              </w:rPr>
              <w:t>Julius Ohrnberger, Ashley Milkop, George Braitberg, Biswadev Mitra, Paul M. Middleton, Sue Anne Yee, Julianne Alexander</w:t>
            </w:r>
            <w:r w:rsidR="00AB25D0">
              <w:rPr>
                <w:rFonts w:ascii="Garamond" w:hAnsi="Garamond"/>
                <w:lang w:val="en-AU"/>
              </w:rPr>
              <w:t>)</w:t>
            </w:r>
          </w:p>
          <w:p w14:paraId="6B449A9D" w14:textId="74CA8FC3" w:rsidR="00BB3C12" w:rsidRPr="00AB25D0" w:rsidRDefault="00110863" w:rsidP="009E4805">
            <w:pPr>
              <w:pStyle w:val="ListParagraph"/>
              <w:numPr>
                <w:ilvl w:val="0"/>
                <w:numId w:val="19"/>
              </w:numPr>
              <w:rPr>
                <w:rFonts w:ascii="Garamond" w:hAnsi="Garamond"/>
                <w:lang w:val="en-AU"/>
              </w:rPr>
            </w:pPr>
            <w:r w:rsidRPr="00AB25D0">
              <w:rPr>
                <w:rFonts w:ascii="Garamond" w:hAnsi="Garamond"/>
                <w:lang w:val="en-AU"/>
              </w:rPr>
              <w:t xml:space="preserve">Editorial: </w:t>
            </w:r>
            <w:r w:rsidR="00BB3C12" w:rsidRPr="00AB25D0">
              <w:rPr>
                <w:rFonts w:ascii="Garamond" w:hAnsi="Garamond"/>
                <w:b/>
                <w:bCs/>
                <w:lang w:val="en-AU"/>
              </w:rPr>
              <w:t>Artificial Intelligence and Academic Publishing</w:t>
            </w:r>
            <w:r w:rsidRPr="00AB25D0">
              <w:rPr>
                <w:rFonts w:ascii="Garamond" w:hAnsi="Garamond"/>
                <w:lang w:val="en-AU"/>
              </w:rPr>
              <w:t xml:space="preserve"> </w:t>
            </w:r>
            <w:r w:rsidR="00AB25D0" w:rsidRPr="00AB25D0">
              <w:rPr>
                <w:rFonts w:ascii="Garamond" w:hAnsi="Garamond"/>
                <w:lang w:val="en-AU"/>
              </w:rPr>
              <w:t>(</w:t>
            </w:r>
            <w:r w:rsidR="00BB3C12" w:rsidRPr="00AB25D0">
              <w:rPr>
                <w:rFonts w:ascii="Garamond" w:hAnsi="Garamond"/>
                <w:lang w:val="en-AU"/>
              </w:rPr>
              <w:t>Geoff Hughes, Daniel Fatovich</w:t>
            </w:r>
            <w:r w:rsidR="00AB25D0">
              <w:rPr>
                <w:rFonts w:ascii="Garamond" w:hAnsi="Garamond"/>
                <w:lang w:val="en-AU"/>
              </w:rPr>
              <w:t>)</w:t>
            </w:r>
          </w:p>
          <w:p w14:paraId="6B5F2B10" w14:textId="54AC7C50" w:rsidR="00BB3C12" w:rsidRPr="00AB25D0" w:rsidRDefault="00BB3C12" w:rsidP="00B20265">
            <w:pPr>
              <w:pStyle w:val="ListParagraph"/>
              <w:numPr>
                <w:ilvl w:val="0"/>
                <w:numId w:val="19"/>
              </w:numPr>
              <w:rPr>
                <w:rFonts w:ascii="Garamond" w:hAnsi="Garamond"/>
                <w:lang w:val="en-AU"/>
              </w:rPr>
            </w:pPr>
            <w:r w:rsidRPr="00AB25D0">
              <w:rPr>
                <w:rFonts w:ascii="Garamond" w:hAnsi="Garamond"/>
                <w:b/>
                <w:bCs/>
                <w:lang w:val="en-AU"/>
              </w:rPr>
              <w:t>Emergency Department Presentations During Southwest Leavers Week 2022</w:t>
            </w:r>
            <w:r w:rsidRPr="00AB25D0">
              <w:rPr>
                <w:rFonts w:ascii="Garamond" w:hAnsi="Garamond"/>
                <w:lang w:val="en-AU"/>
              </w:rPr>
              <w:t>: A Retrospective Observational Study</w:t>
            </w:r>
            <w:r w:rsidR="00AB25D0" w:rsidRPr="00AB25D0">
              <w:rPr>
                <w:rFonts w:ascii="Garamond" w:hAnsi="Garamond"/>
                <w:lang w:val="en-AU"/>
              </w:rPr>
              <w:t xml:space="preserve"> (</w:t>
            </w:r>
            <w:r w:rsidRPr="00AB25D0">
              <w:rPr>
                <w:rFonts w:ascii="Garamond" w:hAnsi="Garamond"/>
                <w:lang w:val="en-AU"/>
              </w:rPr>
              <w:t>James Borshoff, Siena McQuillan, Emma Jamieson, Clare Willix</w:t>
            </w:r>
            <w:r w:rsidR="00AB25D0">
              <w:rPr>
                <w:rFonts w:ascii="Garamond" w:hAnsi="Garamond"/>
                <w:lang w:val="en-AU"/>
              </w:rPr>
              <w:t>)</w:t>
            </w:r>
          </w:p>
          <w:p w14:paraId="0284BB10" w14:textId="026FB61B" w:rsidR="00BB3C12" w:rsidRPr="00AB25D0" w:rsidRDefault="00BB3C12" w:rsidP="00DC01CA">
            <w:pPr>
              <w:pStyle w:val="ListParagraph"/>
              <w:numPr>
                <w:ilvl w:val="0"/>
                <w:numId w:val="19"/>
              </w:numPr>
              <w:rPr>
                <w:rFonts w:ascii="Garamond" w:hAnsi="Garamond"/>
                <w:lang w:val="en-AU"/>
              </w:rPr>
            </w:pPr>
            <w:r w:rsidRPr="00AB25D0">
              <w:rPr>
                <w:rFonts w:ascii="Garamond" w:hAnsi="Garamond"/>
                <w:lang w:val="en-AU"/>
              </w:rPr>
              <w:t>Trauma Under the Influence: A Cross</w:t>
            </w:r>
            <w:r w:rsidR="00110863" w:rsidRPr="00AB25D0">
              <w:rPr>
                <w:rFonts w:ascii="Garamond" w:hAnsi="Garamond"/>
                <w:lang w:val="en-AU"/>
              </w:rPr>
              <w:t>-</w:t>
            </w:r>
            <w:r w:rsidRPr="00AB25D0">
              <w:rPr>
                <w:rFonts w:ascii="Garamond" w:hAnsi="Garamond"/>
                <w:lang w:val="en-AU"/>
              </w:rPr>
              <w:t xml:space="preserve">Sectional Registry Audit of </w:t>
            </w:r>
            <w:r w:rsidRPr="00AB25D0">
              <w:rPr>
                <w:rFonts w:ascii="Garamond" w:hAnsi="Garamond"/>
                <w:b/>
                <w:bCs/>
                <w:lang w:val="en-AU"/>
              </w:rPr>
              <w:t>Drug and Alcohol</w:t>
            </w:r>
            <w:r w:rsidR="00110863" w:rsidRPr="00AB25D0">
              <w:rPr>
                <w:rFonts w:ascii="Garamond" w:hAnsi="Garamond"/>
                <w:b/>
                <w:bCs/>
                <w:lang w:val="en-AU"/>
              </w:rPr>
              <w:t>-</w:t>
            </w:r>
            <w:r w:rsidRPr="00AB25D0">
              <w:rPr>
                <w:rFonts w:ascii="Garamond" w:hAnsi="Garamond"/>
                <w:b/>
                <w:bCs/>
                <w:lang w:val="en-AU"/>
              </w:rPr>
              <w:t>Related Major Trauma</w:t>
            </w:r>
            <w:r w:rsidRPr="00AB25D0">
              <w:rPr>
                <w:rFonts w:ascii="Garamond" w:hAnsi="Garamond"/>
                <w:lang w:val="en-AU"/>
              </w:rPr>
              <w:t xml:space="preserve"> in North Queensland</w:t>
            </w:r>
            <w:r w:rsidR="00AB25D0" w:rsidRPr="00AB25D0">
              <w:rPr>
                <w:rFonts w:ascii="Garamond" w:hAnsi="Garamond"/>
                <w:lang w:val="en-AU"/>
              </w:rPr>
              <w:t xml:space="preserve"> (</w:t>
            </w:r>
            <w:r w:rsidRPr="00AB25D0">
              <w:rPr>
                <w:rFonts w:ascii="Garamond" w:hAnsi="Garamond"/>
                <w:lang w:val="en-AU"/>
              </w:rPr>
              <w:t>Michael Ryan, Breeanna Spring, Benjamin J Crowley, Bryannii Perks, Anna Grant, Christiaan Pretorius, Matan Ben David, Andrew Amos</w:t>
            </w:r>
            <w:r w:rsidR="00AB25D0">
              <w:rPr>
                <w:rFonts w:ascii="Garamond" w:hAnsi="Garamond"/>
                <w:lang w:val="en-AU"/>
              </w:rPr>
              <w:t>)</w:t>
            </w:r>
          </w:p>
          <w:p w14:paraId="2C276297" w14:textId="7575F2F2" w:rsidR="00BB3C12" w:rsidRPr="00AB25D0" w:rsidRDefault="00BB3C12" w:rsidP="007A0B66">
            <w:pPr>
              <w:pStyle w:val="ListParagraph"/>
              <w:numPr>
                <w:ilvl w:val="0"/>
                <w:numId w:val="19"/>
              </w:numPr>
              <w:rPr>
                <w:rFonts w:ascii="Garamond" w:hAnsi="Garamond"/>
                <w:lang w:val="en-AU"/>
              </w:rPr>
            </w:pPr>
            <w:r w:rsidRPr="00AB25D0">
              <w:rPr>
                <w:rFonts w:ascii="Garamond" w:hAnsi="Garamond"/>
                <w:lang w:val="en-AU"/>
              </w:rPr>
              <w:t>A Negative Suicide</w:t>
            </w:r>
            <w:r w:rsidR="00110863" w:rsidRPr="00AB25D0">
              <w:rPr>
                <w:rFonts w:ascii="Garamond" w:hAnsi="Garamond"/>
                <w:lang w:val="en-AU"/>
              </w:rPr>
              <w:t xml:space="preserve">: </w:t>
            </w:r>
            <w:r w:rsidRPr="00AB25D0">
              <w:rPr>
                <w:rFonts w:ascii="Garamond" w:hAnsi="Garamond"/>
                <w:lang w:val="en-AU"/>
              </w:rPr>
              <w:t xml:space="preserve">Intent Entry Is Not a Stable Endpoint in </w:t>
            </w:r>
            <w:r w:rsidRPr="00AB25D0">
              <w:rPr>
                <w:rFonts w:ascii="Garamond" w:hAnsi="Garamond"/>
                <w:b/>
                <w:bCs/>
                <w:lang w:val="en-AU"/>
              </w:rPr>
              <w:t>Opioid Toxicovigilance</w:t>
            </w:r>
            <w:r w:rsidR="00110863" w:rsidRPr="00AB25D0">
              <w:rPr>
                <w:rFonts w:ascii="Garamond" w:hAnsi="Garamond"/>
                <w:lang w:val="en-AU"/>
              </w:rPr>
              <w:t xml:space="preserve"> </w:t>
            </w:r>
            <w:r w:rsidR="00AB25D0" w:rsidRPr="00AB25D0">
              <w:rPr>
                <w:rFonts w:ascii="Garamond" w:hAnsi="Garamond"/>
                <w:lang w:val="en-AU"/>
              </w:rPr>
              <w:t>(</w:t>
            </w:r>
            <w:r w:rsidRPr="00AB25D0">
              <w:rPr>
                <w:rFonts w:ascii="Garamond" w:hAnsi="Garamond"/>
                <w:lang w:val="en-AU"/>
              </w:rPr>
              <w:t>Szu-Chieh Chiu, Lien-Chung Wei</w:t>
            </w:r>
            <w:r w:rsidR="00AB25D0">
              <w:rPr>
                <w:rFonts w:ascii="Garamond" w:hAnsi="Garamond"/>
                <w:lang w:val="en-AU"/>
              </w:rPr>
              <w:t>)</w:t>
            </w:r>
          </w:p>
          <w:p w14:paraId="1909E8CA" w14:textId="5FC4E1C8" w:rsidR="00BB3C12" w:rsidRPr="00AB25D0" w:rsidRDefault="00BB3C12" w:rsidP="0083465F">
            <w:pPr>
              <w:pStyle w:val="ListParagraph"/>
              <w:numPr>
                <w:ilvl w:val="0"/>
                <w:numId w:val="19"/>
              </w:numPr>
              <w:rPr>
                <w:rFonts w:ascii="Garamond" w:hAnsi="Garamond"/>
                <w:lang w:val="en-AU"/>
              </w:rPr>
            </w:pPr>
            <w:r w:rsidRPr="00AB25D0">
              <w:rPr>
                <w:rFonts w:ascii="Garamond" w:hAnsi="Garamond"/>
                <w:lang w:val="en-AU"/>
              </w:rPr>
              <w:t xml:space="preserve">Management of </w:t>
            </w:r>
            <w:r w:rsidRPr="00AB25D0">
              <w:rPr>
                <w:rFonts w:ascii="Garamond" w:hAnsi="Garamond"/>
                <w:b/>
                <w:bCs/>
                <w:lang w:val="en-AU"/>
              </w:rPr>
              <w:t xml:space="preserve">Patients </w:t>
            </w:r>
            <w:proofErr w:type="gramStart"/>
            <w:r w:rsidRPr="00AB25D0">
              <w:rPr>
                <w:rFonts w:ascii="Garamond" w:hAnsi="Garamond"/>
                <w:b/>
                <w:bCs/>
                <w:lang w:val="en-AU"/>
              </w:rPr>
              <w:t>With</w:t>
            </w:r>
            <w:proofErr w:type="gramEnd"/>
            <w:r w:rsidRPr="00AB25D0">
              <w:rPr>
                <w:rFonts w:ascii="Garamond" w:hAnsi="Garamond"/>
                <w:b/>
                <w:bCs/>
                <w:lang w:val="en-AU"/>
              </w:rPr>
              <w:t xml:space="preserve"> Critical Bleeding</w:t>
            </w:r>
            <w:r w:rsidRPr="00AB25D0">
              <w:rPr>
                <w:rFonts w:ascii="Garamond" w:hAnsi="Garamond"/>
                <w:lang w:val="en-AU"/>
              </w:rPr>
              <w:t xml:space="preserve"> in Rural and Regional Victoria</w:t>
            </w:r>
            <w:r w:rsidR="00AB25D0" w:rsidRPr="00AB25D0">
              <w:rPr>
                <w:rFonts w:ascii="Garamond" w:hAnsi="Garamond"/>
                <w:lang w:val="en-AU"/>
              </w:rPr>
              <w:t xml:space="preserve"> (</w:t>
            </w:r>
            <w:r w:rsidRPr="00AB25D0">
              <w:rPr>
                <w:rFonts w:ascii="Garamond" w:hAnsi="Garamond"/>
                <w:lang w:val="en-AU"/>
              </w:rPr>
              <w:t>Madison Essery, Carolyn Field, Jacoba Von Wielligh, John Casey, Rae French, Robyn White, Amy Sheppard, Erica Wood, Biswadev Mitra</w:t>
            </w:r>
            <w:r w:rsidR="00AB25D0">
              <w:rPr>
                <w:rFonts w:ascii="Garamond" w:hAnsi="Garamond"/>
                <w:lang w:val="en-AU"/>
              </w:rPr>
              <w:t>)</w:t>
            </w:r>
          </w:p>
          <w:p w14:paraId="226117A9" w14:textId="3D2A50A9" w:rsidR="008353E2" w:rsidRPr="003D660E" w:rsidRDefault="00BB3C12" w:rsidP="00110863">
            <w:pPr>
              <w:pStyle w:val="ListParagraph"/>
              <w:numPr>
                <w:ilvl w:val="0"/>
                <w:numId w:val="19"/>
              </w:numPr>
              <w:rPr>
                <w:rFonts w:ascii="Garamond" w:hAnsi="Garamond"/>
                <w:lang w:val="en-AU"/>
              </w:rPr>
            </w:pPr>
            <w:r w:rsidRPr="00110863">
              <w:rPr>
                <w:rFonts w:ascii="Garamond" w:hAnsi="Garamond"/>
                <w:lang w:val="en-AU"/>
              </w:rPr>
              <w:t xml:space="preserve">Predictive Performance of </w:t>
            </w:r>
            <w:r w:rsidRPr="00110863">
              <w:rPr>
                <w:rFonts w:ascii="Garamond" w:hAnsi="Garamond"/>
                <w:b/>
                <w:bCs/>
                <w:lang w:val="en-AU"/>
              </w:rPr>
              <w:t>Sepsis Scoring Tools</w:t>
            </w:r>
            <w:r w:rsidRPr="00110863">
              <w:rPr>
                <w:rFonts w:ascii="Garamond" w:hAnsi="Garamond"/>
                <w:lang w:val="en-AU"/>
              </w:rPr>
              <w:t xml:space="preserve"> for In</w:t>
            </w:r>
            <w:r w:rsidR="00110863">
              <w:rPr>
                <w:rFonts w:ascii="Garamond" w:hAnsi="Garamond"/>
                <w:lang w:val="en-AU"/>
              </w:rPr>
              <w:t>-</w:t>
            </w:r>
            <w:r w:rsidRPr="00110863">
              <w:rPr>
                <w:rFonts w:ascii="Garamond" w:hAnsi="Garamond"/>
                <w:lang w:val="en-AU"/>
              </w:rPr>
              <w:t xml:space="preserve">Hospital Mortality Among Patients </w:t>
            </w:r>
            <w:proofErr w:type="gramStart"/>
            <w:r w:rsidRPr="00110863">
              <w:rPr>
                <w:rFonts w:ascii="Garamond" w:hAnsi="Garamond"/>
                <w:lang w:val="en-AU"/>
              </w:rPr>
              <w:t>With</w:t>
            </w:r>
            <w:proofErr w:type="gramEnd"/>
            <w:r w:rsidRPr="00110863">
              <w:rPr>
                <w:rFonts w:ascii="Garamond" w:hAnsi="Garamond"/>
                <w:lang w:val="en-AU"/>
              </w:rPr>
              <w:t xml:space="preserve"> Suspected Sepsis Presenting to the Colonial War Memorial Hospital Emergency Department, Fiji</w:t>
            </w:r>
            <w:r w:rsidR="00110863" w:rsidRPr="00110863">
              <w:rPr>
                <w:rFonts w:ascii="Garamond" w:hAnsi="Garamond"/>
                <w:lang w:val="en-AU"/>
              </w:rPr>
              <w:t xml:space="preserve"> (</w:t>
            </w:r>
            <w:r w:rsidRPr="00BB3C12">
              <w:rPr>
                <w:rFonts w:ascii="Garamond" w:hAnsi="Garamond"/>
                <w:lang w:val="en-AU"/>
              </w:rPr>
              <w:t>Isaac V. Singh, Georgina Phillips, Sabiha Khan</w:t>
            </w:r>
            <w:r w:rsidR="00110863">
              <w:rPr>
                <w:rFonts w:ascii="Garamond" w:hAnsi="Garamond"/>
                <w:lang w:val="en-AU"/>
              </w:rPr>
              <w:t>)</w:t>
            </w:r>
          </w:p>
        </w:tc>
      </w:tr>
    </w:tbl>
    <w:p w14:paraId="76FDC14B" w14:textId="77777777" w:rsidR="008353E2" w:rsidRPr="00881B09" w:rsidRDefault="008353E2" w:rsidP="008353E2">
      <w:pPr>
        <w:keepNext/>
        <w:rPr>
          <w:rFonts w:ascii="Garamond" w:hAnsi="Garamond"/>
          <w:i/>
        </w:rPr>
      </w:pPr>
    </w:p>
    <w:p w14:paraId="608E5154" w14:textId="77777777" w:rsidR="00275F7D" w:rsidRPr="00064483" w:rsidRDefault="00275F7D" w:rsidP="00275F7D">
      <w:pPr>
        <w:keepNext/>
        <w:rPr>
          <w:rFonts w:ascii="Garamond" w:hAnsi="Garamond"/>
          <w:lang w:val="en-AU"/>
        </w:rPr>
      </w:pPr>
      <w:r w:rsidRPr="00064483">
        <w:rPr>
          <w:rFonts w:ascii="Garamond" w:hAnsi="Garamond"/>
          <w:i/>
          <w:lang w:val="en-AU"/>
        </w:rPr>
        <w:t xml:space="preserve">International Journal for Quality in Health Care </w:t>
      </w:r>
      <w:r w:rsidRPr="00064483">
        <w:rPr>
          <w:rFonts w:ascii="Garamond" w:hAnsi="Garamond"/>
          <w:lang w:val="en-AU"/>
        </w:rPr>
        <w:t>online first articles</w:t>
      </w:r>
    </w:p>
    <w:tbl>
      <w:tblPr>
        <w:tblStyle w:val="TableGrid"/>
        <w:tblW w:w="0" w:type="auto"/>
        <w:tblInd w:w="288" w:type="dxa"/>
        <w:tblLayout w:type="fixed"/>
        <w:tblLook w:val="01E0" w:firstRow="1" w:lastRow="1" w:firstColumn="1" w:lastColumn="1" w:noHBand="0" w:noVBand="0"/>
      </w:tblPr>
      <w:tblGrid>
        <w:gridCol w:w="1080"/>
        <w:gridCol w:w="8280"/>
      </w:tblGrid>
      <w:tr w:rsidR="00275F7D" w:rsidRPr="00064483" w14:paraId="3C6D7A46" w14:textId="77777777" w:rsidTr="00B8228D">
        <w:tc>
          <w:tcPr>
            <w:tcW w:w="1080" w:type="dxa"/>
            <w:tcBorders>
              <w:top w:val="single" w:sz="4" w:space="0" w:color="auto"/>
              <w:left w:val="single" w:sz="4" w:space="0" w:color="auto"/>
              <w:bottom w:val="single" w:sz="4" w:space="0" w:color="auto"/>
              <w:right w:val="single" w:sz="4" w:space="0" w:color="auto"/>
            </w:tcBorders>
            <w:vAlign w:val="center"/>
          </w:tcPr>
          <w:p w14:paraId="4ED2F76E" w14:textId="77777777" w:rsidR="00275F7D" w:rsidRPr="00064483" w:rsidRDefault="00275F7D" w:rsidP="00B8228D">
            <w:pPr>
              <w:keepNext/>
              <w:rPr>
                <w:rFonts w:ascii="Garamond" w:hAnsi="Garamond"/>
                <w:lang w:val="en-AU"/>
              </w:rPr>
            </w:pPr>
            <w:r w:rsidRPr="00064483">
              <w:rPr>
                <w:rFonts w:ascii="Garamond" w:hAnsi="Garamond"/>
                <w:lang w:val="en-AU"/>
              </w:rPr>
              <w:t>URL</w:t>
            </w:r>
          </w:p>
        </w:tc>
        <w:tc>
          <w:tcPr>
            <w:tcW w:w="8280" w:type="dxa"/>
            <w:tcBorders>
              <w:top w:val="single" w:sz="4" w:space="0" w:color="auto"/>
              <w:left w:val="single" w:sz="4" w:space="0" w:color="auto"/>
              <w:bottom w:val="single" w:sz="4" w:space="0" w:color="auto"/>
              <w:right w:val="single" w:sz="4" w:space="0" w:color="auto"/>
            </w:tcBorders>
            <w:vAlign w:val="center"/>
          </w:tcPr>
          <w:p w14:paraId="0E6B10BA" w14:textId="77777777" w:rsidR="00275F7D" w:rsidRPr="00064483" w:rsidRDefault="00275F7D" w:rsidP="00B8228D">
            <w:pPr>
              <w:keepNext/>
              <w:rPr>
                <w:rFonts w:ascii="Garamond" w:hAnsi="Garamond"/>
                <w:lang w:val="en-AU"/>
              </w:rPr>
            </w:pPr>
            <w:hyperlink r:id="rId27" w:history="1">
              <w:r w:rsidRPr="00064483">
                <w:rPr>
                  <w:rStyle w:val="Hyperlink"/>
                  <w:rFonts w:ascii="Garamond" w:hAnsi="Garamond"/>
                  <w:lang w:val="en-AU"/>
                </w:rPr>
                <w:t>https://academic.oup.com/intqhc/advance-articles</w:t>
              </w:r>
            </w:hyperlink>
          </w:p>
        </w:tc>
      </w:tr>
      <w:tr w:rsidR="00275F7D" w:rsidRPr="00402571" w14:paraId="06C0CBE3" w14:textId="77777777" w:rsidTr="00B8228D">
        <w:tc>
          <w:tcPr>
            <w:tcW w:w="1080" w:type="dxa"/>
            <w:tcBorders>
              <w:top w:val="single" w:sz="4" w:space="0" w:color="auto"/>
              <w:left w:val="single" w:sz="4" w:space="0" w:color="auto"/>
              <w:bottom w:val="single" w:sz="4" w:space="0" w:color="auto"/>
              <w:right w:val="single" w:sz="4" w:space="0" w:color="auto"/>
            </w:tcBorders>
            <w:vAlign w:val="center"/>
          </w:tcPr>
          <w:p w14:paraId="4EF8ACF1" w14:textId="77777777" w:rsidR="00275F7D" w:rsidRPr="00064483" w:rsidRDefault="00275F7D" w:rsidP="00B8228D">
            <w:pPr>
              <w:rPr>
                <w:rFonts w:ascii="Garamond" w:hAnsi="Garamond"/>
                <w:lang w:val="en-AU"/>
              </w:rPr>
            </w:pPr>
            <w:r w:rsidRPr="00064483">
              <w:rPr>
                <w:rFonts w:ascii="Garamond" w:hAnsi="Garamond"/>
                <w:lang w:val="en-AU"/>
              </w:rPr>
              <w:t>Notes</w:t>
            </w:r>
          </w:p>
        </w:tc>
        <w:tc>
          <w:tcPr>
            <w:tcW w:w="8280" w:type="dxa"/>
            <w:tcBorders>
              <w:top w:val="single" w:sz="4" w:space="0" w:color="auto"/>
              <w:left w:val="single" w:sz="4" w:space="0" w:color="auto"/>
              <w:bottom w:val="single" w:sz="4" w:space="0" w:color="auto"/>
              <w:right w:val="single" w:sz="4" w:space="0" w:color="auto"/>
            </w:tcBorders>
            <w:vAlign w:val="center"/>
          </w:tcPr>
          <w:p w14:paraId="350F6767" w14:textId="4F9DC409" w:rsidR="00BD6FBE" w:rsidRPr="00064483" w:rsidRDefault="00275F7D" w:rsidP="00BD6FBE">
            <w:pPr>
              <w:rPr>
                <w:rFonts w:ascii="Garamond" w:hAnsi="Garamond"/>
                <w:lang w:val="en-AU"/>
              </w:rPr>
            </w:pPr>
            <w:r w:rsidRPr="00064483">
              <w:rPr>
                <w:rFonts w:ascii="Garamond" w:hAnsi="Garamond"/>
                <w:i/>
                <w:iCs/>
                <w:lang w:val="en-AU"/>
              </w:rPr>
              <w:t>International Journal for Quality in Health Care</w:t>
            </w:r>
            <w:r w:rsidRPr="00064483">
              <w:rPr>
                <w:rFonts w:ascii="Garamond" w:hAnsi="Garamond"/>
                <w:lang w:val="en-AU"/>
              </w:rPr>
              <w:t xml:space="preserve"> has published </w:t>
            </w:r>
            <w:proofErr w:type="gramStart"/>
            <w:r w:rsidRPr="00064483">
              <w:rPr>
                <w:rFonts w:ascii="Garamond" w:hAnsi="Garamond"/>
                <w:lang w:val="en-AU"/>
              </w:rPr>
              <w:t>a number of</w:t>
            </w:r>
            <w:proofErr w:type="gramEnd"/>
            <w:r w:rsidRPr="00064483">
              <w:rPr>
                <w:rFonts w:ascii="Garamond" w:hAnsi="Garamond"/>
                <w:lang w:val="en-AU"/>
              </w:rPr>
              <w:t xml:space="preserve"> ‘online first’ articles, including:</w:t>
            </w:r>
          </w:p>
          <w:p w14:paraId="5E2A5DFA" w14:textId="4FA24D2F" w:rsidR="001500C4" w:rsidRDefault="001500C4" w:rsidP="003F0BAC">
            <w:pPr>
              <w:pStyle w:val="ListParagraph"/>
              <w:numPr>
                <w:ilvl w:val="0"/>
                <w:numId w:val="16"/>
              </w:numPr>
              <w:rPr>
                <w:rFonts w:ascii="Garamond" w:hAnsi="Garamond"/>
                <w:lang w:val="en-AU"/>
              </w:rPr>
            </w:pPr>
            <w:r w:rsidRPr="001500C4">
              <w:rPr>
                <w:rFonts w:ascii="Garamond" w:hAnsi="Garamond"/>
                <w:lang w:val="en-AU"/>
              </w:rPr>
              <w:t xml:space="preserve">Development and validation of a machine learning–based model for predicting </w:t>
            </w:r>
            <w:r w:rsidRPr="001500C4">
              <w:rPr>
                <w:rFonts w:ascii="Garamond" w:hAnsi="Garamond"/>
                <w:b/>
                <w:bCs/>
                <w:lang w:val="en-AU"/>
              </w:rPr>
              <w:t>fall-related injury risk in hospitalized patients</w:t>
            </w:r>
            <w:r w:rsidRPr="001500C4">
              <w:rPr>
                <w:rFonts w:ascii="Garamond" w:hAnsi="Garamond"/>
                <w:lang w:val="en-AU"/>
              </w:rPr>
              <w:t xml:space="preserve"> (</w:t>
            </w:r>
            <w:r w:rsidR="00406B31" w:rsidRPr="00406B31">
              <w:rPr>
                <w:rFonts w:ascii="Garamond" w:hAnsi="Garamond"/>
                <w:lang w:val="en-AU"/>
              </w:rPr>
              <w:t>Shiyu Wang, Xiaomei Zhang, Yi Qin, Xiuqun Xu, Linjing Du, Panpan Xu, Jiahui Yu, Yanqing Li, Lingyan Yang</w:t>
            </w:r>
            <w:r>
              <w:rPr>
                <w:rFonts w:ascii="Garamond" w:hAnsi="Garamond"/>
                <w:lang w:val="en-AU"/>
              </w:rPr>
              <w:t>)</w:t>
            </w:r>
          </w:p>
          <w:p w14:paraId="6AC77CFA" w14:textId="521016BF" w:rsidR="001500C4" w:rsidRDefault="001500C4" w:rsidP="008542B4">
            <w:pPr>
              <w:pStyle w:val="ListParagraph"/>
              <w:numPr>
                <w:ilvl w:val="0"/>
                <w:numId w:val="16"/>
              </w:numPr>
              <w:rPr>
                <w:rFonts w:ascii="Garamond" w:hAnsi="Garamond"/>
                <w:lang w:val="en-AU"/>
              </w:rPr>
            </w:pPr>
            <w:r w:rsidRPr="001500C4">
              <w:rPr>
                <w:rFonts w:ascii="Garamond" w:hAnsi="Garamond"/>
                <w:lang w:val="en-AU"/>
              </w:rPr>
              <w:t xml:space="preserve">Cultural determinants and strategic priorities for </w:t>
            </w:r>
            <w:r w:rsidRPr="001500C4">
              <w:rPr>
                <w:rFonts w:ascii="Garamond" w:hAnsi="Garamond"/>
                <w:b/>
                <w:bCs/>
                <w:lang w:val="en-AU"/>
              </w:rPr>
              <w:t>medication safety in acute care</w:t>
            </w:r>
            <w:r w:rsidRPr="001500C4">
              <w:rPr>
                <w:rFonts w:ascii="Garamond" w:hAnsi="Garamond"/>
                <w:lang w:val="en-AU"/>
              </w:rPr>
              <w:t>: a multidisciplinary Delphi study (</w:t>
            </w:r>
            <w:r w:rsidR="00406B31" w:rsidRPr="00406B31">
              <w:rPr>
                <w:rFonts w:ascii="Garamond" w:hAnsi="Garamond"/>
                <w:lang w:val="en-AU"/>
              </w:rPr>
              <w:t>Neville Schembri, Hannah-Kim Grima Formosa, Kevin Holmes, Marie Clare Cassar, Shane Desselle, Timothy F Chen, Maria Cordina, Lorna Bonnici West</w:t>
            </w:r>
            <w:r>
              <w:rPr>
                <w:rFonts w:ascii="Garamond" w:hAnsi="Garamond"/>
                <w:lang w:val="en-AU"/>
              </w:rPr>
              <w:t>)</w:t>
            </w:r>
          </w:p>
          <w:p w14:paraId="4F7E1647" w14:textId="0C41A62B" w:rsidR="001500C4" w:rsidRDefault="001500C4" w:rsidP="001A557C">
            <w:pPr>
              <w:pStyle w:val="ListParagraph"/>
              <w:numPr>
                <w:ilvl w:val="0"/>
                <w:numId w:val="16"/>
              </w:numPr>
              <w:rPr>
                <w:rFonts w:ascii="Garamond" w:hAnsi="Garamond"/>
                <w:lang w:val="en-AU"/>
              </w:rPr>
            </w:pPr>
            <w:r w:rsidRPr="001500C4">
              <w:rPr>
                <w:rFonts w:ascii="Garamond" w:hAnsi="Garamond"/>
                <w:lang w:val="en-AU"/>
              </w:rPr>
              <w:t xml:space="preserve">Observed quality of </w:t>
            </w:r>
            <w:r w:rsidRPr="001500C4">
              <w:rPr>
                <w:rFonts w:ascii="Garamond" w:hAnsi="Garamond"/>
                <w:b/>
                <w:bCs/>
                <w:lang w:val="en-AU"/>
              </w:rPr>
              <w:t>intrapartum care</w:t>
            </w:r>
            <w:r w:rsidRPr="001500C4">
              <w:rPr>
                <w:rFonts w:ascii="Garamond" w:hAnsi="Garamond"/>
                <w:lang w:val="en-AU"/>
              </w:rPr>
              <w:t xml:space="preserve"> in Dire Dawa Administration, eastern Ethiopia (</w:t>
            </w:r>
            <w:r w:rsidR="00406B31" w:rsidRPr="00406B31">
              <w:rPr>
                <w:rFonts w:ascii="Garamond" w:hAnsi="Garamond"/>
                <w:lang w:val="en-AU"/>
              </w:rPr>
              <w:t>Moti Tolera Jalu, Yadeta Dessie, Tsinuel Girma, Margaret E Kruk, Bereket Yakob</w:t>
            </w:r>
            <w:r>
              <w:rPr>
                <w:rFonts w:ascii="Garamond" w:hAnsi="Garamond"/>
                <w:lang w:val="en-AU"/>
              </w:rPr>
              <w:t>)</w:t>
            </w:r>
          </w:p>
          <w:p w14:paraId="3C4F504E" w14:textId="4953A50F" w:rsidR="001500C4" w:rsidRDefault="001500C4" w:rsidP="00857EC5">
            <w:pPr>
              <w:pStyle w:val="ListParagraph"/>
              <w:numPr>
                <w:ilvl w:val="0"/>
                <w:numId w:val="16"/>
              </w:numPr>
              <w:rPr>
                <w:rFonts w:ascii="Garamond" w:hAnsi="Garamond"/>
                <w:lang w:val="en-AU"/>
              </w:rPr>
            </w:pPr>
            <w:r w:rsidRPr="001500C4">
              <w:rPr>
                <w:rFonts w:ascii="Garamond" w:hAnsi="Garamond"/>
                <w:lang w:val="en-AU"/>
              </w:rPr>
              <w:t xml:space="preserve">From Reactive Compliance to Systemic Value: A Paradigm Shift in </w:t>
            </w:r>
            <w:r w:rsidRPr="001500C4">
              <w:rPr>
                <w:rFonts w:ascii="Garamond" w:hAnsi="Garamond"/>
                <w:b/>
                <w:bCs/>
                <w:lang w:val="en-AU"/>
              </w:rPr>
              <w:t>Global Patient Safety</w:t>
            </w:r>
            <w:r w:rsidRPr="001500C4">
              <w:rPr>
                <w:rFonts w:ascii="Garamond" w:hAnsi="Garamond"/>
                <w:lang w:val="en-AU"/>
              </w:rPr>
              <w:t xml:space="preserve"> (</w:t>
            </w:r>
            <w:r w:rsidR="00406B31" w:rsidRPr="00406B31">
              <w:rPr>
                <w:rFonts w:ascii="Garamond" w:hAnsi="Garamond"/>
                <w:lang w:val="en-AU"/>
              </w:rPr>
              <w:t>Tong Liu, Ji Luo, Feng Xiao, Jinmei Jiang, Jun Wang, Qinghua Zhao, Mingzhao Xiao</w:t>
            </w:r>
            <w:r>
              <w:rPr>
                <w:rFonts w:ascii="Garamond" w:hAnsi="Garamond"/>
                <w:lang w:val="en-AU"/>
              </w:rPr>
              <w:t>)</w:t>
            </w:r>
          </w:p>
          <w:p w14:paraId="3F1E224F" w14:textId="77777777" w:rsidR="004B36B2" w:rsidRDefault="001500C4" w:rsidP="001500C4">
            <w:pPr>
              <w:pStyle w:val="ListParagraph"/>
              <w:numPr>
                <w:ilvl w:val="0"/>
                <w:numId w:val="16"/>
              </w:numPr>
              <w:rPr>
                <w:rFonts w:ascii="Garamond" w:hAnsi="Garamond"/>
                <w:lang w:val="en-AU"/>
              </w:rPr>
            </w:pPr>
            <w:r w:rsidRPr="001500C4">
              <w:rPr>
                <w:rFonts w:ascii="Garamond" w:hAnsi="Garamond"/>
                <w:b/>
                <w:bCs/>
                <w:lang w:val="en-AU"/>
              </w:rPr>
              <w:t>Medication reconciliation</w:t>
            </w:r>
            <w:r w:rsidRPr="001500C4">
              <w:rPr>
                <w:rFonts w:ascii="Garamond" w:hAnsi="Garamond"/>
                <w:lang w:val="en-AU"/>
              </w:rPr>
              <w:t xml:space="preserve"> documentation and documented discrepancies in a tertiary Saudi hospital: a retrospective observational study </w:t>
            </w:r>
            <w:r>
              <w:rPr>
                <w:rFonts w:ascii="Garamond" w:hAnsi="Garamond"/>
                <w:lang w:val="en-AU"/>
              </w:rPr>
              <w:t>(</w:t>
            </w:r>
            <w:r w:rsidR="00406B31" w:rsidRPr="00406B31">
              <w:rPr>
                <w:rFonts w:ascii="Garamond" w:hAnsi="Garamond"/>
                <w:lang w:val="en-AU"/>
              </w:rPr>
              <w:t>Ashwaq H Alharthi, Marwan A Alrasheed, Yahya M Tawfik, Sara Z Almutairi, Aliyah Y Almobarak, Yousif A Asiri</w:t>
            </w:r>
            <w:r>
              <w:rPr>
                <w:rFonts w:ascii="Garamond" w:hAnsi="Garamond"/>
                <w:lang w:val="en-AU"/>
              </w:rPr>
              <w:t>)</w:t>
            </w:r>
          </w:p>
          <w:p w14:paraId="0AD1E7EF" w14:textId="77777777" w:rsidR="008023B0" w:rsidRDefault="008023B0" w:rsidP="008023B0">
            <w:pPr>
              <w:pStyle w:val="ListParagraph"/>
              <w:numPr>
                <w:ilvl w:val="0"/>
                <w:numId w:val="16"/>
              </w:numPr>
              <w:rPr>
                <w:rFonts w:ascii="Garamond" w:hAnsi="Garamond"/>
                <w:lang w:val="en-AU"/>
              </w:rPr>
            </w:pPr>
            <w:r w:rsidRPr="008023B0">
              <w:rPr>
                <w:rFonts w:ascii="Garamond" w:hAnsi="Garamond"/>
                <w:b/>
                <w:bCs/>
                <w:lang w:val="en-AU"/>
              </w:rPr>
              <w:t>Working hours, physician health, and quality of care</w:t>
            </w:r>
            <w:r w:rsidRPr="008023B0">
              <w:rPr>
                <w:rFonts w:ascii="Garamond" w:hAnsi="Garamond"/>
                <w:lang w:val="en-AU"/>
              </w:rPr>
              <w:t xml:space="preserve">: Lessons from young doctors’ deaths in Indonesia </w:t>
            </w:r>
            <w:r>
              <w:rPr>
                <w:rFonts w:ascii="Garamond" w:hAnsi="Garamond"/>
                <w:lang w:val="en-AU"/>
              </w:rPr>
              <w:t>(</w:t>
            </w:r>
            <w:r w:rsidRPr="008023B0">
              <w:rPr>
                <w:rFonts w:ascii="Garamond" w:hAnsi="Garamond"/>
                <w:lang w:val="en-AU"/>
              </w:rPr>
              <w:t>Muhammad Ali Adriansyah, Diana, Winastanto Wibowo, Aryanti Situmorang, Raup Padillah</w:t>
            </w:r>
            <w:r>
              <w:rPr>
                <w:rFonts w:ascii="Garamond" w:hAnsi="Garamond"/>
                <w:lang w:val="en-AU"/>
              </w:rPr>
              <w:t>)</w:t>
            </w:r>
          </w:p>
          <w:p w14:paraId="6123B20C" w14:textId="267F74D7" w:rsidR="00402571" w:rsidRDefault="00402571" w:rsidP="00402571">
            <w:pPr>
              <w:pStyle w:val="ListParagraph"/>
              <w:numPr>
                <w:ilvl w:val="0"/>
                <w:numId w:val="16"/>
              </w:numPr>
              <w:rPr>
                <w:rFonts w:ascii="Garamond" w:hAnsi="Garamond"/>
                <w:lang w:val="en-AU"/>
              </w:rPr>
            </w:pPr>
            <w:r w:rsidRPr="00402571">
              <w:rPr>
                <w:rFonts w:ascii="Garamond" w:hAnsi="Garamond"/>
                <w:lang w:val="en-AU"/>
              </w:rPr>
              <w:lastRenderedPageBreak/>
              <w:t xml:space="preserve">Satisfaction with </w:t>
            </w:r>
            <w:r w:rsidRPr="00402571">
              <w:rPr>
                <w:rFonts w:ascii="Garamond" w:hAnsi="Garamond"/>
                <w:b/>
                <w:bCs/>
                <w:lang w:val="en-AU"/>
              </w:rPr>
              <w:t>clinical practice environments</w:t>
            </w:r>
            <w:r w:rsidRPr="00402571">
              <w:rPr>
                <w:rFonts w:ascii="Garamond" w:hAnsi="Garamond"/>
                <w:lang w:val="en-AU"/>
              </w:rPr>
              <w:t xml:space="preserve"> among early-career health professionals in South Africa: Findings from the WiSDOM cohort study </w:t>
            </w:r>
            <w:r>
              <w:rPr>
                <w:rFonts w:ascii="Garamond" w:hAnsi="Garamond"/>
                <w:lang w:val="en-AU"/>
              </w:rPr>
              <w:t>(</w:t>
            </w:r>
            <w:r w:rsidRPr="00402571">
              <w:rPr>
                <w:rFonts w:ascii="Garamond" w:hAnsi="Garamond"/>
                <w:lang w:val="en-AU"/>
              </w:rPr>
              <w:t>Laetitia C Rispel, Prudence Ditlopo, Duane Blaauw</w:t>
            </w:r>
            <w:r>
              <w:rPr>
                <w:rFonts w:ascii="Garamond" w:hAnsi="Garamond"/>
                <w:lang w:val="en-AU"/>
              </w:rPr>
              <w:t>)</w:t>
            </w:r>
          </w:p>
          <w:p w14:paraId="2AFEA9B2" w14:textId="651EC7EC" w:rsidR="00402571" w:rsidRPr="00402571" w:rsidRDefault="00402571" w:rsidP="00402571">
            <w:pPr>
              <w:pStyle w:val="ListParagraph"/>
              <w:numPr>
                <w:ilvl w:val="0"/>
                <w:numId w:val="16"/>
              </w:numPr>
              <w:rPr>
                <w:rFonts w:ascii="Garamond" w:hAnsi="Garamond"/>
                <w:lang w:val="en-AU"/>
              </w:rPr>
            </w:pPr>
            <w:r w:rsidRPr="00402571">
              <w:rPr>
                <w:rFonts w:ascii="Garamond" w:hAnsi="Garamond"/>
                <w:b/>
                <w:bCs/>
                <w:lang w:val="en-AU"/>
              </w:rPr>
              <w:t>Frailty, depression, and quality of life in acute care for elderly</w:t>
            </w:r>
            <w:r w:rsidRPr="00402571">
              <w:rPr>
                <w:rFonts w:ascii="Garamond" w:hAnsi="Garamond"/>
                <w:lang w:val="en-AU"/>
              </w:rPr>
              <w:t xml:space="preserve">: a serial mediation and moderated mediation study in Taiwan </w:t>
            </w:r>
            <w:r>
              <w:rPr>
                <w:rFonts w:ascii="Garamond" w:hAnsi="Garamond"/>
                <w:lang w:val="en-AU"/>
              </w:rPr>
              <w:t>(</w:t>
            </w:r>
            <w:r w:rsidRPr="00402571">
              <w:rPr>
                <w:rFonts w:ascii="Garamond" w:hAnsi="Garamond"/>
                <w:lang w:val="en-AU"/>
              </w:rPr>
              <w:t>Chau-Nee Chen, Tzu-Jung Fang, Cheng-Fang Hsieh, Chun-Chang Chen, Yu-Fu Chen, Hong-Yaw Chen, Pin-Yu Lai, Yu-Han Lu, Hon-Yi Shi</w:t>
            </w:r>
            <w:r>
              <w:rPr>
                <w:rFonts w:ascii="Garamond" w:hAnsi="Garamond"/>
                <w:lang w:val="en-AU"/>
              </w:rPr>
              <w:t>)</w:t>
            </w:r>
          </w:p>
        </w:tc>
      </w:tr>
    </w:tbl>
    <w:p w14:paraId="2D5A7C1D" w14:textId="77777777" w:rsidR="00275F7D" w:rsidRPr="00402571" w:rsidRDefault="00275F7D" w:rsidP="00275F7D">
      <w:pPr>
        <w:keepLines/>
        <w:autoSpaceDE w:val="0"/>
        <w:autoSpaceDN w:val="0"/>
        <w:adjustRightInd w:val="0"/>
        <w:rPr>
          <w:rFonts w:ascii="Garamond" w:hAnsi="Garamond"/>
          <w:lang w:val="en-AU"/>
        </w:rPr>
      </w:pPr>
    </w:p>
    <w:p w14:paraId="3A0FC3AF" w14:textId="77777777" w:rsidR="00AE2328" w:rsidRPr="00402571" w:rsidRDefault="00AE2328" w:rsidP="00275F7D">
      <w:pPr>
        <w:keepLines/>
        <w:autoSpaceDE w:val="0"/>
        <w:autoSpaceDN w:val="0"/>
        <w:adjustRightInd w:val="0"/>
        <w:rPr>
          <w:rFonts w:ascii="Garamond" w:hAnsi="Garamond"/>
          <w:lang w:val="en-AU"/>
        </w:rPr>
      </w:pPr>
    </w:p>
    <w:p w14:paraId="7DC430EA" w14:textId="77777777" w:rsidR="00AF62AC" w:rsidRPr="00402571" w:rsidRDefault="00AF62AC" w:rsidP="00AF62AC">
      <w:pPr>
        <w:keepLines/>
        <w:autoSpaceDE w:val="0"/>
        <w:autoSpaceDN w:val="0"/>
        <w:adjustRightInd w:val="0"/>
        <w:rPr>
          <w:rFonts w:ascii="Garamond" w:hAnsi="Garamond"/>
          <w:lang w:val="en-AU"/>
        </w:rPr>
      </w:pPr>
    </w:p>
    <w:p w14:paraId="02E4394E" w14:textId="77777777" w:rsidR="00AF62AC" w:rsidRPr="00064483" w:rsidRDefault="00AF62AC" w:rsidP="00AF62AC">
      <w:pPr>
        <w:keepNext/>
        <w:keepLines/>
        <w:rPr>
          <w:rFonts w:ascii="Garamond" w:hAnsi="Garamond"/>
          <w:b/>
          <w:lang w:val="en-AU"/>
        </w:rPr>
      </w:pPr>
      <w:r w:rsidRPr="00064483">
        <w:rPr>
          <w:rFonts w:ascii="Garamond" w:hAnsi="Garamond"/>
          <w:b/>
          <w:lang w:val="en-AU"/>
        </w:rPr>
        <w:t>Online resources</w:t>
      </w:r>
    </w:p>
    <w:p w14:paraId="08771059" w14:textId="77777777" w:rsidR="00AF62AC" w:rsidRDefault="00AF62AC" w:rsidP="00AF62AC">
      <w:pPr>
        <w:keepNext/>
        <w:keepLines/>
        <w:rPr>
          <w:rFonts w:ascii="Garamond" w:hAnsi="Garamond"/>
          <w:iCs/>
          <w:lang w:val="en-AU"/>
        </w:rPr>
      </w:pPr>
    </w:p>
    <w:p w14:paraId="5ABAE3D9" w14:textId="77777777" w:rsidR="00AF62AC" w:rsidRPr="00064483" w:rsidRDefault="00AF62AC" w:rsidP="00AF62AC">
      <w:pPr>
        <w:keepNext/>
        <w:keepLines/>
        <w:rPr>
          <w:rFonts w:ascii="Garamond" w:hAnsi="Garamond"/>
          <w:b/>
          <w:bCs/>
          <w:i/>
          <w:lang w:val="en-AU"/>
        </w:rPr>
      </w:pPr>
      <w:r w:rsidRPr="00064483">
        <w:rPr>
          <w:rFonts w:ascii="Garamond" w:hAnsi="Garamond"/>
          <w:b/>
          <w:bCs/>
          <w:i/>
          <w:lang w:val="en-AU"/>
        </w:rPr>
        <w:t>Australian Living Evidence Collaboration</w:t>
      </w:r>
    </w:p>
    <w:p w14:paraId="4EC3F189" w14:textId="77777777" w:rsidR="00AF62AC" w:rsidRDefault="00AF62AC" w:rsidP="00AF62AC">
      <w:pPr>
        <w:keepLines/>
      </w:pPr>
      <w:hyperlink r:id="rId28" w:history="1">
        <w:r w:rsidRPr="00064483">
          <w:rPr>
            <w:rStyle w:val="Hyperlink"/>
            <w:rFonts w:ascii="Garamond" w:hAnsi="Garamond"/>
            <w:lang w:val="en-AU"/>
          </w:rPr>
          <w:t>https://livingevidence.org.au/</w:t>
        </w:r>
      </w:hyperlink>
    </w:p>
    <w:p w14:paraId="466C4BAB" w14:textId="77777777" w:rsidR="00BD6FBE" w:rsidRPr="00BD6FBE" w:rsidRDefault="00BD6FBE">
      <w:pPr>
        <w:pStyle w:val="ListParagraph"/>
        <w:keepLines/>
        <w:numPr>
          <w:ilvl w:val="0"/>
          <w:numId w:val="21"/>
        </w:numPr>
      </w:pPr>
    </w:p>
    <w:p w14:paraId="3B8620F6" w14:textId="77777777" w:rsidR="00077B44" w:rsidRDefault="00077B44" w:rsidP="008F1040">
      <w:pPr>
        <w:keepLines/>
      </w:pPr>
    </w:p>
    <w:p w14:paraId="33ECFF90" w14:textId="77777777" w:rsidR="001B1679" w:rsidRPr="001D1278" w:rsidRDefault="001B1679" w:rsidP="001B1679">
      <w:pPr>
        <w:tabs>
          <w:tab w:val="left" w:pos="2695"/>
        </w:tabs>
        <w:rPr>
          <w:rFonts w:ascii="Garamond" w:hAnsi="Garamond"/>
          <w:b/>
          <w:i/>
          <w:iCs/>
          <w:lang w:val="en-AU"/>
        </w:rPr>
      </w:pPr>
      <w:r w:rsidRPr="001D1278">
        <w:rPr>
          <w:rFonts w:ascii="Garamond" w:hAnsi="Garamond"/>
          <w:b/>
          <w:i/>
          <w:iCs/>
          <w:lang w:val="en-AU"/>
        </w:rPr>
        <w:t>Residential Aged Care Communiqué</w:t>
      </w:r>
    </w:p>
    <w:p w14:paraId="2615029E" w14:textId="72C07A8C" w:rsidR="001B1679" w:rsidRDefault="001B1679" w:rsidP="001B1679">
      <w:pPr>
        <w:rPr>
          <w:rFonts w:ascii="Garamond" w:hAnsi="Garamond"/>
          <w:lang w:val="en-AU"/>
        </w:rPr>
      </w:pPr>
      <w:r w:rsidRPr="001D1278">
        <w:rPr>
          <w:rFonts w:ascii="Garamond" w:hAnsi="Garamond"/>
          <w:lang w:val="en-AU"/>
        </w:rPr>
        <w:t>Volume 2</w:t>
      </w:r>
      <w:r>
        <w:rPr>
          <w:rFonts w:ascii="Garamond" w:hAnsi="Garamond"/>
          <w:lang w:val="en-AU"/>
        </w:rPr>
        <w:t>1</w:t>
      </w:r>
      <w:r w:rsidRPr="001D1278">
        <w:rPr>
          <w:rFonts w:ascii="Garamond" w:hAnsi="Garamond"/>
          <w:lang w:val="en-AU"/>
        </w:rPr>
        <w:t xml:space="preserve">, Issue </w:t>
      </w:r>
      <w:r>
        <w:rPr>
          <w:rFonts w:ascii="Garamond" w:hAnsi="Garamond"/>
          <w:lang w:val="en-AU"/>
        </w:rPr>
        <w:t>3</w:t>
      </w:r>
      <w:r w:rsidRPr="001D1278">
        <w:rPr>
          <w:rFonts w:ascii="Garamond" w:hAnsi="Garamond"/>
          <w:lang w:val="en-AU"/>
        </w:rPr>
        <w:t xml:space="preserve">, </w:t>
      </w:r>
      <w:r>
        <w:rPr>
          <w:rFonts w:ascii="Garamond" w:hAnsi="Garamond"/>
          <w:lang w:val="en-AU"/>
        </w:rPr>
        <w:t>August 2026</w:t>
      </w:r>
    </w:p>
    <w:p w14:paraId="383D6EC5" w14:textId="6341CE4B" w:rsidR="001B1679" w:rsidRDefault="001B1679" w:rsidP="001B1679">
      <w:pPr>
        <w:rPr>
          <w:rFonts w:ascii="Garamond" w:hAnsi="Garamond"/>
          <w:lang w:val="en-AU"/>
        </w:rPr>
      </w:pPr>
      <w:hyperlink r:id="rId29" w:history="1">
        <w:r w:rsidRPr="00F11002">
          <w:rPr>
            <w:rStyle w:val="Hyperlink"/>
            <w:rFonts w:ascii="Garamond" w:hAnsi="Garamond"/>
            <w:lang w:val="en-AU"/>
          </w:rPr>
          <w:t>https://www.thecommuniques.com/post/residential-aged-care-communiqu%C3%A9-volume-21-issue-3-august-2026</w:t>
        </w:r>
      </w:hyperlink>
    </w:p>
    <w:p w14:paraId="2C561E3D" w14:textId="445F359F" w:rsidR="001B1679" w:rsidRDefault="001B1679" w:rsidP="001B1679">
      <w:pPr>
        <w:rPr>
          <w:rFonts w:ascii="Garamond" w:hAnsi="Garamond"/>
          <w:lang w:val="en-AU"/>
        </w:rPr>
      </w:pPr>
      <w:r w:rsidRPr="001D1278">
        <w:rPr>
          <w:rFonts w:ascii="Garamond" w:hAnsi="Garamond"/>
          <w:lang w:val="en-AU"/>
        </w:rPr>
        <w:t xml:space="preserve">This issue of </w:t>
      </w:r>
      <w:r w:rsidRPr="001D1278">
        <w:rPr>
          <w:rFonts w:ascii="Garamond" w:hAnsi="Garamond"/>
          <w:i/>
          <w:iCs/>
          <w:lang w:val="en-AU"/>
        </w:rPr>
        <w:t>Residential Aged Care Communiqué</w:t>
      </w:r>
      <w:r w:rsidRPr="001D1278">
        <w:rPr>
          <w:rFonts w:ascii="Garamond" w:hAnsi="Garamond"/>
          <w:lang w:val="en-AU"/>
        </w:rPr>
        <w:t xml:space="preserve"> </w:t>
      </w:r>
      <w:r>
        <w:rPr>
          <w:rFonts w:ascii="Garamond" w:hAnsi="Garamond"/>
          <w:lang w:val="en-AU"/>
        </w:rPr>
        <w:t>examines ‘</w:t>
      </w:r>
      <w:r w:rsidRPr="001B1679">
        <w:rPr>
          <w:rFonts w:ascii="Garamond" w:hAnsi="Garamond"/>
          <w:lang w:val="en-AU"/>
        </w:rPr>
        <w:t>two cases that appear quite disparate but share a common theme: what can happen when the usual systems of care that we take for granted and depend upon contribute to harm.</w:t>
      </w:r>
      <w:r>
        <w:rPr>
          <w:rFonts w:ascii="Garamond" w:hAnsi="Garamond"/>
          <w:lang w:val="en-AU"/>
        </w:rPr>
        <w:t>’</w:t>
      </w:r>
    </w:p>
    <w:p w14:paraId="44C0CFB4" w14:textId="77777777" w:rsidR="001B1679" w:rsidRPr="001B1679" w:rsidRDefault="001B1679" w:rsidP="008F1040">
      <w:pPr>
        <w:keepLines/>
        <w:rPr>
          <w:lang w:val="en-AU"/>
        </w:rPr>
      </w:pPr>
    </w:p>
    <w:p w14:paraId="187377D2" w14:textId="702AFF62" w:rsidR="00EC452C" w:rsidRDefault="00EC452C" w:rsidP="00BB3C12">
      <w:pPr>
        <w:keepNext/>
        <w:rPr>
          <w:rFonts w:ascii="Garamond" w:hAnsi="Garamond"/>
          <w:b/>
          <w:bCs/>
          <w:i/>
          <w:lang w:val="en-AU"/>
        </w:rPr>
      </w:pPr>
      <w:r>
        <w:rPr>
          <w:rFonts w:ascii="Garamond" w:hAnsi="Garamond"/>
          <w:b/>
          <w:bCs/>
          <w:i/>
          <w:lang w:val="en-AU"/>
        </w:rPr>
        <w:t xml:space="preserve">[NZ] </w:t>
      </w:r>
      <w:r w:rsidRPr="00EC452C">
        <w:rPr>
          <w:rFonts w:ascii="Garamond" w:hAnsi="Garamond"/>
          <w:b/>
          <w:bCs/>
          <w:i/>
          <w:lang w:val="en-AU"/>
        </w:rPr>
        <w:t>Health Quality &amp; Safety Commission Te Tāhū Hauora</w:t>
      </w:r>
    </w:p>
    <w:p w14:paraId="1DD84CFA" w14:textId="78ADBCE9" w:rsidR="00EC452C" w:rsidRDefault="00EC452C" w:rsidP="00BB3C12">
      <w:pPr>
        <w:keepNext/>
        <w:rPr>
          <w:rFonts w:ascii="Garamond" w:hAnsi="Garamond"/>
          <w:iCs/>
          <w:lang w:val="en-AU"/>
        </w:rPr>
      </w:pPr>
      <w:proofErr w:type="gramStart"/>
      <w:r w:rsidRPr="00EC452C">
        <w:rPr>
          <w:rFonts w:ascii="Garamond" w:hAnsi="Garamond"/>
          <w:iCs/>
          <w:lang w:val="en-AU"/>
        </w:rPr>
        <w:t>The  Health</w:t>
      </w:r>
      <w:proofErr w:type="gramEnd"/>
      <w:r w:rsidRPr="00EC452C">
        <w:rPr>
          <w:rFonts w:ascii="Garamond" w:hAnsi="Garamond"/>
          <w:iCs/>
          <w:lang w:val="en-AU"/>
        </w:rPr>
        <w:t xml:space="preserve"> Quality &amp; Safety Commission Te Tāhū Hauora </w:t>
      </w:r>
      <w:r>
        <w:rPr>
          <w:rFonts w:ascii="Garamond" w:hAnsi="Garamond"/>
          <w:iCs/>
          <w:lang w:val="en-AU"/>
        </w:rPr>
        <w:t xml:space="preserve">has released </w:t>
      </w:r>
      <w:proofErr w:type="gramStart"/>
      <w:r>
        <w:rPr>
          <w:rFonts w:ascii="Garamond" w:hAnsi="Garamond"/>
          <w:iCs/>
          <w:lang w:val="en-AU"/>
        </w:rPr>
        <w:t>a number of</w:t>
      </w:r>
      <w:proofErr w:type="gramEnd"/>
      <w:r>
        <w:rPr>
          <w:rFonts w:ascii="Garamond" w:hAnsi="Garamond"/>
          <w:iCs/>
          <w:lang w:val="en-AU"/>
        </w:rPr>
        <w:t xml:space="preserve"> resources, including:</w:t>
      </w:r>
    </w:p>
    <w:p w14:paraId="463BCF37" w14:textId="77777777" w:rsidR="00B015AC" w:rsidRDefault="00B015AC" w:rsidP="00B015AC">
      <w:pPr>
        <w:pStyle w:val="ListParagraph"/>
        <w:keepNext/>
        <w:numPr>
          <w:ilvl w:val="0"/>
          <w:numId w:val="18"/>
        </w:numPr>
        <w:rPr>
          <w:rFonts w:ascii="Garamond" w:hAnsi="Garamond"/>
          <w:iCs/>
          <w:lang w:val="en-AU"/>
        </w:rPr>
      </w:pPr>
      <w:r w:rsidRPr="008263F1">
        <w:rPr>
          <w:rFonts w:ascii="Garamond" w:hAnsi="Garamond"/>
          <w:i/>
          <w:lang w:val="en-AU"/>
        </w:rPr>
        <w:t xml:space="preserve">Learning from health care harm: System safety report </w:t>
      </w:r>
      <w:hyperlink r:id="rId30" w:history="1">
        <w:r w:rsidRPr="008D0788">
          <w:rPr>
            <w:rStyle w:val="Hyperlink"/>
            <w:rFonts w:ascii="Garamond" w:hAnsi="Garamond"/>
            <w:iCs/>
            <w:lang w:val="en-AU"/>
          </w:rPr>
          <w:t>https://www.hqsc.govt.nz/resources/resource-library/learning-from-health-care-harm-system-safety-report/</w:t>
        </w:r>
      </w:hyperlink>
    </w:p>
    <w:p w14:paraId="1741E5E5" w14:textId="19984C3D" w:rsidR="00FB565E" w:rsidRDefault="00FB565E" w:rsidP="0044419B">
      <w:pPr>
        <w:pStyle w:val="ListParagraph"/>
        <w:keepNext/>
        <w:numPr>
          <w:ilvl w:val="0"/>
          <w:numId w:val="18"/>
        </w:numPr>
        <w:rPr>
          <w:rFonts w:ascii="Garamond" w:hAnsi="Garamond"/>
          <w:iCs/>
          <w:lang w:val="en-AU"/>
        </w:rPr>
      </w:pPr>
      <w:r w:rsidRPr="008263F1">
        <w:rPr>
          <w:rFonts w:ascii="Garamond" w:hAnsi="Garamond"/>
          <w:i/>
          <w:lang w:val="en-AU"/>
        </w:rPr>
        <w:t xml:space="preserve">He Ara Aupiki, He Ara Auheke Aotearoa New Zealand patient experience survey </w:t>
      </w:r>
      <w:hyperlink r:id="rId31" w:history="1">
        <w:r w:rsidRPr="008263F1">
          <w:rPr>
            <w:rStyle w:val="Hyperlink"/>
            <w:rFonts w:ascii="Garamond" w:hAnsi="Garamond"/>
            <w:iCs/>
            <w:lang w:val="en-AU"/>
          </w:rPr>
          <w:t>https://reports.hqsc.govt.nz/APC-explorer/</w:t>
        </w:r>
      </w:hyperlink>
    </w:p>
    <w:p w14:paraId="72240A68" w14:textId="4831B1EF" w:rsidR="008263F1" w:rsidRDefault="008263F1" w:rsidP="0044419B">
      <w:pPr>
        <w:pStyle w:val="ListParagraph"/>
        <w:keepNext/>
        <w:numPr>
          <w:ilvl w:val="0"/>
          <w:numId w:val="18"/>
        </w:numPr>
        <w:rPr>
          <w:rFonts w:ascii="Garamond" w:hAnsi="Garamond"/>
          <w:iCs/>
          <w:lang w:val="en-AU"/>
        </w:rPr>
      </w:pPr>
      <w:r w:rsidRPr="008263F1">
        <w:rPr>
          <w:rFonts w:ascii="Garamond" w:hAnsi="Garamond"/>
          <w:i/>
          <w:lang w:val="en-AU"/>
        </w:rPr>
        <w:t>Care Guide for Health Care Assistants</w:t>
      </w:r>
      <w:r>
        <w:rPr>
          <w:rFonts w:ascii="Garamond" w:hAnsi="Garamond"/>
          <w:iCs/>
          <w:lang w:val="en-AU"/>
        </w:rPr>
        <w:t xml:space="preserve"> </w:t>
      </w:r>
      <w:hyperlink r:id="rId32" w:history="1">
        <w:r w:rsidRPr="008D0788">
          <w:rPr>
            <w:rStyle w:val="Hyperlink"/>
            <w:rFonts w:ascii="Garamond" w:hAnsi="Garamond"/>
            <w:iCs/>
            <w:lang w:val="en-AU"/>
          </w:rPr>
          <w:t>https://www.hqsc.govt.nz/our-work/improved-service-delivery/aged-residential-care/care-guide-for-health-care-assistants/</w:t>
        </w:r>
      </w:hyperlink>
    </w:p>
    <w:p w14:paraId="3E26512B" w14:textId="41D50762" w:rsidR="008263F1" w:rsidRDefault="008263F1" w:rsidP="0044419B">
      <w:pPr>
        <w:pStyle w:val="ListParagraph"/>
        <w:keepNext/>
        <w:numPr>
          <w:ilvl w:val="0"/>
          <w:numId w:val="18"/>
        </w:numPr>
        <w:rPr>
          <w:rFonts w:ascii="Garamond" w:hAnsi="Garamond"/>
          <w:iCs/>
          <w:lang w:val="en-AU"/>
        </w:rPr>
      </w:pPr>
      <w:r w:rsidRPr="008263F1">
        <w:rPr>
          <w:rFonts w:ascii="Garamond" w:hAnsi="Garamond"/>
          <w:i/>
          <w:lang w:val="en-AU"/>
        </w:rPr>
        <w:t xml:space="preserve">Frailty care guides: Chronic obstructive pulmonary disease (COPD) </w:t>
      </w:r>
      <w:hyperlink r:id="rId33" w:history="1">
        <w:r w:rsidRPr="008D0788">
          <w:rPr>
            <w:rStyle w:val="Hyperlink"/>
            <w:rFonts w:ascii="Garamond" w:hAnsi="Garamond"/>
            <w:iCs/>
            <w:lang w:val="en-AU"/>
          </w:rPr>
          <w:t>https://www.hqsc.govt.nz/resources/resource-library/frailty-care-guides-2023-copd/</w:t>
        </w:r>
      </w:hyperlink>
    </w:p>
    <w:p w14:paraId="61EA93A4" w14:textId="196A2BB1" w:rsidR="008263F1" w:rsidRDefault="008263F1" w:rsidP="0044419B">
      <w:pPr>
        <w:pStyle w:val="ListParagraph"/>
        <w:keepNext/>
        <w:numPr>
          <w:ilvl w:val="0"/>
          <w:numId w:val="18"/>
        </w:numPr>
        <w:rPr>
          <w:rFonts w:ascii="Garamond" w:hAnsi="Garamond"/>
          <w:iCs/>
          <w:lang w:val="en-AU"/>
        </w:rPr>
      </w:pPr>
      <w:r w:rsidRPr="008263F1">
        <w:rPr>
          <w:rFonts w:ascii="Garamond" w:hAnsi="Garamond"/>
          <w:i/>
          <w:lang w:val="en-AU"/>
        </w:rPr>
        <w:t>Aged residential care analysis of harm (adverse) events 2024/2025</w:t>
      </w:r>
      <w:r>
        <w:rPr>
          <w:rFonts w:ascii="Garamond" w:hAnsi="Garamond"/>
          <w:iCs/>
          <w:lang w:val="en-AU"/>
        </w:rPr>
        <w:t xml:space="preserve"> </w:t>
      </w:r>
      <w:hyperlink r:id="rId34" w:history="1">
        <w:r w:rsidRPr="008D0788">
          <w:rPr>
            <w:rStyle w:val="Hyperlink"/>
            <w:rFonts w:ascii="Garamond" w:hAnsi="Garamond"/>
            <w:iCs/>
            <w:lang w:val="en-AU"/>
          </w:rPr>
          <w:t>https://www.hqsc.govt.nz/resources/resource-library/arc-analysis-adverse-events-20242025/</w:t>
        </w:r>
      </w:hyperlink>
    </w:p>
    <w:p w14:paraId="18637D59" w14:textId="77777777" w:rsidR="00B015AC" w:rsidRPr="00B015AC" w:rsidRDefault="00B015AC" w:rsidP="00B015AC">
      <w:pPr>
        <w:keepNext/>
        <w:rPr>
          <w:rFonts w:ascii="Garamond" w:hAnsi="Garamond"/>
          <w:iCs/>
          <w:lang w:val="en-AU"/>
        </w:rPr>
      </w:pPr>
    </w:p>
    <w:p w14:paraId="57CD940C" w14:textId="5A2A00F4" w:rsidR="00BB3C12" w:rsidRDefault="00BB3C12" w:rsidP="00BB3C12">
      <w:pPr>
        <w:keepNext/>
        <w:rPr>
          <w:rFonts w:ascii="Garamond" w:hAnsi="Garamond"/>
          <w:b/>
          <w:bCs/>
          <w:i/>
          <w:lang w:val="en-AU"/>
        </w:rPr>
      </w:pPr>
      <w:r>
        <w:rPr>
          <w:rFonts w:ascii="Garamond" w:hAnsi="Garamond"/>
          <w:b/>
          <w:bCs/>
          <w:i/>
          <w:lang w:val="en-AU"/>
        </w:rPr>
        <w:t>[UK] HSSIB Knowledge Exchange</w:t>
      </w:r>
    </w:p>
    <w:p w14:paraId="04B5834E" w14:textId="56479490" w:rsidR="00BB3C12" w:rsidRDefault="00BB3C12" w:rsidP="00BB3C12">
      <w:pPr>
        <w:keepNext/>
        <w:rPr>
          <w:rFonts w:ascii="Garamond" w:hAnsi="Garamond"/>
          <w:iCs/>
          <w:lang w:val="en-AU"/>
        </w:rPr>
      </w:pPr>
      <w:hyperlink r:id="rId35" w:history="1">
        <w:r w:rsidRPr="00D95C2A">
          <w:rPr>
            <w:rStyle w:val="Hyperlink"/>
            <w:rFonts w:ascii="Garamond" w:hAnsi="Garamond"/>
            <w:iCs/>
            <w:lang w:val="en-AU"/>
          </w:rPr>
          <w:t>https://www.hssib.org.uk/knowledge-exchange/about-the-knowledge-exchange/</w:t>
        </w:r>
      </w:hyperlink>
    </w:p>
    <w:p w14:paraId="71974627" w14:textId="3112ED74" w:rsidR="00BB3C12" w:rsidRPr="00BB3C12" w:rsidRDefault="00BB3C12" w:rsidP="00BB3C12">
      <w:pPr>
        <w:keepNext/>
        <w:rPr>
          <w:rFonts w:ascii="Garamond" w:hAnsi="Garamond"/>
          <w:iCs/>
          <w:lang w:val="en-AU"/>
        </w:rPr>
      </w:pPr>
      <w:r>
        <w:rPr>
          <w:rFonts w:ascii="Garamond" w:hAnsi="Garamond"/>
          <w:iCs/>
          <w:lang w:val="en-AU"/>
        </w:rPr>
        <w:t>The Health Services Safety Investigation Board (HSSIB) in the UK has launched their</w:t>
      </w:r>
      <w:hyperlink r:id="rId36" w:tgtFrame="_blank" w:history="1">
        <w:r w:rsidRPr="00BB3C12">
          <w:rPr>
            <w:rStyle w:val="Hyperlink"/>
            <w:rFonts w:ascii="Garamond" w:hAnsi="Garamond"/>
            <w:iCs/>
          </w:rPr>
          <w:t xml:space="preserve"> Knowledge Exchange,</w:t>
        </w:r>
      </w:hyperlink>
      <w:r w:rsidRPr="00BB3C12">
        <w:rPr>
          <w:rFonts w:ascii="Garamond" w:hAnsi="Garamond"/>
          <w:iCs/>
        </w:rPr>
        <w:t xml:space="preserve"> </w:t>
      </w:r>
      <w:r>
        <w:rPr>
          <w:rFonts w:ascii="Garamond" w:hAnsi="Garamond"/>
          <w:iCs/>
        </w:rPr>
        <w:t>‘</w:t>
      </w:r>
      <w:r w:rsidRPr="00BB3C12">
        <w:rPr>
          <w:rFonts w:ascii="Garamond" w:hAnsi="Garamond"/>
          <w:iCs/>
        </w:rPr>
        <w:t xml:space="preserve">bringing together practical guidance, learning and accessible resources to support high-quality </w:t>
      </w:r>
      <w:r w:rsidRPr="00BB3C12">
        <w:rPr>
          <w:rFonts w:ascii="Garamond" w:hAnsi="Garamond"/>
          <w:b/>
          <w:bCs/>
          <w:iCs/>
        </w:rPr>
        <w:t>patient safety investigations</w:t>
      </w:r>
      <w:r w:rsidRPr="00BB3C12">
        <w:rPr>
          <w:rFonts w:ascii="Garamond" w:hAnsi="Garamond"/>
          <w:iCs/>
        </w:rPr>
        <w:t>. It has been created for everyone involved in or affected by investigations, including patient safety specialists, healthcare professionals, commissioners, policymakers, patients, families and carers.</w:t>
      </w:r>
      <w:r>
        <w:rPr>
          <w:rFonts w:ascii="Garamond" w:hAnsi="Garamond"/>
          <w:iCs/>
        </w:rPr>
        <w:t>’</w:t>
      </w:r>
    </w:p>
    <w:p w14:paraId="35C058ED" w14:textId="77777777" w:rsidR="008854C5" w:rsidRDefault="008854C5">
      <w:pPr>
        <w:rPr>
          <w:rFonts w:ascii="Garamond" w:hAnsi="Garamond"/>
          <w:b/>
          <w:lang w:val="en-AU"/>
        </w:rPr>
      </w:pPr>
    </w:p>
    <w:p w14:paraId="4AE9CFC2" w14:textId="1E9ADA95" w:rsidR="00BB7B0B" w:rsidRPr="00064483" w:rsidRDefault="00BB7B0B">
      <w:pPr>
        <w:rPr>
          <w:rFonts w:ascii="Garamond" w:hAnsi="Garamond"/>
          <w:b/>
          <w:lang w:val="en-AU"/>
        </w:rPr>
      </w:pPr>
      <w:r w:rsidRPr="00064483">
        <w:rPr>
          <w:rFonts w:ascii="Garamond" w:hAnsi="Garamond"/>
          <w:b/>
          <w:lang w:val="en-AU"/>
        </w:rPr>
        <w:br w:type="page"/>
      </w:r>
    </w:p>
    <w:p w14:paraId="6F204B20" w14:textId="75A80C39" w:rsidR="00087550" w:rsidRPr="00064483" w:rsidRDefault="00087550" w:rsidP="00087550">
      <w:pPr>
        <w:keepNext/>
        <w:tabs>
          <w:tab w:val="left" w:pos="0"/>
        </w:tabs>
        <w:rPr>
          <w:rFonts w:ascii="Garamond" w:hAnsi="Garamond"/>
          <w:b/>
          <w:lang w:val="en-AU"/>
        </w:rPr>
      </w:pPr>
      <w:r w:rsidRPr="00064483">
        <w:rPr>
          <w:rFonts w:ascii="Garamond" w:hAnsi="Garamond"/>
          <w:b/>
          <w:lang w:val="en-AU"/>
        </w:rPr>
        <w:lastRenderedPageBreak/>
        <w:t>Infection prevention and control resources</w:t>
      </w:r>
    </w:p>
    <w:p w14:paraId="44EF0189" w14:textId="545ED290" w:rsidR="00087550" w:rsidRPr="00064483" w:rsidRDefault="00087550" w:rsidP="00087550">
      <w:pPr>
        <w:keepNext/>
        <w:tabs>
          <w:tab w:val="left" w:pos="0"/>
        </w:tabs>
        <w:rPr>
          <w:rFonts w:ascii="Garamond" w:hAnsi="Garamond"/>
          <w:lang w:val="en-AU"/>
        </w:rPr>
      </w:pPr>
      <w:r w:rsidRPr="00064483">
        <w:rPr>
          <w:rFonts w:ascii="Garamond" w:hAnsi="Garamond"/>
          <w:lang w:val="en-AU"/>
        </w:rPr>
        <w:t xml:space="preserve">The Australian Commission on Safety and Quality in Health Care has developed </w:t>
      </w:r>
      <w:proofErr w:type="gramStart"/>
      <w:r w:rsidRPr="00064483">
        <w:rPr>
          <w:rFonts w:ascii="Garamond" w:hAnsi="Garamond"/>
          <w:lang w:val="en-AU"/>
        </w:rPr>
        <w:t>a number of</w:t>
      </w:r>
      <w:proofErr w:type="gramEnd"/>
      <w:r w:rsidRPr="00064483">
        <w:rPr>
          <w:rFonts w:ascii="Garamond" w:hAnsi="Garamond"/>
          <w:lang w:val="en-AU"/>
        </w:rPr>
        <w:t xml:space="preserve"> resources to assist healthcare organisations, facilities and clinicians</w:t>
      </w:r>
      <w:r w:rsidR="008E1962" w:rsidRPr="00064483">
        <w:rPr>
          <w:rFonts w:ascii="Garamond" w:hAnsi="Garamond"/>
          <w:lang w:val="en-AU"/>
        </w:rPr>
        <w:t xml:space="preserve"> </w:t>
      </w:r>
      <w:r w:rsidRPr="00064483">
        <w:rPr>
          <w:rFonts w:ascii="Garamond" w:hAnsi="Garamond"/>
          <w:lang w:val="en-AU"/>
        </w:rPr>
        <w:t>These resources include:</w:t>
      </w:r>
    </w:p>
    <w:p w14:paraId="201AC8CD" w14:textId="14B7325D" w:rsidR="00087550" w:rsidRPr="00064483" w:rsidRDefault="00087550" w:rsidP="00087550">
      <w:pPr>
        <w:pStyle w:val="ListParagraph"/>
        <w:numPr>
          <w:ilvl w:val="0"/>
          <w:numId w:val="15"/>
        </w:numPr>
        <w:autoSpaceDE w:val="0"/>
        <w:autoSpaceDN w:val="0"/>
        <w:adjustRightInd w:val="0"/>
        <w:rPr>
          <w:rFonts w:ascii="Garamond" w:hAnsi="Garamond"/>
          <w:lang w:val="en-AU"/>
        </w:rPr>
      </w:pPr>
      <w:r w:rsidRPr="00064483">
        <w:rPr>
          <w:rFonts w:ascii="Garamond" w:hAnsi="Garamond"/>
          <w:b/>
          <w:i/>
          <w:lang w:val="en-AU"/>
        </w:rPr>
        <w:t xml:space="preserve">Poster – Combined contact and droplet precautions </w:t>
      </w:r>
      <w:hyperlink r:id="rId37" w:history="1">
        <w:r w:rsidRPr="00064483">
          <w:rPr>
            <w:rStyle w:val="Hyperlink"/>
            <w:rFonts w:ascii="Garamond" w:hAnsi="Garamond"/>
            <w:lang w:val="en-AU"/>
          </w:rPr>
          <w:t>https://www.safetyandquality.gov.au/publications-and-resources/resource-library/infection-prevention-and-control-poster-combined-contact-and-droplet-precautions</w:t>
        </w:r>
      </w:hyperlink>
      <w:r w:rsidRPr="00064483">
        <w:rPr>
          <w:rFonts w:ascii="Garamond" w:hAnsi="Garamond"/>
          <w:lang w:val="en-AU"/>
        </w:rPr>
        <w:br/>
      </w:r>
      <w:r w:rsidRPr="00064483">
        <w:rPr>
          <w:rFonts w:ascii="Garamond" w:hAnsi="Garamond"/>
          <w:noProof/>
          <w:lang w:val="en-AU" w:eastAsia="en-AU"/>
        </w:rPr>
        <w:drawing>
          <wp:inline distT="0" distB="0" distL="0" distR="0" wp14:anchorId="5A7486B3" wp14:editId="36113106">
            <wp:extent cx="5540188" cy="7817302"/>
            <wp:effectExtent l="0" t="0" r="3810" b="0"/>
            <wp:docPr id="8" name="Picture 8" descr="Poster - combined contact and droplet precaution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oster - combined contact and droplet precautions.">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623289" cy="7934559"/>
                    </a:xfrm>
                    <a:prstGeom prst="rect">
                      <a:avLst/>
                    </a:prstGeom>
                    <a:noFill/>
                    <a:ln>
                      <a:noFill/>
                    </a:ln>
                  </pic:spPr>
                </pic:pic>
              </a:graphicData>
            </a:graphic>
          </wp:inline>
        </w:drawing>
      </w:r>
    </w:p>
    <w:p w14:paraId="3E9626C1" w14:textId="77777777" w:rsidR="00087550" w:rsidRPr="00064483" w:rsidRDefault="00087550" w:rsidP="00087550">
      <w:pPr>
        <w:pStyle w:val="ListParagraph"/>
        <w:keepNext/>
        <w:keepLines/>
        <w:numPr>
          <w:ilvl w:val="0"/>
          <w:numId w:val="15"/>
        </w:numPr>
        <w:autoSpaceDE w:val="0"/>
        <w:autoSpaceDN w:val="0"/>
        <w:adjustRightInd w:val="0"/>
        <w:rPr>
          <w:rFonts w:ascii="Garamond" w:hAnsi="Garamond"/>
          <w:lang w:val="en-AU"/>
        </w:rPr>
      </w:pPr>
      <w:r w:rsidRPr="00064483">
        <w:rPr>
          <w:rFonts w:ascii="Garamond" w:hAnsi="Garamond"/>
          <w:b/>
          <w:i/>
          <w:lang w:val="en-AU"/>
        </w:rPr>
        <w:lastRenderedPageBreak/>
        <w:t>Poster – Combined airborne and contact precautions</w:t>
      </w:r>
      <w:r w:rsidRPr="00064483">
        <w:rPr>
          <w:rFonts w:ascii="Garamond" w:hAnsi="Garamond"/>
          <w:b/>
          <w:i/>
          <w:lang w:val="en-AU"/>
        </w:rPr>
        <w:br/>
      </w:r>
      <w:hyperlink r:id="rId39" w:history="1">
        <w:r w:rsidRPr="00064483">
          <w:rPr>
            <w:rStyle w:val="Hyperlink"/>
            <w:rFonts w:ascii="Garamond" w:hAnsi="Garamond"/>
            <w:lang w:val="en-AU"/>
          </w:rPr>
          <w:t>https://www.safetyandquality.gov.au/publications-and-resources/resource-library/infection-prevention-and-control-poster-combined-airborne-and-contact-precautions</w:t>
        </w:r>
      </w:hyperlink>
      <w:r w:rsidRPr="00064483">
        <w:rPr>
          <w:rFonts w:ascii="Garamond" w:hAnsi="Garamond"/>
          <w:lang w:val="en-AU"/>
        </w:rPr>
        <w:br/>
      </w:r>
      <w:r w:rsidRPr="00064483">
        <w:rPr>
          <w:rFonts w:ascii="Garamond" w:hAnsi="Garamond"/>
          <w:noProof/>
          <w:lang w:val="en-AU"/>
        </w:rPr>
        <w:drawing>
          <wp:inline distT="0" distB="0" distL="0" distR="0" wp14:anchorId="6747D1BE" wp14:editId="59CFCD94">
            <wp:extent cx="5837616" cy="8269956"/>
            <wp:effectExtent l="0" t="0" r="0" b="0"/>
            <wp:docPr id="5" name="Picture 5" descr="Poster - combined airborne and contact preca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Poster - combined airborne and contact precautions."/>
                    <pic:cNvPicPr/>
                  </pic:nvPicPr>
                  <pic:blipFill>
                    <a:blip r:embed="rId40">
                      <a:extLst>
                        <a:ext uri="{28A0092B-C50C-407E-A947-70E740481C1C}">
                          <a14:useLocalDpi xmlns:a14="http://schemas.microsoft.com/office/drawing/2010/main" val="0"/>
                        </a:ext>
                      </a:extLst>
                    </a:blip>
                    <a:stretch>
                      <a:fillRect/>
                    </a:stretch>
                  </pic:blipFill>
                  <pic:spPr>
                    <a:xfrm>
                      <a:off x="0" y="0"/>
                      <a:ext cx="5837616" cy="8269956"/>
                    </a:xfrm>
                    <a:prstGeom prst="rect">
                      <a:avLst/>
                    </a:prstGeom>
                  </pic:spPr>
                </pic:pic>
              </a:graphicData>
            </a:graphic>
          </wp:inline>
        </w:drawing>
      </w:r>
    </w:p>
    <w:p w14:paraId="2159A27E" w14:textId="77777777" w:rsidR="00087550" w:rsidRPr="00064483" w:rsidRDefault="00087550" w:rsidP="00087550">
      <w:pPr>
        <w:pStyle w:val="ListParagraph"/>
        <w:keepNext/>
        <w:keepLines/>
        <w:numPr>
          <w:ilvl w:val="0"/>
          <w:numId w:val="15"/>
        </w:numPr>
        <w:autoSpaceDE w:val="0"/>
        <w:autoSpaceDN w:val="0"/>
        <w:adjustRightInd w:val="0"/>
        <w:rPr>
          <w:rFonts w:ascii="Garamond" w:hAnsi="Garamond"/>
          <w:lang w:val="en-AU"/>
        </w:rPr>
      </w:pPr>
      <w:r w:rsidRPr="00064483">
        <w:rPr>
          <w:rFonts w:ascii="Garamond" w:hAnsi="Garamond"/>
          <w:b/>
          <w:i/>
          <w:lang w:val="en-AU"/>
        </w:rPr>
        <w:lastRenderedPageBreak/>
        <w:t xml:space="preserve">Environmental Cleaning and Infection Prevention and Control </w:t>
      </w:r>
      <w:hyperlink r:id="rId41" w:history="1">
        <w:r w:rsidRPr="00064483">
          <w:rPr>
            <w:rStyle w:val="Hyperlink"/>
            <w:rFonts w:ascii="Garamond" w:hAnsi="Garamond"/>
            <w:lang w:val="en-AU"/>
          </w:rPr>
          <w:t>www.safetyandquality.gov.au/environmental-cleaning</w:t>
        </w:r>
      </w:hyperlink>
    </w:p>
    <w:p w14:paraId="06BB703A" w14:textId="77777777" w:rsidR="00087550" w:rsidRPr="00064483" w:rsidRDefault="00087550" w:rsidP="00087550">
      <w:pPr>
        <w:pStyle w:val="ListParagraph"/>
        <w:numPr>
          <w:ilvl w:val="0"/>
          <w:numId w:val="15"/>
        </w:numPr>
        <w:tabs>
          <w:tab w:val="left" w:pos="0"/>
        </w:tabs>
        <w:rPr>
          <w:rFonts w:ascii="Garamond" w:hAnsi="Garamond"/>
          <w:lang w:val="en-AU"/>
        </w:rPr>
      </w:pPr>
      <w:r w:rsidRPr="00064483">
        <w:rPr>
          <w:rFonts w:ascii="Garamond" w:hAnsi="Garamond"/>
          <w:b/>
          <w:i/>
          <w:lang w:val="en-AU"/>
        </w:rPr>
        <w:t xml:space="preserve">Break the chain of infection </w:t>
      </w:r>
      <w:r w:rsidRPr="00064483">
        <w:rPr>
          <w:rFonts w:ascii="Garamond" w:hAnsi="Garamond"/>
          <w:lang w:val="en-AU"/>
        </w:rPr>
        <w:t>poster</w:t>
      </w:r>
      <w:r w:rsidRPr="00064483">
        <w:rPr>
          <w:rFonts w:ascii="Garamond" w:hAnsi="Garamond"/>
          <w:b/>
          <w:i/>
          <w:lang w:val="en-AU"/>
        </w:rPr>
        <w:t xml:space="preserve"> </w:t>
      </w:r>
      <w:r w:rsidRPr="00064483">
        <w:rPr>
          <w:rStyle w:val="Hyperlink"/>
          <w:rFonts w:ascii="Garamond" w:hAnsi="Garamond"/>
          <w:lang w:val="en-AU"/>
        </w:rPr>
        <w:br/>
      </w:r>
      <w:hyperlink r:id="rId42" w:history="1">
        <w:r w:rsidRPr="00064483">
          <w:rPr>
            <w:rStyle w:val="Hyperlink"/>
            <w:rFonts w:ascii="Garamond" w:hAnsi="Garamond"/>
            <w:lang w:val="en-AU"/>
          </w:rPr>
          <w:t>https://www.safetyandquality.gov.au/publications-and-resources/resource-library/break-chain-infection-poster</w:t>
        </w:r>
      </w:hyperlink>
      <w:r w:rsidRPr="00064483">
        <w:rPr>
          <w:rStyle w:val="Hyperlink"/>
          <w:rFonts w:ascii="Garamond" w:hAnsi="Garamond"/>
          <w:lang w:val="en-AU"/>
        </w:rPr>
        <w:br/>
      </w:r>
      <w:r w:rsidRPr="00064483">
        <w:rPr>
          <w:rStyle w:val="Hyperlink"/>
          <w:rFonts w:ascii="Garamond" w:hAnsi="Garamond"/>
          <w:lang w:val="en-AU"/>
        </w:rPr>
        <w:br/>
      </w:r>
      <w:r w:rsidRPr="00064483">
        <w:rPr>
          <w:rFonts w:ascii="Garamond" w:hAnsi="Garamond"/>
          <w:b/>
          <w:noProof/>
          <w:lang w:val="en-AU" w:eastAsia="en-AU"/>
        </w:rPr>
        <w:drawing>
          <wp:inline distT="0" distB="0" distL="0" distR="0" wp14:anchorId="2AD2A781" wp14:editId="5CCC842E">
            <wp:extent cx="5413562" cy="7745560"/>
            <wp:effectExtent l="19050" t="19050" r="15875" b="27305"/>
            <wp:docPr id="1" name="Picture 1" descr="Break the chain of infection poster.">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reak the chain of infection poster.">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5440150" cy="7783601"/>
                    </a:xfrm>
                    <a:prstGeom prst="rect">
                      <a:avLst/>
                    </a:prstGeom>
                    <a:noFill/>
                    <a:ln>
                      <a:solidFill>
                        <a:schemeClr val="accent1"/>
                      </a:solidFill>
                    </a:ln>
                  </pic:spPr>
                </pic:pic>
              </a:graphicData>
            </a:graphic>
          </wp:inline>
        </w:drawing>
      </w:r>
    </w:p>
    <w:p w14:paraId="42F071AC" w14:textId="77777777" w:rsidR="00B02F6E" w:rsidRPr="00064483" w:rsidRDefault="00B02F6E" w:rsidP="00B02F6E">
      <w:pPr>
        <w:keepNext/>
        <w:pBdr>
          <w:top w:val="single" w:sz="4" w:space="1" w:color="auto"/>
        </w:pBdr>
        <w:rPr>
          <w:rFonts w:ascii="Garamond" w:hAnsi="Garamond"/>
          <w:b/>
          <w:lang w:val="en-AU"/>
        </w:rPr>
      </w:pPr>
      <w:r w:rsidRPr="00064483">
        <w:rPr>
          <w:rFonts w:ascii="Garamond" w:hAnsi="Garamond"/>
          <w:b/>
          <w:lang w:val="en-AU"/>
        </w:rPr>
        <w:lastRenderedPageBreak/>
        <w:t>Disclaimer</w:t>
      </w:r>
    </w:p>
    <w:p w14:paraId="1D459A38" w14:textId="163343E6" w:rsidR="00B02F6E" w:rsidRPr="00064483" w:rsidRDefault="00B02F6E" w:rsidP="00477233">
      <w:pPr>
        <w:keepNext/>
        <w:keepLines/>
        <w:jc w:val="both"/>
        <w:rPr>
          <w:rFonts w:ascii="Garamond" w:hAnsi="Garamond"/>
          <w:lang w:val="en-AU"/>
        </w:rPr>
      </w:pPr>
      <w:r w:rsidRPr="00064483">
        <w:rPr>
          <w:rFonts w:ascii="Garamond" w:hAnsi="Garamond"/>
          <w:lang w:val="en-AU"/>
        </w:rPr>
        <w:t>On the Radar is an information resource of the Australian Commission on Safety and Quality in Health Care</w:t>
      </w:r>
      <w:r w:rsidR="00AF62AC"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The Commission is not responsible for the content of, nor does it endorse, any articles or sites listed</w:t>
      </w:r>
      <w:r w:rsidR="00D0581F"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The Commission accepts no liability for the information or advice provided by these external links</w:t>
      </w:r>
      <w:r w:rsidR="00BE72DE" w:rsidRPr="00064483">
        <w:rPr>
          <w:rFonts w:ascii="Garamond" w:hAnsi="Garamond"/>
          <w:lang w:val="en-AU"/>
        </w:rPr>
        <w:t>.</w:t>
      </w:r>
      <w:r w:rsidR="008E1962" w:rsidRPr="00064483">
        <w:rPr>
          <w:rFonts w:ascii="Garamond" w:hAnsi="Garamond"/>
          <w:lang w:val="en-AU"/>
        </w:rPr>
        <w:t xml:space="preserve"> </w:t>
      </w:r>
      <w:r w:rsidRPr="00064483">
        <w:rPr>
          <w:rFonts w:ascii="Garamond" w:hAnsi="Garamond"/>
          <w:lang w:val="en-AU"/>
        </w:rPr>
        <w:t>Links are provided on the basis that users make their own decisions about the accuracy, currency and reliability of the information contained therein</w:t>
      </w:r>
      <w:r w:rsidR="008E1962" w:rsidRPr="00064483">
        <w:rPr>
          <w:rFonts w:ascii="Garamond" w:hAnsi="Garamond"/>
          <w:lang w:val="en-AU"/>
        </w:rPr>
        <w:t xml:space="preserve"> </w:t>
      </w:r>
      <w:r w:rsidRPr="00064483">
        <w:rPr>
          <w:rFonts w:ascii="Garamond" w:hAnsi="Garamond"/>
          <w:lang w:val="en-AU"/>
        </w:rPr>
        <w:t>Any opinions expressed are not necessarily those of the Australian Commission on Safety and Quality in Health Care.</w:t>
      </w:r>
      <w:r w:rsidRPr="00064483">
        <w:rPr>
          <w:rFonts w:ascii="Garamond" w:hAnsi="Garamond"/>
          <w:lang w:val="en-AU"/>
        </w:rPr>
        <w:fldChar w:fldCharType="begin"/>
      </w:r>
      <w:r w:rsidRPr="00064483">
        <w:rPr>
          <w:rFonts w:ascii="Garamond" w:hAnsi="Garamond"/>
          <w:lang w:val="en-AU"/>
        </w:rPr>
        <w:instrText xml:space="preserve"> ADDIN </w:instrText>
      </w:r>
      <w:r w:rsidRPr="00064483">
        <w:rPr>
          <w:rFonts w:ascii="Garamond" w:hAnsi="Garamond"/>
          <w:lang w:val="en-AU"/>
        </w:rPr>
        <w:fldChar w:fldCharType="end"/>
      </w:r>
      <w:r w:rsidRPr="00064483">
        <w:rPr>
          <w:rFonts w:ascii="Garamond" w:hAnsi="Garamond"/>
          <w:lang w:val="en-AU"/>
        </w:rPr>
        <w:fldChar w:fldCharType="begin"/>
      </w:r>
      <w:r w:rsidRPr="00064483">
        <w:rPr>
          <w:rFonts w:ascii="Garamond" w:hAnsi="Garamond"/>
          <w:lang w:val="en-AU"/>
        </w:rPr>
        <w:instrText xml:space="preserve"> ADDIN </w:instrText>
      </w:r>
      <w:r w:rsidRPr="00064483">
        <w:rPr>
          <w:rFonts w:ascii="Garamond" w:hAnsi="Garamond"/>
          <w:lang w:val="en-AU"/>
        </w:rPr>
        <w:fldChar w:fldCharType="end"/>
      </w:r>
      <w:r w:rsidR="008A3C12" w:rsidRPr="00064483">
        <w:rPr>
          <w:rFonts w:ascii="Garamond" w:hAnsi="Garamond"/>
          <w:lang w:val="en-AU"/>
        </w:rPr>
        <w:fldChar w:fldCharType="begin"/>
      </w:r>
      <w:r w:rsidR="008A3C12" w:rsidRPr="00064483">
        <w:rPr>
          <w:rFonts w:ascii="Garamond" w:hAnsi="Garamond"/>
          <w:lang w:val="en-AU"/>
        </w:rPr>
        <w:instrText xml:space="preserve"> ADDIN </w:instrText>
      </w:r>
      <w:r w:rsidR="008A3C12" w:rsidRPr="00064483">
        <w:rPr>
          <w:rFonts w:ascii="Garamond" w:hAnsi="Garamond"/>
          <w:lang w:val="en-AU"/>
        </w:rPr>
        <w:fldChar w:fldCharType="end"/>
      </w:r>
    </w:p>
    <w:sectPr w:rsidR="00B02F6E" w:rsidRPr="00064483" w:rsidSect="005C5ABC">
      <w:footerReference w:type="even" r:id="rId45"/>
      <w:footerReference w:type="default" r:id="rId46"/>
      <w:headerReference w:type="first" r:id="rId47"/>
      <w:footerReference w:type="first" r:id="rId48"/>
      <w:pgSz w:w="11906" w:h="16838" w:code="9"/>
      <w:pgMar w:top="1418" w:right="1134"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6BBC0" w14:textId="77777777" w:rsidR="005848EB" w:rsidRDefault="005848EB">
      <w:r>
        <w:separator/>
      </w:r>
    </w:p>
  </w:endnote>
  <w:endnote w:type="continuationSeparator" w:id="0">
    <w:p w14:paraId="1F2562B6" w14:textId="77777777" w:rsidR="005848EB" w:rsidRDefault="00584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2148" w14:textId="204E7C86" w:rsidR="00CA798D" w:rsidRDefault="00447E78" w:rsidP="00F1532A">
    <w:pPr>
      <w:pStyle w:val="Footer"/>
      <w:framePr w:wrap="around" w:vAnchor="text" w:hAnchor="margin" w:y="1"/>
      <w:rPr>
        <w:rStyle w:val="PageNumber"/>
      </w:rPr>
    </w:pPr>
    <w:r>
      <w:rPr>
        <w:noProof/>
      </w:rPr>
      <mc:AlternateContent>
        <mc:Choice Requires="wps">
          <w:drawing>
            <wp:anchor distT="0" distB="0" distL="0" distR="0" simplePos="0" relativeHeight="251662336" behindDoc="0" locked="0" layoutInCell="1" allowOverlap="1" wp14:anchorId="7E0BDA4C" wp14:editId="5E3B4A0E">
              <wp:simplePos x="726141" y="10071847"/>
              <wp:positionH relativeFrom="page">
                <wp:align>center</wp:align>
              </wp:positionH>
              <wp:positionV relativeFrom="page">
                <wp:align>bottom</wp:align>
              </wp:positionV>
              <wp:extent cx="551815" cy="376555"/>
              <wp:effectExtent l="0" t="0" r="635" b="0"/>
              <wp:wrapNone/>
              <wp:docPr id="26481302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55915102" w14:textId="42DD97C3"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E0BDA4C" id="_x0000_t202" coordsize="21600,21600" o:spt="202" path="m,l,21600r21600,l21600,xe">
              <v:stroke joinstyle="miter"/>
              <v:path gradientshapeok="t" o:connecttype="rect"/>
            </v:shapetype>
            <v:shape id="Text Box 5" o:spid="_x0000_s1026" type="#_x0000_t202" alt="OFFICIAL" style="position:absolute;margin-left:0;margin-top:0;width:43.45pt;height:29.6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" filled="f" stroked="f">
              <v:textbox style="mso-fit-shape-to-text:t" inset="0,0,0,15pt">
                <w:txbxContent>
                  <w:p w14:paraId="55915102" w14:textId="42DD97C3"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r w:rsidR="00CA798D">
      <w:rPr>
        <w:rStyle w:val="PageNumber"/>
      </w:rPr>
      <w:fldChar w:fldCharType="begin"/>
    </w:r>
    <w:r w:rsidR="00CA798D">
      <w:rPr>
        <w:rStyle w:val="PageNumber"/>
      </w:rPr>
      <w:instrText xml:space="preserve">PAGE  </w:instrText>
    </w:r>
    <w:r w:rsidR="00CA798D">
      <w:rPr>
        <w:rStyle w:val="PageNumber"/>
      </w:rPr>
      <w:fldChar w:fldCharType="separate"/>
    </w:r>
    <w:r w:rsidR="00CA798D">
      <w:rPr>
        <w:rStyle w:val="PageNumber"/>
        <w:noProof/>
      </w:rPr>
      <w:t>8</w:t>
    </w:r>
    <w:r w:rsidR="00CA798D">
      <w:rPr>
        <w:rStyle w:val="PageNumber"/>
      </w:rPr>
      <w:fldChar w:fldCharType="end"/>
    </w:r>
  </w:p>
  <w:p w14:paraId="1FCBAFE9" w14:textId="505D460D" w:rsidR="00CA798D" w:rsidRPr="001E78F0" w:rsidRDefault="00CA798D" w:rsidP="00F1532A">
    <w:pPr>
      <w:pStyle w:val="Footer"/>
      <w:tabs>
        <w:tab w:val="clear" w:pos="8306"/>
        <w:tab w:val="right" w:pos="9540"/>
      </w:tabs>
      <w:ind w:right="360"/>
      <w:rPr>
        <w:rFonts w:ascii="Garamond" w:hAnsi="Garamond"/>
      </w:rPr>
    </w:pPr>
    <w:r>
      <w:tab/>
    </w:r>
    <w:r>
      <w:tab/>
    </w:r>
    <w:r w:rsidRPr="001E78F0">
      <w:rPr>
        <w:rFonts w:ascii="Garamond" w:hAnsi="Garamond"/>
        <w:i/>
      </w:rPr>
      <w:t xml:space="preserve">On </w:t>
    </w:r>
    <w:proofErr w:type="gramStart"/>
    <w:r w:rsidRPr="001E78F0">
      <w:rPr>
        <w:rFonts w:ascii="Garamond" w:hAnsi="Garamond"/>
        <w:i/>
      </w:rPr>
      <w:t>the Radar</w:t>
    </w:r>
    <w:proofErr w:type="gramEnd"/>
    <w:r>
      <w:rPr>
        <w:rFonts w:ascii="Garamond" w:hAnsi="Garamond"/>
      </w:rPr>
      <w:t xml:space="preserve"> Issue </w:t>
    </w:r>
    <w:r w:rsidR="00E668E7">
      <w:rPr>
        <w:rFonts w:ascii="Garamond" w:hAnsi="Garamond"/>
      </w:rPr>
      <w:t>7</w:t>
    </w:r>
    <w:r w:rsidR="00B407B6">
      <w:rPr>
        <w:rFonts w:ascii="Garamond" w:hAnsi="Garamond"/>
      </w:rPr>
      <w:t>5</w:t>
    </w:r>
    <w:r w:rsidR="00BD6FBE">
      <w:rPr>
        <w:rFonts w:ascii="Garamond" w:hAnsi="Garamond"/>
      </w:rPr>
      <w:t>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F8854" w14:textId="20A50F2B" w:rsidR="00CA798D" w:rsidRPr="001E78F0" w:rsidRDefault="00447E78" w:rsidP="006D40DD">
    <w:pPr>
      <w:pStyle w:val="Footer"/>
      <w:framePr w:wrap="around" w:vAnchor="text" w:hAnchor="margin" w:xAlign="right" w:y="1"/>
      <w:rPr>
        <w:rStyle w:val="PageNumber"/>
        <w:rFonts w:ascii="Garamond" w:hAnsi="Garamond"/>
      </w:rPr>
    </w:pPr>
    <w:r>
      <w:rPr>
        <w:rFonts w:ascii="Garamond" w:hAnsi="Garamond"/>
        <w:noProof/>
      </w:rPr>
      <mc:AlternateContent>
        <mc:Choice Requires="wps">
          <w:drawing>
            <wp:anchor distT="0" distB="0" distL="0" distR="0" simplePos="0" relativeHeight="251663360" behindDoc="0" locked="0" layoutInCell="1" allowOverlap="1" wp14:anchorId="77439EFD" wp14:editId="2BE69D55">
              <wp:simplePos x="6763871" y="10071847"/>
              <wp:positionH relativeFrom="page">
                <wp:align>center</wp:align>
              </wp:positionH>
              <wp:positionV relativeFrom="page">
                <wp:align>bottom</wp:align>
              </wp:positionV>
              <wp:extent cx="551815" cy="376555"/>
              <wp:effectExtent l="0" t="0" r="635" b="0"/>
              <wp:wrapNone/>
              <wp:docPr id="412660019"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31604E8F" w14:textId="56B2A3C8"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7439EFD" id="_x0000_t202" coordsize="21600,21600" o:spt="202" path="m,l,21600r21600,l21600,xe">
              <v:stroke joinstyle="miter"/>
              <v:path gradientshapeok="t" o:connecttype="rect"/>
            </v:shapetype>
            <v:shape id="Text Box 6" o:spid="_x0000_s1027" type="#_x0000_t202" alt="OFFICIAL" style="position:absolute;margin-left:0;margin-top:0;width:43.45pt;height:29.6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" filled="f" stroked="f">
              <v:textbox style="mso-fit-shape-to-text:t" inset="0,0,0,15pt">
                <w:txbxContent>
                  <w:p w14:paraId="31604E8F" w14:textId="56B2A3C8"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r w:rsidR="00CA798D" w:rsidRPr="001E78F0">
      <w:rPr>
        <w:rStyle w:val="PageNumber"/>
        <w:rFonts w:ascii="Garamond" w:hAnsi="Garamond"/>
      </w:rPr>
      <w:fldChar w:fldCharType="begin"/>
    </w:r>
    <w:r w:rsidR="00CA798D" w:rsidRPr="001E78F0">
      <w:rPr>
        <w:rStyle w:val="PageNumber"/>
        <w:rFonts w:ascii="Garamond" w:hAnsi="Garamond"/>
      </w:rPr>
      <w:instrText xml:space="preserve">PAGE  </w:instrText>
    </w:r>
    <w:r w:rsidR="00CA798D" w:rsidRPr="001E78F0">
      <w:rPr>
        <w:rStyle w:val="PageNumber"/>
        <w:rFonts w:ascii="Garamond" w:hAnsi="Garamond"/>
      </w:rPr>
      <w:fldChar w:fldCharType="separate"/>
    </w:r>
    <w:r w:rsidR="00CA798D">
      <w:rPr>
        <w:rStyle w:val="PageNumber"/>
        <w:rFonts w:ascii="Garamond" w:hAnsi="Garamond"/>
        <w:noProof/>
      </w:rPr>
      <w:t>9</w:t>
    </w:r>
    <w:r w:rsidR="00CA798D" w:rsidRPr="001E78F0">
      <w:rPr>
        <w:rStyle w:val="PageNumber"/>
        <w:rFonts w:ascii="Garamond" w:hAnsi="Garamond"/>
      </w:rPr>
      <w:fldChar w:fldCharType="end"/>
    </w:r>
  </w:p>
  <w:p w14:paraId="416DF0EE" w14:textId="77BCDA96" w:rsidR="00CA798D" w:rsidRPr="001E78F0" w:rsidRDefault="00CA798D" w:rsidP="00CF65E7">
    <w:pPr>
      <w:pStyle w:val="Footer"/>
      <w:tabs>
        <w:tab w:val="clear" w:pos="4153"/>
        <w:tab w:val="clear" w:pos="8306"/>
        <w:tab w:val="left" w:pos="2584"/>
      </w:tabs>
      <w:ind w:right="360"/>
      <w:rPr>
        <w:rFonts w:ascii="Garamond" w:hAnsi="Garamond"/>
      </w:rPr>
    </w:pPr>
    <w:r w:rsidRPr="001E78F0">
      <w:rPr>
        <w:rFonts w:ascii="Garamond" w:hAnsi="Garamond"/>
        <w:i/>
      </w:rPr>
      <w:t xml:space="preserve">On </w:t>
    </w:r>
    <w:proofErr w:type="gramStart"/>
    <w:r w:rsidRPr="001E78F0">
      <w:rPr>
        <w:rFonts w:ascii="Garamond" w:hAnsi="Garamond"/>
        <w:i/>
      </w:rPr>
      <w:t>the Radar</w:t>
    </w:r>
    <w:proofErr w:type="gramEnd"/>
    <w:r>
      <w:rPr>
        <w:rFonts w:ascii="Garamond" w:hAnsi="Garamond"/>
      </w:rPr>
      <w:t xml:space="preserve"> Issue </w:t>
    </w:r>
    <w:r w:rsidR="00E668E7">
      <w:rPr>
        <w:rFonts w:ascii="Garamond" w:hAnsi="Garamond"/>
      </w:rPr>
      <w:t>7</w:t>
    </w:r>
    <w:r w:rsidR="00B407B6">
      <w:rPr>
        <w:rFonts w:ascii="Garamond" w:hAnsi="Garamond"/>
      </w:rPr>
      <w:t>5</w:t>
    </w:r>
    <w:r w:rsidR="00BD6FBE">
      <w:rPr>
        <w:rFonts w:ascii="Garamond" w:hAnsi="Garamond"/>
      </w:rPr>
      <w:t>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42D20" w14:textId="51F55591" w:rsidR="00447E78" w:rsidRDefault="00447E78">
    <w:pPr>
      <w:pStyle w:val="Footer"/>
    </w:pPr>
    <w:r>
      <w:rPr>
        <w:noProof/>
      </w:rPr>
      <mc:AlternateContent>
        <mc:Choice Requires="wps">
          <w:drawing>
            <wp:anchor distT="0" distB="0" distL="0" distR="0" simplePos="0" relativeHeight="251661312" behindDoc="0" locked="0" layoutInCell="1" allowOverlap="1" wp14:anchorId="4BE07CA2" wp14:editId="4A7A5773">
              <wp:simplePos x="635" y="635"/>
              <wp:positionH relativeFrom="page">
                <wp:align>center</wp:align>
              </wp:positionH>
              <wp:positionV relativeFrom="page">
                <wp:align>bottom</wp:align>
              </wp:positionV>
              <wp:extent cx="551815" cy="376555"/>
              <wp:effectExtent l="0" t="0" r="635" b="0"/>
              <wp:wrapNone/>
              <wp:docPr id="38009080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727C6A70" w14:textId="2A0C4785"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E07CA2" id="_x0000_t202" coordsize="21600,21600" o:spt="202" path="m,l,21600r21600,l21600,xe">
              <v:stroke joinstyle="miter"/>
              <v:path gradientshapeok="t" o:connecttype="rect"/>
            </v:shapetype>
            <v:shape id="Text Box 4" o:spid="_x0000_s1029" type="#_x0000_t202" alt="OFFICIAL" style="position:absolute;margin-left:0;margin-top:0;width:43.45pt;height:29.6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" filled="f" stroked="f">
              <v:textbox style="mso-fit-shape-to-text:t" inset="0,0,0,15pt">
                <w:txbxContent>
                  <w:p w14:paraId="727C6A70" w14:textId="2A0C4785"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55914" w14:textId="77777777" w:rsidR="005848EB" w:rsidRDefault="005848EB">
      <w:r>
        <w:separator/>
      </w:r>
    </w:p>
  </w:footnote>
  <w:footnote w:type="continuationSeparator" w:id="0">
    <w:p w14:paraId="6CBB3B4F" w14:textId="77777777" w:rsidR="005848EB" w:rsidRDefault="005848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F9196" w14:textId="6C296526" w:rsidR="00447E78" w:rsidRDefault="00447E78">
    <w:pPr>
      <w:pStyle w:val="Header"/>
    </w:pPr>
    <w:r>
      <w:rPr>
        <w:noProof/>
      </w:rPr>
      <mc:AlternateContent>
        <mc:Choice Requires="wps">
          <w:drawing>
            <wp:anchor distT="0" distB="0" distL="0" distR="0" simplePos="0" relativeHeight="251658240" behindDoc="0" locked="0" layoutInCell="1" allowOverlap="1" wp14:anchorId="0B1A4437" wp14:editId="3E30E722">
              <wp:simplePos x="635" y="635"/>
              <wp:positionH relativeFrom="page">
                <wp:align>center</wp:align>
              </wp:positionH>
              <wp:positionV relativeFrom="page">
                <wp:align>top</wp:align>
              </wp:positionV>
              <wp:extent cx="551815" cy="376555"/>
              <wp:effectExtent l="0" t="0" r="635" b="4445"/>
              <wp:wrapNone/>
              <wp:docPr id="150644922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122BF74E" w14:textId="3BBB2CAD"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B1A4437" id="_x0000_t202" coordsize="21600,21600" o:spt="202" path="m,l,21600r21600,l21600,xe">
              <v:stroke joinstyle="miter"/>
              <v:path gradientshapeok="t" o:connecttype="rect"/>
            </v:shapetype>
            <v:shape id="Text Box 1" o:spid="_x0000_s1028" type="#_x0000_t202" alt="OFFICIAL" style="position:absolute;margin-left:0;margin-top:0;width:43.45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" filled="f" stroked="f">
              <v:textbox style="mso-fit-shape-to-text:t" inset="0,15pt,0,0">
                <w:txbxContent>
                  <w:p w14:paraId="122BF74E" w14:textId="3BBB2CAD" w:rsidR="00447E78" w:rsidRPr="00447E78" w:rsidRDefault="00447E78" w:rsidP="00447E78">
                    <w:pPr>
                      <w:rPr>
                        <w:rFonts w:ascii="Calibri" w:eastAsia="Calibri" w:hAnsi="Calibri" w:cs="Calibri"/>
                        <w:noProof/>
                        <w:color w:val="FF0000"/>
                      </w:rPr>
                    </w:pPr>
                    <w:r w:rsidRPr="00447E78">
                      <w:rPr>
                        <w:rFonts w:ascii="Calibri" w:eastAsia="Calibri" w:hAnsi="Calibri" w:cs="Calibri"/>
                        <w:noProof/>
                        <w:color w:val="FF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70D33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FD8D25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27A500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47AD2C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83661D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F4896A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0F6DF6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AAE99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A5624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3949E4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CEC6A93"/>
    <w:multiLevelType w:val="hybridMultilevel"/>
    <w:tmpl w:val="D3E8E5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4246D5C"/>
    <w:multiLevelType w:val="hybridMultilevel"/>
    <w:tmpl w:val="5CD4AC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0E36B1"/>
    <w:multiLevelType w:val="hybridMultilevel"/>
    <w:tmpl w:val="16680D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28B6526"/>
    <w:multiLevelType w:val="hybridMultilevel"/>
    <w:tmpl w:val="5F62A1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62C2F38"/>
    <w:multiLevelType w:val="hybridMultilevel"/>
    <w:tmpl w:val="F586CC58"/>
    <w:lvl w:ilvl="0" w:tplc="036ED0A6">
      <w:start w:val="1"/>
      <w:numFmt w:val="bullet"/>
      <w:lvlText w:val=""/>
      <w:lvlJc w:val="left"/>
      <w:pPr>
        <w:ind w:left="720" w:hanging="360"/>
      </w:pPr>
      <w:rPr>
        <w:rFonts w:ascii="Symbol" w:hAnsi="Symbol" w:hint="default"/>
        <w:lang w:val="en-AU"/>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AAB7C49"/>
    <w:multiLevelType w:val="hybridMultilevel"/>
    <w:tmpl w:val="43B26A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EAB6A73"/>
    <w:multiLevelType w:val="hybridMultilevel"/>
    <w:tmpl w:val="E8104F42"/>
    <w:lvl w:ilvl="0" w:tplc="0510AFD6">
      <w:start w:val="1"/>
      <w:numFmt w:val="bullet"/>
      <w:pStyle w:val="Numstepbullet"/>
      <w:lvlText w:val=""/>
      <w:lvlJc w:val="left"/>
      <w:pPr>
        <w:tabs>
          <w:tab w:val="num" w:pos="2486"/>
        </w:tabs>
        <w:ind w:left="2483" w:hanging="357"/>
      </w:pPr>
      <w:rPr>
        <w:rFonts w:ascii="Wingdings 3" w:hAnsi="Wingdings 3" w:hint="default"/>
        <w:color w:val="00799C"/>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BF63F5"/>
    <w:multiLevelType w:val="hybridMultilevel"/>
    <w:tmpl w:val="88FCAE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7313E28"/>
    <w:multiLevelType w:val="hybridMultilevel"/>
    <w:tmpl w:val="6622827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78A1B3A"/>
    <w:multiLevelType w:val="hybridMultilevel"/>
    <w:tmpl w:val="DDCA07B4"/>
    <w:lvl w:ilvl="0" w:tplc="DC08CD1C">
      <w:start w:val="1"/>
      <w:numFmt w:val="lowerLetter"/>
      <w:pStyle w:val="Numstep"/>
      <w:lvlText w:val="%1."/>
      <w:lvlJc w:val="left"/>
      <w:pPr>
        <w:tabs>
          <w:tab w:val="num" w:pos="717"/>
        </w:tabs>
        <w:ind w:left="71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DC9266F"/>
    <w:multiLevelType w:val="hybridMultilevel"/>
    <w:tmpl w:val="6D26DF8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B52282"/>
    <w:multiLevelType w:val="hybridMultilevel"/>
    <w:tmpl w:val="AD06666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0E48E8"/>
    <w:multiLevelType w:val="hybridMultilevel"/>
    <w:tmpl w:val="5DEC9F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1940A0B"/>
    <w:multiLevelType w:val="hybridMultilevel"/>
    <w:tmpl w:val="E682CB72"/>
    <w:lvl w:ilvl="0" w:tplc="CC3E0666">
      <w:start w:val="1"/>
      <w:numFmt w:val="bullet"/>
      <w:pStyle w:val="Global"/>
      <w:lvlText w:val=""/>
      <w:lvlJc w:val="left"/>
      <w:pPr>
        <w:tabs>
          <w:tab w:val="num" w:pos="2061"/>
        </w:tabs>
        <w:ind w:left="2058" w:hanging="357"/>
      </w:pPr>
      <w:rPr>
        <w:rFonts w:ascii="Webdings" w:hAnsi="Webdings" w:hint="default"/>
        <w:sz w:val="28"/>
        <w:szCs w:val="2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F412745"/>
    <w:multiLevelType w:val="hybridMultilevel"/>
    <w:tmpl w:val="9E407C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79201091">
    <w:abstractNumId w:val="16"/>
  </w:num>
  <w:num w:numId="2" w16cid:durableId="1683386478">
    <w:abstractNumId w:val="23"/>
  </w:num>
  <w:num w:numId="3" w16cid:durableId="819686923">
    <w:abstractNumId w:val="9"/>
  </w:num>
  <w:num w:numId="4" w16cid:durableId="47001295">
    <w:abstractNumId w:val="7"/>
  </w:num>
  <w:num w:numId="5" w16cid:durableId="1342391201">
    <w:abstractNumId w:val="6"/>
  </w:num>
  <w:num w:numId="6" w16cid:durableId="215819892">
    <w:abstractNumId w:val="5"/>
  </w:num>
  <w:num w:numId="7" w16cid:durableId="1193808716">
    <w:abstractNumId w:val="4"/>
  </w:num>
  <w:num w:numId="8" w16cid:durableId="488904339">
    <w:abstractNumId w:val="8"/>
  </w:num>
  <w:num w:numId="9" w16cid:durableId="636766376">
    <w:abstractNumId w:val="3"/>
  </w:num>
  <w:num w:numId="10" w16cid:durableId="1529566519">
    <w:abstractNumId w:val="2"/>
  </w:num>
  <w:num w:numId="11" w16cid:durableId="110514706">
    <w:abstractNumId w:val="1"/>
  </w:num>
  <w:num w:numId="12" w16cid:durableId="176385740">
    <w:abstractNumId w:val="0"/>
  </w:num>
  <w:num w:numId="13" w16cid:durableId="1176993055">
    <w:abstractNumId w:val="19"/>
  </w:num>
  <w:num w:numId="14" w16cid:durableId="28579523">
    <w:abstractNumId w:val="17"/>
  </w:num>
  <w:num w:numId="15" w16cid:durableId="1756245841">
    <w:abstractNumId w:val="18"/>
  </w:num>
  <w:num w:numId="16" w16cid:durableId="1878159678">
    <w:abstractNumId w:val="12"/>
  </w:num>
  <w:num w:numId="17" w16cid:durableId="1406414453">
    <w:abstractNumId w:val="15"/>
  </w:num>
  <w:num w:numId="18" w16cid:durableId="2101831175">
    <w:abstractNumId w:val="21"/>
  </w:num>
  <w:num w:numId="19" w16cid:durableId="1376396157">
    <w:abstractNumId w:val="14"/>
  </w:num>
  <w:num w:numId="20" w16cid:durableId="1292902227">
    <w:abstractNumId w:val="22"/>
  </w:num>
  <w:num w:numId="21" w16cid:durableId="722681873">
    <w:abstractNumId w:val="24"/>
  </w:num>
  <w:num w:numId="22" w16cid:durableId="1114599444">
    <w:abstractNumId w:val="10"/>
  </w:num>
  <w:num w:numId="23" w16cid:durableId="1544637041">
    <w:abstractNumId w:val="13"/>
  </w:num>
  <w:num w:numId="24" w16cid:durableId="89938029">
    <w:abstractNumId w:val="11"/>
  </w:num>
  <w:num w:numId="25" w16cid:durableId="1389766727">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ENInstantFormat&gt;"/>
    <w:docVar w:name="EN.Layout" w:val="&lt;ENLayout&gt;&lt;Style&gt;Uniform Requirements V2&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zeaxdf5sut9xxyeptesvzttc9pda5fdvp0dw&quot;&gt;Master Library October 2009&lt;record-ids&gt;&lt;item&gt;3584&lt;/item&gt;&lt;/record-ids&gt;&lt;/item&gt;&lt;/Libraries&gt;"/>
  </w:docVars>
  <w:rsids>
    <w:rsidRoot w:val="008611C4"/>
    <w:rsid w:val="00000198"/>
    <w:rsid w:val="000001ED"/>
    <w:rsid w:val="00000360"/>
    <w:rsid w:val="0000050B"/>
    <w:rsid w:val="0000067E"/>
    <w:rsid w:val="000008C6"/>
    <w:rsid w:val="00000B2F"/>
    <w:rsid w:val="00000C61"/>
    <w:rsid w:val="00000C7B"/>
    <w:rsid w:val="00000CB8"/>
    <w:rsid w:val="00000CE7"/>
    <w:rsid w:val="00000F16"/>
    <w:rsid w:val="00000F71"/>
    <w:rsid w:val="00000FC6"/>
    <w:rsid w:val="00001369"/>
    <w:rsid w:val="00001432"/>
    <w:rsid w:val="000014AA"/>
    <w:rsid w:val="0000180A"/>
    <w:rsid w:val="00001817"/>
    <w:rsid w:val="0000197C"/>
    <w:rsid w:val="0000197F"/>
    <w:rsid w:val="000019DB"/>
    <w:rsid w:val="00001B87"/>
    <w:rsid w:val="00001D3C"/>
    <w:rsid w:val="00001EEC"/>
    <w:rsid w:val="00002069"/>
    <w:rsid w:val="00002122"/>
    <w:rsid w:val="00002201"/>
    <w:rsid w:val="00002337"/>
    <w:rsid w:val="0000233C"/>
    <w:rsid w:val="0000245B"/>
    <w:rsid w:val="000025DB"/>
    <w:rsid w:val="00002D85"/>
    <w:rsid w:val="00002E74"/>
    <w:rsid w:val="00002FC4"/>
    <w:rsid w:val="000031FB"/>
    <w:rsid w:val="00003275"/>
    <w:rsid w:val="00003289"/>
    <w:rsid w:val="000034A9"/>
    <w:rsid w:val="000035C9"/>
    <w:rsid w:val="00003610"/>
    <w:rsid w:val="00003662"/>
    <w:rsid w:val="00003680"/>
    <w:rsid w:val="000037A9"/>
    <w:rsid w:val="000039E5"/>
    <w:rsid w:val="00003A54"/>
    <w:rsid w:val="00003AC5"/>
    <w:rsid w:val="00003B69"/>
    <w:rsid w:val="00003C1F"/>
    <w:rsid w:val="00003F45"/>
    <w:rsid w:val="00003F66"/>
    <w:rsid w:val="00004056"/>
    <w:rsid w:val="0000414F"/>
    <w:rsid w:val="0000416D"/>
    <w:rsid w:val="0000442A"/>
    <w:rsid w:val="000044A0"/>
    <w:rsid w:val="00004562"/>
    <w:rsid w:val="00004650"/>
    <w:rsid w:val="00004693"/>
    <w:rsid w:val="000049B7"/>
    <w:rsid w:val="00004A1C"/>
    <w:rsid w:val="00004C39"/>
    <w:rsid w:val="00004CB5"/>
    <w:rsid w:val="00004CF1"/>
    <w:rsid w:val="00004F8F"/>
    <w:rsid w:val="00005229"/>
    <w:rsid w:val="0000530E"/>
    <w:rsid w:val="00005701"/>
    <w:rsid w:val="00005702"/>
    <w:rsid w:val="00005A68"/>
    <w:rsid w:val="00005B0D"/>
    <w:rsid w:val="00005CB5"/>
    <w:rsid w:val="00005D05"/>
    <w:rsid w:val="00005FB0"/>
    <w:rsid w:val="00005FE8"/>
    <w:rsid w:val="00006048"/>
    <w:rsid w:val="00006530"/>
    <w:rsid w:val="0000658F"/>
    <w:rsid w:val="00006638"/>
    <w:rsid w:val="00006743"/>
    <w:rsid w:val="0000678D"/>
    <w:rsid w:val="000068F5"/>
    <w:rsid w:val="0000691B"/>
    <w:rsid w:val="00006929"/>
    <w:rsid w:val="00006AB3"/>
    <w:rsid w:val="00006B04"/>
    <w:rsid w:val="00006B13"/>
    <w:rsid w:val="00006CE7"/>
    <w:rsid w:val="00006F00"/>
    <w:rsid w:val="00006FFB"/>
    <w:rsid w:val="000070BA"/>
    <w:rsid w:val="00007389"/>
    <w:rsid w:val="0000741E"/>
    <w:rsid w:val="0000750C"/>
    <w:rsid w:val="0000787C"/>
    <w:rsid w:val="000078FD"/>
    <w:rsid w:val="00007BC7"/>
    <w:rsid w:val="00007C19"/>
    <w:rsid w:val="00007CD5"/>
    <w:rsid w:val="000100A5"/>
    <w:rsid w:val="00010281"/>
    <w:rsid w:val="00010367"/>
    <w:rsid w:val="000104BA"/>
    <w:rsid w:val="000105AE"/>
    <w:rsid w:val="00010607"/>
    <w:rsid w:val="0001062E"/>
    <w:rsid w:val="0001071C"/>
    <w:rsid w:val="0001075E"/>
    <w:rsid w:val="00010AAB"/>
    <w:rsid w:val="00010B56"/>
    <w:rsid w:val="00010B7D"/>
    <w:rsid w:val="00010B91"/>
    <w:rsid w:val="00010C5C"/>
    <w:rsid w:val="00010C70"/>
    <w:rsid w:val="000112AB"/>
    <w:rsid w:val="00011449"/>
    <w:rsid w:val="00011712"/>
    <w:rsid w:val="0001173C"/>
    <w:rsid w:val="00011B4C"/>
    <w:rsid w:val="00011B6A"/>
    <w:rsid w:val="00011BF3"/>
    <w:rsid w:val="00012024"/>
    <w:rsid w:val="0001205C"/>
    <w:rsid w:val="00012357"/>
    <w:rsid w:val="0001241C"/>
    <w:rsid w:val="00012462"/>
    <w:rsid w:val="00012841"/>
    <w:rsid w:val="00012904"/>
    <w:rsid w:val="00012B3A"/>
    <w:rsid w:val="00012B48"/>
    <w:rsid w:val="00012B53"/>
    <w:rsid w:val="00012D94"/>
    <w:rsid w:val="00012DD2"/>
    <w:rsid w:val="00012DDC"/>
    <w:rsid w:val="00012E0F"/>
    <w:rsid w:val="00012FCF"/>
    <w:rsid w:val="000130AB"/>
    <w:rsid w:val="000132E1"/>
    <w:rsid w:val="000133DA"/>
    <w:rsid w:val="00013403"/>
    <w:rsid w:val="0001348E"/>
    <w:rsid w:val="000136D2"/>
    <w:rsid w:val="00013751"/>
    <w:rsid w:val="00013832"/>
    <w:rsid w:val="00013C38"/>
    <w:rsid w:val="00013DCD"/>
    <w:rsid w:val="00013ED8"/>
    <w:rsid w:val="00014144"/>
    <w:rsid w:val="00014550"/>
    <w:rsid w:val="0001474B"/>
    <w:rsid w:val="00014783"/>
    <w:rsid w:val="000147CD"/>
    <w:rsid w:val="00014806"/>
    <w:rsid w:val="0001489E"/>
    <w:rsid w:val="000148C3"/>
    <w:rsid w:val="00014909"/>
    <w:rsid w:val="00014972"/>
    <w:rsid w:val="0001497B"/>
    <w:rsid w:val="00014A34"/>
    <w:rsid w:val="00014B86"/>
    <w:rsid w:val="00014C9E"/>
    <w:rsid w:val="00014DE5"/>
    <w:rsid w:val="00014DF2"/>
    <w:rsid w:val="0001515E"/>
    <w:rsid w:val="000153B3"/>
    <w:rsid w:val="000154E9"/>
    <w:rsid w:val="00015538"/>
    <w:rsid w:val="000156C1"/>
    <w:rsid w:val="000159EF"/>
    <w:rsid w:val="00015CFA"/>
    <w:rsid w:val="00015F46"/>
    <w:rsid w:val="00016105"/>
    <w:rsid w:val="00016192"/>
    <w:rsid w:val="000164FD"/>
    <w:rsid w:val="000165CF"/>
    <w:rsid w:val="0001676F"/>
    <w:rsid w:val="00016A17"/>
    <w:rsid w:val="00016FCE"/>
    <w:rsid w:val="00017028"/>
    <w:rsid w:val="000170B3"/>
    <w:rsid w:val="000170DA"/>
    <w:rsid w:val="000172EF"/>
    <w:rsid w:val="000173F0"/>
    <w:rsid w:val="0001743C"/>
    <w:rsid w:val="00017477"/>
    <w:rsid w:val="000174A8"/>
    <w:rsid w:val="00017600"/>
    <w:rsid w:val="0001769D"/>
    <w:rsid w:val="0001779E"/>
    <w:rsid w:val="00017948"/>
    <w:rsid w:val="00017B10"/>
    <w:rsid w:val="00017F06"/>
    <w:rsid w:val="00017F55"/>
    <w:rsid w:val="00020128"/>
    <w:rsid w:val="0002012E"/>
    <w:rsid w:val="000202BF"/>
    <w:rsid w:val="0002030E"/>
    <w:rsid w:val="00020382"/>
    <w:rsid w:val="00020441"/>
    <w:rsid w:val="00020715"/>
    <w:rsid w:val="000208C7"/>
    <w:rsid w:val="000208FC"/>
    <w:rsid w:val="00020925"/>
    <w:rsid w:val="00020AFD"/>
    <w:rsid w:val="00020C84"/>
    <w:rsid w:val="00020D58"/>
    <w:rsid w:val="00020D6A"/>
    <w:rsid w:val="00020E4F"/>
    <w:rsid w:val="00020F3A"/>
    <w:rsid w:val="00020FF9"/>
    <w:rsid w:val="000210FE"/>
    <w:rsid w:val="0002112F"/>
    <w:rsid w:val="00021271"/>
    <w:rsid w:val="00021343"/>
    <w:rsid w:val="000213BB"/>
    <w:rsid w:val="00021690"/>
    <w:rsid w:val="00021C4F"/>
    <w:rsid w:val="00021D6F"/>
    <w:rsid w:val="00021F45"/>
    <w:rsid w:val="00021F7B"/>
    <w:rsid w:val="000222E3"/>
    <w:rsid w:val="00022391"/>
    <w:rsid w:val="000224FA"/>
    <w:rsid w:val="00022584"/>
    <w:rsid w:val="000225C4"/>
    <w:rsid w:val="000225D6"/>
    <w:rsid w:val="000228D9"/>
    <w:rsid w:val="00022927"/>
    <w:rsid w:val="0002296C"/>
    <w:rsid w:val="00022A47"/>
    <w:rsid w:val="00022BB1"/>
    <w:rsid w:val="00022BBE"/>
    <w:rsid w:val="00022CB8"/>
    <w:rsid w:val="00022F7B"/>
    <w:rsid w:val="00022FEE"/>
    <w:rsid w:val="000232BC"/>
    <w:rsid w:val="000234C4"/>
    <w:rsid w:val="000234E7"/>
    <w:rsid w:val="000235F7"/>
    <w:rsid w:val="00023777"/>
    <w:rsid w:val="00023964"/>
    <w:rsid w:val="000240B4"/>
    <w:rsid w:val="000240C6"/>
    <w:rsid w:val="0002457A"/>
    <w:rsid w:val="00024641"/>
    <w:rsid w:val="00024648"/>
    <w:rsid w:val="0002471D"/>
    <w:rsid w:val="0002475D"/>
    <w:rsid w:val="000248D6"/>
    <w:rsid w:val="00024935"/>
    <w:rsid w:val="00024CD1"/>
    <w:rsid w:val="00024CF5"/>
    <w:rsid w:val="00024D20"/>
    <w:rsid w:val="00024D8E"/>
    <w:rsid w:val="00024E2E"/>
    <w:rsid w:val="00024FCC"/>
    <w:rsid w:val="00025462"/>
    <w:rsid w:val="000254D2"/>
    <w:rsid w:val="000255F6"/>
    <w:rsid w:val="00025601"/>
    <w:rsid w:val="000258C2"/>
    <w:rsid w:val="00025991"/>
    <w:rsid w:val="00025A8B"/>
    <w:rsid w:val="00025B3B"/>
    <w:rsid w:val="00025CB7"/>
    <w:rsid w:val="00025D95"/>
    <w:rsid w:val="00025DC1"/>
    <w:rsid w:val="00025DFC"/>
    <w:rsid w:val="00025ED6"/>
    <w:rsid w:val="000262E3"/>
    <w:rsid w:val="00026658"/>
    <w:rsid w:val="000267F1"/>
    <w:rsid w:val="00026A3D"/>
    <w:rsid w:val="00026C43"/>
    <w:rsid w:val="00026C9C"/>
    <w:rsid w:val="00026CA9"/>
    <w:rsid w:val="00026DAD"/>
    <w:rsid w:val="00026E16"/>
    <w:rsid w:val="00026E7E"/>
    <w:rsid w:val="00026F43"/>
    <w:rsid w:val="00027059"/>
    <w:rsid w:val="00027062"/>
    <w:rsid w:val="00027144"/>
    <w:rsid w:val="000271E3"/>
    <w:rsid w:val="00027216"/>
    <w:rsid w:val="000274F9"/>
    <w:rsid w:val="00027527"/>
    <w:rsid w:val="0002776A"/>
    <w:rsid w:val="00027A82"/>
    <w:rsid w:val="00027BC2"/>
    <w:rsid w:val="00030299"/>
    <w:rsid w:val="00030391"/>
    <w:rsid w:val="0003042C"/>
    <w:rsid w:val="0003048E"/>
    <w:rsid w:val="0003052E"/>
    <w:rsid w:val="000305A3"/>
    <w:rsid w:val="00030683"/>
    <w:rsid w:val="000308CE"/>
    <w:rsid w:val="00030941"/>
    <w:rsid w:val="00030ADC"/>
    <w:rsid w:val="00030C77"/>
    <w:rsid w:val="00030CDB"/>
    <w:rsid w:val="00030D35"/>
    <w:rsid w:val="00030D87"/>
    <w:rsid w:val="00030E85"/>
    <w:rsid w:val="00030EF5"/>
    <w:rsid w:val="00030F00"/>
    <w:rsid w:val="00030F45"/>
    <w:rsid w:val="00030FA5"/>
    <w:rsid w:val="00031154"/>
    <w:rsid w:val="00031224"/>
    <w:rsid w:val="000312A9"/>
    <w:rsid w:val="000313B2"/>
    <w:rsid w:val="000313CB"/>
    <w:rsid w:val="00031421"/>
    <w:rsid w:val="0003155F"/>
    <w:rsid w:val="00031697"/>
    <w:rsid w:val="00031819"/>
    <w:rsid w:val="00031981"/>
    <w:rsid w:val="00031A4B"/>
    <w:rsid w:val="00031A51"/>
    <w:rsid w:val="00031A55"/>
    <w:rsid w:val="000322BA"/>
    <w:rsid w:val="00032779"/>
    <w:rsid w:val="000328CE"/>
    <w:rsid w:val="00032917"/>
    <w:rsid w:val="0003298A"/>
    <w:rsid w:val="00032B41"/>
    <w:rsid w:val="00032BD7"/>
    <w:rsid w:val="00032C75"/>
    <w:rsid w:val="0003319C"/>
    <w:rsid w:val="000331B2"/>
    <w:rsid w:val="0003320D"/>
    <w:rsid w:val="000333A7"/>
    <w:rsid w:val="00033628"/>
    <w:rsid w:val="0003371D"/>
    <w:rsid w:val="0003383F"/>
    <w:rsid w:val="00033ABC"/>
    <w:rsid w:val="00033C1F"/>
    <w:rsid w:val="00033C76"/>
    <w:rsid w:val="00033D18"/>
    <w:rsid w:val="00033F97"/>
    <w:rsid w:val="0003405A"/>
    <w:rsid w:val="00034111"/>
    <w:rsid w:val="00034502"/>
    <w:rsid w:val="000345F6"/>
    <w:rsid w:val="000347B6"/>
    <w:rsid w:val="00034B1B"/>
    <w:rsid w:val="00034D60"/>
    <w:rsid w:val="0003505E"/>
    <w:rsid w:val="00035065"/>
    <w:rsid w:val="0003530F"/>
    <w:rsid w:val="000353E6"/>
    <w:rsid w:val="00035474"/>
    <w:rsid w:val="0003550A"/>
    <w:rsid w:val="0003550B"/>
    <w:rsid w:val="00035747"/>
    <w:rsid w:val="0003577E"/>
    <w:rsid w:val="00035818"/>
    <w:rsid w:val="00035A30"/>
    <w:rsid w:val="00035F4C"/>
    <w:rsid w:val="000360AA"/>
    <w:rsid w:val="00036205"/>
    <w:rsid w:val="000362FA"/>
    <w:rsid w:val="000364B3"/>
    <w:rsid w:val="00036543"/>
    <w:rsid w:val="00036565"/>
    <w:rsid w:val="000365E9"/>
    <w:rsid w:val="0003677F"/>
    <w:rsid w:val="0003684D"/>
    <w:rsid w:val="00036A0F"/>
    <w:rsid w:val="00036B3D"/>
    <w:rsid w:val="00036C39"/>
    <w:rsid w:val="00036D39"/>
    <w:rsid w:val="00036D97"/>
    <w:rsid w:val="00036D9D"/>
    <w:rsid w:val="00036DBE"/>
    <w:rsid w:val="00036E68"/>
    <w:rsid w:val="00036EC6"/>
    <w:rsid w:val="00036F39"/>
    <w:rsid w:val="00037179"/>
    <w:rsid w:val="000373F9"/>
    <w:rsid w:val="00037479"/>
    <w:rsid w:val="000374AB"/>
    <w:rsid w:val="000375EF"/>
    <w:rsid w:val="000376F5"/>
    <w:rsid w:val="0003776F"/>
    <w:rsid w:val="000377D5"/>
    <w:rsid w:val="0003783E"/>
    <w:rsid w:val="0003786B"/>
    <w:rsid w:val="00037937"/>
    <w:rsid w:val="000379EE"/>
    <w:rsid w:val="00037A87"/>
    <w:rsid w:val="00037E24"/>
    <w:rsid w:val="00037F44"/>
    <w:rsid w:val="00040068"/>
    <w:rsid w:val="000401AD"/>
    <w:rsid w:val="0004028D"/>
    <w:rsid w:val="000404B7"/>
    <w:rsid w:val="00040543"/>
    <w:rsid w:val="00040784"/>
    <w:rsid w:val="00040824"/>
    <w:rsid w:val="00040B30"/>
    <w:rsid w:val="00040C86"/>
    <w:rsid w:val="000410EA"/>
    <w:rsid w:val="00041365"/>
    <w:rsid w:val="0004141E"/>
    <w:rsid w:val="00041584"/>
    <w:rsid w:val="000415BB"/>
    <w:rsid w:val="00041633"/>
    <w:rsid w:val="000418C2"/>
    <w:rsid w:val="00041A76"/>
    <w:rsid w:val="00041B2D"/>
    <w:rsid w:val="00041B4A"/>
    <w:rsid w:val="00041C22"/>
    <w:rsid w:val="00041C6C"/>
    <w:rsid w:val="00041D6C"/>
    <w:rsid w:val="00041DCB"/>
    <w:rsid w:val="00042023"/>
    <w:rsid w:val="000425AA"/>
    <w:rsid w:val="0004270A"/>
    <w:rsid w:val="00042771"/>
    <w:rsid w:val="0004277C"/>
    <w:rsid w:val="000429DE"/>
    <w:rsid w:val="00042A50"/>
    <w:rsid w:val="00042A67"/>
    <w:rsid w:val="00042AC4"/>
    <w:rsid w:val="00042C3F"/>
    <w:rsid w:val="00042E73"/>
    <w:rsid w:val="00042F4F"/>
    <w:rsid w:val="0004301B"/>
    <w:rsid w:val="000430F1"/>
    <w:rsid w:val="000432D4"/>
    <w:rsid w:val="000433C0"/>
    <w:rsid w:val="00043403"/>
    <w:rsid w:val="00043616"/>
    <w:rsid w:val="00043624"/>
    <w:rsid w:val="00043703"/>
    <w:rsid w:val="000437BB"/>
    <w:rsid w:val="00043B28"/>
    <w:rsid w:val="00043CBB"/>
    <w:rsid w:val="00043D2A"/>
    <w:rsid w:val="00044222"/>
    <w:rsid w:val="00044331"/>
    <w:rsid w:val="00044435"/>
    <w:rsid w:val="000444A5"/>
    <w:rsid w:val="0004450B"/>
    <w:rsid w:val="00044842"/>
    <w:rsid w:val="00044892"/>
    <w:rsid w:val="00044A8B"/>
    <w:rsid w:val="00044D38"/>
    <w:rsid w:val="00044D42"/>
    <w:rsid w:val="000451DB"/>
    <w:rsid w:val="0004523E"/>
    <w:rsid w:val="0004538C"/>
    <w:rsid w:val="00045745"/>
    <w:rsid w:val="000457EC"/>
    <w:rsid w:val="00045CA8"/>
    <w:rsid w:val="00045CE3"/>
    <w:rsid w:val="00045E7C"/>
    <w:rsid w:val="00045EBF"/>
    <w:rsid w:val="00045F40"/>
    <w:rsid w:val="0004611F"/>
    <w:rsid w:val="00046231"/>
    <w:rsid w:val="00046239"/>
    <w:rsid w:val="0004628E"/>
    <w:rsid w:val="00046557"/>
    <w:rsid w:val="00046674"/>
    <w:rsid w:val="0004681B"/>
    <w:rsid w:val="00046930"/>
    <w:rsid w:val="00046DB2"/>
    <w:rsid w:val="0004703A"/>
    <w:rsid w:val="0004707F"/>
    <w:rsid w:val="000471BF"/>
    <w:rsid w:val="00047697"/>
    <w:rsid w:val="00047705"/>
    <w:rsid w:val="00047866"/>
    <w:rsid w:val="000478A2"/>
    <w:rsid w:val="000478FD"/>
    <w:rsid w:val="00047900"/>
    <w:rsid w:val="00047AF4"/>
    <w:rsid w:val="00047B64"/>
    <w:rsid w:val="00047C44"/>
    <w:rsid w:val="00047D8A"/>
    <w:rsid w:val="00047DE3"/>
    <w:rsid w:val="00047E39"/>
    <w:rsid w:val="00047F42"/>
    <w:rsid w:val="000501A1"/>
    <w:rsid w:val="0005048F"/>
    <w:rsid w:val="000504CE"/>
    <w:rsid w:val="000505E2"/>
    <w:rsid w:val="0005063E"/>
    <w:rsid w:val="00050848"/>
    <w:rsid w:val="00050B21"/>
    <w:rsid w:val="00050DB1"/>
    <w:rsid w:val="00050E48"/>
    <w:rsid w:val="00050E8E"/>
    <w:rsid w:val="00051371"/>
    <w:rsid w:val="0005150C"/>
    <w:rsid w:val="00051591"/>
    <w:rsid w:val="00051719"/>
    <w:rsid w:val="0005171D"/>
    <w:rsid w:val="0005178C"/>
    <w:rsid w:val="0005190A"/>
    <w:rsid w:val="00051B20"/>
    <w:rsid w:val="00051C68"/>
    <w:rsid w:val="00051D74"/>
    <w:rsid w:val="00051D7E"/>
    <w:rsid w:val="00051EB7"/>
    <w:rsid w:val="00052489"/>
    <w:rsid w:val="00052696"/>
    <w:rsid w:val="000527B5"/>
    <w:rsid w:val="00052830"/>
    <w:rsid w:val="000528C3"/>
    <w:rsid w:val="000528EF"/>
    <w:rsid w:val="00052B5F"/>
    <w:rsid w:val="00052CC4"/>
    <w:rsid w:val="00053393"/>
    <w:rsid w:val="000535B1"/>
    <w:rsid w:val="00053881"/>
    <w:rsid w:val="000539E6"/>
    <w:rsid w:val="00053A16"/>
    <w:rsid w:val="00053A66"/>
    <w:rsid w:val="00053C4F"/>
    <w:rsid w:val="00053D98"/>
    <w:rsid w:val="00053DA5"/>
    <w:rsid w:val="00053E77"/>
    <w:rsid w:val="00053FBC"/>
    <w:rsid w:val="00054156"/>
    <w:rsid w:val="000542D1"/>
    <w:rsid w:val="000545B7"/>
    <w:rsid w:val="00054611"/>
    <w:rsid w:val="000546A8"/>
    <w:rsid w:val="00054A0D"/>
    <w:rsid w:val="00054A4B"/>
    <w:rsid w:val="00054C00"/>
    <w:rsid w:val="00054D03"/>
    <w:rsid w:val="00054E6A"/>
    <w:rsid w:val="00054F8D"/>
    <w:rsid w:val="000550C2"/>
    <w:rsid w:val="00055336"/>
    <w:rsid w:val="0005559B"/>
    <w:rsid w:val="00055776"/>
    <w:rsid w:val="00055B24"/>
    <w:rsid w:val="00055D60"/>
    <w:rsid w:val="00055DE6"/>
    <w:rsid w:val="00055E94"/>
    <w:rsid w:val="00055FBF"/>
    <w:rsid w:val="00055FD9"/>
    <w:rsid w:val="00056053"/>
    <w:rsid w:val="00056089"/>
    <w:rsid w:val="000560A2"/>
    <w:rsid w:val="0005619D"/>
    <w:rsid w:val="00056297"/>
    <w:rsid w:val="0005635D"/>
    <w:rsid w:val="000563E5"/>
    <w:rsid w:val="0005647A"/>
    <w:rsid w:val="000564BE"/>
    <w:rsid w:val="0005655A"/>
    <w:rsid w:val="00056562"/>
    <w:rsid w:val="0005666E"/>
    <w:rsid w:val="000567A5"/>
    <w:rsid w:val="0005690C"/>
    <w:rsid w:val="00056B0E"/>
    <w:rsid w:val="00056D5B"/>
    <w:rsid w:val="00056FAD"/>
    <w:rsid w:val="00057111"/>
    <w:rsid w:val="0005715D"/>
    <w:rsid w:val="00057184"/>
    <w:rsid w:val="0005754A"/>
    <w:rsid w:val="0005773D"/>
    <w:rsid w:val="00057810"/>
    <w:rsid w:val="00057ABB"/>
    <w:rsid w:val="00057BF0"/>
    <w:rsid w:val="00057DD4"/>
    <w:rsid w:val="00060026"/>
    <w:rsid w:val="000601E9"/>
    <w:rsid w:val="000602C8"/>
    <w:rsid w:val="000606EF"/>
    <w:rsid w:val="0006079C"/>
    <w:rsid w:val="00060926"/>
    <w:rsid w:val="00060936"/>
    <w:rsid w:val="00060AFD"/>
    <w:rsid w:val="00060F3C"/>
    <w:rsid w:val="00061057"/>
    <w:rsid w:val="000610CB"/>
    <w:rsid w:val="000612B1"/>
    <w:rsid w:val="000613E1"/>
    <w:rsid w:val="00061609"/>
    <w:rsid w:val="0006163D"/>
    <w:rsid w:val="00061824"/>
    <w:rsid w:val="000618E2"/>
    <w:rsid w:val="00061B9C"/>
    <w:rsid w:val="00061C52"/>
    <w:rsid w:val="00061C9D"/>
    <w:rsid w:val="00061D38"/>
    <w:rsid w:val="00061E6A"/>
    <w:rsid w:val="00061F1E"/>
    <w:rsid w:val="00061F3E"/>
    <w:rsid w:val="00061F70"/>
    <w:rsid w:val="0006203E"/>
    <w:rsid w:val="0006211D"/>
    <w:rsid w:val="00062139"/>
    <w:rsid w:val="00062203"/>
    <w:rsid w:val="000622B6"/>
    <w:rsid w:val="00062364"/>
    <w:rsid w:val="00062372"/>
    <w:rsid w:val="000624DD"/>
    <w:rsid w:val="000625FA"/>
    <w:rsid w:val="000627C1"/>
    <w:rsid w:val="0006282C"/>
    <w:rsid w:val="00062B82"/>
    <w:rsid w:val="00062CB2"/>
    <w:rsid w:val="00062E4A"/>
    <w:rsid w:val="00062E6B"/>
    <w:rsid w:val="00062FE3"/>
    <w:rsid w:val="0006316D"/>
    <w:rsid w:val="000634DE"/>
    <w:rsid w:val="00063722"/>
    <w:rsid w:val="00063749"/>
    <w:rsid w:val="0006379F"/>
    <w:rsid w:val="0006383F"/>
    <w:rsid w:val="00063900"/>
    <w:rsid w:val="0006398A"/>
    <w:rsid w:val="00063A49"/>
    <w:rsid w:val="00063A98"/>
    <w:rsid w:val="00063ACD"/>
    <w:rsid w:val="00063B11"/>
    <w:rsid w:val="00063B74"/>
    <w:rsid w:val="00063BE3"/>
    <w:rsid w:val="00063C23"/>
    <w:rsid w:val="00063C34"/>
    <w:rsid w:val="00063C5B"/>
    <w:rsid w:val="00063D6A"/>
    <w:rsid w:val="00063D6D"/>
    <w:rsid w:val="00063F66"/>
    <w:rsid w:val="00063FF4"/>
    <w:rsid w:val="00064355"/>
    <w:rsid w:val="0006446D"/>
    <w:rsid w:val="00064483"/>
    <w:rsid w:val="00064773"/>
    <w:rsid w:val="0006498E"/>
    <w:rsid w:val="000649D5"/>
    <w:rsid w:val="00064BAB"/>
    <w:rsid w:val="00064E8E"/>
    <w:rsid w:val="00064F20"/>
    <w:rsid w:val="00065258"/>
    <w:rsid w:val="00065372"/>
    <w:rsid w:val="0006543B"/>
    <w:rsid w:val="00065960"/>
    <w:rsid w:val="000659D8"/>
    <w:rsid w:val="00065C38"/>
    <w:rsid w:val="00065D00"/>
    <w:rsid w:val="00065E0F"/>
    <w:rsid w:val="00065E6E"/>
    <w:rsid w:val="00065E70"/>
    <w:rsid w:val="00065FAA"/>
    <w:rsid w:val="00066248"/>
    <w:rsid w:val="0006628E"/>
    <w:rsid w:val="00066496"/>
    <w:rsid w:val="0006650A"/>
    <w:rsid w:val="000668CC"/>
    <w:rsid w:val="000668CE"/>
    <w:rsid w:val="00066933"/>
    <w:rsid w:val="0006693C"/>
    <w:rsid w:val="00066963"/>
    <w:rsid w:val="0006699C"/>
    <w:rsid w:val="00066B5A"/>
    <w:rsid w:val="00066C69"/>
    <w:rsid w:val="00066D9B"/>
    <w:rsid w:val="00066E00"/>
    <w:rsid w:val="00066F78"/>
    <w:rsid w:val="0006703F"/>
    <w:rsid w:val="000670CA"/>
    <w:rsid w:val="00067208"/>
    <w:rsid w:val="0006746E"/>
    <w:rsid w:val="000675DD"/>
    <w:rsid w:val="00067870"/>
    <w:rsid w:val="000678E5"/>
    <w:rsid w:val="000678FD"/>
    <w:rsid w:val="00067B2D"/>
    <w:rsid w:val="00067BDB"/>
    <w:rsid w:val="00070001"/>
    <w:rsid w:val="000701B0"/>
    <w:rsid w:val="00070226"/>
    <w:rsid w:val="00070422"/>
    <w:rsid w:val="000706EA"/>
    <w:rsid w:val="000707A8"/>
    <w:rsid w:val="000709AF"/>
    <w:rsid w:val="00070CFE"/>
    <w:rsid w:val="00070FDA"/>
    <w:rsid w:val="00071527"/>
    <w:rsid w:val="00071BD0"/>
    <w:rsid w:val="00071BDA"/>
    <w:rsid w:val="00071CD2"/>
    <w:rsid w:val="00071D44"/>
    <w:rsid w:val="00071E75"/>
    <w:rsid w:val="000720E2"/>
    <w:rsid w:val="00072770"/>
    <w:rsid w:val="000727D9"/>
    <w:rsid w:val="00072817"/>
    <w:rsid w:val="00072965"/>
    <w:rsid w:val="000729A4"/>
    <w:rsid w:val="00072A4E"/>
    <w:rsid w:val="00072E6F"/>
    <w:rsid w:val="0007305B"/>
    <w:rsid w:val="000730D7"/>
    <w:rsid w:val="000732BA"/>
    <w:rsid w:val="00073384"/>
    <w:rsid w:val="000735F2"/>
    <w:rsid w:val="0007365A"/>
    <w:rsid w:val="000736CD"/>
    <w:rsid w:val="00073707"/>
    <w:rsid w:val="00073964"/>
    <w:rsid w:val="000739A3"/>
    <w:rsid w:val="00073B62"/>
    <w:rsid w:val="00073CA3"/>
    <w:rsid w:val="00073E65"/>
    <w:rsid w:val="00073F1E"/>
    <w:rsid w:val="00073F5A"/>
    <w:rsid w:val="00073FA4"/>
    <w:rsid w:val="0007406E"/>
    <w:rsid w:val="000740F2"/>
    <w:rsid w:val="000742DC"/>
    <w:rsid w:val="00074369"/>
    <w:rsid w:val="00074383"/>
    <w:rsid w:val="00074540"/>
    <w:rsid w:val="00074786"/>
    <w:rsid w:val="000747E4"/>
    <w:rsid w:val="000747EF"/>
    <w:rsid w:val="00074811"/>
    <w:rsid w:val="00074A03"/>
    <w:rsid w:val="00074A91"/>
    <w:rsid w:val="00074B2A"/>
    <w:rsid w:val="00074C56"/>
    <w:rsid w:val="00074CA2"/>
    <w:rsid w:val="00074D99"/>
    <w:rsid w:val="00074F4A"/>
    <w:rsid w:val="00074F8C"/>
    <w:rsid w:val="0007503F"/>
    <w:rsid w:val="00075107"/>
    <w:rsid w:val="000753E6"/>
    <w:rsid w:val="00075459"/>
    <w:rsid w:val="0007551F"/>
    <w:rsid w:val="00075521"/>
    <w:rsid w:val="00075569"/>
    <w:rsid w:val="000755D2"/>
    <w:rsid w:val="000756A5"/>
    <w:rsid w:val="0007573A"/>
    <w:rsid w:val="000757ED"/>
    <w:rsid w:val="00075AAE"/>
    <w:rsid w:val="00075AF0"/>
    <w:rsid w:val="00075B49"/>
    <w:rsid w:val="00075BC5"/>
    <w:rsid w:val="00075FA9"/>
    <w:rsid w:val="0007602B"/>
    <w:rsid w:val="00076252"/>
    <w:rsid w:val="000763DB"/>
    <w:rsid w:val="00076630"/>
    <w:rsid w:val="00076AD9"/>
    <w:rsid w:val="00076CA1"/>
    <w:rsid w:val="00076E56"/>
    <w:rsid w:val="00076F63"/>
    <w:rsid w:val="0007700B"/>
    <w:rsid w:val="000770A7"/>
    <w:rsid w:val="00077417"/>
    <w:rsid w:val="000774CF"/>
    <w:rsid w:val="0007753D"/>
    <w:rsid w:val="0007769C"/>
    <w:rsid w:val="000776BE"/>
    <w:rsid w:val="00077753"/>
    <w:rsid w:val="000778FC"/>
    <w:rsid w:val="00077931"/>
    <w:rsid w:val="00077ADD"/>
    <w:rsid w:val="00077B44"/>
    <w:rsid w:val="00077D98"/>
    <w:rsid w:val="00077F9E"/>
    <w:rsid w:val="00080118"/>
    <w:rsid w:val="0008018C"/>
    <w:rsid w:val="000803E5"/>
    <w:rsid w:val="000804B0"/>
    <w:rsid w:val="00080538"/>
    <w:rsid w:val="000805D1"/>
    <w:rsid w:val="000805E9"/>
    <w:rsid w:val="000806BD"/>
    <w:rsid w:val="0008078E"/>
    <w:rsid w:val="000808DC"/>
    <w:rsid w:val="00080B7D"/>
    <w:rsid w:val="00080BAC"/>
    <w:rsid w:val="00080BAD"/>
    <w:rsid w:val="00080C05"/>
    <w:rsid w:val="00080C2D"/>
    <w:rsid w:val="00080E8A"/>
    <w:rsid w:val="00080F45"/>
    <w:rsid w:val="00081003"/>
    <w:rsid w:val="000812CA"/>
    <w:rsid w:val="00081399"/>
    <w:rsid w:val="000813BB"/>
    <w:rsid w:val="000814C6"/>
    <w:rsid w:val="00081A2C"/>
    <w:rsid w:val="00081A31"/>
    <w:rsid w:val="00081BD5"/>
    <w:rsid w:val="0008214C"/>
    <w:rsid w:val="00082187"/>
    <w:rsid w:val="0008230D"/>
    <w:rsid w:val="000823A3"/>
    <w:rsid w:val="000825F8"/>
    <w:rsid w:val="00082764"/>
    <w:rsid w:val="0008278C"/>
    <w:rsid w:val="000827BA"/>
    <w:rsid w:val="000827EC"/>
    <w:rsid w:val="0008285C"/>
    <w:rsid w:val="00082920"/>
    <w:rsid w:val="00082C4C"/>
    <w:rsid w:val="00082E32"/>
    <w:rsid w:val="00082FF3"/>
    <w:rsid w:val="0008346E"/>
    <w:rsid w:val="000834C7"/>
    <w:rsid w:val="00083515"/>
    <w:rsid w:val="00083712"/>
    <w:rsid w:val="000837A9"/>
    <w:rsid w:val="0008384D"/>
    <w:rsid w:val="000838F1"/>
    <w:rsid w:val="00083A0B"/>
    <w:rsid w:val="00083BF6"/>
    <w:rsid w:val="00083C94"/>
    <w:rsid w:val="00084040"/>
    <w:rsid w:val="00084498"/>
    <w:rsid w:val="00084624"/>
    <w:rsid w:val="000846FC"/>
    <w:rsid w:val="0008482B"/>
    <w:rsid w:val="00084997"/>
    <w:rsid w:val="00084AB8"/>
    <w:rsid w:val="00084C6D"/>
    <w:rsid w:val="00084EA5"/>
    <w:rsid w:val="00085087"/>
    <w:rsid w:val="00085202"/>
    <w:rsid w:val="00085213"/>
    <w:rsid w:val="00085493"/>
    <w:rsid w:val="00085631"/>
    <w:rsid w:val="000856C2"/>
    <w:rsid w:val="000856DA"/>
    <w:rsid w:val="00085AC4"/>
    <w:rsid w:val="00085AC9"/>
    <w:rsid w:val="00085B1C"/>
    <w:rsid w:val="00085D82"/>
    <w:rsid w:val="00085DB8"/>
    <w:rsid w:val="00085ED4"/>
    <w:rsid w:val="00085F21"/>
    <w:rsid w:val="0008608E"/>
    <w:rsid w:val="00086118"/>
    <w:rsid w:val="0008623F"/>
    <w:rsid w:val="00086258"/>
    <w:rsid w:val="00086326"/>
    <w:rsid w:val="000863BC"/>
    <w:rsid w:val="000863E4"/>
    <w:rsid w:val="000867DB"/>
    <w:rsid w:val="00086810"/>
    <w:rsid w:val="00086822"/>
    <w:rsid w:val="000868EC"/>
    <w:rsid w:val="00086BE5"/>
    <w:rsid w:val="00086CCC"/>
    <w:rsid w:val="00086F6E"/>
    <w:rsid w:val="000870A1"/>
    <w:rsid w:val="000870BC"/>
    <w:rsid w:val="00087157"/>
    <w:rsid w:val="0008715F"/>
    <w:rsid w:val="0008716F"/>
    <w:rsid w:val="000873DC"/>
    <w:rsid w:val="00087550"/>
    <w:rsid w:val="00087600"/>
    <w:rsid w:val="000877CA"/>
    <w:rsid w:val="00087948"/>
    <w:rsid w:val="00087A5A"/>
    <w:rsid w:val="00087AC7"/>
    <w:rsid w:val="00087C83"/>
    <w:rsid w:val="00087F49"/>
    <w:rsid w:val="00090200"/>
    <w:rsid w:val="000905A0"/>
    <w:rsid w:val="000905F3"/>
    <w:rsid w:val="000906BC"/>
    <w:rsid w:val="00090868"/>
    <w:rsid w:val="00090A24"/>
    <w:rsid w:val="00090A55"/>
    <w:rsid w:val="00090B02"/>
    <w:rsid w:val="00090C63"/>
    <w:rsid w:val="00090ED3"/>
    <w:rsid w:val="0009119F"/>
    <w:rsid w:val="000911D9"/>
    <w:rsid w:val="0009148E"/>
    <w:rsid w:val="00091876"/>
    <w:rsid w:val="000918F2"/>
    <w:rsid w:val="000919C2"/>
    <w:rsid w:val="00091AF8"/>
    <w:rsid w:val="00091B70"/>
    <w:rsid w:val="00091BB9"/>
    <w:rsid w:val="00091CF5"/>
    <w:rsid w:val="00091D6D"/>
    <w:rsid w:val="00091FE5"/>
    <w:rsid w:val="00092020"/>
    <w:rsid w:val="000921A4"/>
    <w:rsid w:val="0009231A"/>
    <w:rsid w:val="00092425"/>
    <w:rsid w:val="00092493"/>
    <w:rsid w:val="000925D9"/>
    <w:rsid w:val="0009290E"/>
    <w:rsid w:val="00092C07"/>
    <w:rsid w:val="00092DAB"/>
    <w:rsid w:val="00092F3D"/>
    <w:rsid w:val="000930CC"/>
    <w:rsid w:val="000930D9"/>
    <w:rsid w:val="0009310B"/>
    <w:rsid w:val="000931F4"/>
    <w:rsid w:val="0009326A"/>
    <w:rsid w:val="000932A1"/>
    <w:rsid w:val="0009368F"/>
    <w:rsid w:val="0009389C"/>
    <w:rsid w:val="00093AB0"/>
    <w:rsid w:val="00093B8A"/>
    <w:rsid w:val="00093F20"/>
    <w:rsid w:val="0009411B"/>
    <w:rsid w:val="000942B2"/>
    <w:rsid w:val="0009435D"/>
    <w:rsid w:val="0009438D"/>
    <w:rsid w:val="0009451B"/>
    <w:rsid w:val="0009452A"/>
    <w:rsid w:val="0009479F"/>
    <w:rsid w:val="000947FE"/>
    <w:rsid w:val="000948C0"/>
    <w:rsid w:val="000948CD"/>
    <w:rsid w:val="00094A50"/>
    <w:rsid w:val="00094AC2"/>
    <w:rsid w:val="00094BEC"/>
    <w:rsid w:val="00094CF1"/>
    <w:rsid w:val="00094D77"/>
    <w:rsid w:val="00094E9A"/>
    <w:rsid w:val="00094EFA"/>
    <w:rsid w:val="00094FF7"/>
    <w:rsid w:val="00095064"/>
    <w:rsid w:val="000950E6"/>
    <w:rsid w:val="000951AA"/>
    <w:rsid w:val="000953FE"/>
    <w:rsid w:val="000956C8"/>
    <w:rsid w:val="00095894"/>
    <w:rsid w:val="00095BE2"/>
    <w:rsid w:val="00095C74"/>
    <w:rsid w:val="00095E62"/>
    <w:rsid w:val="0009610F"/>
    <w:rsid w:val="000961B0"/>
    <w:rsid w:val="00096256"/>
    <w:rsid w:val="00096418"/>
    <w:rsid w:val="0009698D"/>
    <w:rsid w:val="00096B99"/>
    <w:rsid w:val="00096C0F"/>
    <w:rsid w:val="00096C3A"/>
    <w:rsid w:val="00096C98"/>
    <w:rsid w:val="00096CB1"/>
    <w:rsid w:val="00096D3F"/>
    <w:rsid w:val="00096D46"/>
    <w:rsid w:val="00096E45"/>
    <w:rsid w:val="00096F99"/>
    <w:rsid w:val="000972CA"/>
    <w:rsid w:val="000977FD"/>
    <w:rsid w:val="000979C8"/>
    <w:rsid w:val="00097A4B"/>
    <w:rsid w:val="00097A70"/>
    <w:rsid w:val="00097AE2"/>
    <w:rsid w:val="000A0137"/>
    <w:rsid w:val="000A023A"/>
    <w:rsid w:val="000A024B"/>
    <w:rsid w:val="000A0717"/>
    <w:rsid w:val="000A0719"/>
    <w:rsid w:val="000A075C"/>
    <w:rsid w:val="000A084F"/>
    <w:rsid w:val="000A0AAD"/>
    <w:rsid w:val="000A0CE6"/>
    <w:rsid w:val="000A0D08"/>
    <w:rsid w:val="000A0F06"/>
    <w:rsid w:val="000A1146"/>
    <w:rsid w:val="000A12D9"/>
    <w:rsid w:val="000A12DF"/>
    <w:rsid w:val="000A155F"/>
    <w:rsid w:val="000A17FA"/>
    <w:rsid w:val="000A18E5"/>
    <w:rsid w:val="000A1972"/>
    <w:rsid w:val="000A1A1A"/>
    <w:rsid w:val="000A1AE6"/>
    <w:rsid w:val="000A1CE2"/>
    <w:rsid w:val="000A1D5F"/>
    <w:rsid w:val="000A203C"/>
    <w:rsid w:val="000A2061"/>
    <w:rsid w:val="000A211E"/>
    <w:rsid w:val="000A2278"/>
    <w:rsid w:val="000A27A7"/>
    <w:rsid w:val="000A27ED"/>
    <w:rsid w:val="000A2A52"/>
    <w:rsid w:val="000A2B97"/>
    <w:rsid w:val="000A2BAA"/>
    <w:rsid w:val="000A2E53"/>
    <w:rsid w:val="000A2FA3"/>
    <w:rsid w:val="000A3003"/>
    <w:rsid w:val="000A3099"/>
    <w:rsid w:val="000A3222"/>
    <w:rsid w:val="000A36CA"/>
    <w:rsid w:val="000A3771"/>
    <w:rsid w:val="000A37D5"/>
    <w:rsid w:val="000A382F"/>
    <w:rsid w:val="000A3862"/>
    <w:rsid w:val="000A395A"/>
    <w:rsid w:val="000A39A1"/>
    <w:rsid w:val="000A39B1"/>
    <w:rsid w:val="000A3D26"/>
    <w:rsid w:val="000A3DC3"/>
    <w:rsid w:val="000A3DC9"/>
    <w:rsid w:val="000A3DCE"/>
    <w:rsid w:val="000A3E62"/>
    <w:rsid w:val="000A411F"/>
    <w:rsid w:val="000A4121"/>
    <w:rsid w:val="000A4130"/>
    <w:rsid w:val="000A43BB"/>
    <w:rsid w:val="000A4491"/>
    <w:rsid w:val="000A456A"/>
    <w:rsid w:val="000A45B3"/>
    <w:rsid w:val="000A4614"/>
    <w:rsid w:val="000A463D"/>
    <w:rsid w:val="000A488B"/>
    <w:rsid w:val="000A489A"/>
    <w:rsid w:val="000A48E4"/>
    <w:rsid w:val="000A49BF"/>
    <w:rsid w:val="000A4A45"/>
    <w:rsid w:val="000A4A54"/>
    <w:rsid w:val="000A4B1A"/>
    <w:rsid w:val="000A4B1D"/>
    <w:rsid w:val="000A4B7C"/>
    <w:rsid w:val="000A4EFC"/>
    <w:rsid w:val="000A4F10"/>
    <w:rsid w:val="000A5013"/>
    <w:rsid w:val="000A54A4"/>
    <w:rsid w:val="000A5614"/>
    <w:rsid w:val="000A5646"/>
    <w:rsid w:val="000A56A4"/>
    <w:rsid w:val="000A56E4"/>
    <w:rsid w:val="000A5763"/>
    <w:rsid w:val="000A586C"/>
    <w:rsid w:val="000A5E75"/>
    <w:rsid w:val="000A5E94"/>
    <w:rsid w:val="000A5EB2"/>
    <w:rsid w:val="000A6233"/>
    <w:rsid w:val="000A6401"/>
    <w:rsid w:val="000A6436"/>
    <w:rsid w:val="000A6826"/>
    <w:rsid w:val="000A6B68"/>
    <w:rsid w:val="000A6DB3"/>
    <w:rsid w:val="000A6E22"/>
    <w:rsid w:val="000A7136"/>
    <w:rsid w:val="000A720E"/>
    <w:rsid w:val="000A731E"/>
    <w:rsid w:val="000A73E9"/>
    <w:rsid w:val="000A757B"/>
    <w:rsid w:val="000A7707"/>
    <w:rsid w:val="000A7778"/>
    <w:rsid w:val="000A7799"/>
    <w:rsid w:val="000A77D5"/>
    <w:rsid w:val="000A7953"/>
    <w:rsid w:val="000A7A1F"/>
    <w:rsid w:val="000A7A27"/>
    <w:rsid w:val="000A7BA8"/>
    <w:rsid w:val="000A7C65"/>
    <w:rsid w:val="000A7CB4"/>
    <w:rsid w:val="000A7D53"/>
    <w:rsid w:val="000A7F60"/>
    <w:rsid w:val="000B0206"/>
    <w:rsid w:val="000B033E"/>
    <w:rsid w:val="000B034D"/>
    <w:rsid w:val="000B0482"/>
    <w:rsid w:val="000B056E"/>
    <w:rsid w:val="000B0627"/>
    <w:rsid w:val="000B0800"/>
    <w:rsid w:val="000B0884"/>
    <w:rsid w:val="000B0973"/>
    <w:rsid w:val="000B0A01"/>
    <w:rsid w:val="000B0C93"/>
    <w:rsid w:val="000B0F50"/>
    <w:rsid w:val="000B1080"/>
    <w:rsid w:val="000B13CC"/>
    <w:rsid w:val="000B1490"/>
    <w:rsid w:val="000B15DB"/>
    <w:rsid w:val="000B16DE"/>
    <w:rsid w:val="000B19D2"/>
    <w:rsid w:val="000B1A89"/>
    <w:rsid w:val="000B1D9D"/>
    <w:rsid w:val="000B1E52"/>
    <w:rsid w:val="000B1EA3"/>
    <w:rsid w:val="000B1F4D"/>
    <w:rsid w:val="000B200D"/>
    <w:rsid w:val="000B2027"/>
    <w:rsid w:val="000B208F"/>
    <w:rsid w:val="000B22EA"/>
    <w:rsid w:val="000B2414"/>
    <w:rsid w:val="000B2466"/>
    <w:rsid w:val="000B2582"/>
    <w:rsid w:val="000B274A"/>
    <w:rsid w:val="000B2898"/>
    <w:rsid w:val="000B28CC"/>
    <w:rsid w:val="000B2B2C"/>
    <w:rsid w:val="000B2CD8"/>
    <w:rsid w:val="000B2E47"/>
    <w:rsid w:val="000B2EB2"/>
    <w:rsid w:val="000B2EE5"/>
    <w:rsid w:val="000B3014"/>
    <w:rsid w:val="000B3083"/>
    <w:rsid w:val="000B341C"/>
    <w:rsid w:val="000B34DA"/>
    <w:rsid w:val="000B3817"/>
    <w:rsid w:val="000B39B1"/>
    <w:rsid w:val="000B39B2"/>
    <w:rsid w:val="000B3AAB"/>
    <w:rsid w:val="000B3B87"/>
    <w:rsid w:val="000B3DAE"/>
    <w:rsid w:val="000B3E98"/>
    <w:rsid w:val="000B3EFD"/>
    <w:rsid w:val="000B4062"/>
    <w:rsid w:val="000B40BA"/>
    <w:rsid w:val="000B41A3"/>
    <w:rsid w:val="000B424F"/>
    <w:rsid w:val="000B42B9"/>
    <w:rsid w:val="000B42C1"/>
    <w:rsid w:val="000B4398"/>
    <w:rsid w:val="000B47B8"/>
    <w:rsid w:val="000B47C0"/>
    <w:rsid w:val="000B4A5B"/>
    <w:rsid w:val="000B4B25"/>
    <w:rsid w:val="000B4B2E"/>
    <w:rsid w:val="000B4CD7"/>
    <w:rsid w:val="000B4CDC"/>
    <w:rsid w:val="000B4F55"/>
    <w:rsid w:val="000B4FD2"/>
    <w:rsid w:val="000B5134"/>
    <w:rsid w:val="000B5668"/>
    <w:rsid w:val="000B5760"/>
    <w:rsid w:val="000B5CEA"/>
    <w:rsid w:val="000B5D1E"/>
    <w:rsid w:val="000B5D5C"/>
    <w:rsid w:val="000B5DA6"/>
    <w:rsid w:val="000B5DF4"/>
    <w:rsid w:val="000B5E9E"/>
    <w:rsid w:val="000B5EA6"/>
    <w:rsid w:val="000B6183"/>
    <w:rsid w:val="000B619B"/>
    <w:rsid w:val="000B62F7"/>
    <w:rsid w:val="000B6406"/>
    <w:rsid w:val="000B6425"/>
    <w:rsid w:val="000B668A"/>
    <w:rsid w:val="000B66B8"/>
    <w:rsid w:val="000B672C"/>
    <w:rsid w:val="000B683D"/>
    <w:rsid w:val="000B6871"/>
    <w:rsid w:val="000B689C"/>
    <w:rsid w:val="000B6AC5"/>
    <w:rsid w:val="000B6D70"/>
    <w:rsid w:val="000B6DB3"/>
    <w:rsid w:val="000B6E10"/>
    <w:rsid w:val="000B6E5A"/>
    <w:rsid w:val="000B6F16"/>
    <w:rsid w:val="000B7064"/>
    <w:rsid w:val="000B70F0"/>
    <w:rsid w:val="000B7139"/>
    <w:rsid w:val="000B7296"/>
    <w:rsid w:val="000B732A"/>
    <w:rsid w:val="000B736D"/>
    <w:rsid w:val="000B7377"/>
    <w:rsid w:val="000B765C"/>
    <w:rsid w:val="000B7660"/>
    <w:rsid w:val="000B767C"/>
    <w:rsid w:val="000B7696"/>
    <w:rsid w:val="000B772E"/>
    <w:rsid w:val="000B77A2"/>
    <w:rsid w:val="000B7A9D"/>
    <w:rsid w:val="000B7B21"/>
    <w:rsid w:val="000B7C3E"/>
    <w:rsid w:val="000C02B9"/>
    <w:rsid w:val="000C03A5"/>
    <w:rsid w:val="000C03B8"/>
    <w:rsid w:val="000C03BC"/>
    <w:rsid w:val="000C043F"/>
    <w:rsid w:val="000C0693"/>
    <w:rsid w:val="000C087C"/>
    <w:rsid w:val="000C0918"/>
    <w:rsid w:val="000C09E7"/>
    <w:rsid w:val="000C0AF0"/>
    <w:rsid w:val="000C0E6C"/>
    <w:rsid w:val="000C0EE5"/>
    <w:rsid w:val="000C0F83"/>
    <w:rsid w:val="000C0FF7"/>
    <w:rsid w:val="000C1275"/>
    <w:rsid w:val="000C12F1"/>
    <w:rsid w:val="000C14FA"/>
    <w:rsid w:val="000C1612"/>
    <w:rsid w:val="000C1662"/>
    <w:rsid w:val="000C16D8"/>
    <w:rsid w:val="000C1896"/>
    <w:rsid w:val="000C18E5"/>
    <w:rsid w:val="000C19E8"/>
    <w:rsid w:val="000C1C1E"/>
    <w:rsid w:val="000C1DE6"/>
    <w:rsid w:val="000C1F50"/>
    <w:rsid w:val="000C1FD2"/>
    <w:rsid w:val="000C211E"/>
    <w:rsid w:val="000C2240"/>
    <w:rsid w:val="000C224F"/>
    <w:rsid w:val="000C2319"/>
    <w:rsid w:val="000C2463"/>
    <w:rsid w:val="000C262B"/>
    <w:rsid w:val="000C269A"/>
    <w:rsid w:val="000C280D"/>
    <w:rsid w:val="000C2880"/>
    <w:rsid w:val="000C28BA"/>
    <w:rsid w:val="000C2AF0"/>
    <w:rsid w:val="000C2C1A"/>
    <w:rsid w:val="000C2DF5"/>
    <w:rsid w:val="000C2E02"/>
    <w:rsid w:val="000C2EB5"/>
    <w:rsid w:val="000C3024"/>
    <w:rsid w:val="000C34FF"/>
    <w:rsid w:val="000C3554"/>
    <w:rsid w:val="000C35A3"/>
    <w:rsid w:val="000C3749"/>
    <w:rsid w:val="000C3B50"/>
    <w:rsid w:val="000C3BFB"/>
    <w:rsid w:val="000C3C0C"/>
    <w:rsid w:val="000C3E74"/>
    <w:rsid w:val="000C3F28"/>
    <w:rsid w:val="000C3F84"/>
    <w:rsid w:val="000C40B3"/>
    <w:rsid w:val="000C42F4"/>
    <w:rsid w:val="000C4499"/>
    <w:rsid w:val="000C46C6"/>
    <w:rsid w:val="000C47DB"/>
    <w:rsid w:val="000C4C4D"/>
    <w:rsid w:val="000C4DF8"/>
    <w:rsid w:val="000C4E9F"/>
    <w:rsid w:val="000C4EAC"/>
    <w:rsid w:val="000C500A"/>
    <w:rsid w:val="000C5036"/>
    <w:rsid w:val="000C51AB"/>
    <w:rsid w:val="000C5210"/>
    <w:rsid w:val="000C5628"/>
    <w:rsid w:val="000C56F4"/>
    <w:rsid w:val="000C56F7"/>
    <w:rsid w:val="000C5861"/>
    <w:rsid w:val="000C5ABE"/>
    <w:rsid w:val="000C5D07"/>
    <w:rsid w:val="000C5E39"/>
    <w:rsid w:val="000C5EFA"/>
    <w:rsid w:val="000C6084"/>
    <w:rsid w:val="000C612F"/>
    <w:rsid w:val="000C6294"/>
    <w:rsid w:val="000C64A7"/>
    <w:rsid w:val="000C667A"/>
    <w:rsid w:val="000C6727"/>
    <w:rsid w:val="000C6754"/>
    <w:rsid w:val="000C6890"/>
    <w:rsid w:val="000C69AC"/>
    <w:rsid w:val="000C6A11"/>
    <w:rsid w:val="000C6A18"/>
    <w:rsid w:val="000C6A68"/>
    <w:rsid w:val="000C6AC2"/>
    <w:rsid w:val="000C6BB8"/>
    <w:rsid w:val="000C6C26"/>
    <w:rsid w:val="000C7205"/>
    <w:rsid w:val="000C7298"/>
    <w:rsid w:val="000C7307"/>
    <w:rsid w:val="000C7336"/>
    <w:rsid w:val="000C75F9"/>
    <w:rsid w:val="000C78AB"/>
    <w:rsid w:val="000C7AE7"/>
    <w:rsid w:val="000C7CD8"/>
    <w:rsid w:val="000C7EB8"/>
    <w:rsid w:val="000C7ED8"/>
    <w:rsid w:val="000C7F8E"/>
    <w:rsid w:val="000D007F"/>
    <w:rsid w:val="000D0208"/>
    <w:rsid w:val="000D02A3"/>
    <w:rsid w:val="000D044C"/>
    <w:rsid w:val="000D04A6"/>
    <w:rsid w:val="000D04CF"/>
    <w:rsid w:val="000D04F2"/>
    <w:rsid w:val="000D05C7"/>
    <w:rsid w:val="000D078A"/>
    <w:rsid w:val="000D085D"/>
    <w:rsid w:val="000D08A2"/>
    <w:rsid w:val="000D09ED"/>
    <w:rsid w:val="000D0AC4"/>
    <w:rsid w:val="000D0E08"/>
    <w:rsid w:val="000D0EF6"/>
    <w:rsid w:val="000D0F62"/>
    <w:rsid w:val="000D111F"/>
    <w:rsid w:val="000D124F"/>
    <w:rsid w:val="000D1313"/>
    <w:rsid w:val="000D147F"/>
    <w:rsid w:val="000D14E5"/>
    <w:rsid w:val="000D16CC"/>
    <w:rsid w:val="000D17A6"/>
    <w:rsid w:val="000D1812"/>
    <w:rsid w:val="000D18F3"/>
    <w:rsid w:val="000D1A77"/>
    <w:rsid w:val="000D1B5C"/>
    <w:rsid w:val="000D1B5D"/>
    <w:rsid w:val="000D1ED2"/>
    <w:rsid w:val="000D2083"/>
    <w:rsid w:val="000D2453"/>
    <w:rsid w:val="000D2702"/>
    <w:rsid w:val="000D2788"/>
    <w:rsid w:val="000D28B4"/>
    <w:rsid w:val="000D28B7"/>
    <w:rsid w:val="000D2A6F"/>
    <w:rsid w:val="000D2E6F"/>
    <w:rsid w:val="000D31A9"/>
    <w:rsid w:val="000D31E8"/>
    <w:rsid w:val="000D327F"/>
    <w:rsid w:val="000D346A"/>
    <w:rsid w:val="000D3616"/>
    <w:rsid w:val="000D3649"/>
    <w:rsid w:val="000D36F1"/>
    <w:rsid w:val="000D3968"/>
    <w:rsid w:val="000D39B4"/>
    <w:rsid w:val="000D3AD4"/>
    <w:rsid w:val="000D3C66"/>
    <w:rsid w:val="000D3D31"/>
    <w:rsid w:val="000D3ED5"/>
    <w:rsid w:val="000D3FCE"/>
    <w:rsid w:val="000D4034"/>
    <w:rsid w:val="000D414E"/>
    <w:rsid w:val="000D42D0"/>
    <w:rsid w:val="000D458D"/>
    <w:rsid w:val="000D4677"/>
    <w:rsid w:val="000D46DE"/>
    <w:rsid w:val="000D46E8"/>
    <w:rsid w:val="000D4710"/>
    <w:rsid w:val="000D475F"/>
    <w:rsid w:val="000D4995"/>
    <w:rsid w:val="000D4B5A"/>
    <w:rsid w:val="000D4BB0"/>
    <w:rsid w:val="000D4C2F"/>
    <w:rsid w:val="000D4F6E"/>
    <w:rsid w:val="000D4FAA"/>
    <w:rsid w:val="000D510C"/>
    <w:rsid w:val="000D5468"/>
    <w:rsid w:val="000D54A0"/>
    <w:rsid w:val="000D5558"/>
    <w:rsid w:val="000D569F"/>
    <w:rsid w:val="000D5705"/>
    <w:rsid w:val="000D5961"/>
    <w:rsid w:val="000D5C93"/>
    <w:rsid w:val="000D5D61"/>
    <w:rsid w:val="000D5DB0"/>
    <w:rsid w:val="000D5E63"/>
    <w:rsid w:val="000D5F0F"/>
    <w:rsid w:val="000D5F2B"/>
    <w:rsid w:val="000D61D1"/>
    <w:rsid w:val="000D63D9"/>
    <w:rsid w:val="000D65C9"/>
    <w:rsid w:val="000D6736"/>
    <w:rsid w:val="000D6A05"/>
    <w:rsid w:val="000D6BF6"/>
    <w:rsid w:val="000D6C61"/>
    <w:rsid w:val="000D6DA1"/>
    <w:rsid w:val="000D734C"/>
    <w:rsid w:val="000D7422"/>
    <w:rsid w:val="000D7471"/>
    <w:rsid w:val="000D753D"/>
    <w:rsid w:val="000D763C"/>
    <w:rsid w:val="000D76B8"/>
    <w:rsid w:val="000D7725"/>
    <w:rsid w:val="000D79F3"/>
    <w:rsid w:val="000D7CF5"/>
    <w:rsid w:val="000D7D35"/>
    <w:rsid w:val="000E000E"/>
    <w:rsid w:val="000E003B"/>
    <w:rsid w:val="000E0300"/>
    <w:rsid w:val="000E0A1B"/>
    <w:rsid w:val="000E0AD7"/>
    <w:rsid w:val="000E0AE5"/>
    <w:rsid w:val="000E0BA0"/>
    <w:rsid w:val="000E0CDA"/>
    <w:rsid w:val="000E0E9C"/>
    <w:rsid w:val="000E0F03"/>
    <w:rsid w:val="000E0FCB"/>
    <w:rsid w:val="000E10EF"/>
    <w:rsid w:val="000E113C"/>
    <w:rsid w:val="000E1496"/>
    <w:rsid w:val="000E154A"/>
    <w:rsid w:val="000E1806"/>
    <w:rsid w:val="000E1B8B"/>
    <w:rsid w:val="000E1E11"/>
    <w:rsid w:val="000E1EA4"/>
    <w:rsid w:val="000E1FB0"/>
    <w:rsid w:val="000E2188"/>
    <w:rsid w:val="000E249C"/>
    <w:rsid w:val="000E24DA"/>
    <w:rsid w:val="000E2750"/>
    <w:rsid w:val="000E2770"/>
    <w:rsid w:val="000E2805"/>
    <w:rsid w:val="000E2B63"/>
    <w:rsid w:val="000E2BEB"/>
    <w:rsid w:val="000E2DCF"/>
    <w:rsid w:val="000E3012"/>
    <w:rsid w:val="000E3261"/>
    <w:rsid w:val="000E32D4"/>
    <w:rsid w:val="000E32E2"/>
    <w:rsid w:val="000E333D"/>
    <w:rsid w:val="000E34DE"/>
    <w:rsid w:val="000E3511"/>
    <w:rsid w:val="000E3648"/>
    <w:rsid w:val="000E3D33"/>
    <w:rsid w:val="000E3D74"/>
    <w:rsid w:val="000E3F2F"/>
    <w:rsid w:val="000E40E2"/>
    <w:rsid w:val="000E41C3"/>
    <w:rsid w:val="000E42FD"/>
    <w:rsid w:val="000E45E8"/>
    <w:rsid w:val="000E467D"/>
    <w:rsid w:val="000E46F2"/>
    <w:rsid w:val="000E4702"/>
    <w:rsid w:val="000E481A"/>
    <w:rsid w:val="000E4927"/>
    <w:rsid w:val="000E49E9"/>
    <w:rsid w:val="000E4AFD"/>
    <w:rsid w:val="000E4D0A"/>
    <w:rsid w:val="000E4E4B"/>
    <w:rsid w:val="000E4FEB"/>
    <w:rsid w:val="000E5054"/>
    <w:rsid w:val="000E5199"/>
    <w:rsid w:val="000E528E"/>
    <w:rsid w:val="000E5392"/>
    <w:rsid w:val="000E542F"/>
    <w:rsid w:val="000E5981"/>
    <w:rsid w:val="000E5A27"/>
    <w:rsid w:val="000E5ACC"/>
    <w:rsid w:val="000E5B33"/>
    <w:rsid w:val="000E5B8B"/>
    <w:rsid w:val="000E5EF5"/>
    <w:rsid w:val="000E5F6D"/>
    <w:rsid w:val="000E6105"/>
    <w:rsid w:val="000E6227"/>
    <w:rsid w:val="000E6504"/>
    <w:rsid w:val="000E65F5"/>
    <w:rsid w:val="000E6619"/>
    <w:rsid w:val="000E6660"/>
    <w:rsid w:val="000E66C3"/>
    <w:rsid w:val="000E6703"/>
    <w:rsid w:val="000E6807"/>
    <w:rsid w:val="000E6834"/>
    <w:rsid w:val="000E68B1"/>
    <w:rsid w:val="000E6A98"/>
    <w:rsid w:val="000E6AE4"/>
    <w:rsid w:val="000E6AED"/>
    <w:rsid w:val="000E6B15"/>
    <w:rsid w:val="000E6B1A"/>
    <w:rsid w:val="000E6B53"/>
    <w:rsid w:val="000E6CE1"/>
    <w:rsid w:val="000E6CF8"/>
    <w:rsid w:val="000E6D6E"/>
    <w:rsid w:val="000E6F10"/>
    <w:rsid w:val="000E6F6C"/>
    <w:rsid w:val="000E708C"/>
    <w:rsid w:val="000E70D8"/>
    <w:rsid w:val="000E7677"/>
    <w:rsid w:val="000E7BD5"/>
    <w:rsid w:val="000E7C75"/>
    <w:rsid w:val="000E7D02"/>
    <w:rsid w:val="000E7E53"/>
    <w:rsid w:val="000E7F27"/>
    <w:rsid w:val="000F010F"/>
    <w:rsid w:val="000F0196"/>
    <w:rsid w:val="000F0423"/>
    <w:rsid w:val="000F0767"/>
    <w:rsid w:val="000F0829"/>
    <w:rsid w:val="000F0832"/>
    <w:rsid w:val="000F0ADD"/>
    <w:rsid w:val="000F0BB6"/>
    <w:rsid w:val="000F0BF5"/>
    <w:rsid w:val="000F0C90"/>
    <w:rsid w:val="000F0DAF"/>
    <w:rsid w:val="000F0E17"/>
    <w:rsid w:val="000F12B3"/>
    <w:rsid w:val="000F1530"/>
    <w:rsid w:val="000F1551"/>
    <w:rsid w:val="000F158D"/>
    <w:rsid w:val="000F16E8"/>
    <w:rsid w:val="000F1BC4"/>
    <w:rsid w:val="000F1BF6"/>
    <w:rsid w:val="000F1C1A"/>
    <w:rsid w:val="000F1C5A"/>
    <w:rsid w:val="000F1E80"/>
    <w:rsid w:val="000F1FC5"/>
    <w:rsid w:val="000F1FD1"/>
    <w:rsid w:val="000F2054"/>
    <w:rsid w:val="000F214D"/>
    <w:rsid w:val="000F2187"/>
    <w:rsid w:val="000F22AD"/>
    <w:rsid w:val="000F25DD"/>
    <w:rsid w:val="000F260A"/>
    <w:rsid w:val="000F293D"/>
    <w:rsid w:val="000F2A24"/>
    <w:rsid w:val="000F2A94"/>
    <w:rsid w:val="000F2B0F"/>
    <w:rsid w:val="000F2B8A"/>
    <w:rsid w:val="000F3187"/>
    <w:rsid w:val="000F3331"/>
    <w:rsid w:val="000F342C"/>
    <w:rsid w:val="000F3756"/>
    <w:rsid w:val="000F37CF"/>
    <w:rsid w:val="000F38E4"/>
    <w:rsid w:val="000F3B75"/>
    <w:rsid w:val="000F3C2D"/>
    <w:rsid w:val="000F3CB3"/>
    <w:rsid w:val="000F3DBE"/>
    <w:rsid w:val="000F404A"/>
    <w:rsid w:val="000F426D"/>
    <w:rsid w:val="000F448C"/>
    <w:rsid w:val="000F46F6"/>
    <w:rsid w:val="000F4795"/>
    <w:rsid w:val="000F480F"/>
    <w:rsid w:val="000F4848"/>
    <w:rsid w:val="000F4A2B"/>
    <w:rsid w:val="000F4AEE"/>
    <w:rsid w:val="000F4D3D"/>
    <w:rsid w:val="000F4F6A"/>
    <w:rsid w:val="000F4FF2"/>
    <w:rsid w:val="000F5002"/>
    <w:rsid w:val="000F548E"/>
    <w:rsid w:val="000F55D8"/>
    <w:rsid w:val="000F56AF"/>
    <w:rsid w:val="000F56F8"/>
    <w:rsid w:val="000F5713"/>
    <w:rsid w:val="000F57CB"/>
    <w:rsid w:val="000F57DF"/>
    <w:rsid w:val="000F5AC6"/>
    <w:rsid w:val="000F5ACB"/>
    <w:rsid w:val="000F5B46"/>
    <w:rsid w:val="000F5D7D"/>
    <w:rsid w:val="000F5E32"/>
    <w:rsid w:val="000F5E78"/>
    <w:rsid w:val="000F62D8"/>
    <w:rsid w:val="000F65D6"/>
    <w:rsid w:val="000F65EE"/>
    <w:rsid w:val="000F673F"/>
    <w:rsid w:val="000F6787"/>
    <w:rsid w:val="000F679E"/>
    <w:rsid w:val="000F6AB9"/>
    <w:rsid w:val="000F6ADA"/>
    <w:rsid w:val="000F6BDD"/>
    <w:rsid w:val="000F6E60"/>
    <w:rsid w:val="000F6E9A"/>
    <w:rsid w:val="000F6F56"/>
    <w:rsid w:val="000F7023"/>
    <w:rsid w:val="000F710A"/>
    <w:rsid w:val="000F7120"/>
    <w:rsid w:val="000F7461"/>
    <w:rsid w:val="000F751D"/>
    <w:rsid w:val="000F7691"/>
    <w:rsid w:val="000F77D1"/>
    <w:rsid w:val="000F7888"/>
    <w:rsid w:val="000F7901"/>
    <w:rsid w:val="000F7B5D"/>
    <w:rsid w:val="000F7B68"/>
    <w:rsid w:val="000F7E22"/>
    <w:rsid w:val="000F7EBD"/>
    <w:rsid w:val="000F7F5A"/>
    <w:rsid w:val="0010017B"/>
    <w:rsid w:val="001001EE"/>
    <w:rsid w:val="00100270"/>
    <w:rsid w:val="00100431"/>
    <w:rsid w:val="0010046A"/>
    <w:rsid w:val="00100567"/>
    <w:rsid w:val="00100607"/>
    <w:rsid w:val="0010063E"/>
    <w:rsid w:val="001009FF"/>
    <w:rsid w:val="00100BD4"/>
    <w:rsid w:val="00100F0A"/>
    <w:rsid w:val="00100FB9"/>
    <w:rsid w:val="001011A6"/>
    <w:rsid w:val="001011C2"/>
    <w:rsid w:val="00101255"/>
    <w:rsid w:val="001012DE"/>
    <w:rsid w:val="001013E9"/>
    <w:rsid w:val="001014AB"/>
    <w:rsid w:val="001015E1"/>
    <w:rsid w:val="00101634"/>
    <w:rsid w:val="0010174D"/>
    <w:rsid w:val="00101846"/>
    <w:rsid w:val="0010184A"/>
    <w:rsid w:val="001018A7"/>
    <w:rsid w:val="00101957"/>
    <w:rsid w:val="00101A51"/>
    <w:rsid w:val="00101B22"/>
    <w:rsid w:val="00101B44"/>
    <w:rsid w:val="00101BA8"/>
    <w:rsid w:val="00101C71"/>
    <w:rsid w:val="00101E5A"/>
    <w:rsid w:val="00101EA6"/>
    <w:rsid w:val="00101EE7"/>
    <w:rsid w:val="00101F56"/>
    <w:rsid w:val="001021A1"/>
    <w:rsid w:val="001023DF"/>
    <w:rsid w:val="00102447"/>
    <w:rsid w:val="00102674"/>
    <w:rsid w:val="00102BC9"/>
    <w:rsid w:val="00102DEA"/>
    <w:rsid w:val="00102E1F"/>
    <w:rsid w:val="0010303D"/>
    <w:rsid w:val="00103067"/>
    <w:rsid w:val="0010311D"/>
    <w:rsid w:val="0010314D"/>
    <w:rsid w:val="001032CB"/>
    <w:rsid w:val="0010341F"/>
    <w:rsid w:val="00103600"/>
    <w:rsid w:val="00103784"/>
    <w:rsid w:val="001038E4"/>
    <w:rsid w:val="0010392D"/>
    <w:rsid w:val="00103AA7"/>
    <w:rsid w:val="00103B60"/>
    <w:rsid w:val="00103CF0"/>
    <w:rsid w:val="00103E27"/>
    <w:rsid w:val="0010424A"/>
    <w:rsid w:val="0010424E"/>
    <w:rsid w:val="001043B0"/>
    <w:rsid w:val="00104425"/>
    <w:rsid w:val="0010442E"/>
    <w:rsid w:val="00104626"/>
    <w:rsid w:val="00104745"/>
    <w:rsid w:val="00104746"/>
    <w:rsid w:val="0010479F"/>
    <w:rsid w:val="00104C1A"/>
    <w:rsid w:val="00104E85"/>
    <w:rsid w:val="00104EAB"/>
    <w:rsid w:val="00104EC8"/>
    <w:rsid w:val="00104EFE"/>
    <w:rsid w:val="0010516E"/>
    <w:rsid w:val="0010546C"/>
    <w:rsid w:val="00105647"/>
    <w:rsid w:val="0010572F"/>
    <w:rsid w:val="00105741"/>
    <w:rsid w:val="001057FA"/>
    <w:rsid w:val="00105889"/>
    <w:rsid w:val="0010599B"/>
    <w:rsid w:val="00105BAD"/>
    <w:rsid w:val="00105BF3"/>
    <w:rsid w:val="00105CF0"/>
    <w:rsid w:val="00105D0D"/>
    <w:rsid w:val="00105DB6"/>
    <w:rsid w:val="00105F25"/>
    <w:rsid w:val="0010604C"/>
    <w:rsid w:val="00106291"/>
    <w:rsid w:val="00106390"/>
    <w:rsid w:val="001063C6"/>
    <w:rsid w:val="001063D0"/>
    <w:rsid w:val="001063D9"/>
    <w:rsid w:val="00106440"/>
    <w:rsid w:val="00106607"/>
    <w:rsid w:val="001066E9"/>
    <w:rsid w:val="00106783"/>
    <w:rsid w:val="0010694F"/>
    <w:rsid w:val="00106B7A"/>
    <w:rsid w:val="00106D3A"/>
    <w:rsid w:val="00106E57"/>
    <w:rsid w:val="00106F07"/>
    <w:rsid w:val="00106F5D"/>
    <w:rsid w:val="0010703B"/>
    <w:rsid w:val="0010710C"/>
    <w:rsid w:val="0010715C"/>
    <w:rsid w:val="0010726F"/>
    <w:rsid w:val="001072F4"/>
    <w:rsid w:val="001075A4"/>
    <w:rsid w:val="001076BB"/>
    <w:rsid w:val="001076CB"/>
    <w:rsid w:val="001079E4"/>
    <w:rsid w:val="00107A60"/>
    <w:rsid w:val="00107ADD"/>
    <w:rsid w:val="00107F1B"/>
    <w:rsid w:val="00107F9B"/>
    <w:rsid w:val="00110057"/>
    <w:rsid w:val="0011022D"/>
    <w:rsid w:val="00110231"/>
    <w:rsid w:val="001102CF"/>
    <w:rsid w:val="001104E1"/>
    <w:rsid w:val="00110625"/>
    <w:rsid w:val="00110843"/>
    <w:rsid w:val="00110863"/>
    <w:rsid w:val="00110888"/>
    <w:rsid w:val="001108D5"/>
    <w:rsid w:val="00110A72"/>
    <w:rsid w:val="00110D30"/>
    <w:rsid w:val="00110DD3"/>
    <w:rsid w:val="00111082"/>
    <w:rsid w:val="00111199"/>
    <w:rsid w:val="0011127F"/>
    <w:rsid w:val="0011148C"/>
    <w:rsid w:val="001114BD"/>
    <w:rsid w:val="00111699"/>
    <w:rsid w:val="001117D9"/>
    <w:rsid w:val="00111934"/>
    <w:rsid w:val="00111962"/>
    <w:rsid w:val="00111A25"/>
    <w:rsid w:val="00111CFE"/>
    <w:rsid w:val="001121BB"/>
    <w:rsid w:val="00112293"/>
    <w:rsid w:val="00112306"/>
    <w:rsid w:val="0011237B"/>
    <w:rsid w:val="00112462"/>
    <w:rsid w:val="001124DC"/>
    <w:rsid w:val="0011262B"/>
    <w:rsid w:val="00112846"/>
    <w:rsid w:val="00112962"/>
    <w:rsid w:val="001129A6"/>
    <w:rsid w:val="00112BAF"/>
    <w:rsid w:val="00112BF3"/>
    <w:rsid w:val="00112C43"/>
    <w:rsid w:val="00112C59"/>
    <w:rsid w:val="00112C7D"/>
    <w:rsid w:val="00112FB9"/>
    <w:rsid w:val="00113289"/>
    <w:rsid w:val="001134C0"/>
    <w:rsid w:val="001134D1"/>
    <w:rsid w:val="00113689"/>
    <w:rsid w:val="0011375C"/>
    <w:rsid w:val="001137F8"/>
    <w:rsid w:val="00113A27"/>
    <w:rsid w:val="00113A62"/>
    <w:rsid w:val="00113AEB"/>
    <w:rsid w:val="00113AF9"/>
    <w:rsid w:val="00113D7A"/>
    <w:rsid w:val="00113ED9"/>
    <w:rsid w:val="00113F2E"/>
    <w:rsid w:val="00113F3B"/>
    <w:rsid w:val="001144E6"/>
    <w:rsid w:val="0011467B"/>
    <w:rsid w:val="001147A2"/>
    <w:rsid w:val="001149FE"/>
    <w:rsid w:val="00114A31"/>
    <w:rsid w:val="00114CCF"/>
    <w:rsid w:val="00114DEB"/>
    <w:rsid w:val="00114FAF"/>
    <w:rsid w:val="001153A4"/>
    <w:rsid w:val="00115478"/>
    <w:rsid w:val="001154A8"/>
    <w:rsid w:val="001154E9"/>
    <w:rsid w:val="0011575D"/>
    <w:rsid w:val="001157F3"/>
    <w:rsid w:val="0011590C"/>
    <w:rsid w:val="00115990"/>
    <w:rsid w:val="00115B0E"/>
    <w:rsid w:val="00115B52"/>
    <w:rsid w:val="00115BC2"/>
    <w:rsid w:val="00115BD2"/>
    <w:rsid w:val="00115C15"/>
    <w:rsid w:val="00115C36"/>
    <w:rsid w:val="00115F75"/>
    <w:rsid w:val="00116200"/>
    <w:rsid w:val="0011625A"/>
    <w:rsid w:val="001163FE"/>
    <w:rsid w:val="00116450"/>
    <w:rsid w:val="0011649B"/>
    <w:rsid w:val="001166F2"/>
    <w:rsid w:val="00116794"/>
    <w:rsid w:val="001169DE"/>
    <w:rsid w:val="00116C23"/>
    <w:rsid w:val="00116CF5"/>
    <w:rsid w:val="00116DA6"/>
    <w:rsid w:val="00116EC0"/>
    <w:rsid w:val="00116F3E"/>
    <w:rsid w:val="00116F88"/>
    <w:rsid w:val="00117076"/>
    <w:rsid w:val="0011716F"/>
    <w:rsid w:val="0011726F"/>
    <w:rsid w:val="001173F0"/>
    <w:rsid w:val="001173F1"/>
    <w:rsid w:val="0011746D"/>
    <w:rsid w:val="0011746E"/>
    <w:rsid w:val="0011751B"/>
    <w:rsid w:val="0011766A"/>
    <w:rsid w:val="0011787E"/>
    <w:rsid w:val="0011789C"/>
    <w:rsid w:val="0011793C"/>
    <w:rsid w:val="0011794B"/>
    <w:rsid w:val="00117F56"/>
    <w:rsid w:val="00117F57"/>
    <w:rsid w:val="00120069"/>
    <w:rsid w:val="0012017C"/>
    <w:rsid w:val="001201F9"/>
    <w:rsid w:val="001204A4"/>
    <w:rsid w:val="00120572"/>
    <w:rsid w:val="001208D1"/>
    <w:rsid w:val="00120BBD"/>
    <w:rsid w:val="00120DE7"/>
    <w:rsid w:val="00120E4C"/>
    <w:rsid w:val="00120E51"/>
    <w:rsid w:val="00120EB0"/>
    <w:rsid w:val="00121019"/>
    <w:rsid w:val="001211DA"/>
    <w:rsid w:val="001213B3"/>
    <w:rsid w:val="00121418"/>
    <w:rsid w:val="00121B5A"/>
    <w:rsid w:val="00121BE1"/>
    <w:rsid w:val="00121C47"/>
    <w:rsid w:val="00121D02"/>
    <w:rsid w:val="00121EE7"/>
    <w:rsid w:val="00121F28"/>
    <w:rsid w:val="00121F32"/>
    <w:rsid w:val="001220EF"/>
    <w:rsid w:val="0012215A"/>
    <w:rsid w:val="00122231"/>
    <w:rsid w:val="00122336"/>
    <w:rsid w:val="00122623"/>
    <w:rsid w:val="00122726"/>
    <w:rsid w:val="0012272A"/>
    <w:rsid w:val="0012272F"/>
    <w:rsid w:val="001228ED"/>
    <w:rsid w:val="00122C9B"/>
    <w:rsid w:val="00123096"/>
    <w:rsid w:val="00123207"/>
    <w:rsid w:val="00123473"/>
    <w:rsid w:val="0012377C"/>
    <w:rsid w:val="0012380C"/>
    <w:rsid w:val="0012384F"/>
    <w:rsid w:val="0012385A"/>
    <w:rsid w:val="0012392C"/>
    <w:rsid w:val="00123C32"/>
    <w:rsid w:val="00123C71"/>
    <w:rsid w:val="00123D0F"/>
    <w:rsid w:val="00123E9F"/>
    <w:rsid w:val="00124285"/>
    <w:rsid w:val="00124310"/>
    <w:rsid w:val="00124387"/>
    <w:rsid w:val="00124575"/>
    <w:rsid w:val="0012477A"/>
    <w:rsid w:val="001247E3"/>
    <w:rsid w:val="00124ABB"/>
    <w:rsid w:val="00124B04"/>
    <w:rsid w:val="00124C10"/>
    <w:rsid w:val="00125329"/>
    <w:rsid w:val="001255B9"/>
    <w:rsid w:val="00125657"/>
    <w:rsid w:val="001258BA"/>
    <w:rsid w:val="00125AC9"/>
    <w:rsid w:val="00125B39"/>
    <w:rsid w:val="00125EE0"/>
    <w:rsid w:val="00125EE4"/>
    <w:rsid w:val="00125FB5"/>
    <w:rsid w:val="0012601E"/>
    <w:rsid w:val="0012617A"/>
    <w:rsid w:val="00126499"/>
    <w:rsid w:val="001265C3"/>
    <w:rsid w:val="00126797"/>
    <w:rsid w:val="001267F5"/>
    <w:rsid w:val="00126AE3"/>
    <w:rsid w:val="00126B83"/>
    <w:rsid w:val="00126C37"/>
    <w:rsid w:val="00126C9D"/>
    <w:rsid w:val="00126CF0"/>
    <w:rsid w:val="00126CFE"/>
    <w:rsid w:val="00126D2D"/>
    <w:rsid w:val="00126FD4"/>
    <w:rsid w:val="00127226"/>
    <w:rsid w:val="00127276"/>
    <w:rsid w:val="001273B5"/>
    <w:rsid w:val="00127403"/>
    <w:rsid w:val="0012775E"/>
    <w:rsid w:val="00127795"/>
    <w:rsid w:val="0012779E"/>
    <w:rsid w:val="00127ADF"/>
    <w:rsid w:val="00127C6D"/>
    <w:rsid w:val="00127D08"/>
    <w:rsid w:val="00127D2C"/>
    <w:rsid w:val="00127E8B"/>
    <w:rsid w:val="00127FE0"/>
    <w:rsid w:val="00127FE5"/>
    <w:rsid w:val="001300E2"/>
    <w:rsid w:val="00130875"/>
    <w:rsid w:val="001309FB"/>
    <w:rsid w:val="00130CA5"/>
    <w:rsid w:val="00130CBE"/>
    <w:rsid w:val="00130E64"/>
    <w:rsid w:val="0013119C"/>
    <w:rsid w:val="00131221"/>
    <w:rsid w:val="0013129A"/>
    <w:rsid w:val="001319C3"/>
    <w:rsid w:val="00131A1A"/>
    <w:rsid w:val="00131BB6"/>
    <w:rsid w:val="00131D49"/>
    <w:rsid w:val="00132070"/>
    <w:rsid w:val="00132112"/>
    <w:rsid w:val="00132222"/>
    <w:rsid w:val="001324A3"/>
    <w:rsid w:val="001324C0"/>
    <w:rsid w:val="00132580"/>
    <w:rsid w:val="0013273A"/>
    <w:rsid w:val="00132A3B"/>
    <w:rsid w:val="00132CB3"/>
    <w:rsid w:val="00132CE5"/>
    <w:rsid w:val="00132CF7"/>
    <w:rsid w:val="00132E71"/>
    <w:rsid w:val="00132E94"/>
    <w:rsid w:val="00132EF5"/>
    <w:rsid w:val="00132F6F"/>
    <w:rsid w:val="00132F90"/>
    <w:rsid w:val="00132FB2"/>
    <w:rsid w:val="00132FE3"/>
    <w:rsid w:val="001330C7"/>
    <w:rsid w:val="001333E2"/>
    <w:rsid w:val="0013343B"/>
    <w:rsid w:val="00133692"/>
    <w:rsid w:val="00133C54"/>
    <w:rsid w:val="00133C69"/>
    <w:rsid w:val="00133F98"/>
    <w:rsid w:val="00133FA8"/>
    <w:rsid w:val="0013412C"/>
    <w:rsid w:val="0013440D"/>
    <w:rsid w:val="0013479D"/>
    <w:rsid w:val="001347EA"/>
    <w:rsid w:val="001348B5"/>
    <w:rsid w:val="001349E2"/>
    <w:rsid w:val="00134A85"/>
    <w:rsid w:val="00134B2C"/>
    <w:rsid w:val="00134BE2"/>
    <w:rsid w:val="00134CF6"/>
    <w:rsid w:val="0013508C"/>
    <w:rsid w:val="001350D7"/>
    <w:rsid w:val="001350FD"/>
    <w:rsid w:val="001352E7"/>
    <w:rsid w:val="00135370"/>
    <w:rsid w:val="00135862"/>
    <w:rsid w:val="001358DE"/>
    <w:rsid w:val="00135E62"/>
    <w:rsid w:val="00136065"/>
    <w:rsid w:val="00136382"/>
    <w:rsid w:val="00136414"/>
    <w:rsid w:val="00136524"/>
    <w:rsid w:val="001365DA"/>
    <w:rsid w:val="001366D7"/>
    <w:rsid w:val="00136733"/>
    <w:rsid w:val="001367AE"/>
    <w:rsid w:val="001368D7"/>
    <w:rsid w:val="001369BB"/>
    <w:rsid w:val="00136BED"/>
    <w:rsid w:val="00136F91"/>
    <w:rsid w:val="00137189"/>
    <w:rsid w:val="001373D5"/>
    <w:rsid w:val="001374F2"/>
    <w:rsid w:val="0013763E"/>
    <w:rsid w:val="00137871"/>
    <w:rsid w:val="00137912"/>
    <w:rsid w:val="00137926"/>
    <w:rsid w:val="00137B3B"/>
    <w:rsid w:val="00137B8C"/>
    <w:rsid w:val="00137BD1"/>
    <w:rsid w:val="00137E5D"/>
    <w:rsid w:val="00137F18"/>
    <w:rsid w:val="00140136"/>
    <w:rsid w:val="001402DB"/>
    <w:rsid w:val="0014043C"/>
    <w:rsid w:val="001404BE"/>
    <w:rsid w:val="00140686"/>
    <w:rsid w:val="00140775"/>
    <w:rsid w:val="0014077E"/>
    <w:rsid w:val="00140919"/>
    <w:rsid w:val="0014092E"/>
    <w:rsid w:val="001409C8"/>
    <w:rsid w:val="001409D4"/>
    <w:rsid w:val="001409E8"/>
    <w:rsid w:val="00140AA7"/>
    <w:rsid w:val="00140ADA"/>
    <w:rsid w:val="00140B56"/>
    <w:rsid w:val="00140D94"/>
    <w:rsid w:val="001410B9"/>
    <w:rsid w:val="00141536"/>
    <w:rsid w:val="0014168E"/>
    <w:rsid w:val="001417CF"/>
    <w:rsid w:val="00141B6E"/>
    <w:rsid w:val="00141BA3"/>
    <w:rsid w:val="00141BDF"/>
    <w:rsid w:val="00141F63"/>
    <w:rsid w:val="00141F6B"/>
    <w:rsid w:val="00141F8A"/>
    <w:rsid w:val="001420B4"/>
    <w:rsid w:val="001421C3"/>
    <w:rsid w:val="0014225E"/>
    <w:rsid w:val="00142606"/>
    <w:rsid w:val="001426E2"/>
    <w:rsid w:val="0014273B"/>
    <w:rsid w:val="00142754"/>
    <w:rsid w:val="00142778"/>
    <w:rsid w:val="001428DD"/>
    <w:rsid w:val="00142900"/>
    <w:rsid w:val="00142A28"/>
    <w:rsid w:val="00142AFF"/>
    <w:rsid w:val="00142D0A"/>
    <w:rsid w:val="00142DF4"/>
    <w:rsid w:val="001430BF"/>
    <w:rsid w:val="001430D3"/>
    <w:rsid w:val="001430F2"/>
    <w:rsid w:val="001432ED"/>
    <w:rsid w:val="0014331E"/>
    <w:rsid w:val="00143410"/>
    <w:rsid w:val="001435D7"/>
    <w:rsid w:val="0014372E"/>
    <w:rsid w:val="00143872"/>
    <w:rsid w:val="00143B07"/>
    <w:rsid w:val="00143FE3"/>
    <w:rsid w:val="001440B7"/>
    <w:rsid w:val="001440D8"/>
    <w:rsid w:val="00144229"/>
    <w:rsid w:val="0014449E"/>
    <w:rsid w:val="001444E1"/>
    <w:rsid w:val="00144745"/>
    <w:rsid w:val="001447B0"/>
    <w:rsid w:val="0014485B"/>
    <w:rsid w:val="00144CBA"/>
    <w:rsid w:val="00144FB0"/>
    <w:rsid w:val="0014508E"/>
    <w:rsid w:val="0014513D"/>
    <w:rsid w:val="0014516A"/>
    <w:rsid w:val="001452C2"/>
    <w:rsid w:val="001453A8"/>
    <w:rsid w:val="001453FE"/>
    <w:rsid w:val="0014541C"/>
    <w:rsid w:val="0014589C"/>
    <w:rsid w:val="00145990"/>
    <w:rsid w:val="001459ED"/>
    <w:rsid w:val="00145A14"/>
    <w:rsid w:val="00145DD3"/>
    <w:rsid w:val="00145EA1"/>
    <w:rsid w:val="00145EC5"/>
    <w:rsid w:val="00146034"/>
    <w:rsid w:val="00146336"/>
    <w:rsid w:val="00146465"/>
    <w:rsid w:val="0014675D"/>
    <w:rsid w:val="0014695D"/>
    <w:rsid w:val="00146B49"/>
    <w:rsid w:val="00146D06"/>
    <w:rsid w:val="00146D67"/>
    <w:rsid w:val="00146D7D"/>
    <w:rsid w:val="00146DC6"/>
    <w:rsid w:val="00146DD2"/>
    <w:rsid w:val="00146EC7"/>
    <w:rsid w:val="00146F66"/>
    <w:rsid w:val="001471F1"/>
    <w:rsid w:val="001473FD"/>
    <w:rsid w:val="00147481"/>
    <w:rsid w:val="00147512"/>
    <w:rsid w:val="0014764E"/>
    <w:rsid w:val="00147672"/>
    <w:rsid w:val="001479C2"/>
    <w:rsid w:val="00147AD3"/>
    <w:rsid w:val="00147D1A"/>
    <w:rsid w:val="00147DBA"/>
    <w:rsid w:val="001500C4"/>
    <w:rsid w:val="00150158"/>
    <w:rsid w:val="001503A6"/>
    <w:rsid w:val="00150626"/>
    <w:rsid w:val="00150821"/>
    <w:rsid w:val="0015086B"/>
    <w:rsid w:val="00150A0E"/>
    <w:rsid w:val="00150ABF"/>
    <w:rsid w:val="00150ADC"/>
    <w:rsid w:val="00150BE8"/>
    <w:rsid w:val="00150C3A"/>
    <w:rsid w:val="00150C62"/>
    <w:rsid w:val="00150DD2"/>
    <w:rsid w:val="00150F3E"/>
    <w:rsid w:val="00150F7F"/>
    <w:rsid w:val="00150FF4"/>
    <w:rsid w:val="00151001"/>
    <w:rsid w:val="0015104A"/>
    <w:rsid w:val="001511BC"/>
    <w:rsid w:val="001513C8"/>
    <w:rsid w:val="001513F5"/>
    <w:rsid w:val="0015177D"/>
    <w:rsid w:val="001518A0"/>
    <w:rsid w:val="00151A06"/>
    <w:rsid w:val="00151D2C"/>
    <w:rsid w:val="00151E0F"/>
    <w:rsid w:val="00151E86"/>
    <w:rsid w:val="00152245"/>
    <w:rsid w:val="0015242E"/>
    <w:rsid w:val="001526BB"/>
    <w:rsid w:val="001527FE"/>
    <w:rsid w:val="00152814"/>
    <w:rsid w:val="00152A4F"/>
    <w:rsid w:val="00152C78"/>
    <w:rsid w:val="001530C7"/>
    <w:rsid w:val="00153287"/>
    <w:rsid w:val="00153446"/>
    <w:rsid w:val="0015356C"/>
    <w:rsid w:val="001535DE"/>
    <w:rsid w:val="0015363C"/>
    <w:rsid w:val="001538C5"/>
    <w:rsid w:val="0015394C"/>
    <w:rsid w:val="00153A18"/>
    <w:rsid w:val="00153A8C"/>
    <w:rsid w:val="00153B72"/>
    <w:rsid w:val="00153D32"/>
    <w:rsid w:val="00153D7D"/>
    <w:rsid w:val="00154083"/>
    <w:rsid w:val="00154484"/>
    <w:rsid w:val="00154514"/>
    <w:rsid w:val="00154791"/>
    <w:rsid w:val="001547D7"/>
    <w:rsid w:val="001547F2"/>
    <w:rsid w:val="00154AD3"/>
    <w:rsid w:val="00154AF1"/>
    <w:rsid w:val="00154AFB"/>
    <w:rsid w:val="00154BAF"/>
    <w:rsid w:val="00154F25"/>
    <w:rsid w:val="00154FB8"/>
    <w:rsid w:val="00154FE0"/>
    <w:rsid w:val="001551D2"/>
    <w:rsid w:val="001552D2"/>
    <w:rsid w:val="00155362"/>
    <w:rsid w:val="001553B1"/>
    <w:rsid w:val="0015598C"/>
    <w:rsid w:val="00155B68"/>
    <w:rsid w:val="00155C50"/>
    <w:rsid w:val="001560F2"/>
    <w:rsid w:val="00156322"/>
    <w:rsid w:val="001564D1"/>
    <w:rsid w:val="0015653F"/>
    <w:rsid w:val="00156596"/>
    <w:rsid w:val="00156635"/>
    <w:rsid w:val="001566B6"/>
    <w:rsid w:val="00156804"/>
    <w:rsid w:val="001569DA"/>
    <w:rsid w:val="00156C6C"/>
    <w:rsid w:val="00156D91"/>
    <w:rsid w:val="00156DDC"/>
    <w:rsid w:val="00157067"/>
    <w:rsid w:val="00157079"/>
    <w:rsid w:val="001570B7"/>
    <w:rsid w:val="00157114"/>
    <w:rsid w:val="00157236"/>
    <w:rsid w:val="00157286"/>
    <w:rsid w:val="00157574"/>
    <w:rsid w:val="0015785E"/>
    <w:rsid w:val="0015796D"/>
    <w:rsid w:val="001579B2"/>
    <w:rsid w:val="00157B30"/>
    <w:rsid w:val="00157C50"/>
    <w:rsid w:val="00157EBA"/>
    <w:rsid w:val="00157F4A"/>
    <w:rsid w:val="00157FA7"/>
    <w:rsid w:val="00160005"/>
    <w:rsid w:val="00160029"/>
    <w:rsid w:val="00160219"/>
    <w:rsid w:val="0016036E"/>
    <w:rsid w:val="00160776"/>
    <w:rsid w:val="00160989"/>
    <w:rsid w:val="00160A49"/>
    <w:rsid w:val="00160B74"/>
    <w:rsid w:val="00161029"/>
    <w:rsid w:val="001610F3"/>
    <w:rsid w:val="00161138"/>
    <w:rsid w:val="00161362"/>
    <w:rsid w:val="0016137E"/>
    <w:rsid w:val="001615D4"/>
    <w:rsid w:val="001616E0"/>
    <w:rsid w:val="001616E2"/>
    <w:rsid w:val="001617AA"/>
    <w:rsid w:val="001617CA"/>
    <w:rsid w:val="0016180C"/>
    <w:rsid w:val="00161DA3"/>
    <w:rsid w:val="00161FC2"/>
    <w:rsid w:val="00162096"/>
    <w:rsid w:val="001621C3"/>
    <w:rsid w:val="001621E5"/>
    <w:rsid w:val="00162332"/>
    <w:rsid w:val="0016247E"/>
    <w:rsid w:val="001624EF"/>
    <w:rsid w:val="001625A4"/>
    <w:rsid w:val="001625A5"/>
    <w:rsid w:val="00162623"/>
    <w:rsid w:val="0016278B"/>
    <w:rsid w:val="00162865"/>
    <w:rsid w:val="001628F2"/>
    <w:rsid w:val="00162A70"/>
    <w:rsid w:val="00162AC8"/>
    <w:rsid w:val="00162B11"/>
    <w:rsid w:val="00162C29"/>
    <w:rsid w:val="00162CB7"/>
    <w:rsid w:val="00162D65"/>
    <w:rsid w:val="00162E4A"/>
    <w:rsid w:val="00162F50"/>
    <w:rsid w:val="00162FBA"/>
    <w:rsid w:val="0016304D"/>
    <w:rsid w:val="001630D3"/>
    <w:rsid w:val="00163111"/>
    <w:rsid w:val="00163347"/>
    <w:rsid w:val="00163358"/>
    <w:rsid w:val="001636A8"/>
    <w:rsid w:val="0016370A"/>
    <w:rsid w:val="00163879"/>
    <w:rsid w:val="00163A4F"/>
    <w:rsid w:val="00163A52"/>
    <w:rsid w:val="00163AF3"/>
    <w:rsid w:val="00163B32"/>
    <w:rsid w:val="00163C15"/>
    <w:rsid w:val="00163C1D"/>
    <w:rsid w:val="00163C30"/>
    <w:rsid w:val="00163CA2"/>
    <w:rsid w:val="00164081"/>
    <w:rsid w:val="001640BF"/>
    <w:rsid w:val="0016422E"/>
    <w:rsid w:val="00164255"/>
    <w:rsid w:val="001644E3"/>
    <w:rsid w:val="00164614"/>
    <w:rsid w:val="00164705"/>
    <w:rsid w:val="001647B2"/>
    <w:rsid w:val="0016484D"/>
    <w:rsid w:val="00164B25"/>
    <w:rsid w:val="00164BC6"/>
    <w:rsid w:val="00164CAC"/>
    <w:rsid w:val="00164F3E"/>
    <w:rsid w:val="00164FB2"/>
    <w:rsid w:val="00165217"/>
    <w:rsid w:val="00165647"/>
    <w:rsid w:val="0016570E"/>
    <w:rsid w:val="001657FA"/>
    <w:rsid w:val="00165934"/>
    <w:rsid w:val="00165969"/>
    <w:rsid w:val="00165AD7"/>
    <w:rsid w:val="00165B46"/>
    <w:rsid w:val="00165C08"/>
    <w:rsid w:val="00165CCD"/>
    <w:rsid w:val="00165E01"/>
    <w:rsid w:val="00165F3F"/>
    <w:rsid w:val="00165F87"/>
    <w:rsid w:val="00166073"/>
    <w:rsid w:val="001661B6"/>
    <w:rsid w:val="0016623F"/>
    <w:rsid w:val="001664B6"/>
    <w:rsid w:val="001666BB"/>
    <w:rsid w:val="0016673A"/>
    <w:rsid w:val="0016677A"/>
    <w:rsid w:val="00166809"/>
    <w:rsid w:val="00166BB7"/>
    <w:rsid w:val="00166CB7"/>
    <w:rsid w:val="00166D23"/>
    <w:rsid w:val="00167116"/>
    <w:rsid w:val="00167240"/>
    <w:rsid w:val="0016726B"/>
    <w:rsid w:val="001672B1"/>
    <w:rsid w:val="0016757C"/>
    <w:rsid w:val="001675BE"/>
    <w:rsid w:val="001676DE"/>
    <w:rsid w:val="001677BC"/>
    <w:rsid w:val="001678D7"/>
    <w:rsid w:val="00167A0E"/>
    <w:rsid w:val="00167B43"/>
    <w:rsid w:val="00167BAE"/>
    <w:rsid w:val="00167CBD"/>
    <w:rsid w:val="00167D81"/>
    <w:rsid w:val="00167E06"/>
    <w:rsid w:val="00167E90"/>
    <w:rsid w:val="00167EC5"/>
    <w:rsid w:val="00167FF2"/>
    <w:rsid w:val="00170081"/>
    <w:rsid w:val="00170178"/>
    <w:rsid w:val="001701AB"/>
    <w:rsid w:val="001703C4"/>
    <w:rsid w:val="0017051D"/>
    <w:rsid w:val="00170733"/>
    <w:rsid w:val="00170927"/>
    <w:rsid w:val="00170A47"/>
    <w:rsid w:val="00170AFD"/>
    <w:rsid w:val="00170C63"/>
    <w:rsid w:val="00170CFC"/>
    <w:rsid w:val="00170D2B"/>
    <w:rsid w:val="001711DA"/>
    <w:rsid w:val="0017126A"/>
    <w:rsid w:val="0017136A"/>
    <w:rsid w:val="00171452"/>
    <w:rsid w:val="00171545"/>
    <w:rsid w:val="00171550"/>
    <w:rsid w:val="0017189C"/>
    <w:rsid w:val="001718BC"/>
    <w:rsid w:val="001719CC"/>
    <w:rsid w:val="00171AC3"/>
    <w:rsid w:val="00171C57"/>
    <w:rsid w:val="00171C67"/>
    <w:rsid w:val="00171D78"/>
    <w:rsid w:val="00171D7E"/>
    <w:rsid w:val="001720BA"/>
    <w:rsid w:val="00172137"/>
    <w:rsid w:val="001721D3"/>
    <w:rsid w:val="0017236D"/>
    <w:rsid w:val="001723F2"/>
    <w:rsid w:val="00172489"/>
    <w:rsid w:val="0017264B"/>
    <w:rsid w:val="00172656"/>
    <w:rsid w:val="00172754"/>
    <w:rsid w:val="001728A1"/>
    <w:rsid w:val="00172D61"/>
    <w:rsid w:val="00172E5B"/>
    <w:rsid w:val="00172EA1"/>
    <w:rsid w:val="00173001"/>
    <w:rsid w:val="00173237"/>
    <w:rsid w:val="001732E2"/>
    <w:rsid w:val="001734FC"/>
    <w:rsid w:val="0017351B"/>
    <w:rsid w:val="00173834"/>
    <w:rsid w:val="00173898"/>
    <w:rsid w:val="00173954"/>
    <w:rsid w:val="00173A8B"/>
    <w:rsid w:val="00173CB5"/>
    <w:rsid w:val="00173CF4"/>
    <w:rsid w:val="00173F8D"/>
    <w:rsid w:val="00174262"/>
    <w:rsid w:val="001742B1"/>
    <w:rsid w:val="001743DE"/>
    <w:rsid w:val="001743F0"/>
    <w:rsid w:val="00174592"/>
    <w:rsid w:val="001747AD"/>
    <w:rsid w:val="00174939"/>
    <w:rsid w:val="00174A2F"/>
    <w:rsid w:val="00174A6D"/>
    <w:rsid w:val="00174C84"/>
    <w:rsid w:val="00174D91"/>
    <w:rsid w:val="00175015"/>
    <w:rsid w:val="00175016"/>
    <w:rsid w:val="00175059"/>
    <w:rsid w:val="00175071"/>
    <w:rsid w:val="00175165"/>
    <w:rsid w:val="00175366"/>
    <w:rsid w:val="001754B5"/>
    <w:rsid w:val="0017551B"/>
    <w:rsid w:val="0017579C"/>
    <w:rsid w:val="00175A77"/>
    <w:rsid w:val="00175D6D"/>
    <w:rsid w:val="00175F6F"/>
    <w:rsid w:val="001761B4"/>
    <w:rsid w:val="001765EE"/>
    <w:rsid w:val="00176644"/>
    <w:rsid w:val="00176BDA"/>
    <w:rsid w:val="00176C7D"/>
    <w:rsid w:val="00177085"/>
    <w:rsid w:val="0017715C"/>
    <w:rsid w:val="00177274"/>
    <w:rsid w:val="00177503"/>
    <w:rsid w:val="00177673"/>
    <w:rsid w:val="001776BD"/>
    <w:rsid w:val="00177708"/>
    <w:rsid w:val="00177AE9"/>
    <w:rsid w:val="00177C1B"/>
    <w:rsid w:val="00177C29"/>
    <w:rsid w:val="00177C5A"/>
    <w:rsid w:val="00177CB3"/>
    <w:rsid w:val="00177DF2"/>
    <w:rsid w:val="00177F44"/>
    <w:rsid w:val="00177F9F"/>
    <w:rsid w:val="00180317"/>
    <w:rsid w:val="00180402"/>
    <w:rsid w:val="00180504"/>
    <w:rsid w:val="00180679"/>
    <w:rsid w:val="00180711"/>
    <w:rsid w:val="001808CF"/>
    <w:rsid w:val="00180996"/>
    <w:rsid w:val="00180BEB"/>
    <w:rsid w:val="00180CD6"/>
    <w:rsid w:val="00180CED"/>
    <w:rsid w:val="00180D1C"/>
    <w:rsid w:val="00180E05"/>
    <w:rsid w:val="00180F7E"/>
    <w:rsid w:val="00180FB1"/>
    <w:rsid w:val="00181149"/>
    <w:rsid w:val="00181251"/>
    <w:rsid w:val="00181563"/>
    <w:rsid w:val="00181627"/>
    <w:rsid w:val="001817D1"/>
    <w:rsid w:val="00181876"/>
    <w:rsid w:val="0018187A"/>
    <w:rsid w:val="001818E6"/>
    <w:rsid w:val="00181979"/>
    <w:rsid w:val="00181AA2"/>
    <w:rsid w:val="00181C1E"/>
    <w:rsid w:val="00181D48"/>
    <w:rsid w:val="0018202A"/>
    <w:rsid w:val="00182049"/>
    <w:rsid w:val="001820CD"/>
    <w:rsid w:val="001823E5"/>
    <w:rsid w:val="0018261A"/>
    <w:rsid w:val="00182660"/>
    <w:rsid w:val="001827E6"/>
    <w:rsid w:val="001828A6"/>
    <w:rsid w:val="0018296B"/>
    <w:rsid w:val="00182979"/>
    <w:rsid w:val="00182C11"/>
    <w:rsid w:val="00182D84"/>
    <w:rsid w:val="00182E51"/>
    <w:rsid w:val="00182EB7"/>
    <w:rsid w:val="0018312D"/>
    <w:rsid w:val="001831F4"/>
    <w:rsid w:val="0018329A"/>
    <w:rsid w:val="00183491"/>
    <w:rsid w:val="0018355A"/>
    <w:rsid w:val="00183693"/>
    <w:rsid w:val="00183737"/>
    <w:rsid w:val="001837FD"/>
    <w:rsid w:val="0018397D"/>
    <w:rsid w:val="00183981"/>
    <w:rsid w:val="00183AC8"/>
    <w:rsid w:val="00183E05"/>
    <w:rsid w:val="00183EF4"/>
    <w:rsid w:val="0018403B"/>
    <w:rsid w:val="00184132"/>
    <w:rsid w:val="00184134"/>
    <w:rsid w:val="001841B6"/>
    <w:rsid w:val="0018421D"/>
    <w:rsid w:val="001842C0"/>
    <w:rsid w:val="001843D7"/>
    <w:rsid w:val="001845EF"/>
    <w:rsid w:val="001847C3"/>
    <w:rsid w:val="00184859"/>
    <w:rsid w:val="00184976"/>
    <w:rsid w:val="001849C7"/>
    <w:rsid w:val="00184B7C"/>
    <w:rsid w:val="00184BDD"/>
    <w:rsid w:val="00184CD4"/>
    <w:rsid w:val="00184CE2"/>
    <w:rsid w:val="00184E89"/>
    <w:rsid w:val="00184E9E"/>
    <w:rsid w:val="00184F2A"/>
    <w:rsid w:val="00184FDD"/>
    <w:rsid w:val="00185083"/>
    <w:rsid w:val="001852D1"/>
    <w:rsid w:val="001855B8"/>
    <w:rsid w:val="00185608"/>
    <w:rsid w:val="001857E7"/>
    <w:rsid w:val="001857F1"/>
    <w:rsid w:val="00185878"/>
    <w:rsid w:val="001859A0"/>
    <w:rsid w:val="001859BD"/>
    <w:rsid w:val="00185B1E"/>
    <w:rsid w:val="00185C3D"/>
    <w:rsid w:val="00185CA7"/>
    <w:rsid w:val="00185CF4"/>
    <w:rsid w:val="00185EA7"/>
    <w:rsid w:val="00185EC1"/>
    <w:rsid w:val="00185F31"/>
    <w:rsid w:val="00185F37"/>
    <w:rsid w:val="00185FA3"/>
    <w:rsid w:val="001860F0"/>
    <w:rsid w:val="001861AE"/>
    <w:rsid w:val="00186263"/>
    <w:rsid w:val="00186283"/>
    <w:rsid w:val="001862DC"/>
    <w:rsid w:val="00186580"/>
    <w:rsid w:val="0018663C"/>
    <w:rsid w:val="0018665D"/>
    <w:rsid w:val="0018673B"/>
    <w:rsid w:val="00186914"/>
    <w:rsid w:val="00186943"/>
    <w:rsid w:val="00186A49"/>
    <w:rsid w:val="00186AEE"/>
    <w:rsid w:val="00186CC6"/>
    <w:rsid w:val="00186D8B"/>
    <w:rsid w:val="00186F8C"/>
    <w:rsid w:val="00187174"/>
    <w:rsid w:val="001871DE"/>
    <w:rsid w:val="001873D0"/>
    <w:rsid w:val="0018748C"/>
    <w:rsid w:val="00187569"/>
    <w:rsid w:val="001876B9"/>
    <w:rsid w:val="001877C1"/>
    <w:rsid w:val="00187A3C"/>
    <w:rsid w:val="00187BCA"/>
    <w:rsid w:val="00187C15"/>
    <w:rsid w:val="00187CCE"/>
    <w:rsid w:val="00187E1E"/>
    <w:rsid w:val="00187F57"/>
    <w:rsid w:val="00187F8C"/>
    <w:rsid w:val="00187FFE"/>
    <w:rsid w:val="0019048F"/>
    <w:rsid w:val="001905FE"/>
    <w:rsid w:val="00190728"/>
    <w:rsid w:val="001909DA"/>
    <w:rsid w:val="00190B31"/>
    <w:rsid w:val="00190C75"/>
    <w:rsid w:val="00190CEF"/>
    <w:rsid w:val="00190EE3"/>
    <w:rsid w:val="00190F04"/>
    <w:rsid w:val="00191212"/>
    <w:rsid w:val="00191214"/>
    <w:rsid w:val="001912ED"/>
    <w:rsid w:val="00191561"/>
    <w:rsid w:val="00191781"/>
    <w:rsid w:val="001918CA"/>
    <w:rsid w:val="00191C56"/>
    <w:rsid w:val="00191D78"/>
    <w:rsid w:val="00191F22"/>
    <w:rsid w:val="00192229"/>
    <w:rsid w:val="00192349"/>
    <w:rsid w:val="001924DD"/>
    <w:rsid w:val="001924EF"/>
    <w:rsid w:val="001926EF"/>
    <w:rsid w:val="00192777"/>
    <w:rsid w:val="00192780"/>
    <w:rsid w:val="0019286C"/>
    <w:rsid w:val="00192B8C"/>
    <w:rsid w:val="00192CA2"/>
    <w:rsid w:val="0019305D"/>
    <w:rsid w:val="001931E8"/>
    <w:rsid w:val="001932B2"/>
    <w:rsid w:val="001932D8"/>
    <w:rsid w:val="001933D5"/>
    <w:rsid w:val="00193404"/>
    <w:rsid w:val="0019348E"/>
    <w:rsid w:val="00193503"/>
    <w:rsid w:val="00193806"/>
    <w:rsid w:val="00193858"/>
    <w:rsid w:val="00193937"/>
    <w:rsid w:val="00193A5C"/>
    <w:rsid w:val="00193AB6"/>
    <w:rsid w:val="00193B09"/>
    <w:rsid w:val="00193BB7"/>
    <w:rsid w:val="00193D71"/>
    <w:rsid w:val="00193D90"/>
    <w:rsid w:val="00194107"/>
    <w:rsid w:val="00194131"/>
    <w:rsid w:val="0019425E"/>
    <w:rsid w:val="00194736"/>
    <w:rsid w:val="0019476C"/>
    <w:rsid w:val="001947F0"/>
    <w:rsid w:val="00194922"/>
    <w:rsid w:val="001949E7"/>
    <w:rsid w:val="00194B0B"/>
    <w:rsid w:val="00194B6C"/>
    <w:rsid w:val="00194B73"/>
    <w:rsid w:val="00194BA4"/>
    <w:rsid w:val="00194F95"/>
    <w:rsid w:val="001951CA"/>
    <w:rsid w:val="0019556E"/>
    <w:rsid w:val="0019558B"/>
    <w:rsid w:val="0019572D"/>
    <w:rsid w:val="001959A7"/>
    <w:rsid w:val="00195AE2"/>
    <w:rsid w:val="00195B90"/>
    <w:rsid w:val="00195BA3"/>
    <w:rsid w:val="00195BC0"/>
    <w:rsid w:val="00196006"/>
    <w:rsid w:val="001961B6"/>
    <w:rsid w:val="00196603"/>
    <w:rsid w:val="0019667A"/>
    <w:rsid w:val="001966E6"/>
    <w:rsid w:val="001966EC"/>
    <w:rsid w:val="0019679A"/>
    <w:rsid w:val="001967EB"/>
    <w:rsid w:val="00196811"/>
    <w:rsid w:val="001968B8"/>
    <w:rsid w:val="00196A1E"/>
    <w:rsid w:val="00196B55"/>
    <w:rsid w:val="00196CE1"/>
    <w:rsid w:val="00196E48"/>
    <w:rsid w:val="00196F9C"/>
    <w:rsid w:val="00196FDF"/>
    <w:rsid w:val="001970CC"/>
    <w:rsid w:val="00197212"/>
    <w:rsid w:val="001974AF"/>
    <w:rsid w:val="001974C6"/>
    <w:rsid w:val="0019756A"/>
    <w:rsid w:val="001977C7"/>
    <w:rsid w:val="00197988"/>
    <w:rsid w:val="00197B04"/>
    <w:rsid w:val="00197B96"/>
    <w:rsid w:val="00197CE1"/>
    <w:rsid w:val="00197D27"/>
    <w:rsid w:val="00197E9C"/>
    <w:rsid w:val="001A0093"/>
    <w:rsid w:val="001A02C5"/>
    <w:rsid w:val="001A060E"/>
    <w:rsid w:val="001A06A3"/>
    <w:rsid w:val="001A0B34"/>
    <w:rsid w:val="001A0B3A"/>
    <w:rsid w:val="001A0C61"/>
    <w:rsid w:val="001A0CA4"/>
    <w:rsid w:val="001A0CC1"/>
    <w:rsid w:val="001A0E21"/>
    <w:rsid w:val="001A0EC8"/>
    <w:rsid w:val="001A0F20"/>
    <w:rsid w:val="001A1138"/>
    <w:rsid w:val="001A1145"/>
    <w:rsid w:val="001A1347"/>
    <w:rsid w:val="001A148E"/>
    <w:rsid w:val="001A14DA"/>
    <w:rsid w:val="001A1515"/>
    <w:rsid w:val="001A1617"/>
    <w:rsid w:val="001A1633"/>
    <w:rsid w:val="001A1699"/>
    <w:rsid w:val="001A1866"/>
    <w:rsid w:val="001A18EA"/>
    <w:rsid w:val="001A19D7"/>
    <w:rsid w:val="001A1C44"/>
    <w:rsid w:val="001A1DA0"/>
    <w:rsid w:val="001A1E0E"/>
    <w:rsid w:val="001A1FC1"/>
    <w:rsid w:val="001A2543"/>
    <w:rsid w:val="001A2666"/>
    <w:rsid w:val="001A26F9"/>
    <w:rsid w:val="001A2741"/>
    <w:rsid w:val="001A28CD"/>
    <w:rsid w:val="001A2B20"/>
    <w:rsid w:val="001A2BE7"/>
    <w:rsid w:val="001A2E52"/>
    <w:rsid w:val="001A3312"/>
    <w:rsid w:val="001A343A"/>
    <w:rsid w:val="001A360E"/>
    <w:rsid w:val="001A36BA"/>
    <w:rsid w:val="001A3704"/>
    <w:rsid w:val="001A394D"/>
    <w:rsid w:val="001A3A58"/>
    <w:rsid w:val="001A3B40"/>
    <w:rsid w:val="001A3D48"/>
    <w:rsid w:val="001A3DD5"/>
    <w:rsid w:val="001A3E09"/>
    <w:rsid w:val="001A3F3F"/>
    <w:rsid w:val="001A3F89"/>
    <w:rsid w:val="001A4230"/>
    <w:rsid w:val="001A4346"/>
    <w:rsid w:val="001A4615"/>
    <w:rsid w:val="001A4AFC"/>
    <w:rsid w:val="001A4B55"/>
    <w:rsid w:val="001A4F9E"/>
    <w:rsid w:val="001A5248"/>
    <w:rsid w:val="001A555D"/>
    <w:rsid w:val="001A5637"/>
    <w:rsid w:val="001A57CB"/>
    <w:rsid w:val="001A57FB"/>
    <w:rsid w:val="001A58D9"/>
    <w:rsid w:val="001A5968"/>
    <w:rsid w:val="001A5A4C"/>
    <w:rsid w:val="001A5B64"/>
    <w:rsid w:val="001A5B90"/>
    <w:rsid w:val="001A5B99"/>
    <w:rsid w:val="001A5E2D"/>
    <w:rsid w:val="001A5EDE"/>
    <w:rsid w:val="001A5FD4"/>
    <w:rsid w:val="001A60A8"/>
    <w:rsid w:val="001A60F8"/>
    <w:rsid w:val="001A6106"/>
    <w:rsid w:val="001A6192"/>
    <w:rsid w:val="001A62B1"/>
    <w:rsid w:val="001A632A"/>
    <w:rsid w:val="001A63FB"/>
    <w:rsid w:val="001A66F9"/>
    <w:rsid w:val="001A67CF"/>
    <w:rsid w:val="001A684F"/>
    <w:rsid w:val="001A688D"/>
    <w:rsid w:val="001A6C14"/>
    <w:rsid w:val="001A6FB3"/>
    <w:rsid w:val="001A7296"/>
    <w:rsid w:val="001A7333"/>
    <w:rsid w:val="001A7355"/>
    <w:rsid w:val="001A7458"/>
    <w:rsid w:val="001A759B"/>
    <w:rsid w:val="001A779D"/>
    <w:rsid w:val="001A785B"/>
    <w:rsid w:val="001A7F8E"/>
    <w:rsid w:val="001B0025"/>
    <w:rsid w:val="001B00F8"/>
    <w:rsid w:val="001B013F"/>
    <w:rsid w:val="001B034A"/>
    <w:rsid w:val="001B046A"/>
    <w:rsid w:val="001B04AB"/>
    <w:rsid w:val="001B0616"/>
    <w:rsid w:val="001B073E"/>
    <w:rsid w:val="001B0A78"/>
    <w:rsid w:val="001B0B21"/>
    <w:rsid w:val="001B0B9E"/>
    <w:rsid w:val="001B0CDD"/>
    <w:rsid w:val="001B1253"/>
    <w:rsid w:val="001B12BA"/>
    <w:rsid w:val="001B1587"/>
    <w:rsid w:val="001B1679"/>
    <w:rsid w:val="001B1900"/>
    <w:rsid w:val="001B1E1E"/>
    <w:rsid w:val="001B1E8E"/>
    <w:rsid w:val="001B1EAA"/>
    <w:rsid w:val="001B1F1A"/>
    <w:rsid w:val="001B209F"/>
    <w:rsid w:val="001B214E"/>
    <w:rsid w:val="001B2236"/>
    <w:rsid w:val="001B2599"/>
    <w:rsid w:val="001B28CB"/>
    <w:rsid w:val="001B2FF5"/>
    <w:rsid w:val="001B3177"/>
    <w:rsid w:val="001B3455"/>
    <w:rsid w:val="001B37F1"/>
    <w:rsid w:val="001B384D"/>
    <w:rsid w:val="001B38EF"/>
    <w:rsid w:val="001B391F"/>
    <w:rsid w:val="001B3B42"/>
    <w:rsid w:val="001B3CDF"/>
    <w:rsid w:val="001B3DE3"/>
    <w:rsid w:val="001B3E7F"/>
    <w:rsid w:val="001B3F40"/>
    <w:rsid w:val="001B3F64"/>
    <w:rsid w:val="001B41EE"/>
    <w:rsid w:val="001B4470"/>
    <w:rsid w:val="001B498A"/>
    <w:rsid w:val="001B49B3"/>
    <w:rsid w:val="001B4ACF"/>
    <w:rsid w:val="001B4BA3"/>
    <w:rsid w:val="001B4C12"/>
    <w:rsid w:val="001B4CB1"/>
    <w:rsid w:val="001B4D75"/>
    <w:rsid w:val="001B4F49"/>
    <w:rsid w:val="001B5029"/>
    <w:rsid w:val="001B5138"/>
    <w:rsid w:val="001B5207"/>
    <w:rsid w:val="001B5298"/>
    <w:rsid w:val="001B53F8"/>
    <w:rsid w:val="001B540E"/>
    <w:rsid w:val="001B5733"/>
    <w:rsid w:val="001B58DB"/>
    <w:rsid w:val="001B593D"/>
    <w:rsid w:val="001B59A6"/>
    <w:rsid w:val="001B59C3"/>
    <w:rsid w:val="001B5C9B"/>
    <w:rsid w:val="001B5FD5"/>
    <w:rsid w:val="001B616C"/>
    <w:rsid w:val="001B61D8"/>
    <w:rsid w:val="001B61DB"/>
    <w:rsid w:val="001B6242"/>
    <w:rsid w:val="001B627B"/>
    <w:rsid w:val="001B6680"/>
    <w:rsid w:val="001B66AA"/>
    <w:rsid w:val="001B66FE"/>
    <w:rsid w:val="001B6720"/>
    <w:rsid w:val="001B683C"/>
    <w:rsid w:val="001B6C82"/>
    <w:rsid w:val="001B6C89"/>
    <w:rsid w:val="001B7058"/>
    <w:rsid w:val="001B720C"/>
    <w:rsid w:val="001B7525"/>
    <w:rsid w:val="001B7528"/>
    <w:rsid w:val="001B7A45"/>
    <w:rsid w:val="001B7A86"/>
    <w:rsid w:val="001B7BE1"/>
    <w:rsid w:val="001B7BEE"/>
    <w:rsid w:val="001B7E03"/>
    <w:rsid w:val="001B7E41"/>
    <w:rsid w:val="001C0209"/>
    <w:rsid w:val="001C0293"/>
    <w:rsid w:val="001C05D8"/>
    <w:rsid w:val="001C0791"/>
    <w:rsid w:val="001C0972"/>
    <w:rsid w:val="001C0A37"/>
    <w:rsid w:val="001C0AEF"/>
    <w:rsid w:val="001C0B47"/>
    <w:rsid w:val="001C0BA4"/>
    <w:rsid w:val="001C0BE7"/>
    <w:rsid w:val="001C0CF1"/>
    <w:rsid w:val="001C0D25"/>
    <w:rsid w:val="001C0D5E"/>
    <w:rsid w:val="001C0DD8"/>
    <w:rsid w:val="001C0FE1"/>
    <w:rsid w:val="001C0FE4"/>
    <w:rsid w:val="001C11E9"/>
    <w:rsid w:val="001C12E1"/>
    <w:rsid w:val="001C1317"/>
    <w:rsid w:val="001C13E9"/>
    <w:rsid w:val="001C13F0"/>
    <w:rsid w:val="001C1625"/>
    <w:rsid w:val="001C1658"/>
    <w:rsid w:val="001C16FC"/>
    <w:rsid w:val="001C1830"/>
    <w:rsid w:val="001C1ECB"/>
    <w:rsid w:val="001C20F4"/>
    <w:rsid w:val="001C21E6"/>
    <w:rsid w:val="001C2357"/>
    <w:rsid w:val="001C238F"/>
    <w:rsid w:val="001C23FF"/>
    <w:rsid w:val="001C2598"/>
    <w:rsid w:val="001C2CA3"/>
    <w:rsid w:val="001C2D17"/>
    <w:rsid w:val="001C351E"/>
    <w:rsid w:val="001C3612"/>
    <w:rsid w:val="001C366C"/>
    <w:rsid w:val="001C376E"/>
    <w:rsid w:val="001C3902"/>
    <w:rsid w:val="001C3974"/>
    <w:rsid w:val="001C3BF4"/>
    <w:rsid w:val="001C3CE5"/>
    <w:rsid w:val="001C3D37"/>
    <w:rsid w:val="001C3DE3"/>
    <w:rsid w:val="001C3E19"/>
    <w:rsid w:val="001C3E7E"/>
    <w:rsid w:val="001C4046"/>
    <w:rsid w:val="001C42DF"/>
    <w:rsid w:val="001C4436"/>
    <w:rsid w:val="001C4543"/>
    <w:rsid w:val="001C4640"/>
    <w:rsid w:val="001C4A5E"/>
    <w:rsid w:val="001C4BAC"/>
    <w:rsid w:val="001C4C72"/>
    <w:rsid w:val="001C4E09"/>
    <w:rsid w:val="001C4EA7"/>
    <w:rsid w:val="001C4F8A"/>
    <w:rsid w:val="001C4FA1"/>
    <w:rsid w:val="001C5039"/>
    <w:rsid w:val="001C508F"/>
    <w:rsid w:val="001C50DD"/>
    <w:rsid w:val="001C5211"/>
    <w:rsid w:val="001C52B7"/>
    <w:rsid w:val="001C533D"/>
    <w:rsid w:val="001C5361"/>
    <w:rsid w:val="001C5474"/>
    <w:rsid w:val="001C558E"/>
    <w:rsid w:val="001C5B49"/>
    <w:rsid w:val="001C614B"/>
    <w:rsid w:val="001C61BA"/>
    <w:rsid w:val="001C61C0"/>
    <w:rsid w:val="001C6221"/>
    <w:rsid w:val="001C6312"/>
    <w:rsid w:val="001C6360"/>
    <w:rsid w:val="001C6394"/>
    <w:rsid w:val="001C6573"/>
    <w:rsid w:val="001C6625"/>
    <w:rsid w:val="001C6705"/>
    <w:rsid w:val="001C6C8D"/>
    <w:rsid w:val="001C6CBA"/>
    <w:rsid w:val="001C6D80"/>
    <w:rsid w:val="001C6E75"/>
    <w:rsid w:val="001C6E79"/>
    <w:rsid w:val="001C701A"/>
    <w:rsid w:val="001C710B"/>
    <w:rsid w:val="001C715A"/>
    <w:rsid w:val="001C7180"/>
    <w:rsid w:val="001C72CB"/>
    <w:rsid w:val="001C72D1"/>
    <w:rsid w:val="001C72EF"/>
    <w:rsid w:val="001C7436"/>
    <w:rsid w:val="001C7567"/>
    <w:rsid w:val="001C780E"/>
    <w:rsid w:val="001C78F3"/>
    <w:rsid w:val="001C7B00"/>
    <w:rsid w:val="001C7B61"/>
    <w:rsid w:val="001C7C06"/>
    <w:rsid w:val="001C7C18"/>
    <w:rsid w:val="001C7C4D"/>
    <w:rsid w:val="001C7D2F"/>
    <w:rsid w:val="001C7D82"/>
    <w:rsid w:val="001C7F64"/>
    <w:rsid w:val="001D0056"/>
    <w:rsid w:val="001D006D"/>
    <w:rsid w:val="001D0103"/>
    <w:rsid w:val="001D015F"/>
    <w:rsid w:val="001D01D2"/>
    <w:rsid w:val="001D02B1"/>
    <w:rsid w:val="001D040C"/>
    <w:rsid w:val="001D0526"/>
    <w:rsid w:val="001D059A"/>
    <w:rsid w:val="001D06CD"/>
    <w:rsid w:val="001D06DF"/>
    <w:rsid w:val="001D0ABD"/>
    <w:rsid w:val="001D0B19"/>
    <w:rsid w:val="001D0BFC"/>
    <w:rsid w:val="001D0DE9"/>
    <w:rsid w:val="001D0DF1"/>
    <w:rsid w:val="001D1323"/>
    <w:rsid w:val="001D13FC"/>
    <w:rsid w:val="001D140A"/>
    <w:rsid w:val="001D1442"/>
    <w:rsid w:val="001D1624"/>
    <w:rsid w:val="001D16BE"/>
    <w:rsid w:val="001D17BA"/>
    <w:rsid w:val="001D1844"/>
    <w:rsid w:val="001D1A36"/>
    <w:rsid w:val="001D1A6A"/>
    <w:rsid w:val="001D1B60"/>
    <w:rsid w:val="001D1E09"/>
    <w:rsid w:val="001D1E9B"/>
    <w:rsid w:val="001D1EE8"/>
    <w:rsid w:val="001D1F2B"/>
    <w:rsid w:val="001D2016"/>
    <w:rsid w:val="001D22E9"/>
    <w:rsid w:val="001D23D9"/>
    <w:rsid w:val="001D2426"/>
    <w:rsid w:val="001D253C"/>
    <w:rsid w:val="001D2754"/>
    <w:rsid w:val="001D28C5"/>
    <w:rsid w:val="001D2938"/>
    <w:rsid w:val="001D2B34"/>
    <w:rsid w:val="001D2B7C"/>
    <w:rsid w:val="001D2BA2"/>
    <w:rsid w:val="001D2D53"/>
    <w:rsid w:val="001D322E"/>
    <w:rsid w:val="001D3273"/>
    <w:rsid w:val="001D32DB"/>
    <w:rsid w:val="001D3352"/>
    <w:rsid w:val="001D3487"/>
    <w:rsid w:val="001D36D3"/>
    <w:rsid w:val="001D3A19"/>
    <w:rsid w:val="001D3A86"/>
    <w:rsid w:val="001D3A9D"/>
    <w:rsid w:val="001D3BBD"/>
    <w:rsid w:val="001D3D60"/>
    <w:rsid w:val="001D3DB8"/>
    <w:rsid w:val="001D3E9B"/>
    <w:rsid w:val="001D3F0C"/>
    <w:rsid w:val="001D3F39"/>
    <w:rsid w:val="001D4056"/>
    <w:rsid w:val="001D46B4"/>
    <w:rsid w:val="001D4846"/>
    <w:rsid w:val="001D48B8"/>
    <w:rsid w:val="001D49B7"/>
    <w:rsid w:val="001D4DDE"/>
    <w:rsid w:val="001D4F86"/>
    <w:rsid w:val="001D50D9"/>
    <w:rsid w:val="001D5299"/>
    <w:rsid w:val="001D55DF"/>
    <w:rsid w:val="001D5789"/>
    <w:rsid w:val="001D5978"/>
    <w:rsid w:val="001D5A47"/>
    <w:rsid w:val="001D6049"/>
    <w:rsid w:val="001D606A"/>
    <w:rsid w:val="001D60B4"/>
    <w:rsid w:val="001D60E5"/>
    <w:rsid w:val="001D6132"/>
    <w:rsid w:val="001D61BD"/>
    <w:rsid w:val="001D6223"/>
    <w:rsid w:val="001D6289"/>
    <w:rsid w:val="001D63AF"/>
    <w:rsid w:val="001D6426"/>
    <w:rsid w:val="001D6550"/>
    <w:rsid w:val="001D65D5"/>
    <w:rsid w:val="001D67EA"/>
    <w:rsid w:val="001D6861"/>
    <w:rsid w:val="001D6B16"/>
    <w:rsid w:val="001D6B38"/>
    <w:rsid w:val="001D6B57"/>
    <w:rsid w:val="001D6C6C"/>
    <w:rsid w:val="001D6E06"/>
    <w:rsid w:val="001D6FDA"/>
    <w:rsid w:val="001D70A5"/>
    <w:rsid w:val="001D7135"/>
    <w:rsid w:val="001D7192"/>
    <w:rsid w:val="001D71B4"/>
    <w:rsid w:val="001D7200"/>
    <w:rsid w:val="001D7487"/>
    <w:rsid w:val="001D757A"/>
    <w:rsid w:val="001D75F5"/>
    <w:rsid w:val="001D7840"/>
    <w:rsid w:val="001D7A3C"/>
    <w:rsid w:val="001D7BFF"/>
    <w:rsid w:val="001D7C0C"/>
    <w:rsid w:val="001D7DA7"/>
    <w:rsid w:val="001D7F4C"/>
    <w:rsid w:val="001D7F9C"/>
    <w:rsid w:val="001D7FB5"/>
    <w:rsid w:val="001E00F8"/>
    <w:rsid w:val="001E0216"/>
    <w:rsid w:val="001E03A8"/>
    <w:rsid w:val="001E03AA"/>
    <w:rsid w:val="001E0433"/>
    <w:rsid w:val="001E0450"/>
    <w:rsid w:val="001E04EB"/>
    <w:rsid w:val="001E07AC"/>
    <w:rsid w:val="001E0874"/>
    <w:rsid w:val="001E0914"/>
    <w:rsid w:val="001E094E"/>
    <w:rsid w:val="001E0B4D"/>
    <w:rsid w:val="001E0C20"/>
    <w:rsid w:val="001E0C26"/>
    <w:rsid w:val="001E0CF5"/>
    <w:rsid w:val="001E0D8B"/>
    <w:rsid w:val="001E0FCF"/>
    <w:rsid w:val="001E1237"/>
    <w:rsid w:val="001E129D"/>
    <w:rsid w:val="001E143D"/>
    <w:rsid w:val="001E15D1"/>
    <w:rsid w:val="001E17C7"/>
    <w:rsid w:val="001E17F6"/>
    <w:rsid w:val="001E185A"/>
    <w:rsid w:val="001E1916"/>
    <w:rsid w:val="001E1927"/>
    <w:rsid w:val="001E19DE"/>
    <w:rsid w:val="001E1BAE"/>
    <w:rsid w:val="001E1D8A"/>
    <w:rsid w:val="001E1F0E"/>
    <w:rsid w:val="001E2091"/>
    <w:rsid w:val="001E20B6"/>
    <w:rsid w:val="001E21A3"/>
    <w:rsid w:val="001E2247"/>
    <w:rsid w:val="001E2271"/>
    <w:rsid w:val="001E2366"/>
    <w:rsid w:val="001E23B1"/>
    <w:rsid w:val="001E2667"/>
    <w:rsid w:val="001E276A"/>
    <w:rsid w:val="001E278D"/>
    <w:rsid w:val="001E2883"/>
    <w:rsid w:val="001E299B"/>
    <w:rsid w:val="001E29E7"/>
    <w:rsid w:val="001E2B09"/>
    <w:rsid w:val="001E2DDC"/>
    <w:rsid w:val="001E2E90"/>
    <w:rsid w:val="001E322E"/>
    <w:rsid w:val="001E32EC"/>
    <w:rsid w:val="001E3304"/>
    <w:rsid w:val="001E360B"/>
    <w:rsid w:val="001E387F"/>
    <w:rsid w:val="001E3909"/>
    <w:rsid w:val="001E3A1E"/>
    <w:rsid w:val="001E3B4A"/>
    <w:rsid w:val="001E3BDD"/>
    <w:rsid w:val="001E3D6E"/>
    <w:rsid w:val="001E3DE2"/>
    <w:rsid w:val="001E3E1E"/>
    <w:rsid w:val="001E3EBF"/>
    <w:rsid w:val="001E3F5B"/>
    <w:rsid w:val="001E406A"/>
    <w:rsid w:val="001E41B7"/>
    <w:rsid w:val="001E430F"/>
    <w:rsid w:val="001E44A3"/>
    <w:rsid w:val="001E44F9"/>
    <w:rsid w:val="001E4711"/>
    <w:rsid w:val="001E47B6"/>
    <w:rsid w:val="001E47E8"/>
    <w:rsid w:val="001E4818"/>
    <w:rsid w:val="001E48D2"/>
    <w:rsid w:val="001E4A90"/>
    <w:rsid w:val="001E4D51"/>
    <w:rsid w:val="001E4D6D"/>
    <w:rsid w:val="001E4D75"/>
    <w:rsid w:val="001E4F6B"/>
    <w:rsid w:val="001E4FD6"/>
    <w:rsid w:val="001E517A"/>
    <w:rsid w:val="001E52F3"/>
    <w:rsid w:val="001E53F7"/>
    <w:rsid w:val="001E5457"/>
    <w:rsid w:val="001E54CB"/>
    <w:rsid w:val="001E5647"/>
    <w:rsid w:val="001E583C"/>
    <w:rsid w:val="001E585B"/>
    <w:rsid w:val="001E5B8D"/>
    <w:rsid w:val="001E5BD1"/>
    <w:rsid w:val="001E5BD6"/>
    <w:rsid w:val="001E5BD9"/>
    <w:rsid w:val="001E5C41"/>
    <w:rsid w:val="001E5D16"/>
    <w:rsid w:val="001E5DA2"/>
    <w:rsid w:val="001E6019"/>
    <w:rsid w:val="001E6076"/>
    <w:rsid w:val="001E6216"/>
    <w:rsid w:val="001E6347"/>
    <w:rsid w:val="001E63D0"/>
    <w:rsid w:val="001E63E2"/>
    <w:rsid w:val="001E6491"/>
    <w:rsid w:val="001E6650"/>
    <w:rsid w:val="001E6903"/>
    <w:rsid w:val="001E693B"/>
    <w:rsid w:val="001E6F5C"/>
    <w:rsid w:val="001E70CC"/>
    <w:rsid w:val="001E722D"/>
    <w:rsid w:val="001E7387"/>
    <w:rsid w:val="001E73FA"/>
    <w:rsid w:val="001E74BF"/>
    <w:rsid w:val="001E7526"/>
    <w:rsid w:val="001E75AC"/>
    <w:rsid w:val="001E75BF"/>
    <w:rsid w:val="001E75F5"/>
    <w:rsid w:val="001E76FD"/>
    <w:rsid w:val="001E786A"/>
    <w:rsid w:val="001E78F0"/>
    <w:rsid w:val="001E7B3C"/>
    <w:rsid w:val="001E7DE4"/>
    <w:rsid w:val="001E7EAC"/>
    <w:rsid w:val="001F0041"/>
    <w:rsid w:val="001F01DE"/>
    <w:rsid w:val="001F01DF"/>
    <w:rsid w:val="001F0225"/>
    <w:rsid w:val="001F02BB"/>
    <w:rsid w:val="001F04A1"/>
    <w:rsid w:val="001F04D8"/>
    <w:rsid w:val="001F0502"/>
    <w:rsid w:val="001F056A"/>
    <w:rsid w:val="001F069E"/>
    <w:rsid w:val="001F06F3"/>
    <w:rsid w:val="001F0748"/>
    <w:rsid w:val="001F0887"/>
    <w:rsid w:val="001F09EB"/>
    <w:rsid w:val="001F0BC7"/>
    <w:rsid w:val="001F0D28"/>
    <w:rsid w:val="001F0DD8"/>
    <w:rsid w:val="001F0E20"/>
    <w:rsid w:val="001F0F10"/>
    <w:rsid w:val="001F10F1"/>
    <w:rsid w:val="001F11EE"/>
    <w:rsid w:val="001F12A7"/>
    <w:rsid w:val="001F12CC"/>
    <w:rsid w:val="001F1321"/>
    <w:rsid w:val="001F1470"/>
    <w:rsid w:val="001F1557"/>
    <w:rsid w:val="001F1722"/>
    <w:rsid w:val="001F176F"/>
    <w:rsid w:val="001F1856"/>
    <w:rsid w:val="001F1A88"/>
    <w:rsid w:val="001F1AAF"/>
    <w:rsid w:val="001F1ACF"/>
    <w:rsid w:val="001F1CBA"/>
    <w:rsid w:val="001F1EA2"/>
    <w:rsid w:val="001F200D"/>
    <w:rsid w:val="001F207B"/>
    <w:rsid w:val="001F2184"/>
    <w:rsid w:val="001F2328"/>
    <w:rsid w:val="001F24A1"/>
    <w:rsid w:val="001F24FF"/>
    <w:rsid w:val="001F25DC"/>
    <w:rsid w:val="001F2674"/>
    <w:rsid w:val="001F26D5"/>
    <w:rsid w:val="001F288A"/>
    <w:rsid w:val="001F28EF"/>
    <w:rsid w:val="001F29FD"/>
    <w:rsid w:val="001F2B1E"/>
    <w:rsid w:val="001F2C72"/>
    <w:rsid w:val="001F2DA1"/>
    <w:rsid w:val="001F2E3B"/>
    <w:rsid w:val="001F2E7F"/>
    <w:rsid w:val="001F2EC5"/>
    <w:rsid w:val="001F2F86"/>
    <w:rsid w:val="001F312B"/>
    <w:rsid w:val="001F32DC"/>
    <w:rsid w:val="001F330A"/>
    <w:rsid w:val="001F3344"/>
    <w:rsid w:val="001F34C7"/>
    <w:rsid w:val="001F3849"/>
    <w:rsid w:val="001F39E6"/>
    <w:rsid w:val="001F3A2A"/>
    <w:rsid w:val="001F3A2F"/>
    <w:rsid w:val="001F3A99"/>
    <w:rsid w:val="001F3A9E"/>
    <w:rsid w:val="001F3B1B"/>
    <w:rsid w:val="001F3D36"/>
    <w:rsid w:val="001F3DC4"/>
    <w:rsid w:val="001F403C"/>
    <w:rsid w:val="001F4157"/>
    <w:rsid w:val="001F41AD"/>
    <w:rsid w:val="001F43CC"/>
    <w:rsid w:val="001F43FB"/>
    <w:rsid w:val="001F441F"/>
    <w:rsid w:val="001F44BE"/>
    <w:rsid w:val="001F4B81"/>
    <w:rsid w:val="001F4BA0"/>
    <w:rsid w:val="001F5083"/>
    <w:rsid w:val="001F50ED"/>
    <w:rsid w:val="001F5100"/>
    <w:rsid w:val="001F523A"/>
    <w:rsid w:val="001F5303"/>
    <w:rsid w:val="001F5366"/>
    <w:rsid w:val="001F55C0"/>
    <w:rsid w:val="001F5603"/>
    <w:rsid w:val="001F561D"/>
    <w:rsid w:val="001F574F"/>
    <w:rsid w:val="001F5B07"/>
    <w:rsid w:val="001F5C2A"/>
    <w:rsid w:val="001F5D4F"/>
    <w:rsid w:val="001F5E3B"/>
    <w:rsid w:val="001F5F5B"/>
    <w:rsid w:val="001F6011"/>
    <w:rsid w:val="001F6026"/>
    <w:rsid w:val="001F6126"/>
    <w:rsid w:val="001F638A"/>
    <w:rsid w:val="001F6583"/>
    <w:rsid w:val="001F676E"/>
    <w:rsid w:val="001F67F6"/>
    <w:rsid w:val="001F69E6"/>
    <w:rsid w:val="001F69FE"/>
    <w:rsid w:val="001F6A24"/>
    <w:rsid w:val="001F6C3B"/>
    <w:rsid w:val="001F6FC8"/>
    <w:rsid w:val="001F7147"/>
    <w:rsid w:val="001F75B5"/>
    <w:rsid w:val="001F7AC7"/>
    <w:rsid w:val="001F7AC8"/>
    <w:rsid w:val="001F7B09"/>
    <w:rsid w:val="001F7B4A"/>
    <w:rsid w:val="001F7B72"/>
    <w:rsid w:val="001F7C4B"/>
    <w:rsid w:val="00200500"/>
    <w:rsid w:val="00200623"/>
    <w:rsid w:val="00200752"/>
    <w:rsid w:val="002007F0"/>
    <w:rsid w:val="00200AA9"/>
    <w:rsid w:val="00200ABC"/>
    <w:rsid w:val="00200BE8"/>
    <w:rsid w:val="00200D66"/>
    <w:rsid w:val="0020137B"/>
    <w:rsid w:val="0020148B"/>
    <w:rsid w:val="002014AE"/>
    <w:rsid w:val="00201505"/>
    <w:rsid w:val="002015FC"/>
    <w:rsid w:val="002016D2"/>
    <w:rsid w:val="002018E2"/>
    <w:rsid w:val="00201AFC"/>
    <w:rsid w:val="00201B03"/>
    <w:rsid w:val="00201BB1"/>
    <w:rsid w:val="00201C0D"/>
    <w:rsid w:val="00201CF2"/>
    <w:rsid w:val="00201E79"/>
    <w:rsid w:val="00201F86"/>
    <w:rsid w:val="0020210E"/>
    <w:rsid w:val="002021CA"/>
    <w:rsid w:val="0020227A"/>
    <w:rsid w:val="002024BC"/>
    <w:rsid w:val="0020263D"/>
    <w:rsid w:val="0020276D"/>
    <w:rsid w:val="00202774"/>
    <w:rsid w:val="002028C1"/>
    <w:rsid w:val="002028F8"/>
    <w:rsid w:val="00202AA5"/>
    <w:rsid w:val="00202AA9"/>
    <w:rsid w:val="00202D71"/>
    <w:rsid w:val="00202D80"/>
    <w:rsid w:val="0020303C"/>
    <w:rsid w:val="00203041"/>
    <w:rsid w:val="002030FF"/>
    <w:rsid w:val="002031B3"/>
    <w:rsid w:val="002032BF"/>
    <w:rsid w:val="00203494"/>
    <w:rsid w:val="00203534"/>
    <w:rsid w:val="002037CA"/>
    <w:rsid w:val="00203933"/>
    <w:rsid w:val="00203A9C"/>
    <w:rsid w:val="00203B69"/>
    <w:rsid w:val="00203D7F"/>
    <w:rsid w:val="00203FE9"/>
    <w:rsid w:val="00204131"/>
    <w:rsid w:val="00204482"/>
    <w:rsid w:val="0020448E"/>
    <w:rsid w:val="0020477D"/>
    <w:rsid w:val="002048C4"/>
    <w:rsid w:val="002049D9"/>
    <w:rsid w:val="00204C22"/>
    <w:rsid w:val="00204D9A"/>
    <w:rsid w:val="00204ECE"/>
    <w:rsid w:val="00204FF3"/>
    <w:rsid w:val="0020500E"/>
    <w:rsid w:val="00205044"/>
    <w:rsid w:val="0020519C"/>
    <w:rsid w:val="00205508"/>
    <w:rsid w:val="002055F6"/>
    <w:rsid w:val="0020569C"/>
    <w:rsid w:val="00205900"/>
    <w:rsid w:val="00205915"/>
    <w:rsid w:val="0020595F"/>
    <w:rsid w:val="00205969"/>
    <w:rsid w:val="0020599A"/>
    <w:rsid w:val="00205A15"/>
    <w:rsid w:val="00205C2B"/>
    <w:rsid w:val="00205D79"/>
    <w:rsid w:val="00205E2F"/>
    <w:rsid w:val="00205F12"/>
    <w:rsid w:val="00205FE5"/>
    <w:rsid w:val="00206232"/>
    <w:rsid w:val="00206327"/>
    <w:rsid w:val="002064C0"/>
    <w:rsid w:val="002064D7"/>
    <w:rsid w:val="002067D7"/>
    <w:rsid w:val="002068DC"/>
    <w:rsid w:val="002069DE"/>
    <w:rsid w:val="00206A35"/>
    <w:rsid w:val="00206FA5"/>
    <w:rsid w:val="002070B8"/>
    <w:rsid w:val="002072CC"/>
    <w:rsid w:val="00207532"/>
    <w:rsid w:val="0020765C"/>
    <w:rsid w:val="00207676"/>
    <w:rsid w:val="00207B69"/>
    <w:rsid w:val="00207C46"/>
    <w:rsid w:val="00210235"/>
    <w:rsid w:val="002102BC"/>
    <w:rsid w:val="002105FF"/>
    <w:rsid w:val="00210697"/>
    <w:rsid w:val="002107BB"/>
    <w:rsid w:val="002107CA"/>
    <w:rsid w:val="002108E5"/>
    <w:rsid w:val="002108ED"/>
    <w:rsid w:val="002109D0"/>
    <w:rsid w:val="002109FD"/>
    <w:rsid w:val="00210A87"/>
    <w:rsid w:val="00210B78"/>
    <w:rsid w:val="00210CC3"/>
    <w:rsid w:val="00210D69"/>
    <w:rsid w:val="00210EC6"/>
    <w:rsid w:val="002111C4"/>
    <w:rsid w:val="002111C5"/>
    <w:rsid w:val="0021143B"/>
    <w:rsid w:val="00211614"/>
    <w:rsid w:val="0021172A"/>
    <w:rsid w:val="002117CC"/>
    <w:rsid w:val="0021185D"/>
    <w:rsid w:val="00211867"/>
    <w:rsid w:val="002118D7"/>
    <w:rsid w:val="00211AD0"/>
    <w:rsid w:val="00211B7F"/>
    <w:rsid w:val="00211C18"/>
    <w:rsid w:val="00211E12"/>
    <w:rsid w:val="00211E59"/>
    <w:rsid w:val="00211E69"/>
    <w:rsid w:val="0021202C"/>
    <w:rsid w:val="00212132"/>
    <w:rsid w:val="00212169"/>
    <w:rsid w:val="002121D5"/>
    <w:rsid w:val="00212482"/>
    <w:rsid w:val="00212691"/>
    <w:rsid w:val="00212844"/>
    <w:rsid w:val="00212917"/>
    <w:rsid w:val="00212BEA"/>
    <w:rsid w:val="00212C61"/>
    <w:rsid w:val="00212DBF"/>
    <w:rsid w:val="00212E4C"/>
    <w:rsid w:val="00213105"/>
    <w:rsid w:val="00213179"/>
    <w:rsid w:val="002132E9"/>
    <w:rsid w:val="0021343E"/>
    <w:rsid w:val="002136CA"/>
    <w:rsid w:val="0021374E"/>
    <w:rsid w:val="002137BF"/>
    <w:rsid w:val="00213901"/>
    <w:rsid w:val="00213956"/>
    <w:rsid w:val="00213C51"/>
    <w:rsid w:val="00213CBC"/>
    <w:rsid w:val="0021408B"/>
    <w:rsid w:val="002141B6"/>
    <w:rsid w:val="0021427E"/>
    <w:rsid w:val="00214393"/>
    <w:rsid w:val="00214402"/>
    <w:rsid w:val="00214422"/>
    <w:rsid w:val="00214445"/>
    <w:rsid w:val="002144DA"/>
    <w:rsid w:val="0021454E"/>
    <w:rsid w:val="0021457D"/>
    <w:rsid w:val="0021465E"/>
    <w:rsid w:val="002148BC"/>
    <w:rsid w:val="002149FD"/>
    <w:rsid w:val="00214A7F"/>
    <w:rsid w:val="00214E33"/>
    <w:rsid w:val="00214E7D"/>
    <w:rsid w:val="00215059"/>
    <w:rsid w:val="002150EA"/>
    <w:rsid w:val="00215163"/>
    <w:rsid w:val="002152BE"/>
    <w:rsid w:val="002152C5"/>
    <w:rsid w:val="0021577E"/>
    <w:rsid w:val="002159C3"/>
    <w:rsid w:val="00215D1A"/>
    <w:rsid w:val="00215DEB"/>
    <w:rsid w:val="00215FC5"/>
    <w:rsid w:val="0021611F"/>
    <w:rsid w:val="00216428"/>
    <w:rsid w:val="00216510"/>
    <w:rsid w:val="00216567"/>
    <w:rsid w:val="002165DE"/>
    <w:rsid w:val="00216708"/>
    <w:rsid w:val="002167F8"/>
    <w:rsid w:val="00216829"/>
    <w:rsid w:val="00216B68"/>
    <w:rsid w:val="00216C46"/>
    <w:rsid w:val="00216DF5"/>
    <w:rsid w:val="00216EFD"/>
    <w:rsid w:val="00216FED"/>
    <w:rsid w:val="00217022"/>
    <w:rsid w:val="00217054"/>
    <w:rsid w:val="00217522"/>
    <w:rsid w:val="00217535"/>
    <w:rsid w:val="002176E3"/>
    <w:rsid w:val="00217980"/>
    <w:rsid w:val="002179DE"/>
    <w:rsid w:val="00217A44"/>
    <w:rsid w:val="00217E47"/>
    <w:rsid w:val="00217E68"/>
    <w:rsid w:val="002201F3"/>
    <w:rsid w:val="002202F6"/>
    <w:rsid w:val="00220845"/>
    <w:rsid w:val="002208A5"/>
    <w:rsid w:val="00220A14"/>
    <w:rsid w:val="00220C9A"/>
    <w:rsid w:val="00220EE4"/>
    <w:rsid w:val="00220FAF"/>
    <w:rsid w:val="00221319"/>
    <w:rsid w:val="002213BA"/>
    <w:rsid w:val="002214BD"/>
    <w:rsid w:val="00221509"/>
    <w:rsid w:val="0022183A"/>
    <w:rsid w:val="002218B8"/>
    <w:rsid w:val="002218E5"/>
    <w:rsid w:val="00221A96"/>
    <w:rsid w:val="00221B5E"/>
    <w:rsid w:val="00221DBB"/>
    <w:rsid w:val="00221EC7"/>
    <w:rsid w:val="0022237D"/>
    <w:rsid w:val="0022247D"/>
    <w:rsid w:val="0022250E"/>
    <w:rsid w:val="002225EA"/>
    <w:rsid w:val="002226F0"/>
    <w:rsid w:val="00222871"/>
    <w:rsid w:val="00222918"/>
    <w:rsid w:val="002229E7"/>
    <w:rsid w:val="00222A64"/>
    <w:rsid w:val="00222D85"/>
    <w:rsid w:val="00222DC1"/>
    <w:rsid w:val="002233C8"/>
    <w:rsid w:val="0022372F"/>
    <w:rsid w:val="00223A42"/>
    <w:rsid w:val="00223A4C"/>
    <w:rsid w:val="00223AFA"/>
    <w:rsid w:val="00223B28"/>
    <w:rsid w:val="00223C18"/>
    <w:rsid w:val="00223E51"/>
    <w:rsid w:val="00224082"/>
    <w:rsid w:val="00224286"/>
    <w:rsid w:val="00224331"/>
    <w:rsid w:val="00224517"/>
    <w:rsid w:val="0022497C"/>
    <w:rsid w:val="00224980"/>
    <w:rsid w:val="00224B38"/>
    <w:rsid w:val="00224C33"/>
    <w:rsid w:val="00224D4F"/>
    <w:rsid w:val="00224D6F"/>
    <w:rsid w:val="00224D78"/>
    <w:rsid w:val="00224DB3"/>
    <w:rsid w:val="0022513F"/>
    <w:rsid w:val="0022524C"/>
    <w:rsid w:val="00225263"/>
    <w:rsid w:val="00225AC1"/>
    <w:rsid w:val="00225BA4"/>
    <w:rsid w:val="00225C17"/>
    <w:rsid w:val="00225DE7"/>
    <w:rsid w:val="00225ED5"/>
    <w:rsid w:val="00226310"/>
    <w:rsid w:val="0022637B"/>
    <w:rsid w:val="002263A0"/>
    <w:rsid w:val="002264D8"/>
    <w:rsid w:val="002264DD"/>
    <w:rsid w:val="00226513"/>
    <w:rsid w:val="002265A1"/>
    <w:rsid w:val="00226B7A"/>
    <w:rsid w:val="00226BE3"/>
    <w:rsid w:val="00226BEC"/>
    <w:rsid w:val="00226C0F"/>
    <w:rsid w:val="00226DB9"/>
    <w:rsid w:val="00226DCD"/>
    <w:rsid w:val="002270D4"/>
    <w:rsid w:val="0022711B"/>
    <w:rsid w:val="00227375"/>
    <w:rsid w:val="002273B8"/>
    <w:rsid w:val="002273FF"/>
    <w:rsid w:val="0022754B"/>
    <w:rsid w:val="002275A5"/>
    <w:rsid w:val="00227602"/>
    <w:rsid w:val="0022796D"/>
    <w:rsid w:val="00227C45"/>
    <w:rsid w:val="00227DA4"/>
    <w:rsid w:val="00227DE5"/>
    <w:rsid w:val="00230015"/>
    <w:rsid w:val="002300B4"/>
    <w:rsid w:val="002302EF"/>
    <w:rsid w:val="00230526"/>
    <w:rsid w:val="00230628"/>
    <w:rsid w:val="002307F0"/>
    <w:rsid w:val="00230BCC"/>
    <w:rsid w:val="00230BF8"/>
    <w:rsid w:val="00230C48"/>
    <w:rsid w:val="00230D63"/>
    <w:rsid w:val="00230D79"/>
    <w:rsid w:val="00230D83"/>
    <w:rsid w:val="00230E34"/>
    <w:rsid w:val="00230E83"/>
    <w:rsid w:val="00230E91"/>
    <w:rsid w:val="00230EE8"/>
    <w:rsid w:val="00230F0B"/>
    <w:rsid w:val="00230F77"/>
    <w:rsid w:val="00230F7E"/>
    <w:rsid w:val="002312DD"/>
    <w:rsid w:val="002313CE"/>
    <w:rsid w:val="00231455"/>
    <w:rsid w:val="002314BE"/>
    <w:rsid w:val="002315BC"/>
    <w:rsid w:val="00231632"/>
    <w:rsid w:val="00231639"/>
    <w:rsid w:val="002316FF"/>
    <w:rsid w:val="00231747"/>
    <w:rsid w:val="0023191B"/>
    <w:rsid w:val="00231954"/>
    <w:rsid w:val="00231A02"/>
    <w:rsid w:val="00231AA5"/>
    <w:rsid w:val="00231B62"/>
    <w:rsid w:val="00231FDA"/>
    <w:rsid w:val="00232176"/>
    <w:rsid w:val="00232263"/>
    <w:rsid w:val="002322F9"/>
    <w:rsid w:val="00232350"/>
    <w:rsid w:val="002324FE"/>
    <w:rsid w:val="002325C9"/>
    <w:rsid w:val="002325F0"/>
    <w:rsid w:val="0023262D"/>
    <w:rsid w:val="00232781"/>
    <w:rsid w:val="0023298E"/>
    <w:rsid w:val="002329FA"/>
    <w:rsid w:val="00232AAF"/>
    <w:rsid w:val="00232D77"/>
    <w:rsid w:val="00232D9E"/>
    <w:rsid w:val="00232F74"/>
    <w:rsid w:val="00232F81"/>
    <w:rsid w:val="00232FA8"/>
    <w:rsid w:val="0023304F"/>
    <w:rsid w:val="0023346A"/>
    <w:rsid w:val="002334CF"/>
    <w:rsid w:val="00233756"/>
    <w:rsid w:val="0023380D"/>
    <w:rsid w:val="00233A6D"/>
    <w:rsid w:val="00233ACD"/>
    <w:rsid w:val="00233C5B"/>
    <w:rsid w:val="0023406B"/>
    <w:rsid w:val="00234275"/>
    <w:rsid w:val="00234624"/>
    <w:rsid w:val="00234740"/>
    <w:rsid w:val="002347B9"/>
    <w:rsid w:val="0023484E"/>
    <w:rsid w:val="00234995"/>
    <w:rsid w:val="00234BCB"/>
    <w:rsid w:val="00234C6C"/>
    <w:rsid w:val="00234CA5"/>
    <w:rsid w:val="002350B6"/>
    <w:rsid w:val="002350D3"/>
    <w:rsid w:val="00235189"/>
    <w:rsid w:val="002351AC"/>
    <w:rsid w:val="002353F4"/>
    <w:rsid w:val="00235400"/>
    <w:rsid w:val="00235675"/>
    <w:rsid w:val="00235788"/>
    <w:rsid w:val="002357CC"/>
    <w:rsid w:val="002359C9"/>
    <w:rsid w:val="00235D4B"/>
    <w:rsid w:val="00235D60"/>
    <w:rsid w:val="00235D94"/>
    <w:rsid w:val="00235E76"/>
    <w:rsid w:val="00235FE9"/>
    <w:rsid w:val="002362F5"/>
    <w:rsid w:val="002366BA"/>
    <w:rsid w:val="00236865"/>
    <w:rsid w:val="002369E7"/>
    <w:rsid w:val="00236D5C"/>
    <w:rsid w:val="00236E06"/>
    <w:rsid w:val="0023729D"/>
    <w:rsid w:val="002373FA"/>
    <w:rsid w:val="0023754C"/>
    <w:rsid w:val="0023772D"/>
    <w:rsid w:val="0023773C"/>
    <w:rsid w:val="0023774E"/>
    <w:rsid w:val="00237877"/>
    <w:rsid w:val="0023793A"/>
    <w:rsid w:val="0023797C"/>
    <w:rsid w:val="00237A5E"/>
    <w:rsid w:val="00237D09"/>
    <w:rsid w:val="00237EAA"/>
    <w:rsid w:val="00237ED2"/>
    <w:rsid w:val="00240076"/>
    <w:rsid w:val="002402AE"/>
    <w:rsid w:val="00240525"/>
    <w:rsid w:val="00240589"/>
    <w:rsid w:val="0024064A"/>
    <w:rsid w:val="00240CFC"/>
    <w:rsid w:val="00240D42"/>
    <w:rsid w:val="00240D87"/>
    <w:rsid w:val="00241023"/>
    <w:rsid w:val="002410E4"/>
    <w:rsid w:val="002411AE"/>
    <w:rsid w:val="002412A1"/>
    <w:rsid w:val="002412F2"/>
    <w:rsid w:val="0024161A"/>
    <w:rsid w:val="00241649"/>
    <w:rsid w:val="00241A9E"/>
    <w:rsid w:val="00241AA9"/>
    <w:rsid w:val="00241BB6"/>
    <w:rsid w:val="00241CDB"/>
    <w:rsid w:val="00241E34"/>
    <w:rsid w:val="00241EFB"/>
    <w:rsid w:val="00241F42"/>
    <w:rsid w:val="00241F4E"/>
    <w:rsid w:val="00241F88"/>
    <w:rsid w:val="002420EB"/>
    <w:rsid w:val="002421F5"/>
    <w:rsid w:val="002422CA"/>
    <w:rsid w:val="002424AD"/>
    <w:rsid w:val="002426D4"/>
    <w:rsid w:val="00242868"/>
    <w:rsid w:val="00242933"/>
    <w:rsid w:val="002429A4"/>
    <w:rsid w:val="00242B94"/>
    <w:rsid w:val="00242D46"/>
    <w:rsid w:val="00242E1E"/>
    <w:rsid w:val="00242E92"/>
    <w:rsid w:val="00243113"/>
    <w:rsid w:val="00243193"/>
    <w:rsid w:val="00243897"/>
    <w:rsid w:val="00243A26"/>
    <w:rsid w:val="00243A2D"/>
    <w:rsid w:val="00243B02"/>
    <w:rsid w:val="00243C14"/>
    <w:rsid w:val="00243C3C"/>
    <w:rsid w:val="00243D55"/>
    <w:rsid w:val="00243E2B"/>
    <w:rsid w:val="0024431A"/>
    <w:rsid w:val="00244436"/>
    <w:rsid w:val="00244583"/>
    <w:rsid w:val="0024458B"/>
    <w:rsid w:val="002445C6"/>
    <w:rsid w:val="00244657"/>
    <w:rsid w:val="00244918"/>
    <w:rsid w:val="00244BBF"/>
    <w:rsid w:val="00244D58"/>
    <w:rsid w:val="00244E00"/>
    <w:rsid w:val="00244E48"/>
    <w:rsid w:val="0024502F"/>
    <w:rsid w:val="00245583"/>
    <w:rsid w:val="002455AA"/>
    <w:rsid w:val="0024560C"/>
    <w:rsid w:val="002456E2"/>
    <w:rsid w:val="00245847"/>
    <w:rsid w:val="00245A7C"/>
    <w:rsid w:val="00245AE6"/>
    <w:rsid w:val="00245DE9"/>
    <w:rsid w:val="00245F2E"/>
    <w:rsid w:val="00245FC0"/>
    <w:rsid w:val="00246052"/>
    <w:rsid w:val="002460AD"/>
    <w:rsid w:val="002460CA"/>
    <w:rsid w:val="00246431"/>
    <w:rsid w:val="002464DB"/>
    <w:rsid w:val="0024652B"/>
    <w:rsid w:val="0024674A"/>
    <w:rsid w:val="002467CF"/>
    <w:rsid w:val="002467D5"/>
    <w:rsid w:val="0024687C"/>
    <w:rsid w:val="00246975"/>
    <w:rsid w:val="00246A77"/>
    <w:rsid w:val="00246C0C"/>
    <w:rsid w:val="002471A4"/>
    <w:rsid w:val="00247539"/>
    <w:rsid w:val="0024772C"/>
    <w:rsid w:val="0024779D"/>
    <w:rsid w:val="00247968"/>
    <w:rsid w:val="002479A7"/>
    <w:rsid w:val="00247AA0"/>
    <w:rsid w:val="00247DEF"/>
    <w:rsid w:val="00250054"/>
    <w:rsid w:val="002500F7"/>
    <w:rsid w:val="00250100"/>
    <w:rsid w:val="0025015B"/>
    <w:rsid w:val="0025022E"/>
    <w:rsid w:val="002502B2"/>
    <w:rsid w:val="002502E6"/>
    <w:rsid w:val="0025031E"/>
    <w:rsid w:val="00250510"/>
    <w:rsid w:val="0025059A"/>
    <w:rsid w:val="00250799"/>
    <w:rsid w:val="002509F3"/>
    <w:rsid w:val="00250BD0"/>
    <w:rsid w:val="00250CEC"/>
    <w:rsid w:val="0025104D"/>
    <w:rsid w:val="00251444"/>
    <w:rsid w:val="002514B3"/>
    <w:rsid w:val="002514C2"/>
    <w:rsid w:val="0025154E"/>
    <w:rsid w:val="002516DE"/>
    <w:rsid w:val="0025178B"/>
    <w:rsid w:val="00251854"/>
    <w:rsid w:val="002519B4"/>
    <w:rsid w:val="00251CB8"/>
    <w:rsid w:val="00251D5E"/>
    <w:rsid w:val="00251E07"/>
    <w:rsid w:val="0025206B"/>
    <w:rsid w:val="00252099"/>
    <w:rsid w:val="002522B2"/>
    <w:rsid w:val="00252364"/>
    <w:rsid w:val="0025246F"/>
    <w:rsid w:val="00252617"/>
    <w:rsid w:val="002526B6"/>
    <w:rsid w:val="002526D4"/>
    <w:rsid w:val="00252727"/>
    <w:rsid w:val="0025284B"/>
    <w:rsid w:val="00252A38"/>
    <w:rsid w:val="00252B89"/>
    <w:rsid w:val="00252CD2"/>
    <w:rsid w:val="00252D3F"/>
    <w:rsid w:val="00252E3A"/>
    <w:rsid w:val="00252EEB"/>
    <w:rsid w:val="00252EEC"/>
    <w:rsid w:val="00252FD7"/>
    <w:rsid w:val="00253034"/>
    <w:rsid w:val="0025303E"/>
    <w:rsid w:val="00253174"/>
    <w:rsid w:val="00253193"/>
    <w:rsid w:val="002532E2"/>
    <w:rsid w:val="002533E4"/>
    <w:rsid w:val="00253584"/>
    <w:rsid w:val="002535D9"/>
    <w:rsid w:val="0025362B"/>
    <w:rsid w:val="002537BB"/>
    <w:rsid w:val="002537C2"/>
    <w:rsid w:val="00253A1D"/>
    <w:rsid w:val="00253A48"/>
    <w:rsid w:val="00253AF1"/>
    <w:rsid w:val="00253C40"/>
    <w:rsid w:val="00253CDC"/>
    <w:rsid w:val="00253D5A"/>
    <w:rsid w:val="00253DCC"/>
    <w:rsid w:val="00253E5F"/>
    <w:rsid w:val="002544A0"/>
    <w:rsid w:val="00254528"/>
    <w:rsid w:val="00254629"/>
    <w:rsid w:val="00254636"/>
    <w:rsid w:val="00254768"/>
    <w:rsid w:val="00254839"/>
    <w:rsid w:val="002548F3"/>
    <w:rsid w:val="00254AF0"/>
    <w:rsid w:val="00254D02"/>
    <w:rsid w:val="00254E54"/>
    <w:rsid w:val="00254F9D"/>
    <w:rsid w:val="00255147"/>
    <w:rsid w:val="002551E3"/>
    <w:rsid w:val="00255271"/>
    <w:rsid w:val="00255AEA"/>
    <w:rsid w:val="00255BC4"/>
    <w:rsid w:val="00255EF8"/>
    <w:rsid w:val="00255F0A"/>
    <w:rsid w:val="002560E4"/>
    <w:rsid w:val="002560E7"/>
    <w:rsid w:val="002562CD"/>
    <w:rsid w:val="0025645A"/>
    <w:rsid w:val="002566F6"/>
    <w:rsid w:val="0025674C"/>
    <w:rsid w:val="00256B46"/>
    <w:rsid w:val="00256B74"/>
    <w:rsid w:val="00256C9B"/>
    <w:rsid w:val="00256CD7"/>
    <w:rsid w:val="00256D25"/>
    <w:rsid w:val="00256D36"/>
    <w:rsid w:val="00256EF2"/>
    <w:rsid w:val="00256F2E"/>
    <w:rsid w:val="00256FAC"/>
    <w:rsid w:val="002571B1"/>
    <w:rsid w:val="00257249"/>
    <w:rsid w:val="002574F3"/>
    <w:rsid w:val="00257572"/>
    <w:rsid w:val="002575FA"/>
    <w:rsid w:val="002576B5"/>
    <w:rsid w:val="002577AA"/>
    <w:rsid w:val="002578E7"/>
    <w:rsid w:val="002579C8"/>
    <w:rsid w:val="00257ACD"/>
    <w:rsid w:val="0026026A"/>
    <w:rsid w:val="00260308"/>
    <w:rsid w:val="00260459"/>
    <w:rsid w:val="00260A12"/>
    <w:rsid w:val="00260DB7"/>
    <w:rsid w:val="00260F6A"/>
    <w:rsid w:val="00260FBC"/>
    <w:rsid w:val="00261151"/>
    <w:rsid w:val="00261176"/>
    <w:rsid w:val="002612D0"/>
    <w:rsid w:val="00261330"/>
    <w:rsid w:val="002614CC"/>
    <w:rsid w:val="0026155C"/>
    <w:rsid w:val="002618A0"/>
    <w:rsid w:val="00261914"/>
    <w:rsid w:val="00261A26"/>
    <w:rsid w:val="00261CEC"/>
    <w:rsid w:val="00262251"/>
    <w:rsid w:val="002622FC"/>
    <w:rsid w:val="002623C1"/>
    <w:rsid w:val="002625FB"/>
    <w:rsid w:val="00262723"/>
    <w:rsid w:val="00262829"/>
    <w:rsid w:val="0026293A"/>
    <w:rsid w:val="00262A24"/>
    <w:rsid w:val="00262A5A"/>
    <w:rsid w:val="00262D83"/>
    <w:rsid w:val="00262F15"/>
    <w:rsid w:val="002631CE"/>
    <w:rsid w:val="0026337E"/>
    <w:rsid w:val="00263426"/>
    <w:rsid w:val="00263673"/>
    <w:rsid w:val="00263733"/>
    <w:rsid w:val="002637F5"/>
    <w:rsid w:val="00263833"/>
    <w:rsid w:val="0026388B"/>
    <w:rsid w:val="00263A23"/>
    <w:rsid w:val="00263AB4"/>
    <w:rsid w:val="00263B14"/>
    <w:rsid w:val="00263F1B"/>
    <w:rsid w:val="00263F81"/>
    <w:rsid w:val="00263FBC"/>
    <w:rsid w:val="0026408B"/>
    <w:rsid w:val="002640E9"/>
    <w:rsid w:val="002641CD"/>
    <w:rsid w:val="0026430B"/>
    <w:rsid w:val="002644B3"/>
    <w:rsid w:val="002644F0"/>
    <w:rsid w:val="0026456B"/>
    <w:rsid w:val="00264593"/>
    <w:rsid w:val="002645F9"/>
    <w:rsid w:val="002648B0"/>
    <w:rsid w:val="002648D3"/>
    <w:rsid w:val="00264912"/>
    <w:rsid w:val="00264BB2"/>
    <w:rsid w:val="00264BB7"/>
    <w:rsid w:val="00264CAC"/>
    <w:rsid w:val="00264CF6"/>
    <w:rsid w:val="00264E70"/>
    <w:rsid w:val="00265013"/>
    <w:rsid w:val="002650D0"/>
    <w:rsid w:val="0026515D"/>
    <w:rsid w:val="00265185"/>
    <w:rsid w:val="00265265"/>
    <w:rsid w:val="0026552B"/>
    <w:rsid w:val="0026560E"/>
    <w:rsid w:val="002656A3"/>
    <w:rsid w:val="002656EC"/>
    <w:rsid w:val="002658F9"/>
    <w:rsid w:val="00265CEA"/>
    <w:rsid w:val="00265EB1"/>
    <w:rsid w:val="00266001"/>
    <w:rsid w:val="00266080"/>
    <w:rsid w:val="002660B4"/>
    <w:rsid w:val="0026612B"/>
    <w:rsid w:val="00266312"/>
    <w:rsid w:val="002663E6"/>
    <w:rsid w:val="002665C1"/>
    <w:rsid w:val="0026660F"/>
    <w:rsid w:val="0026669C"/>
    <w:rsid w:val="002667D4"/>
    <w:rsid w:val="0026684C"/>
    <w:rsid w:val="00266CE0"/>
    <w:rsid w:val="00266F80"/>
    <w:rsid w:val="00266FB5"/>
    <w:rsid w:val="00267074"/>
    <w:rsid w:val="0026721F"/>
    <w:rsid w:val="0026724B"/>
    <w:rsid w:val="002673FC"/>
    <w:rsid w:val="002675D4"/>
    <w:rsid w:val="00267698"/>
    <w:rsid w:val="002676B3"/>
    <w:rsid w:val="002678F2"/>
    <w:rsid w:val="002679A2"/>
    <w:rsid w:val="00267EE0"/>
    <w:rsid w:val="00267EF1"/>
    <w:rsid w:val="00267FDB"/>
    <w:rsid w:val="002700E5"/>
    <w:rsid w:val="00270350"/>
    <w:rsid w:val="002703F7"/>
    <w:rsid w:val="00270528"/>
    <w:rsid w:val="002705D0"/>
    <w:rsid w:val="00270888"/>
    <w:rsid w:val="002708D1"/>
    <w:rsid w:val="0027095D"/>
    <w:rsid w:val="00270B9B"/>
    <w:rsid w:val="00270CBC"/>
    <w:rsid w:val="00270ECC"/>
    <w:rsid w:val="002710DB"/>
    <w:rsid w:val="00271423"/>
    <w:rsid w:val="00271718"/>
    <w:rsid w:val="00271733"/>
    <w:rsid w:val="00271C22"/>
    <w:rsid w:val="00271C2B"/>
    <w:rsid w:val="00271D2F"/>
    <w:rsid w:val="00271D3B"/>
    <w:rsid w:val="00271D73"/>
    <w:rsid w:val="00271E55"/>
    <w:rsid w:val="00271F7A"/>
    <w:rsid w:val="00271FD8"/>
    <w:rsid w:val="00272031"/>
    <w:rsid w:val="002720BE"/>
    <w:rsid w:val="002720BF"/>
    <w:rsid w:val="0027225A"/>
    <w:rsid w:val="002722A3"/>
    <w:rsid w:val="00272420"/>
    <w:rsid w:val="002724D2"/>
    <w:rsid w:val="00272770"/>
    <w:rsid w:val="002727FF"/>
    <w:rsid w:val="002729CB"/>
    <w:rsid w:val="00272A9A"/>
    <w:rsid w:val="00272C2B"/>
    <w:rsid w:val="00272C93"/>
    <w:rsid w:val="00272D11"/>
    <w:rsid w:val="00272DD5"/>
    <w:rsid w:val="00272F18"/>
    <w:rsid w:val="00273002"/>
    <w:rsid w:val="002732BD"/>
    <w:rsid w:val="00273356"/>
    <w:rsid w:val="00273363"/>
    <w:rsid w:val="00273616"/>
    <w:rsid w:val="0027370C"/>
    <w:rsid w:val="002737A7"/>
    <w:rsid w:val="002738C8"/>
    <w:rsid w:val="00273941"/>
    <w:rsid w:val="0027395D"/>
    <w:rsid w:val="00273A0C"/>
    <w:rsid w:val="00273EF6"/>
    <w:rsid w:val="0027419B"/>
    <w:rsid w:val="002742FB"/>
    <w:rsid w:val="00274432"/>
    <w:rsid w:val="00274579"/>
    <w:rsid w:val="002747B7"/>
    <w:rsid w:val="0027484E"/>
    <w:rsid w:val="00274CB4"/>
    <w:rsid w:val="00274E87"/>
    <w:rsid w:val="00274EE2"/>
    <w:rsid w:val="002752A2"/>
    <w:rsid w:val="002754DD"/>
    <w:rsid w:val="002755FA"/>
    <w:rsid w:val="00275725"/>
    <w:rsid w:val="00275B52"/>
    <w:rsid w:val="00275B63"/>
    <w:rsid w:val="00275C79"/>
    <w:rsid w:val="00275F7D"/>
    <w:rsid w:val="00275FD0"/>
    <w:rsid w:val="00276178"/>
    <w:rsid w:val="0027621A"/>
    <w:rsid w:val="0027621B"/>
    <w:rsid w:val="002764DC"/>
    <w:rsid w:val="00276794"/>
    <w:rsid w:val="002767A8"/>
    <w:rsid w:val="00276837"/>
    <w:rsid w:val="002768F4"/>
    <w:rsid w:val="002769D8"/>
    <w:rsid w:val="00276CAE"/>
    <w:rsid w:val="0027701E"/>
    <w:rsid w:val="00277074"/>
    <w:rsid w:val="00277121"/>
    <w:rsid w:val="00277239"/>
    <w:rsid w:val="002773FF"/>
    <w:rsid w:val="002775DA"/>
    <w:rsid w:val="002776C5"/>
    <w:rsid w:val="00277A11"/>
    <w:rsid w:val="00277A88"/>
    <w:rsid w:val="00277E73"/>
    <w:rsid w:val="00280065"/>
    <w:rsid w:val="0028029B"/>
    <w:rsid w:val="002802CC"/>
    <w:rsid w:val="002806D1"/>
    <w:rsid w:val="002807BB"/>
    <w:rsid w:val="00280918"/>
    <w:rsid w:val="00280A13"/>
    <w:rsid w:val="00280A75"/>
    <w:rsid w:val="00280D35"/>
    <w:rsid w:val="00280E58"/>
    <w:rsid w:val="00280E78"/>
    <w:rsid w:val="00280F32"/>
    <w:rsid w:val="002810C1"/>
    <w:rsid w:val="002810F1"/>
    <w:rsid w:val="00281171"/>
    <w:rsid w:val="0028126B"/>
    <w:rsid w:val="002813E5"/>
    <w:rsid w:val="00281611"/>
    <w:rsid w:val="002817F4"/>
    <w:rsid w:val="00281894"/>
    <w:rsid w:val="002819C5"/>
    <w:rsid w:val="00281AA6"/>
    <w:rsid w:val="00281AE5"/>
    <w:rsid w:val="00281D6D"/>
    <w:rsid w:val="00281F0B"/>
    <w:rsid w:val="002820DC"/>
    <w:rsid w:val="002826E7"/>
    <w:rsid w:val="0028281C"/>
    <w:rsid w:val="00282946"/>
    <w:rsid w:val="00282BD0"/>
    <w:rsid w:val="00282BDA"/>
    <w:rsid w:val="00282BF6"/>
    <w:rsid w:val="00282D29"/>
    <w:rsid w:val="00282F9B"/>
    <w:rsid w:val="00282FE1"/>
    <w:rsid w:val="002833FC"/>
    <w:rsid w:val="00283601"/>
    <w:rsid w:val="00283650"/>
    <w:rsid w:val="00283687"/>
    <w:rsid w:val="002836FD"/>
    <w:rsid w:val="00283750"/>
    <w:rsid w:val="002837E6"/>
    <w:rsid w:val="002838B0"/>
    <w:rsid w:val="00283AC3"/>
    <w:rsid w:val="00283AD6"/>
    <w:rsid w:val="00283BE8"/>
    <w:rsid w:val="00283BEB"/>
    <w:rsid w:val="00283DA5"/>
    <w:rsid w:val="00283DF0"/>
    <w:rsid w:val="00283EA2"/>
    <w:rsid w:val="00283F53"/>
    <w:rsid w:val="00283FAF"/>
    <w:rsid w:val="00283FB9"/>
    <w:rsid w:val="0028445A"/>
    <w:rsid w:val="002844C1"/>
    <w:rsid w:val="00284652"/>
    <w:rsid w:val="00284788"/>
    <w:rsid w:val="002847A3"/>
    <w:rsid w:val="002849FC"/>
    <w:rsid w:val="00284AA0"/>
    <w:rsid w:val="00284B42"/>
    <w:rsid w:val="00284D0F"/>
    <w:rsid w:val="00284D12"/>
    <w:rsid w:val="00284D79"/>
    <w:rsid w:val="00284DC2"/>
    <w:rsid w:val="00284E57"/>
    <w:rsid w:val="00285271"/>
    <w:rsid w:val="0028530E"/>
    <w:rsid w:val="0028546A"/>
    <w:rsid w:val="0028548B"/>
    <w:rsid w:val="0028549C"/>
    <w:rsid w:val="0028569C"/>
    <w:rsid w:val="00285713"/>
    <w:rsid w:val="0028592D"/>
    <w:rsid w:val="00285A20"/>
    <w:rsid w:val="00285A82"/>
    <w:rsid w:val="00285AA4"/>
    <w:rsid w:val="00285BF9"/>
    <w:rsid w:val="00285E4D"/>
    <w:rsid w:val="00286126"/>
    <w:rsid w:val="002862C3"/>
    <w:rsid w:val="0028640E"/>
    <w:rsid w:val="002864A3"/>
    <w:rsid w:val="00286879"/>
    <w:rsid w:val="002868A2"/>
    <w:rsid w:val="002868AE"/>
    <w:rsid w:val="00286B4E"/>
    <w:rsid w:val="00286B88"/>
    <w:rsid w:val="00286D37"/>
    <w:rsid w:val="00286EAC"/>
    <w:rsid w:val="002870A3"/>
    <w:rsid w:val="002870CE"/>
    <w:rsid w:val="00287182"/>
    <w:rsid w:val="002871E3"/>
    <w:rsid w:val="002872C3"/>
    <w:rsid w:val="0028738D"/>
    <w:rsid w:val="0028743D"/>
    <w:rsid w:val="002876DF"/>
    <w:rsid w:val="00287798"/>
    <w:rsid w:val="0028783C"/>
    <w:rsid w:val="00287CBB"/>
    <w:rsid w:val="00287D27"/>
    <w:rsid w:val="00287D72"/>
    <w:rsid w:val="00287E3A"/>
    <w:rsid w:val="00287E57"/>
    <w:rsid w:val="002903E1"/>
    <w:rsid w:val="00290461"/>
    <w:rsid w:val="0029055E"/>
    <w:rsid w:val="00290B35"/>
    <w:rsid w:val="00290E63"/>
    <w:rsid w:val="002911E0"/>
    <w:rsid w:val="00291579"/>
    <w:rsid w:val="00291A55"/>
    <w:rsid w:val="00291BE9"/>
    <w:rsid w:val="00291E68"/>
    <w:rsid w:val="00292205"/>
    <w:rsid w:val="0029253D"/>
    <w:rsid w:val="002927D6"/>
    <w:rsid w:val="00292ADC"/>
    <w:rsid w:val="00292B57"/>
    <w:rsid w:val="00292BBA"/>
    <w:rsid w:val="00292C1A"/>
    <w:rsid w:val="00292DA0"/>
    <w:rsid w:val="0029303C"/>
    <w:rsid w:val="00293084"/>
    <w:rsid w:val="002930F6"/>
    <w:rsid w:val="002931B1"/>
    <w:rsid w:val="00293265"/>
    <w:rsid w:val="002933E8"/>
    <w:rsid w:val="00293816"/>
    <w:rsid w:val="002938A1"/>
    <w:rsid w:val="0029390F"/>
    <w:rsid w:val="00293964"/>
    <w:rsid w:val="00293BF5"/>
    <w:rsid w:val="00293D85"/>
    <w:rsid w:val="00293EF3"/>
    <w:rsid w:val="00294271"/>
    <w:rsid w:val="0029445D"/>
    <w:rsid w:val="0029449D"/>
    <w:rsid w:val="0029458D"/>
    <w:rsid w:val="0029461A"/>
    <w:rsid w:val="0029464A"/>
    <w:rsid w:val="002947C5"/>
    <w:rsid w:val="00294972"/>
    <w:rsid w:val="002949B8"/>
    <w:rsid w:val="00294B35"/>
    <w:rsid w:val="00294C9F"/>
    <w:rsid w:val="00294E88"/>
    <w:rsid w:val="00294F21"/>
    <w:rsid w:val="002950BB"/>
    <w:rsid w:val="0029518F"/>
    <w:rsid w:val="0029532F"/>
    <w:rsid w:val="00295481"/>
    <w:rsid w:val="002957AB"/>
    <w:rsid w:val="002958CD"/>
    <w:rsid w:val="002959D4"/>
    <w:rsid w:val="002959F0"/>
    <w:rsid w:val="00295AA7"/>
    <w:rsid w:val="00295C64"/>
    <w:rsid w:val="00295CBD"/>
    <w:rsid w:val="00295CE7"/>
    <w:rsid w:val="0029615C"/>
    <w:rsid w:val="00296186"/>
    <w:rsid w:val="00296253"/>
    <w:rsid w:val="00296473"/>
    <w:rsid w:val="002964FB"/>
    <w:rsid w:val="00296555"/>
    <w:rsid w:val="002965BF"/>
    <w:rsid w:val="0029660E"/>
    <w:rsid w:val="002966D2"/>
    <w:rsid w:val="00296873"/>
    <w:rsid w:val="002968A0"/>
    <w:rsid w:val="002968FF"/>
    <w:rsid w:val="00296951"/>
    <w:rsid w:val="00296983"/>
    <w:rsid w:val="002969A7"/>
    <w:rsid w:val="00296A55"/>
    <w:rsid w:val="00296ACF"/>
    <w:rsid w:val="00296B5A"/>
    <w:rsid w:val="002970BA"/>
    <w:rsid w:val="0029715F"/>
    <w:rsid w:val="002971CC"/>
    <w:rsid w:val="00297263"/>
    <w:rsid w:val="002973E3"/>
    <w:rsid w:val="002974CE"/>
    <w:rsid w:val="002974FD"/>
    <w:rsid w:val="00297913"/>
    <w:rsid w:val="00297A15"/>
    <w:rsid w:val="00297BF0"/>
    <w:rsid w:val="00297FAD"/>
    <w:rsid w:val="002A016F"/>
    <w:rsid w:val="002A02F4"/>
    <w:rsid w:val="002A0555"/>
    <w:rsid w:val="002A06EC"/>
    <w:rsid w:val="002A0776"/>
    <w:rsid w:val="002A083F"/>
    <w:rsid w:val="002A0980"/>
    <w:rsid w:val="002A09B0"/>
    <w:rsid w:val="002A09B6"/>
    <w:rsid w:val="002A0B99"/>
    <w:rsid w:val="002A0EDE"/>
    <w:rsid w:val="002A0FAD"/>
    <w:rsid w:val="002A1019"/>
    <w:rsid w:val="002A10C7"/>
    <w:rsid w:val="002A129F"/>
    <w:rsid w:val="002A16EB"/>
    <w:rsid w:val="002A1909"/>
    <w:rsid w:val="002A19AD"/>
    <w:rsid w:val="002A19B1"/>
    <w:rsid w:val="002A19EA"/>
    <w:rsid w:val="002A1AFE"/>
    <w:rsid w:val="002A1D18"/>
    <w:rsid w:val="002A2043"/>
    <w:rsid w:val="002A24F3"/>
    <w:rsid w:val="002A252A"/>
    <w:rsid w:val="002A25FE"/>
    <w:rsid w:val="002A2B3B"/>
    <w:rsid w:val="002A2B4F"/>
    <w:rsid w:val="002A2C13"/>
    <w:rsid w:val="002A2DCA"/>
    <w:rsid w:val="002A309E"/>
    <w:rsid w:val="002A31D5"/>
    <w:rsid w:val="002A323B"/>
    <w:rsid w:val="002A323F"/>
    <w:rsid w:val="002A32F1"/>
    <w:rsid w:val="002A33AF"/>
    <w:rsid w:val="002A33B2"/>
    <w:rsid w:val="002A34D7"/>
    <w:rsid w:val="002A3524"/>
    <w:rsid w:val="002A3672"/>
    <w:rsid w:val="002A3907"/>
    <w:rsid w:val="002A3B8E"/>
    <w:rsid w:val="002A3BBC"/>
    <w:rsid w:val="002A3C36"/>
    <w:rsid w:val="002A3F69"/>
    <w:rsid w:val="002A40BF"/>
    <w:rsid w:val="002A41AF"/>
    <w:rsid w:val="002A4339"/>
    <w:rsid w:val="002A44F5"/>
    <w:rsid w:val="002A4627"/>
    <w:rsid w:val="002A46C4"/>
    <w:rsid w:val="002A473A"/>
    <w:rsid w:val="002A4847"/>
    <w:rsid w:val="002A4A0F"/>
    <w:rsid w:val="002A4F78"/>
    <w:rsid w:val="002A5107"/>
    <w:rsid w:val="002A514B"/>
    <w:rsid w:val="002A52F3"/>
    <w:rsid w:val="002A54F1"/>
    <w:rsid w:val="002A57F4"/>
    <w:rsid w:val="002A58F5"/>
    <w:rsid w:val="002A596A"/>
    <w:rsid w:val="002A59AB"/>
    <w:rsid w:val="002A59CC"/>
    <w:rsid w:val="002A59F6"/>
    <w:rsid w:val="002A5B62"/>
    <w:rsid w:val="002A5BE0"/>
    <w:rsid w:val="002A61CD"/>
    <w:rsid w:val="002A61D2"/>
    <w:rsid w:val="002A62AF"/>
    <w:rsid w:val="002A633F"/>
    <w:rsid w:val="002A6391"/>
    <w:rsid w:val="002A63A6"/>
    <w:rsid w:val="002A66E8"/>
    <w:rsid w:val="002A6846"/>
    <w:rsid w:val="002A69FB"/>
    <w:rsid w:val="002A6A6B"/>
    <w:rsid w:val="002A6BF7"/>
    <w:rsid w:val="002A6C51"/>
    <w:rsid w:val="002A6C9F"/>
    <w:rsid w:val="002A6D49"/>
    <w:rsid w:val="002A6E38"/>
    <w:rsid w:val="002A70CD"/>
    <w:rsid w:val="002A712C"/>
    <w:rsid w:val="002A7332"/>
    <w:rsid w:val="002A76D3"/>
    <w:rsid w:val="002A77AD"/>
    <w:rsid w:val="002A7A42"/>
    <w:rsid w:val="002A7AE3"/>
    <w:rsid w:val="002A7AED"/>
    <w:rsid w:val="002A7B20"/>
    <w:rsid w:val="002A7B80"/>
    <w:rsid w:val="002A7C12"/>
    <w:rsid w:val="002B03BF"/>
    <w:rsid w:val="002B0427"/>
    <w:rsid w:val="002B05D7"/>
    <w:rsid w:val="002B06DC"/>
    <w:rsid w:val="002B0978"/>
    <w:rsid w:val="002B0994"/>
    <w:rsid w:val="002B09F2"/>
    <w:rsid w:val="002B0AE8"/>
    <w:rsid w:val="002B0C21"/>
    <w:rsid w:val="002B0CCC"/>
    <w:rsid w:val="002B0E61"/>
    <w:rsid w:val="002B0FF4"/>
    <w:rsid w:val="002B147D"/>
    <w:rsid w:val="002B14D7"/>
    <w:rsid w:val="002B17D3"/>
    <w:rsid w:val="002B1A2C"/>
    <w:rsid w:val="002B1A69"/>
    <w:rsid w:val="002B1B0D"/>
    <w:rsid w:val="002B1C84"/>
    <w:rsid w:val="002B20AC"/>
    <w:rsid w:val="002B2418"/>
    <w:rsid w:val="002B24B5"/>
    <w:rsid w:val="002B263A"/>
    <w:rsid w:val="002B2709"/>
    <w:rsid w:val="002B2789"/>
    <w:rsid w:val="002B27BD"/>
    <w:rsid w:val="002B2853"/>
    <w:rsid w:val="002B2A44"/>
    <w:rsid w:val="002B2AFC"/>
    <w:rsid w:val="002B2BD1"/>
    <w:rsid w:val="002B2C23"/>
    <w:rsid w:val="002B2C2F"/>
    <w:rsid w:val="002B30FE"/>
    <w:rsid w:val="002B35F4"/>
    <w:rsid w:val="002B386B"/>
    <w:rsid w:val="002B38B5"/>
    <w:rsid w:val="002B38D2"/>
    <w:rsid w:val="002B3912"/>
    <w:rsid w:val="002B3974"/>
    <w:rsid w:val="002B3A48"/>
    <w:rsid w:val="002B3C53"/>
    <w:rsid w:val="002B3CAE"/>
    <w:rsid w:val="002B3DFB"/>
    <w:rsid w:val="002B4075"/>
    <w:rsid w:val="002B4083"/>
    <w:rsid w:val="002B41B8"/>
    <w:rsid w:val="002B4343"/>
    <w:rsid w:val="002B460A"/>
    <w:rsid w:val="002B4670"/>
    <w:rsid w:val="002B4851"/>
    <w:rsid w:val="002B4AFB"/>
    <w:rsid w:val="002B4C3A"/>
    <w:rsid w:val="002B4C62"/>
    <w:rsid w:val="002B4DDE"/>
    <w:rsid w:val="002B4DE7"/>
    <w:rsid w:val="002B4E7A"/>
    <w:rsid w:val="002B50F5"/>
    <w:rsid w:val="002B5206"/>
    <w:rsid w:val="002B5207"/>
    <w:rsid w:val="002B5254"/>
    <w:rsid w:val="002B5417"/>
    <w:rsid w:val="002B55D5"/>
    <w:rsid w:val="002B562A"/>
    <w:rsid w:val="002B5692"/>
    <w:rsid w:val="002B5799"/>
    <w:rsid w:val="002B5ADB"/>
    <w:rsid w:val="002B5BC4"/>
    <w:rsid w:val="002B5C9D"/>
    <w:rsid w:val="002B5D5E"/>
    <w:rsid w:val="002B5E17"/>
    <w:rsid w:val="002B5E4B"/>
    <w:rsid w:val="002B605F"/>
    <w:rsid w:val="002B6174"/>
    <w:rsid w:val="002B643A"/>
    <w:rsid w:val="002B64E6"/>
    <w:rsid w:val="002B65E1"/>
    <w:rsid w:val="002B6848"/>
    <w:rsid w:val="002B686B"/>
    <w:rsid w:val="002B6901"/>
    <w:rsid w:val="002B694F"/>
    <w:rsid w:val="002B6C14"/>
    <w:rsid w:val="002B6D21"/>
    <w:rsid w:val="002B6DC7"/>
    <w:rsid w:val="002B6F14"/>
    <w:rsid w:val="002B6F6E"/>
    <w:rsid w:val="002B713D"/>
    <w:rsid w:val="002B714E"/>
    <w:rsid w:val="002B7171"/>
    <w:rsid w:val="002B7251"/>
    <w:rsid w:val="002B730B"/>
    <w:rsid w:val="002B7348"/>
    <w:rsid w:val="002B73A9"/>
    <w:rsid w:val="002B792B"/>
    <w:rsid w:val="002B7966"/>
    <w:rsid w:val="002B7D69"/>
    <w:rsid w:val="002B7D6D"/>
    <w:rsid w:val="002B7EF6"/>
    <w:rsid w:val="002B7F8F"/>
    <w:rsid w:val="002C0008"/>
    <w:rsid w:val="002C0228"/>
    <w:rsid w:val="002C02AF"/>
    <w:rsid w:val="002C0594"/>
    <w:rsid w:val="002C061A"/>
    <w:rsid w:val="002C091C"/>
    <w:rsid w:val="002C0A4F"/>
    <w:rsid w:val="002C110D"/>
    <w:rsid w:val="002C11DA"/>
    <w:rsid w:val="002C1202"/>
    <w:rsid w:val="002C1272"/>
    <w:rsid w:val="002C13E1"/>
    <w:rsid w:val="002C14CC"/>
    <w:rsid w:val="002C1519"/>
    <w:rsid w:val="002C1559"/>
    <w:rsid w:val="002C16CF"/>
    <w:rsid w:val="002C1817"/>
    <w:rsid w:val="002C1931"/>
    <w:rsid w:val="002C1B81"/>
    <w:rsid w:val="002C1D81"/>
    <w:rsid w:val="002C1DCB"/>
    <w:rsid w:val="002C1FFE"/>
    <w:rsid w:val="002C251A"/>
    <w:rsid w:val="002C252E"/>
    <w:rsid w:val="002C2588"/>
    <w:rsid w:val="002C2654"/>
    <w:rsid w:val="002C2723"/>
    <w:rsid w:val="002C275B"/>
    <w:rsid w:val="002C27A7"/>
    <w:rsid w:val="002C2A03"/>
    <w:rsid w:val="002C2E02"/>
    <w:rsid w:val="002C32D0"/>
    <w:rsid w:val="002C32DD"/>
    <w:rsid w:val="002C3503"/>
    <w:rsid w:val="002C3727"/>
    <w:rsid w:val="002C381D"/>
    <w:rsid w:val="002C385A"/>
    <w:rsid w:val="002C38F5"/>
    <w:rsid w:val="002C3910"/>
    <w:rsid w:val="002C3DE3"/>
    <w:rsid w:val="002C3EBD"/>
    <w:rsid w:val="002C3FFE"/>
    <w:rsid w:val="002C40FE"/>
    <w:rsid w:val="002C41CC"/>
    <w:rsid w:val="002C41D2"/>
    <w:rsid w:val="002C4634"/>
    <w:rsid w:val="002C4886"/>
    <w:rsid w:val="002C4962"/>
    <w:rsid w:val="002C4ABB"/>
    <w:rsid w:val="002C4C45"/>
    <w:rsid w:val="002C4CA2"/>
    <w:rsid w:val="002C4EE5"/>
    <w:rsid w:val="002C504C"/>
    <w:rsid w:val="002C5493"/>
    <w:rsid w:val="002C5639"/>
    <w:rsid w:val="002C57C5"/>
    <w:rsid w:val="002C5882"/>
    <w:rsid w:val="002C58C3"/>
    <w:rsid w:val="002C5B2F"/>
    <w:rsid w:val="002C5CF8"/>
    <w:rsid w:val="002C5D38"/>
    <w:rsid w:val="002C5D3F"/>
    <w:rsid w:val="002C6023"/>
    <w:rsid w:val="002C61EA"/>
    <w:rsid w:val="002C63F7"/>
    <w:rsid w:val="002C654A"/>
    <w:rsid w:val="002C69C0"/>
    <w:rsid w:val="002C6C0E"/>
    <w:rsid w:val="002C6DF1"/>
    <w:rsid w:val="002C6EE8"/>
    <w:rsid w:val="002C6F2C"/>
    <w:rsid w:val="002C6FD5"/>
    <w:rsid w:val="002C7454"/>
    <w:rsid w:val="002C7491"/>
    <w:rsid w:val="002C7503"/>
    <w:rsid w:val="002C75ED"/>
    <w:rsid w:val="002C76BE"/>
    <w:rsid w:val="002C76EB"/>
    <w:rsid w:val="002C777F"/>
    <w:rsid w:val="002C779D"/>
    <w:rsid w:val="002C780D"/>
    <w:rsid w:val="002C78C6"/>
    <w:rsid w:val="002C79C1"/>
    <w:rsid w:val="002C7A2A"/>
    <w:rsid w:val="002C7AD2"/>
    <w:rsid w:val="002C7BF0"/>
    <w:rsid w:val="002C7C2E"/>
    <w:rsid w:val="002C7CC0"/>
    <w:rsid w:val="002C7CD4"/>
    <w:rsid w:val="002C7D6D"/>
    <w:rsid w:val="002C7F95"/>
    <w:rsid w:val="002D0221"/>
    <w:rsid w:val="002D040B"/>
    <w:rsid w:val="002D06B1"/>
    <w:rsid w:val="002D08CD"/>
    <w:rsid w:val="002D0B7D"/>
    <w:rsid w:val="002D0C94"/>
    <w:rsid w:val="002D11DC"/>
    <w:rsid w:val="002D1475"/>
    <w:rsid w:val="002D14B8"/>
    <w:rsid w:val="002D1527"/>
    <w:rsid w:val="002D1610"/>
    <w:rsid w:val="002D1742"/>
    <w:rsid w:val="002D185F"/>
    <w:rsid w:val="002D1935"/>
    <w:rsid w:val="002D194F"/>
    <w:rsid w:val="002D19A2"/>
    <w:rsid w:val="002D19F5"/>
    <w:rsid w:val="002D1A11"/>
    <w:rsid w:val="002D1D9E"/>
    <w:rsid w:val="002D1DB9"/>
    <w:rsid w:val="002D1ECB"/>
    <w:rsid w:val="002D2169"/>
    <w:rsid w:val="002D225B"/>
    <w:rsid w:val="002D241D"/>
    <w:rsid w:val="002D246C"/>
    <w:rsid w:val="002D24FA"/>
    <w:rsid w:val="002D2529"/>
    <w:rsid w:val="002D2797"/>
    <w:rsid w:val="002D28D9"/>
    <w:rsid w:val="002D28DA"/>
    <w:rsid w:val="002D2934"/>
    <w:rsid w:val="002D2ADC"/>
    <w:rsid w:val="002D2AE2"/>
    <w:rsid w:val="002D2B06"/>
    <w:rsid w:val="002D2C1E"/>
    <w:rsid w:val="002D2E45"/>
    <w:rsid w:val="002D2EE2"/>
    <w:rsid w:val="002D2F14"/>
    <w:rsid w:val="002D312F"/>
    <w:rsid w:val="002D31A0"/>
    <w:rsid w:val="002D3201"/>
    <w:rsid w:val="002D32F8"/>
    <w:rsid w:val="002D3318"/>
    <w:rsid w:val="002D348A"/>
    <w:rsid w:val="002D365F"/>
    <w:rsid w:val="002D39BF"/>
    <w:rsid w:val="002D39C3"/>
    <w:rsid w:val="002D3A5D"/>
    <w:rsid w:val="002D3BB6"/>
    <w:rsid w:val="002D3C04"/>
    <w:rsid w:val="002D3DF3"/>
    <w:rsid w:val="002D404A"/>
    <w:rsid w:val="002D405E"/>
    <w:rsid w:val="002D44B7"/>
    <w:rsid w:val="002D45AA"/>
    <w:rsid w:val="002D4714"/>
    <w:rsid w:val="002D4744"/>
    <w:rsid w:val="002D4811"/>
    <w:rsid w:val="002D4827"/>
    <w:rsid w:val="002D48A3"/>
    <w:rsid w:val="002D4B7D"/>
    <w:rsid w:val="002D4C6B"/>
    <w:rsid w:val="002D4C6D"/>
    <w:rsid w:val="002D4CA7"/>
    <w:rsid w:val="002D4F76"/>
    <w:rsid w:val="002D50C1"/>
    <w:rsid w:val="002D5163"/>
    <w:rsid w:val="002D51B6"/>
    <w:rsid w:val="002D5315"/>
    <w:rsid w:val="002D5328"/>
    <w:rsid w:val="002D57B4"/>
    <w:rsid w:val="002D57FA"/>
    <w:rsid w:val="002D5931"/>
    <w:rsid w:val="002D5A2C"/>
    <w:rsid w:val="002D5C89"/>
    <w:rsid w:val="002D611E"/>
    <w:rsid w:val="002D6249"/>
    <w:rsid w:val="002D6324"/>
    <w:rsid w:val="002D65C3"/>
    <w:rsid w:val="002D65DB"/>
    <w:rsid w:val="002D6729"/>
    <w:rsid w:val="002D685D"/>
    <w:rsid w:val="002D699D"/>
    <w:rsid w:val="002D6A9C"/>
    <w:rsid w:val="002D6BAC"/>
    <w:rsid w:val="002D6BE8"/>
    <w:rsid w:val="002D6C3E"/>
    <w:rsid w:val="002D706B"/>
    <w:rsid w:val="002D71B0"/>
    <w:rsid w:val="002D758E"/>
    <w:rsid w:val="002D76A0"/>
    <w:rsid w:val="002D76ED"/>
    <w:rsid w:val="002D770A"/>
    <w:rsid w:val="002D7771"/>
    <w:rsid w:val="002D78C2"/>
    <w:rsid w:val="002D7AF9"/>
    <w:rsid w:val="002D7B1D"/>
    <w:rsid w:val="002D7B6C"/>
    <w:rsid w:val="002D7C3C"/>
    <w:rsid w:val="002D7EA8"/>
    <w:rsid w:val="002D7FBF"/>
    <w:rsid w:val="002E0144"/>
    <w:rsid w:val="002E0174"/>
    <w:rsid w:val="002E028E"/>
    <w:rsid w:val="002E0398"/>
    <w:rsid w:val="002E0597"/>
    <w:rsid w:val="002E05F7"/>
    <w:rsid w:val="002E083A"/>
    <w:rsid w:val="002E09D7"/>
    <w:rsid w:val="002E0A0E"/>
    <w:rsid w:val="002E0AFF"/>
    <w:rsid w:val="002E0C11"/>
    <w:rsid w:val="002E0DC8"/>
    <w:rsid w:val="002E0F7B"/>
    <w:rsid w:val="002E103F"/>
    <w:rsid w:val="002E106D"/>
    <w:rsid w:val="002E11DF"/>
    <w:rsid w:val="002E12B6"/>
    <w:rsid w:val="002E132E"/>
    <w:rsid w:val="002E1793"/>
    <w:rsid w:val="002E1829"/>
    <w:rsid w:val="002E19F3"/>
    <w:rsid w:val="002E1A87"/>
    <w:rsid w:val="002E1AFE"/>
    <w:rsid w:val="002E1D0F"/>
    <w:rsid w:val="002E1F03"/>
    <w:rsid w:val="002E23F9"/>
    <w:rsid w:val="002E2657"/>
    <w:rsid w:val="002E2687"/>
    <w:rsid w:val="002E278A"/>
    <w:rsid w:val="002E2817"/>
    <w:rsid w:val="002E2885"/>
    <w:rsid w:val="002E2A8B"/>
    <w:rsid w:val="002E2C86"/>
    <w:rsid w:val="002E2D13"/>
    <w:rsid w:val="002E2D20"/>
    <w:rsid w:val="002E2FB9"/>
    <w:rsid w:val="002E3177"/>
    <w:rsid w:val="002E332A"/>
    <w:rsid w:val="002E34E8"/>
    <w:rsid w:val="002E40DB"/>
    <w:rsid w:val="002E410D"/>
    <w:rsid w:val="002E4360"/>
    <w:rsid w:val="002E44F8"/>
    <w:rsid w:val="002E46FF"/>
    <w:rsid w:val="002E48C4"/>
    <w:rsid w:val="002E4B7F"/>
    <w:rsid w:val="002E4CFE"/>
    <w:rsid w:val="002E4D42"/>
    <w:rsid w:val="002E4D59"/>
    <w:rsid w:val="002E4F72"/>
    <w:rsid w:val="002E5040"/>
    <w:rsid w:val="002E50B7"/>
    <w:rsid w:val="002E51A9"/>
    <w:rsid w:val="002E5547"/>
    <w:rsid w:val="002E55AC"/>
    <w:rsid w:val="002E563D"/>
    <w:rsid w:val="002E5727"/>
    <w:rsid w:val="002E576F"/>
    <w:rsid w:val="002E5894"/>
    <w:rsid w:val="002E593A"/>
    <w:rsid w:val="002E5AB5"/>
    <w:rsid w:val="002E5CAA"/>
    <w:rsid w:val="002E5DDD"/>
    <w:rsid w:val="002E60C7"/>
    <w:rsid w:val="002E62D1"/>
    <w:rsid w:val="002E62F1"/>
    <w:rsid w:val="002E6368"/>
    <w:rsid w:val="002E648B"/>
    <w:rsid w:val="002E64A8"/>
    <w:rsid w:val="002E64B3"/>
    <w:rsid w:val="002E6507"/>
    <w:rsid w:val="002E6586"/>
    <w:rsid w:val="002E662C"/>
    <w:rsid w:val="002E66F1"/>
    <w:rsid w:val="002E675C"/>
    <w:rsid w:val="002E678F"/>
    <w:rsid w:val="002E6871"/>
    <w:rsid w:val="002E6A67"/>
    <w:rsid w:val="002E6D96"/>
    <w:rsid w:val="002E6DB9"/>
    <w:rsid w:val="002E6DDC"/>
    <w:rsid w:val="002E7089"/>
    <w:rsid w:val="002E709C"/>
    <w:rsid w:val="002E71A6"/>
    <w:rsid w:val="002E71F7"/>
    <w:rsid w:val="002E7227"/>
    <w:rsid w:val="002E733A"/>
    <w:rsid w:val="002E74B1"/>
    <w:rsid w:val="002E7697"/>
    <w:rsid w:val="002E797D"/>
    <w:rsid w:val="002E7C3E"/>
    <w:rsid w:val="002E7C93"/>
    <w:rsid w:val="002E7CF3"/>
    <w:rsid w:val="002E7E57"/>
    <w:rsid w:val="002F0197"/>
    <w:rsid w:val="002F04E5"/>
    <w:rsid w:val="002F07D1"/>
    <w:rsid w:val="002F0823"/>
    <w:rsid w:val="002F0C13"/>
    <w:rsid w:val="002F0DC8"/>
    <w:rsid w:val="002F0DE5"/>
    <w:rsid w:val="002F0F3D"/>
    <w:rsid w:val="002F0F7A"/>
    <w:rsid w:val="002F0F9D"/>
    <w:rsid w:val="002F11CA"/>
    <w:rsid w:val="002F122C"/>
    <w:rsid w:val="002F12B7"/>
    <w:rsid w:val="002F13BB"/>
    <w:rsid w:val="002F1530"/>
    <w:rsid w:val="002F1DB2"/>
    <w:rsid w:val="002F1DFF"/>
    <w:rsid w:val="002F1F2E"/>
    <w:rsid w:val="002F2190"/>
    <w:rsid w:val="002F22C7"/>
    <w:rsid w:val="002F23C0"/>
    <w:rsid w:val="002F2666"/>
    <w:rsid w:val="002F26EE"/>
    <w:rsid w:val="002F27A6"/>
    <w:rsid w:val="002F2835"/>
    <w:rsid w:val="002F29FD"/>
    <w:rsid w:val="002F2C12"/>
    <w:rsid w:val="002F2E3F"/>
    <w:rsid w:val="002F3037"/>
    <w:rsid w:val="002F30E1"/>
    <w:rsid w:val="002F315D"/>
    <w:rsid w:val="002F3217"/>
    <w:rsid w:val="002F3218"/>
    <w:rsid w:val="002F3356"/>
    <w:rsid w:val="002F3497"/>
    <w:rsid w:val="002F364F"/>
    <w:rsid w:val="002F370B"/>
    <w:rsid w:val="002F38D6"/>
    <w:rsid w:val="002F3A60"/>
    <w:rsid w:val="002F3C04"/>
    <w:rsid w:val="002F3CC6"/>
    <w:rsid w:val="002F3D21"/>
    <w:rsid w:val="002F3EF2"/>
    <w:rsid w:val="002F3EFC"/>
    <w:rsid w:val="002F4191"/>
    <w:rsid w:val="002F43A9"/>
    <w:rsid w:val="002F45E3"/>
    <w:rsid w:val="002F4877"/>
    <w:rsid w:val="002F4A4E"/>
    <w:rsid w:val="002F4BDC"/>
    <w:rsid w:val="002F4E03"/>
    <w:rsid w:val="002F4E8C"/>
    <w:rsid w:val="002F51ED"/>
    <w:rsid w:val="002F5237"/>
    <w:rsid w:val="002F52CF"/>
    <w:rsid w:val="002F5577"/>
    <w:rsid w:val="002F5579"/>
    <w:rsid w:val="002F5583"/>
    <w:rsid w:val="002F56C6"/>
    <w:rsid w:val="002F56EA"/>
    <w:rsid w:val="002F571F"/>
    <w:rsid w:val="002F57E9"/>
    <w:rsid w:val="002F581F"/>
    <w:rsid w:val="002F5A68"/>
    <w:rsid w:val="002F5E91"/>
    <w:rsid w:val="002F611E"/>
    <w:rsid w:val="002F643D"/>
    <w:rsid w:val="002F6797"/>
    <w:rsid w:val="002F693E"/>
    <w:rsid w:val="002F69B7"/>
    <w:rsid w:val="002F6AE2"/>
    <w:rsid w:val="002F6D35"/>
    <w:rsid w:val="002F6EA3"/>
    <w:rsid w:val="002F6EC6"/>
    <w:rsid w:val="002F6F71"/>
    <w:rsid w:val="002F6FDF"/>
    <w:rsid w:val="002F70B6"/>
    <w:rsid w:val="002F7249"/>
    <w:rsid w:val="002F7265"/>
    <w:rsid w:val="002F72C3"/>
    <w:rsid w:val="002F74B8"/>
    <w:rsid w:val="002F7586"/>
    <w:rsid w:val="002F771B"/>
    <w:rsid w:val="002F784A"/>
    <w:rsid w:val="002F7A60"/>
    <w:rsid w:val="002F7C9F"/>
    <w:rsid w:val="002F7EE4"/>
    <w:rsid w:val="003005D8"/>
    <w:rsid w:val="00300E8F"/>
    <w:rsid w:val="00300EFE"/>
    <w:rsid w:val="00301046"/>
    <w:rsid w:val="003011F8"/>
    <w:rsid w:val="00301417"/>
    <w:rsid w:val="00301425"/>
    <w:rsid w:val="003014DA"/>
    <w:rsid w:val="00301960"/>
    <w:rsid w:val="0030197D"/>
    <w:rsid w:val="00301A5B"/>
    <w:rsid w:val="00301C5A"/>
    <w:rsid w:val="00301DE2"/>
    <w:rsid w:val="00301F1F"/>
    <w:rsid w:val="00301FCB"/>
    <w:rsid w:val="00302133"/>
    <w:rsid w:val="003021D2"/>
    <w:rsid w:val="00302358"/>
    <w:rsid w:val="00302597"/>
    <w:rsid w:val="00302689"/>
    <w:rsid w:val="00302707"/>
    <w:rsid w:val="0030289E"/>
    <w:rsid w:val="00302C8D"/>
    <w:rsid w:val="00302F39"/>
    <w:rsid w:val="00302FB3"/>
    <w:rsid w:val="00303085"/>
    <w:rsid w:val="0030331D"/>
    <w:rsid w:val="00303505"/>
    <w:rsid w:val="0030352C"/>
    <w:rsid w:val="003035EA"/>
    <w:rsid w:val="003039AF"/>
    <w:rsid w:val="00303AA7"/>
    <w:rsid w:val="00303BD6"/>
    <w:rsid w:val="00303FF7"/>
    <w:rsid w:val="0030434A"/>
    <w:rsid w:val="00304352"/>
    <w:rsid w:val="00304374"/>
    <w:rsid w:val="003043BF"/>
    <w:rsid w:val="003043FC"/>
    <w:rsid w:val="0030443A"/>
    <w:rsid w:val="003045FF"/>
    <w:rsid w:val="0030468A"/>
    <w:rsid w:val="00304786"/>
    <w:rsid w:val="0030496E"/>
    <w:rsid w:val="00304D71"/>
    <w:rsid w:val="00304DBD"/>
    <w:rsid w:val="00304E3B"/>
    <w:rsid w:val="00304E40"/>
    <w:rsid w:val="00304E7A"/>
    <w:rsid w:val="0030505B"/>
    <w:rsid w:val="00305069"/>
    <w:rsid w:val="00305203"/>
    <w:rsid w:val="003052F8"/>
    <w:rsid w:val="003054F7"/>
    <w:rsid w:val="00305747"/>
    <w:rsid w:val="0030579A"/>
    <w:rsid w:val="003057D6"/>
    <w:rsid w:val="0030598C"/>
    <w:rsid w:val="00305A97"/>
    <w:rsid w:val="00305BAE"/>
    <w:rsid w:val="00305D3C"/>
    <w:rsid w:val="00305FA5"/>
    <w:rsid w:val="003062FB"/>
    <w:rsid w:val="0030647E"/>
    <w:rsid w:val="0030652A"/>
    <w:rsid w:val="00306619"/>
    <w:rsid w:val="00306625"/>
    <w:rsid w:val="0030673C"/>
    <w:rsid w:val="0030674F"/>
    <w:rsid w:val="00306939"/>
    <w:rsid w:val="00306B0B"/>
    <w:rsid w:val="00306C1A"/>
    <w:rsid w:val="00306DB3"/>
    <w:rsid w:val="0030725A"/>
    <w:rsid w:val="003072A7"/>
    <w:rsid w:val="00307426"/>
    <w:rsid w:val="003076DB"/>
    <w:rsid w:val="00307A53"/>
    <w:rsid w:val="00307B89"/>
    <w:rsid w:val="00307CAE"/>
    <w:rsid w:val="00307D3D"/>
    <w:rsid w:val="00307ED1"/>
    <w:rsid w:val="00307EED"/>
    <w:rsid w:val="00307FA8"/>
    <w:rsid w:val="00310082"/>
    <w:rsid w:val="003100CE"/>
    <w:rsid w:val="00310160"/>
    <w:rsid w:val="0031036D"/>
    <w:rsid w:val="00310416"/>
    <w:rsid w:val="00310438"/>
    <w:rsid w:val="00310503"/>
    <w:rsid w:val="003105E3"/>
    <w:rsid w:val="00310664"/>
    <w:rsid w:val="003106B8"/>
    <w:rsid w:val="00310728"/>
    <w:rsid w:val="00310950"/>
    <w:rsid w:val="00310A40"/>
    <w:rsid w:val="00310B80"/>
    <w:rsid w:val="00310C40"/>
    <w:rsid w:val="00310CA5"/>
    <w:rsid w:val="00310CDA"/>
    <w:rsid w:val="00310E3C"/>
    <w:rsid w:val="003110F7"/>
    <w:rsid w:val="0031114B"/>
    <w:rsid w:val="0031127D"/>
    <w:rsid w:val="003112D1"/>
    <w:rsid w:val="003112DE"/>
    <w:rsid w:val="003112E0"/>
    <w:rsid w:val="00311332"/>
    <w:rsid w:val="00311416"/>
    <w:rsid w:val="00311441"/>
    <w:rsid w:val="0031178E"/>
    <w:rsid w:val="003117C4"/>
    <w:rsid w:val="003119E6"/>
    <w:rsid w:val="00311D00"/>
    <w:rsid w:val="00312006"/>
    <w:rsid w:val="00312194"/>
    <w:rsid w:val="003121D5"/>
    <w:rsid w:val="00312522"/>
    <w:rsid w:val="003125D1"/>
    <w:rsid w:val="003125D7"/>
    <w:rsid w:val="0031271E"/>
    <w:rsid w:val="00312842"/>
    <w:rsid w:val="0031289B"/>
    <w:rsid w:val="00312D50"/>
    <w:rsid w:val="003130AC"/>
    <w:rsid w:val="0031329E"/>
    <w:rsid w:val="0031331B"/>
    <w:rsid w:val="003134B0"/>
    <w:rsid w:val="00313534"/>
    <w:rsid w:val="003136EB"/>
    <w:rsid w:val="0031373A"/>
    <w:rsid w:val="003139A9"/>
    <w:rsid w:val="00313A6B"/>
    <w:rsid w:val="00313B67"/>
    <w:rsid w:val="00313DF7"/>
    <w:rsid w:val="00313DFA"/>
    <w:rsid w:val="00313EBC"/>
    <w:rsid w:val="00313F38"/>
    <w:rsid w:val="0031406B"/>
    <w:rsid w:val="003141F5"/>
    <w:rsid w:val="003142A4"/>
    <w:rsid w:val="0031450E"/>
    <w:rsid w:val="003145C5"/>
    <w:rsid w:val="0031461C"/>
    <w:rsid w:val="003146AC"/>
    <w:rsid w:val="0031473A"/>
    <w:rsid w:val="003147B8"/>
    <w:rsid w:val="003148D1"/>
    <w:rsid w:val="00314AD3"/>
    <w:rsid w:val="00314ADD"/>
    <w:rsid w:val="00314B87"/>
    <w:rsid w:val="00314D2B"/>
    <w:rsid w:val="00314E49"/>
    <w:rsid w:val="00314E84"/>
    <w:rsid w:val="00314EC1"/>
    <w:rsid w:val="00314FB0"/>
    <w:rsid w:val="00315157"/>
    <w:rsid w:val="00315229"/>
    <w:rsid w:val="003155B4"/>
    <w:rsid w:val="003158A3"/>
    <w:rsid w:val="00315A48"/>
    <w:rsid w:val="00315B49"/>
    <w:rsid w:val="00315B7D"/>
    <w:rsid w:val="00315CFA"/>
    <w:rsid w:val="00315D2C"/>
    <w:rsid w:val="00315EDE"/>
    <w:rsid w:val="00315F18"/>
    <w:rsid w:val="00315FCB"/>
    <w:rsid w:val="003160F4"/>
    <w:rsid w:val="00316128"/>
    <w:rsid w:val="00316148"/>
    <w:rsid w:val="003161AD"/>
    <w:rsid w:val="003162F6"/>
    <w:rsid w:val="0031637D"/>
    <w:rsid w:val="003164BE"/>
    <w:rsid w:val="0031672E"/>
    <w:rsid w:val="00316878"/>
    <w:rsid w:val="00316942"/>
    <w:rsid w:val="003169E5"/>
    <w:rsid w:val="00316E18"/>
    <w:rsid w:val="00317017"/>
    <w:rsid w:val="00317070"/>
    <w:rsid w:val="00317087"/>
    <w:rsid w:val="00317189"/>
    <w:rsid w:val="003171D6"/>
    <w:rsid w:val="0031729C"/>
    <w:rsid w:val="003173D0"/>
    <w:rsid w:val="0031757B"/>
    <w:rsid w:val="003178C0"/>
    <w:rsid w:val="00317CA5"/>
    <w:rsid w:val="00317D52"/>
    <w:rsid w:val="00317E43"/>
    <w:rsid w:val="00317EDA"/>
    <w:rsid w:val="00320126"/>
    <w:rsid w:val="003201ED"/>
    <w:rsid w:val="00320631"/>
    <w:rsid w:val="0032066B"/>
    <w:rsid w:val="0032070E"/>
    <w:rsid w:val="0032092E"/>
    <w:rsid w:val="00320AA2"/>
    <w:rsid w:val="00320AEA"/>
    <w:rsid w:val="00320AEC"/>
    <w:rsid w:val="00320DDC"/>
    <w:rsid w:val="00321213"/>
    <w:rsid w:val="00321236"/>
    <w:rsid w:val="00321601"/>
    <w:rsid w:val="00321757"/>
    <w:rsid w:val="00321949"/>
    <w:rsid w:val="00321AB1"/>
    <w:rsid w:val="00321B69"/>
    <w:rsid w:val="00321CD3"/>
    <w:rsid w:val="00321CEF"/>
    <w:rsid w:val="00321DAA"/>
    <w:rsid w:val="00321DAD"/>
    <w:rsid w:val="00321E21"/>
    <w:rsid w:val="0032200F"/>
    <w:rsid w:val="0032214F"/>
    <w:rsid w:val="003222C3"/>
    <w:rsid w:val="0032236A"/>
    <w:rsid w:val="003224C9"/>
    <w:rsid w:val="003225C2"/>
    <w:rsid w:val="003228AA"/>
    <w:rsid w:val="003228FA"/>
    <w:rsid w:val="00322975"/>
    <w:rsid w:val="00322977"/>
    <w:rsid w:val="00322B17"/>
    <w:rsid w:val="00322F91"/>
    <w:rsid w:val="003231F1"/>
    <w:rsid w:val="00323329"/>
    <w:rsid w:val="003234B0"/>
    <w:rsid w:val="00323892"/>
    <w:rsid w:val="00323D62"/>
    <w:rsid w:val="00323D8D"/>
    <w:rsid w:val="00323E9D"/>
    <w:rsid w:val="0032411B"/>
    <w:rsid w:val="0032428B"/>
    <w:rsid w:val="00324292"/>
    <w:rsid w:val="003243A7"/>
    <w:rsid w:val="003245C7"/>
    <w:rsid w:val="003246E4"/>
    <w:rsid w:val="003247A1"/>
    <w:rsid w:val="003247DB"/>
    <w:rsid w:val="003247E1"/>
    <w:rsid w:val="00324A07"/>
    <w:rsid w:val="00324BE5"/>
    <w:rsid w:val="00325064"/>
    <w:rsid w:val="00325196"/>
    <w:rsid w:val="0032523C"/>
    <w:rsid w:val="00325245"/>
    <w:rsid w:val="003252E4"/>
    <w:rsid w:val="003253FB"/>
    <w:rsid w:val="00325540"/>
    <w:rsid w:val="003256AB"/>
    <w:rsid w:val="003256DC"/>
    <w:rsid w:val="00325730"/>
    <w:rsid w:val="00325A15"/>
    <w:rsid w:val="00325BBE"/>
    <w:rsid w:val="00325C2A"/>
    <w:rsid w:val="00325E81"/>
    <w:rsid w:val="0032606A"/>
    <w:rsid w:val="003260D1"/>
    <w:rsid w:val="003265CD"/>
    <w:rsid w:val="003266B3"/>
    <w:rsid w:val="00326806"/>
    <w:rsid w:val="00326862"/>
    <w:rsid w:val="0032691C"/>
    <w:rsid w:val="003269E9"/>
    <w:rsid w:val="00326A09"/>
    <w:rsid w:val="00326C49"/>
    <w:rsid w:val="00326C6F"/>
    <w:rsid w:val="00326CDA"/>
    <w:rsid w:val="00326D27"/>
    <w:rsid w:val="00326D81"/>
    <w:rsid w:val="00326DBE"/>
    <w:rsid w:val="00326E5D"/>
    <w:rsid w:val="00326FCD"/>
    <w:rsid w:val="00327034"/>
    <w:rsid w:val="00327042"/>
    <w:rsid w:val="003274C7"/>
    <w:rsid w:val="003279B2"/>
    <w:rsid w:val="003279F8"/>
    <w:rsid w:val="00327A3A"/>
    <w:rsid w:val="00327AEE"/>
    <w:rsid w:val="00327AFE"/>
    <w:rsid w:val="00327B45"/>
    <w:rsid w:val="00327D26"/>
    <w:rsid w:val="00327D79"/>
    <w:rsid w:val="00327D87"/>
    <w:rsid w:val="00327E1F"/>
    <w:rsid w:val="0033000D"/>
    <w:rsid w:val="00330388"/>
    <w:rsid w:val="00330433"/>
    <w:rsid w:val="0033059F"/>
    <w:rsid w:val="00330691"/>
    <w:rsid w:val="003307A8"/>
    <w:rsid w:val="00330910"/>
    <w:rsid w:val="00330ACC"/>
    <w:rsid w:val="00330C28"/>
    <w:rsid w:val="00330C86"/>
    <w:rsid w:val="00330D4F"/>
    <w:rsid w:val="00330D7A"/>
    <w:rsid w:val="00330E87"/>
    <w:rsid w:val="00331042"/>
    <w:rsid w:val="00331757"/>
    <w:rsid w:val="003317A2"/>
    <w:rsid w:val="00331905"/>
    <w:rsid w:val="00331A84"/>
    <w:rsid w:val="00331C23"/>
    <w:rsid w:val="00331CA5"/>
    <w:rsid w:val="00331E10"/>
    <w:rsid w:val="00331F6C"/>
    <w:rsid w:val="00331FA2"/>
    <w:rsid w:val="00331FC8"/>
    <w:rsid w:val="00331FE4"/>
    <w:rsid w:val="00332449"/>
    <w:rsid w:val="00332461"/>
    <w:rsid w:val="003324A6"/>
    <w:rsid w:val="003325C0"/>
    <w:rsid w:val="003326BE"/>
    <w:rsid w:val="003330EE"/>
    <w:rsid w:val="003332C8"/>
    <w:rsid w:val="0033337F"/>
    <w:rsid w:val="00333438"/>
    <w:rsid w:val="0033361A"/>
    <w:rsid w:val="0033364E"/>
    <w:rsid w:val="0033381D"/>
    <w:rsid w:val="003338C1"/>
    <w:rsid w:val="00333AC7"/>
    <w:rsid w:val="00333B54"/>
    <w:rsid w:val="00333C54"/>
    <w:rsid w:val="00333FD5"/>
    <w:rsid w:val="00334119"/>
    <w:rsid w:val="003342D9"/>
    <w:rsid w:val="0033491E"/>
    <w:rsid w:val="003349B6"/>
    <w:rsid w:val="00334CDC"/>
    <w:rsid w:val="00334E24"/>
    <w:rsid w:val="00334EB5"/>
    <w:rsid w:val="00334EBF"/>
    <w:rsid w:val="00334F53"/>
    <w:rsid w:val="00335238"/>
    <w:rsid w:val="003352CB"/>
    <w:rsid w:val="003352D1"/>
    <w:rsid w:val="00335339"/>
    <w:rsid w:val="0033542A"/>
    <w:rsid w:val="003354F2"/>
    <w:rsid w:val="003356F0"/>
    <w:rsid w:val="00335752"/>
    <w:rsid w:val="0033576B"/>
    <w:rsid w:val="003357CE"/>
    <w:rsid w:val="0033599D"/>
    <w:rsid w:val="00335AA5"/>
    <w:rsid w:val="00335B7A"/>
    <w:rsid w:val="00335CD0"/>
    <w:rsid w:val="00335D2C"/>
    <w:rsid w:val="00335D3E"/>
    <w:rsid w:val="00335D85"/>
    <w:rsid w:val="00335DCD"/>
    <w:rsid w:val="003361FD"/>
    <w:rsid w:val="00336304"/>
    <w:rsid w:val="003365BF"/>
    <w:rsid w:val="003366DF"/>
    <w:rsid w:val="00336F19"/>
    <w:rsid w:val="0033714D"/>
    <w:rsid w:val="00337152"/>
    <w:rsid w:val="003371FB"/>
    <w:rsid w:val="00337220"/>
    <w:rsid w:val="00337287"/>
    <w:rsid w:val="00337718"/>
    <w:rsid w:val="003377C0"/>
    <w:rsid w:val="0033796F"/>
    <w:rsid w:val="00337DBE"/>
    <w:rsid w:val="00337DF2"/>
    <w:rsid w:val="00337F3B"/>
    <w:rsid w:val="00337FAA"/>
    <w:rsid w:val="00340157"/>
    <w:rsid w:val="00340285"/>
    <w:rsid w:val="0034028A"/>
    <w:rsid w:val="00340434"/>
    <w:rsid w:val="00340451"/>
    <w:rsid w:val="003405DF"/>
    <w:rsid w:val="00340659"/>
    <w:rsid w:val="0034071C"/>
    <w:rsid w:val="00340929"/>
    <w:rsid w:val="00340A2C"/>
    <w:rsid w:val="00340EFC"/>
    <w:rsid w:val="00340F88"/>
    <w:rsid w:val="00341029"/>
    <w:rsid w:val="00341284"/>
    <w:rsid w:val="003416DE"/>
    <w:rsid w:val="00341A6B"/>
    <w:rsid w:val="00341B19"/>
    <w:rsid w:val="00341B40"/>
    <w:rsid w:val="00341BA3"/>
    <w:rsid w:val="00341BB9"/>
    <w:rsid w:val="00341C4B"/>
    <w:rsid w:val="00341D30"/>
    <w:rsid w:val="00341D59"/>
    <w:rsid w:val="00341DE3"/>
    <w:rsid w:val="00341E94"/>
    <w:rsid w:val="003420F7"/>
    <w:rsid w:val="003425D8"/>
    <w:rsid w:val="00342613"/>
    <w:rsid w:val="00342834"/>
    <w:rsid w:val="00342844"/>
    <w:rsid w:val="00342A01"/>
    <w:rsid w:val="00342AEC"/>
    <w:rsid w:val="00342B9C"/>
    <w:rsid w:val="00342D30"/>
    <w:rsid w:val="00342F7F"/>
    <w:rsid w:val="00343011"/>
    <w:rsid w:val="00343098"/>
    <w:rsid w:val="00343829"/>
    <w:rsid w:val="00343838"/>
    <w:rsid w:val="0034384C"/>
    <w:rsid w:val="00343870"/>
    <w:rsid w:val="003438B5"/>
    <w:rsid w:val="003439A1"/>
    <w:rsid w:val="003439A4"/>
    <w:rsid w:val="00343B0D"/>
    <w:rsid w:val="00343B17"/>
    <w:rsid w:val="00343B7E"/>
    <w:rsid w:val="00343E94"/>
    <w:rsid w:val="00343EF4"/>
    <w:rsid w:val="00343F6E"/>
    <w:rsid w:val="00344354"/>
    <w:rsid w:val="00344712"/>
    <w:rsid w:val="00344719"/>
    <w:rsid w:val="00344ACD"/>
    <w:rsid w:val="00344DF7"/>
    <w:rsid w:val="00344F72"/>
    <w:rsid w:val="00344FA1"/>
    <w:rsid w:val="0034513D"/>
    <w:rsid w:val="00345212"/>
    <w:rsid w:val="003452C8"/>
    <w:rsid w:val="00345481"/>
    <w:rsid w:val="0034550F"/>
    <w:rsid w:val="0034558A"/>
    <w:rsid w:val="0034576F"/>
    <w:rsid w:val="003458E9"/>
    <w:rsid w:val="00345981"/>
    <w:rsid w:val="003459B2"/>
    <w:rsid w:val="00345AA1"/>
    <w:rsid w:val="00345E3E"/>
    <w:rsid w:val="00345E57"/>
    <w:rsid w:val="00345EE5"/>
    <w:rsid w:val="00345FC3"/>
    <w:rsid w:val="003460BE"/>
    <w:rsid w:val="00346321"/>
    <w:rsid w:val="003463A0"/>
    <w:rsid w:val="003464C2"/>
    <w:rsid w:val="00346939"/>
    <w:rsid w:val="00346974"/>
    <w:rsid w:val="003469CB"/>
    <w:rsid w:val="00346A34"/>
    <w:rsid w:val="00346A51"/>
    <w:rsid w:val="00346A83"/>
    <w:rsid w:val="00346BA4"/>
    <w:rsid w:val="00346CA2"/>
    <w:rsid w:val="00346E24"/>
    <w:rsid w:val="0034768C"/>
    <w:rsid w:val="00347737"/>
    <w:rsid w:val="00347757"/>
    <w:rsid w:val="003477AC"/>
    <w:rsid w:val="003477F6"/>
    <w:rsid w:val="00347895"/>
    <w:rsid w:val="003478B6"/>
    <w:rsid w:val="0034796A"/>
    <w:rsid w:val="003479E2"/>
    <w:rsid w:val="00347A61"/>
    <w:rsid w:val="00347B29"/>
    <w:rsid w:val="00347B7B"/>
    <w:rsid w:val="00347F99"/>
    <w:rsid w:val="00347FD2"/>
    <w:rsid w:val="003504AF"/>
    <w:rsid w:val="00350616"/>
    <w:rsid w:val="00350E3E"/>
    <w:rsid w:val="00350F93"/>
    <w:rsid w:val="00351054"/>
    <w:rsid w:val="0035113D"/>
    <w:rsid w:val="003513EE"/>
    <w:rsid w:val="00351681"/>
    <w:rsid w:val="003516A9"/>
    <w:rsid w:val="003516F2"/>
    <w:rsid w:val="00351762"/>
    <w:rsid w:val="00351781"/>
    <w:rsid w:val="00351A09"/>
    <w:rsid w:val="00351AEA"/>
    <w:rsid w:val="00351B85"/>
    <w:rsid w:val="00351D3D"/>
    <w:rsid w:val="00351DC2"/>
    <w:rsid w:val="00351FCC"/>
    <w:rsid w:val="003520D9"/>
    <w:rsid w:val="003520EE"/>
    <w:rsid w:val="00352467"/>
    <w:rsid w:val="003525BA"/>
    <w:rsid w:val="003526B2"/>
    <w:rsid w:val="003526BF"/>
    <w:rsid w:val="0035270B"/>
    <w:rsid w:val="00352952"/>
    <w:rsid w:val="00352A80"/>
    <w:rsid w:val="00352A9B"/>
    <w:rsid w:val="00352D7B"/>
    <w:rsid w:val="00352DC2"/>
    <w:rsid w:val="00352EE4"/>
    <w:rsid w:val="00353026"/>
    <w:rsid w:val="0035312F"/>
    <w:rsid w:val="00353140"/>
    <w:rsid w:val="00353176"/>
    <w:rsid w:val="003532A1"/>
    <w:rsid w:val="00353533"/>
    <w:rsid w:val="003537CA"/>
    <w:rsid w:val="003539ED"/>
    <w:rsid w:val="00353AAC"/>
    <w:rsid w:val="00353DBF"/>
    <w:rsid w:val="00353E62"/>
    <w:rsid w:val="00353EF0"/>
    <w:rsid w:val="00353F91"/>
    <w:rsid w:val="0035408C"/>
    <w:rsid w:val="003540E0"/>
    <w:rsid w:val="003541B3"/>
    <w:rsid w:val="00354470"/>
    <w:rsid w:val="003546E7"/>
    <w:rsid w:val="00354740"/>
    <w:rsid w:val="003547D2"/>
    <w:rsid w:val="00354906"/>
    <w:rsid w:val="00354B63"/>
    <w:rsid w:val="00354BC1"/>
    <w:rsid w:val="00354C54"/>
    <w:rsid w:val="00354E3A"/>
    <w:rsid w:val="00354EC5"/>
    <w:rsid w:val="003550B8"/>
    <w:rsid w:val="003553A7"/>
    <w:rsid w:val="003556CB"/>
    <w:rsid w:val="003557C6"/>
    <w:rsid w:val="0035581F"/>
    <w:rsid w:val="0035584A"/>
    <w:rsid w:val="00355A21"/>
    <w:rsid w:val="00355EB4"/>
    <w:rsid w:val="00355FC2"/>
    <w:rsid w:val="00356059"/>
    <w:rsid w:val="00356090"/>
    <w:rsid w:val="0035611E"/>
    <w:rsid w:val="00356152"/>
    <w:rsid w:val="00356176"/>
    <w:rsid w:val="00356184"/>
    <w:rsid w:val="00356439"/>
    <w:rsid w:val="003565E9"/>
    <w:rsid w:val="003566C5"/>
    <w:rsid w:val="00356872"/>
    <w:rsid w:val="003568AB"/>
    <w:rsid w:val="0035691A"/>
    <w:rsid w:val="00356977"/>
    <w:rsid w:val="00356A2C"/>
    <w:rsid w:val="00356B10"/>
    <w:rsid w:val="00356CD2"/>
    <w:rsid w:val="00356DC7"/>
    <w:rsid w:val="003570F7"/>
    <w:rsid w:val="00357192"/>
    <w:rsid w:val="00357211"/>
    <w:rsid w:val="00357340"/>
    <w:rsid w:val="003575F9"/>
    <w:rsid w:val="0035766D"/>
    <w:rsid w:val="003578A7"/>
    <w:rsid w:val="003579F2"/>
    <w:rsid w:val="00357AE9"/>
    <w:rsid w:val="00357B50"/>
    <w:rsid w:val="00357BC0"/>
    <w:rsid w:val="00357C4A"/>
    <w:rsid w:val="00357F13"/>
    <w:rsid w:val="00360157"/>
    <w:rsid w:val="003601A2"/>
    <w:rsid w:val="00360410"/>
    <w:rsid w:val="00360760"/>
    <w:rsid w:val="003607D0"/>
    <w:rsid w:val="00360829"/>
    <w:rsid w:val="00360A7F"/>
    <w:rsid w:val="00360A87"/>
    <w:rsid w:val="00360AB4"/>
    <w:rsid w:val="00360CAC"/>
    <w:rsid w:val="00360CF1"/>
    <w:rsid w:val="00360D91"/>
    <w:rsid w:val="00360E0A"/>
    <w:rsid w:val="00360E36"/>
    <w:rsid w:val="00360E5F"/>
    <w:rsid w:val="00360ED9"/>
    <w:rsid w:val="00360FEA"/>
    <w:rsid w:val="00361295"/>
    <w:rsid w:val="00361347"/>
    <w:rsid w:val="00361530"/>
    <w:rsid w:val="0036177E"/>
    <w:rsid w:val="003619C0"/>
    <w:rsid w:val="00361C65"/>
    <w:rsid w:val="00361DFA"/>
    <w:rsid w:val="00361E67"/>
    <w:rsid w:val="00361F74"/>
    <w:rsid w:val="00361F95"/>
    <w:rsid w:val="0036203F"/>
    <w:rsid w:val="0036236C"/>
    <w:rsid w:val="00362406"/>
    <w:rsid w:val="00362564"/>
    <w:rsid w:val="00362597"/>
    <w:rsid w:val="00362617"/>
    <w:rsid w:val="003627BE"/>
    <w:rsid w:val="003627CB"/>
    <w:rsid w:val="00362862"/>
    <w:rsid w:val="00362938"/>
    <w:rsid w:val="00362B77"/>
    <w:rsid w:val="00363029"/>
    <w:rsid w:val="0036304A"/>
    <w:rsid w:val="00363416"/>
    <w:rsid w:val="003635C2"/>
    <w:rsid w:val="00363768"/>
    <w:rsid w:val="003637D7"/>
    <w:rsid w:val="00363A6E"/>
    <w:rsid w:val="00363C9E"/>
    <w:rsid w:val="00363D07"/>
    <w:rsid w:val="00363E2B"/>
    <w:rsid w:val="00363FAF"/>
    <w:rsid w:val="003640D9"/>
    <w:rsid w:val="00364448"/>
    <w:rsid w:val="0036445F"/>
    <w:rsid w:val="003645E5"/>
    <w:rsid w:val="003645ED"/>
    <w:rsid w:val="0036461D"/>
    <w:rsid w:val="0036487B"/>
    <w:rsid w:val="0036497E"/>
    <w:rsid w:val="00364BF9"/>
    <w:rsid w:val="00364FA3"/>
    <w:rsid w:val="00364FB9"/>
    <w:rsid w:val="00365035"/>
    <w:rsid w:val="00365333"/>
    <w:rsid w:val="00365376"/>
    <w:rsid w:val="00365485"/>
    <w:rsid w:val="003654E7"/>
    <w:rsid w:val="003655C4"/>
    <w:rsid w:val="003655CE"/>
    <w:rsid w:val="0036562F"/>
    <w:rsid w:val="003658C0"/>
    <w:rsid w:val="00365A51"/>
    <w:rsid w:val="00365D87"/>
    <w:rsid w:val="00365DBD"/>
    <w:rsid w:val="00365DC4"/>
    <w:rsid w:val="00366033"/>
    <w:rsid w:val="00366329"/>
    <w:rsid w:val="003663C7"/>
    <w:rsid w:val="0036643E"/>
    <w:rsid w:val="003666C7"/>
    <w:rsid w:val="003666E3"/>
    <w:rsid w:val="0036687A"/>
    <w:rsid w:val="00366AB5"/>
    <w:rsid w:val="00366C8A"/>
    <w:rsid w:val="00366C9F"/>
    <w:rsid w:val="00366DA7"/>
    <w:rsid w:val="00367161"/>
    <w:rsid w:val="00367228"/>
    <w:rsid w:val="003675A5"/>
    <w:rsid w:val="003676AE"/>
    <w:rsid w:val="00367786"/>
    <w:rsid w:val="00367A4C"/>
    <w:rsid w:val="00367C9F"/>
    <w:rsid w:val="00370114"/>
    <w:rsid w:val="003702BB"/>
    <w:rsid w:val="003704AC"/>
    <w:rsid w:val="0037058D"/>
    <w:rsid w:val="0037060F"/>
    <w:rsid w:val="003706BA"/>
    <w:rsid w:val="003706C7"/>
    <w:rsid w:val="003706CA"/>
    <w:rsid w:val="003706FD"/>
    <w:rsid w:val="003708E5"/>
    <w:rsid w:val="003708E8"/>
    <w:rsid w:val="00370A6F"/>
    <w:rsid w:val="00370B08"/>
    <w:rsid w:val="00370D1F"/>
    <w:rsid w:val="00370D70"/>
    <w:rsid w:val="00370E03"/>
    <w:rsid w:val="00371241"/>
    <w:rsid w:val="003712C0"/>
    <w:rsid w:val="003713C8"/>
    <w:rsid w:val="00371535"/>
    <w:rsid w:val="003716A5"/>
    <w:rsid w:val="003716E4"/>
    <w:rsid w:val="003717F4"/>
    <w:rsid w:val="0037182F"/>
    <w:rsid w:val="003719FA"/>
    <w:rsid w:val="00371B2F"/>
    <w:rsid w:val="00371C3A"/>
    <w:rsid w:val="00371ED9"/>
    <w:rsid w:val="0037206A"/>
    <w:rsid w:val="0037212A"/>
    <w:rsid w:val="00372264"/>
    <w:rsid w:val="00372471"/>
    <w:rsid w:val="00372697"/>
    <w:rsid w:val="00372705"/>
    <w:rsid w:val="00372750"/>
    <w:rsid w:val="003729FB"/>
    <w:rsid w:val="00372A4F"/>
    <w:rsid w:val="00372AEF"/>
    <w:rsid w:val="00372CE9"/>
    <w:rsid w:val="00372ECF"/>
    <w:rsid w:val="00372F2A"/>
    <w:rsid w:val="00373011"/>
    <w:rsid w:val="00373193"/>
    <w:rsid w:val="00373701"/>
    <w:rsid w:val="003737E3"/>
    <w:rsid w:val="003737F1"/>
    <w:rsid w:val="003737F9"/>
    <w:rsid w:val="00373A93"/>
    <w:rsid w:val="00373BDF"/>
    <w:rsid w:val="00373C86"/>
    <w:rsid w:val="00373E6A"/>
    <w:rsid w:val="00373EF7"/>
    <w:rsid w:val="0037417B"/>
    <w:rsid w:val="003741A2"/>
    <w:rsid w:val="0037431B"/>
    <w:rsid w:val="003744CC"/>
    <w:rsid w:val="0037469F"/>
    <w:rsid w:val="003746F0"/>
    <w:rsid w:val="0037485E"/>
    <w:rsid w:val="00374F6A"/>
    <w:rsid w:val="00375032"/>
    <w:rsid w:val="003751D8"/>
    <w:rsid w:val="00375321"/>
    <w:rsid w:val="0037553D"/>
    <w:rsid w:val="00375648"/>
    <w:rsid w:val="003756D3"/>
    <w:rsid w:val="00375A6F"/>
    <w:rsid w:val="00375B45"/>
    <w:rsid w:val="00375BDD"/>
    <w:rsid w:val="00375CD7"/>
    <w:rsid w:val="00375D02"/>
    <w:rsid w:val="00375F58"/>
    <w:rsid w:val="003763F3"/>
    <w:rsid w:val="003766F0"/>
    <w:rsid w:val="0037675F"/>
    <w:rsid w:val="003767A7"/>
    <w:rsid w:val="003768B2"/>
    <w:rsid w:val="00376D13"/>
    <w:rsid w:val="00376EAE"/>
    <w:rsid w:val="00376FF4"/>
    <w:rsid w:val="00377130"/>
    <w:rsid w:val="003772F7"/>
    <w:rsid w:val="00377502"/>
    <w:rsid w:val="00377524"/>
    <w:rsid w:val="00377724"/>
    <w:rsid w:val="00377748"/>
    <w:rsid w:val="0037777D"/>
    <w:rsid w:val="00377938"/>
    <w:rsid w:val="0037793D"/>
    <w:rsid w:val="00377A7C"/>
    <w:rsid w:val="00377D38"/>
    <w:rsid w:val="00377D6C"/>
    <w:rsid w:val="00377DD7"/>
    <w:rsid w:val="00377F26"/>
    <w:rsid w:val="003800B4"/>
    <w:rsid w:val="00380233"/>
    <w:rsid w:val="003802A9"/>
    <w:rsid w:val="0038041E"/>
    <w:rsid w:val="00380435"/>
    <w:rsid w:val="00380437"/>
    <w:rsid w:val="003804CF"/>
    <w:rsid w:val="0038051C"/>
    <w:rsid w:val="003805F4"/>
    <w:rsid w:val="0038062A"/>
    <w:rsid w:val="003806B2"/>
    <w:rsid w:val="00380722"/>
    <w:rsid w:val="003807BA"/>
    <w:rsid w:val="00380808"/>
    <w:rsid w:val="00380877"/>
    <w:rsid w:val="003808CD"/>
    <w:rsid w:val="00380956"/>
    <w:rsid w:val="003809F6"/>
    <w:rsid w:val="00380BD1"/>
    <w:rsid w:val="00380DEC"/>
    <w:rsid w:val="00380EB1"/>
    <w:rsid w:val="00381193"/>
    <w:rsid w:val="0038142F"/>
    <w:rsid w:val="003815D2"/>
    <w:rsid w:val="00381651"/>
    <w:rsid w:val="003816A5"/>
    <w:rsid w:val="003819DE"/>
    <w:rsid w:val="00381C04"/>
    <w:rsid w:val="00381CEA"/>
    <w:rsid w:val="00381D0E"/>
    <w:rsid w:val="00381E4E"/>
    <w:rsid w:val="00381EC2"/>
    <w:rsid w:val="00381F4C"/>
    <w:rsid w:val="00382188"/>
    <w:rsid w:val="003821CF"/>
    <w:rsid w:val="0038242B"/>
    <w:rsid w:val="00382A6B"/>
    <w:rsid w:val="00382C2C"/>
    <w:rsid w:val="00382CE1"/>
    <w:rsid w:val="00382DFA"/>
    <w:rsid w:val="00382F29"/>
    <w:rsid w:val="0038301B"/>
    <w:rsid w:val="00383056"/>
    <w:rsid w:val="003830DA"/>
    <w:rsid w:val="00383142"/>
    <w:rsid w:val="0038314C"/>
    <w:rsid w:val="0038345C"/>
    <w:rsid w:val="003835EE"/>
    <w:rsid w:val="0038363A"/>
    <w:rsid w:val="00383663"/>
    <w:rsid w:val="003836B6"/>
    <w:rsid w:val="00383882"/>
    <w:rsid w:val="00383930"/>
    <w:rsid w:val="00383949"/>
    <w:rsid w:val="00383AC7"/>
    <w:rsid w:val="00383B7F"/>
    <w:rsid w:val="00383CA1"/>
    <w:rsid w:val="00383D80"/>
    <w:rsid w:val="003844BA"/>
    <w:rsid w:val="00384572"/>
    <w:rsid w:val="0038468E"/>
    <w:rsid w:val="003846F6"/>
    <w:rsid w:val="00384716"/>
    <w:rsid w:val="003848C0"/>
    <w:rsid w:val="00384A65"/>
    <w:rsid w:val="00384AF8"/>
    <w:rsid w:val="003850CE"/>
    <w:rsid w:val="003851E7"/>
    <w:rsid w:val="00385353"/>
    <w:rsid w:val="00385401"/>
    <w:rsid w:val="0038541B"/>
    <w:rsid w:val="0038543F"/>
    <w:rsid w:val="00385814"/>
    <w:rsid w:val="00385968"/>
    <w:rsid w:val="003859BD"/>
    <w:rsid w:val="003859D2"/>
    <w:rsid w:val="00385A32"/>
    <w:rsid w:val="00385D47"/>
    <w:rsid w:val="00385E33"/>
    <w:rsid w:val="00385E41"/>
    <w:rsid w:val="00386129"/>
    <w:rsid w:val="00386240"/>
    <w:rsid w:val="00386721"/>
    <w:rsid w:val="0038678D"/>
    <w:rsid w:val="003867CD"/>
    <w:rsid w:val="003869B0"/>
    <w:rsid w:val="00386B81"/>
    <w:rsid w:val="00386CC5"/>
    <w:rsid w:val="00386EE4"/>
    <w:rsid w:val="00386F12"/>
    <w:rsid w:val="0038730B"/>
    <w:rsid w:val="00387369"/>
    <w:rsid w:val="003873EA"/>
    <w:rsid w:val="00387479"/>
    <w:rsid w:val="0038771A"/>
    <w:rsid w:val="00387753"/>
    <w:rsid w:val="0038775F"/>
    <w:rsid w:val="0038792D"/>
    <w:rsid w:val="00387A6B"/>
    <w:rsid w:val="00387A82"/>
    <w:rsid w:val="00387BCB"/>
    <w:rsid w:val="00387C16"/>
    <w:rsid w:val="00387D62"/>
    <w:rsid w:val="00390035"/>
    <w:rsid w:val="0039027C"/>
    <w:rsid w:val="0039038B"/>
    <w:rsid w:val="00390393"/>
    <w:rsid w:val="003904AC"/>
    <w:rsid w:val="00390520"/>
    <w:rsid w:val="00390538"/>
    <w:rsid w:val="00390C34"/>
    <w:rsid w:val="00390CB7"/>
    <w:rsid w:val="00390E49"/>
    <w:rsid w:val="00390EB5"/>
    <w:rsid w:val="00390ECF"/>
    <w:rsid w:val="00391037"/>
    <w:rsid w:val="003911CC"/>
    <w:rsid w:val="0039156D"/>
    <w:rsid w:val="00391811"/>
    <w:rsid w:val="00391C73"/>
    <w:rsid w:val="0039212F"/>
    <w:rsid w:val="0039277D"/>
    <w:rsid w:val="003928AE"/>
    <w:rsid w:val="003929BA"/>
    <w:rsid w:val="00392B08"/>
    <w:rsid w:val="00392BA3"/>
    <w:rsid w:val="00392BC1"/>
    <w:rsid w:val="00392BEF"/>
    <w:rsid w:val="00392C56"/>
    <w:rsid w:val="00392DCB"/>
    <w:rsid w:val="00392E1F"/>
    <w:rsid w:val="003930E8"/>
    <w:rsid w:val="003931D8"/>
    <w:rsid w:val="00393384"/>
    <w:rsid w:val="00393598"/>
    <w:rsid w:val="00393621"/>
    <w:rsid w:val="003937AE"/>
    <w:rsid w:val="0039393E"/>
    <w:rsid w:val="00393AB4"/>
    <w:rsid w:val="00393C57"/>
    <w:rsid w:val="00393C8B"/>
    <w:rsid w:val="00393D2E"/>
    <w:rsid w:val="00393DB3"/>
    <w:rsid w:val="00393DE7"/>
    <w:rsid w:val="00393EDB"/>
    <w:rsid w:val="00393F3C"/>
    <w:rsid w:val="0039409A"/>
    <w:rsid w:val="0039413E"/>
    <w:rsid w:val="00394249"/>
    <w:rsid w:val="00394336"/>
    <w:rsid w:val="003946E1"/>
    <w:rsid w:val="00394833"/>
    <w:rsid w:val="00394B64"/>
    <w:rsid w:val="00394C63"/>
    <w:rsid w:val="00394CC0"/>
    <w:rsid w:val="00394D69"/>
    <w:rsid w:val="00394DBA"/>
    <w:rsid w:val="0039501F"/>
    <w:rsid w:val="0039510E"/>
    <w:rsid w:val="00395121"/>
    <w:rsid w:val="003955C0"/>
    <w:rsid w:val="0039566A"/>
    <w:rsid w:val="00395A0B"/>
    <w:rsid w:val="00395B67"/>
    <w:rsid w:val="00395C23"/>
    <w:rsid w:val="00395D3E"/>
    <w:rsid w:val="00395E7F"/>
    <w:rsid w:val="00395FCB"/>
    <w:rsid w:val="00396014"/>
    <w:rsid w:val="00396061"/>
    <w:rsid w:val="00396162"/>
    <w:rsid w:val="0039617E"/>
    <w:rsid w:val="003961CE"/>
    <w:rsid w:val="003961D4"/>
    <w:rsid w:val="00396305"/>
    <w:rsid w:val="00396457"/>
    <w:rsid w:val="003967EB"/>
    <w:rsid w:val="00396C72"/>
    <w:rsid w:val="00396D0A"/>
    <w:rsid w:val="0039715D"/>
    <w:rsid w:val="00397297"/>
    <w:rsid w:val="00397364"/>
    <w:rsid w:val="00397394"/>
    <w:rsid w:val="00397855"/>
    <w:rsid w:val="003978AB"/>
    <w:rsid w:val="00397BC7"/>
    <w:rsid w:val="00397BD6"/>
    <w:rsid w:val="00397C63"/>
    <w:rsid w:val="00397CEF"/>
    <w:rsid w:val="00397D25"/>
    <w:rsid w:val="00397F2D"/>
    <w:rsid w:val="003A014A"/>
    <w:rsid w:val="003A04FB"/>
    <w:rsid w:val="003A0641"/>
    <w:rsid w:val="003A06BD"/>
    <w:rsid w:val="003A0A11"/>
    <w:rsid w:val="003A0B05"/>
    <w:rsid w:val="003A0CED"/>
    <w:rsid w:val="003A0DF2"/>
    <w:rsid w:val="003A1268"/>
    <w:rsid w:val="003A14A7"/>
    <w:rsid w:val="003A1813"/>
    <w:rsid w:val="003A18E5"/>
    <w:rsid w:val="003A1992"/>
    <w:rsid w:val="003A1B1F"/>
    <w:rsid w:val="003A1CDD"/>
    <w:rsid w:val="003A1DA1"/>
    <w:rsid w:val="003A1DC3"/>
    <w:rsid w:val="003A1DC5"/>
    <w:rsid w:val="003A1F59"/>
    <w:rsid w:val="003A1FD3"/>
    <w:rsid w:val="003A224E"/>
    <w:rsid w:val="003A2250"/>
    <w:rsid w:val="003A2286"/>
    <w:rsid w:val="003A241F"/>
    <w:rsid w:val="003A2459"/>
    <w:rsid w:val="003A2565"/>
    <w:rsid w:val="003A2605"/>
    <w:rsid w:val="003A26CC"/>
    <w:rsid w:val="003A28A2"/>
    <w:rsid w:val="003A28B8"/>
    <w:rsid w:val="003A2942"/>
    <w:rsid w:val="003A2947"/>
    <w:rsid w:val="003A2A81"/>
    <w:rsid w:val="003A2AA2"/>
    <w:rsid w:val="003A2B42"/>
    <w:rsid w:val="003A2CFD"/>
    <w:rsid w:val="003A2F9C"/>
    <w:rsid w:val="003A2FB5"/>
    <w:rsid w:val="003A306D"/>
    <w:rsid w:val="003A3369"/>
    <w:rsid w:val="003A34C9"/>
    <w:rsid w:val="003A3539"/>
    <w:rsid w:val="003A35BE"/>
    <w:rsid w:val="003A37BC"/>
    <w:rsid w:val="003A38AB"/>
    <w:rsid w:val="003A3AFE"/>
    <w:rsid w:val="003A3B4A"/>
    <w:rsid w:val="003A3B65"/>
    <w:rsid w:val="003A41C1"/>
    <w:rsid w:val="003A44D0"/>
    <w:rsid w:val="003A453D"/>
    <w:rsid w:val="003A4578"/>
    <w:rsid w:val="003A472F"/>
    <w:rsid w:val="003A47F4"/>
    <w:rsid w:val="003A4814"/>
    <w:rsid w:val="003A4A5D"/>
    <w:rsid w:val="003A4AAC"/>
    <w:rsid w:val="003A4AE1"/>
    <w:rsid w:val="003A4B07"/>
    <w:rsid w:val="003A4C0C"/>
    <w:rsid w:val="003A4C1E"/>
    <w:rsid w:val="003A4C60"/>
    <w:rsid w:val="003A4DD9"/>
    <w:rsid w:val="003A4E02"/>
    <w:rsid w:val="003A4E39"/>
    <w:rsid w:val="003A5000"/>
    <w:rsid w:val="003A5597"/>
    <w:rsid w:val="003A55CC"/>
    <w:rsid w:val="003A5876"/>
    <w:rsid w:val="003A5A11"/>
    <w:rsid w:val="003A5C02"/>
    <w:rsid w:val="003A5E0D"/>
    <w:rsid w:val="003A5F37"/>
    <w:rsid w:val="003A5F63"/>
    <w:rsid w:val="003A5F9D"/>
    <w:rsid w:val="003A61A2"/>
    <w:rsid w:val="003A6278"/>
    <w:rsid w:val="003A6295"/>
    <w:rsid w:val="003A66A3"/>
    <w:rsid w:val="003A6B23"/>
    <w:rsid w:val="003A6C2F"/>
    <w:rsid w:val="003A6F13"/>
    <w:rsid w:val="003A708D"/>
    <w:rsid w:val="003A7108"/>
    <w:rsid w:val="003A71CA"/>
    <w:rsid w:val="003A737A"/>
    <w:rsid w:val="003A7462"/>
    <w:rsid w:val="003A754C"/>
    <w:rsid w:val="003A764E"/>
    <w:rsid w:val="003A7789"/>
    <w:rsid w:val="003A7963"/>
    <w:rsid w:val="003A799F"/>
    <w:rsid w:val="003A7AF2"/>
    <w:rsid w:val="003A7C42"/>
    <w:rsid w:val="003A7C4D"/>
    <w:rsid w:val="003A7C8C"/>
    <w:rsid w:val="003A7D67"/>
    <w:rsid w:val="003A7E4C"/>
    <w:rsid w:val="003B0009"/>
    <w:rsid w:val="003B02ED"/>
    <w:rsid w:val="003B0336"/>
    <w:rsid w:val="003B03E4"/>
    <w:rsid w:val="003B044B"/>
    <w:rsid w:val="003B0712"/>
    <w:rsid w:val="003B0982"/>
    <w:rsid w:val="003B0ACE"/>
    <w:rsid w:val="003B0B62"/>
    <w:rsid w:val="003B0E97"/>
    <w:rsid w:val="003B0F14"/>
    <w:rsid w:val="003B1021"/>
    <w:rsid w:val="003B10CB"/>
    <w:rsid w:val="003B135E"/>
    <w:rsid w:val="003B1604"/>
    <w:rsid w:val="003B1A44"/>
    <w:rsid w:val="003B1AAE"/>
    <w:rsid w:val="003B1B0D"/>
    <w:rsid w:val="003B1EB5"/>
    <w:rsid w:val="003B1F8D"/>
    <w:rsid w:val="003B1FFB"/>
    <w:rsid w:val="003B20D5"/>
    <w:rsid w:val="003B21DC"/>
    <w:rsid w:val="003B251D"/>
    <w:rsid w:val="003B2606"/>
    <w:rsid w:val="003B2702"/>
    <w:rsid w:val="003B2731"/>
    <w:rsid w:val="003B2B6E"/>
    <w:rsid w:val="003B2BA9"/>
    <w:rsid w:val="003B2C3B"/>
    <w:rsid w:val="003B2FFF"/>
    <w:rsid w:val="003B3157"/>
    <w:rsid w:val="003B363F"/>
    <w:rsid w:val="003B3788"/>
    <w:rsid w:val="003B3832"/>
    <w:rsid w:val="003B391A"/>
    <w:rsid w:val="003B3AAE"/>
    <w:rsid w:val="003B3B3F"/>
    <w:rsid w:val="003B40AA"/>
    <w:rsid w:val="003B40C5"/>
    <w:rsid w:val="003B44DE"/>
    <w:rsid w:val="003B4580"/>
    <w:rsid w:val="003B45BF"/>
    <w:rsid w:val="003B468E"/>
    <w:rsid w:val="003B4A57"/>
    <w:rsid w:val="003B4F72"/>
    <w:rsid w:val="003B5054"/>
    <w:rsid w:val="003B5860"/>
    <w:rsid w:val="003B5945"/>
    <w:rsid w:val="003B5C41"/>
    <w:rsid w:val="003B5CC8"/>
    <w:rsid w:val="003B5D2A"/>
    <w:rsid w:val="003B5DDF"/>
    <w:rsid w:val="003B5F1A"/>
    <w:rsid w:val="003B6124"/>
    <w:rsid w:val="003B612E"/>
    <w:rsid w:val="003B6192"/>
    <w:rsid w:val="003B6195"/>
    <w:rsid w:val="003B62CC"/>
    <w:rsid w:val="003B64E9"/>
    <w:rsid w:val="003B6541"/>
    <w:rsid w:val="003B6618"/>
    <w:rsid w:val="003B6637"/>
    <w:rsid w:val="003B6866"/>
    <w:rsid w:val="003B6966"/>
    <w:rsid w:val="003B6A48"/>
    <w:rsid w:val="003B6A5B"/>
    <w:rsid w:val="003B6BC2"/>
    <w:rsid w:val="003B6CA4"/>
    <w:rsid w:val="003B6CD9"/>
    <w:rsid w:val="003B6D47"/>
    <w:rsid w:val="003B73EE"/>
    <w:rsid w:val="003B745A"/>
    <w:rsid w:val="003B74C5"/>
    <w:rsid w:val="003B75D9"/>
    <w:rsid w:val="003B7674"/>
    <w:rsid w:val="003B7770"/>
    <w:rsid w:val="003B77FC"/>
    <w:rsid w:val="003B79FB"/>
    <w:rsid w:val="003B7EA6"/>
    <w:rsid w:val="003B7F29"/>
    <w:rsid w:val="003C0588"/>
    <w:rsid w:val="003C05AE"/>
    <w:rsid w:val="003C0D3A"/>
    <w:rsid w:val="003C1007"/>
    <w:rsid w:val="003C10A9"/>
    <w:rsid w:val="003C115F"/>
    <w:rsid w:val="003C1194"/>
    <w:rsid w:val="003C125A"/>
    <w:rsid w:val="003C13F0"/>
    <w:rsid w:val="003C140B"/>
    <w:rsid w:val="003C14B2"/>
    <w:rsid w:val="003C15A3"/>
    <w:rsid w:val="003C1776"/>
    <w:rsid w:val="003C1A3C"/>
    <w:rsid w:val="003C1A47"/>
    <w:rsid w:val="003C1C34"/>
    <w:rsid w:val="003C1DE6"/>
    <w:rsid w:val="003C1E2E"/>
    <w:rsid w:val="003C1FAF"/>
    <w:rsid w:val="003C2023"/>
    <w:rsid w:val="003C227B"/>
    <w:rsid w:val="003C246D"/>
    <w:rsid w:val="003C2554"/>
    <w:rsid w:val="003C2572"/>
    <w:rsid w:val="003C25F7"/>
    <w:rsid w:val="003C2886"/>
    <w:rsid w:val="003C296B"/>
    <w:rsid w:val="003C29A1"/>
    <w:rsid w:val="003C29F3"/>
    <w:rsid w:val="003C2AB2"/>
    <w:rsid w:val="003C2BCE"/>
    <w:rsid w:val="003C2DB9"/>
    <w:rsid w:val="003C2DC5"/>
    <w:rsid w:val="003C320D"/>
    <w:rsid w:val="003C32D5"/>
    <w:rsid w:val="003C32D6"/>
    <w:rsid w:val="003C336F"/>
    <w:rsid w:val="003C3486"/>
    <w:rsid w:val="003C39FB"/>
    <w:rsid w:val="003C3B16"/>
    <w:rsid w:val="003C3B8B"/>
    <w:rsid w:val="003C3CA0"/>
    <w:rsid w:val="003C3D59"/>
    <w:rsid w:val="003C3DDA"/>
    <w:rsid w:val="003C3E5C"/>
    <w:rsid w:val="003C452E"/>
    <w:rsid w:val="003C45B9"/>
    <w:rsid w:val="003C462E"/>
    <w:rsid w:val="003C46B0"/>
    <w:rsid w:val="003C470B"/>
    <w:rsid w:val="003C4718"/>
    <w:rsid w:val="003C479E"/>
    <w:rsid w:val="003C4A3D"/>
    <w:rsid w:val="003C4CEA"/>
    <w:rsid w:val="003C4DA0"/>
    <w:rsid w:val="003C4E3D"/>
    <w:rsid w:val="003C4F9E"/>
    <w:rsid w:val="003C505C"/>
    <w:rsid w:val="003C513E"/>
    <w:rsid w:val="003C52E5"/>
    <w:rsid w:val="003C5377"/>
    <w:rsid w:val="003C5712"/>
    <w:rsid w:val="003C57B9"/>
    <w:rsid w:val="003C590C"/>
    <w:rsid w:val="003C59FD"/>
    <w:rsid w:val="003C5B9F"/>
    <w:rsid w:val="003C5CB6"/>
    <w:rsid w:val="003C5D1A"/>
    <w:rsid w:val="003C5D75"/>
    <w:rsid w:val="003C5D7D"/>
    <w:rsid w:val="003C5E20"/>
    <w:rsid w:val="003C6107"/>
    <w:rsid w:val="003C61E9"/>
    <w:rsid w:val="003C6276"/>
    <w:rsid w:val="003C6317"/>
    <w:rsid w:val="003C6563"/>
    <w:rsid w:val="003C659E"/>
    <w:rsid w:val="003C665E"/>
    <w:rsid w:val="003C66E5"/>
    <w:rsid w:val="003C678B"/>
    <w:rsid w:val="003C6869"/>
    <w:rsid w:val="003C68A6"/>
    <w:rsid w:val="003C68B5"/>
    <w:rsid w:val="003C6977"/>
    <w:rsid w:val="003C6B81"/>
    <w:rsid w:val="003C6DC0"/>
    <w:rsid w:val="003C6F8F"/>
    <w:rsid w:val="003C701A"/>
    <w:rsid w:val="003C7040"/>
    <w:rsid w:val="003C705F"/>
    <w:rsid w:val="003C70D0"/>
    <w:rsid w:val="003C738D"/>
    <w:rsid w:val="003C7404"/>
    <w:rsid w:val="003C7452"/>
    <w:rsid w:val="003C75BA"/>
    <w:rsid w:val="003C76D2"/>
    <w:rsid w:val="003C781C"/>
    <w:rsid w:val="003C78CF"/>
    <w:rsid w:val="003C78F7"/>
    <w:rsid w:val="003C7B69"/>
    <w:rsid w:val="003C7C95"/>
    <w:rsid w:val="003C7E44"/>
    <w:rsid w:val="003C7E7C"/>
    <w:rsid w:val="003C7EFB"/>
    <w:rsid w:val="003D0065"/>
    <w:rsid w:val="003D0141"/>
    <w:rsid w:val="003D015A"/>
    <w:rsid w:val="003D020F"/>
    <w:rsid w:val="003D0353"/>
    <w:rsid w:val="003D0444"/>
    <w:rsid w:val="003D04AA"/>
    <w:rsid w:val="003D04EA"/>
    <w:rsid w:val="003D055D"/>
    <w:rsid w:val="003D0611"/>
    <w:rsid w:val="003D06DC"/>
    <w:rsid w:val="003D06E1"/>
    <w:rsid w:val="003D0744"/>
    <w:rsid w:val="003D0B5D"/>
    <w:rsid w:val="003D0D32"/>
    <w:rsid w:val="003D0DE5"/>
    <w:rsid w:val="003D1346"/>
    <w:rsid w:val="003D1368"/>
    <w:rsid w:val="003D18AA"/>
    <w:rsid w:val="003D1A3F"/>
    <w:rsid w:val="003D1DB1"/>
    <w:rsid w:val="003D1E7A"/>
    <w:rsid w:val="003D1F26"/>
    <w:rsid w:val="003D2011"/>
    <w:rsid w:val="003D212D"/>
    <w:rsid w:val="003D291A"/>
    <w:rsid w:val="003D2952"/>
    <w:rsid w:val="003D29C1"/>
    <w:rsid w:val="003D29D1"/>
    <w:rsid w:val="003D2A36"/>
    <w:rsid w:val="003D2ABB"/>
    <w:rsid w:val="003D2B7C"/>
    <w:rsid w:val="003D2CD2"/>
    <w:rsid w:val="003D2E8A"/>
    <w:rsid w:val="003D300D"/>
    <w:rsid w:val="003D3021"/>
    <w:rsid w:val="003D3041"/>
    <w:rsid w:val="003D3118"/>
    <w:rsid w:val="003D3125"/>
    <w:rsid w:val="003D3130"/>
    <w:rsid w:val="003D323A"/>
    <w:rsid w:val="003D3544"/>
    <w:rsid w:val="003D3552"/>
    <w:rsid w:val="003D38CA"/>
    <w:rsid w:val="003D3985"/>
    <w:rsid w:val="003D3AF9"/>
    <w:rsid w:val="003D3D37"/>
    <w:rsid w:val="003D3FB8"/>
    <w:rsid w:val="003D4178"/>
    <w:rsid w:val="003D44D3"/>
    <w:rsid w:val="003D4725"/>
    <w:rsid w:val="003D4867"/>
    <w:rsid w:val="003D4911"/>
    <w:rsid w:val="003D4912"/>
    <w:rsid w:val="003D4A84"/>
    <w:rsid w:val="003D4BCC"/>
    <w:rsid w:val="003D4C93"/>
    <w:rsid w:val="003D4E67"/>
    <w:rsid w:val="003D5043"/>
    <w:rsid w:val="003D51C0"/>
    <w:rsid w:val="003D5537"/>
    <w:rsid w:val="003D583F"/>
    <w:rsid w:val="003D5841"/>
    <w:rsid w:val="003D5E00"/>
    <w:rsid w:val="003D5F57"/>
    <w:rsid w:val="003D5F68"/>
    <w:rsid w:val="003D6326"/>
    <w:rsid w:val="003D6468"/>
    <w:rsid w:val="003D660E"/>
    <w:rsid w:val="003D663F"/>
    <w:rsid w:val="003D6756"/>
    <w:rsid w:val="003D6B7C"/>
    <w:rsid w:val="003D6D09"/>
    <w:rsid w:val="003D7160"/>
    <w:rsid w:val="003D7229"/>
    <w:rsid w:val="003D7274"/>
    <w:rsid w:val="003D738F"/>
    <w:rsid w:val="003D7447"/>
    <w:rsid w:val="003D7461"/>
    <w:rsid w:val="003D748D"/>
    <w:rsid w:val="003D7778"/>
    <w:rsid w:val="003D790E"/>
    <w:rsid w:val="003D7AE0"/>
    <w:rsid w:val="003D7AFD"/>
    <w:rsid w:val="003D7B9E"/>
    <w:rsid w:val="003D7D69"/>
    <w:rsid w:val="003E0026"/>
    <w:rsid w:val="003E03F9"/>
    <w:rsid w:val="003E04D4"/>
    <w:rsid w:val="003E0613"/>
    <w:rsid w:val="003E07B7"/>
    <w:rsid w:val="003E099A"/>
    <w:rsid w:val="003E0B18"/>
    <w:rsid w:val="003E0BD9"/>
    <w:rsid w:val="003E0D92"/>
    <w:rsid w:val="003E0E7B"/>
    <w:rsid w:val="003E0F57"/>
    <w:rsid w:val="003E10D3"/>
    <w:rsid w:val="003E1313"/>
    <w:rsid w:val="003E16B6"/>
    <w:rsid w:val="003E1737"/>
    <w:rsid w:val="003E17C6"/>
    <w:rsid w:val="003E1874"/>
    <w:rsid w:val="003E1AC5"/>
    <w:rsid w:val="003E1B1C"/>
    <w:rsid w:val="003E1E2F"/>
    <w:rsid w:val="003E1F9E"/>
    <w:rsid w:val="003E20A6"/>
    <w:rsid w:val="003E228A"/>
    <w:rsid w:val="003E2429"/>
    <w:rsid w:val="003E2966"/>
    <w:rsid w:val="003E316D"/>
    <w:rsid w:val="003E3214"/>
    <w:rsid w:val="003E322E"/>
    <w:rsid w:val="003E329E"/>
    <w:rsid w:val="003E3312"/>
    <w:rsid w:val="003E36B1"/>
    <w:rsid w:val="003E3769"/>
    <w:rsid w:val="003E37BD"/>
    <w:rsid w:val="003E3FAC"/>
    <w:rsid w:val="003E40CD"/>
    <w:rsid w:val="003E415C"/>
    <w:rsid w:val="003E425A"/>
    <w:rsid w:val="003E45D9"/>
    <w:rsid w:val="003E4676"/>
    <w:rsid w:val="003E48FE"/>
    <w:rsid w:val="003E4BD6"/>
    <w:rsid w:val="003E4CAC"/>
    <w:rsid w:val="003E4E0A"/>
    <w:rsid w:val="003E4FE4"/>
    <w:rsid w:val="003E5172"/>
    <w:rsid w:val="003E5188"/>
    <w:rsid w:val="003E524C"/>
    <w:rsid w:val="003E5420"/>
    <w:rsid w:val="003E54CA"/>
    <w:rsid w:val="003E557A"/>
    <w:rsid w:val="003E5717"/>
    <w:rsid w:val="003E5A44"/>
    <w:rsid w:val="003E5AF8"/>
    <w:rsid w:val="003E5DB7"/>
    <w:rsid w:val="003E5DF3"/>
    <w:rsid w:val="003E5FE8"/>
    <w:rsid w:val="003E5FFB"/>
    <w:rsid w:val="003E611A"/>
    <w:rsid w:val="003E63D7"/>
    <w:rsid w:val="003E6790"/>
    <w:rsid w:val="003E6A0E"/>
    <w:rsid w:val="003E6B7F"/>
    <w:rsid w:val="003E6D79"/>
    <w:rsid w:val="003E6EDA"/>
    <w:rsid w:val="003E6EE1"/>
    <w:rsid w:val="003E6F50"/>
    <w:rsid w:val="003E6FF9"/>
    <w:rsid w:val="003E70AD"/>
    <w:rsid w:val="003E7134"/>
    <w:rsid w:val="003E723E"/>
    <w:rsid w:val="003E7664"/>
    <w:rsid w:val="003E7674"/>
    <w:rsid w:val="003E7685"/>
    <w:rsid w:val="003E7834"/>
    <w:rsid w:val="003E7902"/>
    <w:rsid w:val="003E7A7C"/>
    <w:rsid w:val="003E7AB5"/>
    <w:rsid w:val="003E7B37"/>
    <w:rsid w:val="003F005E"/>
    <w:rsid w:val="003F0479"/>
    <w:rsid w:val="003F0633"/>
    <w:rsid w:val="003F08AC"/>
    <w:rsid w:val="003F08B0"/>
    <w:rsid w:val="003F08EC"/>
    <w:rsid w:val="003F0957"/>
    <w:rsid w:val="003F0A30"/>
    <w:rsid w:val="003F0A75"/>
    <w:rsid w:val="003F0B2E"/>
    <w:rsid w:val="003F0E9C"/>
    <w:rsid w:val="003F0F94"/>
    <w:rsid w:val="003F112D"/>
    <w:rsid w:val="003F1242"/>
    <w:rsid w:val="003F12BC"/>
    <w:rsid w:val="003F12E1"/>
    <w:rsid w:val="003F131B"/>
    <w:rsid w:val="003F1353"/>
    <w:rsid w:val="003F135E"/>
    <w:rsid w:val="003F1506"/>
    <w:rsid w:val="003F1581"/>
    <w:rsid w:val="003F15C6"/>
    <w:rsid w:val="003F1659"/>
    <w:rsid w:val="003F17A9"/>
    <w:rsid w:val="003F17C2"/>
    <w:rsid w:val="003F1A63"/>
    <w:rsid w:val="003F1B20"/>
    <w:rsid w:val="003F1B3F"/>
    <w:rsid w:val="003F1C21"/>
    <w:rsid w:val="003F1C58"/>
    <w:rsid w:val="003F1C5E"/>
    <w:rsid w:val="003F1CB7"/>
    <w:rsid w:val="003F1F1B"/>
    <w:rsid w:val="003F1F5B"/>
    <w:rsid w:val="003F2135"/>
    <w:rsid w:val="003F2141"/>
    <w:rsid w:val="003F2239"/>
    <w:rsid w:val="003F23B1"/>
    <w:rsid w:val="003F23EF"/>
    <w:rsid w:val="003F23FD"/>
    <w:rsid w:val="003F26A0"/>
    <w:rsid w:val="003F2824"/>
    <w:rsid w:val="003F2A65"/>
    <w:rsid w:val="003F2DD2"/>
    <w:rsid w:val="003F2DE4"/>
    <w:rsid w:val="003F2E1F"/>
    <w:rsid w:val="003F2F59"/>
    <w:rsid w:val="003F31B3"/>
    <w:rsid w:val="003F31CB"/>
    <w:rsid w:val="003F3214"/>
    <w:rsid w:val="003F33A2"/>
    <w:rsid w:val="003F33DB"/>
    <w:rsid w:val="003F3635"/>
    <w:rsid w:val="003F373F"/>
    <w:rsid w:val="003F379B"/>
    <w:rsid w:val="003F3825"/>
    <w:rsid w:val="003F389B"/>
    <w:rsid w:val="003F390D"/>
    <w:rsid w:val="003F3932"/>
    <w:rsid w:val="003F3A1B"/>
    <w:rsid w:val="003F3AA6"/>
    <w:rsid w:val="003F3CC8"/>
    <w:rsid w:val="003F3DDA"/>
    <w:rsid w:val="003F3FA5"/>
    <w:rsid w:val="003F40F5"/>
    <w:rsid w:val="003F4118"/>
    <w:rsid w:val="003F412D"/>
    <w:rsid w:val="003F41B7"/>
    <w:rsid w:val="003F4451"/>
    <w:rsid w:val="003F44A6"/>
    <w:rsid w:val="003F4661"/>
    <w:rsid w:val="003F46F5"/>
    <w:rsid w:val="003F489A"/>
    <w:rsid w:val="003F4920"/>
    <w:rsid w:val="003F4A3F"/>
    <w:rsid w:val="003F4A8C"/>
    <w:rsid w:val="003F4D99"/>
    <w:rsid w:val="003F5077"/>
    <w:rsid w:val="003F51AD"/>
    <w:rsid w:val="003F53EC"/>
    <w:rsid w:val="003F54E6"/>
    <w:rsid w:val="003F57B2"/>
    <w:rsid w:val="003F5857"/>
    <w:rsid w:val="003F5EC9"/>
    <w:rsid w:val="003F5F3C"/>
    <w:rsid w:val="003F6129"/>
    <w:rsid w:val="003F61B2"/>
    <w:rsid w:val="003F625F"/>
    <w:rsid w:val="003F62BD"/>
    <w:rsid w:val="003F62E7"/>
    <w:rsid w:val="003F63F4"/>
    <w:rsid w:val="003F6423"/>
    <w:rsid w:val="003F6510"/>
    <w:rsid w:val="003F6811"/>
    <w:rsid w:val="003F6832"/>
    <w:rsid w:val="003F68DC"/>
    <w:rsid w:val="003F6926"/>
    <w:rsid w:val="003F699B"/>
    <w:rsid w:val="003F69D2"/>
    <w:rsid w:val="003F6BE6"/>
    <w:rsid w:val="003F6CD5"/>
    <w:rsid w:val="003F6CF7"/>
    <w:rsid w:val="003F6D06"/>
    <w:rsid w:val="003F6D58"/>
    <w:rsid w:val="003F6E6A"/>
    <w:rsid w:val="003F6EE2"/>
    <w:rsid w:val="003F6FDF"/>
    <w:rsid w:val="003F7264"/>
    <w:rsid w:val="003F730E"/>
    <w:rsid w:val="003F734D"/>
    <w:rsid w:val="003F7541"/>
    <w:rsid w:val="003F782E"/>
    <w:rsid w:val="003F7852"/>
    <w:rsid w:val="003F79D9"/>
    <w:rsid w:val="003F7AE6"/>
    <w:rsid w:val="003F7C93"/>
    <w:rsid w:val="003F7DA6"/>
    <w:rsid w:val="003F7EF4"/>
    <w:rsid w:val="0040003B"/>
    <w:rsid w:val="00400235"/>
    <w:rsid w:val="004003A8"/>
    <w:rsid w:val="004003D5"/>
    <w:rsid w:val="00400438"/>
    <w:rsid w:val="00400464"/>
    <w:rsid w:val="00400475"/>
    <w:rsid w:val="0040050A"/>
    <w:rsid w:val="004005B7"/>
    <w:rsid w:val="004006F8"/>
    <w:rsid w:val="0040075B"/>
    <w:rsid w:val="00400A6E"/>
    <w:rsid w:val="00400DD8"/>
    <w:rsid w:val="00401555"/>
    <w:rsid w:val="00401604"/>
    <w:rsid w:val="0040185B"/>
    <w:rsid w:val="00401A23"/>
    <w:rsid w:val="00401B0C"/>
    <w:rsid w:val="00401D4A"/>
    <w:rsid w:val="00401E1F"/>
    <w:rsid w:val="00401EAF"/>
    <w:rsid w:val="004021F8"/>
    <w:rsid w:val="00402212"/>
    <w:rsid w:val="00402270"/>
    <w:rsid w:val="004023F7"/>
    <w:rsid w:val="0040256B"/>
    <w:rsid w:val="00402571"/>
    <w:rsid w:val="004026D4"/>
    <w:rsid w:val="004026E6"/>
    <w:rsid w:val="00402778"/>
    <w:rsid w:val="004028E4"/>
    <w:rsid w:val="00402917"/>
    <w:rsid w:val="00402A78"/>
    <w:rsid w:val="00402ADD"/>
    <w:rsid w:val="00402B55"/>
    <w:rsid w:val="00402B5E"/>
    <w:rsid w:val="00402DEC"/>
    <w:rsid w:val="00402F5E"/>
    <w:rsid w:val="00402F89"/>
    <w:rsid w:val="004030A4"/>
    <w:rsid w:val="0040316C"/>
    <w:rsid w:val="0040322B"/>
    <w:rsid w:val="0040326F"/>
    <w:rsid w:val="00403350"/>
    <w:rsid w:val="0040356D"/>
    <w:rsid w:val="004035B8"/>
    <w:rsid w:val="0040360A"/>
    <w:rsid w:val="00403899"/>
    <w:rsid w:val="00403AB3"/>
    <w:rsid w:val="00403C11"/>
    <w:rsid w:val="00403C92"/>
    <w:rsid w:val="00403D1E"/>
    <w:rsid w:val="00403D84"/>
    <w:rsid w:val="004040C9"/>
    <w:rsid w:val="00404241"/>
    <w:rsid w:val="00404653"/>
    <w:rsid w:val="004047C9"/>
    <w:rsid w:val="00404AD0"/>
    <w:rsid w:val="00404CDA"/>
    <w:rsid w:val="00404E8F"/>
    <w:rsid w:val="00404F14"/>
    <w:rsid w:val="004052DF"/>
    <w:rsid w:val="004053A3"/>
    <w:rsid w:val="004054A4"/>
    <w:rsid w:val="004055EB"/>
    <w:rsid w:val="00405634"/>
    <w:rsid w:val="00405713"/>
    <w:rsid w:val="004058FD"/>
    <w:rsid w:val="004059EA"/>
    <w:rsid w:val="00405A18"/>
    <w:rsid w:val="00405A3B"/>
    <w:rsid w:val="00405BB1"/>
    <w:rsid w:val="00405BB4"/>
    <w:rsid w:val="00405DAA"/>
    <w:rsid w:val="00405DED"/>
    <w:rsid w:val="00405E69"/>
    <w:rsid w:val="00405E7F"/>
    <w:rsid w:val="0040603E"/>
    <w:rsid w:val="00406075"/>
    <w:rsid w:val="004060F4"/>
    <w:rsid w:val="004060FF"/>
    <w:rsid w:val="004061C6"/>
    <w:rsid w:val="0040633F"/>
    <w:rsid w:val="00406757"/>
    <w:rsid w:val="004069A5"/>
    <w:rsid w:val="00406B31"/>
    <w:rsid w:val="00406B3A"/>
    <w:rsid w:val="00406C2D"/>
    <w:rsid w:val="00406E87"/>
    <w:rsid w:val="00406EA4"/>
    <w:rsid w:val="00406F74"/>
    <w:rsid w:val="00406FA4"/>
    <w:rsid w:val="00407041"/>
    <w:rsid w:val="00407209"/>
    <w:rsid w:val="00407238"/>
    <w:rsid w:val="004072B8"/>
    <w:rsid w:val="0040740E"/>
    <w:rsid w:val="004075DB"/>
    <w:rsid w:val="00407714"/>
    <w:rsid w:val="00407738"/>
    <w:rsid w:val="0040773F"/>
    <w:rsid w:val="004077C5"/>
    <w:rsid w:val="004078C8"/>
    <w:rsid w:val="00407B31"/>
    <w:rsid w:val="00407B96"/>
    <w:rsid w:val="00407C34"/>
    <w:rsid w:val="00407D0D"/>
    <w:rsid w:val="00407DC7"/>
    <w:rsid w:val="00407E5A"/>
    <w:rsid w:val="0041028F"/>
    <w:rsid w:val="004102D2"/>
    <w:rsid w:val="004102D9"/>
    <w:rsid w:val="004104B3"/>
    <w:rsid w:val="004104E0"/>
    <w:rsid w:val="0041073C"/>
    <w:rsid w:val="004109A7"/>
    <w:rsid w:val="00410D63"/>
    <w:rsid w:val="00411267"/>
    <w:rsid w:val="004112CA"/>
    <w:rsid w:val="004112E2"/>
    <w:rsid w:val="004113B4"/>
    <w:rsid w:val="004115D3"/>
    <w:rsid w:val="00411604"/>
    <w:rsid w:val="0041188A"/>
    <w:rsid w:val="004119D4"/>
    <w:rsid w:val="004119DC"/>
    <w:rsid w:val="00411A6F"/>
    <w:rsid w:val="00411AFD"/>
    <w:rsid w:val="00411B70"/>
    <w:rsid w:val="00411C6F"/>
    <w:rsid w:val="00411DB5"/>
    <w:rsid w:val="0041204E"/>
    <w:rsid w:val="004120B9"/>
    <w:rsid w:val="00412393"/>
    <w:rsid w:val="004123D5"/>
    <w:rsid w:val="0041247A"/>
    <w:rsid w:val="004124D2"/>
    <w:rsid w:val="004127CA"/>
    <w:rsid w:val="0041286E"/>
    <w:rsid w:val="004128DE"/>
    <w:rsid w:val="004129AD"/>
    <w:rsid w:val="00412A60"/>
    <w:rsid w:val="00412AD1"/>
    <w:rsid w:val="00412AF7"/>
    <w:rsid w:val="00412B42"/>
    <w:rsid w:val="00412B8B"/>
    <w:rsid w:val="00412BB5"/>
    <w:rsid w:val="00412C64"/>
    <w:rsid w:val="00412C78"/>
    <w:rsid w:val="00412CCB"/>
    <w:rsid w:val="00412F59"/>
    <w:rsid w:val="00412FEC"/>
    <w:rsid w:val="0041309D"/>
    <w:rsid w:val="004131EA"/>
    <w:rsid w:val="00413703"/>
    <w:rsid w:val="00413D86"/>
    <w:rsid w:val="00413F80"/>
    <w:rsid w:val="004141B4"/>
    <w:rsid w:val="00414361"/>
    <w:rsid w:val="004143A2"/>
    <w:rsid w:val="004143AC"/>
    <w:rsid w:val="004147BB"/>
    <w:rsid w:val="00414843"/>
    <w:rsid w:val="004148AA"/>
    <w:rsid w:val="004148C9"/>
    <w:rsid w:val="00414957"/>
    <w:rsid w:val="004149CB"/>
    <w:rsid w:val="00414A2D"/>
    <w:rsid w:val="00414B06"/>
    <w:rsid w:val="00414FAF"/>
    <w:rsid w:val="00415024"/>
    <w:rsid w:val="00415487"/>
    <w:rsid w:val="00415573"/>
    <w:rsid w:val="004155A2"/>
    <w:rsid w:val="00415741"/>
    <w:rsid w:val="00415854"/>
    <w:rsid w:val="00415AD6"/>
    <w:rsid w:val="00415B1F"/>
    <w:rsid w:val="00415BC7"/>
    <w:rsid w:val="00415D44"/>
    <w:rsid w:val="00416045"/>
    <w:rsid w:val="00416266"/>
    <w:rsid w:val="00416318"/>
    <w:rsid w:val="00416523"/>
    <w:rsid w:val="0041657F"/>
    <w:rsid w:val="00416625"/>
    <w:rsid w:val="00416871"/>
    <w:rsid w:val="00416897"/>
    <w:rsid w:val="00416B91"/>
    <w:rsid w:val="00416CBE"/>
    <w:rsid w:val="00416D41"/>
    <w:rsid w:val="00416E95"/>
    <w:rsid w:val="00416EC5"/>
    <w:rsid w:val="00417002"/>
    <w:rsid w:val="00417097"/>
    <w:rsid w:val="00417101"/>
    <w:rsid w:val="00417220"/>
    <w:rsid w:val="00417275"/>
    <w:rsid w:val="004172D8"/>
    <w:rsid w:val="00417316"/>
    <w:rsid w:val="00417601"/>
    <w:rsid w:val="00417814"/>
    <w:rsid w:val="00417893"/>
    <w:rsid w:val="004178C8"/>
    <w:rsid w:val="004179CD"/>
    <w:rsid w:val="00417B3C"/>
    <w:rsid w:val="00417C5E"/>
    <w:rsid w:val="00417C5F"/>
    <w:rsid w:val="00417DAF"/>
    <w:rsid w:val="00417E50"/>
    <w:rsid w:val="00417EFB"/>
    <w:rsid w:val="00420099"/>
    <w:rsid w:val="00420137"/>
    <w:rsid w:val="00420286"/>
    <w:rsid w:val="00420414"/>
    <w:rsid w:val="0042069A"/>
    <w:rsid w:val="004207CD"/>
    <w:rsid w:val="00420891"/>
    <w:rsid w:val="00420AC0"/>
    <w:rsid w:val="00420BBC"/>
    <w:rsid w:val="00420BC7"/>
    <w:rsid w:val="00420BCA"/>
    <w:rsid w:val="00420C54"/>
    <w:rsid w:val="004212C7"/>
    <w:rsid w:val="0042141D"/>
    <w:rsid w:val="00421476"/>
    <w:rsid w:val="0042149E"/>
    <w:rsid w:val="004215FE"/>
    <w:rsid w:val="004216A8"/>
    <w:rsid w:val="004216B4"/>
    <w:rsid w:val="004218BE"/>
    <w:rsid w:val="0042194D"/>
    <w:rsid w:val="00421C92"/>
    <w:rsid w:val="00421EA7"/>
    <w:rsid w:val="00421F2E"/>
    <w:rsid w:val="004223C8"/>
    <w:rsid w:val="004223E4"/>
    <w:rsid w:val="004225DA"/>
    <w:rsid w:val="00422617"/>
    <w:rsid w:val="0042296C"/>
    <w:rsid w:val="00422AE8"/>
    <w:rsid w:val="00422B52"/>
    <w:rsid w:val="00422B61"/>
    <w:rsid w:val="00422D1E"/>
    <w:rsid w:val="00423030"/>
    <w:rsid w:val="0042305B"/>
    <w:rsid w:val="004230C2"/>
    <w:rsid w:val="00423178"/>
    <w:rsid w:val="0042318A"/>
    <w:rsid w:val="004233FA"/>
    <w:rsid w:val="00423409"/>
    <w:rsid w:val="004234B6"/>
    <w:rsid w:val="004235D8"/>
    <w:rsid w:val="00423619"/>
    <w:rsid w:val="00423845"/>
    <w:rsid w:val="00423883"/>
    <w:rsid w:val="0042392C"/>
    <w:rsid w:val="00423A89"/>
    <w:rsid w:val="00423C62"/>
    <w:rsid w:val="00423D01"/>
    <w:rsid w:val="00423D2C"/>
    <w:rsid w:val="00423D6C"/>
    <w:rsid w:val="00423E82"/>
    <w:rsid w:val="004240C6"/>
    <w:rsid w:val="004244B6"/>
    <w:rsid w:val="004245BD"/>
    <w:rsid w:val="004248D6"/>
    <w:rsid w:val="00424CCC"/>
    <w:rsid w:val="00424CE8"/>
    <w:rsid w:val="00425001"/>
    <w:rsid w:val="00425022"/>
    <w:rsid w:val="00425033"/>
    <w:rsid w:val="0042511B"/>
    <w:rsid w:val="0042511C"/>
    <w:rsid w:val="0042519F"/>
    <w:rsid w:val="00425474"/>
    <w:rsid w:val="004254F9"/>
    <w:rsid w:val="0042560A"/>
    <w:rsid w:val="004256C1"/>
    <w:rsid w:val="00425852"/>
    <w:rsid w:val="00425935"/>
    <w:rsid w:val="00425986"/>
    <w:rsid w:val="004259CD"/>
    <w:rsid w:val="004259D2"/>
    <w:rsid w:val="00425A30"/>
    <w:rsid w:val="00425BEF"/>
    <w:rsid w:val="00425BF3"/>
    <w:rsid w:val="00425E81"/>
    <w:rsid w:val="00425F76"/>
    <w:rsid w:val="00426052"/>
    <w:rsid w:val="004260E4"/>
    <w:rsid w:val="004260FA"/>
    <w:rsid w:val="00426278"/>
    <w:rsid w:val="00426388"/>
    <w:rsid w:val="00426541"/>
    <w:rsid w:val="00426704"/>
    <w:rsid w:val="0042680B"/>
    <w:rsid w:val="00426902"/>
    <w:rsid w:val="00426915"/>
    <w:rsid w:val="00426A62"/>
    <w:rsid w:val="00426B97"/>
    <w:rsid w:val="00426BD0"/>
    <w:rsid w:val="00426BE3"/>
    <w:rsid w:val="00426DDD"/>
    <w:rsid w:val="00426F4E"/>
    <w:rsid w:val="004272A7"/>
    <w:rsid w:val="00427393"/>
    <w:rsid w:val="004275CC"/>
    <w:rsid w:val="00427778"/>
    <w:rsid w:val="004277AB"/>
    <w:rsid w:val="0042793A"/>
    <w:rsid w:val="00427960"/>
    <w:rsid w:val="00427A2D"/>
    <w:rsid w:val="00427C51"/>
    <w:rsid w:val="00430015"/>
    <w:rsid w:val="00430331"/>
    <w:rsid w:val="00430334"/>
    <w:rsid w:val="004307B1"/>
    <w:rsid w:val="00430830"/>
    <w:rsid w:val="00430A0A"/>
    <w:rsid w:val="00430D53"/>
    <w:rsid w:val="00430DC7"/>
    <w:rsid w:val="00430E95"/>
    <w:rsid w:val="004310CA"/>
    <w:rsid w:val="004311E6"/>
    <w:rsid w:val="0043139B"/>
    <w:rsid w:val="00431409"/>
    <w:rsid w:val="00431674"/>
    <w:rsid w:val="00431767"/>
    <w:rsid w:val="00431773"/>
    <w:rsid w:val="004318A7"/>
    <w:rsid w:val="00431B58"/>
    <w:rsid w:val="00431B8C"/>
    <w:rsid w:val="00431CB4"/>
    <w:rsid w:val="00431F34"/>
    <w:rsid w:val="00432288"/>
    <w:rsid w:val="004322D9"/>
    <w:rsid w:val="004323EF"/>
    <w:rsid w:val="00432652"/>
    <w:rsid w:val="00432684"/>
    <w:rsid w:val="004327B2"/>
    <w:rsid w:val="00432801"/>
    <w:rsid w:val="0043298D"/>
    <w:rsid w:val="004329D5"/>
    <w:rsid w:val="004329D9"/>
    <w:rsid w:val="00432AEC"/>
    <w:rsid w:val="00432B5B"/>
    <w:rsid w:val="00432C61"/>
    <w:rsid w:val="00432D10"/>
    <w:rsid w:val="00432EA6"/>
    <w:rsid w:val="00432F15"/>
    <w:rsid w:val="00433100"/>
    <w:rsid w:val="00433297"/>
    <w:rsid w:val="004332A6"/>
    <w:rsid w:val="00433319"/>
    <w:rsid w:val="00433344"/>
    <w:rsid w:val="0043343A"/>
    <w:rsid w:val="004337B5"/>
    <w:rsid w:val="00433914"/>
    <w:rsid w:val="0043399F"/>
    <w:rsid w:val="00433ACF"/>
    <w:rsid w:val="00433BAC"/>
    <w:rsid w:val="00433DB9"/>
    <w:rsid w:val="00433FF6"/>
    <w:rsid w:val="00434279"/>
    <w:rsid w:val="004342BF"/>
    <w:rsid w:val="004345F3"/>
    <w:rsid w:val="00434A26"/>
    <w:rsid w:val="00434B5C"/>
    <w:rsid w:val="00434C70"/>
    <w:rsid w:val="00434CE3"/>
    <w:rsid w:val="00434E39"/>
    <w:rsid w:val="00434F5F"/>
    <w:rsid w:val="0043507C"/>
    <w:rsid w:val="00435308"/>
    <w:rsid w:val="00435372"/>
    <w:rsid w:val="00435380"/>
    <w:rsid w:val="004356CC"/>
    <w:rsid w:val="00435751"/>
    <w:rsid w:val="004358D0"/>
    <w:rsid w:val="004359C4"/>
    <w:rsid w:val="00435A8E"/>
    <w:rsid w:val="00435BDA"/>
    <w:rsid w:val="004360A5"/>
    <w:rsid w:val="004365BA"/>
    <w:rsid w:val="004369CB"/>
    <w:rsid w:val="004369D1"/>
    <w:rsid w:val="00436AD0"/>
    <w:rsid w:val="00436B77"/>
    <w:rsid w:val="00436BF7"/>
    <w:rsid w:val="00436C28"/>
    <w:rsid w:val="00436E11"/>
    <w:rsid w:val="00436E7F"/>
    <w:rsid w:val="00436EEE"/>
    <w:rsid w:val="00436F49"/>
    <w:rsid w:val="004371F9"/>
    <w:rsid w:val="00437320"/>
    <w:rsid w:val="0043742B"/>
    <w:rsid w:val="004374F8"/>
    <w:rsid w:val="0043775C"/>
    <w:rsid w:val="00437792"/>
    <w:rsid w:val="004378A8"/>
    <w:rsid w:val="00437A0E"/>
    <w:rsid w:val="00437B14"/>
    <w:rsid w:val="00437C68"/>
    <w:rsid w:val="00437C6F"/>
    <w:rsid w:val="00437CB6"/>
    <w:rsid w:val="00437EEB"/>
    <w:rsid w:val="00440131"/>
    <w:rsid w:val="004401F5"/>
    <w:rsid w:val="004405F4"/>
    <w:rsid w:val="00440922"/>
    <w:rsid w:val="0044095F"/>
    <w:rsid w:val="00440A81"/>
    <w:rsid w:val="00440AAA"/>
    <w:rsid w:val="00440D18"/>
    <w:rsid w:val="00440D2F"/>
    <w:rsid w:val="00440FEE"/>
    <w:rsid w:val="00441147"/>
    <w:rsid w:val="0044126B"/>
    <w:rsid w:val="0044128F"/>
    <w:rsid w:val="0044149E"/>
    <w:rsid w:val="004414F5"/>
    <w:rsid w:val="004415B7"/>
    <w:rsid w:val="0044194B"/>
    <w:rsid w:val="004419C4"/>
    <w:rsid w:val="00441A10"/>
    <w:rsid w:val="00441A98"/>
    <w:rsid w:val="00441DA5"/>
    <w:rsid w:val="00441E15"/>
    <w:rsid w:val="004421F5"/>
    <w:rsid w:val="0044240E"/>
    <w:rsid w:val="004426C7"/>
    <w:rsid w:val="00442726"/>
    <w:rsid w:val="00442765"/>
    <w:rsid w:val="004427E3"/>
    <w:rsid w:val="0044295C"/>
    <w:rsid w:val="00442A21"/>
    <w:rsid w:val="00442A60"/>
    <w:rsid w:val="00442B74"/>
    <w:rsid w:val="00442BDB"/>
    <w:rsid w:val="00442D64"/>
    <w:rsid w:val="00442DA3"/>
    <w:rsid w:val="00442EA6"/>
    <w:rsid w:val="00442EE0"/>
    <w:rsid w:val="004432A6"/>
    <w:rsid w:val="00443746"/>
    <w:rsid w:val="004437DF"/>
    <w:rsid w:val="00443DB8"/>
    <w:rsid w:val="00443FF8"/>
    <w:rsid w:val="00444117"/>
    <w:rsid w:val="00444191"/>
    <w:rsid w:val="004441EE"/>
    <w:rsid w:val="00444314"/>
    <w:rsid w:val="00444396"/>
    <w:rsid w:val="004444DC"/>
    <w:rsid w:val="004446A2"/>
    <w:rsid w:val="00444AC0"/>
    <w:rsid w:val="00444AF1"/>
    <w:rsid w:val="00444BBD"/>
    <w:rsid w:val="00444CA4"/>
    <w:rsid w:val="00444CED"/>
    <w:rsid w:val="00444DD7"/>
    <w:rsid w:val="00444E7F"/>
    <w:rsid w:val="00444E9A"/>
    <w:rsid w:val="00445223"/>
    <w:rsid w:val="00445436"/>
    <w:rsid w:val="00445461"/>
    <w:rsid w:val="0044572A"/>
    <w:rsid w:val="0044593B"/>
    <w:rsid w:val="00445B15"/>
    <w:rsid w:val="00445B31"/>
    <w:rsid w:val="00445BC6"/>
    <w:rsid w:val="00445E45"/>
    <w:rsid w:val="00445E5C"/>
    <w:rsid w:val="00445E8B"/>
    <w:rsid w:val="00445FCE"/>
    <w:rsid w:val="004460EE"/>
    <w:rsid w:val="00446304"/>
    <w:rsid w:val="0044630D"/>
    <w:rsid w:val="00446315"/>
    <w:rsid w:val="00446481"/>
    <w:rsid w:val="00446549"/>
    <w:rsid w:val="00446603"/>
    <w:rsid w:val="004466AB"/>
    <w:rsid w:val="0044679D"/>
    <w:rsid w:val="004468A1"/>
    <w:rsid w:val="004468E0"/>
    <w:rsid w:val="00446933"/>
    <w:rsid w:val="00446AD2"/>
    <w:rsid w:val="00446B31"/>
    <w:rsid w:val="00446B37"/>
    <w:rsid w:val="00446BCF"/>
    <w:rsid w:val="00446DF4"/>
    <w:rsid w:val="004471DE"/>
    <w:rsid w:val="00447330"/>
    <w:rsid w:val="00447536"/>
    <w:rsid w:val="00447555"/>
    <w:rsid w:val="0044762B"/>
    <w:rsid w:val="004479F7"/>
    <w:rsid w:val="00447A80"/>
    <w:rsid w:val="00447E78"/>
    <w:rsid w:val="004500A7"/>
    <w:rsid w:val="004501DD"/>
    <w:rsid w:val="004504FC"/>
    <w:rsid w:val="0045050D"/>
    <w:rsid w:val="00450924"/>
    <w:rsid w:val="00450F20"/>
    <w:rsid w:val="00450F33"/>
    <w:rsid w:val="0045115C"/>
    <w:rsid w:val="0045123D"/>
    <w:rsid w:val="00451340"/>
    <w:rsid w:val="004513A0"/>
    <w:rsid w:val="00451628"/>
    <w:rsid w:val="004516AB"/>
    <w:rsid w:val="004518D3"/>
    <w:rsid w:val="004518D5"/>
    <w:rsid w:val="00451DFF"/>
    <w:rsid w:val="00451F77"/>
    <w:rsid w:val="004522D6"/>
    <w:rsid w:val="004524DD"/>
    <w:rsid w:val="004524ED"/>
    <w:rsid w:val="0045268C"/>
    <w:rsid w:val="0045296E"/>
    <w:rsid w:val="00452AD2"/>
    <w:rsid w:val="00452C3C"/>
    <w:rsid w:val="00452EE0"/>
    <w:rsid w:val="00452EE3"/>
    <w:rsid w:val="00452FE6"/>
    <w:rsid w:val="00453014"/>
    <w:rsid w:val="004532E0"/>
    <w:rsid w:val="004532E5"/>
    <w:rsid w:val="00453367"/>
    <w:rsid w:val="00453434"/>
    <w:rsid w:val="00453485"/>
    <w:rsid w:val="00453658"/>
    <w:rsid w:val="00453757"/>
    <w:rsid w:val="004538A2"/>
    <w:rsid w:val="00453AB2"/>
    <w:rsid w:val="00453AF0"/>
    <w:rsid w:val="00453C30"/>
    <w:rsid w:val="00453C72"/>
    <w:rsid w:val="00453CC8"/>
    <w:rsid w:val="00453DD1"/>
    <w:rsid w:val="00454085"/>
    <w:rsid w:val="00454157"/>
    <w:rsid w:val="00454179"/>
    <w:rsid w:val="0045428C"/>
    <w:rsid w:val="00454455"/>
    <w:rsid w:val="00454519"/>
    <w:rsid w:val="00454788"/>
    <w:rsid w:val="004547DD"/>
    <w:rsid w:val="0045481A"/>
    <w:rsid w:val="00454B7B"/>
    <w:rsid w:val="00454D7A"/>
    <w:rsid w:val="004550EB"/>
    <w:rsid w:val="004552BD"/>
    <w:rsid w:val="004552ED"/>
    <w:rsid w:val="004554DB"/>
    <w:rsid w:val="00455794"/>
    <w:rsid w:val="004557FF"/>
    <w:rsid w:val="004559D9"/>
    <w:rsid w:val="00455AF6"/>
    <w:rsid w:val="00455B3F"/>
    <w:rsid w:val="00455D70"/>
    <w:rsid w:val="00455EB3"/>
    <w:rsid w:val="00455F55"/>
    <w:rsid w:val="00456167"/>
    <w:rsid w:val="00456207"/>
    <w:rsid w:val="004566C7"/>
    <w:rsid w:val="00456B19"/>
    <w:rsid w:val="00456B8D"/>
    <w:rsid w:val="00456C67"/>
    <w:rsid w:val="00456DC7"/>
    <w:rsid w:val="00456F7B"/>
    <w:rsid w:val="00456F98"/>
    <w:rsid w:val="0045710D"/>
    <w:rsid w:val="00457215"/>
    <w:rsid w:val="004573AB"/>
    <w:rsid w:val="0045757F"/>
    <w:rsid w:val="004575C6"/>
    <w:rsid w:val="004575C8"/>
    <w:rsid w:val="0045779A"/>
    <w:rsid w:val="004577B3"/>
    <w:rsid w:val="004577C7"/>
    <w:rsid w:val="00457855"/>
    <w:rsid w:val="00457BDD"/>
    <w:rsid w:val="00457C55"/>
    <w:rsid w:val="00457CFA"/>
    <w:rsid w:val="00457D2D"/>
    <w:rsid w:val="00457E9B"/>
    <w:rsid w:val="00457EF0"/>
    <w:rsid w:val="00457F82"/>
    <w:rsid w:val="00460040"/>
    <w:rsid w:val="00460083"/>
    <w:rsid w:val="00460085"/>
    <w:rsid w:val="00460159"/>
    <w:rsid w:val="00460264"/>
    <w:rsid w:val="004603C9"/>
    <w:rsid w:val="004604C4"/>
    <w:rsid w:val="004604CE"/>
    <w:rsid w:val="004604FE"/>
    <w:rsid w:val="004606AA"/>
    <w:rsid w:val="004606F3"/>
    <w:rsid w:val="00460719"/>
    <w:rsid w:val="00460777"/>
    <w:rsid w:val="004607B0"/>
    <w:rsid w:val="004607C5"/>
    <w:rsid w:val="00460916"/>
    <w:rsid w:val="00460979"/>
    <w:rsid w:val="00460BE6"/>
    <w:rsid w:val="00460E59"/>
    <w:rsid w:val="00461018"/>
    <w:rsid w:val="004611FC"/>
    <w:rsid w:val="004612F5"/>
    <w:rsid w:val="00461307"/>
    <w:rsid w:val="0046158D"/>
    <w:rsid w:val="004615F4"/>
    <w:rsid w:val="0046165E"/>
    <w:rsid w:val="00461784"/>
    <w:rsid w:val="004617E1"/>
    <w:rsid w:val="00461AF8"/>
    <w:rsid w:val="00461BFD"/>
    <w:rsid w:val="00461CF7"/>
    <w:rsid w:val="00461D41"/>
    <w:rsid w:val="00461D91"/>
    <w:rsid w:val="00461DAB"/>
    <w:rsid w:val="00461DD1"/>
    <w:rsid w:val="00462050"/>
    <w:rsid w:val="004621A0"/>
    <w:rsid w:val="004622D6"/>
    <w:rsid w:val="0046244A"/>
    <w:rsid w:val="004626A2"/>
    <w:rsid w:val="004628FE"/>
    <w:rsid w:val="00462A50"/>
    <w:rsid w:val="00462A85"/>
    <w:rsid w:val="00463046"/>
    <w:rsid w:val="0046310C"/>
    <w:rsid w:val="004635D9"/>
    <w:rsid w:val="00463614"/>
    <w:rsid w:val="00463B5C"/>
    <w:rsid w:val="00463B5F"/>
    <w:rsid w:val="00463C87"/>
    <w:rsid w:val="00463E32"/>
    <w:rsid w:val="00463ED2"/>
    <w:rsid w:val="00464123"/>
    <w:rsid w:val="00464417"/>
    <w:rsid w:val="0046453F"/>
    <w:rsid w:val="00464540"/>
    <w:rsid w:val="00464614"/>
    <w:rsid w:val="004648FB"/>
    <w:rsid w:val="0046493A"/>
    <w:rsid w:val="00464A8C"/>
    <w:rsid w:val="004651B1"/>
    <w:rsid w:val="004652CE"/>
    <w:rsid w:val="00465443"/>
    <w:rsid w:val="004655CA"/>
    <w:rsid w:val="004655EC"/>
    <w:rsid w:val="0046566A"/>
    <w:rsid w:val="00465728"/>
    <w:rsid w:val="004657DF"/>
    <w:rsid w:val="00465DFB"/>
    <w:rsid w:val="00465FC5"/>
    <w:rsid w:val="0046604A"/>
    <w:rsid w:val="00466082"/>
    <w:rsid w:val="00466112"/>
    <w:rsid w:val="0046642D"/>
    <w:rsid w:val="004665EA"/>
    <w:rsid w:val="004667D2"/>
    <w:rsid w:val="00466837"/>
    <w:rsid w:val="00466867"/>
    <w:rsid w:val="00466BAD"/>
    <w:rsid w:val="00466E52"/>
    <w:rsid w:val="00466EED"/>
    <w:rsid w:val="00466FB4"/>
    <w:rsid w:val="004671E9"/>
    <w:rsid w:val="004672D5"/>
    <w:rsid w:val="0046742A"/>
    <w:rsid w:val="00467583"/>
    <w:rsid w:val="0046788E"/>
    <w:rsid w:val="00467A33"/>
    <w:rsid w:val="00467A4E"/>
    <w:rsid w:val="00467B47"/>
    <w:rsid w:val="00467BC8"/>
    <w:rsid w:val="00467C6D"/>
    <w:rsid w:val="00467CBD"/>
    <w:rsid w:val="00467D94"/>
    <w:rsid w:val="00467DE7"/>
    <w:rsid w:val="00467E6A"/>
    <w:rsid w:val="00467F16"/>
    <w:rsid w:val="00467F45"/>
    <w:rsid w:val="0047019E"/>
    <w:rsid w:val="004701EF"/>
    <w:rsid w:val="0047037D"/>
    <w:rsid w:val="0047038A"/>
    <w:rsid w:val="00470630"/>
    <w:rsid w:val="00470704"/>
    <w:rsid w:val="0047074E"/>
    <w:rsid w:val="0047093F"/>
    <w:rsid w:val="00470995"/>
    <w:rsid w:val="00470AB3"/>
    <w:rsid w:val="00470B9D"/>
    <w:rsid w:val="00470C38"/>
    <w:rsid w:val="00470CE9"/>
    <w:rsid w:val="00470D9C"/>
    <w:rsid w:val="00470EEA"/>
    <w:rsid w:val="00470F52"/>
    <w:rsid w:val="0047107A"/>
    <w:rsid w:val="00471184"/>
    <w:rsid w:val="00471348"/>
    <w:rsid w:val="0047135E"/>
    <w:rsid w:val="0047145F"/>
    <w:rsid w:val="004714C8"/>
    <w:rsid w:val="004714E1"/>
    <w:rsid w:val="00471640"/>
    <w:rsid w:val="0047175A"/>
    <w:rsid w:val="00471764"/>
    <w:rsid w:val="004717CC"/>
    <w:rsid w:val="0047194D"/>
    <w:rsid w:val="00471C86"/>
    <w:rsid w:val="00471DA8"/>
    <w:rsid w:val="00471E3D"/>
    <w:rsid w:val="00471E80"/>
    <w:rsid w:val="004720C1"/>
    <w:rsid w:val="00472105"/>
    <w:rsid w:val="00472165"/>
    <w:rsid w:val="004721D0"/>
    <w:rsid w:val="00472247"/>
    <w:rsid w:val="00472352"/>
    <w:rsid w:val="0047244C"/>
    <w:rsid w:val="00472467"/>
    <w:rsid w:val="00472B6B"/>
    <w:rsid w:val="00472BB1"/>
    <w:rsid w:val="00472C4F"/>
    <w:rsid w:val="00472DE3"/>
    <w:rsid w:val="00472F4E"/>
    <w:rsid w:val="00473017"/>
    <w:rsid w:val="004731BD"/>
    <w:rsid w:val="00473466"/>
    <w:rsid w:val="004734D9"/>
    <w:rsid w:val="0047353C"/>
    <w:rsid w:val="0047364E"/>
    <w:rsid w:val="004736CA"/>
    <w:rsid w:val="00473752"/>
    <w:rsid w:val="00473841"/>
    <w:rsid w:val="00473A22"/>
    <w:rsid w:val="00473B10"/>
    <w:rsid w:val="00473C7E"/>
    <w:rsid w:val="00473D20"/>
    <w:rsid w:val="00473DF1"/>
    <w:rsid w:val="00473F1D"/>
    <w:rsid w:val="00473F33"/>
    <w:rsid w:val="00474033"/>
    <w:rsid w:val="0047403B"/>
    <w:rsid w:val="00474152"/>
    <w:rsid w:val="00474160"/>
    <w:rsid w:val="00474195"/>
    <w:rsid w:val="0047438D"/>
    <w:rsid w:val="004743CC"/>
    <w:rsid w:val="004744FF"/>
    <w:rsid w:val="0047478C"/>
    <w:rsid w:val="00474833"/>
    <w:rsid w:val="00474ABC"/>
    <w:rsid w:val="00474BF5"/>
    <w:rsid w:val="00474CF7"/>
    <w:rsid w:val="00475124"/>
    <w:rsid w:val="0047513E"/>
    <w:rsid w:val="00475214"/>
    <w:rsid w:val="004753C3"/>
    <w:rsid w:val="0047560D"/>
    <w:rsid w:val="0047606C"/>
    <w:rsid w:val="004760CE"/>
    <w:rsid w:val="004761A5"/>
    <w:rsid w:val="004763BF"/>
    <w:rsid w:val="00476456"/>
    <w:rsid w:val="0047663A"/>
    <w:rsid w:val="00476D0D"/>
    <w:rsid w:val="00476E8B"/>
    <w:rsid w:val="00476FF4"/>
    <w:rsid w:val="00477233"/>
    <w:rsid w:val="00477688"/>
    <w:rsid w:val="00477900"/>
    <w:rsid w:val="00477953"/>
    <w:rsid w:val="00477B6D"/>
    <w:rsid w:val="00477BEC"/>
    <w:rsid w:val="00477C6C"/>
    <w:rsid w:val="00480137"/>
    <w:rsid w:val="0048040C"/>
    <w:rsid w:val="00480489"/>
    <w:rsid w:val="004804DC"/>
    <w:rsid w:val="00480599"/>
    <w:rsid w:val="004807AF"/>
    <w:rsid w:val="0048081E"/>
    <w:rsid w:val="00480921"/>
    <w:rsid w:val="00480938"/>
    <w:rsid w:val="0048099E"/>
    <w:rsid w:val="004809D4"/>
    <w:rsid w:val="00480AF5"/>
    <w:rsid w:val="00480B1B"/>
    <w:rsid w:val="00480B6E"/>
    <w:rsid w:val="00480CA9"/>
    <w:rsid w:val="00480D73"/>
    <w:rsid w:val="00480D9D"/>
    <w:rsid w:val="00480F65"/>
    <w:rsid w:val="0048108C"/>
    <w:rsid w:val="004811D4"/>
    <w:rsid w:val="00481203"/>
    <w:rsid w:val="00481225"/>
    <w:rsid w:val="00481243"/>
    <w:rsid w:val="00481449"/>
    <w:rsid w:val="00481647"/>
    <w:rsid w:val="0048169F"/>
    <w:rsid w:val="00481791"/>
    <w:rsid w:val="004818A6"/>
    <w:rsid w:val="004818DE"/>
    <w:rsid w:val="0048198E"/>
    <w:rsid w:val="00481ABC"/>
    <w:rsid w:val="00481C15"/>
    <w:rsid w:val="00481C35"/>
    <w:rsid w:val="00481C58"/>
    <w:rsid w:val="00481D45"/>
    <w:rsid w:val="00481EF3"/>
    <w:rsid w:val="0048220D"/>
    <w:rsid w:val="0048271D"/>
    <w:rsid w:val="004829BF"/>
    <w:rsid w:val="004829FE"/>
    <w:rsid w:val="00482CF2"/>
    <w:rsid w:val="0048308B"/>
    <w:rsid w:val="00483100"/>
    <w:rsid w:val="00483153"/>
    <w:rsid w:val="004833F3"/>
    <w:rsid w:val="00483491"/>
    <w:rsid w:val="004836EE"/>
    <w:rsid w:val="004838DE"/>
    <w:rsid w:val="00483912"/>
    <w:rsid w:val="004839F3"/>
    <w:rsid w:val="00483A8B"/>
    <w:rsid w:val="00483DC3"/>
    <w:rsid w:val="00483E5A"/>
    <w:rsid w:val="0048408C"/>
    <w:rsid w:val="004840AB"/>
    <w:rsid w:val="004842B1"/>
    <w:rsid w:val="004842F0"/>
    <w:rsid w:val="00484308"/>
    <w:rsid w:val="004843FA"/>
    <w:rsid w:val="004846E0"/>
    <w:rsid w:val="00484830"/>
    <w:rsid w:val="00484CF3"/>
    <w:rsid w:val="00484E85"/>
    <w:rsid w:val="00484F68"/>
    <w:rsid w:val="00485207"/>
    <w:rsid w:val="00485263"/>
    <w:rsid w:val="004852FB"/>
    <w:rsid w:val="00485363"/>
    <w:rsid w:val="00485402"/>
    <w:rsid w:val="00485494"/>
    <w:rsid w:val="004859B4"/>
    <w:rsid w:val="00485BE5"/>
    <w:rsid w:val="00485C9E"/>
    <w:rsid w:val="00485CA4"/>
    <w:rsid w:val="00485CAE"/>
    <w:rsid w:val="00485D37"/>
    <w:rsid w:val="00485FB0"/>
    <w:rsid w:val="0048609D"/>
    <w:rsid w:val="004861D3"/>
    <w:rsid w:val="00486345"/>
    <w:rsid w:val="00486448"/>
    <w:rsid w:val="00486529"/>
    <w:rsid w:val="00486899"/>
    <w:rsid w:val="00486A95"/>
    <w:rsid w:val="00486C40"/>
    <w:rsid w:val="00486D98"/>
    <w:rsid w:val="00486F30"/>
    <w:rsid w:val="00486FAF"/>
    <w:rsid w:val="004870B5"/>
    <w:rsid w:val="0048729D"/>
    <w:rsid w:val="004872EF"/>
    <w:rsid w:val="00487374"/>
    <w:rsid w:val="004873A3"/>
    <w:rsid w:val="00487407"/>
    <w:rsid w:val="00487669"/>
    <w:rsid w:val="00487A70"/>
    <w:rsid w:val="00487AEE"/>
    <w:rsid w:val="00487BEF"/>
    <w:rsid w:val="00487CBE"/>
    <w:rsid w:val="00487D8E"/>
    <w:rsid w:val="00487E10"/>
    <w:rsid w:val="00487E76"/>
    <w:rsid w:val="00487E79"/>
    <w:rsid w:val="00487E8C"/>
    <w:rsid w:val="00487EA6"/>
    <w:rsid w:val="00487EFA"/>
    <w:rsid w:val="00487F95"/>
    <w:rsid w:val="00487F97"/>
    <w:rsid w:val="00487FFC"/>
    <w:rsid w:val="00490024"/>
    <w:rsid w:val="00490126"/>
    <w:rsid w:val="004904F8"/>
    <w:rsid w:val="004905E2"/>
    <w:rsid w:val="00490662"/>
    <w:rsid w:val="00490710"/>
    <w:rsid w:val="0049081E"/>
    <w:rsid w:val="0049083F"/>
    <w:rsid w:val="0049091C"/>
    <w:rsid w:val="0049094C"/>
    <w:rsid w:val="00490A6B"/>
    <w:rsid w:val="00490B91"/>
    <w:rsid w:val="00490D0D"/>
    <w:rsid w:val="00490D77"/>
    <w:rsid w:val="00491046"/>
    <w:rsid w:val="00491166"/>
    <w:rsid w:val="0049120A"/>
    <w:rsid w:val="0049130C"/>
    <w:rsid w:val="00491387"/>
    <w:rsid w:val="0049138E"/>
    <w:rsid w:val="004913AC"/>
    <w:rsid w:val="00491450"/>
    <w:rsid w:val="0049149F"/>
    <w:rsid w:val="0049152D"/>
    <w:rsid w:val="00491B42"/>
    <w:rsid w:val="00491C3E"/>
    <w:rsid w:val="00491C81"/>
    <w:rsid w:val="00491CCF"/>
    <w:rsid w:val="00491D42"/>
    <w:rsid w:val="00491FC5"/>
    <w:rsid w:val="0049202B"/>
    <w:rsid w:val="0049214E"/>
    <w:rsid w:val="00492754"/>
    <w:rsid w:val="00492A08"/>
    <w:rsid w:val="00492A92"/>
    <w:rsid w:val="00492BA3"/>
    <w:rsid w:val="00492BB6"/>
    <w:rsid w:val="00492DD4"/>
    <w:rsid w:val="00492F22"/>
    <w:rsid w:val="00492F62"/>
    <w:rsid w:val="00493140"/>
    <w:rsid w:val="004931A4"/>
    <w:rsid w:val="00493379"/>
    <w:rsid w:val="00493498"/>
    <w:rsid w:val="004934EE"/>
    <w:rsid w:val="004935E9"/>
    <w:rsid w:val="004936C1"/>
    <w:rsid w:val="0049379E"/>
    <w:rsid w:val="00493840"/>
    <w:rsid w:val="00493B9C"/>
    <w:rsid w:val="00493EDA"/>
    <w:rsid w:val="004945E4"/>
    <w:rsid w:val="0049465C"/>
    <w:rsid w:val="00494772"/>
    <w:rsid w:val="00494862"/>
    <w:rsid w:val="004948E2"/>
    <w:rsid w:val="0049493B"/>
    <w:rsid w:val="0049496A"/>
    <w:rsid w:val="00494A24"/>
    <w:rsid w:val="00494A5A"/>
    <w:rsid w:val="00494BFD"/>
    <w:rsid w:val="00494C26"/>
    <w:rsid w:val="00494DB0"/>
    <w:rsid w:val="00494E37"/>
    <w:rsid w:val="0049502A"/>
    <w:rsid w:val="004950EF"/>
    <w:rsid w:val="0049524F"/>
    <w:rsid w:val="004952CE"/>
    <w:rsid w:val="004953D4"/>
    <w:rsid w:val="004954B8"/>
    <w:rsid w:val="004955AF"/>
    <w:rsid w:val="0049569E"/>
    <w:rsid w:val="00495815"/>
    <w:rsid w:val="00495A47"/>
    <w:rsid w:val="00495B24"/>
    <w:rsid w:val="00495D74"/>
    <w:rsid w:val="00495D8B"/>
    <w:rsid w:val="004964A4"/>
    <w:rsid w:val="004964B4"/>
    <w:rsid w:val="004964F8"/>
    <w:rsid w:val="00496698"/>
    <w:rsid w:val="00496738"/>
    <w:rsid w:val="00496868"/>
    <w:rsid w:val="00496A07"/>
    <w:rsid w:val="00496A15"/>
    <w:rsid w:val="00496BF9"/>
    <w:rsid w:val="00496C56"/>
    <w:rsid w:val="00496D20"/>
    <w:rsid w:val="00496D51"/>
    <w:rsid w:val="00496D7D"/>
    <w:rsid w:val="00496DF0"/>
    <w:rsid w:val="00496E15"/>
    <w:rsid w:val="00497034"/>
    <w:rsid w:val="00497042"/>
    <w:rsid w:val="00497094"/>
    <w:rsid w:val="0049712E"/>
    <w:rsid w:val="00497338"/>
    <w:rsid w:val="00497385"/>
    <w:rsid w:val="0049742E"/>
    <w:rsid w:val="00497A9B"/>
    <w:rsid w:val="00497B85"/>
    <w:rsid w:val="00497C82"/>
    <w:rsid w:val="00497EC5"/>
    <w:rsid w:val="00497F61"/>
    <w:rsid w:val="00497FA7"/>
    <w:rsid w:val="004A0022"/>
    <w:rsid w:val="004A01D5"/>
    <w:rsid w:val="004A02B4"/>
    <w:rsid w:val="004A0523"/>
    <w:rsid w:val="004A0648"/>
    <w:rsid w:val="004A0659"/>
    <w:rsid w:val="004A074E"/>
    <w:rsid w:val="004A07F7"/>
    <w:rsid w:val="004A0872"/>
    <w:rsid w:val="004A0943"/>
    <w:rsid w:val="004A0CE3"/>
    <w:rsid w:val="004A0D31"/>
    <w:rsid w:val="004A0D50"/>
    <w:rsid w:val="004A0D56"/>
    <w:rsid w:val="004A0E95"/>
    <w:rsid w:val="004A0FFB"/>
    <w:rsid w:val="004A110B"/>
    <w:rsid w:val="004A14D3"/>
    <w:rsid w:val="004A1534"/>
    <w:rsid w:val="004A16CF"/>
    <w:rsid w:val="004A1889"/>
    <w:rsid w:val="004A1BE0"/>
    <w:rsid w:val="004A1C2F"/>
    <w:rsid w:val="004A1CF9"/>
    <w:rsid w:val="004A1DAB"/>
    <w:rsid w:val="004A2069"/>
    <w:rsid w:val="004A2179"/>
    <w:rsid w:val="004A22EB"/>
    <w:rsid w:val="004A22FD"/>
    <w:rsid w:val="004A23F0"/>
    <w:rsid w:val="004A26E2"/>
    <w:rsid w:val="004A29B3"/>
    <w:rsid w:val="004A2A17"/>
    <w:rsid w:val="004A2BEB"/>
    <w:rsid w:val="004A2DD7"/>
    <w:rsid w:val="004A2E2D"/>
    <w:rsid w:val="004A2EA3"/>
    <w:rsid w:val="004A2FAB"/>
    <w:rsid w:val="004A3126"/>
    <w:rsid w:val="004A331A"/>
    <w:rsid w:val="004A33B7"/>
    <w:rsid w:val="004A344B"/>
    <w:rsid w:val="004A34F2"/>
    <w:rsid w:val="004A3568"/>
    <w:rsid w:val="004A3698"/>
    <w:rsid w:val="004A3714"/>
    <w:rsid w:val="004A3AB0"/>
    <w:rsid w:val="004A3F34"/>
    <w:rsid w:val="004A41A3"/>
    <w:rsid w:val="004A41E4"/>
    <w:rsid w:val="004A42EC"/>
    <w:rsid w:val="004A4356"/>
    <w:rsid w:val="004A470E"/>
    <w:rsid w:val="004A486C"/>
    <w:rsid w:val="004A4C0D"/>
    <w:rsid w:val="004A4CFF"/>
    <w:rsid w:val="004A4F1E"/>
    <w:rsid w:val="004A4F97"/>
    <w:rsid w:val="004A51FE"/>
    <w:rsid w:val="004A5533"/>
    <w:rsid w:val="004A59E9"/>
    <w:rsid w:val="004A5AA0"/>
    <w:rsid w:val="004A5D48"/>
    <w:rsid w:val="004A5E6A"/>
    <w:rsid w:val="004A617E"/>
    <w:rsid w:val="004A61B9"/>
    <w:rsid w:val="004A61D8"/>
    <w:rsid w:val="004A62AF"/>
    <w:rsid w:val="004A6513"/>
    <w:rsid w:val="004A6731"/>
    <w:rsid w:val="004A6761"/>
    <w:rsid w:val="004A68C4"/>
    <w:rsid w:val="004A6998"/>
    <w:rsid w:val="004A6C1B"/>
    <w:rsid w:val="004A6C50"/>
    <w:rsid w:val="004A7081"/>
    <w:rsid w:val="004A74F1"/>
    <w:rsid w:val="004A7734"/>
    <w:rsid w:val="004A7736"/>
    <w:rsid w:val="004A7821"/>
    <w:rsid w:val="004A78D7"/>
    <w:rsid w:val="004A7B21"/>
    <w:rsid w:val="004A7BFC"/>
    <w:rsid w:val="004A7CE9"/>
    <w:rsid w:val="004A7D85"/>
    <w:rsid w:val="004A7E7E"/>
    <w:rsid w:val="004B0129"/>
    <w:rsid w:val="004B017A"/>
    <w:rsid w:val="004B0290"/>
    <w:rsid w:val="004B051A"/>
    <w:rsid w:val="004B0579"/>
    <w:rsid w:val="004B05A3"/>
    <w:rsid w:val="004B0678"/>
    <w:rsid w:val="004B06F4"/>
    <w:rsid w:val="004B0742"/>
    <w:rsid w:val="004B0747"/>
    <w:rsid w:val="004B076F"/>
    <w:rsid w:val="004B0786"/>
    <w:rsid w:val="004B0825"/>
    <w:rsid w:val="004B0A28"/>
    <w:rsid w:val="004B0A48"/>
    <w:rsid w:val="004B0BE0"/>
    <w:rsid w:val="004B0E69"/>
    <w:rsid w:val="004B0F06"/>
    <w:rsid w:val="004B0F2D"/>
    <w:rsid w:val="004B0F42"/>
    <w:rsid w:val="004B12DE"/>
    <w:rsid w:val="004B14A5"/>
    <w:rsid w:val="004B16B5"/>
    <w:rsid w:val="004B16E8"/>
    <w:rsid w:val="004B16EA"/>
    <w:rsid w:val="004B17B6"/>
    <w:rsid w:val="004B1881"/>
    <w:rsid w:val="004B1929"/>
    <w:rsid w:val="004B1A38"/>
    <w:rsid w:val="004B1CEA"/>
    <w:rsid w:val="004B1D19"/>
    <w:rsid w:val="004B1DCA"/>
    <w:rsid w:val="004B1E87"/>
    <w:rsid w:val="004B1F57"/>
    <w:rsid w:val="004B20EC"/>
    <w:rsid w:val="004B21EE"/>
    <w:rsid w:val="004B2240"/>
    <w:rsid w:val="004B22E4"/>
    <w:rsid w:val="004B23F8"/>
    <w:rsid w:val="004B2777"/>
    <w:rsid w:val="004B28BA"/>
    <w:rsid w:val="004B299A"/>
    <w:rsid w:val="004B2ACD"/>
    <w:rsid w:val="004B2AFC"/>
    <w:rsid w:val="004B30B2"/>
    <w:rsid w:val="004B30DD"/>
    <w:rsid w:val="004B3128"/>
    <w:rsid w:val="004B31D4"/>
    <w:rsid w:val="004B331E"/>
    <w:rsid w:val="004B36B2"/>
    <w:rsid w:val="004B37A8"/>
    <w:rsid w:val="004B38BF"/>
    <w:rsid w:val="004B3A08"/>
    <w:rsid w:val="004B3A9C"/>
    <w:rsid w:val="004B3B65"/>
    <w:rsid w:val="004B3D65"/>
    <w:rsid w:val="004B3E7D"/>
    <w:rsid w:val="004B3F0D"/>
    <w:rsid w:val="004B403B"/>
    <w:rsid w:val="004B4132"/>
    <w:rsid w:val="004B4208"/>
    <w:rsid w:val="004B463D"/>
    <w:rsid w:val="004B47ED"/>
    <w:rsid w:val="004B49B2"/>
    <w:rsid w:val="004B49C6"/>
    <w:rsid w:val="004B4B20"/>
    <w:rsid w:val="004B4D93"/>
    <w:rsid w:val="004B506E"/>
    <w:rsid w:val="004B50CE"/>
    <w:rsid w:val="004B519B"/>
    <w:rsid w:val="004B5204"/>
    <w:rsid w:val="004B531E"/>
    <w:rsid w:val="004B54B4"/>
    <w:rsid w:val="004B5570"/>
    <w:rsid w:val="004B5595"/>
    <w:rsid w:val="004B5A09"/>
    <w:rsid w:val="004B5AB1"/>
    <w:rsid w:val="004B5C5C"/>
    <w:rsid w:val="004B5FD5"/>
    <w:rsid w:val="004B60A9"/>
    <w:rsid w:val="004B626C"/>
    <w:rsid w:val="004B6480"/>
    <w:rsid w:val="004B64A1"/>
    <w:rsid w:val="004B673E"/>
    <w:rsid w:val="004B693C"/>
    <w:rsid w:val="004B6B43"/>
    <w:rsid w:val="004B6B88"/>
    <w:rsid w:val="004B711E"/>
    <w:rsid w:val="004B715A"/>
    <w:rsid w:val="004B71E9"/>
    <w:rsid w:val="004B727C"/>
    <w:rsid w:val="004B72AB"/>
    <w:rsid w:val="004B73FB"/>
    <w:rsid w:val="004B7529"/>
    <w:rsid w:val="004B7641"/>
    <w:rsid w:val="004B7668"/>
    <w:rsid w:val="004B7729"/>
    <w:rsid w:val="004B7933"/>
    <w:rsid w:val="004B7A02"/>
    <w:rsid w:val="004B7A98"/>
    <w:rsid w:val="004B7AA3"/>
    <w:rsid w:val="004B7BF1"/>
    <w:rsid w:val="004B7C0F"/>
    <w:rsid w:val="004B7C2F"/>
    <w:rsid w:val="004B7E0F"/>
    <w:rsid w:val="004B7E3D"/>
    <w:rsid w:val="004B7F3E"/>
    <w:rsid w:val="004B7F61"/>
    <w:rsid w:val="004C0413"/>
    <w:rsid w:val="004C051A"/>
    <w:rsid w:val="004C0708"/>
    <w:rsid w:val="004C07C1"/>
    <w:rsid w:val="004C08A1"/>
    <w:rsid w:val="004C08B2"/>
    <w:rsid w:val="004C09ED"/>
    <w:rsid w:val="004C09F4"/>
    <w:rsid w:val="004C0C90"/>
    <w:rsid w:val="004C0E1E"/>
    <w:rsid w:val="004C0E6C"/>
    <w:rsid w:val="004C103E"/>
    <w:rsid w:val="004C114A"/>
    <w:rsid w:val="004C143F"/>
    <w:rsid w:val="004C157F"/>
    <w:rsid w:val="004C1774"/>
    <w:rsid w:val="004C1809"/>
    <w:rsid w:val="004C1999"/>
    <w:rsid w:val="004C19D1"/>
    <w:rsid w:val="004C1A8B"/>
    <w:rsid w:val="004C1B5F"/>
    <w:rsid w:val="004C1CA2"/>
    <w:rsid w:val="004C1D03"/>
    <w:rsid w:val="004C1E4B"/>
    <w:rsid w:val="004C1EE4"/>
    <w:rsid w:val="004C20C0"/>
    <w:rsid w:val="004C215D"/>
    <w:rsid w:val="004C2277"/>
    <w:rsid w:val="004C2534"/>
    <w:rsid w:val="004C2559"/>
    <w:rsid w:val="004C282B"/>
    <w:rsid w:val="004C2887"/>
    <w:rsid w:val="004C2A4F"/>
    <w:rsid w:val="004C2AD6"/>
    <w:rsid w:val="004C2C72"/>
    <w:rsid w:val="004C2EF7"/>
    <w:rsid w:val="004C2F28"/>
    <w:rsid w:val="004C2F55"/>
    <w:rsid w:val="004C2FC8"/>
    <w:rsid w:val="004C323D"/>
    <w:rsid w:val="004C33AE"/>
    <w:rsid w:val="004C3A98"/>
    <w:rsid w:val="004C3BAD"/>
    <w:rsid w:val="004C3C89"/>
    <w:rsid w:val="004C3D42"/>
    <w:rsid w:val="004C3D96"/>
    <w:rsid w:val="004C40B0"/>
    <w:rsid w:val="004C40D8"/>
    <w:rsid w:val="004C453D"/>
    <w:rsid w:val="004C49F7"/>
    <w:rsid w:val="004C4A10"/>
    <w:rsid w:val="004C4A68"/>
    <w:rsid w:val="004C4C3A"/>
    <w:rsid w:val="004C4F8A"/>
    <w:rsid w:val="004C5009"/>
    <w:rsid w:val="004C5232"/>
    <w:rsid w:val="004C566D"/>
    <w:rsid w:val="004C589D"/>
    <w:rsid w:val="004C5C96"/>
    <w:rsid w:val="004C5DBB"/>
    <w:rsid w:val="004C5E2A"/>
    <w:rsid w:val="004C6034"/>
    <w:rsid w:val="004C607E"/>
    <w:rsid w:val="004C60AE"/>
    <w:rsid w:val="004C6184"/>
    <w:rsid w:val="004C61D9"/>
    <w:rsid w:val="004C6325"/>
    <w:rsid w:val="004C63BF"/>
    <w:rsid w:val="004C6495"/>
    <w:rsid w:val="004C64A1"/>
    <w:rsid w:val="004C6508"/>
    <w:rsid w:val="004C6518"/>
    <w:rsid w:val="004C65A8"/>
    <w:rsid w:val="004C6933"/>
    <w:rsid w:val="004C6A00"/>
    <w:rsid w:val="004C6A7E"/>
    <w:rsid w:val="004C6CA6"/>
    <w:rsid w:val="004C6D14"/>
    <w:rsid w:val="004C6D85"/>
    <w:rsid w:val="004C6DB5"/>
    <w:rsid w:val="004C6DE3"/>
    <w:rsid w:val="004C7197"/>
    <w:rsid w:val="004C738B"/>
    <w:rsid w:val="004C75E6"/>
    <w:rsid w:val="004C78C9"/>
    <w:rsid w:val="004C78CF"/>
    <w:rsid w:val="004C7A99"/>
    <w:rsid w:val="004C7B0C"/>
    <w:rsid w:val="004C7C67"/>
    <w:rsid w:val="004C7CE2"/>
    <w:rsid w:val="004C7F9A"/>
    <w:rsid w:val="004C7FDD"/>
    <w:rsid w:val="004D0158"/>
    <w:rsid w:val="004D0159"/>
    <w:rsid w:val="004D02FF"/>
    <w:rsid w:val="004D07A8"/>
    <w:rsid w:val="004D097D"/>
    <w:rsid w:val="004D0E80"/>
    <w:rsid w:val="004D0F87"/>
    <w:rsid w:val="004D102D"/>
    <w:rsid w:val="004D1103"/>
    <w:rsid w:val="004D1274"/>
    <w:rsid w:val="004D15D3"/>
    <w:rsid w:val="004D1680"/>
    <w:rsid w:val="004D1924"/>
    <w:rsid w:val="004D1B8C"/>
    <w:rsid w:val="004D1BFB"/>
    <w:rsid w:val="004D1CDC"/>
    <w:rsid w:val="004D1D52"/>
    <w:rsid w:val="004D1F6E"/>
    <w:rsid w:val="004D1FFE"/>
    <w:rsid w:val="004D255A"/>
    <w:rsid w:val="004D25AB"/>
    <w:rsid w:val="004D267F"/>
    <w:rsid w:val="004D2733"/>
    <w:rsid w:val="004D276F"/>
    <w:rsid w:val="004D27E7"/>
    <w:rsid w:val="004D2854"/>
    <w:rsid w:val="004D28FC"/>
    <w:rsid w:val="004D2932"/>
    <w:rsid w:val="004D2A66"/>
    <w:rsid w:val="004D2AB8"/>
    <w:rsid w:val="004D2C54"/>
    <w:rsid w:val="004D2CDD"/>
    <w:rsid w:val="004D2E7A"/>
    <w:rsid w:val="004D315D"/>
    <w:rsid w:val="004D35A5"/>
    <w:rsid w:val="004D35E1"/>
    <w:rsid w:val="004D36C7"/>
    <w:rsid w:val="004D36E0"/>
    <w:rsid w:val="004D39CC"/>
    <w:rsid w:val="004D3B02"/>
    <w:rsid w:val="004D4005"/>
    <w:rsid w:val="004D407B"/>
    <w:rsid w:val="004D4096"/>
    <w:rsid w:val="004D414D"/>
    <w:rsid w:val="004D4184"/>
    <w:rsid w:val="004D424B"/>
    <w:rsid w:val="004D45E3"/>
    <w:rsid w:val="004D4648"/>
    <w:rsid w:val="004D481F"/>
    <w:rsid w:val="004D4AAB"/>
    <w:rsid w:val="004D4AB7"/>
    <w:rsid w:val="004D4CBF"/>
    <w:rsid w:val="004D4E72"/>
    <w:rsid w:val="004D4EE7"/>
    <w:rsid w:val="004D4FF2"/>
    <w:rsid w:val="004D508A"/>
    <w:rsid w:val="004D51D3"/>
    <w:rsid w:val="004D5214"/>
    <w:rsid w:val="004D52CC"/>
    <w:rsid w:val="004D52F4"/>
    <w:rsid w:val="004D5327"/>
    <w:rsid w:val="004D5676"/>
    <w:rsid w:val="004D56E5"/>
    <w:rsid w:val="004D58ED"/>
    <w:rsid w:val="004D5D11"/>
    <w:rsid w:val="004D63C7"/>
    <w:rsid w:val="004D69A0"/>
    <w:rsid w:val="004D6A08"/>
    <w:rsid w:val="004D6B8C"/>
    <w:rsid w:val="004D6C26"/>
    <w:rsid w:val="004D6E39"/>
    <w:rsid w:val="004D6E9C"/>
    <w:rsid w:val="004D6FA5"/>
    <w:rsid w:val="004D7363"/>
    <w:rsid w:val="004D73CF"/>
    <w:rsid w:val="004D73E3"/>
    <w:rsid w:val="004D75C5"/>
    <w:rsid w:val="004D774D"/>
    <w:rsid w:val="004D782C"/>
    <w:rsid w:val="004D787A"/>
    <w:rsid w:val="004D7973"/>
    <w:rsid w:val="004D7B16"/>
    <w:rsid w:val="004D7D0E"/>
    <w:rsid w:val="004D7EFC"/>
    <w:rsid w:val="004D7F20"/>
    <w:rsid w:val="004E00FD"/>
    <w:rsid w:val="004E01B6"/>
    <w:rsid w:val="004E0244"/>
    <w:rsid w:val="004E03AB"/>
    <w:rsid w:val="004E0630"/>
    <w:rsid w:val="004E0649"/>
    <w:rsid w:val="004E077D"/>
    <w:rsid w:val="004E0783"/>
    <w:rsid w:val="004E07A8"/>
    <w:rsid w:val="004E07E4"/>
    <w:rsid w:val="004E082C"/>
    <w:rsid w:val="004E09EF"/>
    <w:rsid w:val="004E0A2B"/>
    <w:rsid w:val="004E0A9E"/>
    <w:rsid w:val="004E0D02"/>
    <w:rsid w:val="004E11BF"/>
    <w:rsid w:val="004E135C"/>
    <w:rsid w:val="004E136F"/>
    <w:rsid w:val="004E13B4"/>
    <w:rsid w:val="004E1437"/>
    <w:rsid w:val="004E1A3F"/>
    <w:rsid w:val="004E1D7E"/>
    <w:rsid w:val="004E1DD6"/>
    <w:rsid w:val="004E2028"/>
    <w:rsid w:val="004E243F"/>
    <w:rsid w:val="004E255A"/>
    <w:rsid w:val="004E2643"/>
    <w:rsid w:val="004E2722"/>
    <w:rsid w:val="004E28BF"/>
    <w:rsid w:val="004E2A12"/>
    <w:rsid w:val="004E2A81"/>
    <w:rsid w:val="004E2A8F"/>
    <w:rsid w:val="004E2B21"/>
    <w:rsid w:val="004E2B47"/>
    <w:rsid w:val="004E2D25"/>
    <w:rsid w:val="004E2EFB"/>
    <w:rsid w:val="004E3031"/>
    <w:rsid w:val="004E30D4"/>
    <w:rsid w:val="004E30D7"/>
    <w:rsid w:val="004E3248"/>
    <w:rsid w:val="004E3253"/>
    <w:rsid w:val="004E325E"/>
    <w:rsid w:val="004E32DE"/>
    <w:rsid w:val="004E37B6"/>
    <w:rsid w:val="004E3A2F"/>
    <w:rsid w:val="004E3B96"/>
    <w:rsid w:val="004E3DF8"/>
    <w:rsid w:val="004E3F17"/>
    <w:rsid w:val="004E3F4A"/>
    <w:rsid w:val="004E402E"/>
    <w:rsid w:val="004E407A"/>
    <w:rsid w:val="004E4342"/>
    <w:rsid w:val="004E4572"/>
    <w:rsid w:val="004E45DA"/>
    <w:rsid w:val="004E46D8"/>
    <w:rsid w:val="004E4AEB"/>
    <w:rsid w:val="004E4B53"/>
    <w:rsid w:val="004E4C4D"/>
    <w:rsid w:val="004E4D38"/>
    <w:rsid w:val="004E4D63"/>
    <w:rsid w:val="004E4DDB"/>
    <w:rsid w:val="004E4F01"/>
    <w:rsid w:val="004E52D3"/>
    <w:rsid w:val="004E56CF"/>
    <w:rsid w:val="004E5803"/>
    <w:rsid w:val="004E5A5C"/>
    <w:rsid w:val="004E5B13"/>
    <w:rsid w:val="004E5E83"/>
    <w:rsid w:val="004E5FA1"/>
    <w:rsid w:val="004E61AA"/>
    <w:rsid w:val="004E626E"/>
    <w:rsid w:val="004E6415"/>
    <w:rsid w:val="004E6500"/>
    <w:rsid w:val="004E66E0"/>
    <w:rsid w:val="004E68EF"/>
    <w:rsid w:val="004E6A0F"/>
    <w:rsid w:val="004E6BBD"/>
    <w:rsid w:val="004E6E39"/>
    <w:rsid w:val="004E701A"/>
    <w:rsid w:val="004E70D4"/>
    <w:rsid w:val="004E7247"/>
    <w:rsid w:val="004E72B5"/>
    <w:rsid w:val="004E73C1"/>
    <w:rsid w:val="004E74CB"/>
    <w:rsid w:val="004E7586"/>
    <w:rsid w:val="004E7612"/>
    <w:rsid w:val="004E7669"/>
    <w:rsid w:val="004E77FC"/>
    <w:rsid w:val="004E78D4"/>
    <w:rsid w:val="004E7AB5"/>
    <w:rsid w:val="004E7BE1"/>
    <w:rsid w:val="004E7C5C"/>
    <w:rsid w:val="004E7DA4"/>
    <w:rsid w:val="004E7E2A"/>
    <w:rsid w:val="004E7EF9"/>
    <w:rsid w:val="004F00C0"/>
    <w:rsid w:val="004F01A3"/>
    <w:rsid w:val="004F01C3"/>
    <w:rsid w:val="004F0804"/>
    <w:rsid w:val="004F0848"/>
    <w:rsid w:val="004F0B1F"/>
    <w:rsid w:val="004F0B6F"/>
    <w:rsid w:val="004F0D31"/>
    <w:rsid w:val="004F0E03"/>
    <w:rsid w:val="004F0FEC"/>
    <w:rsid w:val="004F11C2"/>
    <w:rsid w:val="004F1359"/>
    <w:rsid w:val="004F137B"/>
    <w:rsid w:val="004F13C5"/>
    <w:rsid w:val="004F147D"/>
    <w:rsid w:val="004F14A9"/>
    <w:rsid w:val="004F169A"/>
    <w:rsid w:val="004F17AE"/>
    <w:rsid w:val="004F1826"/>
    <w:rsid w:val="004F18F4"/>
    <w:rsid w:val="004F1947"/>
    <w:rsid w:val="004F197F"/>
    <w:rsid w:val="004F1A19"/>
    <w:rsid w:val="004F1C01"/>
    <w:rsid w:val="004F1F7F"/>
    <w:rsid w:val="004F20CF"/>
    <w:rsid w:val="004F2165"/>
    <w:rsid w:val="004F2242"/>
    <w:rsid w:val="004F2499"/>
    <w:rsid w:val="004F24EA"/>
    <w:rsid w:val="004F24FB"/>
    <w:rsid w:val="004F25C1"/>
    <w:rsid w:val="004F25EA"/>
    <w:rsid w:val="004F2617"/>
    <w:rsid w:val="004F283D"/>
    <w:rsid w:val="004F293F"/>
    <w:rsid w:val="004F2CD0"/>
    <w:rsid w:val="004F2D39"/>
    <w:rsid w:val="004F2EC0"/>
    <w:rsid w:val="004F3042"/>
    <w:rsid w:val="004F3546"/>
    <w:rsid w:val="004F3550"/>
    <w:rsid w:val="004F35A0"/>
    <w:rsid w:val="004F35E5"/>
    <w:rsid w:val="004F375F"/>
    <w:rsid w:val="004F3886"/>
    <w:rsid w:val="004F39B7"/>
    <w:rsid w:val="004F3C24"/>
    <w:rsid w:val="004F3C8A"/>
    <w:rsid w:val="004F3D6A"/>
    <w:rsid w:val="004F3F9A"/>
    <w:rsid w:val="004F401F"/>
    <w:rsid w:val="004F41F6"/>
    <w:rsid w:val="004F4266"/>
    <w:rsid w:val="004F43A3"/>
    <w:rsid w:val="004F468D"/>
    <w:rsid w:val="004F47AC"/>
    <w:rsid w:val="004F49B7"/>
    <w:rsid w:val="004F4B20"/>
    <w:rsid w:val="004F4BFC"/>
    <w:rsid w:val="004F4C5B"/>
    <w:rsid w:val="004F4CFB"/>
    <w:rsid w:val="004F4D7F"/>
    <w:rsid w:val="004F4E38"/>
    <w:rsid w:val="004F515B"/>
    <w:rsid w:val="004F544B"/>
    <w:rsid w:val="004F555C"/>
    <w:rsid w:val="004F55A6"/>
    <w:rsid w:val="004F57FF"/>
    <w:rsid w:val="004F5852"/>
    <w:rsid w:val="004F587D"/>
    <w:rsid w:val="004F58B1"/>
    <w:rsid w:val="004F5B5B"/>
    <w:rsid w:val="004F5C60"/>
    <w:rsid w:val="004F5CEA"/>
    <w:rsid w:val="004F5DE7"/>
    <w:rsid w:val="004F5F74"/>
    <w:rsid w:val="004F5FCF"/>
    <w:rsid w:val="004F5FFA"/>
    <w:rsid w:val="004F60B8"/>
    <w:rsid w:val="004F63BC"/>
    <w:rsid w:val="004F63C0"/>
    <w:rsid w:val="004F6729"/>
    <w:rsid w:val="004F6A08"/>
    <w:rsid w:val="004F6A1E"/>
    <w:rsid w:val="004F6AF9"/>
    <w:rsid w:val="004F6C67"/>
    <w:rsid w:val="004F6D06"/>
    <w:rsid w:val="004F7010"/>
    <w:rsid w:val="004F74F7"/>
    <w:rsid w:val="004F7519"/>
    <w:rsid w:val="004F755C"/>
    <w:rsid w:val="004F764D"/>
    <w:rsid w:val="004F7D1B"/>
    <w:rsid w:val="004F7D3E"/>
    <w:rsid w:val="004F7F39"/>
    <w:rsid w:val="005000E2"/>
    <w:rsid w:val="005002A3"/>
    <w:rsid w:val="00500310"/>
    <w:rsid w:val="005003E5"/>
    <w:rsid w:val="00500589"/>
    <w:rsid w:val="00500606"/>
    <w:rsid w:val="00500909"/>
    <w:rsid w:val="0050095C"/>
    <w:rsid w:val="00500D1A"/>
    <w:rsid w:val="00500DC0"/>
    <w:rsid w:val="00500EC0"/>
    <w:rsid w:val="00500F9D"/>
    <w:rsid w:val="0050112D"/>
    <w:rsid w:val="005013E6"/>
    <w:rsid w:val="005014BA"/>
    <w:rsid w:val="005017A9"/>
    <w:rsid w:val="005017CF"/>
    <w:rsid w:val="005018D5"/>
    <w:rsid w:val="0050195D"/>
    <w:rsid w:val="00501A37"/>
    <w:rsid w:val="00501BA6"/>
    <w:rsid w:val="00501CD6"/>
    <w:rsid w:val="00501D15"/>
    <w:rsid w:val="00502196"/>
    <w:rsid w:val="005024D9"/>
    <w:rsid w:val="00502564"/>
    <w:rsid w:val="0050261F"/>
    <w:rsid w:val="00502760"/>
    <w:rsid w:val="005027E7"/>
    <w:rsid w:val="005028CF"/>
    <w:rsid w:val="00502A24"/>
    <w:rsid w:val="00502B44"/>
    <w:rsid w:val="00502BBC"/>
    <w:rsid w:val="00502CDE"/>
    <w:rsid w:val="00502D5A"/>
    <w:rsid w:val="00502E1C"/>
    <w:rsid w:val="00502E43"/>
    <w:rsid w:val="00502FB0"/>
    <w:rsid w:val="005031DD"/>
    <w:rsid w:val="005031EB"/>
    <w:rsid w:val="00503283"/>
    <w:rsid w:val="00503323"/>
    <w:rsid w:val="00503487"/>
    <w:rsid w:val="00503581"/>
    <w:rsid w:val="005035DB"/>
    <w:rsid w:val="005035E5"/>
    <w:rsid w:val="00503667"/>
    <w:rsid w:val="00503720"/>
    <w:rsid w:val="0050379B"/>
    <w:rsid w:val="00503824"/>
    <w:rsid w:val="00503828"/>
    <w:rsid w:val="00503AAD"/>
    <w:rsid w:val="00503C44"/>
    <w:rsid w:val="00503C54"/>
    <w:rsid w:val="00503CF4"/>
    <w:rsid w:val="00503DA0"/>
    <w:rsid w:val="00503F76"/>
    <w:rsid w:val="00504108"/>
    <w:rsid w:val="0050410B"/>
    <w:rsid w:val="00504597"/>
    <w:rsid w:val="005047F1"/>
    <w:rsid w:val="0050483C"/>
    <w:rsid w:val="005048D0"/>
    <w:rsid w:val="0050490F"/>
    <w:rsid w:val="00504968"/>
    <w:rsid w:val="00504AE2"/>
    <w:rsid w:val="00504AF9"/>
    <w:rsid w:val="00504BA1"/>
    <w:rsid w:val="005051E3"/>
    <w:rsid w:val="00505231"/>
    <w:rsid w:val="0050537B"/>
    <w:rsid w:val="0050541B"/>
    <w:rsid w:val="00505854"/>
    <w:rsid w:val="005059C8"/>
    <w:rsid w:val="00505AD9"/>
    <w:rsid w:val="00505C1F"/>
    <w:rsid w:val="00505D81"/>
    <w:rsid w:val="00505DEC"/>
    <w:rsid w:val="00505E2E"/>
    <w:rsid w:val="00505EA4"/>
    <w:rsid w:val="00506002"/>
    <w:rsid w:val="005061F1"/>
    <w:rsid w:val="005062AF"/>
    <w:rsid w:val="005062FA"/>
    <w:rsid w:val="00506351"/>
    <w:rsid w:val="005063E6"/>
    <w:rsid w:val="005063EF"/>
    <w:rsid w:val="00506690"/>
    <w:rsid w:val="005066A7"/>
    <w:rsid w:val="0050690B"/>
    <w:rsid w:val="00506BC3"/>
    <w:rsid w:val="00506E7D"/>
    <w:rsid w:val="00506E88"/>
    <w:rsid w:val="00507051"/>
    <w:rsid w:val="005071CD"/>
    <w:rsid w:val="00507269"/>
    <w:rsid w:val="0050728D"/>
    <w:rsid w:val="005074E4"/>
    <w:rsid w:val="00507692"/>
    <w:rsid w:val="0050781D"/>
    <w:rsid w:val="005078CA"/>
    <w:rsid w:val="00507D76"/>
    <w:rsid w:val="00507FD0"/>
    <w:rsid w:val="00510228"/>
    <w:rsid w:val="005103A2"/>
    <w:rsid w:val="005103BA"/>
    <w:rsid w:val="00510400"/>
    <w:rsid w:val="00510410"/>
    <w:rsid w:val="00510501"/>
    <w:rsid w:val="005105D6"/>
    <w:rsid w:val="0051089E"/>
    <w:rsid w:val="00510953"/>
    <w:rsid w:val="00510ADE"/>
    <w:rsid w:val="00510BB2"/>
    <w:rsid w:val="00510BBD"/>
    <w:rsid w:val="00510BCD"/>
    <w:rsid w:val="00510D89"/>
    <w:rsid w:val="00510E2C"/>
    <w:rsid w:val="00510ED2"/>
    <w:rsid w:val="00510FFC"/>
    <w:rsid w:val="0051105D"/>
    <w:rsid w:val="00511340"/>
    <w:rsid w:val="0051134E"/>
    <w:rsid w:val="00511363"/>
    <w:rsid w:val="005114AB"/>
    <w:rsid w:val="0051164E"/>
    <w:rsid w:val="0051199D"/>
    <w:rsid w:val="00511B26"/>
    <w:rsid w:val="00511CC9"/>
    <w:rsid w:val="00511D5B"/>
    <w:rsid w:val="00511D8A"/>
    <w:rsid w:val="00511E6F"/>
    <w:rsid w:val="0051201C"/>
    <w:rsid w:val="005125D9"/>
    <w:rsid w:val="0051269A"/>
    <w:rsid w:val="005128B9"/>
    <w:rsid w:val="00512AD9"/>
    <w:rsid w:val="00512DD3"/>
    <w:rsid w:val="00512E9F"/>
    <w:rsid w:val="00512FB1"/>
    <w:rsid w:val="0051300A"/>
    <w:rsid w:val="00513030"/>
    <w:rsid w:val="005130A3"/>
    <w:rsid w:val="00513244"/>
    <w:rsid w:val="005133C8"/>
    <w:rsid w:val="00513465"/>
    <w:rsid w:val="00513657"/>
    <w:rsid w:val="00513774"/>
    <w:rsid w:val="00513827"/>
    <w:rsid w:val="005139C6"/>
    <w:rsid w:val="00513BDD"/>
    <w:rsid w:val="00513CB6"/>
    <w:rsid w:val="00513D5B"/>
    <w:rsid w:val="00513D64"/>
    <w:rsid w:val="00513E70"/>
    <w:rsid w:val="00513ED2"/>
    <w:rsid w:val="0051401A"/>
    <w:rsid w:val="00514157"/>
    <w:rsid w:val="005141F3"/>
    <w:rsid w:val="0051465B"/>
    <w:rsid w:val="0051468F"/>
    <w:rsid w:val="00514780"/>
    <w:rsid w:val="00514792"/>
    <w:rsid w:val="00514976"/>
    <w:rsid w:val="00514BBE"/>
    <w:rsid w:val="00514D33"/>
    <w:rsid w:val="00514DA8"/>
    <w:rsid w:val="00514E71"/>
    <w:rsid w:val="00514F86"/>
    <w:rsid w:val="0051506B"/>
    <w:rsid w:val="005154E4"/>
    <w:rsid w:val="0051569E"/>
    <w:rsid w:val="00515742"/>
    <w:rsid w:val="005157B1"/>
    <w:rsid w:val="005159A0"/>
    <w:rsid w:val="00515B83"/>
    <w:rsid w:val="00515E97"/>
    <w:rsid w:val="00516102"/>
    <w:rsid w:val="00516547"/>
    <w:rsid w:val="00516551"/>
    <w:rsid w:val="0051667C"/>
    <w:rsid w:val="0051668C"/>
    <w:rsid w:val="005166AE"/>
    <w:rsid w:val="0051684A"/>
    <w:rsid w:val="0051698D"/>
    <w:rsid w:val="00516ABB"/>
    <w:rsid w:val="00516C9A"/>
    <w:rsid w:val="00516D39"/>
    <w:rsid w:val="00516D4A"/>
    <w:rsid w:val="00516D71"/>
    <w:rsid w:val="00516DAB"/>
    <w:rsid w:val="00516E60"/>
    <w:rsid w:val="005170D2"/>
    <w:rsid w:val="0051714C"/>
    <w:rsid w:val="00517355"/>
    <w:rsid w:val="00517471"/>
    <w:rsid w:val="00517495"/>
    <w:rsid w:val="00517601"/>
    <w:rsid w:val="005176EA"/>
    <w:rsid w:val="005176F3"/>
    <w:rsid w:val="0051777C"/>
    <w:rsid w:val="0051777D"/>
    <w:rsid w:val="005178C8"/>
    <w:rsid w:val="00517A0E"/>
    <w:rsid w:val="00520061"/>
    <w:rsid w:val="00520243"/>
    <w:rsid w:val="0052038D"/>
    <w:rsid w:val="00520592"/>
    <w:rsid w:val="00520630"/>
    <w:rsid w:val="00520723"/>
    <w:rsid w:val="005207D3"/>
    <w:rsid w:val="00520A31"/>
    <w:rsid w:val="00520AE2"/>
    <w:rsid w:val="00520BBA"/>
    <w:rsid w:val="00520BF4"/>
    <w:rsid w:val="00520C08"/>
    <w:rsid w:val="00520DC8"/>
    <w:rsid w:val="00520EFA"/>
    <w:rsid w:val="00521090"/>
    <w:rsid w:val="005212EF"/>
    <w:rsid w:val="005216A7"/>
    <w:rsid w:val="005216F2"/>
    <w:rsid w:val="005216F6"/>
    <w:rsid w:val="005216FA"/>
    <w:rsid w:val="0052176B"/>
    <w:rsid w:val="00521A14"/>
    <w:rsid w:val="00521AD7"/>
    <w:rsid w:val="00521B04"/>
    <w:rsid w:val="00521D10"/>
    <w:rsid w:val="00521E0E"/>
    <w:rsid w:val="00522315"/>
    <w:rsid w:val="005223EE"/>
    <w:rsid w:val="00522605"/>
    <w:rsid w:val="0052266E"/>
    <w:rsid w:val="00522674"/>
    <w:rsid w:val="005229C0"/>
    <w:rsid w:val="00522A0A"/>
    <w:rsid w:val="00522A16"/>
    <w:rsid w:val="00522B26"/>
    <w:rsid w:val="00522E0D"/>
    <w:rsid w:val="00522E51"/>
    <w:rsid w:val="00522ECB"/>
    <w:rsid w:val="00523163"/>
    <w:rsid w:val="00523257"/>
    <w:rsid w:val="005232A7"/>
    <w:rsid w:val="0052333A"/>
    <w:rsid w:val="0052341D"/>
    <w:rsid w:val="005234C3"/>
    <w:rsid w:val="005234F2"/>
    <w:rsid w:val="005237CD"/>
    <w:rsid w:val="0052382E"/>
    <w:rsid w:val="00523AE4"/>
    <w:rsid w:val="00523CED"/>
    <w:rsid w:val="0052406E"/>
    <w:rsid w:val="005240C9"/>
    <w:rsid w:val="005241D4"/>
    <w:rsid w:val="00524358"/>
    <w:rsid w:val="005243D6"/>
    <w:rsid w:val="005243DB"/>
    <w:rsid w:val="0052449F"/>
    <w:rsid w:val="0052466C"/>
    <w:rsid w:val="0052476A"/>
    <w:rsid w:val="00524855"/>
    <w:rsid w:val="005248C8"/>
    <w:rsid w:val="005249B1"/>
    <w:rsid w:val="00524A22"/>
    <w:rsid w:val="00524BE4"/>
    <w:rsid w:val="00524D7B"/>
    <w:rsid w:val="00525041"/>
    <w:rsid w:val="00525105"/>
    <w:rsid w:val="005251B7"/>
    <w:rsid w:val="00525279"/>
    <w:rsid w:val="00525358"/>
    <w:rsid w:val="00525367"/>
    <w:rsid w:val="005253F5"/>
    <w:rsid w:val="00525530"/>
    <w:rsid w:val="005256A6"/>
    <w:rsid w:val="00525814"/>
    <w:rsid w:val="005259EB"/>
    <w:rsid w:val="00525A3C"/>
    <w:rsid w:val="00525B5B"/>
    <w:rsid w:val="00525BDD"/>
    <w:rsid w:val="00525C18"/>
    <w:rsid w:val="00525C9E"/>
    <w:rsid w:val="00525D0C"/>
    <w:rsid w:val="00525DB0"/>
    <w:rsid w:val="00525EF3"/>
    <w:rsid w:val="00525FC4"/>
    <w:rsid w:val="005262B0"/>
    <w:rsid w:val="0052656D"/>
    <w:rsid w:val="005266D8"/>
    <w:rsid w:val="005266FB"/>
    <w:rsid w:val="00526A52"/>
    <w:rsid w:val="00526E78"/>
    <w:rsid w:val="00526FEA"/>
    <w:rsid w:val="00527007"/>
    <w:rsid w:val="005271CF"/>
    <w:rsid w:val="005274FD"/>
    <w:rsid w:val="0052758C"/>
    <w:rsid w:val="0052762E"/>
    <w:rsid w:val="00527A39"/>
    <w:rsid w:val="00530001"/>
    <w:rsid w:val="0053026D"/>
    <w:rsid w:val="005302A4"/>
    <w:rsid w:val="005302E8"/>
    <w:rsid w:val="00530398"/>
    <w:rsid w:val="0053078B"/>
    <w:rsid w:val="00530795"/>
    <w:rsid w:val="00530883"/>
    <w:rsid w:val="0053089E"/>
    <w:rsid w:val="005308F4"/>
    <w:rsid w:val="00530906"/>
    <w:rsid w:val="005309E4"/>
    <w:rsid w:val="00530A67"/>
    <w:rsid w:val="00530ADC"/>
    <w:rsid w:val="00530B24"/>
    <w:rsid w:val="00530BE5"/>
    <w:rsid w:val="00530C35"/>
    <w:rsid w:val="00530D72"/>
    <w:rsid w:val="00530D74"/>
    <w:rsid w:val="00530D80"/>
    <w:rsid w:val="00530E1F"/>
    <w:rsid w:val="00530E4E"/>
    <w:rsid w:val="00530FC2"/>
    <w:rsid w:val="005311E1"/>
    <w:rsid w:val="0053123E"/>
    <w:rsid w:val="005312D6"/>
    <w:rsid w:val="00531736"/>
    <w:rsid w:val="00531922"/>
    <w:rsid w:val="00531A07"/>
    <w:rsid w:val="00531B45"/>
    <w:rsid w:val="00531C77"/>
    <w:rsid w:val="00531DFE"/>
    <w:rsid w:val="00531E4B"/>
    <w:rsid w:val="00531E59"/>
    <w:rsid w:val="00531EB6"/>
    <w:rsid w:val="00531ECB"/>
    <w:rsid w:val="00531F7E"/>
    <w:rsid w:val="00531FC4"/>
    <w:rsid w:val="0053202E"/>
    <w:rsid w:val="0053214B"/>
    <w:rsid w:val="0053231C"/>
    <w:rsid w:val="00532422"/>
    <w:rsid w:val="005324E1"/>
    <w:rsid w:val="005325AA"/>
    <w:rsid w:val="00532960"/>
    <w:rsid w:val="005331D5"/>
    <w:rsid w:val="00533270"/>
    <w:rsid w:val="005334A7"/>
    <w:rsid w:val="00533556"/>
    <w:rsid w:val="005335A5"/>
    <w:rsid w:val="005335BE"/>
    <w:rsid w:val="005339DE"/>
    <w:rsid w:val="00533A2F"/>
    <w:rsid w:val="00533C0A"/>
    <w:rsid w:val="00533C4D"/>
    <w:rsid w:val="00533C66"/>
    <w:rsid w:val="00533CE3"/>
    <w:rsid w:val="00534139"/>
    <w:rsid w:val="0053433E"/>
    <w:rsid w:val="00534343"/>
    <w:rsid w:val="005343BD"/>
    <w:rsid w:val="005344B0"/>
    <w:rsid w:val="00534543"/>
    <w:rsid w:val="005345BB"/>
    <w:rsid w:val="00534688"/>
    <w:rsid w:val="0053476B"/>
    <w:rsid w:val="00534C43"/>
    <w:rsid w:val="00534D08"/>
    <w:rsid w:val="005355FC"/>
    <w:rsid w:val="0053580F"/>
    <w:rsid w:val="005358B2"/>
    <w:rsid w:val="0053590F"/>
    <w:rsid w:val="00535AC7"/>
    <w:rsid w:val="00535B25"/>
    <w:rsid w:val="00535D91"/>
    <w:rsid w:val="00536027"/>
    <w:rsid w:val="00536138"/>
    <w:rsid w:val="0053617C"/>
    <w:rsid w:val="005362C9"/>
    <w:rsid w:val="005363E0"/>
    <w:rsid w:val="005367E0"/>
    <w:rsid w:val="00536AB6"/>
    <w:rsid w:val="00536BC0"/>
    <w:rsid w:val="00536DF3"/>
    <w:rsid w:val="00536F97"/>
    <w:rsid w:val="00536FCC"/>
    <w:rsid w:val="005373C3"/>
    <w:rsid w:val="0053749B"/>
    <w:rsid w:val="00537C8D"/>
    <w:rsid w:val="00537DE9"/>
    <w:rsid w:val="00537FB8"/>
    <w:rsid w:val="00540107"/>
    <w:rsid w:val="00540137"/>
    <w:rsid w:val="00540191"/>
    <w:rsid w:val="00540319"/>
    <w:rsid w:val="00540430"/>
    <w:rsid w:val="00540718"/>
    <w:rsid w:val="0054082C"/>
    <w:rsid w:val="00540AD1"/>
    <w:rsid w:val="00540B3A"/>
    <w:rsid w:val="00540E2D"/>
    <w:rsid w:val="00541621"/>
    <w:rsid w:val="00541649"/>
    <w:rsid w:val="00541674"/>
    <w:rsid w:val="00541D89"/>
    <w:rsid w:val="00541E60"/>
    <w:rsid w:val="0054200E"/>
    <w:rsid w:val="00542038"/>
    <w:rsid w:val="00542071"/>
    <w:rsid w:val="005422E9"/>
    <w:rsid w:val="005426FD"/>
    <w:rsid w:val="00542726"/>
    <w:rsid w:val="00542763"/>
    <w:rsid w:val="005427D5"/>
    <w:rsid w:val="00542937"/>
    <w:rsid w:val="00542A90"/>
    <w:rsid w:val="00542ABF"/>
    <w:rsid w:val="00542C44"/>
    <w:rsid w:val="00542C64"/>
    <w:rsid w:val="00542CED"/>
    <w:rsid w:val="00542D20"/>
    <w:rsid w:val="00542DA0"/>
    <w:rsid w:val="00542DF1"/>
    <w:rsid w:val="00542E10"/>
    <w:rsid w:val="005431B3"/>
    <w:rsid w:val="0054320F"/>
    <w:rsid w:val="00543263"/>
    <w:rsid w:val="00543285"/>
    <w:rsid w:val="00543332"/>
    <w:rsid w:val="00543652"/>
    <w:rsid w:val="00543820"/>
    <w:rsid w:val="00543B3B"/>
    <w:rsid w:val="00543C21"/>
    <w:rsid w:val="00543EF2"/>
    <w:rsid w:val="00543F0B"/>
    <w:rsid w:val="00543F85"/>
    <w:rsid w:val="00543F90"/>
    <w:rsid w:val="0054401E"/>
    <w:rsid w:val="0054405D"/>
    <w:rsid w:val="005440E7"/>
    <w:rsid w:val="0054411F"/>
    <w:rsid w:val="00544122"/>
    <w:rsid w:val="0054449B"/>
    <w:rsid w:val="005444BD"/>
    <w:rsid w:val="005444E3"/>
    <w:rsid w:val="00544517"/>
    <w:rsid w:val="0054466C"/>
    <w:rsid w:val="00544678"/>
    <w:rsid w:val="00544823"/>
    <w:rsid w:val="0054485D"/>
    <w:rsid w:val="0054489B"/>
    <w:rsid w:val="00544914"/>
    <w:rsid w:val="00544B95"/>
    <w:rsid w:val="00544BD1"/>
    <w:rsid w:val="00544C53"/>
    <w:rsid w:val="00544C6D"/>
    <w:rsid w:val="00544CC5"/>
    <w:rsid w:val="00544FA7"/>
    <w:rsid w:val="0054523A"/>
    <w:rsid w:val="00545355"/>
    <w:rsid w:val="00545392"/>
    <w:rsid w:val="005454A2"/>
    <w:rsid w:val="005454B1"/>
    <w:rsid w:val="0054557C"/>
    <w:rsid w:val="005455F4"/>
    <w:rsid w:val="00545602"/>
    <w:rsid w:val="005456D2"/>
    <w:rsid w:val="00545B4F"/>
    <w:rsid w:val="00545BC3"/>
    <w:rsid w:val="00545C1D"/>
    <w:rsid w:val="00545C51"/>
    <w:rsid w:val="00545CE9"/>
    <w:rsid w:val="005463D3"/>
    <w:rsid w:val="0054640D"/>
    <w:rsid w:val="00546425"/>
    <w:rsid w:val="0054654F"/>
    <w:rsid w:val="00546616"/>
    <w:rsid w:val="0054699A"/>
    <w:rsid w:val="005469CA"/>
    <w:rsid w:val="00546C89"/>
    <w:rsid w:val="00546F21"/>
    <w:rsid w:val="00546F5E"/>
    <w:rsid w:val="0054703F"/>
    <w:rsid w:val="00547555"/>
    <w:rsid w:val="00547573"/>
    <w:rsid w:val="0054764A"/>
    <w:rsid w:val="00547653"/>
    <w:rsid w:val="005476CE"/>
    <w:rsid w:val="00547873"/>
    <w:rsid w:val="00547997"/>
    <w:rsid w:val="00547B23"/>
    <w:rsid w:val="00550081"/>
    <w:rsid w:val="0055012F"/>
    <w:rsid w:val="005502C7"/>
    <w:rsid w:val="005503CE"/>
    <w:rsid w:val="005504E8"/>
    <w:rsid w:val="005504EF"/>
    <w:rsid w:val="00550561"/>
    <w:rsid w:val="00550655"/>
    <w:rsid w:val="0055070A"/>
    <w:rsid w:val="00550786"/>
    <w:rsid w:val="005509BF"/>
    <w:rsid w:val="00550B3E"/>
    <w:rsid w:val="00550C3B"/>
    <w:rsid w:val="00550EC7"/>
    <w:rsid w:val="005510A5"/>
    <w:rsid w:val="005510FF"/>
    <w:rsid w:val="00551159"/>
    <w:rsid w:val="00551193"/>
    <w:rsid w:val="005511DD"/>
    <w:rsid w:val="0055172D"/>
    <w:rsid w:val="0055175B"/>
    <w:rsid w:val="00551822"/>
    <w:rsid w:val="00551E94"/>
    <w:rsid w:val="00551F87"/>
    <w:rsid w:val="00552103"/>
    <w:rsid w:val="0055225F"/>
    <w:rsid w:val="0055239E"/>
    <w:rsid w:val="00552491"/>
    <w:rsid w:val="00552496"/>
    <w:rsid w:val="005524DB"/>
    <w:rsid w:val="005525AA"/>
    <w:rsid w:val="0055263E"/>
    <w:rsid w:val="00552654"/>
    <w:rsid w:val="00552681"/>
    <w:rsid w:val="0055297E"/>
    <w:rsid w:val="00552B2F"/>
    <w:rsid w:val="00552C39"/>
    <w:rsid w:val="00552C3B"/>
    <w:rsid w:val="00552CF7"/>
    <w:rsid w:val="00552D65"/>
    <w:rsid w:val="00553420"/>
    <w:rsid w:val="005534FE"/>
    <w:rsid w:val="005534FF"/>
    <w:rsid w:val="005535D8"/>
    <w:rsid w:val="0055370D"/>
    <w:rsid w:val="00553887"/>
    <w:rsid w:val="005539F9"/>
    <w:rsid w:val="00553B15"/>
    <w:rsid w:val="00553BAD"/>
    <w:rsid w:val="00553BC7"/>
    <w:rsid w:val="00553C53"/>
    <w:rsid w:val="00553DB7"/>
    <w:rsid w:val="00553DBF"/>
    <w:rsid w:val="00553DF3"/>
    <w:rsid w:val="00553F5D"/>
    <w:rsid w:val="0055421A"/>
    <w:rsid w:val="0055434A"/>
    <w:rsid w:val="00554380"/>
    <w:rsid w:val="0055445F"/>
    <w:rsid w:val="005544DA"/>
    <w:rsid w:val="00554509"/>
    <w:rsid w:val="00554611"/>
    <w:rsid w:val="00554748"/>
    <w:rsid w:val="0055480C"/>
    <w:rsid w:val="005549BD"/>
    <w:rsid w:val="00554A7F"/>
    <w:rsid w:val="00554AA1"/>
    <w:rsid w:val="00554B3D"/>
    <w:rsid w:val="00554B51"/>
    <w:rsid w:val="00554BCB"/>
    <w:rsid w:val="00554EB3"/>
    <w:rsid w:val="00554F4D"/>
    <w:rsid w:val="00554F89"/>
    <w:rsid w:val="005550CE"/>
    <w:rsid w:val="005552C1"/>
    <w:rsid w:val="005557A7"/>
    <w:rsid w:val="005557E8"/>
    <w:rsid w:val="005559F7"/>
    <w:rsid w:val="00555A57"/>
    <w:rsid w:val="00555B01"/>
    <w:rsid w:val="00555BF8"/>
    <w:rsid w:val="00555CAD"/>
    <w:rsid w:val="00555D5B"/>
    <w:rsid w:val="00555EE0"/>
    <w:rsid w:val="00555F74"/>
    <w:rsid w:val="00555FB4"/>
    <w:rsid w:val="00556148"/>
    <w:rsid w:val="00556309"/>
    <w:rsid w:val="00556420"/>
    <w:rsid w:val="0055646E"/>
    <w:rsid w:val="0055681E"/>
    <w:rsid w:val="00556B2D"/>
    <w:rsid w:val="00556B67"/>
    <w:rsid w:val="00556E0C"/>
    <w:rsid w:val="0055719F"/>
    <w:rsid w:val="005571D3"/>
    <w:rsid w:val="00557210"/>
    <w:rsid w:val="00557261"/>
    <w:rsid w:val="005572C4"/>
    <w:rsid w:val="0055738A"/>
    <w:rsid w:val="00557573"/>
    <w:rsid w:val="00557590"/>
    <w:rsid w:val="00557648"/>
    <w:rsid w:val="0055769F"/>
    <w:rsid w:val="005577BE"/>
    <w:rsid w:val="005578A4"/>
    <w:rsid w:val="005579FD"/>
    <w:rsid w:val="00557BC2"/>
    <w:rsid w:val="00557C36"/>
    <w:rsid w:val="00557CAA"/>
    <w:rsid w:val="00557F69"/>
    <w:rsid w:val="00560260"/>
    <w:rsid w:val="005604F3"/>
    <w:rsid w:val="0056052B"/>
    <w:rsid w:val="005606C3"/>
    <w:rsid w:val="00560788"/>
    <w:rsid w:val="005607D9"/>
    <w:rsid w:val="005608A6"/>
    <w:rsid w:val="00560B32"/>
    <w:rsid w:val="00560CC8"/>
    <w:rsid w:val="00560DF0"/>
    <w:rsid w:val="00560FC9"/>
    <w:rsid w:val="00561057"/>
    <w:rsid w:val="00561062"/>
    <w:rsid w:val="0056110A"/>
    <w:rsid w:val="00561338"/>
    <w:rsid w:val="00561340"/>
    <w:rsid w:val="00561395"/>
    <w:rsid w:val="00561446"/>
    <w:rsid w:val="005614E9"/>
    <w:rsid w:val="005618DC"/>
    <w:rsid w:val="00561CBD"/>
    <w:rsid w:val="00561D40"/>
    <w:rsid w:val="00561D5F"/>
    <w:rsid w:val="00561F32"/>
    <w:rsid w:val="0056205A"/>
    <w:rsid w:val="00562219"/>
    <w:rsid w:val="0056230C"/>
    <w:rsid w:val="005623FF"/>
    <w:rsid w:val="00562528"/>
    <w:rsid w:val="005629E2"/>
    <w:rsid w:val="00562AC2"/>
    <w:rsid w:val="00562B41"/>
    <w:rsid w:val="00562D16"/>
    <w:rsid w:val="00562E3E"/>
    <w:rsid w:val="00562E43"/>
    <w:rsid w:val="00562E6F"/>
    <w:rsid w:val="00562F1B"/>
    <w:rsid w:val="0056339A"/>
    <w:rsid w:val="00563647"/>
    <w:rsid w:val="0056368B"/>
    <w:rsid w:val="00563767"/>
    <w:rsid w:val="00563806"/>
    <w:rsid w:val="005638E8"/>
    <w:rsid w:val="00563A4B"/>
    <w:rsid w:val="00563EF6"/>
    <w:rsid w:val="00563FB3"/>
    <w:rsid w:val="0056406C"/>
    <w:rsid w:val="00564135"/>
    <w:rsid w:val="005644E4"/>
    <w:rsid w:val="00564501"/>
    <w:rsid w:val="0056472B"/>
    <w:rsid w:val="0056497B"/>
    <w:rsid w:val="00564A4A"/>
    <w:rsid w:val="00564B3C"/>
    <w:rsid w:val="00564C75"/>
    <w:rsid w:val="00564C76"/>
    <w:rsid w:val="00564DC3"/>
    <w:rsid w:val="00565042"/>
    <w:rsid w:val="005651CC"/>
    <w:rsid w:val="005651D3"/>
    <w:rsid w:val="00565201"/>
    <w:rsid w:val="0056520C"/>
    <w:rsid w:val="00565330"/>
    <w:rsid w:val="005654B9"/>
    <w:rsid w:val="005655A8"/>
    <w:rsid w:val="00565680"/>
    <w:rsid w:val="00565AAB"/>
    <w:rsid w:val="00565D70"/>
    <w:rsid w:val="00565EE6"/>
    <w:rsid w:val="005663C7"/>
    <w:rsid w:val="0056663C"/>
    <w:rsid w:val="005666A1"/>
    <w:rsid w:val="005666B1"/>
    <w:rsid w:val="00566796"/>
    <w:rsid w:val="00566895"/>
    <w:rsid w:val="005668EC"/>
    <w:rsid w:val="005669A6"/>
    <w:rsid w:val="00566C26"/>
    <w:rsid w:val="00566E48"/>
    <w:rsid w:val="00566F4B"/>
    <w:rsid w:val="005670B5"/>
    <w:rsid w:val="005672B4"/>
    <w:rsid w:val="005674BC"/>
    <w:rsid w:val="005674D5"/>
    <w:rsid w:val="00567713"/>
    <w:rsid w:val="0056771E"/>
    <w:rsid w:val="0056782A"/>
    <w:rsid w:val="00567A37"/>
    <w:rsid w:val="00567AD6"/>
    <w:rsid w:val="00567B1C"/>
    <w:rsid w:val="00567B44"/>
    <w:rsid w:val="00567BA3"/>
    <w:rsid w:val="00567C60"/>
    <w:rsid w:val="00567D8E"/>
    <w:rsid w:val="00570407"/>
    <w:rsid w:val="005705E1"/>
    <w:rsid w:val="00570715"/>
    <w:rsid w:val="00570722"/>
    <w:rsid w:val="00570723"/>
    <w:rsid w:val="00570851"/>
    <w:rsid w:val="00570965"/>
    <w:rsid w:val="00570C05"/>
    <w:rsid w:val="00570D32"/>
    <w:rsid w:val="00570D88"/>
    <w:rsid w:val="00570E89"/>
    <w:rsid w:val="00570ED9"/>
    <w:rsid w:val="00570FDD"/>
    <w:rsid w:val="00571103"/>
    <w:rsid w:val="005711A8"/>
    <w:rsid w:val="005712B2"/>
    <w:rsid w:val="00571356"/>
    <w:rsid w:val="005714DB"/>
    <w:rsid w:val="005714F6"/>
    <w:rsid w:val="005715C5"/>
    <w:rsid w:val="0057161D"/>
    <w:rsid w:val="00571711"/>
    <w:rsid w:val="00571896"/>
    <w:rsid w:val="00571AFA"/>
    <w:rsid w:val="00571B6D"/>
    <w:rsid w:val="00571BB4"/>
    <w:rsid w:val="00571C57"/>
    <w:rsid w:val="00571C5E"/>
    <w:rsid w:val="00572114"/>
    <w:rsid w:val="00572145"/>
    <w:rsid w:val="0057234B"/>
    <w:rsid w:val="005723BA"/>
    <w:rsid w:val="005727DF"/>
    <w:rsid w:val="00572998"/>
    <w:rsid w:val="00572A8C"/>
    <w:rsid w:val="00572C8E"/>
    <w:rsid w:val="00572E8E"/>
    <w:rsid w:val="00572E92"/>
    <w:rsid w:val="00572F51"/>
    <w:rsid w:val="00572FCE"/>
    <w:rsid w:val="00573221"/>
    <w:rsid w:val="00573474"/>
    <w:rsid w:val="005735BA"/>
    <w:rsid w:val="00573725"/>
    <w:rsid w:val="00573734"/>
    <w:rsid w:val="00573908"/>
    <w:rsid w:val="00573A0F"/>
    <w:rsid w:val="00573A56"/>
    <w:rsid w:val="00573AB9"/>
    <w:rsid w:val="00573D4A"/>
    <w:rsid w:val="00574395"/>
    <w:rsid w:val="005743A2"/>
    <w:rsid w:val="005743B8"/>
    <w:rsid w:val="00574453"/>
    <w:rsid w:val="00574579"/>
    <w:rsid w:val="005745D3"/>
    <w:rsid w:val="0057467A"/>
    <w:rsid w:val="005746F1"/>
    <w:rsid w:val="005748EE"/>
    <w:rsid w:val="005749D3"/>
    <w:rsid w:val="005749D9"/>
    <w:rsid w:val="00574BA5"/>
    <w:rsid w:val="00574BCE"/>
    <w:rsid w:val="00574FD8"/>
    <w:rsid w:val="00575062"/>
    <w:rsid w:val="0057511F"/>
    <w:rsid w:val="0057536E"/>
    <w:rsid w:val="00575406"/>
    <w:rsid w:val="00575448"/>
    <w:rsid w:val="00575466"/>
    <w:rsid w:val="00575549"/>
    <w:rsid w:val="0057579D"/>
    <w:rsid w:val="00575B1D"/>
    <w:rsid w:val="00575B8E"/>
    <w:rsid w:val="00575C25"/>
    <w:rsid w:val="00575D24"/>
    <w:rsid w:val="00575D34"/>
    <w:rsid w:val="00575DC2"/>
    <w:rsid w:val="00576022"/>
    <w:rsid w:val="00576036"/>
    <w:rsid w:val="00576052"/>
    <w:rsid w:val="005763BF"/>
    <w:rsid w:val="00576450"/>
    <w:rsid w:val="00576452"/>
    <w:rsid w:val="0057663F"/>
    <w:rsid w:val="00576742"/>
    <w:rsid w:val="00576945"/>
    <w:rsid w:val="00576AFC"/>
    <w:rsid w:val="00576DB6"/>
    <w:rsid w:val="00576E10"/>
    <w:rsid w:val="00576E5C"/>
    <w:rsid w:val="00576EB9"/>
    <w:rsid w:val="00576EE8"/>
    <w:rsid w:val="00577078"/>
    <w:rsid w:val="0057785A"/>
    <w:rsid w:val="00577B2C"/>
    <w:rsid w:val="00577C0F"/>
    <w:rsid w:val="00577D19"/>
    <w:rsid w:val="00577DCF"/>
    <w:rsid w:val="00577E8C"/>
    <w:rsid w:val="005800CF"/>
    <w:rsid w:val="00580314"/>
    <w:rsid w:val="00580378"/>
    <w:rsid w:val="0058037A"/>
    <w:rsid w:val="005809AD"/>
    <w:rsid w:val="00580AF7"/>
    <w:rsid w:val="00580B17"/>
    <w:rsid w:val="00580D09"/>
    <w:rsid w:val="00580E03"/>
    <w:rsid w:val="00580E97"/>
    <w:rsid w:val="00581150"/>
    <w:rsid w:val="00581225"/>
    <w:rsid w:val="0058135E"/>
    <w:rsid w:val="00581402"/>
    <w:rsid w:val="005814DF"/>
    <w:rsid w:val="005816C2"/>
    <w:rsid w:val="005817C2"/>
    <w:rsid w:val="005817D9"/>
    <w:rsid w:val="005819E8"/>
    <w:rsid w:val="00581A15"/>
    <w:rsid w:val="00581B9A"/>
    <w:rsid w:val="00581BB3"/>
    <w:rsid w:val="00581DB6"/>
    <w:rsid w:val="00581DE9"/>
    <w:rsid w:val="00581DF6"/>
    <w:rsid w:val="0058216A"/>
    <w:rsid w:val="005823C7"/>
    <w:rsid w:val="005824D6"/>
    <w:rsid w:val="00582504"/>
    <w:rsid w:val="00582589"/>
    <w:rsid w:val="0058269B"/>
    <w:rsid w:val="005827EC"/>
    <w:rsid w:val="005827F5"/>
    <w:rsid w:val="00582A91"/>
    <w:rsid w:val="00582C14"/>
    <w:rsid w:val="00582DBF"/>
    <w:rsid w:val="00582E39"/>
    <w:rsid w:val="00582ED8"/>
    <w:rsid w:val="00583025"/>
    <w:rsid w:val="005830CB"/>
    <w:rsid w:val="005831C1"/>
    <w:rsid w:val="005831E4"/>
    <w:rsid w:val="00583283"/>
    <w:rsid w:val="0058334F"/>
    <w:rsid w:val="005833F4"/>
    <w:rsid w:val="005835A1"/>
    <w:rsid w:val="0058364B"/>
    <w:rsid w:val="00583B63"/>
    <w:rsid w:val="00583BAB"/>
    <w:rsid w:val="00583C5A"/>
    <w:rsid w:val="00583EB7"/>
    <w:rsid w:val="00583EE1"/>
    <w:rsid w:val="00583F32"/>
    <w:rsid w:val="0058406B"/>
    <w:rsid w:val="00584265"/>
    <w:rsid w:val="005842B8"/>
    <w:rsid w:val="005848A3"/>
    <w:rsid w:val="005848EB"/>
    <w:rsid w:val="0058491C"/>
    <w:rsid w:val="005849A6"/>
    <w:rsid w:val="00584A41"/>
    <w:rsid w:val="00584CE5"/>
    <w:rsid w:val="00585316"/>
    <w:rsid w:val="005853A3"/>
    <w:rsid w:val="00585438"/>
    <w:rsid w:val="00585685"/>
    <w:rsid w:val="00585732"/>
    <w:rsid w:val="00585780"/>
    <w:rsid w:val="00585781"/>
    <w:rsid w:val="005857FA"/>
    <w:rsid w:val="00585948"/>
    <w:rsid w:val="0058597E"/>
    <w:rsid w:val="00585A52"/>
    <w:rsid w:val="00585ABB"/>
    <w:rsid w:val="00585B0D"/>
    <w:rsid w:val="00585FB9"/>
    <w:rsid w:val="00585FDB"/>
    <w:rsid w:val="00586138"/>
    <w:rsid w:val="005861E5"/>
    <w:rsid w:val="0058628C"/>
    <w:rsid w:val="005862E6"/>
    <w:rsid w:val="005863BC"/>
    <w:rsid w:val="005863EA"/>
    <w:rsid w:val="00586460"/>
    <w:rsid w:val="00586619"/>
    <w:rsid w:val="0058663E"/>
    <w:rsid w:val="00586661"/>
    <w:rsid w:val="00586771"/>
    <w:rsid w:val="00586880"/>
    <w:rsid w:val="005869B0"/>
    <w:rsid w:val="005869DF"/>
    <w:rsid w:val="00586A48"/>
    <w:rsid w:val="00586BA9"/>
    <w:rsid w:val="00586C24"/>
    <w:rsid w:val="00586E8E"/>
    <w:rsid w:val="00586EC9"/>
    <w:rsid w:val="00586F8F"/>
    <w:rsid w:val="00587215"/>
    <w:rsid w:val="005874BF"/>
    <w:rsid w:val="0058753A"/>
    <w:rsid w:val="0058773B"/>
    <w:rsid w:val="00587A41"/>
    <w:rsid w:val="00587AF1"/>
    <w:rsid w:val="00587CD0"/>
    <w:rsid w:val="00587D9D"/>
    <w:rsid w:val="00587DC9"/>
    <w:rsid w:val="00587F00"/>
    <w:rsid w:val="0059001F"/>
    <w:rsid w:val="005903D0"/>
    <w:rsid w:val="00590468"/>
    <w:rsid w:val="005904C1"/>
    <w:rsid w:val="00590756"/>
    <w:rsid w:val="00590803"/>
    <w:rsid w:val="005908FA"/>
    <w:rsid w:val="005909B7"/>
    <w:rsid w:val="005909FB"/>
    <w:rsid w:val="00590B51"/>
    <w:rsid w:val="00590C0E"/>
    <w:rsid w:val="00590C6A"/>
    <w:rsid w:val="00590E76"/>
    <w:rsid w:val="00590F46"/>
    <w:rsid w:val="00590FB6"/>
    <w:rsid w:val="00591125"/>
    <w:rsid w:val="005911D1"/>
    <w:rsid w:val="00591422"/>
    <w:rsid w:val="005914E2"/>
    <w:rsid w:val="005915ED"/>
    <w:rsid w:val="00591644"/>
    <w:rsid w:val="00591B21"/>
    <w:rsid w:val="00591C59"/>
    <w:rsid w:val="00591F44"/>
    <w:rsid w:val="00592052"/>
    <w:rsid w:val="0059228A"/>
    <w:rsid w:val="00592477"/>
    <w:rsid w:val="005924D2"/>
    <w:rsid w:val="005925D0"/>
    <w:rsid w:val="00592652"/>
    <w:rsid w:val="0059265A"/>
    <w:rsid w:val="005929D6"/>
    <w:rsid w:val="005929E7"/>
    <w:rsid w:val="00592CCB"/>
    <w:rsid w:val="00592D35"/>
    <w:rsid w:val="00592DDD"/>
    <w:rsid w:val="00592DF8"/>
    <w:rsid w:val="00592F32"/>
    <w:rsid w:val="00593227"/>
    <w:rsid w:val="0059348A"/>
    <w:rsid w:val="005934A2"/>
    <w:rsid w:val="005935F6"/>
    <w:rsid w:val="0059375F"/>
    <w:rsid w:val="00593A48"/>
    <w:rsid w:val="00593B0B"/>
    <w:rsid w:val="00593CE9"/>
    <w:rsid w:val="0059425E"/>
    <w:rsid w:val="00594583"/>
    <w:rsid w:val="00594716"/>
    <w:rsid w:val="00594741"/>
    <w:rsid w:val="00594A29"/>
    <w:rsid w:val="00594A7A"/>
    <w:rsid w:val="00594C79"/>
    <w:rsid w:val="00594E0C"/>
    <w:rsid w:val="00594E21"/>
    <w:rsid w:val="0059501F"/>
    <w:rsid w:val="00595031"/>
    <w:rsid w:val="00595447"/>
    <w:rsid w:val="0059546D"/>
    <w:rsid w:val="005956C6"/>
    <w:rsid w:val="00595702"/>
    <w:rsid w:val="00595A0B"/>
    <w:rsid w:val="00595B16"/>
    <w:rsid w:val="00595C0E"/>
    <w:rsid w:val="00595C4B"/>
    <w:rsid w:val="00595D31"/>
    <w:rsid w:val="00595E6D"/>
    <w:rsid w:val="005960C2"/>
    <w:rsid w:val="0059611D"/>
    <w:rsid w:val="00596175"/>
    <w:rsid w:val="00596177"/>
    <w:rsid w:val="00596319"/>
    <w:rsid w:val="00596405"/>
    <w:rsid w:val="00596449"/>
    <w:rsid w:val="0059657C"/>
    <w:rsid w:val="00596843"/>
    <w:rsid w:val="005968CE"/>
    <w:rsid w:val="00596913"/>
    <w:rsid w:val="00596AE4"/>
    <w:rsid w:val="00596AF8"/>
    <w:rsid w:val="00596C2A"/>
    <w:rsid w:val="0059705A"/>
    <w:rsid w:val="00597659"/>
    <w:rsid w:val="0059769A"/>
    <w:rsid w:val="005978A2"/>
    <w:rsid w:val="00597A27"/>
    <w:rsid w:val="00597A3E"/>
    <w:rsid w:val="00597AC4"/>
    <w:rsid w:val="00597B4F"/>
    <w:rsid w:val="00597C33"/>
    <w:rsid w:val="00597C73"/>
    <w:rsid w:val="00597ED7"/>
    <w:rsid w:val="005A0093"/>
    <w:rsid w:val="005A00FB"/>
    <w:rsid w:val="005A0212"/>
    <w:rsid w:val="005A046B"/>
    <w:rsid w:val="005A057E"/>
    <w:rsid w:val="005A05D8"/>
    <w:rsid w:val="005A07D3"/>
    <w:rsid w:val="005A089E"/>
    <w:rsid w:val="005A0AFD"/>
    <w:rsid w:val="005A0B66"/>
    <w:rsid w:val="005A0C47"/>
    <w:rsid w:val="005A0CE0"/>
    <w:rsid w:val="005A0D24"/>
    <w:rsid w:val="005A0EAC"/>
    <w:rsid w:val="005A0FA0"/>
    <w:rsid w:val="005A0FDD"/>
    <w:rsid w:val="005A102F"/>
    <w:rsid w:val="005A1045"/>
    <w:rsid w:val="005A1055"/>
    <w:rsid w:val="005A1669"/>
    <w:rsid w:val="005A1874"/>
    <w:rsid w:val="005A1891"/>
    <w:rsid w:val="005A1B6A"/>
    <w:rsid w:val="005A230B"/>
    <w:rsid w:val="005A2592"/>
    <w:rsid w:val="005A2727"/>
    <w:rsid w:val="005A2A6B"/>
    <w:rsid w:val="005A2A99"/>
    <w:rsid w:val="005A2E9C"/>
    <w:rsid w:val="005A2F0C"/>
    <w:rsid w:val="005A2F11"/>
    <w:rsid w:val="005A30C4"/>
    <w:rsid w:val="005A3105"/>
    <w:rsid w:val="005A3345"/>
    <w:rsid w:val="005A33FE"/>
    <w:rsid w:val="005A359E"/>
    <w:rsid w:val="005A3631"/>
    <w:rsid w:val="005A36B0"/>
    <w:rsid w:val="005A38CC"/>
    <w:rsid w:val="005A3996"/>
    <w:rsid w:val="005A3AC8"/>
    <w:rsid w:val="005A3D7D"/>
    <w:rsid w:val="005A3DA0"/>
    <w:rsid w:val="005A3EDA"/>
    <w:rsid w:val="005A438B"/>
    <w:rsid w:val="005A45DB"/>
    <w:rsid w:val="005A486E"/>
    <w:rsid w:val="005A4C86"/>
    <w:rsid w:val="005A4D0F"/>
    <w:rsid w:val="005A4DB4"/>
    <w:rsid w:val="005A4E1C"/>
    <w:rsid w:val="005A4E45"/>
    <w:rsid w:val="005A4E48"/>
    <w:rsid w:val="005A4EF2"/>
    <w:rsid w:val="005A4EF8"/>
    <w:rsid w:val="005A4FDD"/>
    <w:rsid w:val="005A5026"/>
    <w:rsid w:val="005A5117"/>
    <w:rsid w:val="005A51A6"/>
    <w:rsid w:val="005A5215"/>
    <w:rsid w:val="005A5259"/>
    <w:rsid w:val="005A526B"/>
    <w:rsid w:val="005A53B3"/>
    <w:rsid w:val="005A54CC"/>
    <w:rsid w:val="005A55A7"/>
    <w:rsid w:val="005A56FB"/>
    <w:rsid w:val="005A5888"/>
    <w:rsid w:val="005A593C"/>
    <w:rsid w:val="005A59E0"/>
    <w:rsid w:val="005A5B37"/>
    <w:rsid w:val="005A5BCE"/>
    <w:rsid w:val="005A5D09"/>
    <w:rsid w:val="005A5D77"/>
    <w:rsid w:val="005A5F57"/>
    <w:rsid w:val="005A6093"/>
    <w:rsid w:val="005A611D"/>
    <w:rsid w:val="005A640D"/>
    <w:rsid w:val="005A6462"/>
    <w:rsid w:val="005A64D1"/>
    <w:rsid w:val="005A6612"/>
    <w:rsid w:val="005A67D6"/>
    <w:rsid w:val="005A6824"/>
    <w:rsid w:val="005A68D5"/>
    <w:rsid w:val="005A69F2"/>
    <w:rsid w:val="005A6AA3"/>
    <w:rsid w:val="005A6F0D"/>
    <w:rsid w:val="005A6FA8"/>
    <w:rsid w:val="005A6FC3"/>
    <w:rsid w:val="005A706A"/>
    <w:rsid w:val="005A71D6"/>
    <w:rsid w:val="005A71F0"/>
    <w:rsid w:val="005A72BA"/>
    <w:rsid w:val="005A7426"/>
    <w:rsid w:val="005A75FB"/>
    <w:rsid w:val="005A7748"/>
    <w:rsid w:val="005A7885"/>
    <w:rsid w:val="005A7895"/>
    <w:rsid w:val="005A78FA"/>
    <w:rsid w:val="005A7924"/>
    <w:rsid w:val="005A7997"/>
    <w:rsid w:val="005A7B9B"/>
    <w:rsid w:val="005A7EBC"/>
    <w:rsid w:val="005A7EE5"/>
    <w:rsid w:val="005A7F00"/>
    <w:rsid w:val="005A7F4A"/>
    <w:rsid w:val="005A7F94"/>
    <w:rsid w:val="005B021C"/>
    <w:rsid w:val="005B02B1"/>
    <w:rsid w:val="005B02C8"/>
    <w:rsid w:val="005B0606"/>
    <w:rsid w:val="005B0733"/>
    <w:rsid w:val="005B0807"/>
    <w:rsid w:val="005B087F"/>
    <w:rsid w:val="005B0886"/>
    <w:rsid w:val="005B08A7"/>
    <w:rsid w:val="005B0992"/>
    <w:rsid w:val="005B0A4B"/>
    <w:rsid w:val="005B0A52"/>
    <w:rsid w:val="005B0ADB"/>
    <w:rsid w:val="005B0C4A"/>
    <w:rsid w:val="005B0CB1"/>
    <w:rsid w:val="005B0D0B"/>
    <w:rsid w:val="005B0E0D"/>
    <w:rsid w:val="005B1064"/>
    <w:rsid w:val="005B1160"/>
    <w:rsid w:val="005B1200"/>
    <w:rsid w:val="005B12C7"/>
    <w:rsid w:val="005B1309"/>
    <w:rsid w:val="005B15AF"/>
    <w:rsid w:val="005B16F7"/>
    <w:rsid w:val="005B17C8"/>
    <w:rsid w:val="005B17E8"/>
    <w:rsid w:val="005B181A"/>
    <w:rsid w:val="005B1886"/>
    <w:rsid w:val="005B18FE"/>
    <w:rsid w:val="005B1A2F"/>
    <w:rsid w:val="005B1B6B"/>
    <w:rsid w:val="005B1B7E"/>
    <w:rsid w:val="005B1CF7"/>
    <w:rsid w:val="005B1D02"/>
    <w:rsid w:val="005B1D7E"/>
    <w:rsid w:val="005B1DD1"/>
    <w:rsid w:val="005B2103"/>
    <w:rsid w:val="005B21A2"/>
    <w:rsid w:val="005B2204"/>
    <w:rsid w:val="005B23E0"/>
    <w:rsid w:val="005B23F4"/>
    <w:rsid w:val="005B244C"/>
    <w:rsid w:val="005B2588"/>
    <w:rsid w:val="005B2597"/>
    <w:rsid w:val="005B2671"/>
    <w:rsid w:val="005B26C8"/>
    <w:rsid w:val="005B2845"/>
    <w:rsid w:val="005B285B"/>
    <w:rsid w:val="005B2C9E"/>
    <w:rsid w:val="005B2CA0"/>
    <w:rsid w:val="005B34B9"/>
    <w:rsid w:val="005B3728"/>
    <w:rsid w:val="005B37B8"/>
    <w:rsid w:val="005B39AE"/>
    <w:rsid w:val="005B39D1"/>
    <w:rsid w:val="005B3A94"/>
    <w:rsid w:val="005B3D19"/>
    <w:rsid w:val="005B3D2A"/>
    <w:rsid w:val="005B3D4C"/>
    <w:rsid w:val="005B3DFF"/>
    <w:rsid w:val="005B3E82"/>
    <w:rsid w:val="005B41CF"/>
    <w:rsid w:val="005B4366"/>
    <w:rsid w:val="005B44CB"/>
    <w:rsid w:val="005B465D"/>
    <w:rsid w:val="005B47CA"/>
    <w:rsid w:val="005B49F0"/>
    <w:rsid w:val="005B4A17"/>
    <w:rsid w:val="005B4BBB"/>
    <w:rsid w:val="005B4C59"/>
    <w:rsid w:val="005B4CB4"/>
    <w:rsid w:val="005B4D3E"/>
    <w:rsid w:val="005B4DD3"/>
    <w:rsid w:val="005B4E5C"/>
    <w:rsid w:val="005B4F39"/>
    <w:rsid w:val="005B5137"/>
    <w:rsid w:val="005B513F"/>
    <w:rsid w:val="005B5384"/>
    <w:rsid w:val="005B5494"/>
    <w:rsid w:val="005B54DD"/>
    <w:rsid w:val="005B55E4"/>
    <w:rsid w:val="005B571D"/>
    <w:rsid w:val="005B57C1"/>
    <w:rsid w:val="005B5CDA"/>
    <w:rsid w:val="005B5E5B"/>
    <w:rsid w:val="005B5EA5"/>
    <w:rsid w:val="005B5ED9"/>
    <w:rsid w:val="005B5F9C"/>
    <w:rsid w:val="005B61CF"/>
    <w:rsid w:val="005B6459"/>
    <w:rsid w:val="005B676D"/>
    <w:rsid w:val="005B699B"/>
    <w:rsid w:val="005B69D4"/>
    <w:rsid w:val="005B6BF1"/>
    <w:rsid w:val="005B6C0C"/>
    <w:rsid w:val="005B6C30"/>
    <w:rsid w:val="005B6E33"/>
    <w:rsid w:val="005B6F4C"/>
    <w:rsid w:val="005B70EE"/>
    <w:rsid w:val="005B72B5"/>
    <w:rsid w:val="005B7378"/>
    <w:rsid w:val="005B7460"/>
    <w:rsid w:val="005B7672"/>
    <w:rsid w:val="005B7828"/>
    <w:rsid w:val="005B797C"/>
    <w:rsid w:val="005B79B9"/>
    <w:rsid w:val="005B7B34"/>
    <w:rsid w:val="005B7BA1"/>
    <w:rsid w:val="005B7F94"/>
    <w:rsid w:val="005C012C"/>
    <w:rsid w:val="005C0240"/>
    <w:rsid w:val="005C032E"/>
    <w:rsid w:val="005C036F"/>
    <w:rsid w:val="005C04AA"/>
    <w:rsid w:val="005C066B"/>
    <w:rsid w:val="005C06DF"/>
    <w:rsid w:val="005C0816"/>
    <w:rsid w:val="005C0864"/>
    <w:rsid w:val="005C08A3"/>
    <w:rsid w:val="005C091C"/>
    <w:rsid w:val="005C0FF9"/>
    <w:rsid w:val="005C1242"/>
    <w:rsid w:val="005C1369"/>
    <w:rsid w:val="005C136C"/>
    <w:rsid w:val="005C1468"/>
    <w:rsid w:val="005C1511"/>
    <w:rsid w:val="005C156F"/>
    <w:rsid w:val="005C172E"/>
    <w:rsid w:val="005C186D"/>
    <w:rsid w:val="005C18A8"/>
    <w:rsid w:val="005C1A61"/>
    <w:rsid w:val="005C1A95"/>
    <w:rsid w:val="005C1E18"/>
    <w:rsid w:val="005C2355"/>
    <w:rsid w:val="005C2399"/>
    <w:rsid w:val="005C2504"/>
    <w:rsid w:val="005C2655"/>
    <w:rsid w:val="005C26AF"/>
    <w:rsid w:val="005C2862"/>
    <w:rsid w:val="005C2873"/>
    <w:rsid w:val="005C2878"/>
    <w:rsid w:val="005C28BB"/>
    <w:rsid w:val="005C29C1"/>
    <w:rsid w:val="005C2AC8"/>
    <w:rsid w:val="005C2B11"/>
    <w:rsid w:val="005C2BC6"/>
    <w:rsid w:val="005C2F42"/>
    <w:rsid w:val="005C327F"/>
    <w:rsid w:val="005C33AB"/>
    <w:rsid w:val="005C35FD"/>
    <w:rsid w:val="005C3B2B"/>
    <w:rsid w:val="005C3C33"/>
    <w:rsid w:val="005C3C51"/>
    <w:rsid w:val="005C3EA8"/>
    <w:rsid w:val="005C3F6F"/>
    <w:rsid w:val="005C3F72"/>
    <w:rsid w:val="005C44E0"/>
    <w:rsid w:val="005C481C"/>
    <w:rsid w:val="005C4874"/>
    <w:rsid w:val="005C4A51"/>
    <w:rsid w:val="005C4A69"/>
    <w:rsid w:val="005C4B1A"/>
    <w:rsid w:val="005C4C41"/>
    <w:rsid w:val="005C4DB5"/>
    <w:rsid w:val="005C4EFA"/>
    <w:rsid w:val="005C521F"/>
    <w:rsid w:val="005C56C4"/>
    <w:rsid w:val="005C58AF"/>
    <w:rsid w:val="005C59C9"/>
    <w:rsid w:val="005C5ABC"/>
    <w:rsid w:val="005C5B62"/>
    <w:rsid w:val="005C5D12"/>
    <w:rsid w:val="005C5DEC"/>
    <w:rsid w:val="005C5F3A"/>
    <w:rsid w:val="005C6131"/>
    <w:rsid w:val="005C6176"/>
    <w:rsid w:val="005C62CD"/>
    <w:rsid w:val="005C62EB"/>
    <w:rsid w:val="005C6603"/>
    <w:rsid w:val="005C6654"/>
    <w:rsid w:val="005C66FA"/>
    <w:rsid w:val="005C6930"/>
    <w:rsid w:val="005C69FD"/>
    <w:rsid w:val="005C6A70"/>
    <w:rsid w:val="005C6AC7"/>
    <w:rsid w:val="005C6D8C"/>
    <w:rsid w:val="005C71F8"/>
    <w:rsid w:val="005C72AD"/>
    <w:rsid w:val="005C736B"/>
    <w:rsid w:val="005C7414"/>
    <w:rsid w:val="005C7472"/>
    <w:rsid w:val="005C7546"/>
    <w:rsid w:val="005C757E"/>
    <w:rsid w:val="005C7859"/>
    <w:rsid w:val="005C7938"/>
    <w:rsid w:val="005C79B8"/>
    <w:rsid w:val="005C7A8C"/>
    <w:rsid w:val="005C7C93"/>
    <w:rsid w:val="005C7CDE"/>
    <w:rsid w:val="005C7E5A"/>
    <w:rsid w:val="005D0004"/>
    <w:rsid w:val="005D0105"/>
    <w:rsid w:val="005D023F"/>
    <w:rsid w:val="005D035C"/>
    <w:rsid w:val="005D07D8"/>
    <w:rsid w:val="005D0921"/>
    <w:rsid w:val="005D0A06"/>
    <w:rsid w:val="005D0B11"/>
    <w:rsid w:val="005D0B90"/>
    <w:rsid w:val="005D0E8B"/>
    <w:rsid w:val="005D0F78"/>
    <w:rsid w:val="005D10AE"/>
    <w:rsid w:val="005D1136"/>
    <w:rsid w:val="005D1138"/>
    <w:rsid w:val="005D12BF"/>
    <w:rsid w:val="005D1321"/>
    <w:rsid w:val="005D14A4"/>
    <w:rsid w:val="005D1504"/>
    <w:rsid w:val="005D16B8"/>
    <w:rsid w:val="005D174A"/>
    <w:rsid w:val="005D188B"/>
    <w:rsid w:val="005D19B2"/>
    <w:rsid w:val="005D1BF8"/>
    <w:rsid w:val="005D1DEC"/>
    <w:rsid w:val="005D1E08"/>
    <w:rsid w:val="005D1E4C"/>
    <w:rsid w:val="005D1FF8"/>
    <w:rsid w:val="005D2024"/>
    <w:rsid w:val="005D20DC"/>
    <w:rsid w:val="005D22AD"/>
    <w:rsid w:val="005D2351"/>
    <w:rsid w:val="005D2465"/>
    <w:rsid w:val="005D25AF"/>
    <w:rsid w:val="005D2701"/>
    <w:rsid w:val="005D283A"/>
    <w:rsid w:val="005D28C9"/>
    <w:rsid w:val="005D2957"/>
    <w:rsid w:val="005D2A33"/>
    <w:rsid w:val="005D2AF3"/>
    <w:rsid w:val="005D2CC6"/>
    <w:rsid w:val="005D303A"/>
    <w:rsid w:val="005D3073"/>
    <w:rsid w:val="005D3103"/>
    <w:rsid w:val="005D3162"/>
    <w:rsid w:val="005D31D2"/>
    <w:rsid w:val="005D32CE"/>
    <w:rsid w:val="005D33C0"/>
    <w:rsid w:val="005D349E"/>
    <w:rsid w:val="005D349F"/>
    <w:rsid w:val="005D34BB"/>
    <w:rsid w:val="005D34C1"/>
    <w:rsid w:val="005D351D"/>
    <w:rsid w:val="005D3610"/>
    <w:rsid w:val="005D3761"/>
    <w:rsid w:val="005D38DD"/>
    <w:rsid w:val="005D3A96"/>
    <w:rsid w:val="005D3B06"/>
    <w:rsid w:val="005D3BEC"/>
    <w:rsid w:val="005D3E1A"/>
    <w:rsid w:val="005D3F16"/>
    <w:rsid w:val="005D3FF9"/>
    <w:rsid w:val="005D413A"/>
    <w:rsid w:val="005D4228"/>
    <w:rsid w:val="005D4379"/>
    <w:rsid w:val="005D43FD"/>
    <w:rsid w:val="005D4564"/>
    <w:rsid w:val="005D4726"/>
    <w:rsid w:val="005D47EC"/>
    <w:rsid w:val="005D48E9"/>
    <w:rsid w:val="005D4E74"/>
    <w:rsid w:val="005D4F00"/>
    <w:rsid w:val="005D4F5E"/>
    <w:rsid w:val="005D514F"/>
    <w:rsid w:val="005D54B1"/>
    <w:rsid w:val="005D54DD"/>
    <w:rsid w:val="005D562E"/>
    <w:rsid w:val="005D5641"/>
    <w:rsid w:val="005D5A00"/>
    <w:rsid w:val="005D5A16"/>
    <w:rsid w:val="005D5B69"/>
    <w:rsid w:val="005D5BAC"/>
    <w:rsid w:val="005D5BEB"/>
    <w:rsid w:val="005D5DA2"/>
    <w:rsid w:val="005D5E64"/>
    <w:rsid w:val="005D5F65"/>
    <w:rsid w:val="005D5FD1"/>
    <w:rsid w:val="005D606A"/>
    <w:rsid w:val="005D6244"/>
    <w:rsid w:val="005D6308"/>
    <w:rsid w:val="005D63F4"/>
    <w:rsid w:val="005D6492"/>
    <w:rsid w:val="005D6647"/>
    <w:rsid w:val="005D6737"/>
    <w:rsid w:val="005D6841"/>
    <w:rsid w:val="005D6B61"/>
    <w:rsid w:val="005D709D"/>
    <w:rsid w:val="005D70F4"/>
    <w:rsid w:val="005D7180"/>
    <w:rsid w:val="005D71ED"/>
    <w:rsid w:val="005D7506"/>
    <w:rsid w:val="005D752E"/>
    <w:rsid w:val="005D762E"/>
    <w:rsid w:val="005D767C"/>
    <w:rsid w:val="005D7756"/>
    <w:rsid w:val="005D77D3"/>
    <w:rsid w:val="005D7A33"/>
    <w:rsid w:val="005D7B47"/>
    <w:rsid w:val="005D7CD8"/>
    <w:rsid w:val="005D7D64"/>
    <w:rsid w:val="005D7D68"/>
    <w:rsid w:val="005D7D98"/>
    <w:rsid w:val="005D7DEC"/>
    <w:rsid w:val="005D7E5A"/>
    <w:rsid w:val="005E00FA"/>
    <w:rsid w:val="005E017A"/>
    <w:rsid w:val="005E041C"/>
    <w:rsid w:val="005E0607"/>
    <w:rsid w:val="005E07B4"/>
    <w:rsid w:val="005E07E9"/>
    <w:rsid w:val="005E093A"/>
    <w:rsid w:val="005E0945"/>
    <w:rsid w:val="005E0CBF"/>
    <w:rsid w:val="005E0D14"/>
    <w:rsid w:val="005E1136"/>
    <w:rsid w:val="005E113B"/>
    <w:rsid w:val="005E117E"/>
    <w:rsid w:val="005E11BC"/>
    <w:rsid w:val="005E12FF"/>
    <w:rsid w:val="005E135B"/>
    <w:rsid w:val="005E1374"/>
    <w:rsid w:val="005E14C1"/>
    <w:rsid w:val="005E153A"/>
    <w:rsid w:val="005E1871"/>
    <w:rsid w:val="005E19E2"/>
    <w:rsid w:val="005E1B63"/>
    <w:rsid w:val="005E1DE4"/>
    <w:rsid w:val="005E20AF"/>
    <w:rsid w:val="005E2159"/>
    <w:rsid w:val="005E2246"/>
    <w:rsid w:val="005E2413"/>
    <w:rsid w:val="005E2523"/>
    <w:rsid w:val="005E2547"/>
    <w:rsid w:val="005E26A5"/>
    <w:rsid w:val="005E28DC"/>
    <w:rsid w:val="005E29FC"/>
    <w:rsid w:val="005E2AFF"/>
    <w:rsid w:val="005E2B16"/>
    <w:rsid w:val="005E2B33"/>
    <w:rsid w:val="005E2F9C"/>
    <w:rsid w:val="005E3014"/>
    <w:rsid w:val="005E30A9"/>
    <w:rsid w:val="005E33F9"/>
    <w:rsid w:val="005E363B"/>
    <w:rsid w:val="005E392D"/>
    <w:rsid w:val="005E3AE8"/>
    <w:rsid w:val="005E3E9F"/>
    <w:rsid w:val="005E3F7E"/>
    <w:rsid w:val="005E3FD9"/>
    <w:rsid w:val="005E40F4"/>
    <w:rsid w:val="005E413D"/>
    <w:rsid w:val="005E41DA"/>
    <w:rsid w:val="005E424D"/>
    <w:rsid w:val="005E4536"/>
    <w:rsid w:val="005E4649"/>
    <w:rsid w:val="005E47F2"/>
    <w:rsid w:val="005E4A15"/>
    <w:rsid w:val="005E4A4A"/>
    <w:rsid w:val="005E4C8C"/>
    <w:rsid w:val="005E4CE6"/>
    <w:rsid w:val="005E4DD3"/>
    <w:rsid w:val="005E4E67"/>
    <w:rsid w:val="005E4F59"/>
    <w:rsid w:val="005E4FCA"/>
    <w:rsid w:val="005E5227"/>
    <w:rsid w:val="005E522A"/>
    <w:rsid w:val="005E54B8"/>
    <w:rsid w:val="005E570F"/>
    <w:rsid w:val="005E57DB"/>
    <w:rsid w:val="005E5AAA"/>
    <w:rsid w:val="005E5AB0"/>
    <w:rsid w:val="005E5C77"/>
    <w:rsid w:val="005E5D29"/>
    <w:rsid w:val="005E5DC4"/>
    <w:rsid w:val="005E5E4C"/>
    <w:rsid w:val="005E5F6B"/>
    <w:rsid w:val="005E6075"/>
    <w:rsid w:val="005E6119"/>
    <w:rsid w:val="005E61D2"/>
    <w:rsid w:val="005E6379"/>
    <w:rsid w:val="005E659E"/>
    <w:rsid w:val="005E6737"/>
    <w:rsid w:val="005E6B1E"/>
    <w:rsid w:val="005E6B37"/>
    <w:rsid w:val="005E6CAE"/>
    <w:rsid w:val="005E6CEE"/>
    <w:rsid w:val="005E6DC9"/>
    <w:rsid w:val="005E6E33"/>
    <w:rsid w:val="005E6E80"/>
    <w:rsid w:val="005E733E"/>
    <w:rsid w:val="005E7428"/>
    <w:rsid w:val="005E7561"/>
    <w:rsid w:val="005E782C"/>
    <w:rsid w:val="005E7895"/>
    <w:rsid w:val="005E7A22"/>
    <w:rsid w:val="005E7BB5"/>
    <w:rsid w:val="005E7E7D"/>
    <w:rsid w:val="005E7E9B"/>
    <w:rsid w:val="005F0077"/>
    <w:rsid w:val="005F0099"/>
    <w:rsid w:val="005F00AA"/>
    <w:rsid w:val="005F0351"/>
    <w:rsid w:val="005F0438"/>
    <w:rsid w:val="005F077C"/>
    <w:rsid w:val="005F07B3"/>
    <w:rsid w:val="005F0800"/>
    <w:rsid w:val="005F084E"/>
    <w:rsid w:val="005F08E9"/>
    <w:rsid w:val="005F0E19"/>
    <w:rsid w:val="005F0F3A"/>
    <w:rsid w:val="005F10BD"/>
    <w:rsid w:val="005F14C9"/>
    <w:rsid w:val="005F19E5"/>
    <w:rsid w:val="005F1A19"/>
    <w:rsid w:val="005F1B23"/>
    <w:rsid w:val="005F20D2"/>
    <w:rsid w:val="005F2245"/>
    <w:rsid w:val="005F2273"/>
    <w:rsid w:val="005F2366"/>
    <w:rsid w:val="005F2369"/>
    <w:rsid w:val="005F248B"/>
    <w:rsid w:val="005F2802"/>
    <w:rsid w:val="005F2B33"/>
    <w:rsid w:val="005F2B8F"/>
    <w:rsid w:val="005F2BB5"/>
    <w:rsid w:val="005F30E2"/>
    <w:rsid w:val="005F321F"/>
    <w:rsid w:val="005F34EC"/>
    <w:rsid w:val="005F353B"/>
    <w:rsid w:val="005F37B1"/>
    <w:rsid w:val="005F3845"/>
    <w:rsid w:val="005F3986"/>
    <w:rsid w:val="005F3D79"/>
    <w:rsid w:val="005F3DAA"/>
    <w:rsid w:val="005F3F17"/>
    <w:rsid w:val="005F3F42"/>
    <w:rsid w:val="005F3FEB"/>
    <w:rsid w:val="005F424F"/>
    <w:rsid w:val="005F4336"/>
    <w:rsid w:val="005F4339"/>
    <w:rsid w:val="005F437B"/>
    <w:rsid w:val="005F4478"/>
    <w:rsid w:val="005F4609"/>
    <w:rsid w:val="005F48B6"/>
    <w:rsid w:val="005F4C6E"/>
    <w:rsid w:val="005F4F0D"/>
    <w:rsid w:val="005F4FDC"/>
    <w:rsid w:val="005F5139"/>
    <w:rsid w:val="005F5187"/>
    <w:rsid w:val="005F5261"/>
    <w:rsid w:val="005F5299"/>
    <w:rsid w:val="005F52C2"/>
    <w:rsid w:val="005F5344"/>
    <w:rsid w:val="005F5397"/>
    <w:rsid w:val="005F53B3"/>
    <w:rsid w:val="005F5633"/>
    <w:rsid w:val="005F5653"/>
    <w:rsid w:val="005F57D7"/>
    <w:rsid w:val="005F58B1"/>
    <w:rsid w:val="005F58B5"/>
    <w:rsid w:val="005F5AEC"/>
    <w:rsid w:val="005F5B87"/>
    <w:rsid w:val="005F5D88"/>
    <w:rsid w:val="005F5DA5"/>
    <w:rsid w:val="005F5F5D"/>
    <w:rsid w:val="005F5F62"/>
    <w:rsid w:val="005F60F6"/>
    <w:rsid w:val="005F62A7"/>
    <w:rsid w:val="005F6326"/>
    <w:rsid w:val="005F635E"/>
    <w:rsid w:val="005F63CD"/>
    <w:rsid w:val="005F651A"/>
    <w:rsid w:val="005F651F"/>
    <w:rsid w:val="005F65E7"/>
    <w:rsid w:val="005F68DD"/>
    <w:rsid w:val="005F68EE"/>
    <w:rsid w:val="005F6B1A"/>
    <w:rsid w:val="005F6C62"/>
    <w:rsid w:val="005F6E21"/>
    <w:rsid w:val="005F6F8E"/>
    <w:rsid w:val="005F7107"/>
    <w:rsid w:val="005F7381"/>
    <w:rsid w:val="005F7542"/>
    <w:rsid w:val="005F75D0"/>
    <w:rsid w:val="005F7630"/>
    <w:rsid w:val="005F7857"/>
    <w:rsid w:val="005F7C5C"/>
    <w:rsid w:val="005F7C5E"/>
    <w:rsid w:val="005F7D61"/>
    <w:rsid w:val="005F7F25"/>
    <w:rsid w:val="005F7F38"/>
    <w:rsid w:val="005F7F56"/>
    <w:rsid w:val="00600528"/>
    <w:rsid w:val="0060054A"/>
    <w:rsid w:val="00600552"/>
    <w:rsid w:val="006005C6"/>
    <w:rsid w:val="006005E8"/>
    <w:rsid w:val="00600612"/>
    <w:rsid w:val="00600857"/>
    <w:rsid w:val="00600A6D"/>
    <w:rsid w:val="00600DB4"/>
    <w:rsid w:val="00600ECA"/>
    <w:rsid w:val="006010FA"/>
    <w:rsid w:val="006012BC"/>
    <w:rsid w:val="006012F4"/>
    <w:rsid w:val="00601391"/>
    <w:rsid w:val="00601405"/>
    <w:rsid w:val="00601425"/>
    <w:rsid w:val="00601435"/>
    <w:rsid w:val="0060144A"/>
    <w:rsid w:val="00601573"/>
    <w:rsid w:val="006015C5"/>
    <w:rsid w:val="006016A9"/>
    <w:rsid w:val="00601787"/>
    <w:rsid w:val="006017FE"/>
    <w:rsid w:val="0060180D"/>
    <w:rsid w:val="006018BC"/>
    <w:rsid w:val="00601D33"/>
    <w:rsid w:val="00601FFA"/>
    <w:rsid w:val="0060203B"/>
    <w:rsid w:val="0060221A"/>
    <w:rsid w:val="0060257E"/>
    <w:rsid w:val="006025E1"/>
    <w:rsid w:val="00602A61"/>
    <w:rsid w:val="00602AD3"/>
    <w:rsid w:val="00602F28"/>
    <w:rsid w:val="00602FBB"/>
    <w:rsid w:val="0060314C"/>
    <w:rsid w:val="006031AC"/>
    <w:rsid w:val="00603349"/>
    <w:rsid w:val="00603501"/>
    <w:rsid w:val="00603598"/>
    <w:rsid w:val="0060362A"/>
    <w:rsid w:val="00603669"/>
    <w:rsid w:val="00603868"/>
    <w:rsid w:val="00603976"/>
    <w:rsid w:val="00603B29"/>
    <w:rsid w:val="00603C16"/>
    <w:rsid w:val="00603C58"/>
    <w:rsid w:val="00603CC7"/>
    <w:rsid w:val="00603D76"/>
    <w:rsid w:val="00603E6F"/>
    <w:rsid w:val="00603F53"/>
    <w:rsid w:val="0060415E"/>
    <w:rsid w:val="006042C0"/>
    <w:rsid w:val="00604336"/>
    <w:rsid w:val="006045FF"/>
    <w:rsid w:val="00604932"/>
    <w:rsid w:val="00604A6F"/>
    <w:rsid w:val="00604B22"/>
    <w:rsid w:val="00604B30"/>
    <w:rsid w:val="00604FA7"/>
    <w:rsid w:val="0060514F"/>
    <w:rsid w:val="00605285"/>
    <w:rsid w:val="0060538B"/>
    <w:rsid w:val="006053C1"/>
    <w:rsid w:val="00605420"/>
    <w:rsid w:val="00605484"/>
    <w:rsid w:val="0060556F"/>
    <w:rsid w:val="006056E0"/>
    <w:rsid w:val="00605801"/>
    <w:rsid w:val="00605D2A"/>
    <w:rsid w:val="00605DF8"/>
    <w:rsid w:val="00605E7D"/>
    <w:rsid w:val="00605ED3"/>
    <w:rsid w:val="006060D3"/>
    <w:rsid w:val="0060615E"/>
    <w:rsid w:val="006061D2"/>
    <w:rsid w:val="006062DB"/>
    <w:rsid w:val="0060636A"/>
    <w:rsid w:val="00606383"/>
    <w:rsid w:val="006063FA"/>
    <w:rsid w:val="006065E0"/>
    <w:rsid w:val="00606651"/>
    <w:rsid w:val="00606BCF"/>
    <w:rsid w:val="00606C83"/>
    <w:rsid w:val="00606DA1"/>
    <w:rsid w:val="00606DD2"/>
    <w:rsid w:val="00606DD6"/>
    <w:rsid w:val="00606E9D"/>
    <w:rsid w:val="00607082"/>
    <w:rsid w:val="00607175"/>
    <w:rsid w:val="00607191"/>
    <w:rsid w:val="00607244"/>
    <w:rsid w:val="00607371"/>
    <w:rsid w:val="006073BD"/>
    <w:rsid w:val="0060740D"/>
    <w:rsid w:val="0060766F"/>
    <w:rsid w:val="00607792"/>
    <w:rsid w:val="006077F5"/>
    <w:rsid w:val="0060784C"/>
    <w:rsid w:val="006078E3"/>
    <w:rsid w:val="00607B24"/>
    <w:rsid w:val="00607B2C"/>
    <w:rsid w:val="00607C8C"/>
    <w:rsid w:val="00607EBA"/>
    <w:rsid w:val="0061000F"/>
    <w:rsid w:val="0061022A"/>
    <w:rsid w:val="006102B2"/>
    <w:rsid w:val="00610443"/>
    <w:rsid w:val="00610501"/>
    <w:rsid w:val="00610740"/>
    <w:rsid w:val="0061091B"/>
    <w:rsid w:val="00610A02"/>
    <w:rsid w:val="00610B79"/>
    <w:rsid w:val="00610DB1"/>
    <w:rsid w:val="00610DB8"/>
    <w:rsid w:val="00610F0D"/>
    <w:rsid w:val="00610FBE"/>
    <w:rsid w:val="0061129A"/>
    <w:rsid w:val="006112A4"/>
    <w:rsid w:val="00611386"/>
    <w:rsid w:val="00611425"/>
    <w:rsid w:val="006114F2"/>
    <w:rsid w:val="00611705"/>
    <w:rsid w:val="00611719"/>
    <w:rsid w:val="00611815"/>
    <w:rsid w:val="00611937"/>
    <w:rsid w:val="0061197F"/>
    <w:rsid w:val="00611B9B"/>
    <w:rsid w:val="00611C02"/>
    <w:rsid w:val="00611C49"/>
    <w:rsid w:val="00611CE3"/>
    <w:rsid w:val="00611D80"/>
    <w:rsid w:val="00611F89"/>
    <w:rsid w:val="00612111"/>
    <w:rsid w:val="006121B0"/>
    <w:rsid w:val="00612207"/>
    <w:rsid w:val="0061225F"/>
    <w:rsid w:val="00612330"/>
    <w:rsid w:val="00612344"/>
    <w:rsid w:val="00612490"/>
    <w:rsid w:val="006125E7"/>
    <w:rsid w:val="00612702"/>
    <w:rsid w:val="00612776"/>
    <w:rsid w:val="006127B8"/>
    <w:rsid w:val="0061281D"/>
    <w:rsid w:val="0061288B"/>
    <w:rsid w:val="00612891"/>
    <w:rsid w:val="00612982"/>
    <w:rsid w:val="00612B6A"/>
    <w:rsid w:val="00612C42"/>
    <w:rsid w:val="00612E0B"/>
    <w:rsid w:val="00612E20"/>
    <w:rsid w:val="00612E8C"/>
    <w:rsid w:val="00612F50"/>
    <w:rsid w:val="00613028"/>
    <w:rsid w:val="006130DE"/>
    <w:rsid w:val="0061311F"/>
    <w:rsid w:val="006133DC"/>
    <w:rsid w:val="0061353A"/>
    <w:rsid w:val="006135C0"/>
    <w:rsid w:val="0061380F"/>
    <w:rsid w:val="0061397D"/>
    <w:rsid w:val="00613A18"/>
    <w:rsid w:val="00613C86"/>
    <w:rsid w:val="00613C88"/>
    <w:rsid w:val="00614072"/>
    <w:rsid w:val="0061430E"/>
    <w:rsid w:val="00614412"/>
    <w:rsid w:val="006144BC"/>
    <w:rsid w:val="0061456B"/>
    <w:rsid w:val="00614685"/>
    <w:rsid w:val="0061481E"/>
    <w:rsid w:val="0061494A"/>
    <w:rsid w:val="00614B13"/>
    <w:rsid w:val="00614BA6"/>
    <w:rsid w:val="00614C91"/>
    <w:rsid w:val="00614D44"/>
    <w:rsid w:val="00614D94"/>
    <w:rsid w:val="00614E5F"/>
    <w:rsid w:val="00614EFB"/>
    <w:rsid w:val="006150B3"/>
    <w:rsid w:val="006150E9"/>
    <w:rsid w:val="0061536C"/>
    <w:rsid w:val="0061586B"/>
    <w:rsid w:val="00615906"/>
    <w:rsid w:val="00615BF4"/>
    <w:rsid w:val="00615CB5"/>
    <w:rsid w:val="00616014"/>
    <w:rsid w:val="0061608A"/>
    <w:rsid w:val="0061616C"/>
    <w:rsid w:val="006161A1"/>
    <w:rsid w:val="0061639F"/>
    <w:rsid w:val="00616432"/>
    <w:rsid w:val="0061643A"/>
    <w:rsid w:val="00616455"/>
    <w:rsid w:val="00616656"/>
    <w:rsid w:val="0061665C"/>
    <w:rsid w:val="00616762"/>
    <w:rsid w:val="00616C58"/>
    <w:rsid w:val="00616FE0"/>
    <w:rsid w:val="006170B2"/>
    <w:rsid w:val="006170CF"/>
    <w:rsid w:val="006170E3"/>
    <w:rsid w:val="006173A8"/>
    <w:rsid w:val="00617699"/>
    <w:rsid w:val="00617995"/>
    <w:rsid w:val="00617B18"/>
    <w:rsid w:val="00617B92"/>
    <w:rsid w:val="00617BC8"/>
    <w:rsid w:val="00617FE6"/>
    <w:rsid w:val="0062009E"/>
    <w:rsid w:val="0062026E"/>
    <w:rsid w:val="00620625"/>
    <w:rsid w:val="0062075E"/>
    <w:rsid w:val="006208FF"/>
    <w:rsid w:val="006209ED"/>
    <w:rsid w:val="00620BB6"/>
    <w:rsid w:val="00620C1E"/>
    <w:rsid w:val="00620C7C"/>
    <w:rsid w:val="00620D38"/>
    <w:rsid w:val="00620E35"/>
    <w:rsid w:val="00620EEC"/>
    <w:rsid w:val="00621029"/>
    <w:rsid w:val="006212BB"/>
    <w:rsid w:val="00621328"/>
    <w:rsid w:val="006218B4"/>
    <w:rsid w:val="00621902"/>
    <w:rsid w:val="00621912"/>
    <w:rsid w:val="00621A0A"/>
    <w:rsid w:val="00621B0C"/>
    <w:rsid w:val="00621D86"/>
    <w:rsid w:val="00622180"/>
    <w:rsid w:val="00622211"/>
    <w:rsid w:val="0062221E"/>
    <w:rsid w:val="0062233D"/>
    <w:rsid w:val="006223AD"/>
    <w:rsid w:val="00622658"/>
    <w:rsid w:val="00622738"/>
    <w:rsid w:val="00622991"/>
    <w:rsid w:val="00622A03"/>
    <w:rsid w:val="00622A95"/>
    <w:rsid w:val="00622C3D"/>
    <w:rsid w:val="00622F9E"/>
    <w:rsid w:val="0062305F"/>
    <w:rsid w:val="006230E0"/>
    <w:rsid w:val="00623191"/>
    <w:rsid w:val="006231EA"/>
    <w:rsid w:val="00623216"/>
    <w:rsid w:val="006233C1"/>
    <w:rsid w:val="00623464"/>
    <w:rsid w:val="006234B3"/>
    <w:rsid w:val="006236D4"/>
    <w:rsid w:val="00623896"/>
    <w:rsid w:val="0062396D"/>
    <w:rsid w:val="0062398C"/>
    <w:rsid w:val="006239C4"/>
    <w:rsid w:val="00623D16"/>
    <w:rsid w:val="00623DA4"/>
    <w:rsid w:val="00623E74"/>
    <w:rsid w:val="00623FD9"/>
    <w:rsid w:val="0062432E"/>
    <w:rsid w:val="006243C9"/>
    <w:rsid w:val="00624561"/>
    <w:rsid w:val="00624582"/>
    <w:rsid w:val="00624648"/>
    <w:rsid w:val="00624661"/>
    <w:rsid w:val="006246D0"/>
    <w:rsid w:val="0062480A"/>
    <w:rsid w:val="00624887"/>
    <w:rsid w:val="00624A61"/>
    <w:rsid w:val="00624BC0"/>
    <w:rsid w:val="00624CDE"/>
    <w:rsid w:val="00624E04"/>
    <w:rsid w:val="00624E0A"/>
    <w:rsid w:val="00624F2F"/>
    <w:rsid w:val="00624F52"/>
    <w:rsid w:val="006251FC"/>
    <w:rsid w:val="0062521F"/>
    <w:rsid w:val="006256AE"/>
    <w:rsid w:val="006256F0"/>
    <w:rsid w:val="00625731"/>
    <w:rsid w:val="006257C3"/>
    <w:rsid w:val="00625AE3"/>
    <w:rsid w:val="00625B2E"/>
    <w:rsid w:val="00625CF0"/>
    <w:rsid w:val="00625F74"/>
    <w:rsid w:val="00625FFA"/>
    <w:rsid w:val="0062607F"/>
    <w:rsid w:val="006261B5"/>
    <w:rsid w:val="00626299"/>
    <w:rsid w:val="006269BE"/>
    <w:rsid w:val="00626AE6"/>
    <w:rsid w:val="00626C3B"/>
    <w:rsid w:val="00626C3F"/>
    <w:rsid w:val="00626DD0"/>
    <w:rsid w:val="00626E42"/>
    <w:rsid w:val="00626E47"/>
    <w:rsid w:val="00626E60"/>
    <w:rsid w:val="00626EDB"/>
    <w:rsid w:val="00626F50"/>
    <w:rsid w:val="006270A5"/>
    <w:rsid w:val="00627448"/>
    <w:rsid w:val="00627532"/>
    <w:rsid w:val="00627555"/>
    <w:rsid w:val="00627655"/>
    <w:rsid w:val="0062770D"/>
    <w:rsid w:val="00627725"/>
    <w:rsid w:val="00627744"/>
    <w:rsid w:val="00627803"/>
    <w:rsid w:val="00627D9A"/>
    <w:rsid w:val="00627E59"/>
    <w:rsid w:val="00627EE5"/>
    <w:rsid w:val="00627FD1"/>
    <w:rsid w:val="00630033"/>
    <w:rsid w:val="00630136"/>
    <w:rsid w:val="006301A9"/>
    <w:rsid w:val="006301E8"/>
    <w:rsid w:val="0063029F"/>
    <w:rsid w:val="006302EC"/>
    <w:rsid w:val="0063040B"/>
    <w:rsid w:val="006304D1"/>
    <w:rsid w:val="00630506"/>
    <w:rsid w:val="00630534"/>
    <w:rsid w:val="0063058C"/>
    <w:rsid w:val="006306F5"/>
    <w:rsid w:val="0063075A"/>
    <w:rsid w:val="006307BC"/>
    <w:rsid w:val="0063083A"/>
    <w:rsid w:val="00630863"/>
    <w:rsid w:val="0063087B"/>
    <w:rsid w:val="006308B9"/>
    <w:rsid w:val="00630BE2"/>
    <w:rsid w:val="00630D51"/>
    <w:rsid w:val="00630D91"/>
    <w:rsid w:val="0063101D"/>
    <w:rsid w:val="006310E9"/>
    <w:rsid w:val="00631112"/>
    <w:rsid w:val="006311EF"/>
    <w:rsid w:val="006312B7"/>
    <w:rsid w:val="00631359"/>
    <w:rsid w:val="0063144F"/>
    <w:rsid w:val="006315DA"/>
    <w:rsid w:val="00631638"/>
    <w:rsid w:val="0063174D"/>
    <w:rsid w:val="00631AD2"/>
    <w:rsid w:val="00631C33"/>
    <w:rsid w:val="00631CB5"/>
    <w:rsid w:val="00631CCE"/>
    <w:rsid w:val="00631D04"/>
    <w:rsid w:val="00631D95"/>
    <w:rsid w:val="00632643"/>
    <w:rsid w:val="006327D8"/>
    <w:rsid w:val="00632886"/>
    <w:rsid w:val="00632C2F"/>
    <w:rsid w:val="00632CE2"/>
    <w:rsid w:val="00632FB6"/>
    <w:rsid w:val="00633193"/>
    <w:rsid w:val="006331B3"/>
    <w:rsid w:val="006331DD"/>
    <w:rsid w:val="006331F1"/>
    <w:rsid w:val="00633276"/>
    <w:rsid w:val="0063334E"/>
    <w:rsid w:val="006334DE"/>
    <w:rsid w:val="00633699"/>
    <w:rsid w:val="006337A8"/>
    <w:rsid w:val="006339C7"/>
    <w:rsid w:val="00633A56"/>
    <w:rsid w:val="00633A7D"/>
    <w:rsid w:val="00633BFE"/>
    <w:rsid w:val="00633CF2"/>
    <w:rsid w:val="00633D60"/>
    <w:rsid w:val="00633DBF"/>
    <w:rsid w:val="00633F43"/>
    <w:rsid w:val="00634312"/>
    <w:rsid w:val="00634409"/>
    <w:rsid w:val="006344D4"/>
    <w:rsid w:val="006345D8"/>
    <w:rsid w:val="00634864"/>
    <w:rsid w:val="006349ED"/>
    <w:rsid w:val="00634A58"/>
    <w:rsid w:val="00634B1B"/>
    <w:rsid w:val="00634C08"/>
    <w:rsid w:val="00634C3D"/>
    <w:rsid w:val="00634CD8"/>
    <w:rsid w:val="00634FA6"/>
    <w:rsid w:val="00635186"/>
    <w:rsid w:val="00635359"/>
    <w:rsid w:val="00635367"/>
    <w:rsid w:val="006357FE"/>
    <w:rsid w:val="00635832"/>
    <w:rsid w:val="006358C8"/>
    <w:rsid w:val="0063590F"/>
    <w:rsid w:val="00635A4C"/>
    <w:rsid w:val="00635FA9"/>
    <w:rsid w:val="00635FB1"/>
    <w:rsid w:val="00635FD3"/>
    <w:rsid w:val="0063606C"/>
    <w:rsid w:val="00636289"/>
    <w:rsid w:val="006364DC"/>
    <w:rsid w:val="00636538"/>
    <w:rsid w:val="006365A2"/>
    <w:rsid w:val="006368A2"/>
    <w:rsid w:val="006368ED"/>
    <w:rsid w:val="006369A6"/>
    <w:rsid w:val="00636B42"/>
    <w:rsid w:val="00636C87"/>
    <w:rsid w:val="00636C88"/>
    <w:rsid w:val="00636EB5"/>
    <w:rsid w:val="006371E9"/>
    <w:rsid w:val="006372CA"/>
    <w:rsid w:val="00637365"/>
    <w:rsid w:val="0063746C"/>
    <w:rsid w:val="00637784"/>
    <w:rsid w:val="00637814"/>
    <w:rsid w:val="0063796C"/>
    <w:rsid w:val="00637983"/>
    <w:rsid w:val="006379E9"/>
    <w:rsid w:val="00637A0D"/>
    <w:rsid w:val="00637BD6"/>
    <w:rsid w:val="00637D37"/>
    <w:rsid w:val="00637E82"/>
    <w:rsid w:val="00637EA0"/>
    <w:rsid w:val="00637EA5"/>
    <w:rsid w:val="006401D7"/>
    <w:rsid w:val="006406BE"/>
    <w:rsid w:val="0064074F"/>
    <w:rsid w:val="0064077D"/>
    <w:rsid w:val="00640801"/>
    <w:rsid w:val="00640914"/>
    <w:rsid w:val="00640977"/>
    <w:rsid w:val="00640A0E"/>
    <w:rsid w:val="00640B20"/>
    <w:rsid w:val="00640B2E"/>
    <w:rsid w:val="00640D35"/>
    <w:rsid w:val="00640E50"/>
    <w:rsid w:val="00640F29"/>
    <w:rsid w:val="006412B6"/>
    <w:rsid w:val="0064150C"/>
    <w:rsid w:val="00641B26"/>
    <w:rsid w:val="00641CF9"/>
    <w:rsid w:val="00641F2D"/>
    <w:rsid w:val="00642025"/>
    <w:rsid w:val="00642256"/>
    <w:rsid w:val="00642328"/>
    <w:rsid w:val="006423CF"/>
    <w:rsid w:val="00642558"/>
    <w:rsid w:val="00642668"/>
    <w:rsid w:val="0064268E"/>
    <w:rsid w:val="006426DE"/>
    <w:rsid w:val="0064273D"/>
    <w:rsid w:val="00642756"/>
    <w:rsid w:val="00642849"/>
    <w:rsid w:val="00642B8F"/>
    <w:rsid w:val="00642C26"/>
    <w:rsid w:val="00642F08"/>
    <w:rsid w:val="00642FDC"/>
    <w:rsid w:val="00643179"/>
    <w:rsid w:val="00643219"/>
    <w:rsid w:val="006436C0"/>
    <w:rsid w:val="006437D7"/>
    <w:rsid w:val="006438A9"/>
    <w:rsid w:val="006438D5"/>
    <w:rsid w:val="00643918"/>
    <w:rsid w:val="006439FA"/>
    <w:rsid w:val="00643A8D"/>
    <w:rsid w:val="00643D1F"/>
    <w:rsid w:val="00643DEE"/>
    <w:rsid w:val="00643E74"/>
    <w:rsid w:val="00643F5E"/>
    <w:rsid w:val="00643FD4"/>
    <w:rsid w:val="00644156"/>
    <w:rsid w:val="00644373"/>
    <w:rsid w:val="00644660"/>
    <w:rsid w:val="00644898"/>
    <w:rsid w:val="0064490F"/>
    <w:rsid w:val="00644CA7"/>
    <w:rsid w:val="00644CDD"/>
    <w:rsid w:val="00644CF5"/>
    <w:rsid w:val="00644E60"/>
    <w:rsid w:val="00644E94"/>
    <w:rsid w:val="006450A9"/>
    <w:rsid w:val="00645151"/>
    <w:rsid w:val="0064518A"/>
    <w:rsid w:val="006454A4"/>
    <w:rsid w:val="006458D4"/>
    <w:rsid w:val="00645ADD"/>
    <w:rsid w:val="00645B26"/>
    <w:rsid w:val="00645B60"/>
    <w:rsid w:val="00645BA5"/>
    <w:rsid w:val="00645C89"/>
    <w:rsid w:val="006462DA"/>
    <w:rsid w:val="006463E4"/>
    <w:rsid w:val="00646594"/>
    <w:rsid w:val="0064664F"/>
    <w:rsid w:val="006467EE"/>
    <w:rsid w:val="00646B36"/>
    <w:rsid w:val="00646BB4"/>
    <w:rsid w:val="00646BBC"/>
    <w:rsid w:val="00646CC7"/>
    <w:rsid w:val="00646E73"/>
    <w:rsid w:val="00647009"/>
    <w:rsid w:val="006470FB"/>
    <w:rsid w:val="00647230"/>
    <w:rsid w:val="006472A1"/>
    <w:rsid w:val="006472D0"/>
    <w:rsid w:val="00647423"/>
    <w:rsid w:val="006476F6"/>
    <w:rsid w:val="006477D4"/>
    <w:rsid w:val="006478DF"/>
    <w:rsid w:val="006478F6"/>
    <w:rsid w:val="00647A9E"/>
    <w:rsid w:val="00647B76"/>
    <w:rsid w:val="00647C46"/>
    <w:rsid w:val="00647F40"/>
    <w:rsid w:val="00647FC2"/>
    <w:rsid w:val="00650052"/>
    <w:rsid w:val="00650371"/>
    <w:rsid w:val="006505D9"/>
    <w:rsid w:val="0065076A"/>
    <w:rsid w:val="00650893"/>
    <w:rsid w:val="00650A0B"/>
    <w:rsid w:val="00650ACA"/>
    <w:rsid w:val="00650E40"/>
    <w:rsid w:val="00650F20"/>
    <w:rsid w:val="00651095"/>
    <w:rsid w:val="006510B5"/>
    <w:rsid w:val="006510C3"/>
    <w:rsid w:val="006511E4"/>
    <w:rsid w:val="006512D6"/>
    <w:rsid w:val="006512FB"/>
    <w:rsid w:val="0065139C"/>
    <w:rsid w:val="00651454"/>
    <w:rsid w:val="0065180A"/>
    <w:rsid w:val="00651ADC"/>
    <w:rsid w:val="00651BCE"/>
    <w:rsid w:val="00651D7C"/>
    <w:rsid w:val="00651DFF"/>
    <w:rsid w:val="00651E60"/>
    <w:rsid w:val="00651E9C"/>
    <w:rsid w:val="00651EFE"/>
    <w:rsid w:val="00652094"/>
    <w:rsid w:val="00652108"/>
    <w:rsid w:val="006522E6"/>
    <w:rsid w:val="006523E0"/>
    <w:rsid w:val="006524E1"/>
    <w:rsid w:val="006525F8"/>
    <w:rsid w:val="006529C6"/>
    <w:rsid w:val="006529F3"/>
    <w:rsid w:val="00652A67"/>
    <w:rsid w:val="00652A6B"/>
    <w:rsid w:val="00652B13"/>
    <w:rsid w:val="00652D5F"/>
    <w:rsid w:val="00652DFB"/>
    <w:rsid w:val="0065313E"/>
    <w:rsid w:val="00653191"/>
    <w:rsid w:val="0065335C"/>
    <w:rsid w:val="006536F1"/>
    <w:rsid w:val="006539DA"/>
    <w:rsid w:val="00653A2E"/>
    <w:rsid w:val="00653A68"/>
    <w:rsid w:val="00653B2D"/>
    <w:rsid w:val="00653B79"/>
    <w:rsid w:val="00653E7C"/>
    <w:rsid w:val="00653ED1"/>
    <w:rsid w:val="00653FE2"/>
    <w:rsid w:val="00654101"/>
    <w:rsid w:val="00654120"/>
    <w:rsid w:val="0065417D"/>
    <w:rsid w:val="00654272"/>
    <w:rsid w:val="006542C8"/>
    <w:rsid w:val="0065443C"/>
    <w:rsid w:val="0065451F"/>
    <w:rsid w:val="006545ED"/>
    <w:rsid w:val="00654A71"/>
    <w:rsid w:val="00654B31"/>
    <w:rsid w:val="00654E3D"/>
    <w:rsid w:val="00654EB4"/>
    <w:rsid w:val="00654FAF"/>
    <w:rsid w:val="00655073"/>
    <w:rsid w:val="00655274"/>
    <w:rsid w:val="006553C2"/>
    <w:rsid w:val="00655424"/>
    <w:rsid w:val="006554F4"/>
    <w:rsid w:val="0065591E"/>
    <w:rsid w:val="00655ADB"/>
    <w:rsid w:val="00655B3F"/>
    <w:rsid w:val="00655EA2"/>
    <w:rsid w:val="00656233"/>
    <w:rsid w:val="006562C5"/>
    <w:rsid w:val="006563A9"/>
    <w:rsid w:val="0065656C"/>
    <w:rsid w:val="0065656D"/>
    <w:rsid w:val="0065661C"/>
    <w:rsid w:val="006566A2"/>
    <w:rsid w:val="006569AA"/>
    <w:rsid w:val="00656B41"/>
    <w:rsid w:val="00656C30"/>
    <w:rsid w:val="00656CBC"/>
    <w:rsid w:val="00656DB2"/>
    <w:rsid w:val="00657291"/>
    <w:rsid w:val="006574DB"/>
    <w:rsid w:val="00657630"/>
    <w:rsid w:val="006578B6"/>
    <w:rsid w:val="00657981"/>
    <w:rsid w:val="00657CB6"/>
    <w:rsid w:val="00657DE7"/>
    <w:rsid w:val="00657E8E"/>
    <w:rsid w:val="00657EBA"/>
    <w:rsid w:val="0066002F"/>
    <w:rsid w:val="00660680"/>
    <w:rsid w:val="006607C4"/>
    <w:rsid w:val="00660962"/>
    <w:rsid w:val="00660988"/>
    <w:rsid w:val="00660AAC"/>
    <w:rsid w:val="00660B90"/>
    <w:rsid w:val="00660BB7"/>
    <w:rsid w:val="00660CFA"/>
    <w:rsid w:val="00660D2F"/>
    <w:rsid w:val="00660FD5"/>
    <w:rsid w:val="00661065"/>
    <w:rsid w:val="00661226"/>
    <w:rsid w:val="00661522"/>
    <w:rsid w:val="00661917"/>
    <w:rsid w:val="00661934"/>
    <w:rsid w:val="00661DCD"/>
    <w:rsid w:val="00661DD3"/>
    <w:rsid w:val="00661EE8"/>
    <w:rsid w:val="00661EEE"/>
    <w:rsid w:val="00662095"/>
    <w:rsid w:val="006621C9"/>
    <w:rsid w:val="0066228E"/>
    <w:rsid w:val="006624D2"/>
    <w:rsid w:val="00662621"/>
    <w:rsid w:val="0066287A"/>
    <w:rsid w:val="0066288B"/>
    <w:rsid w:val="00662975"/>
    <w:rsid w:val="00662BE1"/>
    <w:rsid w:val="00662D0B"/>
    <w:rsid w:val="00662E1D"/>
    <w:rsid w:val="00662E74"/>
    <w:rsid w:val="00662F75"/>
    <w:rsid w:val="00663143"/>
    <w:rsid w:val="00663217"/>
    <w:rsid w:val="006633E9"/>
    <w:rsid w:val="0066350B"/>
    <w:rsid w:val="006635D0"/>
    <w:rsid w:val="00663605"/>
    <w:rsid w:val="00663696"/>
    <w:rsid w:val="0066372A"/>
    <w:rsid w:val="006639A3"/>
    <w:rsid w:val="00663CCC"/>
    <w:rsid w:val="00663CE6"/>
    <w:rsid w:val="00663FD9"/>
    <w:rsid w:val="006642A4"/>
    <w:rsid w:val="006643E9"/>
    <w:rsid w:val="00664520"/>
    <w:rsid w:val="00664541"/>
    <w:rsid w:val="0066461E"/>
    <w:rsid w:val="0066463F"/>
    <w:rsid w:val="00664714"/>
    <w:rsid w:val="006648F0"/>
    <w:rsid w:val="0066492C"/>
    <w:rsid w:val="0066495C"/>
    <w:rsid w:val="006649A9"/>
    <w:rsid w:val="00664EE1"/>
    <w:rsid w:val="0066501F"/>
    <w:rsid w:val="006652C5"/>
    <w:rsid w:val="0066530C"/>
    <w:rsid w:val="0066531C"/>
    <w:rsid w:val="00665406"/>
    <w:rsid w:val="006655A9"/>
    <w:rsid w:val="00665634"/>
    <w:rsid w:val="00665B3B"/>
    <w:rsid w:val="00665BAF"/>
    <w:rsid w:val="00665D87"/>
    <w:rsid w:val="00665D8A"/>
    <w:rsid w:val="00665E77"/>
    <w:rsid w:val="0066602E"/>
    <w:rsid w:val="00666284"/>
    <w:rsid w:val="0066628E"/>
    <w:rsid w:val="006662D8"/>
    <w:rsid w:val="0066672C"/>
    <w:rsid w:val="0066678E"/>
    <w:rsid w:val="00666878"/>
    <w:rsid w:val="006668DB"/>
    <w:rsid w:val="00666AE4"/>
    <w:rsid w:val="00666AFF"/>
    <w:rsid w:val="00666B0B"/>
    <w:rsid w:val="00666EAB"/>
    <w:rsid w:val="0066709C"/>
    <w:rsid w:val="0066714A"/>
    <w:rsid w:val="006672B7"/>
    <w:rsid w:val="00667365"/>
    <w:rsid w:val="006674C9"/>
    <w:rsid w:val="006674F2"/>
    <w:rsid w:val="00667843"/>
    <w:rsid w:val="00667926"/>
    <w:rsid w:val="00667B00"/>
    <w:rsid w:val="00667DFC"/>
    <w:rsid w:val="00667F1D"/>
    <w:rsid w:val="00667FC0"/>
    <w:rsid w:val="006702F1"/>
    <w:rsid w:val="006702FB"/>
    <w:rsid w:val="00670432"/>
    <w:rsid w:val="00670681"/>
    <w:rsid w:val="006706B4"/>
    <w:rsid w:val="006706BE"/>
    <w:rsid w:val="006707B5"/>
    <w:rsid w:val="00670842"/>
    <w:rsid w:val="00670948"/>
    <w:rsid w:val="006709B1"/>
    <w:rsid w:val="00670A47"/>
    <w:rsid w:val="00670ADC"/>
    <w:rsid w:val="00670D7E"/>
    <w:rsid w:val="00670E5D"/>
    <w:rsid w:val="0067101B"/>
    <w:rsid w:val="0067103C"/>
    <w:rsid w:val="006712D5"/>
    <w:rsid w:val="006712F6"/>
    <w:rsid w:val="00671460"/>
    <w:rsid w:val="00671598"/>
    <w:rsid w:val="006717B9"/>
    <w:rsid w:val="0067181F"/>
    <w:rsid w:val="0067198E"/>
    <w:rsid w:val="00671AB5"/>
    <w:rsid w:val="00671F05"/>
    <w:rsid w:val="00672093"/>
    <w:rsid w:val="00672255"/>
    <w:rsid w:val="00672631"/>
    <w:rsid w:val="006726E6"/>
    <w:rsid w:val="00672982"/>
    <w:rsid w:val="006729D9"/>
    <w:rsid w:val="00672BB4"/>
    <w:rsid w:val="00672D42"/>
    <w:rsid w:val="00672D68"/>
    <w:rsid w:val="00672D88"/>
    <w:rsid w:val="00673009"/>
    <w:rsid w:val="0067303F"/>
    <w:rsid w:val="006730E1"/>
    <w:rsid w:val="006732F9"/>
    <w:rsid w:val="006733B6"/>
    <w:rsid w:val="006734C4"/>
    <w:rsid w:val="006734E9"/>
    <w:rsid w:val="00673526"/>
    <w:rsid w:val="00673657"/>
    <w:rsid w:val="006737B3"/>
    <w:rsid w:val="00673D95"/>
    <w:rsid w:val="00673E55"/>
    <w:rsid w:val="00673E6B"/>
    <w:rsid w:val="00673F69"/>
    <w:rsid w:val="0067431F"/>
    <w:rsid w:val="0067471A"/>
    <w:rsid w:val="006747CF"/>
    <w:rsid w:val="0067482B"/>
    <w:rsid w:val="006748C3"/>
    <w:rsid w:val="00674BB2"/>
    <w:rsid w:val="00674DB3"/>
    <w:rsid w:val="00674DDB"/>
    <w:rsid w:val="00674F1C"/>
    <w:rsid w:val="00674F32"/>
    <w:rsid w:val="006753F0"/>
    <w:rsid w:val="00675951"/>
    <w:rsid w:val="006759DF"/>
    <w:rsid w:val="00675A55"/>
    <w:rsid w:val="00675A96"/>
    <w:rsid w:val="00675D65"/>
    <w:rsid w:val="00675E64"/>
    <w:rsid w:val="00675EE9"/>
    <w:rsid w:val="006760AD"/>
    <w:rsid w:val="0067616A"/>
    <w:rsid w:val="00676304"/>
    <w:rsid w:val="00676403"/>
    <w:rsid w:val="00676636"/>
    <w:rsid w:val="006766B9"/>
    <w:rsid w:val="00676796"/>
    <w:rsid w:val="006767A4"/>
    <w:rsid w:val="0067684C"/>
    <w:rsid w:val="00676946"/>
    <w:rsid w:val="00676A12"/>
    <w:rsid w:val="00676BEF"/>
    <w:rsid w:val="00676CAB"/>
    <w:rsid w:val="00676CF9"/>
    <w:rsid w:val="00676D50"/>
    <w:rsid w:val="00676D69"/>
    <w:rsid w:val="00676EEB"/>
    <w:rsid w:val="00676F22"/>
    <w:rsid w:val="0067711B"/>
    <w:rsid w:val="006771B0"/>
    <w:rsid w:val="006771D4"/>
    <w:rsid w:val="00677290"/>
    <w:rsid w:val="006772B2"/>
    <w:rsid w:val="006775DA"/>
    <w:rsid w:val="00677691"/>
    <w:rsid w:val="00677A0A"/>
    <w:rsid w:val="00677C8C"/>
    <w:rsid w:val="00677D11"/>
    <w:rsid w:val="00677D96"/>
    <w:rsid w:val="006800A2"/>
    <w:rsid w:val="006801B8"/>
    <w:rsid w:val="0068026A"/>
    <w:rsid w:val="006803BD"/>
    <w:rsid w:val="006803C0"/>
    <w:rsid w:val="00680409"/>
    <w:rsid w:val="00680475"/>
    <w:rsid w:val="00680546"/>
    <w:rsid w:val="0068058F"/>
    <w:rsid w:val="00680610"/>
    <w:rsid w:val="00680666"/>
    <w:rsid w:val="0068083D"/>
    <w:rsid w:val="00680B04"/>
    <w:rsid w:val="00680B81"/>
    <w:rsid w:val="00680CD3"/>
    <w:rsid w:val="00680CD6"/>
    <w:rsid w:val="00680E5E"/>
    <w:rsid w:val="00680EB3"/>
    <w:rsid w:val="00680FD3"/>
    <w:rsid w:val="006810E1"/>
    <w:rsid w:val="0068135A"/>
    <w:rsid w:val="0068146E"/>
    <w:rsid w:val="006816D7"/>
    <w:rsid w:val="006817B5"/>
    <w:rsid w:val="006817C7"/>
    <w:rsid w:val="00681898"/>
    <w:rsid w:val="00681B0B"/>
    <w:rsid w:val="00681B20"/>
    <w:rsid w:val="00681BDD"/>
    <w:rsid w:val="00681E07"/>
    <w:rsid w:val="00681FF4"/>
    <w:rsid w:val="00682043"/>
    <w:rsid w:val="0068209F"/>
    <w:rsid w:val="00682158"/>
    <w:rsid w:val="00682182"/>
    <w:rsid w:val="006824BC"/>
    <w:rsid w:val="006825BC"/>
    <w:rsid w:val="0068297A"/>
    <w:rsid w:val="006829C8"/>
    <w:rsid w:val="00682A23"/>
    <w:rsid w:val="00682A44"/>
    <w:rsid w:val="00682BC0"/>
    <w:rsid w:val="00682CC9"/>
    <w:rsid w:val="00682CF0"/>
    <w:rsid w:val="00682DC8"/>
    <w:rsid w:val="00682E2F"/>
    <w:rsid w:val="00682F2E"/>
    <w:rsid w:val="00682FCC"/>
    <w:rsid w:val="0068300F"/>
    <w:rsid w:val="0068323E"/>
    <w:rsid w:val="0068331B"/>
    <w:rsid w:val="006834B0"/>
    <w:rsid w:val="00683600"/>
    <w:rsid w:val="00683997"/>
    <w:rsid w:val="0068399F"/>
    <w:rsid w:val="00683AB6"/>
    <w:rsid w:val="00683ADA"/>
    <w:rsid w:val="00683B8B"/>
    <w:rsid w:val="00683C70"/>
    <w:rsid w:val="00683D80"/>
    <w:rsid w:val="00683DB8"/>
    <w:rsid w:val="00683E74"/>
    <w:rsid w:val="00683EA6"/>
    <w:rsid w:val="00683F0C"/>
    <w:rsid w:val="00683F59"/>
    <w:rsid w:val="00683F5C"/>
    <w:rsid w:val="006842BB"/>
    <w:rsid w:val="00684495"/>
    <w:rsid w:val="006844F8"/>
    <w:rsid w:val="00684544"/>
    <w:rsid w:val="0068468B"/>
    <w:rsid w:val="0068493F"/>
    <w:rsid w:val="00684B28"/>
    <w:rsid w:val="00684F49"/>
    <w:rsid w:val="0068506E"/>
    <w:rsid w:val="00685385"/>
    <w:rsid w:val="006853D5"/>
    <w:rsid w:val="0068540E"/>
    <w:rsid w:val="006854BA"/>
    <w:rsid w:val="0068571D"/>
    <w:rsid w:val="00685878"/>
    <w:rsid w:val="006859F3"/>
    <w:rsid w:val="00685A1E"/>
    <w:rsid w:val="00685C11"/>
    <w:rsid w:val="00685E98"/>
    <w:rsid w:val="0068623A"/>
    <w:rsid w:val="00686644"/>
    <w:rsid w:val="00686682"/>
    <w:rsid w:val="00686686"/>
    <w:rsid w:val="00686721"/>
    <w:rsid w:val="0068687C"/>
    <w:rsid w:val="0068699E"/>
    <w:rsid w:val="006869C5"/>
    <w:rsid w:val="006869CE"/>
    <w:rsid w:val="00686AB2"/>
    <w:rsid w:val="00686B17"/>
    <w:rsid w:val="00686B8D"/>
    <w:rsid w:val="00686BA9"/>
    <w:rsid w:val="00686E35"/>
    <w:rsid w:val="00686F29"/>
    <w:rsid w:val="006870A2"/>
    <w:rsid w:val="00687102"/>
    <w:rsid w:val="0068733F"/>
    <w:rsid w:val="006873FC"/>
    <w:rsid w:val="00687473"/>
    <w:rsid w:val="006874C4"/>
    <w:rsid w:val="00687585"/>
    <w:rsid w:val="0068760E"/>
    <w:rsid w:val="00687645"/>
    <w:rsid w:val="006876F0"/>
    <w:rsid w:val="0068788F"/>
    <w:rsid w:val="00687A05"/>
    <w:rsid w:val="00687B7E"/>
    <w:rsid w:val="00687C82"/>
    <w:rsid w:val="00690139"/>
    <w:rsid w:val="00690448"/>
    <w:rsid w:val="00690565"/>
    <w:rsid w:val="006905FA"/>
    <w:rsid w:val="006907D7"/>
    <w:rsid w:val="00690884"/>
    <w:rsid w:val="006908EF"/>
    <w:rsid w:val="006908F3"/>
    <w:rsid w:val="00690A05"/>
    <w:rsid w:val="00690ACB"/>
    <w:rsid w:val="00690AD3"/>
    <w:rsid w:val="00690AF9"/>
    <w:rsid w:val="00690B02"/>
    <w:rsid w:val="00690B6D"/>
    <w:rsid w:val="00690C7A"/>
    <w:rsid w:val="00690E8B"/>
    <w:rsid w:val="006910EE"/>
    <w:rsid w:val="006912BA"/>
    <w:rsid w:val="00691714"/>
    <w:rsid w:val="0069193A"/>
    <w:rsid w:val="00691D7D"/>
    <w:rsid w:val="00691DE3"/>
    <w:rsid w:val="00691EB5"/>
    <w:rsid w:val="00692149"/>
    <w:rsid w:val="0069226A"/>
    <w:rsid w:val="006923B3"/>
    <w:rsid w:val="006923C4"/>
    <w:rsid w:val="0069263E"/>
    <w:rsid w:val="00692745"/>
    <w:rsid w:val="00692ADA"/>
    <w:rsid w:val="00692D71"/>
    <w:rsid w:val="00693366"/>
    <w:rsid w:val="006936A0"/>
    <w:rsid w:val="00693710"/>
    <w:rsid w:val="00693832"/>
    <w:rsid w:val="00693A06"/>
    <w:rsid w:val="00693A7F"/>
    <w:rsid w:val="00693D73"/>
    <w:rsid w:val="00693E10"/>
    <w:rsid w:val="00693E41"/>
    <w:rsid w:val="00693E53"/>
    <w:rsid w:val="00693E8D"/>
    <w:rsid w:val="00693ED0"/>
    <w:rsid w:val="00693EFF"/>
    <w:rsid w:val="0069410D"/>
    <w:rsid w:val="00694288"/>
    <w:rsid w:val="0069430D"/>
    <w:rsid w:val="00694534"/>
    <w:rsid w:val="006945EF"/>
    <w:rsid w:val="00694795"/>
    <w:rsid w:val="006947DA"/>
    <w:rsid w:val="00694889"/>
    <w:rsid w:val="00694890"/>
    <w:rsid w:val="006948A2"/>
    <w:rsid w:val="00694924"/>
    <w:rsid w:val="00694930"/>
    <w:rsid w:val="00694BA6"/>
    <w:rsid w:val="00694EF2"/>
    <w:rsid w:val="00694F87"/>
    <w:rsid w:val="00695093"/>
    <w:rsid w:val="0069558C"/>
    <w:rsid w:val="0069560B"/>
    <w:rsid w:val="00695616"/>
    <w:rsid w:val="0069578D"/>
    <w:rsid w:val="006957C0"/>
    <w:rsid w:val="0069593D"/>
    <w:rsid w:val="00695AE9"/>
    <w:rsid w:val="00695B6F"/>
    <w:rsid w:val="00695C58"/>
    <w:rsid w:val="00695CA6"/>
    <w:rsid w:val="00696565"/>
    <w:rsid w:val="00696625"/>
    <w:rsid w:val="006966A5"/>
    <w:rsid w:val="00696949"/>
    <w:rsid w:val="00696B5E"/>
    <w:rsid w:val="00696B7B"/>
    <w:rsid w:val="00696DA9"/>
    <w:rsid w:val="00696EF9"/>
    <w:rsid w:val="006970CD"/>
    <w:rsid w:val="006971E0"/>
    <w:rsid w:val="00697461"/>
    <w:rsid w:val="0069773A"/>
    <w:rsid w:val="006977CF"/>
    <w:rsid w:val="0069786A"/>
    <w:rsid w:val="006978AC"/>
    <w:rsid w:val="00697A7F"/>
    <w:rsid w:val="00697ABF"/>
    <w:rsid w:val="00697B51"/>
    <w:rsid w:val="00697F93"/>
    <w:rsid w:val="00697FD1"/>
    <w:rsid w:val="006A0147"/>
    <w:rsid w:val="006A01F7"/>
    <w:rsid w:val="006A020D"/>
    <w:rsid w:val="006A06A8"/>
    <w:rsid w:val="006A0747"/>
    <w:rsid w:val="006A0748"/>
    <w:rsid w:val="006A0755"/>
    <w:rsid w:val="006A07C4"/>
    <w:rsid w:val="006A0984"/>
    <w:rsid w:val="006A09CB"/>
    <w:rsid w:val="006A0B24"/>
    <w:rsid w:val="006A0B70"/>
    <w:rsid w:val="006A0BA1"/>
    <w:rsid w:val="006A0DD3"/>
    <w:rsid w:val="006A0E4F"/>
    <w:rsid w:val="006A0E6F"/>
    <w:rsid w:val="006A0F4E"/>
    <w:rsid w:val="006A1263"/>
    <w:rsid w:val="006A12DF"/>
    <w:rsid w:val="006A155F"/>
    <w:rsid w:val="006A158A"/>
    <w:rsid w:val="006A1826"/>
    <w:rsid w:val="006A1915"/>
    <w:rsid w:val="006A19B0"/>
    <w:rsid w:val="006A19D8"/>
    <w:rsid w:val="006A1B12"/>
    <w:rsid w:val="006A1B8C"/>
    <w:rsid w:val="006A1BAA"/>
    <w:rsid w:val="006A1D41"/>
    <w:rsid w:val="006A1E58"/>
    <w:rsid w:val="006A1F22"/>
    <w:rsid w:val="006A2244"/>
    <w:rsid w:val="006A2250"/>
    <w:rsid w:val="006A22A4"/>
    <w:rsid w:val="006A22AE"/>
    <w:rsid w:val="006A241C"/>
    <w:rsid w:val="006A25D0"/>
    <w:rsid w:val="006A25DA"/>
    <w:rsid w:val="006A27BD"/>
    <w:rsid w:val="006A27C8"/>
    <w:rsid w:val="006A28AC"/>
    <w:rsid w:val="006A2A18"/>
    <w:rsid w:val="006A2E1B"/>
    <w:rsid w:val="006A2EEC"/>
    <w:rsid w:val="006A2FEE"/>
    <w:rsid w:val="006A300B"/>
    <w:rsid w:val="006A3038"/>
    <w:rsid w:val="006A30DF"/>
    <w:rsid w:val="006A346E"/>
    <w:rsid w:val="006A34D9"/>
    <w:rsid w:val="006A366F"/>
    <w:rsid w:val="006A3849"/>
    <w:rsid w:val="006A3973"/>
    <w:rsid w:val="006A3A8A"/>
    <w:rsid w:val="006A3B31"/>
    <w:rsid w:val="006A3CE2"/>
    <w:rsid w:val="006A3D9F"/>
    <w:rsid w:val="006A42A0"/>
    <w:rsid w:val="006A42FB"/>
    <w:rsid w:val="006A43AC"/>
    <w:rsid w:val="006A4406"/>
    <w:rsid w:val="006A4710"/>
    <w:rsid w:val="006A4BD9"/>
    <w:rsid w:val="006A4EF8"/>
    <w:rsid w:val="006A514E"/>
    <w:rsid w:val="006A51FB"/>
    <w:rsid w:val="006A52D0"/>
    <w:rsid w:val="006A5479"/>
    <w:rsid w:val="006A598B"/>
    <w:rsid w:val="006A5E03"/>
    <w:rsid w:val="006A601F"/>
    <w:rsid w:val="006A632B"/>
    <w:rsid w:val="006A644E"/>
    <w:rsid w:val="006A6469"/>
    <w:rsid w:val="006A6819"/>
    <w:rsid w:val="006A68C3"/>
    <w:rsid w:val="006A6AFB"/>
    <w:rsid w:val="006A6DC0"/>
    <w:rsid w:val="006A6DDF"/>
    <w:rsid w:val="006A6E27"/>
    <w:rsid w:val="006A6FA3"/>
    <w:rsid w:val="006A711F"/>
    <w:rsid w:val="006A71A2"/>
    <w:rsid w:val="006A730A"/>
    <w:rsid w:val="006A7324"/>
    <w:rsid w:val="006A746B"/>
    <w:rsid w:val="006A7522"/>
    <w:rsid w:val="006A791A"/>
    <w:rsid w:val="006A7C10"/>
    <w:rsid w:val="006A7DA1"/>
    <w:rsid w:val="006A7ECE"/>
    <w:rsid w:val="006A7F8A"/>
    <w:rsid w:val="006B03DB"/>
    <w:rsid w:val="006B0984"/>
    <w:rsid w:val="006B0D83"/>
    <w:rsid w:val="006B134F"/>
    <w:rsid w:val="006B13F1"/>
    <w:rsid w:val="006B1495"/>
    <w:rsid w:val="006B15F2"/>
    <w:rsid w:val="006B17CE"/>
    <w:rsid w:val="006B18B8"/>
    <w:rsid w:val="006B1964"/>
    <w:rsid w:val="006B1C96"/>
    <w:rsid w:val="006B1E51"/>
    <w:rsid w:val="006B1EB0"/>
    <w:rsid w:val="006B2010"/>
    <w:rsid w:val="006B20B0"/>
    <w:rsid w:val="006B2144"/>
    <w:rsid w:val="006B25C5"/>
    <w:rsid w:val="006B25C9"/>
    <w:rsid w:val="006B262A"/>
    <w:rsid w:val="006B2652"/>
    <w:rsid w:val="006B279D"/>
    <w:rsid w:val="006B28A2"/>
    <w:rsid w:val="006B28B6"/>
    <w:rsid w:val="006B29C7"/>
    <w:rsid w:val="006B2C7A"/>
    <w:rsid w:val="006B2D09"/>
    <w:rsid w:val="006B2E55"/>
    <w:rsid w:val="006B30BD"/>
    <w:rsid w:val="006B34CE"/>
    <w:rsid w:val="006B3545"/>
    <w:rsid w:val="006B35FC"/>
    <w:rsid w:val="006B3639"/>
    <w:rsid w:val="006B363E"/>
    <w:rsid w:val="006B3922"/>
    <w:rsid w:val="006B3AA1"/>
    <w:rsid w:val="006B3B53"/>
    <w:rsid w:val="006B3CC2"/>
    <w:rsid w:val="006B3D6D"/>
    <w:rsid w:val="006B41EF"/>
    <w:rsid w:val="006B4205"/>
    <w:rsid w:val="006B4228"/>
    <w:rsid w:val="006B434E"/>
    <w:rsid w:val="006B441A"/>
    <w:rsid w:val="006B4659"/>
    <w:rsid w:val="006B46BB"/>
    <w:rsid w:val="006B49FD"/>
    <w:rsid w:val="006B4A97"/>
    <w:rsid w:val="006B4B2C"/>
    <w:rsid w:val="006B4D54"/>
    <w:rsid w:val="006B4DCD"/>
    <w:rsid w:val="006B4FF0"/>
    <w:rsid w:val="006B501E"/>
    <w:rsid w:val="006B5270"/>
    <w:rsid w:val="006B562E"/>
    <w:rsid w:val="006B5A5E"/>
    <w:rsid w:val="006B5AF7"/>
    <w:rsid w:val="006B5B20"/>
    <w:rsid w:val="006B5C34"/>
    <w:rsid w:val="006B5CC8"/>
    <w:rsid w:val="006B5DBB"/>
    <w:rsid w:val="006B6007"/>
    <w:rsid w:val="006B6023"/>
    <w:rsid w:val="006B60E6"/>
    <w:rsid w:val="006B63A8"/>
    <w:rsid w:val="006B6448"/>
    <w:rsid w:val="006B6498"/>
    <w:rsid w:val="006B6854"/>
    <w:rsid w:val="006B6A78"/>
    <w:rsid w:val="006B6B92"/>
    <w:rsid w:val="006B6E84"/>
    <w:rsid w:val="006B6EEB"/>
    <w:rsid w:val="006B7112"/>
    <w:rsid w:val="006B7210"/>
    <w:rsid w:val="006B7353"/>
    <w:rsid w:val="006B7365"/>
    <w:rsid w:val="006B7376"/>
    <w:rsid w:val="006B76AF"/>
    <w:rsid w:val="006B775B"/>
    <w:rsid w:val="006B7991"/>
    <w:rsid w:val="006B79CF"/>
    <w:rsid w:val="006B7C63"/>
    <w:rsid w:val="006B7F8B"/>
    <w:rsid w:val="006C00D3"/>
    <w:rsid w:val="006C01D3"/>
    <w:rsid w:val="006C020D"/>
    <w:rsid w:val="006C051D"/>
    <w:rsid w:val="006C0545"/>
    <w:rsid w:val="006C05BC"/>
    <w:rsid w:val="006C0694"/>
    <w:rsid w:val="006C06FF"/>
    <w:rsid w:val="006C074C"/>
    <w:rsid w:val="006C0D20"/>
    <w:rsid w:val="006C10E8"/>
    <w:rsid w:val="006C16B5"/>
    <w:rsid w:val="006C1776"/>
    <w:rsid w:val="006C184B"/>
    <w:rsid w:val="006C18CB"/>
    <w:rsid w:val="006C1918"/>
    <w:rsid w:val="006C1961"/>
    <w:rsid w:val="006C1BA7"/>
    <w:rsid w:val="006C1C14"/>
    <w:rsid w:val="006C1E40"/>
    <w:rsid w:val="006C21EF"/>
    <w:rsid w:val="006C2316"/>
    <w:rsid w:val="006C235E"/>
    <w:rsid w:val="006C270F"/>
    <w:rsid w:val="006C292A"/>
    <w:rsid w:val="006C29BE"/>
    <w:rsid w:val="006C2C00"/>
    <w:rsid w:val="006C2D90"/>
    <w:rsid w:val="006C2F17"/>
    <w:rsid w:val="006C3126"/>
    <w:rsid w:val="006C3140"/>
    <w:rsid w:val="006C3151"/>
    <w:rsid w:val="006C336B"/>
    <w:rsid w:val="006C33C8"/>
    <w:rsid w:val="006C3565"/>
    <w:rsid w:val="006C390B"/>
    <w:rsid w:val="006C3957"/>
    <w:rsid w:val="006C3A71"/>
    <w:rsid w:val="006C3B26"/>
    <w:rsid w:val="006C3B53"/>
    <w:rsid w:val="006C3B97"/>
    <w:rsid w:val="006C3C02"/>
    <w:rsid w:val="006C3C0D"/>
    <w:rsid w:val="006C3D86"/>
    <w:rsid w:val="006C3DFF"/>
    <w:rsid w:val="006C3EDF"/>
    <w:rsid w:val="006C420A"/>
    <w:rsid w:val="006C44A7"/>
    <w:rsid w:val="006C4740"/>
    <w:rsid w:val="006C4975"/>
    <w:rsid w:val="006C49A9"/>
    <w:rsid w:val="006C49FD"/>
    <w:rsid w:val="006C4ACC"/>
    <w:rsid w:val="006C4BC6"/>
    <w:rsid w:val="006C4E20"/>
    <w:rsid w:val="006C4EC9"/>
    <w:rsid w:val="006C4EF7"/>
    <w:rsid w:val="006C4FFE"/>
    <w:rsid w:val="006C507F"/>
    <w:rsid w:val="006C512A"/>
    <w:rsid w:val="006C5433"/>
    <w:rsid w:val="006C5462"/>
    <w:rsid w:val="006C5549"/>
    <w:rsid w:val="006C5574"/>
    <w:rsid w:val="006C561D"/>
    <w:rsid w:val="006C5707"/>
    <w:rsid w:val="006C5741"/>
    <w:rsid w:val="006C5751"/>
    <w:rsid w:val="006C5B81"/>
    <w:rsid w:val="006C5D76"/>
    <w:rsid w:val="006C5D86"/>
    <w:rsid w:val="006C5F95"/>
    <w:rsid w:val="006C61B1"/>
    <w:rsid w:val="006C61F1"/>
    <w:rsid w:val="006C61FE"/>
    <w:rsid w:val="006C63CD"/>
    <w:rsid w:val="006C6474"/>
    <w:rsid w:val="006C6583"/>
    <w:rsid w:val="006C66B1"/>
    <w:rsid w:val="006C67AF"/>
    <w:rsid w:val="006C6865"/>
    <w:rsid w:val="006C6A23"/>
    <w:rsid w:val="006C6A60"/>
    <w:rsid w:val="006C6CBC"/>
    <w:rsid w:val="006C6D5C"/>
    <w:rsid w:val="006C6DB4"/>
    <w:rsid w:val="006C6E4C"/>
    <w:rsid w:val="006C7101"/>
    <w:rsid w:val="006C7157"/>
    <w:rsid w:val="006C71D4"/>
    <w:rsid w:val="006C76DF"/>
    <w:rsid w:val="006C76E6"/>
    <w:rsid w:val="006C773B"/>
    <w:rsid w:val="006C7743"/>
    <w:rsid w:val="006C7857"/>
    <w:rsid w:val="006C7987"/>
    <w:rsid w:val="006C79C2"/>
    <w:rsid w:val="006C7A50"/>
    <w:rsid w:val="006C7D39"/>
    <w:rsid w:val="006C7FA9"/>
    <w:rsid w:val="006D0366"/>
    <w:rsid w:val="006D0985"/>
    <w:rsid w:val="006D0A1B"/>
    <w:rsid w:val="006D0A2E"/>
    <w:rsid w:val="006D0A3B"/>
    <w:rsid w:val="006D0BEC"/>
    <w:rsid w:val="006D0E64"/>
    <w:rsid w:val="006D0EF6"/>
    <w:rsid w:val="006D10F2"/>
    <w:rsid w:val="006D1488"/>
    <w:rsid w:val="006D14DA"/>
    <w:rsid w:val="006D154D"/>
    <w:rsid w:val="006D1626"/>
    <w:rsid w:val="006D183D"/>
    <w:rsid w:val="006D1908"/>
    <w:rsid w:val="006D1951"/>
    <w:rsid w:val="006D1996"/>
    <w:rsid w:val="006D19F2"/>
    <w:rsid w:val="006D19F8"/>
    <w:rsid w:val="006D19FF"/>
    <w:rsid w:val="006D1A80"/>
    <w:rsid w:val="006D1CDD"/>
    <w:rsid w:val="006D1E4E"/>
    <w:rsid w:val="006D2090"/>
    <w:rsid w:val="006D20BF"/>
    <w:rsid w:val="006D224C"/>
    <w:rsid w:val="006D22BC"/>
    <w:rsid w:val="006D2379"/>
    <w:rsid w:val="006D2405"/>
    <w:rsid w:val="006D2406"/>
    <w:rsid w:val="006D2603"/>
    <w:rsid w:val="006D2929"/>
    <w:rsid w:val="006D2A93"/>
    <w:rsid w:val="006D2D6D"/>
    <w:rsid w:val="006D2DE8"/>
    <w:rsid w:val="006D2E6E"/>
    <w:rsid w:val="006D303E"/>
    <w:rsid w:val="006D30F8"/>
    <w:rsid w:val="006D3141"/>
    <w:rsid w:val="006D31C3"/>
    <w:rsid w:val="006D363C"/>
    <w:rsid w:val="006D38C1"/>
    <w:rsid w:val="006D398F"/>
    <w:rsid w:val="006D3A18"/>
    <w:rsid w:val="006D3AFA"/>
    <w:rsid w:val="006D3D54"/>
    <w:rsid w:val="006D3EAC"/>
    <w:rsid w:val="006D40DD"/>
    <w:rsid w:val="006D4255"/>
    <w:rsid w:val="006D431B"/>
    <w:rsid w:val="006D4443"/>
    <w:rsid w:val="006D444C"/>
    <w:rsid w:val="006D4547"/>
    <w:rsid w:val="006D4589"/>
    <w:rsid w:val="006D466C"/>
    <w:rsid w:val="006D47E9"/>
    <w:rsid w:val="006D4999"/>
    <w:rsid w:val="006D49FB"/>
    <w:rsid w:val="006D4BC4"/>
    <w:rsid w:val="006D4C48"/>
    <w:rsid w:val="006D4E15"/>
    <w:rsid w:val="006D5007"/>
    <w:rsid w:val="006D5083"/>
    <w:rsid w:val="006D5220"/>
    <w:rsid w:val="006D5291"/>
    <w:rsid w:val="006D540B"/>
    <w:rsid w:val="006D545A"/>
    <w:rsid w:val="006D59DF"/>
    <w:rsid w:val="006D5ADB"/>
    <w:rsid w:val="006D5D72"/>
    <w:rsid w:val="006D5E6D"/>
    <w:rsid w:val="006D5EDF"/>
    <w:rsid w:val="006D5FE7"/>
    <w:rsid w:val="006D626D"/>
    <w:rsid w:val="006D6333"/>
    <w:rsid w:val="006D6419"/>
    <w:rsid w:val="006D6476"/>
    <w:rsid w:val="006D6494"/>
    <w:rsid w:val="006D64A8"/>
    <w:rsid w:val="006D660A"/>
    <w:rsid w:val="006D6A9E"/>
    <w:rsid w:val="006D6C20"/>
    <w:rsid w:val="006D6D78"/>
    <w:rsid w:val="006D6DD1"/>
    <w:rsid w:val="006D6F8B"/>
    <w:rsid w:val="006D73A3"/>
    <w:rsid w:val="006D73BF"/>
    <w:rsid w:val="006D7506"/>
    <w:rsid w:val="006D76C8"/>
    <w:rsid w:val="006D7936"/>
    <w:rsid w:val="006D79F7"/>
    <w:rsid w:val="006E0025"/>
    <w:rsid w:val="006E003C"/>
    <w:rsid w:val="006E00A2"/>
    <w:rsid w:val="006E00DD"/>
    <w:rsid w:val="006E014E"/>
    <w:rsid w:val="006E01F9"/>
    <w:rsid w:val="006E0268"/>
    <w:rsid w:val="006E02F5"/>
    <w:rsid w:val="006E0368"/>
    <w:rsid w:val="006E0470"/>
    <w:rsid w:val="006E048D"/>
    <w:rsid w:val="006E04E3"/>
    <w:rsid w:val="006E05F2"/>
    <w:rsid w:val="006E0634"/>
    <w:rsid w:val="006E076E"/>
    <w:rsid w:val="006E0777"/>
    <w:rsid w:val="006E0786"/>
    <w:rsid w:val="006E0899"/>
    <w:rsid w:val="006E09D3"/>
    <w:rsid w:val="006E0A92"/>
    <w:rsid w:val="006E0AE2"/>
    <w:rsid w:val="006E0DF3"/>
    <w:rsid w:val="006E13A9"/>
    <w:rsid w:val="006E1678"/>
    <w:rsid w:val="006E1737"/>
    <w:rsid w:val="006E176C"/>
    <w:rsid w:val="006E18E9"/>
    <w:rsid w:val="006E193D"/>
    <w:rsid w:val="006E1A51"/>
    <w:rsid w:val="006E1AAD"/>
    <w:rsid w:val="006E1B3B"/>
    <w:rsid w:val="006E1B66"/>
    <w:rsid w:val="006E1B6C"/>
    <w:rsid w:val="006E1BB1"/>
    <w:rsid w:val="006E1C9D"/>
    <w:rsid w:val="006E1D59"/>
    <w:rsid w:val="006E1FEE"/>
    <w:rsid w:val="006E209F"/>
    <w:rsid w:val="006E2138"/>
    <w:rsid w:val="006E213A"/>
    <w:rsid w:val="006E21FB"/>
    <w:rsid w:val="006E2299"/>
    <w:rsid w:val="006E2454"/>
    <w:rsid w:val="006E2583"/>
    <w:rsid w:val="006E2625"/>
    <w:rsid w:val="006E2635"/>
    <w:rsid w:val="006E276F"/>
    <w:rsid w:val="006E27DA"/>
    <w:rsid w:val="006E29A0"/>
    <w:rsid w:val="006E2BA4"/>
    <w:rsid w:val="006E2E04"/>
    <w:rsid w:val="006E2EB7"/>
    <w:rsid w:val="006E2EFE"/>
    <w:rsid w:val="006E3081"/>
    <w:rsid w:val="006E33C5"/>
    <w:rsid w:val="006E37AA"/>
    <w:rsid w:val="006E3A62"/>
    <w:rsid w:val="006E3A82"/>
    <w:rsid w:val="006E3FC1"/>
    <w:rsid w:val="006E4013"/>
    <w:rsid w:val="006E4179"/>
    <w:rsid w:val="006E425A"/>
    <w:rsid w:val="006E43A7"/>
    <w:rsid w:val="006E446D"/>
    <w:rsid w:val="006E4574"/>
    <w:rsid w:val="006E45C8"/>
    <w:rsid w:val="006E47B1"/>
    <w:rsid w:val="006E47FB"/>
    <w:rsid w:val="006E4811"/>
    <w:rsid w:val="006E4856"/>
    <w:rsid w:val="006E4904"/>
    <w:rsid w:val="006E4ACB"/>
    <w:rsid w:val="006E4B17"/>
    <w:rsid w:val="006E4BA2"/>
    <w:rsid w:val="006E4C02"/>
    <w:rsid w:val="006E4EE9"/>
    <w:rsid w:val="006E4F5A"/>
    <w:rsid w:val="006E505C"/>
    <w:rsid w:val="006E508F"/>
    <w:rsid w:val="006E509D"/>
    <w:rsid w:val="006E518F"/>
    <w:rsid w:val="006E52B8"/>
    <w:rsid w:val="006E5352"/>
    <w:rsid w:val="006E574E"/>
    <w:rsid w:val="006E5B63"/>
    <w:rsid w:val="006E5F4A"/>
    <w:rsid w:val="006E5FF1"/>
    <w:rsid w:val="006E6048"/>
    <w:rsid w:val="006E621B"/>
    <w:rsid w:val="006E6419"/>
    <w:rsid w:val="006E6650"/>
    <w:rsid w:val="006E66AB"/>
    <w:rsid w:val="006E66B9"/>
    <w:rsid w:val="006E68B6"/>
    <w:rsid w:val="006E6A41"/>
    <w:rsid w:val="006E6BB1"/>
    <w:rsid w:val="006E6C2B"/>
    <w:rsid w:val="006E6D53"/>
    <w:rsid w:val="006E6DE9"/>
    <w:rsid w:val="006E6F0C"/>
    <w:rsid w:val="006E70A4"/>
    <w:rsid w:val="006E7308"/>
    <w:rsid w:val="006E73D7"/>
    <w:rsid w:val="006E75B8"/>
    <w:rsid w:val="006E76CB"/>
    <w:rsid w:val="006E77B9"/>
    <w:rsid w:val="006E77C7"/>
    <w:rsid w:val="006E787A"/>
    <w:rsid w:val="006E7A6D"/>
    <w:rsid w:val="006E7AF8"/>
    <w:rsid w:val="006E7C45"/>
    <w:rsid w:val="006E7CEF"/>
    <w:rsid w:val="006E7D3D"/>
    <w:rsid w:val="006E7E2B"/>
    <w:rsid w:val="006E7EE5"/>
    <w:rsid w:val="006F016A"/>
    <w:rsid w:val="006F016B"/>
    <w:rsid w:val="006F02A7"/>
    <w:rsid w:val="006F03B1"/>
    <w:rsid w:val="006F059E"/>
    <w:rsid w:val="006F0747"/>
    <w:rsid w:val="006F07C3"/>
    <w:rsid w:val="006F08F1"/>
    <w:rsid w:val="006F0926"/>
    <w:rsid w:val="006F0978"/>
    <w:rsid w:val="006F0D25"/>
    <w:rsid w:val="006F0DE1"/>
    <w:rsid w:val="006F0E07"/>
    <w:rsid w:val="006F1044"/>
    <w:rsid w:val="006F1140"/>
    <w:rsid w:val="006F1231"/>
    <w:rsid w:val="006F1329"/>
    <w:rsid w:val="006F168C"/>
    <w:rsid w:val="006F1792"/>
    <w:rsid w:val="006F17B3"/>
    <w:rsid w:val="006F17DE"/>
    <w:rsid w:val="006F17E1"/>
    <w:rsid w:val="006F19DC"/>
    <w:rsid w:val="006F1B3F"/>
    <w:rsid w:val="006F1E24"/>
    <w:rsid w:val="006F2083"/>
    <w:rsid w:val="006F228C"/>
    <w:rsid w:val="006F22D7"/>
    <w:rsid w:val="006F247E"/>
    <w:rsid w:val="006F249C"/>
    <w:rsid w:val="006F25AC"/>
    <w:rsid w:val="006F2725"/>
    <w:rsid w:val="006F2A75"/>
    <w:rsid w:val="006F2B88"/>
    <w:rsid w:val="006F2E7B"/>
    <w:rsid w:val="006F2F21"/>
    <w:rsid w:val="006F3051"/>
    <w:rsid w:val="006F309D"/>
    <w:rsid w:val="006F3121"/>
    <w:rsid w:val="006F32D8"/>
    <w:rsid w:val="006F33B4"/>
    <w:rsid w:val="006F344C"/>
    <w:rsid w:val="006F34BB"/>
    <w:rsid w:val="006F34E8"/>
    <w:rsid w:val="006F36F8"/>
    <w:rsid w:val="006F3913"/>
    <w:rsid w:val="006F3A58"/>
    <w:rsid w:val="006F3AF2"/>
    <w:rsid w:val="006F3B13"/>
    <w:rsid w:val="006F3C97"/>
    <w:rsid w:val="006F400A"/>
    <w:rsid w:val="006F406D"/>
    <w:rsid w:val="006F4076"/>
    <w:rsid w:val="006F4215"/>
    <w:rsid w:val="006F42C2"/>
    <w:rsid w:val="006F4381"/>
    <w:rsid w:val="006F45E5"/>
    <w:rsid w:val="006F4682"/>
    <w:rsid w:val="006F4972"/>
    <w:rsid w:val="006F49C2"/>
    <w:rsid w:val="006F4AA9"/>
    <w:rsid w:val="006F4D4E"/>
    <w:rsid w:val="006F4E03"/>
    <w:rsid w:val="006F4FDB"/>
    <w:rsid w:val="006F5044"/>
    <w:rsid w:val="006F51C4"/>
    <w:rsid w:val="006F51E9"/>
    <w:rsid w:val="006F51ED"/>
    <w:rsid w:val="006F53DA"/>
    <w:rsid w:val="006F5531"/>
    <w:rsid w:val="006F5570"/>
    <w:rsid w:val="006F5577"/>
    <w:rsid w:val="006F59D2"/>
    <w:rsid w:val="006F5A13"/>
    <w:rsid w:val="006F5A68"/>
    <w:rsid w:val="006F5B78"/>
    <w:rsid w:val="006F5C3B"/>
    <w:rsid w:val="006F5DBC"/>
    <w:rsid w:val="006F5FB7"/>
    <w:rsid w:val="006F6235"/>
    <w:rsid w:val="006F6276"/>
    <w:rsid w:val="006F6415"/>
    <w:rsid w:val="006F6418"/>
    <w:rsid w:val="006F66AA"/>
    <w:rsid w:val="006F6727"/>
    <w:rsid w:val="006F67D9"/>
    <w:rsid w:val="006F6AD0"/>
    <w:rsid w:val="006F6AF7"/>
    <w:rsid w:val="006F6B35"/>
    <w:rsid w:val="006F6C93"/>
    <w:rsid w:val="006F6EAF"/>
    <w:rsid w:val="006F7001"/>
    <w:rsid w:val="006F7036"/>
    <w:rsid w:val="006F703C"/>
    <w:rsid w:val="006F76AD"/>
    <w:rsid w:val="006F7799"/>
    <w:rsid w:val="006F7968"/>
    <w:rsid w:val="006F7B46"/>
    <w:rsid w:val="006F7C90"/>
    <w:rsid w:val="006F7D21"/>
    <w:rsid w:val="006F7DF7"/>
    <w:rsid w:val="00700060"/>
    <w:rsid w:val="007001BB"/>
    <w:rsid w:val="00700430"/>
    <w:rsid w:val="0070051B"/>
    <w:rsid w:val="0070055D"/>
    <w:rsid w:val="0070062E"/>
    <w:rsid w:val="007008F6"/>
    <w:rsid w:val="00700B12"/>
    <w:rsid w:val="00700C0A"/>
    <w:rsid w:val="00700F10"/>
    <w:rsid w:val="007010B5"/>
    <w:rsid w:val="007011FD"/>
    <w:rsid w:val="00701352"/>
    <w:rsid w:val="0070162B"/>
    <w:rsid w:val="007016CE"/>
    <w:rsid w:val="00701743"/>
    <w:rsid w:val="007019F7"/>
    <w:rsid w:val="00701C21"/>
    <w:rsid w:val="00701DEC"/>
    <w:rsid w:val="00701EFE"/>
    <w:rsid w:val="007022E5"/>
    <w:rsid w:val="0070233A"/>
    <w:rsid w:val="00702707"/>
    <w:rsid w:val="00702844"/>
    <w:rsid w:val="007028C5"/>
    <w:rsid w:val="00702C0F"/>
    <w:rsid w:val="00702C73"/>
    <w:rsid w:val="00702C84"/>
    <w:rsid w:val="00702FF4"/>
    <w:rsid w:val="00703176"/>
    <w:rsid w:val="0070336B"/>
    <w:rsid w:val="00703521"/>
    <w:rsid w:val="00703BB9"/>
    <w:rsid w:val="00703C98"/>
    <w:rsid w:val="00703CD1"/>
    <w:rsid w:val="00703DEA"/>
    <w:rsid w:val="00703F5F"/>
    <w:rsid w:val="007040FB"/>
    <w:rsid w:val="00704388"/>
    <w:rsid w:val="00704460"/>
    <w:rsid w:val="007048AD"/>
    <w:rsid w:val="00704921"/>
    <w:rsid w:val="00704FDC"/>
    <w:rsid w:val="00705176"/>
    <w:rsid w:val="00705330"/>
    <w:rsid w:val="00705447"/>
    <w:rsid w:val="00705581"/>
    <w:rsid w:val="00705623"/>
    <w:rsid w:val="0070576B"/>
    <w:rsid w:val="00705785"/>
    <w:rsid w:val="0070587E"/>
    <w:rsid w:val="00705917"/>
    <w:rsid w:val="007059AF"/>
    <w:rsid w:val="00705B62"/>
    <w:rsid w:val="00705C67"/>
    <w:rsid w:val="00705D3A"/>
    <w:rsid w:val="00705E27"/>
    <w:rsid w:val="00705E4B"/>
    <w:rsid w:val="00705FD1"/>
    <w:rsid w:val="007060C7"/>
    <w:rsid w:val="0070622C"/>
    <w:rsid w:val="00706536"/>
    <w:rsid w:val="00706858"/>
    <w:rsid w:val="0070699F"/>
    <w:rsid w:val="00706AD7"/>
    <w:rsid w:val="00706C45"/>
    <w:rsid w:val="00706D8E"/>
    <w:rsid w:val="00706E70"/>
    <w:rsid w:val="007072B4"/>
    <w:rsid w:val="007074E3"/>
    <w:rsid w:val="00707597"/>
    <w:rsid w:val="007077F8"/>
    <w:rsid w:val="0070783E"/>
    <w:rsid w:val="00707AD3"/>
    <w:rsid w:val="00707AEF"/>
    <w:rsid w:val="00707F4F"/>
    <w:rsid w:val="0071004F"/>
    <w:rsid w:val="00710073"/>
    <w:rsid w:val="007100B2"/>
    <w:rsid w:val="007102B6"/>
    <w:rsid w:val="007103C7"/>
    <w:rsid w:val="00710409"/>
    <w:rsid w:val="00710D8E"/>
    <w:rsid w:val="00710DE5"/>
    <w:rsid w:val="00711025"/>
    <w:rsid w:val="00711235"/>
    <w:rsid w:val="007112B8"/>
    <w:rsid w:val="00711346"/>
    <w:rsid w:val="0071135A"/>
    <w:rsid w:val="0071141A"/>
    <w:rsid w:val="00711439"/>
    <w:rsid w:val="007116C7"/>
    <w:rsid w:val="0071170C"/>
    <w:rsid w:val="0071171C"/>
    <w:rsid w:val="007118CD"/>
    <w:rsid w:val="007119AE"/>
    <w:rsid w:val="00711B2C"/>
    <w:rsid w:val="00711B5E"/>
    <w:rsid w:val="00711BC8"/>
    <w:rsid w:val="00711D4D"/>
    <w:rsid w:val="00711E47"/>
    <w:rsid w:val="00712121"/>
    <w:rsid w:val="0071228F"/>
    <w:rsid w:val="007122FD"/>
    <w:rsid w:val="0071248C"/>
    <w:rsid w:val="00712505"/>
    <w:rsid w:val="00712552"/>
    <w:rsid w:val="007126D2"/>
    <w:rsid w:val="007127C4"/>
    <w:rsid w:val="007128A6"/>
    <w:rsid w:val="0071291E"/>
    <w:rsid w:val="007129D6"/>
    <w:rsid w:val="00712A3E"/>
    <w:rsid w:val="00712A40"/>
    <w:rsid w:val="00712AFB"/>
    <w:rsid w:val="00712B67"/>
    <w:rsid w:val="00712DD0"/>
    <w:rsid w:val="00712E49"/>
    <w:rsid w:val="00712E9F"/>
    <w:rsid w:val="007130B7"/>
    <w:rsid w:val="00713223"/>
    <w:rsid w:val="0071328B"/>
    <w:rsid w:val="007133DA"/>
    <w:rsid w:val="007136E8"/>
    <w:rsid w:val="0071374B"/>
    <w:rsid w:val="00713897"/>
    <w:rsid w:val="00713B6F"/>
    <w:rsid w:val="00713DBD"/>
    <w:rsid w:val="00713E1E"/>
    <w:rsid w:val="00713EB3"/>
    <w:rsid w:val="00713F8C"/>
    <w:rsid w:val="00713FE5"/>
    <w:rsid w:val="00713FFA"/>
    <w:rsid w:val="007140EE"/>
    <w:rsid w:val="00714188"/>
    <w:rsid w:val="007143CD"/>
    <w:rsid w:val="0071448D"/>
    <w:rsid w:val="007145E0"/>
    <w:rsid w:val="00714622"/>
    <w:rsid w:val="00714695"/>
    <w:rsid w:val="00714723"/>
    <w:rsid w:val="00714771"/>
    <w:rsid w:val="007147D5"/>
    <w:rsid w:val="00714A3A"/>
    <w:rsid w:val="00714DD7"/>
    <w:rsid w:val="00715044"/>
    <w:rsid w:val="00715055"/>
    <w:rsid w:val="0071507F"/>
    <w:rsid w:val="007150B2"/>
    <w:rsid w:val="00715218"/>
    <w:rsid w:val="0071538F"/>
    <w:rsid w:val="0071544C"/>
    <w:rsid w:val="007155EC"/>
    <w:rsid w:val="00715604"/>
    <w:rsid w:val="007156B6"/>
    <w:rsid w:val="007156C3"/>
    <w:rsid w:val="00715725"/>
    <w:rsid w:val="00715799"/>
    <w:rsid w:val="0071588E"/>
    <w:rsid w:val="00715A2A"/>
    <w:rsid w:val="00715A78"/>
    <w:rsid w:val="00715C7A"/>
    <w:rsid w:val="00715F47"/>
    <w:rsid w:val="00715FAA"/>
    <w:rsid w:val="007160A6"/>
    <w:rsid w:val="007160C4"/>
    <w:rsid w:val="00716244"/>
    <w:rsid w:val="00716294"/>
    <w:rsid w:val="007162FF"/>
    <w:rsid w:val="0071636C"/>
    <w:rsid w:val="00716477"/>
    <w:rsid w:val="00716680"/>
    <w:rsid w:val="00716904"/>
    <w:rsid w:val="0071692C"/>
    <w:rsid w:val="0071694C"/>
    <w:rsid w:val="00716AC5"/>
    <w:rsid w:val="00716B22"/>
    <w:rsid w:val="00716B8E"/>
    <w:rsid w:val="00716D05"/>
    <w:rsid w:val="007174EF"/>
    <w:rsid w:val="0071754B"/>
    <w:rsid w:val="0071776E"/>
    <w:rsid w:val="007177B0"/>
    <w:rsid w:val="00717894"/>
    <w:rsid w:val="007178EA"/>
    <w:rsid w:val="00717962"/>
    <w:rsid w:val="00717CAE"/>
    <w:rsid w:val="00717D09"/>
    <w:rsid w:val="00720518"/>
    <w:rsid w:val="007205DC"/>
    <w:rsid w:val="00720986"/>
    <w:rsid w:val="007209DD"/>
    <w:rsid w:val="00720C2A"/>
    <w:rsid w:val="00720DCC"/>
    <w:rsid w:val="00720E0F"/>
    <w:rsid w:val="00720E20"/>
    <w:rsid w:val="00720E3B"/>
    <w:rsid w:val="00721078"/>
    <w:rsid w:val="007211C1"/>
    <w:rsid w:val="007213FA"/>
    <w:rsid w:val="007214E9"/>
    <w:rsid w:val="00721714"/>
    <w:rsid w:val="007218AA"/>
    <w:rsid w:val="00721A1B"/>
    <w:rsid w:val="00721B1C"/>
    <w:rsid w:val="00721C33"/>
    <w:rsid w:val="00721CBF"/>
    <w:rsid w:val="00721CD9"/>
    <w:rsid w:val="00721D6E"/>
    <w:rsid w:val="00721EA8"/>
    <w:rsid w:val="00721FCB"/>
    <w:rsid w:val="007220E4"/>
    <w:rsid w:val="0072230D"/>
    <w:rsid w:val="00722376"/>
    <w:rsid w:val="0072288E"/>
    <w:rsid w:val="007229BA"/>
    <w:rsid w:val="00722A5D"/>
    <w:rsid w:val="00722B85"/>
    <w:rsid w:val="00722BB3"/>
    <w:rsid w:val="00722D7A"/>
    <w:rsid w:val="00722D9F"/>
    <w:rsid w:val="00722ED1"/>
    <w:rsid w:val="00722F03"/>
    <w:rsid w:val="00722F82"/>
    <w:rsid w:val="007230D7"/>
    <w:rsid w:val="0072315A"/>
    <w:rsid w:val="00723325"/>
    <w:rsid w:val="0072332E"/>
    <w:rsid w:val="007234B3"/>
    <w:rsid w:val="00723670"/>
    <w:rsid w:val="007236DF"/>
    <w:rsid w:val="0072377A"/>
    <w:rsid w:val="00723822"/>
    <w:rsid w:val="007238E7"/>
    <w:rsid w:val="00723B94"/>
    <w:rsid w:val="00723C0A"/>
    <w:rsid w:val="00723E19"/>
    <w:rsid w:val="00723EE0"/>
    <w:rsid w:val="00723F62"/>
    <w:rsid w:val="00723FB4"/>
    <w:rsid w:val="00724065"/>
    <w:rsid w:val="0072447F"/>
    <w:rsid w:val="0072458C"/>
    <w:rsid w:val="0072479D"/>
    <w:rsid w:val="007249C5"/>
    <w:rsid w:val="00724A6E"/>
    <w:rsid w:val="00724ADA"/>
    <w:rsid w:val="00724BE8"/>
    <w:rsid w:val="00724CA4"/>
    <w:rsid w:val="00724D03"/>
    <w:rsid w:val="00724E0B"/>
    <w:rsid w:val="00724E5B"/>
    <w:rsid w:val="00724E93"/>
    <w:rsid w:val="00724ED3"/>
    <w:rsid w:val="00724F03"/>
    <w:rsid w:val="00724F04"/>
    <w:rsid w:val="007250B8"/>
    <w:rsid w:val="00725172"/>
    <w:rsid w:val="0072533C"/>
    <w:rsid w:val="007253D6"/>
    <w:rsid w:val="007254E2"/>
    <w:rsid w:val="0072550D"/>
    <w:rsid w:val="00725632"/>
    <w:rsid w:val="007256C1"/>
    <w:rsid w:val="007256C8"/>
    <w:rsid w:val="007257C3"/>
    <w:rsid w:val="0072583B"/>
    <w:rsid w:val="00725977"/>
    <w:rsid w:val="00725992"/>
    <w:rsid w:val="00725ADA"/>
    <w:rsid w:val="00725C4F"/>
    <w:rsid w:val="00725D6A"/>
    <w:rsid w:val="00726002"/>
    <w:rsid w:val="007261F4"/>
    <w:rsid w:val="00726262"/>
    <w:rsid w:val="007263E1"/>
    <w:rsid w:val="0072648D"/>
    <w:rsid w:val="00726510"/>
    <w:rsid w:val="00726662"/>
    <w:rsid w:val="0072666E"/>
    <w:rsid w:val="00726853"/>
    <w:rsid w:val="007269AA"/>
    <w:rsid w:val="00726CBB"/>
    <w:rsid w:val="00726E19"/>
    <w:rsid w:val="00726E20"/>
    <w:rsid w:val="00726E7A"/>
    <w:rsid w:val="00726F5D"/>
    <w:rsid w:val="007273CC"/>
    <w:rsid w:val="00727513"/>
    <w:rsid w:val="007279BE"/>
    <w:rsid w:val="00727B35"/>
    <w:rsid w:val="00727CB5"/>
    <w:rsid w:val="00727CFC"/>
    <w:rsid w:val="00727D44"/>
    <w:rsid w:val="00727D90"/>
    <w:rsid w:val="00727DBF"/>
    <w:rsid w:val="00727DF4"/>
    <w:rsid w:val="00727E6D"/>
    <w:rsid w:val="00727EE0"/>
    <w:rsid w:val="00727FAF"/>
    <w:rsid w:val="007300A8"/>
    <w:rsid w:val="00730233"/>
    <w:rsid w:val="007305EA"/>
    <w:rsid w:val="00730866"/>
    <w:rsid w:val="007309DD"/>
    <w:rsid w:val="00730A17"/>
    <w:rsid w:val="00730C09"/>
    <w:rsid w:val="00730C0F"/>
    <w:rsid w:val="00730D21"/>
    <w:rsid w:val="00730F05"/>
    <w:rsid w:val="007310BB"/>
    <w:rsid w:val="0073113F"/>
    <w:rsid w:val="007313D4"/>
    <w:rsid w:val="00731427"/>
    <w:rsid w:val="0073173C"/>
    <w:rsid w:val="00731751"/>
    <w:rsid w:val="0073184C"/>
    <w:rsid w:val="00731940"/>
    <w:rsid w:val="00731B56"/>
    <w:rsid w:val="00731B6E"/>
    <w:rsid w:val="00731E67"/>
    <w:rsid w:val="00731F59"/>
    <w:rsid w:val="0073208E"/>
    <w:rsid w:val="007320CB"/>
    <w:rsid w:val="00732108"/>
    <w:rsid w:val="00732137"/>
    <w:rsid w:val="00732180"/>
    <w:rsid w:val="00732426"/>
    <w:rsid w:val="007324AD"/>
    <w:rsid w:val="00732505"/>
    <w:rsid w:val="007326A0"/>
    <w:rsid w:val="007329EF"/>
    <w:rsid w:val="00732A08"/>
    <w:rsid w:val="00732FC3"/>
    <w:rsid w:val="0073301B"/>
    <w:rsid w:val="007331C8"/>
    <w:rsid w:val="007332B1"/>
    <w:rsid w:val="0073333A"/>
    <w:rsid w:val="007334B4"/>
    <w:rsid w:val="00733555"/>
    <w:rsid w:val="00733778"/>
    <w:rsid w:val="007337CB"/>
    <w:rsid w:val="007337F9"/>
    <w:rsid w:val="00733AEA"/>
    <w:rsid w:val="00733C95"/>
    <w:rsid w:val="00733CAB"/>
    <w:rsid w:val="00733D6E"/>
    <w:rsid w:val="00733ED9"/>
    <w:rsid w:val="00734175"/>
    <w:rsid w:val="00734197"/>
    <w:rsid w:val="007341B8"/>
    <w:rsid w:val="007341DC"/>
    <w:rsid w:val="0073474A"/>
    <w:rsid w:val="00734860"/>
    <w:rsid w:val="007348F7"/>
    <w:rsid w:val="00734D4A"/>
    <w:rsid w:val="00734F05"/>
    <w:rsid w:val="00734FC9"/>
    <w:rsid w:val="00735095"/>
    <w:rsid w:val="00735327"/>
    <w:rsid w:val="00735398"/>
    <w:rsid w:val="007355B6"/>
    <w:rsid w:val="00735747"/>
    <w:rsid w:val="00735855"/>
    <w:rsid w:val="00735942"/>
    <w:rsid w:val="007359AB"/>
    <w:rsid w:val="00735B6B"/>
    <w:rsid w:val="00735C15"/>
    <w:rsid w:val="00735C16"/>
    <w:rsid w:val="00735D8C"/>
    <w:rsid w:val="00735F23"/>
    <w:rsid w:val="00735F2F"/>
    <w:rsid w:val="0073628C"/>
    <w:rsid w:val="007365AC"/>
    <w:rsid w:val="00736940"/>
    <w:rsid w:val="00736978"/>
    <w:rsid w:val="007369EA"/>
    <w:rsid w:val="00736A90"/>
    <w:rsid w:val="00736B05"/>
    <w:rsid w:val="00736D24"/>
    <w:rsid w:val="00736DAE"/>
    <w:rsid w:val="00736EC9"/>
    <w:rsid w:val="00736F0D"/>
    <w:rsid w:val="00737277"/>
    <w:rsid w:val="007372D8"/>
    <w:rsid w:val="00737360"/>
    <w:rsid w:val="007373DF"/>
    <w:rsid w:val="0073747E"/>
    <w:rsid w:val="00737574"/>
    <w:rsid w:val="00737582"/>
    <w:rsid w:val="007375EA"/>
    <w:rsid w:val="00737768"/>
    <w:rsid w:val="007377AA"/>
    <w:rsid w:val="007377B5"/>
    <w:rsid w:val="007379D4"/>
    <w:rsid w:val="00737BFB"/>
    <w:rsid w:val="00737D9B"/>
    <w:rsid w:val="00737DE1"/>
    <w:rsid w:val="00740077"/>
    <w:rsid w:val="007400B7"/>
    <w:rsid w:val="00740120"/>
    <w:rsid w:val="0074013B"/>
    <w:rsid w:val="00740145"/>
    <w:rsid w:val="007401A3"/>
    <w:rsid w:val="00740246"/>
    <w:rsid w:val="007402F1"/>
    <w:rsid w:val="007403CC"/>
    <w:rsid w:val="00740482"/>
    <w:rsid w:val="00740746"/>
    <w:rsid w:val="00740794"/>
    <w:rsid w:val="0074095B"/>
    <w:rsid w:val="0074096A"/>
    <w:rsid w:val="00740B16"/>
    <w:rsid w:val="00740B8D"/>
    <w:rsid w:val="00740E07"/>
    <w:rsid w:val="0074119D"/>
    <w:rsid w:val="00741346"/>
    <w:rsid w:val="0074148B"/>
    <w:rsid w:val="0074154D"/>
    <w:rsid w:val="007415DA"/>
    <w:rsid w:val="00741732"/>
    <w:rsid w:val="00741A5F"/>
    <w:rsid w:val="00741C23"/>
    <w:rsid w:val="00741F4D"/>
    <w:rsid w:val="00742055"/>
    <w:rsid w:val="00742126"/>
    <w:rsid w:val="00742137"/>
    <w:rsid w:val="007424DD"/>
    <w:rsid w:val="007425CD"/>
    <w:rsid w:val="007425FF"/>
    <w:rsid w:val="00742613"/>
    <w:rsid w:val="00742671"/>
    <w:rsid w:val="007427AA"/>
    <w:rsid w:val="00742870"/>
    <w:rsid w:val="00742A3B"/>
    <w:rsid w:val="00742A40"/>
    <w:rsid w:val="00742A4F"/>
    <w:rsid w:val="00742B50"/>
    <w:rsid w:val="00742D5A"/>
    <w:rsid w:val="00742E35"/>
    <w:rsid w:val="0074315A"/>
    <w:rsid w:val="0074329E"/>
    <w:rsid w:val="0074338D"/>
    <w:rsid w:val="007434E6"/>
    <w:rsid w:val="0074369F"/>
    <w:rsid w:val="00743727"/>
    <w:rsid w:val="00743A05"/>
    <w:rsid w:val="00743AF2"/>
    <w:rsid w:val="0074420D"/>
    <w:rsid w:val="007442A3"/>
    <w:rsid w:val="007442C9"/>
    <w:rsid w:val="007443D1"/>
    <w:rsid w:val="007444B0"/>
    <w:rsid w:val="007444FF"/>
    <w:rsid w:val="00744805"/>
    <w:rsid w:val="007448AE"/>
    <w:rsid w:val="00744911"/>
    <w:rsid w:val="007449B2"/>
    <w:rsid w:val="00744BD9"/>
    <w:rsid w:val="00744DC5"/>
    <w:rsid w:val="00744F32"/>
    <w:rsid w:val="00744F53"/>
    <w:rsid w:val="00745044"/>
    <w:rsid w:val="00745070"/>
    <w:rsid w:val="00745251"/>
    <w:rsid w:val="00745263"/>
    <w:rsid w:val="007453A4"/>
    <w:rsid w:val="0074547E"/>
    <w:rsid w:val="0074563B"/>
    <w:rsid w:val="00745644"/>
    <w:rsid w:val="00745A58"/>
    <w:rsid w:val="00745AE0"/>
    <w:rsid w:val="00745B39"/>
    <w:rsid w:val="00745BBC"/>
    <w:rsid w:val="00745F31"/>
    <w:rsid w:val="00745FB4"/>
    <w:rsid w:val="007461EF"/>
    <w:rsid w:val="0074639B"/>
    <w:rsid w:val="007464A6"/>
    <w:rsid w:val="007466B5"/>
    <w:rsid w:val="007468BF"/>
    <w:rsid w:val="00746946"/>
    <w:rsid w:val="007469BC"/>
    <w:rsid w:val="007469F2"/>
    <w:rsid w:val="007469F4"/>
    <w:rsid w:val="00746DE9"/>
    <w:rsid w:val="00746EA1"/>
    <w:rsid w:val="00746F63"/>
    <w:rsid w:val="0074720A"/>
    <w:rsid w:val="00747390"/>
    <w:rsid w:val="00747407"/>
    <w:rsid w:val="007474D1"/>
    <w:rsid w:val="007474F8"/>
    <w:rsid w:val="00747531"/>
    <w:rsid w:val="0074769F"/>
    <w:rsid w:val="00747719"/>
    <w:rsid w:val="00747756"/>
    <w:rsid w:val="007478F6"/>
    <w:rsid w:val="00747A03"/>
    <w:rsid w:val="007504FB"/>
    <w:rsid w:val="0075054D"/>
    <w:rsid w:val="0075058C"/>
    <w:rsid w:val="007506C4"/>
    <w:rsid w:val="007506FE"/>
    <w:rsid w:val="0075078D"/>
    <w:rsid w:val="007507C4"/>
    <w:rsid w:val="00750967"/>
    <w:rsid w:val="00750A22"/>
    <w:rsid w:val="00750A71"/>
    <w:rsid w:val="00750BBB"/>
    <w:rsid w:val="00750CDB"/>
    <w:rsid w:val="00750D7E"/>
    <w:rsid w:val="00750DC7"/>
    <w:rsid w:val="00750F64"/>
    <w:rsid w:val="007513AD"/>
    <w:rsid w:val="007513D5"/>
    <w:rsid w:val="00751416"/>
    <w:rsid w:val="0075147B"/>
    <w:rsid w:val="0075148E"/>
    <w:rsid w:val="0075192C"/>
    <w:rsid w:val="00751CA2"/>
    <w:rsid w:val="00751DFD"/>
    <w:rsid w:val="00751E8F"/>
    <w:rsid w:val="00751F19"/>
    <w:rsid w:val="00751F84"/>
    <w:rsid w:val="0075219F"/>
    <w:rsid w:val="007521F2"/>
    <w:rsid w:val="00752461"/>
    <w:rsid w:val="007527ED"/>
    <w:rsid w:val="007527FF"/>
    <w:rsid w:val="007529CD"/>
    <w:rsid w:val="00752A6C"/>
    <w:rsid w:val="00752AB3"/>
    <w:rsid w:val="00752BB0"/>
    <w:rsid w:val="00752E83"/>
    <w:rsid w:val="0075303E"/>
    <w:rsid w:val="007530B3"/>
    <w:rsid w:val="007530CF"/>
    <w:rsid w:val="007530F7"/>
    <w:rsid w:val="007531C0"/>
    <w:rsid w:val="007532AF"/>
    <w:rsid w:val="007532E8"/>
    <w:rsid w:val="007532F5"/>
    <w:rsid w:val="0075343B"/>
    <w:rsid w:val="007534F4"/>
    <w:rsid w:val="007535D5"/>
    <w:rsid w:val="00753906"/>
    <w:rsid w:val="00753A71"/>
    <w:rsid w:val="00753BFC"/>
    <w:rsid w:val="00753C4A"/>
    <w:rsid w:val="00753E62"/>
    <w:rsid w:val="00753EA8"/>
    <w:rsid w:val="00753FB0"/>
    <w:rsid w:val="00754317"/>
    <w:rsid w:val="00754324"/>
    <w:rsid w:val="00754475"/>
    <w:rsid w:val="00754477"/>
    <w:rsid w:val="00754494"/>
    <w:rsid w:val="00754530"/>
    <w:rsid w:val="007545D1"/>
    <w:rsid w:val="00754621"/>
    <w:rsid w:val="007546C9"/>
    <w:rsid w:val="00754C82"/>
    <w:rsid w:val="00754DC0"/>
    <w:rsid w:val="00754E9B"/>
    <w:rsid w:val="00754EBB"/>
    <w:rsid w:val="0075503A"/>
    <w:rsid w:val="00755187"/>
    <w:rsid w:val="0075520B"/>
    <w:rsid w:val="00755232"/>
    <w:rsid w:val="00755238"/>
    <w:rsid w:val="00755242"/>
    <w:rsid w:val="00755376"/>
    <w:rsid w:val="007553A8"/>
    <w:rsid w:val="007554F3"/>
    <w:rsid w:val="00755523"/>
    <w:rsid w:val="007555DD"/>
    <w:rsid w:val="007556E9"/>
    <w:rsid w:val="0075591B"/>
    <w:rsid w:val="00755DC4"/>
    <w:rsid w:val="00755DD7"/>
    <w:rsid w:val="00755E4A"/>
    <w:rsid w:val="00755EA6"/>
    <w:rsid w:val="00755F5D"/>
    <w:rsid w:val="00756287"/>
    <w:rsid w:val="00756314"/>
    <w:rsid w:val="007563D2"/>
    <w:rsid w:val="00756443"/>
    <w:rsid w:val="007566B1"/>
    <w:rsid w:val="00756811"/>
    <w:rsid w:val="00756943"/>
    <w:rsid w:val="00756CA2"/>
    <w:rsid w:val="00756D69"/>
    <w:rsid w:val="0075701E"/>
    <w:rsid w:val="007570AA"/>
    <w:rsid w:val="007570F3"/>
    <w:rsid w:val="00757135"/>
    <w:rsid w:val="007572BD"/>
    <w:rsid w:val="007572E6"/>
    <w:rsid w:val="0075737E"/>
    <w:rsid w:val="00757407"/>
    <w:rsid w:val="007575D2"/>
    <w:rsid w:val="00757648"/>
    <w:rsid w:val="00757689"/>
    <w:rsid w:val="007576AD"/>
    <w:rsid w:val="0075784B"/>
    <w:rsid w:val="00757887"/>
    <w:rsid w:val="00757979"/>
    <w:rsid w:val="00757AFA"/>
    <w:rsid w:val="00757BBA"/>
    <w:rsid w:val="00760464"/>
    <w:rsid w:val="007604CD"/>
    <w:rsid w:val="00760525"/>
    <w:rsid w:val="00760552"/>
    <w:rsid w:val="007607D0"/>
    <w:rsid w:val="007607F5"/>
    <w:rsid w:val="007608AB"/>
    <w:rsid w:val="007608F0"/>
    <w:rsid w:val="00760961"/>
    <w:rsid w:val="00760990"/>
    <w:rsid w:val="00760C1B"/>
    <w:rsid w:val="00760C32"/>
    <w:rsid w:val="00760C96"/>
    <w:rsid w:val="0076103D"/>
    <w:rsid w:val="00761093"/>
    <w:rsid w:val="007610EC"/>
    <w:rsid w:val="0076111E"/>
    <w:rsid w:val="00761166"/>
    <w:rsid w:val="007611F7"/>
    <w:rsid w:val="0076131B"/>
    <w:rsid w:val="007613B6"/>
    <w:rsid w:val="00761680"/>
    <w:rsid w:val="007618B2"/>
    <w:rsid w:val="007618E5"/>
    <w:rsid w:val="007618F6"/>
    <w:rsid w:val="007619C6"/>
    <w:rsid w:val="00761B17"/>
    <w:rsid w:val="00761DC3"/>
    <w:rsid w:val="00761EFC"/>
    <w:rsid w:val="00761F3E"/>
    <w:rsid w:val="007620C4"/>
    <w:rsid w:val="007622B6"/>
    <w:rsid w:val="0076257C"/>
    <w:rsid w:val="00762674"/>
    <w:rsid w:val="007626FF"/>
    <w:rsid w:val="0076283F"/>
    <w:rsid w:val="007629CA"/>
    <w:rsid w:val="00762A36"/>
    <w:rsid w:val="00762FEC"/>
    <w:rsid w:val="00763055"/>
    <w:rsid w:val="00763133"/>
    <w:rsid w:val="0076320D"/>
    <w:rsid w:val="00763361"/>
    <w:rsid w:val="007633F0"/>
    <w:rsid w:val="007635E5"/>
    <w:rsid w:val="0076374D"/>
    <w:rsid w:val="0076378B"/>
    <w:rsid w:val="0076391C"/>
    <w:rsid w:val="00763C9C"/>
    <w:rsid w:val="0076405F"/>
    <w:rsid w:val="00764357"/>
    <w:rsid w:val="007643E5"/>
    <w:rsid w:val="007645E6"/>
    <w:rsid w:val="00764642"/>
    <w:rsid w:val="007649AF"/>
    <w:rsid w:val="00764A9F"/>
    <w:rsid w:val="00764AC3"/>
    <w:rsid w:val="00764C01"/>
    <w:rsid w:val="00764DCF"/>
    <w:rsid w:val="00764F66"/>
    <w:rsid w:val="00765024"/>
    <w:rsid w:val="00765177"/>
    <w:rsid w:val="00765200"/>
    <w:rsid w:val="00765419"/>
    <w:rsid w:val="0076546A"/>
    <w:rsid w:val="00765556"/>
    <w:rsid w:val="0076574A"/>
    <w:rsid w:val="00765773"/>
    <w:rsid w:val="00765A4F"/>
    <w:rsid w:val="00765C2B"/>
    <w:rsid w:val="00765DE2"/>
    <w:rsid w:val="007660A6"/>
    <w:rsid w:val="00766260"/>
    <w:rsid w:val="007663EA"/>
    <w:rsid w:val="00766444"/>
    <w:rsid w:val="007664F0"/>
    <w:rsid w:val="007666C8"/>
    <w:rsid w:val="0076677D"/>
    <w:rsid w:val="00766995"/>
    <w:rsid w:val="00766A60"/>
    <w:rsid w:val="00766ACB"/>
    <w:rsid w:val="00766B25"/>
    <w:rsid w:val="00766B29"/>
    <w:rsid w:val="00766C42"/>
    <w:rsid w:val="00766E8C"/>
    <w:rsid w:val="00766E94"/>
    <w:rsid w:val="00767020"/>
    <w:rsid w:val="00767051"/>
    <w:rsid w:val="00767365"/>
    <w:rsid w:val="0076770B"/>
    <w:rsid w:val="00767902"/>
    <w:rsid w:val="00767986"/>
    <w:rsid w:val="00767A17"/>
    <w:rsid w:val="00767A1A"/>
    <w:rsid w:val="00767B70"/>
    <w:rsid w:val="00767C15"/>
    <w:rsid w:val="00767C88"/>
    <w:rsid w:val="00767CB7"/>
    <w:rsid w:val="00767D93"/>
    <w:rsid w:val="00770053"/>
    <w:rsid w:val="007702AE"/>
    <w:rsid w:val="00770409"/>
    <w:rsid w:val="00770499"/>
    <w:rsid w:val="007704E6"/>
    <w:rsid w:val="0077078A"/>
    <w:rsid w:val="007707AC"/>
    <w:rsid w:val="007707E6"/>
    <w:rsid w:val="00770913"/>
    <w:rsid w:val="00770C91"/>
    <w:rsid w:val="00770DBD"/>
    <w:rsid w:val="00770DFE"/>
    <w:rsid w:val="00770EB4"/>
    <w:rsid w:val="00770EFA"/>
    <w:rsid w:val="00771013"/>
    <w:rsid w:val="00771106"/>
    <w:rsid w:val="007711FC"/>
    <w:rsid w:val="00771241"/>
    <w:rsid w:val="007712DA"/>
    <w:rsid w:val="00771468"/>
    <w:rsid w:val="0077162D"/>
    <w:rsid w:val="007717A1"/>
    <w:rsid w:val="00771B5A"/>
    <w:rsid w:val="00771ECC"/>
    <w:rsid w:val="00771FD7"/>
    <w:rsid w:val="00772159"/>
    <w:rsid w:val="00772220"/>
    <w:rsid w:val="00772248"/>
    <w:rsid w:val="00772382"/>
    <w:rsid w:val="007725B2"/>
    <w:rsid w:val="00772730"/>
    <w:rsid w:val="00772972"/>
    <w:rsid w:val="0077297E"/>
    <w:rsid w:val="00772B33"/>
    <w:rsid w:val="00772B5E"/>
    <w:rsid w:val="00772C75"/>
    <w:rsid w:val="00772C96"/>
    <w:rsid w:val="00772E09"/>
    <w:rsid w:val="00772F84"/>
    <w:rsid w:val="00773035"/>
    <w:rsid w:val="00773223"/>
    <w:rsid w:val="00773337"/>
    <w:rsid w:val="007733CE"/>
    <w:rsid w:val="0077348F"/>
    <w:rsid w:val="007735AB"/>
    <w:rsid w:val="0077388D"/>
    <w:rsid w:val="007739CE"/>
    <w:rsid w:val="00773AB3"/>
    <w:rsid w:val="00773B8F"/>
    <w:rsid w:val="00773FCC"/>
    <w:rsid w:val="00773FD7"/>
    <w:rsid w:val="00774016"/>
    <w:rsid w:val="0077424C"/>
    <w:rsid w:val="0077429D"/>
    <w:rsid w:val="007742C5"/>
    <w:rsid w:val="0077493E"/>
    <w:rsid w:val="007749D2"/>
    <w:rsid w:val="00774C87"/>
    <w:rsid w:val="00774D04"/>
    <w:rsid w:val="00774E1E"/>
    <w:rsid w:val="00774F87"/>
    <w:rsid w:val="00774FDC"/>
    <w:rsid w:val="007750ED"/>
    <w:rsid w:val="0077514F"/>
    <w:rsid w:val="0077521C"/>
    <w:rsid w:val="00775300"/>
    <w:rsid w:val="00775530"/>
    <w:rsid w:val="007755AC"/>
    <w:rsid w:val="0077581E"/>
    <w:rsid w:val="007758AE"/>
    <w:rsid w:val="007758B8"/>
    <w:rsid w:val="00775A5D"/>
    <w:rsid w:val="00775BB8"/>
    <w:rsid w:val="00775D46"/>
    <w:rsid w:val="00775EB5"/>
    <w:rsid w:val="00775FBF"/>
    <w:rsid w:val="00775FC5"/>
    <w:rsid w:val="00775FCB"/>
    <w:rsid w:val="0077615F"/>
    <w:rsid w:val="0077618A"/>
    <w:rsid w:val="0077627B"/>
    <w:rsid w:val="007762EF"/>
    <w:rsid w:val="0077637E"/>
    <w:rsid w:val="00776582"/>
    <w:rsid w:val="007767ED"/>
    <w:rsid w:val="00776893"/>
    <w:rsid w:val="00776A91"/>
    <w:rsid w:val="00776AE4"/>
    <w:rsid w:val="00776B1A"/>
    <w:rsid w:val="00776B34"/>
    <w:rsid w:val="00776DCC"/>
    <w:rsid w:val="00776EE8"/>
    <w:rsid w:val="007770DE"/>
    <w:rsid w:val="00777178"/>
    <w:rsid w:val="00777355"/>
    <w:rsid w:val="0077737C"/>
    <w:rsid w:val="00777439"/>
    <w:rsid w:val="00777631"/>
    <w:rsid w:val="00777778"/>
    <w:rsid w:val="007778A9"/>
    <w:rsid w:val="00777904"/>
    <w:rsid w:val="00777D93"/>
    <w:rsid w:val="00777E07"/>
    <w:rsid w:val="00777FD5"/>
    <w:rsid w:val="0078003C"/>
    <w:rsid w:val="0078062B"/>
    <w:rsid w:val="007807E6"/>
    <w:rsid w:val="00780A77"/>
    <w:rsid w:val="00780C70"/>
    <w:rsid w:val="00780D8B"/>
    <w:rsid w:val="00780E54"/>
    <w:rsid w:val="00780E6A"/>
    <w:rsid w:val="00780EF7"/>
    <w:rsid w:val="00780F3E"/>
    <w:rsid w:val="00780F4C"/>
    <w:rsid w:val="00781131"/>
    <w:rsid w:val="0078141C"/>
    <w:rsid w:val="00781552"/>
    <w:rsid w:val="00781835"/>
    <w:rsid w:val="00781864"/>
    <w:rsid w:val="007818D7"/>
    <w:rsid w:val="00781AA4"/>
    <w:rsid w:val="00781C79"/>
    <w:rsid w:val="00781D1C"/>
    <w:rsid w:val="00781D73"/>
    <w:rsid w:val="00781D91"/>
    <w:rsid w:val="00781DF0"/>
    <w:rsid w:val="00781E1B"/>
    <w:rsid w:val="00781E8B"/>
    <w:rsid w:val="00781FA0"/>
    <w:rsid w:val="0078214E"/>
    <w:rsid w:val="0078246C"/>
    <w:rsid w:val="00782476"/>
    <w:rsid w:val="007826C7"/>
    <w:rsid w:val="00782758"/>
    <w:rsid w:val="0078297A"/>
    <w:rsid w:val="00782A70"/>
    <w:rsid w:val="00782ABF"/>
    <w:rsid w:val="00782BEC"/>
    <w:rsid w:val="00782D98"/>
    <w:rsid w:val="00782F05"/>
    <w:rsid w:val="00782F25"/>
    <w:rsid w:val="007830FD"/>
    <w:rsid w:val="0078310E"/>
    <w:rsid w:val="007831FF"/>
    <w:rsid w:val="00783209"/>
    <w:rsid w:val="00783218"/>
    <w:rsid w:val="0078326B"/>
    <w:rsid w:val="007833A9"/>
    <w:rsid w:val="00783699"/>
    <w:rsid w:val="00783A48"/>
    <w:rsid w:val="00783C7F"/>
    <w:rsid w:val="00783D0A"/>
    <w:rsid w:val="00783DC1"/>
    <w:rsid w:val="00783DFF"/>
    <w:rsid w:val="00783E14"/>
    <w:rsid w:val="0078415C"/>
    <w:rsid w:val="007843BF"/>
    <w:rsid w:val="007844C8"/>
    <w:rsid w:val="0078473C"/>
    <w:rsid w:val="0078475C"/>
    <w:rsid w:val="007848DF"/>
    <w:rsid w:val="007849EB"/>
    <w:rsid w:val="00784B3A"/>
    <w:rsid w:val="00784CB2"/>
    <w:rsid w:val="00784D12"/>
    <w:rsid w:val="00784D43"/>
    <w:rsid w:val="00784D6F"/>
    <w:rsid w:val="00784F6F"/>
    <w:rsid w:val="0078504B"/>
    <w:rsid w:val="00785179"/>
    <w:rsid w:val="0078528C"/>
    <w:rsid w:val="00785291"/>
    <w:rsid w:val="00785395"/>
    <w:rsid w:val="0078567D"/>
    <w:rsid w:val="0078589A"/>
    <w:rsid w:val="0078594B"/>
    <w:rsid w:val="00785A58"/>
    <w:rsid w:val="00785A91"/>
    <w:rsid w:val="00785AD2"/>
    <w:rsid w:val="00785AFD"/>
    <w:rsid w:val="00785D9A"/>
    <w:rsid w:val="00785FD9"/>
    <w:rsid w:val="00786024"/>
    <w:rsid w:val="00786150"/>
    <w:rsid w:val="0078617C"/>
    <w:rsid w:val="0078629B"/>
    <w:rsid w:val="00786537"/>
    <w:rsid w:val="0078659A"/>
    <w:rsid w:val="00786720"/>
    <w:rsid w:val="007868B5"/>
    <w:rsid w:val="0078694E"/>
    <w:rsid w:val="00786B0F"/>
    <w:rsid w:val="00786C83"/>
    <w:rsid w:val="00786EB6"/>
    <w:rsid w:val="00786FB7"/>
    <w:rsid w:val="00787037"/>
    <w:rsid w:val="007871BC"/>
    <w:rsid w:val="007871CB"/>
    <w:rsid w:val="007872B7"/>
    <w:rsid w:val="00787495"/>
    <w:rsid w:val="007875ED"/>
    <w:rsid w:val="0078771D"/>
    <w:rsid w:val="00787ECD"/>
    <w:rsid w:val="00787FCF"/>
    <w:rsid w:val="00787FD9"/>
    <w:rsid w:val="00790174"/>
    <w:rsid w:val="007901B0"/>
    <w:rsid w:val="007902FB"/>
    <w:rsid w:val="00790419"/>
    <w:rsid w:val="00790484"/>
    <w:rsid w:val="007904A8"/>
    <w:rsid w:val="0079070C"/>
    <w:rsid w:val="00790857"/>
    <w:rsid w:val="00790946"/>
    <w:rsid w:val="007909CC"/>
    <w:rsid w:val="00790CF0"/>
    <w:rsid w:val="00790DD2"/>
    <w:rsid w:val="00790E3A"/>
    <w:rsid w:val="00790E8E"/>
    <w:rsid w:val="00790F0C"/>
    <w:rsid w:val="00790F29"/>
    <w:rsid w:val="00790F47"/>
    <w:rsid w:val="0079100B"/>
    <w:rsid w:val="007911D8"/>
    <w:rsid w:val="0079120E"/>
    <w:rsid w:val="0079136D"/>
    <w:rsid w:val="0079180C"/>
    <w:rsid w:val="00791B78"/>
    <w:rsid w:val="00791C05"/>
    <w:rsid w:val="00791C31"/>
    <w:rsid w:val="00791E4C"/>
    <w:rsid w:val="00791F2B"/>
    <w:rsid w:val="00791F82"/>
    <w:rsid w:val="00791F8F"/>
    <w:rsid w:val="00791FD5"/>
    <w:rsid w:val="007922C5"/>
    <w:rsid w:val="0079254B"/>
    <w:rsid w:val="00792937"/>
    <w:rsid w:val="00792C3F"/>
    <w:rsid w:val="00792DA8"/>
    <w:rsid w:val="00792EE2"/>
    <w:rsid w:val="00793091"/>
    <w:rsid w:val="00793546"/>
    <w:rsid w:val="007935FD"/>
    <w:rsid w:val="00793670"/>
    <w:rsid w:val="007936A8"/>
    <w:rsid w:val="00793BE6"/>
    <w:rsid w:val="00793C6F"/>
    <w:rsid w:val="00793CCC"/>
    <w:rsid w:val="00793D21"/>
    <w:rsid w:val="00793D8C"/>
    <w:rsid w:val="00793E16"/>
    <w:rsid w:val="00793F22"/>
    <w:rsid w:val="00794043"/>
    <w:rsid w:val="00794100"/>
    <w:rsid w:val="007941A5"/>
    <w:rsid w:val="007941A7"/>
    <w:rsid w:val="007941DF"/>
    <w:rsid w:val="007943A0"/>
    <w:rsid w:val="007944E0"/>
    <w:rsid w:val="007945B1"/>
    <w:rsid w:val="007945F2"/>
    <w:rsid w:val="0079479F"/>
    <w:rsid w:val="007947A5"/>
    <w:rsid w:val="007949FE"/>
    <w:rsid w:val="00794AFB"/>
    <w:rsid w:val="00794B47"/>
    <w:rsid w:val="00794BE4"/>
    <w:rsid w:val="00794BF7"/>
    <w:rsid w:val="00794CEB"/>
    <w:rsid w:val="00794E5D"/>
    <w:rsid w:val="00794FAA"/>
    <w:rsid w:val="00794FDF"/>
    <w:rsid w:val="00795048"/>
    <w:rsid w:val="00795125"/>
    <w:rsid w:val="007952EA"/>
    <w:rsid w:val="007954D1"/>
    <w:rsid w:val="00796163"/>
    <w:rsid w:val="00796225"/>
    <w:rsid w:val="0079628F"/>
    <w:rsid w:val="00796385"/>
    <w:rsid w:val="007964C2"/>
    <w:rsid w:val="0079650B"/>
    <w:rsid w:val="00796514"/>
    <w:rsid w:val="007967AE"/>
    <w:rsid w:val="00796FFB"/>
    <w:rsid w:val="007970BD"/>
    <w:rsid w:val="007970F8"/>
    <w:rsid w:val="00797353"/>
    <w:rsid w:val="007975A7"/>
    <w:rsid w:val="007975CA"/>
    <w:rsid w:val="00797759"/>
    <w:rsid w:val="00797A0B"/>
    <w:rsid w:val="00797C9D"/>
    <w:rsid w:val="00797CF3"/>
    <w:rsid w:val="00797EA8"/>
    <w:rsid w:val="007A0264"/>
    <w:rsid w:val="007A0276"/>
    <w:rsid w:val="007A02FB"/>
    <w:rsid w:val="007A0390"/>
    <w:rsid w:val="007A04F4"/>
    <w:rsid w:val="007A05AE"/>
    <w:rsid w:val="007A05C9"/>
    <w:rsid w:val="007A093F"/>
    <w:rsid w:val="007A0A84"/>
    <w:rsid w:val="007A0AD9"/>
    <w:rsid w:val="007A13C1"/>
    <w:rsid w:val="007A13E8"/>
    <w:rsid w:val="007A1493"/>
    <w:rsid w:val="007A15BC"/>
    <w:rsid w:val="007A15FF"/>
    <w:rsid w:val="007A1778"/>
    <w:rsid w:val="007A1897"/>
    <w:rsid w:val="007A191A"/>
    <w:rsid w:val="007A19C8"/>
    <w:rsid w:val="007A1B5A"/>
    <w:rsid w:val="007A1BD1"/>
    <w:rsid w:val="007A1C43"/>
    <w:rsid w:val="007A1DA3"/>
    <w:rsid w:val="007A2480"/>
    <w:rsid w:val="007A2510"/>
    <w:rsid w:val="007A26A6"/>
    <w:rsid w:val="007A279A"/>
    <w:rsid w:val="007A2846"/>
    <w:rsid w:val="007A2906"/>
    <w:rsid w:val="007A2949"/>
    <w:rsid w:val="007A2A68"/>
    <w:rsid w:val="007A2DA1"/>
    <w:rsid w:val="007A2E56"/>
    <w:rsid w:val="007A2E59"/>
    <w:rsid w:val="007A2EE1"/>
    <w:rsid w:val="007A3048"/>
    <w:rsid w:val="007A31E4"/>
    <w:rsid w:val="007A3312"/>
    <w:rsid w:val="007A3422"/>
    <w:rsid w:val="007A3574"/>
    <w:rsid w:val="007A35A1"/>
    <w:rsid w:val="007A3B55"/>
    <w:rsid w:val="007A3B62"/>
    <w:rsid w:val="007A3BF0"/>
    <w:rsid w:val="007A3BFF"/>
    <w:rsid w:val="007A3C44"/>
    <w:rsid w:val="007A3D6A"/>
    <w:rsid w:val="007A3D92"/>
    <w:rsid w:val="007A3DAC"/>
    <w:rsid w:val="007A3EB2"/>
    <w:rsid w:val="007A4103"/>
    <w:rsid w:val="007A41A7"/>
    <w:rsid w:val="007A425F"/>
    <w:rsid w:val="007A4693"/>
    <w:rsid w:val="007A46FD"/>
    <w:rsid w:val="007A474A"/>
    <w:rsid w:val="007A47A8"/>
    <w:rsid w:val="007A48C6"/>
    <w:rsid w:val="007A4A02"/>
    <w:rsid w:val="007A4D7A"/>
    <w:rsid w:val="007A4E33"/>
    <w:rsid w:val="007A4FB1"/>
    <w:rsid w:val="007A50BF"/>
    <w:rsid w:val="007A5133"/>
    <w:rsid w:val="007A5173"/>
    <w:rsid w:val="007A5180"/>
    <w:rsid w:val="007A52D4"/>
    <w:rsid w:val="007A54FE"/>
    <w:rsid w:val="007A5665"/>
    <w:rsid w:val="007A5A40"/>
    <w:rsid w:val="007A5A4B"/>
    <w:rsid w:val="007A5BA4"/>
    <w:rsid w:val="007A5CBB"/>
    <w:rsid w:val="007A61DB"/>
    <w:rsid w:val="007A622F"/>
    <w:rsid w:val="007A636E"/>
    <w:rsid w:val="007A64A9"/>
    <w:rsid w:val="007A668E"/>
    <w:rsid w:val="007A67AD"/>
    <w:rsid w:val="007A6873"/>
    <w:rsid w:val="007A68BB"/>
    <w:rsid w:val="007A6A0B"/>
    <w:rsid w:val="007A6A88"/>
    <w:rsid w:val="007A6BAA"/>
    <w:rsid w:val="007A6C01"/>
    <w:rsid w:val="007A6C29"/>
    <w:rsid w:val="007A6D1E"/>
    <w:rsid w:val="007A6D59"/>
    <w:rsid w:val="007A6DC2"/>
    <w:rsid w:val="007A6ED9"/>
    <w:rsid w:val="007A700A"/>
    <w:rsid w:val="007A75CC"/>
    <w:rsid w:val="007A795F"/>
    <w:rsid w:val="007A79D8"/>
    <w:rsid w:val="007A7AE1"/>
    <w:rsid w:val="007A7B7A"/>
    <w:rsid w:val="007A7B94"/>
    <w:rsid w:val="007A7C35"/>
    <w:rsid w:val="007A7CD9"/>
    <w:rsid w:val="007B00E7"/>
    <w:rsid w:val="007B0270"/>
    <w:rsid w:val="007B05B7"/>
    <w:rsid w:val="007B0602"/>
    <w:rsid w:val="007B06DA"/>
    <w:rsid w:val="007B0734"/>
    <w:rsid w:val="007B0810"/>
    <w:rsid w:val="007B09B9"/>
    <w:rsid w:val="007B09C8"/>
    <w:rsid w:val="007B0A50"/>
    <w:rsid w:val="007B0BE0"/>
    <w:rsid w:val="007B0D01"/>
    <w:rsid w:val="007B0DA4"/>
    <w:rsid w:val="007B0DCB"/>
    <w:rsid w:val="007B0E15"/>
    <w:rsid w:val="007B0EAF"/>
    <w:rsid w:val="007B1308"/>
    <w:rsid w:val="007B1418"/>
    <w:rsid w:val="007B14F1"/>
    <w:rsid w:val="007B166C"/>
    <w:rsid w:val="007B1B55"/>
    <w:rsid w:val="007B1DFC"/>
    <w:rsid w:val="007B1EDF"/>
    <w:rsid w:val="007B1F92"/>
    <w:rsid w:val="007B20EB"/>
    <w:rsid w:val="007B2166"/>
    <w:rsid w:val="007B229F"/>
    <w:rsid w:val="007B2311"/>
    <w:rsid w:val="007B25E2"/>
    <w:rsid w:val="007B25E6"/>
    <w:rsid w:val="007B2647"/>
    <w:rsid w:val="007B268F"/>
    <w:rsid w:val="007B26D9"/>
    <w:rsid w:val="007B2830"/>
    <w:rsid w:val="007B2C9B"/>
    <w:rsid w:val="007B2CEF"/>
    <w:rsid w:val="007B2F0C"/>
    <w:rsid w:val="007B3343"/>
    <w:rsid w:val="007B340F"/>
    <w:rsid w:val="007B356F"/>
    <w:rsid w:val="007B362E"/>
    <w:rsid w:val="007B3649"/>
    <w:rsid w:val="007B389E"/>
    <w:rsid w:val="007B39B9"/>
    <w:rsid w:val="007B3C4F"/>
    <w:rsid w:val="007B3D59"/>
    <w:rsid w:val="007B3F39"/>
    <w:rsid w:val="007B418F"/>
    <w:rsid w:val="007B42C9"/>
    <w:rsid w:val="007B43DF"/>
    <w:rsid w:val="007B44EA"/>
    <w:rsid w:val="007B4AF1"/>
    <w:rsid w:val="007B4B57"/>
    <w:rsid w:val="007B4C0B"/>
    <w:rsid w:val="007B4C31"/>
    <w:rsid w:val="007B4CC3"/>
    <w:rsid w:val="007B4CE2"/>
    <w:rsid w:val="007B4ED3"/>
    <w:rsid w:val="007B5009"/>
    <w:rsid w:val="007B5217"/>
    <w:rsid w:val="007B5244"/>
    <w:rsid w:val="007B52AF"/>
    <w:rsid w:val="007B5332"/>
    <w:rsid w:val="007B54C4"/>
    <w:rsid w:val="007B57E4"/>
    <w:rsid w:val="007B5812"/>
    <w:rsid w:val="007B5920"/>
    <w:rsid w:val="007B59DA"/>
    <w:rsid w:val="007B5AB2"/>
    <w:rsid w:val="007B5AD4"/>
    <w:rsid w:val="007B5F4F"/>
    <w:rsid w:val="007B5FC7"/>
    <w:rsid w:val="007B6057"/>
    <w:rsid w:val="007B6120"/>
    <w:rsid w:val="007B6128"/>
    <w:rsid w:val="007B6198"/>
    <w:rsid w:val="007B62B9"/>
    <w:rsid w:val="007B64EB"/>
    <w:rsid w:val="007B6608"/>
    <w:rsid w:val="007B6C0D"/>
    <w:rsid w:val="007B6DFF"/>
    <w:rsid w:val="007B6E36"/>
    <w:rsid w:val="007B6F7B"/>
    <w:rsid w:val="007B7116"/>
    <w:rsid w:val="007B7249"/>
    <w:rsid w:val="007B72F3"/>
    <w:rsid w:val="007B7654"/>
    <w:rsid w:val="007B7808"/>
    <w:rsid w:val="007B79C1"/>
    <w:rsid w:val="007B7D40"/>
    <w:rsid w:val="007B7EBD"/>
    <w:rsid w:val="007C03AE"/>
    <w:rsid w:val="007C0647"/>
    <w:rsid w:val="007C06A1"/>
    <w:rsid w:val="007C070F"/>
    <w:rsid w:val="007C0732"/>
    <w:rsid w:val="007C07C5"/>
    <w:rsid w:val="007C08B8"/>
    <w:rsid w:val="007C08FE"/>
    <w:rsid w:val="007C0BB0"/>
    <w:rsid w:val="007C0BCA"/>
    <w:rsid w:val="007C0C17"/>
    <w:rsid w:val="007C0C6B"/>
    <w:rsid w:val="007C0E7D"/>
    <w:rsid w:val="007C15D5"/>
    <w:rsid w:val="007C176E"/>
    <w:rsid w:val="007C1771"/>
    <w:rsid w:val="007C1949"/>
    <w:rsid w:val="007C1FA9"/>
    <w:rsid w:val="007C2116"/>
    <w:rsid w:val="007C2201"/>
    <w:rsid w:val="007C22FE"/>
    <w:rsid w:val="007C24C8"/>
    <w:rsid w:val="007C2504"/>
    <w:rsid w:val="007C270F"/>
    <w:rsid w:val="007C2792"/>
    <w:rsid w:val="007C28BD"/>
    <w:rsid w:val="007C28E6"/>
    <w:rsid w:val="007C2962"/>
    <w:rsid w:val="007C2A0A"/>
    <w:rsid w:val="007C2BE5"/>
    <w:rsid w:val="007C2CA8"/>
    <w:rsid w:val="007C2DEC"/>
    <w:rsid w:val="007C2F64"/>
    <w:rsid w:val="007C2F6F"/>
    <w:rsid w:val="007C31D7"/>
    <w:rsid w:val="007C3401"/>
    <w:rsid w:val="007C355A"/>
    <w:rsid w:val="007C3778"/>
    <w:rsid w:val="007C37D0"/>
    <w:rsid w:val="007C38D5"/>
    <w:rsid w:val="007C3920"/>
    <w:rsid w:val="007C3999"/>
    <w:rsid w:val="007C3B4B"/>
    <w:rsid w:val="007C3D03"/>
    <w:rsid w:val="007C3DE4"/>
    <w:rsid w:val="007C4028"/>
    <w:rsid w:val="007C4033"/>
    <w:rsid w:val="007C4098"/>
    <w:rsid w:val="007C4252"/>
    <w:rsid w:val="007C42BB"/>
    <w:rsid w:val="007C45E3"/>
    <w:rsid w:val="007C46DE"/>
    <w:rsid w:val="007C4782"/>
    <w:rsid w:val="007C495C"/>
    <w:rsid w:val="007C4C9B"/>
    <w:rsid w:val="007C4E38"/>
    <w:rsid w:val="007C4EA4"/>
    <w:rsid w:val="007C4EE0"/>
    <w:rsid w:val="007C4EFF"/>
    <w:rsid w:val="007C5036"/>
    <w:rsid w:val="007C5058"/>
    <w:rsid w:val="007C51B2"/>
    <w:rsid w:val="007C520B"/>
    <w:rsid w:val="007C55D9"/>
    <w:rsid w:val="007C570E"/>
    <w:rsid w:val="007C5A13"/>
    <w:rsid w:val="007C5B8D"/>
    <w:rsid w:val="007C5C5C"/>
    <w:rsid w:val="007C5D5C"/>
    <w:rsid w:val="007C5E85"/>
    <w:rsid w:val="007C5E8C"/>
    <w:rsid w:val="007C6098"/>
    <w:rsid w:val="007C610C"/>
    <w:rsid w:val="007C61C3"/>
    <w:rsid w:val="007C62E2"/>
    <w:rsid w:val="007C636C"/>
    <w:rsid w:val="007C63B3"/>
    <w:rsid w:val="007C6477"/>
    <w:rsid w:val="007C6481"/>
    <w:rsid w:val="007C65C4"/>
    <w:rsid w:val="007C67DF"/>
    <w:rsid w:val="007C6850"/>
    <w:rsid w:val="007C6A1E"/>
    <w:rsid w:val="007C6BD8"/>
    <w:rsid w:val="007C6BDD"/>
    <w:rsid w:val="007C6C34"/>
    <w:rsid w:val="007C6C51"/>
    <w:rsid w:val="007C6DC7"/>
    <w:rsid w:val="007C7010"/>
    <w:rsid w:val="007C718F"/>
    <w:rsid w:val="007C7280"/>
    <w:rsid w:val="007C7532"/>
    <w:rsid w:val="007C791A"/>
    <w:rsid w:val="007C798C"/>
    <w:rsid w:val="007C7DEE"/>
    <w:rsid w:val="007C7FB2"/>
    <w:rsid w:val="007D0074"/>
    <w:rsid w:val="007D02C0"/>
    <w:rsid w:val="007D0316"/>
    <w:rsid w:val="007D0541"/>
    <w:rsid w:val="007D05CE"/>
    <w:rsid w:val="007D074E"/>
    <w:rsid w:val="007D09A8"/>
    <w:rsid w:val="007D0AC4"/>
    <w:rsid w:val="007D0CA2"/>
    <w:rsid w:val="007D0E02"/>
    <w:rsid w:val="007D0EA7"/>
    <w:rsid w:val="007D0F16"/>
    <w:rsid w:val="007D1126"/>
    <w:rsid w:val="007D127D"/>
    <w:rsid w:val="007D13EC"/>
    <w:rsid w:val="007D13F5"/>
    <w:rsid w:val="007D1446"/>
    <w:rsid w:val="007D14ED"/>
    <w:rsid w:val="007D1509"/>
    <w:rsid w:val="007D16A6"/>
    <w:rsid w:val="007D1841"/>
    <w:rsid w:val="007D1873"/>
    <w:rsid w:val="007D18FA"/>
    <w:rsid w:val="007D1926"/>
    <w:rsid w:val="007D1A04"/>
    <w:rsid w:val="007D1A10"/>
    <w:rsid w:val="007D1A8C"/>
    <w:rsid w:val="007D1AF2"/>
    <w:rsid w:val="007D1BAE"/>
    <w:rsid w:val="007D1D4D"/>
    <w:rsid w:val="007D1DFD"/>
    <w:rsid w:val="007D2009"/>
    <w:rsid w:val="007D20B1"/>
    <w:rsid w:val="007D21C0"/>
    <w:rsid w:val="007D25E5"/>
    <w:rsid w:val="007D2648"/>
    <w:rsid w:val="007D27C0"/>
    <w:rsid w:val="007D2932"/>
    <w:rsid w:val="007D29FA"/>
    <w:rsid w:val="007D2CA6"/>
    <w:rsid w:val="007D30B3"/>
    <w:rsid w:val="007D3239"/>
    <w:rsid w:val="007D3247"/>
    <w:rsid w:val="007D328E"/>
    <w:rsid w:val="007D32AD"/>
    <w:rsid w:val="007D32E3"/>
    <w:rsid w:val="007D33CF"/>
    <w:rsid w:val="007D33D7"/>
    <w:rsid w:val="007D34BB"/>
    <w:rsid w:val="007D357F"/>
    <w:rsid w:val="007D3743"/>
    <w:rsid w:val="007D378E"/>
    <w:rsid w:val="007D3857"/>
    <w:rsid w:val="007D3949"/>
    <w:rsid w:val="007D3A3D"/>
    <w:rsid w:val="007D3A8A"/>
    <w:rsid w:val="007D3B8B"/>
    <w:rsid w:val="007D3C7F"/>
    <w:rsid w:val="007D3D40"/>
    <w:rsid w:val="007D3D72"/>
    <w:rsid w:val="007D3D91"/>
    <w:rsid w:val="007D44FE"/>
    <w:rsid w:val="007D49A1"/>
    <w:rsid w:val="007D4D8F"/>
    <w:rsid w:val="007D5093"/>
    <w:rsid w:val="007D50AA"/>
    <w:rsid w:val="007D50F6"/>
    <w:rsid w:val="007D5228"/>
    <w:rsid w:val="007D529B"/>
    <w:rsid w:val="007D5386"/>
    <w:rsid w:val="007D540C"/>
    <w:rsid w:val="007D571A"/>
    <w:rsid w:val="007D5753"/>
    <w:rsid w:val="007D5BAA"/>
    <w:rsid w:val="007D5CA2"/>
    <w:rsid w:val="007D5EB3"/>
    <w:rsid w:val="007D5F98"/>
    <w:rsid w:val="007D61BD"/>
    <w:rsid w:val="007D6624"/>
    <w:rsid w:val="007D66D5"/>
    <w:rsid w:val="007D6834"/>
    <w:rsid w:val="007D6918"/>
    <w:rsid w:val="007D6B22"/>
    <w:rsid w:val="007D6D7D"/>
    <w:rsid w:val="007D6DD9"/>
    <w:rsid w:val="007D70AC"/>
    <w:rsid w:val="007D70EE"/>
    <w:rsid w:val="007D7124"/>
    <w:rsid w:val="007D726D"/>
    <w:rsid w:val="007D72A3"/>
    <w:rsid w:val="007D7676"/>
    <w:rsid w:val="007D7A5C"/>
    <w:rsid w:val="007D7A6D"/>
    <w:rsid w:val="007D7AC5"/>
    <w:rsid w:val="007D7E5B"/>
    <w:rsid w:val="007D7F08"/>
    <w:rsid w:val="007D7F8E"/>
    <w:rsid w:val="007E022E"/>
    <w:rsid w:val="007E0274"/>
    <w:rsid w:val="007E028D"/>
    <w:rsid w:val="007E03EB"/>
    <w:rsid w:val="007E0645"/>
    <w:rsid w:val="007E07C8"/>
    <w:rsid w:val="007E0831"/>
    <w:rsid w:val="007E0A55"/>
    <w:rsid w:val="007E0AFA"/>
    <w:rsid w:val="007E0B18"/>
    <w:rsid w:val="007E0B2F"/>
    <w:rsid w:val="007E0BE2"/>
    <w:rsid w:val="007E0C16"/>
    <w:rsid w:val="007E0FA3"/>
    <w:rsid w:val="007E10D9"/>
    <w:rsid w:val="007E123F"/>
    <w:rsid w:val="007E141A"/>
    <w:rsid w:val="007E14AD"/>
    <w:rsid w:val="007E154C"/>
    <w:rsid w:val="007E184B"/>
    <w:rsid w:val="007E1864"/>
    <w:rsid w:val="007E1878"/>
    <w:rsid w:val="007E1D89"/>
    <w:rsid w:val="007E1D9A"/>
    <w:rsid w:val="007E1F04"/>
    <w:rsid w:val="007E1F3A"/>
    <w:rsid w:val="007E2009"/>
    <w:rsid w:val="007E20E4"/>
    <w:rsid w:val="007E2101"/>
    <w:rsid w:val="007E22A2"/>
    <w:rsid w:val="007E258A"/>
    <w:rsid w:val="007E25CC"/>
    <w:rsid w:val="007E2816"/>
    <w:rsid w:val="007E2872"/>
    <w:rsid w:val="007E28AE"/>
    <w:rsid w:val="007E29DC"/>
    <w:rsid w:val="007E2B5C"/>
    <w:rsid w:val="007E2B97"/>
    <w:rsid w:val="007E2C6A"/>
    <w:rsid w:val="007E2DCA"/>
    <w:rsid w:val="007E2F30"/>
    <w:rsid w:val="007E3038"/>
    <w:rsid w:val="007E30CA"/>
    <w:rsid w:val="007E3130"/>
    <w:rsid w:val="007E332C"/>
    <w:rsid w:val="007E337C"/>
    <w:rsid w:val="007E37DF"/>
    <w:rsid w:val="007E394F"/>
    <w:rsid w:val="007E3A34"/>
    <w:rsid w:val="007E3BFC"/>
    <w:rsid w:val="007E3C37"/>
    <w:rsid w:val="007E3DA8"/>
    <w:rsid w:val="007E3E00"/>
    <w:rsid w:val="007E3F21"/>
    <w:rsid w:val="007E40E4"/>
    <w:rsid w:val="007E44E4"/>
    <w:rsid w:val="007E464F"/>
    <w:rsid w:val="007E474B"/>
    <w:rsid w:val="007E4921"/>
    <w:rsid w:val="007E4A7B"/>
    <w:rsid w:val="007E4CA9"/>
    <w:rsid w:val="007E4F8F"/>
    <w:rsid w:val="007E510B"/>
    <w:rsid w:val="007E51C7"/>
    <w:rsid w:val="007E52AD"/>
    <w:rsid w:val="007E5363"/>
    <w:rsid w:val="007E54AE"/>
    <w:rsid w:val="007E5584"/>
    <w:rsid w:val="007E574B"/>
    <w:rsid w:val="007E5932"/>
    <w:rsid w:val="007E597F"/>
    <w:rsid w:val="007E5989"/>
    <w:rsid w:val="007E5A30"/>
    <w:rsid w:val="007E5E4D"/>
    <w:rsid w:val="007E5ED4"/>
    <w:rsid w:val="007E616D"/>
    <w:rsid w:val="007E61A9"/>
    <w:rsid w:val="007E62B8"/>
    <w:rsid w:val="007E63D5"/>
    <w:rsid w:val="007E66AA"/>
    <w:rsid w:val="007E6A0F"/>
    <w:rsid w:val="007E6DBB"/>
    <w:rsid w:val="007E6DC4"/>
    <w:rsid w:val="007E6E45"/>
    <w:rsid w:val="007E6E70"/>
    <w:rsid w:val="007E7112"/>
    <w:rsid w:val="007E7277"/>
    <w:rsid w:val="007E73B3"/>
    <w:rsid w:val="007E74E2"/>
    <w:rsid w:val="007E7ADF"/>
    <w:rsid w:val="007E7FAC"/>
    <w:rsid w:val="007F010C"/>
    <w:rsid w:val="007F042C"/>
    <w:rsid w:val="007F042E"/>
    <w:rsid w:val="007F043D"/>
    <w:rsid w:val="007F045C"/>
    <w:rsid w:val="007F07EC"/>
    <w:rsid w:val="007F08B2"/>
    <w:rsid w:val="007F0962"/>
    <w:rsid w:val="007F0CBE"/>
    <w:rsid w:val="007F0D66"/>
    <w:rsid w:val="007F0D6D"/>
    <w:rsid w:val="007F0F8B"/>
    <w:rsid w:val="007F17D1"/>
    <w:rsid w:val="007F1905"/>
    <w:rsid w:val="007F1950"/>
    <w:rsid w:val="007F1977"/>
    <w:rsid w:val="007F1E37"/>
    <w:rsid w:val="007F1E75"/>
    <w:rsid w:val="007F1FE5"/>
    <w:rsid w:val="007F2183"/>
    <w:rsid w:val="007F230B"/>
    <w:rsid w:val="007F293E"/>
    <w:rsid w:val="007F295A"/>
    <w:rsid w:val="007F2A01"/>
    <w:rsid w:val="007F2B8A"/>
    <w:rsid w:val="007F2E5B"/>
    <w:rsid w:val="007F30DB"/>
    <w:rsid w:val="007F349F"/>
    <w:rsid w:val="007F3507"/>
    <w:rsid w:val="007F353F"/>
    <w:rsid w:val="007F3555"/>
    <w:rsid w:val="007F36AD"/>
    <w:rsid w:val="007F3BFD"/>
    <w:rsid w:val="007F3CE3"/>
    <w:rsid w:val="007F3D5E"/>
    <w:rsid w:val="007F3E9C"/>
    <w:rsid w:val="007F3F70"/>
    <w:rsid w:val="007F4274"/>
    <w:rsid w:val="007F43EE"/>
    <w:rsid w:val="007F44E0"/>
    <w:rsid w:val="007F476A"/>
    <w:rsid w:val="007F4D59"/>
    <w:rsid w:val="007F4D65"/>
    <w:rsid w:val="007F51C0"/>
    <w:rsid w:val="007F523E"/>
    <w:rsid w:val="007F54F6"/>
    <w:rsid w:val="007F5611"/>
    <w:rsid w:val="007F5820"/>
    <w:rsid w:val="007F5A31"/>
    <w:rsid w:val="007F5E07"/>
    <w:rsid w:val="007F5E65"/>
    <w:rsid w:val="007F6099"/>
    <w:rsid w:val="007F60E7"/>
    <w:rsid w:val="007F620B"/>
    <w:rsid w:val="007F63D0"/>
    <w:rsid w:val="007F647D"/>
    <w:rsid w:val="007F6556"/>
    <w:rsid w:val="007F67D2"/>
    <w:rsid w:val="007F68BE"/>
    <w:rsid w:val="007F68DC"/>
    <w:rsid w:val="007F6979"/>
    <w:rsid w:val="007F6AD9"/>
    <w:rsid w:val="007F6B24"/>
    <w:rsid w:val="007F6C2A"/>
    <w:rsid w:val="007F6D8A"/>
    <w:rsid w:val="007F6F5D"/>
    <w:rsid w:val="007F6F84"/>
    <w:rsid w:val="007F707E"/>
    <w:rsid w:val="007F73A3"/>
    <w:rsid w:val="007F752D"/>
    <w:rsid w:val="007F799B"/>
    <w:rsid w:val="007F79E5"/>
    <w:rsid w:val="007F7A18"/>
    <w:rsid w:val="0080002F"/>
    <w:rsid w:val="00800154"/>
    <w:rsid w:val="00800450"/>
    <w:rsid w:val="008004BC"/>
    <w:rsid w:val="008004E4"/>
    <w:rsid w:val="008006E7"/>
    <w:rsid w:val="0080071E"/>
    <w:rsid w:val="00800751"/>
    <w:rsid w:val="008007B2"/>
    <w:rsid w:val="0080095E"/>
    <w:rsid w:val="0080099A"/>
    <w:rsid w:val="008009F0"/>
    <w:rsid w:val="00800BB6"/>
    <w:rsid w:val="00800BB9"/>
    <w:rsid w:val="00800D68"/>
    <w:rsid w:val="008010C1"/>
    <w:rsid w:val="008012AB"/>
    <w:rsid w:val="0080145B"/>
    <w:rsid w:val="0080150F"/>
    <w:rsid w:val="00801658"/>
    <w:rsid w:val="00801907"/>
    <w:rsid w:val="00801A71"/>
    <w:rsid w:val="00801A7D"/>
    <w:rsid w:val="00801B59"/>
    <w:rsid w:val="00801B61"/>
    <w:rsid w:val="00801C1E"/>
    <w:rsid w:val="00801F66"/>
    <w:rsid w:val="00801FC4"/>
    <w:rsid w:val="008020AC"/>
    <w:rsid w:val="008021DF"/>
    <w:rsid w:val="008023B0"/>
    <w:rsid w:val="008029E3"/>
    <w:rsid w:val="00802AFE"/>
    <w:rsid w:val="00802B63"/>
    <w:rsid w:val="00802C32"/>
    <w:rsid w:val="00802C4D"/>
    <w:rsid w:val="00802CA2"/>
    <w:rsid w:val="00802EF9"/>
    <w:rsid w:val="00802FFD"/>
    <w:rsid w:val="0080315F"/>
    <w:rsid w:val="008033B9"/>
    <w:rsid w:val="00803809"/>
    <w:rsid w:val="00803A1B"/>
    <w:rsid w:val="00803BB4"/>
    <w:rsid w:val="00803BF6"/>
    <w:rsid w:val="008040F2"/>
    <w:rsid w:val="00804160"/>
    <w:rsid w:val="008041DE"/>
    <w:rsid w:val="008042C5"/>
    <w:rsid w:val="00804312"/>
    <w:rsid w:val="00804320"/>
    <w:rsid w:val="0080436C"/>
    <w:rsid w:val="0080478C"/>
    <w:rsid w:val="00804810"/>
    <w:rsid w:val="00804970"/>
    <w:rsid w:val="00804A81"/>
    <w:rsid w:val="00804B8C"/>
    <w:rsid w:val="00804CA6"/>
    <w:rsid w:val="00804CBD"/>
    <w:rsid w:val="00804D39"/>
    <w:rsid w:val="00804DEE"/>
    <w:rsid w:val="00804E03"/>
    <w:rsid w:val="008050BD"/>
    <w:rsid w:val="00805266"/>
    <w:rsid w:val="008052EA"/>
    <w:rsid w:val="008054AB"/>
    <w:rsid w:val="008054EC"/>
    <w:rsid w:val="008056F3"/>
    <w:rsid w:val="008058F0"/>
    <w:rsid w:val="00805B97"/>
    <w:rsid w:val="00805CB0"/>
    <w:rsid w:val="00805CB5"/>
    <w:rsid w:val="00805CD9"/>
    <w:rsid w:val="00805CE9"/>
    <w:rsid w:val="00805E38"/>
    <w:rsid w:val="00805E59"/>
    <w:rsid w:val="00805E95"/>
    <w:rsid w:val="00805F1E"/>
    <w:rsid w:val="00805F7A"/>
    <w:rsid w:val="008060E6"/>
    <w:rsid w:val="008061AA"/>
    <w:rsid w:val="008062CD"/>
    <w:rsid w:val="0080639C"/>
    <w:rsid w:val="008064DC"/>
    <w:rsid w:val="008066A0"/>
    <w:rsid w:val="008066BB"/>
    <w:rsid w:val="0080673D"/>
    <w:rsid w:val="00806AE1"/>
    <w:rsid w:val="00806BF2"/>
    <w:rsid w:val="00806D3C"/>
    <w:rsid w:val="00806DD8"/>
    <w:rsid w:val="00807112"/>
    <w:rsid w:val="008073CD"/>
    <w:rsid w:val="00807534"/>
    <w:rsid w:val="0080782D"/>
    <w:rsid w:val="00807973"/>
    <w:rsid w:val="00807A80"/>
    <w:rsid w:val="00807D16"/>
    <w:rsid w:val="00807D54"/>
    <w:rsid w:val="00807DD2"/>
    <w:rsid w:val="00807E6B"/>
    <w:rsid w:val="00807FF1"/>
    <w:rsid w:val="00810038"/>
    <w:rsid w:val="008100AE"/>
    <w:rsid w:val="008100C0"/>
    <w:rsid w:val="00810295"/>
    <w:rsid w:val="00810519"/>
    <w:rsid w:val="00810555"/>
    <w:rsid w:val="008105C4"/>
    <w:rsid w:val="00810808"/>
    <w:rsid w:val="00810B86"/>
    <w:rsid w:val="00810D4C"/>
    <w:rsid w:val="00811292"/>
    <w:rsid w:val="008113CF"/>
    <w:rsid w:val="0081159E"/>
    <w:rsid w:val="0081160D"/>
    <w:rsid w:val="00811656"/>
    <w:rsid w:val="0081174D"/>
    <w:rsid w:val="00811945"/>
    <w:rsid w:val="008119C2"/>
    <w:rsid w:val="008119FE"/>
    <w:rsid w:val="00811A72"/>
    <w:rsid w:val="00811AEB"/>
    <w:rsid w:val="00811BEF"/>
    <w:rsid w:val="00811D27"/>
    <w:rsid w:val="00811D44"/>
    <w:rsid w:val="00811FAF"/>
    <w:rsid w:val="008120E8"/>
    <w:rsid w:val="00812140"/>
    <w:rsid w:val="008121C3"/>
    <w:rsid w:val="008123CE"/>
    <w:rsid w:val="008124D9"/>
    <w:rsid w:val="008126CE"/>
    <w:rsid w:val="008127B8"/>
    <w:rsid w:val="00812857"/>
    <w:rsid w:val="0081295A"/>
    <w:rsid w:val="00812A12"/>
    <w:rsid w:val="00812B90"/>
    <w:rsid w:val="00812CE1"/>
    <w:rsid w:val="00813045"/>
    <w:rsid w:val="008133B8"/>
    <w:rsid w:val="008134A6"/>
    <w:rsid w:val="008135C3"/>
    <w:rsid w:val="008136CF"/>
    <w:rsid w:val="00813811"/>
    <w:rsid w:val="00813826"/>
    <w:rsid w:val="00813861"/>
    <w:rsid w:val="00813878"/>
    <w:rsid w:val="00813B5D"/>
    <w:rsid w:val="00813D6F"/>
    <w:rsid w:val="00813E62"/>
    <w:rsid w:val="00813E87"/>
    <w:rsid w:val="00813F67"/>
    <w:rsid w:val="00814110"/>
    <w:rsid w:val="00814181"/>
    <w:rsid w:val="00814218"/>
    <w:rsid w:val="0081433D"/>
    <w:rsid w:val="00814457"/>
    <w:rsid w:val="00814752"/>
    <w:rsid w:val="00814896"/>
    <w:rsid w:val="008148E9"/>
    <w:rsid w:val="00814B34"/>
    <w:rsid w:val="00814BCB"/>
    <w:rsid w:val="00814D76"/>
    <w:rsid w:val="00814EF6"/>
    <w:rsid w:val="00814F98"/>
    <w:rsid w:val="008150CB"/>
    <w:rsid w:val="0081512C"/>
    <w:rsid w:val="00815306"/>
    <w:rsid w:val="008153D6"/>
    <w:rsid w:val="00815510"/>
    <w:rsid w:val="0081556A"/>
    <w:rsid w:val="008155F0"/>
    <w:rsid w:val="008155F1"/>
    <w:rsid w:val="00815608"/>
    <w:rsid w:val="00815705"/>
    <w:rsid w:val="00815744"/>
    <w:rsid w:val="00815768"/>
    <w:rsid w:val="0081578A"/>
    <w:rsid w:val="00815CE6"/>
    <w:rsid w:val="00815D69"/>
    <w:rsid w:val="00815DF5"/>
    <w:rsid w:val="008165A5"/>
    <w:rsid w:val="008165C5"/>
    <w:rsid w:val="008166AB"/>
    <w:rsid w:val="0081688C"/>
    <w:rsid w:val="00816E5E"/>
    <w:rsid w:val="00816EE3"/>
    <w:rsid w:val="0081707B"/>
    <w:rsid w:val="00817181"/>
    <w:rsid w:val="00817322"/>
    <w:rsid w:val="0081775B"/>
    <w:rsid w:val="00817777"/>
    <w:rsid w:val="00817933"/>
    <w:rsid w:val="008179D7"/>
    <w:rsid w:val="00817A00"/>
    <w:rsid w:val="00817A03"/>
    <w:rsid w:val="00817A2D"/>
    <w:rsid w:val="00817B7C"/>
    <w:rsid w:val="00817C59"/>
    <w:rsid w:val="00817C66"/>
    <w:rsid w:val="00817E5C"/>
    <w:rsid w:val="00817F1F"/>
    <w:rsid w:val="008200AD"/>
    <w:rsid w:val="008201A0"/>
    <w:rsid w:val="0082045A"/>
    <w:rsid w:val="008204F0"/>
    <w:rsid w:val="00820554"/>
    <w:rsid w:val="0082076B"/>
    <w:rsid w:val="008207A3"/>
    <w:rsid w:val="00820A05"/>
    <w:rsid w:val="00820AAF"/>
    <w:rsid w:val="00820B59"/>
    <w:rsid w:val="00820C93"/>
    <w:rsid w:val="00820CDB"/>
    <w:rsid w:val="00820D14"/>
    <w:rsid w:val="00820D5B"/>
    <w:rsid w:val="00820E61"/>
    <w:rsid w:val="00821080"/>
    <w:rsid w:val="00821197"/>
    <w:rsid w:val="00821472"/>
    <w:rsid w:val="0082152D"/>
    <w:rsid w:val="0082154C"/>
    <w:rsid w:val="008215E6"/>
    <w:rsid w:val="008217E2"/>
    <w:rsid w:val="008217EE"/>
    <w:rsid w:val="00821958"/>
    <w:rsid w:val="008219F0"/>
    <w:rsid w:val="00821BEE"/>
    <w:rsid w:val="00821D46"/>
    <w:rsid w:val="00821DD6"/>
    <w:rsid w:val="008220DC"/>
    <w:rsid w:val="0082238E"/>
    <w:rsid w:val="00822456"/>
    <w:rsid w:val="0082250F"/>
    <w:rsid w:val="0082259D"/>
    <w:rsid w:val="0082262B"/>
    <w:rsid w:val="00822937"/>
    <w:rsid w:val="00822EED"/>
    <w:rsid w:val="00822F30"/>
    <w:rsid w:val="00822F41"/>
    <w:rsid w:val="0082307B"/>
    <w:rsid w:val="008230D4"/>
    <w:rsid w:val="00823889"/>
    <w:rsid w:val="00823983"/>
    <w:rsid w:val="00823D3B"/>
    <w:rsid w:val="00823F9E"/>
    <w:rsid w:val="00823FD1"/>
    <w:rsid w:val="00824013"/>
    <w:rsid w:val="0082402C"/>
    <w:rsid w:val="00824035"/>
    <w:rsid w:val="008242EB"/>
    <w:rsid w:val="0082431B"/>
    <w:rsid w:val="008244B3"/>
    <w:rsid w:val="00824564"/>
    <w:rsid w:val="00824A93"/>
    <w:rsid w:val="00824B99"/>
    <w:rsid w:val="00824D50"/>
    <w:rsid w:val="00824DC6"/>
    <w:rsid w:val="00824F20"/>
    <w:rsid w:val="008253D5"/>
    <w:rsid w:val="0082545F"/>
    <w:rsid w:val="008256C2"/>
    <w:rsid w:val="00825A32"/>
    <w:rsid w:val="00825CD1"/>
    <w:rsid w:val="00825D5E"/>
    <w:rsid w:val="00825D67"/>
    <w:rsid w:val="00825D8C"/>
    <w:rsid w:val="0082628B"/>
    <w:rsid w:val="0082633B"/>
    <w:rsid w:val="00826342"/>
    <w:rsid w:val="008263F1"/>
    <w:rsid w:val="00826531"/>
    <w:rsid w:val="008265AF"/>
    <w:rsid w:val="008267CE"/>
    <w:rsid w:val="008267CF"/>
    <w:rsid w:val="0082695C"/>
    <w:rsid w:val="008269A0"/>
    <w:rsid w:val="00826AC2"/>
    <w:rsid w:val="00826C0F"/>
    <w:rsid w:val="00826D6B"/>
    <w:rsid w:val="0082700D"/>
    <w:rsid w:val="008270F1"/>
    <w:rsid w:val="0082710C"/>
    <w:rsid w:val="008271B3"/>
    <w:rsid w:val="0082723B"/>
    <w:rsid w:val="00827565"/>
    <w:rsid w:val="00827643"/>
    <w:rsid w:val="00827889"/>
    <w:rsid w:val="008279A6"/>
    <w:rsid w:val="00827A71"/>
    <w:rsid w:val="00827B4C"/>
    <w:rsid w:val="00827E54"/>
    <w:rsid w:val="00827E88"/>
    <w:rsid w:val="00827F03"/>
    <w:rsid w:val="00830069"/>
    <w:rsid w:val="00830159"/>
    <w:rsid w:val="0083017E"/>
    <w:rsid w:val="008306B4"/>
    <w:rsid w:val="0083084E"/>
    <w:rsid w:val="00830A16"/>
    <w:rsid w:val="00830E77"/>
    <w:rsid w:val="0083122D"/>
    <w:rsid w:val="0083139D"/>
    <w:rsid w:val="008314D8"/>
    <w:rsid w:val="00831691"/>
    <w:rsid w:val="008316C7"/>
    <w:rsid w:val="008316DB"/>
    <w:rsid w:val="00831783"/>
    <w:rsid w:val="008317BF"/>
    <w:rsid w:val="008318B8"/>
    <w:rsid w:val="008319AD"/>
    <w:rsid w:val="00831A9A"/>
    <w:rsid w:val="00831AE0"/>
    <w:rsid w:val="00831B85"/>
    <w:rsid w:val="00831C15"/>
    <w:rsid w:val="00831DED"/>
    <w:rsid w:val="00831E02"/>
    <w:rsid w:val="00831EA0"/>
    <w:rsid w:val="00831F49"/>
    <w:rsid w:val="00832313"/>
    <w:rsid w:val="008323B7"/>
    <w:rsid w:val="008323BA"/>
    <w:rsid w:val="0083295C"/>
    <w:rsid w:val="00832A94"/>
    <w:rsid w:val="00832B29"/>
    <w:rsid w:val="00832CF2"/>
    <w:rsid w:val="00832DD9"/>
    <w:rsid w:val="00832FD7"/>
    <w:rsid w:val="0083300E"/>
    <w:rsid w:val="0083302B"/>
    <w:rsid w:val="0083306C"/>
    <w:rsid w:val="00833117"/>
    <w:rsid w:val="00833320"/>
    <w:rsid w:val="0083333B"/>
    <w:rsid w:val="00833406"/>
    <w:rsid w:val="0083354E"/>
    <w:rsid w:val="0083361B"/>
    <w:rsid w:val="008339E1"/>
    <w:rsid w:val="00834065"/>
    <w:rsid w:val="008343DC"/>
    <w:rsid w:val="008344D3"/>
    <w:rsid w:val="00834615"/>
    <w:rsid w:val="008346EB"/>
    <w:rsid w:val="00834702"/>
    <w:rsid w:val="00834854"/>
    <w:rsid w:val="0083488F"/>
    <w:rsid w:val="00834A64"/>
    <w:rsid w:val="00834B71"/>
    <w:rsid w:val="00834C4C"/>
    <w:rsid w:val="00834C75"/>
    <w:rsid w:val="00834CFD"/>
    <w:rsid w:val="00835007"/>
    <w:rsid w:val="008353E2"/>
    <w:rsid w:val="0083542D"/>
    <w:rsid w:val="00835553"/>
    <w:rsid w:val="008358CD"/>
    <w:rsid w:val="008358E8"/>
    <w:rsid w:val="00835937"/>
    <w:rsid w:val="00835A5A"/>
    <w:rsid w:val="00835A83"/>
    <w:rsid w:val="00835FB5"/>
    <w:rsid w:val="00836095"/>
    <w:rsid w:val="00836261"/>
    <w:rsid w:val="00836293"/>
    <w:rsid w:val="00836319"/>
    <w:rsid w:val="0083668B"/>
    <w:rsid w:val="00836718"/>
    <w:rsid w:val="00836B91"/>
    <w:rsid w:val="00836C42"/>
    <w:rsid w:val="00836ED3"/>
    <w:rsid w:val="00837155"/>
    <w:rsid w:val="00837165"/>
    <w:rsid w:val="008372E6"/>
    <w:rsid w:val="0083730C"/>
    <w:rsid w:val="00837490"/>
    <w:rsid w:val="008376D9"/>
    <w:rsid w:val="008377CE"/>
    <w:rsid w:val="008379A7"/>
    <w:rsid w:val="00837AF2"/>
    <w:rsid w:val="00837B5F"/>
    <w:rsid w:val="00837BA8"/>
    <w:rsid w:val="00837D46"/>
    <w:rsid w:val="00837E11"/>
    <w:rsid w:val="00837F3D"/>
    <w:rsid w:val="00837F9D"/>
    <w:rsid w:val="00837FC4"/>
    <w:rsid w:val="00840070"/>
    <w:rsid w:val="0084020F"/>
    <w:rsid w:val="0084047A"/>
    <w:rsid w:val="00840581"/>
    <w:rsid w:val="008408F0"/>
    <w:rsid w:val="00840AF8"/>
    <w:rsid w:val="00840C92"/>
    <w:rsid w:val="00840DA6"/>
    <w:rsid w:val="00841064"/>
    <w:rsid w:val="00841295"/>
    <w:rsid w:val="0084135C"/>
    <w:rsid w:val="008413F5"/>
    <w:rsid w:val="008414A2"/>
    <w:rsid w:val="008414EC"/>
    <w:rsid w:val="008415E4"/>
    <w:rsid w:val="008416A0"/>
    <w:rsid w:val="0084183D"/>
    <w:rsid w:val="00841A43"/>
    <w:rsid w:val="00841A4E"/>
    <w:rsid w:val="00841C67"/>
    <w:rsid w:val="00841CCB"/>
    <w:rsid w:val="00841FB1"/>
    <w:rsid w:val="00842154"/>
    <w:rsid w:val="00842275"/>
    <w:rsid w:val="008422DF"/>
    <w:rsid w:val="00842302"/>
    <w:rsid w:val="0084251A"/>
    <w:rsid w:val="0084253A"/>
    <w:rsid w:val="0084258B"/>
    <w:rsid w:val="00842741"/>
    <w:rsid w:val="00842A61"/>
    <w:rsid w:val="00842B29"/>
    <w:rsid w:val="00842B7C"/>
    <w:rsid w:val="00842CE8"/>
    <w:rsid w:val="00842D26"/>
    <w:rsid w:val="00842E8C"/>
    <w:rsid w:val="00843261"/>
    <w:rsid w:val="008432E5"/>
    <w:rsid w:val="008436F5"/>
    <w:rsid w:val="00843B52"/>
    <w:rsid w:val="00843CC6"/>
    <w:rsid w:val="00843CF7"/>
    <w:rsid w:val="0084408A"/>
    <w:rsid w:val="008440F6"/>
    <w:rsid w:val="00844119"/>
    <w:rsid w:val="0084442D"/>
    <w:rsid w:val="008444A5"/>
    <w:rsid w:val="008448EE"/>
    <w:rsid w:val="00844C11"/>
    <w:rsid w:val="00844C91"/>
    <w:rsid w:val="00844D06"/>
    <w:rsid w:val="00844F84"/>
    <w:rsid w:val="008452E0"/>
    <w:rsid w:val="00845327"/>
    <w:rsid w:val="00845355"/>
    <w:rsid w:val="00845486"/>
    <w:rsid w:val="00845601"/>
    <w:rsid w:val="008456AB"/>
    <w:rsid w:val="00845B50"/>
    <w:rsid w:val="00845C25"/>
    <w:rsid w:val="00845E08"/>
    <w:rsid w:val="00845E5D"/>
    <w:rsid w:val="00845E75"/>
    <w:rsid w:val="00845FE0"/>
    <w:rsid w:val="008460F7"/>
    <w:rsid w:val="008463D2"/>
    <w:rsid w:val="008464C6"/>
    <w:rsid w:val="008464F5"/>
    <w:rsid w:val="008465BB"/>
    <w:rsid w:val="00846B61"/>
    <w:rsid w:val="00846BC5"/>
    <w:rsid w:val="00846C83"/>
    <w:rsid w:val="00846E19"/>
    <w:rsid w:val="00846EE8"/>
    <w:rsid w:val="00847104"/>
    <w:rsid w:val="0084722F"/>
    <w:rsid w:val="00847410"/>
    <w:rsid w:val="00847477"/>
    <w:rsid w:val="008474F8"/>
    <w:rsid w:val="00847656"/>
    <w:rsid w:val="00847689"/>
    <w:rsid w:val="008476BB"/>
    <w:rsid w:val="0084774E"/>
    <w:rsid w:val="0084782F"/>
    <w:rsid w:val="00847886"/>
    <w:rsid w:val="0085007E"/>
    <w:rsid w:val="008500D3"/>
    <w:rsid w:val="00850148"/>
    <w:rsid w:val="008501B6"/>
    <w:rsid w:val="00850408"/>
    <w:rsid w:val="0085051E"/>
    <w:rsid w:val="00850696"/>
    <w:rsid w:val="008506A0"/>
    <w:rsid w:val="008506BD"/>
    <w:rsid w:val="008508A4"/>
    <w:rsid w:val="00850BC1"/>
    <w:rsid w:val="00850C56"/>
    <w:rsid w:val="00850E94"/>
    <w:rsid w:val="00850FAC"/>
    <w:rsid w:val="008510A1"/>
    <w:rsid w:val="008510A9"/>
    <w:rsid w:val="00851249"/>
    <w:rsid w:val="00851462"/>
    <w:rsid w:val="0085152E"/>
    <w:rsid w:val="00851582"/>
    <w:rsid w:val="008515A3"/>
    <w:rsid w:val="008517A3"/>
    <w:rsid w:val="00851832"/>
    <w:rsid w:val="008519D5"/>
    <w:rsid w:val="00851C7F"/>
    <w:rsid w:val="00851CB2"/>
    <w:rsid w:val="00851F60"/>
    <w:rsid w:val="00851F82"/>
    <w:rsid w:val="00852164"/>
    <w:rsid w:val="00852232"/>
    <w:rsid w:val="00852241"/>
    <w:rsid w:val="008522A1"/>
    <w:rsid w:val="00852350"/>
    <w:rsid w:val="008523CC"/>
    <w:rsid w:val="0085252F"/>
    <w:rsid w:val="008527A7"/>
    <w:rsid w:val="008528B0"/>
    <w:rsid w:val="008528C8"/>
    <w:rsid w:val="008528CD"/>
    <w:rsid w:val="00852BB3"/>
    <w:rsid w:val="00852CA0"/>
    <w:rsid w:val="00852E66"/>
    <w:rsid w:val="00852F37"/>
    <w:rsid w:val="00853204"/>
    <w:rsid w:val="00853259"/>
    <w:rsid w:val="00853266"/>
    <w:rsid w:val="008532EB"/>
    <w:rsid w:val="008533DA"/>
    <w:rsid w:val="00853503"/>
    <w:rsid w:val="008536C5"/>
    <w:rsid w:val="00853716"/>
    <w:rsid w:val="0085386A"/>
    <w:rsid w:val="008538D0"/>
    <w:rsid w:val="008539B9"/>
    <w:rsid w:val="00853A5C"/>
    <w:rsid w:val="00853A79"/>
    <w:rsid w:val="00853ADE"/>
    <w:rsid w:val="00853BE9"/>
    <w:rsid w:val="008540F0"/>
    <w:rsid w:val="008542E1"/>
    <w:rsid w:val="00854399"/>
    <w:rsid w:val="00854410"/>
    <w:rsid w:val="008544AB"/>
    <w:rsid w:val="008544DE"/>
    <w:rsid w:val="00854705"/>
    <w:rsid w:val="00854B0C"/>
    <w:rsid w:val="00854D01"/>
    <w:rsid w:val="00854D9C"/>
    <w:rsid w:val="00854F48"/>
    <w:rsid w:val="00854F5A"/>
    <w:rsid w:val="00854FFF"/>
    <w:rsid w:val="008553D0"/>
    <w:rsid w:val="00855536"/>
    <w:rsid w:val="008555E1"/>
    <w:rsid w:val="00855672"/>
    <w:rsid w:val="00855925"/>
    <w:rsid w:val="00855A6C"/>
    <w:rsid w:val="00855ADE"/>
    <w:rsid w:val="00855BA8"/>
    <w:rsid w:val="00855BBE"/>
    <w:rsid w:val="00855DC7"/>
    <w:rsid w:val="00855E65"/>
    <w:rsid w:val="00855F46"/>
    <w:rsid w:val="00856148"/>
    <w:rsid w:val="0085622A"/>
    <w:rsid w:val="008562E4"/>
    <w:rsid w:val="00856573"/>
    <w:rsid w:val="00856574"/>
    <w:rsid w:val="00856612"/>
    <w:rsid w:val="00856684"/>
    <w:rsid w:val="00856C08"/>
    <w:rsid w:val="00856C6D"/>
    <w:rsid w:val="00856C77"/>
    <w:rsid w:val="00856CA2"/>
    <w:rsid w:val="00856DA0"/>
    <w:rsid w:val="00856E9D"/>
    <w:rsid w:val="00856FF6"/>
    <w:rsid w:val="00857020"/>
    <w:rsid w:val="00857073"/>
    <w:rsid w:val="0085775D"/>
    <w:rsid w:val="0085775E"/>
    <w:rsid w:val="008578A9"/>
    <w:rsid w:val="00857A17"/>
    <w:rsid w:val="00857B15"/>
    <w:rsid w:val="00857C8D"/>
    <w:rsid w:val="00857DD5"/>
    <w:rsid w:val="008600F3"/>
    <w:rsid w:val="008601C2"/>
    <w:rsid w:val="008604E0"/>
    <w:rsid w:val="00860577"/>
    <w:rsid w:val="008605BA"/>
    <w:rsid w:val="00860718"/>
    <w:rsid w:val="00860A1F"/>
    <w:rsid w:val="00860ADC"/>
    <w:rsid w:val="00860B49"/>
    <w:rsid w:val="00860D87"/>
    <w:rsid w:val="00860DFB"/>
    <w:rsid w:val="00860E36"/>
    <w:rsid w:val="00860E65"/>
    <w:rsid w:val="00860EA2"/>
    <w:rsid w:val="00860EE9"/>
    <w:rsid w:val="008611C4"/>
    <w:rsid w:val="008612B1"/>
    <w:rsid w:val="008612B9"/>
    <w:rsid w:val="008612E8"/>
    <w:rsid w:val="0086146C"/>
    <w:rsid w:val="0086149F"/>
    <w:rsid w:val="0086176B"/>
    <w:rsid w:val="0086177D"/>
    <w:rsid w:val="00861829"/>
    <w:rsid w:val="0086184A"/>
    <w:rsid w:val="00861960"/>
    <w:rsid w:val="00861BE7"/>
    <w:rsid w:val="00861C2A"/>
    <w:rsid w:val="00861D67"/>
    <w:rsid w:val="00861F59"/>
    <w:rsid w:val="00861FF5"/>
    <w:rsid w:val="0086209D"/>
    <w:rsid w:val="008621A1"/>
    <w:rsid w:val="008621A5"/>
    <w:rsid w:val="008621C5"/>
    <w:rsid w:val="008623F8"/>
    <w:rsid w:val="0086277B"/>
    <w:rsid w:val="0086288B"/>
    <w:rsid w:val="008628CA"/>
    <w:rsid w:val="00862A07"/>
    <w:rsid w:val="00862A4B"/>
    <w:rsid w:val="00862BD5"/>
    <w:rsid w:val="00862DB8"/>
    <w:rsid w:val="0086308B"/>
    <w:rsid w:val="0086321A"/>
    <w:rsid w:val="00863348"/>
    <w:rsid w:val="00863373"/>
    <w:rsid w:val="00863381"/>
    <w:rsid w:val="0086341E"/>
    <w:rsid w:val="008636CB"/>
    <w:rsid w:val="00863790"/>
    <w:rsid w:val="00863EB0"/>
    <w:rsid w:val="00864024"/>
    <w:rsid w:val="00864279"/>
    <w:rsid w:val="00864587"/>
    <w:rsid w:val="008645A2"/>
    <w:rsid w:val="008645B1"/>
    <w:rsid w:val="00864614"/>
    <w:rsid w:val="00864656"/>
    <w:rsid w:val="008649C7"/>
    <w:rsid w:val="00864AFA"/>
    <w:rsid w:val="00864B81"/>
    <w:rsid w:val="00864EEA"/>
    <w:rsid w:val="00864F13"/>
    <w:rsid w:val="00865058"/>
    <w:rsid w:val="00865145"/>
    <w:rsid w:val="0086520A"/>
    <w:rsid w:val="0086541A"/>
    <w:rsid w:val="0086544F"/>
    <w:rsid w:val="00865519"/>
    <w:rsid w:val="008656C5"/>
    <w:rsid w:val="008657D7"/>
    <w:rsid w:val="0086594E"/>
    <w:rsid w:val="00865C55"/>
    <w:rsid w:val="00865E2D"/>
    <w:rsid w:val="00865EE3"/>
    <w:rsid w:val="00865F64"/>
    <w:rsid w:val="0086613B"/>
    <w:rsid w:val="0086613E"/>
    <w:rsid w:val="008662FC"/>
    <w:rsid w:val="00866350"/>
    <w:rsid w:val="00866553"/>
    <w:rsid w:val="008666E7"/>
    <w:rsid w:val="008668DF"/>
    <w:rsid w:val="008669D3"/>
    <w:rsid w:val="00866A74"/>
    <w:rsid w:val="00866B82"/>
    <w:rsid w:val="00866C94"/>
    <w:rsid w:val="00866E77"/>
    <w:rsid w:val="00866EBB"/>
    <w:rsid w:val="00866EF9"/>
    <w:rsid w:val="008672E0"/>
    <w:rsid w:val="0086754C"/>
    <w:rsid w:val="008677C1"/>
    <w:rsid w:val="008677DB"/>
    <w:rsid w:val="00867AF2"/>
    <w:rsid w:val="00867CE3"/>
    <w:rsid w:val="00870031"/>
    <w:rsid w:val="00870094"/>
    <w:rsid w:val="0087014D"/>
    <w:rsid w:val="00870206"/>
    <w:rsid w:val="0087075A"/>
    <w:rsid w:val="00870900"/>
    <w:rsid w:val="00870AFA"/>
    <w:rsid w:val="00870B01"/>
    <w:rsid w:val="00870BCB"/>
    <w:rsid w:val="00870BE4"/>
    <w:rsid w:val="00871272"/>
    <w:rsid w:val="008712C3"/>
    <w:rsid w:val="0087138D"/>
    <w:rsid w:val="00871591"/>
    <w:rsid w:val="00871792"/>
    <w:rsid w:val="008717CE"/>
    <w:rsid w:val="00871809"/>
    <w:rsid w:val="0087197C"/>
    <w:rsid w:val="00871A12"/>
    <w:rsid w:val="00871B3E"/>
    <w:rsid w:val="00871CEE"/>
    <w:rsid w:val="00871F51"/>
    <w:rsid w:val="008721D6"/>
    <w:rsid w:val="008722FA"/>
    <w:rsid w:val="00872304"/>
    <w:rsid w:val="00872391"/>
    <w:rsid w:val="0087249D"/>
    <w:rsid w:val="008724DB"/>
    <w:rsid w:val="0087275F"/>
    <w:rsid w:val="00872876"/>
    <w:rsid w:val="008728DC"/>
    <w:rsid w:val="008729C1"/>
    <w:rsid w:val="008729E7"/>
    <w:rsid w:val="00872A09"/>
    <w:rsid w:val="00872A2B"/>
    <w:rsid w:val="00872A5B"/>
    <w:rsid w:val="00872AC3"/>
    <w:rsid w:val="00872B27"/>
    <w:rsid w:val="00872E70"/>
    <w:rsid w:val="00872FB9"/>
    <w:rsid w:val="00872FCB"/>
    <w:rsid w:val="00873319"/>
    <w:rsid w:val="008734E1"/>
    <w:rsid w:val="00873536"/>
    <w:rsid w:val="00873630"/>
    <w:rsid w:val="00873648"/>
    <w:rsid w:val="0087396D"/>
    <w:rsid w:val="0087398B"/>
    <w:rsid w:val="00873A28"/>
    <w:rsid w:val="00873D80"/>
    <w:rsid w:val="00874025"/>
    <w:rsid w:val="00874249"/>
    <w:rsid w:val="008744B5"/>
    <w:rsid w:val="008745AC"/>
    <w:rsid w:val="008749EA"/>
    <w:rsid w:val="00874A39"/>
    <w:rsid w:val="00874BFC"/>
    <w:rsid w:val="00874C78"/>
    <w:rsid w:val="00874D3A"/>
    <w:rsid w:val="00874E17"/>
    <w:rsid w:val="0087526B"/>
    <w:rsid w:val="0087536F"/>
    <w:rsid w:val="0087537E"/>
    <w:rsid w:val="00875560"/>
    <w:rsid w:val="0087559A"/>
    <w:rsid w:val="00875684"/>
    <w:rsid w:val="00875B46"/>
    <w:rsid w:val="00875C3C"/>
    <w:rsid w:val="00875C97"/>
    <w:rsid w:val="00875E0A"/>
    <w:rsid w:val="00875EED"/>
    <w:rsid w:val="008761AE"/>
    <w:rsid w:val="0087620B"/>
    <w:rsid w:val="00876296"/>
    <w:rsid w:val="008762B4"/>
    <w:rsid w:val="008762E7"/>
    <w:rsid w:val="008763DC"/>
    <w:rsid w:val="00876B7A"/>
    <w:rsid w:val="00876B80"/>
    <w:rsid w:val="00876D9E"/>
    <w:rsid w:val="00876E5C"/>
    <w:rsid w:val="00876FDF"/>
    <w:rsid w:val="008770E8"/>
    <w:rsid w:val="008772D8"/>
    <w:rsid w:val="00877511"/>
    <w:rsid w:val="008775DF"/>
    <w:rsid w:val="0087765A"/>
    <w:rsid w:val="008776DA"/>
    <w:rsid w:val="00877A05"/>
    <w:rsid w:val="00877A08"/>
    <w:rsid w:val="00877A20"/>
    <w:rsid w:val="00877C2F"/>
    <w:rsid w:val="00877C8B"/>
    <w:rsid w:val="00877EBC"/>
    <w:rsid w:val="00877F05"/>
    <w:rsid w:val="0088006B"/>
    <w:rsid w:val="00880343"/>
    <w:rsid w:val="008803C5"/>
    <w:rsid w:val="00880400"/>
    <w:rsid w:val="008805E0"/>
    <w:rsid w:val="00880962"/>
    <w:rsid w:val="00880A1D"/>
    <w:rsid w:val="00880B67"/>
    <w:rsid w:val="00880BC3"/>
    <w:rsid w:val="00880BD7"/>
    <w:rsid w:val="00880DAC"/>
    <w:rsid w:val="00880DE8"/>
    <w:rsid w:val="008810CF"/>
    <w:rsid w:val="00881300"/>
    <w:rsid w:val="0088142F"/>
    <w:rsid w:val="0088143E"/>
    <w:rsid w:val="00881548"/>
    <w:rsid w:val="0088162A"/>
    <w:rsid w:val="00881829"/>
    <w:rsid w:val="00881B09"/>
    <w:rsid w:val="00882169"/>
    <w:rsid w:val="00882186"/>
    <w:rsid w:val="00882250"/>
    <w:rsid w:val="00882273"/>
    <w:rsid w:val="00882370"/>
    <w:rsid w:val="008824C9"/>
    <w:rsid w:val="008824E9"/>
    <w:rsid w:val="00882506"/>
    <w:rsid w:val="008826C6"/>
    <w:rsid w:val="00882892"/>
    <w:rsid w:val="008828A3"/>
    <w:rsid w:val="0088294D"/>
    <w:rsid w:val="00882C05"/>
    <w:rsid w:val="00882ED3"/>
    <w:rsid w:val="00882FD6"/>
    <w:rsid w:val="0088302C"/>
    <w:rsid w:val="008830D6"/>
    <w:rsid w:val="00883200"/>
    <w:rsid w:val="00883225"/>
    <w:rsid w:val="0088369B"/>
    <w:rsid w:val="0088372A"/>
    <w:rsid w:val="00883762"/>
    <w:rsid w:val="00883909"/>
    <w:rsid w:val="00883A5F"/>
    <w:rsid w:val="00883AE7"/>
    <w:rsid w:val="00883B4A"/>
    <w:rsid w:val="00883D78"/>
    <w:rsid w:val="00883F14"/>
    <w:rsid w:val="008841CE"/>
    <w:rsid w:val="0088484F"/>
    <w:rsid w:val="00884903"/>
    <w:rsid w:val="008849C1"/>
    <w:rsid w:val="00884D27"/>
    <w:rsid w:val="00884EC9"/>
    <w:rsid w:val="00884F6A"/>
    <w:rsid w:val="00885062"/>
    <w:rsid w:val="008854C5"/>
    <w:rsid w:val="00885634"/>
    <w:rsid w:val="00885781"/>
    <w:rsid w:val="008857A0"/>
    <w:rsid w:val="008859E6"/>
    <w:rsid w:val="00885A11"/>
    <w:rsid w:val="00885BA7"/>
    <w:rsid w:val="00885BAA"/>
    <w:rsid w:val="00885CBF"/>
    <w:rsid w:val="00885D99"/>
    <w:rsid w:val="00885DA7"/>
    <w:rsid w:val="00885F00"/>
    <w:rsid w:val="008860D4"/>
    <w:rsid w:val="00886104"/>
    <w:rsid w:val="008863D1"/>
    <w:rsid w:val="00886416"/>
    <w:rsid w:val="008864A3"/>
    <w:rsid w:val="008864DE"/>
    <w:rsid w:val="00886AB7"/>
    <w:rsid w:val="00886B74"/>
    <w:rsid w:val="00886BD4"/>
    <w:rsid w:val="00886C8F"/>
    <w:rsid w:val="00886C9A"/>
    <w:rsid w:val="00886F29"/>
    <w:rsid w:val="00887189"/>
    <w:rsid w:val="00887246"/>
    <w:rsid w:val="00887291"/>
    <w:rsid w:val="00887655"/>
    <w:rsid w:val="008877F5"/>
    <w:rsid w:val="00887B15"/>
    <w:rsid w:val="00887C74"/>
    <w:rsid w:val="00887CC1"/>
    <w:rsid w:val="00887CF9"/>
    <w:rsid w:val="00887D56"/>
    <w:rsid w:val="008900A4"/>
    <w:rsid w:val="00890276"/>
    <w:rsid w:val="008902A1"/>
    <w:rsid w:val="008902AF"/>
    <w:rsid w:val="0089030D"/>
    <w:rsid w:val="008903E6"/>
    <w:rsid w:val="008907F3"/>
    <w:rsid w:val="00890967"/>
    <w:rsid w:val="00890B0F"/>
    <w:rsid w:val="00890D2F"/>
    <w:rsid w:val="00890DD9"/>
    <w:rsid w:val="00890EE2"/>
    <w:rsid w:val="008914AC"/>
    <w:rsid w:val="00891518"/>
    <w:rsid w:val="0089166D"/>
    <w:rsid w:val="00891A4E"/>
    <w:rsid w:val="00891BB8"/>
    <w:rsid w:val="00891CEF"/>
    <w:rsid w:val="00891CFE"/>
    <w:rsid w:val="00891DE9"/>
    <w:rsid w:val="00891FC5"/>
    <w:rsid w:val="00892155"/>
    <w:rsid w:val="00892224"/>
    <w:rsid w:val="0089224B"/>
    <w:rsid w:val="0089234B"/>
    <w:rsid w:val="0089237C"/>
    <w:rsid w:val="0089244D"/>
    <w:rsid w:val="00892523"/>
    <w:rsid w:val="0089265A"/>
    <w:rsid w:val="00892796"/>
    <w:rsid w:val="0089279B"/>
    <w:rsid w:val="00892A58"/>
    <w:rsid w:val="00892A64"/>
    <w:rsid w:val="00892C4A"/>
    <w:rsid w:val="00892CEF"/>
    <w:rsid w:val="00892D28"/>
    <w:rsid w:val="00892DF5"/>
    <w:rsid w:val="00892E4C"/>
    <w:rsid w:val="00892F02"/>
    <w:rsid w:val="0089321C"/>
    <w:rsid w:val="0089323C"/>
    <w:rsid w:val="00893241"/>
    <w:rsid w:val="008933C8"/>
    <w:rsid w:val="008935EF"/>
    <w:rsid w:val="00893673"/>
    <w:rsid w:val="008936FC"/>
    <w:rsid w:val="008937BB"/>
    <w:rsid w:val="00893840"/>
    <w:rsid w:val="00893CFF"/>
    <w:rsid w:val="00893F09"/>
    <w:rsid w:val="008940A9"/>
    <w:rsid w:val="008941FF"/>
    <w:rsid w:val="0089423C"/>
    <w:rsid w:val="00894316"/>
    <w:rsid w:val="008943E0"/>
    <w:rsid w:val="00894426"/>
    <w:rsid w:val="00894573"/>
    <w:rsid w:val="0089484A"/>
    <w:rsid w:val="00894898"/>
    <w:rsid w:val="008948C9"/>
    <w:rsid w:val="00894B33"/>
    <w:rsid w:val="00894C3F"/>
    <w:rsid w:val="00894D5A"/>
    <w:rsid w:val="00894D76"/>
    <w:rsid w:val="00894D7E"/>
    <w:rsid w:val="00894F63"/>
    <w:rsid w:val="00894FBC"/>
    <w:rsid w:val="00895092"/>
    <w:rsid w:val="0089526D"/>
    <w:rsid w:val="00895274"/>
    <w:rsid w:val="008955CE"/>
    <w:rsid w:val="00895605"/>
    <w:rsid w:val="00895699"/>
    <w:rsid w:val="00895B93"/>
    <w:rsid w:val="00896390"/>
    <w:rsid w:val="0089648E"/>
    <w:rsid w:val="008965F0"/>
    <w:rsid w:val="00896642"/>
    <w:rsid w:val="0089697C"/>
    <w:rsid w:val="0089698C"/>
    <w:rsid w:val="00896993"/>
    <w:rsid w:val="008969DE"/>
    <w:rsid w:val="00896AAE"/>
    <w:rsid w:val="00896ACF"/>
    <w:rsid w:val="00896C12"/>
    <w:rsid w:val="00896DF1"/>
    <w:rsid w:val="00896ECF"/>
    <w:rsid w:val="00897044"/>
    <w:rsid w:val="0089740A"/>
    <w:rsid w:val="008978B0"/>
    <w:rsid w:val="0089794A"/>
    <w:rsid w:val="0089796C"/>
    <w:rsid w:val="00897B75"/>
    <w:rsid w:val="00897B99"/>
    <w:rsid w:val="00897E78"/>
    <w:rsid w:val="00897F14"/>
    <w:rsid w:val="008A05DC"/>
    <w:rsid w:val="008A06C7"/>
    <w:rsid w:val="008A087E"/>
    <w:rsid w:val="008A08E7"/>
    <w:rsid w:val="008A0CA2"/>
    <w:rsid w:val="008A0D81"/>
    <w:rsid w:val="008A0F05"/>
    <w:rsid w:val="008A0FAC"/>
    <w:rsid w:val="008A11AC"/>
    <w:rsid w:val="008A1412"/>
    <w:rsid w:val="008A1771"/>
    <w:rsid w:val="008A20A4"/>
    <w:rsid w:val="008A21BF"/>
    <w:rsid w:val="008A21D2"/>
    <w:rsid w:val="008A21D4"/>
    <w:rsid w:val="008A23B3"/>
    <w:rsid w:val="008A24CE"/>
    <w:rsid w:val="008A24CF"/>
    <w:rsid w:val="008A25FD"/>
    <w:rsid w:val="008A26B0"/>
    <w:rsid w:val="008A2950"/>
    <w:rsid w:val="008A2A33"/>
    <w:rsid w:val="008A2AF9"/>
    <w:rsid w:val="008A300D"/>
    <w:rsid w:val="008A334C"/>
    <w:rsid w:val="008A3361"/>
    <w:rsid w:val="008A375B"/>
    <w:rsid w:val="008A3857"/>
    <w:rsid w:val="008A38EA"/>
    <w:rsid w:val="008A3ABD"/>
    <w:rsid w:val="008A3C12"/>
    <w:rsid w:val="008A3D6A"/>
    <w:rsid w:val="008A3E31"/>
    <w:rsid w:val="008A3EF5"/>
    <w:rsid w:val="008A3F86"/>
    <w:rsid w:val="008A41E8"/>
    <w:rsid w:val="008A435B"/>
    <w:rsid w:val="008A44E1"/>
    <w:rsid w:val="008A4615"/>
    <w:rsid w:val="008A47D4"/>
    <w:rsid w:val="008A47D6"/>
    <w:rsid w:val="008A486B"/>
    <w:rsid w:val="008A4984"/>
    <w:rsid w:val="008A4B43"/>
    <w:rsid w:val="008A4E29"/>
    <w:rsid w:val="008A4EBD"/>
    <w:rsid w:val="008A4ED0"/>
    <w:rsid w:val="008A4F3D"/>
    <w:rsid w:val="008A4FB8"/>
    <w:rsid w:val="008A50AD"/>
    <w:rsid w:val="008A5104"/>
    <w:rsid w:val="008A5127"/>
    <w:rsid w:val="008A519B"/>
    <w:rsid w:val="008A533A"/>
    <w:rsid w:val="008A5A35"/>
    <w:rsid w:val="008A5B37"/>
    <w:rsid w:val="008A5CE4"/>
    <w:rsid w:val="008A5D01"/>
    <w:rsid w:val="008A5D43"/>
    <w:rsid w:val="008A607F"/>
    <w:rsid w:val="008A60B1"/>
    <w:rsid w:val="008A6125"/>
    <w:rsid w:val="008A6774"/>
    <w:rsid w:val="008A67BD"/>
    <w:rsid w:val="008A68DB"/>
    <w:rsid w:val="008A69AE"/>
    <w:rsid w:val="008A69F2"/>
    <w:rsid w:val="008A6BFC"/>
    <w:rsid w:val="008A725C"/>
    <w:rsid w:val="008A726C"/>
    <w:rsid w:val="008A72E0"/>
    <w:rsid w:val="008A7404"/>
    <w:rsid w:val="008A742A"/>
    <w:rsid w:val="008A743A"/>
    <w:rsid w:val="008A74A1"/>
    <w:rsid w:val="008A74FE"/>
    <w:rsid w:val="008A76E0"/>
    <w:rsid w:val="008A7910"/>
    <w:rsid w:val="008A7B0C"/>
    <w:rsid w:val="008A7B22"/>
    <w:rsid w:val="008A7BD6"/>
    <w:rsid w:val="008A7F70"/>
    <w:rsid w:val="008A7F82"/>
    <w:rsid w:val="008A7FAF"/>
    <w:rsid w:val="008B0021"/>
    <w:rsid w:val="008B015B"/>
    <w:rsid w:val="008B0347"/>
    <w:rsid w:val="008B0367"/>
    <w:rsid w:val="008B0588"/>
    <w:rsid w:val="008B0842"/>
    <w:rsid w:val="008B0A99"/>
    <w:rsid w:val="008B0B00"/>
    <w:rsid w:val="008B0C05"/>
    <w:rsid w:val="008B0D0C"/>
    <w:rsid w:val="008B0FE8"/>
    <w:rsid w:val="008B1313"/>
    <w:rsid w:val="008B131F"/>
    <w:rsid w:val="008B1500"/>
    <w:rsid w:val="008B1513"/>
    <w:rsid w:val="008B164D"/>
    <w:rsid w:val="008B16E6"/>
    <w:rsid w:val="008B19AF"/>
    <w:rsid w:val="008B19E5"/>
    <w:rsid w:val="008B1A68"/>
    <w:rsid w:val="008B1CB9"/>
    <w:rsid w:val="008B1D08"/>
    <w:rsid w:val="008B1DAF"/>
    <w:rsid w:val="008B1E4A"/>
    <w:rsid w:val="008B22CA"/>
    <w:rsid w:val="008B2750"/>
    <w:rsid w:val="008B28DE"/>
    <w:rsid w:val="008B2926"/>
    <w:rsid w:val="008B2A13"/>
    <w:rsid w:val="008B2B07"/>
    <w:rsid w:val="008B2C32"/>
    <w:rsid w:val="008B2E6C"/>
    <w:rsid w:val="008B3169"/>
    <w:rsid w:val="008B3226"/>
    <w:rsid w:val="008B32F5"/>
    <w:rsid w:val="008B3300"/>
    <w:rsid w:val="008B3400"/>
    <w:rsid w:val="008B36C5"/>
    <w:rsid w:val="008B36F2"/>
    <w:rsid w:val="008B39AF"/>
    <w:rsid w:val="008B3B0E"/>
    <w:rsid w:val="008B3CBC"/>
    <w:rsid w:val="008B3D80"/>
    <w:rsid w:val="008B3D8F"/>
    <w:rsid w:val="008B3FCA"/>
    <w:rsid w:val="008B4122"/>
    <w:rsid w:val="008B42F4"/>
    <w:rsid w:val="008B464A"/>
    <w:rsid w:val="008B477A"/>
    <w:rsid w:val="008B4894"/>
    <w:rsid w:val="008B48E6"/>
    <w:rsid w:val="008B4A04"/>
    <w:rsid w:val="008B4A67"/>
    <w:rsid w:val="008B5028"/>
    <w:rsid w:val="008B5049"/>
    <w:rsid w:val="008B513E"/>
    <w:rsid w:val="008B5496"/>
    <w:rsid w:val="008B5552"/>
    <w:rsid w:val="008B55D5"/>
    <w:rsid w:val="008B56EE"/>
    <w:rsid w:val="008B5985"/>
    <w:rsid w:val="008B5A39"/>
    <w:rsid w:val="008B5BC3"/>
    <w:rsid w:val="008B5BF4"/>
    <w:rsid w:val="008B5CB9"/>
    <w:rsid w:val="008B5D63"/>
    <w:rsid w:val="008B5F04"/>
    <w:rsid w:val="008B5F82"/>
    <w:rsid w:val="008B6088"/>
    <w:rsid w:val="008B60D5"/>
    <w:rsid w:val="008B6438"/>
    <w:rsid w:val="008B648D"/>
    <w:rsid w:val="008B6536"/>
    <w:rsid w:val="008B6575"/>
    <w:rsid w:val="008B67F0"/>
    <w:rsid w:val="008B689F"/>
    <w:rsid w:val="008B6AB9"/>
    <w:rsid w:val="008B6B93"/>
    <w:rsid w:val="008B6CF5"/>
    <w:rsid w:val="008B6E6B"/>
    <w:rsid w:val="008B6E9A"/>
    <w:rsid w:val="008B6FEA"/>
    <w:rsid w:val="008B709A"/>
    <w:rsid w:val="008B72FB"/>
    <w:rsid w:val="008B7302"/>
    <w:rsid w:val="008B736A"/>
    <w:rsid w:val="008B7452"/>
    <w:rsid w:val="008B749C"/>
    <w:rsid w:val="008B7526"/>
    <w:rsid w:val="008B7591"/>
    <w:rsid w:val="008B7779"/>
    <w:rsid w:val="008B79C8"/>
    <w:rsid w:val="008B7A09"/>
    <w:rsid w:val="008B7BFF"/>
    <w:rsid w:val="008B7C28"/>
    <w:rsid w:val="008B7C5D"/>
    <w:rsid w:val="008B7CDF"/>
    <w:rsid w:val="008B7D1B"/>
    <w:rsid w:val="008B7D4A"/>
    <w:rsid w:val="008B7E85"/>
    <w:rsid w:val="008C0208"/>
    <w:rsid w:val="008C0263"/>
    <w:rsid w:val="008C040D"/>
    <w:rsid w:val="008C0495"/>
    <w:rsid w:val="008C05FF"/>
    <w:rsid w:val="008C0628"/>
    <w:rsid w:val="008C0633"/>
    <w:rsid w:val="008C0673"/>
    <w:rsid w:val="008C093D"/>
    <w:rsid w:val="008C0C92"/>
    <w:rsid w:val="008C10F7"/>
    <w:rsid w:val="008C12AA"/>
    <w:rsid w:val="008C13DD"/>
    <w:rsid w:val="008C14FA"/>
    <w:rsid w:val="008C1662"/>
    <w:rsid w:val="008C1695"/>
    <w:rsid w:val="008C172A"/>
    <w:rsid w:val="008C1871"/>
    <w:rsid w:val="008C18ED"/>
    <w:rsid w:val="008C19D8"/>
    <w:rsid w:val="008C1AD3"/>
    <w:rsid w:val="008C1B40"/>
    <w:rsid w:val="008C1BB8"/>
    <w:rsid w:val="008C1C03"/>
    <w:rsid w:val="008C1E7A"/>
    <w:rsid w:val="008C209D"/>
    <w:rsid w:val="008C2138"/>
    <w:rsid w:val="008C2260"/>
    <w:rsid w:val="008C227F"/>
    <w:rsid w:val="008C2314"/>
    <w:rsid w:val="008C23F6"/>
    <w:rsid w:val="008C2914"/>
    <w:rsid w:val="008C2AAA"/>
    <w:rsid w:val="008C2BA6"/>
    <w:rsid w:val="008C2C34"/>
    <w:rsid w:val="008C2C73"/>
    <w:rsid w:val="008C2CA0"/>
    <w:rsid w:val="008C2CDB"/>
    <w:rsid w:val="008C2E53"/>
    <w:rsid w:val="008C2F5B"/>
    <w:rsid w:val="008C2FA2"/>
    <w:rsid w:val="008C30C6"/>
    <w:rsid w:val="008C30EC"/>
    <w:rsid w:val="008C328D"/>
    <w:rsid w:val="008C335B"/>
    <w:rsid w:val="008C35BB"/>
    <w:rsid w:val="008C36C6"/>
    <w:rsid w:val="008C38EF"/>
    <w:rsid w:val="008C39DF"/>
    <w:rsid w:val="008C3BF4"/>
    <w:rsid w:val="008C3C13"/>
    <w:rsid w:val="008C3C29"/>
    <w:rsid w:val="008C3CB2"/>
    <w:rsid w:val="008C3DB2"/>
    <w:rsid w:val="008C3EB2"/>
    <w:rsid w:val="008C4163"/>
    <w:rsid w:val="008C42CE"/>
    <w:rsid w:val="008C43AA"/>
    <w:rsid w:val="008C4568"/>
    <w:rsid w:val="008C471B"/>
    <w:rsid w:val="008C4814"/>
    <w:rsid w:val="008C48C9"/>
    <w:rsid w:val="008C4B11"/>
    <w:rsid w:val="008C4D0F"/>
    <w:rsid w:val="008C4EB9"/>
    <w:rsid w:val="008C4ED7"/>
    <w:rsid w:val="008C4F10"/>
    <w:rsid w:val="008C5048"/>
    <w:rsid w:val="008C5088"/>
    <w:rsid w:val="008C5146"/>
    <w:rsid w:val="008C547F"/>
    <w:rsid w:val="008C5547"/>
    <w:rsid w:val="008C5549"/>
    <w:rsid w:val="008C5627"/>
    <w:rsid w:val="008C5673"/>
    <w:rsid w:val="008C5AA8"/>
    <w:rsid w:val="008C5FB9"/>
    <w:rsid w:val="008C62CB"/>
    <w:rsid w:val="008C6386"/>
    <w:rsid w:val="008C648C"/>
    <w:rsid w:val="008C66D1"/>
    <w:rsid w:val="008C675D"/>
    <w:rsid w:val="008C67A8"/>
    <w:rsid w:val="008C67D0"/>
    <w:rsid w:val="008C682E"/>
    <w:rsid w:val="008C6A5F"/>
    <w:rsid w:val="008C6AAF"/>
    <w:rsid w:val="008C6BD8"/>
    <w:rsid w:val="008C6E80"/>
    <w:rsid w:val="008C6F66"/>
    <w:rsid w:val="008C725E"/>
    <w:rsid w:val="008C7273"/>
    <w:rsid w:val="008C7289"/>
    <w:rsid w:val="008C7313"/>
    <w:rsid w:val="008C7426"/>
    <w:rsid w:val="008C7493"/>
    <w:rsid w:val="008C756B"/>
    <w:rsid w:val="008C7603"/>
    <w:rsid w:val="008C7B4B"/>
    <w:rsid w:val="008C7B58"/>
    <w:rsid w:val="008C7CC1"/>
    <w:rsid w:val="008C7CF2"/>
    <w:rsid w:val="008C7DBC"/>
    <w:rsid w:val="008C7E30"/>
    <w:rsid w:val="008D00D5"/>
    <w:rsid w:val="008D0201"/>
    <w:rsid w:val="008D0216"/>
    <w:rsid w:val="008D074D"/>
    <w:rsid w:val="008D0825"/>
    <w:rsid w:val="008D0988"/>
    <w:rsid w:val="008D0A4A"/>
    <w:rsid w:val="008D0A70"/>
    <w:rsid w:val="008D0ADA"/>
    <w:rsid w:val="008D0CF1"/>
    <w:rsid w:val="008D0D0E"/>
    <w:rsid w:val="008D0E30"/>
    <w:rsid w:val="008D0E9E"/>
    <w:rsid w:val="008D1056"/>
    <w:rsid w:val="008D1225"/>
    <w:rsid w:val="008D127E"/>
    <w:rsid w:val="008D1459"/>
    <w:rsid w:val="008D1479"/>
    <w:rsid w:val="008D16DD"/>
    <w:rsid w:val="008D1755"/>
    <w:rsid w:val="008D181F"/>
    <w:rsid w:val="008D1911"/>
    <w:rsid w:val="008D1BDE"/>
    <w:rsid w:val="008D1DF7"/>
    <w:rsid w:val="008D1E83"/>
    <w:rsid w:val="008D204E"/>
    <w:rsid w:val="008D2378"/>
    <w:rsid w:val="008D23EB"/>
    <w:rsid w:val="008D25BC"/>
    <w:rsid w:val="008D2618"/>
    <w:rsid w:val="008D26F9"/>
    <w:rsid w:val="008D2809"/>
    <w:rsid w:val="008D2AB5"/>
    <w:rsid w:val="008D2BB8"/>
    <w:rsid w:val="008D2C81"/>
    <w:rsid w:val="008D2C90"/>
    <w:rsid w:val="008D2EB3"/>
    <w:rsid w:val="008D2F28"/>
    <w:rsid w:val="008D30C2"/>
    <w:rsid w:val="008D314F"/>
    <w:rsid w:val="008D31F5"/>
    <w:rsid w:val="008D3709"/>
    <w:rsid w:val="008D386B"/>
    <w:rsid w:val="008D3935"/>
    <w:rsid w:val="008D3A30"/>
    <w:rsid w:val="008D3D83"/>
    <w:rsid w:val="008D3E94"/>
    <w:rsid w:val="008D408A"/>
    <w:rsid w:val="008D411A"/>
    <w:rsid w:val="008D4383"/>
    <w:rsid w:val="008D440E"/>
    <w:rsid w:val="008D4446"/>
    <w:rsid w:val="008D45EC"/>
    <w:rsid w:val="008D4616"/>
    <w:rsid w:val="008D47BD"/>
    <w:rsid w:val="008D48A1"/>
    <w:rsid w:val="008D48E8"/>
    <w:rsid w:val="008D4920"/>
    <w:rsid w:val="008D49BA"/>
    <w:rsid w:val="008D4A3F"/>
    <w:rsid w:val="008D4A65"/>
    <w:rsid w:val="008D4B38"/>
    <w:rsid w:val="008D4C8D"/>
    <w:rsid w:val="008D4D43"/>
    <w:rsid w:val="008D4E5E"/>
    <w:rsid w:val="008D4E71"/>
    <w:rsid w:val="008D4F8D"/>
    <w:rsid w:val="008D4FC6"/>
    <w:rsid w:val="008D4FDB"/>
    <w:rsid w:val="008D51EE"/>
    <w:rsid w:val="008D5577"/>
    <w:rsid w:val="008D5740"/>
    <w:rsid w:val="008D57AB"/>
    <w:rsid w:val="008D57D5"/>
    <w:rsid w:val="008D5A25"/>
    <w:rsid w:val="008D5C9C"/>
    <w:rsid w:val="008D5CCA"/>
    <w:rsid w:val="008D5DBA"/>
    <w:rsid w:val="008D5E59"/>
    <w:rsid w:val="008D60A7"/>
    <w:rsid w:val="008D6396"/>
    <w:rsid w:val="008D667B"/>
    <w:rsid w:val="008D67B4"/>
    <w:rsid w:val="008D695F"/>
    <w:rsid w:val="008D6BEA"/>
    <w:rsid w:val="008D6DBC"/>
    <w:rsid w:val="008D6EC7"/>
    <w:rsid w:val="008D7150"/>
    <w:rsid w:val="008D71C0"/>
    <w:rsid w:val="008D743C"/>
    <w:rsid w:val="008D74A6"/>
    <w:rsid w:val="008D7841"/>
    <w:rsid w:val="008D79C6"/>
    <w:rsid w:val="008D7FFA"/>
    <w:rsid w:val="008E0168"/>
    <w:rsid w:val="008E0218"/>
    <w:rsid w:val="008E02DF"/>
    <w:rsid w:val="008E04A0"/>
    <w:rsid w:val="008E0822"/>
    <w:rsid w:val="008E09DB"/>
    <w:rsid w:val="008E0A7C"/>
    <w:rsid w:val="008E0AF3"/>
    <w:rsid w:val="008E0C3A"/>
    <w:rsid w:val="008E0D0C"/>
    <w:rsid w:val="008E0E48"/>
    <w:rsid w:val="008E0E79"/>
    <w:rsid w:val="008E0FBD"/>
    <w:rsid w:val="008E101D"/>
    <w:rsid w:val="008E1090"/>
    <w:rsid w:val="008E1163"/>
    <w:rsid w:val="008E14DD"/>
    <w:rsid w:val="008E166B"/>
    <w:rsid w:val="008E1801"/>
    <w:rsid w:val="008E1962"/>
    <w:rsid w:val="008E1A2D"/>
    <w:rsid w:val="008E1EEA"/>
    <w:rsid w:val="008E21E3"/>
    <w:rsid w:val="008E2229"/>
    <w:rsid w:val="008E23DB"/>
    <w:rsid w:val="008E240B"/>
    <w:rsid w:val="008E2661"/>
    <w:rsid w:val="008E26F7"/>
    <w:rsid w:val="008E28F5"/>
    <w:rsid w:val="008E29CD"/>
    <w:rsid w:val="008E2AAC"/>
    <w:rsid w:val="008E2EC3"/>
    <w:rsid w:val="008E2F4D"/>
    <w:rsid w:val="008E2F5D"/>
    <w:rsid w:val="008E2F66"/>
    <w:rsid w:val="008E30D5"/>
    <w:rsid w:val="008E32EA"/>
    <w:rsid w:val="008E336D"/>
    <w:rsid w:val="008E375B"/>
    <w:rsid w:val="008E3866"/>
    <w:rsid w:val="008E3876"/>
    <w:rsid w:val="008E3A22"/>
    <w:rsid w:val="008E3AC8"/>
    <w:rsid w:val="008E3D6E"/>
    <w:rsid w:val="008E3D86"/>
    <w:rsid w:val="008E3EF6"/>
    <w:rsid w:val="008E45BD"/>
    <w:rsid w:val="008E46D8"/>
    <w:rsid w:val="008E48EA"/>
    <w:rsid w:val="008E49C5"/>
    <w:rsid w:val="008E4B6B"/>
    <w:rsid w:val="008E4BA1"/>
    <w:rsid w:val="008E4DB1"/>
    <w:rsid w:val="008E4F7E"/>
    <w:rsid w:val="008E5537"/>
    <w:rsid w:val="008E557E"/>
    <w:rsid w:val="008E559D"/>
    <w:rsid w:val="008E575A"/>
    <w:rsid w:val="008E594E"/>
    <w:rsid w:val="008E5AB2"/>
    <w:rsid w:val="008E5C2C"/>
    <w:rsid w:val="008E5CF3"/>
    <w:rsid w:val="008E5D35"/>
    <w:rsid w:val="008E5E83"/>
    <w:rsid w:val="008E612C"/>
    <w:rsid w:val="008E658E"/>
    <w:rsid w:val="008E65D9"/>
    <w:rsid w:val="008E6858"/>
    <w:rsid w:val="008E6864"/>
    <w:rsid w:val="008E68A0"/>
    <w:rsid w:val="008E68F3"/>
    <w:rsid w:val="008E6B26"/>
    <w:rsid w:val="008E6BA8"/>
    <w:rsid w:val="008E6BD0"/>
    <w:rsid w:val="008E6CB5"/>
    <w:rsid w:val="008E6D21"/>
    <w:rsid w:val="008E6D3B"/>
    <w:rsid w:val="008E6E44"/>
    <w:rsid w:val="008E6E91"/>
    <w:rsid w:val="008E6F2A"/>
    <w:rsid w:val="008E75B3"/>
    <w:rsid w:val="008E7798"/>
    <w:rsid w:val="008E781F"/>
    <w:rsid w:val="008E7964"/>
    <w:rsid w:val="008E7AB5"/>
    <w:rsid w:val="008E7BAE"/>
    <w:rsid w:val="008E7CAA"/>
    <w:rsid w:val="008E7EA2"/>
    <w:rsid w:val="008E7F31"/>
    <w:rsid w:val="008E7F6E"/>
    <w:rsid w:val="008E7FA9"/>
    <w:rsid w:val="008E7FCE"/>
    <w:rsid w:val="008F017B"/>
    <w:rsid w:val="008F0192"/>
    <w:rsid w:val="008F0270"/>
    <w:rsid w:val="008F0447"/>
    <w:rsid w:val="008F088E"/>
    <w:rsid w:val="008F0892"/>
    <w:rsid w:val="008F0B65"/>
    <w:rsid w:val="008F0C77"/>
    <w:rsid w:val="008F0DFF"/>
    <w:rsid w:val="008F1040"/>
    <w:rsid w:val="008F10F0"/>
    <w:rsid w:val="008F13D7"/>
    <w:rsid w:val="008F1462"/>
    <w:rsid w:val="008F14C9"/>
    <w:rsid w:val="008F1597"/>
    <w:rsid w:val="008F15D8"/>
    <w:rsid w:val="008F16A5"/>
    <w:rsid w:val="008F176E"/>
    <w:rsid w:val="008F17B0"/>
    <w:rsid w:val="008F1874"/>
    <w:rsid w:val="008F188C"/>
    <w:rsid w:val="008F1B25"/>
    <w:rsid w:val="008F1C07"/>
    <w:rsid w:val="008F1C92"/>
    <w:rsid w:val="008F1E98"/>
    <w:rsid w:val="008F1F16"/>
    <w:rsid w:val="008F1FF8"/>
    <w:rsid w:val="008F2199"/>
    <w:rsid w:val="008F21C8"/>
    <w:rsid w:val="008F24C8"/>
    <w:rsid w:val="008F258D"/>
    <w:rsid w:val="008F261F"/>
    <w:rsid w:val="008F27A4"/>
    <w:rsid w:val="008F2898"/>
    <w:rsid w:val="008F2953"/>
    <w:rsid w:val="008F2A94"/>
    <w:rsid w:val="008F3167"/>
    <w:rsid w:val="008F3243"/>
    <w:rsid w:val="008F32A3"/>
    <w:rsid w:val="008F32E0"/>
    <w:rsid w:val="008F32FA"/>
    <w:rsid w:val="008F362C"/>
    <w:rsid w:val="008F3632"/>
    <w:rsid w:val="008F3909"/>
    <w:rsid w:val="008F39DD"/>
    <w:rsid w:val="008F3B02"/>
    <w:rsid w:val="008F3E16"/>
    <w:rsid w:val="008F3E38"/>
    <w:rsid w:val="008F3E6C"/>
    <w:rsid w:val="008F41B4"/>
    <w:rsid w:val="008F41F8"/>
    <w:rsid w:val="008F4297"/>
    <w:rsid w:val="008F43D9"/>
    <w:rsid w:val="008F4730"/>
    <w:rsid w:val="008F478C"/>
    <w:rsid w:val="008F47AC"/>
    <w:rsid w:val="008F4836"/>
    <w:rsid w:val="008F4A60"/>
    <w:rsid w:val="008F4C8F"/>
    <w:rsid w:val="008F4E6E"/>
    <w:rsid w:val="008F4F75"/>
    <w:rsid w:val="008F5014"/>
    <w:rsid w:val="008F5054"/>
    <w:rsid w:val="008F5176"/>
    <w:rsid w:val="008F52CB"/>
    <w:rsid w:val="008F535D"/>
    <w:rsid w:val="008F5418"/>
    <w:rsid w:val="008F552E"/>
    <w:rsid w:val="008F557C"/>
    <w:rsid w:val="008F5912"/>
    <w:rsid w:val="008F5BE2"/>
    <w:rsid w:val="008F5C5E"/>
    <w:rsid w:val="008F5CB9"/>
    <w:rsid w:val="008F5D97"/>
    <w:rsid w:val="008F5E22"/>
    <w:rsid w:val="008F5EEC"/>
    <w:rsid w:val="008F6173"/>
    <w:rsid w:val="008F617D"/>
    <w:rsid w:val="008F631A"/>
    <w:rsid w:val="008F6629"/>
    <w:rsid w:val="008F66F1"/>
    <w:rsid w:val="008F670B"/>
    <w:rsid w:val="008F6798"/>
    <w:rsid w:val="008F6A05"/>
    <w:rsid w:val="008F6BE3"/>
    <w:rsid w:val="008F6DCD"/>
    <w:rsid w:val="008F731F"/>
    <w:rsid w:val="008F746C"/>
    <w:rsid w:val="008F7591"/>
    <w:rsid w:val="008F7984"/>
    <w:rsid w:val="008F7A64"/>
    <w:rsid w:val="008F7C31"/>
    <w:rsid w:val="008F7CB1"/>
    <w:rsid w:val="008F7CCA"/>
    <w:rsid w:val="008F7D35"/>
    <w:rsid w:val="008F7E1C"/>
    <w:rsid w:val="00900052"/>
    <w:rsid w:val="00900231"/>
    <w:rsid w:val="009007F1"/>
    <w:rsid w:val="00900BE6"/>
    <w:rsid w:val="00900EA3"/>
    <w:rsid w:val="00900ECD"/>
    <w:rsid w:val="0090124C"/>
    <w:rsid w:val="00901324"/>
    <w:rsid w:val="009015F5"/>
    <w:rsid w:val="009016FB"/>
    <w:rsid w:val="009017E7"/>
    <w:rsid w:val="00901866"/>
    <w:rsid w:val="009018B8"/>
    <w:rsid w:val="009018CA"/>
    <w:rsid w:val="00901B8B"/>
    <w:rsid w:val="00901BBB"/>
    <w:rsid w:val="00901CE3"/>
    <w:rsid w:val="00902108"/>
    <w:rsid w:val="00902133"/>
    <w:rsid w:val="0090217E"/>
    <w:rsid w:val="009021FE"/>
    <w:rsid w:val="00902419"/>
    <w:rsid w:val="00902514"/>
    <w:rsid w:val="00902804"/>
    <w:rsid w:val="00902C7D"/>
    <w:rsid w:val="00902EAA"/>
    <w:rsid w:val="00902ED4"/>
    <w:rsid w:val="009030FD"/>
    <w:rsid w:val="009031CB"/>
    <w:rsid w:val="00903488"/>
    <w:rsid w:val="009035D2"/>
    <w:rsid w:val="00903638"/>
    <w:rsid w:val="00903948"/>
    <w:rsid w:val="00903C55"/>
    <w:rsid w:val="00903E06"/>
    <w:rsid w:val="00904107"/>
    <w:rsid w:val="00904247"/>
    <w:rsid w:val="009042B1"/>
    <w:rsid w:val="00904418"/>
    <w:rsid w:val="009044EE"/>
    <w:rsid w:val="00904807"/>
    <w:rsid w:val="0090494B"/>
    <w:rsid w:val="00904A40"/>
    <w:rsid w:val="00904A5B"/>
    <w:rsid w:val="00904A60"/>
    <w:rsid w:val="00904AFF"/>
    <w:rsid w:val="00904B58"/>
    <w:rsid w:val="00904D0E"/>
    <w:rsid w:val="00904F8D"/>
    <w:rsid w:val="0090536C"/>
    <w:rsid w:val="009055FF"/>
    <w:rsid w:val="00905944"/>
    <w:rsid w:val="00905966"/>
    <w:rsid w:val="00905A06"/>
    <w:rsid w:val="00905A0A"/>
    <w:rsid w:val="00905A70"/>
    <w:rsid w:val="00905A83"/>
    <w:rsid w:val="00905CB8"/>
    <w:rsid w:val="00905E44"/>
    <w:rsid w:val="009061AA"/>
    <w:rsid w:val="00906456"/>
    <w:rsid w:val="0090646F"/>
    <w:rsid w:val="0090654E"/>
    <w:rsid w:val="009065A5"/>
    <w:rsid w:val="00906641"/>
    <w:rsid w:val="009066FA"/>
    <w:rsid w:val="00906A72"/>
    <w:rsid w:val="00906B86"/>
    <w:rsid w:val="00906E18"/>
    <w:rsid w:val="00906E5F"/>
    <w:rsid w:val="00906F50"/>
    <w:rsid w:val="00906F9F"/>
    <w:rsid w:val="00906FE7"/>
    <w:rsid w:val="009070CB"/>
    <w:rsid w:val="0090716B"/>
    <w:rsid w:val="009071A2"/>
    <w:rsid w:val="0090741A"/>
    <w:rsid w:val="009075B5"/>
    <w:rsid w:val="00907665"/>
    <w:rsid w:val="009077CE"/>
    <w:rsid w:val="00907909"/>
    <w:rsid w:val="00907979"/>
    <w:rsid w:val="00907BA2"/>
    <w:rsid w:val="00907EE0"/>
    <w:rsid w:val="00910163"/>
    <w:rsid w:val="00910180"/>
    <w:rsid w:val="009101AE"/>
    <w:rsid w:val="009103FF"/>
    <w:rsid w:val="0091046E"/>
    <w:rsid w:val="0091047F"/>
    <w:rsid w:val="00910737"/>
    <w:rsid w:val="00910BF2"/>
    <w:rsid w:val="00910C9C"/>
    <w:rsid w:val="00910ED3"/>
    <w:rsid w:val="00910F8D"/>
    <w:rsid w:val="00910FC6"/>
    <w:rsid w:val="00911175"/>
    <w:rsid w:val="0091125C"/>
    <w:rsid w:val="0091128B"/>
    <w:rsid w:val="0091138B"/>
    <w:rsid w:val="00911430"/>
    <w:rsid w:val="00911777"/>
    <w:rsid w:val="00911962"/>
    <w:rsid w:val="00911A40"/>
    <w:rsid w:val="00911D4D"/>
    <w:rsid w:val="0091289A"/>
    <w:rsid w:val="00912B86"/>
    <w:rsid w:val="00912C00"/>
    <w:rsid w:val="00912C10"/>
    <w:rsid w:val="00912C9C"/>
    <w:rsid w:val="00912DA4"/>
    <w:rsid w:val="00912F41"/>
    <w:rsid w:val="00913086"/>
    <w:rsid w:val="0091318A"/>
    <w:rsid w:val="00913206"/>
    <w:rsid w:val="009134A9"/>
    <w:rsid w:val="0091353B"/>
    <w:rsid w:val="00913774"/>
    <w:rsid w:val="009138CB"/>
    <w:rsid w:val="00913AD1"/>
    <w:rsid w:val="00913DFC"/>
    <w:rsid w:val="00913E4C"/>
    <w:rsid w:val="00913EC5"/>
    <w:rsid w:val="00913F53"/>
    <w:rsid w:val="0091409E"/>
    <w:rsid w:val="009144CC"/>
    <w:rsid w:val="00914522"/>
    <w:rsid w:val="009145F2"/>
    <w:rsid w:val="00914705"/>
    <w:rsid w:val="009149B9"/>
    <w:rsid w:val="009149F6"/>
    <w:rsid w:val="00914B6F"/>
    <w:rsid w:val="00914CBE"/>
    <w:rsid w:val="00914D4E"/>
    <w:rsid w:val="00914FC6"/>
    <w:rsid w:val="00915013"/>
    <w:rsid w:val="00915072"/>
    <w:rsid w:val="009150AE"/>
    <w:rsid w:val="009151DE"/>
    <w:rsid w:val="009153FA"/>
    <w:rsid w:val="009155E9"/>
    <w:rsid w:val="009156A8"/>
    <w:rsid w:val="009158F2"/>
    <w:rsid w:val="0091597D"/>
    <w:rsid w:val="00915B02"/>
    <w:rsid w:val="00915B36"/>
    <w:rsid w:val="00915BDF"/>
    <w:rsid w:val="00915C41"/>
    <w:rsid w:val="00915C98"/>
    <w:rsid w:val="00915CB2"/>
    <w:rsid w:val="00915D01"/>
    <w:rsid w:val="009160B4"/>
    <w:rsid w:val="009161F5"/>
    <w:rsid w:val="009163B9"/>
    <w:rsid w:val="009164AF"/>
    <w:rsid w:val="00916510"/>
    <w:rsid w:val="00916688"/>
    <w:rsid w:val="0091668F"/>
    <w:rsid w:val="0091677C"/>
    <w:rsid w:val="009167BE"/>
    <w:rsid w:val="009167FE"/>
    <w:rsid w:val="00916812"/>
    <w:rsid w:val="009168FC"/>
    <w:rsid w:val="0091691E"/>
    <w:rsid w:val="00916AA3"/>
    <w:rsid w:val="00916CDB"/>
    <w:rsid w:val="00916D58"/>
    <w:rsid w:val="00917042"/>
    <w:rsid w:val="00917159"/>
    <w:rsid w:val="009172A4"/>
    <w:rsid w:val="00917572"/>
    <w:rsid w:val="0091777E"/>
    <w:rsid w:val="009178B7"/>
    <w:rsid w:val="00917C11"/>
    <w:rsid w:val="00917D32"/>
    <w:rsid w:val="00920169"/>
    <w:rsid w:val="009203E4"/>
    <w:rsid w:val="0092043E"/>
    <w:rsid w:val="00920482"/>
    <w:rsid w:val="00920622"/>
    <w:rsid w:val="0092070C"/>
    <w:rsid w:val="009207D6"/>
    <w:rsid w:val="00920831"/>
    <w:rsid w:val="00920892"/>
    <w:rsid w:val="00920D77"/>
    <w:rsid w:val="00920DB5"/>
    <w:rsid w:val="00920E06"/>
    <w:rsid w:val="009210C0"/>
    <w:rsid w:val="009211B9"/>
    <w:rsid w:val="00921303"/>
    <w:rsid w:val="00921375"/>
    <w:rsid w:val="00921640"/>
    <w:rsid w:val="00921662"/>
    <w:rsid w:val="00921740"/>
    <w:rsid w:val="00921883"/>
    <w:rsid w:val="00921A53"/>
    <w:rsid w:val="00921B0A"/>
    <w:rsid w:val="00921C8C"/>
    <w:rsid w:val="00921CA1"/>
    <w:rsid w:val="00921DCF"/>
    <w:rsid w:val="00921EB3"/>
    <w:rsid w:val="00921F29"/>
    <w:rsid w:val="0092203D"/>
    <w:rsid w:val="00922096"/>
    <w:rsid w:val="0092220D"/>
    <w:rsid w:val="009223F3"/>
    <w:rsid w:val="00922407"/>
    <w:rsid w:val="00922839"/>
    <w:rsid w:val="009228DA"/>
    <w:rsid w:val="009229C9"/>
    <w:rsid w:val="00922AD6"/>
    <w:rsid w:val="00922B1E"/>
    <w:rsid w:val="00922BF8"/>
    <w:rsid w:val="009230A4"/>
    <w:rsid w:val="009230A6"/>
    <w:rsid w:val="00923151"/>
    <w:rsid w:val="00923321"/>
    <w:rsid w:val="009233ED"/>
    <w:rsid w:val="009234B0"/>
    <w:rsid w:val="0092357A"/>
    <w:rsid w:val="0092374F"/>
    <w:rsid w:val="00923B13"/>
    <w:rsid w:val="00923C96"/>
    <w:rsid w:val="00923EB1"/>
    <w:rsid w:val="00923EE7"/>
    <w:rsid w:val="00923EF5"/>
    <w:rsid w:val="00923FE1"/>
    <w:rsid w:val="009243FA"/>
    <w:rsid w:val="0092440C"/>
    <w:rsid w:val="009246FE"/>
    <w:rsid w:val="00924791"/>
    <w:rsid w:val="00924795"/>
    <w:rsid w:val="00924A80"/>
    <w:rsid w:val="00924AD5"/>
    <w:rsid w:val="00924ADB"/>
    <w:rsid w:val="00924C12"/>
    <w:rsid w:val="00924D7F"/>
    <w:rsid w:val="00924E21"/>
    <w:rsid w:val="00924F73"/>
    <w:rsid w:val="00924FB7"/>
    <w:rsid w:val="00925266"/>
    <w:rsid w:val="00925408"/>
    <w:rsid w:val="00925512"/>
    <w:rsid w:val="009255CB"/>
    <w:rsid w:val="00925618"/>
    <w:rsid w:val="00925822"/>
    <w:rsid w:val="0092585C"/>
    <w:rsid w:val="00925A6B"/>
    <w:rsid w:val="00925A84"/>
    <w:rsid w:val="00925AB3"/>
    <w:rsid w:val="00925B34"/>
    <w:rsid w:val="009260B5"/>
    <w:rsid w:val="00926227"/>
    <w:rsid w:val="00926258"/>
    <w:rsid w:val="0092625C"/>
    <w:rsid w:val="009264BC"/>
    <w:rsid w:val="009269E7"/>
    <w:rsid w:val="00926A48"/>
    <w:rsid w:val="00926B88"/>
    <w:rsid w:val="00926BFE"/>
    <w:rsid w:val="00926C60"/>
    <w:rsid w:val="00926DC7"/>
    <w:rsid w:val="00926EE8"/>
    <w:rsid w:val="00926FDA"/>
    <w:rsid w:val="00927001"/>
    <w:rsid w:val="009270EC"/>
    <w:rsid w:val="009272A5"/>
    <w:rsid w:val="00927312"/>
    <w:rsid w:val="0092739F"/>
    <w:rsid w:val="00927416"/>
    <w:rsid w:val="0092743A"/>
    <w:rsid w:val="0092774B"/>
    <w:rsid w:val="0092791E"/>
    <w:rsid w:val="00927BED"/>
    <w:rsid w:val="00927CCB"/>
    <w:rsid w:val="00927D19"/>
    <w:rsid w:val="00927D9F"/>
    <w:rsid w:val="00927DA7"/>
    <w:rsid w:val="00930111"/>
    <w:rsid w:val="0093012F"/>
    <w:rsid w:val="00930471"/>
    <w:rsid w:val="0093049D"/>
    <w:rsid w:val="009304E7"/>
    <w:rsid w:val="009304F8"/>
    <w:rsid w:val="009305B6"/>
    <w:rsid w:val="0093060A"/>
    <w:rsid w:val="00930B0B"/>
    <w:rsid w:val="00930B31"/>
    <w:rsid w:val="00930EBF"/>
    <w:rsid w:val="00930F80"/>
    <w:rsid w:val="00930F9B"/>
    <w:rsid w:val="00931020"/>
    <w:rsid w:val="00931118"/>
    <w:rsid w:val="0093148C"/>
    <w:rsid w:val="00931509"/>
    <w:rsid w:val="0093151B"/>
    <w:rsid w:val="0093156A"/>
    <w:rsid w:val="00931576"/>
    <w:rsid w:val="009316A4"/>
    <w:rsid w:val="009316F1"/>
    <w:rsid w:val="00931722"/>
    <w:rsid w:val="009318B0"/>
    <w:rsid w:val="0093191A"/>
    <w:rsid w:val="00931970"/>
    <w:rsid w:val="00931A1F"/>
    <w:rsid w:val="00931B6A"/>
    <w:rsid w:val="00931B7E"/>
    <w:rsid w:val="00931BC0"/>
    <w:rsid w:val="00931D4E"/>
    <w:rsid w:val="00931E6D"/>
    <w:rsid w:val="00931F02"/>
    <w:rsid w:val="0093224D"/>
    <w:rsid w:val="009322C7"/>
    <w:rsid w:val="009324DC"/>
    <w:rsid w:val="009325A2"/>
    <w:rsid w:val="009325C5"/>
    <w:rsid w:val="009326DB"/>
    <w:rsid w:val="00932708"/>
    <w:rsid w:val="00932843"/>
    <w:rsid w:val="00932A44"/>
    <w:rsid w:val="00932B43"/>
    <w:rsid w:val="00932B5D"/>
    <w:rsid w:val="00932B6F"/>
    <w:rsid w:val="00932C23"/>
    <w:rsid w:val="00932DB8"/>
    <w:rsid w:val="009330B1"/>
    <w:rsid w:val="00933273"/>
    <w:rsid w:val="009332BE"/>
    <w:rsid w:val="00933332"/>
    <w:rsid w:val="0093364F"/>
    <w:rsid w:val="009336AF"/>
    <w:rsid w:val="00933786"/>
    <w:rsid w:val="0093387A"/>
    <w:rsid w:val="009339A5"/>
    <w:rsid w:val="00933AA1"/>
    <w:rsid w:val="00933BE2"/>
    <w:rsid w:val="00933C81"/>
    <w:rsid w:val="00933CFD"/>
    <w:rsid w:val="00933D52"/>
    <w:rsid w:val="00933ECF"/>
    <w:rsid w:val="00933FB9"/>
    <w:rsid w:val="00934025"/>
    <w:rsid w:val="009340D9"/>
    <w:rsid w:val="00934106"/>
    <w:rsid w:val="009343E7"/>
    <w:rsid w:val="009347BC"/>
    <w:rsid w:val="009347C0"/>
    <w:rsid w:val="009347CB"/>
    <w:rsid w:val="00934980"/>
    <w:rsid w:val="00934B0A"/>
    <w:rsid w:val="00934D16"/>
    <w:rsid w:val="00934E51"/>
    <w:rsid w:val="00934F99"/>
    <w:rsid w:val="009351B1"/>
    <w:rsid w:val="009351DF"/>
    <w:rsid w:val="0093529C"/>
    <w:rsid w:val="00935317"/>
    <w:rsid w:val="00935499"/>
    <w:rsid w:val="00935541"/>
    <w:rsid w:val="00935577"/>
    <w:rsid w:val="009355F0"/>
    <w:rsid w:val="00935607"/>
    <w:rsid w:val="00935758"/>
    <w:rsid w:val="00935785"/>
    <w:rsid w:val="00935969"/>
    <w:rsid w:val="0093596F"/>
    <w:rsid w:val="00935A81"/>
    <w:rsid w:val="00935CAD"/>
    <w:rsid w:val="00935CEC"/>
    <w:rsid w:val="00935D44"/>
    <w:rsid w:val="00935D54"/>
    <w:rsid w:val="00935DB3"/>
    <w:rsid w:val="00935E08"/>
    <w:rsid w:val="00935F07"/>
    <w:rsid w:val="00935F3D"/>
    <w:rsid w:val="00935F8A"/>
    <w:rsid w:val="00935FA9"/>
    <w:rsid w:val="009361E0"/>
    <w:rsid w:val="00936209"/>
    <w:rsid w:val="00936354"/>
    <w:rsid w:val="00936427"/>
    <w:rsid w:val="0093643F"/>
    <w:rsid w:val="009364A3"/>
    <w:rsid w:val="0093659D"/>
    <w:rsid w:val="009365D0"/>
    <w:rsid w:val="0093672A"/>
    <w:rsid w:val="0093673C"/>
    <w:rsid w:val="009369E7"/>
    <w:rsid w:val="00936A10"/>
    <w:rsid w:val="00936AEA"/>
    <w:rsid w:val="00936B1B"/>
    <w:rsid w:val="00936B9C"/>
    <w:rsid w:val="00936CAF"/>
    <w:rsid w:val="00936E66"/>
    <w:rsid w:val="00936E7C"/>
    <w:rsid w:val="00936F26"/>
    <w:rsid w:val="009373E2"/>
    <w:rsid w:val="00937587"/>
    <w:rsid w:val="009375AE"/>
    <w:rsid w:val="009375E7"/>
    <w:rsid w:val="0093798F"/>
    <w:rsid w:val="00937C46"/>
    <w:rsid w:val="00937D51"/>
    <w:rsid w:val="00937F76"/>
    <w:rsid w:val="00937F9B"/>
    <w:rsid w:val="00937FED"/>
    <w:rsid w:val="0094009E"/>
    <w:rsid w:val="009402F0"/>
    <w:rsid w:val="009403E9"/>
    <w:rsid w:val="009404B3"/>
    <w:rsid w:val="009404EE"/>
    <w:rsid w:val="00940556"/>
    <w:rsid w:val="009405A2"/>
    <w:rsid w:val="009405E3"/>
    <w:rsid w:val="009407C4"/>
    <w:rsid w:val="009407CA"/>
    <w:rsid w:val="00940ACD"/>
    <w:rsid w:val="00940F8C"/>
    <w:rsid w:val="0094108E"/>
    <w:rsid w:val="009410B4"/>
    <w:rsid w:val="0094155F"/>
    <w:rsid w:val="009417F8"/>
    <w:rsid w:val="00941CDF"/>
    <w:rsid w:val="00941EFA"/>
    <w:rsid w:val="00941F14"/>
    <w:rsid w:val="00941F75"/>
    <w:rsid w:val="00942112"/>
    <w:rsid w:val="009422BB"/>
    <w:rsid w:val="009425EA"/>
    <w:rsid w:val="00942771"/>
    <w:rsid w:val="00942B7B"/>
    <w:rsid w:val="00942C3E"/>
    <w:rsid w:val="00942E61"/>
    <w:rsid w:val="00942FEB"/>
    <w:rsid w:val="00943078"/>
    <w:rsid w:val="009430AD"/>
    <w:rsid w:val="009430E2"/>
    <w:rsid w:val="0094334D"/>
    <w:rsid w:val="009433CE"/>
    <w:rsid w:val="0094351C"/>
    <w:rsid w:val="00943719"/>
    <w:rsid w:val="0094381A"/>
    <w:rsid w:val="00943858"/>
    <w:rsid w:val="00943EDD"/>
    <w:rsid w:val="0094431B"/>
    <w:rsid w:val="009443D5"/>
    <w:rsid w:val="0094451F"/>
    <w:rsid w:val="00944931"/>
    <w:rsid w:val="00944B39"/>
    <w:rsid w:val="00944BA8"/>
    <w:rsid w:val="00944DF0"/>
    <w:rsid w:val="00944E4F"/>
    <w:rsid w:val="00944E82"/>
    <w:rsid w:val="00945130"/>
    <w:rsid w:val="00945394"/>
    <w:rsid w:val="00945535"/>
    <w:rsid w:val="009457C1"/>
    <w:rsid w:val="00945873"/>
    <w:rsid w:val="00945A06"/>
    <w:rsid w:val="00945A54"/>
    <w:rsid w:val="00945A80"/>
    <w:rsid w:val="00945B4D"/>
    <w:rsid w:val="00945D98"/>
    <w:rsid w:val="00945EE3"/>
    <w:rsid w:val="009461B7"/>
    <w:rsid w:val="00946281"/>
    <w:rsid w:val="009464C0"/>
    <w:rsid w:val="009464DC"/>
    <w:rsid w:val="009469D0"/>
    <w:rsid w:val="00946AED"/>
    <w:rsid w:val="00946DB6"/>
    <w:rsid w:val="00946E86"/>
    <w:rsid w:val="00947092"/>
    <w:rsid w:val="009473D2"/>
    <w:rsid w:val="0094781A"/>
    <w:rsid w:val="00947A2B"/>
    <w:rsid w:val="00947B80"/>
    <w:rsid w:val="00947C3A"/>
    <w:rsid w:val="00947DE3"/>
    <w:rsid w:val="00947E5D"/>
    <w:rsid w:val="00947FC6"/>
    <w:rsid w:val="00947FE1"/>
    <w:rsid w:val="009502F3"/>
    <w:rsid w:val="00950356"/>
    <w:rsid w:val="00950426"/>
    <w:rsid w:val="0095056C"/>
    <w:rsid w:val="009505D5"/>
    <w:rsid w:val="0095079A"/>
    <w:rsid w:val="009507B1"/>
    <w:rsid w:val="00950861"/>
    <w:rsid w:val="0095086C"/>
    <w:rsid w:val="00950C8E"/>
    <w:rsid w:val="00950CF3"/>
    <w:rsid w:val="00950E60"/>
    <w:rsid w:val="00950ED0"/>
    <w:rsid w:val="009511C4"/>
    <w:rsid w:val="0095139C"/>
    <w:rsid w:val="009513E5"/>
    <w:rsid w:val="00951428"/>
    <w:rsid w:val="0095168E"/>
    <w:rsid w:val="009516D3"/>
    <w:rsid w:val="009516EE"/>
    <w:rsid w:val="00951856"/>
    <w:rsid w:val="009518FD"/>
    <w:rsid w:val="00951C0E"/>
    <w:rsid w:val="00951C84"/>
    <w:rsid w:val="00951D20"/>
    <w:rsid w:val="00951F4E"/>
    <w:rsid w:val="00952068"/>
    <w:rsid w:val="0095212A"/>
    <w:rsid w:val="0095234C"/>
    <w:rsid w:val="009525CC"/>
    <w:rsid w:val="009528DA"/>
    <w:rsid w:val="00952973"/>
    <w:rsid w:val="0095297A"/>
    <w:rsid w:val="009529B3"/>
    <w:rsid w:val="00952D48"/>
    <w:rsid w:val="00953373"/>
    <w:rsid w:val="009535BB"/>
    <w:rsid w:val="009535BD"/>
    <w:rsid w:val="009536D8"/>
    <w:rsid w:val="0095387D"/>
    <w:rsid w:val="0095391E"/>
    <w:rsid w:val="00953A87"/>
    <w:rsid w:val="00953E39"/>
    <w:rsid w:val="00953F15"/>
    <w:rsid w:val="00953FFE"/>
    <w:rsid w:val="009541A1"/>
    <w:rsid w:val="0095420F"/>
    <w:rsid w:val="00954248"/>
    <w:rsid w:val="009542F7"/>
    <w:rsid w:val="0095430D"/>
    <w:rsid w:val="00954708"/>
    <w:rsid w:val="009547E2"/>
    <w:rsid w:val="00954865"/>
    <w:rsid w:val="00954B84"/>
    <w:rsid w:val="00954C6D"/>
    <w:rsid w:val="00954DD0"/>
    <w:rsid w:val="00954DDC"/>
    <w:rsid w:val="00954FB1"/>
    <w:rsid w:val="00954FC5"/>
    <w:rsid w:val="00954FF1"/>
    <w:rsid w:val="0095520C"/>
    <w:rsid w:val="009552F5"/>
    <w:rsid w:val="00955407"/>
    <w:rsid w:val="00955878"/>
    <w:rsid w:val="00955881"/>
    <w:rsid w:val="0095599F"/>
    <w:rsid w:val="009559D4"/>
    <w:rsid w:val="00955BE2"/>
    <w:rsid w:val="00955EEB"/>
    <w:rsid w:val="00955F6D"/>
    <w:rsid w:val="00955FC8"/>
    <w:rsid w:val="00956178"/>
    <w:rsid w:val="00956254"/>
    <w:rsid w:val="009562AD"/>
    <w:rsid w:val="009563CC"/>
    <w:rsid w:val="00956567"/>
    <w:rsid w:val="00956649"/>
    <w:rsid w:val="009568AC"/>
    <w:rsid w:val="00956997"/>
    <w:rsid w:val="009569FB"/>
    <w:rsid w:val="00956C50"/>
    <w:rsid w:val="00956F35"/>
    <w:rsid w:val="00956FD9"/>
    <w:rsid w:val="00957044"/>
    <w:rsid w:val="009571EC"/>
    <w:rsid w:val="00957440"/>
    <w:rsid w:val="0095744C"/>
    <w:rsid w:val="0095770B"/>
    <w:rsid w:val="009578B5"/>
    <w:rsid w:val="00957ACD"/>
    <w:rsid w:val="00957B40"/>
    <w:rsid w:val="00957C18"/>
    <w:rsid w:val="00957CAD"/>
    <w:rsid w:val="00957ECD"/>
    <w:rsid w:val="00957F1E"/>
    <w:rsid w:val="009600FF"/>
    <w:rsid w:val="00960116"/>
    <w:rsid w:val="00960165"/>
    <w:rsid w:val="0096031C"/>
    <w:rsid w:val="00960322"/>
    <w:rsid w:val="009603BC"/>
    <w:rsid w:val="0096042F"/>
    <w:rsid w:val="009604B7"/>
    <w:rsid w:val="0096088B"/>
    <w:rsid w:val="0096097F"/>
    <w:rsid w:val="00960A46"/>
    <w:rsid w:val="00960C09"/>
    <w:rsid w:val="00960F12"/>
    <w:rsid w:val="00960F3D"/>
    <w:rsid w:val="00961233"/>
    <w:rsid w:val="00961461"/>
    <w:rsid w:val="0096150A"/>
    <w:rsid w:val="0096169F"/>
    <w:rsid w:val="00961772"/>
    <w:rsid w:val="0096180C"/>
    <w:rsid w:val="009619A2"/>
    <w:rsid w:val="00961B88"/>
    <w:rsid w:val="00962026"/>
    <w:rsid w:val="009624D0"/>
    <w:rsid w:val="0096250A"/>
    <w:rsid w:val="0096269E"/>
    <w:rsid w:val="00962850"/>
    <w:rsid w:val="00962AD5"/>
    <w:rsid w:val="00962B36"/>
    <w:rsid w:val="00962B7F"/>
    <w:rsid w:val="00962CE3"/>
    <w:rsid w:val="00962D9A"/>
    <w:rsid w:val="00962DED"/>
    <w:rsid w:val="00962F6C"/>
    <w:rsid w:val="009630E7"/>
    <w:rsid w:val="0096341F"/>
    <w:rsid w:val="00963430"/>
    <w:rsid w:val="00963497"/>
    <w:rsid w:val="009634A0"/>
    <w:rsid w:val="00963616"/>
    <w:rsid w:val="00963A70"/>
    <w:rsid w:val="00963A7D"/>
    <w:rsid w:val="00963AB3"/>
    <w:rsid w:val="00963CF1"/>
    <w:rsid w:val="00963E69"/>
    <w:rsid w:val="009642A8"/>
    <w:rsid w:val="00964468"/>
    <w:rsid w:val="00964503"/>
    <w:rsid w:val="009646B4"/>
    <w:rsid w:val="00964772"/>
    <w:rsid w:val="00964806"/>
    <w:rsid w:val="009648B6"/>
    <w:rsid w:val="00964948"/>
    <w:rsid w:val="00964A4F"/>
    <w:rsid w:val="00964B7A"/>
    <w:rsid w:val="00964BC8"/>
    <w:rsid w:val="00964ECE"/>
    <w:rsid w:val="0096501E"/>
    <w:rsid w:val="00965214"/>
    <w:rsid w:val="009653E3"/>
    <w:rsid w:val="0096555E"/>
    <w:rsid w:val="009656E0"/>
    <w:rsid w:val="00965806"/>
    <w:rsid w:val="00965909"/>
    <w:rsid w:val="00965D8F"/>
    <w:rsid w:val="00965E54"/>
    <w:rsid w:val="0096610A"/>
    <w:rsid w:val="009662B4"/>
    <w:rsid w:val="009662CE"/>
    <w:rsid w:val="009662D8"/>
    <w:rsid w:val="009667C8"/>
    <w:rsid w:val="00966823"/>
    <w:rsid w:val="00966A70"/>
    <w:rsid w:val="00966A7D"/>
    <w:rsid w:val="00966FF0"/>
    <w:rsid w:val="00967321"/>
    <w:rsid w:val="0096740C"/>
    <w:rsid w:val="009675BA"/>
    <w:rsid w:val="00967909"/>
    <w:rsid w:val="00967A39"/>
    <w:rsid w:val="00967AA2"/>
    <w:rsid w:val="00967B4A"/>
    <w:rsid w:val="00967D6D"/>
    <w:rsid w:val="00967DF8"/>
    <w:rsid w:val="00967E3C"/>
    <w:rsid w:val="00967ECD"/>
    <w:rsid w:val="00970276"/>
    <w:rsid w:val="009705EC"/>
    <w:rsid w:val="0097061A"/>
    <w:rsid w:val="0097066C"/>
    <w:rsid w:val="00970944"/>
    <w:rsid w:val="009709D4"/>
    <w:rsid w:val="00970A29"/>
    <w:rsid w:val="00970B3D"/>
    <w:rsid w:val="00970C64"/>
    <w:rsid w:val="00970D41"/>
    <w:rsid w:val="00970EA0"/>
    <w:rsid w:val="00970ED4"/>
    <w:rsid w:val="0097106D"/>
    <w:rsid w:val="009713DF"/>
    <w:rsid w:val="00971461"/>
    <w:rsid w:val="0097155F"/>
    <w:rsid w:val="0097160C"/>
    <w:rsid w:val="00971618"/>
    <w:rsid w:val="00971831"/>
    <w:rsid w:val="00971A0E"/>
    <w:rsid w:val="00971A44"/>
    <w:rsid w:val="00971B64"/>
    <w:rsid w:val="00971BDE"/>
    <w:rsid w:val="00972026"/>
    <w:rsid w:val="009721C4"/>
    <w:rsid w:val="0097225A"/>
    <w:rsid w:val="00972280"/>
    <w:rsid w:val="00972292"/>
    <w:rsid w:val="00972551"/>
    <w:rsid w:val="00972874"/>
    <w:rsid w:val="009728A3"/>
    <w:rsid w:val="009729C2"/>
    <w:rsid w:val="00972A5C"/>
    <w:rsid w:val="00972AAD"/>
    <w:rsid w:val="00972B16"/>
    <w:rsid w:val="00972C1F"/>
    <w:rsid w:val="00972C38"/>
    <w:rsid w:val="0097305B"/>
    <w:rsid w:val="00973111"/>
    <w:rsid w:val="00973134"/>
    <w:rsid w:val="00973267"/>
    <w:rsid w:val="00973396"/>
    <w:rsid w:val="009733B3"/>
    <w:rsid w:val="00973761"/>
    <w:rsid w:val="00973907"/>
    <w:rsid w:val="0097393C"/>
    <w:rsid w:val="00973977"/>
    <w:rsid w:val="00973EC2"/>
    <w:rsid w:val="00973FF2"/>
    <w:rsid w:val="0097417D"/>
    <w:rsid w:val="009741CC"/>
    <w:rsid w:val="009741F0"/>
    <w:rsid w:val="009741F4"/>
    <w:rsid w:val="0097436A"/>
    <w:rsid w:val="009744F1"/>
    <w:rsid w:val="009746BA"/>
    <w:rsid w:val="009746E9"/>
    <w:rsid w:val="009747A9"/>
    <w:rsid w:val="00974AD4"/>
    <w:rsid w:val="00974BAB"/>
    <w:rsid w:val="00974BB0"/>
    <w:rsid w:val="00974D04"/>
    <w:rsid w:val="00975117"/>
    <w:rsid w:val="00975155"/>
    <w:rsid w:val="00975304"/>
    <w:rsid w:val="00975676"/>
    <w:rsid w:val="0097567E"/>
    <w:rsid w:val="00975699"/>
    <w:rsid w:val="00975745"/>
    <w:rsid w:val="0097587B"/>
    <w:rsid w:val="00975D36"/>
    <w:rsid w:val="00975E22"/>
    <w:rsid w:val="0097611D"/>
    <w:rsid w:val="009761B9"/>
    <w:rsid w:val="009761C0"/>
    <w:rsid w:val="00976418"/>
    <w:rsid w:val="00976605"/>
    <w:rsid w:val="0097666D"/>
    <w:rsid w:val="00976692"/>
    <w:rsid w:val="0097683F"/>
    <w:rsid w:val="00976975"/>
    <w:rsid w:val="009769BA"/>
    <w:rsid w:val="00976A01"/>
    <w:rsid w:val="00976CA5"/>
    <w:rsid w:val="00976E19"/>
    <w:rsid w:val="00976F86"/>
    <w:rsid w:val="0097728B"/>
    <w:rsid w:val="009773D7"/>
    <w:rsid w:val="00977555"/>
    <w:rsid w:val="00977573"/>
    <w:rsid w:val="0097760C"/>
    <w:rsid w:val="00977818"/>
    <w:rsid w:val="00977828"/>
    <w:rsid w:val="00977B8B"/>
    <w:rsid w:val="00977CDB"/>
    <w:rsid w:val="00977E92"/>
    <w:rsid w:val="0098005D"/>
    <w:rsid w:val="0098017C"/>
    <w:rsid w:val="00980196"/>
    <w:rsid w:val="00980275"/>
    <w:rsid w:val="0098028D"/>
    <w:rsid w:val="00980522"/>
    <w:rsid w:val="009806EB"/>
    <w:rsid w:val="00980BEA"/>
    <w:rsid w:val="00980DE8"/>
    <w:rsid w:val="00981082"/>
    <w:rsid w:val="0098122A"/>
    <w:rsid w:val="0098125B"/>
    <w:rsid w:val="00981475"/>
    <w:rsid w:val="00981561"/>
    <w:rsid w:val="00981591"/>
    <w:rsid w:val="009815BF"/>
    <w:rsid w:val="009816D1"/>
    <w:rsid w:val="00981899"/>
    <w:rsid w:val="00981C78"/>
    <w:rsid w:val="00981C8E"/>
    <w:rsid w:val="00981D48"/>
    <w:rsid w:val="00981E7A"/>
    <w:rsid w:val="00981F47"/>
    <w:rsid w:val="00981F97"/>
    <w:rsid w:val="0098201B"/>
    <w:rsid w:val="0098221C"/>
    <w:rsid w:val="00982392"/>
    <w:rsid w:val="009824C0"/>
    <w:rsid w:val="0098251F"/>
    <w:rsid w:val="00982668"/>
    <w:rsid w:val="0098266C"/>
    <w:rsid w:val="00982770"/>
    <w:rsid w:val="00982975"/>
    <w:rsid w:val="00982A1C"/>
    <w:rsid w:val="00982D43"/>
    <w:rsid w:val="00982D80"/>
    <w:rsid w:val="00982E27"/>
    <w:rsid w:val="00982E9C"/>
    <w:rsid w:val="00982F2C"/>
    <w:rsid w:val="00983217"/>
    <w:rsid w:val="0098322D"/>
    <w:rsid w:val="00983481"/>
    <w:rsid w:val="00983944"/>
    <w:rsid w:val="00983B21"/>
    <w:rsid w:val="00983F3F"/>
    <w:rsid w:val="0098403A"/>
    <w:rsid w:val="00984081"/>
    <w:rsid w:val="0098423F"/>
    <w:rsid w:val="00984320"/>
    <w:rsid w:val="00984334"/>
    <w:rsid w:val="00984423"/>
    <w:rsid w:val="0098444C"/>
    <w:rsid w:val="00984509"/>
    <w:rsid w:val="00984660"/>
    <w:rsid w:val="00984B2D"/>
    <w:rsid w:val="00984B78"/>
    <w:rsid w:val="00984C6C"/>
    <w:rsid w:val="00984D2D"/>
    <w:rsid w:val="00984D36"/>
    <w:rsid w:val="00984E2A"/>
    <w:rsid w:val="00984EB3"/>
    <w:rsid w:val="009851F6"/>
    <w:rsid w:val="009852A3"/>
    <w:rsid w:val="009854B3"/>
    <w:rsid w:val="009854DC"/>
    <w:rsid w:val="00985771"/>
    <w:rsid w:val="009857FA"/>
    <w:rsid w:val="00985853"/>
    <w:rsid w:val="009858B8"/>
    <w:rsid w:val="009859D8"/>
    <w:rsid w:val="009859DC"/>
    <w:rsid w:val="00985A59"/>
    <w:rsid w:val="00985A6A"/>
    <w:rsid w:val="00985A6B"/>
    <w:rsid w:val="00985D52"/>
    <w:rsid w:val="00985EC5"/>
    <w:rsid w:val="00985ECD"/>
    <w:rsid w:val="0098600E"/>
    <w:rsid w:val="00986223"/>
    <w:rsid w:val="0098646F"/>
    <w:rsid w:val="00986497"/>
    <w:rsid w:val="00986505"/>
    <w:rsid w:val="00986536"/>
    <w:rsid w:val="009867B5"/>
    <w:rsid w:val="00986977"/>
    <w:rsid w:val="00986A1C"/>
    <w:rsid w:val="00986A37"/>
    <w:rsid w:val="00986DAA"/>
    <w:rsid w:val="00986DCC"/>
    <w:rsid w:val="00986EDE"/>
    <w:rsid w:val="00986EE7"/>
    <w:rsid w:val="00987026"/>
    <w:rsid w:val="009870A1"/>
    <w:rsid w:val="009870AA"/>
    <w:rsid w:val="0098724F"/>
    <w:rsid w:val="0098726E"/>
    <w:rsid w:val="0098742E"/>
    <w:rsid w:val="00987539"/>
    <w:rsid w:val="00987561"/>
    <w:rsid w:val="00987582"/>
    <w:rsid w:val="009875A8"/>
    <w:rsid w:val="009876D4"/>
    <w:rsid w:val="00987746"/>
    <w:rsid w:val="009877EB"/>
    <w:rsid w:val="0098795D"/>
    <w:rsid w:val="00987D9A"/>
    <w:rsid w:val="00987DD8"/>
    <w:rsid w:val="00987DF9"/>
    <w:rsid w:val="00987F41"/>
    <w:rsid w:val="00990072"/>
    <w:rsid w:val="009901B5"/>
    <w:rsid w:val="009902D4"/>
    <w:rsid w:val="009903BA"/>
    <w:rsid w:val="009904AC"/>
    <w:rsid w:val="0099075F"/>
    <w:rsid w:val="0099078F"/>
    <w:rsid w:val="009909A7"/>
    <w:rsid w:val="00990A1E"/>
    <w:rsid w:val="00990C04"/>
    <w:rsid w:val="00990DC0"/>
    <w:rsid w:val="00990F04"/>
    <w:rsid w:val="00990F97"/>
    <w:rsid w:val="009910F6"/>
    <w:rsid w:val="009913C0"/>
    <w:rsid w:val="00991509"/>
    <w:rsid w:val="0099164C"/>
    <w:rsid w:val="00991758"/>
    <w:rsid w:val="009917F0"/>
    <w:rsid w:val="00991869"/>
    <w:rsid w:val="00991AB7"/>
    <w:rsid w:val="00991B03"/>
    <w:rsid w:val="00991BB8"/>
    <w:rsid w:val="00991C42"/>
    <w:rsid w:val="00991C79"/>
    <w:rsid w:val="00991CE7"/>
    <w:rsid w:val="00991DD3"/>
    <w:rsid w:val="00991E73"/>
    <w:rsid w:val="00991EEC"/>
    <w:rsid w:val="00991F25"/>
    <w:rsid w:val="00992240"/>
    <w:rsid w:val="00992389"/>
    <w:rsid w:val="009924A6"/>
    <w:rsid w:val="009924D2"/>
    <w:rsid w:val="009926F9"/>
    <w:rsid w:val="00992755"/>
    <w:rsid w:val="009927DC"/>
    <w:rsid w:val="009929A5"/>
    <w:rsid w:val="00992EDD"/>
    <w:rsid w:val="00992F0E"/>
    <w:rsid w:val="00992F33"/>
    <w:rsid w:val="00993000"/>
    <w:rsid w:val="009930F1"/>
    <w:rsid w:val="009932E9"/>
    <w:rsid w:val="00993572"/>
    <w:rsid w:val="00993862"/>
    <w:rsid w:val="009939BF"/>
    <w:rsid w:val="00993A53"/>
    <w:rsid w:val="00993A5A"/>
    <w:rsid w:val="00993ABA"/>
    <w:rsid w:val="00993B66"/>
    <w:rsid w:val="00993C14"/>
    <w:rsid w:val="00993CA0"/>
    <w:rsid w:val="009940B7"/>
    <w:rsid w:val="00994116"/>
    <w:rsid w:val="009942B4"/>
    <w:rsid w:val="009945C1"/>
    <w:rsid w:val="00994766"/>
    <w:rsid w:val="00994938"/>
    <w:rsid w:val="00994A17"/>
    <w:rsid w:val="00994A73"/>
    <w:rsid w:val="00994B9B"/>
    <w:rsid w:val="00994BE2"/>
    <w:rsid w:val="00994D61"/>
    <w:rsid w:val="00995000"/>
    <w:rsid w:val="0099510C"/>
    <w:rsid w:val="0099515C"/>
    <w:rsid w:val="009951BA"/>
    <w:rsid w:val="009952CD"/>
    <w:rsid w:val="00995565"/>
    <w:rsid w:val="0099573A"/>
    <w:rsid w:val="00995B95"/>
    <w:rsid w:val="00995BBC"/>
    <w:rsid w:val="00995C84"/>
    <w:rsid w:val="00995F91"/>
    <w:rsid w:val="0099616D"/>
    <w:rsid w:val="009961F3"/>
    <w:rsid w:val="009963B3"/>
    <w:rsid w:val="0099649C"/>
    <w:rsid w:val="00996614"/>
    <w:rsid w:val="00996995"/>
    <w:rsid w:val="00996B07"/>
    <w:rsid w:val="00996CB9"/>
    <w:rsid w:val="00996DD8"/>
    <w:rsid w:val="00996E79"/>
    <w:rsid w:val="00997363"/>
    <w:rsid w:val="00997406"/>
    <w:rsid w:val="00997571"/>
    <w:rsid w:val="0099758C"/>
    <w:rsid w:val="00997648"/>
    <w:rsid w:val="00997656"/>
    <w:rsid w:val="009976BE"/>
    <w:rsid w:val="009976D7"/>
    <w:rsid w:val="00997711"/>
    <w:rsid w:val="00997918"/>
    <w:rsid w:val="0099796B"/>
    <w:rsid w:val="00997BAB"/>
    <w:rsid w:val="00997C0D"/>
    <w:rsid w:val="00997C96"/>
    <w:rsid w:val="009A0037"/>
    <w:rsid w:val="009A0073"/>
    <w:rsid w:val="009A0536"/>
    <w:rsid w:val="009A0605"/>
    <w:rsid w:val="009A0622"/>
    <w:rsid w:val="009A07C2"/>
    <w:rsid w:val="009A0830"/>
    <w:rsid w:val="009A08B0"/>
    <w:rsid w:val="009A09E4"/>
    <w:rsid w:val="009A09EA"/>
    <w:rsid w:val="009A0FCE"/>
    <w:rsid w:val="009A103A"/>
    <w:rsid w:val="009A1184"/>
    <w:rsid w:val="009A11A4"/>
    <w:rsid w:val="009A11D5"/>
    <w:rsid w:val="009A132B"/>
    <w:rsid w:val="009A138D"/>
    <w:rsid w:val="009A1548"/>
    <w:rsid w:val="009A171F"/>
    <w:rsid w:val="009A1AC1"/>
    <w:rsid w:val="009A1F8A"/>
    <w:rsid w:val="009A1F90"/>
    <w:rsid w:val="009A208A"/>
    <w:rsid w:val="009A2090"/>
    <w:rsid w:val="009A215D"/>
    <w:rsid w:val="009A2271"/>
    <w:rsid w:val="009A22A7"/>
    <w:rsid w:val="009A22E3"/>
    <w:rsid w:val="009A2432"/>
    <w:rsid w:val="009A2546"/>
    <w:rsid w:val="009A262B"/>
    <w:rsid w:val="009A2955"/>
    <w:rsid w:val="009A2BEC"/>
    <w:rsid w:val="009A2C42"/>
    <w:rsid w:val="009A2C7A"/>
    <w:rsid w:val="009A2C9A"/>
    <w:rsid w:val="009A2D89"/>
    <w:rsid w:val="009A311B"/>
    <w:rsid w:val="009A316A"/>
    <w:rsid w:val="009A3274"/>
    <w:rsid w:val="009A342A"/>
    <w:rsid w:val="009A34AA"/>
    <w:rsid w:val="009A3506"/>
    <w:rsid w:val="009A35BE"/>
    <w:rsid w:val="009A3609"/>
    <w:rsid w:val="009A379A"/>
    <w:rsid w:val="009A39CC"/>
    <w:rsid w:val="009A3B8C"/>
    <w:rsid w:val="009A3CAA"/>
    <w:rsid w:val="009A42FB"/>
    <w:rsid w:val="009A4451"/>
    <w:rsid w:val="009A4544"/>
    <w:rsid w:val="009A4583"/>
    <w:rsid w:val="009A491F"/>
    <w:rsid w:val="009A4D73"/>
    <w:rsid w:val="009A4DFD"/>
    <w:rsid w:val="009A5208"/>
    <w:rsid w:val="009A52C9"/>
    <w:rsid w:val="009A5371"/>
    <w:rsid w:val="009A53FF"/>
    <w:rsid w:val="009A549E"/>
    <w:rsid w:val="009A54E8"/>
    <w:rsid w:val="009A5739"/>
    <w:rsid w:val="009A575A"/>
    <w:rsid w:val="009A5845"/>
    <w:rsid w:val="009A584B"/>
    <w:rsid w:val="009A5931"/>
    <w:rsid w:val="009A5B45"/>
    <w:rsid w:val="009A5B7A"/>
    <w:rsid w:val="009A5D58"/>
    <w:rsid w:val="009A5DDB"/>
    <w:rsid w:val="009A6069"/>
    <w:rsid w:val="009A6095"/>
    <w:rsid w:val="009A6340"/>
    <w:rsid w:val="009A6566"/>
    <w:rsid w:val="009A66F3"/>
    <w:rsid w:val="009A67B6"/>
    <w:rsid w:val="009A6BCC"/>
    <w:rsid w:val="009A6CBB"/>
    <w:rsid w:val="009A6CC6"/>
    <w:rsid w:val="009A6D8D"/>
    <w:rsid w:val="009A7201"/>
    <w:rsid w:val="009A7408"/>
    <w:rsid w:val="009A757D"/>
    <w:rsid w:val="009A7779"/>
    <w:rsid w:val="009A77C0"/>
    <w:rsid w:val="009A7918"/>
    <w:rsid w:val="009A7AA8"/>
    <w:rsid w:val="009A7AB8"/>
    <w:rsid w:val="009A7B13"/>
    <w:rsid w:val="009A7CFF"/>
    <w:rsid w:val="009A7E19"/>
    <w:rsid w:val="009A7FDB"/>
    <w:rsid w:val="009B00B9"/>
    <w:rsid w:val="009B029E"/>
    <w:rsid w:val="009B0458"/>
    <w:rsid w:val="009B0615"/>
    <w:rsid w:val="009B06DB"/>
    <w:rsid w:val="009B07A3"/>
    <w:rsid w:val="009B0873"/>
    <w:rsid w:val="009B0916"/>
    <w:rsid w:val="009B0A83"/>
    <w:rsid w:val="009B0DC7"/>
    <w:rsid w:val="009B0E66"/>
    <w:rsid w:val="009B0EE1"/>
    <w:rsid w:val="009B0F5B"/>
    <w:rsid w:val="009B0FE3"/>
    <w:rsid w:val="009B111F"/>
    <w:rsid w:val="009B1596"/>
    <w:rsid w:val="009B16C8"/>
    <w:rsid w:val="009B1828"/>
    <w:rsid w:val="009B1D26"/>
    <w:rsid w:val="009B1E9A"/>
    <w:rsid w:val="009B227D"/>
    <w:rsid w:val="009B2466"/>
    <w:rsid w:val="009B246B"/>
    <w:rsid w:val="009B2643"/>
    <w:rsid w:val="009B26E2"/>
    <w:rsid w:val="009B26EE"/>
    <w:rsid w:val="009B278A"/>
    <w:rsid w:val="009B278E"/>
    <w:rsid w:val="009B2869"/>
    <w:rsid w:val="009B28EB"/>
    <w:rsid w:val="009B2A7E"/>
    <w:rsid w:val="009B2CD9"/>
    <w:rsid w:val="009B2CFD"/>
    <w:rsid w:val="009B2D04"/>
    <w:rsid w:val="009B2E04"/>
    <w:rsid w:val="009B2E0F"/>
    <w:rsid w:val="009B2FB6"/>
    <w:rsid w:val="009B3010"/>
    <w:rsid w:val="009B30EB"/>
    <w:rsid w:val="009B314F"/>
    <w:rsid w:val="009B316E"/>
    <w:rsid w:val="009B32C7"/>
    <w:rsid w:val="009B3316"/>
    <w:rsid w:val="009B3386"/>
    <w:rsid w:val="009B34C8"/>
    <w:rsid w:val="009B3518"/>
    <w:rsid w:val="009B366B"/>
    <w:rsid w:val="009B38A2"/>
    <w:rsid w:val="009B39BF"/>
    <w:rsid w:val="009B3CFC"/>
    <w:rsid w:val="009B3F81"/>
    <w:rsid w:val="009B41D1"/>
    <w:rsid w:val="009B4219"/>
    <w:rsid w:val="009B4354"/>
    <w:rsid w:val="009B45B1"/>
    <w:rsid w:val="009B4D47"/>
    <w:rsid w:val="009B51AE"/>
    <w:rsid w:val="009B533E"/>
    <w:rsid w:val="009B53E9"/>
    <w:rsid w:val="009B5426"/>
    <w:rsid w:val="009B54C7"/>
    <w:rsid w:val="009B55BB"/>
    <w:rsid w:val="009B55CA"/>
    <w:rsid w:val="009B5706"/>
    <w:rsid w:val="009B5792"/>
    <w:rsid w:val="009B57B8"/>
    <w:rsid w:val="009B5816"/>
    <w:rsid w:val="009B58CC"/>
    <w:rsid w:val="009B597A"/>
    <w:rsid w:val="009B5C10"/>
    <w:rsid w:val="009B6081"/>
    <w:rsid w:val="009B64C0"/>
    <w:rsid w:val="009B658F"/>
    <w:rsid w:val="009B6727"/>
    <w:rsid w:val="009B68EE"/>
    <w:rsid w:val="009B68F4"/>
    <w:rsid w:val="009B6C69"/>
    <w:rsid w:val="009B6E7B"/>
    <w:rsid w:val="009B6ED5"/>
    <w:rsid w:val="009B710F"/>
    <w:rsid w:val="009B734C"/>
    <w:rsid w:val="009B734F"/>
    <w:rsid w:val="009B74C6"/>
    <w:rsid w:val="009B7813"/>
    <w:rsid w:val="009B785E"/>
    <w:rsid w:val="009B790E"/>
    <w:rsid w:val="009B7A09"/>
    <w:rsid w:val="009B7CE0"/>
    <w:rsid w:val="009B7CF3"/>
    <w:rsid w:val="009C009F"/>
    <w:rsid w:val="009C0297"/>
    <w:rsid w:val="009C0553"/>
    <w:rsid w:val="009C055C"/>
    <w:rsid w:val="009C055F"/>
    <w:rsid w:val="009C0598"/>
    <w:rsid w:val="009C0683"/>
    <w:rsid w:val="009C0727"/>
    <w:rsid w:val="009C0873"/>
    <w:rsid w:val="009C08FD"/>
    <w:rsid w:val="009C0904"/>
    <w:rsid w:val="009C0C6E"/>
    <w:rsid w:val="009C0CD2"/>
    <w:rsid w:val="009C0D2C"/>
    <w:rsid w:val="009C0D5E"/>
    <w:rsid w:val="009C0E63"/>
    <w:rsid w:val="009C0FDE"/>
    <w:rsid w:val="009C106C"/>
    <w:rsid w:val="009C107E"/>
    <w:rsid w:val="009C1292"/>
    <w:rsid w:val="009C12A8"/>
    <w:rsid w:val="009C1382"/>
    <w:rsid w:val="009C1763"/>
    <w:rsid w:val="009C1B1D"/>
    <w:rsid w:val="009C1B51"/>
    <w:rsid w:val="009C1D8A"/>
    <w:rsid w:val="009C1FA6"/>
    <w:rsid w:val="009C212F"/>
    <w:rsid w:val="009C2169"/>
    <w:rsid w:val="009C21B1"/>
    <w:rsid w:val="009C235E"/>
    <w:rsid w:val="009C237F"/>
    <w:rsid w:val="009C24AE"/>
    <w:rsid w:val="009C2619"/>
    <w:rsid w:val="009C27A2"/>
    <w:rsid w:val="009C29D2"/>
    <w:rsid w:val="009C29FF"/>
    <w:rsid w:val="009C2A51"/>
    <w:rsid w:val="009C2D21"/>
    <w:rsid w:val="009C2E19"/>
    <w:rsid w:val="009C2F19"/>
    <w:rsid w:val="009C2FC1"/>
    <w:rsid w:val="009C2FE4"/>
    <w:rsid w:val="009C3445"/>
    <w:rsid w:val="009C34A4"/>
    <w:rsid w:val="009C3538"/>
    <w:rsid w:val="009C3628"/>
    <w:rsid w:val="009C369A"/>
    <w:rsid w:val="009C3A91"/>
    <w:rsid w:val="009C3C20"/>
    <w:rsid w:val="009C3DA1"/>
    <w:rsid w:val="009C4185"/>
    <w:rsid w:val="009C460F"/>
    <w:rsid w:val="009C470E"/>
    <w:rsid w:val="009C48F7"/>
    <w:rsid w:val="009C4929"/>
    <w:rsid w:val="009C4A94"/>
    <w:rsid w:val="009C4DD4"/>
    <w:rsid w:val="009C4ED9"/>
    <w:rsid w:val="009C5266"/>
    <w:rsid w:val="009C53B8"/>
    <w:rsid w:val="009C54AF"/>
    <w:rsid w:val="009C5633"/>
    <w:rsid w:val="009C5701"/>
    <w:rsid w:val="009C5820"/>
    <w:rsid w:val="009C5837"/>
    <w:rsid w:val="009C5A95"/>
    <w:rsid w:val="009C5B5E"/>
    <w:rsid w:val="009C5BF3"/>
    <w:rsid w:val="009C5C4B"/>
    <w:rsid w:val="009C5E04"/>
    <w:rsid w:val="009C5F25"/>
    <w:rsid w:val="009C62C3"/>
    <w:rsid w:val="009C6411"/>
    <w:rsid w:val="009C65B9"/>
    <w:rsid w:val="009C6895"/>
    <w:rsid w:val="009C6A88"/>
    <w:rsid w:val="009C6AF9"/>
    <w:rsid w:val="009C6C51"/>
    <w:rsid w:val="009C6DD6"/>
    <w:rsid w:val="009C6FD5"/>
    <w:rsid w:val="009C73F0"/>
    <w:rsid w:val="009C7440"/>
    <w:rsid w:val="009C750D"/>
    <w:rsid w:val="009C75AE"/>
    <w:rsid w:val="009C7794"/>
    <w:rsid w:val="009C781A"/>
    <w:rsid w:val="009C78BC"/>
    <w:rsid w:val="009C7A84"/>
    <w:rsid w:val="009C7B28"/>
    <w:rsid w:val="009C7CC2"/>
    <w:rsid w:val="009C7E60"/>
    <w:rsid w:val="009C7E97"/>
    <w:rsid w:val="009D0194"/>
    <w:rsid w:val="009D01C5"/>
    <w:rsid w:val="009D0313"/>
    <w:rsid w:val="009D042F"/>
    <w:rsid w:val="009D0589"/>
    <w:rsid w:val="009D05DF"/>
    <w:rsid w:val="009D079B"/>
    <w:rsid w:val="009D08C2"/>
    <w:rsid w:val="009D0952"/>
    <w:rsid w:val="009D0BB1"/>
    <w:rsid w:val="009D1099"/>
    <w:rsid w:val="009D146F"/>
    <w:rsid w:val="009D1551"/>
    <w:rsid w:val="009D16FB"/>
    <w:rsid w:val="009D17A0"/>
    <w:rsid w:val="009D17F5"/>
    <w:rsid w:val="009D196D"/>
    <w:rsid w:val="009D1ABC"/>
    <w:rsid w:val="009D1CDD"/>
    <w:rsid w:val="009D1D1C"/>
    <w:rsid w:val="009D23BC"/>
    <w:rsid w:val="009D24D1"/>
    <w:rsid w:val="009D24F7"/>
    <w:rsid w:val="009D270B"/>
    <w:rsid w:val="009D277A"/>
    <w:rsid w:val="009D2A48"/>
    <w:rsid w:val="009D2BFF"/>
    <w:rsid w:val="009D2CAB"/>
    <w:rsid w:val="009D2CE4"/>
    <w:rsid w:val="009D2D29"/>
    <w:rsid w:val="009D2E31"/>
    <w:rsid w:val="009D2FDD"/>
    <w:rsid w:val="009D328A"/>
    <w:rsid w:val="009D3349"/>
    <w:rsid w:val="009D34A7"/>
    <w:rsid w:val="009D34E4"/>
    <w:rsid w:val="009D34ED"/>
    <w:rsid w:val="009D37CA"/>
    <w:rsid w:val="009D3BBD"/>
    <w:rsid w:val="009D3C7E"/>
    <w:rsid w:val="009D3C85"/>
    <w:rsid w:val="009D3CCD"/>
    <w:rsid w:val="009D3EA0"/>
    <w:rsid w:val="009D434C"/>
    <w:rsid w:val="009D440F"/>
    <w:rsid w:val="009D443D"/>
    <w:rsid w:val="009D44D3"/>
    <w:rsid w:val="009D45E0"/>
    <w:rsid w:val="009D46E0"/>
    <w:rsid w:val="009D4ADC"/>
    <w:rsid w:val="009D4CAD"/>
    <w:rsid w:val="009D4DC3"/>
    <w:rsid w:val="009D4E07"/>
    <w:rsid w:val="009D52C7"/>
    <w:rsid w:val="009D5487"/>
    <w:rsid w:val="009D54A4"/>
    <w:rsid w:val="009D54D4"/>
    <w:rsid w:val="009D5532"/>
    <w:rsid w:val="009D55E6"/>
    <w:rsid w:val="009D5646"/>
    <w:rsid w:val="009D56C7"/>
    <w:rsid w:val="009D56F1"/>
    <w:rsid w:val="009D575D"/>
    <w:rsid w:val="009D57B1"/>
    <w:rsid w:val="009D590C"/>
    <w:rsid w:val="009D5AC5"/>
    <w:rsid w:val="009D5B0A"/>
    <w:rsid w:val="009D5B91"/>
    <w:rsid w:val="009D5D05"/>
    <w:rsid w:val="009D614D"/>
    <w:rsid w:val="009D633A"/>
    <w:rsid w:val="009D63E1"/>
    <w:rsid w:val="009D6469"/>
    <w:rsid w:val="009D649A"/>
    <w:rsid w:val="009D659C"/>
    <w:rsid w:val="009D6937"/>
    <w:rsid w:val="009D6B6E"/>
    <w:rsid w:val="009D6BC5"/>
    <w:rsid w:val="009D7021"/>
    <w:rsid w:val="009D71E0"/>
    <w:rsid w:val="009D7344"/>
    <w:rsid w:val="009D742B"/>
    <w:rsid w:val="009D742E"/>
    <w:rsid w:val="009D7569"/>
    <w:rsid w:val="009D7618"/>
    <w:rsid w:val="009D7694"/>
    <w:rsid w:val="009D787E"/>
    <w:rsid w:val="009D79F0"/>
    <w:rsid w:val="009D7A2D"/>
    <w:rsid w:val="009D7F38"/>
    <w:rsid w:val="009D7FC9"/>
    <w:rsid w:val="009E024A"/>
    <w:rsid w:val="009E02A4"/>
    <w:rsid w:val="009E04D2"/>
    <w:rsid w:val="009E06D4"/>
    <w:rsid w:val="009E08AB"/>
    <w:rsid w:val="009E0A76"/>
    <w:rsid w:val="009E0AAE"/>
    <w:rsid w:val="009E0BC3"/>
    <w:rsid w:val="009E0BE7"/>
    <w:rsid w:val="009E0CA4"/>
    <w:rsid w:val="009E0CB6"/>
    <w:rsid w:val="009E0D71"/>
    <w:rsid w:val="009E0D91"/>
    <w:rsid w:val="009E0DC1"/>
    <w:rsid w:val="009E0DDC"/>
    <w:rsid w:val="009E14C3"/>
    <w:rsid w:val="009E1602"/>
    <w:rsid w:val="009E17D1"/>
    <w:rsid w:val="009E190A"/>
    <w:rsid w:val="009E191D"/>
    <w:rsid w:val="009E1B75"/>
    <w:rsid w:val="009E1C1B"/>
    <w:rsid w:val="009E1C3C"/>
    <w:rsid w:val="009E1C93"/>
    <w:rsid w:val="009E1CCD"/>
    <w:rsid w:val="009E1E98"/>
    <w:rsid w:val="009E1F73"/>
    <w:rsid w:val="009E2034"/>
    <w:rsid w:val="009E246F"/>
    <w:rsid w:val="009E2657"/>
    <w:rsid w:val="009E2666"/>
    <w:rsid w:val="009E266D"/>
    <w:rsid w:val="009E2928"/>
    <w:rsid w:val="009E2A4F"/>
    <w:rsid w:val="009E2A79"/>
    <w:rsid w:val="009E2B00"/>
    <w:rsid w:val="009E2B54"/>
    <w:rsid w:val="009E2D04"/>
    <w:rsid w:val="009E2F86"/>
    <w:rsid w:val="009E3266"/>
    <w:rsid w:val="009E327C"/>
    <w:rsid w:val="009E3418"/>
    <w:rsid w:val="009E35CC"/>
    <w:rsid w:val="009E3694"/>
    <w:rsid w:val="009E3773"/>
    <w:rsid w:val="009E37FA"/>
    <w:rsid w:val="009E385C"/>
    <w:rsid w:val="009E3A74"/>
    <w:rsid w:val="009E3AF9"/>
    <w:rsid w:val="009E3F40"/>
    <w:rsid w:val="009E403E"/>
    <w:rsid w:val="009E433C"/>
    <w:rsid w:val="009E43EF"/>
    <w:rsid w:val="009E44DB"/>
    <w:rsid w:val="009E454D"/>
    <w:rsid w:val="009E4762"/>
    <w:rsid w:val="009E482C"/>
    <w:rsid w:val="009E48D5"/>
    <w:rsid w:val="009E4985"/>
    <w:rsid w:val="009E4C82"/>
    <w:rsid w:val="009E4E0E"/>
    <w:rsid w:val="009E4E9D"/>
    <w:rsid w:val="009E4F4F"/>
    <w:rsid w:val="009E5107"/>
    <w:rsid w:val="009E514F"/>
    <w:rsid w:val="009E515C"/>
    <w:rsid w:val="009E518A"/>
    <w:rsid w:val="009E521E"/>
    <w:rsid w:val="009E5295"/>
    <w:rsid w:val="009E5582"/>
    <w:rsid w:val="009E55B6"/>
    <w:rsid w:val="009E55D2"/>
    <w:rsid w:val="009E570F"/>
    <w:rsid w:val="009E5A41"/>
    <w:rsid w:val="009E5C0E"/>
    <w:rsid w:val="009E5C2B"/>
    <w:rsid w:val="009E5C79"/>
    <w:rsid w:val="009E5DE7"/>
    <w:rsid w:val="009E6132"/>
    <w:rsid w:val="009E615D"/>
    <w:rsid w:val="009E61E2"/>
    <w:rsid w:val="009E66F3"/>
    <w:rsid w:val="009E66FB"/>
    <w:rsid w:val="009E67F4"/>
    <w:rsid w:val="009E6936"/>
    <w:rsid w:val="009E694F"/>
    <w:rsid w:val="009E6B8B"/>
    <w:rsid w:val="009E6C71"/>
    <w:rsid w:val="009E6EFF"/>
    <w:rsid w:val="009E71E9"/>
    <w:rsid w:val="009E74DA"/>
    <w:rsid w:val="009E75CE"/>
    <w:rsid w:val="009E7704"/>
    <w:rsid w:val="009E777A"/>
    <w:rsid w:val="009E7875"/>
    <w:rsid w:val="009E78DA"/>
    <w:rsid w:val="009E7A3A"/>
    <w:rsid w:val="009E7A52"/>
    <w:rsid w:val="009E7AEA"/>
    <w:rsid w:val="009E7B20"/>
    <w:rsid w:val="009E7B39"/>
    <w:rsid w:val="009E7CBE"/>
    <w:rsid w:val="009E7D2D"/>
    <w:rsid w:val="009E7D6E"/>
    <w:rsid w:val="009F0206"/>
    <w:rsid w:val="009F02EA"/>
    <w:rsid w:val="009F03AD"/>
    <w:rsid w:val="009F04A8"/>
    <w:rsid w:val="009F055F"/>
    <w:rsid w:val="009F0900"/>
    <w:rsid w:val="009F0984"/>
    <w:rsid w:val="009F09A0"/>
    <w:rsid w:val="009F0A17"/>
    <w:rsid w:val="009F0A27"/>
    <w:rsid w:val="009F0B92"/>
    <w:rsid w:val="009F0D6C"/>
    <w:rsid w:val="009F1226"/>
    <w:rsid w:val="009F1338"/>
    <w:rsid w:val="009F13C7"/>
    <w:rsid w:val="009F1406"/>
    <w:rsid w:val="009F1565"/>
    <w:rsid w:val="009F184E"/>
    <w:rsid w:val="009F19CF"/>
    <w:rsid w:val="009F19D5"/>
    <w:rsid w:val="009F1A52"/>
    <w:rsid w:val="009F1B1F"/>
    <w:rsid w:val="009F1B74"/>
    <w:rsid w:val="009F1EB7"/>
    <w:rsid w:val="009F221A"/>
    <w:rsid w:val="009F2344"/>
    <w:rsid w:val="009F2457"/>
    <w:rsid w:val="009F28C3"/>
    <w:rsid w:val="009F29BD"/>
    <w:rsid w:val="009F29CD"/>
    <w:rsid w:val="009F2AA9"/>
    <w:rsid w:val="009F2B79"/>
    <w:rsid w:val="009F2EBA"/>
    <w:rsid w:val="009F2F29"/>
    <w:rsid w:val="009F2F6C"/>
    <w:rsid w:val="009F315E"/>
    <w:rsid w:val="009F31D6"/>
    <w:rsid w:val="009F3477"/>
    <w:rsid w:val="009F3711"/>
    <w:rsid w:val="009F3864"/>
    <w:rsid w:val="009F38D5"/>
    <w:rsid w:val="009F3974"/>
    <w:rsid w:val="009F406E"/>
    <w:rsid w:val="009F4238"/>
    <w:rsid w:val="009F4349"/>
    <w:rsid w:val="009F446E"/>
    <w:rsid w:val="009F45DA"/>
    <w:rsid w:val="009F462E"/>
    <w:rsid w:val="009F4654"/>
    <w:rsid w:val="009F46E8"/>
    <w:rsid w:val="009F4874"/>
    <w:rsid w:val="009F48B7"/>
    <w:rsid w:val="009F4A56"/>
    <w:rsid w:val="009F4AEC"/>
    <w:rsid w:val="009F4BE6"/>
    <w:rsid w:val="009F4D65"/>
    <w:rsid w:val="009F5021"/>
    <w:rsid w:val="009F505C"/>
    <w:rsid w:val="009F5249"/>
    <w:rsid w:val="009F52CE"/>
    <w:rsid w:val="009F5423"/>
    <w:rsid w:val="009F548D"/>
    <w:rsid w:val="009F58AC"/>
    <w:rsid w:val="009F590B"/>
    <w:rsid w:val="009F59C8"/>
    <w:rsid w:val="009F5A9F"/>
    <w:rsid w:val="009F5B3C"/>
    <w:rsid w:val="009F5C39"/>
    <w:rsid w:val="009F5D43"/>
    <w:rsid w:val="009F5E45"/>
    <w:rsid w:val="009F603D"/>
    <w:rsid w:val="009F604A"/>
    <w:rsid w:val="009F608E"/>
    <w:rsid w:val="009F625D"/>
    <w:rsid w:val="009F62EF"/>
    <w:rsid w:val="009F6504"/>
    <w:rsid w:val="009F6548"/>
    <w:rsid w:val="009F6576"/>
    <w:rsid w:val="009F65E9"/>
    <w:rsid w:val="009F6971"/>
    <w:rsid w:val="009F6BEA"/>
    <w:rsid w:val="009F6C61"/>
    <w:rsid w:val="009F6D09"/>
    <w:rsid w:val="009F6EC4"/>
    <w:rsid w:val="009F6F9B"/>
    <w:rsid w:val="009F6FD3"/>
    <w:rsid w:val="009F7021"/>
    <w:rsid w:val="009F70D6"/>
    <w:rsid w:val="009F70E1"/>
    <w:rsid w:val="009F72FD"/>
    <w:rsid w:val="009F7479"/>
    <w:rsid w:val="009F783C"/>
    <w:rsid w:val="009F7933"/>
    <w:rsid w:val="009F79C1"/>
    <w:rsid w:val="009F7BAD"/>
    <w:rsid w:val="009F7E29"/>
    <w:rsid w:val="009F7FA4"/>
    <w:rsid w:val="009F7FDA"/>
    <w:rsid w:val="00A0013E"/>
    <w:rsid w:val="00A0019D"/>
    <w:rsid w:val="00A00329"/>
    <w:rsid w:val="00A00474"/>
    <w:rsid w:val="00A00522"/>
    <w:rsid w:val="00A0057D"/>
    <w:rsid w:val="00A005C9"/>
    <w:rsid w:val="00A00A33"/>
    <w:rsid w:val="00A00B48"/>
    <w:rsid w:val="00A00B66"/>
    <w:rsid w:val="00A00D87"/>
    <w:rsid w:val="00A00DEC"/>
    <w:rsid w:val="00A00E65"/>
    <w:rsid w:val="00A0107C"/>
    <w:rsid w:val="00A012C4"/>
    <w:rsid w:val="00A0139C"/>
    <w:rsid w:val="00A01490"/>
    <w:rsid w:val="00A014A9"/>
    <w:rsid w:val="00A014C8"/>
    <w:rsid w:val="00A0153F"/>
    <w:rsid w:val="00A01576"/>
    <w:rsid w:val="00A0194E"/>
    <w:rsid w:val="00A01B66"/>
    <w:rsid w:val="00A01B98"/>
    <w:rsid w:val="00A01C0A"/>
    <w:rsid w:val="00A01C11"/>
    <w:rsid w:val="00A01D69"/>
    <w:rsid w:val="00A01D8B"/>
    <w:rsid w:val="00A020DD"/>
    <w:rsid w:val="00A022A0"/>
    <w:rsid w:val="00A0239A"/>
    <w:rsid w:val="00A02688"/>
    <w:rsid w:val="00A027FD"/>
    <w:rsid w:val="00A02877"/>
    <w:rsid w:val="00A0287D"/>
    <w:rsid w:val="00A029CB"/>
    <w:rsid w:val="00A02AA4"/>
    <w:rsid w:val="00A02AD3"/>
    <w:rsid w:val="00A02B5A"/>
    <w:rsid w:val="00A02BDF"/>
    <w:rsid w:val="00A02DA2"/>
    <w:rsid w:val="00A02EC9"/>
    <w:rsid w:val="00A02F37"/>
    <w:rsid w:val="00A02F4C"/>
    <w:rsid w:val="00A0308E"/>
    <w:rsid w:val="00A032ED"/>
    <w:rsid w:val="00A0333D"/>
    <w:rsid w:val="00A034A7"/>
    <w:rsid w:val="00A03686"/>
    <w:rsid w:val="00A03792"/>
    <w:rsid w:val="00A037F3"/>
    <w:rsid w:val="00A03839"/>
    <w:rsid w:val="00A03928"/>
    <w:rsid w:val="00A03AB5"/>
    <w:rsid w:val="00A03BA5"/>
    <w:rsid w:val="00A03CE8"/>
    <w:rsid w:val="00A03F2A"/>
    <w:rsid w:val="00A0424A"/>
    <w:rsid w:val="00A044BA"/>
    <w:rsid w:val="00A04551"/>
    <w:rsid w:val="00A04581"/>
    <w:rsid w:val="00A0463B"/>
    <w:rsid w:val="00A04674"/>
    <w:rsid w:val="00A048B6"/>
    <w:rsid w:val="00A04967"/>
    <w:rsid w:val="00A04AC3"/>
    <w:rsid w:val="00A04B95"/>
    <w:rsid w:val="00A04BF5"/>
    <w:rsid w:val="00A04CAD"/>
    <w:rsid w:val="00A04CD7"/>
    <w:rsid w:val="00A04E6C"/>
    <w:rsid w:val="00A054A0"/>
    <w:rsid w:val="00A054CA"/>
    <w:rsid w:val="00A05631"/>
    <w:rsid w:val="00A056EF"/>
    <w:rsid w:val="00A0574F"/>
    <w:rsid w:val="00A0578B"/>
    <w:rsid w:val="00A058D1"/>
    <w:rsid w:val="00A0593A"/>
    <w:rsid w:val="00A05B47"/>
    <w:rsid w:val="00A05DFB"/>
    <w:rsid w:val="00A05E1C"/>
    <w:rsid w:val="00A05ECF"/>
    <w:rsid w:val="00A05F2D"/>
    <w:rsid w:val="00A061F1"/>
    <w:rsid w:val="00A062F2"/>
    <w:rsid w:val="00A064DE"/>
    <w:rsid w:val="00A064EC"/>
    <w:rsid w:val="00A06711"/>
    <w:rsid w:val="00A06914"/>
    <w:rsid w:val="00A06967"/>
    <w:rsid w:val="00A0696E"/>
    <w:rsid w:val="00A06E2F"/>
    <w:rsid w:val="00A06F16"/>
    <w:rsid w:val="00A0701B"/>
    <w:rsid w:val="00A071A5"/>
    <w:rsid w:val="00A07297"/>
    <w:rsid w:val="00A072DA"/>
    <w:rsid w:val="00A07432"/>
    <w:rsid w:val="00A07434"/>
    <w:rsid w:val="00A074B2"/>
    <w:rsid w:val="00A074F1"/>
    <w:rsid w:val="00A076E4"/>
    <w:rsid w:val="00A07859"/>
    <w:rsid w:val="00A07918"/>
    <w:rsid w:val="00A07C5F"/>
    <w:rsid w:val="00A07D3B"/>
    <w:rsid w:val="00A07D68"/>
    <w:rsid w:val="00A07DF8"/>
    <w:rsid w:val="00A07F83"/>
    <w:rsid w:val="00A10162"/>
    <w:rsid w:val="00A10291"/>
    <w:rsid w:val="00A1047E"/>
    <w:rsid w:val="00A1055C"/>
    <w:rsid w:val="00A10638"/>
    <w:rsid w:val="00A106D6"/>
    <w:rsid w:val="00A108B4"/>
    <w:rsid w:val="00A108C9"/>
    <w:rsid w:val="00A1099B"/>
    <w:rsid w:val="00A10B36"/>
    <w:rsid w:val="00A10B99"/>
    <w:rsid w:val="00A10CFB"/>
    <w:rsid w:val="00A10FA4"/>
    <w:rsid w:val="00A10FB7"/>
    <w:rsid w:val="00A10FBA"/>
    <w:rsid w:val="00A111E4"/>
    <w:rsid w:val="00A1122B"/>
    <w:rsid w:val="00A1131C"/>
    <w:rsid w:val="00A114DC"/>
    <w:rsid w:val="00A1151A"/>
    <w:rsid w:val="00A1159E"/>
    <w:rsid w:val="00A1168F"/>
    <w:rsid w:val="00A116D1"/>
    <w:rsid w:val="00A11D44"/>
    <w:rsid w:val="00A11FB7"/>
    <w:rsid w:val="00A12053"/>
    <w:rsid w:val="00A12138"/>
    <w:rsid w:val="00A1245A"/>
    <w:rsid w:val="00A124A9"/>
    <w:rsid w:val="00A12562"/>
    <w:rsid w:val="00A12566"/>
    <w:rsid w:val="00A1268B"/>
    <w:rsid w:val="00A12728"/>
    <w:rsid w:val="00A12913"/>
    <w:rsid w:val="00A12918"/>
    <w:rsid w:val="00A12BD3"/>
    <w:rsid w:val="00A12CC8"/>
    <w:rsid w:val="00A12DB6"/>
    <w:rsid w:val="00A12FE9"/>
    <w:rsid w:val="00A1307F"/>
    <w:rsid w:val="00A133FD"/>
    <w:rsid w:val="00A1372A"/>
    <w:rsid w:val="00A13969"/>
    <w:rsid w:val="00A139C4"/>
    <w:rsid w:val="00A13A5D"/>
    <w:rsid w:val="00A13AF7"/>
    <w:rsid w:val="00A13B9A"/>
    <w:rsid w:val="00A13D4D"/>
    <w:rsid w:val="00A13F6C"/>
    <w:rsid w:val="00A13F7B"/>
    <w:rsid w:val="00A13FC9"/>
    <w:rsid w:val="00A140BC"/>
    <w:rsid w:val="00A14102"/>
    <w:rsid w:val="00A14123"/>
    <w:rsid w:val="00A14297"/>
    <w:rsid w:val="00A14629"/>
    <w:rsid w:val="00A1493D"/>
    <w:rsid w:val="00A14957"/>
    <w:rsid w:val="00A149A5"/>
    <w:rsid w:val="00A149EF"/>
    <w:rsid w:val="00A14A1E"/>
    <w:rsid w:val="00A14A72"/>
    <w:rsid w:val="00A14AC1"/>
    <w:rsid w:val="00A14E37"/>
    <w:rsid w:val="00A14E4D"/>
    <w:rsid w:val="00A14F26"/>
    <w:rsid w:val="00A14FB3"/>
    <w:rsid w:val="00A14FCE"/>
    <w:rsid w:val="00A150D0"/>
    <w:rsid w:val="00A150E1"/>
    <w:rsid w:val="00A15336"/>
    <w:rsid w:val="00A15453"/>
    <w:rsid w:val="00A154C0"/>
    <w:rsid w:val="00A1569C"/>
    <w:rsid w:val="00A1571A"/>
    <w:rsid w:val="00A1577C"/>
    <w:rsid w:val="00A1588D"/>
    <w:rsid w:val="00A15B58"/>
    <w:rsid w:val="00A15EE2"/>
    <w:rsid w:val="00A15F39"/>
    <w:rsid w:val="00A15FCC"/>
    <w:rsid w:val="00A1603D"/>
    <w:rsid w:val="00A160A4"/>
    <w:rsid w:val="00A16108"/>
    <w:rsid w:val="00A1621A"/>
    <w:rsid w:val="00A16445"/>
    <w:rsid w:val="00A1657B"/>
    <w:rsid w:val="00A165DB"/>
    <w:rsid w:val="00A1670F"/>
    <w:rsid w:val="00A1696D"/>
    <w:rsid w:val="00A169B9"/>
    <w:rsid w:val="00A169D6"/>
    <w:rsid w:val="00A16A90"/>
    <w:rsid w:val="00A16B80"/>
    <w:rsid w:val="00A16C61"/>
    <w:rsid w:val="00A1742F"/>
    <w:rsid w:val="00A175C5"/>
    <w:rsid w:val="00A17978"/>
    <w:rsid w:val="00A17BAC"/>
    <w:rsid w:val="00A17BB6"/>
    <w:rsid w:val="00A17C4C"/>
    <w:rsid w:val="00A17E8D"/>
    <w:rsid w:val="00A2010D"/>
    <w:rsid w:val="00A2037E"/>
    <w:rsid w:val="00A20719"/>
    <w:rsid w:val="00A20741"/>
    <w:rsid w:val="00A20991"/>
    <w:rsid w:val="00A20A56"/>
    <w:rsid w:val="00A20B20"/>
    <w:rsid w:val="00A20B58"/>
    <w:rsid w:val="00A20D33"/>
    <w:rsid w:val="00A20E11"/>
    <w:rsid w:val="00A21058"/>
    <w:rsid w:val="00A2137B"/>
    <w:rsid w:val="00A213E8"/>
    <w:rsid w:val="00A21477"/>
    <w:rsid w:val="00A216FD"/>
    <w:rsid w:val="00A21763"/>
    <w:rsid w:val="00A2197D"/>
    <w:rsid w:val="00A21C9A"/>
    <w:rsid w:val="00A21E03"/>
    <w:rsid w:val="00A21E2E"/>
    <w:rsid w:val="00A22458"/>
    <w:rsid w:val="00A2275E"/>
    <w:rsid w:val="00A2291D"/>
    <w:rsid w:val="00A229CF"/>
    <w:rsid w:val="00A22B7B"/>
    <w:rsid w:val="00A22C2F"/>
    <w:rsid w:val="00A22CEA"/>
    <w:rsid w:val="00A22D05"/>
    <w:rsid w:val="00A22E24"/>
    <w:rsid w:val="00A22EF6"/>
    <w:rsid w:val="00A22F75"/>
    <w:rsid w:val="00A231F6"/>
    <w:rsid w:val="00A2322B"/>
    <w:rsid w:val="00A232ED"/>
    <w:rsid w:val="00A23304"/>
    <w:rsid w:val="00A234B6"/>
    <w:rsid w:val="00A2368B"/>
    <w:rsid w:val="00A23794"/>
    <w:rsid w:val="00A23D1F"/>
    <w:rsid w:val="00A23D42"/>
    <w:rsid w:val="00A23D71"/>
    <w:rsid w:val="00A23E89"/>
    <w:rsid w:val="00A23EB4"/>
    <w:rsid w:val="00A23ECA"/>
    <w:rsid w:val="00A242FD"/>
    <w:rsid w:val="00A2444D"/>
    <w:rsid w:val="00A24464"/>
    <w:rsid w:val="00A2450F"/>
    <w:rsid w:val="00A2459D"/>
    <w:rsid w:val="00A2462D"/>
    <w:rsid w:val="00A2462E"/>
    <w:rsid w:val="00A24903"/>
    <w:rsid w:val="00A249C6"/>
    <w:rsid w:val="00A24AD1"/>
    <w:rsid w:val="00A24B58"/>
    <w:rsid w:val="00A24C0A"/>
    <w:rsid w:val="00A24C49"/>
    <w:rsid w:val="00A24C9E"/>
    <w:rsid w:val="00A24D86"/>
    <w:rsid w:val="00A24F6A"/>
    <w:rsid w:val="00A24FAD"/>
    <w:rsid w:val="00A251BD"/>
    <w:rsid w:val="00A252F6"/>
    <w:rsid w:val="00A2544F"/>
    <w:rsid w:val="00A255F3"/>
    <w:rsid w:val="00A258C9"/>
    <w:rsid w:val="00A25A83"/>
    <w:rsid w:val="00A25B02"/>
    <w:rsid w:val="00A25C92"/>
    <w:rsid w:val="00A25D55"/>
    <w:rsid w:val="00A25E97"/>
    <w:rsid w:val="00A25F11"/>
    <w:rsid w:val="00A25FE3"/>
    <w:rsid w:val="00A26072"/>
    <w:rsid w:val="00A2607F"/>
    <w:rsid w:val="00A26133"/>
    <w:rsid w:val="00A2616F"/>
    <w:rsid w:val="00A261D8"/>
    <w:rsid w:val="00A262A0"/>
    <w:rsid w:val="00A263BE"/>
    <w:rsid w:val="00A2653E"/>
    <w:rsid w:val="00A265EE"/>
    <w:rsid w:val="00A26762"/>
    <w:rsid w:val="00A2677A"/>
    <w:rsid w:val="00A26AA2"/>
    <w:rsid w:val="00A26C2C"/>
    <w:rsid w:val="00A26ED8"/>
    <w:rsid w:val="00A26F1D"/>
    <w:rsid w:val="00A26F6E"/>
    <w:rsid w:val="00A26FC3"/>
    <w:rsid w:val="00A27039"/>
    <w:rsid w:val="00A2709F"/>
    <w:rsid w:val="00A27148"/>
    <w:rsid w:val="00A27733"/>
    <w:rsid w:val="00A277EB"/>
    <w:rsid w:val="00A27A19"/>
    <w:rsid w:val="00A27B1E"/>
    <w:rsid w:val="00A27C43"/>
    <w:rsid w:val="00A27C60"/>
    <w:rsid w:val="00A27C7B"/>
    <w:rsid w:val="00A301F5"/>
    <w:rsid w:val="00A30315"/>
    <w:rsid w:val="00A30400"/>
    <w:rsid w:val="00A30437"/>
    <w:rsid w:val="00A304C5"/>
    <w:rsid w:val="00A305A9"/>
    <w:rsid w:val="00A305BE"/>
    <w:rsid w:val="00A306F1"/>
    <w:rsid w:val="00A307C3"/>
    <w:rsid w:val="00A30946"/>
    <w:rsid w:val="00A309FC"/>
    <w:rsid w:val="00A30AB4"/>
    <w:rsid w:val="00A30DF9"/>
    <w:rsid w:val="00A30ECA"/>
    <w:rsid w:val="00A30FCE"/>
    <w:rsid w:val="00A31296"/>
    <w:rsid w:val="00A314A8"/>
    <w:rsid w:val="00A314F4"/>
    <w:rsid w:val="00A31632"/>
    <w:rsid w:val="00A317F3"/>
    <w:rsid w:val="00A318EA"/>
    <w:rsid w:val="00A31D03"/>
    <w:rsid w:val="00A31F7B"/>
    <w:rsid w:val="00A32315"/>
    <w:rsid w:val="00A32932"/>
    <w:rsid w:val="00A32B18"/>
    <w:rsid w:val="00A32B2B"/>
    <w:rsid w:val="00A32C35"/>
    <w:rsid w:val="00A32C86"/>
    <w:rsid w:val="00A32D7D"/>
    <w:rsid w:val="00A32D87"/>
    <w:rsid w:val="00A32DEB"/>
    <w:rsid w:val="00A32E45"/>
    <w:rsid w:val="00A330F2"/>
    <w:rsid w:val="00A332C2"/>
    <w:rsid w:val="00A332DB"/>
    <w:rsid w:val="00A33550"/>
    <w:rsid w:val="00A336E9"/>
    <w:rsid w:val="00A336FB"/>
    <w:rsid w:val="00A33734"/>
    <w:rsid w:val="00A337E1"/>
    <w:rsid w:val="00A338C2"/>
    <w:rsid w:val="00A33AFA"/>
    <w:rsid w:val="00A33B5B"/>
    <w:rsid w:val="00A33B76"/>
    <w:rsid w:val="00A33BE1"/>
    <w:rsid w:val="00A33E2B"/>
    <w:rsid w:val="00A3432A"/>
    <w:rsid w:val="00A343D8"/>
    <w:rsid w:val="00A34477"/>
    <w:rsid w:val="00A34662"/>
    <w:rsid w:val="00A34775"/>
    <w:rsid w:val="00A348C4"/>
    <w:rsid w:val="00A34B4A"/>
    <w:rsid w:val="00A34D92"/>
    <w:rsid w:val="00A34DA7"/>
    <w:rsid w:val="00A34F03"/>
    <w:rsid w:val="00A350DE"/>
    <w:rsid w:val="00A35119"/>
    <w:rsid w:val="00A3512D"/>
    <w:rsid w:val="00A3519E"/>
    <w:rsid w:val="00A3531A"/>
    <w:rsid w:val="00A3551C"/>
    <w:rsid w:val="00A3553D"/>
    <w:rsid w:val="00A35556"/>
    <w:rsid w:val="00A355C5"/>
    <w:rsid w:val="00A3571C"/>
    <w:rsid w:val="00A35AFF"/>
    <w:rsid w:val="00A35B0B"/>
    <w:rsid w:val="00A3605D"/>
    <w:rsid w:val="00A3612B"/>
    <w:rsid w:val="00A36504"/>
    <w:rsid w:val="00A36531"/>
    <w:rsid w:val="00A36560"/>
    <w:rsid w:val="00A36585"/>
    <w:rsid w:val="00A36810"/>
    <w:rsid w:val="00A36A09"/>
    <w:rsid w:val="00A36E82"/>
    <w:rsid w:val="00A37043"/>
    <w:rsid w:val="00A3704F"/>
    <w:rsid w:val="00A37266"/>
    <w:rsid w:val="00A372F2"/>
    <w:rsid w:val="00A3740F"/>
    <w:rsid w:val="00A374B4"/>
    <w:rsid w:val="00A37666"/>
    <w:rsid w:val="00A378AC"/>
    <w:rsid w:val="00A378AF"/>
    <w:rsid w:val="00A378C4"/>
    <w:rsid w:val="00A379CC"/>
    <w:rsid w:val="00A37A80"/>
    <w:rsid w:val="00A37D83"/>
    <w:rsid w:val="00A37F99"/>
    <w:rsid w:val="00A37FC9"/>
    <w:rsid w:val="00A400E8"/>
    <w:rsid w:val="00A401C7"/>
    <w:rsid w:val="00A4049D"/>
    <w:rsid w:val="00A404CA"/>
    <w:rsid w:val="00A405C9"/>
    <w:rsid w:val="00A40851"/>
    <w:rsid w:val="00A40A40"/>
    <w:rsid w:val="00A40B1B"/>
    <w:rsid w:val="00A40DA6"/>
    <w:rsid w:val="00A40E85"/>
    <w:rsid w:val="00A41014"/>
    <w:rsid w:val="00A411F8"/>
    <w:rsid w:val="00A41603"/>
    <w:rsid w:val="00A417D4"/>
    <w:rsid w:val="00A41809"/>
    <w:rsid w:val="00A4180C"/>
    <w:rsid w:val="00A41989"/>
    <w:rsid w:val="00A419D4"/>
    <w:rsid w:val="00A41A97"/>
    <w:rsid w:val="00A41AC0"/>
    <w:rsid w:val="00A41D44"/>
    <w:rsid w:val="00A41F41"/>
    <w:rsid w:val="00A42064"/>
    <w:rsid w:val="00A420BD"/>
    <w:rsid w:val="00A4218C"/>
    <w:rsid w:val="00A42197"/>
    <w:rsid w:val="00A421BA"/>
    <w:rsid w:val="00A42412"/>
    <w:rsid w:val="00A4246D"/>
    <w:rsid w:val="00A4249E"/>
    <w:rsid w:val="00A425F6"/>
    <w:rsid w:val="00A4275C"/>
    <w:rsid w:val="00A42962"/>
    <w:rsid w:val="00A42A06"/>
    <w:rsid w:val="00A43033"/>
    <w:rsid w:val="00A430AC"/>
    <w:rsid w:val="00A43352"/>
    <w:rsid w:val="00A43375"/>
    <w:rsid w:val="00A4340C"/>
    <w:rsid w:val="00A4340F"/>
    <w:rsid w:val="00A43499"/>
    <w:rsid w:val="00A4368D"/>
    <w:rsid w:val="00A43815"/>
    <w:rsid w:val="00A4384C"/>
    <w:rsid w:val="00A4387D"/>
    <w:rsid w:val="00A438B2"/>
    <w:rsid w:val="00A43B47"/>
    <w:rsid w:val="00A43C3A"/>
    <w:rsid w:val="00A43CAF"/>
    <w:rsid w:val="00A43CB7"/>
    <w:rsid w:val="00A43EE4"/>
    <w:rsid w:val="00A441A6"/>
    <w:rsid w:val="00A44432"/>
    <w:rsid w:val="00A444E6"/>
    <w:rsid w:val="00A4451B"/>
    <w:rsid w:val="00A4456F"/>
    <w:rsid w:val="00A44711"/>
    <w:rsid w:val="00A44726"/>
    <w:rsid w:val="00A448E6"/>
    <w:rsid w:val="00A44949"/>
    <w:rsid w:val="00A44A1F"/>
    <w:rsid w:val="00A44A8A"/>
    <w:rsid w:val="00A44B87"/>
    <w:rsid w:val="00A44DB7"/>
    <w:rsid w:val="00A44E9C"/>
    <w:rsid w:val="00A44EAC"/>
    <w:rsid w:val="00A44EF6"/>
    <w:rsid w:val="00A450CE"/>
    <w:rsid w:val="00A45262"/>
    <w:rsid w:val="00A452C0"/>
    <w:rsid w:val="00A4542E"/>
    <w:rsid w:val="00A45568"/>
    <w:rsid w:val="00A4556F"/>
    <w:rsid w:val="00A4557A"/>
    <w:rsid w:val="00A455C0"/>
    <w:rsid w:val="00A455DD"/>
    <w:rsid w:val="00A45657"/>
    <w:rsid w:val="00A45680"/>
    <w:rsid w:val="00A457BC"/>
    <w:rsid w:val="00A45B0A"/>
    <w:rsid w:val="00A45B84"/>
    <w:rsid w:val="00A45EE6"/>
    <w:rsid w:val="00A45FE5"/>
    <w:rsid w:val="00A460AD"/>
    <w:rsid w:val="00A4616A"/>
    <w:rsid w:val="00A46403"/>
    <w:rsid w:val="00A4645F"/>
    <w:rsid w:val="00A465EC"/>
    <w:rsid w:val="00A466B3"/>
    <w:rsid w:val="00A46802"/>
    <w:rsid w:val="00A46AD3"/>
    <w:rsid w:val="00A46B13"/>
    <w:rsid w:val="00A46C77"/>
    <w:rsid w:val="00A46D94"/>
    <w:rsid w:val="00A46DD6"/>
    <w:rsid w:val="00A46DE8"/>
    <w:rsid w:val="00A471E8"/>
    <w:rsid w:val="00A475CA"/>
    <w:rsid w:val="00A4769E"/>
    <w:rsid w:val="00A478E6"/>
    <w:rsid w:val="00A4795A"/>
    <w:rsid w:val="00A47A3E"/>
    <w:rsid w:val="00A47C91"/>
    <w:rsid w:val="00A47DA0"/>
    <w:rsid w:val="00A47DF9"/>
    <w:rsid w:val="00A47E11"/>
    <w:rsid w:val="00A47EC0"/>
    <w:rsid w:val="00A47F3C"/>
    <w:rsid w:val="00A502FD"/>
    <w:rsid w:val="00A50624"/>
    <w:rsid w:val="00A50824"/>
    <w:rsid w:val="00A508EE"/>
    <w:rsid w:val="00A50B72"/>
    <w:rsid w:val="00A50B77"/>
    <w:rsid w:val="00A50CB9"/>
    <w:rsid w:val="00A50DA7"/>
    <w:rsid w:val="00A50E73"/>
    <w:rsid w:val="00A510DC"/>
    <w:rsid w:val="00A51102"/>
    <w:rsid w:val="00A51251"/>
    <w:rsid w:val="00A5130E"/>
    <w:rsid w:val="00A51504"/>
    <w:rsid w:val="00A51619"/>
    <w:rsid w:val="00A516CA"/>
    <w:rsid w:val="00A516E6"/>
    <w:rsid w:val="00A517F1"/>
    <w:rsid w:val="00A51A15"/>
    <w:rsid w:val="00A51AAB"/>
    <w:rsid w:val="00A51BD0"/>
    <w:rsid w:val="00A51C69"/>
    <w:rsid w:val="00A51DB4"/>
    <w:rsid w:val="00A520B2"/>
    <w:rsid w:val="00A52144"/>
    <w:rsid w:val="00A5240C"/>
    <w:rsid w:val="00A524D9"/>
    <w:rsid w:val="00A525EC"/>
    <w:rsid w:val="00A5267C"/>
    <w:rsid w:val="00A527FF"/>
    <w:rsid w:val="00A52846"/>
    <w:rsid w:val="00A52AA7"/>
    <w:rsid w:val="00A52AE9"/>
    <w:rsid w:val="00A52C29"/>
    <w:rsid w:val="00A52DFD"/>
    <w:rsid w:val="00A52F09"/>
    <w:rsid w:val="00A530F0"/>
    <w:rsid w:val="00A53231"/>
    <w:rsid w:val="00A53314"/>
    <w:rsid w:val="00A533BC"/>
    <w:rsid w:val="00A5346C"/>
    <w:rsid w:val="00A537E2"/>
    <w:rsid w:val="00A53986"/>
    <w:rsid w:val="00A53BF7"/>
    <w:rsid w:val="00A53F12"/>
    <w:rsid w:val="00A540FD"/>
    <w:rsid w:val="00A54180"/>
    <w:rsid w:val="00A541FC"/>
    <w:rsid w:val="00A542CD"/>
    <w:rsid w:val="00A542EB"/>
    <w:rsid w:val="00A543AF"/>
    <w:rsid w:val="00A54698"/>
    <w:rsid w:val="00A547A3"/>
    <w:rsid w:val="00A54C65"/>
    <w:rsid w:val="00A54CB0"/>
    <w:rsid w:val="00A54EB4"/>
    <w:rsid w:val="00A54FEA"/>
    <w:rsid w:val="00A550C0"/>
    <w:rsid w:val="00A55149"/>
    <w:rsid w:val="00A5515C"/>
    <w:rsid w:val="00A5519B"/>
    <w:rsid w:val="00A552D8"/>
    <w:rsid w:val="00A553EE"/>
    <w:rsid w:val="00A554BA"/>
    <w:rsid w:val="00A55848"/>
    <w:rsid w:val="00A558B2"/>
    <w:rsid w:val="00A55C13"/>
    <w:rsid w:val="00A55C8C"/>
    <w:rsid w:val="00A55C99"/>
    <w:rsid w:val="00A55D6D"/>
    <w:rsid w:val="00A55EC2"/>
    <w:rsid w:val="00A560F4"/>
    <w:rsid w:val="00A56354"/>
    <w:rsid w:val="00A56363"/>
    <w:rsid w:val="00A563C4"/>
    <w:rsid w:val="00A564B0"/>
    <w:rsid w:val="00A564ED"/>
    <w:rsid w:val="00A564F5"/>
    <w:rsid w:val="00A56789"/>
    <w:rsid w:val="00A568A1"/>
    <w:rsid w:val="00A569A5"/>
    <w:rsid w:val="00A569BB"/>
    <w:rsid w:val="00A569E5"/>
    <w:rsid w:val="00A56A49"/>
    <w:rsid w:val="00A56B23"/>
    <w:rsid w:val="00A56B84"/>
    <w:rsid w:val="00A56BE0"/>
    <w:rsid w:val="00A56DC0"/>
    <w:rsid w:val="00A570A5"/>
    <w:rsid w:val="00A570DA"/>
    <w:rsid w:val="00A5721A"/>
    <w:rsid w:val="00A57447"/>
    <w:rsid w:val="00A57550"/>
    <w:rsid w:val="00A57687"/>
    <w:rsid w:val="00A578EE"/>
    <w:rsid w:val="00A57A31"/>
    <w:rsid w:val="00A57AEA"/>
    <w:rsid w:val="00A57B3A"/>
    <w:rsid w:val="00A57CB4"/>
    <w:rsid w:val="00A57D8B"/>
    <w:rsid w:val="00A57DF8"/>
    <w:rsid w:val="00A57F1A"/>
    <w:rsid w:val="00A600DD"/>
    <w:rsid w:val="00A6026E"/>
    <w:rsid w:val="00A6037E"/>
    <w:rsid w:val="00A604A6"/>
    <w:rsid w:val="00A604B1"/>
    <w:rsid w:val="00A6052A"/>
    <w:rsid w:val="00A605F4"/>
    <w:rsid w:val="00A607F7"/>
    <w:rsid w:val="00A60885"/>
    <w:rsid w:val="00A6096F"/>
    <w:rsid w:val="00A60B5B"/>
    <w:rsid w:val="00A60B80"/>
    <w:rsid w:val="00A60BA8"/>
    <w:rsid w:val="00A60D62"/>
    <w:rsid w:val="00A60FC5"/>
    <w:rsid w:val="00A60FF3"/>
    <w:rsid w:val="00A61280"/>
    <w:rsid w:val="00A612AB"/>
    <w:rsid w:val="00A61383"/>
    <w:rsid w:val="00A61637"/>
    <w:rsid w:val="00A61935"/>
    <w:rsid w:val="00A619A0"/>
    <w:rsid w:val="00A61C77"/>
    <w:rsid w:val="00A61CFA"/>
    <w:rsid w:val="00A61E9C"/>
    <w:rsid w:val="00A61EBD"/>
    <w:rsid w:val="00A620C2"/>
    <w:rsid w:val="00A620D9"/>
    <w:rsid w:val="00A623B7"/>
    <w:rsid w:val="00A6248C"/>
    <w:rsid w:val="00A629D3"/>
    <w:rsid w:val="00A62AB4"/>
    <w:rsid w:val="00A62C7B"/>
    <w:rsid w:val="00A62D63"/>
    <w:rsid w:val="00A62DCE"/>
    <w:rsid w:val="00A62DE7"/>
    <w:rsid w:val="00A62E3D"/>
    <w:rsid w:val="00A62FC5"/>
    <w:rsid w:val="00A63044"/>
    <w:rsid w:val="00A63105"/>
    <w:rsid w:val="00A63174"/>
    <w:rsid w:val="00A63189"/>
    <w:rsid w:val="00A6338F"/>
    <w:rsid w:val="00A636A1"/>
    <w:rsid w:val="00A637EC"/>
    <w:rsid w:val="00A63A96"/>
    <w:rsid w:val="00A63D6B"/>
    <w:rsid w:val="00A64091"/>
    <w:rsid w:val="00A645E7"/>
    <w:rsid w:val="00A646D5"/>
    <w:rsid w:val="00A647A5"/>
    <w:rsid w:val="00A64867"/>
    <w:rsid w:val="00A648D6"/>
    <w:rsid w:val="00A64912"/>
    <w:rsid w:val="00A64DCB"/>
    <w:rsid w:val="00A64EC1"/>
    <w:rsid w:val="00A64FB8"/>
    <w:rsid w:val="00A64FC3"/>
    <w:rsid w:val="00A64FFE"/>
    <w:rsid w:val="00A65137"/>
    <w:rsid w:val="00A6513D"/>
    <w:rsid w:val="00A65206"/>
    <w:rsid w:val="00A65426"/>
    <w:rsid w:val="00A65432"/>
    <w:rsid w:val="00A655A4"/>
    <w:rsid w:val="00A656B8"/>
    <w:rsid w:val="00A6571D"/>
    <w:rsid w:val="00A65816"/>
    <w:rsid w:val="00A659F7"/>
    <w:rsid w:val="00A65A19"/>
    <w:rsid w:val="00A65DE5"/>
    <w:rsid w:val="00A65ED8"/>
    <w:rsid w:val="00A65F25"/>
    <w:rsid w:val="00A660B0"/>
    <w:rsid w:val="00A66104"/>
    <w:rsid w:val="00A6631E"/>
    <w:rsid w:val="00A6633B"/>
    <w:rsid w:val="00A663EE"/>
    <w:rsid w:val="00A6640C"/>
    <w:rsid w:val="00A667DE"/>
    <w:rsid w:val="00A6684A"/>
    <w:rsid w:val="00A66AB2"/>
    <w:rsid w:val="00A66B41"/>
    <w:rsid w:val="00A66B64"/>
    <w:rsid w:val="00A66D4B"/>
    <w:rsid w:val="00A66E9B"/>
    <w:rsid w:val="00A66EFF"/>
    <w:rsid w:val="00A66F87"/>
    <w:rsid w:val="00A67245"/>
    <w:rsid w:val="00A674CF"/>
    <w:rsid w:val="00A6752B"/>
    <w:rsid w:val="00A67545"/>
    <w:rsid w:val="00A675F4"/>
    <w:rsid w:val="00A676F1"/>
    <w:rsid w:val="00A6770D"/>
    <w:rsid w:val="00A677A1"/>
    <w:rsid w:val="00A67920"/>
    <w:rsid w:val="00A67945"/>
    <w:rsid w:val="00A67A1B"/>
    <w:rsid w:val="00A67C44"/>
    <w:rsid w:val="00A67C9D"/>
    <w:rsid w:val="00A67EC9"/>
    <w:rsid w:val="00A67FBC"/>
    <w:rsid w:val="00A700C5"/>
    <w:rsid w:val="00A70584"/>
    <w:rsid w:val="00A70897"/>
    <w:rsid w:val="00A708B6"/>
    <w:rsid w:val="00A708FE"/>
    <w:rsid w:val="00A70BCB"/>
    <w:rsid w:val="00A70BFA"/>
    <w:rsid w:val="00A70D5A"/>
    <w:rsid w:val="00A70E87"/>
    <w:rsid w:val="00A714D8"/>
    <w:rsid w:val="00A7161B"/>
    <w:rsid w:val="00A7164B"/>
    <w:rsid w:val="00A7178D"/>
    <w:rsid w:val="00A71793"/>
    <w:rsid w:val="00A71853"/>
    <w:rsid w:val="00A71901"/>
    <w:rsid w:val="00A71C25"/>
    <w:rsid w:val="00A71DA9"/>
    <w:rsid w:val="00A722A1"/>
    <w:rsid w:val="00A722BE"/>
    <w:rsid w:val="00A72485"/>
    <w:rsid w:val="00A7261A"/>
    <w:rsid w:val="00A72684"/>
    <w:rsid w:val="00A726E6"/>
    <w:rsid w:val="00A726FB"/>
    <w:rsid w:val="00A72789"/>
    <w:rsid w:val="00A728B1"/>
    <w:rsid w:val="00A72B1D"/>
    <w:rsid w:val="00A72B1F"/>
    <w:rsid w:val="00A72B35"/>
    <w:rsid w:val="00A72B74"/>
    <w:rsid w:val="00A72BEE"/>
    <w:rsid w:val="00A72BEF"/>
    <w:rsid w:val="00A72C8D"/>
    <w:rsid w:val="00A72C8F"/>
    <w:rsid w:val="00A72D37"/>
    <w:rsid w:val="00A7329B"/>
    <w:rsid w:val="00A733FB"/>
    <w:rsid w:val="00A7346D"/>
    <w:rsid w:val="00A73A3C"/>
    <w:rsid w:val="00A73C1A"/>
    <w:rsid w:val="00A73C28"/>
    <w:rsid w:val="00A73D53"/>
    <w:rsid w:val="00A73EDC"/>
    <w:rsid w:val="00A73FE9"/>
    <w:rsid w:val="00A7426E"/>
    <w:rsid w:val="00A74983"/>
    <w:rsid w:val="00A74990"/>
    <w:rsid w:val="00A74B76"/>
    <w:rsid w:val="00A74C2A"/>
    <w:rsid w:val="00A74CFE"/>
    <w:rsid w:val="00A75087"/>
    <w:rsid w:val="00A750CC"/>
    <w:rsid w:val="00A75139"/>
    <w:rsid w:val="00A751BB"/>
    <w:rsid w:val="00A75200"/>
    <w:rsid w:val="00A75223"/>
    <w:rsid w:val="00A754E2"/>
    <w:rsid w:val="00A75548"/>
    <w:rsid w:val="00A75680"/>
    <w:rsid w:val="00A75D81"/>
    <w:rsid w:val="00A75ED9"/>
    <w:rsid w:val="00A76091"/>
    <w:rsid w:val="00A76107"/>
    <w:rsid w:val="00A761DB"/>
    <w:rsid w:val="00A762C0"/>
    <w:rsid w:val="00A7647A"/>
    <w:rsid w:val="00A7649C"/>
    <w:rsid w:val="00A765F4"/>
    <w:rsid w:val="00A76609"/>
    <w:rsid w:val="00A76652"/>
    <w:rsid w:val="00A76782"/>
    <w:rsid w:val="00A768F9"/>
    <w:rsid w:val="00A769FC"/>
    <w:rsid w:val="00A76A9A"/>
    <w:rsid w:val="00A76ACD"/>
    <w:rsid w:val="00A76B00"/>
    <w:rsid w:val="00A76B2B"/>
    <w:rsid w:val="00A76B8A"/>
    <w:rsid w:val="00A76BD3"/>
    <w:rsid w:val="00A76C5A"/>
    <w:rsid w:val="00A76CD2"/>
    <w:rsid w:val="00A76CF4"/>
    <w:rsid w:val="00A76D6E"/>
    <w:rsid w:val="00A76FA6"/>
    <w:rsid w:val="00A76FEA"/>
    <w:rsid w:val="00A77247"/>
    <w:rsid w:val="00A77728"/>
    <w:rsid w:val="00A77B7F"/>
    <w:rsid w:val="00A77C30"/>
    <w:rsid w:val="00A80640"/>
    <w:rsid w:val="00A80799"/>
    <w:rsid w:val="00A80845"/>
    <w:rsid w:val="00A80886"/>
    <w:rsid w:val="00A80AC9"/>
    <w:rsid w:val="00A80C6A"/>
    <w:rsid w:val="00A80D5E"/>
    <w:rsid w:val="00A81006"/>
    <w:rsid w:val="00A811E4"/>
    <w:rsid w:val="00A811F8"/>
    <w:rsid w:val="00A812C3"/>
    <w:rsid w:val="00A812F8"/>
    <w:rsid w:val="00A81422"/>
    <w:rsid w:val="00A815A6"/>
    <w:rsid w:val="00A8161B"/>
    <w:rsid w:val="00A81941"/>
    <w:rsid w:val="00A81983"/>
    <w:rsid w:val="00A81A8D"/>
    <w:rsid w:val="00A81C96"/>
    <w:rsid w:val="00A81CC9"/>
    <w:rsid w:val="00A81EAD"/>
    <w:rsid w:val="00A81EEE"/>
    <w:rsid w:val="00A81FB5"/>
    <w:rsid w:val="00A8220F"/>
    <w:rsid w:val="00A82486"/>
    <w:rsid w:val="00A828CF"/>
    <w:rsid w:val="00A8296D"/>
    <w:rsid w:val="00A82AA8"/>
    <w:rsid w:val="00A82C96"/>
    <w:rsid w:val="00A82D54"/>
    <w:rsid w:val="00A83027"/>
    <w:rsid w:val="00A830B8"/>
    <w:rsid w:val="00A83153"/>
    <w:rsid w:val="00A83278"/>
    <w:rsid w:val="00A8347F"/>
    <w:rsid w:val="00A834EB"/>
    <w:rsid w:val="00A835F8"/>
    <w:rsid w:val="00A83604"/>
    <w:rsid w:val="00A837DB"/>
    <w:rsid w:val="00A83943"/>
    <w:rsid w:val="00A83A35"/>
    <w:rsid w:val="00A83B12"/>
    <w:rsid w:val="00A83B1D"/>
    <w:rsid w:val="00A83B9F"/>
    <w:rsid w:val="00A83E18"/>
    <w:rsid w:val="00A83EA3"/>
    <w:rsid w:val="00A83EE6"/>
    <w:rsid w:val="00A83F08"/>
    <w:rsid w:val="00A83F9B"/>
    <w:rsid w:val="00A84001"/>
    <w:rsid w:val="00A8405E"/>
    <w:rsid w:val="00A840CB"/>
    <w:rsid w:val="00A841A3"/>
    <w:rsid w:val="00A841B4"/>
    <w:rsid w:val="00A84250"/>
    <w:rsid w:val="00A842AB"/>
    <w:rsid w:val="00A8443B"/>
    <w:rsid w:val="00A84455"/>
    <w:rsid w:val="00A84466"/>
    <w:rsid w:val="00A84524"/>
    <w:rsid w:val="00A84571"/>
    <w:rsid w:val="00A845C7"/>
    <w:rsid w:val="00A84B87"/>
    <w:rsid w:val="00A84EA9"/>
    <w:rsid w:val="00A85146"/>
    <w:rsid w:val="00A853AD"/>
    <w:rsid w:val="00A85446"/>
    <w:rsid w:val="00A85531"/>
    <w:rsid w:val="00A8569F"/>
    <w:rsid w:val="00A856D0"/>
    <w:rsid w:val="00A857FC"/>
    <w:rsid w:val="00A858AC"/>
    <w:rsid w:val="00A85C9A"/>
    <w:rsid w:val="00A85FB5"/>
    <w:rsid w:val="00A8615C"/>
    <w:rsid w:val="00A86251"/>
    <w:rsid w:val="00A86268"/>
    <w:rsid w:val="00A865CB"/>
    <w:rsid w:val="00A86709"/>
    <w:rsid w:val="00A86827"/>
    <w:rsid w:val="00A86878"/>
    <w:rsid w:val="00A869F9"/>
    <w:rsid w:val="00A86B2C"/>
    <w:rsid w:val="00A86EBE"/>
    <w:rsid w:val="00A86F60"/>
    <w:rsid w:val="00A87254"/>
    <w:rsid w:val="00A87535"/>
    <w:rsid w:val="00A8759A"/>
    <w:rsid w:val="00A875AA"/>
    <w:rsid w:val="00A8793D"/>
    <w:rsid w:val="00A87AE4"/>
    <w:rsid w:val="00A87B82"/>
    <w:rsid w:val="00A87BDC"/>
    <w:rsid w:val="00A87C7C"/>
    <w:rsid w:val="00A87E8B"/>
    <w:rsid w:val="00A900DD"/>
    <w:rsid w:val="00A901D7"/>
    <w:rsid w:val="00A90241"/>
    <w:rsid w:val="00A902B0"/>
    <w:rsid w:val="00A903F8"/>
    <w:rsid w:val="00A90602"/>
    <w:rsid w:val="00A9069B"/>
    <w:rsid w:val="00A909BA"/>
    <w:rsid w:val="00A909F9"/>
    <w:rsid w:val="00A90A50"/>
    <w:rsid w:val="00A90C3A"/>
    <w:rsid w:val="00A90D32"/>
    <w:rsid w:val="00A90F9B"/>
    <w:rsid w:val="00A90FB9"/>
    <w:rsid w:val="00A91128"/>
    <w:rsid w:val="00A914BA"/>
    <w:rsid w:val="00A91577"/>
    <w:rsid w:val="00A915F4"/>
    <w:rsid w:val="00A917F7"/>
    <w:rsid w:val="00A91A0F"/>
    <w:rsid w:val="00A91AB4"/>
    <w:rsid w:val="00A91B49"/>
    <w:rsid w:val="00A91BD9"/>
    <w:rsid w:val="00A91D4D"/>
    <w:rsid w:val="00A91F11"/>
    <w:rsid w:val="00A9205C"/>
    <w:rsid w:val="00A9210A"/>
    <w:rsid w:val="00A92238"/>
    <w:rsid w:val="00A924B8"/>
    <w:rsid w:val="00A927E3"/>
    <w:rsid w:val="00A92976"/>
    <w:rsid w:val="00A92AF4"/>
    <w:rsid w:val="00A92BEA"/>
    <w:rsid w:val="00A92CB2"/>
    <w:rsid w:val="00A92D8D"/>
    <w:rsid w:val="00A92DEC"/>
    <w:rsid w:val="00A92E3C"/>
    <w:rsid w:val="00A9304C"/>
    <w:rsid w:val="00A9305B"/>
    <w:rsid w:val="00A9305C"/>
    <w:rsid w:val="00A9306D"/>
    <w:rsid w:val="00A930CF"/>
    <w:rsid w:val="00A93120"/>
    <w:rsid w:val="00A932E3"/>
    <w:rsid w:val="00A938DF"/>
    <w:rsid w:val="00A93959"/>
    <w:rsid w:val="00A9397E"/>
    <w:rsid w:val="00A93A74"/>
    <w:rsid w:val="00A93BEE"/>
    <w:rsid w:val="00A93C67"/>
    <w:rsid w:val="00A93D46"/>
    <w:rsid w:val="00A9415C"/>
    <w:rsid w:val="00A94364"/>
    <w:rsid w:val="00A94407"/>
    <w:rsid w:val="00A94415"/>
    <w:rsid w:val="00A9448E"/>
    <w:rsid w:val="00A94566"/>
    <w:rsid w:val="00A9463A"/>
    <w:rsid w:val="00A94788"/>
    <w:rsid w:val="00A949A0"/>
    <w:rsid w:val="00A949AD"/>
    <w:rsid w:val="00A94AB6"/>
    <w:rsid w:val="00A94D24"/>
    <w:rsid w:val="00A95004"/>
    <w:rsid w:val="00A950D0"/>
    <w:rsid w:val="00A9511F"/>
    <w:rsid w:val="00A9524E"/>
    <w:rsid w:val="00A952A9"/>
    <w:rsid w:val="00A9542F"/>
    <w:rsid w:val="00A95497"/>
    <w:rsid w:val="00A954AD"/>
    <w:rsid w:val="00A954D6"/>
    <w:rsid w:val="00A95532"/>
    <w:rsid w:val="00A9558F"/>
    <w:rsid w:val="00A9583A"/>
    <w:rsid w:val="00A95962"/>
    <w:rsid w:val="00A95A5C"/>
    <w:rsid w:val="00A95CB7"/>
    <w:rsid w:val="00A95E09"/>
    <w:rsid w:val="00A96042"/>
    <w:rsid w:val="00A96083"/>
    <w:rsid w:val="00A9646E"/>
    <w:rsid w:val="00A96557"/>
    <w:rsid w:val="00A965A0"/>
    <w:rsid w:val="00A966DD"/>
    <w:rsid w:val="00A96967"/>
    <w:rsid w:val="00A96C31"/>
    <w:rsid w:val="00A96CB2"/>
    <w:rsid w:val="00A96DDA"/>
    <w:rsid w:val="00A96E9F"/>
    <w:rsid w:val="00A96EA5"/>
    <w:rsid w:val="00A96F18"/>
    <w:rsid w:val="00A96FA9"/>
    <w:rsid w:val="00A973AA"/>
    <w:rsid w:val="00A973B6"/>
    <w:rsid w:val="00A97522"/>
    <w:rsid w:val="00A97627"/>
    <w:rsid w:val="00A97923"/>
    <w:rsid w:val="00A97A75"/>
    <w:rsid w:val="00A97A76"/>
    <w:rsid w:val="00A97B9D"/>
    <w:rsid w:val="00A97BA7"/>
    <w:rsid w:val="00A97BF0"/>
    <w:rsid w:val="00A97C17"/>
    <w:rsid w:val="00A97C56"/>
    <w:rsid w:val="00A97C86"/>
    <w:rsid w:val="00A97CA8"/>
    <w:rsid w:val="00AA0092"/>
    <w:rsid w:val="00AA00DB"/>
    <w:rsid w:val="00AA019F"/>
    <w:rsid w:val="00AA02C5"/>
    <w:rsid w:val="00AA0309"/>
    <w:rsid w:val="00AA0376"/>
    <w:rsid w:val="00AA0389"/>
    <w:rsid w:val="00AA03C4"/>
    <w:rsid w:val="00AA0586"/>
    <w:rsid w:val="00AA07B1"/>
    <w:rsid w:val="00AA093F"/>
    <w:rsid w:val="00AA0A85"/>
    <w:rsid w:val="00AA0B0D"/>
    <w:rsid w:val="00AA0C7C"/>
    <w:rsid w:val="00AA0CD9"/>
    <w:rsid w:val="00AA0D18"/>
    <w:rsid w:val="00AA0DD8"/>
    <w:rsid w:val="00AA0E71"/>
    <w:rsid w:val="00AA1036"/>
    <w:rsid w:val="00AA134D"/>
    <w:rsid w:val="00AA1407"/>
    <w:rsid w:val="00AA1510"/>
    <w:rsid w:val="00AA159A"/>
    <w:rsid w:val="00AA1601"/>
    <w:rsid w:val="00AA1735"/>
    <w:rsid w:val="00AA1748"/>
    <w:rsid w:val="00AA1770"/>
    <w:rsid w:val="00AA1C4F"/>
    <w:rsid w:val="00AA1CEA"/>
    <w:rsid w:val="00AA1D6F"/>
    <w:rsid w:val="00AA1D86"/>
    <w:rsid w:val="00AA1DC4"/>
    <w:rsid w:val="00AA1E07"/>
    <w:rsid w:val="00AA217D"/>
    <w:rsid w:val="00AA2238"/>
    <w:rsid w:val="00AA224E"/>
    <w:rsid w:val="00AA22F5"/>
    <w:rsid w:val="00AA2397"/>
    <w:rsid w:val="00AA2462"/>
    <w:rsid w:val="00AA26D9"/>
    <w:rsid w:val="00AA28EC"/>
    <w:rsid w:val="00AA29EB"/>
    <w:rsid w:val="00AA2BC9"/>
    <w:rsid w:val="00AA2C3D"/>
    <w:rsid w:val="00AA2EB8"/>
    <w:rsid w:val="00AA2EF1"/>
    <w:rsid w:val="00AA306A"/>
    <w:rsid w:val="00AA3550"/>
    <w:rsid w:val="00AA36D1"/>
    <w:rsid w:val="00AA3747"/>
    <w:rsid w:val="00AA3E35"/>
    <w:rsid w:val="00AA3E72"/>
    <w:rsid w:val="00AA3F07"/>
    <w:rsid w:val="00AA3F53"/>
    <w:rsid w:val="00AA4318"/>
    <w:rsid w:val="00AA4351"/>
    <w:rsid w:val="00AA438A"/>
    <w:rsid w:val="00AA43E5"/>
    <w:rsid w:val="00AA45DD"/>
    <w:rsid w:val="00AA45E7"/>
    <w:rsid w:val="00AA461E"/>
    <w:rsid w:val="00AA4637"/>
    <w:rsid w:val="00AA46A5"/>
    <w:rsid w:val="00AA4762"/>
    <w:rsid w:val="00AA483A"/>
    <w:rsid w:val="00AA4A17"/>
    <w:rsid w:val="00AA4F5A"/>
    <w:rsid w:val="00AA51A3"/>
    <w:rsid w:val="00AA523F"/>
    <w:rsid w:val="00AA5525"/>
    <w:rsid w:val="00AA5611"/>
    <w:rsid w:val="00AA568B"/>
    <w:rsid w:val="00AA5984"/>
    <w:rsid w:val="00AA59C7"/>
    <w:rsid w:val="00AA5B02"/>
    <w:rsid w:val="00AA5CBF"/>
    <w:rsid w:val="00AA5D97"/>
    <w:rsid w:val="00AA5EBA"/>
    <w:rsid w:val="00AA60D5"/>
    <w:rsid w:val="00AA61A3"/>
    <w:rsid w:val="00AA6251"/>
    <w:rsid w:val="00AA64FA"/>
    <w:rsid w:val="00AA653F"/>
    <w:rsid w:val="00AA65B9"/>
    <w:rsid w:val="00AA67FA"/>
    <w:rsid w:val="00AA6A47"/>
    <w:rsid w:val="00AA6BE8"/>
    <w:rsid w:val="00AA6D18"/>
    <w:rsid w:val="00AA6E44"/>
    <w:rsid w:val="00AA6F24"/>
    <w:rsid w:val="00AA6FC8"/>
    <w:rsid w:val="00AA6FCC"/>
    <w:rsid w:val="00AA7081"/>
    <w:rsid w:val="00AA728C"/>
    <w:rsid w:val="00AA7439"/>
    <w:rsid w:val="00AA74CD"/>
    <w:rsid w:val="00AA752F"/>
    <w:rsid w:val="00AA75F2"/>
    <w:rsid w:val="00AA7678"/>
    <w:rsid w:val="00AA76B4"/>
    <w:rsid w:val="00AA7994"/>
    <w:rsid w:val="00AA7A77"/>
    <w:rsid w:val="00AA7AA7"/>
    <w:rsid w:val="00AA7C6E"/>
    <w:rsid w:val="00AA7D6E"/>
    <w:rsid w:val="00AA7D96"/>
    <w:rsid w:val="00AA7F1C"/>
    <w:rsid w:val="00AB0230"/>
    <w:rsid w:val="00AB04B1"/>
    <w:rsid w:val="00AB069B"/>
    <w:rsid w:val="00AB0841"/>
    <w:rsid w:val="00AB097D"/>
    <w:rsid w:val="00AB0D09"/>
    <w:rsid w:val="00AB0F54"/>
    <w:rsid w:val="00AB12BF"/>
    <w:rsid w:val="00AB1539"/>
    <w:rsid w:val="00AB16D3"/>
    <w:rsid w:val="00AB1734"/>
    <w:rsid w:val="00AB175F"/>
    <w:rsid w:val="00AB17C6"/>
    <w:rsid w:val="00AB1A6E"/>
    <w:rsid w:val="00AB1A89"/>
    <w:rsid w:val="00AB1C18"/>
    <w:rsid w:val="00AB1EFA"/>
    <w:rsid w:val="00AB1FC7"/>
    <w:rsid w:val="00AB20F7"/>
    <w:rsid w:val="00AB2161"/>
    <w:rsid w:val="00AB21AD"/>
    <w:rsid w:val="00AB22F3"/>
    <w:rsid w:val="00AB23FE"/>
    <w:rsid w:val="00AB2457"/>
    <w:rsid w:val="00AB2467"/>
    <w:rsid w:val="00AB250E"/>
    <w:rsid w:val="00AB25D0"/>
    <w:rsid w:val="00AB262E"/>
    <w:rsid w:val="00AB2636"/>
    <w:rsid w:val="00AB263C"/>
    <w:rsid w:val="00AB2662"/>
    <w:rsid w:val="00AB2883"/>
    <w:rsid w:val="00AB28C6"/>
    <w:rsid w:val="00AB298D"/>
    <w:rsid w:val="00AB29FC"/>
    <w:rsid w:val="00AB2A83"/>
    <w:rsid w:val="00AB2AC2"/>
    <w:rsid w:val="00AB312F"/>
    <w:rsid w:val="00AB314C"/>
    <w:rsid w:val="00AB3172"/>
    <w:rsid w:val="00AB31A7"/>
    <w:rsid w:val="00AB3226"/>
    <w:rsid w:val="00AB3A48"/>
    <w:rsid w:val="00AB3B6C"/>
    <w:rsid w:val="00AB3E18"/>
    <w:rsid w:val="00AB3FAB"/>
    <w:rsid w:val="00AB42EC"/>
    <w:rsid w:val="00AB457D"/>
    <w:rsid w:val="00AB473E"/>
    <w:rsid w:val="00AB494A"/>
    <w:rsid w:val="00AB4AF0"/>
    <w:rsid w:val="00AB4DF7"/>
    <w:rsid w:val="00AB5114"/>
    <w:rsid w:val="00AB514D"/>
    <w:rsid w:val="00AB52D1"/>
    <w:rsid w:val="00AB5464"/>
    <w:rsid w:val="00AB55EA"/>
    <w:rsid w:val="00AB5701"/>
    <w:rsid w:val="00AB57BB"/>
    <w:rsid w:val="00AB5854"/>
    <w:rsid w:val="00AB5B31"/>
    <w:rsid w:val="00AB5C02"/>
    <w:rsid w:val="00AB5E79"/>
    <w:rsid w:val="00AB6033"/>
    <w:rsid w:val="00AB682A"/>
    <w:rsid w:val="00AB68BD"/>
    <w:rsid w:val="00AB6902"/>
    <w:rsid w:val="00AB6959"/>
    <w:rsid w:val="00AB69FF"/>
    <w:rsid w:val="00AB6AC8"/>
    <w:rsid w:val="00AB6ACE"/>
    <w:rsid w:val="00AB6D26"/>
    <w:rsid w:val="00AB6D79"/>
    <w:rsid w:val="00AB727F"/>
    <w:rsid w:val="00AB73F3"/>
    <w:rsid w:val="00AB740B"/>
    <w:rsid w:val="00AB7449"/>
    <w:rsid w:val="00AB7534"/>
    <w:rsid w:val="00AB76E9"/>
    <w:rsid w:val="00AB77A4"/>
    <w:rsid w:val="00AB77CF"/>
    <w:rsid w:val="00AB7834"/>
    <w:rsid w:val="00AB7DFD"/>
    <w:rsid w:val="00AB7FE0"/>
    <w:rsid w:val="00AC0084"/>
    <w:rsid w:val="00AC045C"/>
    <w:rsid w:val="00AC05DD"/>
    <w:rsid w:val="00AC06A8"/>
    <w:rsid w:val="00AC070F"/>
    <w:rsid w:val="00AC0812"/>
    <w:rsid w:val="00AC0A8E"/>
    <w:rsid w:val="00AC0AEF"/>
    <w:rsid w:val="00AC0C25"/>
    <w:rsid w:val="00AC0C31"/>
    <w:rsid w:val="00AC0CAE"/>
    <w:rsid w:val="00AC0DD5"/>
    <w:rsid w:val="00AC1242"/>
    <w:rsid w:val="00AC1362"/>
    <w:rsid w:val="00AC137D"/>
    <w:rsid w:val="00AC1403"/>
    <w:rsid w:val="00AC1604"/>
    <w:rsid w:val="00AC16B3"/>
    <w:rsid w:val="00AC1811"/>
    <w:rsid w:val="00AC1A53"/>
    <w:rsid w:val="00AC1ABD"/>
    <w:rsid w:val="00AC1B83"/>
    <w:rsid w:val="00AC1B89"/>
    <w:rsid w:val="00AC1CAC"/>
    <w:rsid w:val="00AC1E4E"/>
    <w:rsid w:val="00AC1F30"/>
    <w:rsid w:val="00AC1FD6"/>
    <w:rsid w:val="00AC2058"/>
    <w:rsid w:val="00AC2133"/>
    <w:rsid w:val="00AC23BE"/>
    <w:rsid w:val="00AC2459"/>
    <w:rsid w:val="00AC246C"/>
    <w:rsid w:val="00AC2485"/>
    <w:rsid w:val="00AC25B7"/>
    <w:rsid w:val="00AC272C"/>
    <w:rsid w:val="00AC2880"/>
    <w:rsid w:val="00AC28CD"/>
    <w:rsid w:val="00AC2A39"/>
    <w:rsid w:val="00AC2B34"/>
    <w:rsid w:val="00AC2D6F"/>
    <w:rsid w:val="00AC30F1"/>
    <w:rsid w:val="00AC3149"/>
    <w:rsid w:val="00AC3309"/>
    <w:rsid w:val="00AC33DB"/>
    <w:rsid w:val="00AC3431"/>
    <w:rsid w:val="00AC3442"/>
    <w:rsid w:val="00AC3528"/>
    <w:rsid w:val="00AC35A7"/>
    <w:rsid w:val="00AC367F"/>
    <w:rsid w:val="00AC36ED"/>
    <w:rsid w:val="00AC3A56"/>
    <w:rsid w:val="00AC3C84"/>
    <w:rsid w:val="00AC3CE8"/>
    <w:rsid w:val="00AC3E90"/>
    <w:rsid w:val="00AC3F37"/>
    <w:rsid w:val="00AC3FE6"/>
    <w:rsid w:val="00AC40B4"/>
    <w:rsid w:val="00AC4159"/>
    <w:rsid w:val="00AC425A"/>
    <w:rsid w:val="00AC42C5"/>
    <w:rsid w:val="00AC440C"/>
    <w:rsid w:val="00AC4425"/>
    <w:rsid w:val="00AC4544"/>
    <w:rsid w:val="00AC455B"/>
    <w:rsid w:val="00AC46BC"/>
    <w:rsid w:val="00AC484B"/>
    <w:rsid w:val="00AC4A3A"/>
    <w:rsid w:val="00AC4A94"/>
    <w:rsid w:val="00AC4B0D"/>
    <w:rsid w:val="00AC4F64"/>
    <w:rsid w:val="00AC4FC8"/>
    <w:rsid w:val="00AC4FF7"/>
    <w:rsid w:val="00AC505D"/>
    <w:rsid w:val="00AC5352"/>
    <w:rsid w:val="00AC53EE"/>
    <w:rsid w:val="00AC53EF"/>
    <w:rsid w:val="00AC5433"/>
    <w:rsid w:val="00AC5533"/>
    <w:rsid w:val="00AC55BD"/>
    <w:rsid w:val="00AC55CF"/>
    <w:rsid w:val="00AC569A"/>
    <w:rsid w:val="00AC569D"/>
    <w:rsid w:val="00AC56D4"/>
    <w:rsid w:val="00AC56DF"/>
    <w:rsid w:val="00AC597F"/>
    <w:rsid w:val="00AC6348"/>
    <w:rsid w:val="00AC63A2"/>
    <w:rsid w:val="00AC64BA"/>
    <w:rsid w:val="00AC64DD"/>
    <w:rsid w:val="00AC6544"/>
    <w:rsid w:val="00AC65DF"/>
    <w:rsid w:val="00AC68B7"/>
    <w:rsid w:val="00AC6999"/>
    <w:rsid w:val="00AC6A55"/>
    <w:rsid w:val="00AC6A9B"/>
    <w:rsid w:val="00AC6D8D"/>
    <w:rsid w:val="00AC6DC8"/>
    <w:rsid w:val="00AC6F97"/>
    <w:rsid w:val="00AC6F9E"/>
    <w:rsid w:val="00AC701D"/>
    <w:rsid w:val="00AC703F"/>
    <w:rsid w:val="00AC7164"/>
    <w:rsid w:val="00AC7266"/>
    <w:rsid w:val="00AC7399"/>
    <w:rsid w:val="00AC7587"/>
    <w:rsid w:val="00AC7643"/>
    <w:rsid w:val="00AC7663"/>
    <w:rsid w:val="00AC766C"/>
    <w:rsid w:val="00AC792A"/>
    <w:rsid w:val="00AC7AF8"/>
    <w:rsid w:val="00AC7ECC"/>
    <w:rsid w:val="00AD0222"/>
    <w:rsid w:val="00AD02DD"/>
    <w:rsid w:val="00AD067D"/>
    <w:rsid w:val="00AD06EA"/>
    <w:rsid w:val="00AD0820"/>
    <w:rsid w:val="00AD088A"/>
    <w:rsid w:val="00AD0BA0"/>
    <w:rsid w:val="00AD0F99"/>
    <w:rsid w:val="00AD1101"/>
    <w:rsid w:val="00AD1240"/>
    <w:rsid w:val="00AD145A"/>
    <w:rsid w:val="00AD18E9"/>
    <w:rsid w:val="00AD19D0"/>
    <w:rsid w:val="00AD1AFB"/>
    <w:rsid w:val="00AD1B63"/>
    <w:rsid w:val="00AD1BB5"/>
    <w:rsid w:val="00AD1C42"/>
    <w:rsid w:val="00AD1DB0"/>
    <w:rsid w:val="00AD1EF1"/>
    <w:rsid w:val="00AD1F1C"/>
    <w:rsid w:val="00AD1F4C"/>
    <w:rsid w:val="00AD1FF5"/>
    <w:rsid w:val="00AD2205"/>
    <w:rsid w:val="00AD23DE"/>
    <w:rsid w:val="00AD24FD"/>
    <w:rsid w:val="00AD259C"/>
    <w:rsid w:val="00AD26E5"/>
    <w:rsid w:val="00AD2716"/>
    <w:rsid w:val="00AD279B"/>
    <w:rsid w:val="00AD27BD"/>
    <w:rsid w:val="00AD2BCD"/>
    <w:rsid w:val="00AD2CB0"/>
    <w:rsid w:val="00AD2DB1"/>
    <w:rsid w:val="00AD2F2B"/>
    <w:rsid w:val="00AD3022"/>
    <w:rsid w:val="00AD302D"/>
    <w:rsid w:val="00AD33F0"/>
    <w:rsid w:val="00AD3423"/>
    <w:rsid w:val="00AD35CB"/>
    <w:rsid w:val="00AD376D"/>
    <w:rsid w:val="00AD392A"/>
    <w:rsid w:val="00AD3A20"/>
    <w:rsid w:val="00AD3BAD"/>
    <w:rsid w:val="00AD3D86"/>
    <w:rsid w:val="00AD3DC5"/>
    <w:rsid w:val="00AD3E0D"/>
    <w:rsid w:val="00AD3E75"/>
    <w:rsid w:val="00AD401F"/>
    <w:rsid w:val="00AD4050"/>
    <w:rsid w:val="00AD40ED"/>
    <w:rsid w:val="00AD4255"/>
    <w:rsid w:val="00AD42C4"/>
    <w:rsid w:val="00AD42CB"/>
    <w:rsid w:val="00AD4408"/>
    <w:rsid w:val="00AD46CB"/>
    <w:rsid w:val="00AD4786"/>
    <w:rsid w:val="00AD4B42"/>
    <w:rsid w:val="00AD4D5F"/>
    <w:rsid w:val="00AD4E62"/>
    <w:rsid w:val="00AD4FF9"/>
    <w:rsid w:val="00AD5026"/>
    <w:rsid w:val="00AD5076"/>
    <w:rsid w:val="00AD5237"/>
    <w:rsid w:val="00AD525C"/>
    <w:rsid w:val="00AD52E7"/>
    <w:rsid w:val="00AD53EA"/>
    <w:rsid w:val="00AD55CE"/>
    <w:rsid w:val="00AD5795"/>
    <w:rsid w:val="00AD5AF0"/>
    <w:rsid w:val="00AD5B3B"/>
    <w:rsid w:val="00AD5C6F"/>
    <w:rsid w:val="00AD5C7B"/>
    <w:rsid w:val="00AD5CC1"/>
    <w:rsid w:val="00AD5CD7"/>
    <w:rsid w:val="00AD5E73"/>
    <w:rsid w:val="00AD5EBB"/>
    <w:rsid w:val="00AD6064"/>
    <w:rsid w:val="00AD6236"/>
    <w:rsid w:val="00AD62B3"/>
    <w:rsid w:val="00AD6312"/>
    <w:rsid w:val="00AD6398"/>
    <w:rsid w:val="00AD66BA"/>
    <w:rsid w:val="00AD6A22"/>
    <w:rsid w:val="00AD6A4C"/>
    <w:rsid w:val="00AD6B41"/>
    <w:rsid w:val="00AD6F8B"/>
    <w:rsid w:val="00AD6F9E"/>
    <w:rsid w:val="00AD7086"/>
    <w:rsid w:val="00AD70A6"/>
    <w:rsid w:val="00AD71BE"/>
    <w:rsid w:val="00AD7522"/>
    <w:rsid w:val="00AD7B84"/>
    <w:rsid w:val="00AD7CD4"/>
    <w:rsid w:val="00AE015E"/>
    <w:rsid w:val="00AE02C6"/>
    <w:rsid w:val="00AE0955"/>
    <w:rsid w:val="00AE098D"/>
    <w:rsid w:val="00AE09B0"/>
    <w:rsid w:val="00AE0A49"/>
    <w:rsid w:val="00AE0B0E"/>
    <w:rsid w:val="00AE0C51"/>
    <w:rsid w:val="00AE0CAA"/>
    <w:rsid w:val="00AE0CCE"/>
    <w:rsid w:val="00AE17A3"/>
    <w:rsid w:val="00AE17C9"/>
    <w:rsid w:val="00AE1828"/>
    <w:rsid w:val="00AE1A31"/>
    <w:rsid w:val="00AE1B12"/>
    <w:rsid w:val="00AE1C6D"/>
    <w:rsid w:val="00AE1C7C"/>
    <w:rsid w:val="00AE1D35"/>
    <w:rsid w:val="00AE1E19"/>
    <w:rsid w:val="00AE1E5E"/>
    <w:rsid w:val="00AE224F"/>
    <w:rsid w:val="00AE2275"/>
    <w:rsid w:val="00AE22B3"/>
    <w:rsid w:val="00AE2328"/>
    <w:rsid w:val="00AE2360"/>
    <w:rsid w:val="00AE246E"/>
    <w:rsid w:val="00AE2493"/>
    <w:rsid w:val="00AE24D8"/>
    <w:rsid w:val="00AE2805"/>
    <w:rsid w:val="00AE28B6"/>
    <w:rsid w:val="00AE28D2"/>
    <w:rsid w:val="00AE2B68"/>
    <w:rsid w:val="00AE2D6D"/>
    <w:rsid w:val="00AE2D73"/>
    <w:rsid w:val="00AE2EA6"/>
    <w:rsid w:val="00AE3024"/>
    <w:rsid w:val="00AE3092"/>
    <w:rsid w:val="00AE31A0"/>
    <w:rsid w:val="00AE337E"/>
    <w:rsid w:val="00AE34FA"/>
    <w:rsid w:val="00AE3833"/>
    <w:rsid w:val="00AE3A7D"/>
    <w:rsid w:val="00AE3B03"/>
    <w:rsid w:val="00AE3C9E"/>
    <w:rsid w:val="00AE3E7C"/>
    <w:rsid w:val="00AE42E1"/>
    <w:rsid w:val="00AE4336"/>
    <w:rsid w:val="00AE47A6"/>
    <w:rsid w:val="00AE48E4"/>
    <w:rsid w:val="00AE4D07"/>
    <w:rsid w:val="00AE4E76"/>
    <w:rsid w:val="00AE4F6C"/>
    <w:rsid w:val="00AE53C2"/>
    <w:rsid w:val="00AE55DF"/>
    <w:rsid w:val="00AE567F"/>
    <w:rsid w:val="00AE56DF"/>
    <w:rsid w:val="00AE572F"/>
    <w:rsid w:val="00AE57C9"/>
    <w:rsid w:val="00AE57CA"/>
    <w:rsid w:val="00AE57D9"/>
    <w:rsid w:val="00AE5913"/>
    <w:rsid w:val="00AE5C75"/>
    <w:rsid w:val="00AE5E18"/>
    <w:rsid w:val="00AE601D"/>
    <w:rsid w:val="00AE6095"/>
    <w:rsid w:val="00AE60EB"/>
    <w:rsid w:val="00AE626B"/>
    <w:rsid w:val="00AE631A"/>
    <w:rsid w:val="00AE64A4"/>
    <w:rsid w:val="00AE652C"/>
    <w:rsid w:val="00AE65A4"/>
    <w:rsid w:val="00AE6A2F"/>
    <w:rsid w:val="00AE6B6F"/>
    <w:rsid w:val="00AE6FED"/>
    <w:rsid w:val="00AE70FF"/>
    <w:rsid w:val="00AE7275"/>
    <w:rsid w:val="00AE7331"/>
    <w:rsid w:val="00AE735D"/>
    <w:rsid w:val="00AE771F"/>
    <w:rsid w:val="00AE7836"/>
    <w:rsid w:val="00AE78A8"/>
    <w:rsid w:val="00AE790C"/>
    <w:rsid w:val="00AE7B5C"/>
    <w:rsid w:val="00AE7C44"/>
    <w:rsid w:val="00AE7CC4"/>
    <w:rsid w:val="00AE7EFB"/>
    <w:rsid w:val="00AF0006"/>
    <w:rsid w:val="00AF0051"/>
    <w:rsid w:val="00AF0095"/>
    <w:rsid w:val="00AF0120"/>
    <w:rsid w:val="00AF021C"/>
    <w:rsid w:val="00AF0317"/>
    <w:rsid w:val="00AF03BA"/>
    <w:rsid w:val="00AF0534"/>
    <w:rsid w:val="00AF055A"/>
    <w:rsid w:val="00AF058F"/>
    <w:rsid w:val="00AF0750"/>
    <w:rsid w:val="00AF0782"/>
    <w:rsid w:val="00AF0866"/>
    <w:rsid w:val="00AF0A08"/>
    <w:rsid w:val="00AF0B81"/>
    <w:rsid w:val="00AF0C1F"/>
    <w:rsid w:val="00AF0C38"/>
    <w:rsid w:val="00AF0E2F"/>
    <w:rsid w:val="00AF0E8D"/>
    <w:rsid w:val="00AF0F66"/>
    <w:rsid w:val="00AF0FCC"/>
    <w:rsid w:val="00AF10CB"/>
    <w:rsid w:val="00AF10E9"/>
    <w:rsid w:val="00AF1133"/>
    <w:rsid w:val="00AF1147"/>
    <w:rsid w:val="00AF1167"/>
    <w:rsid w:val="00AF1177"/>
    <w:rsid w:val="00AF11CA"/>
    <w:rsid w:val="00AF1206"/>
    <w:rsid w:val="00AF132A"/>
    <w:rsid w:val="00AF1400"/>
    <w:rsid w:val="00AF14AD"/>
    <w:rsid w:val="00AF1602"/>
    <w:rsid w:val="00AF1803"/>
    <w:rsid w:val="00AF1C8D"/>
    <w:rsid w:val="00AF1E10"/>
    <w:rsid w:val="00AF1FCA"/>
    <w:rsid w:val="00AF202F"/>
    <w:rsid w:val="00AF20B6"/>
    <w:rsid w:val="00AF20FE"/>
    <w:rsid w:val="00AF21A6"/>
    <w:rsid w:val="00AF2703"/>
    <w:rsid w:val="00AF2710"/>
    <w:rsid w:val="00AF2835"/>
    <w:rsid w:val="00AF28E4"/>
    <w:rsid w:val="00AF291D"/>
    <w:rsid w:val="00AF2B7D"/>
    <w:rsid w:val="00AF2B88"/>
    <w:rsid w:val="00AF2D6D"/>
    <w:rsid w:val="00AF2FBD"/>
    <w:rsid w:val="00AF33BA"/>
    <w:rsid w:val="00AF33E9"/>
    <w:rsid w:val="00AF340B"/>
    <w:rsid w:val="00AF3677"/>
    <w:rsid w:val="00AF3679"/>
    <w:rsid w:val="00AF36C9"/>
    <w:rsid w:val="00AF3778"/>
    <w:rsid w:val="00AF389F"/>
    <w:rsid w:val="00AF38B7"/>
    <w:rsid w:val="00AF3A2A"/>
    <w:rsid w:val="00AF3AF1"/>
    <w:rsid w:val="00AF3BF5"/>
    <w:rsid w:val="00AF3E31"/>
    <w:rsid w:val="00AF409B"/>
    <w:rsid w:val="00AF42EC"/>
    <w:rsid w:val="00AF43C6"/>
    <w:rsid w:val="00AF44C9"/>
    <w:rsid w:val="00AF45BF"/>
    <w:rsid w:val="00AF48DC"/>
    <w:rsid w:val="00AF4923"/>
    <w:rsid w:val="00AF4A91"/>
    <w:rsid w:val="00AF4BA1"/>
    <w:rsid w:val="00AF4C97"/>
    <w:rsid w:val="00AF4D95"/>
    <w:rsid w:val="00AF4D9D"/>
    <w:rsid w:val="00AF5077"/>
    <w:rsid w:val="00AF54F8"/>
    <w:rsid w:val="00AF559B"/>
    <w:rsid w:val="00AF56C6"/>
    <w:rsid w:val="00AF56E1"/>
    <w:rsid w:val="00AF58F1"/>
    <w:rsid w:val="00AF5B4E"/>
    <w:rsid w:val="00AF5E98"/>
    <w:rsid w:val="00AF5F04"/>
    <w:rsid w:val="00AF6052"/>
    <w:rsid w:val="00AF60A5"/>
    <w:rsid w:val="00AF6251"/>
    <w:rsid w:val="00AF62AC"/>
    <w:rsid w:val="00AF63A5"/>
    <w:rsid w:val="00AF642B"/>
    <w:rsid w:val="00AF6448"/>
    <w:rsid w:val="00AF647F"/>
    <w:rsid w:val="00AF64B3"/>
    <w:rsid w:val="00AF6566"/>
    <w:rsid w:val="00AF6568"/>
    <w:rsid w:val="00AF66A9"/>
    <w:rsid w:val="00AF66FA"/>
    <w:rsid w:val="00AF6712"/>
    <w:rsid w:val="00AF68A9"/>
    <w:rsid w:val="00AF68DC"/>
    <w:rsid w:val="00AF6979"/>
    <w:rsid w:val="00AF6DD6"/>
    <w:rsid w:val="00AF700A"/>
    <w:rsid w:val="00AF7077"/>
    <w:rsid w:val="00AF70BE"/>
    <w:rsid w:val="00AF7330"/>
    <w:rsid w:val="00AF7376"/>
    <w:rsid w:val="00AF7509"/>
    <w:rsid w:val="00AF7711"/>
    <w:rsid w:val="00AF7897"/>
    <w:rsid w:val="00AF7A6E"/>
    <w:rsid w:val="00AF7AA0"/>
    <w:rsid w:val="00AF7BC5"/>
    <w:rsid w:val="00B0000D"/>
    <w:rsid w:val="00B000AD"/>
    <w:rsid w:val="00B00184"/>
    <w:rsid w:val="00B001C5"/>
    <w:rsid w:val="00B007A4"/>
    <w:rsid w:val="00B007C1"/>
    <w:rsid w:val="00B00805"/>
    <w:rsid w:val="00B00A16"/>
    <w:rsid w:val="00B00A2A"/>
    <w:rsid w:val="00B00AE2"/>
    <w:rsid w:val="00B00D1F"/>
    <w:rsid w:val="00B00D7C"/>
    <w:rsid w:val="00B01255"/>
    <w:rsid w:val="00B01415"/>
    <w:rsid w:val="00B01535"/>
    <w:rsid w:val="00B015AC"/>
    <w:rsid w:val="00B015C7"/>
    <w:rsid w:val="00B016E3"/>
    <w:rsid w:val="00B01874"/>
    <w:rsid w:val="00B01885"/>
    <w:rsid w:val="00B01F82"/>
    <w:rsid w:val="00B020A7"/>
    <w:rsid w:val="00B0225F"/>
    <w:rsid w:val="00B02359"/>
    <w:rsid w:val="00B02395"/>
    <w:rsid w:val="00B023B1"/>
    <w:rsid w:val="00B024DB"/>
    <w:rsid w:val="00B024E7"/>
    <w:rsid w:val="00B0282A"/>
    <w:rsid w:val="00B02A5F"/>
    <w:rsid w:val="00B02CCE"/>
    <w:rsid w:val="00B02CF1"/>
    <w:rsid w:val="00B02DD8"/>
    <w:rsid w:val="00B02E8C"/>
    <w:rsid w:val="00B02ED8"/>
    <w:rsid w:val="00B02F50"/>
    <w:rsid w:val="00B02F67"/>
    <w:rsid w:val="00B02F6E"/>
    <w:rsid w:val="00B02F81"/>
    <w:rsid w:val="00B02FB9"/>
    <w:rsid w:val="00B032EF"/>
    <w:rsid w:val="00B03410"/>
    <w:rsid w:val="00B0351C"/>
    <w:rsid w:val="00B035E7"/>
    <w:rsid w:val="00B036CE"/>
    <w:rsid w:val="00B0375A"/>
    <w:rsid w:val="00B037D3"/>
    <w:rsid w:val="00B03925"/>
    <w:rsid w:val="00B03A2C"/>
    <w:rsid w:val="00B03ADB"/>
    <w:rsid w:val="00B03B24"/>
    <w:rsid w:val="00B03BEC"/>
    <w:rsid w:val="00B03BF2"/>
    <w:rsid w:val="00B03FCF"/>
    <w:rsid w:val="00B041A9"/>
    <w:rsid w:val="00B04202"/>
    <w:rsid w:val="00B0442D"/>
    <w:rsid w:val="00B044BD"/>
    <w:rsid w:val="00B04623"/>
    <w:rsid w:val="00B04786"/>
    <w:rsid w:val="00B048A1"/>
    <w:rsid w:val="00B048A6"/>
    <w:rsid w:val="00B048A7"/>
    <w:rsid w:val="00B048AC"/>
    <w:rsid w:val="00B04961"/>
    <w:rsid w:val="00B04972"/>
    <w:rsid w:val="00B04A53"/>
    <w:rsid w:val="00B04AA0"/>
    <w:rsid w:val="00B04B09"/>
    <w:rsid w:val="00B04B29"/>
    <w:rsid w:val="00B04B51"/>
    <w:rsid w:val="00B04DF2"/>
    <w:rsid w:val="00B04FCD"/>
    <w:rsid w:val="00B056BF"/>
    <w:rsid w:val="00B057BD"/>
    <w:rsid w:val="00B057CA"/>
    <w:rsid w:val="00B05AEF"/>
    <w:rsid w:val="00B05BFC"/>
    <w:rsid w:val="00B05D37"/>
    <w:rsid w:val="00B05E7A"/>
    <w:rsid w:val="00B05E91"/>
    <w:rsid w:val="00B05FD5"/>
    <w:rsid w:val="00B0634E"/>
    <w:rsid w:val="00B0635F"/>
    <w:rsid w:val="00B066EF"/>
    <w:rsid w:val="00B06878"/>
    <w:rsid w:val="00B06990"/>
    <w:rsid w:val="00B06AF6"/>
    <w:rsid w:val="00B06BED"/>
    <w:rsid w:val="00B06BF5"/>
    <w:rsid w:val="00B06DD6"/>
    <w:rsid w:val="00B06F62"/>
    <w:rsid w:val="00B06F6A"/>
    <w:rsid w:val="00B06F83"/>
    <w:rsid w:val="00B070AE"/>
    <w:rsid w:val="00B07134"/>
    <w:rsid w:val="00B0735A"/>
    <w:rsid w:val="00B0750B"/>
    <w:rsid w:val="00B07652"/>
    <w:rsid w:val="00B0778B"/>
    <w:rsid w:val="00B079DA"/>
    <w:rsid w:val="00B07A83"/>
    <w:rsid w:val="00B07C71"/>
    <w:rsid w:val="00B07D04"/>
    <w:rsid w:val="00B07DA0"/>
    <w:rsid w:val="00B07EFB"/>
    <w:rsid w:val="00B100DB"/>
    <w:rsid w:val="00B1016C"/>
    <w:rsid w:val="00B1029B"/>
    <w:rsid w:val="00B10466"/>
    <w:rsid w:val="00B1069A"/>
    <w:rsid w:val="00B107B2"/>
    <w:rsid w:val="00B10820"/>
    <w:rsid w:val="00B108A4"/>
    <w:rsid w:val="00B10950"/>
    <w:rsid w:val="00B109EC"/>
    <w:rsid w:val="00B10A6F"/>
    <w:rsid w:val="00B10D33"/>
    <w:rsid w:val="00B10F4A"/>
    <w:rsid w:val="00B1140D"/>
    <w:rsid w:val="00B11564"/>
    <w:rsid w:val="00B116A3"/>
    <w:rsid w:val="00B11800"/>
    <w:rsid w:val="00B11842"/>
    <w:rsid w:val="00B1189A"/>
    <w:rsid w:val="00B1192F"/>
    <w:rsid w:val="00B119FE"/>
    <w:rsid w:val="00B11B4F"/>
    <w:rsid w:val="00B11D21"/>
    <w:rsid w:val="00B11D5B"/>
    <w:rsid w:val="00B11E53"/>
    <w:rsid w:val="00B11FD4"/>
    <w:rsid w:val="00B1241A"/>
    <w:rsid w:val="00B12A22"/>
    <w:rsid w:val="00B12B15"/>
    <w:rsid w:val="00B12BE0"/>
    <w:rsid w:val="00B12BE4"/>
    <w:rsid w:val="00B12F61"/>
    <w:rsid w:val="00B12F7C"/>
    <w:rsid w:val="00B12FAD"/>
    <w:rsid w:val="00B13088"/>
    <w:rsid w:val="00B131B1"/>
    <w:rsid w:val="00B131CA"/>
    <w:rsid w:val="00B132CD"/>
    <w:rsid w:val="00B1332A"/>
    <w:rsid w:val="00B1342B"/>
    <w:rsid w:val="00B1347B"/>
    <w:rsid w:val="00B13602"/>
    <w:rsid w:val="00B13687"/>
    <w:rsid w:val="00B1391F"/>
    <w:rsid w:val="00B13A10"/>
    <w:rsid w:val="00B13A76"/>
    <w:rsid w:val="00B13AA8"/>
    <w:rsid w:val="00B13B2B"/>
    <w:rsid w:val="00B13BC5"/>
    <w:rsid w:val="00B13BFB"/>
    <w:rsid w:val="00B13C63"/>
    <w:rsid w:val="00B13D32"/>
    <w:rsid w:val="00B13E20"/>
    <w:rsid w:val="00B13E4F"/>
    <w:rsid w:val="00B13F33"/>
    <w:rsid w:val="00B13FBF"/>
    <w:rsid w:val="00B13FDC"/>
    <w:rsid w:val="00B14032"/>
    <w:rsid w:val="00B140C1"/>
    <w:rsid w:val="00B144E2"/>
    <w:rsid w:val="00B1468B"/>
    <w:rsid w:val="00B146EA"/>
    <w:rsid w:val="00B148A6"/>
    <w:rsid w:val="00B14ADA"/>
    <w:rsid w:val="00B14C1F"/>
    <w:rsid w:val="00B14CBA"/>
    <w:rsid w:val="00B14F8E"/>
    <w:rsid w:val="00B14FF2"/>
    <w:rsid w:val="00B154D0"/>
    <w:rsid w:val="00B154F7"/>
    <w:rsid w:val="00B15600"/>
    <w:rsid w:val="00B15775"/>
    <w:rsid w:val="00B1581E"/>
    <w:rsid w:val="00B158C4"/>
    <w:rsid w:val="00B1591A"/>
    <w:rsid w:val="00B15D05"/>
    <w:rsid w:val="00B15E4A"/>
    <w:rsid w:val="00B15EA6"/>
    <w:rsid w:val="00B15EF9"/>
    <w:rsid w:val="00B15FEB"/>
    <w:rsid w:val="00B1605D"/>
    <w:rsid w:val="00B160EF"/>
    <w:rsid w:val="00B1611C"/>
    <w:rsid w:val="00B1614E"/>
    <w:rsid w:val="00B16335"/>
    <w:rsid w:val="00B16499"/>
    <w:rsid w:val="00B1652C"/>
    <w:rsid w:val="00B16579"/>
    <w:rsid w:val="00B166D3"/>
    <w:rsid w:val="00B16889"/>
    <w:rsid w:val="00B1691E"/>
    <w:rsid w:val="00B16C1D"/>
    <w:rsid w:val="00B16E84"/>
    <w:rsid w:val="00B16F7A"/>
    <w:rsid w:val="00B17087"/>
    <w:rsid w:val="00B170EB"/>
    <w:rsid w:val="00B17171"/>
    <w:rsid w:val="00B1720D"/>
    <w:rsid w:val="00B17286"/>
    <w:rsid w:val="00B1731F"/>
    <w:rsid w:val="00B17406"/>
    <w:rsid w:val="00B1751E"/>
    <w:rsid w:val="00B176B4"/>
    <w:rsid w:val="00B1784A"/>
    <w:rsid w:val="00B178F8"/>
    <w:rsid w:val="00B17BF1"/>
    <w:rsid w:val="00B17F98"/>
    <w:rsid w:val="00B201BD"/>
    <w:rsid w:val="00B20750"/>
    <w:rsid w:val="00B20AE1"/>
    <w:rsid w:val="00B20CBB"/>
    <w:rsid w:val="00B20D96"/>
    <w:rsid w:val="00B20E1C"/>
    <w:rsid w:val="00B20EB1"/>
    <w:rsid w:val="00B211E0"/>
    <w:rsid w:val="00B215BA"/>
    <w:rsid w:val="00B21A7A"/>
    <w:rsid w:val="00B21C70"/>
    <w:rsid w:val="00B21C9A"/>
    <w:rsid w:val="00B21CF7"/>
    <w:rsid w:val="00B21F35"/>
    <w:rsid w:val="00B221D2"/>
    <w:rsid w:val="00B221ED"/>
    <w:rsid w:val="00B225EE"/>
    <w:rsid w:val="00B227CD"/>
    <w:rsid w:val="00B227F2"/>
    <w:rsid w:val="00B2293F"/>
    <w:rsid w:val="00B22941"/>
    <w:rsid w:val="00B22D6E"/>
    <w:rsid w:val="00B22DDB"/>
    <w:rsid w:val="00B2326D"/>
    <w:rsid w:val="00B232DF"/>
    <w:rsid w:val="00B23308"/>
    <w:rsid w:val="00B23381"/>
    <w:rsid w:val="00B233CF"/>
    <w:rsid w:val="00B2352F"/>
    <w:rsid w:val="00B235B5"/>
    <w:rsid w:val="00B23608"/>
    <w:rsid w:val="00B238B5"/>
    <w:rsid w:val="00B23AFE"/>
    <w:rsid w:val="00B23C20"/>
    <w:rsid w:val="00B23E2E"/>
    <w:rsid w:val="00B23E33"/>
    <w:rsid w:val="00B23E52"/>
    <w:rsid w:val="00B23E76"/>
    <w:rsid w:val="00B2405F"/>
    <w:rsid w:val="00B241F2"/>
    <w:rsid w:val="00B24501"/>
    <w:rsid w:val="00B246B3"/>
    <w:rsid w:val="00B2497A"/>
    <w:rsid w:val="00B24AF1"/>
    <w:rsid w:val="00B24BB3"/>
    <w:rsid w:val="00B24CDB"/>
    <w:rsid w:val="00B24E47"/>
    <w:rsid w:val="00B25168"/>
    <w:rsid w:val="00B251B4"/>
    <w:rsid w:val="00B2532F"/>
    <w:rsid w:val="00B25332"/>
    <w:rsid w:val="00B25663"/>
    <w:rsid w:val="00B256C9"/>
    <w:rsid w:val="00B25838"/>
    <w:rsid w:val="00B259A6"/>
    <w:rsid w:val="00B259DB"/>
    <w:rsid w:val="00B25A8B"/>
    <w:rsid w:val="00B25D9E"/>
    <w:rsid w:val="00B25F89"/>
    <w:rsid w:val="00B26091"/>
    <w:rsid w:val="00B26110"/>
    <w:rsid w:val="00B26115"/>
    <w:rsid w:val="00B261D4"/>
    <w:rsid w:val="00B262A8"/>
    <w:rsid w:val="00B2638C"/>
    <w:rsid w:val="00B26417"/>
    <w:rsid w:val="00B26582"/>
    <w:rsid w:val="00B266F4"/>
    <w:rsid w:val="00B2688C"/>
    <w:rsid w:val="00B26A21"/>
    <w:rsid w:val="00B26A75"/>
    <w:rsid w:val="00B26CBA"/>
    <w:rsid w:val="00B26D2A"/>
    <w:rsid w:val="00B26D65"/>
    <w:rsid w:val="00B2701B"/>
    <w:rsid w:val="00B2705B"/>
    <w:rsid w:val="00B272FF"/>
    <w:rsid w:val="00B2744E"/>
    <w:rsid w:val="00B2747B"/>
    <w:rsid w:val="00B27493"/>
    <w:rsid w:val="00B274F7"/>
    <w:rsid w:val="00B2767D"/>
    <w:rsid w:val="00B27686"/>
    <w:rsid w:val="00B2778C"/>
    <w:rsid w:val="00B2781D"/>
    <w:rsid w:val="00B278AE"/>
    <w:rsid w:val="00B27A5D"/>
    <w:rsid w:val="00B27AE1"/>
    <w:rsid w:val="00B27E0D"/>
    <w:rsid w:val="00B27E5F"/>
    <w:rsid w:val="00B27EB8"/>
    <w:rsid w:val="00B27FB8"/>
    <w:rsid w:val="00B27FF0"/>
    <w:rsid w:val="00B302BF"/>
    <w:rsid w:val="00B3043A"/>
    <w:rsid w:val="00B304D2"/>
    <w:rsid w:val="00B3055F"/>
    <w:rsid w:val="00B30631"/>
    <w:rsid w:val="00B307FA"/>
    <w:rsid w:val="00B30863"/>
    <w:rsid w:val="00B30B2B"/>
    <w:rsid w:val="00B30D03"/>
    <w:rsid w:val="00B30D9E"/>
    <w:rsid w:val="00B30F6C"/>
    <w:rsid w:val="00B3118B"/>
    <w:rsid w:val="00B31297"/>
    <w:rsid w:val="00B3141A"/>
    <w:rsid w:val="00B3153B"/>
    <w:rsid w:val="00B31573"/>
    <w:rsid w:val="00B319C5"/>
    <w:rsid w:val="00B31A4B"/>
    <w:rsid w:val="00B31C8B"/>
    <w:rsid w:val="00B31E49"/>
    <w:rsid w:val="00B31F93"/>
    <w:rsid w:val="00B32020"/>
    <w:rsid w:val="00B32054"/>
    <w:rsid w:val="00B3208C"/>
    <w:rsid w:val="00B32098"/>
    <w:rsid w:val="00B320A5"/>
    <w:rsid w:val="00B3225D"/>
    <w:rsid w:val="00B325CB"/>
    <w:rsid w:val="00B3298F"/>
    <w:rsid w:val="00B32A9C"/>
    <w:rsid w:val="00B32B7F"/>
    <w:rsid w:val="00B32CB9"/>
    <w:rsid w:val="00B32DF0"/>
    <w:rsid w:val="00B333DC"/>
    <w:rsid w:val="00B334FA"/>
    <w:rsid w:val="00B33573"/>
    <w:rsid w:val="00B33826"/>
    <w:rsid w:val="00B33B91"/>
    <w:rsid w:val="00B33EE0"/>
    <w:rsid w:val="00B33EE3"/>
    <w:rsid w:val="00B33FD2"/>
    <w:rsid w:val="00B34096"/>
    <w:rsid w:val="00B340ED"/>
    <w:rsid w:val="00B34350"/>
    <w:rsid w:val="00B34468"/>
    <w:rsid w:val="00B3449B"/>
    <w:rsid w:val="00B344C8"/>
    <w:rsid w:val="00B34583"/>
    <w:rsid w:val="00B345FA"/>
    <w:rsid w:val="00B34860"/>
    <w:rsid w:val="00B348D0"/>
    <w:rsid w:val="00B349FC"/>
    <w:rsid w:val="00B34BB0"/>
    <w:rsid w:val="00B34D25"/>
    <w:rsid w:val="00B34D56"/>
    <w:rsid w:val="00B3514E"/>
    <w:rsid w:val="00B3517E"/>
    <w:rsid w:val="00B35220"/>
    <w:rsid w:val="00B3522B"/>
    <w:rsid w:val="00B3545D"/>
    <w:rsid w:val="00B355BD"/>
    <w:rsid w:val="00B35635"/>
    <w:rsid w:val="00B35752"/>
    <w:rsid w:val="00B35819"/>
    <w:rsid w:val="00B35AC3"/>
    <w:rsid w:val="00B35CC2"/>
    <w:rsid w:val="00B35DC6"/>
    <w:rsid w:val="00B35F37"/>
    <w:rsid w:val="00B360CF"/>
    <w:rsid w:val="00B362A2"/>
    <w:rsid w:val="00B36455"/>
    <w:rsid w:val="00B36472"/>
    <w:rsid w:val="00B364E6"/>
    <w:rsid w:val="00B365AB"/>
    <w:rsid w:val="00B366C2"/>
    <w:rsid w:val="00B36854"/>
    <w:rsid w:val="00B36A2D"/>
    <w:rsid w:val="00B36A5F"/>
    <w:rsid w:val="00B36BEC"/>
    <w:rsid w:val="00B36CD6"/>
    <w:rsid w:val="00B36CF3"/>
    <w:rsid w:val="00B36D3A"/>
    <w:rsid w:val="00B36EA8"/>
    <w:rsid w:val="00B370E8"/>
    <w:rsid w:val="00B3730D"/>
    <w:rsid w:val="00B373BA"/>
    <w:rsid w:val="00B37844"/>
    <w:rsid w:val="00B37866"/>
    <w:rsid w:val="00B37973"/>
    <w:rsid w:val="00B37981"/>
    <w:rsid w:val="00B37B9B"/>
    <w:rsid w:val="00B37E4F"/>
    <w:rsid w:val="00B40087"/>
    <w:rsid w:val="00B401C6"/>
    <w:rsid w:val="00B40277"/>
    <w:rsid w:val="00B402EF"/>
    <w:rsid w:val="00B404F6"/>
    <w:rsid w:val="00B40730"/>
    <w:rsid w:val="00B407B6"/>
    <w:rsid w:val="00B4099D"/>
    <w:rsid w:val="00B40B7F"/>
    <w:rsid w:val="00B40BB8"/>
    <w:rsid w:val="00B40BCF"/>
    <w:rsid w:val="00B40BFF"/>
    <w:rsid w:val="00B40C58"/>
    <w:rsid w:val="00B40D0F"/>
    <w:rsid w:val="00B40D3A"/>
    <w:rsid w:val="00B40D63"/>
    <w:rsid w:val="00B40D69"/>
    <w:rsid w:val="00B40FBC"/>
    <w:rsid w:val="00B410F8"/>
    <w:rsid w:val="00B4118C"/>
    <w:rsid w:val="00B41318"/>
    <w:rsid w:val="00B41422"/>
    <w:rsid w:val="00B41433"/>
    <w:rsid w:val="00B4144A"/>
    <w:rsid w:val="00B41803"/>
    <w:rsid w:val="00B4183B"/>
    <w:rsid w:val="00B419AC"/>
    <w:rsid w:val="00B41B99"/>
    <w:rsid w:val="00B41BC0"/>
    <w:rsid w:val="00B41C92"/>
    <w:rsid w:val="00B41CDD"/>
    <w:rsid w:val="00B41DB9"/>
    <w:rsid w:val="00B41F24"/>
    <w:rsid w:val="00B422BC"/>
    <w:rsid w:val="00B42540"/>
    <w:rsid w:val="00B427FA"/>
    <w:rsid w:val="00B4284B"/>
    <w:rsid w:val="00B42C7B"/>
    <w:rsid w:val="00B42CED"/>
    <w:rsid w:val="00B42D00"/>
    <w:rsid w:val="00B42D83"/>
    <w:rsid w:val="00B42E3F"/>
    <w:rsid w:val="00B42E7E"/>
    <w:rsid w:val="00B4302B"/>
    <w:rsid w:val="00B4307C"/>
    <w:rsid w:val="00B430E3"/>
    <w:rsid w:val="00B43121"/>
    <w:rsid w:val="00B43285"/>
    <w:rsid w:val="00B432DD"/>
    <w:rsid w:val="00B43396"/>
    <w:rsid w:val="00B436B9"/>
    <w:rsid w:val="00B4381C"/>
    <w:rsid w:val="00B43835"/>
    <w:rsid w:val="00B43876"/>
    <w:rsid w:val="00B438F0"/>
    <w:rsid w:val="00B43C12"/>
    <w:rsid w:val="00B43C2E"/>
    <w:rsid w:val="00B440ED"/>
    <w:rsid w:val="00B440F1"/>
    <w:rsid w:val="00B44195"/>
    <w:rsid w:val="00B44299"/>
    <w:rsid w:val="00B444A5"/>
    <w:rsid w:val="00B44851"/>
    <w:rsid w:val="00B44991"/>
    <w:rsid w:val="00B44ACE"/>
    <w:rsid w:val="00B44BC9"/>
    <w:rsid w:val="00B44BE8"/>
    <w:rsid w:val="00B45123"/>
    <w:rsid w:val="00B4524F"/>
    <w:rsid w:val="00B453E7"/>
    <w:rsid w:val="00B453EE"/>
    <w:rsid w:val="00B455C7"/>
    <w:rsid w:val="00B45716"/>
    <w:rsid w:val="00B45897"/>
    <w:rsid w:val="00B458BF"/>
    <w:rsid w:val="00B45901"/>
    <w:rsid w:val="00B459E8"/>
    <w:rsid w:val="00B45FCB"/>
    <w:rsid w:val="00B460DF"/>
    <w:rsid w:val="00B4639F"/>
    <w:rsid w:val="00B46512"/>
    <w:rsid w:val="00B466BF"/>
    <w:rsid w:val="00B46733"/>
    <w:rsid w:val="00B46930"/>
    <w:rsid w:val="00B46A25"/>
    <w:rsid w:val="00B46A50"/>
    <w:rsid w:val="00B46ACC"/>
    <w:rsid w:val="00B46B1E"/>
    <w:rsid w:val="00B46FDF"/>
    <w:rsid w:val="00B47032"/>
    <w:rsid w:val="00B470FF"/>
    <w:rsid w:val="00B47175"/>
    <w:rsid w:val="00B47215"/>
    <w:rsid w:val="00B47332"/>
    <w:rsid w:val="00B4745B"/>
    <w:rsid w:val="00B477F3"/>
    <w:rsid w:val="00B477F5"/>
    <w:rsid w:val="00B477FC"/>
    <w:rsid w:val="00B47B43"/>
    <w:rsid w:val="00B47B4A"/>
    <w:rsid w:val="00B47B6A"/>
    <w:rsid w:val="00B47C7C"/>
    <w:rsid w:val="00B47D6E"/>
    <w:rsid w:val="00B47E3A"/>
    <w:rsid w:val="00B47E94"/>
    <w:rsid w:val="00B47F02"/>
    <w:rsid w:val="00B47F9C"/>
    <w:rsid w:val="00B5025D"/>
    <w:rsid w:val="00B502E2"/>
    <w:rsid w:val="00B502FE"/>
    <w:rsid w:val="00B5033E"/>
    <w:rsid w:val="00B504E7"/>
    <w:rsid w:val="00B5072E"/>
    <w:rsid w:val="00B5075C"/>
    <w:rsid w:val="00B5095C"/>
    <w:rsid w:val="00B50A3E"/>
    <w:rsid w:val="00B50F41"/>
    <w:rsid w:val="00B510C4"/>
    <w:rsid w:val="00B5113A"/>
    <w:rsid w:val="00B511BB"/>
    <w:rsid w:val="00B511C3"/>
    <w:rsid w:val="00B5138F"/>
    <w:rsid w:val="00B514FF"/>
    <w:rsid w:val="00B516E3"/>
    <w:rsid w:val="00B519CB"/>
    <w:rsid w:val="00B51BC2"/>
    <w:rsid w:val="00B51C09"/>
    <w:rsid w:val="00B51C95"/>
    <w:rsid w:val="00B51D51"/>
    <w:rsid w:val="00B51D5C"/>
    <w:rsid w:val="00B51D98"/>
    <w:rsid w:val="00B51EA2"/>
    <w:rsid w:val="00B524BD"/>
    <w:rsid w:val="00B5283A"/>
    <w:rsid w:val="00B528A7"/>
    <w:rsid w:val="00B52C6B"/>
    <w:rsid w:val="00B52CE9"/>
    <w:rsid w:val="00B52D0D"/>
    <w:rsid w:val="00B52FAF"/>
    <w:rsid w:val="00B53039"/>
    <w:rsid w:val="00B530FE"/>
    <w:rsid w:val="00B5323B"/>
    <w:rsid w:val="00B532CE"/>
    <w:rsid w:val="00B532DE"/>
    <w:rsid w:val="00B53486"/>
    <w:rsid w:val="00B53589"/>
    <w:rsid w:val="00B536B9"/>
    <w:rsid w:val="00B536CC"/>
    <w:rsid w:val="00B538FE"/>
    <w:rsid w:val="00B5391D"/>
    <w:rsid w:val="00B5397F"/>
    <w:rsid w:val="00B539A4"/>
    <w:rsid w:val="00B539AB"/>
    <w:rsid w:val="00B53AFC"/>
    <w:rsid w:val="00B53B3D"/>
    <w:rsid w:val="00B53E24"/>
    <w:rsid w:val="00B5411B"/>
    <w:rsid w:val="00B5421B"/>
    <w:rsid w:val="00B54372"/>
    <w:rsid w:val="00B544A4"/>
    <w:rsid w:val="00B546AC"/>
    <w:rsid w:val="00B54B0B"/>
    <w:rsid w:val="00B54B79"/>
    <w:rsid w:val="00B54C6E"/>
    <w:rsid w:val="00B54D23"/>
    <w:rsid w:val="00B54E41"/>
    <w:rsid w:val="00B54EC3"/>
    <w:rsid w:val="00B54F19"/>
    <w:rsid w:val="00B54F81"/>
    <w:rsid w:val="00B55179"/>
    <w:rsid w:val="00B551E3"/>
    <w:rsid w:val="00B5521E"/>
    <w:rsid w:val="00B5555E"/>
    <w:rsid w:val="00B55754"/>
    <w:rsid w:val="00B55A4F"/>
    <w:rsid w:val="00B55A54"/>
    <w:rsid w:val="00B55A9B"/>
    <w:rsid w:val="00B55CDB"/>
    <w:rsid w:val="00B55D66"/>
    <w:rsid w:val="00B55DFB"/>
    <w:rsid w:val="00B55E1E"/>
    <w:rsid w:val="00B55EA3"/>
    <w:rsid w:val="00B55F0F"/>
    <w:rsid w:val="00B55F4E"/>
    <w:rsid w:val="00B560AE"/>
    <w:rsid w:val="00B561EB"/>
    <w:rsid w:val="00B5628A"/>
    <w:rsid w:val="00B564C1"/>
    <w:rsid w:val="00B5676E"/>
    <w:rsid w:val="00B567B2"/>
    <w:rsid w:val="00B56824"/>
    <w:rsid w:val="00B569EB"/>
    <w:rsid w:val="00B56A3E"/>
    <w:rsid w:val="00B56BE0"/>
    <w:rsid w:val="00B56D07"/>
    <w:rsid w:val="00B56D29"/>
    <w:rsid w:val="00B5745E"/>
    <w:rsid w:val="00B57511"/>
    <w:rsid w:val="00B5751D"/>
    <w:rsid w:val="00B575E3"/>
    <w:rsid w:val="00B57614"/>
    <w:rsid w:val="00B5777E"/>
    <w:rsid w:val="00B57984"/>
    <w:rsid w:val="00B57F49"/>
    <w:rsid w:val="00B604C3"/>
    <w:rsid w:val="00B605BD"/>
    <w:rsid w:val="00B605D1"/>
    <w:rsid w:val="00B60648"/>
    <w:rsid w:val="00B6064C"/>
    <w:rsid w:val="00B606E2"/>
    <w:rsid w:val="00B60737"/>
    <w:rsid w:val="00B6077D"/>
    <w:rsid w:val="00B607AD"/>
    <w:rsid w:val="00B607D2"/>
    <w:rsid w:val="00B608DA"/>
    <w:rsid w:val="00B60B2D"/>
    <w:rsid w:val="00B60B42"/>
    <w:rsid w:val="00B60D97"/>
    <w:rsid w:val="00B60E9D"/>
    <w:rsid w:val="00B610A4"/>
    <w:rsid w:val="00B61166"/>
    <w:rsid w:val="00B619E5"/>
    <w:rsid w:val="00B61B90"/>
    <w:rsid w:val="00B61CFF"/>
    <w:rsid w:val="00B61E01"/>
    <w:rsid w:val="00B62165"/>
    <w:rsid w:val="00B621F0"/>
    <w:rsid w:val="00B622E6"/>
    <w:rsid w:val="00B62517"/>
    <w:rsid w:val="00B62593"/>
    <w:rsid w:val="00B6289C"/>
    <w:rsid w:val="00B628AF"/>
    <w:rsid w:val="00B62B1F"/>
    <w:rsid w:val="00B62ED8"/>
    <w:rsid w:val="00B63004"/>
    <w:rsid w:val="00B633B9"/>
    <w:rsid w:val="00B63449"/>
    <w:rsid w:val="00B63531"/>
    <w:rsid w:val="00B63623"/>
    <w:rsid w:val="00B63769"/>
    <w:rsid w:val="00B63944"/>
    <w:rsid w:val="00B63B2B"/>
    <w:rsid w:val="00B63CAD"/>
    <w:rsid w:val="00B63D98"/>
    <w:rsid w:val="00B63FEB"/>
    <w:rsid w:val="00B64166"/>
    <w:rsid w:val="00B6421A"/>
    <w:rsid w:val="00B6445D"/>
    <w:rsid w:val="00B6475D"/>
    <w:rsid w:val="00B64978"/>
    <w:rsid w:val="00B64A95"/>
    <w:rsid w:val="00B64C97"/>
    <w:rsid w:val="00B64D88"/>
    <w:rsid w:val="00B6507F"/>
    <w:rsid w:val="00B65139"/>
    <w:rsid w:val="00B6522D"/>
    <w:rsid w:val="00B65373"/>
    <w:rsid w:val="00B654B7"/>
    <w:rsid w:val="00B654E4"/>
    <w:rsid w:val="00B658AB"/>
    <w:rsid w:val="00B658DD"/>
    <w:rsid w:val="00B65925"/>
    <w:rsid w:val="00B659B8"/>
    <w:rsid w:val="00B659FF"/>
    <w:rsid w:val="00B65C76"/>
    <w:rsid w:val="00B65CDC"/>
    <w:rsid w:val="00B65D25"/>
    <w:rsid w:val="00B65E72"/>
    <w:rsid w:val="00B660FA"/>
    <w:rsid w:val="00B6617A"/>
    <w:rsid w:val="00B66276"/>
    <w:rsid w:val="00B662C9"/>
    <w:rsid w:val="00B662D6"/>
    <w:rsid w:val="00B664E1"/>
    <w:rsid w:val="00B6651E"/>
    <w:rsid w:val="00B667AC"/>
    <w:rsid w:val="00B667B0"/>
    <w:rsid w:val="00B66930"/>
    <w:rsid w:val="00B66980"/>
    <w:rsid w:val="00B669E3"/>
    <w:rsid w:val="00B66B5B"/>
    <w:rsid w:val="00B66DF6"/>
    <w:rsid w:val="00B66F0A"/>
    <w:rsid w:val="00B66F43"/>
    <w:rsid w:val="00B67071"/>
    <w:rsid w:val="00B6719C"/>
    <w:rsid w:val="00B673A5"/>
    <w:rsid w:val="00B673DB"/>
    <w:rsid w:val="00B67470"/>
    <w:rsid w:val="00B67559"/>
    <w:rsid w:val="00B6763B"/>
    <w:rsid w:val="00B67734"/>
    <w:rsid w:val="00B67750"/>
    <w:rsid w:val="00B67A75"/>
    <w:rsid w:val="00B67AC8"/>
    <w:rsid w:val="00B67D1E"/>
    <w:rsid w:val="00B67E76"/>
    <w:rsid w:val="00B67F4B"/>
    <w:rsid w:val="00B707EB"/>
    <w:rsid w:val="00B70F33"/>
    <w:rsid w:val="00B70FA2"/>
    <w:rsid w:val="00B7111F"/>
    <w:rsid w:val="00B712AB"/>
    <w:rsid w:val="00B7143F"/>
    <w:rsid w:val="00B71611"/>
    <w:rsid w:val="00B71665"/>
    <w:rsid w:val="00B716D9"/>
    <w:rsid w:val="00B719DA"/>
    <w:rsid w:val="00B71A2F"/>
    <w:rsid w:val="00B71D64"/>
    <w:rsid w:val="00B71D99"/>
    <w:rsid w:val="00B71DA0"/>
    <w:rsid w:val="00B721DD"/>
    <w:rsid w:val="00B723A9"/>
    <w:rsid w:val="00B72446"/>
    <w:rsid w:val="00B7244A"/>
    <w:rsid w:val="00B72479"/>
    <w:rsid w:val="00B72495"/>
    <w:rsid w:val="00B7258F"/>
    <w:rsid w:val="00B7269C"/>
    <w:rsid w:val="00B726A9"/>
    <w:rsid w:val="00B726AA"/>
    <w:rsid w:val="00B727F8"/>
    <w:rsid w:val="00B72886"/>
    <w:rsid w:val="00B72A07"/>
    <w:rsid w:val="00B72ABF"/>
    <w:rsid w:val="00B72AEB"/>
    <w:rsid w:val="00B72B26"/>
    <w:rsid w:val="00B72C0F"/>
    <w:rsid w:val="00B72C52"/>
    <w:rsid w:val="00B72D3E"/>
    <w:rsid w:val="00B72DC8"/>
    <w:rsid w:val="00B72F7B"/>
    <w:rsid w:val="00B72FB0"/>
    <w:rsid w:val="00B7316D"/>
    <w:rsid w:val="00B73899"/>
    <w:rsid w:val="00B73950"/>
    <w:rsid w:val="00B73C5C"/>
    <w:rsid w:val="00B73D46"/>
    <w:rsid w:val="00B73DC0"/>
    <w:rsid w:val="00B73E79"/>
    <w:rsid w:val="00B7443A"/>
    <w:rsid w:val="00B74457"/>
    <w:rsid w:val="00B745E5"/>
    <w:rsid w:val="00B7463A"/>
    <w:rsid w:val="00B7465E"/>
    <w:rsid w:val="00B74819"/>
    <w:rsid w:val="00B749DB"/>
    <w:rsid w:val="00B74E83"/>
    <w:rsid w:val="00B74FA9"/>
    <w:rsid w:val="00B75119"/>
    <w:rsid w:val="00B752DC"/>
    <w:rsid w:val="00B75320"/>
    <w:rsid w:val="00B75333"/>
    <w:rsid w:val="00B753BB"/>
    <w:rsid w:val="00B75604"/>
    <w:rsid w:val="00B7562E"/>
    <w:rsid w:val="00B75762"/>
    <w:rsid w:val="00B7578F"/>
    <w:rsid w:val="00B75794"/>
    <w:rsid w:val="00B757A9"/>
    <w:rsid w:val="00B75870"/>
    <w:rsid w:val="00B7595C"/>
    <w:rsid w:val="00B75BD8"/>
    <w:rsid w:val="00B75C2A"/>
    <w:rsid w:val="00B75D4A"/>
    <w:rsid w:val="00B75DE7"/>
    <w:rsid w:val="00B76373"/>
    <w:rsid w:val="00B765E6"/>
    <w:rsid w:val="00B76629"/>
    <w:rsid w:val="00B7670E"/>
    <w:rsid w:val="00B7679D"/>
    <w:rsid w:val="00B768A1"/>
    <w:rsid w:val="00B768A5"/>
    <w:rsid w:val="00B76990"/>
    <w:rsid w:val="00B76A6B"/>
    <w:rsid w:val="00B76BA1"/>
    <w:rsid w:val="00B7701D"/>
    <w:rsid w:val="00B770F9"/>
    <w:rsid w:val="00B77326"/>
    <w:rsid w:val="00B7747F"/>
    <w:rsid w:val="00B77579"/>
    <w:rsid w:val="00B7762D"/>
    <w:rsid w:val="00B777D0"/>
    <w:rsid w:val="00B778AF"/>
    <w:rsid w:val="00B7791A"/>
    <w:rsid w:val="00B77A54"/>
    <w:rsid w:val="00B77B98"/>
    <w:rsid w:val="00B77CAD"/>
    <w:rsid w:val="00B77E5D"/>
    <w:rsid w:val="00B77E8A"/>
    <w:rsid w:val="00B77F04"/>
    <w:rsid w:val="00B77F9B"/>
    <w:rsid w:val="00B77FBC"/>
    <w:rsid w:val="00B803E7"/>
    <w:rsid w:val="00B80750"/>
    <w:rsid w:val="00B8075F"/>
    <w:rsid w:val="00B8085F"/>
    <w:rsid w:val="00B80917"/>
    <w:rsid w:val="00B809F7"/>
    <w:rsid w:val="00B80A0B"/>
    <w:rsid w:val="00B80BAB"/>
    <w:rsid w:val="00B80C80"/>
    <w:rsid w:val="00B80F82"/>
    <w:rsid w:val="00B810FB"/>
    <w:rsid w:val="00B8117A"/>
    <w:rsid w:val="00B811C2"/>
    <w:rsid w:val="00B81505"/>
    <w:rsid w:val="00B81531"/>
    <w:rsid w:val="00B815EC"/>
    <w:rsid w:val="00B81C8E"/>
    <w:rsid w:val="00B81D29"/>
    <w:rsid w:val="00B81E33"/>
    <w:rsid w:val="00B81EB0"/>
    <w:rsid w:val="00B820C9"/>
    <w:rsid w:val="00B821F1"/>
    <w:rsid w:val="00B8228D"/>
    <w:rsid w:val="00B82292"/>
    <w:rsid w:val="00B8235C"/>
    <w:rsid w:val="00B82491"/>
    <w:rsid w:val="00B825CC"/>
    <w:rsid w:val="00B825E9"/>
    <w:rsid w:val="00B82636"/>
    <w:rsid w:val="00B828E8"/>
    <w:rsid w:val="00B82A00"/>
    <w:rsid w:val="00B82C3F"/>
    <w:rsid w:val="00B82CA4"/>
    <w:rsid w:val="00B82EB1"/>
    <w:rsid w:val="00B82F61"/>
    <w:rsid w:val="00B831AD"/>
    <w:rsid w:val="00B83214"/>
    <w:rsid w:val="00B83A77"/>
    <w:rsid w:val="00B83A7D"/>
    <w:rsid w:val="00B83C09"/>
    <w:rsid w:val="00B83D05"/>
    <w:rsid w:val="00B83D3F"/>
    <w:rsid w:val="00B83ECE"/>
    <w:rsid w:val="00B84115"/>
    <w:rsid w:val="00B841BE"/>
    <w:rsid w:val="00B84230"/>
    <w:rsid w:val="00B84614"/>
    <w:rsid w:val="00B847EC"/>
    <w:rsid w:val="00B84816"/>
    <w:rsid w:val="00B8484F"/>
    <w:rsid w:val="00B84939"/>
    <w:rsid w:val="00B84C45"/>
    <w:rsid w:val="00B84C79"/>
    <w:rsid w:val="00B84CC0"/>
    <w:rsid w:val="00B84CD8"/>
    <w:rsid w:val="00B84D54"/>
    <w:rsid w:val="00B84DB0"/>
    <w:rsid w:val="00B84EC5"/>
    <w:rsid w:val="00B8519D"/>
    <w:rsid w:val="00B85452"/>
    <w:rsid w:val="00B85842"/>
    <w:rsid w:val="00B85C6A"/>
    <w:rsid w:val="00B85D5C"/>
    <w:rsid w:val="00B85FAB"/>
    <w:rsid w:val="00B86097"/>
    <w:rsid w:val="00B8621B"/>
    <w:rsid w:val="00B86839"/>
    <w:rsid w:val="00B8684B"/>
    <w:rsid w:val="00B86AD8"/>
    <w:rsid w:val="00B86AFE"/>
    <w:rsid w:val="00B86C24"/>
    <w:rsid w:val="00B86C91"/>
    <w:rsid w:val="00B86DC2"/>
    <w:rsid w:val="00B86F09"/>
    <w:rsid w:val="00B871D7"/>
    <w:rsid w:val="00B872A4"/>
    <w:rsid w:val="00B8734A"/>
    <w:rsid w:val="00B873F7"/>
    <w:rsid w:val="00B87513"/>
    <w:rsid w:val="00B875E6"/>
    <w:rsid w:val="00B87693"/>
    <w:rsid w:val="00B877D4"/>
    <w:rsid w:val="00B878FA"/>
    <w:rsid w:val="00B87936"/>
    <w:rsid w:val="00B87A74"/>
    <w:rsid w:val="00B87B5A"/>
    <w:rsid w:val="00B87DF9"/>
    <w:rsid w:val="00B87F0E"/>
    <w:rsid w:val="00B90130"/>
    <w:rsid w:val="00B901E8"/>
    <w:rsid w:val="00B90236"/>
    <w:rsid w:val="00B90417"/>
    <w:rsid w:val="00B9045F"/>
    <w:rsid w:val="00B90672"/>
    <w:rsid w:val="00B90676"/>
    <w:rsid w:val="00B908DA"/>
    <w:rsid w:val="00B9091B"/>
    <w:rsid w:val="00B909A7"/>
    <w:rsid w:val="00B90D97"/>
    <w:rsid w:val="00B90EEF"/>
    <w:rsid w:val="00B910AB"/>
    <w:rsid w:val="00B91234"/>
    <w:rsid w:val="00B91412"/>
    <w:rsid w:val="00B91772"/>
    <w:rsid w:val="00B917BF"/>
    <w:rsid w:val="00B91833"/>
    <w:rsid w:val="00B91963"/>
    <w:rsid w:val="00B91A9B"/>
    <w:rsid w:val="00B91C70"/>
    <w:rsid w:val="00B91D71"/>
    <w:rsid w:val="00B91D99"/>
    <w:rsid w:val="00B91EDA"/>
    <w:rsid w:val="00B91F0F"/>
    <w:rsid w:val="00B9205B"/>
    <w:rsid w:val="00B920C6"/>
    <w:rsid w:val="00B921C1"/>
    <w:rsid w:val="00B921F9"/>
    <w:rsid w:val="00B923AF"/>
    <w:rsid w:val="00B92487"/>
    <w:rsid w:val="00B92531"/>
    <w:rsid w:val="00B925AA"/>
    <w:rsid w:val="00B92621"/>
    <w:rsid w:val="00B92739"/>
    <w:rsid w:val="00B92744"/>
    <w:rsid w:val="00B9293E"/>
    <w:rsid w:val="00B929D2"/>
    <w:rsid w:val="00B92A1A"/>
    <w:rsid w:val="00B92B4D"/>
    <w:rsid w:val="00B92EB4"/>
    <w:rsid w:val="00B92FF4"/>
    <w:rsid w:val="00B93417"/>
    <w:rsid w:val="00B93783"/>
    <w:rsid w:val="00B93891"/>
    <w:rsid w:val="00B93892"/>
    <w:rsid w:val="00B9398A"/>
    <w:rsid w:val="00B93B07"/>
    <w:rsid w:val="00B93C94"/>
    <w:rsid w:val="00B93DA0"/>
    <w:rsid w:val="00B93DBE"/>
    <w:rsid w:val="00B93E7D"/>
    <w:rsid w:val="00B93FEE"/>
    <w:rsid w:val="00B9408F"/>
    <w:rsid w:val="00B940B1"/>
    <w:rsid w:val="00B941F6"/>
    <w:rsid w:val="00B94329"/>
    <w:rsid w:val="00B94344"/>
    <w:rsid w:val="00B943B8"/>
    <w:rsid w:val="00B9472F"/>
    <w:rsid w:val="00B9484D"/>
    <w:rsid w:val="00B949FA"/>
    <w:rsid w:val="00B94A9C"/>
    <w:rsid w:val="00B95110"/>
    <w:rsid w:val="00B9516A"/>
    <w:rsid w:val="00B95258"/>
    <w:rsid w:val="00B9528C"/>
    <w:rsid w:val="00B95355"/>
    <w:rsid w:val="00B955FD"/>
    <w:rsid w:val="00B9562C"/>
    <w:rsid w:val="00B95667"/>
    <w:rsid w:val="00B9569B"/>
    <w:rsid w:val="00B956D4"/>
    <w:rsid w:val="00B9570F"/>
    <w:rsid w:val="00B95807"/>
    <w:rsid w:val="00B959B9"/>
    <w:rsid w:val="00B95A87"/>
    <w:rsid w:val="00B95C4A"/>
    <w:rsid w:val="00B96197"/>
    <w:rsid w:val="00B961A2"/>
    <w:rsid w:val="00B961B3"/>
    <w:rsid w:val="00B962D4"/>
    <w:rsid w:val="00B9633E"/>
    <w:rsid w:val="00B963E8"/>
    <w:rsid w:val="00B96543"/>
    <w:rsid w:val="00B96736"/>
    <w:rsid w:val="00B96982"/>
    <w:rsid w:val="00B96CE7"/>
    <w:rsid w:val="00B96D0E"/>
    <w:rsid w:val="00B96F3B"/>
    <w:rsid w:val="00B970FA"/>
    <w:rsid w:val="00B976E7"/>
    <w:rsid w:val="00B9775D"/>
    <w:rsid w:val="00B9776A"/>
    <w:rsid w:val="00B97780"/>
    <w:rsid w:val="00B97783"/>
    <w:rsid w:val="00B97935"/>
    <w:rsid w:val="00B97AD6"/>
    <w:rsid w:val="00B97AE8"/>
    <w:rsid w:val="00B97C38"/>
    <w:rsid w:val="00B97E56"/>
    <w:rsid w:val="00B97E9E"/>
    <w:rsid w:val="00B97F34"/>
    <w:rsid w:val="00BA004A"/>
    <w:rsid w:val="00BA01D7"/>
    <w:rsid w:val="00BA06ED"/>
    <w:rsid w:val="00BA0744"/>
    <w:rsid w:val="00BA07B2"/>
    <w:rsid w:val="00BA0A16"/>
    <w:rsid w:val="00BA0A22"/>
    <w:rsid w:val="00BA0C08"/>
    <w:rsid w:val="00BA0C99"/>
    <w:rsid w:val="00BA0E10"/>
    <w:rsid w:val="00BA0F38"/>
    <w:rsid w:val="00BA10FC"/>
    <w:rsid w:val="00BA1198"/>
    <w:rsid w:val="00BA141F"/>
    <w:rsid w:val="00BA17DC"/>
    <w:rsid w:val="00BA1847"/>
    <w:rsid w:val="00BA1AC6"/>
    <w:rsid w:val="00BA1B77"/>
    <w:rsid w:val="00BA1B98"/>
    <w:rsid w:val="00BA1DD5"/>
    <w:rsid w:val="00BA2136"/>
    <w:rsid w:val="00BA22C4"/>
    <w:rsid w:val="00BA263C"/>
    <w:rsid w:val="00BA2808"/>
    <w:rsid w:val="00BA2B17"/>
    <w:rsid w:val="00BA2B31"/>
    <w:rsid w:val="00BA2C58"/>
    <w:rsid w:val="00BA2C71"/>
    <w:rsid w:val="00BA2F92"/>
    <w:rsid w:val="00BA2FFF"/>
    <w:rsid w:val="00BA3067"/>
    <w:rsid w:val="00BA3148"/>
    <w:rsid w:val="00BA3382"/>
    <w:rsid w:val="00BA340A"/>
    <w:rsid w:val="00BA37C4"/>
    <w:rsid w:val="00BA381D"/>
    <w:rsid w:val="00BA3885"/>
    <w:rsid w:val="00BA3A4C"/>
    <w:rsid w:val="00BA3B0E"/>
    <w:rsid w:val="00BA3B2C"/>
    <w:rsid w:val="00BA3C4A"/>
    <w:rsid w:val="00BA3C96"/>
    <w:rsid w:val="00BA3CE8"/>
    <w:rsid w:val="00BA3D04"/>
    <w:rsid w:val="00BA3D42"/>
    <w:rsid w:val="00BA3FA8"/>
    <w:rsid w:val="00BA3FAE"/>
    <w:rsid w:val="00BA41D3"/>
    <w:rsid w:val="00BA4398"/>
    <w:rsid w:val="00BA44C6"/>
    <w:rsid w:val="00BA4591"/>
    <w:rsid w:val="00BA4606"/>
    <w:rsid w:val="00BA4662"/>
    <w:rsid w:val="00BA46BC"/>
    <w:rsid w:val="00BA47D6"/>
    <w:rsid w:val="00BA4860"/>
    <w:rsid w:val="00BA4896"/>
    <w:rsid w:val="00BA4898"/>
    <w:rsid w:val="00BA4A9D"/>
    <w:rsid w:val="00BA4BA3"/>
    <w:rsid w:val="00BA4BAA"/>
    <w:rsid w:val="00BA4C67"/>
    <w:rsid w:val="00BA4D4A"/>
    <w:rsid w:val="00BA4D9D"/>
    <w:rsid w:val="00BA4EB7"/>
    <w:rsid w:val="00BA4F4C"/>
    <w:rsid w:val="00BA515E"/>
    <w:rsid w:val="00BA5189"/>
    <w:rsid w:val="00BA535B"/>
    <w:rsid w:val="00BA535F"/>
    <w:rsid w:val="00BA5415"/>
    <w:rsid w:val="00BA55ED"/>
    <w:rsid w:val="00BA55F1"/>
    <w:rsid w:val="00BA574F"/>
    <w:rsid w:val="00BA5A4A"/>
    <w:rsid w:val="00BA5B1B"/>
    <w:rsid w:val="00BA5C69"/>
    <w:rsid w:val="00BA5CF1"/>
    <w:rsid w:val="00BA5D50"/>
    <w:rsid w:val="00BA5DD9"/>
    <w:rsid w:val="00BA63F6"/>
    <w:rsid w:val="00BA6460"/>
    <w:rsid w:val="00BA6520"/>
    <w:rsid w:val="00BA6649"/>
    <w:rsid w:val="00BA689D"/>
    <w:rsid w:val="00BA68BE"/>
    <w:rsid w:val="00BA6938"/>
    <w:rsid w:val="00BA6B20"/>
    <w:rsid w:val="00BA6B5A"/>
    <w:rsid w:val="00BA6BD2"/>
    <w:rsid w:val="00BA6D43"/>
    <w:rsid w:val="00BA6D8E"/>
    <w:rsid w:val="00BA6E7E"/>
    <w:rsid w:val="00BA6E90"/>
    <w:rsid w:val="00BA6F7C"/>
    <w:rsid w:val="00BA6FD8"/>
    <w:rsid w:val="00BA70B2"/>
    <w:rsid w:val="00BA741A"/>
    <w:rsid w:val="00BA7483"/>
    <w:rsid w:val="00BA74E8"/>
    <w:rsid w:val="00BA762C"/>
    <w:rsid w:val="00BA76A9"/>
    <w:rsid w:val="00BA7A2A"/>
    <w:rsid w:val="00BA7AFD"/>
    <w:rsid w:val="00BA7C19"/>
    <w:rsid w:val="00BA7DCD"/>
    <w:rsid w:val="00BA7E80"/>
    <w:rsid w:val="00BA7EBA"/>
    <w:rsid w:val="00BA7F94"/>
    <w:rsid w:val="00BA7FC7"/>
    <w:rsid w:val="00BB00F9"/>
    <w:rsid w:val="00BB014F"/>
    <w:rsid w:val="00BB0157"/>
    <w:rsid w:val="00BB029F"/>
    <w:rsid w:val="00BB02CB"/>
    <w:rsid w:val="00BB03BE"/>
    <w:rsid w:val="00BB040F"/>
    <w:rsid w:val="00BB04AA"/>
    <w:rsid w:val="00BB059A"/>
    <w:rsid w:val="00BB0676"/>
    <w:rsid w:val="00BB06B5"/>
    <w:rsid w:val="00BB0A1F"/>
    <w:rsid w:val="00BB0A3B"/>
    <w:rsid w:val="00BB0B0E"/>
    <w:rsid w:val="00BB0CD0"/>
    <w:rsid w:val="00BB0D36"/>
    <w:rsid w:val="00BB1130"/>
    <w:rsid w:val="00BB12F9"/>
    <w:rsid w:val="00BB131E"/>
    <w:rsid w:val="00BB154C"/>
    <w:rsid w:val="00BB17B8"/>
    <w:rsid w:val="00BB18ED"/>
    <w:rsid w:val="00BB1972"/>
    <w:rsid w:val="00BB19A1"/>
    <w:rsid w:val="00BB19EF"/>
    <w:rsid w:val="00BB1B89"/>
    <w:rsid w:val="00BB20E0"/>
    <w:rsid w:val="00BB21BD"/>
    <w:rsid w:val="00BB2249"/>
    <w:rsid w:val="00BB22CA"/>
    <w:rsid w:val="00BB2397"/>
    <w:rsid w:val="00BB24A1"/>
    <w:rsid w:val="00BB250D"/>
    <w:rsid w:val="00BB2599"/>
    <w:rsid w:val="00BB2736"/>
    <w:rsid w:val="00BB28E0"/>
    <w:rsid w:val="00BB29A0"/>
    <w:rsid w:val="00BB29D1"/>
    <w:rsid w:val="00BB2A81"/>
    <w:rsid w:val="00BB2B85"/>
    <w:rsid w:val="00BB2CEF"/>
    <w:rsid w:val="00BB3040"/>
    <w:rsid w:val="00BB3232"/>
    <w:rsid w:val="00BB3285"/>
    <w:rsid w:val="00BB33A1"/>
    <w:rsid w:val="00BB33D2"/>
    <w:rsid w:val="00BB352A"/>
    <w:rsid w:val="00BB3799"/>
    <w:rsid w:val="00BB39DF"/>
    <w:rsid w:val="00BB3A76"/>
    <w:rsid w:val="00BB3AA1"/>
    <w:rsid w:val="00BB3B3B"/>
    <w:rsid w:val="00BB3BE3"/>
    <w:rsid w:val="00BB3C12"/>
    <w:rsid w:val="00BB3CF2"/>
    <w:rsid w:val="00BB3F6F"/>
    <w:rsid w:val="00BB4619"/>
    <w:rsid w:val="00BB463A"/>
    <w:rsid w:val="00BB46BA"/>
    <w:rsid w:val="00BB473A"/>
    <w:rsid w:val="00BB4B41"/>
    <w:rsid w:val="00BB4B46"/>
    <w:rsid w:val="00BB4DC6"/>
    <w:rsid w:val="00BB4FDC"/>
    <w:rsid w:val="00BB5245"/>
    <w:rsid w:val="00BB53CF"/>
    <w:rsid w:val="00BB54A9"/>
    <w:rsid w:val="00BB5713"/>
    <w:rsid w:val="00BB580D"/>
    <w:rsid w:val="00BB59A2"/>
    <w:rsid w:val="00BB59E0"/>
    <w:rsid w:val="00BB5B3F"/>
    <w:rsid w:val="00BB5BDA"/>
    <w:rsid w:val="00BB5E54"/>
    <w:rsid w:val="00BB5EE6"/>
    <w:rsid w:val="00BB5F71"/>
    <w:rsid w:val="00BB613D"/>
    <w:rsid w:val="00BB6246"/>
    <w:rsid w:val="00BB6247"/>
    <w:rsid w:val="00BB63F5"/>
    <w:rsid w:val="00BB6406"/>
    <w:rsid w:val="00BB64BE"/>
    <w:rsid w:val="00BB6563"/>
    <w:rsid w:val="00BB695C"/>
    <w:rsid w:val="00BB69F3"/>
    <w:rsid w:val="00BB6C4F"/>
    <w:rsid w:val="00BB6D48"/>
    <w:rsid w:val="00BB7019"/>
    <w:rsid w:val="00BB7025"/>
    <w:rsid w:val="00BB717E"/>
    <w:rsid w:val="00BB72A2"/>
    <w:rsid w:val="00BB74F4"/>
    <w:rsid w:val="00BB7517"/>
    <w:rsid w:val="00BB7595"/>
    <w:rsid w:val="00BB768F"/>
    <w:rsid w:val="00BB77A2"/>
    <w:rsid w:val="00BB77A6"/>
    <w:rsid w:val="00BB78BF"/>
    <w:rsid w:val="00BB7A04"/>
    <w:rsid w:val="00BB7A1B"/>
    <w:rsid w:val="00BB7A7F"/>
    <w:rsid w:val="00BB7A8B"/>
    <w:rsid w:val="00BB7B0B"/>
    <w:rsid w:val="00BB7B51"/>
    <w:rsid w:val="00BB7C0F"/>
    <w:rsid w:val="00BB7C8D"/>
    <w:rsid w:val="00BB7CE6"/>
    <w:rsid w:val="00BB7E59"/>
    <w:rsid w:val="00BC0023"/>
    <w:rsid w:val="00BC01D0"/>
    <w:rsid w:val="00BC03A0"/>
    <w:rsid w:val="00BC043D"/>
    <w:rsid w:val="00BC0456"/>
    <w:rsid w:val="00BC06B9"/>
    <w:rsid w:val="00BC06BB"/>
    <w:rsid w:val="00BC0715"/>
    <w:rsid w:val="00BC0880"/>
    <w:rsid w:val="00BC08F9"/>
    <w:rsid w:val="00BC0B12"/>
    <w:rsid w:val="00BC0F75"/>
    <w:rsid w:val="00BC1043"/>
    <w:rsid w:val="00BC113B"/>
    <w:rsid w:val="00BC13E7"/>
    <w:rsid w:val="00BC1B53"/>
    <w:rsid w:val="00BC1B5F"/>
    <w:rsid w:val="00BC1C3A"/>
    <w:rsid w:val="00BC1CB8"/>
    <w:rsid w:val="00BC21F4"/>
    <w:rsid w:val="00BC22D1"/>
    <w:rsid w:val="00BC24A8"/>
    <w:rsid w:val="00BC2611"/>
    <w:rsid w:val="00BC265D"/>
    <w:rsid w:val="00BC27CD"/>
    <w:rsid w:val="00BC27EB"/>
    <w:rsid w:val="00BC2855"/>
    <w:rsid w:val="00BC2859"/>
    <w:rsid w:val="00BC2A61"/>
    <w:rsid w:val="00BC2B20"/>
    <w:rsid w:val="00BC2CBA"/>
    <w:rsid w:val="00BC2DBB"/>
    <w:rsid w:val="00BC2DEB"/>
    <w:rsid w:val="00BC2E2D"/>
    <w:rsid w:val="00BC3387"/>
    <w:rsid w:val="00BC3476"/>
    <w:rsid w:val="00BC3526"/>
    <w:rsid w:val="00BC3649"/>
    <w:rsid w:val="00BC3715"/>
    <w:rsid w:val="00BC3838"/>
    <w:rsid w:val="00BC388C"/>
    <w:rsid w:val="00BC399F"/>
    <w:rsid w:val="00BC3C53"/>
    <w:rsid w:val="00BC3CDE"/>
    <w:rsid w:val="00BC3DCC"/>
    <w:rsid w:val="00BC3E14"/>
    <w:rsid w:val="00BC3F46"/>
    <w:rsid w:val="00BC3FF1"/>
    <w:rsid w:val="00BC44B6"/>
    <w:rsid w:val="00BC46CF"/>
    <w:rsid w:val="00BC47E4"/>
    <w:rsid w:val="00BC4ADB"/>
    <w:rsid w:val="00BC4BE5"/>
    <w:rsid w:val="00BC4C03"/>
    <w:rsid w:val="00BC4E01"/>
    <w:rsid w:val="00BC50DB"/>
    <w:rsid w:val="00BC514B"/>
    <w:rsid w:val="00BC5190"/>
    <w:rsid w:val="00BC5443"/>
    <w:rsid w:val="00BC545F"/>
    <w:rsid w:val="00BC558E"/>
    <w:rsid w:val="00BC55C1"/>
    <w:rsid w:val="00BC5742"/>
    <w:rsid w:val="00BC58BE"/>
    <w:rsid w:val="00BC61CA"/>
    <w:rsid w:val="00BC626D"/>
    <w:rsid w:val="00BC6318"/>
    <w:rsid w:val="00BC6406"/>
    <w:rsid w:val="00BC6484"/>
    <w:rsid w:val="00BC6509"/>
    <w:rsid w:val="00BC6533"/>
    <w:rsid w:val="00BC6637"/>
    <w:rsid w:val="00BC6799"/>
    <w:rsid w:val="00BC6B2A"/>
    <w:rsid w:val="00BC6D53"/>
    <w:rsid w:val="00BC6D5B"/>
    <w:rsid w:val="00BC6EFE"/>
    <w:rsid w:val="00BC6FAB"/>
    <w:rsid w:val="00BC7032"/>
    <w:rsid w:val="00BC71BC"/>
    <w:rsid w:val="00BC73AB"/>
    <w:rsid w:val="00BC74C0"/>
    <w:rsid w:val="00BC74E3"/>
    <w:rsid w:val="00BC764C"/>
    <w:rsid w:val="00BC7678"/>
    <w:rsid w:val="00BC7789"/>
    <w:rsid w:val="00BC782A"/>
    <w:rsid w:val="00BC7876"/>
    <w:rsid w:val="00BC7936"/>
    <w:rsid w:val="00BC7980"/>
    <w:rsid w:val="00BC7A1D"/>
    <w:rsid w:val="00BC7A60"/>
    <w:rsid w:val="00BC7B5B"/>
    <w:rsid w:val="00BC7BCD"/>
    <w:rsid w:val="00BC7C3B"/>
    <w:rsid w:val="00BC7E34"/>
    <w:rsid w:val="00BC7EFF"/>
    <w:rsid w:val="00BD00BF"/>
    <w:rsid w:val="00BD00C5"/>
    <w:rsid w:val="00BD02F9"/>
    <w:rsid w:val="00BD030B"/>
    <w:rsid w:val="00BD0726"/>
    <w:rsid w:val="00BD0995"/>
    <w:rsid w:val="00BD0CB6"/>
    <w:rsid w:val="00BD0D0D"/>
    <w:rsid w:val="00BD0F1C"/>
    <w:rsid w:val="00BD0FB0"/>
    <w:rsid w:val="00BD1041"/>
    <w:rsid w:val="00BD1177"/>
    <w:rsid w:val="00BD1484"/>
    <w:rsid w:val="00BD1532"/>
    <w:rsid w:val="00BD1625"/>
    <w:rsid w:val="00BD1680"/>
    <w:rsid w:val="00BD17D6"/>
    <w:rsid w:val="00BD18C7"/>
    <w:rsid w:val="00BD1DEF"/>
    <w:rsid w:val="00BD1F20"/>
    <w:rsid w:val="00BD1F34"/>
    <w:rsid w:val="00BD1F6E"/>
    <w:rsid w:val="00BD20DD"/>
    <w:rsid w:val="00BD2160"/>
    <w:rsid w:val="00BD21CC"/>
    <w:rsid w:val="00BD236E"/>
    <w:rsid w:val="00BD24DA"/>
    <w:rsid w:val="00BD267D"/>
    <w:rsid w:val="00BD2771"/>
    <w:rsid w:val="00BD2980"/>
    <w:rsid w:val="00BD2BC0"/>
    <w:rsid w:val="00BD2D36"/>
    <w:rsid w:val="00BD2D93"/>
    <w:rsid w:val="00BD2FAE"/>
    <w:rsid w:val="00BD2FB4"/>
    <w:rsid w:val="00BD2FC8"/>
    <w:rsid w:val="00BD318B"/>
    <w:rsid w:val="00BD332A"/>
    <w:rsid w:val="00BD3475"/>
    <w:rsid w:val="00BD358F"/>
    <w:rsid w:val="00BD3881"/>
    <w:rsid w:val="00BD3A75"/>
    <w:rsid w:val="00BD3A88"/>
    <w:rsid w:val="00BD3CC9"/>
    <w:rsid w:val="00BD3FE4"/>
    <w:rsid w:val="00BD413D"/>
    <w:rsid w:val="00BD475B"/>
    <w:rsid w:val="00BD4845"/>
    <w:rsid w:val="00BD492A"/>
    <w:rsid w:val="00BD49F1"/>
    <w:rsid w:val="00BD4B2C"/>
    <w:rsid w:val="00BD4C43"/>
    <w:rsid w:val="00BD4D0E"/>
    <w:rsid w:val="00BD4D96"/>
    <w:rsid w:val="00BD4E12"/>
    <w:rsid w:val="00BD4EBF"/>
    <w:rsid w:val="00BD4F11"/>
    <w:rsid w:val="00BD51CC"/>
    <w:rsid w:val="00BD51CF"/>
    <w:rsid w:val="00BD5200"/>
    <w:rsid w:val="00BD56C9"/>
    <w:rsid w:val="00BD5733"/>
    <w:rsid w:val="00BD575E"/>
    <w:rsid w:val="00BD57D0"/>
    <w:rsid w:val="00BD5986"/>
    <w:rsid w:val="00BD59BF"/>
    <w:rsid w:val="00BD5B51"/>
    <w:rsid w:val="00BD5BAE"/>
    <w:rsid w:val="00BD5C84"/>
    <w:rsid w:val="00BD5E4D"/>
    <w:rsid w:val="00BD5E88"/>
    <w:rsid w:val="00BD5EC0"/>
    <w:rsid w:val="00BD5FD4"/>
    <w:rsid w:val="00BD63C7"/>
    <w:rsid w:val="00BD6449"/>
    <w:rsid w:val="00BD683D"/>
    <w:rsid w:val="00BD692E"/>
    <w:rsid w:val="00BD6A15"/>
    <w:rsid w:val="00BD6C27"/>
    <w:rsid w:val="00BD6C7B"/>
    <w:rsid w:val="00BD6DB4"/>
    <w:rsid w:val="00BD6FBE"/>
    <w:rsid w:val="00BD7173"/>
    <w:rsid w:val="00BD7195"/>
    <w:rsid w:val="00BD725F"/>
    <w:rsid w:val="00BD72EF"/>
    <w:rsid w:val="00BD736B"/>
    <w:rsid w:val="00BD7439"/>
    <w:rsid w:val="00BD7461"/>
    <w:rsid w:val="00BD75E0"/>
    <w:rsid w:val="00BD76EB"/>
    <w:rsid w:val="00BD7772"/>
    <w:rsid w:val="00BD79DA"/>
    <w:rsid w:val="00BD7C6B"/>
    <w:rsid w:val="00BD7D8B"/>
    <w:rsid w:val="00BD7E26"/>
    <w:rsid w:val="00BD7EBF"/>
    <w:rsid w:val="00BD7F09"/>
    <w:rsid w:val="00BD7F14"/>
    <w:rsid w:val="00BD7F7C"/>
    <w:rsid w:val="00BE0100"/>
    <w:rsid w:val="00BE027C"/>
    <w:rsid w:val="00BE05A3"/>
    <w:rsid w:val="00BE06B4"/>
    <w:rsid w:val="00BE06E5"/>
    <w:rsid w:val="00BE0903"/>
    <w:rsid w:val="00BE0B47"/>
    <w:rsid w:val="00BE0C4F"/>
    <w:rsid w:val="00BE0D5C"/>
    <w:rsid w:val="00BE0F6A"/>
    <w:rsid w:val="00BE1061"/>
    <w:rsid w:val="00BE15DF"/>
    <w:rsid w:val="00BE1802"/>
    <w:rsid w:val="00BE19DD"/>
    <w:rsid w:val="00BE1A5B"/>
    <w:rsid w:val="00BE1C96"/>
    <w:rsid w:val="00BE1C9C"/>
    <w:rsid w:val="00BE1D26"/>
    <w:rsid w:val="00BE1D43"/>
    <w:rsid w:val="00BE1E92"/>
    <w:rsid w:val="00BE2097"/>
    <w:rsid w:val="00BE21AF"/>
    <w:rsid w:val="00BE22A3"/>
    <w:rsid w:val="00BE23AC"/>
    <w:rsid w:val="00BE2844"/>
    <w:rsid w:val="00BE2B44"/>
    <w:rsid w:val="00BE2C04"/>
    <w:rsid w:val="00BE2D18"/>
    <w:rsid w:val="00BE2EDD"/>
    <w:rsid w:val="00BE3132"/>
    <w:rsid w:val="00BE3683"/>
    <w:rsid w:val="00BE36F4"/>
    <w:rsid w:val="00BE373A"/>
    <w:rsid w:val="00BE37AB"/>
    <w:rsid w:val="00BE37CA"/>
    <w:rsid w:val="00BE3994"/>
    <w:rsid w:val="00BE3A7B"/>
    <w:rsid w:val="00BE3ACC"/>
    <w:rsid w:val="00BE3C51"/>
    <w:rsid w:val="00BE3E38"/>
    <w:rsid w:val="00BE3F1A"/>
    <w:rsid w:val="00BE4092"/>
    <w:rsid w:val="00BE4213"/>
    <w:rsid w:val="00BE4356"/>
    <w:rsid w:val="00BE442A"/>
    <w:rsid w:val="00BE45D8"/>
    <w:rsid w:val="00BE45D9"/>
    <w:rsid w:val="00BE45DD"/>
    <w:rsid w:val="00BE4690"/>
    <w:rsid w:val="00BE4709"/>
    <w:rsid w:val="00BE483A"/>
    <w:rsid w:val="00BE494F"/>
    <w:rsid w:val="00BE4A08"/>
    <w:rsid w:val="00BE4F5B"/>
    <w:rsid w:val="00BE505A"/>
    <w:rsid w:val="00BE50AF"/>
    <w:rsid w:val="00BE5175"/>
    <w:rsid w:val="00BE52F6"/>
    <w:rsid w:val="00BE550A"/>
    <w:rsid w:val="00BE56A8"/>
    <w:rsid w:val="00BE5773"/>
    <w:rsid w:val="00BE577C"/>
    <w:rsid w:val="00BE579A"/>
    <w:rsid w:val="00BE5C03"/>
    <w:rsid w:val="00BE60DC"/>
    <w:rsid w:val="00BE622D"/>
    <w:rsid w:val="00BE62B7"/>
    <w:rsid w:val="00BE6309"/>
    <w:rsid w:val="00BE63EB"/>
    <w:rsid w:val="00BE6687"/>
    <w:rsid w:val="00BE6975"/>
    <w:rsid w:val="00BE69E6"/>
    <w:rsid w:val="00BE6C91"/>
    <w:rsid w:val="00BE6CCC"/>
    <w:rsid w:val="00BE6D89"/>
    <w:rsid w:val="00BE711C"/>
    <w:rsid w:val="00BE7212"/>
    <w:rsid w:val="00BE72DE"/>
    <w:rsid w:val="00BE72E0"/>
    <w:rsid w:val="00BE739D"/>
    <w:rsid w:val="00BE7436"/>
    <w:rsid w:val="00BE749F"/>
    <w:rsid w:val="00BE75CE"/>
    <w:rsid w:val="00BE77DB"/>
    <w:rsid w:val="00BE79D9"/>
    <w:rsid w:val="00BE7AFC"/>
    <w:rsid w:val="00BE7B33"/>
    <w:rsid w:val="00BE7FB2"/>
    <w:rsid w:val="00BF0042"/>
    <w:rsid w:val="00BF0265"/>
    <w:rsid w:val="00BF0385"/>
    <w:rsid w:val="00BF067E"/>
    <w:rsid w:val="00BF06DC"/>
    <w:rsid w:val="00BF06E6"/>
    <w:rsid w:val="00BF0761"/>
    <w:rsid w:val="00BF07B6"/>
    <w:rsid w:val="00BF0969"/>
    <w:rsid w:val="00BF09BF"/>
    <w:rsid w:val="00BF0D39"/>
    <w:rsid w:val="00BF0E14"/>
    <w:rsid w:val="00BF1006"/>
    <w:rsid w:val="00BF1059"/>
    <w:rsid w:val="00BF1287"/>
    <w:rsid w:val="00BF1404"/>
    <w:rsid w:val="00BF1665"/>
    <w:rsid w:val="00BF1693"/>
    <w:rsid w:val="00BF17EA"/>
    <w:rsid w:val="00BF1A4C"/>
    <w:rsid w:val="00BF1B2D"/>
    <w:rsid w:val="00BF1DCE"/>
    <w:rsid w:val="00BF1E86"/>
    <w:rsid w:val="00BF22D3"/>
    <w:rsid w:val="00BF23E9"/>
    <w:rsid w:val="00BF2541"/>
    <w:rsid w:val="00BF271B"/>
    <w:rsid w:val="00BF2757"/>
    <w:rsid w:val="00BF2760"/>
    <w:rsid w:val="00BF2938"/>
    <w:rsid w:val="00BF29D6"/>
    <w:rsid w:val="00BF2A12"/>
    <w:rsid w:val="00BF2C0F"/>
    <w:rsid w:val="00BF2C45"/>
    <w:rsid w:val="00BF2E0F"/>
    <w:rsid w:val="00BF2E3F"/>
    <w:rsid w:val="00BF3158"/>
    <w:rsid w:val="00BF319E"/>
    <w:rsid w:val="00BF3264"/>
    <w:rsid w:val="00BF32B5"/>
    <w:rsid w:val="00BF358A"/>
    <w:rsid w:val="00BF35B4"/>
    <w:rsid w:val="00BF3671"/>
    <w:rsid w:val="00BF3B31"/>
    <w:rsid w:val="00BF3B58"/>
    <w:rsid w:val="00BF3CCC"/>
    <w:rsid w:val="00BF3D49"/>
    <w:rsid w:val="00BF3D6F"/>
    <w:rsid w:val="00BF3D7B"/>
    <w:rsid w:val="00BF3D91"/>
    <w:rsid w:val="00BF3DCD"/>
    <w:rsid w:val="00BF3F0C"/>
    <w:rsid w:val="00BF3F20"/>
    <w:rsid w:val="00BF3F49"/>
    <w:rsid w:val="00BF4151"/>
    <w:rsid w:val="00BF4220"/>
    <w:rsid w:val="00BF4223"/>
    <w:rsid w:val="00BF4368"/>
    <w:rsid w:val="00BF443C"/>
    <w:rsid w:val="00BF4584"/>
    <w:rsid w:val="00BF4687"/>
    <w:rsid w:val="00BF478D"/>
    <w:rsid w:val="00BF48FF"/>
    <w:rsid w:val="00BF4967"/>
    <w:rsid w:val="00BF49DA"/>
    <w:rsid w:val="00BF4AA0"/>
    <w:rsid w:val="00BF4BF1"/>
    <w:rsid w:val="00BF4C37"/>
    <w:rsid w:val="00BF4CE7"/>
    <w:rsid w:val="00BF4D15"/>
    <w:rsid w:val="00BF4D68"/>
    <w:rsid w:val="00BF4D83"/>
    <w:rsid w:val="00BF4DC7"/>
    <w:rsid w:val="00BF4F42"/>
    <w:rsid w:val="00BF513E"/>
    <w:rsid w:val="00BF52B6"/>
    <w:rsid w:val="00BF55C7"/>
    <w:rsid w:val="00BF565F"/>
    <w:rsid w:val="00BF57F8"/>
    <w:rsid w:val="00BF588A"/>
    <w:rsid w:val="00BF58E9"/>
    <w:rsid w:val="00BF5AA3"/>
    <w:rsid w:val="00BF5AF6"/>
    <w:rsid w:val="00BF5C12"/>
    <w:rsid w:val="00BF5DB9"/>
    <w:rsid w:val="00BF5FC8"/>
    <w:rsid w:val="00BF60ED"/>
    <w:rsid w:val="00BF6121"/>
    <w:rsid w:val="00BF61BB"/>
    <w:rsid w:val="00BF62FB"/>
    <w:rsid w:val="00BF64BA"/>
    <w:rsid w:val="00BF64DC"/>
    <w:rsid w:val="00BF64F6"/>
    <w:rsid w:val="00BF6A4F"/>
    <w:rsid w:val="00BF6B65"/>
    <w:rsid w:val="00BF6B96"/>
    <w:rsid w:val="00BF6BFE"/>
    <w:rsid w:val="00BF6D29"/>
    <w:rsid w:val="00BF6DCF"/>
    <w:rsid w:val="00BF6DE5"/>
    <w:rsid w:val="00BF6FF5"/>
    <w:rsid w:val="00BF7276"/>
    <w:rsid w:val="00BF72D1"/>
    <w:rsid w:val="00BF72DF"/>
    <w:rsid w:val="00BF73F1"/>
    <w:rsid w:val="00BF7553"/>
    <w:rsid w:val="00BF75FB"/>
    <w:rsid w:val="00BF7713"/>
    <w:rsid w:val="00BF77D1"/>
    <w:rsid w:val="00BF77EB"/>
    <w:rsid w:val="00BF79DA"/>
    <w:rsid w:val="00BF7A7B"/>
    <w:rsid w:val="00BF7C12"/>
    <w:rsid w:val="00BF7EF7"/>
    <w:rsid w:val="00BF7F4A"/>
    <w:rsid w:val="00BF7F9D"/>
    <w:rsid w:val="00C0040B"/>
    <w:rsid w:val="00C0059A"/>
    <w:rsid w:val="00C006DF"/>
    <w:rsid w:val="00C007E5"/>
    <w:rsid w:val="00C007F3"/>
    <w:rsid w:val="00C00899"/>
    <w:rsid w:val="00C00AB8"/>
    <w:rsid w:val="00C00AE6"/>
    <w:rsid w:val="00C00F87"/>
    <w:rsid w:val="00C01081"/>
    <w:rsid w:val="00C011B9"/>
    <w:rsid w:val="00C0132D"/>
    <w:rsid w:val="00C013AC"/>
    <w:rsid w:val="00C01490"/>
    <w:rsid w:val="00C014A4"/>
    <w:rsid w:val="00C016CD"/>
    <w:rsid w:val="00C017EC"/>
    <w:rsid w:val="00C01CEA"/>
    <w:rsid w:val="00C01D8F"/>
    <w:rsid w:val="00C0217D"/>
    <w:rsid w:val="00C02272"/>
    <w:rsid w:val="00C022E3"/>
    <w:rsid w:val="00C025B7"/>
    <w:rsid w:val="00C025D0"/>
    <w:rsid w:val="00C02785"/>
    <w:rsid w:val="00C02C36"/>
    <w:rsid w:val="00C03046"/>
    <w:rsid w:val="00C03076"/>
    <w:rsid w:val="00C031FC"/>
    <w:rsid w:val="00C0321C"/>
    <w:rsid w:val="00C03482"/>
    <w:rsid w:val="00C034A8"/>
    <w:rsid w:val="00C034CA"/>
    <w:rsid w:val="00C03527"/>
    <w:rsid w:val="00C0359C"/>
    <w:rsid w:val="00C035DB"/>
    <w:rsid w:val="00C0387A"/>
    <w:rsid w:val="00C03943"/>
    <w:rsid w:val="00C03AB1"/>
    <w:rsid w:val="00C03B8B"/>
    <w:rsid w:val="00C03F25"/>
    <w:rsid w:val="00C04004"/>
    <w:rsid w:val="00C04017"/>
    <w:rsid w:val="00C041FB"/>
    <w:rsid w:val="00C0442B"/>
    <w:rsid w:val="00C04468"/>
    <w:rsid w:val="00C04481"/>
    <w:rsid w:val="00C0479C"/>
    <w:rsid w:val="00C048B7"/>
    <w:rsid w:val="00C04B0A"/>
    <w:rsid w:val="00C04D0C"/>
    <w:rsid w:val="00C04F3E"/>
    <w:rsid w:val="00C04F43"/>
    <w:rsid w:val="00C04FB0"/>
    <w:rsid w:val="00C04FC6"/>
    <w:rsid w:val="00C050C6"/>
    <w:rsid w:val="00C051EA"/>
    <w:rsid w:val="00C051F8"/>
    <w:rsid w:val="00C0532D"/>
    <w:rsid w:val="00C053FC"/>
    <w:rsid w:val="00C0570D"/>
    <w:rsid w:val="00C05756"/>
    <w:rsid w:val="00C05992"/>
    <w:rsid w:val="00C05A16"/>
    <w:rsid w:val="00C05C4C"/>
    <w:rsid w:val="00C05D9B"/>
    <w:rsid w:val="00C05E18"/>
    <w:rsid w:val="00C05F0D"/>
    <w:rsid w:val="00C060C5"/>
    <w:rsid w:val="00C0621A"/>
    <w:rsid w:val="00C06403"/>
    <w:rsid w:val="00C0650F"/>
    <w:rsid w:val="00C06570"/>
    <w:rsid w:val="00C066DE"/>
    <w:rsid w:val="00C06A30"/>
    <w:rsid w:val="00C06C3F"/>
    <w:rsid w:val="00C06F7D"/>
    <w:rsid w:val="00C07049"/>
    <w:rsid w:val="00C07062"/>
    <w:rsid w:val="00C0713D"/>
    <w:rsid w:val="00C0718A"/>
    <w:rsid w:val="00C0743C"/>
    <w:rsid w:val="00C07653"/>
    <w:rsid w:val="00C078DF"/>
    <w:rsid w:val="00C07AF7"/>
    <w:rsid w:val="00C07BF1"/>
    <w:rsid w:val="00C07CA6"/>
    <w:rsid w:val="00C07DBC"/>
    <w:rsid w:val="00C07E64"/>
    <w:rsid w:val="00C1003B"/>
    <w:rsid w:val="00C10076"/>
    <w:rsid w:val="00C1015A"/>
    <w:rsid w:val="00C101DF"/>
    <w:rsid w:val="00C10821"/>
    <w:rsid w:val="00C10858"/>
    <w:rsid w:val="00C10868"/>
    <w:rsid w:val="00C108BF"/>
    <w:rsid w:val="00C10915"/>
    <w:rsid w:val="00C1096B"/>
    <w:rsid w:val="00C10A05"/>
    <w:rsid w:val="00C10BF3"/>
    <w:rsid w:val="00C10D7C"/>
    <w:rsid w:val="00C10E71"/>
    <w:rsid w:val="00C10F03"/>
    <w:rsid w:val="00C10FEB"/>
    <w:rsid w:val="00C11105"/>
    <w:rsid w:val="00C11351"/>
    <w:rsid w:val="00C113DE"/>
    <w:rsid w:val="00C11456"/>
    <w:rsid w:val="00C114B3"/>
    <w:rsid w:val="00C115D1"/>
    <w:rsid w:val="00C1168D"/>
    <w:rsid w:val="00C11717"/>
    <w:rsid w:val="00C11795"/>
    <w:rsid w:val="00C118F8"/>
    <w:rsid w:val="00C11A03"/>
    <w:rsid w:val="00C11F46"/>
    <w:rsid w:val="00C11FC9"/>
    <w:rsid w:val="00C12003"/>
    <w:rsid w:val="00C1225D"/>
    <w:rsid w:val="00C122FB"/>
    <w:rsid w:val="00C123A4"/>
    <w:rsid w:val="00C12434"/>
    <w:rsid w:val="00C12470"/>
    <w:rsid w:val="00C124AB"/>
    <w:rsid w:val="00C1258C"/>
    <w:rsid w:val="00C12897"/>
    <w:rsid w:val="00C12948"/>
    <w:rsid w:val="00C12CEF"/>
    <w:rsid w:val="00C12E44"/>
    <w:rsid w:val="00C132FF"/>
    <w:rsid w:val="00C13439"/>
    <w:rsid w:val="00C134F0"/>
    <w:rsid w:val="00C136AF"/>
    <w:rsid w:val="00C138CA"/>
    <w:rsid w:val="00C1391F"/>
    <w:rsid w:val="00C1393A"/>
    <w:rsid w:val="00C13B7A"/>
    <w:rsid w:val="00C13DF2"/>
    <w:rsid w:val="00C14088"/>
    <w:rsid w:val="00C14109"/>
    <w:rsid w:val="00C14383"/>
    <w:rsid w:val="00C1465E"/>
    <w:rsid w:val="00C146D4"/>
    <w:rsid w:val="00C14A80"/>
    <w:rsid w:val="00C14A84"/>
    <w:rsid w:val="00C14CE0"/>
    <w:rsid w:val="00C14D78"/>
    <w:rsid w:val="00C14ED6"/>
    <w:rsid w:val="00C14F11"/>
    <w:rsid w:val="00C14F57"/>
    <w:rsid w:val="00C14FC9"/>
    <w:rsid w:val="00C150B4"/>
    <w:rsid w:val="00C15273"/>
    <w:rsid w:val="00C153F5"/>
    <w:rsid w:val="00C15431"/>
    <w:rsid w:val="00C1579E"/>
    <w:rsid w:val="00C157DE"/>
    <w:rsid w:val="00C158CF"/>
    <w:rsid w:val="00C159BC"/>
    <w:rsid w:val="00C15B91"/>
    <w:rsid w:val="00C15D78"/>
    <w:rsid w:val="00C15D7D"/>
    <w:rsid w:val="00C15D8E"/>
    <w:rsid w:val="00C15E40"/>
    <w:rsid w:val="00C15EF9"/>
    <w:rsid w:val="00C15F7E"/>
    <w:rsid w:val="00C15F84"/>
    <w:rsid w:val="00C16007"/>
    <w:rsid w:val="00C16098"/>
    <w:rsid w:val="00C1629D"/>
    <w:rsid w:val="00C16505"/>
    <w:rsid w:val="00C16530"/>
    <w:rsid w:val="00C165A1"/>
    <w:rsid w:val="00C16664"/>
    <w:rsid w:val="00C16B8B"/>
    <w:rsid w:val="00C16B9C"/>
    <w:rsid w:val="00C16CF5"/>
    <w:rsid w:val="00C16ECC"/>
    <w:rsid w:val="00C16F3E"/>
    <w:rsid w:val="00C16FCD"/>
    <w:rsid w:val="00C171C2"/>
    <w:rsid w:val="00C172FE"/>
    <w:rsid w:val="00C17713"/>
    <w:rsid w:val="00C17A94"/>
    <w:rsid w:val="00C17BAE"/>
    <w:rsid w:val="00C17C82"/>
    <w:rsid w:val="00C20126"/>
    <w:rsid w:val="00C20164"/>
    <w:rsid w:val="00C202B8"/>
    <w:rsid w:val="00C203A4"/>
    <w:rsid w:val="00C204C3"/>
    <w:rsid w:val="00C2052A"/>
    <w:rsid w:val="00C205E9"/>
    <w:rsid w:val="00C207EA"/>
    <w:rsid w:val="00C20818"/>
    <w:rsid w:val="00C20AE6"/>
    <w:rsid w:val="00C20B3A"/>
    <w:rsid w:val="00C20B5D"/>
    <w:rsid w:val="00C2106D"/>
    <w:rsid w:val="00C210C2"/>
    <w:rsid w:val="00C21640"/>
    <w:rsid w:val="00C217CC"/>
    <w:rsid w:val="00C2195D"/>
    <w:rsid w:val="00C21D1D"/>
    <w:rsid w:val="00C21E12"/>
    <w:rsid w:val="00C21F90"/>
    <w:rsid w:val="00C22051"/>
    <w:rsid w:val="00C2220A"/>
    <w:rsid w:val="00C22431"/>
    <w:rsid w:val="00C22682"/>
    <w:rsid w:val="00C226F0"/>
    <w:rsid w:val="00C226F6"/>
    <w:rsid w:val="00C227CC"/>
    <w:rsid w:val="00C22AD0"/>
    <w:rsid w:val="00C22DEF"/>
    <w:rsid w:val="00C232C0"/>
    <w:rsid w:val="00C23361"/>
    <w:rsid w:val="00C236B4"/>
    <w:rsid w:val="00C237B7"/>
    <w:rsid w:val="00C23A26"/>
    <w:rsid w:val="00C23CED"/>
    <w:rsid w:val="00C23E98"/>
    <w:rsid w:val="00C24271"/>
    <w:rsid w:val="00C242CF"/>
    <w:rsid w:val="00C24313"/>
    <w:rsid w:val="00C24439"/>
    <w:rsid w:val="00C24481"/>
    <w:rsid w:val="00C24BF2"/>
    <w:rsid w:val="00C24EBA"/>
    <w:rsid w:val="00C2519F"/>
    <w:rsid w:val="00C2554D"/>
    <w:rsid w:val="00C255D2"/>
    <w:rsid w:val="00C25635"/>
    <w:rsid w:val="00C2566D"/>
    <w:rsid w:val="00C258D4"/>
    <w:rsid w:val="00C259DC"/>
    <w:rsid w:val="00C25AF4"/>
    <w:rsid w:val="00C25EF8"/>
    <w:rsid w:val="00C25FB8"/>
    <w:rsid w:val="00C26354"/>
    <w:rsid w:val="00C26420"/>
    <w:rsid w:val="00C269F2"/>
    <w:rsid w:val="00C26C5A"/>
    <w:rsid w:val="00C26D27"/>
    <w:rsid w:val="00C26E94"/>
    <w:rsid w:val="00C27020"/>
    <w:rsid w:val="00C27037"/>
    <w:rsid w:val="00C27039"/>
    <w:rsid w:val="00C2713D"/>
    <w:rsid w:val="00C2750E"/>
    <w:rsid w:val="00C27542"/>
    <w:rsid w:val="00C275B7"/>
    <w:rsid w:val="00C2768C"/>
    <w:rsid w:val="00C27749"/>
    <w:rsid w:val="00C27820"/>
    <w:rsid w:val="00C27851"/>
    <w:rsid w:val="00C278BF"/>
    <w:rsid w:val="00C27A23"/>
    <w:rsid w:val="00C27C4A"/>
    <w:rsid w:val="00C27CB8"/>
    <w:rsid w:val="00C3000E"/>
    <w:rsid w:val="00C3002A"/>
    <w:rsid w:val="00C300E0"/>
    <w:rsid w:val="00C3014C"/>
    <w:rsid w:val="00C303AE"/>
    <w:rsid w:val="00C30571"/>
    <w:rsid w:val="00C305AB"/>
    <w:rsid w:val="00C30938"/>
    <w:rsid w:val="00C30A09"/>
    <w:rsid w:val="00C30B2E"/>
    <w:rsid w:val="00C31061"/>
    <w:rsid w:val="00C31124"/>
    <w:rsid w:val="00C31131"/>
    <w:rsid w:val="00C313F5"/>
    <w:rsid w:val="00C313FE"/>
    <w:rsid w:val="00C3166B"/>
    <w:rsid w:val="00C319AF"/>
    <w:rsid w:val="00C31A80"/>
    <w:rsid w:val="00C31AF8"/>
    <w:rsid w:val="00C31BF3"/>
    <w:rsid w:val="00C31E22"/>
    <w:rsid w:val="00C31EBB"/>
    <w:rsid w:val="00C31F06"/>
    <w:rsid w:val="00C31FC8"/>
    <w:rsid w:val="00C320B8"/>
    <w:rsid w:val="00C32164"/>
    <w:rsid w:val="00C322AC"/>
    <w:rsid w:val="00C3233D"/>
    <w:rsid w:val="00C32539"/>
    <w:rsid w:val="00C326DD"/>
    <w:rsid w:val="00C32734"/>
    <w:rsid w:val="00C32984"/>
    <w:rsid w:val="00C32BEB"/>
    <w:rsid w:val="00C32CF1"/>
    <w:rsid w:val="00C32D6B"/>
    <w:rsid w:val="00C3307E"/>
    <w:rsid w:val="00C3312F"/>
    <w:rsid w:val="00C3316C"/>
    <w:rsid w:val="00C33447"/>
    <w:rsid w:val="00C335A6"/>
    <w:rsid w:val="00C337A8"/>
    <w:rsid w:val="00C33AAE"/>
    <w:rsid w:val="00C33B97"/>
    <w:rsid w:val="00C33F42"/>
    <w:rsid w:val="00C3448A"/>
    <w:rsid w:val="00C345D1"/>
    <w:rsid w:val="00C346B7"/>
    <w:rsid w:val="00C34759"/>
    <w:rsid w:val="00C347E1"/>
    <w:rsid w:val="00C348FC"/>
    <w:rsid w:val="00C34B34"/>
    <w:rsid w:val="00C34C59"/>
    <w:rsid w:val="00C34D74"/>
    <w:rsid w:val="00C350F7"/>
    <w:rsid w:val="00C35103"/>
    <w:rsid w:val="00C35235"/>
    <w:rsid w:val="00C353F5"/>
    <w:rsid w:val="00C354A0"/>
    <w:rsid w:val="00C35610"/>
    <w:rsid w:val="00C35747"/>
    <w:rsid w:val="00C358FD"/>
    <w:rsid w:val="00C35A4F"/>
    <w:rsid w:val="00C35A7B"/>
    <w:rsid w:val="00C35BF5"/>
    <w:rsid w:val="00C35C58"/>
    <w:rsid w:val="00C35C60"/>
    <w:rsid w:val="00C35CF5"/>
    <w:rsid w:val="00C35E60"/>
    <w:rsid w:val="00C35FB9"/>
    <w:rsid w:val="00C3602D"/>
    <w:rsid w:val="00C36176"/>
    <w:rsid w:val="00C36243"/>
    <w:rsid w:val="00C3643E"/>
    <w:rsid w:val="00C3651D"/>
    <w:rsid w:val="00C36621"/>
    <w:rsid w:val="00C36677"/>
    <w:rsid w:val="00C3691D"/>
    <w:rsid w:val="00C3692E"/>
    <w:rsid w:val="00C369C9"/>
    <w:rsid w:val="00C36B42"/>
    <w:rsid w:val="00C36D2B"/>
    <w:rsid w:val="00C36FD3"/>
    <w:rsid w:val="00C3706B"/>
    <w:rsid w:val="00C37184"/>
    <w:rsid w:val="00C371AD"/>
    <w:rsid w:val="00C372BE"/>
    <w:rsid w:val="00C3730B"/>
    <w:rsid w:val="00C37340"/>
    <w:rsid w:val="00C373D8"/>
    <w:rsid w:val="00C373E0"/>
    <w:rsid w:val="00C37458"/>
    <w:rsid w:val="00C3780D"/>
    <w:rsid w:val="00C37828"/>
    <w:rsid w:val="00C378C2"/>
    <w:rsid w:val="00C379CE"/>
    <w:rsid w:val="00C37B73"/>
    <w:rsid w:val="00C37C21"/>
    <w:rsid w:val="00C37D8F"/>
    <w:rsid w:val="00C37E28"/>
    <w:rsid w:val="00C37E62"/>
    <w:rsid w:val="00C40081"/>
    <w:rsid w:val="00C400E8"/>
    <w:rsid w:val="00C40100"/>
    <w:rsid w:val="00C4017A"/>
    <w:rsid w:val="00C401B1"/>
    <w:rsid w:val="00C4055A"/>
    <w:rsid w:val="00C405E7"/>
    <w:rsid w:val="00C4069D"/>
    <w:rsid w:val="00C40824"/>
    <w:rsid w:val="00C40BB1"/>
    <w:rsid w:val="00C40E3C"/>
    <w:rsid w:val="00C40EA0"/>
    <w:rsid w:val="00C40F9D"/>
    <w:rsid w:val="00C411B7"/>
    <w:rsid w:val="00C4145B"/>
    <w:rsid w:val="00C414F4"/>
    <w:rsid w:val="00C415A5"/>
    <w:rsid w:val="00C415F6"/>
    <w:rsid w:val="00C41616"/>
    <w:rsid w:val="00C416C0"/>
    <w:rsid w:val="00C416D7"/>
    <w:rsid w:val="00C41722"/>
    <w:rsid w:val="00C4172F"/>
    <w:rsid w:val="00C41955"/>
    <w:rsid w:val="00C419A3"/>
    <w:rsid w:val="00C419C4"/>
    <w:rsid w:val="00C41ADF"/>
    <w:rsid w:val="00C41B4B"/>
    <w:rsid w:val="00C41CFB"/>
    <w:rsid w:val="00C421EE"/>
    <w:rsid w:val="00C4250C"/>
    <w:rsid w:val="00C42516"/>
    <w:rsid w:val="00C42569"/>
    <w:rsid w:val="00C4268C"/>
    <w:rsid w:val="00C42855"/>
    <w:rsid w:val="00C42B41"/>
    <w:rsid w:val="00C42D0F"/>
    <w:rsid w:val="00C42F54"/>
    <w:rsid w:val="00C42FCE"/>
    <w:rsid w:val="00C4317F"/>
    <w:rsid w:val="00C43342"/>
    <w:rsid w:val="00C434EC"/>
    <w:rsid w:val="00C43739"/>
    <w:rsid w:val="00C4378F"/>
    <w:rsid w:val="00C43830"/>
    <w:rsid w:val="00C43852"/>
    <w:rsid w:val="00C4390D"/>
    <w:rsid w:val="00C4391D"/>
    <w:rsid w:val="00C43C75"/>
    <w:rsid w:val="00C43EA3"/>
    <w:rsid w:val="00C4408E"/>
    <w:rsid w:val="00C4428F"/>
    <w:rsid w:val="00C444A0"/>
    <w:rsid w:val="00C44541"/>
    <w:rsid w:val="00C445EC"/>
    <w:rsid w:val="00C44664"/>
    <w:rsid w:val="00C4485B"/>
    <w:rsid w:val="00C44CDF"/>
    <w:rsid w:val="00C44E24"/>
    <w:rsid w:val="00C44F99"/>
    <w:rsid w:val="00C454F7"/>
    <w:rsid w:val="00C45625"/>
    <w:rsid w:val="00C45779"/>
    <w:rsid w:val="00C4579D"/>
    <w:rsid w:val="00C458BA"/>
    <w:rsid w:val="00C458BC"/>
    <w:rsid w:val="00C45C28"/>
    <w:rsid w:val="00C45FF4"/>
    <w:rsid w:val="00C4628D"/>
    <w:rsid w:val="00C465A5"/>
    <w:rsid w:val="00C4672C"/>
    <w:rsid w:val="00C4686A"/>
    <w:rsid w:val="00C46963"/>
    <w:rsid w:val="00C46A3E"/>
    <w:rsid w:val="00C46A6B"/>
    <w:rsid w:val="00C46B82"/>
    <w:rsid w:val="00C46E3B"/>
    <w:rsid w:val="00C46EB8"/>
    <w:rsid w:val="00C47008"/>
    <w:rsid w:val="00C47024"/>
    <w:rsid w:val="00C4718C"/>
    <w:rsid w:val="00C4723E"/>
    <w:rsid w:val="00C47472"/>
    <w:rsid w:val="00C4753D"/>
    <w:rsid w:val="00C476DD"/>
    <w:rsid w:val="00C4772B"/>
    <w:rsid w:val="00C47A33"/>
    <w:rsid w:val="00C47A3E"/>
    <w:rsid w:val="00C47B9F"/>
    <w:rsid w:val="00C47CD9"/>
    <w:rsid w:val="00C47F83"/>
    <w:rsid w:val="00C47FF9"/>
    <w:rsid w:val="00C500BD"/>
    <w:rsid w:val="00C501B1"/>
    <w:rsid w:val="00C5040B"/>
    <w:rsid w:val="00C50736"/>
    <w:rsid w:val="00C5077F"/>
    <w:rsid w:val="00C50AB3"/>
    <w:rsid w:val="00C50C12"/>
    <w:rsid w:val="00C50C93"/>
    <w:rsid w:val="00C50D62"/>
    <w:rsid w:val="00C50E5C"/>
    <w:rsid w:val="00C50EF3"/>
    <w:rsid w:val="00C5104F"/>
    <w:rsid w:val="00C51184"/>
    <w:rsid w:val="00C511D6"/>
    <w:rsid w:val="00C512AE"/>
    <w:rsid w:val="00C51380"/>
    <w:rsid w:val="00C5145D"/>
    <w:rsid w:val="00C515EF"/>
    <w:rsid w:val="00C5163C"/>
    <w:rsid w:val="00C5192B"/>
    <w:rsid w:val="00C51AD5"/>
    <w:rsid w:val="00C51B58"/>
    <w:rsid w:val="00C51BA4"/>
    <w:rsid w:val="00C51BE5"/>
    <w:rsid w:val="00C51BEC"/>
    <w:rsid w:val="00C51D1F"/>
    <w:rsid w:val="00C51F08"/>
    <w:rsid w:val="00C51F1F"/>
    <w:rsid w:val="00C51FCE"/>
    <w:rsid w:val="00C51FE8"/>
    <w:rsid w:val="00C521CB"/>
    <w:rsid w:val="00C5243F"/>
    <w:rsid w:val="00C52713"/>
    <w:rsid w:val="00C5281C"/>
    <w:rsid w:val="00C52841"/>
    <w:rsid w:val="00C5285A"/>
    <w:rsid w:val="00C528B2"/>
    <w:rsid w:val="00C52912"/>
    <w:rsid w:val="00C52D27"/>
    <w:rsid w:val="00C52D7F"/>
    <w:rsid w:val="00C52E27"/>
    <w:rsid w:val="00C52F22"/>
    <w:rsid w:val="00C52FCA"/>
    <w:rsid w:val="00C5364C"/>
    <w:rsid w:val="00C5377D"/>
    <w:rsid w:val="00C538E2"/>
    <w:rsid w:val="00C53A2B"/>
    <w:rsid w:val="00C53AE6"/>
    <w:rsid w:val="00C53D3A"/>
    <w:rsid w:val="00C53E4E"/>
    <w:rsid w:val="00C5415E"/>
    <w:rsid w:val="00C54347"/>
    <w:rsid w:val="00C544E5"/>
    <w:rsid w:val="00C545DA"/>
    <w:rsid w:val="00C54631"/>
    <w:rsid w:val="00C54970"/>
    <w:rsid w:val="00C54B37"/>
    <w:rsid w:val="00C54BE2"/>
    <w:rsid w:val="00C55002"/>
    <w:rsid w:val="00C5506C"/>
    <w:rsid w:val="00C551D1"/>
    <w:rsid w:val="00C55336"/>
    <w:rsid w:val="00C553BD"/>
    <w:rsid w:val="00C55650"/>
    <w:rsid w:val="00C557E0"/>
    <w:rsid w:val="00C557E2"/>
    <w:rsid w:val="00C5588C"/>
    <w:rsid w:val="00C5595C"/>
    <w:rsid w:val="00C5598C"/>
    <w:rsid w:val="00C55AF8"/>
    <w:rsid w:val="00C55C85"/>
    <w:rsid w:val="00C55E44"/>
    <w:rsid w:val="00C55E4D"/>
    <w:rsid w:val="00C55ED1"/>
    <w:rsid w:val="00C55EE2"/>
    <w:rsid w:val="00C560AD"/>
    <w:rsid w:val="00C56126"/>
    <w:rsid w:val="00C56182"/>
    <w:rsid w:val="00C561DB"/>
    <w:rsid w:val="00C5625E"/>
    <w:rsid w:val="00C56435"/>
    <w:rsid w:val="00C56492"/>
    <w:rsid w:val="00C565F0"/>
    <w:rsid w:val="00C567E2"/>
    <w:rsid w:val="00C568AB"/>
    <w:rsid w:val="00C569C4"/>
    <w:rsid w:val="00C56AD4"/>
    <w:rsid w:val="00C56E21"/>
    <w:rsid w:val="00C56E49"/>
    <w:rsid w:val="00C56E71"/>
    <w:rsid w:val="00C56EFF"/>
    <w:rsid w:val="00C570DD"/>
    <w:rsid w:val="00C57211"/>
    <w:rsid w:val="00C574EC"/>
    <w:rsid w:val="00C57666"/>
    <w:rsid w:val="00C57681"/>
    <w:rsid w:val="00C57919"/>
    <w:rsid w:val="00C57998"/>
    <w:rsid w:val="00C579A5"/>
    <w:rsid w:val="00C579BD"/>
    <w:rsid w:val="00C57BEC"/>
    <w:rsid w:val="00C57D38"/>
    <w:rsid w:val="00C57DFB"/>
    <w:rsid w:val="00C57E84"/>
    <w:rsid w:val="00C57FB3"/>
    <w:rsid w:val="00C60061"/>
    <w:rsid w:val="00C60270"/>
    <w:rsid w:val="00C6059C"/>
    <w:rsid w:val="00C605D2"/>
    <w:rsid w:val="00C60647"/>
    <w:rsid w:val="00C60675"/>
    <w:rsid w:val="00C60699"/>
    <w:rsid w:val="00C60708"/>
    <w:rsid w:val="00C60747"/>
    <w:rsid w:val="00C6085D"/>
    <w:rsid w:val="00C6091D"/>
    <w:rsid w:val="00C60989"/>
    <w:rsid w:val="00C60A65"/>
    <w:rsid w:val="00C60AFB"/>
    <w:rsid w:val="00C60BBB"/>
    <w:rsid w:val="00C60BDB"/>
    <w:rsid w:val="00C60EFA"/>
    <w:rsid w:val="00C61065"/>
    <w:rsid w:val="00C61151"/>
    <w:rsid w:val="00C61155"/>
    <w:rsid w:val="00C61471"/>
    <w:rsid w:val="00C61491"/>
    <w:rsid w:val="00C6152A"/>
    <w:rsid w:val="00C6156F"/>
    <w:rsid w:val="00C615ED"/>
    <w:rsid w:val="00C61668"/>
    <w:rsid w:val="00C61669"/>
    <w:rsid w:val="00C617AB"/>
    <w:rsid w:val="00C61ABF"/>
    <w:rsid w:val="00C61AC3"/>
    <w:rsid w:val="00C61ACD"/>
    <w:rsid w:val="00C61DA1"/>
    <w:rsid w:val="00C61DB9"/>
    <w:rsid w:val="00C61F1F"/>
    <w:rsid w:val="00C620E0"/>
    <w:rsid w:val="00C62187"/>
    <w:rsid w:val="00C623EE"/>
    <w:rsid w:val="00C626BE"/>
    <w:rsid w:val="00C62715"/>
    <w:rsid w:val="00C62717"/>
    <w:rsid w:val="00C6288F"/>
    <w:rsid w:val="00C6292E"/>
    <w:rsid w:val="00C62C05"/>
    <w:rsid w:val="00C62CFD"/>
    <w:rsid w:val="00C62E65"/>
    <w:rsid w:val="00C630D8"/>
    <w:rsid w:val="00C63134"/>
    <w:rsid w:val="00C63247"/>
    <w:rsid w:val="00C632E4"/>
    <w:rsid w:val="00C6339D"/>
    <w:rsid w:val="00C634B3"/>
    <w:rsid w:val="00C634CF"/>
    <w:rsid w:val="00C63563"/>
    <w:rsid w:val="00C63588"/>
    <w:rsid w:val="00C63671"/>
    <w:rsid w:val="00C63672"/>
    <w:rsid w:val="00C63795"/>
    <w:rsid w:val="00C639EF"/>
    <w:rsid w:val="00C63AC4"/>
    <w:rsid w:val="00C63C98"/>
    <w:rsid w:val="00C63E4F"/>
    <w:rsid w:val="00C63EB7"/>
    <w:rsid w:val="00C64014"/>
    <w:rsid w:val="00C6402E"/>
    <w:rsid w:val="00C645F4"/>
    <w:rsid w:val="00C64624"/>
    <w:rsid w:val="00C6469A"/>
    <w:rsid w:val="00C64816"/>
    <w:rsid w:val="00C64A3A"/>
    <w:rsid w:val="00C64AA6"/>
    <w:rsid w:val="00C64B41"/>
    <w:rsid w:val="00C64B55"/>
    <w:rsid w:val="00C64D3C"/>
    <w:rsid w:val="00C64D79"/>
    <w:rsid w:val="00C64FE9"/>
    <w:rsid w:val="00C65049"/>
    <w:rsid w:val="00C65214"/>
    <w:rsid w:val="00C65290"/>
    <w:rsid w:val="00C6536C"/>
    <w:rsid w:val="00C6537C"/>
    <w:rsid w:val="00C6546E"/>
    <w:rsid w:val="00C65579"/>
    <w:rsid w:val="00C656AC"/>
    <w:rsid w:val="00C6599D"/>
    <w:rsid w:val="00C65BF5"/>
    <w:rsid w:val="00C65C30"/>
    <w:rsid w:val="00C65EF8"/>
    <w:rsid w:val="00C65F6D"/>
    <w:rsid w:val="00C6604C"/>
    <w:rsid w:val="00C660D2"/>
    <w:rsid w:val="00C661FC"/>
    <w:rsid w:val="00C66288"/>
    <w:rsid w:val="00C663B0"/>
    <w:rsid w:val="00C663DB"/>
    <w:rsid w:val="00C6640B"/>
    <w:rsid w:val="00C664E8"/>
    <w:rsid w:val="00C66721"/>
    <w:rsid w:val="00C66B92"/>
    <w:rsid w:val="00C66E97"/>
    <w:rsid w:val="00C67028"/>
    <w:rsid w:val="00C670BF"/>
    <w:rsid w:val="00C670E6"/>
    <w:rsid w:val="00C671DE"/>
    <w:rsid w:val="00C67213"/>
    <w:rsid w:val="00C67352"/>
    <w:rsid w:val="00C67A2A"/>
    <w:rsid w:val="00C67BD9"/>
    <w:rsid w:val="00C67C1F"/>
    <w:rsid w:val="00C67EFA"/>
    <w:rsid w:val="00C70161"/>
    <w:rsid w:val="00C702A1"/>
    <w:rsid w:val="00C70341"/>
    <w:rsid w:val="00C703DB"/>
    <w:rsid w:val="00C706D3"/>
    <w:rsid w:val="00C70881"/>
    <w:rsid w:val="00C70A5B"/>
    <w:rsid w:val="00C70A65"/>
    <w:rsid w:val="00C70B1F"/>
    <w:rsid w:val="00C710C0"/>
    <w:rsid w:val="00C713C5"/>
    <w:rsid w:val="00C71698"/>
    <w:rsid w:val="00C718A4"/>
    <w:rsid w:val="00C71C04"/>
    <w:rsid w:val="00C71D4F"/>
    <w:rsid w:val="00C71E9B"/>
    <w:rsid w:val="00C71F5F"/>
    <w:rsid w:val="00C720A2"/>
    <w:rsid w:val="00C7224A"/>
    <w:rsid w:val="00C72352"/>
    <w:rsid w:val="00C724C5"/>
    <w:rsid w:val="00C724EA"/>
    <w:rsid w:val="00C725BE"/>
    <w:rsid w:val="00C725CB"/>
    <w:rsid w:val="00C72991"/>
    <w:rsid w:val="00C72A02"/>
    <w:rsid w:val="00C72BB4"/>
    <w:rsid w:val="00C72C6C"/>
    <w:rsid w:val="00C72C70"/>
    <w:rsid w:val="00C72FCC"/>
    <w:rsid w:val="00C73038"/>
    <w:rsid w:val="00C7307C"/>
    <w:rsid w:val="00C730ED"/>
    <w:rsid w:val="00C730EF"/>
    <w:rsid w:val="00C7316E"/>
    <w:rsid w:val="00C7322C"/>
    <w:rsid w:val="00C7330A"/>
    <w:rsid w:val="00C733A1"/>
    <w:rsid w:val="00C73586"/>
    <w:rsid w:val="00C736D6"/>
    <w:rsid w:val="00C73762"/>
    <w:rsid w:val="00C73A91"/>
    <w:rsid w:val="00C73B56"/>
    <w:rsid w:val="00C73B7B"/>
    <w:rsid w:val="00C73B7F"/>
    <w:rsid w:val="00C73BFC"/>
    <w:rsid w:val="00C73C1F"/>
    <w:rsid w:val="00C73D35"/>
    <w:rsid w:val="00C73E4D"/>
    <w:rsid w:val="00C73E5F"/>
    <w:rsid w:val="00C73EEC"/>
    <w:rsid w:val="00C7402B"/>
    <w:rsid w:val="00C740AD"/>
    <w:rsid w:val="00C740F2"/>
    <w:rsid w:val="00C74136"/>
    <w:rsid w:val="00C7417F"/>
    <w:rsid w:val="00C741DC"/>
    <w:rsid w:val="00C74389"/>
    <w:rsid w:val="00C74427"/>
    <w:rsid w:val="00C7443A"/>
    <w:rsid w:val="00C744C0"/>
    <w:rsid w:val="00C746F9"/>
    <w:rsid w:val="00C74790"/>
    <w:rsid w:val="00C74C3F"/>
    <w:rsid w:val="00C74DA0"/>
    <w:rsid w:val="00C74E9A"/>
    <w:rsid w:val="00C74EB0"/>
    <w:rsid w:val="00C74EDA"/>
    <w:rsid w:val="00C74F77"/>
    <w:rsid w:val="00C75060"/>
    <w:rsid w:val="00C75295"/>
    <w:rsid w:val="00C75353"/>
    <w:rsid w:val="00C755FE"/>
    <w:rsid w:val="00C75AC6"/>
    <w:rsid w:val="00C75C18"/>
    <w:rsid w:val="00C762F6"/>
    <w:rsid w:val="00C764A6"/>
    <w:rsid w:val="00C76A23"/>
    <w:rsid w:val="00C76A28"/>
    <w:rsid w:val="00C76DD9"/>
    <w:rsid w:val="00C76E8C"/>
    <w:rsid w:val="00C76F4D"/>
    <w:rsid w:val="00C77097"/>
    <w:rsid w:val="00C7712D"/>
    <w:rsid w:val="00C77163"/>
    <w:rsid w:val="00C772A8"/>
    <w:rsid w:val="00C772D5"/>
    <w:rsid w:val="00C775F8"/>
    <w:rsid w:val="00C77702"/>
    <w:rsid w:val="00C777B7"/>
    <w:rsid w:val="00C778AF"/>
    <w:rsid w:val="00C77A3F"/>
    <w:rsid w:val="00C77C59"/>
    <w:rsid w:val="00C77CF9"/>
    <w:rsid w:val="00C77E06"/>
    <w:rsid w:val="00C77EF5"/>
    <w:rsid w:val="00C80066"/>
    <w:rsid w:val="00C80109"/>
    <w:rsid w:val="00C801C1"/>
    <w:rsid w:val="00C8037C"/>
    <w:rsid w:val="00C806EC"/>
    <w:rsid w:val="00C80751"/>
    <w:rsid w:val="00C8085B"/>
    <w:rsid w:val="00C808B7"/>
    <w:rsid w:val="00C80D23"/>
    <w:rsid w:val="00C80E79"/>
    <w:rsid w:val="00C81106"/>
    <w:rsid w:val="00C814A0"/>
    <w:rsid w:val="00C815E2"/>
    <w:rsid w:val="00C81688"/>
    <w:rsid w:val="00C818EF"/>
    <w:rsid w:val="00C81B8C"/>
    <w:rsid w:val="00C81C68"/>
    <w:rsid w:val="00C81CB9"/>
    <w:rsid w:val="00C81DB7"/>
    <w:rsid w:val="00C81E6D"/>
    <w:rsid w:val="00C81E70"/>
    <w:rsid w:val="00C81F60"/>
    <w:rsid w:val="00C81FEB"/>
    <w:rsid w:val="00C820F3"/>
    <w:rsid w:val="00C823F0"/>
    <w:rsid w:val="00C8246C"/>
    <w:rsid w:val="00C82482"/>
    <w:rsid w:val="00C826F8"/>
    <w:rsid w:val="00C8271D"/>
    <w:rsid w:val="00C828C4"/>
    <w:rsid w:val="00C82953"/>
    <w:rsid w:val="00C82C11"/>
    <w:rsid w:val="00C82C40"/>
    <w:rsid w:val="00C82E04"/>
    <w:rsid w:val="00C83011"/>
    <w:rsid w:val="00C83245"/>
    <w:rsid w:val="00C83327"/>
    <w:rsid w:val="00C8337A"/>
    <w:rsid w:val="00C833AE"/>
    <w:rsid w:val="00C8398B"/>
    <w:rsid w:val="00C839CB"/>
    <w:rsid w:val="00C839CC"/>
    <w:rsid w:val="00C83AD6"/>
    <w:rsid w:val="00C83CAD"/>
    <w:rsid w:val="00C83F83"/>
    <w:rsid w:val="00C841C3"/>
    <w:rsid w:val="00C841F5"/>
    <w:rsid w:val="00C84348"/>
    <w:rsid w:val="00C8436A"/>
    <w:rsid w:val="00C8486F"/>
    <w:rsid w:val="00C849B2"/>
    <w:rsid w:val="00C84C37"/>
    <w:rsid w:val="00C84D54"/>
    <w:rsid w:val="00C84E0B"/>
    <w:rsid w:val="00C84EBF"/>
    <w:rsid w:val="00C8510A"/>
    <w:rsid w:val="00C851EE"/>
    <w:rsid w:val="00C852E2"/>
    <w:rsid w:val="00C85339"/>
    <w:rsid w:val="00C85498"/>
    <w:rsid w:val="00C8561D"/>
    <w:rsid w:val="00C85743"/>
    <w:rsid w:val="00C85872"/>
    <w:rsid w:val="00C85A1B"/>
    <w:rsid w:val="00C85BD2"/>
    <w:rsid w:val="00C85D55"/>
    <w:rsid w:val="00C862E0"/>
    <w:rsid w:val="00C863DE"/>
    <w:rsid w:val="00C864C2"/>
    <w:rsid w:val="00C865D7"/>
    <w:rsid w:val="00C866A6"/>
    <w:rsid w:val="00C86B6F"/>
    <w:rsid w:val="00C86F8E"/>
    <w:rsid w:val="00C87114"/>
    <w:rsid w:val="00C871AC"/>
    <w:rsid w:val="00C87496"/>
    <w:rsid w:val="00C874E8"/>
    <w:rsid w:val="00C87590"/>
    <w:rsid w:val="00C87848"/>
    <w:rsid w:val="00C87DDE"/>
    <w:rsid w:val="00C87F3B"/>
    <w:rsid w:val="00C9000A"/>
    <w:rsid w:val="00C9020E"/>
    <w:rsid w:val="00C90625"/>
    <w:rsid w:val="00C906F3"/>
    <w:rsid w:val="00C90ABA"/>
    <w:rsid w:val="00C90B03"/>
    <w:rsid w:val="00C90B52"/>
    <w:rsid w:val="00C90D19"/>
    <w:rsid w:val="00C90D9B"/>
    <w:rsid w:val="00C90E6F"/>
    <w:rsid w:val="00C910CA"/>
    <w:rsid w:val="00C9141F"/>
    <w:rsid w:val="00C91795"/>
    <w:rsid w:val="00C918DE"/>
    <w:rsid w:val="00C9190B"/>
    <w:rsid w:val="00C91D51"/>
    <w:rsid w:val="00C91FDE"/>
    <w:rsid w:val="00C922E3"/>
    <w:rsid w:val="00C9253D"/>
    <w:rsid w:val="00C925CE"/>
    <w:rsid w:val="00C925FF"/>
    <w:rsid w:val="00C92650"/>
    <w:rsid w:val="00C928C2"/>
    <w:rsid w:val="00C928E0"/>
    <w:rsid w:val="00C9295A"/>
    <w:rsid w:val="00C929AA"/>
    <w:rsid w:val="00C92A5A"/>
    <w:rsid w:val="00C92C05"/>
    <w:rsid w:val="00C92CA0"/>
    <w:rsid w:val="00C92DE2"/>
    <w:rsid w:val="00C92EB4"/>
    <w:rsid w:val="00C92F58"/>
    <w:rsid w:val="00C930FD"/>
    <w:rsid w:val="00C9330E"/>
    <w:rsid w:val="00C93338"/>
    <w:rsid w:val="00C933FD"/>
    <w:rsid w:val="00C934C9"/>
    <w:rsid w:val="00C93829"/>
    <w:rsid w:val="00C938EC"/>
    <w:rsid w:val="00C93945"/>
    <w:rsid w:val="00C939B5"/>
    <w:rsid w:val="00C93A68"/>
    <w:rsid w:val="00C93EEC"/>
    <w:rsid w:val="00C94240"/>
    <w:rsid w:val="00C9441B"/>
    <w:rsid w:val="00C944F4"/>
    <w:rsid w:val="00C945D3"/>
    <w:rsid w:val="00C945FE"/>
    <w:rsid w:val="00C94785"/>
    <w:rsid w:val="00C948DB"/>
    <w:rsid w:val="00C94CD1"/>
    <w:rsid w:val="00C94D85"/>
    <w:rsid w:val="00C94F6E"/>
    <w:rsid w:val="00C94FDC"/>
    <w:rsid w:val="00C95133"/>
    <w:rsid w:val="00C9517D"/>
    <w:rsid w:val="00C952EF"/>
    <w:rsid w:val="00C9534D"/>
    <w:rsid w:val="00C9558E"/>
    <w:rsid w:val="00C95590"/>
    <w:rsid w:val="00C955A3"/>
    <w:rsid w:val="00C956BA"/>
    <w:rsid w:val="00C95957"/>
    <w:rsid w:val="00C959AE"/>
    <w:rsid w:val="00C95C4A"/>
    <w:rsid w:val="00C95CAE"/>
    <w:rsid w:val="00C95D9A"/>
    <w:rsid w:val="00C960D6"/>
    <w:rsid w:val="00C96271"/>
    <w:rsid w:val="00C962AA"/>
    <w:rsid w:val="00C962C3"/>
    <w:rsid w:val="00C966B0"/>
    <w:rsid w:val="00C96707"/>
    <w:rsid w:val="00C968B2"/>
    <w:rsid w:val="00C96958"/>
    <w:rsid w:val="00C969E3"/>
    <w:rsid w:val="00C96AE6"/>
    <w:rsid w:val="00C96BC4"/>
    <w:rsid w:val="00C96D85"/>
    <w:rsid w:val="00C96FDA"/>
    <w:rsid w:val="00C97192"/>
    <w:rsid w:val="00C971A2"/>
    <w:rsid w:val="00C97208"/>
    <w:rsid w:val="00C972D0"/>
    <w:rsid w:val="00C97656"/>
    <w:rsid w:val="00C97713"/>
    <w:rsid w:val="00C97956"/>
    <w:rsid w:val="00C97AAF"/>
    <w:rsid w:val="00C97E31"/>
    <w:rsid w:val="00C97EEB"/>
    <w:rsid w:val="00CA03CF"/>
    <w:rsid w:val="00CA03F6"/>
    <w:rsid w:val="00CA0402"/>
    <w:rsid w:val="00CA05D0"/>
    <w:rsid w:val="00CA0A3C"/>
    <w:rsid w:val="00CA0B1F"/>
    <w:rsid w:val="00CA0B76"/>
    <w:rsid w:val="00CA0D25"/>
    <w:rsid w:val="00CA0EC4"/>
    <w:rsid w:val="00CA0FE0"/>
    <w:rsid w:val="00CA11A9"/>
    <w:rsid w:val="00CA13CC"/>
    <w:rsid w:val="00CA179D"/>
    <w:rsid w:val="00CA1873"/>
    <w:rsid w:val="00CA187D"/>
    <w:rsid w:val="00CA1AE2"/>
    <w:rsid w:val="00CA1B5A"/>
    <w:rsid w:val="00CA1C84"/>
    <w:rsid w:val="00CA1CA6"/>
    <w:rsid w:val="00CA1CFF"/>
    <w:rsid w:val="00CA1D15"/>
    <w:rsid w:val="00CA1D70"/>
    <w:rsid w:val="00CA1DA1"/>
    <w:rsid w:val="00CA1EED"/>
    <w:rsid w:val="00CA2391"/>
    <w:rsid w:val="00CA23D4"/>
    <w:rsid w:val="00CA24F8"/>
    <w:rsid w:val="00CA25C7"/>
    <w:rsid w:val="00CA26DB"/>
    <w:rsid w:val="00CA27F1"/>
    <w:rsid w:val="00CA2BA7"/>
    <w:rsid w:val="00CA2C75"/>
    <w:rsid w:val="00CA2DBF"/>
    <w:rsid w:val="00CA2EC4"/>
    <w:rsid w:val="00CA2F81"/>
    <w:rsid w:val="00CA3466"/>
    <w:rsid w:val="00CA34A0"/>
    <w:rsid w:val="00CA3681"/>
    <w:rsid w:val="00CA36C8"/>
    <w:rsid w:val="00CA384D"/>
    <w:rsid w:val="00CA386B"/>
    <w:rsid w:val="00CA396E"/>
    <w:rsid w:val="00CA3AD6"/>
    <w:rsid w:val="00CA3F3D"/>
    <w:rsid w:val="00CA3F79"/>
    <w:rsid w:val="00CA3F7E"/>
    <w:rsid w:val="00CA4022"/>
    <w:rsid w:val="00CA42EF"/>
    <w:rsid w:val="00CA44A0"/>
    <w:rsid w:val="00CA4602"/>
    <w:rsid w:val="00CA474A"/>
    <w:rsid w:val="00CA474B"/>
    <w:rsid w:val="00CA492C"/>
    <w:rsid w:val="00CA49AF"/>
    <w:rsid w:val="00CA4A68"/>
    <w:rsid w:val="00CA4B5D"/>
    <w:rsid w:val="00CA4B7C"/>
    <w:rsid w:val="00CA50BE"/>
    <w:rsid w:val="00CA5142"/>
    <w:rsid w:val="00CA545E"/>
    <w:rsid w:val="00CA560A"/>
    <w:rsid w:val="00CA56A5"/>
    <w:rsid w:val="00CA56BE"/>
    <w:rsid w:val="00CA574A"/>
    <w:rsid w:val="00CA5788"/>
    <w:rsid w:val="00CA57F0"/>
    <w:rsid w:val="00CA5842"/>
    <w:rsid w:val="00CA598C"/>
    <w:rsid w:val="00CA5ADF"/>
    <w:rsid w:val="00CA5B00"/>
    <w:rsid w:val="00CA5B4F"/>
    <w:rsid w:val="00CA5C94"/>
    <w:rsid w:val="00CA6049"/>
    <w:rsid w:val="00CA613E"/>
    <w:rsid w:val="00CA6334"/>
    <w:rsid w:val="00CA6393"/>
    <w:rsid w:val="00CA6444"/>
    <w:rsid w:val="00CA645D"/>
    <w:rsid w:val="00CA64F0"/>
    <w:rsid w:val="00CA659E"/>
    <w:rsid w:val="00CA66B4"/>
    <w:rsid w:val="00CA6944"/>
    <w:rsid w:val="00CA699B"/>
    <w:rsid w:val="00CA69BD"/>
    <w:rsid w:val="00CA6A39"/>
    <w:rsid w:val="00CA6BA5"/>
    <w:rsid w:val="00CA6C7B"/>
    <w:rsid w:val="00CA6E99"/>
    <w:rsid w:val="00CA71BA"/>
    <w:rsid w:val="00CA71CA"/>
    <w:rsid w:val="00CA7580"/>
    <w:rsid w:val="00CA7681"/>
    <w:rsid w:val="00CA783A"/>
    <w:rsid w:val="00CA78C2"/>
    <w:rsid w:val="00CA7943"/>
    <w:rsid w:val="00CA798D"/>
    <w:rsid w:val="00CA7A07"/>
    <w:rsid w:val="00CA7A7C"/>
    <w:rsid w:val="00CA7D86"/>
    <w:rsid w:val="00CB001F"/>
    <w:rsid w:val="00CB01E3"/>
    <w:rsid w:val="00CB0474"/>
    <w:rsid w:val="00CB049D"/>
    <w:rsid w:val="00CB052C"/>
    <w:rsid w:val="00CB058B"/>
    <w:rsid w:val="00CB0759"/>
    <w:rsid w:val="00CB0836"/>
    <w:rsid w:val="00CB0880"/>
    <w:rsid w:val="00CB088C"/>
    <w:rsid w:val="00CB0984"/>
    <w:rsid w:val="00CB0A21"/>
    <w:rsid w:val="00CB0A2C"/>
    <w:rsid w:val="00CB0B94"/>
    <w:rsid w:val="00CB0D61"/>
    <w:rsid w:val="00CB0EB8"/>
    <w:rsid w:val="00CB0F0C"/>
    <w:rsid w:val="00CB12A6"/>
    <w:rsid w:val="00CB1338"/>
    <w:rsid w:val="00CB143A"/>
    <w:rsid w:val="00CB1453"/>
    <w:rsid w:val="00CB18B6"/>
    <w:rsid w:val="00CB1B88"/>
    <w:rsid w:val="00CB1F70"/>
    <w:rsid w:val="00CB1F79"/>
    <w:rsid w:val="00CB2245"/>
    <w:rsid w:val="00CB23C7"/>
    <w:rsid w:val="00CB23F5"/>
    <w:rsid w:val="00CB2656"/>
    <w:rsid w:val="00CB27AE"/>
    <w:rsid w:val="00CB2ED0"/>
    <w:rsid w:val="00CB2F25"/>
    <w:rsid w:val="00CB3081"/>
    <w:rsid w:val="00CB3155"/>
    <w:rsid w:val="00CB3211"/>
    <w:rsid w:val="00CB3214"/>
    <w:rsid w:val="00CB362A"/>
    <w:rsid w:val="00CB3725"/>
    <w:rsid w:val="00CB3752"/>
    <w:rsid w:val="00CB3888"/>
    <w:rsid w:val="00CB3983"/>
    <w:rsid w:val="00CB3A71"/>
    <w:rsid w:val="00CB4014"/>
    <w:rsid w:val="00CB432B"/>
    <w:rsid w:val="00CB43DA"/>
    <w:rsid w:val="00CB4765"/>
    <w:rsid w:val="00CB491A"/>
    <w:rsid w:val="00CB49B4"/>
    <w:rsid w:val="00CB4CD1"/>
    <w:rsid w:val="00CB4DBA"/>
    <w:rsid w:val="00CB5418"/>
    <w:rsid w:val="00CB547A"/>
    <w:rsid w:val="00CB54F8"/>
    <w:rsid w:val="00CB5760"/>
    <w:rsid w:val="00CB5875"/>
    <w:rsid w:val="00CB5918"/>
    <w:rsid w:val="00CB5C32"/>
    <w:rsid w:val="00CB5CF8"/>
    <w:rsid w:val="00CB5DB1"/>
    <w:rsid w:val="00CB5E79"/>
    <w:rsid w:val="00CB60DE"/>
    <w:rsid w:val="00CB62DC"/>
    <w:rsid w:val="00CB635C"/>
    <w:rsid w:val="00CB6455"/>
    <w:rsid w:val="00CB66FD"/>
    <w:rsid w:val="00CB6A94"/>
    <w:rsid w:val="00CB6B38"/>
    <w:rsid w:val="00CB6B58"/>
    <w:rsid w:val="00CB6D65"/>
    <w:rsid w:val="00CB6DC3"/>
    <w:rsid w:val="00CB6E58"/>
    <w:rsid w:val="00CB6E94"/>
    <w:rsid w:val="00CB70B1"/>
    <w:rsid w:val="00CB7476"/>
    <w:rsid w:val="00CB74BA"/>
    <w:rsid w:val="00CB761B"/>
    <w:rsid w:val="00CB776C"/>
    <w:rsid w:val="00CB7986"/>
    <w:rsid w:val="00CB7C73"/>
    <w:rsid w:val="00CB7EEA"/>
    <w:rsid w:val="00CC0090"/>
    <w:rsid w:val="00CC03B4"/>
    <w:rsid w:val="00CC0782"/>
    <w:rsid w:val="00CC091B"/>
    <w:rsid w:val="00CC0AB1"/>
    <w:rsid w:val="00CC0AD5"/>
    <w:rsid w:val="00CC0B6D"/>
    <w:rsid w:val="00CC0BDC"/>
    <w:rsid w:val="00CC0C40"/>
    <w:rsid w:val="00CC0CF3"/>
    <w:rsid w:val="00CC0D2C"/>
    <w:rsid w:val="00CC0D33"/>
    <w:rsid w:val="00CC0F5A"/>
    <w:rsid w:val="00CC0F9C"/>
    <w:rsid w:val="00CC107F"/>
    <w:rsid w:val="00CC14C4"/>
    <w:rsid w:val="00CC19D4"/>
    <w:rsid w:val="00CC1C6E"/>
    <w:rsid w:val="00CC1D29"/>
    <w:rsid w:val="00CC1D35"/>
    <w:rsid w:val="00CC1EF1"/>
    <w:rsid w:val="00CC1FFE"/>
    <w:rsid w:val="00CC217A"/>
    <w:rsid w:val="00CC2349"/>
    <w:rsid w:val="00CC244C"/>
    <w:rsid w:val="00CC2720"/>
    <w:rsid w:val="00CC29E5"/>
    <w:rsid w:val="00CC3154"/>
    <w:rsid w:val="00CC3261"/>
    <w:rsid w:val="00CC3281"/>
    <w:rsid w:val="00CC32B1"/>
    <w:rsid w:val="00CC3317"/>
    <w:rsid w:val="00CC3335"/>
    <w:rsid w:val="00CC3349"/>
    <w:rsid w:val="00CC33FF"/>
    <w:rsid w:val="00CC3629"/>
    <w:rsid w:val="00CC370C"/>
    <w:rsid w:val="00CC3ABC"/>
    <w:rsid w:val="00CC3B47"/>
    <w:rsid w:val="00CC3CD3"/>
    <w:rsid w:val="00CC3CE6"/>
    <w:rsid w:val="00CC3F3D"/>
    <w:rsid w:val="00CC42EE"/>
    <w:rsid w:val="00CC4351"/>
    <w:rsid w:val="00CC456A"/>
    <w:rsid w:val="00CC4646"/>
    <w:rsid w:val="00CC4814"/>
    <w:rsid w:val="00CC486A"/>
    <w:rsid w:val="00CC4DDA"/>
    <w:rsid w:val="00CC4E07"/>
    <w:rsid w:val="00CC4F2C"/>
    <w:rsid w:val="00CC4FCA"/>
    <w:rsid w:val="00CC51A7"/>
    <w:rsid w:val="00CC525D"/>
    <w:rsid w:val="00CC5412"/>
    <w:rsid w:val="00CC55F4"/>
    <w:rsid w:val="00CC5A59"/>
    <w:rsid w:val="00CC5B36"/>
    <w:rsid w:val="00CC5DD3"/>
    <w:rsid w:val="00CC5F2C"/>
    <w:rsid w:val="00CC62B1"/>
    <w:rsid w:val="00CC64FD"/>
    <w:rsid w:val="00CC65C4"/>
    <w:rsid w:val="00CC677E"/>
    <w:rsid w:val="00CC69E3"/>
    <w:rsid w:val="00CC69EA"/>
    <w:rsid w:val="00CC6A2D"/>
    <w:rsid w:val="00CC6ABC"/>
    <w:rsid w:val="00CC6BCB"/>
    <w:rsid w:val="00CC6BE6"/>
    <w:rsid w:val="00CC6CE3"/>
    <w:rsid w:val="00CC6EA7"/>
    <w:rsid w:val="00CC742C"/>
    <w:rsid w:val="00CC7616"/>
    <w:rsid w:val="00CC7D0E"/>
    <w:rsid w:val="00CC7DB9"/>
    <w:rsid w:val="00CC7E06"/>
    <w:rsid w:val="00CC7E2B"/>
    <w:rsid w:val="00CC7EDD"/>
    <w:rsid w:val="00CC7FAD"/>
    <w:rsid w:val="00CD011D"/>
    <w:rsid w:val="00CD02A5"/>
    <w:rsid w:val="00CD02F6"/>
    <w:rsid w:val="00CD0325"/>
    <w:rsid w:val="00CD042D"/>
    <w:rsid w:val="00CD06BA"/>
    <w:rsid w:val="00CD09CD"/>
    <w:rsid w:val="00CD0A32"/>
    <w:rsid w:val="00CD0BDE"/>
    <w:rsid w:val="00CD0F1A"/>
    <w:rsid w:val="00CD0F20"/>
    <w:rsid w:val="00CD1473"/>
    <w:rsid w:val="00CD1521"/>
    <w:rsid w:val="00CD15E2"/>
    <w:rsid w:val="00CD178D"/>
    <w:rsid w:val="00CD1819"/>
    <w:rsid w:val="00CD18A3"/>
    <w:rsid w:val="00CD1904"/>
    <w:rsid w:val="00CD19C8"/>
    <w:rsid w:val="00CD1A46"/>
    <w:rsid w:val="00CD1A69"/>
    <w:rsid w:val="00CD1CD9"/>
    <w:rsid w:val="00CD2035"/>
    <w:rsid w:val="00CD224D"/>
    <w:rsid w:val="00CD249A"/>
    <w:rsid w:val="00CD25C1"/>
    <w:rsid w:val="00CD2935"/>
    <w:rsid w:val="00CD2A11"/>
    <w:rsid w:val="00CD2A67"/>
    <w:rsid w:val="00CD2B1A"/>
    <w:rsid w:val="00CD2BFA"/>
    <w:rsid w:val="00CD2D07"/>
    <w:rsid w:val="00CD2F3F"/>
    <w:rsid w:val="00CD31C9"/>
    <w:rsid w:val="00CD351B"/>
    <w:rsid w:val="00CD36D5"/>
    <w:rsid w:val="00CD37BA"/>
    <w:rsid w:val="00CD37EA"/>
    <w:rsid w:val="00CD3943"/>
    <w:rsid w:val="00CD3A1A"/>
    <w:rsid w:val="00CD3A3E"/>
    <w:rsid w:val="00CD3AD7"/>
    <w:rsid w:val="00CD3B90"/>
    <w:rsid w:val="00CD3C08"/>
    <w:rsid w:val="00CD3CAC"/>
    <w:rsid w:val="00CD3D60"/>
    <w:rsid w:val="00CD3E1A"/>
    <w:rsid w:val="00CD497A"/>
    <w:rsid w:val="00CD4B2D"/>
    <w:rsid w:val="00CD4B80"/>
    <w:rsid w:val="00CD4B92"/>
    <w:rsid w:val="00CD4D70"/>
    <w:rsid w:val="00CD4F3A"/>
    <w:rsid w:val="00CD5120"/>
    <w:rsid w:val="00CD54E7"/>
    <w:rsid w:val="00CD553C"/>
    <w:rsid w:val="00CD5708"/>
    <w:rsid w:val="00CD5718"/>
    <w:rsid w:val="00CD575F"/>
    <w:rsid w:val="00CD59F2"/>
    <w:rsid w:val="00CD5A45"/>
    <w:rsid w:val="00CD5B94"/>
    <w:rsid w:val="00CD5C09"/>
    <w:rsid w:val="00CD62AA"/>
    <w:rsid w:val="00CD6439"/>
    <w:rsid w:val="00CD6461"/>
    <w:rsid w:val="00CD6653"/>
    <w:rsid w:val="00CD6699"/>
    <w:rsid w:val="00CD68A5"/>
    <w:rsid w:val="00CD6B18"/>
    <w:rsid w:val="00CD6C71"/>
    <w:rsid w:val="00CD6C9F"/>
    <w:rsid w:val="00CD6FC3"/>
    <w:rsid w:val="00CD7211"/>
    <w:rsid w:val="00CD74AE"/>
    <w:rsid w:val="00CD764A"/>
    <w:rsid w:val="00CD76C9"/>
    <w:rsid w:val="00CD785A"/>
    <w:rsid w:val="00CD78B8"/>
    <w:rsid w:val="00CD7AA4"/>
    <w:rsid w:val="00CD7E79"/>
    <w:rsid w:val="00CD7E8F"/>
    <w:rsid w:val="00CD7F1D"/>
    <w:rsid w:val="00CE003C"/>
    <w:rsid w:val="00CE0099"/>
    <w:rsid w:val="00CE0484"/>
    <w:rsid w:val="00CE052E"/>
    <w:rsid w:val="00CE0619"/>
    <w:rsid w:val="00CE064A"/>
    <w:rsid w:val="00CE07C3"/>
    <w:rsid w:val="00CE0899"/>
    <w:rsid w:val="00CE09F3"/>
    <w:rsid w:val="00CE0DB9"/>
    <w:rsid w:val="00CE1044"/>
    <w:rsid w:val="00CE109C"/>
    <w:rsid w:val="00CE116C"/>
    <w:rsid w:val="00CE1428"/>
    <w:rsid w:val="00CE1DBD"/>
    <w:rsid w:val="00CE1FFA"/>
    <w:rsid w:val="00CE2033"/>
    <w:rsid w:val="00CE20A5"/>
    <w:rsid w:val="00CE20E8"/>
    <w:rsid w:val="00CE230D"/>
    <w:rsid w:val="00CE24B7"/>
    <w:rsid w:val="00CE24F8"/>
    <w:rsid w:val="00CE253B"/>
    <w:rsid w:val="00CE25BC"/>
    <w:rsid w:val="00CE295D"/>
    <w:rsid w:val="00CE29BB"/>
    <w:rsid w:val="00CE2A01"/>
    <w:rsid w:val="00CE2AE3"/>
    <w:rsid w:val="00CE2BB2"/>
    <w:rsid w:val="00CE2BD4"/>
    <w:rsid w:val="00CE2C08"/>
    <w:rsid w:val="00CE2C3E"/>
    <w:rsid w:val="00CE2D5B"/>
    <w:rsid w:val="00CE2DC3"/>
    <w:rsid w:val="00CE2DE1"/>
    <w:rsid w:val="00CE2E51"/>
    <w:rsid w:val="00CE2E8A"/>
    <w:rsid w:val="00CE3060"/>
    <w:rsid w:val="00CE307E"/>
    <w:rsid w:val="00CE34EC"/>
    <w:rsid w:val="00CE35DA"/>
    <w:rsid w:val="00CE364F"/>
    <w:rsid w:val="00CE3687"/>
    <w:rsid w:val="00CE36F8"/>
    <w:rsid w:val="00CE3813"/>
    <w:rsid w:val="00CE3942"/>
    <w:rsid w:val="00CE3B45"/>
    <w:rsid w:val="00CE3CC4"/>
    <w:rsid w:val="00CE3EB6"/>
    <w:rsid w:val="00CE3EC1"/>
    <w:rsid w:val="00CE4047"/>
    <w:rsid w:val="00CE4164"/>
    <w:rsid w:val="00CE4174"/>
    <w:rsid w:val="00CE4220"/>
    <w:rsid w:val="00CE4232"/>
    <w:rsid w:val="00CE435B"/>
    <w:rsid w:val="00CE43A4"/>
    <w:rsid w:val="00CE4518"/>
    <w:rsid w:val="00CE460F"/>
    <w:rsid w:val="00CE474D"/>
    <w:rsid w:val="00CE48CD"/>
    <w:rsid w:val="00CE4A3F"/>
    <w:rsid w:val="00CE4C64"/>
    <w:rsid w:val="00CE4D34"/>
    <w:rsid w:val="00CE4DF3"/>
    <w:rsid w:val="00CE4E3D"/>
    <w:rsid w:val="00CE4F01"/>
    <w:rsid w:val="00CE4F41"/>
    <w:rsid w:val="00CE52C5"/>
    <w:rsid w:val="00CE54CB"/>
    <w:rsid w:val="00CE5501"/>
    <w:rsid w:val="00CE5547"/>
    <w:rsid w:val="00CE5B83"/>
    <w:rsid w:val="00CE5B99"/>
    <w:rsid w:val="00CE5CAE"/>
    <w:rsid w:val="00CE5EB9"/>
    <w:rsid w:val="00CE60E9"/>
    <w:rsid w:val="00CE6115"/>
    <w:rsid w:val="00CE61DE"/>
    <w:rsid w:val="00CE6250"/>
    <w:rsid w:val="00CE64E3"/>
    <w:rsid w:val="00CE65CE"/>
    <w:rsid w:val="00CE663E"/>
    <w:rsid w:val="00CE67A5"/>
    <w:rsid w:val="00CE6B77"/>
    <w:rsid w:val="00CE6D52"/>
    <w:rsid w:val="00CE6FA5"/>
    <w:rsid w:val="00CE6FC8"/>
    <w:rsid w:val="00CE6FFF"/>
    <w:rsid w:val="00CE7118"/>
    <w:rsid w:val="00CE7227"/>
    <w:rsid w:val="00CE74C5"/>
    <w:rsid w:val="00CE7548"/>
    <w:rsid w:val="00CE7615"/>
    <w:rsid w:val="00CE781A"/>
    <w:rsid w:val="00CE798D"/>
    <w:rsid w:val="00CE7A49"/>
    <w:rsid w:val="00CE7B20"/>
    <w:rsid w:val="00CE7C9C"/>
    <w:rsid w:val="00CE7DBE"/>
    <w:rsid w:val="00CE7F0F"/>
    <w:rsid w:val="00CF027E"/>
    <w:rsid w:val="00CF02E1"/>
    <w:rsid w:val="00CF02EC"/>
    <w:rsid w:val="00CF0586"/>
    <w:rsid w:val="00CF058D"/>
    <w:rsid w:val="00CF05C9"/>
    <w:rsid w:val="00CF0686"/>
    <w:rsid w:val="00CF07A8"/>
    <w:rsid w:val="00CF08C3"/>
    <w:rsid w:val="00CF0A9D"/>
    <w:rsid w:val="00CF0D14"/>
    <w:rsid w:val="00CF0D78"/>
    <w:rsid w:val="00CF0DC1"/>
    <w:rsid w:val="00CF0E9D"/>
    <w:rsid w:val="00CF1145"/>
    <w:rsid w:val="00CF13A8"/>
    <w:rsid w:val="00CF14D4"/>
    <w:rsid w:val="00CF14EB"/>
    <w:rsid w:val="00CF14F7"/>
    <w:rsid w:val="00CF1733"/>
    <w:rsid w:val="00CF18BE"/>
    <w:rsid w:val="00CF1A0E"/>
    <w:rsid w:val="00CF1B42"/>
    <w:rsid w:val="00CF1BC2"/>
    <w:rsid w:val="00CF1BDF"/>
    <w:rsid w:val="00CF1C97"/>
    <w:rsid w:val="00CF1CB2"/>
    <w:rsid w:val="00CF1DA5"/>
    <w:rsid w:val="00CF1DAF"/>
    <w:rsid w:val="00CF2094"/>
    <w:rsid w:val="00CF22DB"/>
    <w:rsid w:val="00CF2331"/>
    <w:rsid w:val="00CF2585"/>
    <w:rsid w:val="00CF281D"/>
    <w:rsid w:val="00CF2912"/>
    <w:rsid w:val="00CF29FF"/>
    <w:rsid w:val="00CF2ABF"/>
    <w:rsid w:val="00CF2C68"/>
    <w:rsid w:val="00CF2E52"/>
    <w:rsid w:val="00CF2F2A"/>
    <w:rsid w:val="00CF318A"/>
    <w:rsid w:val="00CF3221"/>
    <w:rsid w:val="00CF336C"/>
    <w:rsid w:val="00CF33B9"/>
    <w:rsid w:val="00CF37AA"/>
    <w:rsid w:val="00CF3943"/>
    <w:rsid w:val="00CF399E"/>
    <w:rsid w:val="00CF39BE"/>
    <w:rsid w:val="00CF3C2E"/>
    <w:rsid w:val="00CF3C5C"/>
    <w:rsid w:val="00CF3DE9"/>
    <w:rsid w:val="00CF3E81"/>
    <w:rsid w:val="00CF3F1C"/>
    <w:rsid w:val="00CF3F8B"/>
    <w:rsid w:val="00CF4120"/>
    <w:rsid w:val="00CF4525"/>
    <w:rsid w:val="00CF46E4"/>
    <w:rsid w:val="00CF48CC"/>
    <w:rsid w:val="00CF4A57"/>
    <w:rsid w:val="00CF4BFB"/>
    <w:rsid w:val="00CF4CC2"/>
    <w:rsid w:val="00CF4D30"/>
    <w:rsid w:val="00CF4F57"/>
    <w:rsid w:val="00CF50D1"/>
    <w:rsid w:val="00CF5106"/>
    <w:rsid w:val="00CF52CB"/>
    <w:rsid w:val="00CF5302"/>
    <w:rsid w:val="00CF536C"/>
    <w:rsid w:val="00CF54C6"/>
    <w:rsid w:val="00CF5623"/>
    <w:rsid w:val="00CF56A8"/>
    <w:rsid w:val="00CF573C"/>
    <w:rsid w:val="00CF5A0C"/>
    <w:rsid w:val="00CF5A87"/>
    <w:rsid w:val="00CF5AD8"/>
    <w:rsid w:val="00CF5BA3"/>
    <w:rsid w:val="00CF5C87"/>
    <w:rsid w:val="00CF5C8F"/>
    <w:rsid w:val="00CF5CDB"/>
    <w:rsid w:val="00CF5D1E"/>
    <w:rsid w:val="00CF5FE0"/>
    <w:rsid w:val="00CF6259"/>
    <w:rsid w:val="00CF62C9"/>
    <w:rsid w:val="00CF641C"/>
    <w:rsid w:val="00CF644A"/>
    <w:rsid w:val="00CF64AF"/>
    <w:rsid w:val="00CF65E7"/>
    <w:rsid w:val="00CF668B"/>
    <w:rsid w:val="00CF6696"/>
    <w:rsid w:val="00CF6A61"/>
    <w:rsid w:val="00CF6AFF"/>
    <w:rsid w:val="00CF6BB6"/>
    <w:rsid w:val="00CF6EE7"/>
    <w:rsid w:val="00CF701C"/>
    <w:rsid w:val="00CF7161"/>
    <w:rsid w:val="00CF7601"/>
    <w:rsid w:val="00CF7924"/>
    <w:rsid w:val="00CF7948"/>
    <w:rsid w:val="00CF7A67"/>
    <w:rsid w:val="00D00061"/>
    <w:rsid w:val="00D0033F"/>
    <w:rsid w:val="00D00350"/>
    <w:rsid w:val="00D003CC"/>
    <w:rsid w:val="00D005C7"/>
    <w:rsid w:val="00D00954"/>
    <w:rsid w:val="00D00988"/>
    <w:rsid w:val="00D00BD0"/>
    <w:rsid w:val="00D00D0A"/>
    <w:rsid w:val="00D00D95"/>
    <w:rsid w:val="00D00F5A"/>
    <w:rsid w:val="00D010AF"/>
    <w:rsid w:val="00D010B2"/>
    <w:rsid w:val="00D0113F"/>
    <w:rsid w:val="00D0133A"/>
    <w:rsid w:val="00D0159D"/>
    <w:rsid w:val="00D01682"/>
    <w:rsid w:val="00D01686"/>
    <w:rsid w:val="00D019E7"/>
    <w:rsid w:val="00D01CBF"/>
    <w:rsid w:val="00D01D47"/>
    <w:rsid w:val="00D020FB"/>
    <w:rsid w:val="00D021D5"/>
    <w:rsid w:val="00D021E6"/>
    <w:rsid w:val="00D0238A"/>
    <w:rsid w:val="00D0239A"/>
    <w:rsid w:val="00D023BA"/>
    <w:rsid w:val="00D02459"/>
    <w:rsid w:val="00D0263D"/>
    <w:rsid w:val="00D026C7"/>
    <w:rsid w:val="00D027F8"/>
    <w:rsid w:val="00D02953"/>
    <w:rsid w:val="00D02BE0"/>
    <w:rsid w:val="00D02D40"/>
    <w:rsid w:val="00D02DC0"/>
    <w:rsid w:val="00D02DE1"/>
    <w:rsid w:val="00D0307D"/>
    <w:rsid w:val="00D0337A"/>
    <w:rsid w:val="00D03501"/>
    <w:rsid w:val="00D035FE"/>
    <w:rsid w:val="00D03665"/>
    <w:rsid w:val="00D03948"/>
    <w:rsid w:val="00D0398E"/>
    <w:rsid w:val="00D0399E"/>
    <w:rsid w:val="00D03A31"/>
    <w:rsid w:val="00D03C80"/>
    <w:rsid w:val="00D03E28"/>
    <w:rsid w:val="00D03EBD"/>
    <w:rsid w:val="00D0428B"/>
    <w:rsid w:val="00D04297"/>
    <w:rsid w:val="00D0455C"/>
    <w:rsid w:val="00D046FF"/>
    <w:rsid w:val="00D0483F"/>
    <w:rsid w:val="00D0490E"/>
    <w:rsid w:val="00D049EE"/>
    <w:rsid w:val="00D04AC8"/>
    <w:rsid w:val="00D04D6F"/>
    <w:rsid w:val="00D04D94"/>
    <w:rsid w:val="00D04ED2"/>
    <w:rsid w:val="00D04F05"/>
    <w:rsid w:val="00D05006"/>
    <w:rsid w:val="00D0516A"/>
    <w:rsid w:val="00D0581F"/>
    <w:rsid w:val="00D05848"/>
    <w:rsid w:val="00D05977"/>
    <w:rsid w:val="00D05B2E"/>
    <w:rsid w:val="00D05CB6"/>
    <w:rsid w:val="00D05DDC"/>
    <w:rsid w:val="00D05EDC"/>
    <w:rsid w:val="00D05EF9"/>
    <w:rsid w:val="00D05FB7"/>
    <w:rsid w:val="00D061D6"/>
    <w:rsid w:val="00D062ED"/>
    <w:rsid w:val="00D06597"/>
    <w:rsid w:val="00D06621"/>
    <w:rsid w:val="00D067CC"/>
    <w:rsid w:val="00D06C93"/>
    <w:rsid w:val="00D06DAD"/>
    <w:rsid w:val="00D06E05"/>
    <w:rsid w:val="00D071EA"/>
    <w:rsid w:val="00D07362"/>
    <w:rsid w:val="00D07562"/>
    <w:rsid w:val="00D075B8"/>
    <w:rsid w:val="00D076B6"/>
    <w:rsid w:val="00D0783C"/>
    <w:rsid w:val="00D07900"/>
    <w:rsid w:val="00D07A2B"/>
    <w:rsid w:val="00D07BDE"/>
    <w:rsid w:val="00D07C33"/>
    <w:rsid w:val="00D07DBA"/>
    <w:rsid w:val="00D07DD1"/>
    <w:rsid w:val="00D07F47"/>
    <w:rsid w:val="00D07FDD"/>
    <w:rsid w:val="00D1018D"/>
    <w:rsid w:val="00D101CF"/>
    <w:rsid w:val="00D103F6"/>
    <w:rsid w:val="00D10596"/>
    <w:rsid w:val="00D10607"/>
    <w:rsid w:val="00D1061B"/>
    <w:rsid w:val="00D10ADF"/>
    <w:rsid w:val="00D10C83"/>
    <w:rsid w:val="00D10CBA"/>
    <w:rsid w:val="00D10D21"/>
    <w:rsid w:val="00D10D6A"/>
    <w:rsid w:val="00D10D83"/>
    <w:rsid w:val="00D110CF"/>
    <w:rsid w:val="00D111E1"/>
    <w:rsid w:val="00D11317"/>
    <w:rsid w:val="00D11376"/>
    <w:rsid w:val="00D11429"/>
    <w:rsid w:val="00D1152A"/>
    <w:rsid w:val="00D11723"/>
    <w:rsid w:val="00D11748"/>
    <w:rsid w:val="00D119C0"/>
    <w:rsid w:val="00D119DF"/>
    <w:rsid w:val="00D119E0"/>
    <w:rsid w:val="00D11A71"/>
    <w:rsid w:val="00D122CF"/>
    <w:rsid w:val="00D12400"/>
    <w:rsid w:val="00D12521"/>
    <w:rsid w:val="00D126AA"/>
    <w:rsid w:val="00D127F6"/>
    <w:rsid w:val="00D12943"/>
    <w:rsid w:val="00D1296D"/>
    <w:rsid w:val="00D12987"/>
    <w:rsid w:val="00D12AB3"/>
    <w:rsid w:val="00D12BEC"/>
    <w:rsid w:val="00D12BF4"/>
    <w:rsid w:val="00D12C1C"/>
    <w:rsid w:val="00D12E68"/>
    <w:rsid w:val="00D12F54"/>
    <w:rsid w:val="00D13042"/>
    <w:rsid w:val="00D132E4"/>
    <w:rsid w:val="00D13673"/>
    <w:rsid w:val="00D13DF6"/>
    <w:rsid w:val="00D13EA5"/>
    <w:rsid w:val="00D14197"/>
    <w:rsid w:val="00D14242"/>
    <w:rsid w:val="00D14337"/>
    <w:rsid w:val="00D1454D"/>
    <w:rsid w:val="00D146B6"/>
    <w:rsid w:val="00D14958"/>
    <w:rsid w:val="00D14A64"/>
    <w:rsid w:val="00D14B1A"/>
    <w:rsid w:val="00D14BE5"/>
    <w:rsid w:val="00D14CAF"/>
    <w:rsid w:val="00D14CC8"/>
    <w:rsid w:val="00D14D22"/>
    <w:rsid w:val="00D14DF3"/>
    <w:rsid w:val="00D14FC1"/>
    <w:rsid w:val="00D152A4"/>
    <w:rsid w:val="00D1532D"/>
    <w:rsid w:val="00D156C5"/>
    <w:rsid w:val="00D1576E"/>
    <w:rsid w:val="00D1583C"/>
    <w:rsid w:val="00D15927"/>
    <w:rsid w:val="00D15940"/>
    <w:rsid w:val="00D15BF5"/>
    <w:rsid w:val="00D15E62"/>
    <w:rsid w:val="00D15EEA"/>
    <w:rsid w:val="00D1602E"/>
    <w:rsid w:val="00D16155"/>
    <w:rsid w:val="00D1639D"/>
    <w:rsid w:val="00D164A1"/>
    <w:rsid w:val="00D1662D"/>
    <w:rsid w:val="00D168E9"/>
    <w:rsid w:val="00D169AA"/>
    <w:rsid w:val="00D16ADC"/>
    <w:rsid w:val="00D16B3E"/>
    <w:rsid w:val="00D16D3A"/>
    <w:rsid w:val="00D16DA0"/>
    <w:rsid w:val="00D16E02"/>
    <w:rsid w:val="00D171CC"/>
    <w:rsid w:val="00D17238"/>
    <w:rsid w:val="00D174E2"/>
    <w:rsid w:val="00D17769"/>
    <w:rsid w:val="00D17785"/>
    <w:rsid w:val="00D17A2E"/>
    <w:rsid w:val="00D17BD6"/>
    <w:rsid w:val="00D17CB2"/>
    <w:rsid w:val="00D17EF8"/>
    <w:rsid w:val="00D20512"/>
    <w:rsid w:val="00D205F2"/>
    <w:rsid w:val="00D20670"/>
    <w:rsid w:val="00D206AF"/>
    <w:rsid w:val="00D208F4"/>
    <w:rsid w:val="00D20E77"/>
    <w:rsid w:val="00D20F3D"/>
    <w:rsid w:val="00D20FD8"/>
    <w:rsid w:val="00D2101C"/>
    <w:rsid w:val="00D21100"/>
    <w:rsid w:val="00D211D8"/>
    <w:rsid w:val="00D2159E"/>
    <w:rsid w:val="00D215F1"/>
    <w:rsid w:val="00D21615"/>
    <w:rsid w:val="00D2163C"/>
    <w:rsid w:val="00D21AC0"/>
    <w:rsid w:val="00D21B0E"/>
    <w:rsid w:val="00D21B25"/>
    <w:rsid w:val="00D21D5A"/>
    <w:rsid w:val="00D21F47"/>
    <w:rsid w:val="00D2206A"/>
    <w:rsid w:val="00D220AD"/>
    <w:rsid w:val="00D2212F"/>
    <w:rsid w:val="00D221F9"/>
    <w:rsid w:val="00D2220D"/>
    <w:rsid w:val="00D22294"/>
    <w:rsid w:val="00D22724"/>
    <w:rsid w:val="00D2281E"/>
    <w:rsid w:val="00D22A06"/>
    <w:rsid w:val="00D22ACA"/>
    <w:rsid w:val="00D22DC8"/>
    <w:rsid w:val="00D22EC9"/>
    <w:rsid w:val="00D22EFE"/>
    <w:rsid w:val="00D22F09"/>
    <w:rsid w:val="00D23052"/>
    <w:rsid w:val="00D230AF"/>
    <w:rsid w:val="00D23246"/>
    <w:rsid w:val="00D2325E"/>
    <w:rsid w:val="00D232A0"/>
    <w:rsid w:val="00D23300"/>
    <w:rsid w:val="00D23305"/>
    <w:rsid w:val="00D233D1"/>
    <w:rsid w:val="00D23485"/>
    <w:rsid w:val="00D234ED"/>
    <w:rsid w:val="00D23556"/>
    <w:rsid w:val="00D235AF"/>
    <w:rsid w:val="00D236EB"/>
    <w:rsid w:val="00D2370A"/>
    <w:rsid w:val="00D2372E"/>
    <w:rsid w:val="00D23832"/>
    <w:rsid w:val="00D23965"/>
    <w:rsid w:val="00D23967"/>
    <w:rsid w:val="00D23A03"/>
    <w:rsid w:val="00D23B52"/>
    <w:rsid w:val="00D23C5D"/>
    <w:rsid w:val="00D23C72"/>
    <w:rsid w:val="00D23F30"/>
    <w:rsid w:val="00D2404A"/>
    <w:rsid w:val="00D24492"/>
    <w:rsid w:val="00D2455F"/>
    <w:rsid w:val="00D24608"/>
    <w:rsid w:val="00D2461D"/>
    <w:rsid w:val="00D2464F"/>
    <w:rsid w:val="00D24938"/>
    <w:rsid w:val="00D24A7F"/>
    <w:rsid w:val="00D24AAA"/>
    <w:rsid w:val="00D24D6A"/>
    <w:rsid w:val="00D24DCB"/>
    <w:rsid w:val="00D24EBD"/>
    <w:rsid w:val="00D24FD1"/>
    <w:rsid w:val="00D25153"/>
    <w:rsid w:val="00D251FE"/>
    <w:rsid w:val="00D253DE"/>
    <w:rsid w:val="00D253F1"/>
    <w:rsid w:val="00D254D3"/>
    <w:rsid w:val="00D255B5"/>
    <w:rsid w:val="00D25920"/>
    <w:rsid w:val="00D25C29"/>
    <w:rsid w:val="00D25CCD"/>
    <w:rsid w:val="00D25D73"/>
    <w:rsid w:val="00D25E13"/>
    <w:rsid w:val="00D25E55"/>
    <w:rsid w:val="00D260F3"/>
    <w:rsid w:val="00D263BE"/>
    <w:rsid w:val="00D26547"/>
    <w:rsid w:val="00D266FC"/>
    <w:rsid w:val="00D2674A"/>
    <w:rsid w:val="00D268EC"/>
    <w:rsid w:val="00D26910"/>
    <w:rsid w:val="00D26B92"/>
    <w:rsid w:val="00D26F12"/>
    <w:rsid w:val="00D272A0"/>
    <w:rsid w:val="00D272F3"/>
    <w:rsid w:val="00D2741A"/>
    <w:rsid w:val="00D27719"/>
    <w:rsid w:val="00D278D5"/>
    <w:rsid w:val="00D2790B"/>
    <w:rsid w:val="00D27D85"/>
    <w:rsid w:val="00D27ECE"/>
    <w:rsid w:val="00D27F60"/>
    <w:rsid w:val="00D27FB7"/>
    <w:rsid w:val="00D30113"/>
    <w:rsid w:val="00D301EE"/>
    <w:rsid w:val="00D303B6"/>
    <w:rsid w:val="00D304E1"/>
    <w:rsid w:val="00D30531"/>
    <w:rsid w:val="00D30548"/>
    <w:rsid w:val="00D305A7"/>
    <w:rsid w:val="00D30654"/>
    <w:rsid w:val="00D30776"/>
    <w:rsid w:val="00D30983"/>
    <w:rsid w:val="00D30985"/>
    <w:rsid w:val="00D30A49"/>
    <w:rsid w:val="00D30B06"/>
    <w:rsid w:val="00D30DC2"/>
    <w:rsid w:val="00D30DF5"/>
    <w:rsid w:val="00D31296"/>
    <w:rsid w:val="00D312D4"/>
    <w:rsid w:val="00D314EF"/>
    <w:rsid w:val="00D31640"/>
    <w:rsid w:val="00D31841"/>
    <w:rsid w:val="00D318B7"/>
    <w:rsid w:val="00D31A3D"/>
    <w:rsid w:val="00D31BCC"/>
    <w:rsid w:val="00D31E46"/>
    <w:rsid w:val="00D31EC0"/>
    <w:rsid w:val="00D32257"/>
    <w:rsid w:val="00D324AE"/>
    <w:rsid w:val="00D324EB"/>
    <w:rsid w:val="00D326A7"/>
    <w:rsid w:val="00D3278C"/>
    <w:rsid w:val="00D32913"/>
    <w:rsid w:val="00D32B20"/>
    <w:rsid w:val="00D32D07"/>
    <w:rsid w:val="00D32E52"/>
    <w:rsid w:val="00D3309B"/>
    <w:rsid w:val="00D33321"/>
    <w:rsid w:val="00D33368"/>
    <w:rsid w:val="00D333A7"/>
    <w:rsid w:val="00D333B9"/>
    <w:rsid w:val="00D33526"/>
    <w:rsid w:val="00D33795"/>
    <w:rsid w:val="00D33908"/>
    <w:rsid w:val="00D33A54"/>
    <w:rsid w:val="00D33A8C"/>
    <w:rsid w:val="00D33AC4"/>
    <w:rsid w:val="00D33CAB"/>
    <w:rsid w:val="00D33D43"/>
    <w:rsid w:val="00D341CD"/>
    <w:rsid w:val="00D341EC"/>
    <w:rsid w:val="00D342BB"/>
    <w:rsid w:val="00D34567"/>
    <w:rsid w:val="00D346D4"/>
    <w:rsid w:val="00D34720"/>
    <w:rsid w:val="00D34733"/>
    <w:rsid w:val="00D348FE"/>
    <w:rsid w:val="00D34934"/>
    <w:rsid w:val="00D34D18"/>
    <w:rsid w:val="00D34D37"/>
    <w:rsid w:val="00D34F5B"/>
    <w:rsid w:val="00D34F85"/>
    <w:rsid w:val="00D3544F"/>
    <w:rsid w:val="00D3554C"/>
    <w:rsid w:val="00D35692"/>
    <w:rsid w:val="00D35771"/>
    <w:rsid w:val="00D35AF7"/>
    <w:rsid w:val="00D35CE6"/>
    <w:rsid w:val="00D35D09"/>
    <w:rsid w:val="00D35D74"/>
    <w:rsid w:val="00D35E8F"/>
    <w:rsid w:val="00D35EC2"/>
    <w:rsid w:val="00D35FC6"/>
    <w:rsid w:val="00D35FCD"/>
    <w:rsid w:val="00D36014"/>
    <w:rsid w:val="00D36258"/>
    <w:rsid w:val="00D36430"/>
    <w:rsid w:val="00D3643D"/>
    <w:rsid w:val="00D367D9"/>
    <w:rsid w:val="00D369C1"/>
    <w:rsid w:val="00D36C78"/>
    <w:rsid w:val="00D36DE3"/>
    <w:rsid w:val="00D36E1D"/>
    <w:rsid w:val="00D36E41"/>
    <w:rsid w:val="00D36E56"/>
    <w:rsid w:val="00D36FEB"/>
    <w:rsid w:val="00D37169"/>
    <w:rsid w:val="00D371D8"/>
    <w:rsid w:val="00D3721E"/>
    <w:rsid w:val="00D372EF"/>
    <w:rsid w:val="00D37432"/>
    <w:rsid w:val="00D374EF"/>
    <w:rsid w:val="00D3771F"/>
    <w:rsid w:val="00D377F3"/>
    <w:rsid w:val="00D378DE"/>
    <w:rsid w:val="00D37924"/>
    <w:rsid w:val="00D37A05"/>
    <w:rsid w:val="00D37A83"/>
    <w:rsid w:val="00D37B20"/>
    <w:rsid w:val="00D37B26"/>
    <w:rsid w:val="00D37B69"/>
    <w:rsid w:val="00D37CD6"/>
    <w:rsid w:val="00D37D1C"/>
    <w:rsid w:val="00D37DEA"/>
    <w:rsid w:val="00D37EAA"/>
    <w:rsid w:val="00D37EE9"/>
    <w:rsid w:val="00D37F26"/>
    <w:rsid w:val="00D37F4F"/>
    <w:rsid w:val="00D37FEB"/>
    <w:rsid w:val="00D400A1"/>
    <w:rsid w:val="00D401A8"/>
    <w:rsid w:val="00D406EC"/>
    <w:rsid w:val="00D40729"/>
    <w:rsid w:val="00D40824"/>
    <w:rsid w:val="00D4090C"/>
    <w:rsid w:val="00D40CDB"/>
    <w:rsid w:val="00D40D65"/>
    <w:rsid w:val="00D40D6F"/>
    <w:rsid w:val="00D40D7D"/>
    <w:rsid w:val="00D40E54"/>
    <w:rsid w:val="00D40FC7"/>
    <w:rsid w:val="00D410CD"/>
    <w:rsid w:val="00D41126"/>
    <w:rsid w:val="00D4146C"/>
    <w:rsid w:val="00D416F9"/>
    <w:rsid w:val="00D41757"/>
    <w:rsid w:val="00D41812"/>
    <w:rsid w:val="00D41912"/>
    <w:rsid w:val="00D41BD7"/>
    <w:rsid w:val="00D41BE0"/>
    <w:rsid w:val="00D41C2A"/>
    <w:rsid w:val="00D41E27"/>
    <w:rsid w:val="00D41EC2"/>
    <w:rsid w:val="00D41F76"/>
    <w:rsid w:val="00D42091"/>
    <w:rsid w:val="00D420E3"/>
    <w:rsid w:val="00D42269"/>
    <w:rsid w:val="00D425AE"/>
    <w:rsid w:val="00D425B4"/>
    <w:rsid w:val="00D42661"/>
    <w:rsid w:val="00D42B91"/>
    <w:rsid w:val="00D42F20"/>
    <w:rsid w:val="00D43194"/>
    <w:rsid w:val="00D432ED"/>
    <w:rsid w:val="00D43301"/>
    <w:rsid w:val="00D43455"/>
    <w:rsid w:val="00D4353E"/>
    <w:rsid w:val="00D435FF"/>
    <w:rsid w:val="00D43612"/>
    <w:rsid w:val="00D43620"/>
    <w:rsid w:val="00D437E0"/>
    <w:rsid w:val="00D439E4"/>
    <w:rsid w:val="00D43B01"/>
    <w:rsid w:val="00D43BE3"/>
    <w:rsid w:val="00D43C2B"/>
    <w:rsid w:val="00D43C81"/>
    <w:rsid w:val="00D43CA1"/>
    <w:rsid w:val="00D43D0F"/>
    <w:rsid w:val="00D43D5F"/>
    <w:rsid w:val="00D43DC0"/>
    <w:rsid w:val="00D43FA3"/>
    <w:rsid w:val="00D44092"/>
    <w:rsid w:val="00D440FE"/>
    <w:rsid w:val="00D44265"/>
    <w:rsid w:val="00D44492"/>
    <w:rsid w:val="00D445BD"/>
    <w:rsid w:val="00D447C2"/>
    <w:rsid w:val="00D44819"/>
    <w:rsid w:val="00D44853"/>
    <w:rsid w:val="00D44A05"/>
    <w:rsid w:val="00D44AB8"/>
    <w:rsid w:val="00D44B11"/>
    <w:rsid w:val="00D44CBB"/>
    <w:rsid w:val="00D44E60"/>
    <w:rsid w:val="00D44F20"/>
    <w:rsid w:val="00D45085"/>
    <w:rsid w:val="00D450C7"/>
    <w:rsid w:val="00D45399"/>
    <w:rsid w:val="00D453FD"/>
    <w:rsid w:val="00D454BA"/>
    <w:rsid w:val="00D457A6"/>
    <w:rsid w:val="00D45806"/>
    <w:rsid w:val="00D4594B"/>
    <w:rsid w:val="00D4594E"/>
    <w:rsid w:val="00D45B2C"/>
    <w:rsid w:val="00D45C09"/>
    <w:rsid w:val="00D45C0D"/>
    <w:rsid w:val="00D45C6C"/>
    <w:rsid w:val="00D45CB9"/>
    <w:rsid w:val="00D46038"/>
    <w:rsid w:val="00D4605D"/>
    <w:rsid w:val="00D4629A"/>
    <w:rsid w:val="00D4629D"/>
    <w:rsid w:val="00D462E6"/>
    <w:rsid w:val="00D4645F"/>
    <w:rsid w:val="00D4648B"/>
    <w:rsid w:val="00D464BB"/>
    <w:rsid w:val="00D465AC"/>
    <w:rsid w:val="00D4660B"/>
    <w:rsid w:val="00D46692"/>
    <w:rsid w:val="00D467AE"/>
    <w:rsid w:val="00D467FD"/>
    <w:rsid w:val="00D4681D"/>
    <w:rsid w:val="00D468C9"/>
    <w:rsid w:val="00D4697D"/>
    <w:rsid w:val="00D469AD"/>
    <w:rsid w:val="00D469B1"/>
    <w:rsid w:val="00D46BE2"/>
    <w:rsid w:val="00D46C3E"/>
    <w:rsid w:val="00D46C4F"/>
    <w:rsid w:val="00D46D03"/>
    <w:rsid w:val="00D46F03"/>
    <w:rsid w:val="00D46F19"/>
    <w:rsid w:val="00D46FAF"/>
    <w:rsid w:val="00D4707B"/>
    <w:rsid w:val="00D47254"/>
    <w:rsid w:val="00D47409"/>
    <w:rsid w:val="00D4757F"/>
    <w:rsid w:val="00D47657"/>
    <w:rsid w:val="00D47759"/>
    <w:rsid w:val="00D47772"/>
    <w:rsid w:val="00D4793A"/>
    <w:rsid w:val="00D47A83"/>
    <w:rsid w:val="00D47B11"/>
    <w:rsid w:val="00D47D0C"/>
    <w:rsid w:val="00D47E70"/>
    <w:rsid w:val="00D47FD2"/>
    <w:rsid w:val="00D50074"/>
    <w:rsid w:val="00D501B6"/>
    <w:rsid w:val="00D502C7"/>
    <w:rsid w:val="00D502DE"/>
    <w:rsid w:val="00D506A5"/>
    <w:rsid w:val="00D506B9"/>
    <w:rsid w:val="00D5083F"/>
    <w:rsid w:val="00D509B1"/>
    <w:rsid w:val="00D50A39"/>
    <w:rsid w:val="00D50A60"/>
    <w:rsid w:val="00D50D9D"/>
    <w:rsid w:val="00D50EF4"/>
    <w:rsid w:val="00D50F16"/>
    <w:rsid w:val="00D5100E"/>
    <w:rsid w:val="00D510F6"/>
    <w:rsid w:val="00D511FB"/>
    <w:rsid w:val="00D51233"/>
    <w:rsid w:val="00D51560"/>
    <w:rsid w:val="00D51632"/>
    <w:rsid w:val="00D51639"/>
    <w:rsid w:val="00D5169B"/>
    <w:rsid w:val="00D5180A"/>
    <w:rsid w:val="00D51921"/>
    <w:rsid w:val="00D51A8C"/>
    <w:rsid w:val="00D51F05"/>
    <w:rsid w:val="00D52200"/>
    <w:rsid w:val="00D5230A"/>
    <w:rsid w:val="00D52375"/>
    <w:rsid w:val="00D525DA"/>
    <w:rsid w:val="00D528E9"/>
    <w:rsid w:val="00D52A63"/>
    <w:rsid w:val="00D53458"/>
    <w:rsid w:val="00D53474"/>
    <w:rsid w:val="00D53610"/>
    <w:rsid w:val="00D536AD"/>
    <w:rsid w:val="00D53937"/>
    <w:rsid w:val="00D53A70"/>
    <w:rsid w:val="00D53B5C"/>
    <w:rsid w:val="00D53EC8"/>
    <w:rsid w:val="00D5410F"/>
    <w:rsid w:val="00D542B7"/>
    <w:rsid w:val="00D54631"/>
    <w:rsid w:val="00D54735"/>
    <w:rsid w:val="00D5474B"/>
    <w:rsid w:val="00D5475D"/>
    <w:rsid w:val="00D54786"/>
    <w:rsid w:val="00D54923"/>
    <w:rsid w:val="00D54AFE"/>
    <w:rsid w:val="00D54C0B"/>
    <w:rsid w:val="00D54DC6"/>
    <w:rsid w:val="00D54E44"/>
    <w:rsid w:val="00D54F64"/>
    <w:rsid w:val="00D54F7E"/>
    <w:rsid w:val="00D54F91"/>
    <w:rsid w:val="00D55266"/>
    <w:rsid w:val="00D552AA"/>
    <w:rsid w:val="00D553FB"/>
    <w:rsid w:val="00D557E3"/>
    <w:rsid w:val="00D55905"/>
    <w:rsid w:val="00D5601E"/>
    <w:rsid w:val="00D56134"/>
    <w:rsid w:val="00D56285"/>
    <w:rsid w:val="00D562EA"/>
    <w:rsid w:val="00D564BC"/>
    <w:rsid w:val="00D565E8"/>
    <w:rsid w:val="00D566A3"/>
    <w:rsid w:val="00D56762"/>
    <w:rsid w:val="00D568A9"/>
    <w:rsid w:val="00D56931"/>
    <w:rsid w:val="00D56A75"/>
    <w:rsid w:val="00D56AFE"/>
    <w:rsid w:val="00D56B94"/>
    <w:rsid w:val="00D56BF5"/>
    <w:rsid w:val="00D56C3C"/>
    <w:rsid w:val="00D56D5E"/>
    <w:rsid w:val="00D56F37"/>
    <w:rsid w:val="00D574D3"/>
    <w:rsid w:val="00D57545"/>
    <w:rsid w:val="00D57592"/>
    <w:rsid w:val="00D5768D"/>
    <w:rsid w:val="00D57874"/>
    <w:rsid w:val="00D57B14"/>
    <w:rsid w:val="00D57C34"/>
    <w:rsid w:val="00D57C5C"/>
    <w:rsid w:val="00D57CA8"/>
    <w:rsid w:val="00D57EBE"/>
    <w:rsid w:val="00D6022F"/>
    <w:rsid w:val="00D60310"/>
    <w:rsid w:val="00D60376"/>
    <w:rsid w:val="00D60746"/>
    <w:rsid w:val="00D608E9"/>
    <w:rsid w:val="00D609D8"/>
    <w:rsid w:val="00D60A93"/>
    <w:rsid w:val="00D60AE1"/>
    <w:rsid w:val="00D60CBA"/>
    <w:rsid w:val="00D60EDA"/>
    <w:rsid w:val="00D60FBA"/>
    <w:rsid w:val="00D6107A"/>
    <w:rsid w:val="00D610CE"/>
    <w:rsid w:val="00D611B3"/>
    <w:rsid w:val="00D61260"/>
    <w:rsid w:val="00D612EF"/>
    <w:rsid w:val="00D61363"/>
    <w:rsid w:val="00D613EA"/>
    <w:rsid w:val="00D6176C"/>
    <w:rsid w:val="00D618D3"/>
    <w:rsid w:val="00D61DCD"/>
    <w:rsid w:val="00D61E57"/>
    <w:rsid w:val="00D61EC5"/>
    <w:rsid w:val="00D61FB8"/>
    <w:rsid w:val="00D6203A"/>
    <w:rsid w:val="00D6226C"/>
    <w:rsid w:val="00D62454"/>
    <w:rsid w:val="00D6249C"/>
    <w:rsid w:val="00D6253E"/>
    <w:rsid w:val="00D6270E"/>
    <w:rsid w:val="00D6299D"/>
    <w:rsid w:val="00D62A26"/>
    <w:rsid w:val="00D62C3A"/>
    <w:rsid w:val="00D62F33"/>
    <w:rsid w:val="00D62FF9"/>
    <w:rsid w:val="00D6300F"/>
    <w:rsid w:val="00D630AC"/>
    <w:rsid w:val="00D63122"/>
    <w:rsid w:val="00D63183"/>
    <w:rsid w:val="00D632B0"/>
    <w:rsid w:val="00D6347F"/>
    <w:rsid w:val="00D63730"/>
    <w:rsid w:val="00D63920"/>
    <w:rsid w:val="00D639C6"/>
    <w:rsid w:val="00D63AC7"/>
    <w:rsid w:val="00D63CCB"/>
    <w:rsid w:val="00D63DA4"/>
    <w:rsid w:val="00D64159"/>
    <w:rsid w:val="00D64254"/>
    <w:rsid w:val="00D6453B"/>
    <w:rsid w:val="00D64565"/>
    <w:rsid w:val="00D645D0"/>
    <w:rsid w:val="00D64608"/>
    <w:rsid w:val="00D6461D"/>
    <w:rsid w:val="00D64868"/>
    <w:rsid w:val="00D64A4A"/>
    <w:rsid w:val="00D64A65"/>
    <w:rsid w:val="00D64A8B"/>
    <w:rsid w:val="00D65285"/>
    <w:rsid w:val="00D65371"/>
    <w:rsid w:val="00D653B9"/>
    <w:rsid w:val="00D6557C"/>
    <w:rsid w:val="00D6558C"/>
    <w:rsid w:val="00D65596"/>
    <w:rsid w:val="00D65744"/>
    <w:rsid w:val="00D6576D"/>
    <w:rsid w:val="00D65981"/>
    <w:rsid w:val="00D65AD7"/>
    <w:rsid w:val="00D65B5F"/>
    <w:rsid w:val="00D65FF2"/>
    <w:rsid w:val="00D66138"/>
    <w:rsid w:val="00D661E9"/>
    <w:rsid w:val="00D664EA"/>
    <w:rsid w:val="00D6652A"/>
    <w:rsid w:val="00D6668D"/>
    <w:rsid w:val="00D666B2"/>
    <w:rsid w:val="00D66718"/>
    <w:rsid w:val="00D66775"/>
    <w:rsid w:val="00D6683F"/>
    <w:rsid w:val="00D66B22"/>
    <w:rsid w:val="00D66B3F"/>
    <w:rsid w:val="00D66BBB"/>
    <w:rsid w:val="00D66BF2"/>
    <w:rsid w:val="00D66E10"/>
    <w:rsid w:val="00D66F4A"/>
    <w:rsid w:val="00D672D9"/>
    <w:rsid w:val="00D673F1"/>
    <w:rsid w:val="00D675C9"/>
    <w:rsid w:val="00D67CFC"/>
    <w:rsid w:val="00D67D03"/>
    <w:rsid w:val="00D67E03"/>
    <w:rsid w:val="00D67FD5"/>
    <w:rsid w:val="00D70264"/>
    <w:rsid w:val="00D7035E"/>
    <w:rsid w:val="00D70A36"/>
    <w:rsid w:val="00D70AEE"/>
    <w:rsid w:val="00D70B45"/>
    <w:rsid w:val="00D70B57"/>
    <w:rsid w:val="00D70B75"/>
    <w:rsid w:val="00D70C32"/>
    <w:rsid w:val="00D70CA2"/>
    <w:rsid w:val="00D70CDA"/>
    <w:rsid w:val="00D70D46"/>
    <w:rsid w:val="00D70E93"/>
    <w:rsid w:val="00D70EBB"/>
    <w:rsid w:val="00D70F23"/>
    <w:rsid w:val="00D70FD1"/>
    <w:rsid w:val="00D7112B"/>
    <w:rsid w:val="00D71272"/>
    <w:rsid w:val="00D71275"/>
    <w:rsid w:val="00D715A3"/>
    <w:rsid w:val="00D716E3"/>
    <w:rsid w:val="00D716FA"/>
    <w:rsid w:val="00D71748"/>
    <w:rsid w:val="00D71C54"/>
    <w:rsid w:val="00D71CF2"/>
    <w:rsid w:val="00D71CFE"/>
    <w:rsid w:val="00D71EE2"/>
    <w:rsid w:val="00D71F18"/>
    <w:rsid w:val="00D72049"/>
    <w:rsid w:val="00D72069"/>
    <w:rsid w:val="00D722F0"/>
    <w:rsid w:val="00D72386"/>
    <w:rsid w:val="00D724F6"/>
    <w:rsid w:val="00D72534"/>
    <w:rsid w:val="00D72637"/>
    <w:rsid w:val="00D726A2"/>
    <w:rsid w:val="00D7277C"/>
    <w:rsid w:val="00D728AD"/>
    <w:rsid w:val="00D7290A"/>
    <w:rsid w:val="00D72CB6"/>
    <w:rsid w:val="00D72DAA"/>
    <w:rsid w:val="00D72E28"/>
    <w:rsid w:val="00D72EBB"/>
    <w:rsid w:val="00D72ED5"/>
    <w:rsid w:val="00D72F1F"/>
    <w:rsid w:val="00D72F86"/>
    <w:rsid w:val="00D73078"/>
    <w:rsid w:val="00D730B9"/>
    <w:rsid w:val="00D732E8"/>
    <w:rsid w:val="00D7334A"/>
    <w:rsid w:val="00D733A1"/>
    <w:rsid w:val="00D73461"/>
    <w:rsid w:val="00D7354D"/>
    <w:rsid w:val="00D736F9"/>
    <w:rsid w:val="00D736FD"/>
    <w:rsid w:val="00D738CF"/>
    <w:rsid w:val="00D73990"/>
    <w:rsid w:val="00D73C42"/>
    <w:rsid w:val="00D73C90"/>
    <w:rsid w:val="00D73CD6"/>
    <w:rsid w:val="00D73DD1"/>
    <w:rsid w:val="00D73EA0"/>
    <w:rsid w:val="00D73ED1"/>
    <w:rsid w:val="00D742ED"/>
    <w:rsid w:val="00D7456E"/>
    <w:rsid w:val="00D7498A"/>
    <w:rsid w:val="00D749DC"/>
    <w:rsid w:val="00D74B1D"/>
    <w:rsid w:val="00D74C25"/>
    <w:rsid w:val="00D74D83"/>
    <w:rsid w:val="00D74DCC"/>
    <w:rsid w:val="00D74EB3"/>
    <w:rsid w:val="00D74ED3"/>
    <w:rsid w:val="00D74F64"/>
    <w:rsid w:val="00D750EE"/>
    <w:rsid w:val="00D752B9"/>
    <w:rsid w:val="00D755FC"/>
    <w:rsid w:val="00D75657"/>
    <w:rsid w:val="00D7584D"/>
    <w:rsid w:val="00D7585D"/>
    <w:rsid w:val="00D75B32"/>
    <w:rsid w:val="00D75C66"/>
    <w:rsid w:val="00D75D63"/>
    <w:rsid w:val="00D75E3B"/>
    <w:rsid w:val="00D760F2"/>
    <w:rsid w:val="00D76158"/>
    <w:rsid w:val="00D7615B"/>
    <w:rsid w:val="00D761EA"/>
    <w:rsid w:val="00D763DB"/>
    <w:rsid w:val="00D763F2"/>
    <w:rsid w:val="00D76421"/>
    <w:rsid w:val="00D769B4"/>
    <w:rsid w:val="00D76D22"/>
    <w:rsid w:val="00D77160"/>
    <w:rsid w:val="00D77181"/>
    <w:rsid w:val="00D771B2"/>
    <w:rsid w:val="00D772D0"/>
    <w:rsid w:val="00D7737B"/>
    <w:rsid w:val="00D7738D"/>
    <w:rsid w:val="00D7752E"/>
    <w:rsid w:val="00D7753B"/>
    <w:rsid w:val="00D7754F"/>
    <w:rsid w:val="00D77639"/>
    <w:rsid w:val="00D7788F"/>
    <w:rsid w:val="00D77BBE"/>
    <w:rsid w:val="00D77C57"/>
    <w:rsid w:val="00D77C63"/>
    <w:rsid w:val="00D77FEF"/>
    <w:rsid w:val="00D80009"/>
    <w:rsid w:val="00D8018C"/>
    <w:rsid w:val="00D80193"/>
    <w:rsid w:val="00D8030A"/>
    <w:rsid w:val="00D80618"/>
    <w:rsid w:val="00D8066C"/>
    <w:rsid w:val="00D80782"/>
    <w:rsid w:val="00D8096B"/>
    <w:rsid w:val="00D80B19"/>
    <w:rsid w:val="00D80BAB"/>
    <w:rsid w:val="00D80DEE"/>
    <w:rsid w:val="00D80E23"/>
    <w:rsid w:val="00D80EC3"/>
    <w:rsid w:val="00D810CF"/>
    <w:rsid w:val="00D810DD"/>
    <w:rsid w:val="00D81156"/>
    <w:rsid w:val="00D81202"/>
    <w:rsid w:val="00D81279"/>
    <w:rsid w:val="00D812CF"/>
    <w:rsid w:val="00D8144F"/>
    <w:rsid w:val="00D815D6"/>
    <w:rsid w:val="00D8186B"/>
    <w:rsid w:val="00D81989"/>
    <w:rsid w:val="00D81A39"/>
    <w:rsid w:val="00D81CF6"/>
    <w:rsid w:val="00D81EF1"/>
    <w:rsid w:val="00D82065"/>
    <w:rsid w:val="00D820A5"/>
    <w:rsid w:val="00D82361"/>
    <w:rsid w:val="00D8238F"/>
    <w:rsid w:val="00D82403"/>
    <w:rsid w:val="00D82485"/>
    <w:rsid w:val="00D825DE"/>
    <w:rsid w:val="00D828DB"/>
    <w:rsid w:val="00D82A33"/>
    <w:rsid w:val="00D82B3F"/>
    <w:rsid w:val="00D82B6B"/>
    <w:rsid w:val="00D82B81"/>
    <w:rsid w:val="00D82C82"/>
    <w:rsid w:val="00D82C91"/>
    <w:rsid w:val="00D82D8A"/>
    <w:rsid w:val="00D82EC8"/>
    <w:rsid w:val="00D82EE6"/>
    <w:rsid w:val="00D82F33"/>
    <w:rsid w:val="00D82FDF"/>
    <w:rsid w:val="00D83195"/>
    <w:rsid w:val="00D8321E"/>
    <w:rsid w:val="00D8339A"/>
    <w:rsid w:val="00D83413"/>
    <w:rsid w:val="00D83550"/>
    <w:rsid w:val="00D835A3"/>
    <w:rsid w:val="00D83717"/>
    <w:rsid w:val="00D8388B"/>
    <w:rsid w:val="00D83BAC"/>
    <w:rsid w:val="00D83DB6"/>
    <w:rsid w:val="00D83FC0"/>
    <w:rsid w:val="00D840EA"/>
    <w:rsid w:val="00D8412C"/>
    <w:rsid w:val="00D844C7"/>
    <w:rsid w:val="00D84575"/>
    <w:rsid w:val="00D847E1"/>
    <w:rsid w:val="00D849D7"/>
    <w:rsid w:val="00D84AE9"/>
    <w:rsid w:val="00D84B2B"/>
    <w:rsid w:val="00D84BA3"/>
    <w:rsid w:val="00D84D10"/>
    <w:rsid w:val="00D84EE2"/>
    <w:rsid w:val="00D85089"/>
    <w:rsid w:val="00D851AE"/>
    <w:rsid w:val="00D8526D"/>
    <w:rsid w:val="00D853F7"/>
    <w:rsid w:val="00D854D6"/>
    <w:rsid w:val="00D8565E"/>
    <w:rsid w:val="00D85A70"/>
    <w:rsid w:val="00D85F32"/>
    <w:rsid w:val="00D85F9B"/>
    <w:rsid w:val="00D860E4"/>
    <w:rsid w:val="00D860FB"/>
    <w:rsid w:val="00D86386"/>
    <w:rsid w:val="00D86491"/>
    <w:rsid w:val="00D8652F"/>
    <w:rsid w:val="00D866A6"/>
    <w:rsid w:val="00D86777"/>
    <w:rsid w:val="00D86788"/>
    <w:rsid w:val="00D86B75"/>
    <w:rsid w:val="00D86CFE"/>
    <w:rsid w:val="00D86FAC"/>
    <w:rsid w:val="00D8716C"/>
    <w:rsid w:val="00D87401"/>
    <w:rsid w:val="00D87533"/>
    <w:rsid w:val="00D879BC"/>
    <w:rsid w:val="00D87AA6"/>
    <w:rsid w:val="00D87F3A"/>
    <w:rsid w:val="00D90161"/>
    <w:rsid w:val="00D901C6"/>
    <w:rsid w:val="00D902EC"/>
    <w:rsid w:val="00D90346"/>
    <w:rsid w:val="00D90423"/>
    <w:rsid w:val="00D906EE"/>
    <w:rsid w:val="00D90730"/>
    <w:rsid w:val="00D907AF"/>
    <w:rsid w:val="00D90851"/>
    <w:rsid w:val="00D908C4"/>
    <w:rsid w:val="00D909D5"/>
    <w:rsid w:val="00D90ABA"/>
    <w:rsid w:val="00D90B12"/>
    <w:rsid w:val="00D90BFA"/>
    <w:rsid w:val="00D90D32"/>
    <w:rsid w:val="00D90E19"/>
    <w:rsid w:val="00D90FDA"/>
    <w:rsid w:val="00D913E1"/>
    <w:rsid w:val="00D913F3"/>
    <w:rsid w:val="00D91430"/>
    <w:rsid w:val="00D91601"/>
    <w:rsid w:val="00D9161E"/>
    <w:rsid w:val="00D917F0"/>
    <w:rsid w:val="00D918C9"/>
    <w:rsid w:val="00D91903"/>
    <w:rsid w:val="00D91B21"/>
    <w:rsid w:val="00D91BE4"/>
    <w:rsid w:val="00D91D01"/>
    <w:rsid w:val="00D92152"/>
    <w:rsid w:val="00D921BD"/>
    <w:rsid w:val="00D9245D"/>
    <w:rsid w:val="00D925B1"/>
    <w:rsid w:val="00D926F6"/>
    <w:rsid w:val="00D928B1"/>
    <w:rsid w:val="00D928D8"/>
    <w:rsid w:val="00D92906"/>
    <w:rsid w:val="00D929AA"/>
    <w:rsid w:val="00D92A7C"/>
    <w:rsid w:val="00D92A9D"/>
    <w:rsid w:val="00D92B30"/>
    <w:rsid w:val="00D92B5A"/>
    <w:rsid w:val="00D92BA4"/>
    <w:rsid w:val="00D92CE5"/>
    <w:rsid w:val="00D92DBD"/>
    <w:rsid w:val="00D92DF5"/>
    <w:rsid w:val="00D92ECC"/>
    <w:rsid w:val="00D92FA6"/>
    <w:rsid w:val="00D92FC0"/>
    <w:rsid w:val="00D92FE8"/>
    <w:rsid w:val="00D93396"/>
    <w:rsid w:val="00D933B3"/>
    <w:rsid w:val="00D93572"/>
    <w:rsid w:val="00D93594"/>
    <w:rsid w:val="00D93601"/>
    <w:rsid w:val="00D936A4"/>
    <w:rsid w:val="00D936A5"/>
    <w:rsid w:val="00D937B4"/>
    <w:rsid w:val="00D93804"/>
    <w:rsid w:val="00D938A9"/>
    <w:rsid w:val="00D9399E"/>
    <w:rsid w:val="00D93C43"/>
    <w:rsid w:val="00D93C5F"/>
    <w:rsid w:val="00D93D3E"/>
    <w:rsid w:val="00D93FF8"/>
    <w:rsid w:val="00D94183"/>
    <w:rsid w:val="00D941AA"/>
    <w:rsid w:val="00D941C1"/>
    <w:rsid w:val="00D9429A"/>
    <w:rsid w:val="00D942B5"/>
    <w:rsid w:val="00D945B1"/>
    <w:rsid w:val="00D946FF"/>
    <w:rsid w:val="00D94847"/>
    <w:rsid w:val="00D94CA6"/>
    <w:rsid w:val="00D94D61"/>
    <w:rsid w:val="00D94EDF"/>
    <w:rsid w:val="00D9505B"/>
    <w:rsid w:val="00D952F4"/>
    <w:rsid w:val="00D95483"/>
    <w:rsid w:val="00D955C2"/>
    <w:rsid w:val="00D95754"/>
    <w:rsid w:val="00D957B3"/>
    <w:rsid w:val="00D9582E"/>
    <w:rsid w:val="00D958D4"/>
    <w:rsid w:val="00D95C3E"/>
    <w:rsid w:val="00D95E03"/>
    <w:rsid w:val="00D95E1F"/>
    <w:rsid w:val="00D95F49"/>
    <w:rsid w:val="00D96078"/>
    <w:rsid w:val="00D9623F"/>
    <w:rsid w:val="00D962DC"/>
    <w:rsid w:val="00D96859"/>
    <w:rsid w:val="00D96B4D"/>
    <w:rsid w:val="00D96E13"/>
    <w:rsid w:val="00D96E2A"/>
    <w:rsid w:val="00D97117"/>
    <w:rsid w:val="00D97262"/>
    <w:rsid w:val="00D9734C"/>
    <w:rsid w:val="00D97623"/>
    <w:rsid w:val="00D97634"/>
    <w:rsid w:val="00D97694"/>
    <w:rsid w:val="00D9780C"/>
    <w:rsid w:val="00D9785E"/>
    <w:rsid w:val="00D9786C"/>
    <w:rsid w:val="00D97C4E"/>
    <w:rsid w:val="00D97C57"/>
    <w:rsid w:val="00D97D8B"/>
    <w:rsid w:val="00D97DE9"/>
    <w:rsid w:val="00D97EA3"/>
    <w:rsid w:val="00D97F51"/>
    <w:rsid w:val="00DA0245"/>
    <w:rsid w:val="00DA02B2"/>
    <w:rsid w:val="00DA0586"/>
    <w:rsid w:val="00DA05A0"/>
    <w:rsid w:val="00DA05E4"/>
    <w:rsid w:val="00DA0700"/>
    <w:rsid w:val="00DA0705"/>
    <w:rsid w:val="00DA0831"/>
    <w:rsid w:val="00DA0B92"/>
    <w:rsid w:val="00DA0C6E"/>
    <w:rsid w:val="00DA0D5F"/>
    <w:rsid w:val="00DA0E1F"/>
    <w:rsid w:val="00DA0EBA"/>
    <w:rsid w:val="00DA0F4D"/>
    <w:rsid w:val="00DA0F9A"/>
    <w:rsid w:val="00DA1052"/>
    <w:rsid w:val="00DA1090"/>
    <w:rsid w:val="00DA14BC"/>
    <w:rsid w:val="00DA152C"/>
    <w:rsid w:val="00DA15A7"/>
    <w:rsid w:val="00DA1696"/>
    <w:rsid w:val="00DA18B3"/>
    <w:rsid w:val="00DA1972"/>
    <w:rsid w:val="00DA1CF6"/>
    <w:rsid w:val="00DA1D4F"/>
    <w:rsid w:val="00DA1E57"/>
    <w:rsid w:val="00DA1E85"/>
    <w:rsid w:val="00DA1EC4"/>
    <w:rsid w:val="00DA206B"/>
    <w:rsid w:val="00DA22AF"/>
    <w:rsid w:val="00DA2353"/>
    <w:rsid w:val="00DA241C"/>
    <w:rsid w:val="00DA2466"/>
    <w:rsid w:val="00DA25E8"/>
    <w:rsid w:val="00DA2C75"/>
    <w:rsid w:val="00DA2D05"/>
    <w:rsid w:val="00DA2D69"/>
    <w:rsid w:val="00DA2E89"/>
    <w:rsid w:val="00DA315B"/>
    <w:rsid w:val="00DA32C4"/>
    <w:rsid w:val="00DA35EE"/>
    <w:rsid w:val="00DA36EE"/>
    <w:rsid w:val="00DA377E"/>
    <w:rsid w:val="00DA38E6"/>
    <w:rsid w:val="00DA3C83"/>
    <w:rsid w:val="00DA3EEC"/>
    <w:rsid w:val="00DA3F71"/>
    <w:rsid w:val="00DA3F77"/>
    <w:rsid w:val="00DA3FC9"/>
    <w:rsid w:val="00DA41AB"/>
    <w:rsid w:val="00DA42E9"/>
    <w:rsid w:val="00DA4424"/>
    <w:rsid w:val="00DA4450"/>
    <w:rsid w:val="00DA44F2"/>
    <w:rsid w:val="00DA4772"/>
    <w:rsid w:val="00DA47E9"/>
    <w:rsid w:val="00DA4E9F"/>
    <w:rsid w:val="00DA4FBB"/>
    <w:rsid w:val="00DA4FE0"/>
    <w:rsid w:val="00DA5194"/>
    <w:rsid w:val="00DA5279"/>
    <w:rsid w:val="00DA5299"/>
    <w:rsid w:val="00DA5327"/>
    <w:rsid w:val="00DA5371"/>
    <w:rsid w:val="00DA551C"/>
    <w:rsid w:val="00DA56EC"/>
    <w:rsid w:val="00DA5A66"/>
    <w:rsid w:val="00DA5B58"/>
    <w:rsid w:val="00DA5C45"/>
    <w:rsid w:val="00DA5EF3"/>
    <w:rsid w:val="00DA5F87"/>
    <w:rsid w:val="00DA610B"/>
    <w:rsid w:val="00DA61DA"/>
    <w:rsid w:val="00DA6435"/>
    <w:rsid w:val="00DA645A"/>
    <w:rsid w:val="00DA6756"/>
    <w:rsid w:val="00DA6BA0"/>
    <w:rsid w:val="00DA6C5A"/>
    <w:rsid w:val="00DA6CFE"/>
    <w:rsid w:val="00DA6D51"/>
    <w:rsid w:val="00DA6FBF"/>
    <w:rsid w:val="00DA715C"/>
    <w:rsid w:val="00DA72CB"/>
    <w:rsid w:val="00DA7335"/>
    <w:rsid w:val="00DA7517"/>
    <w:rsid w:val="00DA7654"/>
    <w:rsid w:val="00DA7A90"/>
    <w:rsid w:val="00DA7AD4"/>
    <w:rsid w:val="00DA7CE7"/>
    <w:rsid w:val="00DA7FB7"/>
    <w:rsid w:val="00DA7FC8"/>
    <w:rsid w:val="00DB0097"/>
    <w:rsid w:val="00DB0331"/>
    <w:rsid w:val="00DB0611"/>
    <w:rsid w:val="00DB0716"/>
    <w:rsid w:val="00DB0754"/>
    <w:rsid w:val="00DB0815"/>
    <w:rsid w:val="00DB08C1"/>
    <w:rsid w:val="00DB099E"/>
    <w:rsid w:val="00DB0AE5"/>
    <w:rsid w:val="00DB0E22"/>
    <w:rsid w:val="00DB0EF7"/>
    <w:rsid w:val="00DB0F56"/>
    <w:rsid w:val="00DB1020"/>
    <w:rsid w:val="00DB1896"/>
    <w:rsid w:val="00DB1AC1"/>
    <w:rsid w:val="00DB1C34"/>
    <w:rsid w:val="00DB1E60"/>
    <w:rsid w:val="00DB1EAD"/>
    <w:rsid w:val="00DB1EBD"/>
    <w:rsid w:val="00DB1F81"/>
    <w:rsid w:val="00DB20C3"/>
    <w:rsid w:val="00DB20E3"/>
    <w:rsid w:val="00DB21B5"/>
    <w:rsid w:val="00DB244E"/>
    <w:rsid w:val="00DB24C8"/>
    <w:rsid w:val="00DB25E3"/>
    <w:rsid w:val="00DB25E4"/>
    <w:rsid w:val="00DB2716"/>
    <w:rsid w:val="00DB275D"/>
    <w:rsid w:val="00DB27BC"/>
    <w:rsid w:val="00DB293D"/>
    <w:rsid w:val="00DB2A05"/>
    <w:rsid w:val="00DB2A61"/>
    <w:rsid w:val="00DB2B1C"/>
    <w:rsid w:val="00DB2B42"/>
    <w:rsid w:val="00DB2B46"/>
    <w:rsid w:val="00DB2B72"/>
    <w:rsid w:val="00DB2D14"/>
    <w:rsid w:val="00DB31C8"/>
    <w:rsid w:val="00DB3264"/>
    <w:rsid w:val="00DB32BE"/>
    <w:rsid w:val="00DB32EE"/>
    <w:rsid w:val="00DB338A"/>
    <w:rsid w:val="00DB35D9"/>
    <w:rsid w:val="00DB3A46"/>
    <w:rsid w:val="00DB3C16"/>
    <w:rsid w:val="00DB3C4E"/>
    <w:rsid w:val="00DB3E03"/>
    <w:rsid w:val="00DB3FB9"/>
    <w:rsid w:val="00DB4128"/>
    <w:rsid w:val="00DB4137"/>
    <w:rsid w:val="00DB4220"/>
    <w:rsid w:val="00DB45BE"/>
    <w:rsid w:val="00DB4875"/>
    <w:rsid w:val="00DB4AE7"/>
    <w:rsid w:val="00DB4B9C"/>
    <w:rsid w:val="00DB4D52"/>
    <w:rsid w:val="00DB4E19"/>
    <w:rsid w:val="00DB4FE3"/>
    <w:rsid w:val="00DB503B"/>
    <w:rsid w:val="00DB512F"/>
    <w:rsid w:val="00DB51E4"/>
    <w:rsid w:val="00DB5226"/>
    <w:rsid w:val="00DB5570"/>
    <w:rsid w:val="00DB5A06"/>
    <w:rsid w:val="00DB5BF0"/>
    <w:rsid w:val="00DB5C2F"/>
    <w:rsid w:val="00DB5D18"/>
    <w:rsid w:val="00DB5DF2"/>
    <w:rsid w:val="00DB6008"/>
    <w:rsid w:val="00DB6196"/>
    <w:rsid w:val="00DB6315"/>
    <w:rsid w:val="00DB65FA"/>
    <w:rsid w:val="00DB668C"/>
    <w:rsid w:val="00DB6761"/>
    <w:rsid w:val="00DB68A9"/>
    <w:rsid w:val="00DB69F5"/>
    <w:rsid w:val="00DB6C13"/>
    <w:rsid w:val="00DB6DD3"/>
    <w:rsid w:val="00DB6F8A"/>
    <w:rsid w:val="00DB6FE1"/>
    <w:rsid w:val="00DB7040"/>
    <w:rsid w:val="00DB706C"/>
    <w:rsid w:val="00DB7092"/>
    <w:rsid w:val="00DB739A"/>
    <w:rsid w:val="00DB73C9"/>
    <w:rsid w:val="00DB74E4"/>
    <w:rsid w:val="00DB7551"/>
    <w:rsid w:val="00DB7563"/>
    <w:rsid w:val="00DB7698"/>
    <w:rsid w:val="00DB78EB"/>
    <w:rsid w:val="00DB7B76"/>
    <w:rsid w:val="00DB7D46"/>
    <w:rsid w:val="00DB7D72"/>
    <w:rsid w:val="00DB7E11"/>
    <w:rsid w:val="00DB7E9E"/>
    <w:rsid w:val="00DC004A"/>
    <w:rsid w:val="00DC0380"/>
    <w:rsid w:val="00DC044F"/>
    <w:rsid w:val="00DC04E9"/>
    <w:rsid w:val="00DC051F"/>
    <w:rsid w:val="00DC059D"/>
    <w:rsid w:val="00DC06D2"/>
    <w:rsid w:val="00DC0996"/>
    <w:rsid w:val="00DC09BF"/>
    <w:rsid w:val="00DC0AB9"/>
    <w:rsid w:val="00DC0BEA"/>
    <w:rsid w:val="00DC0CAB"/>
    <w:rsid w:val="00DC0CC4"/>
    <w:rsid w:val="00DC0E9B"/>
    <w:rsid w:val="00DC0EB4"/>
    <w:rsid w:val="00DC0F05"/>
    <w:rsid w:val="00DC0F42"/>
    <w:rsid w:val="00DC0F5C"/>
    <w:rsid w:val="00DC10D8"/>
    <w:rsid w:val="00DC1348"/>
    <w:rsid w:val="00DC1356"/>
    <w:rsid w:val="00DC1359"/>
    <w:rsid w:val="00DC15EA"/>
    <w:rsid w:val="00DC18AD"/>
    <w:rsid w:val="00DC1AB8"/>
    <w:rsid w:val="00DC1ADF"/>
    <w:rsid w:val="00DC1E06"/>
    <w:rsid w:val="00DC1F09"/>
    <w:rsid w:val="00DC201D"/>
    <w:rsid w:val="00DC2110"/>
    <w:rsid w:val="00DC223A"/>
    <w:rsid w:val="00DC2449"/>
    <w:rsid w:val="00DC259D"/>
    <w:rsid w:val="00DC2685"/>
    <w:rsid w:val="00DC280B"/>
    <w:rsid w:val="00DC2949"/>
    <w:rsid w:val="00DC2965"/>
    <w:rsid w:val="00DC2BEB"/>
    <w:rsid w:val="00DC2EB7"/>
    <w:rsid w:val="00DC2EC5"/>
    <w:rsid w:val="00DC2F77"/>
    <w:rsid w:val="00DC3290"/>
    <w:rsid w:val="00DC32AC"/>
    <w:rsid w:val="00DC3359"/>
    <w:rsid w:val="00DC33C7"/>
    <w:rsid w:val="00DC3478"/>
    <w:rsid w:val="00DC34FD"/>
    <w:rsid w:val="00DC3630"/>
    <w:rsid w:val="00DC37CE"/>
    <w:rsid w:val="00DC3853"/>
    <w:rsid w:val="00DC3870"/>
    <w:rsid w:val="00DC3A4A"/>
    <w:rsid w:val="00DC3AFE"/>
    <w:rsid w:val="00DC3DC5"/>
    <w:rsid w:val="00DC3F88"/>
    <w:rsid w:val="00DC4286"/>
    <w:rsid w:val="00DC4325"/>
    <w:rsid w:val="00DC474B"/>
    <w:rsid w:val="00DC4A2C"/>
    <w:rsid w:val="00DC4B7B"/>
    <w:rsid w:val="00DC4C3C"/>
    <w:rsid w:val="00DC4E4E"/>
    <w:rsid w:val="00DC51C4"/>
    <w:rsid w:val="00DC5336"/>
    <w:rsid w:val="00DC574B"/>
    <w:rsid w:val="00DC57CB"/>
    <w:rsid w:val="00DC5814"/>
    <w:rsid w:val="00DC5A25"/>
    <w:rsid w:val="00DC5AD0"/>
    <w:rsid w:val="00DC5CED"/>
    <w:rsid w:val="00DC5DEE"/>
    <w:rsid w:val="00DC5EA9"/>
    <w:rsid w:val="00DC5EB8"/>
    <w:rsid w:val="00DC5F00"/>
    <w:rsid w:val="00DC603C"/>
    <w:rsid w:val="00DC624E"/>
    <w:rsid w:val="00DC6456"/>
    <w:rsid w:val="00DC663A"/>
    <w:rsid w:val="00DC6647"/>
    <w:rsid w:val="00DC66BB"/>
    <w:rsid w:val="00DC674C"/>
    <w:rsid w:val="00DC694C"/>
    <w:rsid w:val="00DC69B9"/>
    <w:rsid w:val="00DC6A4B"/>
    <w:rsid w:val="00DC6B09"/>
    <w:rsid w:val="00DC6D06"/>
    <w:rsid w:val="00DC6DA7"/>
    <w:rsid w:val="00DC6EE1"/>
    <w:rsid w:val="00DC70FC"/>
    <w:rsid w:val="00DC7113"/>
    <w:rsid w:val="00DC7116"/>
    <w:rsid w:val="00DC712C"/>
    <w:rsid w:val="00DC729A"/>
    <w:rsid w:val="00DC75BA"/>
    <w:rsid w:val="00DC77EC"/>
    <w:rsid w:val="00DC7A47"/>
    <w:rsid w:val="00DC7B17"/>
    <w:rsid w:val="00DC7B82"/>
    <w:rsid w:val="00DC7C70"/>
    <w:rsid w:val="00DC7CCC"/>
    <w:rsid w:val="00DC7D08"/>
    <w:rsid w:val="00DC7FFD"/>
    <w:rsid w:val="00DD00B1"/>
    <w:rsid w:val="00DD013E"/>
    <w:rsid w:val="00DD0159"/>
    <w:rsid w:val="00DD01A5"/>
    <w:rsid w:val="00DD043E"/>
    <w:rsid w:val="00DD04D3"/>
    <w:rsid w:val="00DD055A"/>
    <w:rsid w:val="00DD0808"/>
    <w:rsid w:val="00DD08E2"/>
    <w:rsid w:val="00DD09C3"/>
    <w:rsid w:val="00DD09E1"/>
    <w:rsid w:val="00DD0ADE"/>
    <w:rsid w:val="00DD0EF7"/>
    <w:rsid w:val="00DD1008"/>
    <w:rsid w:val="00DD1012"/>
    <w:rsid w:val="00DD10D4"/>
    <w:rsid w:val="00DD1259"/>
    <w:rsid w:val="00DD12E4"/>
    <w:rsid w:val="00DD182B"/>
    <w:rsid w:val="00DD1864"/>
    <w:rsid w:val="00DD1CD2"/>
    <w:rsid w:val="00DD1D1D"/>
    <w:rsid w:val="00DD1D4B"/>
    <w:rsid w:val="00DD1E7E"/>
    <w:rsid w:val="00DD1EAD"/>
    <w:rsid w:val="00DD1F6C"/>
    <w:rsid w:val="00DD203C"/>
    <w:rsid w:val="00DD20E6"/>
    <w:rsid w:val="00DD20E7"/>
    <w:rsid w:val="00DD2274"/>
    <w:rsid w:val="00DD22FC"/>
    <w:rsid w:val="00DD2398"/>
    <w:rsid w:val="00DD2672"/>
    <w:rsid w:val="00DD28C9"/>
    <w:rsid w:val="00DD2AFC"/>
    <w:rsid w:val="00DD2B51"/>
    <w:rsid w:val="00DD2D5E"/>
    <w:rsid w:val="00DD2F42"/>
    <w:rsid w:val="00DD31A1"/>
    <w:rsid w:val="00DD323D"/>
    <w:rsid w:val="00DD32E9"/>
    <w:rsid w:val="00DD33C2"/>
    <w:rsid w:val="00DD33EE"/>
    <w:rsid w:val="00DD3470"/>
    <w:rsid w:val="00DD3A53"/>
    <w:rsid w:val="00DD3B0A"/>
    <w:rsid w:val="00DD3B34"/>
    <w:rsid w:val="00DD3E23"/>
    <w:rsid w:val="00DD40EA"/>
    <w:rsid w:val="00DD41F0"/>
    <w:rsid w:val="00DD41F3"/>
    <w:rsid w:val="00DD430B"/>
    <w:rsid w:val="00DD45CE"/>
    <w:rsid w:val="00DD4609"/>
    <w:rsid w:val="00DD4C5F"/>
    <w:rsid w:val="00DD4C60"/>
    <w:rsid w:val="00DD4DDE"/>
    <w:rsid w:val="00DD4EA5"/>
    <w:rsid w:val="00DD56BF"/>
    <w:rsid w:val="00DD5D1F"/>
    <w:rsid w:val="00DD5DFA"/>
    <w:rsid w:val="00DD5E33"/>
    <w:rsid w:val="00DD5E6F"/>
    <w:rsid w:val="00DD5FAD"/>
    <w:rsid w:val="00DD5FC1"/>
    <w:rsid w:val="00DD5FC3"/>
    <w:rsid w:val="00DD6015"/>
    <w:rsid w:val="00DD609D"/>
    <w:rsid w:val="00DD624A"/>
    <w:rsid w:val="00DD63DE"/>
    <w:rsid w:val="00DD646E"/>
    <w:rsid w:val="00DD64D5"/>
    <w:rsid w:val="00DD6783"/>
    <w:rsid w:val="00DD6897"/>
    <w:rsid w:val="00DD6AC9"/>
    <w:rsid w:val="00DD6B3D"/>
    <w:rsid w:val="00DD6CC8"/>
    <w:rsid w:val="00DD6D12"/>
    <w:rsid w:val="00DD6E3D"/>
    <w:rsid w:val="00DD6F2B"/>
    <w:rsid w:val="00DD6F3F"/>
    <w:rsid w:val="00DD6FF7"/>
    <w:rsid w:val="00DD7168"/>
    <w:rsid w:val="00DD73EF"/>
    <w:rsid w:val="00DD7416"/>
    <w:rsid w:val="00DD7503"/>
    <w:rsid w:val="00DD762A"/>
    <w:rsid w:val="00DD78B0"/>
    <w:rsid w:val="00DD7986"/>
    <w:rsid w:val="00DD7B1F"/>
    <w:rsid w:val="00DD7CA1"/>
    <w:rsid w:val="00DD7DB1"/>
    <w:rsid w:val="00DE01FD"/>
    <w:rsid w:val="00DE04B9"/>
    <w:rsid w:val="00DE0524"/>
    <w:rsid w:val="00DE06B5"/>
    <w:rsid w:val="00DE082C"/>
    <w:rsid w:val="00DE0C26"/>
    <w:rsid w:val="00DE0C5F"/>
    <w:rsid w:val="00DE0C66"/>
    <w:rsid w:val="00DE0C8E"/>
    <w:rsid w:val="00DE0E6C"/>
    <w:rsid w:val="00DE0EF7"/>
    <w:rsid w:val="00DE0F38"/>
    <w:rsid w:val="00DE10EE"/>
    <w:rsid w:val="00DE1188"/>
    <w:rsid w:val="00DE1395"/>
    <w:rsid w:val="00DE1500"/>
    <w:rsid w:val="00DE158B"/>
    <w:rsid w:val="00DE174E"/>
    <w:rsid w:val="00DE1901"/>
    <w:rsid w:val="00DE19B3"/>
    <w:rsid w:val="00DE1A97"/>
    <w:rsid w:val="00DE1B36"/>
    <w:rsid w:val="00DE1C19"/>
    <w:rsid w:val="00DE1CAD"/>
    <w:rsid w:val="00DE1EBF"/>
    <w:rsid w:val="00DE1F0B"/>
    <w:rsid w:val="00DE1F2A"/>
    <w:rsid w:val="00DE227A"/>
    <w:rsid w:val="00DE243A"/>
    <w:rsid w:val="00DE24D7"/>
    <w:rsid w:val="00DE25FF"/>
    <w:rsid w:val="00DE261D"/>
    <w:rsid w:val="00DE2A34"/>
    <w:rsid w:val="00DE2A35"/>
    <w:rsid w:val="00DE30F1"/>
    <w:rsid w:val="00DE3104"/>
    <w:rsid w:val="00DE31B6"/>
    <w:rsid w:val="00DE35C8"/>
    <w:rsid w:val="00DE371C"/>
    <w:rsid w:val="00DE375B"/>
    <w:rsid w:val="00DE3806"/>
    <w:rsid w:val="00DE3925"/>
    <w:rsid w:val="00DE3942"/>
    <w:rsid w:val="00DE3BD1"/>
    <w:rsid w:val="00DE3BFA"/>
    <w:rsid w:val="00DE3C3E"/>
    <w:rsid w:val="00DE3DC8"/>
    <w:rsid w:val="00DE4064"/>
    <w:rsid w:val="00DE426E"/>
    <w:rsid w:val="00DE430A"/>
    <w:rsid w:val="00DE479C"/>
    <w:rsid w:val="00DE486B"/>
    <w:rsid w:val="00DE4890"/>
    <w:rsid w:val="00DE4900"/>
    <w:rsid w:val="00DE4A7B"/>
    <w:rsid w:val="00DE4B4A"/>
    <w:rsid w:val="00DE4C04"/>
    <w:rsid w:val="00DE4C2E"/>
    <w:rsid w:val="00DE4C9D"/>
    <w:rsid w:val="00DE5087"/>
    <w:rsid w:val="00DE5122"/>
    <w:rsid w:val="00DE5304"/>
    <w:rsid w:val="00DE537A"/>
    <w:rsid w:val="00DE53AA"/>
    <w:rsid w:val="00DE557E"/>
    <w:rsid w:val="00DE58BC"/>
    <w:rsid w:val="00DE5942"/>
    <w:rsid w:val="00DE5C32"/>
    <w:rsid w:val="00DE5CDB"/>
    <w:rsid w:val="00DE5D35"/>
    <w:rsid w:val="00DE5D4F"/>
    <w:rsid w:val="00DE5D57"/>
    <w:rsid w:val="00DE5F50"/>
    <w:rsid w:val="00DE5FE1"/>
    <w:rsid w:val="00DE6061"/>
    <w:rsid w:val="00DE61CB"/>
    <w:rsid w:val="00DE6337"/>
    <w:rsid w:val="00DE641E"/>
    <w:rsid w:val="00DE6449"/>
    <w:rsid w:val="00DE6455"/>
    <w:rsid w:val="00DE6535"/>
    <w:rsid w:val="00DE653A"/>
    <w:rsid w:val="00DE662F"/>
    <w:rsid w:val="00DE6799"/>
    <w:rsid w:val="00DE6A83"/>
    <w:rsid w:val="00DE6C89"/>
    <w:rsid w:val="00DE6CBF"/>
    <w:rsid w:val="00DE6F6F"/>
    <w:rsid w:val="00DE6F91"/>
    <w:rsid w:val="00DE705B"/>
    <w:rsid w:val="00DE70DE"/>
    <w:rsid w:val="00DE7206"/>
    <w:rsid w:val="00DE7538"/>
    <w:rsid w:val="00DE7936"/>
    <w:rsid w:val="00DE7A29"/>
    <w:rsid w:val="00DE7C04"/>
    <w:rsid w:val="00DE7C48"/>
    <w:rsid w:val="00DE7DB8"/>
    <w:rsid w:val="00DE7E6C"/>
    <w:rsid w:val="00DE7EB4"/>
    <w:rsid w:val="00DE7FAD"/>
    <w:rsid w:val="00DE7FF6"/>
    <w:rsid w:val="00DF02CF"/>
    <w:rsid w:val="00DF06B2"/>
    <w:rsid w:val="00DF0710"/>
    <w:rsid w:val="00DF0763"/>
    <w:rsid w:val="00DF08B0"/>
    <w:rsid w:val="00DF0932"/>
    <w:rsid w:val="00DF0B43"/>
    <w:rsid w:val="00DF0D88"/>
    <w:rsid w:val="00DF1080"/>
    <w:rsid w:val="00DF10F0"/>
    <w:rsid w:val="00DF128E"/>
    <w:rsid w:val="00DF1339"/>
    <w:rsid w:val="00DF146D"/>
    <w:rsid w:val="00DF1534"/>
    <w:rsid w:val="00DF1A39"/>
    <w:rsid w:val="00DF1B5D"/>
    <w:rsid w:val="00DF1C0E"/>
    <w:rsid w:val="00DF225B"/>
    <w:rsid w:val="00DF249D"/>
    <w:rsid w:val="00DF24CB"/>
    <w:rsid w:val="00DF2537"/>
    <w:rsid w:val="00DF2601"/>
    <w:rsid w:val="00DF26BE"/>
    <w:rsid w:val="00DF26D9"/>
    <w:rsid w:val="00DF27CB"/>
    <w:rsid w:val="00DF2AD0"/>
    <w:rsid w:val="00DF2F3A"/>
    <w:rsid w:val="00DF300F"/>
    <w:rsid w:val="00DF326B"/>
    <w:rsid w:val="00DF3363"/>
    <w:rsid w:val="00DF33E9"/>
    <w:rsid w:val="00DF3402"/>
    <w:rsid w:val="00DF39CD"/>
    <w:rsid w:val="00DF3B53"/>
    <w:rsid w:val="00DF3D0C"/>
    <w:rsid w:val="00DF3DF5"/>
    <w:rsid w:val="00DF3E44"/>
    <w:rsid w:val="00DF3EBD"/>
    <w:rsid w:val="00DF408B"/>
    <w:rsid w:val="00DF42AE"/>
    <w:rsid w:val="00DF42B0"/>
    <w:rsid w:val="00DF4524"/>
    <w:rsid w:val="00DF4716"/>
    <w:rsid w:val="00DF47E6"/>
    <w:rsid w:val="00DF48DC"/>
    <w:rsid w:val="00DF4911"/>
    <w:rsid w:val="00DF49E4"/>
    <w:rsid w:val="00DF4BC1"/>
    <w:rsid w:val="00DF4E2E"/>
    <w:rsid w:val="00DF4FE4"/>
    <w:rsid w:val="00DF5318"/>
    <w:rsid w:val="00DF547F"/>
    <w:rsid w:val="00DF57E5"/>
    <w:rsid w:val="00DF5ABD"/>
    <w:rsid w:val="00DF5B91"/>
    <w:rsid w:val="00DF5BF1"/>
    <w:rsid w:val="00DF5C39"/>
    <w:rsid w:val="00DF5E77"/>
    <w:rsid w:val="00DF5F20"/>
    <w:rsid w:val="00DF6114"/>
    <w:rsid w:val="00DF640A"/>
    <w:rsid w:val="00DF641C"/>
    <w:rsid w:val="00DF648F"/>
    <w:rsid w:val="00DF64D2"/>
    <w:rsid w:val="00DF659F"/>
    <w:rsid w:val="00DF6691"/>
    <w:rsid w:val="00DF67CB"/>
    <w:rsid w:val="00DF691A"/>
    <w:rsid w:val="00DF69F1"/>
    <w:rsid w:val="00DF6A10"/>
    <w:rsid w:val="00DF6D57"/>
    <w:rsid w:val="00DF6DFB"/>
    <w:rsid w:val="00DF6F43"/>
    <w:rsid w:val="00DF6F85"/>
    <w:rsid w:val="00DF70BE"/>
    <w:rsid w:val="00DF713F"/>
    <w:rsid w:val="00DF73FF"/>
    <w:rsid w:val="00DF74EB"/>
    <w:rsid w:val="00DF7613"/>
    <w:rsid w:val="00DF78A9"/>
    <w:rsid w:val="00DF7D61"/>
    <w:rsid w:val="00DF7E60"/>
    <w:rsid w:val="00E0007C"/>
    <w:rsid w:val="00E0011B"/>
    <w:rsid w:val="00E0044B"/>
    <w:rsid w:val="00E004DD"/>
    <w:rsid w:val="00E00669"/>
    <w:rsid w:val="00E00727"/>
    <w:rsid w:val="00E0082C"/>
    <w:rsid w:val="00E00859"/>
    <w:rsid w:val="00E00AA8"/>
    <w:rsid w:val="00E00AFD"/>
    <w:rsid w:val="00E00E12"/>
    <w:rsid w:val="00E00F06"/>
    <w:rsid w:val="00E00F8C"/>
    <w:rsid w:val="00E00FB3"/>
    <w:rsid w:val="00E01041"/>
    <w:rsid w:val="00E01047"/>
    <w:rsid w:val="00E0106B"/>
    <w:rsid w:val="00E010BC"/>
    <w:rsid w:val="00E011F9"/>
    <w:rsid w:val="00E01217"/>
    <w:rsid w:val="00E01278"/>
    <w:rsid w:val="00E013F3"/>
    <w:rsid w:val="00E0152A"/>
    <w:rsid w:val="00E0155B"/>
    <w:rsid w:val="00E015DF"/>
    <w:rsid w:val="00E017C7"/>
    <w:rsid w:val="00E019AA"/>
    <w:rsid w:val="00E019C5"/>
    <w:rsid w:val="00E01B25"/>
    <w:rsid w:val="00E01C69"/>
    <w:rsid w:val="00E01D9A"/>
    <w:rsid w:val="00E01EF0"/>
    <w:rsid w:val="00E02100"/>
    <w:rsid w:val="00E021D6"/>
    <w:rsid w:val="00E0240E"/>
    <w:rsid w:val="00E02472"/>
    <w:rsid w:val="00E024E1"/>
    <w:rsid w:val="00E02588"/>
    <w:rsid w:val="00E0263B"/>
    <w:rsid w:val="00E0265D"/>
    <w:rsid w:val="00E026C9"/>
    <w:rsid w:val="00E02713"/>
    <w:rsid w:val="00E0292E"/>
    <w:rsid w:val="00E02950"/>
    <w:rsid w:val="00E02E3E"/>
    <w:rsid w:val="00E02FEE"/>
    <w:rsid w:val="00E03010"/>
    <w:rsid w:val="00E030C3"/>
    <w:rsid w:val="00E032F9"/>
    <w:rsid w:val="00E0331A"/>
    <w:rsid w:val="00E03382"/>
    <w:rsid w:val="00E035B5"/>
    <w:rsid w:val="00E03646"/>
    <w:rsid w:val="00E03A79"/>
    <w:rsid w:val="00E03B21"/>
    <w:rsid w:val="00E03BF4"/>
    <w:rsid w:val="00E0401D"/>
    <w:rsid w:val="00E0406F"/>
    <w:rsid w:val="00E040A2"/>
    <w:rsid w:val="00E0426E"/>
    <w:rsid w:val="00E043A0"/>
    <w:rsid w:val="00E043B8"/>
    <w:rsid w:val="00E0478D"/>
    <w:rsid w:val="00E047EF"/>
    <w:rsid w:val="00E04883"/>
    <w:rsid w:val="00E04958"/>
    <w:rsid w:val="00E04C7A"/>
    <w:rsid w:val="00E04DD0"/>
    <w:rsid w:val="00E04F70"/>
    <w:rsid w:val="00E05061"/>
    <w:rsid w:val="00E05287"/>
    <w:rsid w:val="00E05471"/>
    <w:rsid w:val="00E05778"/>
    <w:rsid w:val="00E057D4"/>
    <w:rsid w:val="00E057DD"/>
    <w:rsid w:val="00E057E2"/>
    <w:rsid w:val="00E05B44"/>
    <w:rsid w:val="00E05C64"/>
    <w:rsid w:val="00E05D9C"/>
    <w:rsid w:val="00E05DCF"/>
    <w:rsid w:val="00E05EAF"/>
    <w:rsid w:val="00E05FB9"/>
    <w:rsid w:val="00E060D5"/>
    <w:rsid w:val="00E06121"/>
    <w:rsid w:val="00E06168"/>
    <w:rsid w:val="00E0626F"/>
    <w:rsid w:val="00E0650A"/>
    <w:rsid w:val="00E06537"/>
    <w:rsid w:val="00E06581"/>
    <w:rsid w:val="00E065EC"/>
    <w:rsid w:val="00E06602"/>
    <w:rsid w:val="00E06A35"/>
    <w:rsid w:val="00E06A7A"/>
    <w:rsid w:val="00E06ABE"/>
    <w:rsid w:val="00E06B85"/>
    <w:rsid w:val="00E06CF9"/>
    <w:rsid w:val="00E06DF8"/>
    <w:rsid w:val="00E06FD6"/>
    <w:rsid w:val="00E06FDE"/>
    <w:rsid w:val="00E07010"/>
    <w:rsid w:val="00E070AC"/>
    <w:rsid w:val="00E070BE"/>
    <w:rsid w:val="00E070E9"/>
    <w:rsid w:val="00E07282"/>
    <w:rsid w:val="00E07313"/>
    <w:rsid w:val="00E077D9"/>
    <w:rsid w:val="00E0781E"/>
    <w:rsid w:val="00E0796E"/>
    <w:rsid w:val="00E07AAD"/>
    <w:rsid w:val="00E07B58"/>
    <w:rsid w:val="00E07E84"/>
    <w:rsid w:val="00E07EDE"/>
    <w:rsid w:val="00E10123"/>
    <w:rsid w:val="00E102B0"/>
    <w:rsid w:val="00E1048B"/>
    <w:rsid w:val="00E108AC"/>
    <w:rsid w:val="00E108BD"/>
    <w:rsid w:val="00E108E0"/>
    <w:rsid w:val="00E10A31"/>
    <w:rsid w:val="00E10A6C"/>
    <w:rsid w:val="00E10C2D"/>
    <w:rsid w:val="00E10CC6"/>
    <w:rsid w:val="00E10CE3"/>
    <w:rsid w:val="00E10D3D"/>
    <w:rsid w:val="00E10D6E"/>
    <w:rsid w:val="00E111DA"/>
    <w:rsid w:val="00E1132D"/>
    <w:rsid w:val="00E1161F"/>
    <w:rsid w:val="00E11663"/>
    <w:rsid w:val="00E117E9"/>
    <w:rsid w:val="00E118B3"/>
    <w:rsid w:val="00E11B1E"/>
    <w:rsid w:val="00E11C4C"/>
    <w:rsid w:val="00E11C81"/>
    <w:rsid w:val="00E11E0E"/>
    <w:rsid w:val="00E12023"/>
    <w:rsid w:val="00E120EB"/>
    <w:rsid w:val="00E1236E"/>
    <w:rsid w:val="00E1244C"/>
    <w:rsid w:val="00E127C9"/>
    <w:rsid w:val="00E1297C"/>
    <w:rsid w:val="00E12BC4"/>
    <w:rsid w:val="00E12BFE"/>
    <w:rsid w:val="00E12C18"/>
    <w:rsid w:val="00E12CB3"/>
    <w:rsid w:val="00E12F02"/>
    <w:rsid w:val="00E12F7F"/>
    <w:rsid w:val="00E12FA1"/>
    <w:rsid w:val="00E130E9"/>
    <w:rsid w:val="00E13170"/>
    <w:rsid w:val="00E1322A"/>
    <w:rsid w:val="00E132BA"/>
    <w:rsid w:val="00E13425"/>
    <w:rsid w:val="00E13447"/>
    <w:rsid w:val="00E13497"/>
    <w:rsid w:val="00E135C9"/>
    <w:rsid w:val="00E13647"/>
    <w:rsid w:val="00E136B2"/>
    <w:rsid w:val="00E13727"/>
    <w:rsid w:val="00E1381C"/>
    <w:rsid w:val="00E1382C"/>
    <w:rsid w:val="00E13A8E"/>
    <w:rsid w:val="00E13D2E"/>
    <w:rsid w:val="00E13EED"/>
    <w:rsid w:val="00E14003"/>
    <w:rsid w:val="00E140EA"/>
    <w:rsid w:val="00E14145"/>
    <w:rsid w:val="00E14157"/>
    <w:rsid w:val="00E14198"/>
    <w:rsid w:val="00E141FE"/>
    <w:rsid w:val="00E14211"/>
    <w:rsid w:val="00E14441"/>
    <w:rsid w:val="00E144A0"/>
    <w:rsid w:val="00E14579"/>
    <w:rsid w:val="00E14706"/>
    <w:rsid w:val="00E14758"/>
    <w:rsid w:val="00E14C3B"/>
    <w:rsid w:val="00E14C5A"/>
    <w:rsid w:val="00E14CAD"/>
    <w:rsid w:val="00E14D42"/>
    <w:rsid w:val="00E14D50"/>
    <w:rsid w:val="00E14DE6"/>
    <w:rsid w:val="00E14DEC"/>
    <w:rsid w:val="00E150D0"/>
    <w:rsid w:val="00E151AE"/>
    <w:rsid w:val="00E15346"/>
    <w:rsid w:val="00E153FF"/>
    <w:rsid w:val="00E1545E"/>
    <w:rsid w:val="00E155FD"/>
    <w:rsid w:val="00E15653"/>
    <w:rsid w:val="00E1575D"/>
    <w:rsid w:val="00E158AE"/>
    <w:rsid w:val="00E15B43"/>
    <w:rsid w:val="00E15B58"/>
    <w:rsid w:val="00E15C9D"/>
    <w:rsid w:val="00E15D5B"/>
    <w:rsid w:val="00E15DF0"/>
    <w:rsid w:val="00E15E79"/>
    <w:rsid w:val="00E16179"/>
    <w:rsid w:val="00E16205"/>
    <w:rsid w:val="00E16364"/>
    <w:rsid w:val="00E16383"/>
    <w:rsid w:val="00E163D3"/>
    <w:rsid w:val="00E16475"/>
    <w:rsid w:val="00E164FC"/>
    <w:rsid w:val="00E16577"/>
    <w:rsid w:val="00E1676B"/>
    <w:rsid w:val="00E16864"/>
    <w:rsid w:val="00E16891"/>
    <w:rsid w:val="00E16946"/>
    <w:rsid w:val="00E16A3A"/>
    <w:rsid w:val="00E16D5A"/>
    <w:rsid w:val="00E16F94"/>
    <w:rsid w:val="00E16FE7"/>
    <w:rsid w:val="00E17088"/>
    <w:rsid w:val="00E1713E"/>
    <w:rsid w:val="00E172B3"/>
    <w:rsid w:val="00E17343"/>
    <w:rsid w:val="00E17474"/>
    <w:rsid w:val="00E17501"/>
    <w:rsid w:val="00E17587"/>
    <w:rsid w:val="00E175CA"/>
    <w:rsid w:val="00E175CC"/>
    <w:rsid w:val="00E176DA"/>
    <w:rsid w:val="00E17891"/>
    <w:rsid w:val="00E17CE3"/>
    <w:rsid w:val="00E17D42"/>
    <w:rsid w:val="00E17DC5"/>
    <w:rsid w:val="00E17F59"/>
    <w:rsid w:val="00E2007B"/>
    <w:rsid w:val="00E2010F"/>
    <w:rsid w:val="00E2024E"/>
    <w:rsid w:val="00E20289"/>
    <w:rsid w:val="00E202EC"/>
    <w:rsid w:val="00E20372"/>
    <w:rsid w:val="00E2038D"/>
    <w:rsid w:val="00E20528"/>
    <w:rsid w:val="00E20581"/>
    <w:rsid w:val="00E20602"/>
    <w:rsid w:val="00E206DA"/>
    <w:rsid w:val="00E207D2"/>
    <w:rsid w:val="00E20970"/>
    <w:rsid w:val="00E20A0D"/>
    <w:rsid w:val="00E20B49"/>
    <w:rsid w:val="00E2108D"/>
    <w:rsid w:val="00E210B9"/>
    <w:rsid w:val="00E21160"/>
    <w:rsid w:val="00E2132F"/>
    <w:rsid w:val="00E2133B"/>
    <w:rsid w:val="00E2135D"/>
    <w:rsid w:val="00E216BE"/>
    <w:rsid w:val="00E216CC"/>
    <w:rsid w:val="00E2173C"/>
    <w:rsid w:val="00E21944"/>
    <w:rsid w:val="00E2196F"/>
    <w:rsid w:val="00E21AC6"/>
    <w:rsid w:val="00E21E73"/>
    <w:rsid w:val="00E2235D"/>
    <w:rsid w:val="00E22718"/>
    <w:rsid w:val="00E229F6"/>
    <w:rsid w:val="00E22A74"/>
    <w:rsid w:val="00E22B53"/>
    <w:rsid w:val="00E22C17"/>
    <w:rsid w:val="00E22F5C"/>
    <w:rsid w:val="00E22F9B"/>
    <w:rsid w:val="00E22FBF"/>
    <w:rsid w:val="00E23069"/>
    <w:rsid w:val="00E230C7"/>
    <w:rsid w:val="00E231A4"/>
    <w:rsid w:val="00E23579"/>
    <w:rsid w:val="00E235F3"/>
    <w:rsid w:val="00E2366C"/>
    <w:rsid w:val="00E23946"/>
    <w:rsid w:val="00E239D3"/>
    <w:rsid w:val="00E23A59"/>
    <w:rsid w:val="00E23D6F"/>
    <w:rsid w:val="00E23F12"/>
    <w:rsid w:val="00E240CC"/>
    <w:rsid w:val="00E24282"/>
    <w:rsid w:val="00E244CA"/>
    <w:rsid w:val="00E244DB"/>
    <w:rsid w:val="00E2451D"/>
    <w:rsid w:val="00E245C8"/>
    <w:rsid w:val="00E245DB"/>
    <w:rsid w:val="00E24843"/>
    <w:rsid w:val="00E24907"/>
    <w:rsid w:val="00E24A43"/>
    <w:rsid w:val="00E24AED"/>
    <w:rsid w:val="00E24B6D"/>
    <w:rsid w:val="00E24C90"/>
    <w:rsid w:val="00E24E76"/>
    <w:rsid w:val="00E24EDB"/>
    <w:rsid w:val="00E24EFD"/>
    <w:rsid w:val="00E250AD"/>
    <w:rsid w:val="00E25143"/>
    <w:rsid w:val="00E25198"/>
    <w:rsid w:val="00E2531C"/>
    <w:rsid w:val="00E2558C"/>
    <w:rsid w:val="00E255A4"/>
    <w:rsid w:val="00E25721"/>
    <w:rsid w:val="00E25841"/>
    <w:rsid w:val="00E258D9"/>
    <w:rsid w:val="00E2592D"/>
    <w:rsid w:val="00E25BC1"/>
    <w:rsid w:val="00E25D85"/>
    <w:rsid w:val="00E25D97"/>
    <w:rsid w:val="00E25DBC"/>
    <w:rsid w:val="00E25EFF"/>
    <w:rsid w:val="00E26108"/>
    <w:rsid w:val="00E26241"/>
    <w:rsid w:val="00E26798"/>
    <w:rsid w:val="00E26882"/>
    <w:rsid w:val="00E26945"/>
    <w:rsid w:val="00E26967"/>
    <w:rsid w:val="00E26A89"/>
    <w:rsid w:val="00E26BBF"/>
    <w:rsid w:val="00E26CC7"/>
    <w:rsid w:val="00E26FDC"/>
    <w:rsid w:val="00E27250"/>
    <w:rsid w:val="00E2743E"/>
    <w:rsid w:val="00E27475"/>
    <w:rsid w:val="00E274DA"/>
    <w:rsid w:val="00E27686"/>
    <w:rsid w:val="00E278FC"/>
    <w:rsid w:val="00E27942"/>
    <w:rsid w:val="00E27A45"/>
    <w:rsid w:val="00E27CEE"/>
    <w:rsid w:val="00E30012"/>
    <w:rsid w:val="00E30054"/>
    <w:rsid w:val="00E30074"/>
    <w:rsid w:val="00E3010F"/>
    <w:rsid w:val="00E30234"/>
    <w:rsid w:val="00E302E0"/>
    <w:rsid w:val="00E302EA"/>
    <w:rsid w:val="00E308A0"/>
    <w:rsid w:val="00E30A40"/>
    <w:rsid w:val="00E30BF5"/>
    <w:rsid w:val="00E30EEF"/>
    <w:rsid w:val="00E310AF"/>
    <w:rsid w:val="00E3120B"/>
    <w:rsid w:val="00E313D5"/>
    <w:rsid w:val="00E313E5"/>
    <w:rsid w:val="00E315B5"/>
    <w:rsid w:val="00E31661"/>
    <w:rsid w:val="00E31A84"/>
    <w:rsid w:val="00E31C6E"/>
    <w:rsid w:val="00E31D67"/>
    <w:rsid w:val="00E31FCC"/>
    <w:rsid w:val="00E320B4"/>
    <w:rsid w:val="00E3230E"/>
    <w:rsid w:val="00E32A1E"/>
    <w:rsid w:val="00E32ED1"/>
    <w:rsid w:val="00E33054"/>
    <w:rsid w:val="00E3316C"/>
    <w:rsid w:val="00E33309"/>
    <w:rsid w:val="00E3335D"/>
    <w:rsid w:val="00E3344F"/>
    <w:rsid w:val="00E3354F"/>
    <w:rsid w:val="00E33584"/>
    <w:rsid w:val="00E338A4"/>
    <w:rsid w:val="00E339CB"/>
    <w:rsid w:val="00E33A19"/>
    <w:rsid w:val="00E33B4D"/>
    <w:rsid w:val="00E33CA7"/>
    <w:rsid w:val="00E33DD8"/>
    <w:rsid w:val="00E33EE8"/>
    <w:rsid w:val="00E33F4B"/>
    <w:rsid w:val="00E340E0"/>
    <w:rsid w:val="00E349CC"/>
    <w:rsid w:val="00E349E2"/>
    <w:rsid w:val="00E34A10"/>
    <w:rsid w:val="00E34C26"/>
    <w:rsid w:val="00E34C93"/>
    <w:rsid w:val="00E34CD6"/>
    <w:rsid w:val="00E34DE7"/>
    <w:rsid w:val="00E3500C"/>
    <w:rsid w:val="00E35094"/>
    <w:rsid w:val="00E351A2"/>
    <w:rsid w:val="00E35211"/>
    <w:rsid w:val="00E35479"/>
    <w:rsid w:val="00E354DA"/>
    <w:rsid w:val="00E356C4"/>
    <w:rsid w:val="00E35739"/>
    <w:rsid w:val="00E35765"/>
    <w:rsid w:val="00E35974"/>
    <w:rsid w:val="00E35A59"/>
    <w:rsid w:val="00E35AC8"/>
    <w:rsid w:val="00E35D0E"/>
    <w:rsid w:val="00E3600D"/>
    <w:rsid w:val="00E3617A"/>
    <w:rsid w:val="00E3641D"/>
    <w:rsid w:val="00E364D6"/>
    <w:rsid w:val="00E366D9"/>
    <w:rsid w:val="00E36955"/>
    <w:rsid w:val="00E3697D"/>
    <w:rsid w:val="00E36C21"/>
    <w:rsid w:val="00E36CD6"/>
    <w:rsid w:val="00E36D30"/>
    <w:rsid w:val="00E36DE5"/>
    <w:rsid w:val="00E36E2F"/>
    <w:rsid w:val="00E36FF5"/>
    <w:rsid w:val="00E3710F"/>
    <w:rsid w:val="00E3713E"/>
    <w:rsid w:val="00E37159"/>
    <w:rsid w:val="00E3747A"/>
    <w:rsid w:val="00E3785D"/>
    <w:rsid w:val="00E378B6"/>
    <w:rsid w:val="00E378FB"/>
    <w:rsid w:val="00E37911"/>
    <w:rsid w:val="00E37C65"/>
    <w:rsid w:val="00E37F0C"/>
    <w:rsid w:val="00E4000D"/>
    <w:rsid w:val="00E40495"/>
    <w:rsid w:val="00E405F6"/>
    <w:rsid w:val="00E4081F"/>
    <w:rsid w:val="00E40917"/>
    <w:rsid w:val="00E4098B"/>
    <w:rsid w:val="00E410A6"/>
    <w:rsid w:val="00E410C5"/>
    <w:rsid w:val="00E411BD"/>
    <w:rsid w:val="00E41340"/>
    <w:rsid w:val="00E414C7"/>
    <w:rsid w:val="00E417A8"/>
    <w:rsid w:val="00E419E3"/>
    <w:rsid w:val="00E41C17"/>
    <w:rsid w:val="00E41D2F"/>
    <w:rsid w:val="00E41D85"/>
    <w:rsid w:val="00E4208A"/>
    <w:rsid w:val="00E42180"/>
    <w:rsid w:val="00E42240"/>
    <w:rsid w:val="00E4236F"/>
    <w:rsid w:val="00E42615"/>
    <w:rsid w:val="00E4291E"/>
    <w:rsid w:val="00E42C41"/>
    <w:rsid w:val="00E42D07"/>
    <w:rsid w:val="00E42D82"/>
    <w:rsid w:val="00E42E0E"/>
    <w:rsid w:val="00E42EB5"/>
    <w:rsid w:val="00E42F28"/>
    <w:rsid w:val="00E42FA3"/>
    <w:rsid w:val="00E43061"/>
    <w:rsid w:val="00E43154"/>
    <w:rsid w:val="00E4325D"/>
    <w:rsid w:val="00E434C4"/>
    <w:rsid w:val="00E43848"/>
    <w:rsid w:val="00E4385D"/>
    <w:rsid w:val="00E43920"/>
    <w:rsid w:val="00E43A0E"/>
    <w:rsid w:val="00E43A9E"/>
    <w:rsid w:val="00E43CE4"/>
    <w:rsid w:val="00E43E16"/>
    <w:rsid w:val="00E43F2C"/>
    <w:rsid w:val="00E44070"/>
    <w:rsid w:val="00E440F5"/>
    <w:rsid w:val="00E441C1"/>
    <w:rsid w:val="00E44394"/>
    <w:rsid w:val="00E443EE"/>
    <w:rsid w:val="00E444BA"/>
    <w:rsid w:val="00E44725"/>
    <w:rsid w:val="00E448C0"/>
    <w:rsid w:val="00E44AE5"/>
    <w:rsid w:val="00E44B0D"/>
    <w:rsid w:val="00E44B85"/>
    <w:rsid w:val="00E44BBF"/>
    <w:rsid w:val="00E45003"/>
    <w:rsid w:val="00E451CE"/>
    <w:rsid w:val="00E45422"/>
    <w:rsid w:val="00E455AC"/>
    <w:rsid w:val="00E455D4"/>
    <w:rsid w:val="00E455E8"/>
    <w:rsid w:val="00E45814"/>
    <w:rsid w:val="00E4583E"/>
    <w:rsid w:val="00E45889"/>
    <w:rsid w:val="00E45894"/>
    <w:rsid w:val="00E45A00"/>
    <w:rsid w:val="00E45A77"/>
    <w:rsid w:val="00E45AC0"/>
    <w:rsid w:val="00E45C6A"/>
    <w:rsid w:val="00E45E65"/>
    <w:rsid w:val="00E4623F"/>
    <w:rsid w:val="00E467B1"/>
    <w:rsid w:val="00E46A5C"/>
    <w:rsid w:val="00E46AC0"/>
    <w:rsid w:val="00E46B85"/>
    <w:rsid w:val="00E46C16"/>
    <w:rsid w:val="00E46CD6"/>
    <w:rsid w:val="00E46D35"/>
    <w:rsid w:val="00E46D39"/>
    <w:rsid w:val="00E472B1"/>
    <w:rsid w:val="00E47577"/>
    <w:rsid w:val="00E4786F"/>
    <w:rsid w:val="00E47C05"/>
    <w:rsid w:val="00E47E6C"/>
    <w:rsid w:val="00E5037C"/>
    <w:rsid w:val="00E50A5A"/>
    <w:rsid w:val="00E50A86"/>
    <w:rsid w:val="00E50AE9"/>
    <w:rsid w:val="00E50B2E"/>
    <w:rsid w:val="00E50C04"/>
    <w:rsid w:val="00E50C8F"/>
    <w:rsid w:val="00E50E62"/>
    <w:rsid w:val="00E50EAF"/>
    <w:rsid w:val="00E50EB6"/>
    <w:rsid w:val="00E51213"/>
    <w:rsid w:val="00E5122C"/>
    <w:rsid w:val="00E512E0"/>
    <w:rsid w:val="00E51432"/>
    <w:rsid w:val="00E5167D"/>
    <w:rsid w:val="00E5186F"/>
    <w:rsid w:val="00E518E5"/>
    <w:rsid w:val="00E51A29"/>
    <w:rsid w:val="00E51AB0"/>
    <w:rsid w:val="00E51ACA"/>
    <w:rsid w:val="00E51D23"/>
    <w:rsid w:val="00E51E0E"/>
    <w:rsid w:val="00E51E74"/>
    <w:rsid w:val="00E51F6C"/>
    <w:rsid w:val="00E51F98"/>
    <w:rsid w:val="00E521D0"/>
    <w:rsid w:val="00E5232C"/>
    <w:rsid w:val="00E52336"/>
    <w:rsid w:val="00E523A0"/>
    <w:rsid w:val="00E5244D"/>
    <w:rsid w:val="00E525DE"/>
    <w:rsid w:val="00E52616"/>
    <w:rsid w:val="00E52855"/>
    <w:rsid w:val="00E530B7"/>
    <w:rsid w:val="00E53192"/>
    <w:rsid w:val="00E53241"/>
    <w:rsid w:val="00E532DE"/>
    <w:rsid w:val="00E53679"/>
    <w:rsid w:val="00E53695"/>
    <w:rsid w:val="00E5374B"/>
    <w:rsid w:val="00E53826"/>
    <w:rsid w:val="00E53896"/>
    <w:rsid w:val="00E53CE0"/>
    <w:rsid w:val="00E541A0"/>
    <w:rsid w:val="00E544A3"/>
    <w:rsid w:val="00E545A3"/>
    <w:rsid w:val="00E549A2"/>
    <w:rsid w:val="00E549D0"/>
    <w:rsid w:val="00E54A75"/>
    <w:rsid w:val="00E54CD4"/>
    <w:rsid w:val="00E54D90"/>
    <w:rsid w:val="00E54DD3"/>
    <w:rsid w:val="00E552D0"/>
    <w:rsid w:val="00E5535A"/>
    <w:rsid w:val="00E5554E"/>
    <w:rsid w:val="00E555F0"/>
    <w:rsid w:val="00E55B44"/>
    <w:rsid w:val="00E55C87"/>
    <w:rsid w:val="00E55CD9"/>
    <w:rsid w:val="00E55F32"/>
    <w:rsid w:val="00E56006"/>
    <w:rsid w:val="00E56026"/>
    <w:rsid w:val="00E56036"/>
    <w:rsid w:val="00E56072"/>
    <w:rsid w:val="00E56427"/>
    <w:rsid w:val="00E5650D"/>
    <w:rsid w:val="00E565F5"/>
    <w:rsid w:val="00E566B0"/>
    <w:rsid w:val="00E567B8"/>
    <w:rsid w:val="00E567C0"/>
    <w:rsid w:val="00E56898"/>
    <w:rsid w:val="00E56BA5"/>
    <w:rsid w:val="00E56C9D"/>
    <w:rsid w:val="00E56CA1"/>
    <w:rsid w:val="00E56F36"/>
    <w:rsid w:val="00E56F5A"/>
    <w:rsid w:val="00E571D6"/>
    <w:rsid w:val="00E5721E"/>
    <w:rsid w:val="00E57373"/>
    <w:rsid w:val="00E574CA"/>
    <w:rsid w:val="00E5794C"/>
    <w:rsid w:val="00E57A5A"/>
    <w:rsid w:val="00E57AC0"/>
    <w:rsid w:val="00E57BD1"/>
    <w:rsid w:val="00E57CF2"/>
    <w:rsid w:val="00E57F34"/>
    <w:rsid w:val="00E57F8A"/>
    <w:rsid w:val="00E6035E"/>
    <w:rsid w:val="00E6073D"/>
    <w:rsid w:val="00E60750"/>
    <w:rsid w:val="00E607C4"/>
    <w:rsid w:val="00E6082B"/>
    <w:rsid w:val="00E60836"/>
    <w:rsid w:val="00E60858"/>
    <w:rsid w:val="00E608B8"/>
    <w:rsid w:val="00E60996"/>
    <w:rsid w:val="00E60D25"/>
    <w:rsid w:val="00E60E0A"/>
    <w:rsid w:val="00E60E19"/>
    <w:rsid w:val="00E6112E"/>
    <w:rsid w:val="00E61314"/>
    <w:rsid w:val="00E614E9"/>
    <w:rsid w:val="00E61719"/>
    <w:rsid w:val="00E61A11"/>
    <w:rsid w:val="00E61A67"/>
    <w:rsid w:val="00E61AFE"/>
    <w:rsid w:val="00E61B8E"/>
    <w:rsid w:val="00E61BD0"/>
    <w:rsid w:val="00E61D43"/>
    <w:rsid w:val="00E61EB2"/>
    <w:rsid w:val="00E61FED"/>
    <w:rsid w:val="00E621B7"/>
    <w:rsid w:val="00E62208"/>
    <w:rsid w:val="00E62226"/>
    <w:rsid w:val="00E62249"/>
    <w:rsid w:val="00E6263F"/>
    <w:rsid w:val="00E629C7"/>
    <w:rsid w:val="00E62C1F"/>
    <w:rsid w:val="00E62E65"/>
    <w:rsid w:val="00E63235"/>
    <w:rsid w:val="00E63265"/>
    <w:rsid w:val="00E634C8"/>
    <w:rsid w:val="00E6359B"/>
    <w:rsid w:val="00E636D2"/>
    <w:rsid w:val="00E63731"/>
    <w:rsid w:val="00E63843"/>
    <w:rsid w:val="00E63B1F"/>
    <w:rsid w:val="00E63C70"/>
    <w:rsid w:val="00E63DC0"/>
    <w:rsid w:val="00E63E8E"/>
    <w:rsid w:val="00E63F1B"/>
    <w:rsid w:val="00E641A5"/>
    <w:rsid w:val="00E641BF"/>
    <w:rsid w:val="00E64255"/>
    <w:rsid w:val="00E64276"/>
    <w:rsid w:val="00E64346"/>
    <w:rsid w:val="00E643AF"/>
    <w:rsid w:val="00E644A9"/>
    <w:rsid w:val="00E646D6"/>
    <w:rsid w:val="00E64751"/>
    <w:rsid w:val="00E648D8"/>
    <w:rsid w:val="00E6496D"/>
    <w:rsid w:val="00E64B81"/>
    <w:rsid w:val="00E64D82"/>
    <w:rsid w:val="00E64ED9"/>
    <w:rsid w:val="00E6510A"/>
    <w:rsid w:val="00E6532C"/>
    <w:rsid w:val="00E6560D"/>
    <w:rsid w:val="00E656DD"/>
    <w:rsid w:val="00E659AD"/>
    <w:rsid w:val="00E65ABF"/>
    <w:rsid w:val="00E65C2A"/>
    <w:rsid w:val="00E65D28"/>
    <w:rsid w:val="00E65D5F"/>
    <w:rsid w:val="00E660B4"/>
    <w:rsid w:val="00E6619A"/>
    <w:rsid w:val="00E661C9"/>
    <w:rsid w:val="00E661E1"/>
    <w:rsid w:val="00E662CF"/>
    <w:rsid w:val="00E663A6"/>
    <w:rsid w:val="00E664E2"/>
    <w:rsid w:val="00E665DD"/>
    <w:rsid w:val="00E6664F"/>
    <w:rsid w:val="00E66754"/>
    <w:rsid w:val="00E6680A"/>
    <w:rsid w:val="00E6686E"/>
    <w:rsid w:val="00E668E7"/>
    <w:rsid w:val="00E669B3"/>
    <w:rsid w:val="00E66B3F"/>
    <w:rsid w:val="00E66B9D"/>
    <w:rsid w:val="00E66CB7"/>
    <w:rsid w:val="00E66DC3"/>
    <w:rsid w:val="00E671E7"/>
    <w:rsid w:val="00E672D2"/>
    <w:rsid w:val="00E67473"/>
    <w:rsid w:val="00E6770C"/>
    <w:rsid w:val="00E679BA"/>
    <w:rsid w:val="00E679F5"/>
    <w:rsid w:val="00E67BE7"/>
    <w:rsid w:val="00E67CBE"/>
    <w:rsid w:val="00E67CF6"/>
    <w:rsid w:val="00E67EE7"/>
    <w:rsid w:val="00E67FD7"/>
    <w:rsid w:val="00E67FDF"/>
    <w:rsid w:val="00E67FF9"/>
    <w:rsid w:val="00E701B5"/>
    <w:rsid w:val="00E7021A"/>
    <w:rsid w:val="00E7022E"/>
    <w:rsid w:val="00E70273"/>
    <w:rsid w:val="00E70327"/>
    <w:rsid w:val="00E70328"/>
    <w:rsid w:val="00E70553"/>
    <w:rsid w:val="00E70570"/>
    <w:rsid w:val="00E709D3"/>
    <w:rsid w:val="00E70A04"/>
    <w:rsid w:val="00E70D20"/>
    <w:rsid w:val="00E70DF6"/>
    <w:rsid w:val="00E70F02"/>
    <w:rsid w:val="00E71209"/>
    <w:rsid w:val="00E71284"/>
    <w:rsid w:val="00E7147F"/>
    <w:rsid w:val="00E71526"/>
    <w:rsid w:val="00E718B6"/>
    <w:rsid w:val="00E71909"/>
    <w:rsid w:val="00E71A77"/>
    <w:rsid w:val="00E71B4B"/>
    <w:rsid w:val="00E71CB5"/>
    <w:rsid w:val="00E71E56"/>
    <w:rsid w:val="00E7209A"/>
    <w:rsid w:val="00E72489"/>
    <w:rsid w:val="00E724CB"/>
    <w:rsid w:val="00E7256F"/>
    <w:rsid w:val="00E7267D"/>
    <w:rsid w:val="00E727EE"/>
    <w:rsid w:val="00E72C7C"/>
    <w:rsid w:val="00E72D70"/>
    <w:rsid w:val="00E72E8B"/>
    <w:rsid w:val="00E73033"/>
    <w:rsid w:val="00E7308D"/>
    <w:rsid w:val="00E73196"/>
    <w:rsid w:val="00E7320E"/>
    <w:rsid w:val="00E7321B"/>
    <w:rsid w:val="00E732A2"/>
    <w:rsid w:val="00E732F8"/>
    <w:rsid w:val="00E733A5"/>
    <w:rsid w:val="00E73468"/>
    <w:rsid w:val="00E73628"/>
    <w:rsid w:val="00E73643"/>
    <w:rsid w:val="00E737A0"/>
    <w:rsid w:val="00E738CF"/>
    <w:rsid w:val="00E739F8"/>
    <w:rsid w:val="00E73A22"/>
    <w:rsid w:val="00E73A7A"/>
    <w:rsid w:val="00E73E8B"/>
    <w:rsid w:val="00E74092"/>
    <w:rsid w:val="00E74310"/>
    <w:rsid w:val="00E74405"/>
    <w:rsid w:val="00E745A2"/>
    <w:rsid w:val="00E745A6"/>
    <w:rsid w:val="00E745EB"/>
    <w:rsid w:val="00E74861"/>
    <w:rsid w:val="00E74885"/>
    <w:rsid w:val="00E74D3F"/>
    <w:rsid w:val="00E74DE2"/>
    <w:rsid w:val="00E74FBD"/>
    <w:rsid w:val="00E74FE6"/>
    <w:rsid w:val="00E750BA"/>
    <w:rsid w:val="00E750F5"/>
    <w:rsid w:val="00E75186"/>
    <w:rsid w:val="00E75425"/>
    <w:rsid w:val="00E75495"/>
    <w:rsid w:val="00E754DA"/>
    <w:rsid w:val="00E75583"/>
    <w:rsid w:val="00E756BB"/>
    <w:rsid w:val="00E75828"/>
    <w:rsid w:val="00E7592E"/>
    <w:rsid w:val="00E7599C"/>
    <w:rsid w:val="00E75A43"/>
    <w:rsid w:val="00E75E09"/>
    <w:rsid w:val="00E760DC"/>
    <w:rsid w:val="00E7614F"/>
    <w:rsid w:val="00E762A1"/>
    <w:rsid w:val="00E7643F"/>
    <w:rsid w:val="00E767A3"/>
    <w:rsid w:val="00E76840"/>
    <w:rsid w:val="00E7685A"/>
    <w:rsid w:val="00E76C92"/>
    <w:rsid w:val="00E76CD4"/>
    <w:rsid w:val="00E76E78"/>
    <w:rsid w:val="00E76EA4"/>
    <w:rsid w:val="00E76F3D"/>
    <w:rsid w:val="00E76FE7"/>
    <w:rsid w:val="00E77051"/>
    <w:rsid w:val="00E776DC"/>
    <w:rsid w:val="00E77847"/>
    <w:rsid w:val="00E77B20"/>
    <w:rsid w:val="00E77B93"/>
    <w:rsid w:val="00E77CED"/>
    <w:rsid w:val="00E77D08"/>
    <w:rsid w:val="00E77DEA"/>
    <w:rsid w:val="00E803B0"/>
    <w:rsid w:val="00E80403"/>
    <w:rsid w:val="00E80457"/>
    <w:rsid w:val="00E804B2"/>
    <w:rsid w:val="00E8067F"/>
    <w:rsid w:val="00E80719"/>
    <w:rsid w:val="00E80739"/>
    <w:rsid w:val="00E809F6"/>
    <w:rsid w:val="00E80B87"/>
    <w:rsid w:val="00E80BFB"/>
    <w:rsid w:val="00E80E1D"/>
    <w:rsid w:val="00E80E41"/>
    <w:rsid w:val="00E8114B"/>
    <w:rsid w:val="00E81164"/>
    <w:rsid w:val="00E81507"/>
    <w:rsid w:val="00E8150E"/>
    <w:rsid w:val="00E8165C"/>
    <w:rsid w:val="00E81672"/>
    <w:rsid w:val="00E81752"/>
    <w:rsid w:val="00E81790"/>
    <w:rsid w:val="00E81A52"/>
    <w:rsid w:val="00E81CB2"/>
    <w:rsid w:val="00E81D01"/>
    <w:rsid w:val="00E81DAD"/>
    <w:rsid w:val="00E81F20"/>
    <w:rsid w:val="00E82078"/>
    <w:rsid w:val="00E8207E"/>
    <w:rsid w:val="00E822A1"/>
    <w:rsid w:val="00E8246E"/>
    <w:rsid w:val="00E8250C"/>
    <w:rsid w:val="00E82622"/>
    <w:rsid w:val="00E828C4"/>
    <w:rsid w:val="00E82CDC"/>
    <w:rsid w:val="00E82DCA"/>
    <w:rsid w:val="00E82E45"/>
    <w:rsid w:val="00E82EAA"/>
    <w:rsid w:val="00E83066"/>
    <w:rsid w:val="00E83262"/>
    <w:rsid w:val="00E8328B"/>
    <w:rsid w:val="00E8328D"/>
    <w:rsid w:val="00E83510"/>
    <w:rsid w:val="00E835DD"/>
    <w:rsid w:val="00E83654"/>
    <w:rsid w:val="00E8373D"/>
    <w:rsid w:val="00E839F9"/>
    <w:rsid w:val="00E83A18"/>
    <w:rsid w:val="00E83A69"/>
    <w:rsid w:val="00E83C7F"/>
    <w:rsid w:val="00E83DB2"/>
    <w:rsid w:val="00E83F48"/>
    <w:rsid w:val="00E83F4D"/>
    <w:rsid w:val="00E83F72"/>
    <w:rsid w:val="00E84054"/>
    <w:rsid w:val="00E841F9"/>
    <w:rsid w:val="00E842A3"/>
    <w:rsid w:val="00E842E1"/>
    <w:rsid w:val="00E84868"/>
    <w:rsid w:val="00E84895"/>
    <w:rsid w:val="00E84964"/>
    <w:rsid w:val="00E84B6F"/>
    <w:rsid w:val="00E84D2E"/>
    <w:rsid w:val="00E84E27"/>
    <w:rsid w:val="00E84EC1"/>
    <w:rsid w:val="00E8520B"/>
    <w:rsid w:val="00E85231"/>
    <w:rsid w:val="00E8525D"/>
    <w:rsid w:val="00E852A0"/>
    <w:rsid w:val="00E853C6"/>
    <w:rsid w:val="00E85596"/>
    <w:rsid w:val="00E85812"/>
    <w:rsid w:val="00E85897"/>
    <w:rsid w:val="00E85A5C"/>
    <w:rsid w:val="00E85A69"/>
    <w:rsid w:val="00E85AB5"/>
    <w:rsid w:val="00E85B88"/>
    <w:rsid w:val="00E85DAF"/>
    <w:rsid w:val="00E85FBA"/>
    <w:rsid w:val="00E85FFC"/>
    <w:rsid w:val="00E860BE"/>
    <w:rsid w:val="00E861B5"/>
    <w:rsid w:val="00E8637B"/>
    <w:rsid w:val="00E86380"/>
    <w:rsid w:val="00E86526"/>
    <w:rsid w:val="00E866BC"/>
    <w:rsid w:val="00E8689E"/>
    <w:rsid w:val="00E86D44"/>
    <w:rsid w:val="00E86FBF"/>
    <w:rsid w:val="00E87253"/>
    <w:rsid w:val="00E875D8"/>
    <w:rsid w:val="00E877DC"/>
    <w:rsid w:val="00E879BB"/>
    <w:rsid w:val="00E87A24"/>
    <w:rsid w:val="00E87C6E"/>
    <w:rsid w:val="00E87F11"/>
    <w:rsid w:val="00E9040B"/>
    <w:rsid w:val="00E9055A"/>
    <w:rsid w:val="00E90605"/>
    <w:rsid w:val="00E906B0"/>
    <w:rsid w:val="00E90B1E"/>
    <w:rsid w:val="00E90CC8"/>
    <w:rsid w:val="00E90F42"/>
    <w:rsid w:val="00E912C1"/>
    <w:rsid w:val="00E9154F"/>
    <w:rsid w:val="00E915A8"/>
    <w:rsid w:val="00E9173A"/>
    <w:rsid w:val="00E919B9"/>
    <w:rsid w:val="00E91A02"/>
    <w:rsid w:val="00E91D5E"/>
    <w:rsid w:val="00E91D9D"/>
    <w:rsid w:val="00E91DF5"/>
    <w:rsid w:val="00E91EA3"/>
    <w:rsid w:val="00E91F35"/>
    <w:rsid w:val="00E91FFD"/>
    <w:rsid w:val="00E9205D"/>
    <w:rsid w:val="00E9206F"/>
    <w:rsid w:val="00E92119"/>
    <w:rsid w:val="00E9216A"/>
    <w:rsid w:val="00E92188"/>
    <w:rsid w:val="00E92430"/>
    <w:rsid w:val="00E92459"/>
    <w:rsid w:val="00E92581"/>
    <w:rsid w:val="00E92640"/>
    <w:rsid w:val="00E926DE"/>
    <w:rsid w:val="00E927D8"/>
    <w:rsid w:val="00E927E6"/>
    <w:rsid w:val="00E92859"/>
    <w:rsid w:val="00E929EE"/>
    <w:rsid w:val="00E92ACB"/>
    <w:rsid w:val="00E92B87"/>
    <w:rsid w:val="00E92BAC"/>
    <w:rsid w:val="00E92C00"/>
    <w:rsid w:val="00E92CE2"/>
    <w:rsid w:val="00E92CFF"/>
    <w:rsid w:val="00E92D7D"/>
    <w:rsid w:val="00E92E27"/>
    <w:rsid w:val="00E92EB7"/>
    <w:rsid w:val="00E92F24"/>
    <w:rsid w:val="00E93164"/>
    <w:rsid w:val="00E93772"/>
    <w:rsid w:val="00E93813"/>
    <w:rsid w:val="00E93927"/>
    <w:rsid w:val="00E93977"/>
    <w:rsid w:val="00E93CDE"/>
    <w:rsid w:val="00E93EF5"/>
    <w:rsid w:val="00E93F05"/>
    <w:rsid w:val="00E943C2"/>
    <w:rsid w:val="00E94411"/>
    <w:rsid w:val="00E94468"/>
    <w:rsid w:val="00E946C2"/>
    <w:rsid w:val="00E94756"/>
    <w:rsid w:val="00E94A30"/>
    <w:rsid w:val="00E94D6F"/>
    <w:rsid w:val="00E94EAD"/>
    <w:rsid w:val="00E94F83"/>
    <w:rsid w:val="00E94FDD"/>
    <w:rsid w:val="00E95085"/>
    <w:rsid w:val="00E954B5"/>
    <w:rsid w:val="00E955FF"/>
    <w:rsid w:val="00E95636"/>
    <w:rsid w:val="00E95885"/>
    <w:rsid w:val="00E95A68"/>
    <w:rsid w:val="00E95C93"/>
    <w:rsid w:val="00E95CEA"/>
    <w:rsid w:val="00E95D22"/>
    <w:rsid w:val="00E95E85"/>
    <w:rsid w:val="00E95E94"/>
    <w:rsid w:val="00E962BE"/>
    <w:rsid w:val="00E96314"/>
    <w:rsid w:val="00E96561"/>
    <w:rsid w:val="00E9659B"/>
    <w:rsid w:val="00E968FD"/>
    <w:rsid w:val="00E96C06"/>
    <w:rsid w:val="00E96E5B"/>
    <w:rsid w:val="00E971FC"/>
    <w:rsid w:val="00E9722D"/>
    <w:rsid w:val="00E9739F"/>
    <w:rsid w:val="00E973EE"/>
    <w:rsid w:val="00E97620"/>
    <w:rsid w:val="00E97632"/>
    <w:rsid w:val="00E97686"/>
    <w:rsid w:val="00E9795B"/>
    <w:rsid w:val="00E97970"/>
    <w:rsid w:val="00E97D08"/>
    <w:rsid w:val="00E97E2E"/>
    <w:rsid w:val="00E97F9D"/>
    <w:rsid w:val="00EA0121"/>
    <w:rsid w:val="00EA0140"/>
    <w:rsid w:val="00EA02CD"/>
    <w:rsid w:val="00EA02DE"/>
    <w:rsid w:val="00EA043A"/>
    <w:rsid w:val="00EA0621"/>
    <w:rsid w:val="00EA0A7C"/>
    <w:rsid w:val="00EA0BF2"/>
    <w:rsid w:val="00EA0BFF"/>
    <w:rsid w:val="00EA0C9B"/>
    <w:rsid w:val="00EA0E6B"/>
    <w:rsid w:val="00EA146B"/>
    <w:rsid w:val="00EA1696"/>
    <w:rsid w:val="00EA1796"/>
    <w:rsid w:val="00EA185E"/>
    <w:rsid w:val="00EA1890"/>
    <w:rsid w:val="00EA18A1"/>
    <w:rsid w:val="00EA18E7"/>
    <w:rsid w:val="00EA19F1"/>
    <w:rsid w:val="00EA1B46"/>
    <w:rsid w:val="00EA1BE1"/>
    <w:rsid w:val="00EA1C78"/>
    <w:rsid w:val="00EA1DEA"/>
    <w:rsid w:val="00EA1F0A"/>
    <w:rsid w:val="00EA2047"/>
    <w:rsid w:val="00EA2149"/>
    <w:rsid w:val="00EA2188"/>
    <w:rsid w:val="00EA224B"/>
    <w:rsid w:val="00EA2388"/>
    <w:rsid w:val="00EA2B04"/>
    <w:rsid w:val="00EA2BFB"/>
    <w:rsid w:val="00EA2C45"/>
    <w:rsid w:val="00EA2CCD"/>
    <w:rsid w:val="00EA2CF8"/>
    <w:rsid w:val="00EA2D4A"/>
    <w:rsid w:val="00EA2D61"/>
    <w:rsid w:val="00EA2E18"/>
    <w:rsid w:val="00EA2E78"/>
    <w:rsid w:val="00EA3004"/>
    <w:rsid w:val="00EA30AC"/>
    <w:rsid w:val="00EA3327"/>
    <w:rsid w:val="00EA33EB"/>
    <w:rsid w:val="00EA3570"/>
    <w:rsid w:val="00EA35CA"/>
    <w:rsid w:val="00EA36A4"/>
    <w:rsid w:val="00EA3753"/>
    <w:rsid w:val="00EA3832"/>
    <w:rsid w:val="00EA3CD8"/>
    <w:rsid w:val="00EA3D86"/>
    <w:rsid w:val="00EA3DA8"/>
    <w:rsid w:val="00EA3DFA"/>
    <w:rsid w:val="00EA3F43"/>
    <w:rsid w:val="00EA413E"/>
    <w:rsid w:val="00EA41CD"/>
    <w:rsid w:val="00EA43BE"/>
    <w:rsid w:val="00EA4435"/>
    <w:rsid w:val="00EA4651"/>
    <w:rsid w:val="00EA46A3"/>
    <w:rsid w:val="00EA4969"/>
    <w:rsid w:val="00EA4F00"/>
    <w:rsid w:val="00EA51CA"/>
    <w:rsid w:val="00EA52BD"/>
    <w:rsid w:val="00EA557C"/>
    <w:rsid w:val="00EA59F6"/>
    <w:rsid w:val="00EA5AB6"/>
    <w:rsid w:val="00EA5B80"/>
    <w:rsid w:val="00EA5BB6"/>
    <w:rsid w:val="00EA5D46"/>
    <w:rsid w:val="00EA5E99"/>
    <w:rsid w:val="00EA6139"/>
    <w:rsid w:val="00EA61E8"/>
    <w:rsid w:val="00EA636E"/>
    <w:rsid w:val="00EA6430"/>
    <w:rsid w:val="00EA696C"/>
    <w:rsid w:val="00EA69C3"/>
    <w:rsid w:val="00EA69F1"/>
    <w:rsid w:val="00EA6B06"/>
    <w:rsid w:val="00EA6D40"/>
    <w:rsid w:val="00EA6F18"/>
    <w:rsid w:val="00EA6FA3"/>
    <w:rsid w:val="00EA7012"/>
    <w:rsid w:val="00EA711F"/>
    <w:rsid w:val="00EA71C7"/>
    <w:rsid w:val="00EA723D"/>
    <w:rsid w:val="00EA76B3"/>
    <w:rsid w:val="00EA7A03"/>
    <w:rsid w:val="00EA7B4B"/>
    <w:rsid w:val="00EA7D55"/>
    <w:rsid w:val="00EA7D89"/>
    <w:rsid w:val="00EA7DB0"/>
    <w:rsid w:val="00EA7E4B"/>
    <w:rsid w:val="00EA7E5D"/>
    <w:rsid w:val="00EB0023"/>
    <w:rsid w:val="00EB023D"/>
    <w:rsid w:val="00EB025D"/>
    <w:rsid w:val="00EB0285"/>
    <w:rsid w:val="00EB039B"/>
    <w:rsid w:val="00EB0458"/>
    <w:rsid w:val="00EB0494"/>
    <w:rsid w:val="00EB0565"/>
    <w:rsid w:val="00EB0594"/>
    <w:rsid w:val="00EB05A2"/>
    <w:rsid w:val="00EB05AA"/>
    <w:rsid w:val="00EB05B9"/>
    <w:rsid w:val="00EB069C"/>
    <w:rsid w:val="00EB07A2"/>
    <w:rsid w:val="00EB07B8"/>
    <w:rsid w:val="00EB08F8"/>
    <w:rsid w:val="00EB0A0D"/>
    <w:rsid w:val="00EB0A79"/>
    <w:rsid w:val="00EB0C51"/>
    <w:rsid w:val="00EB0DD3"/>
    <w:rsid w:val="00EB0FFF"/>
    <w:rsid w:val="00EB1118"/>
    <w:rsid w:val="00EB116D"/>
    <w:rsid w:val="00EB1170"/>
    <w:rsid w:val="00EB144C"/>
    <w:rsid w:val="00EB15C3"/>
    <w:rsid w:val="00EB16B2"/>
    <w:rsid w:val="00EB195C"/>
    <w:rsid w:val="00EB1DE7"/>
    <w:rsid w:val="00EB1FC1"/>
    <w:rsid w:val="00EB203C"/>
    <w:rsid w:val="00EB203D"/>
    <w:rsid w:val="00EB20CF"/>
    <w:rsid w:val="00EB2182"/>
    <w:rsid w:val="00EB2851"/>
    <w:rsid w:val="00EB28B4"/>
    <w:rsid w:val="00EB2CCD"/>
    <w:rsid w:val="00EB2D7A"/>
    <w:rsid w:val="00EB2FFA"/>
    <w:rsid w:val="00EB32C0"/>
    <w:rsid w:val="00EB3348"/>
    <w:rsid w:val="00EB367E"/>
    <w:rsid w:val="00EB3690"/>
    <w:rsid w:val="00EB3756"/>
    <w:rsid w:val="00EB3803"/>
    <w:rsid w:val="00EB3B07"/>
    <w:rsid w:val="00EB3B0E"/>
    <w:rsid w:val="00EB3D92"/>
    <w:rsid w:val="00EB428F"/>
    <w:rsid w:val="00EB429B"/>
    <w:rsid w:val="00EB42F9"/>
    <w:rsid w:val="00EB43E8"/>
    <w:rsid w:val="00EB4438"/>
    <w:rsid w:val="00EB447A"/>
    <w:rsid w:val="00EB4562"/>
    <w:rsid w:val="00EB4646"/>
    <w:rsid w:val="00EB46A9"/>
    <w:rsid w:val="00EB480A"/>
    <w:rsid w:val="00EB485A"/>
    <w:rsid w:val="00EB48B6"/>
    <w:rsid w:val="00EB491F"/>
    <w:rsid w:val="00EB4A1D"/>
    <w:rsid w:val="00EB4C48"/>
    <w:rsid w:val="00EB4D33"/>
    <w:rsid w:val="00EB4D99"/>
    <w:rsid w:val="00EB4EEF"/>
    <w:rsid w:val="00EB4F7E"/>
    <w:rsid w:val="00EB501B"/>
    <w:rsid w:val="00EB538F"/>
    <w:rsid w:val="00EB5402"/>
    <w:rsid w:val="00EB5446"/>
    <w:rsid w:val="00EB586F"/>
    <w:rsid w:val="00EB5B54"/>
    <w:rsid w:val="00EB5D94"/>
    <w:rsid w:val="00EB5DA0"/>
    <w:rsid w:val="00EB5EB4"/>
    <w:rsid w:val="00EB607C"/>
    <w:rsid w:val="00EB6266"/>
    <w:rsid w:val="00EB62D3"/>
    <w:rsid w:val="00EB6497"/>
    <w:rsid w:val="00EB663C"/>
    <w:rsid w:val="00EB6823"/>
    <w:rsid w:val="00EB683A"/>
    <w:rsid w:val="00EB6BBE"/>
    <w:rsid w:val="00EB6D99"/>
    <w:rsid w:val="00EB6F85"/>
    <w:rsid w:val="00EB711C"/>
    <w:rsid w:val="00EB722A"/>
    <w:rsid w:val="00EB72F5"/>
    <w:rsid w:val="00EB75E4"/>
    <w:rsid w:val="00EB7604"/>
    <w:rsid w:val="00EB778D"/>
    <w:rsid w:val="00EB799D"/>
    <w:rsid w:val="00EB7BA1"/>
    <w:rsid w:val="00EB7DBF"/>
    <w:rsid w:val="00EB7E27"/>
    <w:rsid w:val="00EC0128"/>
    <w:rsid w:val="00EC020C"/>
    <w:rsid w:val="00EC05AF"/>
    <w:rsid w:val="00EC05B0"/>
    <w:rsid w:val="00EC069E"/>
    <w:rsid w:val="00EC0A9C"/>
    <w:rsid w:val="00EC0BFA"/>
    <w:rsid w:val="00EC0C87"/>
    <w:rsid w:val="00EC0D97"/>
    <w:rsid w:val="00EC0E04"/>
    <w:rsid w:val="00EC12A0"/>
    <w:rsid w:val="00EC1418"/>
    <w:rsid w:val="00EC149C"/>
    <w:rsid w:val="00EC16BE"/>
    <w:rsid w:val="00EC1807"/>
    <w:rsid w:val="00EC1B1B"/>
    <w:rsid w:val="00EC1D9D"/>
    <w:rsid w:val="00EC1F47"/>
    <w:rsid w:val="00EC1FC1"/>
    <w:rsid w:val="00EC204A"/>
    <w:rsid w:val="00EC2158"/>
    <w:rsid w:val="00EC2225"/>
    <w:rsid w:val="00EC23A3"/>
    <w:rsid w:val="00EC2401"/>
    <w:rsid w:val="00EC2488"/>
    <w:rsid w:val="00EC254D"/>
    <w:rsid w:val="00EC256A"/>
    <w:rsid w:val="00EC2574"/>
    <w:rsid w:val="00EC26C7"/>
    <w:rsid w:val="00EC282A"/>
    <w:rsid w:val="00EC28A9"/>
    <w:rsid w:val="00EC2C4E"/>
    <w:rsid w:val="00EC3106"/>
    <w:rsid w:val="00EC3438"/>
    <w:rsid w:val="00EC354D"/>
    <w:rsid w:val="00EC3643"/>
    <w:rsid w:val="00EC3AB4"/>
    <w:rsid w:val="00EC3BD3"/>
    <w:rsid w:val="00EC3F53"/>
    <w:rsid w:val="00EC3FD4"/>
    <w:rsid w:val="00EC4046"/>
    <w:rsid w:val="00EC4203"/>
    <w:rsid w:val="00EC44A2"/>
    <w:rsid w:val="00EC452C"/>
    <w:rsid w:val="00EC4589"/>
    <w:rsid w:val="00EC45A6"/>
    <w:rsid w:val="00EC48B8"/>
    <w:rsid w:val="00EC4A94"/>
    <w:rsid w:val="00EC4F1C"/>
    <w:rsid w:val="00EC4F22"/>
    <w:rsid w:val="00EC50FD"/>
    <w:rsid w:val="00EC51D2"/>
    <w:rsid w:val="00EC51DB"/>
    <w:rsid w:val="00EC5283"/>
    <w:rsid w:val="00EC572F"/>
    <w:rsid w:val="00EC575F"/>
    <w:rsid w:val="00EC5771"/>
    <w:rsid w:val="00EC5958"/>
    <w:rsid w:val="00EC5972"/>
    <w:rsid w:val="00EC5994"/>
    <w:rsid w:val="00EC59B9"/>
    <w:rsid w:val="00EC5AEF"/>
    <w:rsid w:val="00EC5E2A"/>
    <w:rsid w:val="00EC5F67"/>
    <w:rsid w:val="00EC5F6F"/>
    <w:rsid w:val="00EC601F"/>
    <w:rsid w:val="00EC6038"/>
    <w:rsid w:val="00EC64B9"/>
    <w:rsid w:val="00EC688D"/>
    <w:rsid w:val="00EC68EF"/>
    <w:rsid w:val="00EC6956"/>
    <w:rsid w:val="00EC6A58"/>
    <w:rsid w:val="00EC6EAB"/>
    <w:rsid w:val="00EC6F37"/>
    <w:rsid w:val="00EC6F87"/>
    <w:rsid w:val="00EC7173"/>
    <w:rsid w:val="00EC7260"/>
    <w:rsid w:val="00EC7345"/>
    <w:rsid w:val="00EC73DF"/>
    <w:rsid w:val="00EC777A"/>
    <w:rsid w:val="00EC7862"/>
    <w:rsid w:val="00EC78F8"/>
    <w:rsid w:val="00EC7BE7"/>
    <w:rsid w:val="00EC7C14"/>
    <w:rsid w:val="00EC7C2A"/>
    <w:rsid w:val="00EC7D16"/>
    <w:rsid w:val="00EC7DB0"/>
    <w:rsid w:val="00EC7E7C"/>
    <w:rsid w:val="00EC7EC7"/>
    <w:rsid w:val="00EC7F1A"/>
    <w:rsid w:val="00ED001C"/>
    <w:rsid w:val="00ED0211"/>
    <w:rsid w:val="00ED047E"/>
    <w:rsid w:val="00ED053D"/>
    <w:rsid w:val="00ED0754"/>
    <w:rsid w:val="00ED0778"/>
    <w:rsid w:val="00ED07A2"/>
    <w:rsid w:val="00ED0864"/>
    <w:rsid w:val="00ED0B99"/>
    <w:rsid w:val="00ED0D04"/>
    <w:rsid w:val="00ED10BA"/>
    <w:rsid w:val="00ED1179"/>
    <w:rsid w:val="00ED11D4"/>
    <w:rsid w:val="00ED1518"/>
    <w:rsid w:val="00ED153B"/>
    <w:rsid w:val="00ED168E"/>
    <w:rsid w:val="00ED1896"/>
    <w:rsid w:val="00ED198B"/>
    <w:rsid w:val="00ED19E4"/>
    <w:rsid w:val="00ED1B6C"/>
    <w:rsid w:val="00ED1CFE"/>
    <w:rsid w:val="00ED1D71"/>
    <w:rsid w:val="00ED1F40"/>
    <w:rsid w:val="00ED1FE9"/>
    <w:rsid w:val="00ED248B"/>
    <w:rsid w:val="00ED26B7"/>
    <w:rsid w:val="00ED288D"/>
    <w:rsid w:val="00ED29A0"/>
    <w:rsid w:val="00ED29D6"/>
    <w:rsid w:val="00ED2AFC"/>
    <w:rsid w:val="00ED2B04"/>
    <w:rsid w:val="00ED2C2F"/>
    <w:rsid w:val="00ED2D23"/>
    <w:rsid w:val="00ED2E37"/>
    <w:rsid w:val="00ED3158"/>
    <w:rsid w:val="00ED32AD"/>
    <w:rsid w:val="00ED34F9"/>
    <w:rsid w:val="00ED351B"/>
    <w:rsid w:val="00ED36C2"/>
    <w:rsid w:val="00ED3841"/>
    <w:rsid w:val="00ED3A46"/>
    <w:rsid w:val="00ED3A72"/>
    <w:rsid w:val="00ED3A7C"/>
    <w:rsid w:val="00ED3AB7"/>
    <w:rsid w:val="00ED3C20"/>
    <w:rsid w:val="00ED3E43"/>
    <w:rsid w:val="00ED4058"/>
    <w:rsid w:val="00ED42C9"/>
    <w:rsid w:val="00ED43FB"/>
    <w:rsid w:val="00ED44A5"/>
    <w:rsid w:val="00ED474D"/>
    <w:rsid w:val="00ED4783"/>
    <w:rsid w:val="00ED48D4"/>
    <w:rsid w:val="00ED4994"/>
    <w:rsid w:val="00ED5020"/>
    <w:rsid w:val="00ED5077"/>
    <w:rsid w:val="00ED5205"/>
    <w:rsid w:val="00ED5319"/>
    <w:rsid w:val="00ED53B2"/>
    <w:rsid w:val="00ED543D"/>
    <w:rsid w:val="00ED54FD"/>
    <w:rsid w:val="00ED551B"/>
    <w:rsid w:val="00ED555B"/>
    <w:rsid w:val="00ED5601"/>
    <w:rsid w:val="00ED588C"/>
    <w:rsid w:val="00ED5B6D"/>
    <w:rsid w:val="00ED5B84"/>
    <w:rsid w:val="00ED5BCE"/>
    <w:rsid w:val="00ED5BF5"/>
    <w:rsid w:val="00ED5C44"/>
    <w:rsid w:val="00ED5D02"/>
    <w:rsid w:val="00ED5FDE"/>
    <w:rsid w:val="00ED5FE8"/>
    <w:rsid w:val="00ED64BF"/>
    <w:rsid w:val="00ED6552"/>
    <w:rsid w:val="00ED6581"/>
    <w:rsid w:val="00ED68D4"/>
    <w:rsid w:val="00ED6925"/>
    <w:rsid w:val="00ED6E3D"/>
    <w:rsid w:val="00ED6ED8"/>
    <w:rsid w:val="00ED6F22"/>
    <w:rsid w:val="00ED70F8"/>
    <w:rsid w:val="00ED713A"/>
    <w:rsid w:val="00ED7466"/>
    <w:rsid w:val="00ED77F6"/>
    <w:rsid w:val="00ED78A3"/>
    <w:rsid w:val="00ED79B0"/>
    <w:rsid w:val="00ED7ABD"/>
    <w:rsid w:val="00ED7BC5"/>
    <w:rsid w:val="00EE037B"/>
    <w:rsid w:val="00EE03CB"/>
    <w:rsid w:val="00EE0442"/>
    <w:rsid w:val="00EE05F0"/>
    <w:rsid w:val="00EE06A5"/>
    <w:rsid w:val="00EE0742"/>
    <w:rsid w:val="00EE07D5"/>
    <w:rsid w:val="00EE12F0"/>
    <w:rsid w:val="00EE140C"/>
    <w:rsid w:val="00EE1560"/>
    <w:rsid w:val="00EE15C7"/>
    <w:rsid w:val="00EE166B"/>
    <w:rsid w:val="00EE17BC"/>
    <w:rsid w:val="00EE191E"/>
    <w:rsid w:val="00EE192D"/>
    <w:rsid w:val="00EE1ABD"/>
    <w:rsid w:val="00EE1BC3"/>
    <w:rsid w:val="00EE1CC3"/>
    <w:rsid w:val="00EE1D1E"/>
    <w:rsid w:val="00EE1E1D"/>
    <w:rsid w:val="00EE243D"/>
    <w:rsid w:val="00EE24EF"/>
    <w:rsid w:val="00EE26A8"/>
    <w:rsid w:val="00EE27C6"/>
    <w:rsid w:val="00EE27F6"/>
    <w:rsid w:val="00EE283F"/>
    <w:rsid w:val="00EE28CC"/>
    <w:rsid w:val="00EE2A35"/>
    <w:rsid w:val="00EE2DF2"/>
    <w:rsid w:val="00EE2E7D"/>
    <w:rsid w:val="00EE2ECE"/>
    <w:rsid w:val="00EE2F92"/>
    <w:rsid w:val="00EE2FEE"/>
    <w:rsid w:val="00EE30E7"/>
    <w:rsid w:val="00EE3132"/>
    <w:rsid w:val="00EE3176"/>
    <w:rsid w:val="00EE334C"/>
    <w:rsid w:val="00EE3367"/>
    <w:rsid w:val="00EE362E"/>
    <w:rsid w:val="00EE36F2"/>
    <w:rsid w:val="00EE3802"/>
    <w:rsid w:val="00EE3937"/>
    <w:rsid w:val="00EE3A99"/>
    <w:rsid w:val="00EE3B9D"/>
    <w:rsid w:val="00EE3EA9"/>
    <w:rsid w:val="00EE3FFC"/>
    <w:rsid w:val="00EE4372"/>
    <w:rsid w:val="00EE43EB"/>
    <w:rsid w:val="00EE447F"/>
    <w:rsid w:val="00EE44DA"/>
    <w:rsid w:val="00EE454A"/>
    <w:rsid w:val="00EE45D3"/>
    <w:rsid w:val="00EE49EF"/>
    <w:rsid w:val="00EE4A8B"/>
    <w:rsid w:val="00EE4AE7"/>
    <w:rsid w:val="00EE4B85"/>
    <w:rsid w:val="00EE4CE1"/>
    <w:rsid w:val="00EE4D86"/>
    <w:rsid w:val="00EE4DA2"/>
    <w:rsid w:val="00EE4FE9"/>
    <w:rsid w:val="00EE5111"/>
    <w:rsid w:val="00EE53B5"/>
    <w:rsid w:val="00EE5444"/>
    <w:rsid w:val="00EE56D0"/>
    <w:rsid w:val="00EE5A32"/>
    <w:rsid w:val="00EE5AAB"/>
    <w:rsid w:val="00EE5B36"/>
    <w:rsid w:val="00EE5C2C"/>
    <w:rsid w:val="00EE5D56"/>
    <w:rsid w:val="00EE5D5E"/>
    <w:rsid w:val="00EE63FB"/>
    <w:rsid w:val="00EE6474"/>
    <w:rsid w:val="00EE66E5"/>
    <w:rsid w:val="00EE6723"/>
    <w:rsid w:val="00EE6815"/>
    <w:rsid w:val="00EE681A"/>
    <w:rsid w:val="00EE6945"/>
    <w:rsid w:val="00EE696A"/>
    <w:rsid w:val="00EE69F9"/>
    <w:rsid w:val="00EE6B2A"/>
    <w:rsid w:val="00EE6B99"/>
    <w:rsid w:val="00EE6CFC"/>
    <w:rsid w:val="00EE6DED"/>
    <w:rsid w:val="00EE6E7F"/>
    <w:rsid w:val="00EE705B"/>
    <w:rsid w:val="00EE70E2"/>
    <w:rsid w:val="00EE71CA"/>
    <w:rsid w:val="00EE7288"/>
    <w:rsid w:val="00EE72A4"/>
    <w:rsid w:val="00EE73DE"/>
    <w:rsid w:val="00EE75D9"/>
    <w:rsid w:val="00EE7610"/>
    <w:rsid w:val="00EE7836"/>
    <w:rsid w:val="00EE78FA"/>
    <w:rsid w:val="00EE792B"/>
    <w:rsid w:val="00EE797F"/>
    <w:rsid w:val="00EE7A97"/>
    <w:rsid w:val="00EE7C6F"/>
    <w:rsid w:val="00EF0369"/>
    <w:rsid w:val="00EF0610"/>
    <w:rsid w:val="00EF063E"/>
    <w:rsid w:val="00EF0860"/>
    <w:rsid w:val="00EF0A9B"/>
    <w:rsid w:val="00EF0B4B"/>
    <w:rsid w:val="00EF0B4C"/>
    <w:rsid w:val="00EF0B67"/>
    <w:rsid w:val="00EF0C0D"/>
    <w:rsid w:val="00EF0F9B"/>
    <w:rsid w:val="00EF0FF2"/>
    <w:rsid w:val="00EF117C"/>
    <w:rsid w:val="00EF1626"/>
    <w:rsid w:val="00EF1648"/>
    <w:rsid w:val="00EF18CA"/>
    <w:rsid w:val="00EF1908"/>
    <w:rsid w:val="00EF19E8"/>
    <w:rsid w:val="00EF1B8A"/>
    <w:rsid w:val="00EF1C3B"/>
    <w:rsid w:val="00EF1C69"/>
    <w:rsid w:val="00EF1D98"/>
    <w:rsid w:val="00EF1EDD"/>
    <w:rsid w:val="00EF2337"/>
    <w:rsid w:val="00EF2431"/>
    <w:rsid w:val="00EF253F"/>
    <w:rsid w:val="00EF2581"/>
    <w:rsid w:val="00EF25AF"/>
    <w:rsid w:val="00EF2934"/>
    <w:rsid w:val="00EF2ABD"/>
    <w:rsid w:val="00EF2B41"/>
    <w:rsid w:val="00EF2B8A"/>
    <w:rsid w:val="00EF2B8F"/>
    <w:rsid w:val="00EF2D1B"/>
    <w:rsid w:val="00EF2EED"/>
    <w:rsid w:val="00EF3096"/>
    <w:rsid w:val="00EF30C9"/>
    <w:rsid w:val="00EF30EE"/>
    <w:rsid w:val="00EF31FA"/>
    <w:rsid w:val="00EF3309"/>
    <w:rsid w:val="00EF3541"/>
    <w:rsid w:val="00EF3F50"/>
    <w:rsid w:val="00EF401F"/>
    <w:rsid w:val="00EF407C"/>
    <w:rsid w:val="00EF4082"/>
    <w:rsid w:val="00EF4087"/>
    <w:rsid w:val="00EF418C"/>
    <w:rsid w:val="00EF428B"/>
    <w:rsid w:val="00EF437E"/>
    <w:rsid w:val="00EF4496"/>
    <w:rsid w:val="00EF44D6"/>
    <w:rsid w:val="00EF4528"/>
    <w:rsid w:val="00EF458A"/>
    <w:rsid w:val="00EF47E5"/>
    <w:rsid w:val="00EF47F3"/>
    <w:rsid w:val="00EF4837"/>
    <w:rsid w:val="00EF4878"/>
    <w:rsid w:val="00EF49AC"/>
    <w:rsid w:val="00EF49FB"/>
    <w:rsid w:val="00EF49FF"/>
    <w:rsid w:val="00EF4A17"/>
    <w:rsid w:val="00EF4A28"/>
    <w:rsid w:val="00EF4D7F"/>
    <w:rsid w:val="00EF4ECE"/>
    <w:rsid w:val="00EF50E8"/>
    <w:rsid w:val="00EF5132"/>
    <w:rsid w:val="00EF525C"/>
    <w:rsid w:val="00EF5287"/>
    <w:rsid w:val="00EF536C"/>
    <w:rsid w:val="00EF5393"/>
    <w:rsid w:val="00EF5424"/>
    <w:rsid w:val="00EF567C"/>
    <w:rsid w:val="00EF57D7"/>
    <w:rsid w:val="00EF59D0"/>
    <w:rsid w:val="00EF5C9E"/>
    <w:rsid w:val="00EF6035"/>
    <w:rsid w:val="00EF608F"/>
    <w:rsid w:val="00EF6217"/>
    <w:rsid w:val="00EF625B"/>
    <w:rsid w:val="00EF62CE"/>
    <w:rsid w:val="00EF681F"/>
    <w:rsid w:val="00EF6999"/>
    <w:rsid w:val="00EF6AD8"/>
    <w:rsid w:val="00EF6B15"/>
    <w:rsid w:val="00EF6B5D"/>
    <w:rsid w:val="00EF6DF0"/>
    <w:rsid w:val="00EF6EE7"/>
    <w:rsid w:val="00EF6FF2"/>
    <w:rsid w:val="00EF71C3"/>
    <w:rsid w:val="00EF73D6"/>
    <w:rsid w:val="00EF7466"/>
    <w:rsid w:val="00EF7614"/>
    <w:rsid w:val="00EF7A3D"/>
    <w:rsid w:val="00EF7B72"/>
    <w:rsid w:val="00EF7CB3"/>
    <w:rsid w:val="00EF7CED"/>
    <w:rsid w:val="00EF7DAB"/>
    <w:rsid w:val="00EF7DEF"/>
    <w:rsid w:val="00EF7EEA"/>
    <w:rsid w:val="00EF7F60"/>
    <w:rsid w:val="00F00013"/>
    <w:rsid w:val="00F0011E"/>
    <w:rsid w:val="00F00174"/>
    <w:rsid w:val="00F0018C"/>
    <w:rsid w:val="00F0025C"/>
    <w:rsid w:val="00F005B7"/>
    <w:rsid w:val="00F005B8"/>
    <w:rsid w:val="00F006A0"/>
    <w:rsid w:val="00F00769"/>
    <w:rsid w:val="00F0082B"/>
    <w:rsid w:val="00F00877"/>
    <w:rsid w:val="00F00963"/>
    <w:rsid w:val="00F0098B"/>
    <w:rsid w:val="00F00BEF"/>
    <w:rsid w:val="00F00D1D"/>
    <w:rsid w:val="00F00D62"/>
    <w:rsid w:val="00F00E41"/>
    <w:rsid w:val="00F00EA7"/>
    <w:rsid w:val="00F00F2E"/>
    <w:rsid w:val="00F00F49"/>
    <w:rsid w:val="00F00F88"/>
    <w:rsid w:val="00F00F8F"/>
    <w:rsid w:val="00F013BB"/>
    <w:rsid w:val="00F0153F"/>
    <w:rsid w:val="00F01615"/>
    <w:rsid w:val="00F01769"/>
    <w:rsid w:val="00F017DD"/>
    <w:rsid w:val="00F01814"/>
    <w:rsid w:val="00F01AAE"/>
    <w:rsid w:val="00F01C3E"/>
    <w:rsid w:val="00F01D46"/>
    <w:rsid w:val="00F01E68"/>
    <w:rsid w:val="00F023FA"/>
    <w:rsid w:val="00F0255D"/>
    <w:rsid w:val="00F025ED"/>
    <w:rsid w:val="00F02742"/>
    <w:rsid w:val="00F02755"/>
    <w:rsid w:val="00F0293B"/>
    <w:rsid w:val="00F02AEF"/>
    <w:rsid w:val="00F02B03"/>
    <w:rsid w:val="00F02C22"/>
    <w:rsid w:val="00F02CA2"/>
    <w:rsid w:val="00F02D87"/>
    <w:rsid w:val="00F02EE4"/>
    <w:rsid w:val="00F02EFA"/>
    <w:rsid w:val="00F02FB7"/>
    <w:rsid w:val="00F03108"/>
    <w:rsid w:val="00F0311C"/>
    <w:rsid w:val="00F033F9"/>
    <w:rsid w:val="00F0341B"/>
    <w:rsid w:val="00F035D6"/>
    <w:rsid w:val="00F0361C"/>
    <w:rsid w:val="00F03702"/>
    <w:rsid w:val="00F0370D"/>
    <w:rsid w:val="00F03B0D"/>
    <w:rsid w:val="00F03B31"/>
    <w:rsid w:val="00F03C06"/>
    <w:rsid w:val="00F03C6B"/>
    <w:rsid w:val="00F03CCB"/>
    <w:rsid w:val="00F03E68"/>
    <w:rsid w:val="00F03EA1"/>
    <w:rsid w:val="00F03FEA"/>
    <w:rsid w:val="00F0458A"/>
    <w:rsid w:val="00F047AA"/>
    <w:rsid w:val="00F0485F"/>
    <w:rsid w:val="00F04889"/>
    <w:rsid w:val="00F048AA"/>
    <w:rsid w:val="00F04B5D"/>
    <w:rsid w:val="00F04BE0"/>
    <w:rsid w:val="00F04CC7"/>
    <w:rsid w:val="00F04DC7"/>
    <w:rsid w:val="00F04F10"/>
    <w:rsid w:val="00F04FD6"/>
    <w:rsid w:val="00F050BC"/>
    <w:rsid w:val="00F05247"/>
    <w:rsid w:val="00F05271"/>
    <w:rsid w:val="00F0532D"/>
    <w:rsid w:val="00F055A1"/>
    <w:rsid w:val="00F055B3"/>
    <w:rsid w:val="00F05606"/>
    <w:rsid w:val="00F05613"/>
    <w:rsid w:val="00F05A11"/>
    <w:rsid w:val="00F05B12"/>
    <w:rsid w:val="00F05B91"/>
    <w:rsid w:val="00F05E5A"/>
    <w:rsid w:val="00F05F20"/>
    <w:rsid w:val="00F05F4F"/>
    <w:rsid w:val="00F05FD7"/>
    <w:rsid w:val="00F0600B"/>
    <w:rsid w:val="00F060E9"/>
    <w:rsid w:val="00F06406"/>
    <w:rsid w:val="00F064EA"/>
    <w:rsid w:val="00F066C7"/>
    <w:rsid w:val="00F06764"/>
    <w:rsid w:val="00F068BA"/>
    <w:rsid w:val="00F068C0"/>
    <w:rsid w:val="00F06911"/>
    <w:rsid w:val="00F06AE0"/>
    <w:rsid w:val="00F06E59"/>
    <w:rsid w:val="00F06E72"/>
    <w:rsid w:val="00F06EFD"/>
    <w:rsid w:val="00F06F50"/>
    <w:rsid w:val="00F06F7D"/>
    <w:rsid w:val="00F071C5"/>
    <w:rsid w:val="00F07526"/>
    <w:rsid w:val="00F078A0"/>
    <w:rsid w:val="00F07951"/>
    <w:rsid w:val="00F07A70"/>
    <w:rsid w:val="00F07BEA"/>
    <w:rsid w:val="00F07D93"/>
    <w:rsid w:val="00F07FA9"/>
    <w:rsid w:val="00F10273"/>
    <w:rsid w:val="00F10451"/>
    <w:rsid w:val="00F1095F"/>
    <w:rsid w:val="00F10ACC"/>
    <w:rsid w:val="00F10E5B"/>
    <w:rsid w:val="00F10F1B"/>
    <w:rsid w:val="00F11202"/>
    <w:rsid w:val="00F1125D"/>
    <w:rsid w:val="00F113DB"/>
    <w:rsid w:val="00F11457"/>
    <w:rsid w:val="00F114A5"/>
    <w:rsid w:val="00F114E2"/>
    <w:rsid w:val="00F11518"/>
    <w:rsid w:val="00F115D2"/>
    <w:rsid w:val="00F118AF"/>
    <w:rsid w:val="00F118B6"/>
    <w:rsid w:val="00F1191B"/>
    <w:rsid w:val="00F119B5"/>
    <w:rsid w:val="00F11BCE"/>
    <w:rsid w:val="00F11C0C"/>
    <w:rsid w:val="00F11DD0"/>
    <w:rsid w:val="00F12521"/>
    <w:rsid w:val="00F1282A"/>
    <w:rsid w:val="00F128E4"/>
    <w:rsid w:val="00F12B47"/>
    <w:rsid w:val="00F12D80"/>
    <w:rsid w:val="00F12DD1"/>
    <w:rsid w:val="00F12F1F"/>
    <w:rsid w:val="00F1310A"/>
    <w:rsid w:val="00F131DE"/>
    <w:rsid w:val="00F131DF"/>
    <w:rsid w:val="00F134ED"/>
    <w:rsid w:val="00F135E5"/>
    <w:rsid w:val="00F13812"/>
    <w:rsid w:val="00F13995"/>
    <w:rsid w:val="00F13AFA"/>
    <w:rsid w:val="00F13C53"/>
    <w:rsid w:val="00F13D1B"/>
    <w:rsid w:val="00F13D4F"/>
    <w:rsid w:val="00F13EB3"/>
    <w:rsid w:val="00F1405E"/>
    <w:rsid w:val="00F14065"/>
    <w:rsid w:val="00F14339"/>
    <w:rsid w:val="00F14396"/>
    <w:rsid w:val="00F14682"/>
    <w:rsid w:val="00F14AAB"/>
    <w:rsid w:val="00F14BC1"/>
    <w:rsid w:val="00F14C67"/>
    <w:rsid w:val="00F14DE1"/>
    <w:rsid w:val="00F14E18"/>
    <w:rsid w:val="00F14FBF"/>
    <w:rsid w:val="00F14FE9"/>
    <w:rsid w:val="00F150F3"/>
    <w:rsid w:val="00F15187"/>
    <w:rsid w:val="00F151CE"/>
    <w:rsid w:val="00F15316"/>
    <w:rsid w:val="00F1532A"/>
    <w:rsid w:val="00F153BB"/>
    <w:rsid w:val="00F15458"/>
    <w:rsid w:val="00F1547E"/>
    <w:rsid w:val="00F15775"/>
    <w:rsid w:val="00F1581D"/>
    <w:rsid w:val="00F1592E"/>
    <w:rsid w:val="00F15951"/>
    <w:rsid w:val="00F159CB"/>
    <w:rsid w:val="00F15A99"/>
    <w:rsid w:val="00F15BE6"/>
    <w:rsid w:val="00F15C03"/>
    <w:rsid w:val="00F15E6C"/>
    <w:rsid w:val="00F16288"/>
    <w:rsid w:val="00F16304"/>
    <w:rsid w:val="00F1668A"/>
    <w:rsid w:val="00F16726"/>
    <w:rsid w:val="00F167B5"/>
    <w:rsid w:val="00F169DE"/>
    <w:rsid w:val="00F16B9E"/>
    <w:rsid w:val="00F16ED6"/>
    <w:rsid w:val="00F16FA1"/>
    <w:rsid w:val="00F1705E"/>
    <w:rsid w:val="00F172F5"/>
    <w:rsid w:val="00F17435"/>
    <w:rsid w:val="00F1745C"/>
    <w:rsid w:val="00F175B4"/>
    <w:rsid w:val="00F1766E"/>
    <w:rsid w:val="00F1777C"/>
    <w:rsid w:val="00F177CD"/>
    <w:rsid w:val="00F177EE"/>
    <w:rsid w:val="00F17850"/>
    <w:rsid w:val="00F1791B"/>
    <w:rsid w:val="00F17CCE"/>
    <w:rsid w:val="00F17F0A"/>
    <w:rsid w:val="00F20458"/>
    <w:rsid w:val="00F20639"/>
    <w:rsid w:val="00F208F6"/>
    <w:rsid w:val="00F20A47"/>
    <w:rsid w:val="00F20F59"/>
    <w:rsid w:val="00F20F94"/>
    <w:rsid w:val="00F21212"/>
    <w:rsid w:val="00F21309"/>
    <w:rsid w:val="00F21363"/>
    <w:rsid w:val="00F214F4"/>
    <w:rsid w:val="00F2160D"/>
    <w:rsid w:val="00F21855"/>
    <w:rsid w:val="00F218D4"/>
    <w:rsid w:val="00F21C25"/>
    <w:rsid w:val="00F21DA2"/>
    <w:rsid w:val="00F21DCB"/>
    <w:rsid w:val="00F21ED5"/>
    <w:rsid w:val="00F2201F"/>
    <w:rsid w:val="00F2207E"/>
    <w:rsid w:val="00F22175"/>
    <w:rsid w:val="00F2272D"/>
    <w:rsid w:val="00F227CD"/>
    <w:rsid w:val="00F2287A"/>
    <w:rsid w:val="00F2295F"/>
    <w:rsid w:val="00F22C87"/>
    <w:rsid w:val="00F22E37"/>
    <w:rsid w:val="00F22EB9"/>
    <w:rsid w:val="00F22F48"/>
    <w:rsid w:val="00F23028"/>
    <w:rsid w:val="00F232A1"/>
    <w:rsid w:val="00F232E6"/>
    <w:rsid w:val="00F233CB"/>
    <w:rsid w:val="00F23400"/>
    <w:rsid w:val="00F234EF"/>
    <w:rsid w:val="00F2350D"/>
    <w:rsid w:val="00F2367F"/>
    <w:rsid w:val="00F23742"/>
    <w:rsid w:val="00F237AC"/>
    <w:rsid w:val="00F237D2"/>
    <w:rsid w:val="00F238A0"/>
    <w:rsid w:val="00F23A41"/>
    <w:rsid w:val="00F23BF3"/>
    <w:rsid w:val="00F23FE9"/>
    <w:rsid w:val="00F24072"/>
    <w:rsid w:val="00F241AB"/>
    <w:rsid w:val="00F241D2"/>
    <w:rsid w:val="00F242AC"/>
    <w:rsid w:val="00F2441D"/>
    <w:rsid w:val="00F244AB"/>
    <w:rsid w:val="00F24540"/>
    <w:rsid w:val="00F24585"/>
    <w:rsid w:val="00F2476E"/>
    <w:rsid w:val="00F247A8"/>
    <w:rsid w:val="00F24A6D"/>
    <w:rsid w:val="00F24ABE"/>
    <w:rsid w:val="00F24F60"/>
    <w:rsid w:val="00F25193"/>
    <w:rsid w:val="00F2542F"/>
    <w:rsid w:val="00F2568D"/>
    <w:rsid w:val="00F25842"/>
    <w:rsid w:val="00F25849"/>
    <w:rsid w:val="00F25A13"/>
    <w:rsid w:val="00F25AFA"/>
    <w:rsid w:val="00F25AFF"/>
    <w:rsid w:val="00F25B3C"/>
    <w:rsid w:val="00F25BC2"/>
    <w:rsid w:val="00F25C7B"/>
    <w:rsid w:val="00F25E25"/>
    <w:rsid w:val="00F26026"/>
    <w:rsid w:val="00F26069"/>
    <w:rsid w:val="00F2610D"/>
    <w:rsid w:val="00F262AA"/>
    <w:rsid w:val="00F2635A"/>
    <w:rsid w:val="00F263F1"/>
    <w:rsid w:val="00F26441"/>
    <w:rsid w:val="00F26A9B"/>
    <w:rsid w:val="00F26AA7"/>
    <w:rsid w:val="00F26ADE"/>
    <w:rsid w:val="00F26B17"/>
    <w:rsid w:val="00F26B92"/>
    <w:rsid w:val="00F26C55"/>
    <w:rsid w:val="00F26D01"/>
    <w:rsid w:val="00F26EAB"/>
    <w:rsid w:val="00F2700B"/>
    <w:rsid w:val="00F27693"/>
    <w:rsid w:val="00F2769B"/>
    <w:rsid w:val="00F27731"/>
    <w:rsid w:val="00F279F8"/>
    <w:rsid w:val="00F27A9F"/>
    <w:rsid w:val="00F27C8B"/>
    <w:rsid w:val="00F27DF4"/>
    <w:rsid w:val="00F27F6D"/>
    <w:rsid w:val="00F301BB"/>
    <w:rsid w:val="00F3040C"/>
    <w:rsid w:val="00F305F1"/>
    <w:rsid w:val="00F30721"/>
    <w:rsid w:val="00F309F2"/>
    <w:rsid w:val="00F30A34"/>
    <w:rsid w:val="00F30E08"/>
    <w:rsid w:val="00F30FA3"/>
    <w:rsid w:val="00F31053"/>
    <w:rsid w:val="00F3120E"/>
    <w:rsid w:val="00F3146E"/>
    <w:rsid w:val="00F3147F"/>
    <w:rsid w:val="00F31562"/>
    <w:rsid w:val="00F316AB"/>
    <w:rsid w:val="00F316CE"/>
    <w:rsid w:val="00F31879"/>
    <w:rsid w:val="00F318D6"/>
    <w:rsid w:val="00F31A95"/>
    <w:rsid w:val="00F321B0"/>
    <w:rsid w:val="00F323E4"/>
    <w:rsid w:val="00F324EF"/>
    <w:rsid w:val="00F325AC"/>
    <w:rsid w:val="00F327F6"/>
    <w:rsid w:val="00F328E6"/>
    <w:rsid w:val="00F32C23"/>
    <w:rsid w:val="00F32E9E"/>
    <w:rsid w:val="00F331B0"/>
    <w:rsid w:val="00F331FF"/>
    <w:rsid w:val="00F33347"/>
    <w:rsid w:val="00F335E1"/>
    <w:rsid w:val="00F33680"/>
    <w:rsid w:val="00F33835"/>
    <w:rsid w:val="00F3387C"/>
    <w:rsid w:val="00F338C6"/>
    <w:rsid w:val="00F33AF3"/>
    <w:rsid w:val="00F33B08"/>
    <w:rsid w:val="00F33C69"/>
    <w:rsid w:val="00F33CC0"/>
    <w:rsid w:val="00F33D23"/>
    <w:rsid w:val="00F33D89"/>
    <w:rsid w:val="00F33FB2"/>
    <w:rsid w:val="00F34131"/>
    <w:rsid w:val="00F342D1"/>
    <w:rsid w:val="00F34314"/>
    <w:rsid w:val="00F343DD"/>
    <w:rsid w:val="00F3459B"/>
    <w:rsid w:val="00F34666"/>
    <w:rsid w:val="00F346D1"/>
    <w:rsid w:val="00F347F2"/>
    <w:rsid w:val="00F34AE1"/>
    <w:rsid w:val="00F34B15"/>
    <w:rsid w:val="00F34D09"/>
    <w:rsid w:val="00F34FD6"/>
    <w:rsid w:val="00F35009"/>
    <w:rsid w:val="00F35015"/>
    <w:rsid w:val="00F350C0"/>
    <w:rsid w:val="00F35183"/>
    <w:rsid w:val="00F35313"/>
    <w:rsid w:val="00F35387"/>
    <w:rsid w:val="00F354A9"/>
    <w:rsid w:val="00F354E7"/>
    <w:rsid w:val="00F356F8"/>
    <w:rsid w:val="00F35799"/>
    <w:rsid w:val="00F35FEF"/>
    <w:rsid w:val="00F3615F"/>
    <w:rsid w:val="00F3663C"/>
    <w:rsid w:val="00F3680C"/>
    <w:rsid w:val="00F36834"/>
    <w:rsid w:val="00F36B17"/>
    <w:rsid w:val="00F36B70"/>
    <w:rsid w:val="00F36C61"/>
    <w:rsid w:val="00F36D01"/>
    <w:rsid w:val="00F36DF7"/>
    <w:rsid w:val="00F36F2C"/>
    <w:rsid w:val="00F37074"/>
    <w:rsid w:val="00F370D1"/>
    <w:rsid w:val="00F37416"/>
    <w:rsid w:val="00F37597"/>
    <w:rsid w:val="00F37666"/>
    <w:rsid w:val="00F3767D"/>
    <w:rsid w:val="00F37774"/>
    <w:rsid w:val="00F377B5"/>
    <w:rsid w:val="00F37AE4"/>
    <w:rsid w:val="00F37B78"/>
    <w:rsid w:val="00F37C74"/>
    <w:rsid w:val="00F37C80"/>
    <w:rsid w:val="00F37F97"/>
    <w:rsid w:val="00F37FAF"/>
    <w:rsid w:val="00F4021C"/>
    <w:rsid w:val="00F403F6"/>
    <w:rsid w:val="00F40430"/>
    <w:rsid w:val="00F40472"/>
    <w:rsid w:val="00F404C0"/>
    <w:rsid w:val="00F40581"/>
    <w:rsid w:val="00F4058E"/>
    <w:rsid w:val="00F408F9"/>
    <w:rsid w:val="00F40931"/>
    <w:rsid w:val="00F4095B"/>
    <w:rsid w:val="00F40D14"/>
    <w:rsid w:val="00F40E74"/>
    <w:rsid w:val="00F40F64"/>
    <w:rsid w:val="00F41226"/>
    <w:rsid w:val="00F41245"/>
    <w:rsid w:val="00F416B1"/>
    <w:rsid w:val="00F416C4"/>
    <w:rsid w:val="00F41712"/>
    <w:rsid w:val="00F41718"/>
    <w:rsid w:val="00F4199B"/>
    <w:rsid w:val="00F41DA2"/>
    <w:rsid w:val="00F422E3"/>
    <w:rsid w:val="00F4232D"/>
    <w:rsid w:val="00F425B0"/>
    <w:rsid w:val="00F425D1"/>
    <w:rsid w:val="00F4274C"/>
    <w:rsid w:val="00F4277F"/>
    <w:rsid w:val="00F42859"/>
    <w:rsid w:val="00F428D2"/>
    <w:rsid w:val="00F42A3F"/>
    <w:rsid w:val="00F42C9D"/>
    <w:rsid w:val="00F42EDE"/>
    <w:rsid w:val="00F42EEF"/>
    <w:rsid w:val="00F43289"/>
    <w:rsid w:val="00F43524"/>
    <w:rsid w:val="00F43673"/>
    <w:rsid w:val="00F4374A"/>
    <w:rsid w:val="00F43A0A"/>
    <w:rsid w:val="00F43A6B"/>
    <w:rsid w:val="00F43BA6"/>
    <w:rsid w:val="00F43DDE"/>
    <w:rsid w:val="00F441F3"/>
    <w:rsid w:val="00F44639"/>
    <w:rsid w:val="00F4463F"/>
    <w:rsid w:val="00F44658"/>
    <w:rsid w:val="00F44A78"/>
    <w:rsid w:val="00F44B40"/>
    <w:rsid w:val="00F44BBC"/>
    <w:rsid w:val="00F44D75"/>
    <w:rsid w:val="00F44E41"/>
    <w:rsid w:val="00F44EC0"/>
    <w:rsid w:val="00F44ED9"/>
    <w:rsid w:val="00F44FEC"/>
    <w:rsid w:val="00F4501C"/>
    <w:rsid w:val="00F452AA"/>
    <w:rsid w:val="00F454A4"/>
    <w:rsid w:val="00F4558C"/>
    <w:rsid w:val="00F45663"/>
    <w:rsid w:val="00F458F8"/>
    <w:rsid w:val="00F45A91"/>
    <w:rsid w:val="00F45B32"/>
    <w:rsid w:val="00F45C76"/>
    <w:rsid w:val="00F45D5F"/>
    <w:rsid w:val="00F45DD2"/>
    <w:rsid w:val="00F45E67"/>
    <w:rsid w:val="00F45F49"/>
    <w:rsid w:val="00F460A7"/>
    <w:rsid w:val="00F4620D"/>
    <w:rsid w:val="00F4635C"/>
    <w:rsid w:val="00F4652F"/>
    <w:rsid w:val="00F466E2"/>
    <w:rsid w:val="00F46779"/>
    <w:rsid w:val="00F467E6"/>
    <w:rsid w:val="00F467FD"/>
    <w:rsid w:val="00F46835"/>
    <w:rsid w:val="00F468AF"/>
    <w:rsid w:val="00F46A65"/>
    <w:rsid w:val="00F46A78"/>
    <w:rsid w:val="00F46B78"/>
    <w:rsid w:val="00F46F4C"/>
    <w:rsid w:val="00F46F65"/>
    <w:rsid w:val="00F471D0"/>
    <w:rsid w:val="00F473A4"/>
    <w:rsid w:val="00F473F7"/>
    <w:rsid w:val="00F474C5"/>
    <w:rsid w:val="00F47590"/>
    <w:rsid w:val="00F47A25"/>
    <w:rsid w:val="00F47BD0"/>
    <w:rsid w:val="00F47C7E"/>
    <w:rsid w:val="00F47E77"/>
    <w:rsid w:val="00F47F00"/>
    <w:rsid w:val="00F47F8A"/>
    <w:rsid w:val="00F50010"/>
    <w:rsid w:val="00F501D9"/>
    <w:rsid w:val="00F501EF"/>
    <w:rsid w:val="00F502E5"/>
    <w:rsid w:val="00F507AD"/>
    <w:rsid w:val="00F508F7"/>
    <w:rsid w:val="00F509BF"/>
    <w:rsid w:val="00F50B98"/>
    <w:rsid w:val="00F50C35"/>
    <w:rsid w:val="00F50F2A"/>
    <w:rsid w:val="00F50F39"/>
    <w:rsid w:val="00F50FBB"/>
    <w:rsid w:val="00F51079"/>
    <w:rsid w:val="00F51124"/>
    <w:rsid w:val="00F5114A"/>
    <w:rsid w:val="00F511DE"/>
    <w:rsid w:val="00F514A6"/>
    <w:rsid w:val="00F5152D"/>
    <w:rsid w:val="00F515B3"/>
    <w:rsid w:val="00F515F2"/>
    <w:rsid w:val="00F516C5"/>
    <w:rsid w:val="00F519EA"/>
    <w:rsid w:val="00F51B77"/>
    <w:rsid w:val="00F51DB9"/>
    <w:rsid w:val="00F524F8"/>
    <w:rsid w:val="00F526CD"/>
    <w:rsid w:val="00F52802"/>
    <w:rsid w:val="00F52928"/>
    <w:rsid w:val="00F5294E"/>
    <w:rsid w:val="00F5295F"/>
    <w:rsid w:val="00F52A22"/>
    <w:rsid w:val="00F52B2B"/>
    <w:rsid w:val="00F52B32"/>
    <w:rsid w:val="00F52B72"/>
    <w:rsid w:val="00F52CFC"/>
    <w:rsid w:val="00F52E0B"/>
    <w:rsid w:val="00F52E27"/>
    <w:rsid w:val="00F5302D"/>
    <w:rsid w:val="00F53035"/>
    <w:rsid w:val="00F53097"/>
    <w:rsid w:val="00F53231"/>
    <w:rsid w:val="00F53305"/>
    <w:rsid w:val="00F53448"/>
    <w:rsid w:val="00F53686"/>
    <w:rsid w:val="00F53B05"/>
    <w:rsid w:val="00F53C8F"/>
    <w:rsid w:val="00F53ED8"/>
    <w:rsid w:val="00F53F96"/>
    <w:rsid w:val="00F53F9C"/>
    <w:rsid w:val="00F5402A"/>
    <w:rsid w:val="00F54615"/>
    <w:rsid w:val="00F5481E"/>
    <w:rsid w:val="00F548CC"/>
    <w:rsid w:val="00F548F5"/>
    <w:rsid w:val="00F54B01"/>
    <w:rsid w:val="00F54F0D"/>
    <w:rsid w:val="00F5500F"/>
    <w:rsid w:val="00F553EA"/>
    <w:rsid w:val="00F55544"/>
    <w:rsid w:val="00F55546"/>
    <w:rsid w:val="00F55616"/>
    <w:rsid w:val="00F5580A"/>
    <w:rsid w:val="00F559BE"/>
    <w:rsid w:val="00F55C0F"/>
    <w:rsid w:val="00F55D9E"/>
    <w:rsid w:val="00F56120"/>
    <w:rsid w:val="00F563AF"/>
    <w:rsid w:val="00F5645E"/>
    <w:rsid w:val="00F567A6"/>
    <w:rsid w:val="00F56A48"/>
    <w:rsid w:val="00F56BBB"/>
    <w:rsid w:val="00F56DB9"/>
    <w:rsid w:val="00F56EBD"/>
    <w:rsid w:val="00F56F3F"/>
    <w:rsid w:val="00F56FEB"/>
    <w:rsid w:val="00F570FB"/>
    <w:rsid w:val="00F57104"/>
    <w:rsid w:val="00F57157"/>
    <w:rsid w:val="00F571EA"/>
    <w:rsid w:val="00F57244"/>
    <w:rsid w:val="00F5759E"/>
    <w:rsid w:val="00F57BF2"/>
    <w:rsid w:val="00F57C12"/>
    <w:rsid w:val="00F57CAB"/>
    <w:rsid w:val="00F57E69"/>
    <w:rsid w:val="00F57EA9"/>
    <w:rsid w:val="00F60412"/>
    <w:rsid w:val="00F604F7"/>
    <w:rsid w:val="00F605E5"/>
    <w:rsid w:val="00F6064D"/>
    <w:rsid w:val="00F606A4"/>
    <w:rsid w:val="00F606B4"/>
    <w:rsid w:val="00F607A3"/>
    <w:rsid w:val="00F60C13"/>
    <w:rsid w:val="00F60CEF"/>
    <w:rsid w:val="00F60D15"/>
    <w:rsid w:val="00F60D2C"/>
    <w:rsid w:val="00F6103B"/>
    <w:rsid w:val="00F61127"/>
    <w:rsid w:val="00F613B3"/>
    <w:rsid w:val="00F61457"/>
    <w:rsid w:val="00F614CC"/>
    <w:rsid w:val="00F6156C"/>
    <w:rsid w:val="00F615ED"/>
    <w:rsid w:val="00F61720"/>
    <w:rsid w:val="00F61793"/>
    <w:rsid w:val="00F6179B"/>
    <w:rsid w:val="00F6188A"/>
    <w:rsid w:val="00F61B21"/>
    <w:rsid w:val="00F61D03"/>
    <w:rsid w:val="00F61F35"/>
    <w:rsid w:val="00F6247B"/>
    <w:rsid w:val="00F62504"/>
    <w:rsid w:val="00F625F2"/>
    <w:rsid w:val="00F6308E"/>
    <w:rsid w:val="00F630DF"/>
    <w:rsid w:val="00F63222"/>
    <w:rsid w:val="00F6322B"/>
    <w:rsid w:val="00F63671"/>
    <w:rsid w:val="00F63925"/>
    <w:rsid w:val="00F6394B"/>
    <w:rsid w:val="00F63992"/>
    <w:rsid w:val="00F63D30"/>
    <w:rsid w:val="00F63DE7"/>
    <w:rsid w:val="00F63DFB"/>
    <w:rsid w:val="00F63F21"/>
    <w:rsid w:val="00F63FFC"/>
    <w:rsid w:val="00F640D0"/>
    <w:rsid w:val="00F641E1"/>
    <w:rsid w:val="00F6449D"/>
    <w:rsid w:val="00F64516"/>
    <w:rsid w:val="00F64652"/>
    <w:rsid w:val="00F646E4"/>
    <w:rsid w:val="00F646F6"/>
    <w:rsid w:val="00F64819"/>
    <w:rsid w:val="00F64871"/>
    <w:rsid w:val="00F64A3D"/>
    <w:rsid w:val="00F64C15"/>
    <w:rsid w:val="00F64DD6"/>
    <w:rsid w:val="00F65072"/>
    <w:rsid w:val="00F6512F"/>
    <w:rsid w:val="00F65142"/>
    <w:rsid w:val="00F65144"/>
    <w:rsid w:val="00F651A2"/>
    <w:rsid w:val="00F6529B"/>
    <w:rsid w:val="00F653A5"/>
    <w:rsid w:val="00F65659"/>
    <w:rsid w:val="00F65748"/>
    <w:rsid w:val="00F659DE"/>
    <w:rsid w:val="00F65B65"/>
    <w:rsid w:val="00F65BB9"/>
    <w:rsid w:val="00F65BCF"/>
    <w:rsid w:val="00F65CA6"/>
    <w:rsid w:val="00F65FF6"/>
    <w:rsid w:val="00F66041"/>
    <w:rsid w:val="00F6604A"/>
    <w:rsid w:val="00F66343"/>
    <w:rsid w:val="00F66476"/>
    <w:rsid w:val="00F66490"/>
    <w:rsid w:val="00F665FD"/>
    <w:rsid w:val="00F6676F"/>
    <w:rsid w:val="00F667A0"/>
    <w:rsid w:val="00F6684F"/>
    <w:rsid w:val="00F668F4"/>
    <w:rsid w:val="00F66B15"/>
    <w:rsid w:val="00F66BBD"/>
    <w:rsid w:val="00F66CB3"/>
    <w:rsid w:val="00F66F73"/>
    <w:rsid w:val="00F6708B"/>
    <w:rsid w:val="00F670EE"/>
    <w:rsid w:val="00F6732C"/>
    <w:rsid w:val="00F674FC"/>
    <w:rsid w:val="00F677D2"/>
    <w:rsid w:val="00F67826"/>
    <w:rsid w:val="00F6789B"/>
    <w:rsid w:val="00F67A39"/>
    <w:rsid w:val="00F67A50"/>
    <w:rsid w:val="00F67AC7"/>
    <w:rsid w:val="00F67B90"/>
    <w:rsid w:val="00F67DEB"/>
    <w:rsid w:val="00F7013A"/>
    <w:rsid w:val="00F7025F"/>
    <w:rsid w:val="00F703D2"/>
    <w:rsid w:val="00F70647"/>
    <w:rsid w:val="00F70747"/>
    <w:rsid w:val="00F7092A"/>
    <w:rsid w:val="00F70936"/>
    <w:rsid w:val="00F70ACA"/>
    <w:rsid w:val="00F70F13"/>
    <w:rsid w:val="00F7102D"/>
    <w:rsid w:val="00F711EC"/>
    <w:rsid w:val="00F714F3"/>
    <w:rsid w:val="00F714F4"/>
    <w:rsid w:val="00F7153C"/>
    <w:rsid w:val="00F71658"/>
    <w:rsid w:val="00F717DC"/>
    <w:rsid w:val="00F71807"/>
    <w:rsid w:val="00F7196B"/>
    <w:rsid w:val="00F719DB"/>
    <w:rsid w:val="00F71C74"/>
    <w:rsid w:val="00F71CA8"/>
    <w:rsid w:val="00F722C8"/>
    <w:rsid w:val="00F72371"/>
    <w:rsid w:val="00F724E1"/>
    <w:rsid w:val="00F72583"/>
    <w:rsid w:val="00F7279B"/>
    <w:rsid w:val="00F72841"/>
    <w:rsid w:val="00F72BAE"/>
    <w:rsid w:val="00F72E53"/>
    <w:rsid w:val="00F72E99"/>
    <w:rsid w:val="00F72F73"/>
    <w:rsid w:val="00F730A0"/>
    <w:rsid w:val="00F73191"/>
    <w:rsid w:val="00F731C7"/>
    <w:rsid w:val="00F7330D"/>
    <w:rsid w:val="00F7340C"/>
    <w:rsid w:val="00F73576"/>
    <w:rsid w:val="00F73587"/>
    <w:rsid w:val="00F735CD"/>
    <w:rsid w:val="00F738B5"/>
    <w:rsid w:val="00F73901"/>
    <w:rsid w:val="00F73A36"/>
    <w:rsid w:val="00F73B07"/>
    <w:rsid w:val="00F73D48"/>
    <w:rsid w:val="00F73D68"/>
    <w:rsid w:val="00F73F12"/>
    <w:rsid w:val="00F73F18"/>
    <w:rsid w:val="00F74072"/>
    <w:rsid w:val="00F742F5"/>
    <w:rsid w:val="00F743DC"/>
    <w:rsid w:val="00F74457"/>
    <w:rsid w:val="00F7450A"/>
    <w:rsid w:val="00F74510"/>
    <w:rsid w:val="00F74645"/>
    <w:rsid w:val="00F74A58"/>
    <w:rsid w:val="00F74AD9"/>
    <w:rsid w:val="00F74B50"/>
    <w:rsid w:val="00F74D4F"/>
    <w:rsid w:val="00F74EC5"/>
    <w:rsid w:val="00F75079"/>
    <w:rsid w:val="00F7512B"/>
    <w:rsid w:val="00F75450"/>
    <w:rsid w:val="00F75505"/>
    <w:rsid w:val="00F75516"/>
    <w:rsid w:val="00F75551"/>
    <w:rsid w:val="00F75894"/>
    <w:rsid w:val="00F759A2"/>
    <w:rsid w:val="00F75B24"/>
    <w:rsid w:val="00F75B39"/>
    <w:rsid w:val="00F75BC0"/>
    <w:rsid w:val="00F75D45"/>
    <w:rsid w:val="00F75EE0"/>
    <w:rsid w:val="00F7612B"/>
    <w:rsid w:val="00F7626B"/>
    <w:rsid w:val="00F765AC"/>
    <w:rsid w:val="00F766E6"/>
    <w:rsid w:val="00F7672B"/>
    <w:rsid w:val="00F76BA4"/>
    <w:rsid w:val="00F76C94"/>
    <w:rsid w:val="00F76C95"/>
    <w:rsid w:val="00F76F13"/>
    <w:rsid w:val="00F76FA4"/>
    <w:rsid w:val="00F77086"/>
    <w:rsid w:val="00F772CF"/>
    <w:rsid w:val="00F7737B"/>
    <w:rsid w:val="00F7757D"/>
    <w:rsid w:val="00F7761F"/>
    <w:rsid w:val="00F77747"/>
    <w:rsid w:val="00F77A9D"/>
    <w:rsid w:val="00F77D5E"/>
    <w:rsid w:val="00F77D93"/>
    <w:rsid w:val="00F77EAF"/>
    <w:rsid w:val="00F77EEB"/>
    <w:rsid w:val="00F800F7"/>
    <w:rsid w:val="00F801B4"/>
    <w:rsid w:val="00F80557"/>
    <w:rsid w:val="00F806E4"/>
    <w:rsid w:val="00F808DB"/>
    <w:rsid w:val="00F808F5"/>
    <w:rsid w:val="00F8090F"/>
    <w:rsid w:val="00F80C3E"/>
    <w:rsid w:val="00F80CBC"/>
    <w:rsid w:val="00F81562"/>
    <w:rsid w:val="00F8167D"/>
    <w:rsid w:val="00F816C2"/>
    <w:rsid w:val="00F8185C"/>
    <w:rsid w:val="00F81B4D"/>
    <w:rsid w:val="00F81C13"/>
    <w:rsid w:val="00F81F3F"/>
    <w:rsid w:val="00F81F94"/>
    <w:rsid w:val="00F82101"/>
    <w:rsid w:val="00F821D9"/>
    <w:rsid w:val="00F8220E"/>
    <w:rsid w:val="00F82270"/>
    <w:rsid w:val="00F822FC"/>
    <w:rsid w:val="00F82420"/>
    <w:rsid w:val="00F8243D"/>
    <w:rsid w:val="00F82558"/>
    <w:rsid w:val="00F82913"/>
    <w:rsid w:val="00F82921"/>
    <w:rsid w:val="00F82BF2"/>
    <w:rsid w:val="00F82E75"/>
    <w:rsid w:val="00F8328A"/>
    <w:rsid w:val="00F832F8"/>
    <w:rsid w:val="00F835D1"/>
    <w:rsid w:val="00F83660"/>
    <w:rsid w:val="00F8387B"/>
    <w:rsid w:val="00F83A64"/>
    <w:rsid w:val="00F83AAC"/>
    <w:rsid w:val="00F83AC1"/>
    <w:rsid w:val="00F83B57"/>
    <w:rsid w:val="00F83BF6"/>
    <w:rsid w:val="00F84088"/>
    <w:rsid w:val="00F84181"/>
    <w:rsid w:val="00F84499"/>
    <w:rsid w:val="00F8499C"/>
    <w:rsid w:val="00F849B5"/>
    <w:rsid w:val="00F84CA4"/>
    <w:rsid w:val="00F84D01"/>
    <w:rsid w:val="00F84E05"/>
    <w:rsid w:val="00F84F28"/>
    <w:rsid w:val="00F85072"/>
    <w:rsid w:val="00F851F3"/>
    <w:rsid w:val="00F85360"/>
    <w:rsid w:val="00F85420"/>
    <w:rsid w:val="00F85616"/>
    <w:rsid w:val="00F8566A"/>
    <w:rsid w:val="00F8581C"/>
    <w:rsid w:val="00F85899"/>
    <w:rsid w:val="00F85979"/>
    <w:rsid w:val="00F85A78"/>
    <w:rsid w:val="00F85AD5"/>
    <w:rsid w:val="00F85CA1"/>
    <w:rsid w:val="00F85E64"/>
    <w:rsid w:val="00F85EE9"/>
    <w:rsid w:val="00F86361"/>
    <w:rsid w:val="00F867CC"/>
    <w:rsid w:val="00F868D5"/>
    <w:rsid w:val="00F86904"/>
    <w:rsid w:val="00F869F4"/>
    <w:rsid w:val="00F86DFD"/>
    <w:rsid w:val="00F86E13"/>
    <w:rsid w:val="00F86E55"/>
    <w:rsid w:val="00F87030"/>
    <w:rsid w:val="00F87174"/>
    <w:rsid w:val="00F8754B"/>
    <w:rsid w:val="00F8758B"/>
    <w:rsid w:val="00F875BF"/>
    <w:rsid w:val="00F87670"/>
    <w:rsid w:val="00F876EA"/>
    <w:rsid w:val="00F87723"/>
    <w:rsid w:val="00F8774A"/>
    <w:rsid w:val="00F87778"/>
    <w:rsid w:val="00F8779F"/>
    <w:rsid w:val="00F878C5"/>
    <w:rsid w:val="00F87916"/>
    <w:rsid w:val="00F87DDC"/>
    <w:rsid w:val="00F87E13"/>
    <w:rsid w:val="00F87F78"/>
    <w:rsid w:val="00F9004C"/>
    <w:rsid w:val="00F90105"/>
    <w:rsid w:val="00F901D8"/>
    <w:rsid w:val="00F904BA"/>
    <w:rsid w:val="00F905D5"/>
    <w:rsid w:val="00F9060B"/>
    <w:rsid w:val="00F906C7"/>
    <w:rsid w:val="00F9072D"/>
    <w:rsid w:val="00F9078A"/>
    <w:rsid w:val="00F9081D"/>
    <w:rsid w:val="00F90BD5"/>
    <w:rsid w:val="00F90C8C"/>
    <w:rsid w:val="00F910CE"/>
    <w:rsid w:val="00F91145"/>
    <w:rsid w:val="00F91305"/>
    <w:rsid w:val="00F9161B"/>
    <w:rsid w:val="00F916F4"/>
    <w:rsid w:val="00F91A82"/>
    <w:rsid w:val="00F91C89"/>
    <w:rsid w:val="00F91D40"/>
    <w:rsid w:val="00F91D78"/>
    <w:rsid w:val="00F91D90"/>
    <w:rsid w:val="00F91DB2"/>
    <w:rsid w:val="00F91DC0"/>
    <w:rsid w:val="00F91E9D"/>
    <w:rsid w:val="00F91F19"/>
    <w:rsid w:val="00F91F70"/>
    <w:rsid w:val="00F920E0"/>
    <w:rsid w:val="00F92113"/>
    <w:rsid w:val="00F92188"/>
    <w:rsid w:val="00F921DC"/>
    <w:rsid w:val="00F921EB"/>
    <w:rsid w:val="00F9255C"/>
    <w:rsid w:val="00F925F2"/>
    <w:rsid w:val="00F9264A"/>
    <w:rsid w:val="00F929F7"/>
    <w:rsid w:val="00F92BA9"/>
    <w:rsid w:val="00F92C40"/>
    <w:rsid w:val="00F92D36"/>
    <w:rsid w:val="00F92DD0"/>
    <w:rsid w:val="00F9315F"/>
    <w:rsid w:val="00F931FE"/>
    <w:rsid w:val="00F937D4"/>
    <w:rsid w:val="00F93884"/>
    <w:rsid w:val="00F93C69"/>
    <w:rsid w:val="00F93C80"/>
    <w:rsid w:val="00F93D88"/>
    <w:rsid w:val="00F93DDF"/>
    <w:rsid w:val="00F94032"/>
    <w:rsid w:val="00F9408D"/>
    <w:rsid w:val="00F940FF"/>
    <w:rsid w:val="00F9420C"/>
    <w:rsid w:val="00F94241"/>
    <w:rsid w:val="00F9439F"/>
    <w:rsid w:val="00F943E2"/>
    <w:rsid w:val="00F9457C"/>
    <w:rsid w:val="00F945EC"/>
    <w:rsid w:val="00F94698"/>
    <w:rsid w:val="00F9475C"/>
    <w:rsid w:val="00F94DB3"/>
    <w:rsid w:val="00F94DCF"/>
    <w:rsid w:val="00F95154"/>
    <w:rsid w:val="00F951F2"/>
    <w:rsid w:val="00F951F9"/>
    <w:rsid w:val="00F953B7"/>
    <w:rsid w:val="00F95626"/>
    <w:rsid w:val="00F9599F"/>
    <w:rsid w:val="00F95AF5"/>
    <w:rsid w:val="00F95C54"/>
    <w:rsid w:val="00F95C5C"/>
    <w:rsid w:val="00F95F62"/>
    <w:rsid w:val="00F95FBF"/>
    <w:rsid w:val="00F9628F"/>
    <w:rsid w:val="00F9636E"/>
    <w:rsid w:val="00F963DF"/>
    <w:rsid w:val="00F9677D"/>
    <w:rsid w:val="00F967BC"/>
    <w:rsid w:val="00F96821"/>
    <w:rsid w:val="00F9684C"/>
    <w:rsid w:val="00F9689E"/>
    <w:rsid w:val="00F9691C"/>
    <w:rsid w:val="00F969FB"/>
    <w:rsid w:val="00F96BE1"/>
    <w:rsid w:val="00F96D1C"/>
    <w:rsid w:val="00F96D51"/>
    <w:rsid w:val="00F96EFD"/>
    <w:rsid w:val="00F97183"/>
    <w:rsid w:val="00F97235"/>
    <w:rsid w:val="00F976AD"/>
    <w:rsid w:val="00F9784B"/>
    <w:rsid w:val="00F97A38"/>
    <w:rsid w:val="00F97B5E"/>
    <w:rsid w:val="00F97B82"/>
    <w:rsid w:val="00F97C5F"/>
    <w:rsid w:val="00F97D61"/>
    <w:rsid w:val="00F97D70"/>
    <w:rsid w:val="00F97E4B"/>
    <w:rsid w:val="00F97E96"/>
    <w:rsid w:val="00F97ECD"/>
    <w:rsid w:val="00FA04FF"/>
    <w:rsid w:val="00FA0518"/>
    <w:rsid w:val="00FA0575"/>
    <w:rsid w:val="00FA05A6"/>
    <w:rsid w:val="00FA07AE"/>
    <w:rsid w:val="00FA0C54"/>
    <w:rsid w:val="00FA0CB1"/>
    <w:rsid w:val="00FA0D21"/>
    <w:rsid w:val="00FA0E88"/>
    <w:rsid w:val="00FA10BC"/>
    <w:rsid w:val="00FA1139"/>
    <w:rsid w:val="00FA11CC"/>
    <w:rsid w:val="00FA11D5"/>
    <w:rsid w:val="00FA1680"/>
    <w:rsid w:val="00FA17BC"/>
    <w:rsid w:val="00FA19D3"/>
    <w:rsid w:val="00FA1D68"/>
    <w:rsid w:val="00FA1D75"/>
    <w:rsid w:val="00FA1DB3"/>
    <w:rsid w:val="00FA214A"/>
    <w:rsid w:val="00FA238D"/>
    <w:rsid w:val="00FA23DF"/>
    <w:rsid w:val="00FA24A1"/>
    <w:rsid w:val="00FA2576"/>
    <w:rsid w:val="00FA272B"/>
    <w:rsid w:val="00FA2750"/>
    <w:rsid w:val="00FA275C"/>
    <w:rsid w:val="00FA27F4"/>
    <w:rsid w:val="00FA2AED"/>
    <w:rsid w:val="00FA2B31"/>
    <w:rsid w:val="00FA2B34"/>
    <w:rsid w:val="00FA2B5C"/>
    <w:rsid w:val="00FA2D45"/>
    <w:rsid w:val="00FA2D9D"/>
    <w:rsid w:val="00FA2ED3"/>
    <w:rsid w:val="00FA3118"/>
    <w:rsid w:val="00FA3145"/>
    <w:rsid w:val="00FA31E4"/>
    <w:rsid w:val="00FA350E"/>
    <w:rsid w:val="00FA362B"/>
    <w:rsid w:val="00FA37A5"/>
    <w:rsid w:val="00FA3A34"/>
    <w:rsid w:val="00FA3A60"/>
    <w:rsid w:val="00FA3E46"/>
    <w:rsid w:val="00FA3EF0"/>
    <w:rsid w:val="00FA3EFC"/>
    <w:rsid w:val="00FA40C4"/>
    <w:rsid w:val="00FA40C7"/>
    <w:rsid w:val="00FA4105"/>
    <w:rsid w:val="00FA43B5"/>
    <w:rsid w:val="00FA4467"/>
    <w:rsid w:val="00FA446C"/>
    <w:rsid w:val="00FA44A2"/>
    <w:rsid w:val="00FA44FF"/>
    <w:rsid w:val="00FA46CE"/>
    <w:rsid w:val="00FA46F0"/>
    <w:rsid w:val="00FA47B5"/>
    <w:rsid w:val="00FA4D35"/>
    <w:rsid w:val="00FA4D85"/>
    <w:rsid w:val="00FA4EE2"/>
    <w:rsid w:val="00FA4FDB"/>
    <w:rsid w:val="00FA5097"/>
    <w:rsid w:val="00FA53E0"/>
    <w:rsid w:val="00FA5481"/>
    <w:rsid w:val="00FA553C"/>
    <w:rsid w:val="00FA56E1"/>
    <w:rsid w:val="00FA57E8"/>
    <w:rsid w:val="00FA57FB"/>
    <w:rsid w:val="00FA5B0D"/>
    <w:rsid w:val="00FA5E82"/>
    <w:rsid w:val="00FA608E"/>
    <w:rsid w:val="00FA6218"/>
    <w:rsid w:val="00FA62E9"/>
    <w:rsid w:val="00FA6497"/>
    <w:rsid w:val="00FA65D6"/>
    <w:rsid w:val="00FA677D"/>
    <w:rsid w:val="00FA6C2A"/>
    <w:rsid w:val="00FA6D8D"/>
    <w:rsid w:val="00FA6E38"/>
    <w:rsid w:val="00FA6F8F"/>
    <w:rsid w:val="00FA6FB6"/>
    <w:rsid w:val="00FA7313"/>
    <w:rsid w:val="00FA73B1"/>
    <w:rsid w:val="00FA74DA"/>
    <w:rsid w:val="00FA75C6"/>
    <w:rsid w:val="00FA7DD7"/>
    <w:rsid w:val="00FB008B"/>
    <w:rsid w:val="00FB00B4"/>
    <w:rsid w:val="00FB00D9"/>
    <w:rsid w:val="00FB0156"/>
    <w:rsid w:val="00FB02DE"/>
    <w:rsid w:val="00FB02E5"/>
    <w:rsid w:val="00FB03D5"/>
    <w:rsid w:val="00FB03D8"/>
    <w:rsid w:val="00FB064D"/>
    <w:rsid w:val="00FB082C"/>
    <w:rsid w:val="00FB097F"/>
    <w:rsid w:val="00FB0A48"/>
    <w:rsid w:val="00FB0AD7"/>
    <w:rsid w:val="00FB0BC7"/>
    <w:rsid w:val="00FB0BD2"/>
    <w:rsid w:val="00FB0D4B"/>
    <w:rsid w:val="00FB0DE6"/>
    <w:rsid w:val="00FB0F46"/>
    <w:rsid w:val="00FB1086"/>
    <w:rsid w:val="00FB10A4"/>
    <w:rsid w:val="00FB10A6"/>
    <w:rsid w:val="00FB1155"/>
    <w:rsid w:val="00FB13B1"/>
    <w:rsid w:val="00FB1743"/>
    <w:rsid w:val="00FB1887"/>
    <w:rsid w:val="00FB190D"/>
    <w:rsid w:val="00FB1BD5"/>
    <w:rsid w:val="00FB1DF7"/>
    <w:rsid w:val="00FB1E1E"/>
    <w:rsid w:val="00FB1F77"/>
    <w:rsid w:val="00FB2013"/>
    <w:rsid w:val="00FB2090"/>
    <w:rsid w:val="00FB2222"/>
    <w:rsid w:val="00FB2311"/>
    <w:rsid w:val="00FB244D"/>
    <w:rsid w:val="00FB246F"/>
    <w:rsid w:val="00FB247B"/>
    <w:rsid w:val="00FB24A4"/>
    <w:rsid w:val="00FB2595"/>
    <w:rsid w:val="00FB259A"/>
    <w:rsid w:val="00FB2624"/>
    <w:rsid w:val="00FB2B55"/>
    <w:rsid w:val="00FB2C77"/>
    <w:rsid w:val="00FB2C80"/>
    <w:rsid w:val="00FB2EED"/>
    <w:rsid w:val="00FB2F0B"/>
    <w:rsid w:val="00FB31E4"/>
    <w:rsid w:val="00FB353F"/>
    <w:rsid w:val="00FB354F"/>
    <w:rsid w:val="00FB35EB"/>
    <w:rsid w:val="00FB375C"/>
    <w:rsid w:val="00FB38C3"/>
    <w:rsid w:val="00FB390A"/>
    <w:rsid w:val="00FB39FB"/>
    <w:rsid w:val="00FB3BBD"/>
    <w:rsid w:val="00FB3BD7"/>
    <w:rsid w:val="00FB3D92"/>
    <w:rsid w:val="00FB3EFB"/>
    <w:rsid w:val="00FB3F16"/>
    <w:rsid w:val="00FB3F38"/>
    <w:rsid w:val="00FB3F51"/>
    <w:rsid w:val="00FB3F61"/>
    <w:rsid w:val="00FB4073"/>
    <w:rsid w:val="00FB4280"/>
    <w:rsid w:val="00FB43F8"/>
    <w:rsid w:val="00FB44CD"/>
    <w:rsid w:val="00FB48D0"/>
    <w:rsid w:val="00FB4993"/>
    <w:rsid w:val="00FB4A67"/>
    <w:rsid w:val="00FB4B20"/>
    <w:rsid w:val="00FB4B40"/>
    <w:rsid w:val="00FB4D7D"/>
    <w:rsid w:val="00FB5107"/>
    <w:rsid w:val="00FB5116"/>
    <w:rsid w:val="00FB5380"/>
    <w:rsid w:val="00FB5435"/>
    <w:rsid w:val="00FB55AD"/>
    <w:rsid w:val="00FB5636"/>
    <w:rsid w:val="00FB565E"/>
    <w:rsid w:val="00FB5761"/>
    <w:rsid w:val="00FB579C"/>
    <w:rsid w:val="00FB5895"/>
    <w:rsid w:val="00FB5A63"/>
    <w:rsid w:val="00FB5BAC"/>
    <w:rsid w:val="00FB5CC8"/>
    <w:rsid w:val="00FB5D41"/>
    <w:rsid w:val="00FB6017"/>
    <w:rsid w:val="00FB6045"/>
    <w:rsid w:val="00FB65C2"/>
    <w:rsid w:val="00FB663B"/>
    <w:rsid w:val="00FB6989"/>
    <w:rsid w:val="00FB69C0"/>
    <w:rsid w:val="00FB6AF6"/>
    <w:rsid w:val="00FB6B90"/>
    <w:rsid w:val="00FB6C9B"/>
    <w:rsid w:val="00FB6E33"/>
    <w:rsid w:val="00FB6E4B"/>
    <w:rsid w:val="00FB6FA6"/>
    <w:rsid w:val="00FB6FE2"/>
    <w:rsid w:val="00FB7039"/>
    <w:rsid w:val="00FB7081"/>
    <w:rsid w:val="00FB71CE"/>
    <w:rsid w:val="00FB740C"/>
    <w:rsid w:val="00FB7748"/>
    <w:rsid w:val="00FB77E4"/>
    <w:rsid w:val="00FB78AD"/>
    <w:rsid w:val="00FB79A0"/>
    <w:rsid w:val="00FB7A0A"/>
    <w:rsid w:val="00FB7C4D"/>
    <w:rsid w:val="00FB7DB1"/>
    <w:rsid w:val="00FB7F2A"/>
    <w:rsid w:val="00FC0137"/>
    <w:rsid w:val="00FC0183"/>
    <w:rsid w:val="00FC0238"/>
    <w:rsid w:val="00FC0321"/>
    <w:rsid w:val="00FC0399"/>
    <w:rsid w:val="00FC05A1"/>
    <w:rsid w:val="00FC073E"/>
    <w:rsid w:val="00FC0843"/>
    <w:rsid w:val="00FC099D"/>
    <w:rsid w:val="00FC0A2D"/>
    <w:rsid w:val="00FC0EAF"/>
    <w:rsid w:val="00FC0F69"/>
    <w:rsid w:val="00FC1044"/>
    <w:rsid w:val="00FC1075"/>
    <w:rsid w:val="00FC10D0"/>
    <w:rsid w:val="00FC1328"/>
    <w:rsid w:val="00FC1363"/>
    <w:rsid w:val="00FC140C"/>
    <w:rsid w:val="00FC1426"/>
    <w:rsid w:val="00FC15A1"/>
    <w:rsid w:val="00FC19BF"/>
    <w:rsid w:val="00FC1A2B"/>
    <w:rsid w:val="00FC1AD6"/>
    <w:rsid w:val="00FC1B4F"/>
    <w:rsid w:val="00FC1DB3"/>
    <w:rsid w:val="00FC210F"/>
    <w:rsid w:val="00FC2391"/>
    <w:rsid w:val="00FC2402"/>
    <w:rsid w:val="00FC247E"/>
    <w:rsid w:val="00FC2BE9"/>
    <w:rsid w:val="00FC2C95"/>
    <w:rsid w:val="00FC2CF9"/>
    <w:rsid w:val="00FC2F66"/>
    <w:rsid w:val="00FC32EF"/>
    <w:rsid w:val="00FC34A7"/>
    <w:rsid w:val="00FC3635"/>
    <w:rsid w:val="00FC36E6"/>
    <w:rsid w:val="00FC382C"/>
    <w:rsid w:val="00FC3937"/>
    <w:rsid w:val="00FC3A4B"/>
    <w:rsid w:val="00FC3A55"/>
    <w:rsid w:val="00FC3C9C"/>
    <w:rsid w:val="00FC4010"/>
    <w:rsid w:val="00FC413E"/>
    <w:rsid w:val="00FC41E7"/>
    <w:rsid w:val="00FC420B"/>
    <w:rsid w:val="00FC4511"/>
    <w:rsid w:val="00FC4628"/>
    <w:rsid w:val="00FC4BF7"/>
    <w:rsid w:val="00FC4CC6"/>
    <w:rsid w:val="00FC4F00"/>
    <w:rsid w:val="00FC5077"/>
    <w:rsid w:val="00FC5148"/>
    <w:rsid w:val="00FC51B4"/>
    <w:rsid w:val="00FC545E"/>
    <w:rsid w:val="00FC54B9"/>
    <w:rsid w:val="00FC54E0"/>
    <w:rsid w:val="00FC5866"/>
    <w:rsid w:val="00FC5A09"/>
    <w:rsid w:val="00FC5AC9"/>
    <w:rsid w:val="00FC5D27"/>
    <w:rsid w:val="00FC5D83"/>
    <w:rsid w:val="00FC5F49"/>
    <w:rsid w:val="00FC6098"/>
    <w:rsid w:val="00FC60E1"/>
    <w:rsid w:val="00FC60F0"/>
    <w:rsid w:val="00FC6103"/>
    <w:rsid w:val="00FC61E7"/>
    <w:rsid w:val="00FC627B"/>
    <w:rsid w:val="00FC6295"/>
    <w:rsid w:val="00FC634F"/>
    <w:rsid w:val="00FC647A"/>
    <w:rsid w:val="00FC6567"/>
    <w:rsid w:val="00FC65D5"/>
    <w:rsid w:val="00FC677C"/>
    <w:rsid w:val="00FC6850"/>
    <w:rsid w:val="00FC686C"/>
    <w:rsid w:val="00FC6BFB"/>
    <w:rsid w:val="00FC6C26"/>
    <w:rsid w:val="00FC727C"/>
    <w:rsid w:val="00FC7282"/>
    <w:rsid w:val="00FC72C4"/>
    <w:rsid w:val="00FC72FF"/>
    <w:rsid w:val="00FC74C8"/>
    <w:rsid w:val="00FC755F"/>
    <w:rsid w:val="00FC7833"/>
    <w:rsid w:val="00FC783C"/>
    <w:rsid w:val="00FC79DA"/>
    <w:rsid w:val="00FC7A38"/>
    <w:rsid w:val="00FC7A3D"/>
    <w:rsid w:val="00FC7D6A"/>
    <w:rsid w:val="00FC7E92"/>
    <w:rsid w:val="00FC7F0F"/>
    <w:rsid w:val="00FC7FF3"/>
    <w:rsid w:val="00FD005D"/>
    <w:rsid w:val="00FD00E2"/>
    <w:rsid w:val="00FD0106"/>
    <w:rsid w:val="00FD019E"/>
    <w:rsid w:val="00FD025E"/>
    <w:rsid w:val="00FD02D1"/>
    <w:rsid w:val="00FD0436"/>
    <w:rsid w:val="00FD0922"/>
    <w:rsid w:val="00FD0985"/>
    <w:rsid w:val="00FD0A98"/>
    <w:rsid w:val="00FD0B1A"/>
    <w:rsid w:val="00FD0E29"/>
    <w:rsid w:val="00FD10DF"/>
    <w:rsid w:val="00FD1315"/>
    <w:rsid w:val="00FD132A"/>
    <w:rsid w:val="00FD1362"/>
    <w:rsid w:val="00FD138A"/>
    <w:rsid w:val="00FD1578"/>
    <w:rsid w:val="00FD15C9"/>
    <w:rsid w:val="00FD1613"/>
    <w:rsid w:val="00FD16F9"/>
    <w:rsid w:val="00FD1723"/>
    <w:rsid w:val="00FD1724"/>
    <w:rsid w:val="00FD174A"/>
    <w:rsid w:val="00FD175C"/>
    <w:rsid w:val="00FD1893"/>
    <w:rsid w:val="00FD1946"/>
    <w:rsid w:val="00FD1B71"/>
    <w:rsid w:val="00FD1B9B"/>
    <w:rsid w:val="00FD1C32"/>
    <w:rsid w:val="00FD1C3F"/>
    <w:rsid w:val="00FD1C59"/>
    <w:rsid w:val="00FD1C76"/>
    <w:rsid w:val="00FD1E8F"/>
    <w:rsid w:val="00FD222F"/>
    <w:rsid w:val="00FD252D"/>
    <w:rsid w:val="00FD25C7"/>
    <w:rsid w:val="00FD283F"/>
    <w:rsid w:val="00FD29BF"/>
    <w:rsid w:val="00FD2C3C"/>
    <w:rsid w:val="00FD2CDE"/>
    <w:rsid w:val="00FD2D3C"/>
    <w:rsid w:val="00FD2D5B"/>
    <w:rsid w:val="00FD2D76"/>
    <w:rsid w:val="00FD2DA8"/>
    <w:rsid w:val="00FD2E59"/>
    <w:rsid w:val="00FD2F23"/>
    <w:rsid w:val="00FD2FB9"/>
    <w:rsid w:val="00FD30FE"/>
    <w:rsid w:val="00FD318A"/>
    <w:rsid w:val="00FD321E"/>
    <w:rsid w:val="00FD3221"/>
    <w:rsid w:val="00FD32CF"/>
    <w:rsid w:val="00FD359B"/>
    <w:rsid w:val="00FD35F4"/>
    <w:rsid w:val="00FD3606"/>
    <w:rsid w:val="00FD3713"/>
    <w:rsid w:val="00FD3731"/>
    <w:rsid w:val="00FD3C3F"/>
    <w:rsid w:val="00FD3C7E"/>
    <w:rsid w:val="00FD3CA6"/>
    <w:rsid w:val="00FD3DE7"/>
    <w:rsid w:val="00FD3EE5"/>
    <w:rsid w:val="00FD3F23"/>
    <w:rsid w:val="00FD3F55"/>
    <w:rsid w:val="00FD468C"/>
    <w:rsid w:val="00FD495B"/>
    <w:rsid w:val="00FD4BA4"/>
    <w:rsid w:val="00FD4BF4"/>
    <w:rsid w:val="00FD4E86"/>
    <w:rsid w:val="00FD4F26"/>
    <w:rsid w:val="00FD4FCB"/>
    <w:rsid w:val="00FD5004"/>
    <w:rsid w:val="00FD510A"/>
    <w:rsid w:val="00FD55C6"/>
    <w:rsid w:val="00FD5656"/>
    <w:rsid w:val="00FD5685"/>
    <w:rsid w:val="00FD58F0"/>
    <w:rsid w:val="00FD59E3"/>
    <w:rsid w:val="00FD5B1D"/>
    <w:rsid w:val="00FD5B68"/>
    <w:rsid w:val="00FD5F62"/>
    <w:rsid w:val="00FD6180"/>
    <w:rsid w:val="00FD6440"/>
    <w:rsid w:val="00FD66A8"/>
    <w:rsid w:val="00FD66AB"/>
    <w:rsid w:val="00FD67A1"/>
    <w:rsid w:val="00FD67D2"/>
    <w:rsid w:val="00FD67E9"/>
    <w:rsid w:val="00FD6860"/>
    <w:rsid w:val="00FD6978"/>
    <w:rsid w:val="00FD6CA2"/>
    <w:rsid w:val="00FD6D47"/>
    <w:rsid w:val="00FD7592"/>
    <w:rsid w:val="00FD7612"/>
    <w:rsid w:val="00FD77C7"/>
    <w:rsid w:val="00FD7845"/>
    <w:rsid w:val="00FD7BDC"/>
    <w:rsid w:val="00FD7C24"/>
    <w:rsid w:val="00FD7D16"/>
    <w:rsid w:val="00FD7D49"/>
    <w:rsid w:val="00FD7DAD"/>
    <w:rsid w:val="00FD7F0D"/>
    <w:rsid w:val="00FE01B7"/>
    <w:rsid w:val="00FE0207"/>
    <w:rsid w:val="00FE0402"/>
    <w:rsid w:val="00FE045C"/>
    <w:rsid w:val="00FE04B1"/>
    <w:rsid w:val="00FE06A9"/>
    <w:rsid w:val="00FE06D4"/>
    <w:rsid w:val="00FE0802"/>
    <w:rsid w:val="00FE08B7"/>
    <w:rsid w:val="00FE0964"/>
    <w:rsid w:val="00FE0AD8"/>
    <w:rsid w:val="00FE0C51"/>
    <w:rsid w:val="00FE0CF2"/>
    <w:rsid w:val="00FE0D38"/>
    <w:rsid w:val="00FE120C"/>
    <w:rsid w:val="00FE12D8"/>
    <w:rsid w:val="00FE142F"/>
    <w:rsid w:val="00FE1630"/>
    <w:rsid w:val="00FE16A6"/>
    <w:rsid w:val="00FE1734"/>
    <w:rsid w:val="00FE19E9"/>
    <w:rsid w:val="00FE1A0E"/>
    <w:rsid w:val="00FE1B79"/>
    <w:rsid w:val="00FE1C41"/>
    <w:rsid w:val="00FE1C67"/>
    <w:rsid w:val="00FE1CCA"/>
    <w:rsid w:val="00FE1EC3"/>
    <w:rsid w:val="00FE2058"/>
    <w:rsid w:val="00FE2230"/>
    <w:rsid w:val="00FE2263"/>
    <w:rsid w:val="00FE226C"/>
    <w:rsid w:val="00FE242A"/>
    <w:rsid w:val="00FE25AA"/>
    <w:rsid w:val="00FE29AD"/>
    <w:rsid w:val="00FE29C2"/>
    <w:rsid w:val="00FE2A21"/>
    <w:rsid w:val="00FE2B09"/>
    <w:rsid w:val="00FE2C0F"/>
    <w:rsid w:val="00FE2D27"/>
    <w:rsid w:val="00FE2D2F"/>
    <w:rsid w:val="00FE30E0"/>
    <w:rsid w:val="00FE3146"/>
    <w:rsid w:val="00FE318F"/>
    <w:rsid w:val="00FE32A2"/>
    <w:rsid w:val="00FE333B"/>
    <w:rsid w:val="00FE348F"/>
    <w:rsid w:val="00FE35F4"/>
    <w:rsid w:val="00FE3B90"/>
    <w:rsid w:val="00FE3CB5"/>
    <w:rsid w:val="00FE3E93"/>
    <w:rsid w:val="00FE3F84"/>
    <w:rsid w:val="00FE3FAC"/>
    <w:rsid w:val="00FE4393"/>
    <w:rsid w:val="00FE43A6"/>
    <w:rsid w:val="00FE4A0A"/>
    <w:rsid w:val="00FE4B81"/>
    <w:rsid w:val="00FE4D53"/>
    <w:rsid w:val="00FE4DFE"/>
    <w:rsid w:val="00FE4E6C"/>
    <w:rsid w:val="00FE4F34"/>
    <w:rsid w:val="00FE5293"/>
    <w:rsid w:val="00FE5389"/>
    <w:rsid w:val="00FE539D"/>
    <w:rsid w:val="00FE5469"/>
    <w:rsid w:val="00FE5630"/>
    <w:rsid w:val="00FE566C"/>
    <w:rsid w:val="00FE569D"/>
    <w:rsid w:val="00FE5703"/>
    <w:rsid w:val="00FE57E1"/>
    <w:rsid w:val="00FE5936"/>
    <w:rsid w:val="00FE598B"/>
    <w:rsid w:val="00FE5AE9"/>
    <w:rsid w:val="00FE5C7C"/>
    <w:rsid w:val="00FE5E4D"/>
    <w:rsid w:val="00FE60A2"/>
    <w:rsid w:val="00FE6212"/>
    <w:rsid w:val="00FE639E"/>
    <w:rsid w:val="00FE63B1"/>
    <w:rsid w:val="00FE65B4"/>
    <w:rsid w:val="00FE67DC"/>
    <w:rsid w:val="00FE686B"/>
    <w:rsid w:val="00FE68D2"/>
    <w:rsid w:val="00FE6A01"/>
    <w:rsid w:val="00FE6B99"/>
    <w:rsid w:val="00FE6D48"/>
    <w:rsid w:val="00FE6D78"/>
    <w:rsid w:val="00FE6D97"/>
    <w:rsid w:val="00FE71EA"/>
    <w:rsid w:val="00FE722C"/>
    <w:rsid w:val="00FE72E2"/>
    <w:rsid w:val="00FE7380"/>
    <w:rsid w:val="00FE73DE"/>
    <w:rsid w:val="00FE76B0"/>
    <w:rsid w:val="00FE7785"/>
    <w:rsid w:val="00FE782C"/>
    <w:rsid w:val="00FE7C1E"/>
    <w:rsid w:val="00FE7C8A"/>
    <w:rsid w:val="00FE7D64"/>
    <w:rsid w:val="00FE7E78"/>
    <w:rsid w:val="00FE7E7E"/>
    <w:rsid w:val="00FF013E"/>
    <w:rsid w:val="00FF01C8"/>
    <w:rsid w:val="00FF02A6"/>
    <w:rsid w:val="00FF0386"/>
    <w:rsid w:val="00FF055C"/>
    <w:rsid w:val="00FF06C2"/>
    <w:rsid w:val="00FF0789"/>
    <w:rsid w:val="00FF0D5F"/>
    <w:rsid w:val="00FF0EC0"/>
    <w:rsid w:val="00FF0EF0"/>
    <w:rsid w:val="00FF1147"/>
    <w:rsid w:val="00FF115D"/>
    <w:rsid w:val="00FF1215"/>
    <w:rsid w:val="00FF1406"/>
    <w:rsid w:val="00FF146E"/>
    <w:rsid w:val="00FF14F5"/>
    <w:rsid w:val="00FF15EA"/>
    <w:rsid w:val="00FF17D8"/>
    <w:rsid w:val="00FF1891"/>
    <w:rsid w:val="00FF19AE"/>
    <w:rsid w:val="00FF1CF1"/>
    <w:rsid w:val="00FF1D37"/>
    <w:rsid w:val="00FF20B8"/>
    <w:rsid w:val="00FF2105"/>
    <w:rsid w:val="00FF26B7"/>
    <w:rsid w:val="00FF27F2"/>
    <w:rsid w:val="00FF2852"/>
    <w:rsid w:val="00FF2887"/>
    <w:rsid w:val="00FF28C5"/>
    <w:rsid w:val="00FF2B56"/>
    <w:rsid w:val="00FF3085"/>
    <w:rsid w:val="00FF31A9"/>
    <w:rsid w:val="00FF324F"/>
    <w:rsid w:val="00FF326F"/>
    <w:rsid w:val="00FF34D7"/>
    <w:rsid w:val="00FF34E1"/>
    <w:rsid w:val="00FF350B"/>
    <w:rsid w:val="00FF3A8A"/>
    <w:rsid w:val="00FF40F5"/>
    <w:rsid w:val="00FF41A4"/>
    <w:rsid w:val="00FF445D"/>
    <w:rsid w:val="00FF474A"/>
    <w:rsid w:val="00FF4826"/>
    <w:rsid w:val="00FF4D13"/>
    <w:rsid w:val="00FF4E55"/>
    <w:rsid w:val="00FF4F85"/>
    <w:rsid w:val="00FF537C"/>
    <w:rsid w:val="00FF5426"/>
    <w:rsid w:val="00FF5448"/>
    <w:rsid w:val="00FF5609"/>
    <w:rsid w:val="00FF5A19"/>
    <w:rsid w:val="00FF5C91"/>
    <w:rsid w:val="00FF5F3F"/>
    <w:rsid w:val="00FF609F"/>
    <w:rsid w:val="00FF6168"/>
    <w:rsid w:val="00FF6501"/>
    <w:rsid w:val="00FF67C9"/>
    <w:rsid w:val="00FF68B2"/>
    <w:rsid w:val="00FF6950"/>
    <w:rsid w:val="00FF6B72"/>
    <w:rsid w:val="00FF6D47"/>
    <w:rsid w:val="00FF6E25"/>
    <w:rsid w:val="00FF6E50"/>
    <w:rsid w:val="00FF7083"/>
    <w:rsid w:val="00FF715A"/>
    <w:rsid w:val="00FF72CC"/>
    <w:rsid w:val="00FF7381"/>
    <w:rsid w:val="00FF743E"/>
    <w:rsid w:val="00FF75C5"/>
    <w:rsid w:val="00FF7612"/>
    <w:rsid w:val="00FF77FC"/>
    <w:rsid w:val="00FF785B"/>
    <w:rsid w:val="00FF7B0F"/>
    <w:rsid w:val="00FF7BFA"/>
    <w:rsid w:val="00FF7C03"/>
    <w:rsid w:val="00FF7DB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ECF38"/>
  <w15:docId w15:val="{8B923861-F3B2-4B09-B3FB-5865653F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AC8"/>
    <w:rPr>
      <w:sz w:val="24"/>
      <w:szCs w:val="24"/>
      <w:lang w:val="en-US" w:eastAsia="en-US"/>
    </w:rPr>
  </w:style>
  <w:style w:type="paragraph" w:styleId="Heading1">
    <w:name w:val="heading 1"/>
    <w:basedOn w:val="Normal"/>
    <w:next w:val="Normal"/>
    <w:link w:val="Heading1Char"/>
    <w:qFormat/>
    <w:rsid w:val="0017189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17189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45757F"/>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45757F"/>
    <w:pPr>
      <w:keepNext/>
      <w:spacing w:before="240" w:after="60"/>
      <w:outlineLvl w:val="3"/>
    </w:pPr>
    <w:rPr>
      <w:b/>
      <w:bCs/>
      <w:sz w:val="28"/>
      <w:szCs w:val="28"/>
    </w:rPr>
  </w:style>
  <w:style w:type="paragraph" w:styleId="Heading5">
    <w:name w:val="heading 5"/>
    <w:basedOn w:val="Normal"/>
    <w:next w:val="Normal"/>
    <w:link w:val="Heading5Char"/>
    <w:qFormat/>
    <w:rsid w:val="0045757F"/>
    <w:pPr>
      <w:spacing w:before="240" w:after="60"/>
      <w:outlineLvl w:val="4"/>
    </w:pPr>
    <w:rPr>
      <w:b/>
      <w:bCs/>
      <w:i/>
      <w:iCs/>
      <w:sz w:val="26"/>
      <w:szCs w:val="26"/>
    </w:rPr>
  </w:style>
  <w:style w:type="paragraph" w:styleId="Heading6">
    <w:name w:val="heading 6"/>
    <w:basedOn w:val="Normal"/>
    <w:next w:val="Normal"/>
    <w:link w:val="Heading6Char"/>
    <w:qFormat/>
    <w:rsid w:val="0045757F"/>
    <w:pPr>
      <w:spacing w:before="240" w:after="60"/>
      <w:outlineLvl w:val="5"/>
    </w:pPr>
    <w:rPr>
      <w:b/>
      <w:bCs/>
      <w:sz w:val="22"/>
      <w:szCs w:val="22"/>
    </w:rPr>
  </w:style>
  <w:style w:type="paragraph" w:styleId="Heading7">
    <w:name w:val="heading 7"/>
    <w:basedOn w:val="Normal"/>
    <w:next w:val="Normal"/>
    <w:link w:val="Heading7Char"/>
    <w:qFormat/>
    <w:rsid w:val="0045757F"/>
    <w:pPr>
      <w:spacing w:before="240" w:after="60"/>
      <w:outlineLvl w:val="6"/>
    </w:pPr>
  </w:style>
  <w:style w:type="paragraph" w:styleId="Heading8">
    <w:name w:val="heading 8"/>
    <w:basedOn w:val="Normal"/>
    <w:next w:val="Normal"/>
    <w:link w:val="Heading8Char"/>
    <w:qFormat/>
    <w:rsid w:val="0045757F"/>
    <w:pPr>
      <w:spacing w:before="240" w:after="60"/>
      <w:outlineLvl w:val="7"/>
    </w:pPr>
    <w:rPr>
      <w:i/>
      <w:iCs/>
    </w:rPr>
  </w:style>
  <w:style w:type="paragraph" w:styleId="Heading9">
    <w:name w:val="heading 9"/>
    <w:basedOn w:val="Normal"/>
    <w:next w:val="Normal"/>
    <w:link w:val="Heading9Char"/>
    <w:qFormat/>
    <w:rsid w:val="0045757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6C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40746"/>
    <w:rPr>
      <w:color w:val="0000FF"/>
      <w:u w:val="single"/>
    </w:rPr>
  </w:style>
  <w:style w:type="character" w:customStyle="1" w:styleId="sp">
    <w:name w:val="sp"/>
    <w:basedOn w:val="DefaultParagraphFont"/>
    <w:rsid w:val="00DD3B34"/>
  </w:style>
  <w:style w:type="character" w:styleId="FollowedHyperlink">
    <w:name w:val="FollowedHyperlink"/>
    <w:basedOn w:val="DefaultParagraphFont"/>
    <w:rsid w:val="003706FD"/>
    <w:rPr>
      <w:color w:val="0000FF"/>
      <w:u w:val="single"/>
    </w:rPr>
  </w:style>
  <w:style w:type="character" w:styleId="Emphasis">
    <w:name w:val="Emphasis"/>
    <w:basedOn w:val="DefaultParagraphFont"/>
    <w:uiPriority w:val="20"/>
    <w:qFormat/>
    <w:rsid w:val="005F3845"/>
    <w:rPr>
      <w:i/>
      <w:iCs/>
    </w:rPr>
  </w:style>
  <w:style w:type="paragraph" w:styleId="Footer">
    <w:name w:val="footer"/>
    <w:basedOn w:val="Normal"/>
    <w:link w:val="FooterChar"/>
    <w:rsid w:val="00E94411"/>
    <w:pPr>
      <w:tabs>
        <w:tab w:val="center" w:pos="4153"/>
        <w:tab w:val="right" w:pos="8306"/>
      </w:tabs>
    </w:pPr>
  </w:style>
  <w:style w:type="character" w:styleId="PageNumber">
    <w:name w:val="page number"/>
    <w:basedOn w:val="DefaultParagraphFont"/>
    <w:rsid w:val="00E94411"/>
  </w:style>
  <w:style w:type="paragraph" w:styleId="Header">
    <w:name w:val="header"/>
    <w:basedOn w:val="Normal"/>
    <w:link w:val="HeaderChar"/>
    <w:rsid w:val="00942E61"/>
    <w:pPr>
      <w:tabs>
        <w:tab w:val="center" w:pos="4153"/>
        <w:tab w:val="right" w:pos="8306"/>
      </w:tabs>
    </w:pPr>
  </w:style>
  <w:style w:type="character" w:customStyle="1" w:styleId="slug-doi">
    <w:name w:val="slug-doi"/>
    <w:basedOn w:val="DefaultParagraphFont"/>
    <w:rsid w:val="00AF0E8D"/>
  </w:style>
  <w:style w:type="character" w:customStyle="1" w:styleId="pseudotab">
    <w:name w:val="pseudotab"/>
    <w:basedOn w:val="DefaultParagraphFont"/>
    <w:rsid w:val="00A97C86"/>
  </w:style>
  <w:style w:type="character" w:customStyle="1" w:styleId="yshortcuts">
    <w:name w:val="yshortcuts"/>
    <w:basedOn w:val="DefaultParagraphFont"/>
    <w:rsid w:val="00AD3BAD"/>
  </w:style>
  <w:style w:type="paragraph" w:customStyle="1" w:styleId="Numstepbullet">
    <w:name w:val="Numstep bullet"/>
    <w:basedOn w:val="Normal"/>
    <w:rsid w:val="00594A7A"/>
    <w:pPr>
      <w:numPr>
        <w:numId w:val="1"/>
      </w:numPr>
    </w:pPr>
  </w:style>
  <w:style w:type="paragraph" w:customStyle="1" w:styleId="Global">
    <w:name w:val="Global"/>
    <w:basedOn w:val="Normal"/>
    <w:rsid w:val="006D7506"/>
    <w:pPr>
      <w:numPr>
        <w:numId w:val="2"/>
      </w:numPr>
    </w:pPr>
  </w:style>
  <w:style w:type="paragraph" w:styleId="BalloonText">
    <w:name w:val="Balloon Text"/>
    <w:basedOn w:val="Normal"/>
    <w:link w:val="BalloonTextChar"/>
    <w:semiHidden/>
    <w:rsid w:val="0045757F"/>
    <w:rPr>
      <w:rFonts w:ascii="Tahoma" w:hAnsi="Tahoma" w:cs="Tahoma"/>
      <w:sz w:val="16"/>
      <w:szCs w:val="16"/>
    </w:rPr>
  </w:style>
  <w:style w:type="paragraph" w:styleId="BlockText">
    <w:name w:val="Block Text"/>
    <w:basedOn w:val="Normal"/>
    <w:rsid w:val="0045757F"/>
    <w:pPr>
      <w:spacing w:after="120"/>
      <w:ind w:left="1440" w:right="1440"/>
    </w:pPr>
  </w:style>
  <w:style w:type="paragraph" w:styleId="BodyText">
    <w:name w:val="Body Text"/>
    <w:basedOn w:val="Normal"/>
    <w:link w:val="BodyTextChar"/>
    <w:rsid w:val="0045757F"/>
    <w:pPr>
      <w:spacing w:after="120"/>
    </w:pPr>
  </w:style>
  <w:style w:type="paragraph" w:styleId="BodyText2">
    <w:name w:val="Body Text 2"/>
    <w:basedOn w:val="Normal"/>
    <w:link w:val="BodyText2Char"/>
    <w:rsid w:val="0045757F"/>
    <w:pPr>
      <w:spacing w:after="120" w:line="480" w:lineRule="auto"/>
    </w:pPr>
  </w:style>
  <w:style w:type="paragraph" w:styleId="BodyText3">
    <w:name w:val="Body Text 3"/>
    <w:basedOn w:val="Normal"/>
    <w:link w:val="BodyText3Char"/>
    <w:rsid w:val="0045757F"/>
    <w:pPr>
      <w:spacing w:after="120"/>
    </w:pPr>
    <w:rPr>
      <w:sz w:val="16"/>
      <w:szCs w:val="16"/>
    </w:rPr>
  </w:style>
  <w:style w:type="paragraph" w:styleId="BodyTextFirstIndent">
    <w:name w:val="Body Text First Indent"/>
    <w:basedOn w:val="BodyText"/>
    <w:link w:val="BodyTextFirstIndentChar"/>
    <w:rsid w:val="0045757F"/>
    <w:pPr>
      <w:ind w:firstLine="210"/>
    </w:pPr>
  </w:style>
  <w:style w:type="paragraph" w:styleId="BodyTextIndent">
    <w:name w:val="Body Text Indent"/>
    <w:basedOn w:val="Normal"/>
    <w:link w:val="BodyTextIndentChar"/>
    <w:rsid w:val="0045757F"/>
    <w:pPr>
      <w:spacing w:after="120"/>
      <w:ind w:left="283"/>
    </w:pPr>
  </w:style>
  <w:style w:type="paragraph" w:styleId="BodyTextFirstIndent2">
    <w:name w:val="Body Text First Indent 2"/>
    <w:basedOn w:val="BodyTextIndent"/>
    <w:link w:val="BodyTextFirstIndent2Char"/>
    <w:rsid w:val="0045757F"/>
    <w:pPr>
      <w:ind w:firstLine="210"/>
    </w:pPr>
  </w:style>
  <w:style w:type="paragraph" w:styleId="BodyTextIndent2">
    <w:name w:val="Body Text Indent 2"/>
    <w:basedOn w:val="Normal"/>
    <w:link w:val="BodyTextIndent2Char"/>
    <w:rsid w:val="0045757F"/>
    <w:pPr>
      <w:spacing w:after="120" w:line="480" w:lineRule="auto"/>
      <w:ind w:left="283"/>
    </w:pPr>
  </w:style>
  <w:style w:type="paragraph" w:styleId="BodyTextIndent3">
    <w:name w:val="Body Text Indent 3"/>
    <w:basedOn w:val="Normal"/>
    <w:link w:val="BodyTextIndent3Char"/>
    <w:rsid w:val="0045757F"/>
    <w:pPr>
      <w:spacing w:after="120"/>
      <w:ind w:left="283"/>
    </w:pPr>
    <w:rPr>
      <w:sz w:val="16"/>
      <w:szCs w:val="16"/>
    </w:rPr>
  </w:style>
  <w:style w:type="paragraph" w:styleId="Caption">
    <w:name w:val="caption"/>
    <w:basedOn w:val="Normal"/>
    <w:next w:val="Normal"/>
    <w:qFormat/>
    <w:rsid w:val="0045757F"/>
    <w:rPr>
      <w:b/>
      <w:bCs/>
      <w:sz w:val="20"/>
      <w:szCs w:val="20"/>
    </w:rPr>
  </w:style>
  <w:style w:type="paragraph" w:styleId="Closing">
    <w:name w:val="Closing"/>
    <w:basedOn w:val="Normal"/>
    <w:link w:val="ClosingChar"/>
    <w:rsid w:val="0045757F"/>
    <w:pPr>
      <w:ind w:left="4252"/>
    </w:pPr>
  </w:style>
  <w:style w:type="paragraph" w:styleId="CommentText">
    <w:name w:val="annotation text"/>
    <w:basedOn w:val="Normal"/>
    <w:link w:val="CommentTextChar"/>
    <w:semiHidden/>
    <w:rsid w:val="0045757F"/>
    <w:rPr>
      <w:sz w:val="20"/>
      <w:szCs w:val="20"/>
    </w:rPr>
  </w:style>
  <w:style w:type="paragraph" w:styleId="CommentSubject">
    <w:name w:val="annotation subject"/>
    <w:basedOn w:val="CommentText"/>
    <w:next w:val="CommentText"/>
    <w:link w:val="CommentSubjectChar"/>
    <w:semiHidden/>
    <w:rsid w:val="0045757F"/>
    <w:rPr>
      <w:b/>
      <w:bCs/>
    </w:rPr>
  </w:style>
  <w:style w:type="paragraph" w:styleId="Date">
    <w:name w:val="Date"/>
    <w:basedOn w:val="Normal"/>
    <w:next w:val="Normal"/>
    <w:link w:val="DateChar"/>
    <w:rsid w:val="0045757F"/>
  </w:style>
  <w:style w:type="paragraph" w:styleId="DocumentMap">
    <w:name w:val="Document Map"/>
    <w:basedOn w:val="Normal"/>
    <w:link w:val="DocumentMapChar"/>
    <w:semiHidden/>
    <w:rsid w:val="0045757F"/>
    <w:pPr>
      <w:shd w:val="clear" w:color="auto" w:fill="000080"/>
    </w:pPr>
    <w:rPr>
      <w:rFonts w:ascii="Tahoma" w:hAnsi="Tahoma" w:cs="Tahoma"/>
      <w:sz w:val="20"/>
      <w:szCs w:val="20"/>
    </w:rPr>
  </w:style>
  <w:style w:type="paragraph" w:styleId="EmailSignature">
    <w:name w:val="E-mail Signature"/>
    <w:basedOn w:val="Normal"/>
    <w:link w:val="EmailSignatureChar"/>
    <w:rsid w:val="0045757F"/>
  </w:style>
  <w:style w:type="paragraph" w:styleId="EndnoteText">
    <w:name w:val="endnote text"/>
    <w:basedOn w:val="Normal"/>
    <w:link w:val="EndnoteTextChar"/>
    <w:semiHidden/>
    <w:rsid w:val="0045757F"/>
    <w:rPr>
      <w:sz w:val="20"/>
      <w:szCs w:val="20"/>
    </w:rPr>
  </w:style>
  <w:style w:type="paragraph" w:styleId="EnvelopeAddress">
    <w:name w:val="envelope address"/>
    <w:basedOn w:val="Normal"/>
    <w:rsid w:val="0045757F"/>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45757F"/>
    <w:rPr>
      <w:rFonts w:ascii="Arial" w:hAnsi="Arial" w:cs="Arial"/>
      <w:sz w:val="20"/>
      <w:szCs w:val="20"/>
    </w:rPr>
  </w:style>
  <w:style w:type="paragraph" w:styleId="FootnoteText">
    <w:name w:val="footnote text"/>
    <w:basedOn w:val="Normal"/>
    <w:link w:val="FootnoteTextChar"/>
    <w:semiHidden/>
    <w:rsid w:val="0045757F"/>
    <w:rPr>
      <w:sz w:val="20"/>
      <w:szCs w:val="20"/>
    </w:rPr>
  </w:style>
  <w:style w:type="paragraph" w:styleId="HTMLAddress">
    <w:name w:val="HTML Address"/>
    <w:basedOn w:val="Normal"/>
    <w:link w:val="HTMLAddressChar"/>
    <w:rsid w:val="0045757F"/>
    <w:rPr>
      <w:i/>
      <w:iCs/>
    </w:rPr>
  </w:style>
  <w:style w:type="paragraph" w:styleId="HTMLPreformatted">
    <w:name w:val="HTML Preformatted"/>
    <w:basedOn w:val="Normal"/>
    <w:link w:val="HTMLPreformattedChar"/>
    <w:rsid w:val="0045757F"/>
    <w:rPr>
      <w:rFonts w:ascii="Courier New" w:hAnsi="Courier New" w:cs="Courier New"/>
      <w:sz w:val="20"/>
      <w:szCs w:val="20"/>
    </w:rPr>
  </w:style>
  <w:style w:type="paragraph" w:styleId="Index1">
    <w:name w:val="index 1"/>
    <w:basedOn w:val="Normal"/>
    <w:next w:val="Normal"/>
    <w:autoRedefine/>
    <w:semiHidden/>
    <w:rsid w:val="0045757F"/>
    <w:pPr>
      <w:ind w:left="240" w:hanging="240"/>
    </w:pPr>
  </w:style>
  <w:style w:type="paragraph" w:styleId="Index2">
    <w:name w:val="index 2"/>
    <w:basedOn w:val="Normal"/>
    <w:next w:val="Normal"/>
    <w:autoRedefine/>
    <w:semiHidden/>
    <w:rsid w:val="0045757F"/>
    <w:pPr>
      <w:ind w:left="480" w:hanging="240"/>
    </w:pPr>
  </w:style>
  <w:style w:type="paragraph" w:styleId="Index3">
    <w:name w:val="index 3"/>
    <w:basedOn w:val="Normal"/>
    <w:next w:val="Normal"/>
    <w:autoRedefine/>
    <w:semiHidden/>
    <w:rsid w:val="0045757F"/>
    <w:pPr>
      <w:ind w:left="720" w:hanging="240"/>
    </w:pPr>
  </w:style>
  <w:style w:type="paragraph" w:styleId="Index4">
    <w:name w:val="index 4"/>
    <w:basedOn w:val="Normal"/>
    <w:next w:val="Normal"/>
    <w:autoRedefine/>
    <w:semiHidden/>
    <w:rsid w:val="0045757F"/>
    <w:pPr>
      <w:ind w:left="960" w:hanging="240"/>
    </w:pPr>
  </w:style>
  <w:style w:type="paragraph" w:styleId="Index5">
    <w:name w:val="index 5"/>
    <w:basedOn w:val="Normal"/>
    <w:next w:val="Normal"/>
    <w:autoRedefine/>
    <w:semiHidden/>
    <w:rsid w:val="0045757F"/>
    <w:pPr>
      <w:ind w:left="1200" w:hanging="240"/>
    </w:pPr>
  </w:style>
  <w:style w:type="paragraph" w:styleId="Index6">
    <w:name w:val="index 6"/>
    <w:basedOn w:val="Normal"/>
    <w:next w:val="Normal"/>
    <w:autoRedefine/>
    <w:semiHidden/>
    <w:rsid w:val="0045757F"/>
    <w:pPr>
      <w:ind w:left="1440" w:hanging="240"/>
    </w:pPr>
  </w:style>
  <w:style w:type="paragraph" w:styleId="Index7">
    <w:name w:val="index 7"/>
    <w:basedOn w:val="Normal"/>
    <w:next w:val="Normal"/>
    <w:autoRedefine/>
    <w:semiHidden/>
    <w:rsid w:val="0045757F"/>
    <w:pPr>
      <w:ind w:left="1680" w:hanging="240"/>
    </w:pPr>
  </w:style>
  <w:style w:type="paragraph" w:styleId="Index8">
    <w:name w:val="index 8"/>
    <w:basedOn w:val="Normal"/>
    <w:next w:val="Normal"/>
    <w:autoRedefine/>
    <w:semiHidden/>
    <w:rsid w:val="0045757F"/>
    <w:pPr>
      <w:ind w:left="1920" w:hanging="240"/>
    </w:pPr>
  </w:style>
  <w:style w:type="paragraph" w:styleId="Index9">
    <w:name w:val="index 9"/>
    <w:basedOn w:val="Normal"/>
    <w:next w:val="Normal"/>
    <w:autoRedefine/>
    <w:semiHidden/>
    <w:rsid w:val="0045757F"/>
    <w:pPr>
      <w:ind w:left="2160" w:hanging="240"/>
    </w:pPr>
  </w:style>
  <w:style w:type="paragraph" w:styleId="IndexHeading">
    <w:name w:val="index heading"/>
    <w:basedOn w:val="Normal"/>
    <w:next w:val="Index1"/>
    <w:semiHidden/>
    <w:rsid w:val="0045757F"/>
    <w:rPr>
      <w:rFonts w:ascii="Arial" w:hAnsi="Arial" w:cs="Arial"/>
      <w:b/>
      <w:bCs/>
    </w:rPr>
  </w:style>
  <w:style w:type="paragraph" w:styleId="List">
    <w:name w:val="List"/>
    <w:basedOn w:val="Normal"/>
    <w:rsid w:val="0045757F"/>
    <w:pPr>
      <w:ind w:left="283" w:hanging="283"/>
    </w:pPr>
  </w:style>
  <w:style w:type="paragraph" w:styleId="List2">
    <w:name w:val="List 2"/>
    <w:basedOn w:val="Normal"/>
    <w:rsid w:val="0045757F"/>
    <w:pPr>
      <w:ind w:left="566" w:hanging="283"/>
    </w:pPr>
  </w:style>
  <w:style w:type="paragraph" w:styleId="List3">
    <w:name w:val="List 3"/>
    <w:basedOn w:val="Normal"/>
    <w:rsid w:val="0045757F"/>
    <w:pPr>
      <w:ind w:left="849" w:hanging="283"/>
    </w:pPr>
  </w:style>
  <w:style w:type="paragraph" w:styleId="List4">
    <w:name w:val="List 4"/>
    <w:basedOn w:val="Normal"/>
    <w:rsid w:val="0045757F"/>
    <w:pPr>
      <w:ind w:left="1132" w:hanging="283"/>
    </w:pPr>
  </w:style>
  <w:style w:type="paragraph" w:styleId="List5">
    <w:name w:val="List 5"/>
    <w:basedOn w:val="Normal"/>
    <w:rsid w:val="0045757F"/>
    <w:pPr>
      <w:ind w:left="1415" w:hanging="283"/>
    </w:pPr>
  </w:style>
  <w:style w:type="paragraph" w:styleId="ListBullet">
    <w:name w:val="List Bullet"/>
    <w:basedOn w:val="Normal"/>
    <w:rsid w:val="0045757F"/>
    <w:pPr>
      <w:numPr>
        <w:numId w:val="3"/>
      </w:numPr>
    </w:pPr>
  </w:style>
  <w:style w:type="paragraph" w:styleId="ListBullet2">
    <w:name w:val="List Bullet 2"/>
    <w:basedOn w:val="Normal"/>
    <w:rsid w:val="0045757F"/>
    <w:pPr>
      <w:numPr>
        <w:numId w:val="4"/>
      </w:numPr>
    </w:pPr>
  </w:style>
  <w:style w:type="paragraph" w:styleId="ListBullet3">
    <w:name w:val="List Bullet 3"/>
    <w:basedOn w:val="Normal"/>
    <w:rsid w:val="0045757F"/>
    <w:pPr>
      <w:numPr>
        <w:numId w:val="5"/>
      </w:numPr>
    </w:pPr>
  </w:style>
  <w:style w:type="paragraph" w:styleId="ListBullet4">
    <w:name w:val="List Bullet 4"/>
    <w:basedOn w:val="Normal"/>
    <w:rsid w:val="0045757F"/>
    <w:pPr>
      <w:numPr>
        <w:numId w:val="6"/>
      </w:numPr>
    </w:pPr>
  </w:style>
  <w:style w:type="paragraph" w:styleId="ListBullet5">
    <w:name w:val="List Bullet 5"/>
    <w:basedOn w:val="Normal"/>
    <w:rsid w:val="0045757F"/>
    <w:pPr>
      <w:numPr>
        <w:numId w:val="7"/>
      </w:numPr>
    </w:pPr>
  </w:style>
  <w:style w:type="paragraph" w:styleId="ListContinue">
    <w:name w:val="List Continue"/>
    <w:basedOn w:val="Normal"/>
    <w:rsid w:val="0045757F"/>
    <w:pPr>
      <w:spacing w:after="120"/>
      <w:ind w:left="283"/>
    </w:pPr>
  </w:style>
  <w:style w:type="paragraph" w:styleId="ListContinue2">
    <w:name w:val="List Continue 2"/>
    <w:basedOn w:val="Normal"/>
    <w:rsid w:val="0045757F"/>
    <w:pPr>
      <w:spacing w:after="120"/>
      <w:ind w:left="566"/>
    </w:pPr>
  </w:style>
  <w:style w:type="paragraph" w:styleId="ListContinue3">
    <w:name w:val="List Continue 3"/>
    <w:basedOn w:val="Normal"/>
    <w:rsid w:val="0045757F"/>
    <w:pPr>
      <w:spacing w:after="120"/>
      <w:ind w:left="849"/>
    </w:pPr>
  </w:style>
  <w:style w:type="paragraph" w:styleId="ListContinue4">
    <w:name w:val="List Continue 4"/>
    <w:basedOn w:val="Normal"/>
    <w:rsid w:val="0045757F"/>
    <w:pPr>
      <w:spacing w:after="120"/>
      <w:ind w:left="1132"/>
    </w:pPr>
  </w:style>
  <w:style w:type="paragraph" w:styleId="ListContinue5">
    <w:name w:val="List Continue 5"/>
    <w:basedOn w:val="Normal"/>
    <w:rsid w:val="0045757F"/>
    <w:pPr>
      <w:spacing w:after="120"/>
      <w:ind w:left="1415"/>
    </w:pPr>
  </w:style>
  <w:style w:type="paragraph" w:styleId="ListNumber">
    <w:name w:val="List Number"/>
    <w:basedOn w:val="Normal"/>
    <w:rsid w:val="0045757F"/>
    <w:pPr>
      <w:numPr>
        <w:numId w:val="8"/>
      </w:numPr>
    </w:pPr>
  </w:style>
  <w:style w:type="paragraph" w:styleId="ListNumber2">
    <w:name w:val="List Number 2"/>
    <w:basedOn w:val="Normal"/>
    <w:rsid w:val="0045757F"/>
    <w:pPr>
      <w:numPr>
        <w:numId w:val="9"/>
      </w:numPr>
    </w:pPr>
  </w:style>
  <w:style w:type="paragraph" w:styleId="ListNumber3">
    <w:name w:val="List Number 3"/>
    <w:basedOn w:val="Normal"/>
    <w:rsid w:val="0045757F"/>
    <w:pPr>
      <w:numPr>
        <w:numId w:val="10"/>
      </w:numPr>
    </w:pPr>
  </w:style>
  <w:style w:type="paragraph" w:styleId="ListNumber4">
    <w:name w:val="List Number 4"/>
    <w:basedOn w:val="Normal"/>
    <w:rsid w:val="0045757F"/>
    <w:pPr>
      <w:numPr>
        <w:numId w:val="11"/>
      </w:numPr>
    </w:pPr>
  </w:style>
  <w:style w:type="paragraph" w:styleId="ListNumber5">
    <w:name w:val="List Number 5"/>
    <w:basedOn w:val="Normal"/>
    <w:rsid w:val="0045757F"/>
    <w:pPr>
      <w:numPr>
        <w:numId w:val="12"/>
      </w:numPr>
    </w:pPr>
  </w:style>
  <w:style w:type="paragraph" w:styleId="MacroText">
    <w:name w:val="macro"/>
    <w:link w:val="MacroTextChar"/>
    <w:semiHidden/>
    <w:rsid w:val="0045757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paragraph" w:styleId="MessageHeader">
    <w:name w:val="Message Header"/>
    <w:basedOn w:val="Normal"/>
    <w:link w:val="MessageHeaderChar"/>
    <w:rsid w:val="0045757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uiPriority w:val="99"/>
    <w:rsid w:val="0045757F"/>
  </w:style>
  <w:style w:type="paragraph" w:styleId="NormalIndent">
    <w:name w:val="Normal Indent"/>
    <w:basedOn w:val="Normal"/>
    <w:rsid w:val="0045757F"/>
    <w:pPr>
      <w:ind w:left="720"/>
    </w:pPr>
  </w:style>
  <w:style w:type="paragraph" w:styleId="NoteHeading">
    <w:name w:val="Note Heading"/>
    <w:basedOn w:val="Normal"/>
    <w:next w:val="Normal"/>
    <w:link w:val="NoteHeadingChar"/>
    <w:rsid w:val="0045757F"/>
  </w:style>
  <w:style w:type="paragraph" w:styleId="PlainText">
    <w:name w:val="Plain Text"/>
    <w:basedOn w:val="Normal"/>
    <w:link w:val="PlainTextChar"/>
    <w:rsid w:val="0045757F"/>
    <w:rPr>
      <w:rFonts w:ascii="Courier New" w:hAnsi="Courier New" w:cs="Courier New"/>
      <w:sz w:val="20"/>
      <w:szCs w:val="20"/>
    </w:rPr>
  </w:style>
  <w:style w:type="paragraph" w:styleId="Salutation">
    <w:name w:val="Salutation"/>
    <w:basedOn w:val="Normal"/>
    <w:next w:val="Normal"/>
    <w:link w:val="SalutationChar"/>
    <w:rsid w:val="0045757F"/>
  </w:style>
  <w:style w:type="paragraph" w:styleId="Signature">
    <w:name w:val="Signature"/>
    <w:basedOn w:val="Normal"/>
    <w:link w:val="SignatureChar"/>
    <w:rsid w:val="0045757F"/>
    <w:pPr>
      <w:ind w:left="4252"/>
    </w:pPr>
  </w:style>
  <w:style w:type="paragraph" w:styleId="Subtitle">
    <w:name w:val="Subtitle"/>
    <w:basedOn w:val="Normal"/>
    <w:link w:val="SubtitleChar"/>
    <w:qFormat/>
    <w:rsid w:val="0045757F"/>
    <w:pPr>
      <w:spacing w:after="60"/>
      <w:jc w:val="center"/>
      <w:outlineLvl w:val="1"/>
    </w:pPr>
    <w:rPr>
      <w:rFonts w:ascii="Arial" w:hAnsi="Arial" w:cs="Arial"/>
    </w:rPr>
  </w:style>
  <w:style w:type="paragraph" w:styleId="TableofAuthorities">
    <w:name w:val="table of authorities"/>
    <w:basedOn w:val="Normal"/>
    <w:next w:val="Normal"/>
    <w:semiHidden/>
    <w:rsid w:val="0045757F"/>
    <w:pPr>
      <w:ind w:left="240" w:hanging="240"/>
    </w:pPr>
  </w:style>
  <w:style w:type="paragraph" w:styleId="TableofFigures">
    <w:name w:val="table of figures"/>
    <w:basedOn w:val="Normal"/>
    <w:next w:val="Normal"/>
    <w:semiHidden/>
    <w:rsid w:val="0045757F"/>
  </w:style>
  <w:style w:type="paragraph" w:styleId="Title">
    <w:name w:val="Title"/>
    <w:basedOn w:val="Normal"/>
    <w:link w:val="TitleChar"/>
    <w:qFormat/>
    <w:rsid w:val="0045757F"/>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5757F"/>
    <w:pPr>
      <w:spacing w:before="120"/>
    </w:pPr>
    <w:rPr>
      <w:rFonts w:ascii="Arial" w:hAnsi="Arial" w:cs="Arial"/>
      <w:b/>
      <w:bCs/>
    </w:rPr>
  </w:style>
  <w:style w:type="paragraph" w:styleId="TOC1">
    <w:name w:val="toc 1"/>
    <w:basedOn w:val="Normal"/>
    <w:next w:val="Normal"/>
    <w:autoRedefine/>
    <w:semiHidden/>
    <w:rsid w:val="0045757F"/>
  </w:style>
  <w:style w:type="paragraph" w:styleId="TOC2">
    <w:name w:val="toc 2"/>
    <w:basedOn w:val="Normal"/>
    <w:next w:val="Normal"/>
    <w:autoRedefine/>
    <w:semiHidden/>
    <w:rsid w:val="0045757F"/>
    <w:pPr>
      <w:ind w:left="240"/>
    </w:pPr>
  </w:style>
  <w:style w:type="paragraph" w:styleId="TOC3">
    <w:name w:val="toc 3"/>
    <w:basedOn w:val="Normal"/>
    <w:next w:val="Normal"/>
    <w:autoRedefine/>
    <w:semiHidden/>
    <w:rsid w:val="0045757F"/>
    <w:pPr>
      <w:ind w:left="480"/>
    </w:pPr>
  </w:style>
  <w:style w:type="paragraph" w:styleId="TOC4">
    <w:name w:val="toc 4"/>
    <w:basedOn w:val="Normal"/>
    <w:next w:val="Normal"/>
    <w:autoRedefine/>
    <w:semiHidden/>
    <w:rsid w:val="0045757F"/>
    <w:pPr>
      <w:ind w:left="720"/>
    </w:pPr>
  </w:style>
  <w:style w:type="paragraph" w:styleId="TOC5">
    <w:name w:val="toc 5"/>
    <w:basedOn w:val="Normal"/>
    <w:next w:val="Normal"/>
    <w:autoRedefine/>
    <w:semiHidden/>
    <w:rsid w:val="0045757F"/>
    <w:pPr>
      <w:ind w:left="960"/>
    </w:pPr>
  </w:style>
  <w:style w:type="paragraph" w:styleId="TOC6">
    <w:name w:val="toc 6"/>
    <w:basedOn w:val="Normal"/>
    <w:next w:val="Normal"/>
    <w:autoRedefine/>
    <w:semiHidden/>
    <w:rsid w:val="0045757F"/>
    <w:pPr>
      <w:ind w:left="1200"/>
    </w:pPr>
  </w:style>
  <w:style w:type="paragraph" w:styleId="TOC7">
    <w:name w:val="toc 7"/>
    <w:basedOn w:val="Normal"/>
    <w:next w:val="Normal"/>
    <w:autoRedefine/>
    <w:semiHidden/>
    <w:rsid w:val="0045757F"/>
    <w:pPr>
      <w:ind w:left="1440"/>
    </w:pPr>
  </w:style>
  <w:style w:type="paragraph" w:styleId="TOC8">
    <w:name w:val="toc 8"/>
    <w:basedOn w:val="Normal"/>
    <w:next w:val="Normal"/>
    <w:autoRedefine/>
    <w:semiHidden/>
    <w:rsid w:val="0045757F"/>
    <w:pPr>
      <w:ind w:left="1680"/>
    </w:pPr>
  </w:style>
  <w:style w:type="paragraph" w:styleId="TOC9">
    <w:name w:val="toc 9"/>
    <w:basedOn w:val="Normal"/>
    <w:next w:val="Normal"/>
    <w:autoRedefine/>
    <w:semiHidden/>
    <w:rsid w:val="0045757F"/>
    <w:pPr>
      <w:ind w:left="1920"/>
    </w:pPr>
  </w:style>
  <w:style w:type="character" w:customStyle="1" w:styleId="dropcap">
    <w:name w:val="dropcap"/>
    <w:basedOn w:val="DefaultParagraphFont"/>
    <w:rsid w:val="008935EF"/>
  </w:style>
  <w:style w:type="character" w:styleId="HTMLCite">
    <w:name w:val="HTML Cite"/>
    <w:basedOn w:val="DefaultParagraphFont"/>
    <w:rsid w:val="003A5597"/>
    <w:rPr>
      <w:i/>
      <w:iCs/>
    </w:rPr>
  </w:style>
  <w:style w:type="character" w:customStyle="1" w:styleId="slug-pop-date">
    <w:name w:val="slug-pop-date"/>
    <w:basedOn w:val="DefaultParagraphFont"/>
    <w:rsid w:val="003A5597"/>
  </w:style>
  <w:style w:type="character" w:customStyle="1" w:styleId="pop-slug">
    <w:name w:val="pop-slug"/>
    <w:basedOn w:val="DefaultParagraphFont"/>
    <w:rsid w:val="003A5597"/>
  </w:style>
  <w:style w:type="character" w:customStyle="1" w:styleId="slug-doi2">
    <w:name w:val="slug-doi2"/>
    <w:basedOn w:val="DefaultParagraphFont"/>
    <w:rsid w:val="000B6E10"/>
  </w:style>
  <w:style w:type="character" w:customStyle="1" w:styleId="slug-pub-date-pop">
    <w:name w:val="slug-pub-date-pop"/>
    <w:basedOn w:val="DefaultParagraphFont"/>
    <w:rsid w:val="009D6469"/>
  </w:style>
  <w:style w:type="character" w:customStyle="1" w:styleId="pop-slug-vol">
    <w:name w:val="pop-slug-vol"/>
    <w:basedOn w:val="DefaultParagraphFont"/>
    <w:rsid w:val="009D6469"/>
  </w:style>
  <w:style w:type="character" w:customStyle="1" w:styleId="cit-authcit-auth-type-author">
    <w:name w:val="cit-auth cit-auth-type-author"/>
    <w:basedOn w:val="DefaultParagraphFont"/>
    <w:rsid w:val="00EB0458"/>
  </w:style>
  <w:style w:type="character" w:customStyle="1" w:styleId="cit-sepcit-sep-separator">
    <w:name w:val="cit-sep cit-sep-separator"/>
    <w:basedOn w:val="DefaultParagraphFont"/>
    <w:rsid w:val="00EB0458"/>
  </w:style>
  <w:style w:type="character" w:customStyle="1" w:styleId="cit-print-date">
    <w:name w:val="cit-print-date"/>
    <w:basedOn w:val="DefaultParagraphFont"/>
    <w:rsid w:val="00EB0458"/>
  </w:style>
  <w:style w:type="character" w:customStyle="1" w:styleId="cit-sepcit-sep-after-article-print-date">
    <w:name w:val="cit-sep cit-sep-after-article-print-date"/>
    <w:basedOn w:val="DefaultParagraphFont"/>
    <w:rsid w:val="00EB0458"/>
  </w:style>
  <w:style w:type="character" w:customStyle="1" w:styleId="cit-vol">
    <w:name w:val="cit-vol"/>
    <w:basedOn w:val="DefaultParagraphFont"/>
    <w:rsid w:val="00EB0458"/>
  </w:style>
  <w:style w:type="character" w:customStyle="1" w:styleId="cit-sepcit-sep-after-article-vol">
    <w:name w:val="cit-sep cit-sep-after-article-vol"/>
    <w:basedOn w:val="DefaultParagraphFont"/>
    <w:rsid w:val="00EB0458"/>
  </w:style>
  <w:style w:type="character" w:customStyle="1" w:styleId="cit-elocation">
    <w:name w:val="cit-elocation"/>
    <w:basedOn w:val="DefaultParagraphFont"/>
    <w:rsid w:val="00EB0458"/>
  </w:style>
  <w:style w:type="character" w:customStyle="1" w:styleId="cit-doi">
    <w:name w:val="cit-doi"/>
    <w:basedOn w:val="DefaultParagraphFont"/>
    <w:rsid w:val="00EB0458"/>
  </w:style>
  <w:style w:type="paragraph" w:customStyle="1" w:styleId="Hanging">
    <w:name w:val="Hanging"/>
    <w:basedOn w:val="Normal"/>
    <w:rsid w:val="0001474B"/>
    <w:pPr>
      <w:overflowPunct w:val="0"/>
      <w:autoSpaceDE w:val="0"/>
      <w:autoSpaceDN w:val="0"/>
      <w:adjustRightInd w:val="0"/>
      <w:spacing w:before="120" w:after="120"/>
      <w:ind w:left="1078" w:hanging="794"/>
      <w:textAlignment w:val="baseline"/>
    </w:pPr>
    <w:rPr>
      <w:sz w:val="20"/>
      <w:szCs w:val="20"/>
      <w:lang w:val="en-GB"/>
    </w:rPr>
  </w:style>
  <w:style w:type="character" w:customStyle="1" w:styleId="name">
    <w:name w:val="name"/>
    <w:basedOn w:val="DefaultParagraphFont"/>
    <w:rsid w:val="006F016B"/>
  </w:style>
  <w:style w:type="character" w:customStyle="1" w:styleId="slug-pub-date">
    <w:name w:val="slug-pub-date"/>
    <w:basedOn w:val="DefaultParagraphFont"/>
    <w:rsid w:val="00A93BEE"/>
  </w:style>
  <w:style w:type="character" w:customStyle="1" w:styleId="slug-vol">
    <w:name w:val="slug-vol"/>
    <w:basedOn w:val="DefaultParagraphFont"/>
    <w:rsid w:val="00A93BEE"/>
  </w:style>
  <w:style w:type="character" w:customStyle="1" w:styleId="slug-elocation">
    <w:name w:val="slug-elocation"/>
    <w:basedOn w:val="DefaultParagraphFont"/>
    <w:rsid w:val="00A93BEE"/>
  </w:style>
  <w:style w:type="character" w:customStyle="1" w:styleId="paragraph0">
    <w:name w:val="paragraph 0"/>
    <w:basedOn w:val="DefaultParagraphFont"/>
    <w:rsid w:val="00B36472"/>
  </w:style>
  <w:style w:type="paragraph" w:customStyle="1" w:styleId="authors">
    <w:name w:val="authors"/>
    <w:basedOn w:val="Normal"/>
    <w:rsid w:val="00A30DF9"/>
    <w:pPr>
      <w:spacing w:before="100" w:beforeAutospacing="1" w:after="100" w:afterAutospacing="1"/>
    </w:pPr>
  </w:style>
  <w:style w:type="character" w:styleId="Strong">
    <w:name w:val="Strong"/>
    <w:basedOn w:val="DefaultParagraphFont"/>
    <w:uiPriority w:val="22"/>
    <w:qFormat/>
    <w:rsid w:val="00A30DF9"/>
    <w:rPr>
      <w:b/>
      <w:bCs/>
    </w:rPr>
  </w:style>
  <w:style w:type="character" w:customStyle="1" w:styleId="citation">
    <w:name w:val="citation"/>
    <w:basedOn w:val="DefaultParagraphFont"/>
    <w:rsid w:val="00195BA3"/>
  </w:style>
  <w:style w:type="character" w:customStyle="1" w:styleId="cit-title">
    <w:name w:val="cit-title"/>
    <w:basedOn w:val="DefaultParagraphFont"/>
    <w:rsid w:val="003C227B"/>
  </w:style>
  <w:style w:type="character" w:customStyle="1" w:styleId="authornames">
    <w:name w:val="authornames"/>
    <w:basedOn w:val="DefaultParagraphFont"/>
    <w:rsid w:val="00C63AC4"/>
  </w:style>
  <w:style w:type="character" w:customStyle="1" w:styleId="abstract3297113701">
    <w:name w:val="abstract 32971137 0 1"/>
    <w:basedOn w:val="DefaultParagraphFont"/>
    <w:rsid w:val="00247968"/>
  </w:style>
  <w:style w:type="paragraph" w:customStyle="1" w:styleId="Default">
    <w:name w:val="Default"/>
    <w:rsid w:val="000A18E5"/>
    <w:pPr>
      <w:autoSpaceDE w:val="0"/>
      <w:autoSpaceDN w:val="0"/>
      <w:adjustRightInd w:val="0"/>
    </w:pPr>
    <w:rPr>
      <w:color w:val="000000"/>
      <w:sz w:val="24"/>
      <w:szCs w:val="24"/>
      <w:lang w:val="en-US" w:eastAsia="en-US"/>
    </w:rPr>
  </w:style>
  <w:style w:type="character" w:customStyle="1" w:styleId="overlaytop5">
    <w:name w:val="overlay top5"/>
    <w:basedOn w:val="DefaultParagraphFont"/>
    <w:rsid w:val="009F0B92"/>
  </w:style>
  <w:style w:type="character" w:customStyle="1" w:styleId="cit-issue">
    <w:name w:val="cit-issue"/>
    <w:basedOn w:val="DefaultParagraphFont"/>
    <w:rsid w:val="00C40100"/>
  </w:style>
  <w:style w:type="character" w:customStyle="1" w:styleId="xref-sep">
    <w:name w:val="xref-sep"/>
    <w:basedOn w:val="DefaultParagraphFont"/>
    <w:rsid w:val="003E723E"/>
  </w:style>
  <w:style w:type="character" w:customStyle="1" w:styleId="doi">
    <w:name w:val="doi"/>
    <w:basedOn w:val="DefaultParagraphFont"/>
    <w:rsid w:val="00FC727C"/>
  </w:style>
  <w:style w:type="character" w:customStyle="1" w:styleId="collab">
    <w:name w:val="collab"/>
    <w:basedOn w:val="DefaultParagraphFont"/>
    <w:rsid w:val="00853204"/>
  </w:style>
  <w:style w:type="paragraph" w:customStyle="1" w:styleId="Numstep">
    <w:name w:val="Numstep"/>
    <w:basedOn w:val="Normal"/>
    <w:rsid w:val="008F1874"/>
    <w:pPr>
      <w:numPr>
        <w:numId w:val="13"/>
      </w:numPr>
    </w:pPr>
  </w:style>
  <w:style w:type="character" w:customStyle="1" w:styleId="ref">
    <w:name w:val="ref"/>
    <w:basedOn w:val="DefaultParagraphFont"/>
    <w:rsid w:val="00DD7503"/>
  </w:style>
  <w:style w:type="character" w:customStyle="1" w:styleId="o1056pnejmcme1113849dtwoncn2kw7t">
    <w:name w:val="o1056pnejmcme1113849dtwoncn2kw7t"/>
    <w:basedOn w:val="DefaultParagraphFont"/>
    <w:rsid w:val="007E5584"/>
  </w:style>
  <w:style w:type="character" w:customStyle="1" w:styleId="slug-pub-date3">
    <w:name w:val="slug-pub-date3"/>
    <w:basedOn w:val="DefaultParagraphFont"/>
    <w:rsid w:val="004A61B9"/>
    <w:rPr>
      <w:b w:val="0"/>
      <w:bCs w:val="0"/>
    </w:rPr>
  </w:style>
  <w:style w:type="character" w:customStyle="1" w:styleId="dquo">
    <w:name w:val="dquo"/>
    <w:basedOn w:val="DefaultParagraphFont"/>
    <w:rsid w:val="00A3740F"/>
  </w:style>
  <w:style w:type="character" w:customStyle="1" w:styleId="caps">
    <w:name w:val="caps"/>
    <w:basedOn w:val="DefaultParagraphFont"/>
    <w:rsid w:val="00A3740F"/>
  </w:style>
  <w:style w:type="character" w:customStyle="1" w:styleId="wraptext">
    <w:name w:val="wraptext"/>
    <w:basedOn w:val="DefaultParagraphFont"/>
    <w:rsid w:val="00916812"/>
  </w:style>
  <w:style w:type="character" w:customStyle="1" w:styleId="abstract0">
    <w:name w:val="abstract 0"/>
    <w:basedOn w:val="DefaultParagraphFont"/>
    <w:rsid w:val="00020AFD"/>
  </w:style>
  <w:style w:type="paragraph" w:customStyle="1" w:styleId="p">
    <w:name w:val="p"/>
    <w:basedOn w:val="Normal"/>
    <w:rsid w:val="00351D3D"/>
    <w:pPr>
      <w:spacing w:after="360"/>
    </w:pPr>
  </w:style>
  <w:style w:type="character" w:customStyle="1" w:styleId="article-citation">
    <w:name w:val="article-citation"/>
    <w:basedOn w:val="DefaultParagraphFont"/>
    <w:rsid w:val="00B33B91"/>
  </w:style>
  <w:style w:type="paragraph" w:customStyle="1" w:styleId="nav">
    <w:name w:val="nav"/>
    <w:basedOn w:val="Normal"/>
    <w:rsid w:val="00B33B91"/>
    <w:pPr>
      <w:spacing w:before="100" w:beforeAutospacing="1" w:after="100" w:afterAutospacing="1"/>
    </w:pPr>
  </w:style>
  <w:style w:type="paragraph" w:customStyle="1" w:styleId="Header1">
    <w:name w:val="Header1"/>
    <w:basedOn w:val="Normal"/>
    <w:rsid w:val="00B33B91"/>
    <w:pPr>
      <w:spacing w:before="100" w:beforeAutospacing="1" w:after="100" w:afterAutospacing="1"/>
    </w:pPr>
  </w:style>
  <w:style w:type="paragraph" w:customStyle="1" w:styleId="article-title-block">
    <w:name w:val="article-title-block"/>
    <w:basedOn w:val="Normal"/>
    <w:rsid w:val="00B33B91"/>
    <w:pPr>
      <w:spacing w:before="100" w:beforeAutospacing="1" w:after="100" w:afterAutospacing="1"/>
    </w:pPr>
  </w:style>
  <w:style w:type="paragraph" w:styleId="ListParagraph">
    <w:name w:val="List Paragraph"/>
    <w:basedOn w:val="Normal"/>
    <w:link w:val="ListParagraphChar"/>
    <w:uiPriority w:val="34"/>
    <w:qFormat/>
    <w:rsid w:val="003B74C5"/>
    <w:pPr>
      <w:ind w:left="720"/>
      <w:contextualSpacing/>
    </w:pPr>
  </w:style>
  <w:style w:type="character" w:customStyle="1" w:styleId="apple-converted-space">
    <w:name w:val="apple-converted-space"/>
    <w:basedOn w:val="DefaultParagraphFont"/>
    <w:rsid w:val="006B28B6"/>
  </w:style>
  <w:style w:type="character" w:styleId="IntenseReference">
    <w:name w:val="Intense Reference"/>
    <w:basedOn w:val="DefaultParagraphFont"/>
    <w:uiPriority w:val="32"/>
    <w:qFormat/>
    <w:rsid w:val="009E0DC1"/>
    <w:rPr>
      <w:b/>
      <w:bCs/>
      <w:i/>
      <w:smallCaps/>
      <w:color w:val="C0504D" w:themeColor="accent2"/>
      <w:spacing w:val="5"/>
      <w:u w:val="none"/>
    </w:rPr>
  </w:style>
  <w:style w:type="character" w:customStyle="1" w:styleId="cit-auth">
    <w:name w:val="cit-auth"/>
    <w:basedOn w:val="DefaultParagraphFont"/>
    <w:rsid w:val="00201E79"/>
  </w:style>
  <w:style w:type="character" w:customStyle="1" w:styleId="cit-sep">
    <w:name w:val="cit-sep"/>
    <w:basedOn w:val="DefaultParagraphFont"/>
    <w:rsid w:val="00201E79"/>
  </w:style>
  <w:style w:type="character" w:styleId="CommentReference">
    <w:name w:val="annotation reference"/>
    <w:basedOn w:val="DefaultParagraphFont"/>
    <w:rsid w:val="00E56026"/>
    <w:rPr>
      <w:sz w:val="16"/>
      <w:szCs w:val="16"/>
    </w:rPr>
  </w:style>
  <w:style w:type="character" w:styleId="EndnoteReference">
    <w:name w:val="endnote reference"/>
    <w:basedOn w:val="DefaultParagraphFont"/>
    <w:rsid w:val="00695616"/>
    <w:rPr>
      <w:vertAlign w:val="superscript"/>
    </w:rPr>
  </w:style>
  <w:style w:type="paragraph" w:styleId="NoSpacing">
    <w:name w:val="No Spacing"/>
    <w:uiPriority w:val="1"/>
    <w:qFormat/>
    <w:rsid w:val="00C411B7"/>
    <w:rPr>
      <w:sz w:val="24"/>
      <w:szCs w:val="24"/>
      <w:lang w:eastAsia="en-US"/>
    </w:rPr>
  </w:style>
  <w:style w:type="paragraph" w:customStyle="1" w:styleId="KeyPointsNum">
    <w:name w:val="KeyPoints_Num"/>
    <w:basedOn w:val="Normal"/>
    <w:rsid w:val="00DE641E"/>
    <w:pPr>
      <w:spacing w:after="120" w:line="240" w:lineRule="atLeast"/>
    </w:pPr>
    <w:rPr>
      <w:lang w:val="en-AU"/>
    </w:rPr>
  </w:style>
  <w:style w:type="character" w:customStyle="1" w:styleId="CommissionbodytextChar">
    <w:name w:val="Commission body text Char"/>
    <w:basedOn w:val="DefaultParagraphFont"/>
    <w:link w:val="Commissionbodytext"/>
    <w:locked/>
    <w:rsid w:val="00E4291E"/>
    <w:rPr>
      <w:rFonts w:ascii="Arial" w:hAnsi="Arial" w:cs="Arial"/>
    </w:rPr>
  </w:style>
  <w:style w:type="paragraph" w:customStyle="1" w:styleId="Commissionbodytext">
    <w:name w:val="Commission body text"/>
    <w:basedOn w:val="Normal"/>
    <w:link w:val="CommissionbodytextChar"/>
    <w:qFormat/>
    <w:rsid w:val="00E4291E"/>
    <w:pPr>
      <w:spacing w:line="276" w:lineRule="auto"/>
    </w:pPr>
    <w:rPr>
      <w:rFonts w:ascii="Arial" w:hAnsi="Arial" w:cs="Arial"/>
      <w:sz w:val="20"/>
      <w:szCs w:val="20"/>
      <w:lang w:val="en-AU" w:eastAsia="en-AU"/>
    </w:rPr>
  </w:style>
  <w:style w:type="character" w:customStyle="1" w:styleId="Heading1Char">
    <w:name w:val="Heading 1 Char"/>
    <w:basedOn w:val="DefaultParagraphFont"/>
    <w:link w:val="Heading1"/>
    <w:rsid w:val="00B02F6E"/>
    <w:rPr>
      <w:rFonts w:ascii="Arial" w:hAnsi="Arial" w:cs="Arial"/>
      <w:b/>
      <w:bCs/>
      <w:kern w:val="32"/>
      <w:sz w:val="32"/>
      <w:szCs w:val="32"/>
      <w:lang w:val="en-US" w:eastAsia="en-US"/>
    </w:rPr>
  </w:style>
  <w:style w:type="character" w:customStyle="1" w:styleId="citationref">
    <w:name w:val="citationref"/>
    <w:basedOn w:val="DefaultParagraphFont"/>
    <w:rsid w:val="003A1CDD"/>
  </w:style>
  <w:style w:type="character" w:styleId="FootnoteReference">
    <w:name w:val="footnote reference"/>
    <w:basedOn w:val="DefaultParagraphFont"/>
    <w:rsid w:val="00D47772"/>
    <w:rPr>
      <w:vertAlign w:val="superscript"/>
    </w:rPr>
  </w:style>
  <w:style w:type="character" w:customStyle="1" w:styleId="ListParagraphChar">
    <w:name w:val="List Paragraph Char"/>
    <w:basedOn w:val="DefaultParagraphFont"/>
    <w:link w:val="ListParagraph"/>
    <w:uiPriority w:val="34"/>
    <w:rsid w:val="001E3D6E"/>
    <w:rPr>
      <w:sz w:val="24"/>
      <w:szCs w:val="24"/>
      <w:lang w:val="en-US" w:eastAsia="en-US"/>
    </w:rPr>
  </w:style>
  <w:style w:type="paragraph" w:styleId="Quote">
    <w:name w:val="Quote"/>
    <w:basedOn w:val="Normal"/>
    <w:next w:val="Normal"/>
    <w:link w:val="QuoteChar"/>
    <w:uiPriority w:val="29"/>
    <w:qFormat/>
    <w:rsid w:val="001E360B"/>
    <w:rPr>
      <w:i/>
      <w:iCs/>
      <w:color w:val="000000" w:themeColor="text1"/>
    </w:rPr>
  </w:style>
  <w:style w:type="character" w:customStyle="1" w:styleId="QuoteChar">
    <w:name w:val="Quote Char"/>
    <w:basedOn w:val="DefaultParagraphFont"/>
    <w:link w:val="Quote"/>
    <w:uiPriority w:val="29"/>
    <w:rsid w:val="001E360B"/>
    <w:rPr>
      <w:i/>
      <w:iCs/>
      <w:color w:val="000000" w:themeColor="text1"/>
      <w:sz w:val="24"/>
      <w:szCs w:val="24"/>
      <w:lang w:val="en-US" w:eastAsia="en-US"/>
    </w:rPr>
  </w:style>
  <w:style w:type="paragraph" w:styleId="IntenseQuote">
    <w:name w:val="Intense Quote"/>
    <w:basedOn w:val="Normal"/>
    <w:next w:val="Normal"/>
    <w:link w:val="IntenseQuoteChar"/>
    <w:uiPriority w:val="30"/>
    <w:qFormat/>
    <w:rsid w:val="001E360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360B"/>
    <w:rPr>
      <w:b/>
      <w:bCs/>
      <w:i/>
      <w:iCs/>
      <w:color w:val="4F81BD" w:themeColor="accent1"/>
      <w:sz w:val="24"/>
      <w:szCs w:val="24"/>
      <w:lang w:val="en-US" w:eastAsia="en-US"/>
    </w:rPr>
  </w:style>
  <w:style w:type="character" w:customStyle="1" w:styleId="author">
    <w:name w:val="author"/>
    <w:basedOn w:val="DefaultParagraphFont"/>
    <w:rsid w:val="007E184B"/>
  </w:style>
  <w:style w:type="character" w:customStyle="1" w:styleId="articletitle">
    <w:name w:val="articletitle"/>
    <w:basedOn w:val="DefaultParagraphFont"/>
    <w:rsid w:val="007E184B"/>
  </w:style>
  <w:style w:type="character" w:customStyle="1" w:styleId="journaltitle">
    <w:name w:val="journaltitle"/>
    <w:basedOn w:val="DefaultParagraphFont"/>
    <w:rsid w:val="007E184B"/>
  </w:style>
  <w:style w:type="character" w:customStyle="1" w:styleId="pubyear">
    <w:name w:val="pubyear"/>
    <w:basedOn w:val="DefaultParagraphFont"/>
    <w:rsid w:val="007E184B"/>
  </w:style>
  <w:style w:type="character" w:customStyle="1" w:styleId="vol">
    <w:name w:val="vol"/>
    <w:basedOn w:val="DefaultParagraphFont"/>
    <w:rsid w:val="007E184B"/>
  </w:style>
  <w:style w:type="character" w:customStyle="1" w:styleId="pagefirst">
    <w:name w:val="pagefirst"/>
    <w:basedOn w:val="DefaultParagraphFont"/>
    <w:rsid w:val="007E184B"/>
  </w:style>
  <w:style w:type="character" w:customStyle="1" w:styleId="pagelast">
    <w:name w:val="pagelast"/>
    <w:basedOn w:val="DefaultParagraphFont"/>
    <w:rsid w:val="007E184B"/>
  </w:style>
  <w:style w:type="character" w:styleId="UnresolvedMention">
    <w:name w:val="Unresolved Mention"/>
    <w:basedOn w:val="DefaultParagraphFont"/>
    <w:uiPriority w:val="99"/>
    <w:semiHidden/>
    <w:unhideWhenUsed/>
    <w:rsid w:val="002152C5"/>
    <w:rPr>
      <w:color w:val="605E5C"/>
      <w:shd w:val="clear" w:color="auto" w:fill="E1DFDD"/>
    </w:rPr>
  </w:style>
  <w:style w:type="character" w:customStyle="1" w:styleId="Blue">
    <w:name w:val="Blue"/>
    <w:basedOn w:val="DefaultParagraphFont"/>
    <w:uiPriority w:val="1"/>
    <w:rsid w:val="00611705"/>
    <w:rPr>
      <w:color w:val="002060"/>
    </w:rPr>
  </w:style>
  <w:style w:type="character" w:customStyle="1" w:styleId="Heading2Char">
    <w:name w:val="Heading 2 Char"/>
    <w:basedOn w:val="DefaultParagraphFont"/>
    <w:link w:val="Heading2"/>
    <w:rsid w:val="008353E2"/>
    <w:rPr>
      <w:rFonts w:ascii="Arial" w:hAnsi="Arial" w:cs="Arial"/>
      <w:b/>
      <w:bCs/>
      <w:i/>
      <w:iCs/>
      <w:sz w:val="28"/>
      <w:szCs w:val="28"/>
      <w:lang w:val="en-US" w:eastAsia="en-US"/>
    </w:rPr>
  </w:style>
  <w:style w:type="character" w:customStyle="1" w:styleId="Heading3Char">
    <w:name w:val="Heading 3 Char"/>
    <w:basedOn w:val="DefaultParagraphFont"/>
    <w:link w:val="Heading3"/>
    <w:rsid w:val="008353E2"/>
    <w:rPr>
      <w:rFonts w:ascii="Arial" w:hAnsi="Arial" w:cs="Arial"/>
      <w:b/>
      <w:bCs/>
      <w:sz w:val="26"/>
      <w:szCs w:val="26"/>
      <w:lang w:val="en-US" w:eastAsia="en-US"/>
    </w:rPr>
  </w:style>
  <w:style w:type="character" w:customStyle="1" w:styleId="Heading4Char">
    <w:name w:val="Heading 4 Char"/>
    <w:basedOn w:val="DefaultParagraphFont"/>
    <w:link w:val="Heading4"/>
    <w:rsid w:val="008353E2"/>
    <w:rPr>
      <w:b/>
      <w:bCs/>
      <w:sz w:val="28"/>
      <w:szCs w:val="28"/>
      <w:lang w:val="en-US" w:eastAsia="en-US"/>
    </w:rPr>
  </w:style>
  <w:style w:type="character" w:customStyle="1" w:styleId="Heading5Char">
    <w:name w:val="Heading 5 Char"/>
    <w:basedOn w:val="DefaultParagraphFont"/>
    <w:link w:val="Heading5"/>
    <w:rsid w:val="008353E2"/>
    <w:rPr>
      <w:b/>
      <w:bCs/>
      <w:i/>
      <w:iCs/>
      <w:sz w:val="26"/>
      <w:szCs w:val="26"/>
      <w:lang w:val="en-US" w:eastAsia="en-US"/>
    </w:rPr>
  </w:style>
  <w:style w:type="character" w:customStyle="1" w:styleId="Heading6Char">
    <w:name w:val="Heading 6 Char"/>
    <w:basedOn w:val="DefaultParagraphFont"/>
    <w:link w:val="Heading6"/>
    <w:rsid w:val="008353E2"/>
    <w:rPr>
      <w:b/>
      <w:bCs/>
      <w:sz w:val="22"/>
      <w:szCs w:val="22"/>
      <w:lang w:val="en-US" w:eastAsia="en-US"/>
    </w:rPr>
  </w:style>
  <w:style w:type="character" w:customStyle="1" w:styleId="Heading7Char">
    <w:name w:val="Heading 7 Char"/>
    <w:basedOn w:val="DefaultParagraphFont"/>
    <w:link w:val="Heading7"/>
    <w:rsid w:val="008353E2"/>
    <w:rPr>
      <w:sz w:val="24"/>
      <w:szCs w:val="24"/>
      <w:lang w:val="en-US" w:eastAsia="en-US"/>
    </w:rPr>
  </w:style>
  <w:style w:type="character" w:customStyle="1" w:styleId="Heading8Char">
    <w:name w:val="Heading 8 Char"/>
    <w:basedOn w:val="DefaultParagraphFont"/>
    <w:link w:val="Heading8"/>
    <w:rsid w:val="008353E2"/>
    <w:rPr>
      <w:i/>
      <w:iCs/>
      <w:sz w:val="24"/>
      <w:szCs w:val="24"/>
      <w:lang w:val="en-US" w:eastAsia="en-US"/>
    </w:rPr>
  </w:style>
  <w:style w:type="character" w:customStyle="1" w:styleId="Heading9Char">
    <w:name w:val="Heading 9 Char"/>
    <w:basedOn w:val="DefaultParagraphFont"/>
    <w:link w:val="Heading9"/>
    <w:rsid w:val="008353E2"/>
    <w:rPr>
      <w:rFonts w:ascii="Arial" w:hAnsi="Arial" w:cs="Arial"/>
      <w:sz w:val="22"/>
      <w:szCs w:val="22"/>
      <w:lang w:val="en-US" w:eastAsia="en-US"/>
    </w:rPr>
  </w:style>
  <w:style w:type="character" w:customStyle="1" w:styleId="FooterChar">
    <w:name w:val="Footer Char"/>
    <w:basedOn w:val="DefaultParagraphFont"/>
    <w:link w:val="Footer"/>
    <w:rsid w:val="008353E2"/>
    <w:rPr>
      <w:sz w:val="24"/>
      <w:szCs w:val="24"/>
      <w:lang w:val="en-US" w:eastAsia="en-US"/>
    </w:rPr>
  </w:style>
  <w:style w:type="character" w:customStyle="1" w:styleId="HeaderChar">
    <w:name w:val="Header Char"/>
    <w:basedOn w:val="DefaultParagraphFont"/>
    <w:link w:val="Header"/>
    <w:rsid w:val="008353E2"/>
    <w:rPr>
      <w:sz w:val="24"/>
      <w:szCs w:val="24"/>
      <w:lang w:val="en-US" w:eastAsia="en-US"/>
    </w:rPr>
  </w:style>
  <w:style w:type="character" w:customStyle="1" w:styleId="BalloonTextChar">
    <w:name w:val="Balloon Text Char"/>
    <w:basedOn w:val="DefaultParagraphFont"/>
    <w:link w:val="BalloonText"/>
    <w:semiHidden/>
    <w:rsid w:val="008353E2"/>
    <w:rPr>
      <w:rFonts w:ascii="Tahoma" w:hAnsi="Tahoma" w:cs="Tahoma"/>
      <w:sz w:val="16"/>
      <w:szCs w:val="16"/>
      <w:lang w:val="en-US" w:eastAsia="en-US"/>
    </w:rPr>
  </w:style>
  <w:style w:type="character" w:customStyle="1" w:styleId="BodyTextChar">
    <w:name w:val="Body Text Char"/>
    <w:basedOn w:val="DefaultParagraphFont"/>
    <w:link w:val="BodyText"/>
    <w:rsid w:val="008353E2"/>
    <w:rPr>
      <w:sz w:val="24"/>
      <w:szCs w:val="24"/>
      <w:lang w:val="en-US" w:eastAsia="en-US"/>
    </w:rPr>
  </w:style>
  <w:style w:type="character" w:customStyle="1" w:styleId="BodyText2Char">
    <w:name w:val="Body Text 2 Char"/>
    <w:basedOn w:val="DefaultParagraphFont"/>
    <w:link w:val="BodyText2"/>
    <w:rsid w:val="008353E2"/>
    <w:rPr>
      <w:sz w:val="24"/>
      <w:szCs w:val="24"/>
      <w:lang w:val="en-US" w:eastAsia="en-US"/>
    </w:rPr>
  </w:style>
  <w:style w:type="character" w:customStyle="1" w:styleId="BodyText3Char">
    <w:name w:val="Body Text 3 Char"/>
    <w:basedOn w:val="DefaultParagraphFont"/>
    <w:link w:val="BodyText3"/>
    <w:rsid w:val="008353E2"/>
    <w:rPr>
      <w:sz w:val="16"/>
      <w:szCs w:val="16"/>
      <w:lang w:val="en-US" w:eastAsia="en-US"/>
    </w:rPr>
  </w:style>
  <w:style w:type="character" w:customStyle="1" w:styleId="BodyTextFirstIndentChar">
    <w:name w:val="Body Text First Indent Char"/>
    <w:basedOn w:val="BodyTextChar"/>
    <w:link w:val="BodyTextFirstIndent"/>
    <w:rsid w:val="008353E2"/>
    <w:rPr>
      <w:sz w:val="24"/>
      <w:szCs w:val="24"/>
      <w:lang w:val="en-US" w:eastAsia="en-US"/>
    </w:rPr>
  </w:style>
  <w:style w:type="character" w:customStyle="1" w:styleId="BodyTextIndentChar">
    <w:name w:val="Body Text Indent Char"/>
    <w:basedOn w:val="DefaultParagraphFont"/>
    <w:link w:val="BodyTextIndent"/>
    <w:rsid w:val="008353E2"/>
    <w:rPr>
      <w:sz w:val="24"/>
      <w:szCs w:val="24"/>
      <w:lang w:val="en-US" w:eastAsia="en-US"/>
    </w:rPr>
  </w:style>
  <w:style w:type="character" w:customStyle="1" w:styleId="BodyTextFirstIndent2Char">
    <w:name w:val="Body Text First Indent 2 Char"/>
    <w:basedOn w:val="BodyTextIndentChar"/>
    <w:link w:val="BodyTextFirstIndent2"/>
    <w:rsid w:val="008353E2"/>
    <w:rPr>
      <w:sz w:val="24"/>
      <w:szCs w:val="24"/>
      <w:lang w:val="en-US" w:eastAsia="en-US"/>
    </w:rPr>
  </w:style>
  <w:style w:type="character" w:customStyle="1" w:styleId="BodyTextIndent2Char">
    <w:name w:val="Body Text Indent 2 Char"/>
    <w:basedOn w:val="DefaultParagraphFont"/>
    <w:link w:val="BodyTextIndent2"/>
    <w:rsid w:val="008353E2"/>
    <w:rPr>
      <w:sz w:val="24"/>
      <w:szCs w:val="24"/>
      <w:lang w:val="en-US" w:eastAsia="en-US"/>
    </w:rPr>
  </w:style>
  <w:style w:type="character" w:customStyle="1" w:styleId="BodyTextIndent3Char">
    <w:name w:val="Body Text Indent 3 Char"/>
    <w:basedOn w:val="DefaultParagraphFont"/>
    <w:link w:val="BodyTextIndent3"/>
    <w:rsid w:val="008353E2"/>
    <w:rPr>
      <w:sz w:val="16"/>
      <w:szCs w:val="16"/>
      <w:lang w:val="en-US" w:eastAsia="en-US"/>
    </w:rPr>
  </w:style>
  <w:style w:type="character" w:customStyle="1" w:styleId="ClosingChar">
    <w:name w:val="Closing Char"/>
    <w:basedOn w:val="DefaultParagraphFont"/>
    <w:link w:val="Closing"/>
    <w:rsid w:val="008353E2"/>
    <w:rPr>
      <w:sz w:val="24"/>
      <w:szCs w:val="24"/>
      <w:lang w:val="en-US" w:eastAsia="en-US"/>
    </w:rPr>
  </w:style>
  <w:style w:type="character" w:customStyle="1" w:styleId="CommentTextChar">
    <w:name w:val="Comment Text Char"/>
    <w:basedOn w:val="DefaultParagraphFont"/>
    <w:link w:val="CommentText"/>
    <w:semiHidden/>
    <w:rsid w:val="008353E2"/>
    <w:rPr>
      <w:lang w:val="en-US" w:eastAsia="en-US"/>
    </w:rPr>
  </w:style>
  <w:style w:type="character" w:customStyle="1" w:styleId="CommentSubjectChar">
    <w:name w:val="Comment Subject Char"/>
    <w:basedOn w:val="CommentTextChar"/>
    <w:link w:val="CommentSubject"/>
    <w:semiHidden/>
    <w:rsid w:val="008353E2"/>
    <w:rPr>
      <w:b/>
      <w:bCs/>
      <w:lang w:val="en-US" w:eastAsia="en-US"/>
    </w:rPr>
  </w:style>
  <w:style w:type="character" w:customStyle="1" w:styleId="DateChar">
    <w:name w:val="Date Char"/>
    <w:basedOn w:val="DefaultParagraphFont"/>
    <w:link w:val="Date"/>
    <w:rsid w:val="008353E2"/>
    <w:rPr>
      <w:sz w:val="24"/>
      <w:szCs w:val="24"/>
      <w:lang w:val="en-US" w:eastAsia="en-US"/>
    </w:rPr>
  </w:style>
  <w:style w:type="character" w:customStyle="1" w:styleId="DocumentMapChar">
    <w:name w:val="Document Map Char"/>
    <w:basedOn w:val="DefaultParagraphFont"/>
    <w:link w:val="DocumentMap"/>
    <w:semiHidden/>
    <w:rsid w:val="008353E2"/>
    <w:rPr>
      <w:rFonts w:ascii="Tahoma" w:hAnsi="Tahoma" w:cs="Tahoma"/>
      <w:shd w:val="clear" w:color="auto" w:fill="000080"/>
      <w:lang w:val="en-US" w:eastAsia="en-US"/>
    </w:rPr>
  </w:style>
  <w:style w:type="character" w:customStyle="1" w:styleId="EmailSignatureChar">
    <w:name w:val="Email Signature Char"/>
    <w:basedOn w:val="DefaultParagraphFont"/>
    <w:link w:val="EmailSignature"/>
    <w:rsid w:val="008353E2"/>
    <w:rPr>
      <w:sz w:val="24"/>
      <w:szCs w:val="24"/>
      <w:lang w:val="en-US" w:eastAsia="en-US"/>
    </w:rPr>
  </w:style>
  <w:style w:type="character" w:customStyle="1" w:styleId="EndnoteTextChar">
    <w:name w:val="Endnote Text Char"/>
    <w:basedOn w:val="DefaultParagraphFont"/>
    <w:link w:val="EndnoteText"/>
    <w:semiHidden/>
    <w:rsid w:val="008353E2"/>
    <w:rPr>
      <w:lang w:val="en-US" w:eastAsia="en-US"/>
    </w:rPr>
  </w:style>
  <w:style w:type="character" w:customStyle="1" w:styleId="FootnoteTextChar">
    <w:name w:val="Footnote Text Char"/>
    <w:basedOn w:val="DefaultParagraphFont"/>
    <w:link w:val="FootnoteText"/>
    <w:semiHidden/>
    <w:rsid w:val="008353E2"/>
    <w:rPr>
      <w:lang w:val="en-US" w:eastAsia="en-US"/>
    </w:rPr>
  </w:style>
  <w:style w:type="character" w:customStyle="1" w:styleId="HTMLAddressChar">
    <w:name w:val="HTML Address Char"/>
    <w:basedOn w:val="DefaultParagraphFont"/>
    <w:link w:val="HTMLAddress"/>
    <w:rsid w:val="008353E2"/>
    <w:rPr>
      <w:i/>
      <w:iCs/>
      <w:sz w:val="24"/>
      <w:szCs w:val="24"/>
      <w:lang w:val="en-US" w:eastAsia="en-US"/>
    </w:rPr>
  </w:style>
  <w:style w:type="character" w:customStyle="1" w:styleId="HTMLPreformattedChar">
    <w:name w:val="HTML Preformatted Char"/>
    <w:basedOn w:val="DefaultParagraphFont"/>
    <w:link w:val="HTMLPreformatted"/>
    <w:rsid w:val="008353E2"/>
    <w:rPr>
      <w:rFonts w:ascii="Courier New" w:hAnsi="Courier New" w:cs="Courier New"/>
      <w:lang w:val="en-US" w:eastAsia="en-US"/>
    </w:rPr>
  </w:style>
  <w:style w:type="character" w:customStyle="1" w:styleId="MacroTextChar">
    <w:name w:val="Macro Text Char"/>
    <w:basedOn w:val="DefaultParagraphFont"/>
    <w:link w:val="MacroText"/>
    <w:semiHidden/>
    <w:rsid w:val="008353E2"/>
    <w:rPr>
      <w:rFonts w:ascii="Courier New" w:hAnsi="Courier New" w:cs="Courier New"/>
      <w:lang w:val="en-US" w:eastAsia="en-US"/>
    </w:rPr>
  </w:style>
  <w:style w:type="character" w:customStyle="1" w:styleId="MessageHeaderChar">
    <w:name w:val="Message Header Char"/>
    <w:basedOn w:val="DefaultParagraphFont"/>
    <w:link w:val="MessageHeader"/>
    <w:rsid w:val="008353E2"/>
    <w:rPr>
      <w:rFonts w:ascii="Arial" w:hAnsi="Arial" w:cs="Arial"/>
      <w:sz w:val="24"/>
      <w:szCs w:val="24"/>
      <w:shd w:val="pct20" w:color="auto" w:fill="auto"/>
      <w:lang w:val="en-US" w:eastAsia="en-US"/>
    </w:rPr>
  </w:style>
  <w:style w:type="character" w:customStyle="1" w:styleId="NoteHeadingChar">
    <w:name w:val="Note Heading Char"/>
    <w:basedOn w:val="DefaultParagraphFont"/>
    <w:link w:val="NoteHeading"/>
    <w:rsid w:val="008353E2"/>
    <w:rPr>
      <w:sz w:val="24"/>
      <w:szCs w:val="24"/>
      <w:lang w:val="en-US" w:eastAsia="en-US"/>
    </w:rPr>
  </w:style>
  <w:style w:type="character" w:customStyle="1" w:styleId="PlainTextChar">
    <w:name w:val="Plain Text Char"/>
    <w:basedOn w:val="DefaultParagraphFont"/>
    <w:link w:val="PlainText"/>
    <w:rsid w:val="008353E2"/>
    <w:rPr>
      <w:rFonts w:ascii="Courier New" w:hAnsi="Courier New" w:cs="Courier New"/>
      <w:lang w:val="en-US" w:eastAsia="en-US"/>
    </w:rPr>
  </w:style>
  <w:style w:type="character" w:customStyle="1" w:styleId="SalutationChar">
    <w:name w:val="Salutation Char"/>
    <w:basedOn w:val="DefaultParagraphFont"/>
    <w:link w:val="Salutation"/>
    <w:rsid w:val="008353E2"/>
    <w:rPr>
      <w:sz w:val="24"/>
      <w:szCs w:val="24"/>
      <w:lang w:val="en-US" w:eastAsia="en-US"/>
    </w:rPr>
  </w:style>
  <w:style w:type="character" w:customStyle="1" w:styleId="SignatureChar">
    <w:name w:val="Signature Char"/>
    <w:basedOn w:val="DefaultParagraphFont"/>
    <w:link w:val="Signature"/>
    <w:rsid w:val="008353E2"/>
    <w:rPr>
      <w:sz w:val="24"/>
      <w:szCs w:val="24"/>
      <w:lang w:val="en-US" w:eastAsia="en-US"/>
    </w:rPr>
  </w:style>
  <w:style w:type="character" w:customStyle="1" w:styleId="SubtitleChar">
    <w:name w:val="Subtitle Char"/>
    <w:basedOn w:val="DefaultParagraphFont"/>
    <w:link w:val="Subtitle"/>
    <w:rsid w:val="008353E2"/>
    <w:rPr>
      <w:rFonts w:ascii="Arial" w:hAnsi="Arial" w:cs="Arial"/>
      <w:sz w:val="24"/>
      <w:szCs w:val="24"/>
      <w:lang w:val="en-US" w:eastAsia="en-US"/>
    </w:rPr>
  </w:style>
  <w:style w:type="character" w:customStyle="1" w:styleId="TitleChar">
    <w:name w:val="Title Char"/>
    <w:basedOn w:val="DefaultParagraphFont"/>
    <w:link w:val="Title"/>
    <w:rsid w:val="008353E2"/>
    <w:rPr>
      <w:rFonts w:ascii="Arial" w:hAnsi="Arial" w:cs="Arial"/>
      <w:b/>
      <w:bCs/>
      <w:kern w:val="28"/>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3466">
      <w:bodyDiv w:val="1"/>
      <w:marLeft w:val="0"/>
      <w:marRight w:val="0"/>
      <w:marTop w:val="0"/>
      <w:marBottom w:val="0"/>
      <w:divBdr>
        <w:top w:val="none" w:sz="0" w:space="0" w:color="auto"/>
        <w:left w:val="none" w:sz="0" w:space="0" w:color="auto"/>
        <w:bottom w:val="none" w:sz="0" w:space="0" w:color="auto"/>
        <w:right w:val="none" w:sz="0" w:space="0" w:color="auto"/>
      </w:divBdr>
    </w:div>
    <w:div w:id="7799696">
      <w:bodyDiv w:val="1"/>
      <w:marLeft w:val="0"/>
      <w:marRight w:val="0"/>
      <w:marTop w:val="0"/>
      <w:marBottom w:val="0"/>
      <w:divBdr>
        <w:top w:val="none" w:sz="0" w:space="0" w:color="auto"/>
        <w:left w:val="none" w:sz="0" w:space="0" w:color="auto"/>
        <w:bottom w:val="none" w:sz="0" w:space="0" w:color="auto"/>
        <w:right w:val="none" w:sz="0" w:space="0" w:color="auto"/>
      </w:divBdr>
    </w:div>
    <w:div w:id="18511664">
      <w:bodyDiv w:val="1"/>
      <w:marLeft w:val="0"/>
      <w:marRight w:val="0"/>
      <w:marTop w:val="0"/>
      <w:marBottom w:val="0"/>
      <w:divBdr>
        <w:top w:val="none" w:sz="0" w:space="0" w:color="auto"/>
        <w:left w:val="none" w:sz="0" w:space="0" w:color="auto"/>
        <w:bottom w:val="none" w:sz="0" w:space="0" w:color="auto"/>
        <w:right w:val="none" w:sz="0" w:space="0" w:color="auto"/>
      </w:divBdr>
    </w:div>
    <w:div w:id="20858036">
      <w:bodyDiv w:val="1"/>
      <w:marLeft w:val="0"/>
      <w:marRight w:val="0"/>
      <w:marTop w:val="0"/>
      <w:marBottom w:val="0"/>
      <w:divBdr>
        <w:top w:val="none" w:sz="0" w:space="0" w:color="auto"/>
        <w:left w:val="none" w:sz="0" w:space="0" w:color="auto"/>
        <w:bottom w:val="none" w:sz="0" w:space="0" w:color="auto"/>
        <w:right w:val="none" w:sz="0" w:space="0" w:color="auto"/>
      </w:divBdr>
    </w:div>
    <w:div w:id="20981251">
      <w:bodyDiv w:val="1"/>
      <w:marLeft w:val="0"/>
      <w:marRight w:val="0"/>
      <w:marTop w:val="0"/>
      <w:marBottom w:val="0"/>
      <w:divBdr>
        <w:top w:val="none" w:sz="0" w:space="0" w:color="auto"/>
        <w:left w:val="none" w:sz="0" w:space="0" w:color="auto"/>
        <w:bottom w:val="none" w:sz="0" w:space="0" w:color="auto"/>
        <w:right w:val="none" w:sz="0" w:space="0" w:color="auto"/>
      </w:divBdr>
      <w:divsChild>
        <w:div w:id="640811572">
          <w:marLeft w:val="0"/>
          <w:marRight w:val="0"/>
          <w:marTop w:val="0"/>
          <w:marBottom w:val="0"/>
          <w:divBdr>
            <w:top w:val="none" w:sz="0" w:space="0" w:color="auto"/>
            <w:left w:val="none" w:sz="0" w:space="0" w:color="auto"/>
            <w:bottom w:val="none" w:sz="0" w:space="0" w:color="auto"/>
            <w:right w:val="none" w:sz="0" w:space="0" w:color="auto"/>
          </w:divBdr>
          <w:divsChild>
            <w:div w:id="1625114233">
              <w:marLeft w:val="0"/>
              <w:marRight w:val="0"/>
              <w:marTop w:val="0"/>
              <w:marBottom w:val="0"/>
              <w:divBdr>
                <w:top w:val="none" w:sz="0" w:space="0" w:color="auto"/>
                <w:left w:val="none" w:sz="0" w:space="0" w:color="auto"/>
                <w:bottom w:val="none" w:sz="0" w:space="0" w:color="auto"/>
                <w:right w:val="none" w:sz="0" w:space="0" w:color="auto"/>
              </w:divBdr>
              <w:divsChild>
                <w:div w:id="90324912">
                  <w:marLeft w:val="0"/>
                  <w:marRight w:val="0"/>
                  <w:marTop w:val="0"/>
                  <w:marBottom w:val="0"/>
                  <w:divBdr>
                    <w:top w:val="none" w:sz="0" w:space="0" w:color="auto"/>
                    <w:left w:val="none" w:sz="0" w:space="0" w:color="auto"/>
                    <w:bottom w:val="none" w:sz="0" w:space="0" w:color="auto"/>
                    <w:right w:val="none" w:sz="0" w:space="0" w:color="auto"/>
                  </w:divBdr>
                  <w:divsChild>
                    <w:div w:id="1331719022">
                      <w:marLeft w:val="0"/>
                      <w:marRight w:val="0"/>
                      <w:marTop w:val="0"/>
                      <w:marBottom w:val="0"/>
                      <w:divBdr>
                        <w:top w:val="none" w:sz="0" w:space="0" w:color="auto"/>
                        <w:left w:val="none" w:sz="0" w:space="0" w:color="auto"/>
                        <w:bottom w:val="none" w:sz="0" w:space="0" w:color="auto"/>
                        <w:right w:val="none" w:sz="0" w:space="0" w:color="auto"/>
                      </w:divBdr>
                      <w:divsChild>
                        <w:div w:id="143007458">
                          <w:marLeft w:val="0"/>
                          <w:marRight w:val="0"/>
                          <w:marTop w:val="0"/>
                          <w:marBottom w:val="0"/>
                          <w:divBdr>
                            <w:top w:val="none" w:sz="0" w:space="0" w:color="auto"/>
                            <w:left w:val="none" w:sz="0" w:space="0" w:color="auto"/>
                            <w:bottom w:val="none" w:sz="0" w:space="0" w:color="auto"/>
                            <w:right w:val="none" w:sz="0" w:space="0" w:color="auto"/>
                          </w:divBdr>
                          <w:divsChild>
                            <w:div w:id="357200641">
                              <w:marLeft w:val="0"/>
                              <w:marRight w:val="0"/>
                              <w:marTop w:val="0"/>
                              <w:marBottom w:val="0"/>
                              <w:divBdr>
                                <w:top w:val="none" w:sz="0" w:space="0" w:color="auto"/>
                                <w:left w:val="none" w:sz="0" w:space="0" w:color="auto"/>
                                <w:bottom w:val="none" w:sz="0" w:space="0" w:color="auto"/>
                                <w:right w:val="none" w:sz="0" w:space="0" w:color="auto"/>
                              </w:divBdr>
                              <w:divsChild>
                                <w:div w:id="1266576112">
                                  <w:marLeft w:val="0"/>
                                  <w:marRight w:val="0"/>
                                  <w:marTop w:val="0"/>
                                  <w:marBottom w:val="0"/>
                                  <w:divBdr>
                                    <w:top w:val="none" w:sz="0" w:space="0" w:color="auto"/>
                                    <w:left w:val="none" w:sz="0" w:space="0" w:color="auto"/>
                                    <w:bottom w:val="none" w:sz="0" w:space="0" w:color="auto"/>
                                    <w:right w:val="none" w:sz="0" w:space="0" w:color="auto"/>
                                  </w:divBdr>
                                  <w:divsChild>
                                    <w:div w:id="898055704">
                                      <w:marLeft w:val="0"/>
                                      <w:marRight w:val="0"/>
                                      <w:marTop w:val="0"/>
                                      <w:marBottom w:val="0"/>
                                      <w:divBdr>
                                        <w:top w:val="none" w:sz="0" w:space="0" w:color="auto"/>
                                        <w:left w:val="none" w:sz="0" w:space="0" w:color="auto"/>
                                        <w:bottom w:val="none" w:sz="0" w:space="0" w:color="auto"/>
                                        <w:right w:val="none" w:sz="0" w:space="0" w:color="auto"/>
                                      </w:divBdr>
                                      <w:divsChild>
                                        <w:div w:id="1401563427">
                                          <w:marLeft w:val="0"/>
                                          <w:marRight w:val="0"/>
                                          <w:marTop w:val="0"/>
                                          <w:marBottom w:val="0"/>
                                          <w:divBdr>
                                            <w:top w:val="none" w:sz="0" w:space="0" w:color="auto"/>
                                            <w:left w:val="none" w:sz="0" w:space="0" w:color="auto"/>
                                            <w:bottom w:val="none" w:sz="0" w:space="0" w:color="auto"/>
                                            <w:right w:val="none" w:sz="0" w:space="0" w:color="auto"/>
                                          </w:divBdr>
                                          <w:divsChild>
                                            <w:div w:id="1722828557">
                                              <w:marLeft w:val="0"/>
                                              <w:marRight w:val="0"/>
                                              <w:marTop w:val="0"/>
                                              <w:marBottom w:val="0"/>
                                              <w:divBdr>
                                                <w:top w:val="none" w:sz="0" w:space="0" w:color="auto"/>
                                                <w:left w:val="none" w:sz="0" w:space="0" w:color="auto"/>
                                                <w:bottom w:val="none" w:sz="0" w:space="0" w:color="auto"/>
                                                <w:right w:val="none" w:sz="0" w:space="0" w:color="auto"/>
                                              </w:divBdr>
                                              <w:divsChild>
                                                <w:div w:id="423501455">
                                                  <w:marLeft w:val="0"/>
                                                  <w:marRight w:val="0"/>
                                                  <w:marTop w:val="0"/>
                                                  <w:marBottom w:val="0"/>
                                                  <w:divBdr>
                                                    <w:top w:val="none" w:sz="0" w:space="0" w:color="auto"/>
                                                    <w:left w:val="none" w:sz="0" w:space="0" w:color="auto"/>
                                                    <w:bottom w:val="none" w:sz="0" w:space="0" w:color="auto"/>
                                                    <w:right w:val="none" w:sz="0" w:space="0" w:color="auto"/>
                                                  </w:divBdr>
                                                  <w:divsChild>
                                                    <w:div w:id="179709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374710">
      <w:bodyDiv w:val="1"/>
      <w:marLeft w:val="0"/>
      <w:marRight w:val="0"/>
      <w:marTop w:val="0"/>
      <w:marBottom w:val="0"/>
      <w:divBdr>
        <w:top w:val="none" w:sz="0" w:space="0" w:color="auto"/>
        <w:left w:val="none" w:sz="0" w:space="0" w:color="auto"/>
        <w:bottom w:val="none" w:sz="0" w:space="0" w:color="auto"/>
        <w:right w:val="none" w:sz="0" w:space="0" w:color="auto"/>
      </w:divBdr>
      <w:divsChild>
        <w:div w:id="993485638">
          <w:marLeft w:val="0"/>
          <w:marRight w:val="0"/>
          <w:marTop w:val="0"/>
          <w:marBottom w:val="150"/>
          <w:divBdr>
            <w:top w:val="none" w:sz="0" w:space="0" w:color="auto"/>
            <w:left w:val="none" w:sz="0" w:space="0" w:color="auto"/>
            <w:bottom w:val="none" w:sz="0" w:space="0" w:color="auto"/>
            <w:right w:val="none" w:sz="0" w:space="0" w:color="auto"/>
          </w:divBdr>
          <w:divsChild>
            <w:div w:id="871452652">
              <w:marLeft w:val="0"/>
              <w:marRight w:val="0"/>
              <w:marTop w:val="0"/>
              <w:marBottom w:val="150"/>
              <w:divBdr>
                <w:top w:val="none" w:sz="0" w:space="0" w:color="auto"/>
                <w:left w:val="none" w:sz="0" w:space="0" w:color="auto"/>
                <w:bottom w:val="none" w:sz="0" w:space="0" w:color="auto"/>
                <w:right w:val="none" w:sz="0" w:space="0" w:color="auto"/>
              </w:divBdr>
            </w:div>
            <w:div w:id="150932591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8650320">
      <w:bodyDiv w:val="1"/>
      <w:marLeft w:val="0"/>
      <w:marRight w:val="0"/>
      <w:marTop w:val="0"/>
      <w:marBottom w:val="0"/>
      <w:divBdr>
        <w:top w:val="none" w:sz="0" w:space="0" w:color="auto"/>
        <w:left w:val="none" w:sz="0" w:space="0" w:color="auto"/>
        <w:bottom w:val="none" w:sz="0" w:space="0" w:color="auto"/>
        <w:right w:val="none" w:sz="0" w:space="0" w:color="auto"/>
      </w:divBdr>
      <w:divsChild>
        <w:div w:id="1282834094">
          <w:marLeft w:val="0"/>
          <w:marRight w:val="0"/>
          <w:marTop w:val="0"/>
          <w:marBottom w:val="0"/>
          <w:divBdr>
            <w:top w:val="none" w:sz="0" w:space="0" w:color="auto"/>
            <w:left w:val="none" w:sz="0" w:space="0" w:color="auto"/>
            <w:bottom w:val="none" w:sz="0" w:space="0" w:color="auto"/>
            <w:right w:val="none" w:sz="0" w:space="0" w:color="auto"/>
          </w:divBdr>
        </w:div>
        <w:div w:id="1972051958">
          <w:marLeft w:val="0"/>
          <w:marRight w:val="0"/>
          <w:marTop w:val="0"/>
          <w:marBottom w:val="0"/>
          <w:divBdr>
            <w:top w:val="none" w:sz="0" w:space="0" w:color="auto"/>
            <w:left w:val="none" w:sz="0" w:space="0" w:color="auto"/>
            <w:bottom w:val="none" w:sz="0" w:space="0" w:color="auto"/>
            <w:right w:val="none" w:sz="0" w:space="0" w:color="auto"/>
          </w:divBdr>
          <w:divsChild>
            <w:div w:id="122577349">
              <w:marLeft w:val="0"/>
              <w:marRight w:val="0"/>
              <w:marTop w:val="0"/>
              <w:marBottom w:val="0"/>
              <w:divBdr>
                <w:top w:val="none" w:sz="0" w:space="0" w:color="auto"/>
                <w:left w:val="none" w:sz="0" w:space="0" w:color="auto"/>
                <w:bottom w:val="none" w:sz="0" w:space="0" w:color="auto"/>
                <w:right w:val="none" w:sz="0" w:space="0" w:color="auto"/>
              </w:divBdr>
            </w:div>
          </w:divsChild>
        </w:div>
        <w:div w:id="2019652169">
          <w:marLeft w:val="0"/>
          <w:marRight w:val="0"/>
          <w:marTop w:val="0"/>
          <w:marBottom w:val="0"/>
          <w:divBdr>
            <w:top w:val="none" w:sz="0" w:space="0" w:color="auto"/>
            <w:left w:val="none" w:sz="0" w:space="0" w:color="auto"/>
            <w:bottom w:val="none" w:sz="0" w:space="0" w:color="auto"/>
            <w:right w:val="none" w:sz="0" w:space="0" w:color="auto"/>
          </w:divBdr>
          <w:divsChild>
            <w:div w:id="760880003">
              <w:marLeft w:val="0"/>
              <w:marRight w:val="0"/>
              <w:marTop w:val="0"/>
              <w:marBottom w:val="0"/>
              <w:divBdr>
                <w:top w:val="none" w:sz="0" w:space="0" w:color="auto"/>
                <w:left w:val="none" w:sz="0" w:space="0" w:color="auto"/>
                <w:bottom w:val="single" w:sz="36" w:space="0" w:color="F2F2F2"/>
                <w:right w:val="none" w:sz="0" w:space="0" w:color="auto"/>
              </w:divBdr>
            </w:div>
          </w:divsChild>
        </w:div>
      </w:divsChild>
    </w:div>
    <w:div w:id="31273607">
      <w:bodyDiv w:val="1"/>
      <w:marLeft w:val="0"/>
      <w:marRight w:val="0"/>
      <w:marTop w:val="0"/>
      <w:marBottom w:val="0"/>
      <w:divBdr>
        <w:top w:val="none" w:sz="0" w:space="0" w:color="auto"/>
        <w:left w:val="none" w:sz="0" w:space="0" w:color="auto"/>
        <w:bottom w:val="none" w:sz="0" w:space="0" w:color="auto"/>
        <w:right w:val="none" w:sz="0" w:space="0" w:color="auto"/>
      </w:divBdr>
    </w:div>
    <w:div w:id="35007824">
      <w:bodyDiv w:val="1"/>
      <w:marLeft w:val="0"/>
      <w:marRight w:val="0"/>
      <w:marTop w:val="0"/>
      <w:marBottom w:val="0"/>
      <w:divBdr>
        <w:top w:val="none" w:sz="0" w:space="0" w:color="auto"/>
        <w:left w:val="none" w:sz="0" w:space="0" w:color="auto"/>
        <w:bottom w:val="none" w:sz="0" w:space="0" w:color="auto"/>
        <w:right w:val="none" w:sz="0" w:space="0" w:color="auto"/>
      </w:divBdr>
    </w:div>
    <w:div w:id="43451298">
      <w:bodyDiv w:val="1"/>
      <w:marLeft w:val="0"/>
      <w:marRight w:val="0"/>
      <w:marTop w:val="0"/>
      <w:marBottom w:val="0"/>
      <w:divBdr>
        <w:top w:val="none" w:sz="0" w:space="0" w:color="auto"/>
        <w:left w:val="none" w:sz="0" w:space="0" w:color="auto"/>
        <w:bottom w:val="none" w:sz="0" w:space="0" w:color="auto"/>
        <w:right w:val="none" w:sz="0" w:space="0" w:color="auto"/>
      </w:divBdr>
    </w:div>
    <w:div w:id="45877424">
      <w:bodyDiv w:val="1"/>
      <w:marLeft w:val="0"/>
      <w:marRight w:val="0"/>
      <w:marTop w:val="0"/>
      <w:marBottom w:val="0"/>
      <w:divBdr>
        <w:top w:val="none" w:sz="0" w:space="0" w:color="auto"/>
        <w:left w:val="none" w:sz="0" w:space="0" w:color="auto"/>
        <w:bottom w:val="none" w:sz="0" w:space="0" w:color="auto"/>
        <w:right w:val="none" w:sz="0" w:space="0" w:color="auto"/>
      </w:divBdr>
    </w:div>
    <w:div w:id="53815894">
      <w:bodyDiv w:val="1"/>
      <w:marLeft w:val="0"/>
      <w:marRight w:val="0"/>
      <w:marTop w:val="0"/>
      <w:marBottom w:val="0"/>
      <w:divBdr>
        <w:top w:val="none" w:sz="0" w:space="0" w:color="auto"/>
        <w:left w:val="none" w:sz="0" w:space="0" w:color="auto"/>
        <w:bottom w:val="none" w:sz="0" w:space="0" w:color="auto"/>
        <w:right w:val="none" w:sz="0" w:space="0" w:color="auto"/>
      </w:divBdr>
    </w:div>
    <w:div w:id="57557432">
      <w:bodyDiv w:val="1"/>
      <w:marLeft w:val="0"/>
      <w:marRight w:val="0"/>
      <w:marTop w:val="0"/>
      <w:marBottom w:val="0"/>
      <w:divBdr>
        <w:top w:val="none" w:sz="0" w:space="0" w:color="auto"/>
        <w:left w:val="none" w:sz="0" w:space="0" w:color="auto"/>
        <w:bottom w:val="none" w:sz="0" w:space="0" w:color="auto"/>
        <w:right w:val="none" w:sz="0" w:space="0" w:color="auto"/>
      </w:divBdr>
    </w:div>
    <w:div w:id="58750989">
      <w:bodyDiv w:val="1"/>
      <w:marLeft w:val="0"/>
      <w:marRight w:val="0"/>
      <w:marTop w:val="0"/>
      <w:marBottom w:val="0"/>
      <w:divBdr>
        <w:top w:val="none" w:sz="0" w:space="0" w:color="auto"/>
        <w:left w:val="none" w:sz="0" w:space="0" w:color="auto"/>
        <w:bottom w:val="none" w:sz="0" w:space="0" w:color="auto"/>
        <w:right w:val="none" w:sz="0" w:space="0" w:color="auto"/>
      </w:divBdr>
      <w:divsChild>
        <w:div w:id="1529759686">
          <w:marLeft w:val="0"/>
          <w:marRight w:val="0"/>
          <w:marTop w:val="0"/>
          <w:marBottom w:val="0"/>
          <w:divBdr>
            <w:top w:val="none" w:sz="0" w:space="0" w:color="auto"/>
            <w:left w:val="none" w:sz="0" w:space="0" w:color="auto"/>
            <w:bottom w:val="none" w:sz="0" w:space="0" w:color="auto"/>
            <w:right w:val="none" w:sz="0" w:space="0" w:color="auto"/>
          </w:divBdr>
        </w:div>
      </w:divsChild>
    </w:div>
    <w:div w:id="59795378">
      <w:bodyDiv w:val="1"/>
      <w:marLeft w:val="0"/>
      <w:marRight w:val="0"/>
      <w:marTop w:val="0"/>
      <w:marBottom w:val="0"/>
      <w:divBdr>
        <w:top w:val="none" w:sz="0" w:space="0" w:color="auto"/>
        <w:left w:val="none" w:sz="0" w:space="0" w:color="auto"/>
        <w:bottom w:val="none" w:sz="0" w:space="0" w:color="auto"/>
        <w:right w:val="none" w:sz="0" w:space="0" w:color="auto"/>
      </w:divBdr>
    </w:div>
    <w:div w:id="65614249">
      <w:bodyDiv w:val="1"/>
      <w:marLeft w:val="0"/>
      <w:marRight w:val="0"/>
      <w:marTop w:val="0"/>
      <w:marBottom w:val="0"/>
      <w:divBdr>
        <w:top w:val="none" w:sz="0" w:space="0" w:color="auto"/>
        <w:left w:val="none" w:sz="0" w:space="0" w:color="auto"/>
        <w:bottom w:val="none" w:sz="0" w:space="0" w:color="auto"/>
        <w:right w:val="none" w:sz="0" w:space="0" w:color="auto"/>
      </w:divBdr>
    </w:div>
    <w:div w:id="69884990">
      <w:bodyDiv w:val="1"/>
      <w:marLeft w:val="0"/>
      <w:marRight w:val="0"/>
      <w:marTop w:val="0"/>
      <w:marBottom w:val="0"/>
      <w:divBdr>
        <w:top w:val="none" w:sz="0" w:space="0" w:color="auto"/>
        <w:left w:val="none" w:sz="0" w:space="0" w:color="auto"/>
        <w:bottom w:val="none" w:sz="0" w:space="0" w:color="auto"/>
        <w:right w:val="none" w:sz="0" w:space="0" w:color="auto"/>
      </w:divBdr>
    </w:div>
    <w:div w:id="71315318">
      <w:bodyDiv w:val="1"/>
      <w:marLeft w:val="0"/>
      <w:marRight w:val="0"/>
      <w:marTop w:val="0"/>
      <w:marBottom w:val="0"/>
      <w:divBdr>
        <w:top w:val="none" w:sz="0" w:space="0" w:color="auto"/>
        <w:left w:val="none" w:sz="0" w:space="0" w:color="auto"/>
        <w:bottom w:val="none" w:sz="0" w:space="0" w:color="auto"/>
        <w:right w:val="none" w:sz="0" w:space="0" w:color="auto"/>
      </w:divBdr>
    </w:div>
    <w:div w:id="71893444">
      <w:bodyDiv w:val="1"/>
      <w:marLeft w:val="0"/>
      <w:marRight w:val="0"/>
      <w:marTop w:val="0"/>
      <w:marBottom w:val="0"/>
      <w:divBdr>
        <w:top w:val="none" w:sz="0" w:space="0" w:color="auto"/>
        <w:left w:val="none" w:sz="0" w:space="0" w:color="auto"/>
        <w:bottom w:val="none" w:sz="0" w:space="0" w:color="auto"/>
        <w:right w:val="none" w:sz="0" w:space="0" w:color="auto"/>
      </w:divBdr>
    </w:div>
    <w:div w:id="73939573">
      <w:bodyDiv w:val="1"/>
      <w:marLeft w:val="0"/>
      <w:marRight w:val="0"/>
      <w:marTop w:val="0"/>
      <w:marBottom w:val="0"/>
      <w:divBdr>
        <w:top w:val="none" w:sz="0" w:space="0" w:color="auto"/>
        <w:left w:val="none" w:sz="0" w:space="0" w:color="auto"/>
        <w:bottom w:val="none" w:sz="0" w:space="0" w:color="auto"/>
        <w:right w:val="none" w:sz="0" w:space="0" w:color="auto"/>
      </w:divBdr>
    </w:div>
    <w:div w:id="87191329">
      <w:bodyDiv w:val="1"/>
      <w:marLeft w:val="0"/>
      <w:marRight w:val="0"/>
      <w:marTop w:val="0"/>
      <w:marBottom w:val="0"/>
      <w:divBdr>
        <w:top w:val="none" w:sz="0" w:space="0" w:color="auto"/>
        <w:left w:val="none" w:sz="0" w:space="0" w:color="auto"/>
        <w:bottom w:val="none" w:sz="0" w:space="0" w:color="auto"/>
        <w:right w:val="none" w:sz="0" w:space="0" w:color="auto"/>
      </w:divBdr>
    </w:div>
    <w:div w:id="97260554">
      <w:bodyDiv w:val="1"/>
      <w:marLeft w:val="0"/>
      <w:marRight w:val="0"/>
      <w:marTop w:val="0"/>
      <w:marBottom w:val="0"/>
      <w:divBdr>
        <w:top w:val="none" w:sz="0" w:space="0" w:color="auto"/>
        <w:left w:val="none" w:sz="0" w:space="0" w:color="auto"/>
        <w:bottom w:val="none" w:sz="0" w:space="0" w:color="auto"/>
        <w:right w:val="none" w:sz="0" w:space="0" w:color="auto"/>
      </w:divBdr>
    </w:div>
    <w:div w:id="97599917">
      <w:bodyDiv w:val="1"/>
      <w:marLeft w:val="0"/>
      <w:marRight w:val="0"/>
      <w:marTop w:val="0"/>
      <w:marBottom w:val="0"/>
      <w:divBdr>
        <w:top w:val="none" w:sz="0" w:space="0" w:color="auto"/>
        <w:left w:val="none" w:sz="0" w:space="0" w:color="auto"/>
        <w:bottom w:val="none" w:sz="0" w:space="0" w:color="auto"/>
        <w:right w:val="none" w:sz="0" w:space="0" w:color="auto"/>
      </w:divBdr>
      <w:divsChild>
        <w:div w:id="848446714">
          <w:marLeft w:val="0"/>
          <w:marRight w:val="165"/>
          <w:marTop w:val="0"/>
          <w:marBottom w:val="405"/>
          <w:divBdr>
            <w:top w:val="single" w:sz="6" w:space="7" w:color="CCCCCC"/>
            <w:left w:val="none" w:sz="0" w:space="0" w:color="auto"/>
            <w:bottom w:val="single" w:sz="6" w:space="7" w:color="CCCCCC"/>
            <w:right w:val="none" w:sz="0" w:space="0" w:color="auto"/>
          </w:divBdr>
          <w:divsChild>
            <w:div w:id="1187065607">
              <w:marLeft w:val="0"/>
              <w:marRight w:val="0"/>
              <w:marTop w:val="0"/>
              <w:marBottom w:val="0"/>
              <w:divBdr>
                <w:top w:val="none" w:sz="0" w:space="0" w:color="auto"/>
                <w:left w:val="none" w:sz="0" w:space="0" w:color="auto"/>
                <w:bottom w:val="none" w:sz="0" w:space="0" w:color="auto"/>
                <w:right w:val="none" w:sz="0" w:space="0" w:color="auto"/>
              </w:divBdr>
            </w:div>
          </w:divsChild>
        </w:div>
        <w:div w:id="1199659854">
          <w:marLeft w:val="0"/>
          <w:marRight w:val="373"/>
          <w:marTop w:val="0"/>
          <w:marBottom w:val="450"/>
          <w:divBdr>
            <w:top w:val="none" w:sz="0" w:space="0" w:color="auto"/>
            <w:left w:val="none" w:sz="0" w:space="0" w:color="auto"/>
            <w:bottom w:val="none" w:sz="0" w:space="0" w:color="auto"/>
            <w:right w:val="none" w:sz="0" w:space="0" w:color="auto"/>
          </w:divBdr>
        </w:div>
        <w:div w:id="1557931825">
          <w:marLeft w:val="0"/>
          <w:marRight w:val="0"/>
          <w:marTop w:val="0"/>
          <w:marBottom w:val="0"/>
          <w:divBdr>
            <w:top w:val="none" w:sz="0" w:space="0" w:color="auto"/>
            <w:left w:val="none" w:sz="0" w:space="0" w:color="auto"/>
            <w:bottom w:val="none" w:sz="0" w:space="0" w:color="auto"/>
            <w:right w:val="none" w:sz="0" w:space="0" w:color="auto"/>
          </w:divBdr>
        </w:div>
      </w:divsChild>
    </w:div>
    <w:div w:id="119080630">
      <w:bodyDiv w:val="1"/>
      <w:marLeft w:val="0"/>
      <w:marRight w:val="0"/>
      <w:marTop w:val="0"/>
      <w:marBottom w:val="0"/>
      <w:divBdr>
        <w:top w:val="none" w:sz="0" w:space="0" w:color="auto"/>
        <w:left w:val="none" w:sz="0" w:space="0" w:color="auto"/>
        <w:bottom w:val="none" w:sz="0" w:space="0" w:color="auto"/>
        <w:right w:val="none" w:sz="0" w:space="0" w:color="auto"/>
      </w:divBdr>
    </w:div>
    <w:div w:id="123357823">
      <w:bodyDiv w:val="1"/>
      <w:marLeft w:val="0"/>
      <w:marRight w:val="0"/>
      <w:marTop w:val="0"/>
      <w:marBottom w:val="0"/>
      <w:divBdr>
        <w:top w:val="none" w:sz="0" w:space="0" w:color="auto"/>
        <w:left w:val="none" w:sz="0" w:space="0" w:color="auto"/>
        <w:bottom w:val="none" w:sz="0" w:space="0" w:color="auto"/>
        <w:right w:val="none" w:sz="0" w:space="0" w:color="auto"/>
      </w:divBdr>
      <w:divsChild>
        <w:div w:id="659239587">
          <w:marLeft w:val="0"/>
          <w:marRight w:val="0"/>
          <w:marTop w:val="0"/>
          <w:marBottom w:val="0"/>
          <w:divBdr>
            <w:top w:val="none" w:sz="0" w:space="0" w:color="auto"/>
            <w:left w:val="none" w:sz="0" w:space="0" w:color="auto"/>
            <w:bottom w:val="none" w:sz="0" w:space="0" w:color="auto"/>
            <w:right w:val="none" w:sz="0" w:space="0" w:color="auto"/>
          </w:divBdr>
          <w:divsChild>
            <w:div w:id="761804561">
              <w:marLeft w:val="0"/>
              <w:marRight w:val="0"/>
              <w:marTop w:val="0"/>
              <w:marBottom w:val="0"/>
              <w:divBdr>
                <w:top w:val="none" w:sz="0" w:space="0" w:color="auto"/>
                <w:left w:val="none" w:sz="0" w:space="0" w:color="auto"/>
                <w:bottom w:val="none" w:sz="0" w:space="0" w:color="auto"/>
                <w:right w:val="none" w:sz="0" w:space="0" w:color="auto"/>
              </w:divBdr>
              <w:divsChild>
                <w:div w:id="838620169">
                  <w:marLeft w:val="0"/>
                  <w:marRight w:val="0"/>
                  <w:marTop w:val="0"/>
                  <w:marBottom w:val="0"/>
                  <w:divBdr>
                    <w:top w:val="none" w:sz="0" w:space="0" w:color="auto"/>
                    <w:left w:val="none" w:sz="0" w:space="0" w:color="auto"/>
                    <w:bottom w:val="none" w:sz="0" w:space="0" w:color="auto"/>
                    <w:right w:val="none" w:sz="0" w:space="0" w:color="auto"/>
                  </w:divBdr>
                </w:div>
                <w:div w:id="1474560435">
                  <w:marLeft w:val="0"/>
                  <w:marRight w:val="0"/>
                  <w:marTop w:val="0"/>
                  <w:marBottom w:val="0"/>
                  <w:divBdr>
                    <w:top w:val="none" w:sz="0" w:space="0" w:color="auto"/>
                    <w:left w:val="none" w:sz="0" w:space="0" w:color="auto"/>
                    <w:bottom w:val="none" w:sz="0" w:space="0" w:color="auto"/>
                    <w:right w:val="none" w:sz="0" w:space="0" w:color="auto"/>
                  </w:divBdr>
                </w:div>
                <w:div w:id="191400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25713">
          <w:marLeft w:val="0"/>
          <w:marRight w:val="0"/>
          <w:marTop w:val="0"/>
          <w:marBottom w:val="0"/>
          <w:divBdr>
            <w:top w:val="none" w:sz="0" w:space="0" w:color="auto"/>
            <w:left w:val="none" w:sz="0" w:space="0" w:color="auto"/>
            <w:bottom w:val="none" w:sz="0" w:space="0" w:color="auto"/>
            <w:right w:val="none" w:sz="0" w:space="0" w:color="auto"/>
          </w:divBdr>
          <w:divsChild>
            <w:div w:id="1088770817">
              <w:marLeft w:val="0"/>
              <w:marRight w:val="0"/>
              <w:marTop w:val="0"/>
              <w:marBottom w:val="0"/>
              <w:divBdr>
                <w:top w:val="none" w:sz="0" w:space="0" w:color="auto"/>
                <w:left w:val="none" w:sz="0" w:space="0" w:color="auto"/>
                <w:bottom w:val="none" w:sz="0" w:space="0" w:color="auto"/>
                <w:right w:val="none" w:sz="0" w:space="0" w:color="auto"/>
              </w:divBdr>
              <w:divsChild>
                <w:div w:id="97261127">
                  <w:marLeft w:val="0"/>
                  <w:marRight w:val="0"/>
                  <w:marTop w:val="0"/>
                  <w:marBottom w:val="0"/>
                  <w:divBdr>
                    <w:top w:val="none" w:sz="0" w:space="0" w:color="auto"/>
                    <w:left w:val="none" w:sz="0" w:space="0" w:color="auto"/>
                    <w:bottom w:val="none" w:sz="0" w:space="0" w:color="auto"/>
                    <w:right w:val="none" w:sz="0" w:space="0" w:color="auto"/>
                  </w:divBdr>
                </w:div>
                <w:div w:id="24846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50903">
          <w:marLeft w:val="0"/>
          <w:marRight w:val="0"/>
          <w:marTop w:val="0"/>
          <w:marBottom w:val="0"/>
          <w:divBdr>
            <w:top w:val="none" w:sz="0" w:space="0" w:color="auto"/>
            <w:left w:val="none" w:sz="0" w:space="0" w:color="auto"/>
            <w:bottom w:val="none" w:sz="0" w:space="0" w:color="auto"/>
            <w:right w:val="none" w:sz="0" w:space="0" w:color="auto"/>
          </w:divBdr>
          <w:divsChild>
            <w:div w:id="1800949294">
              <w:marLeft w:val="0"/>
              <w:marRight w:val="0"/>
              <w:marTop w:val="0"/>
              <w:marBottom w:val="0"/>
              <w:divBdr>
                <w:top w:val="none" w:sz="0" w:space="0" w:color="auto"/>
                <w:left w:val="none" w:sz="0" w:space="0" w:color="auto"/>
                <w:bottom w:val="none" w:sz="0" w:space="0" w:color="auto"/>
                <w:right w:val="none" w:sz="0" w:space="0" w:color="auto"/>
              </w:divBdr>
              <w:divsChild>
                <w:div w:id="757754536">
                  <w:marLeft w:val="0"/>
                  <w:marRight w:val="0"/>
                  <w:marTop w:val="0"/>
                  <w:marBottom w:val="0"/>
                  <w:divBdr>
                    <w:top w:val="none" w:sz="0" w:space="0" w:color="auto"/>
                    <w:left w:val="none" w:sz="0" w:space="0" w:color="auto"/>
                    <w:bottom w:val="none" w:sz="0" w:space="0" w:color="auto"/>
                    <w:right w:val="none" w:sz="0" w:space="0" w:color="auto"/>
                  </w:divBdr>
                </w:div>
                <w:div w:id="1604805608">
                  <w:marLeft w:val="0"/>
                  <w:marRight w:val="0"/>
                  <w:marTop w:val="0"/>
                  <w:marBottom w:val="0"/>
                  <w:divBdr>
                    <w:top w:val="none" w:sz="0" w:space="0" w:color="auto"/>
                    <w:left w:val="none" w:sz="0" w:space="0" w:color="auto"/>
                    <w:bottom w:val="none" w:sz="0" w:space="0" w:color="auto"/>
                    <w:right w:val="none" w:sz="0" w:space="0" w:color="auto"/>
                  </w:divBdr>
                </w:div>
                <w:div w:id="165676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4818">
      <w:bodyDiv w:val="1"/>
      <w:marLeft w:val="0"/>
      <w:marRight w:val="0"/>
      <w:marTop w:val="0"/>
      <w:marBottom w:val="0"/>
      <w:divBdr>
        <w:top w:val="none" w:sz="0" w:space="0" w:color="auto"/>
        <w:left w:val="none" w:sz="0" w:space="0" w:color="auto"/>
        <w:bottom w:val="none" w:sz="0" w:space="0" w:color="auto"/>
        <w:right w:val="none" w:sz="0" w:space="0" w:color="auto"/>
      </w:divBdr>
    </w:div>
    <w:div w:id="135923879">
      <w:bodyDiv w:val="1"/>
      <w:marLeft w:val="0"/>
      <w:marRight w:val="0"/>
      <w:marTop w:val="0"/>
      <w:marBottom w:val="0"/>
      <w:divBdr>
        <w:top w:val="none" w:sz="0" w:space="0" w:color="auto"/>
        <w:left w:val="none" w:sz="0" w:space="0" w:color="auto"/>
        <w:bottom w:val="none" w:sz="0" w:space="0" w:color="auto"/>
        <w:right w:val="none" w:sz="0" w:space="0" w:color="auto"/>
      </w:divBdr>
    </w:div>
    <w:div w:id="152262043">
      <w:bodyDiv w:val="1"/>
      <w:marLeft w:val="0"/>
      <w:marRight w:val="0"/>
      <w:marTop w:val="0"/>
      <w:marBottom w:val="0"/>
      <w:divBdr>
        <w:top w:val="none" w:sz="0" w:space="0" w:color="auto"/>
        <w:left w:val="none" w:sz="0" w:space="0" w:color="auto"/>
        <w:bottom w:val="none" w:sz="0" w:space="0" w:color="auto"/>
        <w:right w:val="none" w:sz="0" w:space="0" w:color="auto"/>
      </w:divBdr>
    </w:div>
    <w:div w:id="158740668">
      <w:bodyDiv w:val="1"/>
      <w:marLeft w:val="0"/>
      <w:marRight w:val="0"/>
      <w:marTop w:val="0"/>
      <w:marBottom w:val="0"/>
      <w:divBdr>
        <w:top w:val="none" w:sz="0" w:space="0" w:color="auto"/>
        <w:left w:val="none" w:sz="0" w:space="0" w:color="auto"/>
        <w:bottom w:val="none" w:sz="0" w:space="0" w:color="auto"/>
        <w:right w:val="none" w:sz="0" w:space="0" w:color="auto"/>
      </w:divBdr>
      <w:divsChild>
        <w:div w:id="1945334899">
          <w:marLeft w:val="0"/>
          <w:marRight w:val="0"/>
          <w:marTop w:val="0"/>
          <w:marBottom w:val="0"/>
          <w:divBdr>
            <w:top w:val="none" w:sz="0" w:space="0" w:color="auto"/>
            <w:left w:val="none" w:sz="0" w:space="0" w:color="auto"/>
            <w:bottom w:val="none" w:sz="0" w:space="0" w:color="auto"/>
            <w:right w:val="none" w:sz="0" w:space="0" w:color="auto"/>
          </w:divBdr>
          <w:divsChild>
            <w:div w:id="414671051">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 w:id="164907906">
      <w:bodyDiv w:val="1"/>
      <w:marLeft w:val="0"/>
      <w:marRight w:val="0"/>
      <w:marTop w:val="0"/>
      <w:marBottom w:val="0"/>
      <w:divBdr>
        <w:top w:val="none" w:sz="0" w:space="0" w:color="auto"/>
        <w:left w:val="none" w:sz="0" w:space="0" w:color="auto"/>
        <w:bottom w:val="none" w:sz="0" w:space="0" w:color="auto"/>
        <w:right w:val="none" w:sz="0" w:space="0" w:color="auto"/>
      </w:divBdr>
    </w:div>
    <w:div w:id="190193567">
      <w:bodyDiv w:val="1"/>
      <w:marLeft w:val="0"/>
      <w:marRight w:val="0"/>
      <w:marTop w:val="0"/>
      <w:marBottom w:val="0"/>
      <w:divBdr>
        <w:top w:val="none" w:sz="0" w:space="0" w:color="auto"/>
        <w:left w:val="none" w:sz="0" w:space="0" w:color="auto"/>
        <w:bottom w:val="none" w:sz="0" w:space="0" w:color="auto"/>
        <w:right w:val="none" w:sz="0" w:space="0" w:color="auto"/>
      </w:divBdr>
    </w:div>
    <w:div w:id="191771139">
      <w:bodyDiv w:val="1"/>
      <w:marLeft w:val="0"/>
      <w:marRight w:val="0"/>
      <w:marTop w:val="0"/>
      <w:marBottom w:val="0"/>
      <w:divBdr>
        <w:top w:val="none" w:sz="0" w:space="0" w:color="auto"/>
        <w:left w:val="none" w:sz="0" w:space="0" w:color="auto"/>
        <w:bottom w:val="none" w:sz="0" w:space="0" w:color="auto"/>
        <w:right w:val="none" w:sz="0" w:space="0" w:color="auto"/>
      </w:divBdr>
    </w:div>
    <w:div w:id="196164328">
      <w:bodyDiv w:val="1"/>
      <w:marLeft w:val="0"/>
      <w:marRight w:val="0"/>
      <w:marTop w:val="0"/>
      <w:marBottom w:val="0"/>
      <w:divBdr>
        <w:top w:val="none" w:sz="0" w:space="0" w:color="auto"/>
        <w:left w:val="none" w:sz="0" w:space="0" w:color="auto"/>
        <w:bottom w:val="none" w:sz="0" w:space="0" w:color="auto"/>
        <w:right w:val="none" w:sz="0" w:space="0" w:color="auto"/>
      </w:divBdr>
    </w:div>
    <w:div w:id="198250515">
      <w:bodyDiv w:val="1"/>
      <w:marLeft w:val="0"/>
      <w:marRight w:val="0"/>
      <w:marTop w:val="0"/>
      <w:marBottom w:val="0"/>
      <w:divBdr>
        <w:top w:val="none" w:sz="0" w:space="0" w:color="auto"/>
        <w:left w:val="none" w:sz="0" w:space="0" w:color="auto"/>
        <w:bottom w:val="none" w:sz="0" w:space="0" w:color="auto"/>
        <w:right w:val="none" w:sz="0" w:space="0" w:color="auto"/>
      </w:divBdr>
    </w:div>
    <w:div w:id="199245063">
      <w:bodyDiv w:val="1"/>
      <w:marLeft w:val="0"/>
      <w:marRight w:val="0"/>
      <w:marTop w:val="0"/>
      <w:marBottom w:val="0"/>
      <w:divBdr>
        <w:top w:val="none" w:sz="0" w:space="0" w:color="auto"/>
        <w:left w:val="none" w:sz="0" w:space="0" w:color="auto"/>
        <w:bottom w:val="none" w:sz="0" w:space="0" w:color="auto"/>
        <w:right w:val="none" w:sz="0" w:space="0" w:color="auto"/>
      </w:divBdr>
    </w:div>
    <w:div w:id="202711719">
      <w:bodyDiv w:val="1"/>
      <w:marLeft w:val="0"/>
      <w:marRight w:val="0"/>
      <w:marTop w:val="0"/>
      <w:marBottom w:val="0"/>
      <w:divBdr>
        <w:top w:val="none" w:sz="0" w:space="0" w:color="auto"/>
        <w:left w:val="none" w:sz="0" w:space="0" w:color="auto"/>
        <w:bottom w:val="none" w:sz="0" w:space="0" w:color="auto"/>
        <w:right w:val="none" w:sz="0" w:space="0" w:color="auto"/>
      </w:divBdr>
    </w:div>
    <w:div w:id="203444717">
      <w:bodyDiv w:val="1"/>
      <w:marLeft w:val="0"/>
      <w:marRight w:val="0"/>
      <w:marTop w:val="0"/>
      <w:marBottom w:val="0"/>
      <w:divBdr>
        <w:top w:val="none" w:sz="0" w:space="0" w:color="auto"/>
        <w:left w:val="none" w:sz="0" w:space="0" w:color="auto"/>
        <w:bottom w:val="none" w:sz="0" w:space="0" w:color="auto"/>
        <w:right w:val="none" w:sz="0" w:space="0" w:color="auto"/>
      </w:divBdr>
      <w:divsChild>
        <w:div w:id="73091786">
          <w:marLeft w:val="0"/>
          <w:marRight w:val="0"/>
          <w:marTop w:val="0"/>
          <w:marBottom w:val="0"/>
          <w:divBdr>
            <w:top w:val="none" w:sz="0" w:space="0" w:color="auto"/>
            <w:left w:val="none" w:sz="0" w:space="0" w:color="auto"/>
            <w:bottom w:val="none" w:sz="0" w:space="0" w:color="auto"/>
            <w:right w:val="none" w:sz="0" w:space="0" w:color="auto"/>
          </w:divBdr>
          <w:divsChild>
            <w:div w:id="304822244">
              <w:marLeft w:val="0"/>
              <w:marRight w:val="0"/>
              <w:marTop w:val="0"/>
              <w:marBottom w:val="0"/>
              <w:divBdr>
                <w:top w:val="none" w:sz="0" w:space="0" w:color="auto"/>
                <w:left w:val="none" w:sz="0" w:space="0" w:color="auto"/>
                <w:bottom w:val="none" w:sz="0" w:space="0" w:color="auto"/>
                <w:right w:val="none" w:sz="0" w:space="0" w:color="auto"/>
              </w:divBdr>
            </w:div>
            <w:div w:id="632172227">
              <w:marLeft w:val="0"/>
              <w:marRight w:val="0"/>
              <w:marTop w:val="150"/>
              <w:marBottom w:val="75"/>
              <w:divBdr>
                <w:top w:val="none" w:sz="0" w:space="0" w:color="auto"/>
                <w:left w:val="none" w:sz="0" w:space="0" w:color="auto"/>
                <w:bottom w:val="none" w:sz="0" w:space="0" w:color="auto"/>
                <w:right w:val="none" w:sz="0" w:space="0" w:color="auto"/>
              </w:divBdr>
              <w:divsChild>
                <w:div w:id="183905648">
                  <w:marLeft w:val="0"/>
                  <w:marRight w:val="0"/>
                  <w:marTop w:val="0"/>
                  <w:marBottom w:val="0"/>
                  <w:divBdr>
                    <w:top w:val="none" w:sz="0" w:space="0" w:color="auto"/>
                    <w:left w:val="none" w:sz="0" w:space="0" w:color="auto"/>
                    <w:bottom w:val="none" w:sz="0" w:space="0" w:color="auto"/>
                    <w:right w:val="none" w:sz="0" w:space="0" w:color="auto"/>
                  </w:divBdr>
                </w:div>
                <w:div w:id="197202772">
                  <w:marLeft w:val="0"/>
                  <w:marRight w:val="0"/>
                  <w:marTop w:val="0"/>
                  <w:marBottom w:val="0"/>
                  <w:divBdr>
                    <w:top w:val="none" w:sz="0" w:space="0" w:color="auto"/>
                    <w:left w:val="none" w:sz="0" w:space="0" w:color="auto"/>
                    <w:bottom w:val="none" w:sz="0" w:space="0" w:color="auto"/>
                    <w:right w:val="none" w:sz="0" w:space="0" w:color="auto"/>
                  </w:divBdr>
                </w:div>
              </w:divsChild>
            </w:div>
            <w:div w:id="1239175256">
              <w:marLeft w:val="0"/>
              <w:marRight w:val="0"/>
              <w:marTop w:val="0"/>
              <w:marBottom w:val="0"/>
              <w:divBdr>
                <w:top w:val="none" w:sz="0" w:space="0" w:color="auto"/>
                <w:left w:val="none" w:sz="0" w:space="0" w:color="auto"/>
                <w:bottom w:val="none" w:sz="0" w:space="0" w:color="auto"/>
                <w:right w:val="none" w:sz="0" w:space="0" w:color="auto"/>
              </w:divBdr>
            </w:div>
            <w:div w:id="2033066413">
              <w:marLeft w:val="0"/>
              <w:marRight w:val="0"/>
              <w:marTop w:val="0"/>
              <w:marBottom w:val="0"/>
              <w:divBdr>
                <w:top w:val="none" w:sz="0" w:space="0" w:color="auto"/>
                <w:left w:val="none" w:sz="0" w:space="0" w:color="auto"/>
                <w:bottom w:val="none" w:sz="0" w:space="0" w:color="auto"/>
                <w:right w:val="none" w:sz="0" w:space="0" w:color="auto"/>
              </w:divBdr>
            </w:div>
          </w:divsChild>
        </w:div>
        <w:div w:id="271478837">
          <w:marLeft w:val="0"/>
          <w:marRight w:val="0"/>
          <w:marTop w:val="0"/>
          <w:marBottom w:val="0"/>
          <w:divBdr>
            <w:top w:val="none" w:sz="0" w:space="0" w:color="auto"/>
            <w:left w:val="none" w:sz="0" w:space="0" w:color="auto"/>
            <w:bottom w:val="none" w:sz="0" w:space="0" w:color="auto"/>
            <w:right w:val="none" w:sz="0" w:space="0" w:color="auto"/>
          </w:divBdr>
          <w:divsChild>
            <w:div w:id="215170970">
              <w:marLeft w:val="0"/>
              <w:marRight w:val="0"/>
              <w:marTop w:val="150"/>
              <w:marBottom w:val="75"/>
              <w:divBdr>
                <w:top w:val="none" w:sz="0" w:space="0" w:color="auto"/>
                <w:left w:val="none" w:sz="0" w:space="0" w:color="auto"/>
                <w:bottom w:val="none" w:sz="0" w:space="0" w:color="auto"/>
                <w:right w:val="none" w:sz="0" w:space="0" w:color="auto"/>
              </w:divBdr>
              <w:divsChild>
                <w:div w:id="1382166223">
                  <w:marLeft w:val="0"/>
                  <w:marRight w:val="0"/>
                  <w:marTop w:val="0"/>
                  <w:marBottom w:val="0"/>
                  <w:divBdr>
                    <w:top w:val="none" w:sz="0" w:space="0" w:color="auto"/>
                    <w:left w:val="none" w:sz="0" w:space="0" w:color="auto"/>
                    <w:bottom w:val="none" w:sz="0" w:space="0" w:color="auto"/>
                    <w:right w:val="none" w:sz="0" w:space="0" w:color="auto"/>
                  </w:divBdr>
                </w:div>
                <w:div w:id="1413040383">
                  <w:marLeft w:val="0"/>
                  <w:marRight w:val="0"/>
                  <w:marTop w:val="0"/>
                  <w:marBottom w:val="0"/>
                  <w:divBdr>
                    <w:top w:val="none" w:sz="0" w:space="0" w:color="auto"/>
                    <w:left w:val="none" w:sz="0" w:space="0" w:color="auto"/>
                    <w:bottom w:val="none" w:sz="0" w:space="0" w:color="auto"/>
                    <w:right w:val="none" w:sz="0" w:space="0" w:color="auto"/>
                  </w:divBdr>
                </w:div>
              </w:divsChild>
            </w:div>
            <w:div w:id="512188045">
              <w:marLeft w:val="0"/>
              <w:marRight w:val="0"/>
              <w:marTop w:val="0"/>
              <w:marBottom w:val="0"/>
              <w:divBdr>
                <w:top w:val="none" w:sz="0" w:space="0" w:color="auto"/>
                <w:left w:val="none" w:sz="0" w:space="0" w:color="auto"/>
                <w:bottom w:val="none" w:sz="0" w:space="0" w:color="auto"/>
                <w:right w:val="none" w:sz="0" w:space="0" w:color="auto"/>
              </w:divBdr>
            </w:div>
            <w:div w:id="1693529933">
              <w:marLeft w:val="0"/>
              <w:marRight w:val="0"/>
              <w:marTop w:val="0"/>
              <w:marBottom w:val="0"/>
              <w:divBdr>
                <w:top w:val="none" w:sz="0" w:space="0" w:color="auto"/>
                <w:left w:val="none" w:sz="0" w:space="0" w:color="auto"/>
                <w:bottom w:val="none" w:sz="0" w:space="0" w:color="auto"/>
                <w:right w:val="none" w:sz="0" w:space="0" w:color="auto"/>
              </w:divBdr>
            </w:div>
          </w:divsChild>
        </w:div>
        <w:div w:id="411004883">
          <w:marLeft w:val="0"/>
          <w:marRight w:val="0"/>
          <w:marTop w:val="0"/>
          <w:marBottom w:val="0"/>
          <w:divBdr>
            <w:top w:val="none" w:sz="0" w:space="0" w:color="auto"/>
            <w:left w:val="none" w:sz="0" w:space="0" w:color="auto"/>
            <w:bottom w:val="none" w:sz="0" w:space="0" w:color="auto"/>
            <w:right w:val="none" w:sz="0" w:space="0" w:color="auto"/>
          </w:divBdr>
          <w:divsChild>
            <w:div w:id="1311639681">
              <w:marLeft w:val="0"/>
              <w:marRight w:val="0"/>
              <w:marTop w:val="150"/>
              <w:marBottom w:val="75"/>
              <w:divBdr>
                <w:top w:val="none" w:sz="0" w:space="0" w:color="auto"/>
                <w:left w:val="none" w:sz="0" w:space="0" w:color="auto"/>
                <w:bottom w:val="none" w:sz="0" w:space="0" w:color="auto"/>
                <w:right w:val="none" w:sz="0" w:space="0" w:color="auto"/>
              </w:divBdr>
              <w:divsChild>
                <w:div w:id="529493685">
                  <w:marLeft w:val="0"/>
                  <w:marRight w:val="0"/>
                  <w:marTop w:val="0"/>
                  <w:marBottom w:val="0"/>
                  <w:divBdr>
                    <w:top w:val="none" w:sz="0" w:space="0" w:color="auto"/>
                    <w:left w:val="none" w:sz="0" w:space="0" w:color="auto"/>
                    <w:bottom w:val="none" w:sz="0" w:space="0" w:color="auto"/>
                    <w:right w:val="none" w:sz="0" w:space="0" w:color="auto"/>
                  </w:divBdr>
                </w:div>
                <w:div w:id="1198394620">
                  <w:marLeft w:val="0"/>
                  <w:marRight w:val="0"/>
                  <w:marTop w:val="0"/>
                  <w:marBottom w:val="0"/>
                  <w:divBdr>
                    <w:top w:val="none" w:sz="0" w:space="0" w:color="auto"/>
                    <w:left w:val="none" w:sz="0" w:space="0" w:color="auto"/>
                    <w:bottom w:val="none" w:sz="0" w:space="0" w:color="auto"/>
                    <w:right w:val="none" w:sz="0" w:space="0" w:color="auto"/>
                  </w:divBdr>
                </w:div>
              </w:divsChild>
            </w:div>
            <w:div w:id="1456096305">
              <w:marLeft w:val="0"/>
              <w:marRight w:val="0"/>
              <w:marTop w:val="0"/>
              <w:marBottom w:val="0"/>
              <w:divBdr>
                <w:top w:val="none" w:sz="0" w:space="0" w:color="auto"/>
                <w:left w:val="none" w:sz="0" w:space="0" w:color="auto"/>
                <w:bottom w:val="none" w:sz="0" w:space="0" w:color="auto"/>
                <w:right w:val="none" w:sz="0" w:space="0" w:color="auto"/>
              </w:divBdr>
            </w:div>
          </w:divsChild>
        </w:div>
        <w:div w:id="541942354">
          <w:marLeft w:val="0"/>
          <w:marRight w:val="0"/>
          <w:marTop w:val="0"/>
          <w:marBottom w:val="0"/>
          <w:divBdr>
            <w:top w:val="none" w:sz="0" w:space="0" w:color="auto"/>
            <w:left w:val="none" w:sz="0" w:space="0" w:color="auto"/>
            <w:bottom w:val="none" w:sz="0" w:space="0" w:color="auto"/>
            <w:right w:val="none" w:sz="0" w:space="0" w:color="auto"/>
          </w:divBdr>
          <w:divsChild>
            <w:div w:id="120997555">
              <w:marLeft w:val="0"/>
              <w:marRight w:val="0"/>
              <w:marTop w:val="150"/>
              <w:marBottom w:val="75"/>
              <w:divBdr>
                <w:top w:val="none" w:sz="0" w:space="0" w:color="auto"/>
                <w:left w:val="none" w:sz="0" w:space="0" w:color="auto"/>
                <w:bottom w:val="none" w:sz="0" w:space="0" w:color="auto"/>
                <w:right w:val="none" w:sz="0" w:space="0" w:color="auto"/>
              </w:divBdr>
              <w:divsChild>
                <w:div w:id="285089778">
                  <w:marLeft w:val="0"/>
                  <w:marRight w:val="0"/>
                  <w:marTop w:val="0"/>
                  <w:marBottom w:val="0"/>
                  <w:divBdr>
                    <w:top w:val="none" w:sz="0" w:space="0" w:color="auto"/>
                    <w:left w:val="none" w:sz="0" w:space="0" w:color="auto"/>
                    <w:bottom w:val="none" w:sz="0" w:space="0" w:color="auto"/>
                    <w:right w:val="none" w:sz="0" w:space="0" w:color="auto"/>
                  </w:divBdr>
                </w:div>
                <w:div w:id="2120953586">
                  <w:marLeft w:val="0"/>
                  <w:marRight w:val="0"/>
                  <w:marTop w:val="0"/>
                  <w:marBottom w:val="0"/>
                  <w:divBdr>
                    <w:top w:val="none" w:sz="0" w:space="0" w:color="auto"/>
                    <w:left w:val="none" w:sz="0" w:space="0" w:color="auto"/>
                    <w:bottom w:val="none" w:sz="0" w:space="0" w:color="auto"/>
                    <w:right w:val="none" w:sz="0" w:space="0" w:color="auto"/>
                  </w:divBdr>
                </w:div>
              </w:divsChild>
            </w:div>
            <w:div w:id="197207507">
              <w:marLeft w:val="0"/>
              <w:marRight w:val="0"/>
              <w:marTop w:val="0"/>
              <w:marBottom w:val="0"/>
              <w:divBdr>
                <w:top w:val="none" w:sz="0" w:space="0" w:color="auto"/>
                <w:left w:val="none" w:sz="0" w:space="0" w:color="auto"/>
                <w:bottom w:val="none" w:sz="0" w:space="0" w:color="auto"/>
                <w:right w:val="none" w:sz="0" w:space="0" w:color="auto"/>
              </w:divBdr>
            </w:div>
            <w:div w:id="1736851457">
              <w:marLeft w:val="0"/>
              <w:marRight w:val="0"/>
              <w:marTop w:val="0"/>
              <w:marBottom w:val="0"/>
              <w:divBdr>
                <w:top w:val="none" w:sz="0" w:space="0" w:color="auto"/>
                <w:left w:val="none" w:sz="0" w:space="0" w:color="auto"/>
                <w:bottom w:val="none" w:sz="0" w:space="0" w:color="auto"/>
                <w:right w:val="none" w:sz="0" w:space="0" w:color="auto"/>
              </w:divBdr>
            </w:div>
          </w:divsChild>
        </w:div>
        <w:div w:id="590040746">
          <w:marLeft w:val="0"/>
          <w:marRight w:val="0"/>
          <w:marTop w:val="0"/>
          <w:marBottom w:val="0"/>
          <w:divBdr>
            <w:top w:val="none" w:sz="0" w:space="0" w:color="auto"/>
            <w:left w:val="none" w:sz="0" w:space="0" w:color="auto"/>
            <w:bottom w:val="none" w:sz="0" w:space="0" w:color="auto"/>
            <w:right w:val="none" w:sz="0" w:space="0" w:color="auto"/>
          </w:divBdr>
          <w:divsChild>
            <w:div w:id="408698880">
              <w:marLeft w:val="0"/>
              <w:marRight w:val="0"/>
              <w:marTop w:val="150"/>
              <w:marBottom w:val="75"/>
              <w:divBdr>
                <w:top w:val="none" w:sz="0" w:space="0" w:color="auto"/>
                <w:left w:val="none" w:sz="0" w:space="0" w:color="auto"/>
                <w:bottom w:val="none" w:sz="0" w:space="0" w:color="auto"/>
                <w:right w:val="none" w:sz="0" w:space="0" w:color="auto"/>
              </w:divBdr>
              <w:divsChild>
                <w:div w:id="1943299846">
                  <w:marLeft w:val="0"/>
                  <w:marRight w:val="0"/>
                  <w:marTop w:val="0"/>
                  <w:marBottom w:val="0"/>
                  <w:divBdr>
                    <w:top w:val="none" w:sz="0" w:space="0" w:color="auto"/>
                    <w:left w:val="none" w:sz="0" w:space="0" w:color="auto"/>
                    <w:bottom w:val="none" w:sz="0" w:space="0" w:color="auto"/>
                    <w:right w:val="none" w:sz="0" w:space="0" w:color="auto"/>
                  </w:divBdr>
                </w:div>
                <w:div w:id="2029595775">
                  <w:marLeft w:val="0"/>
                  <w:marRight w:val="0"/>
                  <w:marTop w:val="0"/>
                  <w:marBottom w:val="0"/>
                  <w:divBdr>
                    <w:top w:val="none" w:sz="0" w:space="0" w:color="auto"/>
                    <w:left w:val="none" w:sz="0" w:space="0" w:color="auto"/>
                    <w:bottom w:val="none" w:sz="0" w:space="0" w:color="auto"/>
                    <w:right w:val="none" w:sz="0" w:space="0" w:color="auto"/>
                  </w:divBdr>
                </w:div>
              </w:divsChild>
            </w:div>
            <w:div w:id="1562444984">
              <w:marLeft w:val="0"/>
              <w:marRight w:val="0"/>
              <w:marTop w:val="0"/>
              <w:marBottom w:val="0"/>
              <w:divBdr>
                <w:top w:val="none" w:sz="0" w:space="0" w:color="auto"/>
                <w:left w:val="none" w:sz="0" w:space="0" w:color="auto"/>
                <w:bottom w:val="none" w:sz="0" w:space="0" w:color="auto"/>
                <w:right w:val="none" w:sz="0" w:space="0" w:color="auto"/>
              </w:divBdr>
            </w:div>
          </w:divsChild>
        </w:div>
        <w:div w:id="677540190">
          <w:marLeft w:val="0"/>
          <w:marRight w:val="0"/>
          <w:marTop w:val="0"/>
          <w:marBottom w:val="0"/>
          <w:divBdr>
            <w:top w:val="none" w:sz="0" w:space="0" w:color="auto"/>
            <w:left w:val="none" w:sz="0" w:space="0" w:color="auto"/>
            <w:bottom w:val="none" w:sz="0" w:space="0" w:color="auto"/>
            <w:right w:val="none" w:sz="0" w:space="0" w:color="auto"/>
          </w:divBdr>
          <w:divsChild>
            <w:div w:id="1854221666">
              <w:marLeft w:val="0"/>
              <w:marRight w:val="0"/>
              <w:marTop w:val="0"/>
              <w:marBottom w:val="0"/>
              <w:divBdr>
                <w:top w:val="none" w:sz="0" w:space="0" w:color="auto"/>
                <w:left w:val="none" w:sz="0" w:space="0" w:color="auto"/>
                <w:bottom w:val="none" w:sz="0" w:space="0" w:color="auto"/>
                <w:right w:val="none" w:sz="0" w:space="0" w:color="auto"/>
              </w:divBdr>
            </w:div>
            <w:div w:id="2078936982">
              <w:marLeft w:val="0"/>
              <w:marRight w:val="0"/>
              <w:marTop w:val="150"/>
              <w:marBottom w:val="75"/>
              <w:divBdr>
                <w:top w:val="none" w:sz="0" w:space="0" w:color="auto"/>
                <w:left w:val="none" w:sz="0" w:space="0" w:color="auto"/>
                <w:bottom w:val="none" w:sz="0" w:space="0" w:color="auto"/>
                <w:right w:val="none" w:sz="0" w:space="0" w:color="auto"/>
              </w:divBdr>
              <w:divsChild>
                <w:div w:id="379742124">
                  <w:marLeft w:val="0"/>
                  <w:marRight w:val="0"/>
                  <w:marTop w:val="0"/>
                  <w:marBottom w:val="0"/>
                  <w:divBdr>
                    <w:top w:val="none" w:sz="0" w:space="0" w:color="auto"/>
                    <w:left w:val="none" w:sz="0" w:space="0" w:color="auto"/>
                    <w:bottom w:val="none" w:sz="0" w:space="0" w:color="auto"/>
                    <w:right w:val="none" w:sz="0" w:space="0" w:color="auto"/>
                  </w:divBdr>
                </w:div>
                <w:div w:id="126846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529945">
          <w:marLeft w:val="0"/>
          <w:marRight w:val="0"/>
          <w:marTop w:val="0"/>
          <w:marBottom w:val="0"/>
          <w:divBdr>
            <w:top w:val="none" w:sz="0" w:space="0" w:color="auto"/>
            <w:left w:val="none" w:sz="0" w:space="0" w:color="auto"/>
            <w:bottom w:val="none" w:sz="0" w:space="0" w:color="auto"/>
            <w:right w:val="none" w:sz="0" w:space="0" w:color="auto"/>
          </w:divBdr>
          <w:divsChild>
            <w:div w:id="604844165">
              <w:marLeft w:val="0"/>
              <w:marRight w:val="0"/>
              <w:marTop w:val="150"/>
              <w:marBottom w:val="75"/>
              <w:divBdr>
                <w:top w:val="none" w:sz="0" w:space="0" w:color="auto"/>
                <w:left w:val="none" w:sz="0" w:space="0" w:color="auto"/>
                <w:bottom w:val="none" w:sz="0" w:space="0" w:color="auto"/>
                <w:right w:val="none" w:sz="0" w:space="0" w:color="auto"/>
              </w:divBdr>
              <w:divsChild>
                <w:div w:id="1653096964">
                  <w:marLeft w:val="0"/>
                  <w:marRight w:val="0"/>
                  <w:marTop w:val="0"/>
                  <w:marBottom w:val="0"/>
                  <w:divBdr>
                    <w:top w:val="none" w:sz="0" w:space="0" w:color="auto"/>
                    <w:left w:val="none" w:sz="0" w:space="0" w:color="auto"/>
                    <w:bottom w:val="none" w:sz="0" w:space="0" w:color="auto"/>
                    <w:right w:val="none" w:sz="0" w:space="0" w:color="auto"/>
                  </w:divBdr>
                </w:div>
                <w:div w:id="1925795534">
                  <w:marLeft w:val="0"/>
                  <w:marRight w:val="0"/>
                  <w:marTop w:val="0"/>
                  <w:marBottom w:val="0"/>
                  <w:divBdr>
                    <w:top w:val="none" w:sz="0" w:space="0" w:color="auto"/>
                    <w:left w:val="none" w:sz="0" w:space="0" w:color="auto"/>
                    <w:bottom w:val="none" w:sz="0" w:space="0" w:color="auto"/>
                    <w:right w:val="none" w:sz="0" w:space="0" w:color="auto"/>
                  </w:divBdr>
                </w:div>
              </w:divsChild>
            </w:div>
            <w:div w:id="1354725483">
              <w:marLeft w:val="0"/>
              <w:marRight w:val="0"/>
              <w:marTop w:val="0"/>
              <w:marBottom w:val="0"/>
              <w:divBdr>
                <w:top w:val="none" w:sz="0" w:space="0" w:color="auto"/>
                <w:left w:val="none" w:sz="0" w:space="0" w:color="auto"/>
                <w:bottom w:val="none" w:sz="0" w:space="0" w:color="auto"/>
                <w:right w:val="none" w:sz="0" w:space="0" w:color="auto"/>
              </w:divBdr>
            </w:div>
            <w:div w:id="1851406332">
              <w:marLeft w:val="0"/>
              <w:marRight w:val="0"/>
              <w:marTop w:val="0"/>
              <w:marBottom w:val="0"/>
              <w:divBdr>
                <w:top w:val="none" w:sz="0" w:space="0" w:color="auto"/>
                <w:left w:val="none" w:sz="0" w:space="0" w:color="auto"/>
                <w:bottom w:val="none" w:sz="0" w:space="0" w:color="auto"/>
                <w:right w:val="none" w:sz="0" w:space="0" w:color="auto"/>
              </w:divBdr>
            </w:div>
          </w:divsChild>
        </w:div>
        <w:div w:id="1178696159">
          <w:marLeft w:val="0"/>
          <w:marRight w:val="0"/>
          <w:marTop w:val="0"/>
          <w:marBottom w:val="0"/>
          <w:divBdr>
            <w:top w:val="none" w:sz="0" w:space="0" w:color="auto"/>
            <w:left w:val="none" w:sz="0" w:space="0" w:color="auto"/>
            <w:bottom w:val="none" w:sz="0" w:space="0" w:color="auto"/>
            <w:right w:val="none" w:sz="0" w:space="0" w:color="auto"/>
          </w:divBdr>
          <w:divsChild>
            <w:div w:id="1863592671">
              <w:marLeft w:val="0"/>
              <w:marRight w:val="0"/>
              <w:marTop w:val="150"/>
              <w:marBottom w:val="75"/>
              <w:divBdr>
                <w:top w:val="none" w:sz="0" w:space="0" w:color="auto"/>
                <w:left w:val="none" w:sz="0" w:space="0" w:color="auto"/>
                <w:bottom w:val="none" w:sz="0" w:space="0" w:color="auto"/>
                <w:right w:val="none" w:sz="0" w:space="0" w:color="auto"/>
              </w:divBdr>
              <w:divsChild>
                <w:div w:id="127771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535998">
          <w:marLeft w:val="0"/>
          <w:marRight w:val="0"/>
          <w:marTop w:val="0"/>
          <w:marBottom w:val="0"/>
          <w:divBdr>
            <w:top w:val="none" w:sz="0" w:space="0" w:color="auto"/>
            <w:left w:val="none" w:sz="0" w:space="0" w:color="auto"/>
            <w:bottom w:val="none" w:sz="0" w:space="0" w:color="auto"/>
            <w:right w:val="none" w:sz="0" w:space="0" w:color="auto"/>
          </w:divBdr>
          <w:divsChild>
            <w:div w:id="1539927007">
              <w:marLeft w:val="0"/>
              <w:marRight w:val="0"/>
              <w:marTop w:val="150"/>
              <w:marBottom w:val="75"/>
              <w:divBdr>
                <w:top w:val="none" w:sz="0" w:space="0" w:color="auto"/>
                <w:left w:val="none" w:sz="0" w:space="0" w:color="auto"/>
                <w:bottom w:val="none" w:sz="0" w:space="0" w:color="auto"/>
                <w:right w:val="none" w:sz="0" w:space="0" w:color="auto"/>
              </w:divBdr>
              <w:divsChild>
                <w:div w:id="1037853005">
                  <w:marLeft w:val="0"/>
                  <w:marRight w:val="0"/>
                  <w:marTop w:val="0"/>
                  <w:marBottom w:val="0"/>
                  <w:divBdr>
                    <w:top w:val="none" w:sz="0" w:space="0" w:color="auto"/>
                    <w:left w:val="none" w:sz="0" w:space="0" w:color="auto"/>
                    <w:bottom w:val="none" w:sz="0" w:space="0" w:color="auto"/>
                    <w:right w:val="none" w:sz="0" w:space="0" w:color="auto"/>
                  </w:divBdr>
                </w:div>
                <w:div w:id="1755777953">
                  <w:marLeft w:val="0"/>
                  <w:marRight w:val="0"/>
                  <w:marTop w:val="0"/>
                  <w:marBottom w:val="0"/>
                  <w:divBdr>
                    <w:top w:val="none" w:sz="0" w:space="0" w:color="auto"/>
                    <w:left w:val="none" w:sz="0" w:space="0" w:color="auto"/>
                    <w:bottom w:val="none" w:sz="0" w:space="0" w:color="auto"/>
                    <w:right w:val="none" w:sz="0" w:space="0" w:color="auto"/>
                  </w:divBdr>
                </w:div>
              </w:divsChild>
            </w:div>
            <w:div w:id="1831679175">
              <w:marLeft w:val="0"/>
              <w:marRight w:val="0"/>
              <w:marTop w:val="0"/>
              <w:marBottom w:val="0"/>
              <w:divBdr>
                <w:top w:val="none" w:sz="0" w:space="0" w:color="auto"/>
                <w:left w:val="none" w:sz="0" w:space="0" w:color="auto"/>
                <w:bottom w:val="none" w:sz="0" w:space="0" w:color="auto"/>
                <w:right w:val="none" w:sz="0" w:space="0" w:color="auto"/>
              </w:divBdr>
            </w:div>
          </w:divsChild>
        </w:div>
        <w:div w:id="1573614799">
          <w:marLeft w:val="0"/>
          <w:marRight w:val="0"/>
          <w:marTop w:val="0"/>
          <w:marBottom w:val="0"/>
          <w:divBdr>
            <w:top w:val="none" w:sz="0" w:space="0" w:color="auto"/>
            <w:left w:val="none" w:sz="0" w:space="0" w:color="auto"/>
            <w:bottom w:val="none" w:sz="0" w:space="0" w:color="auto"/>
            <w:right w:val="none" w:sz="0" w:space="0" w:color="auto"/>
          </w:divBdr>
          <w:divsChild>
            <w:div w:id="249391274">
              <w:marLeft w:val="0"/>
              <w:marRight w:val="0"/>
              <w:marTop w:val="0"/>
              <w:marBottom w:val="0"/>
              <w:divBdr>
                <w:top w:val="none" w:sz="0" w:space="0" w:color="auto"/>
                <w:left w:val="none" w:sz="0" w:space="0" w:color="auto"/>
                <w:bottom w:val="none" w:sz="0" w:space="0" w:color="auto"/>
                <w:right w:val="none" w:sz="0" w:space="0" w:color="auto"/>
              </w:divBdr>
            </w:div>
            <w:div w:id="1424381106">
              <w:marLeft w:val="0"/>
              <w:marRight w:val="0"/>
              <w:marTop w:val="150"/>
              <w:marBottom w:val="75"/>
              <w:divBdr>
                <w:top w:val="none" w:sz="0" w:space="0" w:color="auto"/>
                <w:left w:val="none" w:sz="0" w:space="0" w:color="auto"/>
                <w:bottom w:val="none" w:sz="0" w:space="0" w:color="auto"/>
                <w:right w:val="none" w:sz="0" w:space="0" w:color="auto"/>
              </w:divBdr>
              <w:divsChild>
                <w:div w:id="1397823188">
                  <w:marLeft w:val="0"/>
                  <w:marRight w:val="0"/>
                  <w:marTop w:val="0"/>
                  <w:marBottom w:val="0"/>
                  <w:divBdr>
                    <w:top w:val="none" w:sz="0" w:space="0" w:color="auto"/>
                    <w:left w:val="none" w:sz="0" w:space="0" w:color="auto"/>
                    <w:bottom w:val="none" w:sz="0" w:space="0" w:color="auto"/>
                    <w:right w:val="none" w:sz="0" w:space="0" w:color="auto"/>
                  </w:divBdr>
                </w:div>
                <w:div w:id="1521550548">
                  <w:marLeft w:val="0"/>
                  <w:marRight w:val="0"/>
                  <w:marTop w:val="0"/>
                  <w:marBottom w:val="0"/>
                  <w:divBdr>
                    <w:top w:val="none" w:sz="0" w:space="0" w:color="auto"/>
                    <w:left w:val="none" w:sz="0" w:space="0" w:color="auto"/>
                    <w:bottom w:val="none" w:sz="0" w:space="0" w:color="auto"/>
                    <w:right w:val="none" w:sz="0" w:space="0" w:color="auto"/>
                  </w:divBdr>
                </w:div>
              </w:divsChild>
            </w:div>
            <w:div w:id="1468015449">
              <w:marLeft w:val="0"/>
              <w:marRight w:val="0"/>
              <w:marTop w:val="0"/>
              <w:marBottom w:val="0"/>
              <w:divBdr>
                <w:top w:val="none" w:sz="0" w:space="0" w:color="auto"/>
                <w:left w:val="none" w:sz="0" w:space="0" w:color="auto"/>
                <w:bottom w:val="none" w:sz="0" w:space="0" w:color="auto"/>
                <w:right w:val="none" w:sz="0" w:space="0" w:color="auto"/>
              </w:divBdr>
            </w:div>
          </w:divsChild>
        </w:div>
        <w:div w:id="1641493057">
          <w:marLeft w:val="0"/>
          <w:marRight w:val="0"/>
          <w:marTop w:val="0"/>
          <w:marBottom w:val="0"/>
          <w:divBdr>
            <w:top w:val="none" w:sz="0" w:space="0" w:color="auto"/>
            <w:left w:val="none" w:sz="0" w:space="0" w:color="auto"/>
            <w:bottom w:val="none" w:sz="0" w:space="0" w:color="auto"/>
            <w:right w:val="none" w:sz="0" w:space="0" w:color="auto"/>
          </w:divBdr>
          <w:divsChild>
            <w:div w:id="412435073">
              <w:marLeft w:val="0"/>
              <w:marRight w:val="0"/>
              <w:marTop w:val="0"/>
              <w:marBottom w:val="0"/>
              <w:divBdr>
                <w:top w:val="none" w:sz="0" w:space="0" w:color="auto"/>
                <w:left w:val="none" w:sz="0" w:space="0" w:color="auto"/>
                <w:bottom w:val="none" w:sz="0" w:space="0" w:color="auto"/>
                <w:right w:val="none" w:sz="0" w:space="0" w:color="auto"/>
              </w:divBdr>
            </w:div>
            <w:div w:id="1273245897">
              <w:marLeft w:val="0"/>
              <w:marRight w:val="0"/>
              <w:marTop w:val="150"/>
              <w:marBottom w:val="75"/>
              <w:divBdr>
                <w:top w:val="none" w:sz="0" w:space="0" w:color="auto"/>
                <w:left w:val="none" w:sz="0" w:space="0" w:color="auto"/>
                <w:bottom w:val="none" w:sz="0" w:space="0" w:color="auto"/>
                <w:right w:val="none" w:sz="0" w:space="0" w:color="auto"/>
              </w:divBdr>
              <w:divsChild>
                <w:div w:id="272442158">
                  <w:marLeft w:val="0"/>
                  <w:marRight w:val="0"/>
                  <w:marTop w:val="0"/>
                  <w:marBottom w:val="0"/>
                  <w:divBdr>
                    <w:top w:val="none" w:sz="0" w:space="0" w:color="auto"/>
                    <w:left w:val="none" w:sz="0" w:space="0" w:color="auto"/>
                    <w:bottom w:val="none" w:sz="0" w:space="0" w:color="auto"/>
                    <w:right w:val="none" w:sz="0" w:space="0" w:color="auto"/>
                  </w:divBdr>
                </w:div>
                <w:div w:id="79922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735947">
          <w:marLeft w:val="0"/>
          <w:marRight w:val="0"/>
          <w:marTop w:val="0"/>
          <w:marBottom w:val="0"/>
          <w:divBdr>
            <w:top w:val="none" w:sz="0" w:space="0" w:color="auto"/>
            <w:left w:val="none" w:sz="0" w:space="0" w:color="auto"/>
            <w:bottom w:val="none" w:sz="0" w:space="0" w:color="auto"/>
            <w:right w:val="none" w:sz="0" w:space="0" w:color="auto"/>
          </w:divBdr>
          <w:divsChild>
            <w:div w:id="682978775">
              <w:marLeft w:val="0"/>
              <w:marRight w:val="0"/>
              <w:marTop w:val="0"/>
              <w:marBottom w:val="0"/>
              <w:divBdr>
                <w:top w:val="none" w:sz="0" w:space="0" w:color="auto"/>
                <w:left w:val="none" w:sz="0" w:space="0" w:color="auto"/>
                <w:bottom w:val="none" w:sz="0" w:space="0" w:color="auto"/>
                <w:right w:val="none" w:sz="0" w:space="0" w:color="auto"/>
              </w:divBdr>
            </w:div>
            <w:div w:id="1015886835">
              <w:marLeft w:val="0"/>
              <w:marRight w:val="0"/>
              <w:marTop w:val="150"/>
              <w:marBottom w:val="75"/>
              <w:divBdr>
                <w:top w:val="none" w:sz="0" w:space="0" w:color="auto"/>
                <w:left w:val="none" w:sz="0" w:space="0" w:color="auto"/>
                <w:bottom w:val="none" w:sz="0" w:space="0" w:color="auto"/>
                <w:right w:val="none" w:sz="0" w:space="0" w:color="auto"/>
              </w:divBdr>
              <w:divsChild>
                <w:div w:id="1380713410">
                  <w:marLeft w:val="0"/>
                  <w:marRight w:val="0"/>
                  <w:marTop w:val="0"/>
                  <w:marBottom w:val="0"/>
                  <w:divBdr>
                    <w:top w:val="none" w:sz="0" w:space="0" w:color="auto"/>
                    <w:left w:val="none" w:sz="0" w:space="0" w:color="auto"/>
                    <w:bottom w:val="none" w:sz="0" w:space="0" w:color="auto"/>
                    <w:right w:val="none" w:sz="0" w:space="0" w:color="auto"/>
                  </w:divBdr>
                </w:div>
                <w:div w:id="1384325164">
                  <w:marLeft w:val="0"/>
                  <w:marRight w:val="0"/>
                  <w:marTop w:val="0"/>
                  <w:marBottom w:val="0"/>
                  <w:divBdr>
                    <w:top w:val="none" w:sz="0" w:space="0" w:color="auto"/>
                    <w:left w:val="none" w:sz="0" w:space="0" w:color="auto"/>
                    <w:bottom w:val="none" w:sz="0" w:space="0" w:color="auto"/>
                    <w:right w:val="none" w:sz="0" w:space="0" w:color="auto"/>
                  </w:divBdr>
                </w:div>
              </w:divsChild>
            </w:div>
            <w:div w:id="203588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72242">
      <w:bodyDiv w:val="1"/>
      <w:marLeft w:val="0"/>
      <w:marRight w:val="0"/>
      <w:marTop w:val="0"/>
      <w:marBottom w:val="0"/>
      <w:divBdr>
        <w:top w:val="none" w:sz="0" w:space="0" w:color="auto"/>
        <w:left w:val="none" w:sz="0" w:space="0" w:color="auto"/>
        <w:bottom w:val="none" w:sz="0" w:space="0" w:color="auto"/>
        <w:right w:val="none" w:sz="0" w:space="0" w:color="auto"/>
      </w:divBdr>
    </w:div>
    <w:div w:id="208612884">
      <w:bodyDiv w:val="1"/>
      <w:marLeft w:val="0"/>
      <w:marRight w:val="0"/>
      <w:marTop w:val="0"/>
      <w:marBottom w:val="0"/>
      <w:divBdr>
        <w:top w:val="none" w:sz="0" w:space="0" w:color="auto"/>
        <w:left w:val="none" w:sz="0" w:space="0" w:color="auto"/>
        <w:bottom w:val="none" w:sz="0" w:space="0" w:color="auto"/>
        <w:right w:val="none" w:sz="0" w:space="0" w:color="auto"/>
      </w:divBdr>
    </w:div>
    <w:div w:id="215090307">
      <w:bodyDiv w:val="1"/>
      <w:marLeft w:val="0"/>
      <w:marRight w:val="0"/>
      <w:marTop w:val="0"/>
      <w:marBottom w:val="0"/>
      <w:divBdr>
        <w:top w:val="none" w:sz="0" w:space="0" w:color="auto"/>
        <w:left w:val="none" w:sz="0" w:space="0" w:color="auto"/>
        <w:bottom w:val="none" w:sz="0" w:space="0" w:color="auto"/>
        <w:right w:val="none" w:sz="0" w:space="0" w:color="auto"/>
      </w:divBdr>
      <w:divsChild>
        <w:div w:id="27343032">
          <w:marLeft w:val="0"/>
          <w:marRight w:val="0"/>
          <w:marTop w:val="0"/>
          <w:marBottom w:val="0"/>
          <w:divBdr>
            <w:top w:val="none" w:sz="0" w:space="0" w:color="auto"/>
            <w:left w:val="none" w:sz="0" w:space="0" w:color="auto"/>
            <w:bottom w:val="none" w:sz="0" w:space="0" w:color="auto"/>
            <w:right w:val="none" w:sz="0" w:space="0" w:color="auto"/>
          </w:divBdr>
          <w:divsChild>
            <w:div w:id="593709061">
              <w:marLeft w:val="0"/>
              <w:marRight w:val="0"/>
              <w:marTop w:val="0"/>
              <w:marBottom w:val="0"/>
              <w:divBdr>
                <w:top w:val="none" w:sz="0" w:space="0" w:color="auto"/>
                <w:left w:val="none" w:sz="0" w:space="0" w:color="auto"/>
                <w:bottom w:val="none" w:sz="0" w:space="0" w:color="auto"/>
                <w:right w:val="none" w:sz="0" w:space="0" w:color="auto"/>
              </w:divBdr>
              <w:divsChild>
                <w:div w:id="1487353550">
                  <w:marLeft w:val="0"/>
                  <w:marRight w:val="0"/>
                  <w:marTop w:val="0"/>
                  <w:marBottom w:val="0"/>
                  <w:divBdr>
                    <w:top w:val="none" w:sz="0" w:space="0" w:color="auto"/>
                    <w:left w:val="none" w:sz="0" w:space="0" w:color="auto"/>
                    <w:bottom w:val="none" w:sz="0" w:space="0" w:color="auto"/>
                    <w:right w:val="none" w:sz="0" w:space="0" w:color="auto"/>
                  </w:divBdr>
                  <w:divsChild>
                    <w:div w:id="304823065">
                      <w:marLeft w:val="0"/>
                      <w:marRight w:val="0"/>
                      <w:marTop w:val="0"/>
                      <w:marBottom w:val="0"/>
                      <w:divBdr>
                        <w:top w:val="none" w:sz="0" w:space="0" w:color="auto"/>
                        <w:left w:val="none" w:sz="0" w:space="0" w:color="auto"/>
                        <w:bottom w:val="none" w:sz="0" w:space="0" w:color="auto"/>
                        <w:right w:val="none" w:sz="0" w:space="0" w:color="auto"/>
                      </w:divBdr>
                      <w:divsChild>
                        <w:div w:id="202527313">
                          <w:marLeft w:val="0"/>
                          <w:marRight w:val="0"/>
                          <w:marTop w:val="0"/>
                          <w:marBottom w:val="0"/>
                          <w:divBdr>
                            <w:top w:val="none" w:sz="0" w:space="0" w:color="auto"/>
                            <w:left w:val="none" w:sz="0" w:space="0" w:color="auto"/>
                            <w:bottom w:val="none" w:sz="0" w:space="0" w:color="auto"/>
                            <w:right w:val="none" w:sz="0" w:space="0" w:color="auto"/>
                          </w:divBdr>
                          <w:divsChild>
                            <w:div w:id="321667507">
                              <w:marLeft w:val="0"/>
                              <w:marRight w:val="0"/>
                              <w:marTop w:val="0"/>
                              <w:marBottom w:val="0"/>
                              <w:divBdr>
                                <w:top w:val="none" w:sz="0" w:space="0" w:color="auto"/>
                                <w:left w:val="none" w:sz="0" w:space="0" w:color="auto"/>
                                <w:bottom w:val="none" w:sz="0" w:space="0" w:color="auto"/>
                                <w:right w:val="none" w:sz="0" w:space="0" w:color="auto"/>
                              </w:divBdr>
                              <w:divsChild>
                                <w:div w:id="462816901">
                                  <w:marLeft w:val="0"/>
                                  <w:marRight w:val="0"/>
                                  <w:marTop w:val="0"/>
                                  <w:marBottom w:val="0"/>
                                  <w:divBdr>
                                    <w:top w:val="none" w:sz="0" w:space="0" w:color="auto"/>
                                    <w:left w:val="none" w:sz="0" w:space="0" w:color="auto"/>
                                    <w:bottom w:val="none" w:sz="0" w:space="0" w:color="auto"/>
                                    <w:right w:val="none" w:sz="0" w:space="0" w:color="auto"/>
                                  </w:divBdr>
                                  <w:divsChild>
                                    <w:div w:id="2028171629">
                                      <w:marLeft w:val="0"/>
                                      <w:marRight w:val="0"/>
                                      <w:marTop w:val="0"/>
                                      <w:marBottom w:val="0"/>
                                      <w:divBdr>
                                        <w:top w:val="none" w:sz="0" w:space="0" w:color="auto"/>
                                        <w:left w:val="none" w:sz="0" w:space="0" w:color="auto"/>
                                        <w:bottom w:val="none" w:sz="0" w:space="0" w:color="auto"/>
                                        <w:right w:val="none" w:sz="0" w:space="0" w:color="auto"/>
                                      </w:divBdr>
                                      <w:divsChild>
                                        <w:div w:id="317000885">
                                          <w:marLeft w:val="0"/>
                                          <w:marRight w:val="0"/>
                                          <w:marTop w:val="0"/>
                                          <w:marBottom w:val="0"/>
                                          <w:divBdr>
                                            <w:top w:val="none" w:sz="0" w:space="0" w:color="auto"/>
                                            <w:left w:val="none" w:sz="0" w:space="0" w:color="auto"/>
                                            <w:bottom w:val="none" w:sz="0" w:space="0" w:color="auto"/>
                                            <w:right w:val="none" w:sz="0" w:space="0" w:color="auto"/>
                                          </w:divBdr>
                                          <w:divsChild>
                                            <w:div w:id="759372545">
                                              <w:marLeft w:val="0"/>
                                              <w:marRight w:val="0"/>
                                              <w:marTop w:val="0"/>
                                              <w:marBottom w:val="0"/>
                                              <w:divBdr>
                                                <w:top w:val="none" w:sz="0" w:space="0" w:color="auto"/>
                                                <w:left w:val="none" w:sz="0" w:space="0" w:color="auto"/>
                                                <w:bottom w:val="none" w:sz="0" w:space="0" w:color="auto"/>
                                                <w:right w:val="none" w:sz="0" w:space="0" w:color="auto"/>
                                              </w:divBdr>
                                              <w:divsChild>
                                                <w:div w:id="427653283">
                                                  <w:marLeft w:val="0"/>
                                                  <w:marRight w:val="0"/>
                                                  <w:marTop w:val="0"/>
                                                  <w:marBottom w:val="0"/>
                                                  <w:divBdr>
                                                    <w:top w:val="none" w:sz="0" w:space="0" w:color="auto"/>
                                                    <w:left w:val="none" w:sz="0" w:space="0" w:color="auto"/>
                                                    <w:bottom w:val="none" w:sz="0" w:space="0" w:color="auto"/>
                                                    <w:right w:val="none" w:sz="0" w:space="0" w:color="auto"/>
                                                  </w:divBdr>
                                                  <w:divsChild>
                                                    <w:div w:id="1534002130">
                                                      <w:marLeft w:val="0"/>
                                                      <w:marRight w:val="0"/>
                                                      <w:marTop w:val="0"/>
                                                      <w:marBottom w:val="0"/>
                                                      <w:divBdr>
                                                        <w:top w:val="single" w:sz="2" w:space="3" w:color="008000"/>
                                                        <w:left w:val="single" w:sz="2" w:space="0" w:color="008000"/>
                                                        <w:bottom w:val="single" w:sz="2" w:space="0" w:color="008000"/>
                                                        <w:right w:val="single" w:sz="2" w:space="0" w:color="008000"/>
                                                      </w:divBdr>
                                                      <w:divsChild>
                                                        <w:div w:id="264969570">
                                                          <w:marLeft w:val="0"/>
                                                          <w:marRight w:val="0"/>
                                                          <w:marTop w:val="0"/>
                                                          <w:marBottom w:val="0"/>
                                                          <w:divBdr>
                                                            <w:top w:val="none" w:sz="0" w:space="0" w:color="auto"/>
                                                            <w:left w:val="none" w:sz="0" w:space="0" w:color="auto"/>
                                                            <w:bottom w:val="none" w:sz="0" w:space="0" w:color="auto"/>
                                                            <w:right w:val="none" w:sz="0" w:space="0" w:color="auto"/>
                                                          </w:divBdr>
                                                          <w:divsChild>
                                                            <w:div w:id="2133553163">
                                                              <w:marLeft w:val="0"/>
                                                              <w:marRight w:val="0"/>
                                                              <w:marTop w:val="0"/>
                                                              <w:marBottom w:val="0"/>
                                                              <w:divBdr>
                                                                <w:top w:val="none" w:sz="0" w:space="0" w:color="auto"/>
                                                                <w:left w:val="none" w:sz="0" w:space="0" w:color="auto"/>
                                                                <w:bottom w:val="none" w:sz="0" w:space="0" w:color="auto"/>
                                                                <w:right w:val="none" w:sz="0" w:space="0" w:color="auto"/>
                                                              </w:divBdr>
                                                              <w:divsChild>
                                                                <w:div w:id="207153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7203684">
      <w:bodyDiv w:val="1"/>
      <w:marLeft w:val="0"/>
      <w:marRight w:val="0"/>
      <w:marTop w:val="0"/>
      <w:marBottom w:val="0"/>
      <w:divBdr>
        <w:top w:val="none" w:sz="0" w:space="0" w:color="auto"/>
        <w:left w:val="none" w:sz="0" w:space="0" w:color="auto"/>
        <w:bottom w:val="none" w:sz="0" w:space="0" w:color="auto"/>
        <w:right w:val="none" w:sz="0" w:space="0" w:color="auto"/>
      </w:divBdr>
    </w:div>
    <w:div w:id="218517079">
      <w:bodyDiv w:val="1"/>
      <w:marLeft w:val="0"/>
      <w:marRight w:val="0"/>
      <w:marTop w:val="0"/>
      <w:marBottom w:val="0"/>
      <w:divBdr>
        <w:top w:val="none" w:sz="0" w:space="0" w:color="auto"/>
        <w:left w:val="none" w:sz="0" w:space="0" w:color="auto"/>
        <w:bottom w:val="none" w:sz="0" w:space="0" w:color="auto"/>
        <w:right w:val="none" w:sz="0" w:space="0" w:color="auto"/>
      </w:divBdr>
    </w:div>
    <w:div w:id="220211966">
      <w:bodyDiv w:val="1"/>
      <w:marLeft w:val="0"/>
      <w:marRight w:val="0"/>
      <w:marTop w:val="0"/>
      <w:marBottom w:val="0"/>
      <w:divBdr>
        <w:top w:val="none" w:sz="0" w:space="0" w:color="auto"/>
        <w:left w:val="none" w:sz="0" w:space="0" w:color="auto"/>
        <w:bottom w:val="none" w:sz="0" w:space="0" w:color="auto"/>
        <w:right w:val="none" w:sz="0" w:space="0" w:color="auto"/>
      </w:divBdr>
    </w:div>
    <w:div w:id="223562220">
      <w:bodyDiv w:val="1"/>
      <w:marLeft w:val="0"/>
      <w:marRight w:val="0"/>
      <w:marTop w:val="0"/>
      <w:marBottom w:val="0"/>
      <w:divBdr>
        <w:top w:val="none" w:sz="0" w:space="0" w:color="auto"/>
        <w:left w:val="none" w:sz="0" w:space="0" w:color="auto"/>
        <w:bottom w:val="none" w:sz="0" w:space="0" w:color="auto"/>
        <w:right w:val="none" w:sz="0" w:space="0" w:color="auto"/>
      </w:divBdr>
    </w:div>
    <w:div w:id="235285818">
      <w:bodyDiv w:val="1"/>
      <w:marLeft w:val="0"/>
      <w:marRight w:val="0"/>
      <w:marTop w:val="0"/>
      <w:marBottom w:val="0"/>
      <w:divBdr>
        <w:top w:val="none" w:sz="0" w:space="0" w:color="auto"/>
        <w:left w:val="none" w:sz="0" w:space="0" w:color="auto"/>
        <w:bottom w:val="none" w:sz="0" w:space="0" w:color="auto"/>
        <w:right w:val="none" w:sz="0" w:space="0" w:color="auto"/>
      </w:divBdr>
    </w:div>
    <w:div w:id="240259693">
      <w:bodyDiv w:val="1"/>
      <w:marLeft w:val="0"/>
      <w:marRight w:val="0"/>
      <w:marTop w:val="0"/>
      <w:marBottom w:val="0"/>
      <w:divBdr>
        <w:top w:val="none" w:sz="0" w:space="0" w:color="auto"/>
        <w:left w:val="none" w:sz="0" w:space="0" w:color="auto"/>
        <w:bottom w:val="none" w:sz="0" w:space="0" w:color="auto"/>
        <w:right w:val="none" w:sz="0" w:space="0" w:color="auto"/>
      </w:divBdr>
    </w:div>
    <w:div w:id="246813709">
      <w:bodyDiv w:val="1"/>
      <w:marLeft w:val="0"/>
      <w:marRight w:val="0"/>
      <w:marTop w:val="0"/>
      <w:marBottom w:val="0"/>
      <w:divBdr>
        <w:top w:val="none" w:sz="0" w:space="0" w:color="auto"/>
        <w:left w:val="none" w:sz="0" w:space="0" w:color="auto"/>
        <w:bottom w:val="none" w:sz="0" w:space="0" w:color="auto"/>
        <w:right w:val="none" w:sz="0" w:space="0" w:color="auto"/>
      </w:divBdr>
      <w:divsChild>
        <w:div w:id="2067531139">
          <w:marLeft w:val="0"/>
          <w:marRight w:val="0"/>
          <w:marTop w:val="0"/>
          <w:marBottom w:val="0"/>
          <w:divBdr>
            <w:top w:val="none" w:sz="0" w:space="0" w:color="auto"/>
            <w:left w:val="none" w:sz="0" w:space="0" w:color="auto"/>
            <w:bottom w:val="none" w:sz="0" w:space="0" w:color="auto"/>
            <w:right w:val="none" w:sz="0" w:space="0" w:color="auto"/>
          </w:divBdr>
          <w:divsChild>
            <w:div w:id="948970992">
              <w:marLeft w:val="0"/>
              <w:marRight w:val="0"/>
              <w:marTop w:val="0"/>
              <w:marBottom w:val="0"/>
              <w:divBdr>
                <w:top w:val="none" w:sz="0" w:space="0" w:color="auto"/>
                <w:left w:val="none" w:sz="0" w:space="0" w:color="auto"/>
                <w:bottom w:val="none" w:sz="0" w:space="0" w:color="auto"/>
                <w:right w:val="none" w:sz="0" w:space="0" w:color="auto"/>
              </w:divBdr>
              <w:divsChild>
                <w:div w:id="1394236033">
                  <w:marLeft w:val="0"/>
                  <w:marRight w:val="0"/>
                  <w:marTop w:val="0"/>
                  <w:marBottom w:val="0"/>
                  <w:divBdr>
                    <w:top w:val="none" w:sz="0" w:space="0" w:color="auto"/>
                    <w:left w:val="none" w:sz="0" w:space="0" w:color="auto"/>
                    <w:bottom w:val="none" w:sz="0" w:space="0" w:color="auto"/>
                    <w:right w:val="none" w:sz="0" w:space="0" w:color="auto"/>
                  </w:divBdr>
                  <w:divsChild>
                    <w:div w:id="647781067">
                      <w:marLeft w:val="0"/>
                      <w:marRight w:val="0"/>
                      <w:marTop w:val="0"/>
                      <w:marBottom w:val="0"/>
                      <w:divBdr>
                        <w:top w:val="none" w:sz="0" w:space="0" w:color="auto"/>
                        <w:left w:val="none" w:sz="0" w:space="0" w:color="auto"/>
                        <w:bottom w:val="none" w:sz="0" w:space="0" w:color="auto"/>
                        <w:right w:val="none" w:sz="0" w:space="0" w:color="auto"/>
                      </w:divBdr>
                      <w:divsChild>
                        <w:div w:id="1550917371">
                          <w:marLeft w:val="0"/>
                          <w:marRight w:val="0"/>
                          <w:marTop w:val="0"/>
                          <w:marBottom w:val="0"/>
                          <w:divBdr>
                            <w:top w:val="none" w:sz="0" w:space="0" w:color="auto"/>
                            <w:left w:val="none" w:sz="0" w:space="0" w:color="auto"/>
                            <w:bottom w:val="none" w:sz="0" w:space="0" w:color="auto"/>
                            <w:right w:val="none" w:sz="0" w:space="0" w:color="auto"/>
                          </w:divBdr>
                          <w:divsChild>
                            <w:div w:id="1330593959">
                              <w:marLeft w:val="0"/>
                              <w:marRight w:val="0"/>
                              <w:marTop w:val="0"/>
                              <w:marBottom w:val="0"/>
                              <w:divBdr>
                                <w:top w:val="none" w:sz="0" w:space="0" w:color="auto"/>
                                <w:left w:val="none" w:sz="0" w:space="0" w:color="auto"/>
                                <w:bottom w:val="none" w:sz="0" w:space="0" w:color="auto"/>
                                <w:right w:val="none" w:sz="0" w:space="0" w:color="auto"/>
                              </w:divBdr>
                              <w:divsChild>
                                <w:div w:id="543323740">
                                  <w:marLeft w:val="0"/>
                                  <w:marRight w:val="0"/>
                                  <w:marTop w:val="0"/>
                                  <w:marBottom w:val="0"/>
                                  <w:divBdr>
                                    <w:top w:val="none" w:sz="0" w:space="0" w:color="auto"/>
                                    <w:left w:val="none" w:sz="0" w:space="0" w:color="auto"/>
                                    <w:bottom w:val="none" w:sz="0" w:space="0" w:color="auto"/>
                                    <w:right w:val="none" w:sz="0" w:space="0" w:color="auto"/>
                                  </w:divBdr>
                                  <w:divsChild>
                                    <w:div w:id="733967943">
                                      <w:marLeft w:val="0"/>
                                      <w:marRight w:val="0"/>
                                      <w:marTop w:val="0"/>
                                      <w:marBottom w:val="0"/>
                                      <w:divBdr>
                                        <w:top w:val="none" w:sz="0" w:space="0" w:color="auto"/>
                                        <w:left w:val="none" w:sz="0" w:space="0" w:color="auto"/>
                                        <w:bottom w:val="none" w:sz="0" w:space="0" w:color="auto"/>
                                        <w:right w:val="none" w:sz="0" w:space="0" w:color="auto"/>
                                      </w:divBdr>
                                      <w:divsChild>
                                        <w:div w:id="612707225">
                                          <w:marLeft w:val="0"/>
                                          <w:marRight w:val="0"/>
                                          <w:marTop w:val="0"/>
                                          <w:marBottom w:val="0"/>
                                          <w:divBdr>
                                            <w:top w:val="none" w:sz="0" w:space="0" w:color="auto"/>
                                            <w:left w:val="none" w:sz="0" w:space="0" w:color="auto"/>
                                            <w:bottom w:val="none" w:sz="0" w:space="0" w:color="auto"/>
                                            <w:right w:val="none" w:sz="0" w:space="0" w:color="auto"/>
                                          </w:divBdr>
                                          <w:divsChild>
                                            <w:div w:id="1874806403">
                                              <w:marLeft w:val="0"/>
                                              <w:marRight w:val="0"/>
                                              <w:marTop w:val="0"/>
                                              <w:marBottom w:val="0"/>
                                              <w:divBdr>
                                                <w:top w:val="none" w:sz="0" w:space="0" w:color="auto"/>
                                                <w:left w:val="none" w:sz="0" w:space="0" w:color="auto"/>
                                                <w:bottom w:val="none" w:sz="0" w:space="0" w:color="auto"/>
                                                <w:right w:val="none" w:sz="0" w:space="0" w:color="auto"/>
                                              </w:divBdr>
                                              <w:divsChild>
                                                <w:div w:id="1734700156">
                                                  <w:marLeft w:val="0"/>
                                                  <w:marRight w:val="0"/>
                                                  <w:marTop w:val="0"/>
                                                  <w:marBottom w:val="0"/>
                                                  <w:divBdr>
                                                    <w:top w:val="none" w:sz="0" w:space="0" w:color="auto"/>
                                                    <w:left w:val="none" w:sz="0" w:space="0" w:color="auto"/>
                                                    <w:bottom w:val="none" w:sz="0" w:space="0" w:color="auto"/>
                                                    <w:right w:val="none" w:sz="0" w:space="0" w:color="auto"/>
                                                  </w:divBdr>
                                                  <w:divsChild>
                                                    <w:div w:id="1048261545">
                                                      <w:marLeft w:val="0"/>
                                                      <w:marRight w:val="0"/>
                                                      <w:marTop w:val="0"/>
                                                      <w:marBottom w:val="0"/>
                                                      <w:divBdr>
                                                        <w:top w:val="single" w:sz="2" w:space="3" w:color="008000"/>
                                                        <w:left w:val="single" w:sz="2" w:space="0" w:color="008000"/>
                                                        <w:bottom w:val="single" w:sz="2" w:space="0" w:color="008000"/>
                                                        <w:right w:val="single" w:sz="2" w:space="0" w:color="008000"/>
                                                      </w:divBdr>
                                                      <w:divsChild>
                                                        <w:div w:id="1546991978">
                                                          <w:marLeft w:val="0"/>
                                                          <w:marRight w:val="0"/>
                                                          <w:marTop w:val="0"/>
                                                          <w:marBottom w:val="0"/>
                                                          <w:divBdr>
                                                            <w:top w:val="none" w:sz="0" w:space="0" w:color="auto"/>
                                                            <w:left w:val="none" w:sz="0" w:space="0" w:color="auto"/>
                                                            <w:bottom w:val="none" w:sz="0" w:space="0" w:color="auto"/>
                                                            <w:right w:val="none" w:sz="0" w:space="0" w:color="auto"/>
                                                          </w:divBdr>
                                                          <w:divsChild>
                                                            <w:div w:id="1695425421">
                                                              <w:marLeft w:val="0"/>
                                                              <w:marRight w:val="0"/>
                                                              <w:marTop w:val="0"/>
                                                              <w:marBottom w:val="0"/>
                                                              <w:divBdr>
                                                                <w:top w:val="none" w:sz="0" w:space="0" w:color="auto"/>
                                                                <w:left w:val="none" w:sz="0" w:space="0" w:color="auto"/>
                                                                <w:bottom w:val="none" w:sz="0" w:space="0" w:color="auto"/>
                                                                <w:right w:val="none" w:sz="0" w:space="0" w:color="auto"/>
                                                              </w:divBdr>
                                                              <w:divsChild>
                                                                <w:div w:id="20946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50092870">
      <w:bodyDiv w:val="1"/>
      <w:marLeft w:val="0"/>
      <w:marRight w:val="0"/>
      <w:marTop w:val="0"/>
      <w:marBottom w:val="0"/>
      <w:divBdr>
        <w:top w:val="none" w:sz="0" w:space="0" w:color="auto"/>
        <w:left w:val="none" w:sz="0" w:space="0" w:color="auto"/>
        <w:bottom w:val="none" w:sz="0" w:space="0" w:color="auto"/>
        <w:right w:val="none" w:sz="0" w:space="0" w:color="auto"/>
      </w:divBdr>
    </w:div>
    <w:div w:id="251016563">
      <w:bodyDiv w:val="1"/>
      <w:marLeft w:val="0"/>
      <w:marRight w:val="0"/>
      <w:marTop w:val="0"/>
      <w:marBottom w:val="0"/>
      <w:divBdr>
        <w:top w:val="none" w:sz="0" w:space="0" w:color="auto"/>
        <w:left w:val="none" w:sz="0" w:space="0" w:color="auto"/>
        <w:bottom w:val="none" w:sz="0" w:space="0" w:color="auto"/>
        <w:right w:val="none" w:sz="0" w:space="0" w:color="auto"/>
      </w:divBdr>
    </w:div>
    <w:div w:id="251160569">
      <w:bodyDiv w:val="1"/>
      <w:marLeft w:val="0"/>
      <w:marRight w:val="0"/>
      <w:marTop w:val="0"/>
      <w:marBottom w:val="0"/>
      <w:divBdr>
        <w:top w:val="none" w:sz="0" w:space="0" w:color="auto"/>
        <w:left w:val="none" w:sz="0" w:space="0" w:color="auto"/>
        <w:bottom w:val="none" w:sz="0" w:space="0" w:color="auto"/>
        <w:right w:val="none" w:sz="0" w:space="0" w:color="auto"/>
      </w:divBdr>
    </w:div>
    <w:div w:id="251398738">
      <w:bodyDiv w:val="1"/>
      <w:marLeft w:val="0"/>
      <w:marRight w:val="0"/>
      <w:marTop w:val="0"/>
      <w:marBottom w:val="0"/>
      <w:divBdr>
        <w:top w:val="none" w:sz="0" w:space="0" w:color="auto"/>
        <w:left w:val="none" w:sz="0" w:space="0" w:color="auto"/>
        <w:bottom w:val="none" w:sz="0" w:space="0" w:color="auto"/>
        <w:right w:val="none" w:sz="0" w:space="0" w:color="auto"/>
      </w:divBdr>
    </w:div>
    <w:div w:id="275020115">
      <w:bodyDiv w:val="1"/>
      <w:marLeft w:val="0"/>
      <w:marRight w:val="0"/>
      <w:marTop w:val="0"/>
      <w:marBottom w:val="0"/>
      <w:divBdr>
        <w:top w:val="none" w:sz="0" w:space="0" w:color="auto"/>
        <w:left w:val="none" w:sz="0" w:space="0" w:color="auto"/>
        <w:bottom w:val="none" w:sz="0" w:space="0" w:color="auto"/>
        <w:right w:val="none" w:sz="0" w:space="0" w:color="auto"/>
      </w:divBdr>
    </w:div>
    <w:div w:id="278030938">
      <w:bodyDiv w:val="1"/>
      <w:marLeft w:val="0"/>
      <w:marRight w:val="0"/>
      <w:marTop w:val="0"/>
      <w:marBottom w:val="0"/>
      <w:divBdr>
        <w:top w:val="none" w:sz="0" w:space="0" w:color="auto"/>
        <w:left w:val="none" w:sz="0" w:space="0" w:color="auto"/>
        <w:bottom w:val="none" w:sz="0" w:space="0" w:color="auto"/>
        <w:right w:val="none" w:sz="0" w:space="0" w:color="auto"/>
      </w:divBdr>
    </w:div>
    <w:div w:id="282419579">
      <w:bodyDiv w:val="1"/>
      <w:marLeft w:val="0"/>
      <w:marRight w:val="0"/>
      <w:marTop w:val="0"/>
      <w:marBottom w:val="0"/>
      <w:divBdr>
        <w:top w:val="none" w:sz="0" w:space="0" w:color="auto"/>
        <w:left w:val="none" w:sz="0" w:space="0" w:color="auto"/>
        <w:bottom w:val="none" w:sz="0" w:space="0" w:color="auto"/>
        <w:right w:val="none" w:sz="0" w:space="0" w:color="auto"/>
      </w:divBdr>
    </w:div>
    <w:div w:id="283998458">
      <w:bodyDiv w:val="1"/>
      <w:marLeft w:val="0"/>
      <w:marRight w:val="0"/>
      <w:marTop w:val="0"/>
      <w:marBottom w:val="0"/>
      <w:divBdr>
        <w:top w:val="none" w:sz="0" w:space="0" w:color="auto"/>
        <w:left w:val="none" w:sz="0" w:space="0" w:color="auto"/>
        <w:bottom w:val="none" w:sz="0" w:space="0" w:color="auto"/>
        <w:right w:val="none" w:sz="0" w:space="0" w:color="auto"/>
      </w:divBdr>
    </w:div>
    <w:div w:id="286473315">
      <w:bodyDiv w:val="1"/>
      <w:marLeft w:val="0"/>
      <w:marRight w:val="0"/>
      <w:marTop w:val="0"/>
      <w:marBottom w:val="0"/>
      <w:divBdr>
        <w:top w:val="none" w:sz="0" w:space="0" w:color="auto"/>
        <w:left w:val="none" w:sz="0" w:space="0" w:color="auto"/>
        <w:bottom w:val="none" w:sz="0" w:space="0" w:color="auto"/>
        <w:right w:val="none" w:sz="0" w:space="0" w:color="auto"/>
      </w:divBdr>
    </w:div>
    <w:div w:id="288363407">
      <w:bodyDiv w:val="1"/>
      <w:marLeft w:val="0"/>
      <w:marRight w:val="0"/>
      <w:marTop w:val="0"/>
      <w:marBottom w:val="0"/>
      <w:divBdr>
        <w:top w:val="none" w:sz="0" w:space="0" w:color="auto"/>
        <w:left w:val="none" w:sz="0" w:space="0" w:color="auto"/>
        <w:bottom w:val="none" w:sz="0" w:space="0" w:color="auto"/>
        <w:right w:val="none" w:sz="0" w:space="0" w:color="auto"/>
      </w:divBdr>
      <w:divsChild>
        <w:div w:id="1948075347">
          <w:marLeft w:val="0"/>
          <w:marRight w:val="0"/>
          <w:marTop w:val="0"/>
          <w:marBottom w:val="0"/>
          <w:divBdr>
            <w:top w:val="none" w:sz="0" w:space="0" w:color="auto"/>
            <w:left w:val="none" w:sz="0" w:space="0" w:color="auto"/>
            <w:bottom w:val="none" w:sz="0" w:space="0" w:color="auto"/>
            <w:right w:val="none" w:sz="0" w:space="0" w:color="auto"/>
          </w:divBdr>
          <w:divsChild>
            <w:div w:id="1779906307">
              <w:marLeft w:val="0"/>
              <w:marRight w:val="0"/>
              <w:marTop w:val="0"/>
              <w:marBottom w:val="0"/>
              <w:divBdr>
                <w:top w:val="none" w:sz="0" w:space="0" w:color="auto"/>
                <w:left w:val="none" w:sz="0" w:space="0" w:color="auto"/>
                <w:bottom w:val="none" w:sz="0" w:space="0" w:color="auto"/>
                <w:right w:val="none" w:sz="0" w:space="0" w:color="auto"/>
              </w:divBdr>
              <w:divsChild>
                <w:div w:id="1605923470">
                  <w:marLeft w:val="0"/>
                  <w:marRight w:val="0"/>
                  <w:marTop w:val="0"/>
                  <w:marBottom w:val="0"/>
                  <w:divBdr>
                    <w:top w:val="none" w:sz="0" w:space="0" w:color="auto"/>
                    <w:left w:val="none" w:sz="0" w:space="0" w:color="auto"/>
                    <w:bottom w:val="none" w:sz="0" w:space="0" w:color="auto"/>
                    <w:right w:val="none" w:sz="0" w:space="0" w:color="auto"/>
                  </w:divBdr>
                  <w:divsChild>
                    <w:div w:id="187061643">
                      <w:marLeft w:val="0"/>
                      <w:marRight w:val="0"/>
                      <w:marTop w:val="0"/>
                      <w:marBottom w:val="0"/>
                      <w:divBdr>
                        <w:top w:val="none" w:sz="0" w:space="0" w:color="auto"/>
                        <w:left w:val="none" w:sz="0" w:space="0" w:color="auto"/>
                        <w:bottom w:val="none" w:sz="0" w:space="0" w:color="auto"/>
                        <w:right w:val="none" w:sz="0" w:space="0" w:color="auto"/>
                      </w:divBdr>
                      <w:divsChild>
                        <w:div w:id="835851299">
                          <w:marLeft w:val="0"/>
                          <w:marRight w:val="0"/>
                          <w:marTop w:val="0"/>
                          <w:marBottom w:val="300"/>
                          <w:divBdr>
                            <w:top w:val="none" w:sz="0" w:space="0" w:color="auto"/>
                            <w:left w:val="none" w:sz="0" w:space="0" w:color="auto"/>
                            <w:bottom w:val="double" w:sz="6" w:space="15" w:color="EEEEEE"/>
                            <w:right w:val="none" w:sz="0" w:space="0" w:color="auto"/>
                          </w:divBdr>
                        </w:div>
                      </w:divsChild>
                    </w:div>
                  </w:divsChild>
                </w:div>
              </w:divsChild>
            </w:div>
          </w:divsChild>
        </w:div>
      </w:divsChild>
    </w:div>
    <w:div w:id="289555684">
      <w:bodyDiv w:val="1"/>
      <w:marLeft w:val="0"/>
      <w:marRight w:val="0"/>
      <w:marTop w:val="0"/>
      <w:marBottom w:val="0"/>
      <w:divBdr>
        <w:top w:val="none" w:sz="0" w:space="0" w:color="auto"/>
        <w:left w:val="none" w:sz="0" w:space="0" w:color="auto"/>
        <w:bottom w:val="none" w:sz="0" w:space="0" w:color="auto"/>
        <w:right w:val="none" w:sz="0" w:space="0" w:color="auto"/>
      </w:divBdr>
      <w:divsChild>
        <w:div w:id="494958407">
          <w:marLeft w:val="0"/>
          <w:marRight w:val="0"/>
          <w:marTop w:val="0"/>
          <w:marBottom w:val="0"/>
          <w:divBdr>
            <w:top w:val="none" w:sz="0" w:space="0" w:color="auto"/>
            <w:left w:val="none" w:sz="0" w:space="0" w:color="auto"/>
            <w:bottom w:val="none" w:sz="0" w:space="0" w:color="auto"/>
            <w:right w:val="none" w:sz="0" w:space="0" w:color="auto"/>
          </w:divBdr>
          <w:divsChild>
            <w:div w:id="369378880">
              <w:marLeft w:val="0"/>
              <w:marRight w:val="0"/>
              <w:marTop w:val="0"/>
              <w:marBottom w:val="0"/>
              <w:divBdr>
                <w:top w:val="none" w:sz="0" w:space="0" w:color="auto"/>
                <w:left w:val="none" w:sz="0" w:space="0" w:color="auto"/>
                <w:bottom w:val="none" w:sz="0" w:space="0" w:color="auto"/>
                <w:right w:val="none" w:sz="0" w:space="0" w:color="auto"/>
              </w:divBdr>
              <w:divsChild>
                <w:div w:id="1639996143">
                  <w:marLeft w:val="0"/>
                  <w:marRight w:val="0"/>
                  <w:marTop w:val="0"/>
                  <w:marBottom w:val="0"/>
                  <w:divBdr>
                    <w:top w:val="none" w:sz="0" w:space="0" w:color="auto"/>
                    <w:left w:val="none" w:sz="0" w:space="0" w:color="auto"/>
                    <w:bottom w:val="none" w:sz="0" w:space="0" w:color="auto"/>
                    <w:right w:val="none" w:sz="0" w:space="0" w:color="auto"/>
                  </w:divBdr>
                </w:div>
                <w:div w:id="197448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01171">
          <w:marLeft w:val="0"/>
          <w:marRight w:val="0"/>
          <w:marTop w:val="0"/>
          <w:marBottom w:val="0"/>
          <w:divBdr>
            <w:top w:val="none" w:sz="0" w:space="0" w:color="auto"/>
            <w:left w:val="none" w:sz="0" w:space="0" w:color="auto"/>
            <w:bottom w:val="none" w:sz="0" w:space="0" w:color="auto"/>
            <w:right w:val="none" w:sz="0" w:space="0" w:color="auto"/>
          </w:divBdr>
          <w:divsChild>
            <w:div w:id="1058822413">
              <w:marLeft w:val="0"/>
              <w:marRight w:val="0"/>
              <w:marTop w:val="0"/>
              <w:marBottom w:val="0"/>
              <w:divBdr>
                <w:top w:val="none" w:sz="0" w:space="0" w:color="auto"/>
                <w:left w:val="none" w:sz="0" w:space="0" w:color="auto"/>
                <w:bottom w:val="none" w:sz="0" w:space="0" w:color="auto"/>
                <w:right w:val="none" w:sz="0" w:space="0" w:color="auto"/>
              </w:divBdr>
              <w:divsChild>
                <w:div w:id="165946822">
                  <w:marLeft w:val="0"/>
                  <w:marRight w:val="0"/>
                  <w:marTop w:val="0"/>
                  <w:marBottom w:val="0"/>
                  <w:divBdr>
                    <w:top w:val="none" w:sz="0" w:space="0" w:color="auto"/>
                    <w:left w:val="none" w:sz="0" w:space="0" w:color="auto"/>
                    <w:bottom w:val="none" w:sz="0" w:space="0" w:color="auto"/>
                    <w:right w:val="none" w:sz="0" w:space="0" w:color="auto"/>
                  </w:divBdr>
                </w:div>
                <w:div w:id="37882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68094">
      <w:bodyDiv w:val="1"/>
      <w:marLeft w:val="0"/>
      <w:marRight w:val="0"/>
      <w:marTop w:val="0"/>
      <w:marBottom w:val="0"/>
      <w:divBdr>
        <w:top w:val="none" w:sz="0" w:space="0" w:color="auto"/>
        <w:left w:val="none" w:sz="0" w:space="0" w:color="auto"/>
        <w:bottom w:val="none" w:sz="0" w:space="0" w:color="auto"/>
        <w:right w:val="none" w:sz="0" w:space="0" w:color="auto"/>
      </w:divBdr>
    </w:div>
    <w:div w:id="293025276">
      <w:bodyDiv w:val="1"/>
      <w:marLeft w:val="0"/>
      <w:marRight w:val="0"/>
      <w:marTop w:val="0"/>
      <w:marBottom w:val="0"/>
      <w:divBdr>
        <w:top w:val="none" w:sz="0" w:space="0" w:color="auto"/>
        <w:left w:val="none" w:sz="0" w:space="0" w:color="auto"/>
        <w:bottom w:val="none" w:sz="0" w:space="0" w:color="auto"/>
        <w:right w:val="none" w:sz="0" w:space="0" w:color="auto"/>
      </w:divBdr>
    </w:div>
    <w:div w:id="294992445">
      <w:bodyDiv w:val="1"/>
      <w:marLeft w:val="0"/>
      <w:marRight w:val="0"/>
      <w:marTop w:val="0"/>
      <w:marBottom w:val="0"/>
      <w:divBdr>
        <w:top w:val="none" w:sz="0" w:space="0" w:color="auto"/>
        <w:left w:val="none" w:sz="0" w:space="0" w:color="auto"/>
        <w:bottom w:val="none" w:sz="0" w:space="0" w:color="auto"/>
        <w:right w:val="none" w:sz="0" w:space="0" w:color="auto"/>
      </w:divBdr>
    </w:div>
    <w:div w:id="308441434">
      <w:bodyDiv w:val="1"/>
      <w:marLeft w:val="0"/>
      <w:marRight w:val="0"/>
      <w:marTop w:val="0"/>
      <w:marBottom w:val="0"/>
      <w:divBdr>
        <w:top w:val="none" w:sz="0" w:space="0" w:color="auto"/>
        <w:left w:val="none" w:sz="0" w:space="0" w:color="auto"/>
        <w:bottom w:val="none" w:sz="0" w:space="0" w:color="auto"/>
        <w:right w:val="none" w:sz="0" w:space="0" w:color="auto"/>
      </w:divBdr>
    </w:div>
    <w:div w:id="309483811">
      <w:bodyDiv w:val="1"/>
      <w:marLeft w:val="0"/>
      <w:marRight w:val="0"/>
      <w:marTop w:val="0"/>
      <w:marBottom w:val="0"/>
      <w:divBdr>
        <w:top w:val="none" w:sz="0" w:space="0" w:color="auto"/>
        <w:left w:val="none" w:sz="0" w:space="0" w:color="auto"/>
        <w:bottom w:val="none" w:sz="0" w:space="0" w:color="auto"/>
        <w:right w:val="none" w:sz="0" w:space="0" w:color="auto"/>
      </w:divBdr>
      <w:divsChild>
        <w:div w:id="1538085174">
          <w:marLeft w:val="0"/>
          <w:marRight w:val="0"/>
          <w:marTop w:val="0"/>
          <w:marBottom w:val="300"/>
          <w:divBdr>
            <w:top w:val="none" w:sz="0" w:space="0" w:color="auto"/>
            <w:left w:val="none" w:sz="0" w:space="0" w:color="auto"/>
            <w:bottom w:val="single" w:sz="6" w:space="15" w:color="CCCCCC"/>
            <w:right w:val="none" w:sz="0" w:space="0" w:color="auto"/>
          </w:divBdr>
          <w:divsChild>
            <w:div w:id="1733582997">
              <w:marLeft w:val="0"/>
              <w:marRight w:val="0"/>
              <w:marTop w:val="0"/>
              <w:marBottom w:val="150"/>
              <w:divBdr>
                <w:top w:val="none" w:sz="0" w:space="0" w:color="auto"/>
                <w:left w:val="none" w:sz="0" w:space="0" w:color="auto"/>
                <w:bottom w:val="none" w:sz="0" w:space="0" w:color="auto"/>
                <w:right w:val="none" w:sz="0" w:space="0" w:color="auto"/>
              </w:divBdr>
              <w:divsChild>
                <w:div w:id="1502425094">
                  <w:marLeft w:val="0"/>
                  <w:marRight w:val="0"/>
                  <w:marTop w:val="0"/>
                  <w:marBottom w:val="0"/>
                  <w:divBdr>
                    <w:top w:val="none" w:sz="0" w:space="0" w:color="auto"/>
                    <w:left w:val="none" w:sz="0" w:space="0" w:color="auto"/>
                    <w:bottom w:val="none" w:sz="0" w:space="0" w:color="auto"/>
                    <w:right w:val="none" w:sz="0" w:space="0" w:color="auto"/>
                  </w:divBdr>
                  <w:divsChild>
                    <w:div w:id="1638800568">
                      <w:marLeft w:val="0"/>
                      <w:marRight w:val="0"/>
                      <w:marTop w:val="0"/>
                      <w:marBottom w:val="0"/>
                      <w:divBdr>
                        <w:top w:val="none" w:sz="0" w:space="0" w:color="auto"/>
                        <w:left w:val="none" w:sz="0" w:space="0" w:color="auto"/>
                        <w:bottom w:val="none" w:sz="0" w:space="0" w:color="auto"/>
                        <w:right w:val="none" w:sz="0" w:space="0" w:color="auto"/>
                      </w:divBdr>
                      <w:divsChild>
                        <w:div w:id="80697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800460">
          <w:marLeft w:val="0"/>
          <w:marRight w:val="0"/>
          <w:marTop w:val="0"/>
          <w:marBottom w:val="300"/>
          <w:divBdr>
            <w:top w:val="none" w:sz="0" w:space="0" w:color="auto"/>
            <w:left w:val="none" w:sz="0" w:space="0" w:color="auto"/>
            <w:bottom w:val="single" w:sz="6" w:space="15" w:color="CCCCCC"/>
            <w:right w:val="none" w:sz="0" w:space="0" w:color="auto"/>
          </w:divBdr>
          <w:divsChild>
            <w:div w:id="156307299">
              <w:marLeft w:val="0"/>
              <w:marRight w:val="0"/>
              <w:marTop w:val="0"/>
              <w:marBottom w:val="150"/>
              <w:divBdr>
                <w:top w:val="none" w:sz="0" w:space="0" w:color="auto"/>
                <w:left w:val="none" w:sz="0" w:space="0" w:color="auto"/>
                <w:bottom w:val="none" w:sz="0" w:space="0" w:color="auto"/>
                <w:right w:val="none" w:sz="0" w:space="0" w:color="auto"/>
              </w:divBdr>
              <w:divsChild>
                <w:div w:id="313066663">
                  <w:marLeft w:val="0"/>
                  <w:marRight w:val="0"/>
                  <w:marTop w:val="0"/>
                  <w:marBottom w:val="0"/>
                  <w:divBdr>
                    <w:top w:val="none" w:sz="0" w:space="0" w:color="auto"/>
                    <w:left w:val="none" w:sz="0" w:space="0" w:color="auto"/>
                    <w:bottom w:val="none" w:sz="0" w:space="0" w:color="auto"/>
                    <w:right w:val="none" w:sz="0" w:space="0" w:color="auto"/>
                  </w:divBdr>
                  <w:divsChild>
                    <w:div w:id="2014798128">
                      <w:marLeft w:val="0"/>
                      <w:marRight w:val="0"/>
                      <w:marTop w:val="0"/>
                      <w:marBottom w:val="0"/>
                      <w:divBdr>
                        <w:top w:val="none" w:sz="0" w:space="0" w:color="auto"/>
                        <w:left w:val="none" w:sz="0" w:space="0" w:color="auto"/>
                        <w:bottom w:val="none" w:sz="0" w:space="0" w:color="auto"/>
                        <w:right w:val="none" w:sz="0" w:space="0" w:color="auto"/>
                      </w:divBdr>
                      <w:divsChild>
                        <w:div w:id="61992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26907">
              <w:marLeft w:val="0"/>
              <w:marRight w:val="0"/>
              <w:marTop w:val="0"/>
              <w:marBottom w:val="150"/>
              <w:divBdr>
                <w:top w:val="none" w:sz="0" w:space="0" w:color="auto"/>
                <w:left w:val="none" w:sz="0" w:space="0" w:color="auto"/>
                <w:bottom w:val="none" w:sz="0" w:space="0" w:color="auto"/>
                <w:right w:val="none" w:sz="0" w:space="0" w:color="auto"/>
              </w:divBdr>
              <w:divsChild>
                <w:div w:id="280889953">
                  <w:marLeft w:val="0"/>
                  <w:marRight w:val="0"/>
                  <w:marTop w:val="0"/>
                  <w:marBottom w:val="0"/>
                  <w:divBdr>
                    <w:top w:val="none" w:sz="0" w:space="0" w:color="auto"/>
                    <w:left w:val="none" w:sz="0" w:space="0" w:color="auto"/>
                    <w:bottom w:val="none" w:sz="0" w:space="0" w:color="auto"/>
                    <w:right w:val="none" w:sz="0" w:space="0" w:color="auto"/>
                  </w:divBdr>
                  <w:divsChild>
                    <w:div w:id="1142767467">
                      <w:marLeft w:val="0"/>
                      <w:marRight w:val="0"/>
                      <w:marTop w:val="0"/>
                      <w:marBottom w:val="0"/>
                      <w:divBdr>
                        <w:top w:val="none" w:sz="0" w:space="0" w:color="auto"/>
                        <w:left w:val="none" w:sz="0" w:space="0" w:color="auto"/>
                        <w:bottom w:val="none" w:sz="0" w:space="0" w:color="auto"/>
                        <w:right w:val="none" w:sz="0" w:space="0" w:color="auto"/>
                      </w:divBdr>
                      <w:divsChild>
                        <w:div w:id="175007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38275">
              <w:marLeft w:val="0"/>
              <w:marRight w:val="0"/>
              <w:marTop w:val="0"/>
              <w:marBottom w:val="150"/>
              <w:divBdr>
                <w:top w:val="none" w:sz="0" w:space="0" w:color="auto"/>
                <w:left w:val="none" w:sz="0" w:space="0" w:color="auto"/>
                <w:bottom w:val="none" w:sz="0" w:space="0" w:color="auto"/>
                <w:right w:val="none" w:sz="0" w:space="0" w:color="auto"/>
              </w:divBdr>
              <w:divsChild>
                <w:div w:id="479348059">
                  <w:marLeft w:val="0"/>
                  <w:marRight w:val="0"/>
                  <w:marTop w:val="0"/>
                  <w:marBottom w:val="0"/>
                  <w:divBdr>
                    <w:top w:val="none" w:sz="0" w:space="0" w:color="auto"/>
                    <w:left w:val="none" w:sz="0" w:space="0" w:color="auto"/>
                    <w:bottom w:val="none" w:sz="0" w:space="0" w:color="auto"/>
                    <w:right w:val="none" w:sz="0" w:space="0" w:color="auto"/>
                  </w:divBdr>
                  <w:divsChild>
                    <w:div w:id="1549027173">
                      <w:marLeft w:val="0"/>
                      <w:marRight w:val="0"/>
                      <w:marTop w:val="0"/>
                      <w:marBottom w:val="0"/>
                      <w:divBdr>
                        <w:top w:val="none" w:sz="0" w:space="0" w:color="auto"/>
                        <w:left w:val="none" w:sz="0" w:space="0" w:color="auto"/>
                        <w:bottom w:val="none" w:sz="0" w:space="0" w:color="auto"/>
                        <w:right w:val="none" w:sz="0" w:space="0" w:color="auto"/>
                      </w:divBdr>
                      <w:divsChild>
                        <w:div w:id="129853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411626">
              <w:marLeft w:val="0"/>
              <w:marRight w:val="0"/>
              <w:marTop w:val="0"/>
              <w:marBottom w:val="150"/>
              <w:divBdr>
                <w:top w:val="none" w:sz="0" w:space="0" w:color="auto"/>
                <w:left w:val="none" w:sz="0" w:space="0" w:color="auto"/>
                <w:bottom w:val="none" w:sz="0" w:space="0" w:color="auto"/>
                <w:right w:val="none" w:sz="0" w:space="0" w:color="auto"/>
              </w:divBdr>
              <w:divsChild>
                <w:div w:id="1777480493">
                  <w:marLeft w:val="0"/>
                  <w:marRight w:val="0"/>
                  <w:marTop w:val="0"/>
                  <w:marBottom w:val="0"/>
                  <w:divBdr>
                    <w:top w:val="none" w:sz="0" w:space="0" w:color="auto"/>
                    <w:left w:val="none" w:sz="0" w:space="0" w:color="auto"/>
                    <w:bottom w:val="none" w:sz="0" w:space="0" w:color="auto"/>
                    <w:right w:val="none" w:sz="0" w:space="0" w:color="auto"/>
                  </w:divBdr>
                  <w:divsChild>
                    <w:div w:id="224679581">
                      <w:marLeft w:val="0"/>
                      <w:marRight w:val="0"/>
                      <w:marTop w:val="0"/>
                      <w:marBottom w:val="0"/>
                      <w:divBdr>
                        <w:top w:val="none" w:sz="0" w:space="0" w:color="auto"/>
                        <w:left w:val="none" w:sz="0" w:space="0" w:color="auto"/>
                        <w:bottom w:val="none" w:sz="0" w:space="0" w:color="auto"/>
                        <w:right w:val="none" w:sz="0" w:space="0" w:color="auto"/>
                      </w:divBdr>
                      <w:divsChild>
                        <w:div w:id="48386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359671">
          <w:marLeft w:val="0"/>
          <w:marRight w:val="0"/>
          <w:marTop w:val="0"/>
          <w:marBottom w:val="300"/>
          <w:divBdr>
            <w:top w:val="none" w:sz="0" w:space="0" w:color="auto"/>
            <w:left w:val="none" w:sz="0" w:space="0" w:color="auto"/>
            <w:bottom w:val="single" w:sz="6" w:space="15" w:color="CCCCCC"/>
            <w:right w:val="none" w:sz="0" w:space="0" w:color="auto"/>
          </w:divBdr>
          <w:divsChild>
            <w:div w:id="775560066">
              <w:marLeft w:val="0"/>
              <w:marRight w:val="0"/>
              <w:marTop w:val="0"/>
              <w:marBottom w:val="150"/>
              <w:divBdr>
                <w:top w:val="none" w:sz="0" w:space="0" w:color="auto"/>
                <w:left w:val="none" w:sz="0" w:space="0" w:color="auto"/>
                <w:bottom w:val="none" w:sz="0" w:space="0" w:color="auto"/>
                <w:right w:val="none" w:sz="0" w:space="0" w:color="auto"/>
              </w:divBdr>
              <w:divsChild>
                <w:div w:id="476770">
                  <w:marLeft w:val="0"/>
                  <w:marRight w:val="0"/>
                  <w:marTop w:val="0"/>
                  <w:marBottom w:val="0"/>
                  <w:divBdr>
                    <w:top w:val="none" w:sz="0" w:space="0" w:color="auto"/>
                    <w:left w:val="none" w:sz="0" w:space="0" w:color="auto"/>
                    <w:bottom w:val="none" w:sz="0" w:space="0" w:color="auto"/>
                    <w:right w:val="none" w:sz="0" w:space="0" w:color="auto"/>
                  </w:divBdr>
                  <w:divsChild>
                    <w:div w:id="91442248">
                      <w:marLeft w:val="0"/>
                      <w:marRight w:val="0"/>
                      <w:marTop w:val="0"/>
                      <w:marBottom w:val="0"/>
                      <w:divBdr>
                        <w:top w:val="none" w:sz="0" w:space="0" w:color="auto"/>
                        <w:left w:val="none" w:sz="0" w:space="0" w:color="auto"/>
                        <w:bottom w:val="none" w:sz="0" w:space="0" w:color="auto"/>
                        <w:right w:val="none" w:sz="0" w:space="0" w:color="auto"/>
                      </w:divBdr>
                      <w:divsChild>
                        <w:div w:id="85951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8500">
              <w:marLeft w:val="0"/>
              <w:marRight w:val="0"/>
              <w:marTop w:val="0"/>
              <w:marBottom w:val="150"/>
              <w:divBdr>
                <w:top w:val="none" w:sz="0" w:space="0" w:color="auto"/>
                <w:left w:val="none" w:sz="0" w:space="0" w:color="auto"/>
                <w:bottom w:val="none" w:sz="0" w:space="0" w:color="auto"/>
                <w:right w:val="none" w:sz="0" w:space="0" w:color="auto"/>
              </w:divBdr>
              <w:divsChild>
                <w:div w:id="1423188833">
                  <w:marLeft w:val="0"/>
                  <w:marRight w:val="0"/>
                  <w:marTop w:val="0"/>
                  <w:marBottom w:val="0"/>
                  <w:divBdr>
                    <w:top w:val="none" w:sz="0" w:space="0" w:color="auto"/>
                    <w:left w:val="none" w:sz="0" w:space="0" w:color="auto"/>
                    <w:bottom w:val="none" w:sz="0" w:space="0" w:color="auto"/>
                    <w:right w:val="none" w:sz="0" w:space="0" w:color="auto"/>
                  </w:divBdr>
                  <w:divsChild>
                    <w:div w:id="718286446">
                      <w:marLeft w:val="0"/>
                      <w:marRight w:val="0"/>
                      <w:marTop w:val="0"/>
                      <w:marBottom w:val="0"/>
                      <w:divBdr>
                        <w:top w:val="none" w:sz="0" w:space="0" w:color="auto"/>
                        <w:left w:val="none" w:sz="0" w:space="0" w:color="auto"/>
                        <w:bottom w:val="none" w:sz="0" w:space="0" w:color="auto"/>
                        <w:right w:val="none" w:sz="0" w:space="0" w:color="auto"/>
                      </w:divBdr>
                      <w:divsChild>
                        <w:div w:id="64798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57800">
              <w:marLeft w:val="0"/>
              <w:marRight w:val="0"/>
              <w:marTop w:val="0"/>
              <w:marBottom w:val="150"/>
              <w:divBdr>
                <w:top w:val="none" w:sz="0" w:space="0" w:color="auto"/>
                <w:left w:val="none" w:sz="0" w:space="0" w:color="auto"/>
                <w:bottom w:val="none" w:sz="0" w:space="0" w:color="auto"/>
                <w:right w:val="none" w:sz="0" w:space="0" w:color="auto"/>
              </w:divBdr>
              <w:divsChild>
                <w:div w:id="382020590">
                  <w:marLeft w:val="0"/>
                  <w:marRight w:val="0"/>
                  <w:marTop w:val="0"/>
                  <w:marBottom w:val="0"/>
                  <w:divBdr>
                    <w:top w:val="none" w:sz="0" w:space="0" w:color="auto"/>
                    <w:left w:val="none" w:sz="0" w:space="0" w:color="auto"/>
                    <w:bottom w:val="none" w:sz="0" w:space="0" w:color="auto"/>
                    <w:right w:val="none" w:sz="0" w:space="0" w:color="auto"/>
                  </w:divBdr>
                  <w:divsChild>
                    <w:div w:id="1564834755">
                      <w:marLeft w:val="0"/>
                      <w:marRight w:val="0"/>
                      <w:marTop w:val="0"/>
                      <w:marBottom w:val="0"/>
                      <w:divBdr>
                        <w:top w:val="none" w:sz="0" w:space="0" w:color="auto"/>
                        <w:left w:val="none" w:sz="0" w:space="0" w:color="auto"/>
                        <w:bottom w:val="none" w:sz="0" w:space="0" w:color="auto"/>
                        <w:right w:val="none" w:sz="0" w:space="0" w:color="auto"/>
                      </w:divBdr>
                      <w:divsChild>
                        <w:div w:id="35508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5202">
              <w:marLeft w:val="0"/>
              <w:marRight w:val="0"/>
              <w:marTop w:val="0"/>
              <w:marBottom w:val="150"/>
              <w:divBdr>
                <w:top w:val="none" w:sz="0" w:space="0" w:color="auto"/>
                <w:left w:val="none" w:sz="0" w:space="0" w:color="auto"/>
                <w:bottom w:val="none" w:sz="0" w:space="0" w:color="auto"/>
                <w:right w:val="none" w:sz="0" w:space="0" w:color="auto"/>
              </w:divBdr>
              <w:divsChild>
                <w:div w:id="1774587575">
                  <w:marLeft w:val="0"/>
                  <w:marRight w:val="0"/>
                  <w:marTop w:val="0"/>
                  <w:marBottom w:val="0"/>
                  <w:divBdr>
                    <w:top w:val="none" w:sz="0" w:space="0" w:color="auto"/>
                    <w:left w:val="none" w:sz="0" w:space="0" w:color="auto"/>
                    <w:bottom w:val="none" w:sz="0" w:space="0" w:color="auto"/>
                    <w:right w:val="none" w:sz="0" w:space="0" w:color="auto"/>
                  </w:divBdr>
                  <w:divsChild>
                    <w:div w:id="1612278901">
                      <w:marLeft w:val="0"/>
                      <w:marRight w:val="0"/>
                      <w:marTop w:val="0"/>
                      <w:marBottom w:val="0"/>
                      <w:divBdr>
                        <w:top w:val="none" w:sz="0" w:space="0" w:color="auto"/>
                        <w:left w:val="none" w:sz="0" w:space="0" w:color="auto"/>
                        <w:bottom w:val="none" w:sz="0" w:space="0" w:color="auto"/>
                        <w:right w:val="none" w:sz="0" w:space="0" w:color="auto"/>
                      </w:divBdr>
                      <w:divsChild>
                        <w:div w:id="28484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410121">
      <w:bodyDiv w:val="1"/>
      <w:marLeft w:val="0"/>
      <w:marRight w:val="0"/>
      <w:marTop w:val="0"/>
      <w:marBottom w:val="0"/>
      <w:divBdr>
        <w:top w:val="none" w:sz="0" w:space="0" w:color="auto"/>
        <w:left w:val="none" w:sz="0" w:space="0" w:color="auto"/>
        <w:bottom w:val="none" w:sz="0" w:space="0" w:color="auto"/>
        <w:right w:val="none" w:sz="0" w:space="0" w:color="auto"/>
      </w:divBdr>
    </w:div>
    <w:div w:id="319385360">
      <w:bodyDiv w:val="1"/>
      <w:marLeft w:val="0"/>
      <w:marRight w:val="0"/>
      <w:marTop w:val="0"/>
      <w:marBottom w:val="0"/>
      <w:divBdr>
        <w:top w:val="none" w:sz="0" w:space="0" w:color="auto"/>
        <w:left w:val="none" w:sz="0" w:space="0" w:color="auto"/>
        <w:bottom w:val="none" w:sz="0" w:space="0" w:color="auto"/>
        <w:right w:val="none" w:sz="0" w:space="0" w:color="auto"/>
      </w:divBdr>
      <w:divsChild>
        <w:div w:id="1448885860">
          <w:marLeft w:val="0"/>
          <w:marRight w:val="0"/>
          <w:marTop w:val="0"/>
          <w:marBottom w:val="0"/>
          <w:divBdr>
            <w:top w:val="none" w:sz="0" w:space="0" w:color="auto"/>
            <w:left w:val="none" w:sz="0" w:space="0" w:color="auto"/>
            <w:bottom w:val="none" w:sz="0" w:space="0" w:color="auto"/>
            <w:right w:val="none" w:sz="0" w:space="0" w:color="auto"/>
          </w:divBdr>
        </w:div>
      </w:divsChild>
    </w:div>
    <w:div w:id="326981590">
      <w:bodyDiv w:val="1"/>
      <w:marLeft w:val="0"/>
      <w:marRight w:val="0"/>
      <w:marTop w:val="0"/>
      <w:marBottom w:val="0"/>
      <w:divBdr>
        <w:top w:val="none" w:sz="0" w:space="0" w:color="auto"/>
        <w:left w:val="none" w:sz="0" w:space="0" w:color="auto"/>
        <w:bottom w:val="none" w:sz="0" w:space="0" w:color="auto"/>
        <w:right w:val="none" w:sz="0" w:space="0" w:color="auto"/>
      </w:divBdr>
    </w:div>
    <w:div w:id="344282354">
      <w:bodyDiv w:val="1"/>
      <w:marLeft w:val="0"/>
      <w:marRight w:val="0"/>
      <w:marTop w:val="0"/>
      <w:marBottom w:val="0"/>
      <w:divBdr>
        <w:top w:val="none" w:sz="0" w:space="0" w:color="auto"/>
        <w:left w:val="none" w:sz="0" w:space="0" w:color="auto"/>
        <w:bottom w:val="none" w:sz="0" w:space="0" w:color="auto"/>
        <w:right w:val="none" w:sz="0" w:space="0" w:color="auto"/>
      </w:divBdr>
    </w:div>
    <w:div w:id="348028855">
      <w:bodyDiv w:val="1"/>
      <w:marLeft w:val="0"/>
      <w:marRight w:val="0"/>
      <w:marTop w:val="0"/>
      <w:marBottom w:val="0"/>
      <w:divBdr>
        <w:top w:val="none" w:sz="0" w:space="0" w:color="auto"/>
        <w:left w:val="none" w:sz="0" w:space="0" w:color="auto"/>
        <w:bottom w:val="none" w:sz="0" w:space="0" w:color="auto"/>
        <w:right w:val="none" w:sz="0" w:space="0" w:color="auto"/>
      </w:divBdr>
      <w:divsChild>
        <w:div w:id="1273591323">
          <w:marLeft w:val="0"/>
          <w:marRight w:val="0"/>
          <w:marTop w:val="0"/>
          <w:marBottom w:val="0"/>
          <w:divBdr>
            <w:top w:val="none" w:sz="0" w:space="0" w:color="auto"/>
            <w:left w:val="none" w:sz="0" w:space="0" w:color="auto"/>
            <w:bottom w:val="none" w:sz="0" w:space="0" w:color="auto"/>
            <w:right w:val="none" w:sz="0" w:space="0" w:color="auto"/>
          </w:divBdr>
          <w:divsChild>
            <w:div w:id="891111227">
              <w:marLeft w:val="0"/>
              <w:marRight w:val="0"/>
              <w:marTop w:val="0"/>
              <w:marBottom w:val="0"/>
              <w:divBdr>
                <w:top w:val="none" w:sz="0" w:space="0" w:color="auto"/>
                <w:left w:val="none" w:sz="0" w:space="0" w:color="auto"/>
                <w:bottom w:val="none" w:sz="0" w:space="0" w:color="auto"/>
                <w:right w:val="none" w:sz="0" w:space="0" w:color="auto"/>
              </w:divBdr>
              <w:divsChild>
                <w:div w:id="1497064339">
                  <w:marLeft w:val="0"/>
                  <w:marRight w:val="0"/>
                  <w:marTop w:val="0"/>
                  <w:marBottom w:val="0"/>
                  <w:divBdr>
                    <w:top w:val="none" w:sz="0" w:space="0" w:color="auto"/>
                    <w:left w:val="none" w:sz="0" w:space="0" w:color="auto"/>
                    <w:bottom w:val="none" w:sz="0" w:space="0" w:color="auto"/>
                    <w:right w:val="none" w:sz="0" w:space="0" w:color="auto"/>
                  </w:divBdr>
                  <w:divsChild>
                    <w:div w:id="1425883680">
                      <w:marLeft w:val="0"/>
                      <w:marRight w:val="0"/>
                      <w:marTop w:val="0"/>
                      <w:marBottom w:val="0"/>
                      <w:divBdr>
                        <w:top w:val="none" w:sz="0" w:space="0" w:color="auto"/>
                        <w:left w:val="none" w:sz="0" w:space="0" w:color="auto"/>
                        <w:bottom w:val="none" w:sz="0" w:space="0" w:color="auto"/>
                        <w:right w:val="none" w:sz="0" w:space="0" w:color="auto"/>
                      </w:divBdr>
                      <w:divsChild>
                        <w:div w:id="445779401">
                          <w:marLeft w:val="185"/>
                          <w:marRight w:val="0"/>
                          <w:marTop w:val="185"/>
                          <w:marBottom w:val="185"/>
                          <w:divBdr>
                            <w:top w:val="none" w:sz="0" w:space="0" w:color="auto"/>
                            <w:left w:val="none" w:sz="0" w:space="0" w:color="auto"/>
                            <w:bottom w:val="none" w:sz="0" w:space="0" w:color="auto"/>
                            <w:right w:val="none" w:sz="0" w:space="0" w:color="auto"/>
                          </w:divBdr>
                          <w:divsChild>
                            <w:div w:id="41250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642976">
      <w:bodyDiv w:val="1"/>
      <w:marLeft w:val="0"/>
      <w:marRight w:val="0"/>
      <w:marTop w:val="0"/>
      <w:marBottom w:val="0"/>
      <w:divBdr>
        <w:top w:val="none" w:sz="0" w:space="0" w:color="auto"/>
        <w:left w:val="none" w:sz="0" w:space="0" w:color="auto"/>
        <w:bottom w:val="none" w:sz="0" w:space="0" w:color="auto"/>
        <w:right w:val="none" w:sz="0" w:space="0" w:color="auto"/>
      </w:divBdr>
    </w:div>
    <w:div w:id="352000745">
      <w:bodyDiv w:val="1"/>
      <w:marLeft w:val="0"/>
      <w:marRight w:val="0"/>
      <w:marTop w:val="0"/>
      <w:marBottom w:val="0"/>
      <w:divBdr>
        <w:top w:val="none" w:sz="0" w:space="0" w:color="auto"/>
        <w:left w:val="none" w:sz="0" w:space="0" w:color="auto"/>
        <w:bottom w:val="none" w:sz="0" w:space="0" w:color="auto"/>
        <w:right w:val="none" w:sz="0" w:space="0" w:color="auto"/>
      </w:divBdr>
      <w:divsChild>
        <w:div w:id="403375566">
          <w:marLeft w:val="0"/>
          <w:marRight w:val="0"/>
          <w:marTop w:val="0"/>
          <w:marBottom w:val="150"/>
          <w:divBdr>
            <w:top w:val="none" w:sz="0" w:space="0" w:color="auto"/>
            <w:left w:val="none" w:sz="0" w:space="0" w:color="auto"/>
            <w:bottom w:val="none" w:sz="0" w:space="0" w:color="auto"/>
            <w:right w:val="none" w:sz="0" w:space="0" w:color="auto"/>
          </w:divBdr>
          <w:divsChild>
            <w:div w:id="330260834">
              <w:marLeft w:val="0"/>
              <w:marRight w:val="0"/>
              <w:marTop w:val="0"/>
              <w:marBottom w:val="0"/>
              <w:divBdr>
                <w:top w:val="none" w:sz="0" w:space="0" w:color="auto"/>
                <w:left w:val="none" w:sz="0" w:space="0" w:color="auto"/>
                <w:bottom w:val="none" w:sz="0" w:space="0" w:color="auto"/>
                <w:right w:val="none" w:sz="0" w:space="0" w:color="auto"/>
              </w:divBdr>
            </w:div>
            <w:div w:id="467940797">
              <w:marLeft w:val="0"/>
              <w:marRight w:val="0"/>
              <w:marTop w:val="0"/>
              <w:marBottom w:val="0"/>
              <w:divBdr>
                <w:top w:val="none" w:sz="0" w:space="0" w:color="auto"/>
                <w:left w:val="none" w:sz="0" w:space="0" w:color="auto"/>
                <w:bottom w:val="none" w:sz="0" w:space="0" w:color="auto"/>
                <w:right w:val="none" w:sz="0" w:space="0" w:color="auto"/>
              </w:divBdr>
            </w:div>
            <w:div w:id="1308436733">
              <w:marLeft w:val="0"/>
              <w:marRight w:val="0"/>
              <w:marTop w:val="150"/>
              <w:marBottom w:val="0"/>
              <w:divBdr>
                <w:top w:val="none" w:sz="0" w:space="0" w:color="auto"/>
                <w:left w:val="none" w:sz="0" w:space="0" w:color="auto"/>
                <w:bottom w:val="none" w:sz="0" w:space="0" w:color="auto"/>
                <w:right w:val="none" w:sz="0" w:space="0" w:color="auto"/>
              </w:divBdr>
            </w:div>
            <w:div w:id="1961691319">
              <w:marLeft w:val="0"/>
              <w:marRight w:val="0"/>
              <w:marTop w:val="225"/>
              <w:marBottom w:val="0"/>
              <w:divBdr>
                <w:top w:val="none" w:sz="0" w:space="0" w:color="auto"/>
                <w:left w:val="none" w:sz="0" w:space="0" w:color="auto"/>
                <w:bottom w:val="none" w:sz="0" w:space="0" w:color="auto"/>
                <w:right w:val="none" w:sz="0" w:space="0" w:color="auto"/>
              </w:divBdr>
            </w:div>
            <w:div w:id="207450632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375281877">
      <w:bodyDiv w:val="1"/>
      <w:marLeft w:val="0"/>
      <w:marRight w:val="0"/>
      <w:marTop w:val="0"/>
      <w:marBottom w:val="0"/>
      <w:divBdr>
        <w:top w:val="none" w:sz="0" w:space="0" w:color="auto"/>
        <w:left w:val="none" w:sz="0" w:space="0" w:color="auto"/>
        <w:bottom w:val="none" w:sz="0" w:space="0" w:color="auto"/>
        <w:right w:val="none" w:sz="0" w:space="0" w:color="auto"/>
      </w:divBdr>
    </w:div>
    <w:div w:id="380518767">
      <w:bodyDiv w:val="1"/>
      <w:marLeft w:val="0"/>
      <w:marRight w:val="0"/>
      <w:marTop w:val="0"/>
      <w:marBottom w:val="0"/>
      <w:divBdr>
        <w:top w:val="none" w:sz="0" w:space="0" w:color="auto"/>
        <w:left w:val="none" w:sz="0" w:space="0" w:color="auto"/>
        <w:bottom w:val="none" w:sz="0" w:space="0" w:color="auto"/>
        <w:right w:val="none" w:sz="0" w:space="0" w:color="auto"/>
      </w:divBdr>
    </w:div>
    <w:div w:id="384528163">
      <w:bodyDiv w:val="1"/>
      <w:marLeft w:val="0"/>
      <w:marRight w:val="0"/>
      <w:marTop w:val="0"/>
      <w:marBottom w:val="0"/>
      <w:divBdr>
        <w:top w:val="none" w:sz="0" w:space="0" w:color="auto"/>
        <w:left w:val="none" w:sz="0" w:space="0" w:color="auto"/>
        <w:bottom w:val="none" w:sz="0" w:space="0" w:color="auto"/>
        <w:right w:val="none" w:sz="0" w:space="0" w:color="auto"/>
      </w:divBdr>
      <w:divsChild>
        <w:div w:id="1559433789">
          <w:marLeft w:val="0"/>
          <w:marRight w:val="0"/>
          <w:marTop w:val="0"/>
          <w:marBottom w:val="0"/>
          <w:divBdr>
            <w:top w:val="none" w:sz="0" w:space="0" w:color="auto"/>
            <w:left w:val="none" w:sz="0" w:space="0" w:color="auto"/>
            <w:bottom w:val="none" w:sz="0" w:space="0" w:color="auto"/>
            <w:right w:val="none" w:sz="0" w:space="0" w:color="auto"/>
          </w:divBdr>
        </w:div>
        <w:div w:id="1942444789">
          <w:marLeft w:val="0"/>
          <w:marRight w:val="0"/>
          <w:marTop w:val="0"/>
          <w:marBottom w:val="0"/>
          <w:divBdr>
            <w:top w:val="none" w:sz="0" w:space="0" w:color="auto"/>
            <w:left w:val="none" w:sz="0" w:space="0" w:color="auto"/>
            <w:bottom w:val="none" w:sz="0" w:space="0" w:color="auto"/>
            <w:right w:val="none" w:sz="0" w:space="0" w:color="auto"/>
          </w:divBdr>
          <w:divsChild>
            <w:div w:id="120876126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402723588">
      <w:bodyDiv w:val="1"/>
      <w:marLeft w:val="0"/>
      <w:marRight w:val="0"/>
      <w:marTop w:val="0"/>
      <w:marBottom w:val="0"/>
      <w:divBdr>
        <w:top w:val="none" w:sz="0" w:space="0" w:color="auto"/>
        <w:left w:val="none" w:sz="0" w:space="0" w:color="auto"/>
        <w:bottom w:val="none" w:sz="0" w:space="0" w:color="auto"/>
        <w:right w:val="none" w:sz="0" w:space="0" w:color="auto"/>
      </w:divBdr>
    </w:div>
    <w:div w:id="414982978">
      <w:bodyDiv w:val="1"/>
      <w:marLeft w:val="0"/>
      <w:marRight w:val="0"/>
      <w:marTop w:val="0"/>
      <w:marBottom w:val="0"/>
      <w:divBdr>
        <w:top w:val="none" w:sz="0" w:space="0" w:color="auto"/>
        <w:left w:val="none" w:sz="0" w:space="0" w:color="auto"/>
        <w:bottom w:val="none" w:sz="0" w:space="0" w:color="auto"/>
        <w:right w:val="none" w:sz="0" w:space="0" w:color="auto"/>
      </w:divBdr>
    </w:div>
    <w:div w:id="420031527">
      <w:bodyDiv w:val="1"/>
      <w:marLeft w:val="0"/>
      <w:marRight w:val="0"/>
      <w:marTop w:val="0"/>
      <w:marBottom w:val="0"/>
      <w:divBdr>
        <w:top w:val="none" w:sz="0" w:space="0" w:color="auto"/>
        <w:left w:val="none" w:sz="0" w:space="0" w:color="auto"/>
        <w:bottom w:val="none" w:sz="0" w:space="0" w:color="auto"/>
        <w:right w:val="none" w:sz="0" w:space="0" w:color="auto"/>
      </w:divBdr>
    </w:div>
    <w:div w:id="422069691">
      <w:bodyDiv w:val="1"/>
      <w:marLeft w:val="0"/>
      <w:marRight w:val="0"/>
      <w:marTop w:val="0"/>
      <w:marBottom w:val="0"/>
      <w:divBdr>
        <w:top w:val="none" w:sz="0" w:space="0" w:color="auto"/>
        <w:left w:val="none" w:sz="0" w:space="0" w:color="auto"/>
        <w:bottom w:val="none" w:sz="0" w:space="0" w:color="auto"/>
        <w:right w:val="none" w:sz="0" w:space="0" w:color="auto"/>
      </w:divBdr>
    </w:div>
    <w:div w:id="437068907">
      <w:bodyDiv w:val="1"/>
      <w:marLeft w:val="0"/>
      <w:marRight w:val="0"/>
      <w:marTop w:val="0"/>
      <w:marBottom w:val="0"/>
      <w:divBdr>
        <w:top w:val="none" w:sz="0" w:space="0" w:color="auto"/>
        <w:left w:val="none" w:sz="0" w:space="0" w:color="auto"/>
        <w:bottom w:val="none" w:sz="0" w:space="0" w:color="auto"/>
        <w:right w:val="none" w:sz="0" w:space="0" w:color="auto"/>
      </w:divBdr>
    </w:div>
    <w:div w:id="444038082">
      <w:bodyDiv w:val="1"/>
      <w:marLeft w:val="0"/>
      <w:marRight w:val="0"/>
      <w:marTop w:val="0"/>
      <w:marBottom w:val="0"/>
      <w:divBdr>
        <w:top w:val="none" w:sz="0" w:space="0" w:color="auto"/>
        <w:left w:val="none" w:sz="0" w:space="0" w:color="auto"/>
        <w:bottom w:val="none" w:sz="0" w:space="0" w:color="auto"/>
        <w:right w:val="none" w:sz="0" w:space="0" w:color="auto"/>
      </w:divBdr>
    </w:div>
    <w:div w:id="458187758">
      <w:bodyDiv w:val="1"/>
      <w:marLeft w:val="0"/>
      <w:marRight w:val="0"/>
      <w:marTop w:val="0"/>
      <w:marBottom w:val="0"/>
      <w:divBdr>
        <w:top w:val="none" w:sz="0" w:space="0" w:color="auto"/>
        <w:left w:val="none" w:sz="0" w:space="0" w:color="auto"/>
        <w:bottom w:val="none" w:sz="0" w:space="0" w:color="auto"/>
        <w:right w:val="none" w:sz="0" w:space="0" w:color="auto"/>
      </w:divBdr>
    </w:div>
    <w:div w:id="461733813">
      <w:bodyDiv w:val="1"/>
      <w:marLeft w:val="0"/>
      <w:marRight w:val="0"/>
      <w:marTop w:val="0"/>
      <w:marBottom w:val="0"/>
      <w:divBdr>
        <w:top w:val="none" w:sz="0" w:space="0" w:color="auto"/>
        <w:left w:val="none" w:sz="0" w:space="0" w:color="auto"/>
        <w:bottom w:val="none" w:sz="0" w:space="0" w:color="auto"/>
        <w:right w:val="none" w:sz="0" w:space="0" w:color="auto"/>
      </w:divBdr>
    </w:div>
    <w:div w:id="461968686">
      <w:bodyDiv w:val="1"/>
      <w:marLeft w:val="0"/>
      <w:marRight w:val="0"/>
      <w:marTop w:val="0"/>
      <w:marBottom w:val="0"/>
      <w:divBdr>
        <w:top w:val="none" w:sz="0" w:space="0" w:color="auto"/>
        <w:left w:val="none" w:sz="0" w:space="0" w:color="auto"/>
        <w:bottom w:val="none" w:sz="0" w:space="0" w:color="auto"/>
        <w:right w:val="none" w:sz="0" w:space="0" w:color="auto"/>
      </w:divBdr>
    </w:div>
    <w:div w:id="462238926">
      <w:bodyDiv w:val="1"/>
      <w:marLeft w:val="0"/>
      <w:marRight w:val="0"/>
      <w:marTop w:val="0"/>
      <w:marBottom w:val="0"/>
      <w:divBdr>
        <w:top w:val="none" w:sz="0" w:space="0" w:color="auto"/>
        <w:left w:val="none" w:sz="0" w:space="0" w:color="auto"/>
        <w:bottom w:val="none" w:sz="0" w:space="0" w:color="auto"/>
        <w:right w:val="none" w:sz="0" w:space="0" w:color="auto"/>
      </w:divBdr>
    </w:div>
    <w:div w:id="462886445">
      <w:bodyDiv w:val="1"/>
      <w:marLeft w:val="0"/>
      <w:marRight w:val="0"/>
      <w:marTop w:val="0"/>
      <w:marBottom w:val="0"/>
      <w:divBdr>
        <w:top w:val="none" w:sz="0" w:space="0" w:color="auto"/>
        <w:left w:val="none" w:sz="0" w:space="0" w:color="auto"/>
        <w:bottom w:val="none" w:sz="0" w:space="0" w:color="auto"/>
        <w:right w:val="none" w:sz="0" w:space="0" w:color="auto"/>
      </w:divBdr>
    </w:div>
    <w:div w:id="463231116">
      <w:bodyDiv w:val="1"/>
      <w:marLeft w:val="0"/>
      <w:marRight w:val="0"/>
      <w:marTop w:val="0"/>
      <w:marBottom w:val="0"/>
      <w:divBdr>
        <w:top w:val="none" w:sz="0" w:space="0" w:color="auto"/>
        <w:left w:val="none" w:sz="0" w:space="0" w:color="auto"/>
        <w:bottom w:val="none" w:sz="0" w:space="0" w:color="auto"/>
        <w:right w:val="none" w:sz="0" w:space="0" w:color="auto"/>
      </w:divBdr>
    </w:div>
    <w:div w:id="472915061">
      <w:bodyDiv w:val="1"/>
      <w:marLeft w:val="0"/>
      <w:marRight w:val="0"/>
      <w:marTop w:val="0"/>
      <w:marBottom w:val="0"/>
      <w:divBdr>
        <w:top w:val="none" w:sz="0" w:space="0" w:color="auto"/>
        <w:left w:val="none" w:sz="0" w:space="0" w:color="auto"/>
        <w:bottom w:val="none" w:sz="0" w:space="0" w:color="auto"/>
        <w:right w:val="none" w:sz="0" w:space="0" w:color="auto"/>
      </w:divBdr>
      <w:divsChild>
        <w:div w:id="58749247">
          <w:marLeft w:val="0"/>
          <w:marRight w:val="0"/>
          <w:marTop w:val="0"/>
          <w:marBottom w:val="0"/>
          <w:divBdr>
            <w:top w:val="none" w:sz="0" w:space="0" w:color="auto"/>
            <w:left w:val="none" w:sz="0" w:space="0" w:color="auto"/>
            <w:bottom w:val="single" w:sz="6" w:space="0" w:color="EDEDED"/>
            <w:right w:val="none" w:sz="0" w:space="0" w:color="auto"/>
          </w:divBdr>
          <w:divsChild>
            <w:div w:id="812450746">
              <w:marLeft w:val="0"/>
              <w:marRight w:val="0"/>
              <w:marTop w:val="0"/>
              <w:marBottom w:val="0"/>
              <w:divBdr>
                <w:top w:val="none" w:sz="0" w:space="0" w:color="auto"/>
                <w:left w:val="none" w:sz="0" w:space="0" w:color="auto"/>
                <w:bottom w:val="none" w:sz="0" w:space="0" w:color="auto"/>
                <w:right w:val="none" w:sz="0" w:space="0" w:color="auto"/>
              </w:divBdr>
            </w:div>
          </w:divsChild>
        </w:div>
        <w:div w:id="185412208">
          <w:marLeft w:val="0"/>
          <w:marRight w:val="0"/>
          <w:marTop w:val="0"/>
          <w:marBottom w:val="0"/>
          <w:divBdr>
            <w:top w:val="none" w:sz="0" w:space="0" w:color="auto"/>
            <w:left w:val="none" w:sz="0" w:space="0" w:color="auto"/>
            <w:bottom w:val="single" w:sz="6" w:space="0" w:color="EDEDED"/>
            <w:right w:val="none" w:sz="0" w:space="0" w:color="auto"/>
          </w:divBdr>
          <w:divsChild>
            <w:div w:id="972635577">
              <w:marLeft w:val="0"/>
              <w:marRight w:val="0"/>
              <w:marTop w:val="0"/>
              <w:marBottom w:val="0"/>
              <w:divBdr>
                <w:top w:val="none" w:sz="0" w:space="0" w:color="auto"/>
                <w:left w:val="none" w:sz="0" w:space="0" w:color="auto"/>
                <w:bottom w:val="none" w:sz="0" w:space="0" w:color="auto"/>
                <w:right w:val="none" w:sz="0" w:space="0" w:color="auto"/>
              </w:divBdr>
            </w:div>
            <w:div w:id="1172838644">
              <w:marLeft w:val="0"/>
              <w:marRight w:val="0"/>
              <w:marTop w:val="0"/>
              <w:marBottom w:val="0"/>
              <w:divBdr>
                <w:top w:val="none" w:sz="0" w:space="0" w:color="auto"/>
                <w:left w:val="none" w:sz="0" w:space="0" w:color="auto"/>
                <w:bottom w:val="none" w:sz="0" w:space="0" w:color="auto"/>
                <w:right w:val="none" w:sz="0" w:space="0" w:color="auto"/>
              </w:divBdr>
            </w:div>
          </w:divsChild>
        </w:div>
        <w:div w:id="203445858">
          <w:marLeft w:val="0"/>
          <w:marRight w:val="0"/>
          <w:marTop w:val="0"/>
          <w:marBottom w:val="0"/>
          <w:divBdr>
            <w:top w:val="none" w:sz="0" w:space="0" w:color="auto"/>
            <w:left w:val="none" w:sz="0" w:space="0" w:color="auto"/>
            <w:bottom w:val="single" w:sz="6" w:space="0" w:color="EDEDED"/>
            <w:right w:val="none" w:sz="0" w:space="0" w:color="auto"/>
          </w:divBdr>
          <w:divsChild>
            <w:div w:id="454518595">
              <w:marLeft w:val="0"/>
              <w:marRight w:val="0"/>
              <w:marTop w:val="0"/>
              <w:marBottom w:val="0"/>
              <w:divBdr>
                <w:top w:val="none" w:sz="0" w:space="0" w:color="auto"/>
                <w:left w:val="none" w:sz="0" w:space="0" w:color="auto"/>
                <w:bottom w:val="none" w:sz="0" w:space="0" w:color="auto"/>
                <w:right w:val="none" w:sz="0" w:space="0" w:color="auto"/>
              </w:divBdr>
            </w:div>
            <w:div w:id="788428490">
              <w:marLeft w:val="0"/>
              <w:marRight w:val="0"/>
              <w:marTop w:val="0"/>
              <w:marBottom w:val="0"/>
              <w:divBdr>
                <w:top w:val="none" w:sz="0" w:space="0" w:color="auto"/>
                <w:left w:val="none" w:sz="0" w:space="0" w:color="auto"/>
                <w:bottom w:val="none" w:sz="0" w:space="0" w:color="auto"/>
                <w:right w:val="none" w:sz="0" w:space="0" w:color="auto"/>
              </w:divBdr>
            </w:div>
          </w:divsChild>
        </w:div>
        <w:div w:id="358118095">
          <w:marLeft w:val="0"/>
          <w:marRight w:val="0"/>
          <w:marTop w:val="0"/>
          <w:marBottom w:val="0"/>
          <w:divBdr>
            <w:top w:val="none" w:sz="0" w:space="0" w:color="auto"/>
            <w:left w:val="none" w:sz="0" w:space="0" w:color="auto"/>
            <w:bottom w:val="single" w:sz="6" w:space="0" w:color="EDEDED"/>
            <w:right w:val="none" w:sz="0" w:space="0" w:color="auto"/>
          </w:divBdr>
          <w:divsChild>
            <w:div w:id="1185023847">
              <w:marLeft w:val="0"/>
              <w:marRight w:val="0"/>
              <w:marTop w:val="0"/>
              <w:marBottom w:val="0"/>
              <w:divBdr>
                <w:top w:val="none" w:sz="0" w:space="0" w:color="auto"/>
                <w:left w:val="none" w:sz="0" w:space="0" w:color="auto"/>
                <w:bottom w:val="none" w:sz="0" w:space="0" w:color="auto"/>
                <w:right w:val="none" w:sz="0" w:space="0" w:color="auto"/>
              </w:divBdr>
            </w:div>
            <w:div w:id="1227841527">
              <w:marLeft w:val="0"/>
              <w:marRight w:val="0"/>
              <w:marTop w:val="0"/>
              <w:marBottom w:val="0"/>
              <w:divBdr>
                <w:top w:val="none" w:sz="0" w:space="0" w:color="auto"/>
                <w:left w:val="none" w:sz="0" w:space="0" w:color="auto"/>
                <w:bottom w:val="none" w:sz="0" w:space="0" w:color="auto"/>
                <w:right w:val="none" w:sz="0" w:space="0" w:color="auto"/>
              </w:divBdr>
            </w:div>
          </w:divsChild>
        </w:div>
        <w:div w:id="391464232">
          <w:marLeft w:val="0"/>
          <w:marRight w:val="0"/>
          <w:marTop w:val="0"/>
          <w:marBottom w:val="0"/>
          <w:divBdr>
            <w:top w:val="none" w:sz="0" w:space="0" w:color="auto"/>
            <w:left w:val="none" w:sz="0" w:space="0" w:color="auto"/>
            <w:bottom w:val="single" w:sz="6" w:space="0" w:color="EDEDED"/>
            <w:right w:val="none" w:sz="0" w:space="0" w:color="auto"/>
          </w:divBdr>
          <w:divsChild>
            <w:div w:id="436099281">
              <w:marLeft w:val="0"/>
              <w:marRight w:val="0"/>
              <w:marTop w:val="0"/>
              <w:marBottom w:val="0"/>
              <w:divBdr>
                <w:top w:val="none" w:sz="0" w:space="0" w:color="auto"/>
                <w:left w:val="none" w:sz="0" w:space="0" w:color="auto"/>
                <w:bottom w:val="none" w:sz="0" w:space="0" w:color="auto"/>
                <w:right w:val="none" w:sz="0" w:space="0" w:color="auto"/>
              </w:divBdr>
            </w:div>
            <w:div w:id="652683367">
              <w:marLeft w:val="0"/>
              <w:marRight w:val="0"/>
              <w:marTop w:val="0"/>
              <w:marBottom w:val="0"/>
              <w:divBdr>
                <w:top w:val="none" w:sz="0" w:space="0" w:color="auto"/>
                <w:left w:val="none" w:sz="0" w:space="0" w:color="auto"/>
                <w:bottom w:val="none" w:sz="0" w:space="0" w:color="auto"/>
                <w:right w:val="none" w:sz="0" w:space="0" w:color="auto"/>
              </w:divBdr>
            </w:div>
          </w:divsChild>
        </w:div>
        <w:div w:id="511257998">
          <w:marLeft w:val="0"/>
          <w:marRight w:val="0"/>
          <w:marTop w:val="0"/>
          <w:marBottom w:val="0"/>
          <w:divBdr>
            <w:top w:val="none" w:sz="0" w:space="0" w:color="auto"/>
            <w:left w:val="none" w:sz="0" w:space="0" w:color="auto"/>
            <w:bottom w:val="single" w:sz="6" w:space="0" w:color="EDEDED"/>
            <w:right w:val="none" w:sz="0" w:space="0" w:color="auto"/>
          </w:divBdr>
          <w:divsChild>
            <w:div w:id="944464960">
              <w:marLeft w:val="0"/>
              <w:marRight w:val="0"/>
              <w:marTop w:val="0"/>
              <w:marBottom w:val="0"/>
              <w:divBdr>
                <w:top w:val="none" w:sz="0" w:space="0" w:color="auto"/>
                <w:left w:val="none" w:sz="0" w:space="0" w:color="auto"/>
                <w:bottom w:val="none" w:sz="0" w:space="0" w:color="auto"/>
                <w:right w:val="none" w:sz="0" w:space="0" w:color="auto"/>
              </w:divBdr>
            </w:div>
            <w:div w:id="1374037459">
              <w:marLeft w:val="0"/>
              <w:marRight w:val="0"/>
              <w:marTop w:val="0"/>
              <w:marBottom w:val="0"/>
              <w:divBdr>
                <w:top w:val="none" w:sz="0" w:space="0" w:color="auto"/>
                <w:left w:val="none" w:sz="0" w:space="0" w:color="auto"/>
                <w:bottom w:val="none" w:sz="0" w:space="0" w:color="auto"/>
                <w:right w:val="none" w:sz="0" w:space="0" w:color="auto"/>
              </w:divBdr>
            </w:div>
          </w:divsChild>
        </w:div>
        <w:div w:id="634798262">
          <w:marLeft w:val="0"/>
          <w:marRight w:val="0"/>
          <w:marTop w:val="0"/>
          <w:marBottom w:val="0"/>
          <w:divBdr>
            <w:top w:val="none" w:sz="0" w:space="0" w:color="auto"/>
            <w:left w:val="none" w:sz="0" w:space="0" w:color="auto"/>
            <w:bottom w:val="single" w:sz="6" w:space="0" w:color="EDEDED"/>
            <w:right w:val="none" w:sz="0" w:space="0" w:color="auto"/>
          </w:divBdr>
          <w:divsChild>
            <w:div w:id="294337854">
              <w:marLeft w:val="0"/>
              <w:marRight w:val="0"/>
              <w:marTop w:val="0"/>
              <w:marBottom w:val="0"/>
              <w:divBdr>
                <w:top w:val="none" w:sz="0" w:space="0" w:color="auto"/>
                <w:left w:val="none" w:sz="0" w:space="0" w:color="auto"/>
                <w:bottom w:val="none" w:sz="0" w:space="0" w:color="auto"/>
                <w:right w:val="none" w:sz="0" w:space="0" w:color="auto"/>
              </w:divBdr>
            </w:div>
            <w:div w:id="1535074845">
              <w:marLeft w:val="0"/>
              <w:marRight w:val="0"/>
              <w:marTop w:val="0"/>
              <w:marBottom w:val="0"/>
              <w:divBdr>
                <w:top w:val="none" w:sz="0" w:space="0" w:color="auto"/>
                <w:left w:val="none" w:sz="0" w:space="0" w:color="auto"/>
                <w:bottom w:val="none" w:sz="0" w:space="0" w:color="auto"/>
                <w:right w:val="none" w:sz="0" w:space="0" w:color="auto"/>
              </w:divBdr>
            </w:div>
          </w:divsChild>
        </w:div>
        <w:div w:id="860557531">
          <w:marLeft w:val="0"/>
          <w:marRight w:val="0"/>
          <w:marTop w:val="0"/>
          <w:marBottom w:val="0"/>
          <w:divBdr>
            <w:top w:val="none" w:sz="0" w:space="0" w:color="auto"/>
            <w:left w:val="none" w:sz="0" w:space="0" w:color="auto"/>
            <w:bottom w:val="single" w:sz="6" w:space="0" w:color="EDEDED"/>
            <w:right w:val="none" w:sz="0" w:space="0" w:color="auto"/>
          </w:divBdr>
          <w:divsChild>
            <w:div w:id="668485062">
              <w:marLeft w:val="0"/>
              <w:marRight w:val="0"/>
              <w:marTop w:val="0"/>
              <w:marBottom w:val="0"/>
              <w:divBdr>
                <w:top w:val="none" w:sz="0" w:space="0" w:color="auto"/>
                <w:left w:val="none" w:sz="0" w:space="0" w:color="auto"/>
                <w:bottom w:val="none" w:sz="0" w:space="0" w:color="auto"/>
                <w:right w:val="none" w:sz="0" w:space="0" w:color="auto"/>
              </w:divBdr>
            </w:div>
            <w:div w:id="1321696940">
              <w:marLeft w:val="0"/>
              <w:marRight w:val="0"/>
              <w:marTop w:val="0"/>
              <w:marBottom w:val="0"/>
              <w:divBdr>
                <w:top w:val="none" w:sz="0" w:space="0" w:color="auto"/>
                <w:left w:val="none" w:sz="0" w:space="0" w:color="auto"/>
                <w:bottom w:val="none" w:sz="0" w:space="0" w:color="auto"/>
                <w:right w:val="none" w:sz="0" w:space="0" w:color="auto"/>
              </w:divBdr>
            </w:div>
          </w:divsChild>
        </w:div>
        <w:div w:id="987397422">
          <w:marLeft w:val="0"/>
          <w:marRight w:val="0"/>
          <w:marTop w:val="0"/>
          <w:marBottom w:val="0"/>
          <w:divBdr>
            <w:top w:val="none" w:sz="0" w:space="0" w:color="auto"/>
            <w:left w:val="none" w:sz="0" w:space="0" w:color="auto"/>
            <w:bottom w:val="single" w:sz="6" w:space="0" w:color="EDEDED"/>
            <w:right w:val="none" w:sz="0" w:space="0" w:color="auto"/>
          </w:divBdr>
          <w:divsChild>
            <w:div w:id="178127096">
              <w:marLeft w:val="0"/>
              <w:marRight w:val="0"/>
              <w:marTop w:val="0"/>
              <w:marBottom w:val="0"/>
              <w:divBdr>
                <w:top w:val="none" w:sz="0" w:space="0" w:color="auto"/>
                <w:left w:val="none" w:sz="0" w:space="0" w:color="auto"/>
                <w:bottom w:val="none" w:sz="0" w:space="0" w:color="auto"/>
                <w:right w:val="none" w:sz="0" w:space="0" w:color="auto"/>
              </w:divBdr>
            </w:div>
            <w:div w:id="1067847197">
              <w:marLeft w:val="0"/>
              <w:marRight w:val="0"/>
              <w:marTop w:val="0"/>
              <w:marBottom w:val="0"/>
              <w:divBdr>
                <w:top w:val="none" w:sz="0" w:space="0" w:color="auto"/>
                <w:left w:val="none" w:sz="0" w:space="0" w:color="auto"/>
                <w:bottom w:val="none" w:sz="0" w:space="0" w:color="auto"/>
                <w:right w:val="none" w:sz="0" w:space="0" w:color="auto"/>
              </w:divBdr>
            </w:div>
          </w:divsChild>
        </w:div>
        <w:div w:id="1072435566">
          <w:marLeft w:val="0"/>
          <w:marRight w:val="0"/>
          <w:marTop w:val="0"/>
          <w:marBottom w:val="0"/>
          <w:divBdr>
            <w:top w:val="none" w:sz="0" w:space="0" w:color="auto"/>
            <w:left w:val="none" w:sz="0" w:space="0" w:color="auto"/>
            <w:bottom w:val="single" w:sz="6" w:space="0" w:color="EDEDED"/>
            <w:right w:val="none" w:sz="0" w:space="0" w:color="auto"/>
          </w:divBdr>
          <w:divsChild>
            <w:div w:id="765424103">
              <w:marLeft w:val="0"/>
              <w:marRight w:val="0"/>
              <w:marTop w:val="0"/>
              <w:marBottom w:val="0"/>
              <w:divBdr>
                <w:top w:val="none" w:sz="0" w:space="0" w:color="auto"/>
                <w:left w:val="none" w:sz="0" w:space="0" w:color="auto"/>
                <w:bottom w:val="none" w:sz="0" w:space="0" w:color="auto"/>
                <w:right w:val="none" w:sz="0" w:space="0" w:color="auto"/>
              </w:divBdr>
            </w:div>
            <w:div w:id="1925992852">
              <w:marLeft w:val="0"/>
              <w:marRight w:val="0"/>
              <w:marTop w:val="0"/>
              <w:marBottom w:val="0"/>
              <w:divBdr>
                <w:top w:val="none" w:sz="0" w:space="0" w:color="auto"/>
                <w:left w:val="none" w:sz="0" w:space="0" w:color="auto"/>
                <w:bottom w:val="none" w:sz="0" w:space="0" w:color="auto"/>
                <w:right w:val="none" w:sz="0" w:space="0" w:color="auto"/>
              </w:divBdr>
            </w:div>
          </w:divsChild>
        </w:div>
        <w:div w:id="1095325514">
          <w:marLeft w:val="0"/>
          <w:marRight w:val="0"/>
          <w:marTop w:val="0"/>
          <w:marBottom w:val="0"/>
          <w:divBdr>
            <w:top w:val="none" w:sz="0" w:space="0" w:color="auto"/>
            <w:left w:val="none" w:sz="0" w:space="0" w:color="auto"/>
            <w:bottom w:val="single" w:sz="6" w:space="0" w:color="EDEDED"/>
            <w:right w:val="none" w:sz="0" w:space="0" w:color="auto"/>
          </w:divBdr>
          <w:divsChild>
            <w:div w:id="140275949">
              <w:marLeft w:val="0"/>
              <w:marRight w:val="0"/>
              <w:marTop w:val="0"/>
              <w:marBottom w:val="0"/>
              <w:divBdr>
                <w:top w:val="none" w:sz="0" w:space="0" w:color="auto"/>
                <w:left w:val="none" w:sz="0" w:space="0" w:color="auto"/>
                <w:bottom w:val="none" w:sz="0" w:space="0" w:color="auto"/>
                <w:right w:val="none" w:sz="0" w:space="0" w:color="auto"/>
              </w:divBdr>
            </w:div>
            <w:div w:id="802306958">
              <w:marLeft w:val="0"/>
              <w:marRight w:val="0"/>
              <w:marTop w:val="0"/>
              <w:marBottom w:val="0"/>
              <w:divBdr>
                <w:top w:val="none" w:sz="0" w:space="0" w:color="auto"/>
                <w:left w:val="none" w:sz="0" w:space="0" w:color="auto"/>
                <w:bottom w:val="none" w:sz="0" w:space="0" w:color="auto"/>
                <w:right w:val="none" w:sz="0" w:space="0" w:color="auto"/>
              </w:divBdr>
            </w:div>
          </w:divsChild>
        </w:div>
        <w:div w:id="1354913225">
          <w:marLeft w:val="0"/>
          <w:marRight w:val="0"/>
          <w:marTop w:val="0"/>
          <w:marBottom w:val="0"/>
          <w:divBdr>
            <w:top w:val="none" w:sz="0" w:space="0" w:color="auto"/>
            <w:left w:val="none" w:sz="0" w:space="0" w:color="auto"/>
            <w:bottom w:val="single" w:sz="6" w:space="0" w:color="EDEDED"/>
            <w:right w:val="none" w:sz="0" w:space="0" w:color="auto"/>
          </w:divBdr>
          <w:divsChild>
            <w:div w:id="708845869">
              <w:marLeft w:val="0"/>
              <w:marRight w:val="0"/>
              <w:marTop w:val="0"/>
              <w:marBottom w:val="0"/>
              <w:divBdr>
                <w:top w:val="none" w:sz="0" w:space="0" w:color="auto"/>
                <w:left w:val="none" w:sz="0" w:space="0" w:color="auto"/>
                <w:bottom w:val="none" w:sz="0" w:space="0" w:color="auto"/>
                <w:right w:val="none" w:sz="0" w:space="0" w:color="auto"/>
              </w:divBdr>
            </w:div>
            <w:div w:id="942763777">
              <w:marLeft w:val="0"/>
              <w:marRight w:val="0"/>
              <w:marTop w:val="0"/>
              <w:marBottom w:val="0"/>
              <w:divBdr>
                <w:top w:val="none" w:sz="0" w:space="0" w:color="auto"/>
                <w:left w:val="none" w:sz="0" w:space="0" w:color="auto"/>
                <w:bottom w:val="none" w:sz="0" w:space="0" w:color="auto"/>
                <w:right w:val="none" w:sz="0" w:space="0" w:color="auto"/>
              </w:divBdr>
            </w:div>
          </w:divsChild>
        </w:div>
        <w:div w:id="1412002745">
          <w:marLeft w:val="0"/>
          <w:marRight w:val="0"/>
          <w:marTop w:val="0"/>
          <w:marBottom w:val="0"/>
          <w:divBdr>
            <w:top w:val="none" w:sz="0" w:space="0" w:color="auto"/>
            <w:left w:val="none" w:sz="0" w:space="0" w:color="auto"/>
            <w:bottom w:val="single" w:sz="6" w:space="0" w:color="EDEDED"/>
            <w:right w:val="none" w:sz="0" w:space="0" w:color="auto"/>
          </w:divBdr>
          <w:divsChild>
            <w:div w:id="1520270287">
              <w:marLeft w:val="0"/>
              <w:marRight w:val="0"/>
              <w:marTop w:val="0"/>
              <w:marBottom w:val="0"/>
              <w:divBdr>
                <w:top w:val="none" w:sz="0" w:space="0" w:color="auto"/>
                <w:left w:val="none" w:sz="0" w:space="0" w:color="auto"/>
                <w:bottom w:val="none" w:sz="0" w:space="0" w:color="auto"/>
                <w:right w:val="none" w:sz="0" w:space="0" w:color="auto"/>
              </w:divBdr>
            </w:div>
            <w:div w:id="1943610671">
              <w:marLeft w:val="0"/>
              <w:marRight w:val="0"/>
              <w:marTop w:val="0"/>
              <w:marBottom w:val="0"/>
              <w:divBdr>
                <w:top w:val="none" w:sz="0" w:space="0" w:color="auto"/>
                <w:left w:val="none" w:sz="0" w:space="0" w:color="auto"/>
                <w:bottom w:val="none" w:sz="0" w:space="0" w:color="auto"/>
                <w:right w:val="none" w:sz="0" w:space="0" w:color="auto"/>
              </w:divBdr>
            </w:div>
          </w:divsChild>
        </w:div>
        <w:div w:id="1573853890">
          <w:marLeft w:val="0"/>
          <w:marRight w:val="0"/>
          <w:marTop w:val="0"/>
          <w:marBottom w:val="0"/>
          <w:divBdr>
            <w:top w:val="none" w:sz="0" w:space="0" w:color="auto"/>
            <w:left w:val="none" w:sz="0" w:space="0" w:color="auto"/>
            <w:bottom w:val="single" w:sz="6" w:space="0" w:color="EDEDED"/>
            <w:right w:val="none" w:sz="0" w:space="0" w:color="auto"/>
          </w:divBdr>
          <w:divsChild>
            <w:div w:id="465513876">
              <w:marLeft w:val="0"/>
              <w:marRight w:val="0"/>
              <w:marTop w:val="0"/>
              <w:marBottom w:val="0"/>
              <w:divBdr>
                <w:top w:val="none" w:sz="0" w:space="0" w:color="auto"/>
                <w:left w:val="none" w:sz="0" w:space="0" w:color="auto"/>
                <w:bottom w:val="none" w:sz="0" w:space="0" w:color="auto"/>
                <w:right w:val="none" w:sz="0" w:space="0" w:color="auto"/>
              </w:divBdr>
            </w:div>
            <w:div w:id="811406673">
              <w:marLeft w:val="0"/>
              <w:marRight w:val="0"/>
              <w:marTop w:val="0"/>
              <w:marBottom w:val="0"/>
              <w:divBdr>
                <w:top w:val="none" w:sz="0" w:space="0" w:color="auto"/>
                <w:left w:val="none" w:sz="0" w:space="0" w:color="auto"/>
                <w:bottom w:val="none" w:sz="0" w:space="0" w:color="auto"/>
                <w:right w:val="none" w:sz="0" w:space="0" w:color="auto"/>
              </w:divBdr>
            </w:div>
          </w:divsChild>
        </w:div>
        <w:div w:id="1791120876">
          <w:marLeft w:val="0"/>
          <w:marRight w:val="0"/>
          <w:marTop w:val="0"/>
          <w:marBottom w:val="0"/>
          <w:divBdr>
            <w:top w:val="none" w:sz="0" w:space="0" w:color="auto"/>
            <w:left w:val="none" w:sz="0" w:space="0" w:color="auto"/>
            <w:bottom w:val="single" w:sz="6" w:space="0" w:color="EDEDED"/>
            <w:right w:val="none" w:sz="0" w:space="0" w:color="auto"/>
          </w:divBdr>
          <w:divsChild>
            <w:div w:id="577638355">
              <w:marLeft w:val="0"/>
              <w:marRight w:val="0"/>
              <w:marTop w:val="0"/>
              <w:marBottom w:val="0"/>
              <w:divBdr>
                <w:top w:val="none" w:sz="0" w:space="0" w:color="auto"/>
                <w:left w:val="none" w:sz="0" w:space="0" w:color="auto"/>
                <w:bottom w:val="none" w:sz="0" w:space="0" w:color="auto"/>
                <w:right w:val="none" w:sz="0" w:space="0" w:color="auto"/>
              </w:divBdr>
            </w:div>
            <w:div w:id="937830529">
              <w:marLeft w:val="0"/>
              <w:marRight w:val="0"/>
              <w:marTop w:val="0"/>
              <w:marBottom w:val="0"/>
              <w:divBdr>
                <w:top w:val="none" w:sz="0" w:space="0" w:color="auto"/>
                <w:left w:val="none" w:sz="0" w:space="0" w:color="auto"/>
                <w:bottom w:val="none" w:sz="0" w:space="0" w:color="auto"/>
                <w:right w:val="none" w:sz="0" w:space="0" w:color="auto"/>
              </w:divBdr>
            </w:div>
          </w:divsChild>
        </w:div>
        <w:div w:id="1823231099">
          <w:marLeft w:val="0"/>
          <w:marRight w:val="0"/>
          <w:marTop w:val="0"/>
          <w:marBottom w:val="0"/>
          <w:divBdr>
            <w:top w:val="none" w:sz="0" w:space="0" w:color="auto"/>
            <w:left w:val="none" w:sz="0" w:space="0" w:color="auto"/>
            <w:bottom w:val="single" w:sz="6" w:space="0" w:color="EDEDED"/>
            <w:right w:val="none" w:sz="0" w:space="0" w:color="auto"/>
          </w:divBdr>
          <w:divsChild>
            <w:div w:id="352727700">
              <w:marLeft w:val="0"/>
              <w:marRight w:val="0"/>
              <w:marTop w:val="0"/>
              <w:marBottom w:val="0"/>
              <w:divBdr>
                <w:top w:val="none" w:sz="0" w:space="0" w:color="auto"/>
                <w:left w:val="none" w:sz="0" w:space="0" w:color="auto"/>
                <w:bottom w:val="none" w:sz="0" w:space="0" w:color="auto"/>
                <w:right w:val="none" w:sz="0" w:space="0" w:color="auto"/>
              </w:divBdr>
            </w:div>
            <w:div w:id="599414158">
              <w:marLeft w:val="0"/>
              <w:marRight w:val="0"/>
              <w:marTop w:val="0"/>
              <w:marBottom w:val="0"/>
              <w:divBdr>
                <w:top w:val="none" w:sz="0" w:space="0" w:color="auto"/>
                <w:left w:val="none" w:sz="0" w:space="0" w:color="auto"/>
                <w:bottom w:val="none" w:sz="0" w:space="0" w:color="auto"/>
                <w:right w:val="none" w:sz="0" w:space="0" w:color="auto"/>
              </w:divBdr>
            </w:div>
          </w:divsChild>
        </w:div>
        <w:div w:id="2037536331">
          <w:marLeft w:val="0"/>
          <w:marRight w:val="0"/>
          <w:marTop w:val="0"/>
          <w:marBottom w:val="0"/>
          <w:divBdr>
            <w:top w:val="none" w:sz="0" w:space="0" w:color="auto"/>
            <w:left w:val="none" w:sz="0" w:space="0" w:color="auto"/>
            <w:bottom w:val="single" w:sz="6" w:space="0" w:color="EDEDED"/>
            <w:right w:val="none" w:sz="0" w:space="0" w:color="auto"/>
          </w:divBdr>
          <w:divsChild>
            <w:div w:id="394932113">
              <w:marLeft w:val="0"/>
              <w:marRight w:val="0"/>
              <w:marTop w:val="0"/>
              <w:marBottom w:val="0"/>
              <w:divBdr>
                <w:top w:val="none" w:sz="0" w:space="0" w:color="auto"/>
                <w:left w:val="none" w:sz="0" w:space="0" w:color="auto"/>
                <w:bottom w:val="none" w:sz="0" w:space="0" w:color="auto"/>
                <w:right w:val="none" w:sz="0" w:space="0" w:color="auto"/>
              </w:divBdr>
            </w:div>
            <w:div w:id="852231021">
              <w:marLeft w:val="0"/>
              <w:marRight w:val="0"/>
              <w:marTop w:val="0"/>
              <w:marBottom w:val="0"/>
              <w:divBdr>
                <w:top w:val="none" w:sz="0" w:space="0" w:color="auto"/>
                <w:left w:val="none" w:sz="0" w:space="0" w:color="auto"/>
                <w:bottom w:val="none" w:sz="0" w:space="0" w:color="auto"/>
                <w:right w:val="none" w:sz="0" w:space="0" w:color="auto"/>
              </w:divBdr>
            </w:div>
          </w:divsChild>
        </w:div>
        <w:div w:id="2054697485">
          <w:marLeft w:val="0"/>
          <w:marRight w:val="0"/>
          <w:marTop w:val="0"/>
          <w:marBottom w:val="0"/>
          <w:divBdr>
            <w:top w:val="none" w:sz="0" w:space="0" w:color="auto"/>
            <w:left w:val="none" w:sz="0" w:space="0" w:color="auto"/>
            <w:bottom w:val="single" w:sz="6" w:space="0" w:color="EDEDED"/>
            <w:right w:val="none" w:sz="0" w:space="0" w:color="auto"/>
          </w:divBdr>
          <w:divsChild>
            <w:div w:id="1809980067">
              <w:marLeft w:val="0"/>
              <w:marRight w:val="0"/>
              <w:marTop w:val="0"/>
              <w:marBottom w:val="0"/>
              <w:divBdr>
                <w:top w:val="none" w:sz="0" w:space="0" w:color="auto"/>
                <w:left w:val="none" w:sz="0" w:space="0" w:color="auto"/>
                <w:bottom w:val="none" w:sz="0" w:space="0" w:color="auto"/>
                <w:right w:val="none" w:sz="0" w:space="0" w:color="auto"/>
              </w:divBdr>
            </w:div>
            <w:div w:id="1932737720">
              <w:marLeft w:val="0"/>
              <w:marRight w:val="0"/>
              <w:marTop w:val="0"/>
              <w:marBottom w:val="0"/>
              <w:divBdr>
                <w:top w:val="none" w:sz="0" w:space="0" w:color="auto"/>
                <w:left w:val="none" w:sz="0" w:space="0" w:color="auto"/>
                <w:bottom w:val="none" w:sz="0" w:space="0" w:color="auto"/>
                <w:right w:val="none" w:sz="0" w:space="0" w:color="auto"/>
              </w:divBdr>
            </w:div>
          </w:divsChild>
        </w:div>
        <w:div w:id="2074741051">
          <w:marLeft w:val="0"/>
          <w:marRight w:val="0"/>
          <w:marTop w:val="0"/>
          <w:marBottom w:val="0"/>
          <w:divBdr>
            <w:top w:val="none" w:sz="0" w:space="0" w:color="auto"/>
            <w:left w:val="none" w:sz="0" w:space="0" w:color="auto"/>
            <w:bottom w:val="single" w:sz="6" w:space="0" w:color="EDEDED"/>
            <w:right w:val="none" w:sz="0" w:space="0" w:color="auto"/>
          </w:divBdr>
          <w:divsChild>
            <w:div w:id="219637368">
              <w:marLeft w:val="0"/>
              <w:marRight w:val="0"/>
              <w:marTop w:val="0"/>
              <w:marBottom w:val="0"/>
              <w:divBdr>
                <w:top w:val="none" w:sz="0" w:space="0" w:color="auto"/>
                <w:left w:val="none" w:sz="0" w:space="0" w:color="auto"/>
                <w:bottom w:val="none" w:sz="0" w:space="0" w:color="auto"/>
                <w:right w:val="none" w:sz="0" w:space="0" w:color="auto"/>
              </w:divBdr>
            </w:div>
            <w:div w:id="1127773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035620">
      <w:bodyDiv w:val="1"/>
      <w:marLeft w:val="0"/>
      <w:marRight w:val="0"/>
      <w:marTop w:val="0"/>
      <w:marBottom w:val="0"/>
      <w:divBdr>
        <w:top w:val="none" w:sz="0" w:space="0" w:color="auto"/>
        <w:left w:val="none" w:sz="0" w:space="0" w:color="auto"/>
        <w:bottom w:val="none" w:sz="0" w:space="0" w:color="auto"/>
        <w:right w:val="none" w:sz="0" w:space="0" w:color="auto"/>
      </w:divBdr>
      <w:divsChild>
        <w:div w:id="7370625">
          <w:marLeft w:val="0"/>
          <w:marRight w:val="0"/>
          <w:marTop w:val="0"/>
          <w:marBottom w:val="0"/>
          <w:divBdr>
            <w:top w:val="single" w:sz="6" w:space="0" w:color="CFD5E4"/>
            <w:left w:val="none" w:sz="0" w:space="0" w:color="auto"/>
            <w:bottom w:val="none" w:sz="0" w:space="0" w:color="auto"/>
            <w:right w:val="none" w:sz="0" w:space="0" w:color="auto"/>
          </w:divBdr>
          <w:divsChild>
            <w:div w:id="1532843774">
              <w:marLeft w:val="0"/>
              <w:marRight w:val="0"/>
              <w:marTop w:val="0"/>
              <w:marBottom w:val="0"/>
              <w:divBdr>
                <w:top w:val="none" w:sz="0" w:space="0" w:color="auto"/>
                <w:left w:val="none" w:sz="0" w:space="0" w:color="auto"/>
                <w:bottom w:val="none" w:sz="0" w:space="0" w:color="auto"/>
                <w:right w:val="none" w:sz="0" w:space="0" w:color="auto"/>
              </w:divBdr>
              <w:divsChild>
                <w:div w:id="17975166">
                  <w:marLeft w:val="0"/>
                  <w:marRight w:val="0"/>
                  <w:marTop w:val="0"/>
                  <w:marBottom w:val="0"/>
                  <w:divBdr>
                    <w:top w:val="none" w:sz="0" w:space="0" w:color="auto"/>
                    <w:left w:val="none" w:sz="0" w:space="0" w:color="auto"/>
                    <w:bottom w:val="none" w:sz="0" w:space="0" w:color="auto"/>
                    <w:right w:val="none" w:sz="0" w:space="0" w:color="auto"/>
                  </w:divBdr>
                  <w:divsChild>
                    <w:div w:id="960696721">
                      <w:marLeft w:val="0"/>
                      <w:marRight w:val="75"/>
                      <w:marTop w:val="0"/>
                      <w:marBottom w:val="0"/>
                      <w:divBdr>
                        <w:top w:val="none" w:sz="0" w:space="0" w:color="auto"/>
                        <w:left w:val="none" w:sz="0" w:space="0" w:color="auto"/>
                        <w:bottom w:val="none" w:sz="0" w:space="0" w:color="auto"/>
                        <w:right w:val="none" w:sz="0" w:space="0" w:color="auto"/>
                      </w:divBdr>
                    </w:div>
                  </w:divsChild>
                </w:div>
                <w:div w:id="563418730">
                  <w:marLeft w:val="0"/>
                  <w:marRight w:val="0"/>
                  <w:marTop w:val="135"/>
                  <w:marBottom w:val="135"/>
                  <w:divBdr>
                    <w:top w:val="none" w:sz="0" w:space="0" w:color="auto"/>
                    <w:left w:val="none" w:sz="0" w:space="0" w:color="auto"/>
                    <w:bottom w:val="none" w:sz="0" w:space="0" w:color="auto"/>
                    <w:right w:val="none" w:sz="0" w:space="0" w:color="auto"/>
                  </w:divBdr>
                  <w:divsChild>
                    <w:div w:id="1773546033">
                      <w:marLeft w:val="0"/>
                      <w:marRight w:val="0"/>
                      <w:marTop w:val="0"/>
                      <w:marBottom w:val="0"/>
                      <w:divBdr>
                        <w:top w:val="none" w:sz="0" w:space="0" w:color="auto"/>
                        <w:left w:val="none" w:sz="0" w:space="0" w:color="auto"/>
                        <w:bottom w:val="none" w:sz="0" w:space="0" w:color="auto"/>
                        <w:right w:val="none" w:sz="0" w:space="0" w:color="auto"/>
                      </w:divBdr>
                    </w:div>
                  </w:divsChild>
                </w:div>
                <w:div w:id="124525963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6369775">
          <w:marLeft w:val="0"/>
          <w:marRight w:val="0"/>
          <w:marTop w:val="0"/>
          <w:marBottom w:val="0"/>
          <w:divBdr>
            <w:top w:val="none" w:sz="0" w:space="0" w:color="auto"/>
            <w:left w:val="none" w:sz="0" w:space="0" w:color="auto"/>
            <w:bottom w:val="none" w:sz="0" w:space="0" w:color="auto"/>
            <w:right w:val="none" w:sz="0" w:space="0" w:color="auto"/>
          </w:divBdr>
          <w:divsChild>
            <w:div w:id="455755167">
              <w:marLeft w:val="0"/>
              <w:marRight w:val="0"/>
              <w:marTop w:val="0"/>
              <w:marBottom w:val="0"/>
              <w:divBdr>
                <w:top w:val="none" w:sz="0" w:space="0" w:color="auto"/>
                <w:left w:val="none" w:sz="0" w:space="0" w:color="auto"/>
                <w:bottom w:val="none" w:sz="0" w:space="0" w:color="auto"/>
                <w:right w:val="none" w:sz="0" w:space="0" w:color="auto"/>
              </w:divBdr>
              <w:divsChild>
                <w:div w:id="563025381">
                  <w:marLeft w:val="0"/>
                  <w:marRight w:val="0"/>
                  <w:marTop w:val="135"/>
                  <w:marBottom w:val="135"/>
                  <w:divBdr>
                    <w:top w:val="none" w:sz="0" w:space="0" w:color="auto"/>
                    <w:left w:val="none" w:sz="0" w:space="0" w:color="auto"/>
                    <w:bottom w:val="none" w:sz="0" w:space="0" w:color="auto"/>
                    <w:right w:val="none" w:sz="0" w:space="0" w:color="auto"/>
                  </w:divBdr>
                  <w:divsChild>
                    <w:div w:id="1095058798">
                      <w:marLeft w:val="0"/>
                      <w:marRight w:val="0"/>
                      <w:marTop w:val="0"/>
                      <w:marBottom w:val="0"/>
                      <w:divBdr>
                        <w:top w:val="none" w:sz="0" w:space="0" w:color="auto"/>
                        <w:left w:val="none" w:sz="0" w:space="0" w:color="auto"/>
                        <w:bottom w:val="none" w:sz="0" w:space="0" w:color="auto"/>
                        <w:right w:val="none" w:sz="0" w:space="0" w:color="auto"/>
                      </w:divBdr>
                    </w:div>
                  </w:divsChild>
                </w:div>
                <w:div w:id="1165049357">
                  <w:marLeft w:val="0"/>
                  <w:marRight w:val="0"/>
                  <w:marTop w:val="0"/>
                  <w:marBottom w:val="0"/>
                  <w:divBdr>
                    <w:top w:val="none" w:sz="0" w:space="0" w:color="auto"/>
                    <w:left w:val="none" w:sz="0" w:space="0" w:color="auto"/>
                    <w:bottom w:val="none" w:sz="0" w:space="0" w:color="auto"/>
                    <w:right w:val="none" w:sz="0" w:space="0" w:color="auto"/>
                  </w:divBdr>
                  <w:divsChild>
                    <w:div w:id="1996227836">
                      <w:marLeft w:val="0"/>
                      <w:marRight w:val="75"/>
                      <w:marTop w:val="0"/>
                      <w:marBottom w:val="0"/>
                      <w:divBdr>
                        <w:top w:val="none" w:sz="0" w:space="0" w:color="auto"/>
                        <w:left w:val="none" w:sz="0" w:space="0" w:color="auto"/>
                        <w:bottom w:val="none" w:sz="0" w:space="0" w:color="auto"/>
                        <w:right w:val="none" w:sz="0" w:space="0" w:color="auto"/>
                      </w:divBdr>
                    </w:div>
                  </w:divsChild>
                </w:div>
                <w:div w:id="122441350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10976950">
          <w:marLeft w:val="0"/>
          <w:marRight w:val="0"/>
          <w:marTop w:val="0"/>
          <w:marBottom w:val="0"/>
          <w:divBdr>
            <w:top w:val="single" w:sz="6" w:space="0" w:color="CFD5E4"/>
            <w:left w:val="none" w:sz="0" w:space="0" w:color="auto"/>
            <w:bottom w:val="none" w:sz="0" w:space="0" w:color="auto"/>
            <w:right w:val="none" w:sz="0" w:space="0" w:color="auto"/>
          </w:divBdr>
          <w:divsChild>
            <w:div w:id="120349393">
              <w:marLeft w:val="0"/>
              <w:marRight w:val="0"/>
              <w:marTop w:val="0"/>
              <w:marBottom w:val="0"/>
              <w:divBdr>
                <w:top w:val="none" w:sz="0" w:space="0" w:color="auto"/>
                <w:left w:val="none" w:sz="0" w:space="0" w:color="auto"/>
                <w:bottom w:val="none" w:sz="0" w:space="0" w:color="auto"/>
                <w:right w:val="none" w:sz="0" w:space="0" w:color="auto"/>
              </w:divBdr>
              <w:divsChild>
                <w:div w:id="287276965">
                  <w:marLeft w:val="0"/>
                  <w:marRight w:val="0"/>
                  <w:marTop w:val="0"/>
                  <w:marBottom w:val="0"/>
                  <w:divBdr>
                    <w:top w:val="none" w:sz="0" w:space="0" w:color="auto"/>
                    <w:left w:val="none" w:sz="0" w:space="0" w:color="auto"/>
                    <w:bottom w:val="none" w:sz="0" w:space="0" w:color="auto"/>
                    <w:right w:val="none" w:sz="0" w:space="0" w:color="auto"/>
                  </w:divBdr>
                  <w:divsChild>
                    <w:div w:id="1563255662">
                      <w:marLeft w:val="0"/>
                      <w:marRight w:val="75"/>
                      <w:marTop w:val="0"/>
                      <w:marBottom w:val="0"/>
                      <w:divBdr>
                        <w:top w:val="none" w:sz="0" w:space="0" w:color="auto"/>
                        <w:left w:val="none" w:sz="0" w:space="0" w:color="auto"/>
                        <w:bottom w:val="none" w:sz="0" w:space="0" w:color="auto"/>
                        <w:right w:val="none" w:sz="0" w:space="0" w:color="auto"/>
                      </w:divBdr>
                    </w:div>
                  </w:divsChild>
                </w:div>
                <w:div w:id="845243751">
                  <w:marLeft w:val="0"/>
                  <w:marRight w:val="0"/>
                  <w:marTop w:val="135"/>
                  <w:marBottom w:val="135"/>
                  <w:divBdr>
                    <w:top w:val="none" w:sz="0" w:space="0" w:color="auto"/>
                    <w:left w:val="none" w:sz="0" w:space="0" w:color="auto"/>
                    <w:bottom w:val="none" w:sz="0" w:space="0" w:color="auto"/>
                    <w:right w:val="none" w:sz="0" w:space="0" w:color="auto"/>
                  </w:divBdr>
                  <w:divsChild>
                    <w:div w:id="54738573">
                      <w:marLeft w:val="0"/>
                      <w:marRight w:val="0"/>
                      <w:marTop w:val="0"/>
                      <w:marBottom w:val="0"/>
                      <w:divBdr>
                        <w:top w:val="none" w:sz="0" w:space="0" w:color="auto"/>
                        <w:left w:val="none" w:sz="0" w:space="0" w:color="auto"/>
                        <w:bottom w:val="none" w:sz="0" w:space="0" w:color="auto"/>
                        <w:right w:val="none" w:sz="0" w:space="0" w:color="auto"/>
                      </w:divBdr>
                    </w:div>
                  </w:divsChild>
                </w:div>
                <w:div w:id="1098983493">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3158532">
          <w:marLeft w:val="0"/>
          <w:marRight w:val="0"/>
          <w:marTop w:val="0"/>
          <w:marBottom w:val="0"/>
          <w:divBdr>
            <w:top w:val="single" w:sz="6" w:space="0" w:color="CFD5E4"/>
            <w:left w:val="none" w:sz="0" w:space="0" w:color="auto"/>
            <w:bottom w:val="none" w:sz="0" w:space="0" w:color="auto"/>
            <w:right w:val="none" w:sz="0" w:space="0" w:color="auto"/>
          </w:divBdr>
          <w:divsChild>
            <w:div w:id="186606562">
              <w:marLeft w:val="0"/>
              <w:marRight w:val="0"/>
              <w:marTop w:val="0"/>
              <w:marBottom w:val="0"/>
              <w:divBdr>
                <w:top w:val="none" w:sz="0" w:space="0" w:color="auto"/>
                <w:left w:val="none" w:sz="0" w:space="0" w:color="auto"/>
                <w:bottom w:val="none" w:sz="0" w:space="0" w:color="auto"/>
                <w:right w:val="none" w:sz="0" w:space="0" w:color="auto"/>
              </w:divBdr>
              <w:divsChild>
                <w:div w:id="277420407">
                  <w:marLeft w:val="0"/>
                  <w:marRight w:val="0"/>
                  <w:marTop w:val="0"/>
                  <w:marBottom w:val="0"/>
                  <w:divBdr>
                    <w:top w:val="none" w:sz="0" w:space="0" w:color="auto"/>
                    <w:left w:val="none" w:sz="0" w:space="0" w:color="auto"/>
                    <w:bottom w:val="none" w:sz="0" w:space="0" w:color="auto"/>
                    <w:right w:val="none" w:sz="0" w:space="0" w:color="auto"/>
                  </w:divBdr>
                  <w:divsChild>
                    <w:div w:id="835998299">
                      <w:marLeft w:val="0"/>
                      <w:marRight w:val="75"/>
                      <w:marTop w:val="0"/>
                      <w:marBottom w:val="0"/>
                      <w:divBdr>
                        <w:top w:val="none" w:sz="0" w:space="0" w:color="auto"/>
                        <w:left w:val="none" w:sz="0" w:space="0" w:color="auto"/>
                        <w:bottom w:val="none" w:sz="0" w:space="0" w:color="auto"/>
                        <w:right w:val="none" w:sz="0" w:space="0" w:color="auto"/>
                      </w:divBdr>
                    </w:div>
                  </w:divsChild>
                </w:div>
                <w:div w:id="896358276">
                  <w:marLeft w:val="0"/>
                  <w:marRight w:val="0"/>
                  <w:marTop w:val="0"/>
                  <w:marBottom w:val="135"/>
                  <w:divBdr>
                    <w:top w:val="none" w:sz="0" w:space="0" w:color="auto"/>
                    <w:left w:val="none" w:sz="0" w:space="0" w:color="auto"/>
                    <w:bottom w:val="none" w:sz="0" w:space="0" w:color="auto"/>
                    <w:right w:val="none" w:sz="0" w:space="0" w:color="auto"/>
                  </w:divBdr>
                </w:div>
                <w:div w:id="1150442152">
                  <w:marLeft w:val="0"/>
                  <w:marRight w:val="0"/>
                  <w:marTop w:val="135"/>
                  <w:marBottom w:val="135"/>
                  <w:divBdr>
                    <w:top w:val="none" w:sz="0" w:space="0" w:color="auto"/>
                    <w:left w:val="none" w:sz="0" w:space="0" w:color="auto"/>
                    <w:bottom w:val="none" w:sz="0" w:space="0" w:color="auto"/>
                    <w:right w:val="none" w:sz="0" w:space="0" w:color="auto"/>
                  </w:divBdr>
                  <w:divsChild>
                    <w:div w:id="925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646198">
          <w:marLeft w:val="0"/>
          <w:marRight w:val="0"/>
          <w:marTop w:val="0"/>
          <w:marBottom w:val="0"/>
          <w:divBdr>
            <w:top w:val="none" w:sz="0" w:space="0" w:color="auto"/>
            <w:left w:val="none" w:sz="0" w:space="0" w:color="auto"/>
            <w:bottom w:val="none" w:sz="0" w:space="0" w:color="auto"/>
            <w:right w:val="none" w:sz="0" w:space="0" w:color="auto"/>
          </w:divBdr>
          <w:divsChild>
            <w:div w:id="105658865">
              <w:marLeft w:val="0"/>
              <w:marRight w:val="0"/>
              <w:marTop w:val="0"/>
              <w:marBottom w:val="0"/>
              <w:divBdr>
                <w:top w:val="single" w:sz="6" w:space="0" w:color="CFD5E4"/>
                <w:left w:val="none" w:sz="0" w:space="0" w:color="auto"/>
                <w:bottom w:val="none" w:sz="0" w:space="0" w:color="auto"/>
                <w:right w:val="none" w:sz="0" w:space="0" w:color="auto"/>
              </w:divBdr>
              <w:divsChild>
                <w:div w:id="1438259155">
                  <w:marLeft w:val="0"/>
                  <w:marRight w:val="0"/>
                  <w:marTop w:val="0"/>
                  <w:marBottom w:val="0"/>
                  <w:divBdr>
                    <w:top w:val="none" w:sz="0" w:space="0" w:color="auto"/>
                    <w:left w:val="none" w:sz="0" w:space="0" w:color="auto"/>
                    <w:bottom w:val="none" w:sz="0" w:space="0" w:color="auto"/>
                    <w:right w:val="none" w:sz="0" w:space="0" w:color="auto"/>
                  </w:divBdr>
                  <w:divsChild>
                    <w:div w:id="11421929">
                      <w:marLeft w:val="0"/>
                      <w:marRight w:val="0"/>
                      <w:marTop w:val="0"/>
                      <w:marBottom w:val="135"/>
                      <w:divBdr>
                        <w:top w:val="none" w:sz="0" w:space="0" w:color="auto"/>
                        <w:left w:val="none" w:sz="0" w:space="0" w:color="auto"/>
                        <w:bottom w:val="none" w:sz="0" w:space="0" w:color="auto"/>
                        <w:right w:val="none" w:sz="0" w:space="0" w:color="auto"/>
                      </w:divBdr>
                    </w:div>
                    <w:div w:id="1896089853">
                      <w:marLeft w:val="0"/>
                      <w:marRight w:val="0"/>
                      <w:marTop w:val="0"/>
                      <w:marBottom w:val="0"/>
                      <w:divBdr>
                        <w:top w:val="none" w:sz="0" w:space="0" w:color="auto"/>
                        <w:left w:val="none" w:sz="0" w:space="0" w:color="auto"/>
                        <w:bottom w:val="none" w:sz="0" w:space="0" w:color="auto"/>
                        <w:right w:val="none" w:sz="0" w:space="0" w:color="auto"/>
                      </w:divBdr>
                      <w:divsChild>
                        <w:div w:id="1891570585">
                          <w:marLeft w:val="0"/>
                          <w:marRight w:val="75"/>
                          <w:marTop w:val="0"/>
                          <w:marBottom w:val="0"/>
                          <w:divBdr>
                            <w:top w:val="none" w:sz="0" w:space="0" w:color="auto"/>
                            <w:left w:val="none" w:sz="0" w:space="0" w:color="auto"/>
                            <w:bottom w:val="none" w:sz="0" w:space="0" w:color="auto"/>
                            <w:right w:val="none" w:sz="0" w:space="0" w:color="auto"/>
                          </w:divBdr>
                        </w:div>
                      </w:divsChild>
                    </w:div>
                    <w:div w:id="1957903311">
                      <w:marLeft w:val="0"/>
                      <w:marRight w:val="0"/>
                      <w:marTop w:val="135"/>
                      <w:marBottom w:val="135"/>
                      <w:divBdr>
                        <w:top w:val="none" w:sz="0" w:space="0" w:color="auto"/>
                        <w:left w:val="none" w:sz="0" w:space="0" w:color="auto"/>
                        <w:bottom w:val="none" w:sz="0" w:space="0" w:color="auto"/>
                        <w:right w:val="none" w:sz="0" w:space="0" w:color="auto"/>
                      </w:divBdr>
                      <w:divsChild>
                        <w:div w:id="57783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5259">
              <w:marLeft w:val="0"/>
              <w:marRight w:val="0"/>
              <w:marTop w:val="0"/>
              <w:marBottom w:val="0"/>
              <w:divBdr>
                <w:top w:val="single" w:sz="6" w:space="0" w:color="CFD5E4"/>
                <w:left w:val="none" w:sz="0" w:space="0" w:color="auto"/>
                <w:bottom w:val="none" w:sz="0" w:space="0" w:color="auto"/>
                <w:right w:val="none" w:sz="0" w:space="0" w:color="auto"/>
              </w:divBdr>
              <w:divsChild>
                <w:div w:id="796801679">
                  <w:marLeft w:val="0"/>
                  <w:marRight w:val="0"/>
                  <w:marTop w:val="0"/>
                  <w:marBottom w:val="0"/>
                  <w:divBdr>
                    <w:top w:val="none" w:sz="0" w:space="0" w:color="auto"/>
                    <w:left w:val="none" w:sz="0" w:space="0" w:color="auto"/>
                    <w:bottom w:val="none" w:sz="0" w:space="0" w:color="auto"/>
                    <w:right w:val="none" w:sz="0" w:space="0" w:color="auto"/>
                  </w:divBdr>
                  <w:divsChild>
                    <w:div w:id="635376758">
                      <w:marLeft w:val="0"/>
                      <w:marRight w:val="0"/>
                      <w:marTop w:val="135"/>
                      <w:marBottom w:val="135"/>
                      <w:divBdr>
                        <w:top w:val="none" w:sz="0" w:space="0" w:color="auto"/>
                        <w:left w:val="none" w:sz="0" w:space="0" w:color="auto"/>
                        <w:bottom w:val="none" w:sz="0" w:space="0" w:color="auto"/>
                        <w:right w:val="none" w:sz="0" w:space="0" w:color="auto"/>
                      </w:divBdr>
                      <w:divsChild>
                        <w:div w:id="97068252">
                          <w:marLeft w:val="0"/>
                          <w:marRight w:val="0"/>
                          <w:marTop w:val="0"/>
                          <w:marBottom w:val="0"/>
                          <w:divBdr>
                            <w:top w:val="none" w:sz="0" w:space="0" w:color="auto"/>
                            <w:left w:val="none" w:sz="0" w:space="0" w:color="auto"/>
                            <w:bottom w:val="none" w:sz="0" w:space="0" w:color="auto"/>
                            <w:right w:val="none" w:sz="0" w:space="0" w:color="auto"/>
                          </w:divBdr>
                        </w:div>
                      </w:divsChild>
                    </w:div>
                    <w:div w:id="1001740562">
                      <w:marLeft w:val="0"/>
                      <w:marRight w:val="0"/>
                      <w:marTop w:val="0"/>
                      <w:marBottom w:val="0"/>
                      <w:divBdr>
                        <w:top w:val="none" w:sz="0" w:space="0" w:color="auto"/>
                        <w:left w:val="none" w:sz="0" w:space="0" w:color="auto"/>
                        <w:bottom w:val="none" w:sz="0" w:space="0" w:color="auto"/>
                        <w:right w:val="none" w:sz="0" w:space="0" w:color="auto"/>
                      </w:divBdr>
                      <w:divsChild>
                        <w:div w:id="1592348145">
                          <w:marLeft w:val="0"/>
                          <w:marRight w:val="75"/>
                          <w:marTop w:val="0"/>
                          <w:marBottom w:val="0"/>
                          <w:divBdr>
                            <w:top w:val="none" w:sz="0" w:space="0" w:color="auto"/>
                            <w:left w:val="none" w:sz="0" w:space="0" w:color="auto"/>
                            <w:bottom w:val="none" w:sz="0" w:space="0" w:color="auto"/>
                            <w:right w:val="none" w:sz="0" w:space="0" w:color="auto"/>
                          </w:divBdr>
                        </w:div>
                      </w:divsChild>
                    </w:div>
                    <w:div w:id="201484142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4738131">
              <w:marLeft w:val="0"/>
              <w:marRight w:val="0"/>
              <w:marTop w:val="0"/>
              <w:marBottom w:val="0"/>
              <w:divBdr>
                <w:top w:val="single" w:sz="6" w:space="0" w:color="CFD5E4"/>
                <w:left w:val="none" w:sz="0" w:space="0" w:color="auto"/>
                <w:bottom w:val="none" w:sz="0" w:space="0" w:color="auto"/>
                <w:right w:val="none" w:sz="0" w:space="0" w:color="auto"/>
              </w:divBdr>
              <w:divsChild>
                <w:div w:id="1095052038">
                  <w:marLeft w:val="0"/>
                  <w:marRight w:val="0"/>
                  <w:marTop w:val="0"/>
                  <w:marBottom w:val="0"/>
                  <w:divBdr>
                    <w:top w:val="none" w:sz="0" w:space="0" w:color="auto"/>
                    <w:left w:val="none" w:sz="0" w:space="0" w:color="auto"/>
                    <w:bottom w:val="none" w:sz="0" w:space="0" w:color="auto"/>
                    <w:right w:val="none" w:sz="0" w:space="0" w:color="auto"/>
                  </w:divBdr>
                  <w:divsChild>
                    <w:div w:id="562982812">
                      <w:marLeft w:val="0"/>
                      <w:marRight w:val="0"/>
                      <w:marTop w:val="135"/>
                      <w:marBottom w:val="135"/>
                      <w:divBdr>
                        <w:top w:val="none" w:sz="0" w:space="0" w:color="auto"/>
                        <w:left w:val="none" w:sz="0" w:space="0" w:color="auto"/>
                        <w:bottom w:val="none" w:sz="0" w:space="0" w:color="auto"/>
                        <w:right w:val="none" w:sz="0" w:space="0" w:color="auto"/>
                      </w:divBdr>
                      <w:divsChild>
                        <w:div w:id="491026224">
                          <w:marLeft w:val="0"/>
                          <w:marRight w:val="0"/>
                          <w:marTop w:val="0"/>
                          <w:marBottom w:val="0"/>
                          <w:divBdr>
                            <w:top w:val="none" w:sz="0" w:space="0" w:color="auto"/>
                            <w:left w:val="none" w:sz="0" w:space="0" w:color="auto"/>
                            <w:bottom w:val="none" w:sz="0" w:space="0" w:color="auto"/>
                            <w:right w:val="none" w:sz="0" w:space="0" w:color="auto"/>
                          </w:divBdr>
                        </w:div>
                      </w:divsChild>
                    </w:div>
                    <w:div w:id="915937879">
                      <w:marLeft w:val="0"/>
                      <w:marRight w:val="0"/>
                      <w:marTop w:val="0"/>
                      <w:marBottom w:val="135"/>
                      <w:divBdr>
                        <w:top w:val="none" w:sz="0" w:space="0" w:color="auto"/>
                        <w:left w:val="none" w:sz="0" w:space="0" w:color="auto"/>
                        <w:bottom w:val="none" w:sz="0" w:space="0" w:color="auto"/>
                        <w:right w:val="none" w:sz="0" w:space="0" w:color="auto"/>
                      </w:divBdr>
                    </w:div>
                    <w:div w:id="1391994888">
                      <w:marLeft w:val="0"/>
                      <w:marRight w:val="0"/>
                      <w:marTop w:val="0"/>
                      <w:marBottom w:val="0"/>
                      <w:divBdr>
                        <w:top w:val="none" w:sz="0" w:space="0" w:color="auto"/>
                        <w:left w:val="none" w:sz="0" w:space="0" w:color="auto"/>
                        <w:bottom w:val="none" w:sz="0" w:space="0" w:color="auto"/>
                        <w:right w:val="none" w:sz="0" w:space="0" w:color="auto"/>
                      </w:divBdr>
                      <w:divsChild>
                        <w:div w:id="15628684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14044398">
              <w:marLeft w:val="0"/>
              <w:marRight w:val="0"/>
              <w:marTop w:val="0"/>
              <w:marBottom w:val="0"/>
              <w:divBdr>
                <w:top w:val="single" w:sz="6" w:space="0" w:color="CFD5E4"/>
                <w:left w:val="none" w:sz="0" w:space="0" w:color="auto"/>
                <w:bottom w:val="none" w:sz="0" w:space="0" w:color="auto"/>
                <w:right w:val="none" w:sz="0" w:space="0" w:color="auto"/>
              </w:divBdr>
              <w:divsChild>
                <w:div w:id="1787697584">
                  <w:marLeft w:val="0"/>
                  <w:marRight w:val="0"/>
                  <w:marTop w:val="0"/>
                  <w:marBottom w:val="0"/>
                  <w:divBdr>
                    <w:top w:val="none" w:sz="0" w:space="0" w:color="auto"/>
                    <w:left w:val="none" w:sz="0" w:space="0" w:color="auto"/>
                    <w:bottom w:val="none" w:sz="0" w:space="0" w:color="auto"/>
                    <w:right w:val="none" w:sz="0" w:space="0" w:color="auto"/>
                  </w:divBdr>
                  <w:divsChild>
                    <w:div w:id="70391742">
                      <w:marLeft w:val="0"/>
                      <w:marRight w:val="0"/>
                      <w:marTop w:val="135"/>
                      <w:marBottom w:val="135"/>
                      <w:divBdr>
                        <w:top w:val="none" w:sz="0" w:space="0" w:color="auto"/>
                        <w:left w:val="none" w:sz="0" w:space="0" w:color="auto"/>
                        <w:bottom w:val="none" w:sz="0" w:space="0" w:color="auto"/>
                        <w:right w:val="none" w:sz="0" w:space="0" w:color="auto"/>
                      </w:divBdr>
                      <w:divsChild>
                        <w:div w:id="370692041">
                          <w:marLeft w:val="0"/>
                          <w:marRight w:val="0"/>
                          <w:marTop w:val="0"/>
                          <w:marBottom w:val="0"/>
                          <w:divBdr>
                            <w:top w:val="none" w:sz="0" w:space="0" w:color="auto"/>
                            <w:left w:val="none" w:sz="0" w:space="0" w:color="auto"/>
                            <w:bottom w:val="none" w:sz="0" w:space="0" w:color="auto"/>
                            <w:right w:val="none" w:sz="0" w:space="0" w:color="auto"/>
                          </w:divBdr>
                        </w:div>
                      </w:divsChild>
                    </w:div>
                    <w:div w:id="568731573">
                      <w:marLeft w:val="0"/>
                      <w:marRight w:val="0"/>
                      <w:marTop w:val="0"/>
                      <w:marBottom w:val="0"/>
                      <w:divBdr>
                        <w:top w:val="none" w:sz="0" w:space="0" w:color="auto"/>
                        <w:left w:val="none" w:sz="0" w:space="0" w:color="auto"/>
                        <w:bottom w:val="none" w:sz="0" w:space="0" w:color="auto"/>
                        <w:right w:val="none" w:sz="0" w:space="0" w:color="auto"/>
                      </w:divBdr>
                      <w:divsChild>
                        <w:div w:id="1154420291">
                          <w:marLeft w:val="0"/>
                          <w:marRight w:val="75"/>
                          <w:marTop w:val="0"/>
                          <w:marBottom w:val="0"/>
                          <w:divBdr>
                            <w:top w:val="none" w:sz="0" w:space="0" w:color="auto"/>
                            <w:left w:val="none" w:sz="0" w:space="0" w:color="auto"/>
                            <w:bottom w:val="none" w:sz="0" w:space="0" w:color="auto"/>
                            <w:right w:val="none" w:sz="0" w:space="0" w:color="auto"/>
                          </w:divBdr>
                        </w:div>
                      </w:divsChild>
                    </w:div>
                    <w:div w:id="178896852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353073978">
              <w:marLeft w:val="0"/>
              <w:marRight w:val="0"/>
              <w:marTop w:val="0"/>
              <w:marBottom w:val="0"/>
              <w:divBdr>
                <w:top w:val="single" w:sz="6" w:space="0" w:color="CFD5E4"/>
                <w:left w:val="none" w:sz="0" w:space="0" w:color="auto"/>
                <w:bottom w:val="none" w:sz="0" w:space="0" w:color="auto"/>
                <w:right w:val="none" w:sz="0" w:space="0" w:color="auto"/>
              </w:divBdr>
              <w:divsChild>
                <w:div w:id="291836860">
                  <w:marLeft w:val="0"/>
                  <w:marRight w:val="0"/>
                  <w:marTop w:val="0"/>
                  <w:marBottom w:val="0"/>
                  <w:divBdr>
                    <w:top w:val="none" w:sz="0" w:space="0" w:color="auto"/>
                    <w:left w:val="none" w:sz="0" w:space="0" w:color="auto"/>
                    <w:bottom w:val="none" w:sz="0" w:space="0" w:color="auto"/>
                    <w:right w:val="none" w:sz="0" w:space="0" w:color="auto"/>
                  </w:divBdr>
                  <w:divsChild>
                    <w:div w:id="993069477">
                      <w:marLeft w:val="0"/>
                      <w:marRight w:val="0"/>
                      <w:marTop w:val="135"/>
                      <w:marBottom w:val="135"/>
                      <w:divBdr>
                        <w:top w:val="none" w:sz="0" w:space="0" w:color="auto"/>
                        <w:left w:val="none" w:sz="0" w:space="0" w:color="auto"/>
                        <w:bottom w:val="none" w:sz="0" w:space="0" w:color="auto"/>
                        <w:right w:val="none" w:sz="0" w:space="0" w:color="auto"/>
                      </w:divBdr>
                      <w:divsChild>
                        <w:div w:id="1995376939">
                          <w:marLeft w:val="0"/>
                          <w:marRight w:val="0"/>
                          <w:marTop w:val="0"/>
                          <w:marBottom w:val="0"/>
                          <w:divBdr>
                            <w:top w:val="none" w:sz="0" w:space="0" w:color="auto"/>
                            <w:left w:val="none" w:sz="0" w:space="0" w:color="auto"/>
                            <w:bottom w:val="none" w:sz="0" w:space="0" w:color="auto"/>
                            <w:right w:val="none" w:sz="0" w:space="0" w:color="auto"/>
                          </w:divBdr>
                        </w:div>
                      </w:divsChild>
                    </w:div>
                    <w:div w:id="1454834331">
                      <w:marLeft w:val="0"/>
                      <w:marRight w:val="0"/>
                      <w:marTop w:val="0"/>
                      <w:marBottom w:val="135"/>
                      <w:divBdr>
                        <w:top w:val="none" w:sz="0" w:space="0" w:color="auto"/>
                        <w:left w:val="none" w:sz="0" w:space="0" w:color="auto"/>
                        <w:bottom w:val="none" w:sz="0" w:space="0" w:color="auto"/>
                        <w:right w:val="none" w:sz="0" w:space="0" w:color="auto"/>
                      </w:divBdr>
                    </w:div>
                    <w:div w:id="1790854536">
                      <w:marLeft w:val="0"/>
                      <w:marRight w:val="0"/>
                      <w:marTop w:val="0"/>
                      <w:marBottom w:val="0"/>
                      <w:divBdr>
                        <w:top w:val="none" w:sz="0" w:space="0" w:color="auto"/>
                        <w:left w:val="none" w:sz="0" w:space="0" w:color="auto"/>
                        <w:bottom w:val="none" w:sz="0" w:space="0" w:color="auto"/>
                        <w:right w:val="none" w:sz="0" w:space="0" w:color="auto"/>
                      </w:divBdr>
                      <w:divsChild>
                        <w:div w:id="180187785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358556536">
              <w:marLeft w:val="0"/>
              <w:marRight w:val="0"/>
              <w:marTop w:val="0"/>
              <w:marBottom w:val="0"/>
              <w:divBdr>
                <w:top w:val="single" w:sz="6" w:space="0" w:color="CFD5E4"/>
                <w:left w:val="none" w:sz="0" w:space="0" w:color="auto"/>
                <w:bottom w:val="none" w:sz="0" w:space="0" w:color="auto"/>
                <w:right w:val="none" w:sz="0" w:space="0" w:color="auto"/>
              </w:divBdr>
              <w:divsChild>
                <w:div w:id="178158881">
                  <w:marLeft w:val="0"/>
                  <w:marRight w:val="0"/>
                  <w:marTop w:val="0"/>
                  <w:marBottom w:val="0"/>
                  <w:divBdr>
                    <w:top w:val="none" w:sz="0" w:space="0" w:color="auto"/>
                    <w:left w:val="none" w:sz="0" w:space="0" w:color="auto"/>
                    <w:bottom w:val="none" w:sz="0" w:space="0" w:color="auto"/>
                    <w:right w:val="none" w:sz="0" w:space="0" w:color="auto"/>
                  </w:divBdr>
                  <w:divsChild>
                    <w:div w:id="1603564008">
                      <w:marLeft w:val="0"/>
                      <w:marRight w:val="0"/>
                      <w:marTop w:val="0"/>
                      <w:marBottom w:val="135"/>
                      <w:divBdr>
                        <w:top w:val="none" w:sz="0" w:space="0" w:color="auto"/>
                        <w:left w:val="none" w:sz="0" w:space="0" w:color="auto"/>
                        <w:bottom w:val="none" w:sz="0" w:space="0" w:color="auto"/>
                        <w:right w:val="none" w:sz="0" w:space="0" w:color="auto"/>
                      </w:divBdr>
                    </w:div>
                    <w:div w:id="1694842874">
                      <w:marLeft w:val="0"/>
                      <w:marRight w:val="0"/>
                      <w:marTop w:val="135"/>
                      <w:marBottom w:val="135"/>
                      <w:divBdr>
                        <w:top w:val="none" w:sz="0" w:space="0" w:color="auto"/>
                        <w:left w:val="none" w:sz="0" w:space="0" w:color="auto"/>
                        <w:bottom w:val="none" w:sz="0" w:space="0" w:color="auto"/>
                        <w:right w:val="none" w:sz="0" w:space="0" w:color="auto"/>
                      </w:divBdr>
                      <w:divsChild>
                        <w:div w:id="232787364">
                          <w:marLeft w:val="0"/>
                          <w:marRight w:val="0"/>
                          <w:marTop w:val="0"/>
                          <w:marBottom w:val="0"/>
                          <w:divBdr>
                            <w:top w:val="none" w:sz="0" w:space="0" w:color="auto"/>
                            <w:left w:val="none" w:sz="0" w:space="0" w:color="auto"/>
                            <w:bottom w:val="none" w:sz="0" w:space="0" w:color="auto"/>
                            <w:right w:val="none" w:sz="0" w:space="0" w:color="auto"/>
                          </w:divBdr>
                        </w:div>
                      </w:divsChild>
                    </w:div>
                    <w:div w:id="1933973109">
                      <w:marLeft w:val="0"/>
                      <w:marRight w:val="0"/>
                      <w:marTop w:val="0"/>
                      <w:marBottom w:val="0"/>
                      <w:divBdr>
                        <w:top w:val="none" w:sz="0" w:space="0" w:color="auto"/>
                        <w:left w:val="none" w:sz="0" w:space="0" w:color="auto"/>
                        <w:bottom w:val="none" w:sz="0" w:space="0" w:color="auto"/>
                        <w:right w:val="none" w:sz="0" w:space="0" w:color="auto"/>
                      </w:divBdr>
                      <w:divsChild>
                        <w:div w:id="149429357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443156020">
              <w:marLeft w:val="0"/>
              <w:marRight w:val="0"/>
              <w:marTop w:val="0"/>
              <w:marBottom w:val="0"/>
              <w:divBdr>
                <w:top w:val="single" w:sz="6" w:space="0" w:color="CFD5E4"/>
                <w:left w:val="none" w:sz="0" w:space="0" w:color="auto"/>
                <w:bottom w:val="none" w:sz="0" w:space="0" w:color="auto"/>
                <w:right w:val="none" w:sz="0" w:space="0" w:color="auto"/>
              </w:divBdr>
              <w:divsChild>
                <w:div w:id="1476557596">
                  <w:marLeft w:val="0"/>
                  <w:marRight w:val="0"/>
                  <w:marTop w:val="0"/>
                  <w:marBottom w:val="0"/>
                  <w:divBdr>
                    <w:top w:val="none" w:sz="0" w:space="0" w:color="auto"/>
                    <w:left w:val="none" w:sz="0" w:space="0" w:color="auto"/>
                    <w:bottom w:val="none" w:sz="0" w:space="0" w:color="auto"/>
                    <w:right w:val="none" w:sz="0" w:space="0" w:color="auto"/>
                  </w:divBdr>
                  <w:divsChild>
                    <w:div w:id="108089535">
                      <w:marLeft w:val="0"/>
                      <w:marRight w:val="0"/>
                      <w:marTop w:val="0"/>
                      <w:marBottom w:val="135"/>
                      <w:divBdr>
                        <w:top w:val="none" w:sz="0" w:space="0" w:color="auto"/>
                        <w:left w:val="none" w:sz="0" w:space="0" w:color="auto"/>
                        <w:bottom w:val="none" w:sz="0" w:space="0" w:color="auto"/>
                        <w:right w:val="none" w:sz="0" w:space="0" w:color="auto"/>
                      </w:divBdr>
                    </w:div>
                    <w:div w:id="1449811567">
                      <w:marLeft w:val="0"/>
                      <w:marRight w:val="0"/>
                      <w:marTop w:val="135"/>
                      <w:marBottom w:val="135"/>
                      <w:divBdr>
                        <w:top w:val="none" w:sz="0" w:space="0" w:color="auto"/>
                        <w:left w:val="none" w:sz="0" w:space="0" w:color="auto"/>
                        <w:bottom w:val="none" w:sz="0" w:space="0" w:color="auto"/>
                        <w:right w:val="none" w:sz="0" w:space="0" w:color="auto"/>
                      </w:divBdr>
                      <w:divsChild>
                        <w:div w:id="1430200231">
                          <w:marLeft w:val="0"/>
                          <w:marRight w:val="0"/>
                          <w:marTop w:val="0"/>
                          <w:marBottom w:val="0"/>
                          <w:divBdr>
                            <w:top w:val="none" w:sz="0" w:space="0" w:color="auto"/>
                            <w:left w:val="none" w:sz="0" w:space="0" w:color="auto"/>
                            <w:bottom w:val="none" w:sz="0" w:space="0" w:color="auto"/>
                            <w:right w:val="none" w:sz="0" w:space="0" w:color="auto"/>
                          </w:divBdr>
                        </w:div>
                      </w:divsChild>
                    </w:div>
                    <w:div w:id="1759981033">
                      <w:marLeft w:val="0"/>
                      <w:marRight w:val="0"/>
                      <w:marTop w:val="0"/>
                      <w:marBottom w:val="0"/>
                      <w:divBdr>
                        <w:top w:val="none" w:sz="0" w:space="0" w:color="auto"/>
                        <w:left w:val="none" w:sz="0" w:space="0" w:color="auto"/>
                        <w:bottom w:val="none" w:sz="0" w:space="0" w:color="auto"/>
                        <w:right w:val="none" w:sz="0" w:space="0" w:color="auto"/>
                      </w:divBdr>
                      <w:divsChild>
                        <w:div w:id="136328944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558321239">
              <w:marLeft w:val="0"/>
              <w:marRight w:val="0"/>
              <w:marTop w:val="0"/>
              <w:marBottom w:val="0"/>
              <w:divBdr>
                <w:top w:val="single" w:sz="6" w:space="0" w:color="CFD5E4"/>
                <w:left w:val="none" w:sz="0" w:space="0" w:color="auto"/>
                <w:bottom w:val="none" w:sz="0" w:space="0" w:color="auto"/>
                <w:right w:val="none" w:sz="0" w:space="0" w:color="auto"/>
              </w:divBdr>
              <w:divsChild>
                <w:div w:id="1512259382">
                  <w:marLeft w:val="0"/>
                  <w:marRight w:val="0"/>
                  <w:marTop w:val="0"/>
                  <w:marBottom w:val="0"/>
                  <w:divBdr>
                    <w:top w:val="none" w:sz="0" w:space="0" w:color="auto"/>
                    <w:left w:val="none" w:sz="0" w:space="0" w:color="auto"/>
                    <w:bottom w:val="none" w:sz="0" w:space="0" w:color="auto"/>
                    <w:right w:val="none" w:sz="0" w:space="0" w:color="auto"/>
                  </w:divBdr>
                  <w:divsChild>
                    <w:div w:id="788357729">
                      <w:marLeft w:val="0"/>
                      <w:marRight w:val="0"/>
                      <w:marTop w:val="0"/>
                      <w:marBottom w:val="0"/>
                      <w:divBdr>
                        <w:top w:val="none" w:sz="0" w:space="0" w:color="auto"/>
                        <w:left w:val="none" w:sz="0" w:space="0" w:color="auto"/>
                        <w:bottom w:val="none" w:sz="0" w:space="0" w:color="auto"/>
                        <w:right w:val="none" w:sz="0" w:space="0" w:color="auto"/>
                      </w:divBdr>
                      <w:divsChild>
                        <w:div w:id="1451389384">
                          <w:marLeft w:val="0"/>
                          <w:marRight w:val="75"/>
                          <w:marTop w:val="0"/>
                          <w:marBottom w:val="0"/>
                          <w:divBdr>
                            <w:top w:val="none" w:sz="0" w:space="0" w:color="auto"/>
                            <w:left w:val="none" w:sz="0" w:space="0" w:color="auto"/>
                            <w:bottom w:val="none" w:sz="0" w:space="0" w:color="auto"/>
                            <w:right w:val="none" w:sz="0" w:space="0" w:color="auto"/>
                          </w:divBdr>
                        </w:div>
                      </w:divsChild>
                    </w:div>
                    <w:div w:id="903680328">
                      <w:marLeft w:val="0"/>
                      <w:marRight w:val="0"/>
                      <w:marTop w:val="135"/>
                      <w:marBottom w:val="135"/>
                      <w:divBdr>
                        <w:top w:val="none" w:sz="0" w:space="0" w:color="auto"/>
                        <w:left w:val="none" w:sz="0" w:space="0" w:color="auto"/>
                        <w:bottom w:val="none" w:sz="0" w:space="0" w:color="auto"/>
                        <w:right w:val="none" w:sz="0" w:space="0" w:color="auto"/>
                      </w:divBdr>
                      <w:divsChild>
                        <w:div w:id="49152685">
                          <w:marLeft w:val="0"/>
                          <w:marRight w:val="0"/>
                          <w:marTop w:val="0"/>
                          <w:marBottom w:val="0"/>
                          <w:divBdr>
                            <w:top w:val="none" w:sz="0" w:space="0" w:color="auto"/>
                            <w:left w:val="none" w:sz="0" w:space="0" w:color="auto"/>
                            <w:bottom w:val="none" w:sz="0" w:space="0" w:color="auto"/>
                            <w:right w:val="none" w:sz="0" w:space="0" w:color="auto"/>
                          </w:divBdr>
                        </w:div>
                      </w:divsChild>
                    </w:div>
                    <w:div w:id="144699949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574632229">
              <w:marLeft w:val="0"/>
              <w:marRight w:val="0"/>
              <w:marTop w:val="0"/>
              <w:marBottom w:val="0"/>
              <w:divBdr>
                <w:top w:val="single" w:sz="6" w:space="0" w:color="CFD5E4"/>
                <w:left w:val="none" w:sz="0" w:space="0" w:color="auto"/>
                <w:bottom w:val="none" w:sz="0" w:space="0" w:color="auto"/>
                <w:right w:val="none" w:sz="0" w:space="0" w:color="auto"/>
              </w:divBdr>
              <w:divsChild>
                <w:div w:id="1836141064">
                  <w:marLeft w:val="0"/>
                  <w:marRight w:val="0"/>
                  <w:marTop w:val="0"/>
                  <w:marBottom w:val="0"/>
                  <w:divBdr>
                    <w:top w:val="none" w:sz="0" w:space="0" w:color="auto"/>
                    <w:left w:val="none" w:sz="0" w:space="0" w:color="auto"/>
                    <w:bottom w:val="none" w:sz="0" w:space="0" w:color="auto"/>
                    <w:right w:val="none" w:sz="0" w:space="0" w:color="auto"/>
                  </w:divBdr>
                  <w:divsChild>
                    <w:div w:id="43602116">
                      <w:marLeft w:val="0"/>
                      <w:marRight w:val="0"/>
                      <w:marTop w:val="135"/>
                      <w:marBottom w:val="135"/>
                      <w:divBdr>
                        <w:top w:val="none" w:sz="0" w:space="0" w:color="auto"/>
                        <w:left w:val="none" w:sz="0" w:space="0" w:color="auto"/>
                        <w:bottom w:val="none" w:sz="0" w:space="0" w:color="auto"/>
                        <w:right w:val="none" w:sz="0" w:space="0" w:color="auto"/>
                      </w:divBdr>
                      <w:divsChild>
                        <w:div w:id="859857593">
                          <w:marLeft w:val="0"/>
                          <w:marRight w:val="0"/>
                          <w:marTop w:val="0"/>
                          <w:marBottom w:val="0"/>
                          <w:divBdr>
                            <w:top w:val="none" w:sz="0" w:space="0" w:color="auto"/>
                            <w:left w:val="none" w:sz="0" w:space="0" w:color="auto"/>
                            <w:bottom w:val="none" w:sz="0" w:space="0" w:color="auto"/>
                            <w:right w:val="none" w:sz="0" w:space="0" w:color="auto"/>
                          </w:divBdr>
                        </w:div>
                      </w:divsChild>
                    </w:div>
                    <w:div w:id="708645544">
                      <w:marLeft w:val="0"/>
                      <w:marRight w:val="0"/>
                      <w:marTop w:val="0"/>
                      <w:marBottom w:val="135"/>
                      <w:divBdr>
                        <w:top w:val="none" w:sz="0" w:space="0" w:color="auto"/>
                        <w:left w:val="none" w:sz="0" w:space="0" w:color="auto"/>
                        <w:bottom w:val="none" w:sz="0" w:space="0" w:color="auto"/>
                        <w:right w:val="none" w:sz="0" w:space="0" w:color="auto"/>
                      </w:divBdr>
                    </w:div>
                    <w:div w:id="1562135033">
                      <w:marLeft w:val="0"/>
                      <w:marRight w:val="0"/>
                      <w:marTop w:val="0"/>
                      <w:marBottom w:val="0"/>
                      <w:divBdr>
                        <w:top w:val="none" w:sz="0" w:space="0" w:color="auto"/>
                        <w:left w:val="none" w:sz="0" w:space="0" w:color="auto"/>
                        <w:bottom w:val="none" w:sz="0" w:space="0" w:color="auto"/>
                        <w:right w:val="none" w:sz="0" w:space="0" w:color="auto"/>
                      </w:divBdr>
                      <w:divsChild>
                        <w:div w:id="107173861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666976689">
              <w:marLeft w:val="0"/>
              <w:marRight w:val="0"/>
              <w:marTop w:val="0"/>
              <w:marBottom w:val="0"/>
              <w:divBdr>
                <w:top w:val="single" w:sz="6" w:space="0" w:color="CFD5E4"/>
                <w:left w:val="none" w:sz="0" w:space="0" w:color="auto"/>
                <w:bottom w:val="none" w:sz="0" w:space="0" w:color="auto"/>
                <w:right w:val="none" w:sz="0" w:space="0" w:color="auto"/>
              </w:divBdr>
              <w:divsChild>
                <w:div w:id="1847211843">
                  <w:marLeft w:val="0"/>
                  <w:marRight w:val="0"/>
                  <w:marTop w:val="0"/>
                  <w:marBottom w:val="0"/>
                  <w:divBdr>
                    <w:top w:val="none" w:sz="0" w:space="0" w:color="auto"/>
                    <w:left w:val="none" w:sz="0" w:space="0" w:color="auto"/>
                    <w:bottom w:val="none" w:sz="0" w:space="0" w:color="auto"/>
                    <w:right w:val="none" w:sz="0" w:space="0" w:color="auto"/>
                  </w:divBdr>
                  <w:divsChild>
                    <w:div w:id="230581922">
                      <w:marLeft w:val="0"/>
                      <w:marRight w:val="0"/>
                      <w:marTop w:val="0"/>
                      <w:marBottom w:val="135"/>
                      <w:divBdr>
                        <w:top w:val="none" w:sz="0" w:space="0" w:color="auto"/>
                        <w:left w:val="none" w:sz="0" w:space="0" w:color="auto"/>
                        <w:bottom w:val="none" w:sz="0" w:space="0" w:color="auto"/>
                        <w:right w:val="none" w:sz="0" w:space="0" w:color="auto"/>
                      </w:divBdr>
                    </w:div>
                    <w:div w:id="405686046">
                      <w:marLeft w:val="0"/>
                      <w:marRight w:val="0"/>
                      <w:marTop w:val="0"/>
                      <w:marBottom w:val="0"/>
                      <w:divBdr>
                        <w:top w:val="none" w:sz="0" w:space="0" w:color="auto"/>
                        <w:left w:val="none" w:sz="0" w:space="0" w:color="auto"/>
                        <w:bottom w:val="none" w:sz="0" w:space="0" w:color="auto"/>
                        <w:right w:val="none" w:sz="0" w:space="0" w:color="auto"/>
                      </w:divBdr>
                      <w:divsChild>
                        <w:div w:id="1078093818">
                          <w:marLeft w:val="0"/>
                          <w:marRight w:val="75"/>
                          <w:marTop w:val="0"/>
                          <w:marBottom w:val="0"/>
                          <w:divBdr>
                            <w:top w:val="none" w:sz="0" w:space="0" w:color="auto"/>
                            <w:left w:val="none" w:sz="0" w:space="0" w:color="auto"/>
                            <w:bottom w:val="none" w:sz="0" w:space="0" w:color="auto"/>
                            <w:right w:val="none" w:sz="0" w:space="0" w:color="auto"/>
                          </w:divBdr>
                        </w:div>
                      </w:divsChild>
                    </w:div>
                    <w:div w:id="1229615449">
                      <w:marLeft w:val="0"/>
                      <w:marRight w:val="0"/>
                      <w:marTop w:val="135"/>
                      <w:marBottom w:val="135"/>
                      <w:divBdr>
                        <w:top w:val="none" w:sz="0" w:space="0" w:color="auto"/>
                        <w:left w:val="none" w:sz="0" w:space="0" w:color="auto"/>
                        <w:bottom w:val="none" w:sz="0" w:space="0" w:color="auto"/>
                        <w:right w:val="none" w:sz="0" w:space="0" w:color="auto"/>
                      </w:divBdr>
                      <w:divsChild>
                        <w:div w:id="211859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322584">
              <w:marLeft w:val="0"/>
              <w:marRight w:val="0"/>
              <w:marTop w:val="0"/>
              <w:marBottom w:val="0"/>
              <w:divBdr>
                <w:top w:val="single" w:sz="6" w:space="0" w:color="CFD5E4"/>
                <w:left w:val="none" w:sz="0" w:space="0" w:color="auto"/>
                <w:bottom w:val="none" w:sz="0" w:space="0" w:color="auto"/>
                <w:right w:val="none" w:sz="0" w:space="0" w:color="auto"/>
              </w:divBdr>
              <w:divsChild>
                <w:div w:id="2053844713">
                  <w:marLeft w:val="0"/>
                  <w:marRight w:val="0"/>
                  <w:marTop w:val="0"/>
                  <w:marBottom w:val="0"/>
                  <w:divBdr>
                    <w:top w:val="none" w:sz="0" w:space="0" w:color="auto"/>
                    <w:left w:val="none" w:sz="0" w:space="0" w:color="auto"/>
                    <w:bottom w:val="none" w:sz="0" w:space="0" w:color="auto"/>
                    <w:right w:val="none" w:sz="0" w:space="0" w:color="auto"/>
                  </w:divBdr>
                  <w:divsChild>
                    <w:div w:id="952445181">
                      <w:marLeft w:val="0"/>
                      <w:marRight w:val="0"/>
                      <w:marTop w:val="135"/>
                      <w:marBottom w:val="135"/>
                      <w:divBdr>
                        <w:top w:val="none" w:sz="0" w:space="0" w:color="auto"/>
                        <w:left w:val="none" w:sz="0" w:space="0" w:color="auto"/>
                        <w:bottom w:val="none" w:sz="0" w:space="0" w:color="auto"/>
                        <w:right w:val="none" w:sz="0" w:space="0" w:color="auto"/>
                      </w:divBdr>
                      <w:divsChild>
                        <w:div w:id="763037344">
                          <w:marLeft w:val="0"/>
                          <w:marRight w:val="0"/>
                          <w:marTop w:val="0"/>
                          <w:marBottom w:val="0"/>
                          <w:divBdr>
                            <w:top w:val="none" w:sz="0" w:space="0" w:color="auto"/>
                            <w:left w:val="none" w:sz="0" w:space="0" w:color="auto"/>
                            <w:bottom w:val="none" w:sz="0" w:space="0" w:color="auto"/>
                            <w:right w:val="none" w:sz="0" w:space="0" w:color="auto"/>
                          </w:divBdr>
                        </w:div>
                      </w:divsChild>
                    </w:div>
                    <w:div w:id="1798329193">
                      <w:marLeft w:val="0"/>
                      <w:marRight w:val="0"/>
                      <w:marTop w:val="0"/>
                      <w:marBottom w:val="0"/>
                      <w:divBdr>
                        <w:top w:val="none" w:sz="0" w:space="0" w:color="auto"/>
                        <w:left w:val="none" w:sz="0" w:space="0" w:color="auto"/>
                        <w:bottom w:val="none" w:sz="0" w:space="0" w:color="auto"/>
                        <w:right w:val="none" w:sz="0" w:space="0" w:color="auto"/>
                      </w:divBdr>
                      <w:divsChild>
                        <w:div w:id="846867792">
                          <w:marLeft w:val="0"/>
                          <w:marRight w:val="75"/>
                          <w:marTop w:val="0"/>
                          <w:marBottom w:val="0"/>
                          <w:divBdr>
                            <w:top w:val="none" w:sz="0" w:space="0" w:color="auto"/>
                            <w:left w:val="none" w:sz="0" w:space="0" w:color="auto"/>
                            <w:bottom w:val="none" w:sz="0" w:space="0" w:color="auto"/>
                            <w:right w:val="none" w:sz="0" w:space="0" w:color="auto"/>
                          </w:divBdr>
                        </w:div>
                      </w:divsChild>
                    </w:div>
                    <w:div w:id="210202235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64887454">
              <w:marLeft w:val="0"/>
              <w:marRight w:val="0"/>
              <w:marTop w:val="0"/>
              <w:marBottom w:val="0"/>
              <w:divBdr>
                <w:top w:val="single" w:sz="6" w:space="0" w:color="CFD5E4"/>
                <w:left w:val="none" w:sz="0" w:space="0" w:color="auto"/>
                <w:bottom w:val="none" w:sz="0" w:space="0" w:color="auto"/>
                <w:right w:val="none" w:sz="0" w:space="0" w:color="auto"/>
              </w:divBdr>
              <w:divsChild>
                <w:div w:id="1445034404">
                  <w:marLeft w:val="0"/>
                  <w:marRight w:val="0"/>
                  <w:marTop w:val="0"/>
                  <w:marBottom w:val="0"/>
                  <w:divBdr>
                    <w:top w:val="none" w:sz="0" w:space="0" w:color="auto"/>
                    <w:left w:val="none" w:sz="0" w:space="0" w:color="auto"/>
                    <w:bottom w:val="none" w:sz="0" w:space="0" w:color="auto"/>
                    <w:right w:val="none" w:sz="0" w:space="0" w:color="auto"/>
                  </w:divBdr>
                  <w:divsChild>
                    <w:div w:id="429350604">
                      <w:marLeft w:val="0"/>
                      <w:marRight w:val="0"/>
                      <w:marTop w:val="0"/>
                      <w:marBottom w:val="0"/>
                      <w:divBdr>
                        <w:top w:val="none" w:sz="0" w:space="0" w:color="auto"/>
                        <w:left w:val="none" w:sz="0" w:space="0" w:color="auto"/>
                        <w:bottom w:val="none" w:sz="0" w:space="0" w:color="auto"/>
                        <w:right w:val="none" w:sz="0" w:space="0" w:color="auto"/>
                      </w:divBdr>
                      <w:divsChild>
                        <w:div w:id="558975429">
                          <w:marLeft w:val="0"/>
                          <w:marRight w:val="75"/>
                          <w:marTop w:val="0"/>
                          <w:marBottom w:val="0"/>
                          <w:divBdr>
                            <w:top w:val="none" w:sz="0" w:space="0" w:color="auto"/>
                            <w:left w:val="none" w:sz="0" w:space="0" w:color="auto"/>
                            <w:bottom w:val="none" w:sz="0" w:space="0" w:color="auto"/>
                            <w:right w:val="none" w:sz="0" w:space="0" w:color="auto"/>
                          </w:divBdr>
                        </w:div>
                      </w:divsChild>
                    </w:div>
                    <w:div w:id="625356258">
                      <w:marLeft w:val="0"/>
                      <w:marRight w:val="0"/>
                      <w:marTop w:val="135"/>
                      <w:marBottom w:val="135"/>
                      <w:divBdr>
                        <w:top w:val="none" w:sz="0" w:space="0" w:color="auto"/>
                        <w:left w:val="none" w:sz="0" w:space="0" w:color="auto"/>
                        <w:bottom w:val="none" w:sz="0" w:space="0" w:color="auto"/>
                        <w:right w:val="none" w:sz="0" w:space="0" w:color="auto"/>
                      </w:divBdr>
                      <w:divsChild>
                        <w:div w:id="488248909">
                          <w:marLeft w:val="0"/>
                          <w:marRight w:val="0"/>
                          <w:marTop w:val="0"/>
                          <w:marBottom w:val="0"/>
                          <w:divBdr>
                            <w:top w:val="none" w:sz="0" w:space="0" w:color="auto"/>
                            <w:left w:val="none" w:sz="0" w:space="0" w:color="auto"/>
                            <w:bottom w:val="none" w:sz="0" w:space="0" w:color="auto"/>
                            <w:right w:val="none" w:sz="0" w:space="0" w:color="auto"/>
                          </w:divBdr>
                        </w:div>
                      </w:divsChild>
                    </w:div>
                    <w:div w:id="166890286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89398419">
              <w:marLeft w:val="0"/>
              <w:marRight w:val="0"/>
              <w:marTop w:val="0"/>
              <w:marBottom w:val="0"/>
              <w:divBdr>
                <w:top w:val="single" w:sz="6" w:space="0" w:color="CFD5E4"/>
                <w:left w:val="none" w:sz="0" w:space="0" w:color="auto"/>
                <w:bottom w:val="none" w:sz="0" w:space="0" w:color="auto"/>
                <w:right w:val="none" w:sz="0" w:space="0" w:color="auto"/>
              </w:divBdr>
              <w:divsChild>
                <w:div w:id="1795909143">
                  <w:marLeft w:val="0"/>
                  <w:marRight w:val="0"/>
                  <w:marTop w:val="0"/>
                  <w:marBottom w:val="0"/>
                  <w:divBdr>
                    <w:top w:val="none" w:sz="0" w:space="0" w:color="auto"/>
                    <w:left w:val="none" w:sz="0" w:space="0" w:color="auto"/>
                    <w:bottom w:val="none" w:sz="0" w:space="0" w:color="auto"/>
                    <w:right w:val="none" w:sz="0" w:space="0" w:color="auto"/>
                  </w:divBdr>
                  <w:divsChild>
                    <w:div w:id="105782813">
                      <w:marLeft w:val="0"/>
                      <w:marRight w:val="0"/>
                      <w:marTop w:val="0"/>
                      <w:marBottom w:val="135"/>
                      <w:divBdr>
                        <w:top w:val="none" w:sz="0" w:space="0" w:color="auto"/>
                        <w:left w:val="none" w:sz="0" w:space="0" w:color="auto"/>
                        <w:bottom w:val="none" w:sz="0" w:space="0" w:color="auto"/>
                        <w:right w:val="none" w:sz="0" w:space="0" w:color="auto"/>
                      </w:divBdr>
                    </w:div>
                    <w:div w:id="596401986">
                      <w:marLeft w:val="0"/>
                      <w:marRight w:val="0"/>
                      <w:marTop w:val="135"/>
                      <w:marBottom w:val="135"/>
                      <w:divBdr>
                        <w:top w:val="none" w:sz="0" w:space="0" w:color="auto"/>
                        <w:left w:val="none" w:sz="0" w:space="0" w:color="auto"/>
                        <w:bottom w:val="none" w:sz="0" w:space="0" w:color="auto"/>
                        <w:right w:val="none" w:sz="0" w:space="0" w:color="auto"/>
                      </w:divBdr>
                      <w:divsChild>
                        <w:div w:id="1292780766">
                          <w:marLeft w:val="0"/>
                          <w:marRight w:val="0"/>
                          <w:marTop w:val="0"/>
                          <w:marBottom w:val="0"/>
                          <w:divBdr>
                            <w:top w:val="none" w:sz="0" w:space="0" w:color="auto"/>
                            <w:left w:val="none" w:sz="0" w:space="0" w:color="auto"/>
                            <w:bottom w:val="none" w:sz="0" w:space="0" w:color="auto"/>
                            <w:right w:val="none" w:sz="0" w:space="0" w:color="auto"/>
                          </w:divBdr>
                        </w:div>
                      </w:divsChild>
                    </w:div>
                    <w:div w:id="1359314335">
                      <w:marLeft w:val="0"/>
                      <w:marRight w:val="0"/>
                      <w:marTop w:val="0"/>
                      <w:marBottom w:val="0"/>
                      <w:divBdr>
                        <w:top w:val="none" w:sz="0" w:space="0" w:color="auto"/>
                        <w:left w:val="none" w:sz="0" w:space="0" w:color="auto"/>
                        <w:bottom w:val="none" w:sz="0" w:space="0" w:color="auto"/>
                        <w:right w:val="none" w:sz="0" w:space="0" w:color="auto"/>
                      </w:divBdr>
                      <w:divsChild>
                        <w:div w:id="14054148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05983305">
              <w:marLeft w:val="0"/>
              <w:marRight w:val="0"/>
              <w:marTop w:val="0"/>
              <w:marBottom w:val="0"/>
              <w:divBdr>
                <w:top w:val="single" w:sz="6" w:space="0" w:color="CFD5E4"/>
                <w:left w:val="none" w:sz="0" w:space="0" w:color="auto"/>
                <w:bottom w:val="none" w:sz="0" w:space="0" w:color="auto"/>
                <w:right w:val="none" w:sz="0" w:space="0" w:color="auto"/>
              </w:divBdr>
              <w:divsChild>
                <w:div w:id="969045238">
                  <w:marLeft w:val="0"/>
                  <w:marRight w:val="0"/>
                  <w:marTop w:val="0"/>
                  <w:marBottom w:val="0"/>
                  <w:divBdr>
                    <w:top w:val="none" w:sz="0" w:space="0" w:color="auto"/>
                    <w:left w:val="none" w:sz="0" w:space="0" w:color="auto"/>
                    <w:bottom w:val="none" w:sz="0" w:space="0" w:color="auto"/>
                    <w:right w:val="none" w:sz="0" w:space="0" w:color="auto"/>
                  </w:divBdr>
                  <w:divsChild>
                    <w:div w:id="361789877">
                      <w:marLeft w:val="0"/>
                      <w:marRight w:val="0"/>
                      <w:marTop w:val="0"/>
                      <w:marBottom w:val="0"/>
                      <w:divBdr>
                        <w:top w:val="none" w:sz="0" w:space="0" w:color="auto"/>
                        <w:left w:val="none" w:sz="0" w:space="0" w:color="auto"/>
                        <w:bottom w:val="none" w:sz="0" w:space="0" w:color="auto"/>
                        <w:right w:val="none" w:sz="0" w:space="0" w:color="auto"/>
                      </w:divBdr>
                      <w:divsChild>
                        <w:div w:id="1435708329">
                          <w:marLeft w:val="0"/>
                          <w:marRight w:val="75"/>
                          <w:marTop w:val="0"/>
                          <w:marBottom w:val="0"/>
                          <w:divBdr>
                            <w:top w:val="none" w:sz="0" w:space="0" w:color="auto"/>
                            <w:left w:val="none" w:sz="0" w:space="0" w:color="auto"/>
                            <w:bottom w:val="none" w:sz="0" w:space="0" w:color="auto"/>
                            <w:right w:val="none" w:sz="0" w:space="0" w:color="auto"/>
                          </w:divBdr>
                        </w:div>
                      </w:divsChild>
                    </w:div>
                    <w:div w:id="846407788">
                      <w:marLeft w:val="0"/>
                      <w:marRight w:val="0"/>
                      <w:marTop w:val="135"/>
                      <w:marBottom w:val="135"/>
                      <w:divBdr>
                        <w:top w:val="none" w:sz="0" w:space="0" w:color="auto"/>
                        <w:left w:val="none" w:sz="0" w:space="0" w:color="auto"/>
                        <w:bottom w:val="none" w:sz="0" w:space="0" w:color="auto"/>
                        <w:right w:val="none" w:sz="0" w:space="0" w:color="auto"/>
                      </w:divBdr>
                      <w:divsChild>
                        <w:div w:id="2005626592">
                          <w:marLeft w:val="0"/>
                          <w:marRight w:val="0"/>
                          <w:marTop w:val="0"/>
                          <w:marBottom w:val="0"/>
                          <w:divBdr>
                            <w:top w:val="none" w:sz="0" w:space="0" w:color="auto"/>
                            <w:left w:val="none" w:sz="0" w:space="0" w:color="auto"/>
                            <w:bottom w:val="none" w:sz="0" w:space="0" w:color="auto"/>
                            <w:right w:val="none" w:sz="0" w:space="0" w:color="auto"/>
                          </w:divBdr>
                        </w:div>
                      </w:divsChild>
                    </w:div>
                    <w:div w:id="142110237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024945605">
              <w:marLeft w:val="0"/>
              <w:marRight w:val="0"/>
              <w:marTop w:val="0"/>
              <w:marBottom w:val="0"/>
              <w:divBdr>
                <w:top w:val="single" w:sz="6" w:space="0" w:color="CFD5E4"/>
                <w:left w:val="none" w:sz="0" w:space="0" w:color="auto"/>
                <w:bottom w:val="none" w:sz="0" w:space="0" w:color="auto"/>
                <w:right w:val="none" w:sz="0" w:space="0" w:color="auto"/>
              </w:divBdr>
              <w:divsChild>
                <w:div w:id="1202132852">
                  <w:marLeft w:val="0"/>
                  <w:marRight w:val="0"/>
                  <w:marTop w:val="0"/>
                  <w:marBottom w:val="0"/>
                  <w:divBdr>
                    <w:top w:val="none" w:sz="0" w:space="0" w:color="auto"/>
                    <w:left w:val="none" w:sz="0" w:space="0" w:color="auto"/>
                    <w:bottom w:val="none" w:sz="0" w:space="0" w:color="auto"/>
                    <w:right w:val="none" w:sz="0" w:space="0" w:color="auto"/>
                  </w:divBdr>
                  <w:divsChild>
                    <w:div w:id="108820290">
                      <w:marLeft w:val="0"/>
                      <w:marRight w:val="0"/>
                      <w:marTop w:val="0"/>
                      <w:marBottom w:val="0"/>
                      <w:divBdr>
                        <w:top w:val="none" w:sz="0" w:space="0" w:color="auto"/>
                        <w:left w:val="none" w:sz="0" w:space="0" w:color="auto"/>
                        <w:bottom w:val="none" w:sz="0" w:space="0" w:color="auto"/>
                        <w:right w:val="none" w:sz="0" w:space="0" w:color="auto"/>
                      </w:divBdr>
                      <w:divsChild>
                        <w:div w:id="1542594736">
                          <w:marLeft w:val="0"/>
                          <w:marRight w:val="75"/>
                          <w:marTop w:val="0"/>
                          <w:marBottom w:val="0"/>
                          <w:divBdr>
                            <w:top w:val="none" w:sz="0" w:space="0" w:color="auto"/>
                            <w:left w:val="none" w:sz="0" w:space="0" w:color="auto"/>
                            <w:bottom w:val="none" w:sz="0" w:space="0" w:color="auto"/>
                            <w:right w:val="none" w:sz="0" w:space="0" w:color="auto"/>
                          </w:divBdr>
                        </w:div>
                      </w:divsChild>
                    </w:div>
                    <w:div w:id="1311902163">
                      <w:marLeft w:val="0"/>
                      <w:marRight w:val="0"/>
                      <w:marTop w:val="0"/>
                      <w:marBottom w:val="135"/>
                      <w:divBdr>
                        <w:top w:val="none" w:sz="0" w:space="0" w:color="auto"/>
                        <w:left w:val="none" w:sz="0" w:space="0" w:color="auto"/>
                        <w:bottom w:val="none" w:sz="0" w:space="0" w:color="auto"/>
                        <w:right w:val="none" w:sz="0" w:space="0" w:color="auto"/>
                      </w:divBdr>
                    </w:div>
                    <w:div w:id="1470704364">
                      <w:marLeft w:val="0"/>
                      <w:marRight w:val="0"/>
                      <w:marTop w:val="135"/>
                      <w:marBottom w:val="135"/>
                      <w:divBdr>
                        <w:top w:val="none" w:sz="0" w:space="0" w:color="auto"/>
                        <w:left w:val="none" w:sz="0" w:space="0" w:color="auto"/>
                        <w:bottom w:val="none" w:sz="0" w:space="0" w:color="auto"/>
                        <w:right w:val="none" w:sz="0" w:space="0" w:color="auto"/>
                      </w:divBdr>
                      <w:divsChild>
                        <w:div w:id="182238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29863">
              <w:marLeft w:val="0"/>
              <w:marRight w:val="0"/>
              <w:marTop w:val="0"/>
              <w:marBottom w:val="0"/>
              <w:divBdr>
                <w:top w:val="single" w:sz="6" w:space="0" w:color="CFD5E4"/>
                <w:left w:val="none" w:sz="0" w:space="0" w:color="auto"/>
                <w:bottom w:val="none" w:sz="0" w:space="0" w:color="auto"/>
                <w:right w:val="none" w:sz="0" w:space="0" w:color="auto"/>
              </w:divBdr>
              <w:divsChild>
                <w:div w:id="1670479022">
                  <w:marLeft w:val="0"/>
                  <w:marRight w:val="0"/>
                  <w:marTop w:val="0"/>
                  <w:marBottom w:val="0"/>
                  <w:divBdr>
                    <w:top w:val="none" w:sz="0" w:space="0" w:color="auto"/>
                    <w:left w:val="none" w:sz="0" w:space="0" w:color="auto"/>
                    <w:bottom w:val="none" w:sz="0" w:space="0" w:color="auto"/>
                    <w:right w:val="none" w:sz="0" w:space="0" w:color="auto"/>
                  </w:divBdr>
                  <w:divsChild>
                    <w:div w:id="1238397302">
                      <w:marLeft w:val="0"/>
                      <w:marRight w:val="0"/>
                      <w:marTop w:val="0"/>
                      <w:marBottom w:val="0"/>
                      <w:divBdr>
                        <w:top w:val="none" w:sz="0" w:space="0" w:color="auto"/>
                        <w:left w:val="none" w:sz="0" w:space="0" w:color="auto"/>
                        <w:bottom w:val="none" w:sz="0" w:space="0" w:color="auto"/>
                        <w:right w:val="none" w:sz="0" w:space="0" w:color="auto"/>
                      </w:divBdr>
                      <w:divsChild>
                        <w:div w:id="44262722">
                          <w:marLeft w:val="0"/>
                          <w:marRight w:val="75"/>
                          <w:marTop w:val="0"/>
                          <w:marBottom w:val="0"/>
                          <w:divBdr>
                            <w:top w:val="none" w:sz="0" w:space="0" w:color="auto"/>
                            <w:left w:val="none" w:sz="0" w:space="0" w:color="auto"/>
                            <w:bottom w:val="none" w:sz="0" w:space="0" w:color="auto"/>
                            <w:right w:val="none" w:sz="0" w:space="0" w:color="auto"/>
                          </w:divBdr>
                        </w:div>
                      </w:divsChild>
                    </w:div>
                    <w:div w:id="1577665351">
                      <w:marLeft w:val="0"/>
                      <w:marRight w:val="0"/>
                      <w:marTop w:val="135"/>
                      <w:marBottom w:val="135"/>
                      <w:divBdr>
                        <w:top w:val="none" w:sz="0" w:space="0" w:color="auto"/>
                        <w:left w:val="none" w:sz="0" w:space="0" w:color="auto"/>
                        <w:bottom w:val="none" w:sz="0" w:space="0" w:color="auto"/>
                        <w:right w:val="none" w:sz="0" w:space="0" w:color="auto"/>
                      </w:divBdr>
                      <w:divsChild>
                        <w:div w:id="676076648">
                          <w:marLeft w:val="0"/>
                          <w:marRight w:val="0"/>
                          <w:marTop w:val="0"/>
                          <w:marBottom w:val="0"/>
                          <w:divBdr>
                            <w:top w:val="none" w:sz="0" w:space="0" w:color="auto"/>
                            <w:left w:val="none" w:sz="0" w:space="0" w:color="auto"/>
                            <w:bottom w:val="none" w:sz="0" w:space="0" w:color="auto"/>
                            <w:right w:val="none" w:sz="0" w:space="0" w:color="auto"/>
                          </w:divBdr>
                        </w:div>
                      </w:divsChild>
                    </w:div>
                    <w:div w:id="200088077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188644998">
              <w:marLeft w:val="0"/>
              <w:marRight w:val="0"/>
              <w:marTop w:val="0"/>
              <w:marBottom w:val="0"/>
              <w:divBdr>
                <w:top w:val="none" w:sz="0" w:space="0" w:color="auto"/>
                <w:left w:val="none" w:sz="0" w:space="0" w:color="auto"/>
                <w:bottom w:val="none" w:sz="0" w:space="0" w:color="auto"/>
                <w:right w:val="none" w:sz="0" w:space="0" w:color="auto"/>
              </w:divBdr>
              <w:divsChild>
                <w:div w:id="1934975278">
                  <w:marLeft w:val="0"/>
                  <w:marRight w:val="0"/>
                  <w:marTop w:val="0"/>
                  <w:marBottom w:val="0"/>
                  <w:divBdr>
                    <w:top w:val="none" w:sz="0" w:space="0" w:color="auto"/>
                    <w:left w:val="none" w:sz="0" w:space="0" w:color="auto"/>
                    <w:bottom w:val="none" w:sz="0" w:space="0" w:color="auto"/>
                    <w:right w:val="none" w:sz="0" w:space="0" w:color="auto"/>
                  </w:divBdr>
                  <w:divsChild>
                    <w:div w:id="772670867">
                      <w:marLeft w:val="0"/>
                      <w:marRight w:val="0"/>
                      <w:marTop w:val="0"/>
                      <w:marBottom w:val="0"/>
                      <w:divBdr>
                        <w:top w:val="none" w:sz="0" w:space="0" w:color="auto"/>
                        <w:left w:val="none" w:sz="0" w:space="0" w:color="auto"/>
                        <w:bottom w:val="none" w:sz="0" w:space="0" w:color="auto"/>
                        <w:right w:val="none" w:sz="0" w:space="0" w:color="auto"/>
                      </w:divBdr>
                      <w:divsChild>
                        <w:div w:id="861893404">
                          <w:marLeft w:val="0"/>
                          <w:marRight w:val="75"/>
                          <w:marTop w:val="0"/>
                          <w:marBottom w:val="0"/>
                          <w:divBdr>
                            <w:top w:val="none" w:sz="0" w:space="0" w:color="auto"/>
                            <w:left w:val="none" w:sz="0" w:space="0" w:color="auto"/>
                            <w:bottom w:val="none" w:sz="0" w:space="0" w:color="auto"/>
                            <w:right w:val="none" w:sz="0" w:space="0" w:color="auto"/>
                          </w:divBdr>
                        </w:div>
                      </w:divsChild>
                    </w:div>
                    <w:div w:id="1169440588">
                      <w:marLeft w:val="0"/>
                      <w:marRight w:val="0"/>
                      <w:marTop w:val="0"/>
                      <w:marBottom w:val="135"/>
                      <w:divBdr>
                        <w:top w:val="none" w:sz="0" w:space="0" w:color="auto"/>
                        <w:left w:val="none" w:sz="0" w:space="0" w:color="auto"/>
                        <w:bottom w:val="none" w:sz="0" w:space="0" w:color="auto"/>
                        <w:right w:val="none" w:sz="0" w:space="0" w:color="auto"/>
                      </w:divBdr>
                    </w:div>
                    <w:div w:id="1617834657">
                      <w:marLeft w:val="0"/>
                      <w:marRight w:val="0"/>
                      <w:marTop w:val="135"/>
                      <w:marBottom w:val="135"/>
                      <w:divBdr>
                        <w:top w:val="none" w:sz="0" w:space="0" w:color="auto"/>
                        <w:left w:val="none" w:sz="0" w:space="0" w:color="auto"/>
                        <w:bottom w:val="none" w:sz="0" w:space="0" w:color="auto"/>
                        <w:right w:val="none" w:sz="0" w:space="0" w:color="auto"/>
                      </w:divBdr>
                      <w:divsChild>
                        <w:div w:id="171373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99423">
              <w:marLeft w:val="0"/>
              <w:marRight w:val="0"/>
              <w:marTop w:val="0"/>
              <w:marBottom w:val="0"/>
              <w:divBdr>
                <w:top w:val="single" w:sz="6" w:space="0" w:color="CFD5E4"/>
                <w:left w:val="none" w:sz="0" w:space="0" w:color="auto"/>
                <w:bottom w:val="none" w:sz="0" w:space="0" w:color="auto"/>
                <w:right w:val="none" w:sz="0" w:space="0" w:color="auto"/>
              </w:divBdr>
              <w:divsChild>
                <w:div w:id="733891468">
                  <w:marLeft w:val="0"/>
                  <w:marRight w:val="0"/>
                  <w:marTop w:val="0"/>
                  <w:marBottom w:val="0"/>
                  <w:divBdr>
                    <w:top w:val="none" w:sz="0" w:space="0" w:color="auto"/>
                    <w:left w:val="none" w:sz="0" w:space="0" w:color="auto"/>
                    <w:bottom w:val="none" w:sz="0" w:space="0" w:color="auto"/>
                    <w:right w:val="none" w:sz="0" w:space="0" w:color="auto"/>
                  </w:divBdr>
                  <w:divsChild>
                    <w:div w:id="998921440">
                      <w:marLeft w:val="0"/>
                      <w:marRight w:val="0"/>
                      <w:marTop w:val="0"/>
                      <w:marBottom w:val="0"/>
                      <w:divBdr>
                        <w:top w:val="none" w:sz="0" w:space="0" w:color="auto"/>
                        <w:left w:val="none" w:sz="0" w:space="0" w:color="auto"/>
                        <w:bottom w:val="none" w:sz="0" w:space="0" w:color="auto"/>
                        <w:right w:val="none" w:sz="0" w:space="0" w:color="auto"/>
                      </w:divBdr>
                      <w:divsChild>
                        <w:div w:id="578490471">
                          <w:marLeft w:val="0"/>
                          <w:marRight w:val="75"/>
                          <w:marTop w:val="0"/>
                          <w:marBottom w:val="0"/>
                          <w:divBdr>
                            <w:top w:val="none" w:sz="0" w:space="0" w:color="auto"/>
                            <w:left w:val="none" w:sz="0" w:space="0" w:color="auto"/>
                            <w:bottom w:val="none" w:sz="0" w:space="0" w:color="auto"/>
                            <w:right w:val="none" w:sz="0" w:space="0" w:color="auto"/>
                          </w:divBdr>
                        </w:div>
                      </w:divsChild>
                    </w:div>
                    <w:div w:id="2006274229">
                      <w:marLeft w:val="0"/>
                      <w:marRight w:val="0"/>
                      <w:marTop w:val="0"/>
                      <w:marBottom w:val="135"/>
                      <w:divBdr>
                        <w:top w:val="none" w:sz="0" w:space="0" w:color="auto"/>
                        <w:left w:val="none" w:sz="0" w:space="0" w:color="auto"/>
                        <w:bottom w:val="none" w:sz="0" w:space="0" w:color="auto"/>
                        <w:right w:val="none" w:sz="0" w:space="0" w:color="auto"/>
                      </w:divBdr>
                    </w:div>
                    <w:div w:id="2100641463">
                      <w:marLeft w:val="0"/>
                      <w:marRight w:val="0"/>
                      <w:marTop w:val="135"/>
                      <w:marBottom w:val="135"/>
                      <w:divBdr>
                        <w:top w:val="none" w:sz="0" w:space="0" w:color="auto"/>
                        <w:left w:val="none" w:sz="0" w:space="0" w:color="auto"/>
                        <w:bottom w:val="none" w:sz="0" w:space="0" w:color="auto"/>
                        <w:right w:val="none" w:sz="0" w:space="0" w:color="auto"/>
                      </w:divBdr>
                      <w:divsChild>
                        <w:div w:id="13102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279307">
              <w:marLeft w:val="0"/>
              <w:marRight w:val="0"/>
              <w:marTop w:val="0"/>
              <w:marBottom w:val="0"/>
              <w:divBdr>
                <w:top w:val="single" w:sz="6" w:space="0" w:color="CFD5E4"/>
                <w:left w:val="none" w:sz="0" w:space="0" w:color="auto"/>
                <w:bottom w:val="none" w:sz="0" w:space="0" w:color="auto"/>
                <w:right w:val="none" w:sz="0" w:space="0" w:color="auto"/>
              </w:divBdr>
              <w:divsChild>
                <w:div w:id="2107185372">
                  <w:marLeft w:val="0"/>
                  <w:marRight w:val="0"/>
                  <w:marTop w:val="0"/>
                  <w:marBottom w:val="0"/>
                  <w:divBdr>
                    <w:top w:val="none" w:sz="0" w:space="0" w:color="auto"/>
                    <w:left w:val="none" w:sz="0" w:space="0" w:color="auto"/>
                    <w:bottom w:val="none" w:sz="0" w:space="0" w:color="auto"/>
                    <w:right w:val="none" w:sz="0" w:space="0" w:color="auto"/>
                  </w:divBdr>
                  <w:divsChild>
                    <w:div w:id="414977856">
                      <w:marLeft w:val="0"/>
                      <w:marRight w:val="0"/>
                      <w:marTop w:val="135"/>
                      <w:marBottom w:val="135"/>
                      <w:divBdr>
                        <w:top w:val="none" w:sz="0" w:space="0" w:color="auto"/>
                        <w:left w:val="none" w:sz="0" w:space="0" w:color="auto"/>
                        <w:bottom w:val="none" w:sz="0" w:space="0" w:color="auto"/>
                        <w:right w:val="none" w:sz="0" w:space="0" w:color="auto"/>
                      </w:divBdr>
                      <w:divsChild>
                        <w:div w:id="1079520273">
                          <w:marLeft w:val="0"/>
                          <w:marRight w:val="0"/>
                          <w:marTop w:val="0"/>
                          <w:marBottom w:val="0"/>
                          <w:divBdr>
                            <w:top w:val="none" w:sz="0" w:space="0" w:color="auto"/>
                            <w:left w:val="none" w:sz="0" w:space="0" w:color="auto"/>
                            <w:bottom w:val="none" w:sz="0" w:space="0" w:color="auto"/>
                            <w:right w:val="none" w:sz="0" w:space="0" w:color="auto"/>
                          </w:divBdr>
                        </w:div>
                      </w:divsChild>
                    </w:div>
                    <w:div w:id="1307397095">
                      <w:marLeft w:val="0"/>
                      <w:marRight w:val="0"/>
                      <w:marTop w:val="0"/>
                      <w:marBottom w:val="0"/>
                      <w:divBdr>
                        <w:top w:val="none" w:sz="0" w:space="0" w:color="auto"/>
                        <w:left w:val="none" w:sz="0" w:space="0" w:color="auto"/>
                        <w:bottom w:val="none" w:sz="0" w:space="0" w:color="auto"/>
                        <w:right w:val="none" w:sz="0" w:space="0" w:color="auto"/>
                      </w:divBdr>
                      <w:divsChild>
                        <w:div w:id="2041389764">
                          <w:marLeft w:val="0"/>
                          <w:marRight w:val="75"/>
                          <w:marTop w:val="0"/>
                          <w:marBottom w:val="0"/>
                          <w:divBdr>
                            <w:top w:val="none" w:sz="0" w:space="0" w:color="auto"/>
                            <w:left w:val="none" w:sz="0" w:space="0" w:color="auto"/>
                            <w:bottom w:val="none" w:sz="0" w:space="0" w:color="auto"/>
                            <w:right w:val="none" w:sz="0" w:space="0" w:color="auto"/>
                          </w:divBdr>
                        </w:div>
                      </w:divsChild>
                    </w:div>
                    <w:div w:id="158244982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481457114">
              <w:marLeft w:val="0"/>
              <w:marRight w:val="0"/>
              <w:marTop w:val="0"/>
              <w:marBottom w:val="0"/>
              <w:divBdr>
                <w:top w:val="single" w:sz="6" w:space="0" w:color="CFD5E4"/>
                <w:left w:val="none" w:sz="0" w:space="0" w:color="auto"/>
                <w:bottom w:val="none" w:sz="0" w:space="0" w:color="auto"/>
                <w:right w:val="none" w:sz="0" w:space="0" w:color="auto"/>
              </w:divBdr>
              <w:divsChild>
                <w:div w:id="1860200935">
                  <w:marLeft w:val="0"/>
                  <w:marRight w:val="0"/>
                  <w:marTop w:val="0"/>
                  <w:marBottom w:val="0"/>
                  <w:divBdr>
                    <w:top w:val="none" w:sz="0" w:space="0" w:color="auto"/>
                    <w:left w:val="none" w:sz="0" w:space="0" w:color="auto"/>
                    <w:bottom w:val="none" w:sz="0" w:space="0" w:color="auto"/>
                    <w:right w:val="none" w:sz="0" w:space="0" w:color="auto"/>
                  </w:divBdr>
                  <w:divsChild>
                    <w:div w:id="185677033">
                      <w:marLeft w:val="0"/>
                      <w:marRight w:val="0"/>
                      <w:marTop w:val="0"/>
                      <w:marBottom w:val="0"/>
                      <w:divBdr>
                        <w:top w:val="none" w:sz="0" w:space="0" w:color="auto"/>
                        <w:left w:val="none" w:sz="0" w:space="0" w:color="auto"/>
                        <w:bottom w:val="none" w:sz="0" w:space="0" w:color="auto"/>
                        <w:right w:val="none" w:sz="0" w:space="0" w:color="auto"/>
                      </w:divBdr>
                      <w:divsChild>
                        <w:div w:id="1110779950">
                          <w:marLeft w:val="0"/>
                          <w:marRight w:val="75"/>
                          <w:marTop w:val="0"/>
                          <w:marBottom w:val="0"/>
                          <w:divBdr>
                            <w:top w:val="none" w:sz="0" w:space="0" w:color="auto"/>
                            <w:left w:val="none" w:sz="0" w:space="0" w:color="auto"/>
                            <w:bottom w:val="none" w:sz="0" w:space="0" w:color="auto"/>
                            <w:right w:val="none" w:sz="0" w:space="0" w:color="auto"/>
                          </w:divBdr>
                        </w:div>
                      </w:divsChild>
                    </w:div>
                    <w:div w:id="277028703">
                      <w:marLeft w:val="0"/>
                      <w:marRight w:val="0"/>
                      <w:marTop w:val="135"/>
                      <w:marBottom w:val="135"/>
                      <w:divBdr>
                        <w:top w:val="none" w:sz="0" w:space="0" w:color="auto"/>
                        <w:left w:val="none" w:sz="0" w:space="0" w:color="auto"/>
                        <w:bottom w:val="none" w:sz="0" w:space="0" w:color="auto"/>
                        <w:right w:val="none" w:sz="0" w:space="0" w:color="auto"/>
                      </w:divBdr>
                      <w:divsChild>
                        <w:div w:id="211382974">
                          <w:marLeft w:val="0"/>
                          <w:marRight w:val="0"/>
                          <w:marTop w:val="0"/>
                          <w:marBottom w:val="0"/>
                          <w:divBdr>
                            <w:top w:val="none" w:sz="0" w:space="0" w:color="auto"/>
                            <w:left w:val="none" w:sz="0" w:space="0" w:color="auto"/>
                            <w:bottom w:val="none" w:sz="0" w:space="0" w:color="auto"/>
                            <w:right w:val="none" w:sz="0" w:space="0" w:color="auto"/>
                          </w:divBdr>
                        </w:div>
                      </w:divsChild>
                    </w:div>
                    <w:div w:id="148701628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09254766">
              <w:marLeft w:val="0"/>
              <w:marRight w:val="0"/>
              <w:marTop w:val="0"/>
              <w:marBottom w:val="0"/>
              <w:divBdr>
                <w:top w:val="single" w:sz="6" w:space="0" w:color="CFD5E4"/>
                <w:left w:val="none" w:sz="0" w:space="0" w:color="auto"/>
                <w:bottom w:val="none" w:sz="0" w:space="0" w:color="auto"/>
                <w:right w:val="none" w:sz="0" w:space="0" w:color="auto"/>
              </w:divBdr>
              <w:divsChild>
                <w:div w:id="695741529">
                  <w:marLeft w:val="0"/>
                  <w:marRight w:val="0"/>
                  <w:marTop w:val="0"/>
                  <w:marBottom w:val="0"/>
                  <w:divBdr>
                    <w:top w:val="none" w:sz="0" w:space="0" w:color="auto"/>
                    <w:left w:val="none" w:sz="0" w:space="0" w:color="auto"/>
                    <w:bottom w:val="none" w:sz="0" w:space="0" w:color="auto"/>
                    <w:right w:val="none" w:sz="0" w:space="0" w:color="auto"/>
                  </w:divBdr>
                  <w:divsChild>
                    <w:div w:id="1165320629">
                      <w:marLeft w:val="0"/>
                      <w:marRight w:val="0"/>
                      <w:marTop w:val="0"/>
                      <w:marBottom w:val="135"/>
                      <w:divBdr>
                        <w:top w:val="none" w:sz="0" w:space="0" w:color="auto"/>
                        <w:left w:val="none" w:sz="0" w:space="0" w:color="auto"/>
                        <w:bottom w:val="none" w:sz="0" w:space="0" w:color="auto"/>
                        <w:right w:val="none" w:sz="0" w:space="0" w:color="auto"/>
                      </w:divBdr>
                    </w:div>
                    <w:div w:id="1386372570">
                      <w:marLeft w:val="0"/>
                      <w:marRight w:val="0"/>
                      <w:marTop w:val="135"/>
                      <w:marBottom w:val="135"/>
                      <w:divBdr>
                        <w:top w:val="none" w:sz="0" w:space="0" w:color="auto"/>
                        <w:left w:val="none" w:sz="0" w:space="0" w:color="auto"/>
                        <w:bottom w:val="none" w:sz="0" w:space="0" w:color="auto"/>
                        <w:right w:val="none" w:sz="0" w:space="0" w:color="auto"/>
                      </w:divBdr>
                      <w:divsChild>
                        <w:div w:id="51853945">
                          <w:marLeft w:val="0"/>
                          <w:marRight w:val="0"/>
                          <w:marTop w:val="0"/>
                          <w:marBottom w:val="0"/>
                          <w:divBdr>
                            <w:top w:val="none" w:sz="0" w:space="0" w:color="auto"/>
                            <w:left w:val="none" w:sz="0" w:space="0" w:color="auto"/>
                            <w:bottom w:val="none" w:sz="0" w:space="0" w:color="auto"/>
                            <w:right w:val="none" w:sz="0" w:space="0" w:color="auto"/>
                          </w:divBdr>
                        </w:div>
                      </w:divsChild>
                    </w:div>
                    <w:div w:id="1600722713">
                      <w:marLeft w:val="0"/>
                      <w:marRight w:val="0"/>
                      <w:marTop w:val="0"/>
                      <w:marBottom w:val="0"/>
                      <w:divBdr>
                        <w:top w:val="none" w:sz="0" w:space="0" w:color="auto"/>
                        <w:left w:val="none" w:sz="0" w:space="0" w:color="auto"/>
                        <w:bottom w:val="none" w:sz="0" w:space="0" w:color="auto"/>
                        <w:right w:val="none" w:sz="0" w:space="0" w:color="auto"/>
                      </w:divBdr>
                      <w:divsChild>
                        <w:div w:id="204814025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21581305">
              <w:marLeft w:val="0"/>
              <w:marRight w:val="0"/>
              <w:marTop w:val="0"/>
              <w:marBottom w:val="0"/>
              <w:divBdr>
                <w:top w:val="single" w:sz="6" w:space="0" w:color="CFD5E4"/>
                <w:left w:val="none" w:sz="0" w:space="0" w:color="auto"/>
                <w:bottom w:val="none" w:sz="0" w:space="0" w:color="auto"/>
                <w:right w:val="none" w:sz="0" w:space="0" w:color="auto"/>
              </w:divBdr>
              <w:divsChild>
                <w:div w:id="1567377515">
                  <w:marLeft w:val="0"/>
                  <w:marRight w:val="0"/>
                  <w:marTop w:val="0"/>
                  <w:marBottom w:val="0"/>
                  <w:divBdr>
                    <w:top w:val="none" w:sz="0" w:space="0" w:color="auto"/>
                    <w:left w:val="none" w:sz="0" w:space="0" w:color="auto"/>
                    <w:bottom w:val="none" w:sz="0" w:space="0" w:color="auto"/>
                    <w:right w:val="none" w:sz="0" w:space="0" w:color="auto"/>
                  </w:divBdr>
                  <w:divsChild>
                    <w:div w:id="305941350">
                      <w:marLeft w:val="0"/>
                      <w:marRight w:val="0"/>
                      <w:marTop w:val="0"/>
                      <w:marBottom w:val="135"/>
                      <w:divBdr>
                        <w:top w:val="none" w:sz="0" w:space="0" w:color="auto"/>
                        <w:left w:val="none" w:sz="0" w:space="0" w:color="auto"/>
                        <w:bottom w:val="none" w:sz="0" w:space="0" w:color="auto"/>
                        <w:right w:val="none" w:sz="0" w:space="0" w:color="auto"/>
                      </w:divBdr>
                    </w:div>
                    <w:div w:id="704914183">
                      <w:marLeft w:val="0"/>
                      <w:marRight w:val="0"/>
                      <w:marTop w:val="135"/>
                      <w:marBottom w:val="135"/>
                      <w:divBdr>
                        <w:top w:val="none" w:sz="0" w:space="0" w:color="auto"/>
                        <w:left w:val="none" w:sz="0" w:space="0" w:color="auto"/>
                        <w:bottom w:val="none" w:sz="0" w:space="0" w:color="auto"/>
                        <w:right w:val="none" w:sz="0" w:space="0" w:color="auto"/>
                      </w:divBdr>
                      <w:divsChild>
                        <w:div w:id="556211220">
                          <w:marLeft w:val="0"/>
                          <w:marRight w:val="0"/>
                          <w:marTop w:val="0"/>
                          <w:marBottom w:val="0"/>
                          <w:divBdr>
                            <w:top w:val="none" w:sz="0" w:space="0" w:color="auto"/>
                            <w:left w:val="none" w:sz="0" w:space="0" w:color="auto"/>
                            <w:bottom w:val="none" w:sz="0" w:space="0" w:color="auto"/>
                            <w:right w:val="none" w:sz="0" w:space="0" w:color="auto"/>
                          </w:divBdr>
                        </w:div>
                      </w:divsChild>
                    </w:div>
                    <w:div w:id="2070758814">
                      <w:marLeft w:val="0"/>
                      <w:marRight w:val="0"/>
                      <w:marTop w:val="0"/>
                      <w:marBottom w:val="0"/>
                      <w:divBdr>
                        <w:top w:val="none" w:sz="0" w:space="0" w:color="auto"/>
                        <w:left w:val="none" w:sz="0" w:space="0" w:color="auto"/>
                        <w:bottom w:val="none" w:sz="0" w:space="0" w:color="auto"/>
                        <w:right w:val="none" w:sz="0" w:space="0" w:color="auto"/>
                      </w:divBdr>
                      <w:divsChild>
                        <w:div w:id="191655129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26870262">
              <w:marLeft w:val="0"/>
              <w:marRight w:val="0"/>
              <w:marTop w:val="0"/>
              <w:marBottom w:val="0"/>
              <w:divBdr>
                <w:top w:val="single" w:sz="6" w:space="0" w:color="CFD5E4"/>
                <w:left w:val="none" w:sz="0" w:space="0" w:color="auto"/>
                <w:bottom w:val="none" w:sz="0" w:space="0" w:color="auto"/>
                <w:right w:val="none" w:sz="0" w:space="0" w:color="auto"/>
              </w:divBdr>
              <w:divsChild>
                <w:div w:id="202641511">
                  <w:marLeft w:val="0"/>
                  <w:marRight w:val="0"/>
                  <w:marTop w:val="0"/>
                  <w:marBottom w:val="0"/>
                  <w:divBdr>
                    <w:top w:val="none" w:sz="0" w:space="0" w:color="auto"/>
                    <w:left w:val="none" w:sz="0" w:space="0" w:color="auto"/>
                    <w:bottom w:val="none" w:sz="0" w:space="0" w:color="auto"/>
                    <w:right w:val="none" w:sz="0" w:space="0" w:color="auto"/>
                  </w:divBdr>
                  <w:divsChild>
                    <w:div w:id="776829389">
                      <w:marLeft w:val="0"/>
                      <w:marRight w:val="0"/>
                      <w:marTop w:val="135"/>
                      <w:marBottom w:val="135"/>
                      <w:divBdr>
                        <w:top w:val="none" w:sz="0" w:space="0" w:color="auto"/>
                        <w:left w:val="none" w:sz="0" w:space="0" w:color="auto"/>
                        <w:bottom w:val="none" w:sz="0" w:space="0" w:color="auto"/>
                        <w:right w:val="none" w:sz="0" w:space="0" w:color="auto"/>
                      </w:divBdr>
                      <w:divsChild>
                        <w:div w:id="1921057947">
                          <w:marLeft w:val="0"/>
                          <w:marRight w:val="0"/>
                          <w:marTop w:val="0"/>
                          <w:marBottom w:val="0"/>
                          <w:divBdr>
                            <w:top w:val="none" w:sz="0" w:space="0" w:color="auto"/>
                            <w:left w:val="none" w:sz="0" w:space="0" w:color="auto"/>
                            <w:bottom w:val="none" w:sz="0" w:space="0" w:color="auto"/>
                            <w:right w:val="none" w:sz="0" w:space="0" w:color="auto"/>
                          </w:divBdr>
                        </w:div>
                      </w:divsChild>
                    </w:div>
                    <w:div w:id="2024092702">
                      <w:marLeft w:val="0"/>
                      <w:marRight w:val="0"/>
                      <w:marTop w:val="0"/>
                      <w:marBottom w:val="0"/>
                      <w:divBdr>
                        <w:top w:val="none" w:sz="0" w:space="0" w:color="auto"/>
                        <w:left w:val="none" w:sz="0" w:space="0" w:color="auto"/>
                        <w:bottom w:val="none" w:sz="0" w:space="0" w:color="auto"/>
                        <w:right w:val="none" w:sz="0" w:space="0" w:color="auto"/>
                      </w:divBdr>
                      <w:divsChild>
                        <w:div w:id="1848397245">
                          <w:marLeft w:val="0"/>
                          <w:marRight w:val="75"/>
                          <w:marTop w:val="0"/>
                          <w:marBottom w:val="0"/>
                          <w:divBdr>
                            <w:top w:val="none" w:sz="0" w:space="0" w:color="auto"/>
                            <w:left w:val="none" w:sz="0" w:space="0" w:color="auto"/>
                            <w:bottom w:val="none" w:sz="0" w:space="0" w:color="auto"/>
                            <w:right w:val="none" w:sz="0" w:space="0" w:color="auto"/>
                          </w:divBdr>
                        </w:div>
                      </w:divsChild>
                    </w:div>
                    <w:div w:id="212633964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77127692">
              <w:marLeft w:val="0"/>
              <w:marRight w:val="0"/>
              <w:marTop w:val="0"/>
              <w:marBottom w:val="0"/>
              <w:divBdr>
                <w:top w:val="single" w:sz="6" w:space="0" w:color="CFD5E4"/>
                <w:left w:val="none" w:sz="0" w:space="0" w:color="auto"/>
                <w:bottom w:val="none" w:sz="0" w:space="0" w:color="auto"/>
                <w:right w:val="none" w:sz="0" w:space="0" w:color="auto"/>
              </w:divBdr>
              <w:divsChild>
                <w:div w:id="94982105">
                  <w:marLeft w:val="0"/>
                  <w:marRight w:val="0"/>
                  <w:marTop w:val="0"/>
                  <w:marBottom w:val="0"/>
                  <w:divBdr>
                    <w:top w:val="none" w:sz="0" w:space="0" w:color="auto"/>
                    <w:left w:val="none" w:sz="0" w:space="0" w:color="auto"/>
                    <w:bottom w:val="none" w:sz="0" w:space="0" w:color="auto"/>
                    <w:right w:val="none" w:sz="0" w:space="0" w:color="auto"/>
                  </w:divBdr>
                  <w:divsChild>
                    <w:div w:id="213852078">
                      <w:marLeft w:val="0"/>
                      <w:marRight w:val="0"/>
                      <w:marTop w:val="135"/>
                      <w:marBottom w:val="135"/>
                      <w:divBdr>
                        <w:top w:val="none" w:sz="0" w:space="0" w:color="auto"/>
                        <w:left w:val="none" w:sz="0" w:space="0" w:color="auto"/>
                        <w:bottom w:val="none" w:sz="0" w:space="0" w:color="auto"/>
                        <w:right w:val="none" w:sz="0" w:space="0" w:color="auto"/>
                      </w:divBdr>
                      <w:divsChild>
                        <w:div w:id="1988239176">
                          <w:marLeft w:val="0"/>
                          <w:marRight w:val="0"/>
                          <w:marTop w:val="0"/>
                          <w:marBottom w:val="0"/>
                          <w:divBdr>
                            <w:top w:val="none" w:sz="0" w:space="0" w:color="auto"/>
                            <w:left w:val="none" w:sz="0" w:space="0" w:color="auto"/>
                            <w:bottom w:val="none" w:sz="0" w:space="0" w:color="auto"/>
                            <w:right w:val="none" w:sz="0" w:space="0" w:color="auto"/>
                          </w:divBdr>
                        </w:div>
                      </w:divsChild>
                    </w:div>
                    <w:div w:id="929897043">
                      <w:marLeft w:val="0"/>
                      <w:marRight w:val="0"/>
                      <w:marTop w:val="0"/>
                      <w:marBottom w:val="135"/>
                      <w:divBdr>
                        <w:top w:val="none" w:sz="0" w:space="0" w:color="auto"/>
                        <w:left w:val="none" w:sz="0" w:space="0" w:color="auto"/>
                        <w:bottom w:val="none" w:sz="0" w:space="0" w:color="auto"/>
                        <w:right w:val="none" w:sz="0" w:space="0" w:color="auto"/>
                      </w:divBdr>
                    </w:div>
                    <w:div w:id="1868711814">
                      <w:marLeft w:val="0"/>
                      <w:marRight w:val="0"/>
                      <w:marTop w:val="0"/>
                      <w:marBottom w:val="0"/>
                      <w:divBdr>
                        <w:top w:val="none" w:sz="0" w:space="0" w:color="auto"/>
                        <w:left w:val="none" w:sz="0" w:space="0" w:color="auto"/>
                        <w:bottom w:val="none" w:sz="0" w:space="0" w:color="auto"/>
                        <w:right w:val="none" w:sz="0" w:space="0" w:color="auto"/>
                      </w:divBdr>
                      <w:divsChild>
                        <w:div w:id="70151992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16869885">
              <w:marLeft w:val="0"/>
              <w:marRight w:val="0"/>
              <w:marTop w:val="0"/>
              <w:marBottom w:val="0"/>
              <w:divBdr>
                <w:top w:val="single" w:sz="6" w:space="0" w:color="CFD5E4"/>
                <w:left w:val="none" w:sz="0" w:space="0" w:color="auto"/>
                <w:bottom w:val="none" w:sz="0" w:space="0" w:color="auto"/>
                <w:right w:val="none" w:sz="0" w:space="0" w:color="auto"/>
              </w:divBdr>
              <w:divsChild>
                <w:div w:id="2034499793">
                  <w:marLeft w:val="0"/>
                  <w:marRight w:val="0"/>
                  <w:marTop w:val="0"/>
                  <w:marBottom w:val="0"/>
                  <w:divBdr>
                    <w:top w:val="none" w:sz="0" w:space="0" w:color="auto"/>
                    <w:left w:val="none" w:sz="0" w:space="0" w:color="auto"/>
                    <w:bottom w:val="none" w:sz="0" w:space="0" w:color="auto"/>
                    <w:right w:val="none" w:sz="0" w:space="0" w:color="auto"/>
                  </w:divBdr>
                  <w:divsChild>
                    <w:div w:id="94251334">
                      <w:marLeft w:val="0"/>
                      <w:marRight w:val="0"/>
                      <w:marTop w:val="0"/>
                      <w:marBottom w:val="135"/>
                      <w:divBdr>
                        <w:top w:val="none" w:sz="0" w:space="0" w:color="auto"/>
                        <w:left w:val="none" w:sz="0" w:space="0" w:color="auto"/>
                        <w:bottom w:val="none" w:sz="0" w:space="0" w:color="auto"/>
                        <w:right w:val="none" w:sz="0" w:space="0" w:color="auto"/>
                      </w:divBdr>
                    </w:div>
                    <w:div w:id="399406283">
                      <w:marLeft w:val="0"/>
                      <w:marRight w:val="0"/>
                      <w:marTop w:val="135"/>
                      <w:marBottom w:val="135"/>
                      <w:divBdr>
                        <w:top w:val="none" w:sz="0" w:space="0" w:color="auto"/>
                        <w:left w:val="none" w:sz="0" w:space="0" w:color="auto"/>
                        <w:bottom w:val="none" w:sz="0" w:space="0" w:color="auto"/>
                        <w:right w:val="none" w:sz="0" w:space="0" w:color="auto"/>
                      </w:divBdr>
                      <w:divsChild>
                        <w:div w:id="1783912621">
                          <w:marLeft w:val="0"/>
                          <w:marRight w:val="0"/>
                          <w:marTop w:val="0"/>
                          <w:marBottom w:val="0"/>
                          <w:divBdr>
                            <w:top w:val="none" w:sz="0" w:space="0" w:color="auto"/>
                            <w:left w:val="none" w:sz="0" w:space="0" w:color="auto"/>
                            <w:bottom w:val="none" w:sz="0" w:space="0" w:color="auto"/>
                            <w:right w:val="none" w:sz="0" w:space="0" w:color="auto"/>
                          </w:divBdr>
                        </w:div>
                      </w:divsChild>
                    </w:div>
                    <w:div w:id="1623001072">
                      <w:marLeft w:val="0"/>
                      <w:marRight w:val="0"/>
                      <w:marTop w:val="0"/>
                      <w:marBottom w:val="0"/>
                      <w:divBdr>
                        <w:top w:val="none" w:sz="0" w:space="0" w:color="auto"/>
                        <w:left w:val="none" w:sz="0" w:space="0" w:color="auto"/>
                        <w:bottom w:val="none" w:sz="0" w:space="0" w:color="auto"/>
                        <w:right w:val="none" w:sz="0" w:space="0" w:color="auto"/>
                      </w:divBdr>
                      <w:divsChild>
                        <w:div w:id="57155110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54797264">
              <w:marLeft w:val="0"/>
              <w:marRight w:val="0"/>
              <w:marTop w:val="0"/>
              <w:marBottom w:val="0"/>
              <w:divBdr>
                <w:top w:val="single" w:sz="6" w:space="0" w:color="CFD5E4"/>
                <w:left w:val="none" w:sz="0" w:space="0" w:color="auto"/>
                <w:bottom w:val="none" w:sz="0" w:space="0" w:color="auto"/>
                <w:right w:val="none" w:sz="0" w:space="0" w:color="auto"/>
              </w:divBdr>
              <w:divsChild>
                <w:div w:id="205797179">
                  <w:marLeft w:val="0"/>
                  <w:marRight w:val="0"/>
                  <w:marTop w:val="0"/>
                  <w:marBottom w:val="0"/>
                  <w:divBdr>
                    <w:top w:val="none" w:sz="0" w:space="0" w:color="auto"/>
                    <w:left w:val="none" w:sz="0" w:space="0" w:color="auto"/>
                    <w:bottom w:val="none" w:sz="0" w:space="0" w:color="auto"/>
                    <w:right w:val="none" w:sz="0" w:space="0" w:color="auto"/>
                  </w:divBdr>
                  <w:divsChild>
                    <w:div w:id="228463210">
                      <w:marLeft w:val="0"/>
                      <w:marRight w:val="0"/>
                      <w:marTop w:val="0"/>
                      <w:marBottom w:val="0"/>
                      <w:divBdr>
                        <w:top w:val="none" w:sz="0" w:space="0" w:color="auto"/>
                        <w:left w:val="none" w:sz="0" w:space="0" w:color="auto"/>
                        <w:bottom w:val="none" w:sz="0" w:space="0" w:color="auto"/>
                        <w:right w:val="none" w:sz="0" w:space="0" w:color="auto"/>
                      </w:divBdr>
                      <w:divsChild>
                        <w:div w:id="923342196">
                          <w:marLeft w:val="0"/>
                          <w:marRight w:val="75"/>
                          <w:marTop w:val="0"/>
                          <w:marBottom w:val="0"/>
                          <w:divBdr>
                            <w:top w:val="none" w:sz="0" w:space="0" w:color="auto"/>
                            <w:left w:val="none" w:sz="0" w:space="0" w:color="auto"/>
                            <w:bottom w:val="none" w:sz="0" w:space="0" w:color="auto"/>
                            <w:right w:val="none" w:sz="0" w:space="0" w:color="auto"/>
                          </w:divBdr>
                        </w:div>
                      </w:divsChild>
                    </w:div>
                    <w:div w:id="444732496">
                      <w:marLeft w:val="0"/>
                      <w:marRight w:val="0"/>
                      <w:marTop w:val="135"/>
                      <w:marBottom w:val="135"/>
                      <w:divBdr>
                        <w:top w:val="none" w:sz="0" w:space="0" w:color="auto"/>
                        <w:left w:val="none" w:sz="0" w:space="0" w:color="auto"/>
                        <w:bottom w:val="none" w:sz="0" w:space="0" w:color="auto"/>
                        <w:right w:val="none" w:sz="0" w:space="0" w:color="auto"/>
                      </w:divBdr>
                      <w:divsChild>
                        <w:div w:id="22369303">
                          <w:marLeft w:val="0"/>
                          <w:marRight w:val="0"/>
                          <w:marTop w:val="0"/>
                          <w:marBottom w:val="0"/>
                          <w:divBdr>
                            <w:top w:val="none" w:sz="0" w:space="0" w:color="auto"/>
                            <w:left w:val="none" w:sz="0" w:space="0" w:color="auto"/>
                            <w:bottom w:val="none" w:sz="0" w:space="0" w:color="auto"/>
                            <w:right w:val="none" w:sz="0" w:space="0" w:color="auto"/>
                          </w:divBdr>
                        </w:div>
                      </w:divsChild>
                    </w:div>
                    <w:div w:id="154679580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700348818">
              <w:marLeft w:val="0"/>
              <w:marRight w:val="0"/>
              <w:marTop w:val="0"/>
              <w:marBottom w:val="0"/>
              <w:divBdr>
                <w:top w:val="single" w:sz="6" w:space="0" w:color="CFD5E4"/>
                <w:left w:val="none" w:sz="0" w:space="0" w:color="auto"/>
                <w:bottom w:val="none" w:sz="0" w:space="0" w:color="auto"/>
                <w:right w:val="none" w:sz="0" w:space="0" w:color="auto"/>
              </w:divBdr>
              <w:divsChild>
                <w:div w:id="1671523645">
                  <w:marLeft w:val="0"/>
                  <w:marRight w:val="0"/>
                  <w:marTop w:val="0"/>
                  <w:marBottom w:val="0"/>
                  <w:divBdr>
                    <w:top w:val="none" w:sz="0" w:space="0" w:color="auto"/>
                    <w:left w:val="none" w:sz="0" w:space="0" w:color="auto"/>
                    <w:bottom w:val="none" w:sz="0" w:space="0" w:color="auto"/>
                    <w:right w:val="none" w:sz="0" w:space="0" w:color="auto"/>
                  </w:divBdr>
                  <w:divsChild>
                    <w:div w:id="1218934221">
                      <w:marLeft w:val="0"/>
                      <w:marRight w:val="0"/>
                      <w:marTop w:val="0"/>
                      <w:marBottom w:val="135"/>
                      <w:divBdr>
                        <w:top w:val="none" w:sz="0" w:space="0" w:color="auto"/>
                        <w:left w:val="none" w:sz="0" w:space="0" w:color="auto"/>
                        <w:bottom w:val="none" w:sz="0" w:space="0" w:color="auto"/>
                        <w:right w:val="none" w:sz="0" w:space="0" w:color="auto"/>
                      </w:divBdr>
                    </w:div>
                    <w:div w:id="1640187394">
                      <w:marLeft w:val="0"/>
                      <w:marRight w:val="0"/>
                      <w:marTop w:val="0"/>
                      <w:marBottom w:val="0"/>
                      <w:divBdr>
                        <w:top w:val="none" w:sz="0" w:space="0" w:color="auto"/>
                        <w:left w:val="none" w:sz="0" w:space="0" w:color="auto"/>
                        <w:bottom w:val="none" w:sz="0" w:space="0" w:color="auto"/>
                        <w:right w:val="none" w:sz="0" w:space="0" w:color="auto"/>
                      </w:divBdr>
                      <w:divsChild>
                        <w:div w:id="1083645826">
                          <w:marLeft w:val="0"/>
                          <w:marRight w:val="75"/>
                          <w:marTop w:val="0"/>
                          <w:marBottom w:val="0"/>
                          <w:divBdr>
                            <w:top w:val="none" w:sz="0" w:space="0" w:color="auto"/>
                            <w:left w:val="none" w:sz="0" w:space="0" w:color="auto"/>
                            <w:bottom w:val="none" w:sz="0" w:space="0" w:color="auto"/>
                            <w:right w:val="none" w:sz="0" w:space="0" w:color="auto"/>
                          </w:divBdr>
                        </w:div>
                      </w:divsChild>
                    </w:div>
                    <w:div w:id="1963265016">
                      <w:marLeft w:val="0"/>
                      <w:marRight w:val="0"/>
                      <w:marTop w:val="135"/>
                      <w:marBottom w:val="135"/>
                      <w:divBdr>
                        <w:top w:val="none" w:sz="0" w:space="0" w:color="auto"/>
                        <w:left w:val="none" w:sz="0" w:space="0" w:color="auto"/>
                        <w:bottom w:val="none" w:sz="0" w:space="0" w:color="auto"/>
                        <w:right w:val="none" w:sz="0" w:space="0" w:color="auto"/>
                      </w:divBdr>
                      <w:divsChild>
                        <w:div w:id="165120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652496">
              <w:marLeft w:val="0"/>
              <w:marRight w:val="0"/>
              <w:marTop w:val="0"/>
              <w:marBottom w:val="0"/>
              <w:divBdr>
                <w:top w:val="single" w:sz="6" w:space="0" w:color="CFD5E4"/>
                <w:left w:val="none" w:sz="0" w:space="0" w:color="auto"/>
                <w:bottom w:val="none" w:sz="0" w:space="0" w:color="auto"/>
                <w:right w:val="none" w:sz="0" w:space="0" w:color="auto"/>
              </w:divBdr>
              <w:divsChild>
                <w:div w:id="1436708894">
                  <w:marLeft w:val="0"/>
                  <w:marRight w:val="0"/>
                  <w:marTop w:val="0"/>
                  <w:marBottom w:val="0"/>
                  <w:divBdr>
                    <w:top w:val="none" w:sz="0" w:space="0" w:color="auto"/>
                    <w:left w:val="none" w:sz="0" w:space="0" w:color="auto"/>
                    <w:bottom w:val="none" w:sz="0" w:space="0" w:color="auto"/>
                    <w:right w:val="none" w:sz="0" w:space="0" w:color="auto"/>
                  </w:divBdr>
                  <w:divsChild>
                    <w:div w:id="887303133">
                      <w:marLeft w:val="0"/>
                      <w:marRight w:val="0"/>
                      <w:marTop w:val="0"/>
                      <w:marBottom w:val="0"/>
                      <w:divBdr>
                        <w:top w:val="none" w:sz="0" w:space="0" w:color="auto"/>
                        <w:left w:val="none" w:sz="0" w:space="0" w:color="auto"/>
                        <w:bottom w:val="none" w:sz="0" w:space="0" w:color="auto"/>
                        <w:right w:val="none" w:sz="0" w:space="0" w:color="auto"/>
                      </w:divBdr>
                      <w:divsChild>
                        <w:div w:id="1053887510">
                          <w:marLeft w:val="0"/>
                          <w:marRight w:val="75"/>
                          <w:marTop w:val="0"/>
                          <w:marBottom w:val="0"/>
                          <w:divBdr>
                            <w:top w:val="none" w:sz="0" w:space="0" w:color="auto"/>
                            <w:left w:val="none" w:sz="0" w:space="0" w:color="auto"/>
                            <w:bottom w:val="none" w:sz="0" w:space="0" w:color="auto"/>
                            <w:right w:val="none" w:sz="0" w:space="0" w:color="auto"/>
                          </w:divBdr>
                        </w:div>
                      </w:divsChild>
                    </w:div>
                    <w:div w:id="1001005991">
                      <w:marLeft w:val="0"/>
                      <w:marRight w:val="0"/>
                      <w:marTop w:val="135"/>
                      <w:marBottom w:val="135"/>
                      <w:divBdr>
                        <w:top w:val="none" w:sz="0" w:space="0" w:color="auto"/>
                        <w:left w:val="none" w:sz="0" w:space="0" w:color="auto"/>
                        <w:bottom w:val="none" w:sz="0" w:space="0" w:color="auto"/>
                        <w:right w:val="none" w:sz="0" w:space="0" w:color="auto"/>
                      </w:divBdr>
                      <w:divsChild>
                        <w:div w:id="735323393">
                          <w:marLeft w:val="0"/>
                          <w:marRight w:val="0"/>
                          <w:marTop w:val="0"/>
                          <w:marBottom w:val="0"/>
                          <w:divBdr>
                            <w:top w:val="none" w:sz="0" w:space="0" w:color="auto"/>
                            <w:left w:val="none" w:sz="0" w:space="0" w:color="auto"/>
                            <w:bottom w:val="none" w:sz="0" w:space="0" w:color="auto"/>
                            <w:right w:val="none" w:sz="0" w:space="0" w:color="auto"/>
                          </w:divBdr>
                        </w:div>
                      </w:divsChild>
                    </w:div>
                    <w:div w:id="145687348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825927699">
              <w:marLeft w:val="0"/>
              <w:marRight w:val="0"/>
              <w:marTop w:val="0"/>
              <w:marBottom w:val="0"/>
              <w:divBdr>
                <w:top w:val="single" w:sz="6" w:space="0" w:color="CFD5E4"/>
                <w:left w:val="none" w:sz="0" w:space="0" w:color="auto"/>
                <w:bottom w:val="none" w:sz="0" w:space="0" w:color="auto"/>
                <w:right w:val="none" w:sz="0" w:space="0" w:color="auto"/>
              </w:divBdr>
              <w:divsChild>
                <w:div w:id="1658729598">
                  <w:marLeft w:val="0"/>
                  <w:marRight w:val="0"/>
                  <w:marTop w:val="0"/>
                  <w:marBottom w:val="0"/>
                  <w:divBdr>
                    <w:top w:val="none" w:sz="0" w:space="0" w:color="auto"/>
                    <w:left w:val="none" w:sz="0" w:space="0" w:color="auto"/>
                    <w:bottom w:val="none" w:sz="0" w:space="0" w:color="auto"/>
                    <w:right w:val="none" w:sz="0" w:space="0" w:color="auto"/>
                  </w:divBdr>
                  <w:divsChild>
                    <w:div w:id="1144272944">
                      <w:marLeft w:val="0"/>
                      <w:marRight w:val="0"/>
                      <w:marTop w:val="0"/>
                      <w:marBottom w:val="135"/>
                      <w:divBdr>
                        <w:top w:val="none" w:sz="0" w:space="0" w:color="auto"/>
                        <w:left w:val="none" w:sz="0" w:space="0" w:color="auto"/>
                        <w:bottom w:val="none" w:sz="0" w:space="0" w:color="auto"/>
                        <w:right w:val="none" w:sz="0" w:space="0" w:color="auto"/>
                      </w:divBdr>
                    </w:div>
                    <w:div w:id="1606842696">
                      <w:marLeft w:val="0"/>
                      <w:marRight w:val="0"/>
                      <w:marTop w:val="135"/>
                      <w:marBottom w:val="135"/>
                      <w:divBdr>
                        <w:top w:val="none" w:sz="0" w:space="0" w:color="auto"/>
                        <w:left w:val="none" w:sz="0" w:space="0" w:color="auto"/>
                        <w:bottom w:val="none" w:sz="0" w:space="0" w:color="auto"/>
                        <w:right w:val="none" w:sz="0" w:space="0" w:color="auto"/>
                      </w:divBdr>
                      <w:divsChild>
                        <w:div w:id="474103117">
                          <w:marLeft w:val="0"/>
                          <w:marRight w:val="0"/>
                          <w:marTop w:val="0"/>
                          <w:marBottom w:val="0"/>
                          <w:divBdr>
                            <w:top w:val="none" w:sz="0" w:space="0" w:color="auto"/>
                            <w:left w:val="none" w:sz="0" w:space="0" w:color="auto"/>
                            <w:bottom w:val="none" w:sz="0" w:space="0" w:color="auto"/>
                            <w:right w:val="none" w:sz="0" w:space="0" w:color="auto"/>
                          </w:divBdr>
                        </w:div>
                      </w:divsChild>
                    </w:div>
                    <w:div w:id="1991515124">
                      <w:marLeft w:val="0"/>
                      <w:marRight w:val="0"/>
                      <w:marTop w:val="0"/>
                      <w:marBottom w:val="0"/>
                      <w:divBdr>
                        <w:top w:val="none" w:sz="0" w:space="0" w:color="auto"/>
                        <w:left w:val="none" w:sz="0" w:space="0" w:color="auto"/>
                        <w:bottom w:val="none" w:sz="0" w:space="0" w:color="auto"/>
                        <w:right w:val="none" w:sz="0" w:space="0" w:color="auto"/>
                      </w:divBdr>
                      <w:divsChild>
                        <w:div w:id="9624262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893343611">
              <w:marLeft w:val="0"/>
              <w:marRight w:val="0"/>
              <w:marTop w:val="0"/>
              <w:marBottom w:val="0"/>
              <w:divBdr>
                <w:top w:val="single" w:sz="6" w:space="0" w:color="CFD5E4"/>
                <w:left w:val="none" w:sz="0" w:space="0" w:color="auto"/>
                <w:bottom w:val="none" w:sz="0" w:space="0" w:color="auto"/>
                <w:right w:val="none" w:sz="0" w:space="0" w:color="auto"/>
              </w:divBdr>
              <w:divsChild>
                <w:div w:id="1928346671">
                  <w:marLeft w:val="0"/>
                  <w:marRight w:val="0"/>
                  <w:marTop w:val="0"/>
                  <w:marBottom w:val="0"/>
                  <w:divBdr>
                    <w:top w:val="none" w:sz="0" w:space="0" w:color="auto"/>
                    <w:left w:val="none" w:sz="0" w:space="0" w:color="auto"/>
                    <w:bottom w:val="none" w:sz="0" w:space="0" w:color="auto"/>
                    <w:right w:val="none" w:sz="0" w:space="0" w:color="auto"/>
                  </w:divBdr>
                  <w:divsChild>
                    <w:div w:id="400714796">
                      <w:marLeft w:val="0"/>
                      <w:marRight w:val="0"/>
                      <w:marTop w:val="0"/>
                      <w:marBottom w:val="0"/>
                      <w:divBdr>
                        <w:top w:val="none" w:sz="0" w:space="0" w:color="auto"/>
                        <w:left w:val="none" w:sz="0" w:space="0" w:color="auto"/>
                        <w:bottom w:val="none" w:sz="0" w:space="0" w:color="auto"/>
                        <w:right w:val="none" w:sz="0" w:space="0" w:color="auto"/>
                      </w:divBdr>
                      <w:divsChild>
                        <w:div w:id="1043553617">
                          <w:marLeft w:val="0"/>
                          <w:marRight w:val="75"/>
                          <w:marTop w:val="0"/>
                          <w:marBottom w:val="0"/>
                          <w:divBdr>
                            <w:top w:val="none" w:sz="0" w:space="0" w:color="auto"/>
                            <w:left w:val="none" w:sz="0" w:space="0" w:color="auto"/>
                            <w:bottom w:val="none" w:sz="0" w:space="0" w:color="auto"/>
                            <w:right w:val="none" w:sz="0" w:space="0" w:color="auto"/>
                          </w:divBdr>
                        </w:div>
                      </w:divsChild>
                    </w:div>
                    <w:div w:id="1418677019">
                      <w:marLeft w:val="0"/>
                      <w:marRight w:val="0"/>
                      <w:marTop w:val="0"/>
                      <w:marBottom w:val="135"/>
                      <w:divBdr>
                        <w:top w:val="none" w:sz="0" w:space="0" w:color="auto"/>
                        <w:left w:val="none" w:sz="0" w:space="0" w:color="auto"/>
                        <w:bottom w:val="none" w:sz="0" w:space="0" w:color="auto"/>
                        <w:right w:val="none" w:sz="0" w:space="0" w:color="auto"/>
                      </w:divBdr>
                    </w:div>
                    <w:div w:id="2110928737">
                      <w:marLeft w:val="0"/>
                      <w:marRight w:val="0"/>
                      <w:marTop w:val="135"/>
                      <w:marBottom w:val="135"/>
                      <w:divBdr>
                        <w:top w:val="none" w:sz="0" w:space="0" w:color="auto"/>
                        <w:left w:val="none" w:sz="0" w:space="0" w:color="auto"/>
                        <w:bottom w:val="none" w:sz="0" w:space="0" w:color="auto"/>
                        <w:right w:val="none" w:sz="0" w:space="0" w:color="auto"/>
                      </w:divBdr>
                      <w:divsChild>
                        <w:div w:id="171141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201303">
              <w:marLeft w:val="0"/>
              <w:marRight w:val="0"/>
              <w:marTop w:val="0"/>
              <w:marBottom w:val="0"/>
              <w:divBdr>
                <w:top w:val="single" w:sz="6" w:space="0" w:color="CFD5E4"/>
                <w:left w:val="none" w:sz="0" w:space="0" w:color="auto"/>
                <w:bottom w:val="none" w:sz="0" w:space="0" w:color="auto"/>
                <w:right w:val="none" w:sz="0" w:space="0" w:color="auto"/>
              </w:divBdr>
              <w:divsChild>
                <w:div w:id="1806586522">
                  <w:marLeft w:val="0"/>
                  <w:marRight w:val="0"/>
                  <w:marTop w:val="0"/>
                  <w:marBottom w:val="0"/>
                  <w:divBdr>
                    <w:top w:val="none" w:sz="0" w:space="0" w:color="auto"/>
                    <w:left w:val="none" w:sz="0" w:space="0" w:color="auto"/>
                    <w:bottom w:val="none" w:sz="0" w:space="0" w:color="auto"/>
                    <w:right w:val="none" w:sz="0" w:space="0" w:color="auto"/>
                  </w:divBdr>
                  <w:divsChild>
                    <w:div w:id="148327168">
                      <w:marLeft w:val="0"/>
                      <w:marRight w:val="0"/>
                      <w:marTop w:val="0"/>
                      <w:marBottom w:val="0"/>
                      <w:divBdr>
                        <w:top w:val="none" w:sz="0" w:space="0" w:color="auto"/>
                        <w:left w:val="none" w:sz="0" w:space="0" w:color="auto"/>
                        <w:bottom w:val="none" w:sz="0" w:space="0" w:color="auto"/>
                        <w:right w:val="none" w:sz="0" w:space="0" w:color="auto"/>
                      </w:divBdr>
                      <w:divsChild>
                        <w:div w:id="2066566456">
                          <w:marLeft w:val="0"/>
                          <w:marRight w:val="75"/>
                          <w:marTop w:val="0"/>
                          <w:marBottom w:val="0"/>
                          <w:divBdr>
                            <w:top w:val="none" w:sz="0" w:space="0" w:color="auto"/>
                            <w:left w:val="none" w:sz="0" w:space="0" w:color="auto"/>
                            <w:bottom w:val="none" w:sz="0" w:space="0" w:color="auto"/>
                            <w:right w:val="none" w:sz="0" w:space="0" w:color="auto"/>
                          </w:divBdr>
                        </w:div>
                      </w:divsChild>
                    </w:div>
                    <w:div w:id="1548449340">
                      <w:marLeft w:val="0"/>
                      <w:marRight w:val="0"/>
                      <w:marTop w:val="135"/>
                      <w:marBottom w:val="135"/>
                      <w:divBdr>
                        <w:top w:val="none" w:sz="0" w:space="0" w:color="auto"/>
                        <w:left w:val="none" w:sz="0" w:space="0" w:color="auto"/>
                        <w:bottom w:val="none" w:sz="0" w:space="0" w:color="auto"/>
                        <w:right w:val="none" w:sz="0" w:space="0" w:color="auto"/>
                      </w:divBdr>
                      <w:divsChild>
                        <w:div w:id="1184242792">
                          <w:marLeft w:val="0"/>
                          <w:marRight w:val="0"/>
                          <w:marTop w:val="0"/>
                          <w:marBottom w:val="0"/>
                          <w:divBdr>
                            <w:top w:val="none" w:sz="0" w:space="0" w:color="auto"/>
                            <w:left w:val="none" w:sz="0" w:space="0" w:color="auto"/>
                            <w:bottom w:val="none" w:sz="0" w:space="0" w:color="auto"/>
                            <w:right w:val="none" w:sz="0" w:space="0" w:color="auto"/>
                          </w:divBdr>
                        </w:div>
                      </w:divsChild>
                    </w:div>
                    <w:div w:id="206270435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937789891">
              <w:marLeft w:val="0"/>
              <w:marRight w:val="0"/>
              <w:marTop w:val="0"/>
              <w:marBottom w:val="0"/>
              <w:divBdr>
                <w:top w:val="single" w:sz="6" w:space="0" w:color="CFD5E4"/>
                <w:left w:val="none" w:sz="0" w:space="0" w:color="auto"/>
                <w:bottom w:val="none" w:sz="0" w:space="0" w:color="auto"/>
                <w:right w:val="none" w:sz="0" w:space="0" w:color="auto"/>
              </w:divBdr>
              <w:divsChild>
                <w:div w:id="29383139">
                  <w:marLeft w:val="0"/>
                  <w:marRight w:val="0"/>
                  <w:marTop w:val="0"/>
                  <w:marBottom w:val="0"/>
                  <w:divBdr>
                    <w:top w:val="none" w:sz="0" w:space="0" w:color="auto"/>
                    <w:left w:val="none" w:sz="0" w:space="0" w:color="auto"/>
                    <w:bottom w:val="none" w:sz="0" w:space="0" w:color="auto"/>
                    <w:right w:val="none" w:sz="0" w:space="0" w:color="auto"/>
                  </w:divBdr>
                  <w:divsChild>
                    <w:div w:id="1098212455">
                      <w:marLeft w:val="0"/>
                      <w:marRight w:val="0"/>
                      <w:marTop w:val="0"/>
                      <w:marBottom w:val="135"/>
                      <w:divBdr>
                        <w:top w:val="none" w:sz="0" w:space="0" w:color="auto"/>
                        <w:left w:val="none" w:sz="0" w:space="0" w:color="auto"/>
                        <w:bottom w:val="none" w:sz="0" w:space="0" w:color="auto"/>
                        <w:right w:val="none" w:sz="0" w:space="0" w:color="auto"/>
                      </w:divBdr>
                    </w:div>
                    <w:div w:id="1435710570">
                      <w:marLeft w:val="0"/>
                      <w:marRight w:val="0"/>
                      <w:marTop w:val="135"/>
                      <w:marBottom w:val="135"/>
                      <w:divBdr>
                        <w:top w:val="none" w:sz="0" w:space="0" w:color="auto"/>
                        <w:left w:val="none" w:sz="0" w:space="0" w:color="auto"/>
                        <w:bottom w:val="none" w:sz="0" w:space="0" w:color="auto"/>
                        <w:right w:val="none" w:sz="0" w:space="0" w:color="auto"/>
                      </w:divBdr>
                      <w:divsChild>
                        <w:div w:id="1922643377">
                          <w:marLeft w:val="0"/>
                          <w:marRight w:val="0"/>
                          <w:marTop w:val="0"/>
                          <w:marBottom w:val="0"/>
                          <w:divBdr>
                            <w:top w:val="none" w:sz="0" w:space="0" w:color="auto"/>
                            <w:left w:val="none" w:sz="0" w:space="0" w:color="auto"/>
                            <w:bottom w:val="none" w:sz="0" w:space="0" w:color="auto"/>
                            <w:right w:val="none" w:sz="0" w:space="0" w:color="auto"/>
                          </w:divBdr>
                        </w:div>
                      </w:divsChild>
                    </w:div>
                    <w:div w:id="1447121492">
                      <w:marLeft w:val="0"/>
                      <w:marRight w:val="0"/>
                      <w:marTop w:val="0"/>
                      <w:marBottom w:val="0"/>
                      <w:divBdr>
                        <w:top w:val="none" w:sz="0" w:space="0" w:color="auto"/>
                        <w:left w:val="none" w:sz="0" w:space="0" w:color="auto"/>
                        <w:bottom w:val="none" w:sz="0" w:space="0" w:color="auto"/>
                        <w:right w:val="none" w:sz="0" w:space="0" w:color="auto"/>
                      </w:divBdr>
                      <w:divsChild>
                        <w:div w:id="19847318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068070493">
              <w:marLeft w:val="0"/>
              <w:marRight w:val="0"/>
              <w:marTop w:val="0"/>
              <w:marBottom w:val="0"/>
              <w:divBdr>
                <w:top w:val="single" w:sz="6" w:space="0" w:color="CFD5E4"/>
                <w:left w:val="none" w:sz="0" w:space="0" w:color="auto"/>
                <w:bottom w:val="none" w:sz="0" w:space="0" w:color="auto"/>
                <w:right w:val="none" w:sz="0" w:space="0" w:color="auto"/>
              </w:divBdr>
              <w:divsChild>
                <w:div w:id="1158234093">
                  <w:marLeft w:val="0"/>
                  <w:marRight w:val="0"/>
                  <w:marTop w:val="0"/>
                  <w:marBottom w:val="0"/>
                  <w:divBdr>
                    <w:top w:val="none" w:sz="0" w:space="0" w:color="auto"/>
                    <w:left w:val="none" w:sz="0" w:space="0" w:color="auto"/>
                    <w:bottom w:val="none" w:sz="0" w:space="0" w:color="auto"/>
                    <w:right w:val="none" w:sz="0" w:space="0" w:color="auto"/>
                  </w:divBdr>
                  <w:divsChild>
                    <w:div w:id="258292091">
                      <w:marLeft w:val="0"/>
                      <w:marRight w:val="0"/>
                      <w:marTop w:val="0"/>
                      <w:marBottom w:val="0"/>
                      <w:divBdr>
                        <w:top w:val="none" w:sz="0" w:space="0" w:color="auto"/>
                        <w:left w:val="none" w:sz="0" w:space="0" w:color="auto"/>
                        <w:bottom w:val="none" w:sz="0" w:space="0" w:color="auto"/>
                        <w:right w:val="none" w:sz="0" w:space="0" w:color="auto"/>
                      </w:divBdr>
                      <w:divsChild>
                        <w:div w:id="1765614234">
                          <w:marLeft w:val="0"/>
                          <w:marRight w:val="75"/>
                          <w:marTop w:val="0"/>
                          <w:marBottom w:val="0"/>
                          <w:divBdr>
                            <w:top w:val="none" w:sz="0" w:space="0" w:color="auto"/>
                            <w:left w:val="none" w:sz="0" w:space="0" w:color="auto"/>
                            <w:bottom w:val="none" w:sz="0" w:space="0" w:color="auto"/>
                            <w:right w:val="none" w:sz="0" w:space="0" w:color="auto"/>
                          </w:divBdr>
                        </w:div>
                      </w:divsChild>
                    </w:div>
                    <w:div w:id="786658660">
                      <w:marLeft w:val="0"/>
                      <w:marRight w:val="0"/>
                      <w:marTop w:val="135"/>
                      <w:marBottom w:val="135"/>
                      <w:divBdr>
                        <w:top w:val="none" w:sz="0" w:space="0" w:color="auto"/>
                        <w:left w:val="none" w:sz="0" w:space="0" w:color="auto"/>
                        <w:bottom w:val="none" w:sz="0" w:space="0" w:color="auto"/>
                        <w:right w:val="none" w:sz="0" w:space="0" w:color="auto"/>
                      </w:divBdr>
                      <w:divsChild>
                        <w:div w:id="10112287">
                          <w:marLeft w:val="0"/>
                          <w:marRight w:val="0"/>
                          <w:marTop w:val="0"/>
                          <w:marBottom w:val="0"/>
                          <w:divBdr>
                            <w:top w:val="none" w:sz="0" w:space="0" w:color="auto"/>
                            <w:left w:val="none" w:sz="0" w:space="0" w:color="auto"/>
                            <w:bottom w:val="none" w:sz="0" w:space="0" w:color="auto"/>
                            <w:right w:val="none" w:sz="0" w:space="0" w:color="auto"/>
                          </w:divBdr>
                        </w:div>
                      </w:divsChild>
                    </w:div>
                    <w:div w:id="192009225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071070915">
              <w:marLeft w:val="0"/>
              <w:marRight w:val="0"/>
              <w:marTop w:val="0"/>
              <w:marBottom w:val="0"/>
              <w:divBdr>
                <w:top w:val="single" w:sz="6" w:space="0" w:color="CFD5E4"/>
                <w:left w:val="none" w:sz="0" w:space="0" w:color="auto"/>
                <w:bottom w:val="none" w:sz="0" w:space="0" w:color="auto"/>
                <w:right w:val="none" w:sz="0" w:space="0" w:color="auto"/>
              </w:divBdr>
              <w:divsChild>
                <w:div w:id="1867863710">
                  <w:marLeft w:val="0"/>
                  <w:marRight w:val="0"/>
                  <w:marTop w:val="0"/>
                  <w:marBottom w:val="0"/>
                  <w:divBdr>
                    <w:top w:val="none" w:sz="0" w:space="0" w:color="auto"/>
                    <w:left w:val="none" w:sz="0" w:space="0" w:color="auto"/>
                    <w:bottom w:val="none" w:sz="0" w:space="0" w:color="auto"/>
                    <w:right w:val="none" w:sz="0" w:space="0" w:color="auto"/>
                  </w:divBdr>
                  <w:divsChild>
                    <w:div w:id="163253560">
                      <w:marLeft w:val="0"/>
                      <w:marRight w:val="0"/>
                      <w:marTop w:val="0"/>
                      <w:marBottom w:val="135"/>
                      <w:divBdr>
                        <w:top w:val="none" w:sz="0" w:space="0" w:color="auto"/>
                        <w:left w:val="none" w:sz="0" w:space="0" w:color="auto"/>
                        <w:bottom w:val="none" w:sz="0" w:space="0" w:color="auto"/>
                        <w:right w:val="none" w:sz="0" w:space="0" w:color="auto"/>
                      </w:divBdr>
                    </w:div>
                    <w:div w:id="597374394">
                      <w:marLeft w:val="0"/>
                      <w:marRight w:val="0"/>
                      <w:marTop w:val="135"/>
                      <w:marBottom w:val="135"/>
                      <w:divBdr>
                        <w:top w:val="none" w:sz="0" w:space="0" w:color="auto"/>
                        <w:left w:val="none" w:sz="0" w:space="0" w:color="auto"/>
                        <w:bottom w:val="none" w:sz="0" w:space="0" w:color="auto"/>
                        <w:right w:val="none" w:sz="0" w:space="0" w:color="auto"/>
                      </w:divBdr>
                      <w:divsChild>
                        <w:div w:id="708144914">
                          <w:marLeft w:val="0"/>
                          <w:marRight w:val="0"/>
                          <w:marTop w:val="0"/>
                          <w:marBottom w:val="0"/>
                          <w:divBdr>
                            <w:top w:val="none" w:sz="0" w:space="0" w:color="auto"/>
                            <w:left w:val="none" w:sz="0" w:space="0" w:color="auto"/>
                            <w:bottom w:val="none" w:sz="0" w:space="0" w:color="auto"/>
                            <w:right w:val="none" w:sz="0" w:space="0" w:color="auto"/>
                          </w:divBdr>
                        </w:div>
                      </w:divsChild>
                    </w:div>
                    <w:div w:id="1491941573">
                      <w:marLeft w:val="0"/>
                      <w:marRight w:val="0"/>
                      <w:marTop w:val="0"/>
                      <w:marBottom w:val="0"/>
                      <w:divBdr>
                        <w:top w:val="none" w:sz="0" w:space="0" w:color="auto"/>
                        <w:left w:val="none" w:sz="0" w:space="0" w:color="auto"/>
                        <w:bottom w:val="none" w:sz="0" w:space="0" w:color="auto"/>
                        <w:right w:val="none" w:sz="0" w:space="0" w:color="auto"/>
                      </w:divBdr>
                      <w:divsChild>
                        <w:div w:id="276450612">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456213">
          <w:marLeft w:val="0"/>
          <w:marRight w:val="0"/>
          <w:marTop w:val="0"/>
          <w:marBottom w:val="0"/>
          <w:divBdr>
            <w:top w:val="single" w:sz="6" w:space="0" w:color="CFD5E4"/>
            <w:left w:val="none" w:sz="0" w:space="0" w:color="auto"/>
            <w:bottom w:val="none" w:sz="0" w:space="0" w:color="auto"/>
            <w:right w:val="none" w:sz="0" w:space="0" w:color="auto"/>
          </w:divBdr>
          <w:divsChild>
            <w:div w:id="368116436">
              <w:marLeft w:val="0"/>
              <w:marRight w:val="0"/>
              <w:marTop w:val="0"/>
              <w:marBottom w:val="0"/>
              <w:divBdr>
                <w:top w:val="none" w:sz="0" w:space="0" w:color="auto"/>
                <w:left w:val="none" w:sz="0" w:space="0" w:color="auto"/>
                <w:bottom w:val="none" w:sz="0" w:space="0" w:color="auto"/>
                <w:right w:val="none" w:sz="0" w:space="0" w:color="auto"/>
              </w:divBdr>
              <w:divsChild>
                <w:div w:id="138961200">
                  <w:marLeft w:val="0"/>
                  <w:marRight w:val="0"/>
                  <w:marTop w:val="0"/>
                  <w:marBottom w:val="135"/>
                  <w:divBdr>
                    <w:top w:val="none" w:sz="0" w:space="0" w:color="auto"/>
                    <w:left w:val="none" w:sz="0" w:space="0" w:color="auto"/>
                    <w:bottom w:val="none" w:sz="0" w:space="0" w:color="auto"/>
                    <w:right w:val="none" w:sz="0" w:space="0" w:color="auto"/>
                  </w:divBdr>
                </w:div>
                <w:div w:id="1164398044">
                  <w:marLeft w:val="0"/>
                  <w:marRight w:val="0"/>
                  <w:marTop w:val="0"/>
                  <w:marBottom w:val="0"/>
                  <w:divBdr>
                    <w:top w:val="none" w:sz="0" w:space="0" w:color="auto"/>
                    <w:left w:val="none" w:sz="0" w:space="0" w:color="auto"/>
                    <w:bottom w:val="none" w:sz="0" w:space="0" w:color="auto"/>
                    <w:right w:val="none" w:sz="0" w:space="0" w:color="auto"/>
                  </w:divBdr>
                  <w:divsChild>
                    <w:div w:id="755908074">
                      <w:marLeft w:val="0"/>
                      <w:marRight w:val="75"/>
                      <w:marTop w:val="0"/>
                      <w:marBottom w:val="0"/>
                      <w:divBdr>
                        <w:top w:val="none" w:sz="0" w:space="0" w:color="auto"/>
                        <w:left w:val="none" w:sz="0" w:space="0" w:color="auto"/>
                        <w:bottom w:val="none" w:sz="0" w:space="0" w:color="auto"/>
                        <w:right w:val="none" w:sz="0" w:space="0" w:color="auto"/>
                      </w:divBdr>
                    </w:div>
                  </w:divsChild>
                </w:div>
                <w:div w:id="1347512335">
                  <w:marLeft w:val="0"/>
                  <w:marRight w:val="0"/>
                  <w:marTop w:val="135"/>
                  <w:marBottom w:val="135"/>
                  <w:divBdr>
                    <w:top w:val="none" w:sz="0" w:space="0" w:color="auto"/>
                    <w:left w:val="none" w:sz="0" w:space="0" w:color="auto"/>
                    <w:bottom w:val="none" w:sz="0" w:space="0" w:color="auto"/>
                    <w:right w:val="none" w:sz="0" w:space="0" w:color="auto"/>
                  </w:divBdr>
                  <w:divsChild>
                    <w:div w:id="10597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892637">
          <w:marLeft w:val="0"/>
          <w:marRight w:val="0"/>
          <w:marTop w:val="0"/>
          <w:marBottom w:val="0"/>
          <w:divBdr>
            <w:top w:val="single" w:sz="6" w:space="0" w:color="CFD5E4"/>
            <w:left w:val="none" w:sz="0" w:space="0" w:color="auto"/>
            <w:bottom w:val="none" w:sz="0" w:space="0" w:color="auto"/>
            <w:right w:val="none" w:sz="0" w:space="0" w:color="auto"/>
          </w:divBdr>
          <w:divsChild>
            <w:div w:id="566765071">
              <w:marLeft w:val="0"/>
              <w:marRight w:val="0"/>
              <w:marTop w:val="0"/>
              <w:marBottom w:val="0"/>
              <w:divBdr>
                <w:top w:val="none" w:sz="0" w:space="0" w:color="auto"/>
                <w:left w:val="none" w:sz="0" w:space="0" w:color="auto"/>
                <w:bottom w:val="none" w:sz="0" w:space="0" w:color="auto"/>
                <w:right w:val="none" w:sz="0" w:space="0" w:color="auto"/>
              </w:divBdr>
              <w:divsChild>
                <w:div w:id="810950169">
                  <w:marLeft w:val="0"/>
                  <w:marRight w:val="0"/>
                  <w:marTop w:val="0"/>
                  <w:marBottom w:val="135"/>
                  <w:divBdr>
                    <w:top w:val="none" w:sz="0" w:space="0" w:color="auto"/>
                    <w:left w:val="none" w:sz="0" w:space="0" w:color="auto"/>
                    <w:bottom w:val="none" w:sz="0" w:space="0" w:color="auto"/>
                    <w:right w:val="none" w:sz="0" w:space="0" w:color="auto"/>
                  </w:divBdr>
                </w:div>
                <w:div w:id="1399092747">
                  <w:marLeft w:val="0"/>
                  <w:marRight w:val="0"/>
                  <w:marTop w:val="0"/>
                  <w:marBottom w:val="0"/>
                  <w:divBdr>
                    <w:top w:val="none" w:sz="0" w:space="0" w:color="auto"/>
                    <w:left w:val="none" w:sz="0" w:space="0" w:color="auto"/>
                    <w:bottom w:val="none" w:sz="0" w:space="0" w:color="auto"/>
                    <w:right w:val="none" w:sz="0" w:space="0" w:color="auto"/>
                  </w:divBdr>
                  <w:divsChild>
                    <w:div w:id="414208428">
                      <w:marLeft w:val="0"/>
                      <w:marRight w:val="75"/>
                      <w:marTop w:val="0"/>
                      <w:marBottom w:val="0"/>
                      <w:divBdr>
                        <w:top w:val="none" w:sz="0" w:space="0" w:color="auto"/>
                        <w:left w:val="none" w:sz="0" w:space="0" w:color="auto"/>
                        <w:bottom w:val="none" w:sz="0" w:space="0" w:color="auto"/>
                        <w:right w:val="none" w:sz="0" w:space="0" w:color="auto"/>
                      </w:divBdr>
                    </w:div>
                  </w:divsChild>
                </w:div>
                <w:div w:id="2049141644">
                  <w:marLeft w:val="0"/>
                  <w:marRight w:val="0"/>
                  <w:marTop w:val="135"/>
                  <w:marBottom w:val="135"/>
                  <w:divBdr>
                    <w:top w:val="none" w:sz="0" w:space="0" w:color="auto"/>
                    <w:left w:val="none" w:sz="0" w:space="0" w:color="auto"/>
                    <w:bottom w:val="none" w:sz="0" w:space="0" w:color="auto"/>
                    <w:right w:val="none" w:sz="0" w:space="0" w:color="auto"/>
                  </w:divBdr>
                  <w:divsChild>
                    <w:div w:id="103141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199893">
          <w:marLeft w:val="0"/>
          <w:marRight w:val="0"/>
          <w:marTop w:val="0"/>
          <w:marBottom w:val="0"/>
          <w:divBdr>
            <w:top w:val="single" w:sz="6" w:space="0" w:color="CFD5E4"/>
            <w:left w:val="none" w:sz="0" w:space="0" w:color="auto"/>
            <w:bottom w:val="none" w:sz="0" w:space="0" w:color="auto"/>
            <w:right w:val="none" w:sz="0" w:space="0" w:color="auto"/>
          </w:divBdr>
          <w:divsChild>
            <w:div w:id="1734892334">
              <w:marLeft w:val="0"/>
              <w:marRight w:val="0"/>
              <w:marTop w:val="0"/>
              <w:marBottom w:val="0"/>
              <w:divBdr>
                <w:top w:val="none" w:sz="0" w:space="0" w:color="auto"/>
                <w:left w:val="none" w:sz="0" w:space="0" w:color="auto"/>
                <w:bottom w:val="none" w:sz="0" w:space="0" w:color="auto"/>
                <w:right w:val="none" w:sz="0" w:space="0" w:color="auto"/>
              </w:divBdr>
              <w:divsChild>
                <w:div w:id="522671283">
                  <w:marLeft w:val="0"/>
                  <w:marRight w:val="0"/>
                  <w:marTop w:val="0"/>
                  <w:marBottom w:val="0"/>
                  <w:divBdr>
                    <w:top w:val="none" w:sz="0" w:space="0" w:color="auto"/>
                    <w:left w:val="none" w:sz="0" w:space="0" w:color="auto"/>
                    <w:bottom w:val="none" w:sz="0" w:space="0" w:color="auto"/>
                    <w:right w:val="none" w:sz="0" w:space="0" w:color="auto"/>
                  </w:divBdr>
                  <w:divsChild>
                    <w:div w:id="1616866282">
                      <w:marLeft w:val="0"/>
                      <w:marRight w:val="75"/>
                      <w:marTop w:val="0"/>
                      <w:marBottom w:val="0"/>
                      <w:divBdr>
                        <w:top w:val="none" w:sz="0" w:space="0" w:color="auto"/>
                        <w:left w:val="none" w:sz="0" w:space="0" w:color="auto"/>
                        <w:bottom w:val="none" w:sz="0" w:space="0" w:color="auto"/>
                        <w:right w:val="none" w:sz="0" w:space="0" w:color="auto"/>
                      </w:divBdr>
                    </w:div>
                  </w:divsChild>
                </w:div>
                <w:div w:id="1069309214">
                  <w:marLeft w:val="0"/>
                  <w:marRight w:val="0"/>
                  <w:marTop w:val="0"/>
                  <w:marBottom w:val="135"/>
                  <w:divBdr>
                    <w:top w:val="none" w:sz="0" w:space="0" w:color="auto"/>
                    <w:left w:val="none" w:sz="0" w:space="0" w:color="auto"/>
                    <w:bottom w:val="none" w:sz="0" w:space="0" w:color="auto"/>
                    <w:right w:val="none" w:sz="0" w:space="0" w:color="auto"/>
                  </w:divBdr>
                </w:div>
                <w:div w:id="1560478880">
                  <w:marLeft w:val="0"/>
                  <w:marRight w:val="0"/>
                  <w:marTop w:val="135"/>
                  <w:marBottom w:val="135"/>
                  <w:divBdr>
                    <w:top w:val="none" w:sz="0" w:space="0" w:color="auto"/>
                    <w:left w:val="none" w:sz="0" w:space="0" w:color="auto"/>
                    <w:bottom w:val="none" w:sz="0" w:space="0" w:color="auto"/>
                    <w:right w:val="none" w:sz="0" w:space="0" w:color="auto"/>
                  </w:divBdr>
                  <w:divsChild>
                    <w:div w:id="21209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486883">
          <w:marLeft w:val="0"/>
          <w:marRight w:val="0"/>
          <w:marTop w:val="0"/>
          <w:marBottom w:val="0"/>
          <w:divBdr>
            <w:top w:val="single" w:sz="6" w:space="0" w:color="CFD5E4"/>
            <w:left w:val="none" w:sz="0" w:space="0" w:color="auto"/>
            <w:bottom w:val="none" w:sz="0" w:space="0" w:color="auto"/>
            <w:right w:val="none" w:sz="0" w:space="0" w:color="auto"/>
          </w:divBdr>
          <w:divsChild>
            <w:div w:id="973754424">
              <w:marLeft w:val="0"/>
              <w:marRight w:val="0"/>
              <w:marTop w:val="0"/>
              <w:marBottom w:val="0"/>
              <w:divBdr>
                <w:top w:val="none" w:sz="0" w:space="0" w:color="auto"/>
                <w:left w:val="none" w:sz="0" w:space="0" w:color="auto"/>
                <w:bottom w:val="none" w:sz="0" w:space="0" w:color="auto"/>
                <w:right w:val="none" w:sz="0" w:space="0" w:color="auto"/>
              </w:divBdr>
              <w:divsChild>
                <w:div w:id="344095107">
                  <w:marLeft w:val="0"/>
                  <w:marRight w:val="0"/>
                  <w:marTop w:val="0"/>
                  <w:marBottom w:val="0"/>
                  <w:divBdr>
                    <w:top w:val="none" w:sz="0" w:space="0" w:color="auto"/>
                    <w:left w:val="none" w:sz="0" w:space="0" w:color="auto"/>
                    <w:bottom w:val="none" w:sz="0" w:space="0" w:color="auto"/>
                    <w:right w:val="none" w:sz="0" w:space="0" w:color="auto"/>
                  </w:divBdr>
                  <w:divsChild>
                    <w:div w:id="1274047249">
                      <w:marLeft w:val="0"/>
                      <w:marRight w:val="75"/>
                      <w:marTop w:val="0"/>
                      <w:marBottom w:val="0"/>
                      <w:divBdr>
                        <w:top w:val="none" w:sz="0" w:space="0" w:color="auto"/>
                        <w:left w:val="none" w:sz="0" w:space="0" w:color="auto"/>
                        <w:bottom w:val="none" w:sz="0" w:space="0" w:color="auto"/>
                        <w:right w:val="none" w:sz="0" w:space="0" w:color="auto"/>
                      </w:divBdr>
                    </w:div>
                  </w:divsChild>
                </w:div>
                <w:div w:id="1303078829">
                  <w:marLeft w:val="0"/>
                  <w:marRight w:val="0"/>
                  <w:marTop w:val="0"/>
                  <w:marBottom w:val="135"/>
                  <w:divBdr>
                    <w:top w:val="none" w:sz="0" w:space="0" w:color="auto"/>
                    <w:left w:val="none" w:sz="0" w:space="0" w:color="auto"/>
                    <w:bottom w:val="none" w:sz="0" w:space="0" w:color="auto"/>
                    <w:right w:val="none" w:sz="0" w:space="0" w:color="auto"/>
                  </w:divBdr>
                </w:div>
                <w:div w:id="1991203575">
                  <w:marLeft w:val="0"/>
                  <w:marRight w:val="0"/>
                  <w:marTop w:val="135"/>
                  <w:marBottom w:val="135"/>
                  <w:divBdr>
                    <w:top w:val="none" w:sz="0" w:space="0" w:color="auto"/>
                    <w:left w:val="none" w:sz="0" w:space="0" w:color="auto"/>
                    <w:bottom w:val="none" w:sz="0" w:space="0" w:color="auto"/>
                    <w:right w:val="none" w:sz="0" w:space="0" w:color="auto"/>
                  </w:divBdr>
                  <w:divsChild>
                    <w:div w:id="205838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15406">
          <w:marLeft w:val="0"/>
          <w:marRight w:val="0"/>
          <w:marTop w:val="0"/>
          <w:marBottom w:val="0"/>
          <w:divBdr>
            <w:top w:val="single" w:sz="6" w:space="0" w:color="CFD5E4"/>
            <w:left w:val="none" w:sz="0" w:space="0" w:color="auto"/>
            <w:bottom w:val="none" w:sz="0" w:space="0" w:color="auto"/>
            <w:right w:val="none" w:sz="0" w:space="0" w:color="auto"/>
          </w:divBdr>
          <w:divsChild>
            <w:div w:id="2137486171">
              <w:marLeft w:val="0"/>
              <w:marRight w:val="0"/>
              <w:marTop w:val="0"/>
              <w:marBottom w:val="0"/>
              <w:divBdr>
                <w:top w:val="none" w:sz="0" w:space="0" w:color="auto"/>
                <w:left w:val="none" w:sz="0" w:space="0" w:color="auto"/>
                <w:bottom w:val="none" w:sz="0" w:space="0" w:color="auto"/>
                <w:right w:val="none" w:sz="0" w:space="0" w:color="auto"/>
              </w:divBdr>
              <w:divsChild>
                <w:div w:id="321084272">
                  <w:marLeft w:val="0"/>
                  <w:marRight w:val="0"/>
                  <w:marTop w:val="0"/>
                  <w:marBottom w:val="0"/>
                  <w:divBdr>
                    <w:top w:val="none" w:sz="0" w:space="0" w:color="auto"/>
                    <w:left w:val="none" w:sz="0" w:space="0" w:color="auto"/>
                    <w:bottom w:val="none" w:sz="0" w:space="0" w:color="auto"/>
                    <w:right w:val="none" w:sz="0" w:space="0" w:color="auto"/>
                  </w:divBdr>
                  <w:divsChild>
                    <w:div w:id="1019623932">
                      <w:marLeft w:val="0"/>
                      <w:marRight w:val="75"/>
                      <w:marTop w:val="0"/>
                      <w:marBottom w:val="0"/>
                      <w:divBdr>
                        <w:top w:val="none" w:sz="0" w:space="0" w:color="auto"/>
                        <w:left w:val="none" w:sz="0" w:space="0" w:color="auto"/>
                        <w:bottom w:val="none" w:sz="0" w:space="0" w:color="auto"/>
                        <w:right w:val="none" w:sz="0" w:space="0" w:color="auto"/>
                      </w:divBdr>
                    </w:div>
                  </w:divsChild>
                </w:div>
                <w:div w:id="501504966">
                  <w:marLeft w:val="0"/>
                  <w:marRight w:val="0"/>
                  <w:marTop w:val="135"/>
                  <w:marBottom w:val="135"/>
                  <w:divBdr>
                    <w:top w:val="none" w:sz="0" w:space="0" w:color="auto"/>
                    <w:left w:val="none" w:sz="0" w:space="0" w:color="auto"/>
                    <w:bottom w:val="none" w:sz="0" w:space="0" w:color="auto"/>
                    <w:right w:val="none" w:sz="0" w:space="0" w:color="auto"/>
                  </w:divBdr>
                  <w:divsChild>
                    <w:div w:id="1395005215">
                      <w:marLeft w:val="0"/>
                      <w:marRight w:val="0"/>
                      <w:marTop w:val="0"/>
                      <w:marBottom w:val="0"/>
                      <w:divBdr>
                        <w:top w:val="none" w:sz="0" w:space="0" w:color="auto"/>
                        <w:left w:val="none" w:sz="0" w:space="0" w:color="auto"/>
                        <w:bottom w:val="none" w:sz="0" w:space="0" w:color="auto"/>
                        <w:right w:val="none" w:sz="0" w:space="0" w:color="auto"/>
                      </w:divBdr>
                    </w:div>
                  </w:divsChild>
                </w:div>
                <w:div w:id="189387923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610431659">
          <w:marLeft w:val="0"/>
          <w:marRight w:val="0"/>
          <w:marTop w:val="0"/>
          <w:marBottom w:val="0"/>
          <w:divBdr>
            <w:top w:val="single" w:sz="6" w:space="0" w:color="CFD5E4"/>
            <w:left w:val="none" w:sz="0" w:space="0" w:color="auto"/>
            <w:bottom w:val="none" w:sz="0" w:space="0" w:color="auto"/>
            <w:right w:val="none" w:sz="0" w:space="0" w:color="auto"/>
          </w:divBdr>
          <w:divsChild>
            <w:div w:id="912934891">
              <w:marLeft w:val="0"/>
              <w:marRight w:val="0"/>
              <w:marTop w:val="0"/>
              <w:marBottom w:val="0"/>
              <w:divBdr>
                <w:top w:val="none" w:sz="0" w:space="0" w:color="auto"/>
                <w:left w:val="none" w:sz="0" w:space="0" w:color="auto"/>
                <w:bottom w:val="none" w:sz="0" w:space="0" w:color="auto"/>
                <w:right w:val="none" w:sz="0" w:space="0" w:color="auto"/>
              </w:divBdr>
              <w:divsChild>
                <w:div w:id="64375072">
                  <w:marLeft w:val="0"/>
                  <w:marRight w:val="0"/>
                  <w:marTop w:val="135"/>
                  <w:marBottom w:val="135"/>
                  <w:divBdr>
                    <w:top w:val="none" w:sz="0" w:space="0" w:color="auto"/>
                    <w:left w:val="none" w:sz="0" w:space="0" w:color="auto"/>
                    <w:bottom w:val="none" w:sz="0" w:space="0" w:color="auto"/>
                    <w:right w:val="none" w:sz="0" w:space="0" w:color="auto"/>
                  </w:divBdr>
                  <w:divsChild>
                    <w:div w:id="72627184">
                      <w:marLeft w:val="0"/>
                      <w:marRight w:val="0"/>
                      <w:marTop w:val="0"/>
                      <w:marBottom w:val="0"/>
                      <w:divBdr>
                        <w:top w:val="none" w:sz="0" w:space="0" w:color="auto"/>
                        <w:left w:val="none" w:sz="0" w:space="0" w:color="auto"/>
                        <w:bottom w:val="none" w:sz="0" w:space="0" w:color="auto"/>
                        <w:right w:val="none" w:sz="0" w:space="0" w:color="auto"/>
                      </w:divBdr>
                    </w:div>
                  </w:divsChild>
                </w:div>
                <w:div w:id="183979087">
                  <w:marLeft w:val="0"/>
                  <w:marRight w:val="0"/>
                  <w:marTop w:val="0"/>
                  <w:marBottom w:val="135"/>
                  <w:divBdr>
                    <w:top w:val="none" w:sz="0" w:space="0" w:color="auto"/>
                    <w:left w:val="none" w:sz="0" w:space="0" w:color="auto"/>
                    <w:bottom w:val="none" w:sz="0" w:space="0" w:color="auto"/>
                    <w:right w:val="none" w:sz="0" w:space="0" w:color="auto"/>
                  </w:divBdr>
                </w:div>
                <w:div w:id="1855074572">
                  <w:marLeft w:val="0"/>
                  <w:marRight w:val="0"/>
                  <w:marTop w:val="0"/>
                  <w:marBottom w:val="0"/>
                  <w:divBdr>
                    <w:top w:val="none" w:sz="0" w:space="0" w:color="auto"/>
                    <w:left w:val="none" w:sz="0" w:space="0" w:color="auto"/>
                    <w:bottom w:val="none" w:sz="0" w:space="0" w:color="auto"/>
                    <w:right w:val="none" w:sz="0" w:space="0" w:color="auto"/>
                  </w:divBdr>
                  <w:divsChild>
                    <w:div w:id="93732615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635380811">
          <w:marLeft w:val="0"/>
          <w:marRight w:val="0"/>
          <w:marTop w:val="0"/>
          <w:marBottom w:val="0"/>
          <w:divBdr>
            <w:top w:val="single" w:sz="6" w:space="0" w:color="CFD5E4"/>
            <w:left w:val="none" w:sz="0" w:space="0" w:color="auto"/>
            <w:bottom w:val="none" w:sz="0" w:space="0" w:color="auto"/>
            <w:right w:val="none" w:sz="0" w:space="0" w:color="auto"/>
          </w:divBdr>
          <w:divsChild>
            <w:div w:id="1475637797">
              <w:marLeft w:val="0"/>
              <w:marRight w:val="0"/>
              <w:marTop w:val="0"/>
              <w:marBottom w:val="0"/>
              <w:divBdr>
                <w:top w:val="none" w:sz="0" w:space="0" w:color="auto"/>
                <w:left w:val="none" w:sz="0" w:space="0" w:color="auto"/>
                <w:bottom w:val="none" w:sz="0" w:space="0" w:color="auto"/>
                <w:right w:val="none" w:sz="0" w:space="0" w:color="auto"/>
              </w:divBdr>
              <w:divsChild>
                <w:div w:id="713653522">
                  <w:marLeft w:val="0"/>
                  <w:marRight w:val="0"/>
                  <w:marTop w:val="0"/>
                  <w:marBottom w:val="0"/>
                  <w:divBdr>
                    <w:top w:val="none" w:sz="0" w:space="0" w:color="auto"/>
                    <w:left w:val="none" w:sz="0" w:space="0" w:color="auto"/>
                    <w:bottom w:val="none" w:sz="0" w:space="0" w:color="auto"/>
                    <w:right w:val="none" w:sz="0" w:space="0" w:color="auto"/>
                  </w:divBdr>
                  <w:divsChild>
                    <w:div w:id="1024094784">
                      <w:marLeft w:val="0"/>
                      <w:marRight w:val="75"/>
                      <w:marTop w:val="0"/>
                      <w:marBottom w:val="0"/>
                      <w:divBdr>
                        <w:top w:val="none" w:sz="0" w:space="0" w:color="auto"/>
                        <w:left w:val="none" w:sz="0" w:space="0" w:color="auto"/>
                        <w:bottom w:val="none" w:sz="0" w:space="0" w:color="auto"/>
                        <w:right w:val="none" w:sz="0" w:space="0" w:color="auto"/>
                      </w:divBdr>
                    </w:div>
                  </w:divsChild>
                </w:div>
                <w:div w:id="1365448765">
                  <w:marLeft w:val="0"/>
                  <w:marRight w:val="0"/>
                  <w:marTop w:val="135"/>
                  <w:marBottom w:val="135"/>
                  <w:divBdr>
                    <w:top w:val="none" w:sz="0" w:space="0" w:color="auto"/>
                    <w:left w:val="none" w:sz="0" w:space="0" w:color="auto"/>
                    <w:bottom w:val="none" w:sz="0" w:space="0" w:color="auto"/>
                    <w:right w:val="none" w:sz="0" w:space="0" w:color="auto"/>
                  </w:divBdr>
                  <w:divsChild>
                    <w:div w:id="1930845296">
                      <w:marLeft w:val="0"/>
                      <w:marRight w:val="0"/>
                      <w:marTop w:val="0"/>
                      <w:marBottom w:val="0"/>
                      <w:divBdr>
                        <w:top w:val="none" w:sz="0" w:space="0" w:color="auto"/>
                        <w:left w:val="none" w:sz="0" w:space="0" w:color="auto"/>
                        <w:bottom w:val="none" w:sz="0" w:space="0" w:color="auto"/>
                        <w:right w:val="none" w:sz="0" w:space="0" w:color="auto"/>
                      </w:divBdr>
                    </w:div>
                  </w:divsChild>
                </w:div>
                <w:div w:id="140456914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18893059">
          <w:marLeft w:val="0"/>
          <w:marRight w:val="0"/>
          <w:marTop w:val="0"/>
          <w:marBottom w:val="0"/>
          <w:divBdr>
            <w:top w:val="single" w:sz="6" w:space="0" w:color="CFD5E4"/>
            <w:left w:val="none" w:sz="0" w:space="0" w:color="auto"/>
            <w:bottom w:val="none" w:sz="0" w:space="0" w:color="auto"/>
            <w:right w:val="none" w:sz="0" w:space="0" w:color="auto"/>
          </w:divBdr>
          <w:divsChild>
            <w:div w:id="1281108175">
              <w:marLeft w:val="0"/>
              <w:marRight w:val="0"/>
              <w:marTop w:val="0"/>
              <w:marBottom w:val="0"/>
              <w:divBdr>
                <w:top w:val="none" w:sz="0" w:space="0" w:color="auto"/>
                <w:left w:val="none" w:sz="0" w:space="0" w:color="auto"/>
                <w:bottom w:val="none" w:sz="0" w:space="0" w:color="auto"/>
                <w:right w:val="none" w:sz="0" w:space="0" w:color="auto"/>
              </w:divBdr>
              <w:divsChild>
                <w:div w:id="1485856750">
                  <w:marLeft w:val="0"/>
                  <w:marRight w:val="0"/>
                  <w:marTop w:val="0"/>
                  <w:marBottom w:val="0"/>
                  <w:divBdr>
                    <w:top w:val="none" w:sz="0" w:space="0" w:color="auto"/>
                    <w:left w:val="none" w:sz="0" w:space="0" w:color="auto"/>
                    <w:bottom w:val="none" w:sz="0" w:space="0" w:color="auto"/>
                    <w:right w:val="none" w:sz="0" w:space="0" w:color="auto"/>
                  </w:divBdr>
                  <w:divsChild>
                    <w:div w:id="881600877">
                      <w:marLeft w:val="0"/>
                      <w:marRight w:val="75"/>
                      <w:marTop w:val="0"/>
                      <w:marBottom w:val="0"/>
                      <w:divBdr>
                        <w:top w:val="none" w:sz="0" w:space="0" w:color="auto"/>
                        <w:left w:val="none" w:sz="0" w:space="0" w:color="auto"/>
                        <w:bottom w:val="none" w:sz="0" w:space="0" w:color="auto"/>
                        <w:right w:val="none" w:sz="0" w:space="0" w:color="auto"/>
                      </w:divBdr>
                    </w:div>
                  </w:divsChild>
                </w:div>
                <w:div w:id="1510872433">
                  <w:marLeft w:val="0"/>
                  <w:marRight w:val="0"/>
                  <w:marTop w:val="0"/>
                  <w:marBottom w:val="135"/>
                  <w:divBdr>
                    <w:top w:val="none" w:sz="0" w:space="0" w:color="auto"/>
                    <w:left w:val="none" w:sz="0" w:space="0" w:color="auto"/>
                    <w:bottom w:val="none" w:sz="0" w:space="0" w:color="auto"/>
                    <w:right w:val="none" w:sz="0" w:space="0" w:color="auto"/>
                  </w:divBdr>
                </w:div>
                <w:div w:id="1854147414">
                  <w:marLeft w:val="0"/>
                  <w:marRight w:val="0"/>
                  <w:marTop w:val="135"/>
                  <w:marBottom w:val="135"/>
                  <w:divBdr>
                    <w:top w:val="none" w:sz="0" w:space="0" w:color="auto"/>
                    <w:left w:val="none" w:sz="0" w:space="0" w:color="auto"/>
                    <w:bottom w:val="none" w:sz="0" w:space="0" w:color="auto"/>
                    <w:right w:val="none" w:sz="0" w:space="0" w:color="auto"/>
                  </w:divBdr>
                  <w:divsChild>
                    <w:div w:id="6274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48202">
          <w:marLeft w:val="0"/>
          <w:marRight w:val="0"/>
          <w:marTop w:val="0"/>
          <w:marBottom w:val="0"/>
          <w:divBdr>
            <w:top w:val="single" w:sz="6" w:space="0" w:color="CFD5E4"/>
            <w:left w:val="none" w:sz="0" w:space="0" w:color="auto"/>
            <w:bottom w:val="none" w:sz="0" w:space="0" w:color="auto"/>
            <w:right w:val="none" w:sz="0" w:space="0" w:color="auto"/>
          </w:divBdr>
          <w:divsChild>
            <w:div w:id="1837767556">
              <w:marLeft w:val="0"/>
              <w:marRight w:val="0"/>
              <w:marTop w:val="0"/>
              <w:marBottom w:val="0"/>
              <w:divBdr>
                <w:top w:val="none" w:sz="0" w:space="0" w:color="auto"/>
                <w:left w:val="none" w:sz="0" w:space="0" w:color="auto"/>
                <w:bottom w:val="none" w:sz="0" w:space="0" w:color="auto"/>
                <w:right w:val="none" w:sz="0" w:space="0" w:color="auto"/>
              </w:divBdr>
              <w:divsChild>
                <w:div w:id="269045358">
                  <w:marLeft w:val="0"/>
                  <w:marRight w:val="0"/>
                  <w:marTop w:val="135"/>
                  <w:marBottom w:val="135"/>
                  <w:divBdr>
                    <w:top w:val="none" w:sz="0" w:space="0" w:color="auto"/>
                    <w:left w:val="none" w:sz="0" w:space="0" w:color="auto"/>
                    <w:bottom w:val="none" w:sz="0" w:space="0" w:color="auto"/>
                    <w:right w:val="none" w:sz="0" w:space="0" w:color="auto"/>
                  </w:divBdr>
                  <w:divsChild>
                    <w:div w:id="288365720">
                      <w:marLeft w:val="0"/>
                      <w:marRight w:val="0"/>
                      <w:marTop w:val="0"/>
                      <w:marBottom w:val="0"/>
                      <w:divBdr>
                        <w:top w:val="none" w:sz="0" w:space="0" w:color="auto"/>
                        <w:left w:val="none" w:sz="0" w:space="0" w:color="auto"/>
                        <w:bottom w:val="none" w:sz="0" w:space="0" w:color="auto"/>
                        <w:right w:val="none" w:sz="0" w:space="0" w:color="auto"/>
                      </w:divBdr>
                    </w:div>
                  </w:divsChild>
                </w:div>
                <w:div w:id="1028264631">
                  <w:marLeft w:val="0"/>
                  <w:marRight w:val="0"/>
                  <w:marTop w:val="0"/>
                  <w:marBottom w:val="135"/>
                  <w:divBdr>
                    <w:top w:val="none" w:sz="0" w:space="0" w:color="auto"/>
                    <w:left w:val="none" w:sz="0" w:space="0" w:color="auto"/>
                    <w:bottom w:val="none" w:sz="0" w:space="0" w:color="auto"/>
                    <w:right w:val="none" w:sz="0" w:space="0" w:color="auto"/>
                  </w:divBdr>
                </w:div>
                <w:div w:id="1488593922">
                  <w:marLeft w:val="0"/>
                  <w:marRight w:val="0"/>
                  <w:marTop w:val="0"/>
                  <w:marBottom w:val="0"/>
                  <w:divBdr>
                    <w:top w:val="none" w:sz="0" w:space="0" w:color="auto"/>
                    <w:left w:val="none" w:sz="0" w:space="0" w:color="auto"/>
                    <w:bottom w:val="none" w:sz="0" w:space="0" w:color="auto"/>
                    <w:right w:val="none" w:sz="0" w:space="0" w:color="auto"/>
                  </w:divBdr>
                  <w:divsChild>
                    <w:div w:id="94230578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792476340">
          <w:marLeft w:val="0"/>
          <w:marRight w:val="0"/>
          <w:marTop w:val="0"/>
          <w:marBottom w:val="0"/>
          <w:divBdr>
            <w:top w:val="single" w:sz="6" w:space="0" w:color="CFD5E4"/>
            <w:left w:val="none" w:sz="0" w:space="0" w:color="auto"/>
            <w:bottom w:val="none" w:sz="0" w:space="0" w:color="auto"/>
            <w:right w:val="none" w:sz="0" w:space="0" w:color="auto"/>
          </w:divBdr>
          <w:divsChild>
            <w:div w:id="2031177187">
              <w:marLeft w:val="0"/>
              <w:marRight w:val="0"/>
              <w:marTop w:val="0"/>
              <w:marBottom w:val="0"/>
              <w:divBdr>
                <w:top w:val="none" w:sz="0" w:space="0" w:color="auto"/>
                <w:left w:val="none" w:sz="0" w:space="0" w:color="auto"/>
                <w:bottom w:val="none" w:sz="0" w:space="0" w:color="auto"/>
                <w:right w:val="none" w:sz="0" w:space="0" w:color="auto"/>
              </w:divBdr>
              <w:divsChild>
                <w:div w:id="144251161">
                  <w:marLeft w:val="0"/>
                  <w:marRight w:val="0"/>
                  <w:marTop w:val="0"/>
                  <w:marBottom w:val="135"/>
                  <w:divBdr>
                    <w:top w:val="none" w:sz="0" w:space="0" w:color="auto"/>
                    <w:left w:val="none" w:sz="0" w:space="0" w:color="auto"/>
                    <w:bottom w:val="none" w:sz="0" w:space="0" w:color="auto"/>
                    <w:right w:val="none" w:sz="0" w:space="0" w:color="auto"/>
                  </w:divBdr>
                </w:div>
                <w:div w:id="713576256">
                  <w:marLeft w:val="0"/>
                  <w:marRight w:val="0"/>
                  <w:marTop w:val="0"/>
                  <w:marBottom w:val="0"/>
                  <w:divBdr>
                    <w:top w:val="none" w:sz="0" w:space="0" w:color="auto"/>
                    <w:left w:val="none" w:sz="0" w:space="0" w:color="auto"/>
                    <w:bottom w:val="none" w:sz="0" w:space="0" w:color="auto"/>
                    <w:right w:val="none" w:sz="0" w:space="0" w:color="auto"/>
                  </w:divBdr>
                  <w:divsChild>
                    <w:div w:id="255021860">
                      <w:marLeft w:val="0"/>
                      <w:marRight w:val="75"/>
                      <w:marTop w:val="0"/>
                      <w:marBottom w:val="0"/>
                      <w:divBdr>
                        <w:top w:val="none" w:sz="0" w:space="0" w:color="auto"/>
                        <w:left w:val="none" w:sz="0" w:space="0" w:color="auto"/>
                        <w:bottom w:val="none" w:sz="0" w:space="0" w:color="auto"/>
                        <w:right w:val="none" w:sz="0" w:space="0" w:color="auto"/>
                      </w:divBdr>
                    </w:div>
                  </w:divsChild>
                </w:div>
                <w:div w:id="1354838798">
                  <w:marLeft w:val="0"/>
                  <w:marRight w:val="0"/>
                  <w:marTop w:val="135"/>
                  <w:marBottom w:val="135"/>
                  <w:divBdr>
                    <w:top w:val="none" w:sz="0" w:space="0" w:color="auto"/>
                    <w:left w:val="none" w:sz="0" w:space="0" w:color="auto"/>
                    <w:bottom w:val="none" w:sz="0" w:space="0" w:color="auto"/>
                    <w:right w:val="none" w:sz="0" w:space="0" w:color="auto"/>
                  </w:divBdr>
                  <w:divsChild>
                    <w:div w:id="16923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077345">
          <w:marLeft w:val="0"/>
          <w:marRight w:val="0"/>
          <w:marTop w:val="0"/>
          <w:marBottom w:val="0"/>
          <w:divBdr>
            <w:top w:val="single" w:sz="6" w:space="0" w:color="CFD5E4"/>
            <w:left w:val="none" w:sz="0" w:space="0" w:color="auto"/>
            <w:bottom w:val="none" w:sz="0" w:space="0" w:color="auto"/>
            <w:right w:val="none" w:sz="0" w:space="0" w:color="auto"/>
          </w:divBdr>
          <w:divsChild>
            <w:div w:id="69349474">
              <w:marLeft w:val="0"/>
              <w:marRight w:val="0"/>
              <w:marTop w:val="0"/>
              <w:marBottom w:val="0"/>
              <w:divBdr>
                <w:top w:val="none" w:sz="0" w:space="0" w:color="auto"/>
                <w:left w:val="none" w:sz="0" w:space="0" w:color="auto"/>
                <w:bottom w:val="none" w:sz="0" w:space="0" w:color="auto"/>
                <w:right w:val="none" w:sz="0" w:space="0" w:color="auto"/>
              </w:divBdr>
              <w:divsChild>
                <w:div w:id="486437059">
                  <w:marLeft w:val="0"/>
                  <w:marRight w:val="0"/>
                  <w:marTop w:val="135"/>
                  <w:marBottom w:val="135"/>
                  <w:divBdr>
                    <w:top w:val="none" w:sz="0" w:space="0" w:color="auto"/>
                    <w:left w:val="none" w:sz="0" w:space="0" w:color="auto"/>
                    <w:bottom w:val="none" w:sz="0" w:space="0" w:color="auto"/>
                    <w:right w:val="none" w:sz="0" w:space="0" w:color="auto"/>
                  </w:divBdr>
                  <w:divsChild>
                    <w:div w:id="1192646753">
                      <w:marLeft w:val="0"/>
                      <w:marRight w:val="0"/>
                      <w:marTop w:val="0"/>
                      <w:marBottom w:val="0"/>
                      <w:divBdr>
                        <w:top w:val="none" w:sz="0" w:space="0" w:color="auto"/>
                        <w:left w:val="none" w:sz="0" w:space="0" w:color="auto"/>
                        <w:bottom w:val="none" w:sz="0" w:space="0" w:color="auto"/>
                        <w:right w:val="none" w:sz="0" w:space="0" w:color="auto"/>
                      </w:divBdr>
                    </w:div>
                  </w:divsChild>
                </w:div>
                <w:div w:id="706491914">
                  <w:marLeft w:val="0"/>
                  <w:marRight w:val="0"/>
                  <w:marTop w:val="0"/>
                  <w:marBottom w:val="135"/>
                  <w:divBdr>
                    <w:top w:val="none" w:sz="0" w:space="0" w:color="auto"/>
                    <w:left w:val="none" w:sz="0" w:space="0" w:color="auto"/>
                    <w:bottom w:val="none" w:sz="0" w:space="0" w:color="auto"/>
                    <w:right w:val="none" w:sz="0" w:space="0" w:color="auto"/>
                  </w:divBdr>
                </w:div>
                <w:div w:id="1247424168">
                  <w:marLeft w:val="0"/>
                  <w:marRight w:val="0"/>
                  <w:marTop w:val="0"/>
                  <w:marBottom w:val="0"/>
                  <w:divBdr>
                    <w:top w:val="none" w:sz="0" w:space="0" w:color="auto"/>
                    <w:left w:val="none" w:sz="0" w:space="0" w:color="auto"/>
                    <w:bottom w:val="none" w:sz="0" w:space="0" w:color="auto"/>
                    <w:right w:val="none" w:sz="0" w:space="0" w:color="auto"/>
                  </w:divBdr>
                  <w:divsChild>
                    <w:div w:id="154004309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876813551">
          <w:marLeft w:val="0"/>
          <w:marRight w:val="0"/>
          <w:marTop w:val="0"/>
          <w:marBottom w:val="0"/>
          <w:divBdr>
            <w:top w:val="single" w:sz="6" w:space="0" w:color="CFD5E4"/>
            <w:left w:val="none" w:sz="0" w:space="0" w:color="auto"/>
            <w:bottom w:val="none" w:sz="0" w:space="0" w:color="auto"/>
            <w:right w:val="none" w:sz="0" w:space="0" w:color="auto"/>
          </w:divBdr>
          <w:divsChild>
            <w:div w:id="641039010">
              <w:marLeft w:val="0"/>
              <w:marRight w:val="0"/>
              <w:marTop w:val="0"/>
              <w:marBottom w:val="0"/>
              <w:divBdr>
                <w:top w:val="none" w:sz="0" w:space="0" w:color="auto"/>
                <w:left w:val="none" w:sz="0" w:space="0" w:color="auto"/>
                <w:bottom w:val="none" w:sz="0" w:space="0" w:color="auto"/>
                <w:right w:val="none" w:sz="0" w:space="0" w:color="auto"/>
              </w:divBdr>
              <w:divsChild>
                <w:div w:id="1176112390">
                  <w:marLeft w:val="0"/>
                  <w:marRight w:val="0"/>
                  <w:marTop w:val="135"/>
                  <w:marBottom w:val="135"/>
                  <w:divBdr>
                    <w:top w:val="none" w:sz="0" w:space="0" w:color="auto"/>
                    <w:left w:val="none" w:sz="0" w:space="0" w:color="auto"/>
                    <w:bottom w:val="none" w:sz="0" w:space="0" w:color="auto"/>
                    <w:right w:val="none" w:sz="0" w:space="0" w:color="auto"/>
                  </w:divBdr>
                  <w:divsChild>
                    <w:div w:id="1994984050">
                      <w:marLeft w:val="0"/>
                      <w:marRight w:val="0"/>
                      <w:marTop w:val="0"/>
                      <w:marBottom w:val="0"/>
                      <w:divBdr>
                        <w:top w:val="none" w:sz="0" w:space="0" w:color="auto"/>
                        <w:left w:val="none" w:sz="0" w:space="0" w:color="auto"/>
                        <w:bottom w:val="none" w:sz="0" w:space="0" w:color="auto"/>
                        <w:right w:val="none" w:sz="0" w:space="0" w:color="auto"/>
                      </w:divBdr>
                    </w:div>
                  </w:divsChild>
                </w:div>
                <w:div w:id="1555043556">
                  <w:marLeft w:val="0"/>
                  <w:marRight w:val="0"/>
                  <w:marTop w:val="0"/>
                  <w:marBottom w:val="135"/>
                  <w:divBdr>
                    <w:top w:val="none" w:sz="0" w:space="0" w:color="auto"/>
                    <w:left w:val="none" w:sz="0" w:space="0" w:color="auto"/>
                    <w:bottom w:val="none" w:sz="0" w:space="0" w:color="auto"/>
                    <w:right w:val="none" w:sz="0" w:space="0" w:color="auto"/>
                  </w:divBdr>
                </w:div>
                <w:div w:id="1774746420">
                  <w:marLeft w:val="0"/>
                  <w:marRight w:val="0"/>
                  <w:marTop w:val="0"/>
                  <w:marBottom w:val="0"/>
                  <w:divBdr>
                    <w:top w:val="none" w:sz="0" w:space="0" w:color="auto"/>
                    <w:left w:val="none" w:sz="0" w:space="0" w:color="auto"/>
                    <w:bottom w:val="none" w:sz="0" w:space="0" w:color="auto"/>
                    <w:right w:val="none" w:sz="0" w:space="0" w:color="auto"/>
                  </w:divBdr>
                  <w:divsChild>
                    <w:div w:id="146265513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895049378">
          <w:marLeft w:val="0"/>
          <w:marRight w:val="0"/>
          <w:marTop w:val="0"/>
          <w:marBottom w:val="0"/>
          <w:divBdr>
            <w:top w:val="single" w:sz="6" w:space="0" w:color="CFD5E4"/>
            <w:left w:val="none" w:sz="0" w:space="0" w:color="auto"/>
            <w:bottom w:val="none" w:sz="0" w:space="0" w:color="auto"/>
            <w:right w:val="none" w:sz="0" w:space="0" w:color="auto"/>
          </w:divBdr>
          <w:divsChild>
            <w:div w:id="1800565135">
              <w:marLeft w:val="0"/>
              <w:marRight w:val="0"/>
              <w:marTop w:val="0"/>
              <w:marBottom w:val="0"/>
              <w:divBdr>
                <w:top w:val="none" w:sz="0" w:space="0" w:color="auto"/>
                <w:left w:val="none" w:sz="0" w:space="0" w:color="auto"/>
                <w:bottom w:val="none" w:sz="0" w:space="0" w:color="auto"/>
                <w:right w:val="none" w:sz="0" w:space="0" w:color="auto"/>
              </w:divBdr>
              <w:divsChild>
                <w:div w:id="372199199">
                  <w:marLeft w:val="0"/>
                  <w:marRight w:val="0"/>
                  <w:marTop w:val="0"/>
                  <w:marBottom w:val="0"/>
                  <w:divBdr>
                    <w:top w:val="none" w:sz="0" w:space="0" w:color="auto"/>
                    <w:left w:val="none" w:sz="0" w:space="0" w:color="auto"/>
                    <w:bottom w:val="none" w:sz="0" w:space="0" w:color="auto"/>
                    <w:right w:val="none" w:sz="0" w:space="0" w:color="auto"/>
                  </w:divBdr>
                  <w:divsChild>
                    <w:div w:id="1631477634">
                      <w:marLeft w:val="0"/>
                      <w:marRight w:val="75"/>
                      <w:marTop w:val="0"/>
                      <w:marBottom w:val="0"/>
                      <w:divBdr>
                        <w:top w:val="none" w:sz="0" w:space="0" w:color="auto"/>
                        <w:left w:val="none" w:sz="0" w:space="0" w:color="auto"/>
                        <w:bottom w:val="none" w:sz="0" w:space="0" w:color="auto"/>
                        <w:right w:val="none" w:sz="0" w:space="0" w:color="auto"/>
                      </w:divBdr>
                    </w:div>
                  </w:divsChild>
                </w:div>
                <w:div w:id="399332050">
                  <w:marLeft w:val="0"/>
                  <w:marRight w:val="0"/>
                  <w:marTop w:val="135"/>
                  <w:marBottom w:val="135"/>
                  <w:divBdr>
                    <w:top w:val="none" w:sz="0" w:space="0" w:color="auto"/>
                    <w:left w:val="none" w:sz="0" w:space="0" w:color="auto"/>
                    <w:bottom w:val="none" w:sz="0" w:space="0" w:color="auto"/>
                    <w:right w:val="none" w:sz="0" w:space="0" w:color="auto"/>
                  </w:divBdr>
                  <w:divsChild>
                    <w:div w:id="863640158">
                      <w:marLeft w:val="0"/>
                      <w:marRight w:val="0"/>
                      <w:marTop w:val="0"/>
                      <w:marBottom w:val="0"/>
                      <w:divBdr>
                        <w:top w:val="none" w:sz="0" w:space="0" w:color="auto"/>
                        <w:left w:val="none" w:sz="0" w:space="0" w:color="auto"/>
                        <w:bottom w:val="none" w:sz="0" w:space="0" w:color="auto"/>
                        <w:right w:val="none" w:sz="0" w:space="0" w:color="auto"/>
                      </w:divBdr>
                    </w:div>
                  </w:divsChild>
                </w:div>
                <w:div w:id="88495136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964238381">
          <w:marLeft w:val="0"/>
          <w:marRight w:val="0"/>
          <w:marTop w:val="0"/>
          <w:marBottom w:val="0"/>
          <w:divBdr>
            <w:top w:val="single" w:sz="6" w:space="0" w:color="CFD5E4"/>
            <w:left w:val="none" w:sz="0" w:space="0" w:color="auto"/>
            <w:bottom w:val="none" w:sz="0" w:space="0" w:color="auto"/>
            <w:right w:val="none" w:sz="0" w:space="0" w:color="auto"/>
          </w:divBdr>
          <w:divsChild>
            <w:div w:id="980158589">
              <w:marLeft w:val="0"/>
              <w:marRight w:val="0"/>
              <w:marTop w:val="0"/>
              <w:marBottom w:val="0"/>
              <w:divBdr>
                <w:top w:val="none" w:sz="0" w:space="0" w:color="auto"/>
                <w:left w:val="none" w:sz="0" w:space="0" w:color="auto"/>
                <w:bottom w:val="none" w:sz="0" w:space="0" w:color="auto"/>
                <w:right w:val="none" w:sz="0" w:space="0" w:color="auto"/>
              </w:divBdr>
              <w:divsChild>
                <w:div w:id="1346714608">
                  <w:marLeft w:val="0"/>
                  <w:marRight w:val="0"/>
                  <w:marTop w:val="0"/>
                  <w:marBottom w:val="135"/>
                  <w:divBdr>
                    <w:top w:val="none" w:sz="0" w:space="0" w:color="auto"/>
                    <w:left w:val="none" w:sz="0" w:space="0" w:color="auto"/>
                    <w:bottom w:val="none" w:sz="0" w:space="0" w:color="auto"/>
                    <w:right w:val="none" w:sz="0" w:space="0" w:color="auto"/>
                  </w:divBdr>
                </w:div>
                <w:div w:id="1715806173">
                  <w:marLeft w:val="0"/>
                  <w:marRight w:val="0"/>
                  <w:marTop w:val="135"/>
                  <w:marBottom w:val="135"/>
                  <w:divBdr>
                    <w:top w:val="none" w:sz="0" w:space="0" w:color="auto"/>
                    <w:left w:val="none" w:sz="0" w:space="0" w:color="auto"/>
                    <w:bottom w:val="none" w:sz="0" w:space="0" w:color="auto"/>
                    <w:right w:val="none" w:sz="0" w:space="0" w:color="auto"/>
                  </w:divBdr>
                  <w:divsChild>
                    <w:div w:id="257954863">
                      <w:marLeft w:val="0"/>
                      <w:marRight w:val="0"/>
                      <w:marTop w:val="0"/>
                      <w:marBottom w:val="0"/>
                      <w:divBdr>
                        <w:top w:val="none" w:sz="0" w:space="0" w:color="auto"/>
                        <w:left w:val="none" w:sz="0" w:space="0" w:color="auto"/>
                        <w:bottom w:val="none" w:sz="0" w:space="0" w:color="auto"/>
                        <w:right w:val="none" w:sz="0" w:space="0" w:color="auto"/>
                      </w:divBdr>
                    </w:div>
                  </w:divsChild>
                </w:div>
                <w:div w:id="1949965472">
                  <w:marLeft w:val="0"/>
                  <w:marRight w:val="0"/>
                  <w:marTop w:val="0"/>
                  <w:marBottom w:val="0"/>
                  <w:divBdr>
                    <w:top w:val="none" w:sz="0" w:space="0" w:color="auto"/>
                    <w:left w:val="none" w:sz="0" w:space="0" w:color="auto"/>
                    <w:bottom w:val="none" w:sz="0" w:space="0" w:color="auto"/>
                    <w:right w:val="none" w:sz="0" w:space="0" w:color="auto"/>
                  </w:divBdr>
                  <w:divsChild>
                    <w:div w:id="23096596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019507229">
          <w:marLeft w:val="0"/>
          <w:marRight w:val="0"/>
          <w:marTop w:val="0"/>
          <w:marBottom w:val="0"/>
          <w:divBdr>
            <w:top w:val="single" w:sz="6" w:space="0" w:color="CFD5E4"/>
            <w:left w:val="none" w:sz="0" w:space="0" w:color="auto"/>
            <w:bottom w:val="none" w:sz="0" w:space="0" w:color="auto"/>
            <w:right w:val="none" w:sz="0" w:space="0" w:color="auto"/>
          </w:divBdr>
          <w:divsChild>
            <w:div w:id="716007062">
              <w:marLeft w:val="0"/>
              <w:marRight w:val="0"/>
              <w:marTop w:val="0"/>
              <w:marBottom w:val="0"/>
              <w:divBdr>
                <w:top w:val="none" w:sz="0" w:space="0" w:color="auto"/>
                <w:left w:val="none" w:sz="0" w:space="0" w:color="auto"/>
                <w:bottom w:val="none" w:sz="0" w:space="0" w:color="auto"/>
                <w:right w:val="none" w:sz="0" w:space="0" w:color="auto"/>
              </w:divBdr>
              <w:divsChild>
                <w:div w:id="825439624">
                  <w:marLeft w:val="0"/>
                  <w:marRight w:val="0"/>
                  <w:marTop w:val="0"/>
                  <w:marBottom w:val="0"/>
                  <w:divBdr>
                    <w:top w:val="none" w:sz="0" w:space="0" w:color="auto"/>
                    <w:left w:val="none" w:sz="0" w:space="0" w:color="auto"/>
                    <w:bottom w:val="none" w:sz="0" w:space="0" w:color="auto"/>
                    <w:right w:val="none" w:sz="0" w:space="0" w:color="auto"/>
                  </w:divBdr>
                  <w:divsChild>
                    <w:div w:id="2018925148">
                      <w:marLeft w:val="0"/>
                      <w:marRight w:val="75"/>
                      <w:marTop w:val="0"/>
                      <w:marBottom w:val="0"/>
                      <w:divBdr>
                        <w:top w:val="none" w:sz="0" w:space="0" w:color="auto"/>
                        <w:left w:val="none" w:sz="0" w:space="0" w:color="auto"/>
                        <w:bottom w:val="none" w:sz="0" w:space="0" w:color="auto"/>
                        <w:right w:val="none" w:sz="0" w:space="0" w:color="auto"/>
                      </w:divBdr>
                    </w:div>
                  </w:divsChild>
                </w:div>
                <w:div w:id="1094519508">
                  <w:marLeft w:val="0"/>
                  <w:marRight w:val="0"/>
                  <w:marTop w:val="0"/>
                  <w:marBottom w:val="135"/>
                  <w:divBdr>
                    <w:top w:val="none" w:sz="0" w:space="0" w:color="auto"/>
                    <w:left w:val="none" w:sz="0" w:space="0" w:color="auto"/>
                    <w:bottom w:val="none" w:sz="0" w:space="0" w:color="auto"/>
                    <w:right w:val="none" w:sz="0" w:space="0" w:color="auto"/>
                  </w:divBdr>
                </w:div>
                <w:div w:id="1724060265">
                  <w:marLeft w:val="0"/>
                  <w:marRight w:val="0"/>
                  <w:marTop w:val="135"/>
                  <w:marBottom w:val="135"/>
                  <w:divBdr>
                    <w:top w:val="none" w:sz="0" w:space="0" w:color="auto"/>
                    <w:left w:val="none" w:sz="0" w:space="0" w:color="auto"/>
                    <w:bottom w:val="none" w:sz="0" w:space="0" w:color="auto"/>
                    <w:right w:val="none" w:sz="0" w:space="0" w:color="auto"/>
                  </w:divBdr>
                  <w:divsChild>
                    <w:div w:id="166631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70800">
          <w:marLeft w:val="0"/>
          <w:marRight w:val="0"/>
          <w:marTop w:val="0"/>
          <w:marBottom w:val="0"/>
          <w:divBdr>
            <w:top w:val="single" w:sz="6" w:space="0" w:color="CFD5E4"/>
            <w:left w:val="none" w:sz="0" w:space="0" w:color="auto"/>
            <w:bottom w:val="none" w:sz="0" w:space="0" w:color="auto"/>
            <w:right w:val="none" w:sz="0" w:space="0" w:color="auto"/>
          </w:divBdr>
          <w:divsChild>
            <w:div w:id="876893842">
              <w:marLeft w:val="0"/>
              <w:marRight w:val="0"/>
              <w:marTop w:val="0"/>
              <w:marBottom w:val="0"/>
              <w:divBdr>
                <w:top w:val="none" w:sz="0" w:space="0" w:color="auto"/>
                <w:left w:val="none" w:sz="0" w:space="0" w:color="auto"/>
                <w:bottom w:val="none" w:sz="0" w:space="0" w:color="auto"/>
                <w:right w:val="none" w:sz="0" w:space="0" w:color="auto"/>
              </w:divBdr>
              <w:divsChild>
                <w:div w:id="220483247">
                  <w:marLeft w:val="0"/>
                  <w:marRight w:val="0"/>
                  <w:marTop w:val="0"/>
                  <w:marBottom w:val="0"/>
                  <w:divBdr>
                    <w:top w:val="none" w:sz="0" w:space="0" w:color="auto"/>
                    <w:left w:val="none" w:sz="0" w:space="0" w:color="auto"/>
                    <w:bottom w:val="none" w:sz="0" w:space="0" w:color="auto"/>
                    <w:right w:val="none" w:sz="0" w:space="0" w:color="auto"/>
                  </w:divBdr>
                  <w:divsChild>
                    <w:div w:id="105514135">
                      <w:marLeft w:val="0"/>
                      <w:marRight w:val="75"/>
                      <w:marTop w:val="0"/>
                      <w:marBottom w:val="0"/>
                      <w:divBdr>
                        <w:top w:val="none" w:sz="0" w:space="0" w:color="auto"/>
                        <w:left w:val="none" w:sz="0" w:space="0" w:color="auto"/>
                        <w:bottom w:val="none" w:sz="0" w:space="0" w:color="auto"/>
                        <w:right w:val="none" w:sz="0" w:space="0" w:color="auto"/>
                      </w:divBdr>
                    </w:div>
                  </w:divsChild>
                </w:div>
                <w:div w:id="693507058">
                  <w:marLeft w:val="0"/>
                  <w:marRight w:val="0"/>
                  <w:marTop w:val="0"/>
                  <w:marBottom w:val="135"/>
                  <w:divBdr>
                    <w:top w:val="none" w:sz="0" w:space="0" w:color="auto"/>
                    <w:left w:val="none" w:sz="0" w:space="0" w:color="auto"/>
                    <w:bottom w:val="none" w:sz="0" w:space="0" w:color="auto"/>
                    <w:right w:val="none" w:sz="0" w:space="0" w:color="auto"/>
                  </w:divBdr>
                </w:div>
                <w:div w:id="866675782">
                  <w:marLeft w:val="0"/>
                  <w:marRight w:val="0"/>
                  <w:marTop w:val="135"/>
                  <w:marBottom w:val="135"/>
                  <w:divBdr>
                    <w:top w:val="none" w:sz="0" w:space="0" w:color="auto"/>
                    <w:left w:val="none" w:sz="0" w:space="0" w:color="auto"/>
                    <w:bottom w:val="none" w:sz="0" w:space="0" w:color="auto"/>
                    <w:right w:val="none" w:sz="0" w:space="0" w:color="auto"/>
                  </w:divBdr>
                  <w:divsChild>
                    <w:div w:id="63657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414">
          <w:marLeft w:val="0"/>
          <w:marRight w:val="0"/>
          <w:marTop w:val="0"/>
          <w:marBottom w:val="0"/>
          <w:divBdr>
            <w:top w:val="single" w:sz="6" w:space="0" w:color="CFD5E4"/>
            <w:left w:val="none" w:sz="0" w:space="0" w:color="auto"/>
            <w:bottom w:val="none" w:sz="0" w:space="0" w:color="auto"/>
            <w:right w:val="none" w:sz="0" w:space="0" w:color="auto"/>
          </w:divBdr>
          <w:divsChild>
            <w:div w:id="40519269">
              <w:marLeft w:val="0"/>
              <w:marRight w:val="0"/>
              <w:marTop w:val="0"/>
              <w:marBottom w:val="0"/>
              <w:divBdr>
                <w:top w:val="none" w:sz="0" w:space="0" w:color="auto"/>
                <w:left w:val="none" w:sz="0" w:space="0" w:color="auto"/>
                <w:bottom w:val="none" w:sz="0" w:space="0" w:color="auto"/>
                <w:right w:val="none" w:sz="0" w:space="0" w:color="auto"/>
              </w:divBdr>
              <w:divsChild>
                <w:div w:id="286619975">
                  <w:marLeft w:val="0"/>
                  <w:marRight w:val="0"/>
                  <w:marTop w:val="0"/>
                  <w:marBottom w:val="135"/>
                  <w:divBdr>
                    <w:top w:val="none" w:sz="0" w:space="0" w:color="auto"/>
                    <w:left w:val="none" w:sz="0" w:space="0" w:color="auto"/>
                    <w:bottom w:val="none" w:sz="0" w:space="0" w:color="auto"/>
                    <w:right w:val="none" w:sz="0" w:space="0" w:color="auto"/>
                  </w:divBdr>
                </w:div>
                <w:div w:id="1139761766">
                  <w:marLeft w:val="0"/>
                  <w:marRight w:val="0"/>
                  <w:marTop w:val="0"/>
                  <w:marBottom w:val="0"/>
                  <w:divBdr>
                    <w:top w:val="none" w:sz="0" w:space="0" w:color="auto"/>
                    <w:left w:val="none" w:sz="0" w:space="0" w:color="auto"/>
                    <w:bottom w:val="none" w:sz="0" w:space="0" w:color="auto"/>
                    <w:right w:val="none" w:sz="0" w:space="0" w:color="auto"/>
                  </w:divBdr>
                  <w:divsChild>
                    <w:div w:id="1281109090">
                      <w:marLeft w:val="0"/>
                      <w:marRight w:val="75"/>
                      <w:marTop w:val="0"/>
                      <w:marBottom w:val="0"/>
                      <w:divBdr>
                        <w:top w:val="none" w:sz="0" w:space="0" w:color="auto"/>
                        <w:left w:val="none" w:sz="0" w:space="0" w:color="auto"/>
                        <w:bottom w:val="none" w:sz="0" w:space="0" w:color="auto"/>
                        <w:right w:val="none" w:sz="0" w:space="0" w:color="auto"/>
                      </w:divBdr>
                    </w:div>
                  </w:divsChild>
                </w:div>
                <w:div w:id="2004237690">
                  <w:marLeft w:val="0"/>
                  <w:marRight w:val="0"/>
                  <w:marTop w:val="135"/>
                  <w:marBottom w:val="135"/>
                  <w:divBdr>
                    <w:top w:val="none" w:sz="0" w:space="0" w:color="auto"/>
                    <w:left w:val="none" w:sz="0" w:space="0" w:color="auto"/>
                    <w:bottom w:val="none" w:sz="0" w:space="0" w:color="auto"/>
                    <w:right w:val="none" w:sz="0" w:space="0" w:color="auto"/>
                  </w:divBdr>
                  <w:divsChild>
                    <w:div w:id="123204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828480">
          <w:marLeft w:val="0"/>
          <w:marRight w:val="0"/>
          <w:marTop w:val="0"/>
          <w:marBottom w:val="0"/>
          <w:divBdr>
            <w:top w:val="single" w:sz="6" w:space="0" w:color="CFD5E4"/>
            <w:left w:val="none" w:sz="0" w:space="0" w:color="auto"/>
            <w:bottom w:val="none" w:sz="0" w:space="0" w:color="auto"/>
            <w:right w:val="none" w:sz="0" w:space="0" w:color="auto"/>
          </w:divBdr>
          <w:divsChild>
            <w:div w:id="1475177788">
              <w:marLeft w:val="0"/>
              <w:marRight w:val="0"/>
              <w:marTop w:val="0"/>
              <w:marBottom w:val="0"/>
              <w:divBdr>
                <w:top w:val="none" w:sz="0" w:space="0" w:color="auto"/>
                <w:left w:val="none" w:sz="0" w:space="0" w:color="auto"/>
                <w:bottom w:val="none" w:sz="0" w:space="0" w:color="auto"/>
                <w:right w:val="none" w:sz="0" w:space="0" w:color="auto"/>
              </w:divBdr>
              <w:divsChild>
                <w:div w:id="698168412">
                  <w:marLeft w:val="0"/>
                  <w:marRight w:val="0"/>
                  <w:marTop w:val="135"/>
                  <w:marBottom w:val="135"/>
                  <w:divBdr>
                    <w:top w:val="none" w:sz="0" w:space="0" w:color="auto"/>
                    <w:left w:val="none" w:sz="0" w:space="0" w:color="auto"/>
                    <w:bottom w:val="none" w:sz="0" w:space="0" w:color="auto"/>
                    <w:right w:val="none" w:sz="0" w:space="0" w:color="auto"/>
                  </w:divBdr>
                  <w:divsChild>
                    <w:div w:id="1837189026">
                      <w:marLeft w:val="0"/>
                      <w:marRight w:val="0"/>
                      <w:marTop w:val="0"/>
                      <w:marBottom w:val="0"/>
                      <w:divBdr>
                        <w:top w:val="none" w:sz="0" w:space="0" w:color="auto"/>
                        <w:left w:val="none" w:sz="0" w:space="0" w:color="auto"/>
                        <w:bottom w:val="none" w:sz="0" w:space="0" w:color="auto"/>
                        <w:right w:val="none" w:sz="0" w:space="0" w:color="auto"/>
                      </w:divBdr>
                    </w:div>
                  </w:divsChild>
                </w:div>
                <w:div w:id="782769483">
                  <w:marLeft w:val="0"/>
                  <w:marRight w:val="0"/>
                  <w:marTop w:val="0"/>
                  <w:marBottom w:val="0"/>
                  <w:divBdr>
                    <w:top w:val="none" w:sz="0" w:space="0" w:color="auto"/>
                    <w:left w:val="none" w:sz="0" w:space="0" w:color="auto"/>
                    <w:bottom w:val="none" w:sz="0" w:space="0" w:color="auto"/>
                    <w:right w:val="none" w:sz="0" w:space="0" w:color="auto"/>
                  </w:divBdr>
                  <w:divsChild>
                    <w:div w:id="219757273">
                      <w:marLeft w:val="0"/>
                      <w:marRight w:val="75"/>
                      <w:marTop w:val="0"/>
                      <w:marBottom w:val="0"/>
                      <w:divBdr>
                        <w:top w:val="none" w:sz="0" w:space="0" w:color="auto"/>
                        <w:left w:val="none" w:sz="0" w:space="0" w:color="auto"/>
                        <w:bottom w:val="none" w:sz="0" w:space="0" w:color="auto"/>
                        <w:right w:val="none" w:sz="0" w:space="0" w:color="auto"/>
                      </w:divBdr>
                    </w:div>
                  </w:divsChild>
                </w:div>
                <w:div w:id="1553349128">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255937082">
          <w:marLeft w:val="0"/>
          <w:marRight w:val="0"/>
          <w:marTop w:val="0"/>
          <w:marBottom w:val="0"/>
          <w:divBdr>
            <w:top w:val="single" w:sz="6" w:space="0" w:color="CFD5E4"/>
            <w:left w:val="none" w:sz="0" w:space="0" w:color="auto"/>
            <w:bottom w:val="none" w:sz="0" w:space="0" w:color="auto"/>
            <w:right w:val="none" w:sz="0" w:space="0" w:color="auto"/>
          </w:divBdr>
          <w:divsChild>
            <w:div w:id="1962763209">
              <w:marLeft w:val="0"/>
              <w:marRight w:val="0"/>
              <w:marTop w:val="0"/>
              <w:marBottom w:val="0"/>
              <w:divBdr>
                <w:top w:val="none" w:sz="0" w:space="0" w:color="auto"/>
                <w:left w:val="none" w:sz="0" w:space="0" w:color="auto"/>
                <w:bottom w:val="none" w:sz="0" w:space="0" w:color="auto"/>
                <w:right w:val="none" w:sz="0" w:space="0" w:color="auto"/>
              </w:divBdr>
              <w:divsChild>
                <w:div w:id="950892969">
                  <w:marLeft w:val="0"/>
                  <w:marRight w:val="0"/>
                  <w:marTop w:val="135"/>
                  <w:marBottom w:val="135"/>
                  <w:divBdr>
                    <w:top w:val="none" w:sz="0" w:space="0" w:color="auto"/>
                    <w:left w:val="none" w:sz="0" w:space="0" w:color="auto"/>
                    <w:bottom w:val="none" w:sz="0" w:space="0" w:color="auto"/>
                    <w:right w:val="none" w:sz="0" w:space="0" w:color="auto"/>
                  </w:divBdr>
                  <w:divsChild>
                    <w:div w:id="1741125668">
                      <w:marLeft w:val="0"/>
                      <w:marRight w:val="0"/>
                      <w:marTop w:val="0"/>
                      <w:marBottom w:val="0"/>
                      <w:divBdr>
                        <w:top w:val="none" w:sz="0" w:space="0" w:color="auto"/>
                        <w:left w:val="none" w:sz="0" w:space="0" w:color="auto"/>
                        <w:bottom w:val="none" w:sz="0" w:space="0" w:color="auto"/>
                        <w:right w:val="none" w:sz="0" w:space="0" w:color="auto"/>
                      </w:divBdr>
                    </w:div>
                  </w:divsChild>
                </w:div>
                <w:div w:id="1842504620">
                  <w:marLeft w:val="0"/>
                  <w:marRight w:val="0"/>
                  <w:marTop w:val="0"/>
                  <w:marBottom w:val="135"/>
                  <w:divBdr>
                    <w:top w:val="none" w:sz="0" w:space="0" w:color="auto"/>
                    <w:left w:val="none" w:sz="0" w:space="0" w:color="auto"/>
                    <w:bottom w:val="none" w:sz="0" w:space="0" w:color="auto"/>
                    <w:right w:val="none" w:sz="0" w:space="0" w:color="auto"/>
                  </w:divBdr>
                </w:div>
                <w:div w:id="2108698030">
                  <w:marLeft w:val="0"/>
                  <w:marRight w:val="0"/>
                  <w:marTop w:val="0"/>
                  <w:marBottom w:val="0"/>
                  <w:divBdr>
                    <w:top w:val="none" w:sz="0" w:space="0" w:color="auto"/>
                    <w:left w:val="none" w:sz="0" w:space="0" w:color="auto"/>
                    <w:bottom w:val="none" w:sz="0" w:space="0" w:color="auto"/>
                    <w:right w:val="none" w:sz="0" w:space="0" w:color="auto"/>
                  </w:divBdr>
                  <w:divsChild>
                    <w:div w:id="1087195811">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347101629">
          <w:marLeft w:val="0"/>
          <w:marRight w:val="0"/>
          <w:marTop w:val="0"/>
          <w:marBottom w:val="0"/>
          <w:divBdr>
            <w:top w:val="single" w:sz="6" w:space="0" w:color="CFD5E4"/>
            <w:left w:val="none" w:sz="0" w:space="0" w:color="auto"/>
            <w:bottom w:val="none" w:sz="0" w:space="0" w:color="auto"/>
            <w:right w:val="none" w:sz="0" w:space="0" w:color="auto"/>
          </w:divBdr>
          <w:divsChild>
            <w:div w:id="694309105">
              <w:marLeft w:val="0"/>
              <w:marRight w:val="0"/>
              <w:marTop w:val="0"/>
              <w:marBottom w:val="0"/>
              <w:divBdr>
                <w:top w:val="none" w:sz="0" w:space="0" w:color="auto"/>
                <w:left w:val="none" w:sz="0" w:space="0" w:color="auto"/>
                <w:bottom w:val="none" w:sz="0" w:space="0" w:color="auto"/>
                <w:right w:val="none" w:sz="0" w:space="0" w:color="auto"/>
              </w:divBdr>
              <w:divsChild>
                <w:div w:id="51540897">
                  <w:marLeft w:val="0"/>
                  <w:marRight w:val="0"/>
                  <w:marTop w:val="0"/>
                  <w:marBottom w:val="135"/>
                  <w:divBdr>
                    <w:top w:val="none" w:sz="0" w:space="0" w:color="auto"/>
                    <w:left w:val="none" w:sz="0" w:space="0" w:color="auto"/>
                    <w:bottom w:val="none" w:sz="0" w:space="0" w:color="auto"/>
                    <w:right w:val="none" w:sz="0" w:space="0" w:color="auto"/>
                  </w:divBdr>
                </w:div>
                <w:div w:id="1367605786">
                  <w:marLeft w:val="0"/>
                  <w:marRight w:val="0"/>
                  <w:marTop w:val="0"/>
                  <w:marBottom w:val="0"/>
                  <w:divBdr>
                    <w:top w:val="none" w:sz="0" w:space="0" w:color="auto"/>
                    <w:left w:val="none" w:sz="0" w:space="0" w:color="auto"/>
                    <w:bottom w:val="none" w:sz="0" w:space="0" w:color="auto"/>
                    <w:right w:val="none" w:sz="0" w:space="0" w:color="auto"/>
                  </w:divBdr>
                  <w:divsChild>
                    <w:div w:id="2110001976">
                      <w:marLeft w:val="0"/>
                      <w:marRight w:val="75"/>
                      <w:marTop w:val="0"/>
                      <w:marBottom w:val="0"/>
                      <w:divBdr>
                        <w:top w:val="none" w:sz="0" w:space="0" w:color="auto"/>
                        <w:left w:val="none" w:sz="0" w:space="0" w:color="auto"/>
                        <w:bottom w:val="none" w:sz="0" w:space="0" w:color="auto"/>
                        <w:right w:val="none" w:sz="0" w:space="0" w:color="auto"/>
                      </w:divBdr>
                    </w:div>
                  </w:divsChild>
                </w:div>
                <w:div w:id="1982689657">
                  <w:marLeft w:val="0"/>
                  <w:marRight w:val="0"/>
                  <w:marTop w:val="135"/>
                  <w:marBottom w:val="135"/>
                  <w:divBdr>
                    <w:top w:val="none" w:sz="0" w:space="0" w:color="auto"/>
                    <w:left w:val="none" w:sz="0" w:space="0" w:color="auto"/>
                    <w:bottom w:val="none" w:sz="0" w:space="0" w:color="auto"/>
                    <w:right w:val="none" w:sz="0" w:space="0" w:color="auto"/>
                  </w:divBdr>
                  <w:divsChild>
                    <w:div w:id="42500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05226">
          <w:marLeft w:val="0"/>
          <w:marRight w:val="0"/>
          <w:marTop w:val="0"/>
          <w:marBottom w:val="0"/>
          <w:divBdr>
            <w:top w:val="single" w:sz="6" w:space="0" w:color="CFD5E4"/>
            <w:left w:val="none" w:sz="0" w:space="0" w:color="auto"/>
            <w:bottom w:val="none" w:sz="0" w:space="0" w:color="auto"/>
            <w:right w:val="none" w:sz="0" w:space="0" w:color="auto"/>
          </w:divBdr>
          <w:divsChild>
            <w:div w:id="2056849948">
              <w:marLeft w:val="0"/>
              <w:marRight w:val="0"/>
              <w:marTop w:val="0"/>
              <w:marBottom w:val="0"/>
              <w:divBdr>
                <w:top w:val="none" w:sz="0" w:space="0" w:color="auto"/>
                <w:left w:val="none" w:sz="0" w:space="0" w:color="auto"/>
                <w:bottom w:val="none" w:sz="0" w:space="0" w:color="auto"/>
                <w:right w:val="none" w:sz="0" w:space="0" w:color="auto"/>
              </w:divBdr>
              <w:divsChild>
                <w:div w:id="397747362">
                  <w:marLeft w:val="0"/>
                  <w:marRight w:val="0"/>
                  <w:marTop w:val="0"/>
                  <w:marBottom w:val="135"/>
                  <w:divBdr>
                    <w:top w:val="none" w:sz="0" w:space="0" w:color="auto"/>
                    <w:left w:val="none" w:sz="0" w:space="0" w:color="auto"/>
                    <w:bottom w:val="none" w:sz="0" w:space="0" w:color="auto"/>
                    <w:right w:val="none" w:sz="0" w:space="0" w:color="auto"/>
                  </w:divBdr>
                </w:div>
                <w:div w:id="1336882383">
                  <w:marLeft w:val="0"/>
                  <w:marRight w:val="0"/>
                  <w:marTop w:val="135"/>
                  <w:marBottom w:val="135"/>
                  <w:divBdr>
                    <w:top w:val="none" w:sz="0" w:space="0" w:color="auto"/>
                    <w:left w:val="none" w:sz="0" w:space="0" w:color="auto"/>
                    <w:bottom w:val="none" w:sz="0" w:space="0" w:color="auto"/>
                    <w:right w:val="none" w:sz="0" w:space="0" w:color="auto"/>
                  </w:divBdr>
                  <w:divsChild>
                    <w:div w:id="1546529470">
                      <w:marLeft w:val="0"/>
                      <w:marRight w:val="0"/>
                      <w:marTop w:val="0"/>
                      <w:marBottom w:val="0"/>
                      <w:divBdr>
                        <w:top w:val="none" w:sz="0" w:space="0" w:color="auto"/>
                        <w:left w:val="none" w:sz="0" w:space="0" w:color="auto"/>
                        <w:bottom w:val="none" w:sz="0" w:space="0" w:color="auto"/>
                        <w:right w:val="none" w:sz="0" w:space="0" w:color="auto"/>
                      </w:divBdr>
                    </w:div>
                  </w:divsChild>
                </w:div>
                <w:div w:id="1563373297">
                  <w:marLeft w:val="0"/>
                  <w:marRight w:val="0"/>
                  <w:marTop w:val="0"/>
                  <w:marBottom w:val="0"/>
                  <w:divBdr>
                    <w:top w:val="none" w:sz="0" w:space="0" w:color="auto"/>
                    <w:left w:val="none" w:sz="0" w:space="0" w:color="auto"/>
                    <w:bottom w:val="none" w:sz="0" w:space="0" w:color="auto"/>
                    <w:right w:val="none" w:sz="0" w:space="0" w:color="auto"/>
                  </w:divBdr>
                  <w:divsChild>
                    <w:div w:id="199671329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34925554">
          <w:marLeft w:val="0"/>
          <w:marRight w:val="0"/>
          <w:marTop w:val="0"/>
          <w:marBottom w:val="0"/>
          <w:divBdr>
            <w:top w:val="single" w:sz="6" w:space="0" w:color="CFD5E4"/>
            <w:left w:val="none" w:sz="0" w:space="0" w:color="auto"/>
            <w:bottom w:val="none" w:sz="0" w:space="0" w:color="auto"/>
            <w:right w:val="none" w:sz="0" w:space="0" w:color="auto"/>
          </w:divBdr>
          <w:divsChild>
            <w:div w:id="1993022241">
              <w:marLeft w:val="0"/>
              <w:marRight w:val="0"/>
              <w:marTop w:val="0"/>
              <w:marBottom w:val="0"/>
              <w:divBdr>
                <w:top w:val="none" w:sz="0" w:space="0" w:color="auto"/>
                <w:left w:val="none" w:sz="0" w:space="0" w:color="auto"/>
                <w:bottom w:val="none" w:sz="0" w:space="0" w:color="auto"/>
                <w:right w:val="none" w:sz="0" w:space="0" w:color="auto"/>
              </w:divBdr>
              <w:divsChild>
                <w:div w:id="967396115">
                  <w:marLeft w:val="0"/>
                  <w:marRight w:val="0"/>
                  <w:marTop w:val="135"/>
                  <w:marBottom w:val="135"/>
                  <w:divBdr>
                    <w:top w:val="none" w:sz="0" w:space="0" w:color="auto"/>
                    <w:left w:val="none" w:sz="0" w:space="0" w:color="auto"/>
                    <w:bottom w:val="none" w:sz="0" w:space="0" w:color="auto"/>
                    <w:right w:val="none" w:sz="0" w:space="0" w:color="auto"/>
                  </w:divBdr>
                  <w:divsChild>
                    <w:div w:id="2013022408">
                      <w:marLeft w:val="0"/>
                      <w:marRight w:val="0"/>
                      <w:marTop w:val="0"/>
                      <w:marBottom w:val="0"/>
                      <w:divBdr>
                        <w:top w:val="none" w:sz="0" w:space="0" w:color="auto"/>
                        <w:left w:val="none" w:sz="0" w:space="0" w:color="auto"/>
                        <w:bottom w:val="none" w:sz="0" w:space="0" w:color="auto"/>
                        <w:right w:val="none" w:sz="0" w:space="0" w:color="auto"/>
                      </w:divBdr>
                    </w:div>
                  </w:divsChild>
                </w:div>
                <w:div w:id="1644502018">
                  <w:marLeft w:val="0"/>
                  <w:marRight w:val="0"/>
                  <w:marTop w:val="0"/>
                  <w:marBottom w:val="135"/>
                  <w:divBdr>
                    <w:top w:val="none" w:sz="0" w:space="0" w:color="auto"/>
                    <w:left w:val="none" w:sz="0" w:space="0" w:color="auto"/>
                    <w:bottom w:val="none" w:sz="0" w:space="0" w:color="auto"/>
                    <w:right w:val="none" w:sz="0" w:space="0" w:color="auto"/>
                  </w:divBdr>
                </w:div>
                <w:div w:id="1857763438">
                  <w:marLeft w:val="0"/>
                  <w:marRight w:val="0"/>
                  <w:marTop w:val="0"/>
                  <w:marBottom w:val="0"/>
                  <w:divBdr>
                    <w:top w:val="none" w:sz="0" w:space="0" w:color="auto"/>
                    <w:left w:val="none" w:sz="0" w:space="0" w:color="auto"/>
                    <w:bottom w:val="none" w:sz="0" w:space="0" w:color="auto"/>
                    <w:right w:val="none" w:sz="0" w:space="0" w:color="auto"/>
                  </w:divBdr>
                  <w:divsChild>
                    <w:div w:id="1094208667">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560089383">
          <w:marLeft w:val="0"/>
          <w:marRight w:val="0"/>
          <w:marTop w:val="0"/>
          <w:marBottom w:val="0"/>
          <w:divBdr>
            <w:top w:val="single" w:sz="6" w:space="0" w:color="CFD5E4"/>
            <w:left w:val="none" w:sz="0" w:space="0" w:color="auto"/>
            <w:bottom w:val="none" w:sz="0" w:space="0" w:color="auto"/>
            <w:right w:val="none" w:sz="0" w:space="0" w:color="auto"/>
          </w:divBdr>
          <w:divsChild>
            <w:div w:id="27416861">
              <w:marLeft w:val="0"/>
              <w:marRight w:val="0"/>
              <w:marTop w:val="0"/>
              <w:marBottom w:val="0"/>
              <w:divBdr>
                <w:top w:val="none" w:sz="0" w:space="0" w:color="auto"/>
                <w:left w:val="none" w:sz="0" w:space="0" w:color="auto"/>
                <w:bottom w:val="none" w:sz="0" w:space="0" w:color="auto"/>
                <w:right w:val="none" w:sz="0" w:space="0" w:color="auto"/>
              </w:divBdr>
              <w:divsChild>
                <w:div w:id="1885825749">
                  <w:marLeft w:val="0"/>
                  <w:marRight w:val="0"/>
                  <w:marTop w:val="0"/>
                  <w:marBottom w:val="135"/>
                  <w:divBdr>
                    <w:top w:val="none" w:sz="0" w:space="0" w:color="auto"/>
                    <w:left w:val="none" w:sz="0" w:space="0" w:color="auto"/>
                    <w:bottom w:val="none" w:sz="0" w:space="0" w:color="auto"/>
                    <w:right w:val="none" w:sz="0" w:space="0" w:color="auto"/>
                  </w:divBdr>
                </w:div>
                <w:div w:id="2016565458">
                  <w:marLeft w:val="0"/>
                  <w:marRight w:val="0"/>
                  <w:marTop w:val="0"/>
                  <w:marBottom w:val="0"/>
                  <w:divBdr>
                    <w:top w:val="none" w:sz="0" w:space="0" w:color="auto"/>
                    <w:left w:val="none" w:sz="0" w:space="0" w:color="auto"/>
                    <w:bottom w:val="none" w:sz="0" w:space="0" w:color="auto"/>
                    <w:right w:val="none" w:sz="0" w:space="0" w:color="auto"/>
                  </w:divBdr>
                  <w:divsChild>
                    <w:div w:id="658537694">
                      <w:marLeft w:val="0"/>
                      <w:marRight w:val="75"/>
                      <w:marTop w:val="0"/>
                      <w:marBottom w:val="0"/>
                      <w:divBdr>
                        <w:top w:val="none" w:sz="0" w:space="0" w:color="auto"/>
                        <w:left w:val="none" w:sz="0" w:space="0" w:color="auto"/>
                        <w:bottom w:val="none" w:sz="0" w:space="0" w:color="auto"/>
                        <w:right w:val="none" w:sz="0" w:space="0" w:color="auto"/>
                      </w:divBdr>
                    </w:div>
                  </w:divsChild>
                </w:div>
                <w:div w:id="2105566529">
                  <w:marLeft w:val="0"/>
                  <w:marRight w:val="0"/>
                  <w:marTop w:val="135"/>
                  <w:marBottom w:val="135"/>
                  <w:divBdr>
                    <w:top w:val="none" w:sz="0" w:space="0" w:color="auto"/>
                    <w:left w:val="none" w:sz="0" w:space="0" w:color="auto"/>
                    <w:bottom w:val="none" w:sz="0" w:space="0" w:color="auto"/>
                    <w:right w:val="none" w:sz="0" w:space="0" w:color="auto"/>
                  </w:divBdr>
                  <w:divsChild>
                    <w:div w:id="4734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759173">
          <w:marLeft w:val="0"/>
          <w:marRight w:val="0"/>
          <w:marTop w:val="0"/>
          <w:marBottom w:val="0"/>
          <w:divBdr>
            <w:top w:val="single" w:sz="6" w:space="0" w:color="CFD5E4"/>
            <w:left w:val="none" w:sz="0" w:space="0" w:color="auto"/>
            <w:bottom w:val="none" w:sz="0" w:space="0" w:color="auto"/>
            <w:right w:val="none" w:sz="0" w:space="0" w:color="auto"/>
          </w:divBdr>
          <w:divsChild>
            <w:div w:id="1669743920">
              <w:marLeft w:val="0"/>
              <w:marRight w:val="0"/>
              <w:marTop w:val="0"/>
              <w:marBottom w:val="0"/>
              <w:divBdr>
                <w:top w:val="none" w:sz="0" w:space="0" w:color="auto"/>
                <w:left w:val="none" w:sz="0" w:space="0" w:color="auto"/>
                <w:bottom w:val="none" w:sz="0" w:space="0" w:color="auto"/>
                <w:right w:val="none" w:sz="0" w:space="0" w:color="auto"/>
              </w:divBdr>
              <w:divsChild>
                <w:div w:id="196741110">
                  <w:marLeft w:val="0"/>
                  <w:marRight w:val="0"/>
                  <w:marTop w:val="0"/>
                  <w:marBottom w:val="0"/>
                  <w:divBdr>
                    <w:top w:val="none" w:sz="0" w:space="0" w:color="auto"/>
                    <w:left w:val="none" w:sz="0" w:space="0" w:color="auto"/>
                    <w:bottom w:val="none" w:sz="0" w:space="0" w:color="auto"/>
                    <w:right w:val="none" w:sz="0" w:space="0" w:color="auto"/>
                  </w:divBdr>
                  <w:divsChild>
                    <w:div w:id="1990014686">
                      <w:marLeft w:val="0"/>
                      <w:marRight w:val="75"/>
                      <w:marTop w:val="0"/>
                      <w:marBottom w:val="0"/>
                      <w:divBdr>
                        <w:top w:val="none" w:sz="0" w:space="0" w:color="auto"/>
                        <w:left w:val="none" w:sz="0" w:space="0" w:color="auto"/>
                        <w:bottom w:val="none" w:sz="0" w:space="0" w:color="auto"/>
                        <w:right w:val="none" w:sz="0" w:space="0" w:color="auto"/>
                      </w:divBdr>
                    </w:div>
                  </w:divsChild>
                </w:div>
                <w:div w:id="447434623">
                  <w:marLeft w:val="0"/>
                  <w:marRight w:val="0"/>
                  <w:marTop w:val="135"/>
                  <w:marBottom w:val="135"/>
                  <w:divBdr>
                    <w:top w:val="none" w:sz="0" w:space="0" w:color="auto"/>
                    <w:left w:val="none" w:sz="0" w:space="0" w:color="auto"/>
                    <w:bottom w:val="none" w:sz="0" w:space="0" w:color="auto"/>
                    <w:right w:val="none" w:sz="0" w:space="0" w:color="auto"/>
                  </w:divBdr>
                  <w:divsChild>
                    <w:div w:id="1917009381">
                      <w:marLeft w:val="0"/>
                      <w:marRight w:val="0"/>
                      <w:marTop w:val="0"/>
                      <w:marBottom w:val="0"/>
                      <w:divBdr>
                        <w:top w:val="none" w:sz="0" w:space="0" w:color="auto"/>
                        <w:left w:val="none" w:sz="0" w:space="0" w:color="auto"/>
                        <w:bottom w:val="none" w:sz="0" w:space="0" w:color="auto"/>
                        <w:right w:val="none" w:sz="0" w:space="0" w:color="auto"/>
                      </w:divBdr>
                    </w:div>
                  </w:divsChild>
                </w:div>
                <w:div w:id="148643235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587114304">
          <w:marLeft w:val="0"/>
          <w:marRight w:val="0"/>
          <w:marTop w:val="0"/>
          <w:marBottom w:val="0"/>
          <w:divBdr>
            <w:top w:val="single" w:sz="6" w:space="0" w:color="CFD5E4"/>
            <w:left w:val="none" w:sz="0" w:space="0" w:color="auto"/>
            <w:bottom w:val="none" w:sz="0" w:space="0" w:color="auto"/>
            <w:right w:val="none" w:sz="0" w:space="0" w:color="auto"/>
          </w:divBdr>
          <w:divsChild>
            <w:div w:id="305402543">
              <w:marLeft w:val="0"/>
              <w:marRight w:val="0"/>
              <w:marTop w:val="0"/>
              <w:marBottom w:val="0"/>
              <w:divBdr>
                <w:top w:val="none" w:sz="0" w:space="0" w:color="auto"/>
                <w:left w:val="none" w:sz="0" w:space="0" w:color="auto"/>
                <w:bottom w:val="none" w:sz="0" w:space="0" w:color="auto"/>
                <w:right w:val="none" w:sz="0" w:space="0" w:color="auto"/>
              </w:divBdr>
              <w:divsChild>
                <w:div w:id="384647083">
                  <w:marLeft w:val="0"/>
                  <w:marRight w:val="0"/>
                  <w:marTop w:val="0"/>
                  <w:marBottom w:val="0"/>
                  <w:divBdr>
                    <w:top w:val="none" w:sz="0" w:space="0" w:color="auto"/>
                    <w:left w:val="none" w:sz="0" w:space="0" w:color="auto"/>
                    <w:bottom w:val="none" w:sz="0" w:space="0" w:color="auto"/>
                    <w:right w:val="none" w:sz="0" w:space="0" w:color="auto"/>
                  </w:divBdr>
                  <w:divsChild>
                    <w:div w:id="1011762088">
                      <w:marLeft w:val="0"/>
                      <w:marRight w:val="75"/>
                      <w:marTop w:val="0"/>
                      <w:marBottom w:val="0"/>
                      <w:divBdr>
                        <w:top w:val="none" w:sz="0" w:space="0" w:color="auto"/>
                        <w:left w:val="none" w:sz="0" w:space="0" w:color="auto"/>
                        <w:bottom w:val="none" w:sz="0" w:space="0" w:color="auto"/>
                        <w:right w:val="none" w:sz="0" w:space="0" w:color="auto"/>
                      </w:divBdr>
                    </w:div>
                  </w:divsChild>
                </w:div>
                <w:div w:id="1333415785">
                  <w:marLeft w:val="0"/>
                  <w:marRight w:val="0"/>
                  <w:marTop w:val="135"/>
                  <w:marBottom w:val="135"/>
                  <w:divBdr>
                    <w:top w:val="none" w:sz="0" w:space="0" w:color="auto"/>
                    <w:left w:val="none" w:sz="0" w:space="0" w:color="auto"/>
                    <w:bottom w:val="none" w:sz="0" w:space="0" w:color="auto"/>
                    <w:right w:val="none" w:sz="0" w:space="0" w:color="auto"/>
                  </w:divBdr>
                  <w:divsChild>
                    <w:div w:id="517351075">
                      <w:marLeft w:val="0"/>
                      <w:marRight w:val="0"/>
                      <w:marTop w:val="0"/>
                      <w:marBottom w:val="0"/>
                      <w:divBdr>
                        <w:top w:val="none" w:sz="0" w:space="0" w:color="auto"/>
                        <w:left w:val="none" w:sz="0" w:space="0" w:color="auto"/>
                        <w:bottom w:val="none" w:sz="0" w:space="0" w:color="auto"/>
                        <w:right w:val="none" w:sz="0" w:space="0" w:color="auto"/>
                      </w:divBdr>
                    </w:div>
                  </w:divsChild>
                </w:div>
                <w:div w:id="195594278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604874261">
          <w:marLeft w:val="0"/>
          <w:marRight w:val="0"/>
          <w:marTop w:val="0"/>
          <w:marBottom w:val="0"/>
          <w:divBdr>
            <w:top w:val="none" w:sz="0" w:space="0" w:color="auto"/>
            <w:left w:val="none" w:sz="0" w:space="0" w:color="auto"/>
            <w:bottom w:val="none" w:sz="0" w:space="0" w:color="auto"/>
            <w:right w:val="none" w:sz="0" w:space="0" w:color="auto"/>
          </w:divBdr>
          <w:divsChild>
            <w:div w:id="528682561">
              <w:marLeft w:val="0"/>
              <w:marRight w:val="0"/>
              <w:marTop w:val="0"/>
              <w:marBottom w:val="0"/>
              <w:divBdr>
                <w:top w:val="single" w:sz="6" w:space="0" w:color="CFD5E4"/>
                <w:left w:val="none" w:sz="0" w:space="0" w:color="auto"/>
                <w:bottom w:val="none" w:sz="0" w:space="0" w:color="auto"/>
                <w:right w:val="none" w:sz="0" w:space="0" w:color="auto"/>
              </w:divBdr>
              <w:divsChild>
                <w:div w:id="2130656811">
                  <w:marLeft w:val="0"/>
                  <w:marRight w:val="0"/>
                  <w:marTop w:val="0"/>
                  <w:marBottom w:val="0"/>
                  <w:divBdr>
                    <w:top w:val="none" w:sz="0" w:space="0" w:color="auto"/>
                    <w:left w:val="none" w:sz="0" w:space="0" w:color="auto"/>
                    <w:bottom w:val="none" w:sz="0" w:space="0" w:color="auto"/>
                    <w:right w:val="none" w:sz="0" w:space="0" w:color="auto"/>
                  </w:divBdr>
                  <w:divsChild>
                    <w:div w:id="956452536">
                      <w:marLeft w:val="0"/>
                      <w:marRight w:val="0"/>
                      <w:marTop w:val="135"/>
                      <w:marBottom w:val="135"/>
                      <w:divBdr>
                        <w:top w:val="none" w:sz="0" w:space="0" w:color="auto"/>
                        <w:left w:val="none" w:sz="0" w:space="0" w:color="auto"/>
                        <w:bottom w:val="none" w:sz="0" w:space="0" w:color="auto"/>
                        <w:right w:val="none" w:sz="0" w:space="0" w:color="auto"/>
                      </w:divBdr>
                      <w:divsChild>
                        <w:div w:id="385103767">
                          <w:marLeft w:val="0"/>
                          <w:marRight w:val="0"/>
                          <w:marTop w:val="0"/>
                          <w:marBottom w:val="0"/>
                          <w:divBdr>
                            <w:top w:val="none" w:sz="0" w:space="0" w:color="auto"/>
                            <w:left w:val="none" w:sz="0" w:space="0" w:color="auto"/>
                            <w:bottom w:val="none" w:sz="0" w:space="0" w:color="auto"/>
                            <w:right w:val="none" w:sz="0" w:space="0" w:color="auto"/>
                          </w:divBdr>
                        </w:div>
                      </w:divsChild>
                    </w:div>
                    <w:div w:id="1099369376">
                      <w:marLeft w:val="0"/>
                      <w:marRight w:val="0"/>
                      <w:marTop w:val="0"/>
                      <w:marBottom w:val="135"/>
                      <w:divBdr>
                        <w:top w:val="none" w:sz="0" w:space="0" w:color="auto"/>
                        <w:left w:val="none" w:sz="0" w:space="0" w:color="auto"/>
                        <w:bottom w:val="none" w:sz="0" w:space="0" w:color="auto"/>
                        <w:right w:val="none" w:sz="0" w:space="0" w:color="auto"/>
                      </w:divBdr>
                    </w:div>
                    <w:div w:id="1892837854">
                      <w:marLeft w:val="0"/>
                      <w:marRight w:val="0"/>
                      <w:marTop w:val="0"/>
                      <w:marBottom w:val="0"/>
                      <w:divBdr>
                        <w:top w:val="none" w:sz="0" w:space="0" w:color="auto"/>
                        <w:left w:val="none" w:sz="0" w:space="0" w:color="auto"/>
                        <w:bottom w:val="none" w:sz="0" w:space="0" w:color="auto"/>
                        <w:right w:val="none" w:sz="0" w:space="0" w:color="auto"/>
                      </w:divBdr>
                      <w:divsChild>
                        <w:div w:id="76207162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74017551">
              <w:marLeft w:val="0"/>
              <w:marRight w:val="0"/>
              <w:marTop w:val="0"/>
              <w:marBottom w:val="0"/>
              <w:divBdr>
                <w:top w:val="none" w:sz="0" w:space="0" w:color="auto"/>
                <w:left w:val="none" w:sz="0" w:space="0" w:color="auto"/>
                <w:bottom w:val="none" w:sz="0" w:space="0" w:color="auto"/>
                <w:right w:val="none" w:sz="0" w:space="0" w:color="auto"/>
              </w:divBdr>
              <w:divsChild>
                <w:div w:id="223414996">
                  <w:marLeft w:val="0"/>
                  <w:marRight w:val="0"/>
                  <w:marTop w:val="0"/>
                  <w:marBottom w:val="0"/>
                  <w:divBdr>
                    <w:top w:val="none" w:sz="0" w:space="0" w:color="auto"/>
                    <w:left w:val="none" w:sz="0" w:space="0" w:color="auto"/>
                    <w:bottom w:val="none" w:sz="0" w:space="0" w:color="auto"/>
                    <w:right w:val="none" w:sz="0" w:space="0" w:color="auto"/>
                  </w:divBdr>
                  <w:divsChild>
                    <w:div w:id="494227669">
                      <w:marLeft w:val="0"/>
                      <w:marRight w:val="0"/>
                      <w:marTop w:val="0"/>
                      <w:marBottom w:val="135"/>
                      <w:divBdr>
                        <w:top w:val="none" w:sz="0" w:space="0" w:color="auto"/>
                        <w:left w:val="none" w:sz="0" w:space="0" w:color="auto"/>
                        <w:bottom w:val="none" w:sz="0" w:space="0" w:color="auto"/>
                        <w:right w:val="none" w:sz="0" w:space="0" w:color="auto"/>
                      </w:divBdr>
                    </w:div>
                    <w:div w:id="604846511">
                      <w:marLeft w:val="0"/>
                      <w:marRight w:val="0"/>
                      <w:marTop w:val="0"/>
                      <w:marBottom w:val="0"/>
                      <w:divBdr>
                        <w:top w:val="none" w:sz="0" w:space="0" w:color="auto"/>
                        <w:left w:val="none" w:sz="0" w:space="0" w:color="auto"/>
                        <w:bottom w:val="none" w:sz="0" w:space="0" w:color="auto"/>
                        <w:right w:val="none" w:sz="0" w:space="0" w:color="auto"/>
                      </w:divBdr>
                      <w:divsChild>
                        <w:div w:id="1764759888">
                          <w:marLeft w:val="0"/>
                          <w:marRight w:val="75"/>
                          <w:marTop w:val="0"/>
                          <w:marBottom w:val="0"/>
                          <w:divBdr>
                            <w:top w:val="none" w:sz="0" w:space="0" w:color="auto"/>
                            <w:left w:val="none" w:sz="0" w:space="0" w:color="auto"/>
                            <w:bottom w:val="none" w:sz="0" w:space="0" w:color="auto"/>
                            <w:right w:val="none" w:sz="0" w:space="0" w:color="auto"/>
                          </w:divBdr>
                        </w:div>
                      </w:divsChild>
                    </w:div>
                    <w:div w:id="2139102280">
                      <w:marLeft w:val="0"/>
                      <w:marRight w:val="0"/>
                      <w:marTop w:val="135"/>
                      <w:marBottom w:val="135"/>
                      <w:divBdr>
                        <w:top w:val="none" w:sz="0" w:space="0" w:color="auto"/>
                        <w:left w:val="none" w:sz="0" w:space="0" w:color="auto"/>
                        <w:bottom w:val="none" w:sz="0" w:space="0" w:color="auto"/>
                        <w:right w:val="none" w:sz="0" w:space="0" w:color="auto"/>
                      </w:divBdr>
                      <w:divsChild>
                        <w:div w:id="73913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93549">
          <w:marLeft w:val="0"/>
          <w:marRight w:val="0"/>
          <w:marTop w:val="0"/>
          <w:marBottom w:val="0"/>
          <w:divBdr>
            <w:top w:val="single" w:sz="6" w:space="0" w:color="CFD5E4"/>
            <w:left w:val="none" w:sz="0" w:space="0" w:color="auto"/>
            <w:bottom w:val="none" w:sz="0" w:space="0" w:color="auto"/>
            <w:right w:val="none" w:sz="0" w:space="0" w:color="auto"/>
          </w:divBdr>
          <w:divsChild>
            <w:div w:id="1084884978">
              <w:marLeft w:val="0"/>
              <w:marRight w:val="0"/>
              <w:marTop w:val="0"/>
              <w:marBottom w:val="0"/>
              <w:divBdr>
                <w:top w:val="none" w:sz="0" w:space="0" w:color="auto"/>
                <w:left w:val="none" w:sz="0" w:space="0" w:color="auto"/>
                <w:bottom w:val="none" w:sz="0" w:space="0" w:color="auto"/>
                <w:right w:val="none" w:sz="0" w:space="0" w:color="auto"/>
              </w:divBdr>
              <w:divsChild>
                <w:div w:id="283930671">
                  <w:marLeft w:val="0"/>
                  <w:marRight w:val="0"/>
                  <w:marTop w:val="0"/>
                  <w:marBottom w:val="135"/>
                  <w:divBdr>
                    <w:top w:val="none" w:sz="0" w:space="0" w:color="auto"/>
                    <w:left w:val="none" w:sz="0" w:space="0" w:color="auto"/>
                    <w:bottom w:val="none" w:sz="0" w:space="0" w:color="auto"/>
                    <w:right w:val="none" w:sz="0" w:space="0" w:color="auto"/>
                  </w:divBdr>
                </w:div>
                <w:div w:id="661004965">
                  <w:marLeft w:val="0"/>
                  <w:marRight w:val="0"/>
                  <w:marTop w:val="135"/>
                  <w:marBottom w:val="135"/>
                  <w:divBdr>
                    <w:top w:val="none" w:sz="0" w:space="0" w:color="auto"/>
                    <w:left w:val="none" w:sz="0" w:space="0" w:color="auto"/>
                    <w:bottom w:val="none" w:sz="0" w:space="0" w:color="auto"/>
                    <w:right w:val="none" w:sz="0" w:space="0" w:color="auto"/>
                  </w:divBdr>
                  <w:divsChild>
                    <w:div w:id="1970550121">
                      <w:marLeft w:val="0"/>
                      <w:marRight w:val="0"/>
                      <w:marTop w:val="0"/>
                      <w:marBottom w:val="0"/>
                      <w:divBdr>
                        <w:top w:val="none" w:sz="0" w:space="0" w:color="auto"/>
                        <w:left w:val="none" w:sz="0" w:space="0" w:color="auto"/>
                        <w:bottom w:val="none" w:sz="0" w:space="0" w:color="auto"/>
                        <w:right w:val="none" w:sz="0" w:space="0" w:color="auto"/>
                      </w:divBdr>
                    </w:div>
                  </w:divsChild>
                </w:div>
                <w:div w:id="1089698286">
                  <w:marLeft w:val="0"/>
                  <w:marRight w:val="0"/>
                  <w:marTop w:val="0"/>
                  <w:marBottom w:val="0"/>
                  <w:divBdr>
                    <w:top w:val="none" w:sz="0" w:space="0" w:color="auto"/>
                    <w:left w:val="none" w:sz="0" w:space="0" w:color="auto"/>
                    <w:bottom w:val="none" w:sz="0" w:space="0" w:color="auto"/>
                    <w:right w:val="none" w:sz="0" w:space="0" w:color="auto"/>
                  </w:divBdr>
                  <w:divsChild>
                    <w:div w:id="660234759">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642036074">
          <w:marLeft w:val="0"/>
          <w:marRight w:val="0"/>
          <w:marTop w:val="0"/>
          <w:marBottom w:val="0"/>
          <w:divBdr>
            <w:top w:val="none" w:sz="0" w:space="0" w:color="auto"/>
            <w:left w:val="none" w:sz="0" w:space="0" w:color="auto"/>
            <w:bottom w:val="none" w:sz="0" w:space="0" w:color="auto"/>
            <w:right w:val="none" w:sz="0" w:space="0" w:color="auto"/>
          </w:divBdr>
          <w:divsChild>
            <w:div w:id="2091659003">
              <w:marLeft w:val="0"/>
              <w:marRight w:val="0"/>
              <w:marTop w:val="0"/>
              <w:marBottom w:val="0"/>
              <w:divBdr>
                <w:top w:val="none" w:sz="0" w:space="0" w:color="auto"/>
                <w:left w:val="none" w:sz="0" w:space="0" w:color="auto"/>
                <w:bottom w:val="none" w:sz="0" w:space="0" w:color="auto"/>
                <w:right w:val="none" w:sz="0" w:space="0" w:color="auto"/>
              </w:divBdr>
              <w:divsChild>
                <w:div w:id="1946692524">
                  <w:marLeft w:val="0"/>
                  <w:marRight w:val="0"/>
                  <w:marTop w:val="0"/>
                  <w:marBottom w:val="0"/>
                  <w:divBdr>
                    <w:top w:val="none" w:sz="0" w:space="0" w:color="auto"/>
                    <w:left w:val="none" w:sz="0" w:space="0" w:color="auto"/>
                    <w:bottom w:val="none" w:sz="0" w:space="0" w:color="auto"/>
                    <w:right w:val="none" w:sz="0" w:space="0" w:color="auto"/>
                  </w:divBdr>
                  <w:divsChild>
                    <w:div w:id="241645637">
                      <w:marLeft w:val="0"/>
                      <w:marRight w:val="0"/>
                      <w:marTop w:val="135"/>
                      <w:marBottom w:val="135"/>
                      <w:divBdr>
                        <w:top w:val="none" w:sz="0" w:space="0" w:color="auto"/>
                        <w:left w:val="none" w:sz="0" w:space="0" w:color="auto"/>
                        <w:bottom w:val="none" w:sz="0" w:space="0" w:color="auto"/>
                        <w:right w:val="none" w:sz="0" w:space="0" w:color="auto"/>
                      </w:divBdr>
                      <w:divsChild>
                        <w:div w:id="525098891">
                          <w:marLeft w:val="0"/>
                          <w:marRight w:val="0"/>
                          <w:marTop w:val="0"/>
                          <w:marBottom w:val="0"/>
                          <w:divBdr>
                            <w:top w:val="none" w:sz="0" w:space="0" w:color="auto"/>
                            <w:left w:val="none" w:sz="0" w:space="0" w:color="auto"/>
                            <w:bottom w:val="none" w:sz="0" w:space="0" w:color="auto"/>
                            <w:right w:val="none" w:sz="0" w:space="0" w:color="auto"/>
                          </w:divBdr>
                        </w:div>
                      </w:divsChild>
                    </w:div>
                    <w:div w:id="1358194548">
                      <w:marLeft w:val="0"/>
                      <w:marRight w:val="0"/>
                      <w:marTop w:val="0"/>
                      <w:marBottom w:val="0"/>
                      <w:divBdr>
                        <w:top w:val="none" w:sz="0" w:space="0" w:color="auto"/>
                        <w:left w:val="none" w:sz="0" w:space="0" w:color="auto"/>
                        <w:bottom w:val="none" w:sz="0" w:space="0" w:color="auto"/>
                        <w:right w:val="none" w:sz="0" w:space="0" w:color="auto"/>
                      </w:divBdr>
                      <w:divsChild>
                        <w:div w:id="1007054941">
                          <w:marLeft w:val="0"/>
                          <w:marRight w:val="75"/>
                          <w:marTop w:val="0"/>
                          <w:marBottom w:val="0"/>
                          <w:divBdr>
                            <w:top w:val="none" w:sz="0" w:space="0" w:color="auto"/>
                            <w:left w:val="none" w:sz="0" w:space="0" w:color="auto"/>
                            <w:bottom w:val="none" w:sz="0" w:space="0" w:color="auto"/>
                            <w:right w:val="none" w:sz="0" w:space="0" w:color="auto"/>
                          </w:divBdr>
                        </w:div>
                      </w:divsChild>
                    </w:div>
                    <w:div w:id="187249580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1665742067">
          <w:marLeft w:val="0"/>
          <w:marRight w:val="0"/>
          <w:marTop w:val="0"/>
          <w:marBottom w:val="0"/>
          <w:divBdr>
            <w:top w:val="single" w:sz="6" w:space="0" w:color="CFD5E4"/>
            <w:left w:val="none" w:sz="0" w:space="0" w:color="auto"/>
            <w:bottom w:val="none" w:sz="0" w:space="0" w:color="auto"/>
            <w:right w:val="none" w:sz="0" w:space="0" w:color="auto"/>
          </w:divBdr>
          <w:divsChild>
            <w:div w:id="602495255">
              <w:marLeft w:val="0"/>
              <w:marRight w:val="0"/>
              <w:marTop w:val="0"/>
              <w:marBottom w:val="0"/>
              <w:divBdr>
                <w:top w:val="none" w:sz="0" w:space="0" w:color="auto"/>
                <w:left w:val="none" w:sz="0" w:space="0" w:color="auto"/>
                <w:bottom w:val="none" w:sz="0" w:space="0" w:color="auto"/>
                <w:right w:val="none" w:sz="0" w:space="0" w:color="auto"/>
              </w:divBdr>
              <w:divsChild>
                <w:div w:id="754940834">
                  <w:marLeft w:val="0"/>
                  <w:marRight w:val="0"/>
                  <w:marTop w:val="135"/>
                  <w:marBottom w:val="135"/>
                  <w:divBdr>
                    <w:top w:val="none" w:sz="0" w:space="0" w:color="auto"/>
                    <w:left w:val="none" w:sz="0" w:space="0" w:color="auto"/>
                    <w:bottom w:val="none" w:sz="0" w:space="0" w:color="auto"/>
                    <w:right w:val="none" w:sz="0" w:space="0" w:color="auto"/>
                  </w:divBdr>
                  <w:divsChild>
                    <w:div w:id="1234853022">
                      <w:marLeft w:val="0"/>
                      <w:marRight w:val="0"/>
                      <w:marTop w:val="0"/>
                      <w:marBottom w:val="0"/>
                      <w:divBdr>
                        <w:top w:val="none" w:sz="0" w:space="0" w:color="auto"/>
                        <w:left w:val="none" w:sz="0" w:space="0" w:color="auto"/>
                        <w:bottom w:val="none" w:sz="0" w:space="0" w:color="auto"/>
                        <w:right w:val="none" w:sz="0" w:space="0" w:color="auto"/>
                      </w:divBdr>
                    </w:div>
                  </w:divsChild>
                </w:div>
                <w:div w:id="763116660">
                  <w:marLeft w:val="0"/>
                  <w:marRight w:val="0"/>
                  <w:marTop w:val="0"/>
                  <w:marBottom w:val="135"/>
                  <w:divBdr>
                    <w:top w:val="none" w:sz="0" w:space="0" w:color="auto"/>
                    <w:left w:val="none" w:sz="0" w:space="0" w:color="auto"/>
                    <w:bottom w:val="none" w:sz="0" w:space="0" w:color="auto"/>
                    <w:right w:val="none" w:sz="0" w:space="0" w:color="auto"/>
                  </w:divBdr>
                </w:div>
                <w:div w:id="1524005414">
                  <w:marLeft w:val="0"/>
                  <w:marRight w:val="0"/>
                  <w:marTop w:val="0"/>
                  <w:marBottom w:val="0"/>
                  <w:divBdr>
                    <w:top w:val="none" w:sz="0" w:space="0" w:color="auto"/>
                    <w:left w:val="none" w:sz="0" w:space="0" w:color="auto"/>
                    <w:bottom w:val="none" w:sz="0" w:space="0" w:color="auto"/>
                    <w:right w:val="none" w:sz="0" w:space="0" w:color="auto"/>
                  </w:divBdr>
                  <w:divsChild>
                    <w:div w:id="16843544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739548089">
          <w:marLeft w:val="0"/>
          <w:marRight w:val="0"/>
          <w:marTop w:val="0"/>
          <w:marBottom w:val="0"/>
          <w:divBdr>
            <w:top w:val="none" w:sz="0" w:space="0" w:color="auto"/>
            <w:left w:val="none" w:sz="0" w:space="0" w:color="auto"/>
            <w:bottom w:val="none" w:sz="0" w:space="0" w:color="auto"/>
            <w:right w:val="none" w:sz="0" w:space="0" w:color="auto"/>
          </w:divBdr>
          <w:divsChild>
            <w:div w:id="115566099">
              <w:marLeft w:val="0"/>
              <w:marRight w:val="0"/>
              <w:marTop w:val="0"/>
              <w:marBottom w:val="0"/>
              <w:divBdr>
                <w:top w:val="single" w:sz="6" w:space="0" w:color="CFD5E4"/>
                <w:left w:val="none" w:sz="0" w:space="0" w:color="auto"/>
                <w:bottom w:val="none" w:sz="0" w:space="0" w:color="auto"/>
                <w:right w:val="none" w:sz="0" w:space="0" w:color="auto"/>
              </w:divBdr>
              <w:divsChild>
                <w:div w:id="1901593830">
                  <w:marLeft w:val="0"/>
                  <w:marRight w:val="0"/>
                  <w:marTop w:val="0"/>
                  <w:marBottom w:val="0"/>
                  <w:divBdr>
                    <w:top w:val="none" w:sz="0" w:space="0" w:color="auto"/>
                    <w:left w:val="none" w:sz="0" w:space="0" w:color="auto"/>
                    <w:bottom w:val="none" w:sz="0" w:space="0" w:color="auto"/>
                    <w:right w:val="none" w:sz="0" w:space="0" w:color="auto"/>
                  </w:divBdr>
                  <w:divsChild>
                    <w:div w:id="701249840">
                      <w:marLeft w:val="0"/>
                      <w:marRight w:val="0"/>
                      <w:marTop w:val="0"/>
                      <w:marBottom w:val="0"/>
                      <w:divBdr>
                        <w:top w:val="none" w:sz="0" w:space="0" w:color="auto"/>
                        <w:left w:val="none" w:sz="0" w:space="0" w:color="auto"/>
                        <w:bottom w:val="none" w:sz="0" w:space="0" w:color="auto"/>
                        <w:right w:val="none" w:sz="0" w:space="0" w:color="auto"/>
                      </w:divBdr>
                      <w:divsChild>
                        <w:div w:id="61951046">
                          <w:marLeft w:val="0"/>
                          <w:marRight w:val="75"/>
                          <w:marTop w:val="0"/>
                          <w:marBottom w:val="0"/>
                          <w:divBdr>
                            <w:top w:val="none" w:sz="0" w:space="0" w:color="auto"/>
                            <w:left w:val="none" w:sz="0" w:space="0" w:color="auto"/>
                            <w:bottom w:val="none" w:sz="0" w:space="0" w:color="auto"/>
                            <w:right w:val="none" w:sz="0" w:space="0" w:color="auto"/>
                          </w:divBdr>
                        </w:div>
                      </w:divsChild>
                    </w:div>
                    <w:div w:id="1812793272">
                      <w:marLeft w:val="0"/>
                      <w:marRight w:val="0"/>
                      <w:marTop w:val="135"/>
                      <w:marBottom w:val="135"/>
                      <w:divBdr>
                        <w:top w:val="none" w:sz="0" w:space="0" w:color="auto"/>
                        <w:left w:val="none" w:sz="0" w:space="0" w:color="auto"/>
                        <w:bottom w:val="none" w:sz="0" w:space="0" w:color="auto"/>
                        <w:right w:val="none" w:sz="0" w:space="0" w:color="auto"/>
                      </w:divBdr>
                      <w:divsChild>
                        <w:div w:id="2078627649">
                          <w:marLeft w:val="0"/>
                          <w:marRight w:val="0"/>
                          <w:marTop w:val="0"/>
                          <w:marBottom w:val="0"/>
                          <w:divBdr>
                            <w:top w:val="none" w:sz="0" w:space="0" w:color="auto"/>
                            <w:left w:val="none" w:sz="0" w:space="0" w:color="auto"/>
                            <w:bottom w:val="none" w:sz="0" w:space="0" w:color="auto"/>
                            <w:right w:val="none" w:sz="0" w:space="0" w:color="auto"/>
                          </w:divBdr>
                        </w:div>
                      </w:divsChild>
                    </w:div>
                    <w:div w:id="2071996045">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484442205">
              <w:marLeft w:val="0"/>
              <w:marRight w:val="0"/>
              <w:marTop w:val="0"/>
              <w:marBottom w:val="0"/>
              <w:divBdr>
                <w:top w:val="single" w:sz="6" w:space="0" w:color="CFD5E4"/>
                <w:left w:val="none" w:sz="0" w:space="0" w:color="auto"/>
                <w:bottom w:val="none" w:sz="0" w:space="0" w:color="auto"/>
                <w:right w:val="none" w:sz="0" w:space="0" w:color="auto"/>
              </w:divBdr>
              <w:divsChild>
                <w:div w:id="847906800">
                  <w:marLeft w:val="0"/>
                  <w:marRight w:val="0"/>
                  <w:marTop w:val="0"/>
                  <w:marBottom w:val="0"/>
                  <w:divBdr>
                    <w:top w:val="none" w:sz="0" w:space="0" w:color="auto"/>
                    <w:left w:val="none" w:sz="0" w:space="0" w:color="auto"/>
                    <w:bottom w:val="none" w:sz="0" w:space="0" w:color="auto"/>
                    <w:right w:val="none" w:sz="0" w:space="0" w:color="auto"/>
                  </w:divBdr>
                  <w:divsChild>
                    <w:div w:id="50652886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874125288">
              <w:marLeft w:val="0"/>
              <w:marRight w:val="0"/>
              <w:marTop w:val="0"/>
              <w:marBottom w:val="0"/>
              <w:divBdr>
                <w:top w:val="single" w:sz="6" w:space="0" w:color="CFD5E4"/>
                <w:left w:val="none" w:sz="0" w:space="0" w:color="auto"/>
                <w:bottom w:val="none" w:sz="0" w:space="0" w:color="auto"/>
                <w:right w:val="none" w:sz="0" w:space="0" w:color="auto"/>
              </w:divBdr>
              <w:divsChild>
                <w:div w:id="1469786983">
                  <w:marLeft w:val="0"/>
                  <w:marRight w:val="0"/>
                  <w:marTop w:val="0"/>
                  <w:marBottom w:val="0"/>
                  <w:divBdr>
                    <w:top w:val="none" w:sz="0" w:space="0" w:color="auto"/>
                    <w:left w:val="none" w:sz="0" w:space="0" w:color="auto"/>
                    <w:bottom w:val="none" w:sz="0" w:space="0" w:color="auto"/>
                    <w:right w:val="none" w:sz="0" w:space="0" w:color="auto"/>
                  </w:divBdr>
                  <w:divsChild>
                    <w:div w:id="731269001">
                      <w:marLeft w:val="0"/>
                      <w:marRight w:val="0"/>
                      <w:marTop w:val="135"/>
                      <w:marBottom w:val="135"/>
                      <w:divBdr>
                        <w:top w:val="none" w:sz="0" w:space="0" w:color="auto"/>
                        <w:left w:val="none" w:sz="0" w:space="0" w:color="auto"/>
                        <w:bottom w:val="none" w:sz="0" w:space="0" w:color="auto"/>
                        <w:right w:val="none" w:sz="0" w:space="0" w:color="auto"/>
                      </w:divBdr>
                      <w:divsChild>
                        <w:div w:id="1762216136">
                          <w:marLeft w:val="0"/>
                          <w:marRight w:val="0"/>
                          <w:marTop w:val="0"/>
                          <w:marBottom w:val="0"/>
                          <w:divBdr>
                            <w:top w:val="none" w:sz="0" w:space="0" w:color="auto"/>
                            <w:left w:val="none" w:sz="0" w:space="0" w:color="auto"/>
                            <w:bottom w:val="none" w:sz="0" w:space="0" w:color="auto"/>
                            <w:right w:val="none" w:sz="0" w:space="0" w:color="auto"/>
                          </w:divBdr>
                        </w:div>
                      </w:divsChild>
                    </w:div>
                    <w:div w:id="769817391">
                      <w:marLeft w:val="0"/>
                      <w:marRight w:val="0"/>
                      <w:marTop w:val="0"/>
                      <w:marBottom w:val="135"/>
                      <w:divBdr>
                        <w:top w:val="none" w:sz="0" w:space="0" w:color="auto"/>
                        <w:left w:val="none" w:sz="0" w:space="0" w:color="auto"/>
                        <w:bottom w:val="none" w:sz="0" w:space="0" w:color="auto"/>
                        <w:right w:val="none" w:sz="0" w:space="0" w:color="auto"/>
                      </w:divBdr>
                    </w:div>
                    <w:div w:id="2034720206">
                      <w:marLeft w:val="0"/>
                      <w:marRight w:val="0"/>
                      <w:marTop w:val="0"/>
                      <w:marBottom w:val="0"/>
                      <w:divBdr>
                        <w:top w:val="none" w:sz="0" w:space="0" w:color="auto"/>
                        <w:left w:val="none" w:sz="0" w:space="0" w:color="auto"/>
                        <w:bottom w:val="none" w:sz="0" w:space="0" w:color="auto"/>
                        <w:right w:val="none" w:sz="0" w:space="0" w:color="auto"/>
                      </w:divBdr>
                      <w:divsChild>
                        <w:div w:id="114304158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37181130">
              <w:marLeft w:val="0"/>
              <w:marRight w:val="0"/>
              <w:marTop w:val="0"/>
              <w:marBottom w:val="0"/>
              <w:divBdr>
                <w:top w:val="single" w:sz="6" w:space="0" w:color="CFD5E4"/>
                <w:left w:val="none" w:sz="0" w:space="0" w:color="auto"/>
                <w:bottom w:val="none" w:sz="0" w:space="0" w:color="auto"/>
                <w:right w:val="none" w:sz="0" w:space="0" w:color="auto"/>
              </w:divBdr>
              <w:divsChild>
                <w:div w:id="353767807">
                  <w:marLeft w:val="0"/>
                  <w:marRight w:val="0"/>
                  <w:marTop w:val="0"/>
                  <w:marBottom w:val="0"/>
                  <w:divBdr>
                    <w:top w:val="none" w:sz="0" w:space="0" w:color="auto"/>
                    <w:left w:val="none" w:sz="0" w:space="0" w:color="auto"/>
                    <w:bottom w:val="none" w:sz="0" w:space="0" w:color="auto"/>
                    <w:right w:val="none" w:sz="0" w:space="0" w:color="auto"/>
                  </w:divBdr>
                  <w:divsChild>
                    <w:div w:id="570697988">
                      <w:marLeft w:val="0"/>
                      <w:marRight w:val="0"/>
                      <w:marTop w:val="135"/>
                      <w:marBottom w:val="135"/>
                      <w:divBdr>
                        <w:top w:val="none" w:sz="0" w:space="0" w:color="auto"/>
                        <w:left w:val="none" w:sz="0" w:space="0" w:color="auto"/>
                        <w:bottom w:val="none" w:sz="0" w:space="0" w:color="auto"/>
                        <w:right w:val="none" w:sz="0" w:space="0" w:color="auto"/>
                      </w:divBdr>
                      <w:divsChild>
                        <w:div w:id="409893504">
                          <w:marLeft w:val="0"/>
                          <w:marRight w:val="0"/>
                          <w:marTop w:val="0"/>
                          <w:marBottom w:val="0"/>
                          <w:divBdr>
                            <w:top w:val="none" w:sz="0" w:space="0" w:color="auto"/>
                            <w:left w:val="none" w:sz="0" w:space="0" w:color="auto"/>
                            <w:bottom w:val="none" w:sz="0" w:space="0" w:color="auto"/>
                            <w:right w:val="none" w:sz="0" w:space="0" w:color="auto"/>
                          </w:divBdr>
                        </w:div>
                      </w:divsChild>
                    </w:div>
                    <w:div w:id="908199240">
                      <w:marLeft w:val="0"/>
                      <w:marRight w:val="0"/>
                      <w:marTop w:val="0"/>
                      <w:marBottom w:val="135"/>
                      <w:divBdr>
                        <w:top w:val="none" w:sz="0" w:space="0" w:color="auto"/>
                        <w:left w:val="none" w:sz="0" w:space="0" w:color="auto"/>
                        <w:bottom w:val="none" w:sz="0" w:space="0" w:color="auto"/>
                        <w:right w:val="none" w:sz="0" w:space="0" w:color="auto"/>
                      </w:divBdr>
                    </w:div>
                    <w:div w:id="2052680772">
                      <w:marLeft w:val="0"/>
                      <w:marRight w:val="0"/>
                      <w:marTop w:val="0"/>
                      <w:marBottom w:val="0"/>
                      <w:divBdr>
                        <w:top w:val="none" w:sz="0" w:space="0" w:color="auto"/>
                        <w:left w:val="none" w:sz="0" w:space="0" w:color="auto"/>
                        <w:bottom w:val="none" w:sz="0" w:space="0" w:color="auto"/>
                        <w:right w:val="none" w:sz="0" w:space="0" w:color="auto"/>
                      </w:divBdr>
                      <w:divsChild>
                        <w:div w:id="158125817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976688748">
              <w:marLeft w:val="0"/>
              <w:marRight w:val="0"/>
              <w:marTop w:val="0"/>
              <w:marBottom w:val="0"/>
              <w:divBdr>
                <w:top w:val="none" w:sz="0" w:space="0" w:color="auto"/>
                <w:left w:val="none" w:sz="0" w:space="0" w:color="auto"/>
                <w:bottom w:val="none" w:sz="0" w:space="0" w:color="auto"/>
                <w:right w:val="none" w:sz="0" w:space="0" w:color="auto"/>
              </w:divBdr>
              <w:divsChild>
                <w:div w:id="1906136151">
                  <w:marLeft w:val="0"/>
                  <w:marRight w:val="0"/>
                  <w:marTop w:val="0"/>
                  <w:marBottom w:val="0"/>
                  <w:divBdr>
                    <w:top w:val="none" w:sz="0" w:space="0" w:color="auto"/>
                    <w:left w:val="none" w:sz="0" w:space="0" w:color="auto"/>
                    <w:bottom w:val="none" w:sz="0" w:space="0" w:color="auto"/>
                    <w:right w:val="none" w:sz="0" w:space="0" w:color="auto"/>
                  </w:divBdr>
                  <w:divsChild>
                    <w:div w:id="974527581">
                      <w:marLeft w:val="0"/>
                      <w:marRight w:val="0"/>
                      <w:marTop w:val="0"/>
                      <w:marBottom w:val="135"/>
                      <w:divBdr>
                        <w:top w:val="none" w:sz="0" w:space="0" w:color="auto"/>
                        <w:left w:val="none" w:sz="0" w:space="0" w:color="auto"/>
                        <w:bottom w:val="none" w:sz="0" w:space="0" w:color="auto"/>
                        <w:right w:val="none" w:sz="0" w:space="0" w:color="auto"/>
                      </w:divBdr>
                    </w:div>
                    <w:div w:id="1190141006">
                      <w:marLeft w:val="0"/>
                      <w:marRight w:val="0"/>
                      <w:marTop w:val="0"/>
                      <w:marBottom w:val="0"/>
                      <w:divBdr>
                        <w:top w:val="none" w:sz="0" w:space="0" w:color="auto"/>
                        <w:left w:val="none" w:sz="0" w:space="0" w:color="auto"/>
                        <w:bottom w:val="none" w:sz="0" w:space="0" w:color="auto"/>
                        <w:right w:val="none" w:sz="0" w:space="0" w:color="auto"/>
                      </w:divBdr>
                      <w:divsChild>
                        <w:div w:id="1776172045">
                          <w:marLeft w:val="0"/>
                          <w:marRight w:val="75"/>
                          <w:marTop w:val="0"/>
                          <w:marBottom w:val="0"/>
                          <w:divBdr>
                            <w:top w:val="none" w:sz="0" w:space="0" w:color="auto"/>
                            <w:left w:val="none" w:sz="0" w:space="0" w:color="auto"/>
                            <w:bottom w:val="none" w:sz="0" w:space="0" w:color="auto"/>
                            <w:right w:val="none" w:sz="0" w:space="0" w:color="auto"/>
                          </w:divBdr>
                        </w:div>
                      </w:divsChild>
                    </w:div>
                    <w:div w:id="1864782402">
                      <w:marLeft w:val="0"/>
                      <w:marRight w:val="0"/>
                      <w:marTop w:val="135"/>
                      <w:marBottom w:val="135"/>
                      <w:divBdr>
                        <w:top w:val="none" w:sz="0" w:space="0" w:color="auto"/>
                        <w:left w:val="none" w:sz="0" w:space="0" w:color="auto"/>
                        <w:bottom w:val="none" w:sz="0" w:space="0" w:color="auto"/>
                        <w:right w:val="none" w:sz="0" w:space="0" w:color="auto"/>
                      </w:divBdr>
                      <w:divsChild>
                        <w:div w:id="10179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184645">
              <w:marLeft w:val="0"/>
              <w:marRight w:val="0"/>
              <w:marTop w:val="0"/>
              <w:marBottom w:val="0"/>
              <w:divBdr>
                <w:top w:val="single" w:sz="6" w:space="0" w:color="CFD5E4"/>
                <w:left w:val="none" w:sz="0" w:space="0" w:color="auto"/>
                <w:bottom w:val="none" w:sz="0" w:space="0" w:color="auto"/>
                <w:right w:val="none" w:sz="0" w:space="0" w:color="auto"/>
              </w:divBdr>
              <w:divsChild>
                <w:div w:id="809438598">
                  <w:marLeft w:val="0"/>
                  <w:marRight w:val="0"/>
                  <w:marTop w:val="0"/>
                  <w:marBottom w:val="0"/>
                  <w:divBdr>
                    <w:top w:val="none" w:sz="0" w:space="0" w:color="auto"/>
                    <w:left w:val="none" w:sz="0" w:space="0" w:color="auto"/>
                    <w:bottom w:val="none" w:sz="0" w:space="0" w:color="auto"/>
                    <w:right w:val="none" w:sz="0" w:space="0" w:color="auto"/>
                  </w:divBdr>
                  <w:divsChild>
                    <w:div w:id="1128357814">
                      <w:marLeft w:val="0"/>
                      <w:marRight w:val="0"/>
                      <w:marTop w:val="0"/>
                      <w:marBottom w:val="135"/>
                      <w:divBdr>
                        <w:top w:val="none" w:sz="0" w:space="0" w:color="auto"/>
                        <w:left w:val="none" w:sz="0" w:space="0" w:color="auto"/>
                        <w:bottom w:val="none" w:sz="0" w:space="0" w:color="auto"/>
                        <w:right w:val="none" w:sz="0" w:space="0" w:color="auto"/>
                      </w:divBdr>
                    </w:div>
                    <w:div w:id="1421483681">
                      <w:marLeft w:val="0"/>
                      <w:marRight w:val="0"/>
                      <w:marTop w:val="135"/>
                      <w:marBottom w:val="135"/>
                      <w:divBdr>
                        <w:top w:val="none" w:sz="0" w:space="0" w:color="auto"/>
                        <w:left w:val="none" w:sz="0" w:space="0" w:color="auto"/>
                        <w:bottom w:val="none" w:sz="0" w:space="0" w:color="auto"/>
                        <w:right w:val="none" w:sz="0" w:space="0" w:color="auto"/>
                      </w:divBdr>
                      <w:divsChild>
                        <w:div w:id="2145078766">
                          <w:marLeft w:val="0"/>
                          <w:marRight w:val="0"/>
                          <w:marTop w:val="0"/>
                          <w:marBottom w:val="0"/>
                          <w:divBdr>
                            <w:top w:val="none" w:sz="0" w:space="0" w:color="auto"/>
                            <w:left w:val="none" w:sz="0" w:space="0" w:color="auto"/>
                            <w:bottom w:val="none" w:sz="0" w:space="0" w:color="auto"/>
                            <w:right w:val="none" w:sz="0" w:space="0" w:color="auto"/>
                          </w:divBdr>
                        </w:div>
                      </w:divsChild>
                    </w:div>
                    <w:div w:id="1798987243">
                      <w:marLeft w:val="0"/>
                      <w:marRight w:val="0"/>
                      <w:marTop w:val="0"/>
                      <w:marBottom w:val="0"/>
                      <w:divBdr>
                        <w:top w:val="none" w:sz="0" w:space="0" w:color="auto"/>
                        <w:left w:val="none" w:sz="0" w:space="0" w:color="auto"/>
                        <w:bottom w:val="none" w:sz="0" w:space="0" w:color="auto"/>
                        <w:right w:val="none" w:sz="0" w:space="0" w:color="auto"/>
                      </w:divBdr>
                      <w:divsChild>
                        <w:div w:id="210908243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784468">
          <w:marLeft w:val="0"/>
          <w:marRight w:val="0"/>
          <w:marTop w:val="0"/>
          <w:marBottom w:val="0"/>
          <w:divBdr>
            <w:top w:val="single" w:sz="6" w:space="0" w:color="CFD5E4"/>
            <w:left w:val="none" w:sz="0" w:space="0" w:color="auto"/>
            <w:bottom w:val="none" w:sz="0" w:space="0" w:color="auto"/>
            <w:right w:val="none" w:sz="0" w:space="0" w:color="auto"/>
          </w:divBdr>
          <w:divsChild>
            <w:div w:id="1994336495">
              <w:marLeft w:val="0"/>
              <w:marRight w:val="0"/>
              <w:marTop w:val="0"/>
              <w:marBottom w:val="0"/>
              <w:divBdr>
                <w:top w:val="none" w:sz="0" w:space="0" w:color="auto"/>
                <w:left w:val="none" w:sz="0" w:space="0" w:color="auto"/>
                <w:bottom w:val="none" w:sz="0" w:space="0" w:color="auto"/>
                <w:right w:val="none" w:sz="0" w:space="0" w:color="auto"/>
              </w:divBdr>
              <w:divsChild>
                <w:div w:id="282810957">
                  <w:marLeft w:val="0"/>
                  <w:marRight w:val="0"/>
                  <w:marTop w:val="0"/>
                  <w:marBottom w:val="135"/>
                  <w:divBdr>
                    <w:top w:val="none" w:sz="0" w:space="0" w:color="auto"/>
                    <w:left w:val="none" w:sz="0" w:space="0" w:color="auto"/>
                    <w:bottom w:val="none" w:sz="0" w:space="0" w:color="auto"/>
                    <w:right w:val="none" w:sz="0" w:space="0" w:color="auto"/>
                  </w:divBdr>
                </w:div>
                <w:div w:id="1725568861">
                  <w:marLeft w:val="0"/>
                  <w:marRight w:val="0"/>
                  <w:marTop w:val="135"/>
                  <w:marBottom w:val="135"/>
                  <w:divBdr>
                    <w:top w:val="none" w:sz="0" w:space="0" w:color="auto"/>
                    <w:left w:val="none" w:sz="0" w:space="0" w:color="auto"/>
                    <w:bottom w:val="none" w:sz="0" w:space="0" w:color="auto"/>
                    <w:right w:val="none" w:sz="0" w:space="0" w:color="auto"/>
                  </w:divBdr>
                  <w:divsChild>
                    <w:div w:id="1791777928">
                      <w:marLeft w:val="0"/>
                      <w:marRight w:val="0"/>
                      <w:marTop w:val="0"/>
                      <w:marBottom w:val="0"/>
                      <w:divBdr>
                        <w:top w:val="none" w:sz="0" w:space="0" w:color="auto"/>
                        <w:left w:val="none" w:sz="0" w:space="0" w:color="auto"/>
                        <w:bottom w:val="none" w:sz="0" w:space="0" w:color="auto"/>
                        <w:right w:val="none" w:sz="0" w:space="0" w:color="auto"/>
                      </w:divBdr>
                    </w:div>
                  </w:divsChild>
                </w:div>
                <w:div w:id="1928080170">
                  <w:marLeft w:val="0"/>
                  <w:marRight w:val="0"/>
                  <w:marTop w:val="0"/>
                  <w:marBottom w:val="0"/>
                  <w:divBdr>
                    <w:top w:val="none" w:sz="0" w:space="0" w:color="auto"/>
                    <w:left w:val="none" w:sz="0" w:space="0" w:color="auto"/>
                    <w:bottom w:val="none" w:sz="0" w:space="0" w:color="auto"/>
                    <w:right w:val="none" w:sz="0" w:space="0" w:color="auto"/>
                  </w:divBdr>
                  <w:divsChild>
                    <w:div w:id="121782089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816680928">
          <w:marLeft w:val="0"/>
          <w:marRight w:val="0"/>
          <w:marTop w:val="0"/>
          <w:marBottom w:val="0"/>
          <w:divBdr>
            <w:top w:val="single" w:sz="6" w:space="0" w:color="CFD5E4"/>
            <w:left w:val="none" w:sz="0" w:space="0" w:color="auto"/>
            <w:bottom w:val="none" w:sz="0" w:space="0" w:color="auto"/>
            <w:right w:val="none" w:sz="0" w:space="0" w:color="auto"/>
          </w:divBdr>
          <w:divsChild>
            <w:div w:id="783891603">
              <w:marLeft w:val="0"/>
              <w:marRight w:val="0"/>
              <w:marTop w:val="0"/>
              <w:marBottom w:val="0"/>
              <w:divBdr>
                <w:top w:val="none" w:sz="0" w:space="0" w:color="auto"/>
                <w:left w:val="none" w:sz="0" w:space="0" w:color="auto"/>
                <w:bottom w:val="none" w:sz="0" w:space="0" w:color="auto"/>
                <w:right w:val="none" w:sz="0" w:space="0" w:color="auto"/>
              </w:divBdr>
              <w:divsChild>
                <w:div w:id="9767901">
                  <w:marLeft w:val="0"/>
                  <w:marRight w:val="0"/>
                  <w:marTop w:val="0"/>
                  <w:marBottom w:val="0"/>
                  <w:divBdr>
                    <w:top w:val="none" w:sz="0" w:space="0" w:color="auto"/>
                    <w:left w:val="none" w:sz="0" w:space="0" w:color="auto"/>
                    <w:bottom w:val="none" w:sz="0" w:space="0" w:color="auto"/>
                    <w:right w:val="none" w:sz="0" w:space="0" w:color="auto"/>
                  </w:divBdr>
                  <w:divsChild>
                    <w:div w:id="482624393">
                      <w:marLeft w:val="0"/>
                      <w:marRight w:val="75"/>
                      <w:marTop w:val="0"/>
                      <w:marBottom w:val="0"/>
                      <w:divBdr>
                        <w:top w:val="none" w:sz="0" w:space="0" w:color="auto"/>
                        <w:left w:val="none" w:sz="0" w:space="0" w:color="auto"/>
                        <w:bottom w:val="none" w:sz="0" w:space="0" w:color="auto"/>
                        <w:right w:val="none" w:sz="0" w:space="0" w:color="auto"/>
                      </w:divBdr>
                    </w:div>
                  </w:divsChild>
                </w:div>
                <w:div w:id="680815349">
                  <w:marLeft w:val="0"/>
                  <w:marRight w:val="0"/>
                  <w:marTop w:val="0"/>
                  <w:marBottom w:val="135"/>
                  <w:divBdr>
                    <w:top w:val="none" w:sz="0" w:space="0" w:color="auto"/>
                    <w:left w:val="none" w:sz="0" w:space="0" w:color="auto"/>
                    <w:bottom w:val="none" w:sz="0" w:space="0" w:color="auto"/>
                    <w:right w:val="none" w:sz="0" w:space="0" w:color="auto"/>
                  </w:divBdr>
                </w:div>
                <w:div w:id="1127625400">
                  <w:marLeft w:val="0"/>
                  <w:marRight w:val="0"/>
                  <w:marTop w:val="135"/>
                  <w:marBottom w:val="135"/>
                  <w:divBdr>
                    <w:top w:val="none" w:sz="0" w:space="0" w:color="auto"/>
                    <w:left w:val="none" w:sz="0" w:space="0" w:color="auto"/>
                    <w:bottom w:val="none" w:sz="0" w:space="0" w:color="auto"/>
                    <w:right w:val="none" w:sz="0" w:space="0" w:color="auto"/>
                  </w:divBdr>
                  <w:divsChild>
                    <w:div w:id="17752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520454">
          <w:marLeft w:val="0"/>
          <w:marRight w:val="0"/>
          <w:marTop w:val="0"/>
          <w:marBottom w:val="0"/>
          <w:divBdr>
            <w:top w:val="single" w:sz="6" w:space="0" w:color="CFD5E4"/>
            <w:left w:val="none" w:sz="0" w:space="0" w:color="auto"/>
            <w:bottom w:val="none" w:sz="0" w:space="0" w:color="auto"/>
            <w:right w:val="none" w:sz="0" w:space="0" w:color="auto"/>
          </w:divBdr>
          <w:divsChild>
            <w:div w:id="78062647">
              <w:marLeft w:val="0"/>
              <w:marRight w:val="0"/>
              <w:marTop w:val="0"/>
              <w:marBottom w:val="0"/>
              <w:divBdr>
                <w:top w:val="none" w:sz="0" w:space="0" w:color="auto"/>
                <w:left w:val="none" w:sz="0" w:space="0" w:color="auto"/>
                <w:bottom w:val="none" w:sz="0" w:space="0" w:color="auto"/>
                <w:right w:val="none" w:sz="0" w:space="0" w:color="auto"/>
              </w:divBdr>
              <w:divsChild>
                <w:div w:id="1090153563">
                  <w:marLeft w:val="0"/>
                  <w:marRight w:val="0"/>
                  <w:marTop w:val="0"/>
                  <w:marBottom w:val="135"/>
                  <w:divBdr>
                    <w:top w:val="none" w:sz="0" w:space="0" w:color="auto"/>
                    <w:left w:val="none" w:sz="0" w:space="0" w:color="auto"/>
                    <w:bottom w:val="none" w:sz="0" w:space="0" w:color="auto"/>
                    <w:right w:val="none" w:sz="0" w:space="0" w:color="auto"/>
                  </w:divBdr>
                </w:div>
                <w:div w:id="1586575487">
                  <w:marLeft w:val="0"/>
                  <w:marRight w:val="0"/>
                  <w:marTop w:val="0"/>
                  <w:marBottom w:val="0"/>
                  <w:divBdr>
                    <w:top w:val="none" w:sz="0" w:space="0" w:color="auto"/>
                    <w:left w:val="none" w:sz="0" w:space="0" w:color="auto"/>
                    <w:bottom w:val="none" w:sz="0" w:space="0" w:color="auto"/>
                    <w:right w:val="none" w:sz="0" w:space="0" w:color="auto"/>
                  </w:divBdr>
                  <w:divsChild>
                    <w:div w:id="2145154485">
                      <w:marLeft w:val="0"/>
                      <w:marRight w:val="75"/>
                      <w:marTop w:val="0"/>
                      <w:marBottom w:val="0"/>
                      <w:divBdr>
                        <w:top w:val="none" w:sz="0" w:space="0" w:color="auto"/>
                        <w:left w:val="none" w:sz="0" w:space="0" w:color="auto"/>
                        <w:bottom w:val="none" w:sz="0" w:space="0" w:color="auto"/>
                        <w:right w:val="none" w:sz="0" w:space="0" w:color="auto"/>
                      </w:divBdr>
                    </w:div>
                  </w:divsChild>
                </w:div>
                <w:div w:id="1755125053">
                  <w:marLeft w:val="0"/>
                  <w:marRight w:val="0"/>
                  <w:marTop w:val="135"/>
                  <w:marBottom w:val="135"/>
                  <w:divBdr>
                    <w:top w:val="none" w:sz="0" w:space="0" w:color="auto"/>
                    <w:left w:val="none" w:sz="0" w:space="0" w:color="auto"/>
                    <w:bottom w:val="none" w:sz="0" w:space="0" w:color="auto"/>
                    <w:right w:val="none" w:sz="0" w:space="0" w:color="auto"/>
                  </w:divBdr>
                  <w:divsChild>
                    <w:div w:id="20512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669293">
          <w:marLeft w:val="0"/>
          <w:marRight w:val="0"/>
          <w:marTop w:val="0"/>
          <w:marBottom w:val="0"/>
          <w:divBdr>
            <w:top w:val="single" w:sz="6" w:space="0" w:color="CFD5E4"/>
            <w:left w:val="none" w:sz="0" w:space="0" w:color="auto"/>
            <w:bottom w:val="none" w:sz="0" w:space="0" w:color="auto"/>
            <w:right w:val="none" w:sz="0" w:space="0" w:color="auto"/>
          </w:divBdr>
          <w:divsChild>
            <w:div w:id="965038866">
              <w:marLeft w:val="0"/>
              <w:marRight w:val="0"/>
              <w:marTop w:val="0"/>
              <w:marBottom w:val="0"/>
              <w:divBdr>
                <w:top w:val="none" w:sz="0" w:space="0" w:color="auto"/>
                <w:left w:val="none" w:sz="0" w:space="0" w:color="auto"/>
                <w:bottom w:val="none" w:sz="0" w:space="0" w:color="auto"/>
                <w:right w:val="none" w:sz="0" w:space="0" w:color="auto"/>
              </w:divBdr>
              <w:divsChild>
                <w:div w:id="701907073">
                  <w:marLeft w:val="0"/>
                  <w:marRight w:val="0"/>
                  <w:marTop w:val="0"/>
                  <w:marBottom w:val="135"/>
                  <w:divBdr>
                    <w:top w:val="none" w:sz="0" w:space="0" w:color="auto"/>
                    <w:left w:val="none" w:sz="0" w:space="0" w:color="auto"/>
                    <w:bottom w:val="none" w:sz="0" w:space="0" w:color="auto"/>
                    <w:right w:val="none" w:sz="0" w:space="0" w:color="auto"/>
                  </w:divBdr>
                </w:div>
                <w:div w:id="982662757">
                  <w:marLeft w:val="0"/>
                  <w:marRight w:val="0"/>
                  <w:marTop w:val="0"/>
                  <w:marBottom w:val="0"/>
                  <w:divBdr>
                    <w:top w:val="none" w:sz="0" w:space="0" w:color="auto"/>
                    <w:left w:val="none" w:sz="0" w:space="0" w:color="auto"/>
                    <w:bottom w:val="none" w:sz="0" w:space="0" w:color="auto"/>
                    <w:right w:val="none" w:sz="0" w:space="0" w:color="auto"/>
                  </w:divBdr>
                  <w:divsChild>
                    <w:div w:id="786585764">
                      <w:marLeft w:val="0"/>
                      <w:marRight w:val="75"/>
                      <w:marTop w:val="0"/>
                      <w:marBottom w:val="0"/>
                      <w:divBdr>
                        <w:top w:val="none" w:sz="0" w:space="0" w:color="auto"/>
                        <w:left w:val="none" w:sz="0" w:space="0" w:color="auto"/>
                        <w:bottom w:val="none" w:sz="0" w:space="0" w:color="auto"/>
                        <w:right w:val="none" w:sz="0" w:space="0" w:color="auto"/>
                      </w:divBdr>
                    </w:div>
                  </w:divsChild>
                </w:div>
                <w:div w:id="2079788784">
                  <w:marLeft w:val="0"/>
                  <w:marRight w:val="0"/>
                  <w:marTop w:val="135"/>
                  <w:marBottom w:val="135"/>
                  <w:divBdr>
                    <w:top w:val="none" w:sz="0" w:space="0" w:color="auto"/>
                    <w:left w:val="none" w:sz="0" w:space="0" w:color="auto"/>
                    <w:bottom w:val="none" w:sz="0" w:space="0" w:color="auto"/>
                    <w:right w:val="none" w:sz="0" w:space="0" w:color="auto"/>
                  </w:divBdr>
                  <w:divsChild>
                    <w:div w:id="71920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92998">
          <w:marLeft w:val="0"/>
          <w:marRight w:val="0"/>
          <w:marTop w:val="0"/>
          <w:marBottom w:val="0"/>
          <w:divBdr>
            <w:top w:val="single" w:sz="6" w:space="0" w:color="CFD5E4"/>
            <w:left w:val="none" w:sz="0" w:space="0" w:color="auto"/>
            <w:bottom w:val="none" w:sz="0" w:space="0" w:color="auto"/>
            <w:right w:val="none" w:sz="0" w:space="0" w:color="auto"/>
          </w:divBdr>
          <w:divsChild>
            <w:div w:id="1343822005">
              <w:marLeft w:val="0"/>
              <w:marRight w:val="0"/>
              <w:marTop w:val="0"/>
              <w:marBottom w:val="0"/>
              <w:divBdr>
                <w:top w:val="none" w:sz="0" w:space="0" w:color="auto"/>
                <w:left w:val="none" w:sz="0" w:space="0" w:color="auto"/>
                <w:bottom w:val="none" w:sz="0" w:space="0" w:color="auto"/>
                <w:right w:val="none" w:sz="0" w:space="0" w:color="auto"/>
              </w:divBdr>
              <w:divsChild>
                <w:div w:id="922838412">
                  <w:marLeft w:val="0"/>
                  <w:marRight w:val="0"/>
                  <w:marTop w:val="135"/>
                  <w:marBottom w:val="135"/>
                  <w:divBdr>
                    <w:top w:val="none" w:sz="0" w:space="0" w:color="auto"/>
                    <w:left w:val="none" w:sz="0" w:space="0" w:color="auto"/>
                    <w:bottom w:val="none" w:sz="0" w:space="0" w:color="auto"/>
                    <w:right w:val="none" w:sz="0" w:space="0" w:color="auto"/>
                  </w:divBdr>
                  <w:divsChild>
                    <w:div w:id="1286736888">
                      <w:marLeft w:val="0"/>
                      <w:marRight w:val="0"/>
                      <w:marTop w:val="0"/>
                      <w:marBottom w:val="0"/>
                      <w:divBdr>
                        <w:top w:val="none" w:sz="0" w:space="0" w:color="auto"/>
                        <w:left w:val="none" w:sz="0" w:space="0" w:color="auto"/>
                        <w:bottom w:val="none" w:sz="0" w:space="0" w:color="auto"/>
                        <w:right w:val="none" w:sz="0" w:space="0" w:color="auto"/>
                      </w:divBdr>
                    </w:div>
                  </w:divsChild>
                </w:div>
                <w:div w:id="1524049377">
                  <w:marLeft w:val="0"/>
                  <w:marRight w:val="0"/>
                  <w:marTop w:val="0"/>
                  <w:marBottom w:val="135"/>
                  <w:divBdr>
                    <w:top w:val="none" w:sz="0" w:space="0" w:color="auto"/>
                    <w:left w:val="none" w:sz="0" w:space="0" w:color="auto"/>
                    <w:bottom w:val="none" w:sz="0" w:space="0" w:color="auto"/>
                    <w:right w:val="none" w:sz="0" w:space="0" w:color="auto"/>
                  </w:divBdr>
                </w:div>
                <w:div w:id="1654144403">
                  <w:marLeft w:val="0"/>
                  <w:marRight w:val="0"/>
                  <w:marTop w:val="0"/>
                  <w:marBottom w:val="0"/>
                  <w:divBdr>
                    <w:top w:val="none" w:sz="0" w:space="0" w:color="auto"/>
                    <w:left w:val="none" w:sz="0" w:space="0" w:color="auto"/>
                    <w:bottom w:val="none" w:sz="0" w:space="0" w:color="auto"/>
                    <w:right w:val="none" w:sz="0" w:space="0" w:color="auto"/>
                  </w:divBdr>
                  <w:divsChild>
                    <w:div w:id="110337706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00750616">
          <w:marLeft w:val="0"/>
          <w:marRight w:val="0"/>
          <w:marTop w:val="0"/>
          <w:marBottom w:val="0"/>
          <w:divBdr>
            <w:top w:val="single" w:sz="6" w:space="0" w:color="CFD5E4"/>
            <w:left w:val="none" w:sz="0" w:space="0" w:color="auto"/>
            <w:bottom w:val="none" w:sz="0" w:space="0" w:color="auto"/>
            <w:right w:val="none" w:sz="0" w:space="0" w:color="auto"/>
          </w:divBdr>
          <w:divsChild>
            <w:div w:id="2035879743">
              <w:marLeft w:val="0"/>
              <w:marRight w:val="0"/>
              <w:marTop w:val="0"/>
              <w:marBottom w:val="0"/>
              <w:divBdr>
                <w:top w:val="none" w:sz="0" w:space="0" w:color="auto"/>
                <w:left w:val="none" w:sz="0" w:space="0" w:color="auto"/>
                <w:bottom w:val="none" w:sz="0" w:space="0" w:color="auto"/>
                <w:right w:val="none" w:sz="0" w:space="0" w:color="auto"/>
              </w:divBdr>
              <w:divsChild>
                <w:div w:id="828979437">
                  <w:marLeft w:val="0"/>
                  <w:marRight w:val="0"/>
                  <w:marTop w:val="135"/>
                  <w:marBottom w:val="135"/>
                  <w:divBdr>
                    <w:top w:val="none" w:sz="0" w:space="0" w:color="auto"/>
                    <w:left w:val="none" w:sz="0" w:space="0" w:color="auto"/>
                    <w:bottom w:val="none" w:sz="0" w:space="0" w:color="auto"/>
                    <w:right w:val="none" w:sz="0" w:space="0" w:color="auto"/>
                  </w:divBdr>
                  <w:divsChild>
                    <w:div w:id="572392700">
                      <w:marLeft w:val="0"/>
                      <w:marRight w:val="0"/>
                      <w:marTop w:val="0"/>
                      <w:marBottom w:val="0"/>
                      <w:divBdr>
                        <w:top w:val="none" w:sz="0" w:space="0" w:color="auto"/>
                        <w:left w:val="none" w:sz="0" w:space="0" w:color="auto"/>
                        <w:bottom w:val="none" w:sz="0" w:space="0" w:color="auto"/>
                        <w:right w:val="none" w:sz="0" w:space="0" w:color="auto"/>
                      </w:divBdr>
                    </w:div>
                  </w:divsChild>
                </w:div>
                <w:div w:id="1386416783">
                  <w:marLeft w:val="0"/>
                  <w:marRight w:val="0"/>
                  <w:marTop w:val="0"/>
                  <w:marBottom w:val="135"/>
                  <w:divBdr>
                    <w:top w:val="none" w:sz="0" w:space="0" w:color="auto"/>
                    <w:left w:val="none" w:sz="0" w:space="0" w:color="auto"/>
                    <w:bottom w:val="none" w:sz="0" w:space="0" w:color="auto"/>
                    <w:right w:val="none" w:sz="0" w:space="0" w:color="auto"/>
                  </w:divBdr>
                </w:div>
                <w:div w:id="1892692345">
                  <w:marLeft w:val="0"/>
                  <w:marRight w:val="0"/>
                  <w:marTop w:val="0"/>
                  <w:marBottom w:val="0"/>
                  <w:divBdr>
                    <w:top w:val="none" w:sz="0" w:space="0" w:color="auto"/>
                    <w:left w:val="none" w:sz="0" w:space="0" w:color="auto"/>
                    <w:bottom w:val="none" w:sz="0" w:space="0" w:color="auto"/>
                    <w:right w:val="none" w:sz="0" w:space="0" w:color="auto"/>
                  </w:divBdr>
                  <w:divsChild>
                    <w:div w:id="1248885935">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06645931">
          <w:marLeft w:val="0"/>
          <w:marRight w:val="0"/>
          <w:marTop w:val="0"/>
          <w:marBottom w:val="0"/>
          <w:divBdr>
            <w:top w:val="single" w:sz="6" w:space="0" w:color="CFD5E4"/>
            <w:left w:val="none" w:sz="0" w:space="0" w:color="auto"/>
            <w:bottom w:val="none" w:sz="0" w:space="0" w:color="auto"/>
            <w:right w:val="none" w:sz="0" w:space="0" w:color="auto"/>
          </w:divBdr>
          <w:divsChild>
            <w:div w:id="765662179">
              <w:marLeft w:val="0"/>
              <w:marRight w:val="0"/>
              <w:marTop w:val="0"/>
              <w:marBottom w:val="0"/>
              <w:divBdr>
                <w:top w:val="none" w:sz="0" w:space="0" w:color="auto"/>
                <w:left w:val="none" w:sz="0" w:space="0" w:color="auto"/>
                <w:bottom w:val="none" w:sz="0" w:space="0" w:color="auto"/>
                <w:right w:val="none" w:sz="0" w:space="0" w:color="auto"/>
              </w:divBdr>
              <w:divsChild>
                <w:div w:id="1122194365">
                  <w:marLeft w:val="0"/>
                  <w:marRight w:val="0"/>
                  <w:marTop w:val="0"/>
                  <w:marBottom w:val="135"/>
                  <w:divBdr>
                    <w:top w:val="none" w:sz="0" w:space="0" w:color="auto"/>
                    <w:left w:val="none" w:sz="0" w:space="0" w:color="auto"/>
                    <w:bottom w:val="none" w:sz="0" w:space="0" w:color="auto"/>
                    <w:right w:val="none" w:sz="0" w:space="0" w:color="auto"/>
                  </w:divBdr>
                </w:div>
                <w:div w:id="1431779584">
                  <w:marLeft w:val="0"/>
                  <w:marRight w:val="0"/>
                  <w:marTop w:val="135"/>
                  <w:marBottom w:val="135"/>
                  <w:divBdr>
                    <w:top w:val="none" w:sz="0" w:space="0" w:color="auto"/>
                    <w:left w:val="none" w:sz="0" w:space="0" w:color="auto"/>
                    <w:bottom w:val="none" w:sz="0" w:space="0" w:color="auto"/>
                    <w:right w:val="none" w:sz="0" w:space="0" w:color="auto"/>
                  </w:divBdr>
                  <w:divsChild>
                    <w:div w:id="234705975">
                      <w:marLeft w:val="0"/>
                      <w:marRight w:val="0"/>
                      <w:marTop w:val="0"/>
                      <w:marBottom w:val="0"/>
                      <w:divBdr>
                        <w:top w:val="none" w:sz="0" w:space="0" w:color="auto"/>
                        <w:left w:val="none" w:sz="0" w:space="0" w:color="auto"/>
                        <w:bottom w:val="none" w:sz="0" w:space="0" w:color="auto"/>
                        <w:right w:val="none" w:sz="0" w:space="0" w:color="auto"/>
                      </w:divBdr>
                    </w:div>
                  </w:divsChild>
                </w:div>
                <w:div w:id="1661812138">
                  <w:marLeft w:val="0"/>
                  <w:marRight w:val="0"/>
                  <w:marTop w:val="0"/>
                  <w:marBottom w:val="0"/>
                  <w:divBdr>
                    <w:top w:val="none" w:sz="0" w:space="0" w:color="auto"/>
                    <w:left w:val="none" w:sz="0" w:space="0" w:color="auto"/>
                    <w:bottom w:val="none" w:sz="0" w:space="0" w:color="auto"/>
                    <w:right w:val="none" w:sz="0" w:space="0" w:color="auto"/>
                  </w:divBdr>
                  <w:divsChild>
                    <w:div w:id="102852922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1914581886">
          <w:marLeft w:val="0"/>
          <w:marRight w:val="0"/>
          <w:marTop w:val="0"/>
          <w:marBottom w:val="0"/>
          <w:divBdr>
            <w:top w:val="single" w:sz="6" w:space="0" w:color="CFD5E4"/>
            <w:left w:val="none" w:sz="0" w:space="0" w:color="auto"/>
            <w:bottom w:val="none" w:sz="0" w:space="0" w:color="auto"/>
            <w:right w:val="none" w:sz="0" w:space="0" w:color="auto"/>
          </w:divBdr>
          <w:divsChild>
            <w:div w:id="470752988">
              <w:marLeft w:val="0"/>
              <w:marRight w:val="0"/>
              <w:marTop w:val="0"/>
              <w:marBottom w:val="0"/>
              <w:divBdr>
                <w:top w:val="none" w:sz="0" w:space="0" w:color="auto"/>
                <w:left w:val="none" w:sz="0" w:space="0" w:color="auto"/>
                <w:bottom w:val="none" w:sz="0" w:space="0" w:color="auto"/>
                <w:right w:val="none" w:sz="0" w:space="0" w:color="auto"/>
              </w:divBdr>
              <w:divsChild>
                <w:div w:id="375205041">
                  <w:marLeft w:val="0"/>
                  <w:marRight w:val="0"/>
                  <w:marTop w:val="0"/>
                  <w:marBottom w:val="0"/>
                  <w:divBdr>
                    <w:top w:val="none" w:sz="0" w:space="0" w:color="auto"/>
                    <w:left w:val="none" w:sz="0" w:space="0" w:color="auto"/>
                    <w:bottom w:val="none" w:sz="0" w:space="0" w:color="auto"/>
                    <w:right w:val="none" w:sz="0" w:space="0" w:color="auto"/>
                  </w:divBdr>
                  <w:divsChild>
                    <w:div w:id="70978631">
                      <w:marLeft w:val="0"/>
                      <w:marRight w:val="75"/>
                      <w:marTop w:val="0"/>
                      <w:marBottom w:val="0"/>
                      <w:divBdr>
                        <w:top w:val="none" w:sz="0" w:space="0" w:color="auto"/>
                        <w:left w:val="none" w:sz="0" w:space="0" w:color="auto"/>
                        <w:bottom w:val="none" w:sz="0" w:space="0" w:color="auto"/>
                        <w:right w:val="none" w:sz="0" w:space="0" w:color="auto"/>
                      </w:divBdr>
                    </w:div>
                  </w:divsChild>
                </w:div>
                <w:div w:id="886835792">
                  <w:marLeft w:val="0"/>
                  <w:marRight w:val="0"/>
                  <w:marTop w:val="0"/>
                  <w:marBottom w:val="135"/>
                  <w:divBdr>
                    <w:top w:val="none" w:sz="0" w:space="0" w:color="auto"/>
                    <w:left w:val="none" w:sz="0" w:space="0" w:color="auto"/>
                    <w:bottom w:val="none" w:sz="0" w:space="0" w:color="auto"/>
                    <w:right w:val="none" w:sz="0" w:space="0" w:color="auto"/>
                  </w:divBdr>
                </w:div>
                <w:div w:id="1794522225">
                  <w:marLeft w:val="0"/>
                  <w:marRight w:val="0"/>
                  <w:marTop w:val="135"/>
                  <w:marBottom w:val="135"/>
                  <w:divBdr>
                    <w:top w:val="none" w:sz="0" w:space="0" w:color="auto"/>
                    <w:left w:val="none" w:sz="0" w:space="0" w:color="auto"/>
                    <w:bottom w:val="none" w:sz="0" w:space="0" w:color="auto"/>
                    <w:right w:val="none" w:sz="0" w:space="0" w:color="auto"/>
                  </w:divBdr>
                  <w:divsChild>
                    <w:div w:id="59147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905776">
          <w:marLeft w:val="0"/>
          <w:marRight w:val="0"/>
          <w:marTop w:val="0"/>
          <w:marBottom w:val="0"/>
          <w:divBdr>
            <w:top w:val="single" w:sz="6" w:space="0" w:color="CFD5E4"/>
            <w:left w:val="none" w:sz="0" w:space="0" w:color="auto"/>
            <w:bottom w:val="none" w:sz="0" w:space="0" w:color="auto"/>
            <w:right w:val="none" w:sz="0" w:space="0" w:color="auto"/>
          </w:divBdr>
          <w:divsChild>
            <w:div w:id="1852987294">
              <w:marLeft w:val="0"/>
              <w:marRight w:val="0"/>
              <w:marTop w:val="0"/>
              <w:marBottom w:val="0"/>
              <w:divBdr>
                <w:top w:val="none" w:sz="0" w:space="0" w:color="auto"/>
                <w:left w:val="none" w:sz="0" w:space="0" w:color="auto"/>
                <w:bottom w:val="none" w:sz="0" w:space="0" w:color="auto"/>
                <w:right w:val="none" w:sz="0" w:space="0" w:color="auto"/>
              </w:divBdr>
              <w:divsChild>
                <w:div w:id="790057963">
                  <w:marLeft w:val="0"/>
                  <w:marRight w:val="0"/>
                  <w:marTop w:val="0"/>
                  <w:marBottom w:val="0"/>
                  <w:divBdr>
                    <w:top w:val="none" w:sz="0" w:space="0" w:color="auto"/>
                    <w:left w:val="none" w:sz="0" w:space="0" w:color="auto"/>
                    <w:bottom w:val="none" w:sz="0" w:space="0" w:color="auto"/>
                    <w:right w:val="none" w:sz="0" w:space="0" w:color="auto"/>
                  </w:divBdr>
                  <w:divsChild>
                    <w:div w:id="453913384">
                      <w:marLeft w:val="0"/>
                      <w:marRight w:val="75"/>
                      <w:marTop w:val="0"/>
                      <w:marBottom w:val="0"/>
                      <w:divBdr>
                        <w:top w:val="none" w:sz="0" w:space="0" w:color="auto"/>
                        <w:left w:val="none" w:sz="0" w:space="0" w:color="auto"/>
                        <w:bottom w:val="none" w:sz="0" w:space="0" w:color="auto"/>
                        <w:right w:val="none" w:sz="0" w:space="0" w:color="auto"/>
                      </w:divBdr>
                    </w:div>
                  </w:divsChild>
                </w:div>
                <w:div w:id="934746593">
                  <w:marLeft w:val="0"/>
                  <w:marRight w:val="0"/>
                  <w:marTop w:val="0"/>
                  <w:marBottom w:val="135"/>
                  <w:divBdr>
                    <w:top w:val="none" w:sz="0" w:space="0" w:color="auto"/>
                    <w:left w:val="none" w:sz="0" w:space="0" w:color="auto"/>
                    <w:bottom w:val="none" w:sz="0" w:space="0" w:color="auto"/>
                    <w:right w:val="none" w:sz="0" w:space="0" w:color="auto"/>
                  </w:divBdr>
                </w:div>
                <w:div w:id="2102528561">
                  <w:marLeft w:val="0"/>
                  <w:marRight w:val="0"/>
                  <w:marTop w:val="135"/>
                  <w:marBottom w:val="135"/>
                  <w:divBdr>
                    <w:top w:val="none" w:sz="0" w:space="0" w:color="auto"/>
                    <w:left w:val="none" w:sz="0" w:space="0" w:color="auto"/>
                    <w:bottom w:val="none" w:sz="0" w:space="0" w:color="auto"/>
                    <w:right w:val="none" w:sz="0" w:space="0" w:color="auto"/>
                  </w:divBdr>
                  <w:divsChild>
                    <w:div w:id="16348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447477">
          <w:marLeft w:val="0"/>
          <w:marRight w:val="0"/>
          <w:marTop w:val="0"/>
          <w:marBottom w:val="0"/>
          <w:divBdr>
            <w:top w:val="single" w:sz="6" w:space="0" w:color="CFD5E4"/>
            <w:left w:val="none" w:sz="0" w:space="0" w:color="auto"/>
            <w:bottom w:val="none" w:sz="0" w:space="0" w:color="auto"/>
            <w:right w:val="none" w:sz="0" w:space="0" w:color="auto"/>
          </w:divBdr>
          <w:divsChild>
            <w:div w:id="192302542">
              <w:marLeft w:val="0"/>
              <w:marRight w:val="0"/>
              <w:marTop w:val="0"/>
              <w:marBottom w:val="0"/>
              <w:divBdr>
                <w:top w:val="none" w:sz="0" w:space="0" w:color="auto"/>
                <w:left w:val="none" w:sz="0" w:space="0" w:color="auto"/>
                <w:bottom w:val="none" w:sz="0" w:space="0" w:color="auto"/>
                <w:right w:val="none" w:sz="0" w:space="0" w:color="auto"/>
              </w:divBdr>
              <w:divsChild>
                <w:div w:id="135537269">
                  <w:marLeft w:val="0"/>
                  <w:marRight w:val="0"/>
                  <w:marTop w:val="135"/>
                  <w:marBottom w:val="135"/>
                  <w:divBdr>
                    <w:top w:val="none" w:sz="0" w:space="0" w:color="auto"/>
                    <w:left w:val="none" w:sz="0" w:space="0" w:color="auto"/>
                    <w:bottom w:val="none" w:sz="0" w:space="0" w:color="auto"/>
                    <w:right w:val="none" w:sz="0" w:space="0" w:color="auto"/>
                  </w:divBdr>
                  <w:divsChild>
                    <w:div w:id="387462535">
                      <w:marLeft w:val="0"/>
                      <w:marRight w:val="0"/>
                      <w:marTop w:val="0"/>
                      <w:marBottom w:val="0"/>
                      <w:divBdr>
                        <w:top w:val="none" w:sz="0" w:space="0" w:color="auto"/>
                        <w:left w:val="none" w:sz="0" w:space="0" w:color="auto"/>
                        <w:bottom w:val="none" w:sz="0" w:space="0" w:color="auto"/>
                        <w:right w:val="none" w:sz="0" w:space="0" w:color="auto"/>
                      </w:divBdr>
                    </w:div>
                  </w:divsChild>
                </w:div>
                <w:div w:id="818887000">
                  <w:marLeft w:val="0"/>
                  <w:marRight w:val="0"/>
                  <w:marTop w:val="0"/>
                  <w:marBottom w:val="0"/>
                  <w:divBdr>
                    <w:top w:val="none" w:sz="0" w:space="0" w:color="auto"/>
                    <w:left w:val="none" w:sz="0" w:space="0" w:color="auto"/>
                    <w:bottom w:val="none" w:sz="0" w:space="0" w:color="auto"/>
                    <w:right w:val="none" w:sz="0" w:space="0" w:color="auto"/>
                  </w:divBdr>
                  <w:divsChild>
                    <w:div w:id="211582579">
                      <w:marLeft w:val="0"/>
                      <w:marRight w:val="75"/>
                      <w:marTop w:val="0"/>
                      <w:marBottom w:val="0"/>
                      <w:divBdr>
                        <w:top w:val="none" w:sz="0" w:space="0" w:color="auto"/>
                        <w:left w:val="none" w:sz="0" w:space="0" w:color="auto"/>
                        <w:bottom w:val="none" w:sz="0" w:space="0" w:color="auto"/>
                        <w:right w:val="none" w:sz="0" w:space="0" w:color="auto"/>
                      </w:divBdr>
                    </w:div>
                  </w:divsChild>
                </w:div>
                <w:div w:id="181961438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984889869">
          <w:marLeft w:val="0"/>
          <w:marRight w:val="0"/>
          <w:marTop w:val="0"/>
          <w:marBottom w:val="0"/>
          <w:divBdr>
            <w:top w:val="single" w:sz="6" w:space="0" w:color="CFD5E4"/>
            <w:left w:val="none" w:sz="0" w:space="0" w:color="auto"/>
            <w:bottom w:val="none" w:sz="0" w:space="0" w:color="auto"/>
            <w:right w:val="none" w:sz="0" w:space="0" w:color="auto"/>
          </w:divBdr>
          <w:divsChild>
            <w:div w:id="1528987526">
              <w:marLeft w:val="0"/>
              <w:marRight w:val="0"/>
              <w:marTop w:val="0"/>
              <w:marBottom w:val="0"/>
              <w:divBdr>
                <w:top w:val="none" w:sz="0" w:space="0" w:color="auto"/>
                <w:left w:val="none" w:sz="0" w:space="0" w:color="auto"/>
                <w:bottom w:val="none" w:sz="0" w:space="0" w:color="auto"/>
                <w:right w:val="none" w:sz="0" w:space="0" w:color="auto"/>
              </w:divBdr>
              <w:divsChild>
                <w:div w:id="1723823938">
                  <w:marLeft w:val="0"/>
                  <w:marRight w:val="0"/>
                  <w:marTop w:val="0"/>
                  <w:marBottom w:val="0"/>
                  <w:divBdr>
                    <w:top w:val="none" w:sz="0" w:space="0" w:color="auto"/>
                    <w:left w:val="none" w:sz="0" w:space="0" w:color="auto"/>
                    <w:bottom w:val="none" w:sz="0" w:space="0" w:color="auto"/>
                    <w:right w:val="none" w:sz="0" w:space="0" w:color="auto"/>
                  </w:divBdr>
                  <w:divsChild>
                    <w:div w:id="1235360963">
                      <w:marLeft w:val="0"/>
                      <w:marRight w:val="75"/>
                      <w:marTop w:val="0"/>
                      <w:marBottom w:val="0"/>
                      <w:divBdr>
                        <w:top w:val="none" w:sz="0" w:space="0" w:color="auto"/>
                        <w:left w:val="none" w:sz="0" w:space="0" w:color="auto"/>
                        <w:bottom w:val="none" w:sz="0" w:space="0" w:color="auto"/>
                        <w:right w:val="none" w:sz="0" w:space="0" w:color="auto"/>
                      </w:divBdr>
                    </w:div>
                  </w:divsChild>
                </w:div>
                <w:div w:id="1731416113">
                  <w:marLeft w:val="0"/>
                  <w:marRight w:val="0"/>
                  <w:marTop w:val="0"/>
                  <w:marBottom w:val="135"/>
                  <w:divBdr>
                    <w:top w:val="none" w:sz="0" w:space="0" w:color="auto"/>
                    <w:left w:val="none" w:sz="0" w:space="0" w:color="auto"/>
                    <w:bottom w:val="none" w:sz="0" w:space="0" w:color="auto"/>
                    <w:right w:val="none" w:sz="0" w:space="0" w:color="auto"/>
                  </w:divBdr>
                </w:div>
                <w:div w:id="1915384606">
                  <w:marLeft w:val="0"/>
                  <w:marRight w:val="0"/>
                  <w:marTop w:val="135"/>
                  <w:marBottom w:val="135"/>
                  <w:divBdr>
                    <w:top w:val="none" w:sz="0" w:space="0" w:color="auto"/>
                    <w:left w:val="none" w:sz="0" w:space="0" w:color="auto"/>
                    <w:bottom w:val="none" w:sz="0" w:space="0" w:color="auto"/>
                    <w:right w:val="none" w:sz="0" w:space="0" w:color="auto"/>
                  </w:divBdr>
                  <w:divsChild>
                    <w:div w:id="37520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840739">
          <w:marLeft w:val="0"/>
          <w:marRight w:val="0"/>
          <w:marTop w:val="0"/>
          <w:marBottom w:val="0"/>
          <w:divBdr>
            <w:top w:val="single" w:sz="6" w:space="0" w:color="CFD5E4"/>
            <w:left w:val="none" w:sz="0" w:space="0" w:color="auto"/>
            <w:bottom w:val="none" w:sz="0" w:space="0" w:color="auto"/>
            <w:right w:val="none" w:sz="0" w:space="0" w:color="auto"/>
          </w:divBdr>
          <w:divsChild>
            <w:div w:id="1867139310">
              <w:marLeft w:val="0"/>
              <w:marRight w:val="0"/>
              <w:marTop w:val="0"/>
              <w:marBottom w:val="0"/>
              <w:divBdr>
                <w:top w:val="none" w:sz="0" w:space="0" w:color="auto"/>
                <w:left w:val="none" w:sz="0" w:space="0" w:color="auto"/>
                <w:bottom w:val="none" w:sz="0" w:space="0" w:color="auto"/>
                <w:right w:val="none" w:sz="0" w:space="0" w:color="auto"/>
              </w:divBdr>
              <w:divsChild>
                <w:div w:id="305210143">
                  <w:marLeft w:val="0"/>
                  <w:marRight w:val="0"/>
                  <w:marTop w:val="0"/>
                  <w:marBottom w:val="0"/>
                  <w:divBdr>
                    <w:top w:val="none" w:sz="0" w:space="0" w:color="auto"/>
                    <w:left w:val="none" w:sz="0" w:space="0" w:color="auto"/>
                    <w:bottom w:val="none" w:sz="0" w:space="0" w:color="auto"/>
                    <w:right w:val="none" w:sz="0" w:space="0" w:color="auto"/>
                  </w:divBdr>
                  <w:divsChild>
                    <w:div w:id="2043091420">
                      <w:marLeft w:val="0"/>
                      <w:marRight w:val="75"/>
                      <w:marTop w:val="0"/>
                      <w:marBottom w:val="0"/>
                      <w:divBdr>
                        <w:top w:val="none" w:sz="0" w:space="0" w:color="auto"/>
                        <w:left w:val="none" w:sz="0" w:space="0" w:color="auto"/>
                        <w:bottom w:val="none" w:sz="0" w:space="0" w:color="auto"/>
                        <w:right w:val="none" w:sz="0" w:space="0" w:color="auto"/>
                      </w:divBdr>
                    </w:div>
                  </w:divsChild>
                </w:div>
                <w:div w:id="839930179">
                  <w:marLeft w:val="0"/>
                  <w:marRight w:val="0"/>
                  <w:marTop w:val="135"/>
                  <w:marBottom w:val="135"/>
                  <w:divBdr>
                    <w:top w:val="none" w:sz="0" w:space="0" w:color="auto"/>
                    <w:left w:val="none" w:sz="0" w:space="0" w:color="auto"/>
                    <w:bottom w:val="none" w:sz="0" w:space="0" w:color="auto"/>
                    <w:right w:val="none" w:sz="0" w:space="0" w:color="auto"/>
                  </w:divBdr>
                  <w:divsChild>
                    <w:div w:id="1437753629">
                      <w:marLeft w:val="0"/>
                      <w:marRight w:val="0"/>
                      <w:marTop w:val="0"/>
                      <w:marBottom w:val="0"/>
                      <w:divBdr>
                        <w:top w:val="none" w:sz="0" w:space="0" w:color="auto"/>
                        <w:left w:val="none" w:sz="0" w:space="0" w:color="auto"/>
                        <w:bottom w:val="none" w:sz="0" w:space="0" w:color="auto"/>
                        <w:right w:val="none" w:sz="0" w:space="0" w:color="auto"/>
                      </w:divBdr>
                    </w:div>
                  </w:divsChild>
                </w:div>
                <w:div w:id="100744348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004619763">
          <w:marLeft w:val="0"/>
          <w:marRight w:val="0"/>
          <w:marTop w:val="0"/>
          <w:marBottom w:val="0"/>
          <w:divBdr>
            <w:top w:val="single" w:sz="6" w:space="0" w:color="CFD5E4"/>
            <w:left w:val="none" w:sz="0" w:space="0" w:color="auto"/>
            <w:bottom w:val="none" w:sz="0" w:space="0" w:color="auto"/>
            <w:right w:val="none" w:sz="0" w:space="0" w:color="auto"/>
          </w:divBdr>
          <w:divsChild>
            <w:div w:id="1457526605">
              <w:marLeft w:val="0"/>
              <w:marRight w:val="0"/>
              <w:marTop w:val="0"/>
              <w:marBottom w:val="0"/>
              <w:divBdr>
                <w:top w:val="none" w:sz="0" w:space="0" w:color="auto"/>
                <w:left w:val="none" w:sz="0" w:space="0" w:color="auto"/>
                <w:bottom w:val="none" w:sz="0" w:space="0" w:color="auto"/>
                <w:right w:val="none" w:sz="0" w:space="0" w:color="auto"/>
              </w:divBdr>
              <w:divsChild>
                <w:div w:id="247929917">
                  <w:marLeft w:val="0"/>
                  <w:marRight w:val="0"/>
                  <w:marTop w:val="135"/>
                  <w:marBottom w:val="135"/>
                  <w:divBdr>
                    <w:top w:val="none" w:sz="0" w:space="0" w:color="auto"/>
                    <w:left w:val="none" w:sz="0" w:space="0" w:color="auto"/>
                    <w:bottom w:val="none" w:sz="0" w:space="0" w:color="auto"/>
                    <w:right w:val="none" w:sz="0" w:space="0" w:color="auto"/>
                  </w:divBdr>
                  <w:divsChild>
                    <w:div w:id="1762800911">
                      <w:marLeft w:val="0"/>
                      <w:marRight w:val="0"/>
                      <w:marTop w:val="0"/>
                      <w:marBottom w:val="0"/>
                      <w:divBdr>
                        <w:top w:val="none" w:sz="0" w:space="0" w:color="auto"/>
                        <w:left w:val="none" w:sz="0" w:space="0" w:color="auto"/>
                        <w:bottom w:val="none" w:sz="0" w:space="0" w:color="auto"/>
                        <w:right w:val="none" w:sz="0" w:space="0" w:color="auto"/>
                      </w:divBdr>
                    </w:div>
                  </w:divsChild>
                </w:div>
                <w:div w:id="1868330105">
                  <w:marLeft w:val="0"/>
                  <w:marRight w:val="0"/>
                  <w:marTop w:val="0"/>
                  <w:marBottom w:val="135"/>
                  <w:divBdr>
                    <w:top w:val="none" w:sz="0" w:space="0" w:color="auto"/>
                    <w:left w:val="none" w:sz="0" w:space="0" w:color="auto"/>
                    <w:bottom w:val="none" w:sz="0" w:space="0" w:color="auto"/>
                    <w:right w:val="none" w:sz="0" w:space="0" w:color="auto"/>
                  </w:divBdr>
                </w:div>
                <w:div w:id="2037807808">
                  <w:marLeft w:val="0"/>
                  <w:marRight w:val="0"/>
                  <w:marTop w:val="0"/>
                  <w:marBottom w:val="0"/>
                  <w:divBdr>
                    <w:top w:val="none" w:sz="0" w:space="0" w:color="auto"/>
                    <w:left w:val="none" w:sz="0" w:space="0" w:color="auto"/>
                    <w:bottom w:val="none" w:sz="0" w:space="0" w:color="auto"/>
                    <w:right w:val="none" w:sz="0" w:space="0" w:color="auto"/>
                  </w:divBdr>
                  <w:divsChild>
                    <w:div w:id="452599093">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Child>
        </w:div>
        <w:div w:id="2057966947">
          <w:marLeft w:val="0"/>
          <w:marRight w:val="0"/>
          <w:marTop w:val="0"/>
          <w:marBottom w:val="0"/>
          <w:divBdr>
            <w:top w:val="single" w:sz="6" w:space="0" w:color="CFD5E4"/>
            <w:left w:val="none" w:sz="0" w:space="0" w:color="auto"/>
            <w:bottom w:val="none" w:sz="0" w:space="0" w:color="auto"/>
            <w:right w:val="none" w:sz="0" w:space="0" w:color="auto"/>
          </w:divBdr>
          <w:divsChild>
            <w:div w:id="1473517302">
              <w:marLeft w:val="0"/>
              <w:marRight w:val="0"/>
              <w:marTop w:val="0"/>
              <w:marBottom w:val="0"/>
              <w:divBdr>
                <w:top w:val="none" w:sz="0" w:space="0" w:color="auto"/>
                <w:left w:val="none" w:sz="0" w:space="0" w:color="auto"/>
                <w:bottom w:val="none" w:sz="0" w:space="0" w:color="auto"/>
                <w:right w:val="none" w:sz="0" w:space="0" w:color="auto"/>
              </w:divBdr>
              <w:divsChild>
                <w:div w:id="876968808">
                  <w:marLeft w:val="0"/>
                  <w:marRight w:val="0"/>
                  <w:marTop w:val="135"/>
                  <w:marBottom w:val="135"/>
                  <w:divBdr>
                    <w:top w:val="none" w:sz="0" w:space="0" w:color="auto"/>
                    <w:left w:val="none" w:sz="0" w:space="0" w:color="auto"/>
                    <w:bottom w:val="none" w:sz="0" w:space="0" w:color="auto"/>
                    <w:right w:val="none" w:sz="0" w:space="0" w:color="auto"/>
                  </w:divBdr>
                  <w:divsChild>
                    <w:div w:id="1802260957">
                      <w:marLeft w:val="0"/>
                      <w:marRight w:val="0"/>
                      <w:marTop w:val="0"/>
                      <w:marBottom w:val="0"/>
                      <w:divBdr>
                        <w:top w:val="none" w:sz="0" w:space="0" w:color="auto"/>
                        <w:left w:val="none" w:sz="0" w:space="0" w:color="auto"/>
                        <w:bottom w:val="none" w:sz="0" w:space="0" w:color="auto"/>
                        <w:right w:val="none" w:sz="0" w:space="0" w:color="auto"/>
                      </w:divBdr>
                    </w:div>
                  </w:divsChild>
                </w:div>
                <w:div w:id="1150754160">
                  <w:marLeft w:val="0"/>
                  <w:marRight w:val="0"/>
                  <w:marTop w:val="0"/>
                  <w:marBottom w:val="0"/>
                  <w:divBdr>
                    <w:top w:val="none" w:sz="0" w:space="0" w:color="auto"/>
                    <w:left w:val="none" w:sz="0" w:space="0" w:color="auto"/>
                    <w:bottom w:val="none" w:sz="0" w:space="0" w:color="auto"/>
                    <w:right w:val="none" w:sz="0" w:space="0" w:color="auto"/>
                  </w:divBdr>
                  <w:divsChild>
                    <w:div w:id="725688224">
                      <w:marLeft w:val="0"/>
                      <w:marRight w:val="75"/>
                      <w:marTop w:val="0"/>
                      <w:marBottom w:val="0"/>
                      <w:divBdr>
                        <w:top w:val="none" w:sz="0" w:space="0" w:color="auto"/>
                        <w:left w:val="none" w:sz="0" w:space="0" w:color="auto"/>
                        <w:bottom w:val="none" w:sz="0" w:space="0" w:color="auto"/>
                        <w:right w:val="none" w:sz="0" w:space="0" w:color="auto"/>
                      </w:divBdr>
                    </w:div>
                  </w:divsChild>
                </w:div>
                <w:div w:id="203090872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123453661">
          <w:marLeft w:val="0"/>
          <w:marRight w:val="0"/>
          <w:marTop w:val="0"/>
          <w:marBottom w:val="0"/>
          <w:divBdr>
            <w:top w:val="single" w:sz="6" w:space="0" w:color="CFD5E4"/>
            <w:left w:val="none" w:sz="0" w:space="0" w:color="auto"/>
            <w:bottom w:val="none" w:sz="0" w:space="0" w:color="auto"/>
            <w:right w:val="none" w:sz="0" w:space="0" w:color="auto"/>
          </w:divBdr>
          <w:divsChild>
            <w:div w:id="91752318">
              <w:marLeft w:val="0"/>
              <w:marRight w:val="0"/>
              <w:marTop w:val="0"/>
              <w:marBottom w:val="0"/>
              <w:divBdr>
                <w:top w:val="none" w:sz="0" w:space="0" w:color="auto"/>
                <w:left w:val="none" w:sz="0" w:space="0" w:color="auto"/>
                <w:bottom w:val="none" w:sz="0" w:space="0" w:color="auto"/>
                <w:right w:val="none" w:sz="0" w:space="0" w:color="auto"/>
              </w:divBdr>
              <w:divsChild>
                <w:div w:id="764610937">
                  <w:marLeft w:val="0"/>
                  <w:marRight w:val="0"/>
                  <w:marTop w:val="135"/>
                  <w:marBottom w:val="135"/>
                  <w:divBdr>
                    <w:top w:val="none" w:sz="0" w:space="0" w:color="auto"/>
                    <w:left w:val="none" w:sz="0" w:space="0" w:color="auto"/>
                    <w:bottom w:val="none" w:sz="0" w:space="0" w:color="auto"/>
                    <w:right w:val="none" w:sz="0" w:space="0" w:color="auto"/>
                  </w:divBdr>
                  <w:divsChild>
                    <w:div w:id="1551575434">
                      <w:marLeft w:val="0"/>
                      <w:marRight w:val="0"/>
                      <w:marTop w:val="0"/>
                      <w:marBottom w:val="0"/>
                      <w:divBdr>
                        <w:top w:val="none" w:sz="0" w:space="0" w:color="auto"/>
                        <w:left w:val="none" w:sz="0" w:space="0" w:color="auto"/>
                        <w:bottom w:val="none" w:sz="0" w:space="0" w:color="auto"/>
                        <w:right w:val="none" w:sz="0" w:space="0" w:color="auto"/>
                      </w:divBdr>
                    </w:div>
                  </w:divsChild>
                </w:div>
                <w:div w:id="828712169">
                  <w:marLeft w:val="0"/>
                  <w:marRight w:val="0"/>
                  <w:marTop w:val="0"/>
                  <w:marBottom w:val="0"/>
                  <w:divBdr>
                    <w:top w:val="none" w:sz="0" w:space="0" w:color="auto"/>
                    <w:left w:val="none" w:sz="0" w:space="0" w:color="auto"/>
                    <w:bottom w:val="none" w:sz="0" w:space="0" w:color="auto"/>
                    <w:right w:val="none" w:sz="0" w:space="0" w:color="auto"/>
                  </w:divBdr>
                  <w:divsChild>
                    <w:div w:id="738357557">
                      <w:marLeft w:val="0"/>
                      <w:marRight w:val="75"/>
                      <w:marTop w:val="0"/>
                      <w:marBottom w:val="0"/>
                      <w:divBdr>
                        <w:top w:val="none" w:sz="0" w:space="0" w:color="auto"/>
                        <w:left w:val="none" w:sz="0" w:space="0" w:color="auto"/>
                        <w:bottom w:val="none" w:sz="0" w:space="0" w:color="auto"/>
                        <w:right w:val="none" w:sz="0" w:space="0" w:color="auto"/>
                      </w:divBdr>
                    </w:div>
                  </w:divsChild>
                </w:div>
                <w:div w:id="171318998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2135975024">
          <w:marLeft w:val="0"/>
          <w:marRight w:val="0"/>
          <w:marTop w:val="0"/>
          <w:marBottom w:val="0"/>
          <w:divBdr>
            <w:top w:val="single" w:sz="6" w:space="0" w:color="CFD5E4"/>
            <w:left w:val="none" w:sz="0" w:space="0" w:color="auto"/>
            <w:bottom w:val="none" w:sz="0" w:space="0" w:color="auto"/>
            <w:right w:val="none" w:sz="0" w:space="0" w:color="auto"/>
          </w:divBdr>
          <w:divsChild>
            <w:div w:id="1115175463">
              <w:marLeft w:val="0"/>
              <w:marRight w:val="0"/>
              <w:marTop w:val="0"/>
              <w:marBottom w:val="0"/>
              <w:divBdr>
                <w:top w:val="none" w:sz="0" w:space="0" w:color="auto"/>
                <w:left w:val="none" w:sz="0" w:space="0" w:color="auto"/>
                <w:bottom w:val="none" w:sz="0" w:space="0" w:color="auto"/>
                <w:right w:val="none" w:sz="0" w:space="0" w:color="auto"/>
              </w:divBdr>
              <w:divsChild>
                <w:div w:id="617838960">
                  <w:marLeft w:val="0"/>
                  <w:marRight w:val="0"/>
                  <w:marTop w:val="135"/>
                  <w:marBottom w:val="135"/>
                  <w:divBdr>
                    <w:top w:val="none" w:sz="0" w:space="0" w:color="auto"/>
                    <w:left w:val="none" w:sz="0" w:space="0" w:color="auto"/>
                    <w:bottom w:val="none" w:sz="0" w:space="0" w:color="auto"/>
                    <w:right w:val="none" w:sz="0" w:space="0" w:color="auto"/>
                  </w:divBdr>
                  <w:divsChild>
                    <w:div w:id="1328703209">
                      <w:marLeft w:val="0"/>
                      <w:marRight w:val="0"/>
                      <w:marTop w:val="0"/>
                      <w:marBottom w:val="0"/>
                      <w:divBdr>
                        <w:top w:val="none" w:sz="0" w:space="0" w:color="auto"/>
                        <w:left w:val="none" w:sz="0" w:space="0" w:color="auto"/>
                        <w:bottom w:val="none" w:sz="0" w:space="0" w:color="auto"/>
                        <w:right w:val="none" w:sz="0" w:space="0" w:color="auto"/>
                      </w:divBdr>
                    </w:div>
                  </w:divsChild>
                </w:div>
                <w:div w:id="1021053657">
                  <w:marLeft w:val="0"/>
                  <w:marRight w:val="0"/>
                  <w:marTop w:val="0"/>
                  <w:marBottom w:val="0"/>
                  <w:divBdr>
                    <w:top w:val="none" w:sz="0" w:space="0" w:color="auto"/>
                    <w:left w:val="none" w:sz="0" w:space="0" w:color="auto"/>
                    <w:bottom w:val="none" w:sz="0" w:space="0" w:color="auto"/>
                    <w:right w:val="none" w:sz="0" w:space="0" w:color="auto"/>
                  </w:divBdr>
                  <w:divsChild>
                    <w:div w:id="1989747225">
                      <w:marLeft w:val="0"/>
                      <w:marRight w:val="75"/>
                      <w:marTop w:val="0"/>
                      <w:marBottom w:val="0"/>
                      <w:divBdr>
                        <w:top w:val="none" w:sz="0" w:space="0" w:color="auto"/>
                        <w:left w:val="none" w:sz="0" w:space="0" w:color="auto"/>
                        <w:bottom w:val="none" w:sz="0" w:space="0" w:color="auto"/>
                        <w:right w:val="none" w:sz="0" w:space="0" w:color="auto"/>
                      </w:divBdr>
                    </w:div>
                  </w:divsChild>
                </w:div>
                <w:div w:id="1245383156">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 w:id="497766368">
      <w:bodyDiv w:val="1"/>
      <w:marLeft w:val="0"/>
      <w:marRight w:val="0"/>
      <w:marTop w:val="0"/>
      <w:marBottom w:val="0"/>
      <w:divBdr>
        <w:top w:val="none" w:sz="0" w:space="0" w:color="auto"/>
        <w:left w:val="none" w:sz="0" w:space="0" w:color="auto"/>
        <w:bottom w:val="none" w:sz="0" w:space="0" w:color="auto"/>
        <w:right w:val="none" w:sz="0" w:space="0" w:color="auto"/>
      </w:divBdr>
    </w:div>
    <w:div w:id="499975524">
      <w:bodyDiv w:val="1"/>
      <w:marLeft w:val="0"/>
      <w:marRight w:val="0"/>
      <w:marTop w:val="0"/>
      <w:marBottom w:val="0"/>
      <w:divBdr>
        <w:top w:val="none" w:sz="0" w:space="0" w:color="auto"/>
        <w:left w:val="none" w:sz="0" w:space="0" w:color="auto"/>
        <w:bottom w:val="none" w:sz="0" w:space="0" w:color="auto"/>
        <w:right w:val="none" w:sz="0" w:space="0" w:color="auto"/>
      </w:divBdr>
      <w:divsChild>
        <w:div w:id="618950729">
          <w:marLeft w:val="0"/>
          <w:marRight w:val="0"/>
          <w:marTop w:val="0"/>
          <w:marBottom w:val="0"/>
          <w:divBdr>
            <w:top w:val="none" w:sz="0" w:space="0" w:color="auto"/>
            <w:left w:val="none" w:sz="0" w:space="0" w:color="auto"/>
            <w:bottom w:val="single" w:sz="6" w:space="0" w:color="CCCCCC"/>
            <w:right w:val="none" w:sz="0" w:space="0" w:color="auto"/>
          </w:divBdr>
          <w:divsChild>
            <w:div w:id="1448236643">
              <w:marLeft w:val="0"/>
              <w:marRight w:val="0"/>
              <w:marTop w:val="0"/>
              <w:marBottom w:val="0"/>
              <w:divBdr>
                <w:top w:val="none" w:sz="0" w:space="0" w:color="auto"/>
                <w:left w:val="none" w:sz="0" w:space="0" w:color="auto"/>
                <w:bottom w:val="none" w:sz="0" w:space="0" w:color="auto"/>
                <w:right w:val="none" w:sz="0" w:space="0" w:color="auto"/>
              </w:divBdr>
              <w:divsChild>
                <w:div w:id="890649283">
                  <w:marLeft w:val="0"/>
                  <w:marRight w:val="0"/>
                  <w:marTop w:val="0"/>
                  <w:marBottom w:val="0"/>
                  <w:divBdr>
                    <w:top w:val="none" w:sz="0" w:space="0" w:color="auto"/>
                    <w:left w:val="none" w:sz="0" w:space="0" w:color="auto"/>
                    <w:bottom w:val="none" w:sz="0" w:space="0" w:color="auto"/>
                    <w:right w:val="none" w:sz="0" w:space="0" w:color="auto"/>
                  </w:divBdr>
                  <w:divsChild>
                    <w:div w:id="1328747386">
                      <w:marLeft w:val="0"/>
                      <w:marRight w:val="0"/>
                      <w:marTop w:val="0"/>
                      <w:marBottom w:val="0"/>
                      <w:divBdr>
                        <w:top w:val="none" w:sz="0" w:space="0" w:color="auto"/>
                        <w:left w:val="none" w:sz="0" w:space="0" w:color="auto"/>
                        <w:bottom w:val="none" w:sz="0" w:space="0" w:color="auto"/>
                        <w:right w:val="none" w:sz="0" w:space="0" w:color="auto"/>
                      </w:divBdr>
                      <w:divsChild>
                        <w:div w:id="471950823">
                          <w:marLeft w:val="0"/>
                          <w:marRight w:val="0"/>
                          <w:marTop w:val="0"/>
                          <w:marBottom w:val="0"/>
                          <w:divBdr>
                            <w:top w:val="none" w:sz="0" w:space="0" w:color="auto"/>
                            <w:left w:val="none" w:sz="0" w:space="0" w:color="auto"/>
                            <w:bottom w:val="none" w:sz="0" w:space="0" w:color="auto"/>
                            <w:right w:val="none" w:sz="0" w:space="0" w:color="auto"/>
                          </w:divBdr>
                        </w:div>
                        <w:div w:id="1097366542">
                          <w:marLeft w:val="0"/>
                          <w:marRight w:val="0"/>
                          <w:marTop w:val="0"/>
                          <w:marBottom w:val="0"/>
                          <w:divBdr>
                            <w:top w:val="none" w:sz="0" w:space="0" w:color="auto"/>
                            <w:left w:val="none" w:sz="0" w:space="0" w:color="auto"/>
                            <w:bottom w:val="none" w:sz="0" w:space="0" w:color="auto"/>
                            <w:right w:val="none" w:sz="0" w:space="0" w:color="auto"/>
                          </w:divBdr>
                        </w:div>
                        <w:div w:id="1692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915299">
                  <w:marLeft w:val="0"/>
                  <w:marRight w:val="0"/>
                  <w:marTop w:val="0"/>
                  <w:marBottom w:val="0"/>
                  <w:divBdr>
                    <w:top w:val="none" w:sz="0" w:space="0" w:color="auto"/>
                    <w:left w:val="none" w:sz="0" w:space="0" w:color="auto"/>
                    <w:bottom w:val="none" w:sz="0" w:space="0" w:color="auto"/>
                    <w:right w:val="none" w:sz="0" w:space="0" w:color="auto"/>
                  </w:divBdr>
                  <w:divsChild>
                    <w:div w:id="650066000">
                      <w:marLeft w:val="0"/>
                      <w:marRight w:val="0"/>
                      <w:marTop w:val="0"/>
                      <w:marBottom w:val="0"/>
                      <w:divBdr>
                        <w:top w:val="none" w:sz="0" w:space="0" w:color="auto"/>
                        <w:left w:val="none" w:sz="0" w:space="0" w:color="auto"/>
                        <w:bottom w:val="none" w:sz="0" w:space="0" w:color="auto"/>
                        <w:right w:val="none" w:sz="0" w:space="0" w:color="auto"/>
                      </w:divBdr>
                      <w:divsChild>
                        <w:div w:id="471673244">
                          <w:marLeft w:val="0"/>
                          <w:marRight w:val="0"/>
                          <w:marTop w:val="0"/>
                          <w:marBottom w:val="0"/>
                          <w:divBdr>
                            <w:top w:val="none" w:sz="0" w:space="0" w:color="auto"/>
                            <w:left w:val="none" w:sz="0" w:space="0" w:color="auto"/>
                            <w:bottom w:val="none" w:sz="0" w:space="0" w:color="auto"/>
                            <w:right w:val="none" w:sz="0" w:space="0" w:color="auto"/>
                          </w:divBdr>
                        </w:div>
                        <w:div w:id="1220291161">
                          <w:marLeft w:val="0"/>
                          <w:marRight w:val="0"/>
                          <w:marTop w:val="0"/>
                          <w:marBottom w:val="0"/>
                          <w:divBdr>
                            <w:top w:val="none" w:sz="0" w:space="0" w:color="auto"/>
                            <w:left w:val="none" w:sz="0" w:space="0" w:color="auto"/>
                            <w:bottom w:val="none" w:sz="0" w:space="0" w:color="auto"/>
                            <w:right w:val="none" w:sz="0" w:space="0" w:color="auto"/>
                          </w:divBdr>
                        </w:div>
                        <w:div w:id="142942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21160">
          <w:marLeft w:val="0"/>
          <w:marRight w:val="0"/>
          <w:marTop w:val="0"/>
          <w:marBottom w:val="0"/>
          <w:divBdr>
            <w:top w:val="none" w:sz="0" w:space="0" w:color="auto"/>
            <w:left w:val="none" w:sz="0" w:space="0" w:color="auto"/>
            <w:bottom w:val="single" w:sz="6" w:space="0" w:color="CCCCCC"/>
            <w:right w:val="none" w:sz="0" w:space="0" w:color="auto"/>
          </w:divBdr>
          <w:divsChild>
            <w:div w:id="2021394097">
              <w:marLeft w:val="0"/>
              <w:marRight w:val="0"/>
              <w:marTop w:val="0"/>
              <w:marBottom w:val="0"/>
              <w:divBdr>
                <w:top w:val="none" w:sz="0" w:space="0" w:color="auto"/>
                <w:left w:val="none" w:sz="0" w:space="0" w:color="auto"/>
                <w:bottom w:val="none" w:sz="0" w:space="0" w:color="auto"/>
                <w:right w:val="none" w:sz="0" w:space="0" w:color="auto"/>
              </w:divBdr>
              <w:divsChild>
                <w:div w:id="995841511">
                  <w:marLeft w:val="0"/>
                  <w:marRight w:val="0"/>
                  <w:marTop w:val="0"/>
                  <w:marBottom w:val="0"/>
                  <w:divBdr>
                    <w:top w:val="none" w:sz="0" w:space="0" w:color="auto"/>
                    <w:left w:val="none" w:sz="0" w:space="0" w:color="auto"/>
                    <w:bottom w:val="none" w:sz="0" w:space="0" w:color="auto"/>
                    <w:right w:val="none" w:sz="0" w:space="0" w:color="auto"/>
                  </w:divBdr>
                  <w:divsChild>
                    <w:div w:id="1748503297">
                      <w:marLeft w:val="0"/>
                      <w:marRight w:val="0"/>
                      <w:marTop w:val="0"/>
                      <w:marBottom w:val="0"/>
                      <w:divBdr>
                        <w:top w:val="none" w:sz="0" w:space="0" w:color="auto"/>
                        <w:left w:val="none" w:sz="0" w:space="0" w:color="auto"/>
                        <w:bottom w:val="none" w:sz="0" w:space="0" w:color="auto"/>
                        <w:right w:val="none" w:sz="0" w:space="0" w:color="auto"/>
                      </w:divBdr>
                      <w:divsChild>
                        <w:div w:id="709572221">
                          <w:marLeft w:val="0"/>
                          <w:marRight w:val="0"/>
                          <w:marTop w:val="0"/>
                          <w:marBottom w:val="0"/>
                          <w:divBdr>
                            <w:top w:val="none" w:sz="0" w:space="0" w:color="auto"/>
                            <w:left w:val="none" w:sz="0" w:space="0" w:color="auto"/>
                            <w:bottom w:val="none" w:sz="0" w:space="0" w:color="auto"/>
                            <w:right w:val="none" w:sz="0" w:space="0" w:color="auto"/>
                          </w:divBdr>
                        </w:div>
                        <w:div w:id="1659267586">
                          <w:marLeft w:val="0"/>
                          <w:marRight w:val="0"/>
                          <w:marTop w:val="0"/>
                          <w:marBottom w:val="0"/>
                          <w:divBdr>
                            <w:top w:val="none" w:sz="0" w:space="0" w:color="auto"/>
                            <w:left w:val="none" w:sz="0" w:space="0" w:color="auto"/>
                            <w:bottom w:val="none" w:sz="0" w:space="0" w:color="auto"/>
                            <w:right w:val="none" w:sz="0" w:space="0" w:color="auto"/>
                          </w:divBdr>
                        </w:div>
                        <w:div w:id="178240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53882">
                  <w:marLeft w:val="0"/>
                  <w:marRight w:val="0"/>
                  <w:marTop w:val="0"/>
                  <w:marBottom w:val="0"/>
                  <w:divBdr>
                    <w:top w:val="none" w:sz="0" w:space="0" w:color="auto"/>
                    <w:left w:val="none" w:sz="0" w:space="0" w:color="auto"/>
                    <w:bottom w:val="none" w:sz="0" w:space="0" w:color="auto"/>
                    <w:right w:val="none" w:sz="0" w:space="0" w:color="auto"/>
                  </w:divBdr>
                  <w:divsChild>
                    <w:div w:id="1777367458">
                      <w:marLeft w:val="0"/>
                      <w:marRight w:val="0"/>
                      <w:marTop w:val="0"/>
                      <w:marBottom w:val="0"/>
                      <w:divBdr>
                        <w:top w:val="none" w:sz="0" w:space="0" w:color="auto"/>
                        <w:left w:val="none" w:sz="0" w:space="0" w:color="auto"/>
                        <w:bottom w:val="none" w:sz="0" w:space="0" w:color="auto"/>
                        <w:right w:val="none" w:sz="0" w:space="0" w:color="auto"/>
                      </w:divBdr>
                      <w:divsChild>
                        <w:div w:id="639310626">
                          <w:marLeft w:val="0"/>
                          <w:marRight w:val="0"/>
                          <w:marTop w:val="0"/>
                          <w:marBottom w:val="0"/>
                          <w:divBdr>
                            <w:top w:val="none" w:sz="0" w:space="0" w:color="auto"/>
                            <w:left w:val="none" w:sz="0" w:space="0" w:color="auto"/>
                            <w:bottom w:val="none" w:sz="0" w:space="0" w:color="auto"/>
                            <w:right w:val="none" w:sz="0" w:space="0" w:color="auto"/>
                          </w:divBdr>
                        </w:div>
                        <w:div w:id="17684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4176074">
      <w:bodyDiv w:val="1"/>
      <w:marLeft w:val="0"/>
      <w:marRight w:val="0"/>
      <w:marTop w:val="0"/>
      <w:marBottom w:val="0"/>
      <w:divBdr>
        <w:top w:val="none" w:sz="0" w:space="0" w:color="auto"/>
        <w:left w:val="none" w:sz="0" w:space="0" w:color="auto"/>
        <w:bottom w:val="none" w:sz="0" w:space="0" w:color="auto"/>
        <w:right w:val="none" w:sz="0" w:space="0" w:color="auto"/>
      </w:divBdr>
    </w:div>
    <w:div w:id="525480824">
      <w:bodyDiv w:val="1"/>
      <w:marLeft w:val="0"/>
      <w:marRight w:val="0"/>
      <w:marTop w:val="0"/>
      <w:marBottom w:val="0"/>
      <w:divBdr>
        <w:top w:val="none" w:sz="0" w:space="0" w:color="auto"/>
        <w:left w:val="none" w:sz="0" w:space="0" w:color="auto"/>
        <w:bottom w:val="none" w:sz="0" w:space="0" w:color="auto"/>
        <w:right w:val="none" w:sz="0" w:space="0" w:color="auto"/>
      </w:divBdr>
      <w:divsChild>
        <w:div w:id="503472993">
          <w:marLeft w:val="0"/>
          <w:marRight w:val="0"/>
          <w:marTop w:val="0"/>
          <w:marBottom w:val="0"/>
          <w:divBdr>
            <w:top w:val="none" w:sz="0" w:space="0" w:color="auto"/>
            <w:left w:val="none" w:sz="0" w:space="0" w:color="auto"/>
            <w:bottom w:val="none" w:sz="0" w:space="0" w:color="auto"/>
            <w:right w:val="none" w:sz="0" w:space="0" w:color="auto"/>
          </w:divBdr>
        </w:div>
        <w:div w:id="705259767">
          <w:marLeft w:val="0"/>
          <w:marRight w:val="0"/>
          <w:marTop w:val="0"/>
          <w:marBottom w:val="0"/>
          <w:divBdr>
            <w:top w:val="none" w:sz="0" w:space="0" w:color="auto"/>
            <w:left w:val="none" w:sz="0" w:space="0" w:color="auto"/>
            <w:bottom w:val="none" w:sz="0" w:space="0" w:color="auto"/>
            <w:right w:val="none" w:sz="0" w:space="0" w:color="auto"/>
          </w:divBdr>
        </w:div>
        <w:div w:id="1693453873">
          <w:marLeft w:val="0"/>
          <w:marRight w:val="0"/>
          <w:marTop w:val="0"/>
          <w:marBottom w:val="0"/>
          <w:divBdr>
            <w:top w:val="none" w:sz="0" w:space="0" w:color="auto"/>
            <w:left w:val="none" w:sz="0" w:space="0" w:color="auto"/>
            <w:bottom w:val="none" w:sz="0" w:space="0" w:color="auto"/>
            <w:right w:val="none" w:sz="0" w:space="0" w:color="auto"/>
          </w:divBdr>
        </w:div>
        <w:div w:id="1964579402">
          <w:marLeft w:val="0"/>
          <w:marRight w:val="0"/>
          <w:marTop w:val="0"/>
          <w:marBottom w:val="0"/>
          <w:divBdr>
            <w:top w:val="none" w:sz="0" w:space="0" w:color="auto"/>
            <w:left w:val="none" w:sz="0" w:space="0" w:color="auto"/>
            <w:bottom w:val="none" w:sz="0" w:space="0" w:color="auto"/>
            <w:right w:val="none" w:sz="0" w:space="0" w:color="auto"/>
          </w:divBdr>
        </w:div>
      </w:divsChild>
    </w:div>
    <w:div w:id="535390446">
      <w:bodyDiv w:val="1"/>
      <w:marLeft w:val="0"/>
      <w:marRight w:val="0"/>
      <w:marTop w:val="0"/>
      <w:marBottom w:val="0"/>
      <w:divBdr>
        <w:top w:val="none" w:sz="0" w:space="0" w:color="auto"/>
        <w:left w:val="none" w:sz="0" w:space="0" w:color="auto"/>
        <w:bottom w:val="none" w:sz="0" w:space="0" w:color="auto"/>
        <w:right w:val="none" w:sz="0" w:space="0" w:color="auto"/>
      </w:divBdr>
      <w:divsChild>
        <w:div w:id="657659222">
          <w:marLeft w:val="0"/>
          <w:marRight w:val="0"/>
          <w:marTop w:val="0"/>
          <w:marBottom w:val="0"/>
          <w:divBdr>
            <w:top w:val="none" w:sz="0" w:space="0" w:color="auto"/>
            <w:left w:val="none" w:sz="0" w:space="0" w:color="auto"/>
            <w:bottom w:val="none" w:sz="0" w:space="0" w:color="auto"/>
            <w:right w:val="none" w:sz="0" w:space="0" w:color="auto"/>
          </w:divBdr>
          <w:divsChild>
            <w:div w:id="1667440423">
              <w:marLeft w:val="0"/>
              <w:marRight w:val="0"/>
              <w:marTop w:val="0"/>
              <w:marBottom w:val="0"/>
              <w:divBdr>
                <w:top w:val="none" w:sz="0" w:space="0" w:color="auto"/>
                <w:left w:val="none" w:sz="0" w:space="0" w:color="auto"/>
                <w:bottom w:val="none" w:sz="0" w:space="0" w:color="auto"/>
                <w:right w:val="none" w:sz="0" w:space="0" w:color="auto"/>
              </w:divBdr>
              <w:divsChild>
                <w:div w:id="524296290">
                  <w:marLeft w:val="0"/>
                  <w:marRight w:val="0"/>
                  <w:marTop w:val="150"/>
                  <w:marBottom w:val="150"/>
                  <w:divBdr>
                    <w:top w:val="none" w:sz="0" w:space="0" w:color="auto"/>
                    <w:left w:val="none" w:sz="0" w:space="0" w:color="auto"/>
                    <w:bottom w:val="none" w:sz="0" w:space="0" w:color="auto"/>
                    <w:right w:val="none" w:sz="0" w:space="0" w:color="auto"/>
                  </w:divBdr>
                  <w:divsChild>
                    <w:div w:id="1087271571">
                      <w:marLeft w:val="0"/>
                      <w:marRight w:val="0"/>
                      <w:marTop w:val="0"/>
                      <w:marBottom w:val="0"/>
                      <w:divBdr>
                        <w:top w:val="none" w:sz="0" w:space="0" w:color="auto"/>
                        <w:left w:val="none" w:sz="0" w:space="0" w:color="auto"/>
                        <w:bottom w:val="none" w:sz="0" w:space="0" w:color="auto"/>
                        <w:right w:val="single" w:sz="6" w:space="0" w:color="000000"/>
                      </w:divBdr>
                      <w:divsChild>
                        <w:div w:id="2091613181">
                          <w:marLeft w:val="60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051226">
      <w:bodyDiv w:val="1"/>
      <w:marLeft w:val="0"/>
      <w:marRight w:val="0"/>
      <w:marTop w:val="0"/>
      <w:marBottom w:val="0"/>
      <w:divBdr>
        <w:top w:val="none" w:sz="0" w:space="0" w:color="auto"/>
        <w:left w:val="none" w:sz="0" w:space="0" w:color="auto"/>
        <w:bottom w:val="none" w:sz="0" w:space="0" w:color="auto"/>
        <w:right w:val="none" w:sz="0" w:space="0" w:color="auto"/>
      </w:divBdr>
    </w:div>
    <w:div w:id="543903319">
      <w:bodyDiv w:val="1"/>
      <w:marLeft w:val="0"/>
      <w:marRight w:val="0"/>
      <w:marTop w:val="0"/>
      <w:marBottom w:val="0"/>
      <w:divBdr>
        <w:top w:val="none" w:sz="0" w:space="0" w:color="auto"/>
        <w:left w:val="none" w:sz="0" w:space="0" w:color="auto"/>
        <w:bottom w:val="none" w:sz="0" w:space="0" w:color="auto"/>
        <w:right w:val="none" w:sz="0" w:space="0" w:color="auto"/>
      </w:divBdr>
    </w:div>
    <w:div w:id="549154774">
      <w:bodyDiv w:val="1"/>
      <w:marLeft w:val="0"/>
      <w:marRight w:val="0"/>
      <w:marTop w:val="0"/>
      <w:marBottom w:val="0"/>
      <w:divBdr>
        <w:top w:val="none" w:sz="0" w:space="0" w:color="auto"/>
        <w:left w:val="none" w:sz="0" w:space="0" w:color="auto"/>
        <w:bottom w:val="none" w:sz="0" w:space="0" w:color="auto"/>
        <w:right w:val="none" w:sz="0" w:space="0" w:color="auto"/>
      </w:divBdr>
    </w:div>
    <w:div w:id="550848240">
      <w:bodyDiv w:val="1"/>
      <w:marLeft w:val="0"/>
      <w:marRight w:val="0"/>
      <w:marTop w:val="0"/>
      <w:marBottom w:val="0"/>
      <w:divBdr>
        <w:top w:val="none" w:sz="0" w:space="0" w:color="auto"/>
        <w:left w:val="none" w:sz="0" w:space="0" w:color="auto"/>
        <w:bottom w:val="none" w:sz="0" w:space="0" w:color="auto"/>
        <w:right w:val="none" w:sz="0" w:space="0" w:color="auto"/>
      </w:divBdr>
    </w:div>
    <w:div w:id="552810376">
      <w:bodyDiv w:val="1"/>
      <w:marLeft w:val="0"/>
      <w:marRight w:val="0"/>
      <w:marTop w:val="0"/>
      <w:marBottom w:val="0"/>
      <w:divBdr>
        <w:top w:val="none" w:sz="0" w:space="0" w:color="auto"/>
        <w:left w:val="none" w:sz="0" w:space="0" w:color="auto"/>
        <w:bottom w:val="none" w:sz="0" w:space="0" w:color="auto"/>
        <w:right w:val="none" w:sz="0" w:space="0" w:color="auto"/>
      </w:divBdr>
    </w:div>
    <w:div w:id="561017309">
      <w:bodyDiv w:val="1"/>
      <w:marLeft w:val="0"/>
      <w:marRight w:val="0"/>
      <w:marTop w:val="0"/>
      <w:marBottom w:val="0"/>
      <w:divBdr>
        <w:top w:val="none" w:sz="0" w:space="0" w:color="auto"/>
        <w:left w:val="none" w:sz="0" w:space="0" w:color="auto"/>
        <w:bottom w:val="none" w:sz="0" w:space="0" w:color="auto"/>
        <w:right w:val="none" w:sz="0" w:space="0" w:color="auto"/>
      </w:divBdr>
    </w:div>
    <w:div w:id="562641997">
      <w:bodyDiv w:val="1"/>
      <w:marLeft w:val="0"/>
      <w:marRight w:val="0"/>
      <w:marTop w:val="0"/>
      <w:marBottom w:val="0"/>
      <w:divBdr>
        <w:top w:val="none" w:sz="0" w:space="0" w:color="auto"/>
        <w:left w:val="none" w:sz="0" w:space="0" w:color="auto"/>
        <w:bottom w:val="none" w:sz="0" w:space="0" w:color="auto"/>
        <w:right w:val="none" w:sz="0" w:space="0" w:color="auto"/>
      </w:divBdr>
    </w:div>
    <w:div w:id="570622094">
      <w:bodyDiv w:val="1"/>
      <w:marLeft w:val="0"/>
      <w:marRight w:val="0"/>
      <w:marTop w:val="0"/>
      <w:marBottom w:val="0"/>
      <w:divBdr>
        <w:top w:val="none" w:sz="0" w:space="0" w:color="auto"/>
        <w:left w:val="none" w:sz="0" w:space="0" w:color="auto"/>
        <w:bottom w:val="none" w:sz="0" w:space="0" w:color="auto"/>
        <w:right w:val="none" w:sz="0" w:space="0" w:color="auto"/>
      </w:divBdr>
    </w:div>
    <w:div w:id="580603424">
      <w:bodyDiv w:val="1"/>
      <w:marLeft w:val="0"/>
      <w:marRight w:val="0"/>
      <w:marTop w:val="0"/>
      <w:marBottom w:val="0"/>
      <w:divBdr>
        <w:top w:val="none" w:sz="0" w:space="0" w:color="auto"/>
        <w:left w:val="none" w:sz="0" w:space="0" w:color="auto"/>
        <w:bottom w:val="none" w:sz="0" w:space="0" w:color="auto"/>
        <w:right w:val="none" w:sz="0" w:space="0" w:color="auto"/>
      </w:divBdr>
    </w:div>
    <w:div w:id="586155689">
      <w:bodyDiv w:val="1"/>
      <w:marLeft w:val="0"/>
      <w:marRight w:val="0"/>
      <w:marTop w:val="0"/>
      <w:marBottom w:val="0"/>
      <w:divBdr>
        <w:top w:val="none" w:sz="0" w:space="0" w:color="auto"/>
        <w:left w:val="none" w:sz="0" w:space="0" w:color="auto"/>
        <w:bottom w:val="none" w:sz="0" w:space="0" w:color="auto"/>
        <w:right w:val="none" w:sz="0" w:space="0" w:color="auto"/>
      </w:divBdr>
    </w:div>
    <w:div w:id="588586044">
      <w:bodyDiv w:val="1"/>
      <w:marLeft w:val="0"/>
      <w:marRight w:val="0"/>
      <w:marTop w:val="0"/>
      <w:marBottom w:val="0"/>
      <w:divBdr>
        <w:top w:val="none" w:sz="0" w:space="0" w:color="auto"/>
        <w:left w:val="none" w:sz="0" w:space="0" w:color="auto"/>
        <w:bottom w:val="none" w:sz="0" w:space="0" w:color="auto"/>
        <w:right w:val="none" w:sz="0" w:space="0" w:color="auto"/>
      </w:divBdr>
    </w:div>
    <w:div w:id="592472215">
      <w:bodyDiv w:val="1"/>
      <w:marLeft w:val="0"/>
      <w:marRight w:val="0"/>
      <w:marTop w:val="0"/>
      <w:marBottom w:val="0"/>
      <w:divBdr>
        <w:top w:val="none" w:sz="0" w:space="0" w:color="auto"/>
        <w:left w:val="none" w:sz="0" w:space="0" w:color="auto"/>
        <w:bottom w:val="none" w:sz="0" w:space="0" w:color="auto"/>
        <w:right w:val="none" w:sz="0" w:space="0" w:color="auto"/>
      </w:divBdr>
      <w:divsChild>
        <w:div w:id="2092847174">
          <w:marLeft w:val="0"/>
          <w:marRight w:val="0"/>
          <w:marTop w:val="0"/>
          <w:marBottom w:val="165"/>
          <w:divBdr>
            <w:top w:val="none" w:sz="0" w:space="0" w:color="auto"/>
            <w:left w:val="none" w:sz="0" w:space="0" w:color="auto"/>
            <w:bottom w:val="none" w:sz="0" w:space="0" w:color="auto"/>
            <w:right w:val="none" w:sz="0" w:space="0" w:color="auto"/>
          </w:divBdr>
        </w:div>
      </w:divsChild>
    </w:div>
    <w:div w:id="592785713">
      <w:bodyDiv w:val="1"/>
      <w:marLeft w:val="0"/>
      <w:marRight w:val="0"/>
      <w:marTop w:val="0"/>
      <w:marBottom w:val="0"/>
      <w:divBdr>
        <w:top w:val="none" w:sz="0" w:space="0" w:color="auto"/>
        <w:left w:val="none" w:sz="0" w:space="0" w:color="auto"/>
        <w:bottom w:val="none" w:sz="0" w:space="0" w:color="auto"/>
        <w:right w:val="none" w:sz="0" w:space="0" w:color="auto"/>
      </w:divBdr>
    </w:div>
    <w:div w:id="598177939">
      <w:bodyDiv w:val="1"/>
      <w:marLeft w:val="0"/>
      <w:marRight w:val="0"/>
      <w:marTop w:val="0"/>
      <w:marBottom w:val="0"/>
      <w:divBdr>
        <w:top w:val="none" w:sz="0" w:space="0" w:color="auto"/>
        <w:left w:val="none" w:sz="0" w:space="0" w:color="auto"/>
        <w:bottom w:val="none" w:sz="0" w:space="0" w:color="auto"/>
        <w:right w:val="none" w:sz="0" w:space="0" w:color="auto"/>
      </w:divBdr>
    </w:div>
    <w:div w:id="608776688">
      <w:bodyDiv w:val="1"/>
      <w:marLeft w:val="0"/>
      <w:marRight w:val="0"/>
      <w:marTop w:val="0"/>
      <w:marBottom w:val="0"/>
      <w:divBdr>
        <w:top w:val="none" w:sz="0" w:space="0" w:color="auto"/>
        <w:left w:val="none" w:sz="0" w:space="0" w:color="auto"/>
        <w:bottom w:val="none" w:sz="0" w:space="0" w:color="auto"/>
        <w:right w:val="none" w:sz="0" w:space="0" w:color="auto"/>
      </w:divBdr>
    </w:div>
    <w:div w:id="613053007">
      <w:bodyDiv w:val="1"/>
      <w:marLeft w:val="0"/>
      <w:marRight w:val="0"/>
      <w:marTop w:val="0"/>
      <w:marBottom w:val="0"/>
      <w:divBdr>
        <w:top w:val="none" w:sz="0" w:space="0" w:color="auto"/>
        <w:left w:val="none" w:sz="0" w:space="0" w:color="auto"/>
        <w:bottom w:val="none" w:sz="0" w:space="0" w:color="auto"/>
        <w:right w:val="none" w:sz="0" w:space="0" w:color="auto"/>
      </w:divBdr>
      <w:divsChild>
        <w:div w:id="444738978">
          <w:marLeft w:val="0"/>
          <w:marRight w:val="0"/>
          <w:marTop w:val="0"/>
          <w:marBottom w:val="0"/>
          <w:divBdr>
            <w:top w:val="none" w:sz="0" w:space="0" w:color="auto"/>
            <w:left w:val="none" w:sz="0" w:space="0" w:color="auto"/>
            <w:bottom w:val="none" w:sz="0" w:space="0" w:color="auto"/>
            <w:right w:val="none" w:sz="0" w:space="0" w:color="auto"/>
          </w:divBdr>
          <w:divsChild>
            <w:div w:id="16286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295533">
      <w:bodyDiv w:val="1"/>
      <w:marLeft w:val="0"/>
      <w:marRight w:val="0"/>
      <w:marTop w:val="0"/>
      <w:marBottom w:val="0"/>
      <w:divBdr>
        <w:top w:val="none" w:sz="0" w:space="0" w:color="auto"/>
        <w:left w:val="none" w:sz="0" w:space="0" w:color="auto"/>
        <w:bottom w:val="none" w:sz="0" w:space="0" w:color="auto"/>
        <w:right w:val="none" w:sz="0" w:space="0" w:color="auto"/>
      </w:divBdr>
    </w:div>
    <w:div w:id="619260478">
      <w:bodyDiv w:val="1"/>
      <w:marLeft w:val="0"/>
      <w:marRight w:val="0"/>
      <w:marTop w:val="0"/>
      <w:marBottom w:val="0"/>
      <w:divBdr>
        <w:top w:val="none" w:sz="0" w:space="0" w:color="auto"/>
        <w:left w:val="none" w:sz="0" w:space="0" w:color="auto"/>
        <w:bottom w:val="none" w:sz="0" w:space="0" w:color="auto"/>
        <w:right w:val="none" w:sz="0" w:space="0" w:color="auto"/>
      </w:divBdr>
    </w:div>
    <w:div w:id="620495004">
      <w:bodyDiv w:val="1"/>
      <w:marLeft w:val="0"/>
      <w:marRight w:val="0"/>
      <w:marTop w:val="0"/>
      <w:marBottom w:val="0"/>
      <w:divBdr>
        <w:top w:val="none" w:sz="0" w:space="0" w:color="auto"/>
        <w:left w:val="none" w:sz="0" w:space="0" w:color="auto"/>
        <w:bottom w:val="none" w:sz="0" w:space="0" w:color="auto"/>
        <w:right w:val="none" w:sz="0" w:space="0" w:color="auto"/>
      </w:divBdr>
    </w:div>
    <w:div w:id="620569742">
      <w:bodyDiv w:val="1"/>
      <w:marLeft w:val="0"/>
      <w:marRight w:val="0"/>
      <w:marTop w:val="0"/>
      <w:marBottom w:val="0"/>
      <w:divBdr>
        <w:top w:val="none" w:sz="0" w:space="0" w:color="auto"/>
        <w:left w:val="none" w:sz="0" w:space="0" w:color="auto"/>
        <w:bottom w:val="none" w:sz="0" w:space="0" w:color="auto"/>
        <w:right w:val="none" w:sz="0" w:space="0" w:color="auto"/>
      </w:divBdr>
    </w:div>
    <w:div w:id="621423637">
      <w:bodyDiv w:val="1"/>
      <w:marLeft w:val="0"/>
      <w:marRight w:val="0"/>
      <w:marTop w:val="0"/>
      <w:marBottom w:val="0"/>
      <w:divBdr>
        <w:top w:val="none" w:sz="0" w:space="0" w:color="auto"/>
        <w:left w:val="none" w:sz="0" w:space="0" w:color="auto"/>
        <w:bottom w:val="none" w:sz="0" w:space="0" w:color="auto"/>
        <w:right w:val="none" w:sz="0" w:space="0" w:color="auto"/>
      </w:divBdr>
      <w:divsChild>
        <w:div w:id="1296836461">
          <w:marLeft w:val="0"/>
          <w:marRight w:val="0"/>
          <w:marTop w:val="0"/>
          <w:marBottom w:val="0"/>
          <w:divBdr>
            <w:top w:val="none" w:sz="0" w:space="0" w:color="auto"/>
            <w:left w:val="none" w:sz="0" w:space="0" w:color="auto"/>
            <w:bottom w:val="none" w:sz="0" w:space="0" w:color="auto"/>
            <w:right w:val="none" w:sz="0" w:space="0" w:color="auto"/>
          </w:divBdr>
          <w:divsChild>
            <w:div w:id="2015913796">
              <w:marLeft w:val="0"/>
              <w:marRight w:val="0"/>
              <w:marTop w:val="0"/>
              <w:marBottom w:val="0"/>
              <w:divBdr>
                <w:top w:val="none" w:sz="0" w:space="0" w:color="auto"/>
                <w:left w:val="none" w:sz="0" w:space="0" w:color="auto"/>
                <w:bottom w:val="none" w:sz="0" w:space="0" w:color="auto"/>
                <w:right w:val="none" w:sz="0" w:space="0" w:color="auto"/>
              </w:divBdr>
              <w:divsChild>
                <w:div w:id="601491660">
                  <w:marLeft w:val="0"/>
                  <w:marRight w:val="0"/>
                  <w:marTop w:val="0"/>
                  <w:marBottom w:val="0"/>
                  <w:divBdr>
                    <w:top w:val="none" w:sz="0" w:space="0" w:color="auto"/>
                    <w:left w:val="none" w:sz="0" w:space="0" w:color="auto"/>
                    <w:bottom w:val="none" w:sz="0" w:space="0" w:color="auto"/>
                    <w:right w:val="none" w:sz="0" w:space="0" w:color="auto"/>
                  </w:divBdr>
                  <w:divsChild>
                    <w:div w:id="1190410452">
                      <w:marLeft w:val="0"/>
                      <w:marRight w:val="0"/>
                      <w:marTop w:val="0"/>
                      <w:marBottom w:val="0"/>
                      <w:divBdr>
                        <w:top w:val="none" w:sz="0" w:space="0" w:color="auto"/>
                        <w:left w:val="none" w:sz="0" w:space="0" w:color="auto"/>
                        <w:bottom w:val="none" w:sz="0" w:space="0" w:color="auto"/>
                        <w:right w:val="none" w:sz="0" w:space="0" w:color="auto"/>
                      </w:divBdr>
                      <w:divsChild>
                        <w:div w:id="25369574">
                          <w:marLeft w:val="0"/>
                          <w:marRight w:val="0"/>
                          <w:marTop w:val="0"/>
                          <w:marBottom w:val="0"/>
                          <w:divBdr>
                            <w:top w:val="none" w:sz="0" w:space="0" w:color="auto"/>
                            <w:left w:val="none" w:sz="0" w:space="0" w:color="auto"/>
                            <w:bottom w:val="none" w:sz="0" w:space="0" w:color="auto"/>
                            <w:right w:val="none" w:sz="0" w:space="0" w:color="auto"/>
                          </w:divBdr>
                          <w:divsChild>
                            <w:div w:id="1845437269">
                              <w:marLeft w:val="0"/>
                              <w:marRight w:val="0"/>
                              <w:marTop w:val="0"/>
                              <w:marBottom w:val="0"/>
                              <w:divBdr>
                                <w:top w:val="none" w:sz="0" w:space="0" w:color="auto"/>
                                <w:left w:val="none" w:sz="0" w:space="0" w:color="auto"/>
                                <w:bottom w:val="none" w:sz="0" w:space="0" w:color="auto"/>
                                <w:right w:val="none" w:sz="0" w:space="0" w:color="auto"/>
                              </w:divBdr>
                              <w:divsChild>
                                <w:div w:id="279919793">
                                  <w:marLeft w:val="0"/>
                                  <w:marRight w:val="0"/>
                                  <w:marTop w:val="0"/>
                                  <w:marBottom w:val="0"/>
                                  <w:divBdr>
                                    <w:top w:val="none" w:sz="0" w:space="0" w:color="auto"/>
                                    <w:left w:val="none" w:sz="0" w:space="0" w:color="auto"/>
                                    <w:bottom w:val="none" w:sz="0" w:space="0" w:color="auto"/>
                                    <w:right w:val="none" w:sz="0" w:space="0" w:color="auto"/>
                                  </w:divBdr>
                                  <w:divsChild>
                                    <w:div w:id="5687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764367">
      <w:bodyDiv w:val="1"/>
      <w:marLeft w:val="0"/>
      <w:marRight w:val="0"/>
      <w:marTop w:val="0"/>
      <w:marBottom w:val="0"/>
      <w:divBdr>
        <w:top w:val="none" w:sz="0" w:space="0" w:color="auto"/>
        <w:left w:val="none" w:sz="0" w:space="0" w:color="auto"/>
        <w:bottom w:val="none" w:sz="0" w:space="0" w:color="auto"/>
        <w:right w:val="none" w:sz="0" w:space="0" w:color="auto"/>
      </w:divBdr>
    </w:div>
    <w:div w:id="633023727">
      <w:bodyDiv w:val="1"/>
      <w:marLeft w:val="0"/>
      <w:marRight w:val="0"/>
      <w:marTop w:val="0"/>
      <w:marBottom w:val="0"/>
      <w:divBdr>
        <w:top w:val="none" w:sz="0" w:space="0" w:color="auto"/>
        <w:left w:val="none" w:sz="0" w:space="0" w:color="auto"/>
        <w:bottom w:val="none" w:sz="0" w:space="0" w:color="auto"/>
        <w:right w:val="none" w:sz="0" w:space="0" w:color="auto"/>
      </w:divBdr>
    </w:div>
    <w:div w:id="635330011">
      <w:bodyDiv w:val="1"/>
      <w:marLeft w:val="0"/>
      <w:marRight w:val="0"/>
      <w:marTop w:val="0"/>
      <w:marBottom w:val="0"/>
      <w:divBdr>
        <w:top w:val="none" w:sz="0" w:space="0" w:color="auto"/>
        <w:left w:val="none" w:sz="0" w:space="0" w:color="auto"/>
        <w:bottom w:val="none" w:sz="0" w:space="0" w:color="auto"/>
        <w:right w:val="none" w:sz="0" w:space="0" w:color="auto"/>
      </w:divBdr>
    </w:div>
    <w:div w:id="641471407">
      <w:bodyDiv w:val="1"/>
      <w:marLeft w:val="0"/>
      <w:marRight w:val="0"/>
      <w:marTop w:val="0"/>
      <w:marBottom w:val="0"/>
      <w:divBdr>
        <w:top w:val="none" w:sz="0" w:space="0" w:color="auto"/>
        <w:left w:val="none" w:sz="0" w:space="0" w:color="auto"/>
        <w:bottom w:val="none" w:sz="0" w:space="0" w:color="auto"/>
        <w:right w:val="none" w:sz="0" w:space="0" w:color="auto"/>
      </w:divBdr>
    </w:div>
    <w:div w:id="652105984">
      <w:bodyDiv w:val="1"/>
      <w:marLeft w:val="0"/>
      <w:marRight w:val="0"/>
      <w:marTop w:val="0"/>
      <w:marBottom w:val="0"/>
      <w:divBdr>
        <w:top w:val="none" w:sz="0" w:space="0" w:color="auto"/>
        <w:left w:val="none" w:sz="0" w:space="0" w:color="auto"/>
        <w:bottom w:val="none" w:sz="0" w:space="0" w:color="auto"/>
        <w:right w:val="none" w:sz="0" w:space="0" w:color="auto"/>
      </w:divBdr>
    </w:div>
    <w:div w:id="656688197">
      <w:bodyDiv w:val="1"/>
      <w:marLeft w:val="0"/>
      <w:marRight w:val="0"/>
      <w:marTop w:val="0"/>
      <w:marBottom w:val="0"/>
      <w:divBdr>
        <w:top w:val="none" w:sz="0" w:space="0" w:color="auto"/>
        <w:left w:val="none" w:sz="0" w:space="0" w:color="auto"/>
        <w:bottom w:val="none" w:sz="0" w:space="0" w:color="auto"/>
        <w:right w:val="none" w:sz="0" w:space="0" w:color="auto"/>
      </w:divBdr>
    </w:div>
    <w:div w:id="663509687">
      <w:bodyDiv w:val="1"/>
      <w:marLeft w:val="0"/>
      <w:marRight w:val="0"/>
      <w:marTop w:val="0"/>
      <w:marBottom w:val="0"/>
      <w:divBdr>
        <w:top w:val="none" w:sz="0" w:space="0" w:color="auto"/>
        <w:left w:val="none" w:sz="0" w:space="0" w:color="auto"/>
        <w:bottom w:val="none" w:sz="0" w:space="0" w:color="auto"/>
        <w:right w:val="none" w:sz="0" w:space="0" w:color="auto"/>
      </w:divBdr>
      <w:divsChild>
        <w:div w:id="986326978">
          <w:marLeft w:val="0"/>
          <w:marRight w:val="0"/>
          <w:marTop w:val="0"/>
          <w:marBottom w:val="0"/>
          <w:divBdr>
            <w:top w:val="none" w:sz="0" w:space="0" w:color="auto"/>
            <w:left w:val="none" w:sz="0" w:space="0" w:color="auto"/>
            <w:bottom w:val="none" w:sz="0" w:space="0" w:color="auto"/>
            <w:right w:val="none" w:sz="0" w:space="0" w:color="auto"/>
          </w:divBdr>
        </w:div>
        <w:div w:id="1364281303">
          <w:marLeft w:val="0"/>
          <w:marRight w:val="0"/>
          <w:marTop w:val="0"/>
          <w:marBottom w:val="0"/>
          <w:divBdr>
            <w:top w:val="none" w:sz="0" w:space="0" w:color="auto"/>
            <w:left w:val="none" w:sz="0" w:space="0" w:color="auto"/>
            <w:bottom w:val="none" w:sz="0" w:space="0" w:color="auto"/>
            <w:right w:val="none" w:sz="0" w:space="0" w:color="auto"/>
          </w:divBdr>
          <w:divsChild>
            <w:div w:id="1586573718">
              <w:marLeft w:val="0"/>
              <w:marRight w:val="0"/>
              <w:marTop w:val="0"/>
              <w:marBottom w:val="165"/>
              <w:divBdr>
                <w:top w:val="none" w:sz="0" w:space="0" w:color="auto"/>
                <w:left w:val="none" w:sz="0" w:space="0" w:color="auto"/>
                <w:bottom w:val="none" w:sz="0" w:space="0" w:color="auto"/>
                <w:right w:val="none" w:sz="0" w:space="0" w:color="auto"/>
              </w:divBdr>
            </w:div>
          </w:divsChild>
        </w:div>
        <w:div w:id="2010206321">
          <w:marLeft w:val="0"/>
          <w:marRight w:val="0"/>
          <w:marTop w:val="165"/>
          <w:marBottom w:val="165"/>
          <w:divBdr>
            <w:top w:val="none" w:sz="0" w:space="0" w:color="auto"/>
            <w:left w:val="none" w:sz="0" w:space="0" w:color="auto"/>
            <w:bottom w:val="none" w:sz="0" w:space="0" w:color="auto"/>
            <w:right w:val="none" w:sz="0" w:space="0" w:color="auto"/>
          </w:divBdr>
          <w:divsChild>
            <w:div w:id="323317964">
              <w:marLeft w:val="0"/>
              <w:marRight w:val="0"/>
              <w:marTop w:val="0"/>
              <w:marBottom w:val="0"/>
              <w:divBdr>
                <w:top w:val="none" w:sz="0" w:space="0" w:color="auto"/>
                <w:left w:val="none" w:sz="0" w:space="0" w:color="auto"/>
                <w:bottom w:val="none" w:sz="0" w:space="0" w:color="auto"/>
                <w:right w:val="none" w:sz="0" w:space="0" w:color="auto"/>
              </w:divBdr>
              <w:divsChild>
                <w:div w:id="81232837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673384727">
      <w:bodyDiv w:val="1"/>
      <w:marLeft w:val="0"/>
      <w:marRight w:val="0"/>
      <w:marTop w:val="0"/>
      <w:marBottom w:val="0"/>
      <w:divBdr>
        <w:top w:val="none" w:sz="0" w:space="0" w:color="auto"/>
        <w:left w:val="none" w:sz="0" w:space="0" w:color="auto"/>
        <w:bottom w:val="none" w:sz="0" w:space="0" w:color="auto"/>
        <w:right w:val="none" w:sz="0" w:space="0" w:color="auto"/>
      </w:divBdr>
    </w:div>
    <w:div w:id="680741693">
      <w:bodyDiv w:val="1"/>
      <w:marLeft w:val="0"/>
      <w:marRight w:val="0"/>
      <w:marTop w:val="0"/>
      <w:marBottom w:val="0"/>
      <w:divBdr>
        <w:top w:val="none" w:sz="0" w:space="0" w:color="auto"/>
        <w:left w:val="none" w:sz="0" w:space="0" w:color="auto"/>
        <w:bottom w:val="none" w:sz="0" w:space="0" w:color="auto"/>
        <w:right w:val="none" w:sz="0" w:space="0" w:color="auto"/>
      </w:divBdr>
      <w:divsChild>
        <w:div w:id="1882471119">
          <w:marLeft w:val="0"/>
          <w:marRight w:val="0"/>
          <w:marTop w:val="0"/>
          <w:marBottom w:val="0"/>
          <w:divBdr>
            <w:top w:val="none" w:sz="0" w:space="0" w:color="auto"/>
            <w:left w:val="none" w:sz="0" w:space="0" w:color="auto"/>
            <w:bottom w:val="none" w:sz="0" w:space="0" w:color="auto"/>
            <w:right w:val="none" w:sz="0" w:space="0" w:color="auto"/>
          </w:divBdr>
          <w:divsChild>
            <w:div w:id="434061856">
              <w:marLeft w:val="0"/>
              <w:marRight w:val="0"/>
              <w:marTop w:val="0"/>
              <w:marBottom w:val="0"/>
              <w:divBdr>
                <w:top w:val="none" w:sz="0" w:space="0" w:color="auto"/>
                <w:left w:val="none" w:sz="0" w:space="0" w:color="auto"/>
                <w:bottom w:val="none" w:sz="0" w:space="0" w:color="auto"/>
                <w:right w:val="none" w:sz="0" w:space="0" w:color="auto"/>
              </w:divBdr>
              <w:divsChild>
                <w:div w:id="793253713">
                  <w:marLeft w:val="0"/>
                  <w:marRight w:val="0"/>
                  <w:marTop w:val="0"/>
                  <w:marBottom w:val="0"/>
                  <w:divBdr>
                    <w:top w:val="none" w:sz="0" w:space="0" w:color="auto"/>
                    <w:left w:val="none" w:sz="0" w:space="0" w:color="auto"/>
                    <w:bottom w:val="none" w:sz="0" w:space="0" w:color="auto"/>
                    <w:right w:val="none" w:sz="0" w:space="0" w:color="auto"/>
                  </w:divBdr>
                  <w:divsChild>
                    <w:div w:id="1246501614">
                      <w:marLeft w:val="0"/>
                      <w:marRight w:val="0"/>
                      <w:marTop w:val="0"/>
                      <w:marBottom w:val="0"/>
                      <w:divBdr>
                        <w:top w:val="none" w:sz="0" w:space="0" w:color="auto"/>
                        <w:left w:val="none" w:sz="0" w:space="0" w:color="auto"/>
                        <w:bottom w:val="none" w:sz="0" w:space="0" w:color="auto"/>
                        <w:right w:val="none" w:sz="0" w:space="0" w:color="auto"/>
                      </w:divBdr>
                      <w:divsChild>
                        <w:div w:id="710690646">
                          <w:marLeft w:val="150"/>
                          <w:marRight w:val="0"/>
                          <w:marTop w:val="150"/>
                          <w:marBottom w:val="150"/>
                          <w:divBdr>
                            <w:top w:val="none" w:sz="0" w:space="0" w:color="auto"/>
                            <w:left w:val="none" w:sz="0" w:space="0" w:color="auto"/>
                            <w:bottom w:val="none" w:sz="0" w:space="0" w:color="auto"/>
                            <w:right w:val="none" w:sz="0" w:space="0" w:color="auto"/>
                          </w:divBdr>
                          <w:divsChild>
                            <w:div w:id="171869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402977">
      <w:bodyDiv w:val="1"/>
      <w:marLeft w:val="0"/>
      <w:marRight w:val="0"/>
      <w:marTop w:val="0"/>
      <w:marBottom w:val="0"/>
      <w:divBdr>
        <w:top w:val="none" w:sz="0" w:space="0" w:color="auto"/>
        <w:left w:val="none" w:sz="0" w:space="0" w:color="auto"/>
        <w:bottom w:val="none" w:sz="0" w:space="0" w:color="auto"/>
        <w:right w:val="none" w:sz="0" w:space="0" w:color="auto"/>
      </w:divBdr>
    </w:div>
    <w:div w:id="687021469">
      <w:bodyDiv w:val="1"/>
      <w:marLeft w:val="0"/>
      <w:marRight w:val="0"/>
      <w:marTop w:val="0"/>
      <w:marBottom w:val="0"/>
      <w:divBdr>
        <w:top w:val="none" w:sz="0" w:space="0" w:color="auto"/>
        <w:left w:val="none" w:sz="0" w:space="0" w:color="auto"/>
        <w:bottom w:val="none" w:sz="0" w:space="0" w:color="auto"/>
        <w:right w:val="none" w:sz="0" w:space="0" w:color="auto"/>
      </w:divBdr>
    </w:div>
    <w:div w:id="695934068">
      <w:bodyDiv w:val="1"/>
      <w:marLeft w:val="0"/>
      <w:marRight w:val="0"/>
      <w:marTop w:val="0"/>
      <w:marBottom w:val="0"/>
      <w:divBdr>
        <w:top w:val="none" w:sz="0" w:space="0" w:color="auto"/>
        <w:left w:val="none" w:sz="0" w:space="0" w:color="auto"/>
        <w:bottom w:val="none" w:sz="0" w:space="0" w:color="auto"/>
        <w:right w:val="none" w:sz="0" w:space="0" w:color="auto"/>
      </w:divBdr>
    </w:div>
    <w:div w:id="702170340">
      <w:bodyDiv w:val="1"/>
      <w:marLeft w:val="0"/>
      <w:marRight w:val="0"/>
      <w:marTop w:val="0"/>
      <w:marBottom w:val="0"/>
      <w:divBdr>
        <w:top w:val="none" w:sz="0" w:space="0" w:color="auto"/>
        <w:left w:val="none" w:sz="0" w:space="0" w:color="auto"/>
        <w:bottom w:val="none" w:sz="0" w:space="0" w:color="auto"/>
        <w:right w:val="none" w:sz="0" w:space="0" w:color="auto"/>
      </w:divBdr>
    </w:div>
    <w:div w:id="704210876">
      <w:bodyDiv w:val="1"/>
      <w:marLeft w:val="0"/>
      <w:marRight w:val="0"/>
      <w:marTop w:val="0"/>
      <w:marBottom w:val="0"/>
      <w:divBdr>
        <w:top w:val="none" w:sz="0" w:space="0" w:color="auto"/>
        <w:left w:val="none" w:sz="0" w:space="0" w:color="auto"/>
        <w:bottom w:val="none" w:sz="0" w:space="0" w:color="auto"/>
        <w:right w:val="none" w:sz="0" w:space="0" w:color="auto"/>
      </w:divBdr>
    </w:div>
    <w:div w:id="706683504">
      <w:bodyDiv w:val="1"/>
      <w:marLeft w:val="0"/>
      <w:marRight w:val="0"/>
      <w:marTop w:val="0"/>
      <w:marBottom w:val="0"/>
      <w:divBdr>
        <w:top w:val="none" w:sz="0" w:space="0" w:color="auto"/>
        <w:left w:val="none" w:sz="0" w:space="0" w:color="auto"/>
        <w:bottom w:val="none" w:sz="0" w:space="0" w:color="auto"/>
        <w:right w:val="none" w:sz="0" w:space="0" w:color="auto"/>
      </w:divBdr>
    </w:div>
    <w:div w:id="711342211">
      <w:bodyDiv w:val="1"/>
      <w:marLeft w:val="0"/>
      <w:marRight w:val="0"/>
      <w:marTop w:val="0"/>
      <w:marBottom w:val="0"/>
      <w:divBdr>
        <w:top w:val="none" w:sz="0" w:space="0" w:color="auto"/>
        <w:left w:val="none" w:sz="0" w:space="0" w:color="auto"/>
        <w:bottom w:val="none" w:sz="0" w:space="0" w:color="auto"/>
        <w:right w:val="none" w:sz="0" w:space="0" w:color="auto"/>
      </w:divBdr>
    </w:div>
    <w:div w:id="714157521">
      <w:bodyDiv w:val="1"/>
      <w:marLeft w:val="0"/>
      <w:marRight w:val="0"/>
      <w:marTop w:val="0"/>
      <w:marBottom w:val="0"/>
      <w:divBdr>
        <w:top w:val="none" w:sz="0" w:space="0" w:color="auto"/>
        <w:left w:val="none" w:sz="0" w:space="0" w:color="auto"/>
        <w:bottom w:val="none" w:sz="0" w:space="0" w:color="auto"/>
        <w:right w:val="none" w:sz="0" w:space="0" w:color="auto"/>
      </w:divBdr>
    </w:div>
    <w:div w:id="715273536">
      <w:bodyDiv w:val="1"/>
      <w:marLeft w:val="0"/>
      <w:marRight w:val="0"/>
      <w:marTop w:val="0"/>
      <w:marBottom w:val="0"/>
      <w:divBdr>
        <w:top w:val="none" w:sz="0" w:space="0" w:color="auto"/>
        <w:left w:val="none" w:sz="0" w:space="0" w:color="auto"/>
        <w:bottom w:val="none" w:sz="0" w:space="0" w:color="auto"/>
        <w:right w:val="none" w:sz="0" w:space="0" w:color="auto"/>
      </w:divBdr>
    </w:div>
    <w:div w:id="726807537">
      <w:bodyDiv w:val="1"/>
      <w:marLeft w:val="0"/>
      <w:marRight w:val="0"/>
      <w:marTop w:val="0"/>
      <w:marBottom w:val="0"/>
      <w:divBdr>
        <w:top w:val="none" w:sz="0" w:space="0" w:color="auto"/>
        <w:left w:val="none" w:sz="0" w:space="0" w:color="auto"/>
        <w:bottom w:val="none" w:sz="0" w:space="0" w:color="auto"/>
        <w:right w:val="none" w:sz="0" w:space="0" w:color="auto"/>
      </w:divBdr>
      <w:divsChild>
        <w:div w:id="103815971">
          <w:marLeft w:val="0"/>
          <w:marRight w:val="0"/>
          <w:marTop w:val="0"/>
          <w:marBottom w:val="0"/>
          <w:divBdr>
            <w:top w:val="none" w:sz="0" w:space="0" w:color="auto"/>
            <w:left w:val="none" w:sz="0" w:space="0" w:color="auto"/>
            <w:bottom w:val="none" w:sz="0" w:space="0" w:color="auto"/>
            <w:right w:val="none" w:sz="0" w:space="0" w:color="auto"/>
          </w:divBdr>
          <w:divsChild>
            <w:div w:id="474489652">
              <w:marLeft w:val="0"/>
              <w:marRight w:val="0"/>
              <w:marTop w:val="150"/>
              <w:marBottom w:val="75"/>
              <w:divBdr>
                <w:top w:val="none" w:sz="0" w:space="0" w:color="auto"/>
                <w:left w:val="none" w:sz="0" w:space="0" w:color="auto"/>
                <w:bottom w:val="none" w:sz="0" w:space="0" w:color="auto"/>
                <w:right w:val="none" w:sz="0" w:space="0" w:color="auto"/>
              </w:divBdr>
              <w:divsChild>
                <w:div w:id="172629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7294">
          <w:marLeft w:val="0"/>
          <w:marRight w:val="0"/>
          <w:marTop w:val="0"/>
          <w:marBottom w:val="0"/>
          <w:divBdr>
            <w:top w:val="none" w:sz="0" w:space="0" w:color="auto"/>
            <w:left w:val="none" w:sz="0" w:space="0" w:color="auto"/>
            <w:bottom w:val="none" w:sz="0" w:space="0" w:color="auto"/>
            <w:right w:val="none" w:sz="0" w:space="0" w:color="auto"/>
          </w:divBdr>
          <w:divsChild>
            <w:div w:id="1046837682">
              <w:marLeft w:val="0"/>
              <w:marRight w:val="0"/>
              <w:marTop w:val="0"/>
              <w:marBottom w:val="0"/>
              <w:divBdr>
                <w:top w:val="none" w:sz="0" w:space="0" w:color="auto"/>
                <w:left w:val="none" w:sz="0" w:space="0" w:color="auto"/>
                <w:bottom w:val="none" w:sz="0" w:space="0" w:color="auto"/>
                <w:right w:val="none" w:sz="0" w:space="0" w:color="auto"/>
              </w:divBdr>
            </w:div>
            <w:div w:id="1254902252">
              <w:marLeft w:val="0"/>
              <w:marRight w:val="0"/>
              <w:marTop w:val="0"/>
              <w:marBottom w:val="0"/>
              <w:divBdr>
                <w:top w:val="none" w:sz="0" w:space="0" w:color="auto"/>
                <w:left w:val="none" w:sz="0" w:space="0" w:color="auto"/>
                <w:bottom w:val="none" w:sz="0" w:space="0" w:color="auto"/>
                <w:right w:val="none" w:sz="0" w:space="0" w:color="auto"/>
              </w:divBdr>
            </w:div>
            <w:div w:id="1901623900">
              <w:marLeft w:val="0"/>
              <w:marRight w:val="0"/>
              <w:marTop w:val="150"/>
              <w:marBottom w:val="75"/>
              <w:divBdr>
                <w:top w:val="none" w:sz="0" w:space="0" w:color="auto"/>
                <w:left w:val="none" w:sz="0" w:space="0" w:color="auto"/>
                <w:bottom w:val="none" w:sz="0" w:space="0" w:color="auto"/>
                <w:right w:val="none" w:sz="0" w:space="0" w:color="auto"/>
              </w:divBdr>
              <w:divsChild>
                <w:div w:id="276183240">
                  <w:marLeft w:val="0"/>
                  <w:marRight w:val="0"/>
                  <w:marTop w:val="0"/>
                  <w:marBottom w:val="0"/>
                  <w:divBdr>
                    <w:top w:val="none" w:sz="0" w:space="0" w:color="auto"/>
                    <w:left w:val="none" w:sz="0" w:space="0" w:color="auto"/>
                    <w:bottom w:val="none" w:sz="0" w:space="0" w:color="auto"/>
                    <w:right w:val="none" w:sz="0" w:space="0" w:color="auto"/>
                  </w:divBdr>
                </w:div>
                <w:div w:id="144900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356230">
          <w:marLeft w:val="0"/>
          <w:marRight w:val="0"/>
          <w:marTop w:val="0"/>
          <w:marBottom w:val="0"/>
          <w:divBdr>
            <w:top w:val="none" w:sz="0" w:space="0" w:color="auto"/>
            <w:left w:val="none" w:sz="0" w:space="0" w:color="auto"/>
            <w:bottom w:val="none" w:sz="0" w:space="0" w:color="auto"/>
            <w:right w:val="none" w:sz="0" w:space="0" w:color="auto"/>
          </w:divBdr>
          <w:divsChild>
            <w:div w:id="667363458">
              <w:marLeft w:val="0"/>
              <w:marRight w:val="0"/>
              <w:marTop w:val="0"/>
              <w:marBottom w:val="0"/>
              <w:divBdr>
                <w:top w:val="none" w:sz="0" w:space="0" w:color="auto"/>
                <w:left w:val="none" w:sz="0" w:space="0" w:color="auto"/>
                <w:bottom w:val="none" w:sz="0" w:space="0" w:color="auto"/>
                <w:right w:val="none" w:sz="0" w:space="0" w:color="auto"/>
              </w:divBdr>
            </w:div>
            <w:div w:id="671177945">
              <w:marLeft w:val="0"/>
              <w:marRight w:val="0"/>
              <w:marTop w:val="0"/>
              <w:marBottom w:val="0"/>
              <w:divBdr>
                <w:top w:val="none" w:sz="0" w:space="0" w:color="auto"/>
                <w:left w:val="none" w:sz="0" w:space="0" w:color="auto"/>
                <w:bottom w:val="none" w:sz="0" w:space="0" w:color="auto"/>
                <w:right w:val="none" w:sz="0" w:space="0" w:color="auto"/>
              </w:divBdr>
            </w:div>
            <w:div w:id="946424508">
              <w:marLeft w:val="0"/>
              <w:marRight w:val="0"/>
              <w:marTop w:val="150"/>
              <w:marBottom w:val="75"/>
              <w:divBdr>
                <w:top w:val="none" w:sz="0" w:space="0" w:color="auto"/>
                <w:left w:val="none" w:sz="0" w:space="0" w:color="auto"/>
                <w:bottom w:val="none" w:sz="0" w:space="0" w:color="auto"/>
                <w:right w:val="none" w:sz="0" w:space="0" w:color="auto"/>
              </w:divBdr>
              <w:divsChild>
                <w:div w:id="1343774188">
                  <w:marLeft w:val="0"/>
                  <w:marRight w:val="0"/>
                  <w:marTop w:val="0"/>
                  <w:marBottom w:val="0"/>
                  <w:divBdr>
                    <w:top w:val="none" w:sz="0" w:space="0" w:color="auto"/>
                    <w:left w:val="none" w:sz="0" w:space="0" w:color="auto"/>
                    <w:bottom w:val="none" w:sz="0" w:space="0" w:color="auto"/>
                    <w:right w:val="none" w:sz="0" w:space="0" w:color="auto"/>
                  </w:divBdr>
                </w:div>
                <w:div w:id="1535077722">
                  <w:marLeft w:val="0"/>
                  <w:marRight w:val="0"/>
                  <w:marTop w:val="0"/>
                  <w:marBottom w:val="0"/>
                  <w:divBdr>
                    <w:top w:val="none" w:sz="0" w:space="0" w:color="auto"/>
                    <w:left w:val="none" w:sz="0" w:space="0" w:color="auto"/>
                    <w:bottom w:val="none" w:sz="0" w:space="0" w:color="auto"/>
                    <w:right w:val="none" w:sz="0" w:space="0" w:color="auto"/>
                  </w:divBdr>
                </w:div>
              </w:divsChild>
            </w:div>
            <w:div w:id="997028883">
              <w:marLeft w:val="0"/>
              <w:marRight w:val="0"/>
              <w:marTop w:val="0"/>
              <w:marBottom w:val="0"/>
              <w:divBdr>
                <w:top w:val="none" w:sz="0" w:space="0" w:color="auto"/>
                <w:left w:val="none" w:sz="0" w:space="0" w:color="auto"/>
                <w:bottom w:val="none" w:sz="0" w:space="0" w:color="auto"/>
                <w:right w:val="none" w:sz="0" w:space="0" w:color="auto"/>
              </w:divBdr>
            </w:div>
          </w:divsChild>
        </w:div>
        <w:div w:id="328213882">
          <w:marLeft w:val="0"/>
          <w:marRight w:val="0"/>
          <w:marTop w:val="0"/>
          <w:marBottom w:val="0"/>
          <w:divBdr>
            <w:top w:val="none" w:sz="0" w:space="0" w:color="auto"/>
            <w:left w:val="none" w:sz="0" w:space="0" w:color="auto"/>
            <w:bottom w:val="none" w:sz="0" w:space="0" w:color="auto"/>
            <w:right w:val="none" w:sz="0" w:space="0" w:color="auto"/>
          </w:divBdr>
          <w:divsChild>
            <w:div w:id="327488726">
              <w:marLeft w:val="0"/>
              <w:marRight w:val="0"/>
              <w:marTop w:val="0"/>
              <w:marBottom w:val="0"/>
              <w:divBdr>
                <w:top w:val="none" w:sz="0" w:space="0" w:color="auto"/>
                <w:left w:val="none" w:sz="0" w:space="0" w:color="auto"/>
                <w:bottom w:val="none" w:sz="0" w:space="0" w:color="auto"/>
                <w:right w:val="none" w:sz="0" w:space="0" w:color="auto"/>
              </w:divBdr>
            </w:div>
            <w:div w:id="1096100166">
              <w:marLeft w:val="0"/>
              <w:marRight w:val="0"/>
              <w:marTop w:val="150"/>
              <w:marBottom w:val="75"/>
              <w:divBdr>
                <w:top w:val="none" w:sz="0" w:space="0" w:color="auto"/>
                <w:left w:val="none" w:sz="0" w:space="0" w:color="auto"/>
                <w:bottom w:val="none" w:sz="0" w:space="0" w:color="auto"/>
                <w:right w:val="none" w:sz="0" w:space="0" w:color="auto"/>
              </w:divBdr>
              <w:divsChild>
                <w:div w:id="709038099">
                  <w:marLeft w:val="0"/>
                  <w:marRight w:val="0"/>
                  <w:marTop w:val="0"/>
                  <w:marBottom w:val="0"/>
                  <w:divBdr>
                    <w:top w:val="none" w:sz="0" w:space="0" w:color="auto"/>
                    <w:left w:val="none" w:sz="0" w:space="0" w:color="auto"/>
                    <w:bottom w:val="none" w:sz="0" w:space="0" w:color="auto"/>
                    <w:right w:val="none" w:sz="0" w:space="0" w:color="auto"/>
                  </w:divBdr>
                </w:div>
                <w:div w:id="2009599415">
                  <w:marLeft w:val="0"/>
                  <w:marRight w:val="0"/>
                  <w:marTop w:val="0"/>
                  <w:marBottom w:val="0"/>
                  <w:divBdr>
                    <w:top w:val="none" w:sz="0" w:space="0" w:color="auto"/>
                    <w:left w:val="none" w:sz="0" w:space="0" w:color="auto"/>
                    <w:bottom w:val="none" w:sz="0" w:space="0" w:color="auto"/>
                    <w:right w:val="none" w:sz="0" w:space="0" w:color="auto"/>
                  </w:divBdr>
                </w:div>
              </w:divsChild>
            </w:div>
            <w:div w:id="1493832385">
              <w:marLeft w:val="0"/>
              <w:marRight w:val="0"/>
              <w:marTop w:val="0"/>
              <w:marBottom w:val="0"/>
              <w:divBdr>
                <w:top w:val="none" w:sz="0" w:space="0" w:color="auto"/>
                <w:left w:val="none" w:sz="0" w:space="0" w:color="auto"/>
                <w:bottom w:val="none" w:sz="0" w:space="0" w:color="auto"/>
                <w:right w:val="none" w:sz="0" w:space="0" w:color="auto"/>
              </w:divBdr>
            </w:div>
            <w:div w:id="1719545519">
              <w:marLeft w:val="0"/>
              <w:marRight w:val="0"/>
              <w:marTop w:val="0"/>
              <w:marBottom w:val="0"/>
              <w:divBdr>
                <w:top w:val="none" w:sz="0" w:space="0" w:color="auto"/>
                <w:left w:val="none" w:sz="0" w:space="0" w:color="auto"/>
                <w:bottom w:val="none" w:sz="0" w:space="0" w:color="auto"/>
                <w:right w:val="none" w:sz="0" w:space="0" w:color="auto"/>
              </w:divBdr>
            </w:div>
          </w:divsChild>
        </w:div>
        <w:div w:id="501242878">
          <w:marLeft w:val="0"/>
          <w:marRight w:val="0"/>
          <w:marTop w:val="0"/>
          <w:marBottom w:val="0"/>
          <w:divBdr>
            <w:top w:val="none" w:sz="0" w:space="0" w:color="auto"/>
            <w:left w:val="none" w:sz="0" w:space="0" w:color="auto"/>
            <w:bottom w:val="none" w:sz="0" w:space="0" w:color="auto"/>
            <w:right w:val="none" w:sz="0" w:space="0" w:color="auto"/>
          </w:divBdr>
          <w:divsChild>
            <w:div w:id="60447797">
              <w:marLeft w:val="0"/>
              <w:marRight w:val="0"/>
              <w:marTop w:val="0"/>
              <w:marBottom w:val="0"/>
              <w:divBdr>
                <w:top w:val="none" w:sz="0" w:space="0" w:color="auto"/>
                <w:left w:val="none" w:sz="0" w:space="0" w:color="auto"/>
                <w:bottom w:val="none" w:sz="0" w:space="0" w:color="auto"/>
                <w:right w:val="none" w:sz="0" w:space="0" w:color="auto"/>
              </w:divBdr>
            </w:div>
            <w:div w:id="220874547">
              <w:marLeft w:val="0"/>
              <w:marRight w:val="0"/>
              <w:marTop w:val="0"/>
              <w:marBottom w:val="0"/>
              <w:divBdr>
                <w:top w:val="none" w:sz="0" w:space="0" w:color="auto"/>
                <w:left w:val="none" w:sz="0" w:space="0" w:color="auto"/>
                <w:bottom w:val="none" w:sz="0" w:space="0" w:color="auto"/>
                <w:right w:val="none" w:sz="0" w:space="0" w:color="auto"/>
              </w:divBdr>
            </w:div>
            <w:div w:id="754782648">
              <w:marLeft w:val="0"/>
              <w:marRight w:val="0"/>
              <w:marTop w:val="150"/>
              <w:marBottom w:val="75"/>
              <w:divBdr>
                <w:top w:val="none" w:sz="0" w:space="0" w:color="auto"/>
                <w:left w:val="none" w:sz="0" w:space="0" w:color="auto"/>
                <w:bottom w:val="none" w:sz="0" w:space="0" w:color="auto"/>
                <w:right w:val="none" w:sz="0" w:space="0" w:color="auto"/>
              </w:divBdr>
              <w:divsChild>
                <w:div w:id="1656958894">
                  <w:marLeft w:val="0"/>
                  <w:marRight w:val="0"/>
                  <w:marTop w:val="0"/>
                  <w:marBottom w:val="0"/>
                  <w:divBdr>
                    <w:top w:val="none" w:sz="0" w:space="0" w:color="auto"/>
                    <w:left w:val="none" w:sz="0" w:space="0" w:color="auto"/>
                    <w:bottom w:val="none" w:sz="0" w:space="0" w:color="auto"/>
                    <w:right w:val="none" w:sz="0" w:space="0" w:color="auto"/>
                  </w:divBdr>
                </w:div>
                <w:div w:id="1861897537">
                  <w:marLeft w:val="0"/>
                  <w:marRight w:val="0"/>
                  <w:marTop w:val="0"/>
                  <w:marBottom w:val="0"/>
                  <w:divBdr>
                    <w:top w:val="none" w:sz="0" w:space="0" w:color="auto"/>
                    <w:left w:val="none" w:sz="0" w:space="0" w:color="auto"/>
                    <w:bottom w:val="none" w:sz="0" w:space="0" w:color="auto"/>
                    <w:right w:val="none" w:sz="0" w:space="0" w:color="auto"/>
                  </w:divBdr>
                </w:div>
              </w:divsChild>
            </w:div>
            <w:div w:id="1540775756">
              <w:marLeft w:val="0"/>
              <w:marRight w:val="0"/>
              <w:marTop w:val="0"/>
              <w:marBottom w:val="0"/>
              <w:divBdr>
                <w:top w:val="none" w:sz="0" w:space="0" w:color="auto"/>
                <w:left w:val="none" w:sz="0" w:space="0" w:color="auto"/>
                <w:bottom w:val="none" w:sz="0" w:space="0" w:color="auto"/>
                <w:right w:val="none" w:sz="0" w:space="0" w:color="auto"/>
              </w:divBdr>
            </w:div>
          </w:divsChild>
        </w:div>
        <w:div w:id="655568892">
          <w:marLeft w:val="0"/>
          <w:marRight w:val="0"/>
          <w:marTop w:val="0"/>
          <w:marBottom w:val="0"/>
          <w:divBdr>
            <w:top w:val="none" w:sz="0" w:space="0" w:color="auto"/>
            <w:left w:val="none" w:sz="0" w:space="0" w:color="auto"/>
            <w:bottom w:val="none" w:sz="0" w:space="0" w:color="auto"/>
            <w:right w:val="none" w:sz="0" w:space="0" w:color="auto"/>
          </w:divBdr>
          <w:divsChild>
            <w:div w:id="950744256">
              <w:marLeft w:val="0"/>
              <w:marRight w:val="0"/>
              <w:marTop w:val="150"/>
              <w:marBottom w:val="75"/>
              <w:divBdr>
                <w:top w:val="none" w:sz="0" w:space="0" w:color="auto"/>
                <w:left w:val="none" w:sz="0" w:space="0" w:color="auto"/>
                <w:bottom w:val="none" w:sz="0" w:space="0" w:color="auto"/>
                <w:right w:val="none" w:sz="0" w:space="0" w:color="auto"/>
              </w:divBdr>
              <w:divsChild>
                <w:div w:id="182091042">
                  <w:marLeft w:val="0"/>
                  <w:marRight w:val="0"/>
                  <w:marTop w:val="0"/>
                  <w:marBottom w:val="0"/>
                  <w:divBdr>
                    <w:top w:val="none" w:sz="0" w:space="0" w:color="auto"/>
                    <w:left w:val="none" w:sz="0" w:space="0" w:color="auto"/>
                    <w:bottom w:val="none" w:sz="0" w:space="0" w:color="auto"/>
                    <w:right w:val="none" w:sz="0" w:space="0" w:color="auto"/>
                  </w:divBdr>
                </w:div>
                <w:div w:id="1630404651">
                  <w:marLeft w:val="0"/>
                  <w:marRight w:val="0"/>
                  <w:marTop w:val="0"/>
                  <w:marBottom w:val="0"/>
                  <w:divBdr>
                    <w:top w:val="none" w:sz="0" w:space="0" w:color="auto"/>
                    <w:left w:val="none" w:sz="0" w:space="0" w:color="auto"/>
                    <w:bottom w:val="none" w:sz="0" w:space="0" w:color="auto"/>
                    <w:right w:val="none" w:sz="0" w:space="0" w:color="auto"/>
                  </w:divBdr>
                </w:div>
              </w:divsChild>
            </w:div>
            <w:div w:id="1116212201">
              <w:marLeft w:val="0"/>
              <w:marRight w:val="0"/>
              <w:marTop w:val="0"/>
              <w:marBottom w:val="0"/>
              <w:divBdr>
                <w:top w:val="none" w:sz="0" w:space="0" w:color="auto"/>
                <w:left w:val="none" w:sz="0" w:space="0" w:color="auto"/>
                <w:bottom w:val="none" w:sz="0" w:space="0" w:color="auto"/>
                <w:right w:val="none" w:sz="0" w:space="0" w:color="auto"/>
              </w:divBdr>
            </w:div>
            <w:div w:id="1736783333">
              <w:marLeft w:val="0"/>
              <w:marRight w:val="0"/>
              <w:marTop w:val="0"/>
              <w:marBottom w:val="0"/>
              <w:divBdr>
                <w:top w:val="none" w:sz="0" w:space="0" w:color="auto"/>
                <w:left w:val="none" w:sz="0" w:space="0" w:color="auto"/>
                <w:bottom w:val="none" w:sz="0" w:space="0" w:color="auto"/>
                <w:right w:val="none" w:sz="0" w:space="0" w:color="auto"/>
              </w:divBdr>
            </w:div>
            <w:div w:id="1953319794">
              <w:marLeft w:val="0"/>
              <w:marRight w:val="0"/>
              <w:marTop w:val="0"/>
              <w:marBottom w:val="0"/>
              <w:divBdr>
                <w:top w:val="none" w:sz="0" w:space="0" w:color="auto"/>
                <w:left w:val="none" w:sz="0" w:space="0" w:color="auto"/>
                <w:bottom w:val="none" w:sz="0" w:space="0" w:color="auto"/>
                <w:right w:val="none" w:sz="0" w:space="0" w:color="auto"/>
              </w:divBdr>
            </w:div>
          </w:divsChild>
        </w:div>
        <w:div w:id="658844291">
          <w:marLeft w:val="0"/>
          <w:marRight w:val="0"/>
          <w:marTop w:val="0"/>
          <w:marBottom w:val="0"/>
          <w:divBdr>
            <w:top w:val="none" w:sz="0" w:space="0" w:color="auto"/>
            <w:left w:val="none" w:sz="0" w:space="0" w:color="auto"/>
            <w:bottom w:val="none" w:sz="0" w:space="0" w:color="auto"/>
            <w:right w:val="none" w:sz="0" w:space="0" w:color="auto"/>
          </w:divBdr>
          <w:divsChild>
            <w:div w:id="197815383">
              <w:marLeft w:val="0"/>
              <w:marRight w:val="0"/>
              <w:marTop w:val="0"/>
              <w:marBottom w:val="0"/>
              <w:divBdr>
                <w:top w:val="none" w:sz="0" w:space="0" w:color="auto"/>
                <w:left w:val="none" w:sz="0" w:space="0" w:color="auto"/>
                <w:bottom w:val="none" w:sz="0" w:space="0" w:color="auto"/>
                <w:right w:val="none" w:sz="0" w:space="0" w:color="auto"/>
              </w:divBdr>
            </w:div>
            <w:div w:id="499656220">
              <w:marLeft w:val="0"/>
              <w:marRight w:val="0"/>
              <w:marTop w:val="150"/>
              <w:marBottom w:val="75"/>
              <w:divBdr>
                <w:top w:val="none" w:sz="0" w:space="0" w:color="auto"/>
                <w:left w:val="none" w:sz="0" w:space="0" w:color="auto"/>
                <w:bottom w:val="none" w:sz="0" w:space="0" w:color="auto"/>
                <w:right w:val="none" w:sz="0" w:space="0" w:color="auto"/>
              </w:divBdr>
              <w:divsChild>
                <w:div w:id="1517428744">
                  <w:marLeft w:val="0"/>
                  <w:marRight w:val="0"/>
                  <w:marTop w:val="0"/>
                  <w:marBottom w:val="0"/>
                  <w:divBdr>
                    <w:top w:val="none" w:sz="0" w:space="0" w:color="auto"/>
                    <w:left w:val="none" w:sz="0" w:space="0" w:color="auto"/>
                    <w:bottom w:val="none" w:sz="0" w:space="0" w:color="auto"/>
                    <w:right w:val="none" w:sz="0" w:space="0" w:color="auto"/>
                  </w:divBdr>
                </w:div>
                <w:div w:id="1705404607">
                  <w:marLeft w:val="0"/>
                  <w:marRight w:val="0"/>
                  <w:marTop w:val="0"/>
                  <w:marBottom w:val="0"/>
                  <w:divBdr>
                    <w:top w:val="none" w:sz="0" w:space="0" w:color="auto"/>
                    <w:left w:val="none" w:sz="0" w:space="0" w:color="auto"/>
                    <w:bottom w:val="none" w:sz="0" w:space="0" w:color="auto"/>
                    <w:right w:val="none" w:sz="0" w:space="0" w:color="auto"/>
                  </w:divBdr>
                </w:div>
              </w:divsChild>
            </w:div>
            <w:div w:id="1984963621">
              <w:marLeft w:val="0"/>
              <w:marRight w:val="0"/>
              <w:marTop w:val="0"/>
              <w:marBottom w:val="0"/>
              <w:divBdr>
                <w:top w:val="none" w:sz="0" w:space="0" w:color="auto"/>
                <w:left w:val="none" w:sz="0" w:space="0" w:color="auto"/>
                <w:bottom w:val="none" w:sz="0" w:space="0" w:color="auto"/>
                <w:right w:val="none" w:sz="0" w:space="0" w:color="auto"/>
              </w:divBdr>
            </w:div>
          </w:divsChild>
        </w:div>
        <w:div w:id="894700224">
          <w:marLeft w:val="0"/>
          <w:marRight w:val="0"/>
          <w:marTop w:val="0"/>
          <w:marBottom w:val="0"/>
          <w:divBdr>
            <w:top w:val="none" w:sz="0" w:space="0" w:color="auto"/>
            <w:left w:val="none" w:sz="0" w:space="0" w:color="auto"/>
            <w:bottom w:val="none" w:sz="0" w:space="0" w:color="auto"/>
            <w:right w:val="none" w:sz="0" w:space="0" w:color="auto"/>
          </w:divBdr>
          <w:divsChild>
            <w:div w:id="375740548">
              <w:marLeft w:val="0"/>
              <w:marRight w:val="0"/>
              <w:marTop w:val="150"/>
              <w:marBottom w:val="75"/>
              <w:divBdr>
                <w:top w:val="none" w:sz="0" w:space="0" w:color="auto"/>
                <w:left w:val="none" w:sz="0" w:space="0" w:color="auto"/>
                <w:bottom w:val="none" w:sz="0" w:space="0" w:color="auto"/>
                <w:right w:val="none" w:sz="0" w:space="0" w:color="auto"/>
              </w:divBdr>
              <w:divsChild>
                <w:div w:id="62945917">
                  <w:marLeft w:val="0"/>
                  <w:marRight w:val="0"/>
                  <w:marTop w:val="0"/>
                  <w:marBottom w:val="0"/>
                  <w:divBdr>
                    <w:top w:val="none" w:sz="0" w:space="0" w:color="auto"/>
                    <w:left w:val="none" w:sz="0" w:space="0" w:color="auto"/>
                    <w:bottom w:val="none" w:sz="0" w:space="0" w:color="auto"/>
                    <w:right w:val="none" w:sz="0" w:space="0" w:color="auto"/>
                  </w:divBdr>
                </w:div>
                <w:div w:id="768965795">
                  <w:marLeft w:val="0"/>
                  <w:marRight w:val="0"/>
                  <w:marTop w:val="0"/>
                  <w:marBottom w:val="0"/>
                  <w:divBdr>
                    <w:top w:val="none" w:sz="0" w:space="0" w:color="auto"/>
                    <w:left w:val="none" w:sz="0" w:space="0" w:color="auto"/>
                    <w:bottom w:val="none" w:sz="0" w:space="0" w:color="auto"/>
                    <w:right w:val="none" w:sz="0" w:space="0" w:color="auto"/>
                  </w:divBdr>
                </w:div>
              </w:divsChild>
            </w:div>
            <w:div w:id="1147238400">
              <w:marLeft w:val="0"/>
              <w:marRight w:val="0"/>
              <w:marTop w:val="0"/>
              <w:marBottom w:val="0"/>
              <w:divBdr>
                <w:top w:val="none" w:sz="0" w:space="0" w:color="auto"/>
                <w:left w:val="none" w:sz="0" w:space="0" w:color="auto"/>
                <w:bottom w:val="none" w:sz="0" w:space="0" w:color="auto"/>
                <w:right w:val="none" w:sz="0" w:space="0" w:color="auto"/>
              </w:divBdr>
            </w:div>
            <w:div w:id="1382903085">
              <w:marLeft w:val="0"/>
              <w:marRight w:val="0"/>
              <w:marTop w:val="0"/>
              <w:marBottom w:val="0"/>
              <w:divBdr>
                <w:top w:val="none" w:sz="0" w:space="0" w:color="auto"/>
                <w:left w:val="none" w:sz="0" w:space="0" w:color="auto"/>
                <w:bottom w:val="none" w:sz="0" w:space="0" w:color="auto"/>
                <w:right w:val="none" w:sz="0" w:space="0" w:color="auto"/>
              </w:divBdr>
            </w:div>
            <w:div w:id="2080321027">
              <w:marLeft w:val="0"/>
              <w:marRight w:val="0"/>
              <w:marTop w:val="0"/>
              <w:marBottom w:val="0"/>
              <w:divBdr>
                <w:top w:val="none" w:sz="0" w:space="0" w:color="auto"/>
                <w:left w:val="none" w:sz="0" w:space="0" w:color="auto"/>
                <w:bottom w:val="none" w:sz="0" w:space="0" w:color="auto"/>
                <w:right w:val="none" w:sz="0" w:space="0" w:color="auto"/>
              </w:divBdr>
            </w:div>
          </w:divsChild>
        </w:div>
        <w:div w:id="1036849082">
          <w:marLeft w:val="0"/>
          <w:marRight w:val="0"/>
          <w:marTop w:val="0"/>
          <w:marBottom w:val="0"/>
          <w:divBdr>
            <w:top w:val="none" w:sz="0" w:space="0" w:color="auto"/>
            <w:left w:val="none" w:sz="0" w:space="0" w:color="auto"/>
            <w:bottom w:val="none" w:sz="0" w:space="0" w:color="auto"/>
            <w:right w:val="none" w:sz="0" w:space="0" w:color="auto"/>
          </w:divBdr>
          <w:divsChild>
            <w:div w:id="66922654">
              <w:marLeft w:val="0"/>
              <w:marRight w:val="0"/>
              <w:marTop w:val="0"/>
              <w:marBottom w:val="0"/>
              <w:divBdr>
                <w:top w:val="none" w:sz="0" w:space="0" w:color="auto"/>
                <w:left w:val="none" w:sz="0" w:space="0" w:color="auto"/>
                <w:bottom w:val="none" w:sz="0" w:space="0" w:color="auto"/>
                <w:right w:val="none" w:sz="0" w:space="0" w:color="auto"/>
              </w:divBdr>
            </w:div>
            <w:div w:id="311105684">
              <w:marLeft w:val="0"/>
              <w:marRight w:val="0"/>
              <w:marTop w:val="150"/>
              <w:marBottom w:val="75"/>
              <w:divBdr>
                <w:top w:val="none" w:sz="0" w:space="0" w:color="auto"/>
                <w:left w:val="none" w:sz="0" w:space="0" w:color="auto"/>
                <w:bottom w:val="none" w:sz="0" w:space="0" w:color="auto"/>
                <w:right w:val="none" w:sz="0" w:space="0" w:color="auto"/>
              </w:divBdr>
              <w:divsChild>
                <w:div w:id="1666400607">
                  <w:marLeft w:val="0"/>
                  <w:marRight w:val="0"/>
                  <w:marTop w:val="0"/>
                  <w:marBottom w:val="0"/>
                  <w:divBdr>
                    <w:top w:val="none" w:sz="0" w:space="0" w:color="auto"/>
                    <w:left w:val="none" w:sz="0" w:space="0" w:color="auto"/>
                    <w:bottom w:val="none" w:sz="0" w:space="0" w:color="auto"/>
                    <w:right w:val="none" w:sz="0" w:space="0" w:color="auto"/>
                  </w:divBdr>
                </w:div>
                <w:div w:id="1886673990">
                  <w:marLeft w:val="0"/>
                  <w:marRight w:val="0"/>
                  <w:marTop w:val="0"/>
                  <w:marBottom w:val="0"/>
                  <w:divBdr>
                    <w:top w:val="none" w:sz="0" w:space="0" w:color="auto"/>
                    <w:left w:val="none" w:sz="0" w:space="0" w:color="auto"/>
                    <w:bottom w:val="none" w:sz="0" w:space="0" w:color="auto"/>
                    <w:right w:val="none" w:sz="0" w:space="0" w:color="auto"/>
                  </w:divBdr>
                </w:div>
              </w:divsChild>
            </w:div>
            <w:div w:id="1259874218">
              <w:marLeft w:val="0"/>
              <w:marRight w:val="0"/>
              <w:marTop w:val="0"/>
              <w:marBottom w:val="0"/>
              <w:divBdr>
                <w:top w:val="none" w:sz="0" w:space="0" w:color="auto"/>
                <w:left w:val="none" w:sz="0" w:space="0" w:color="auto"/>
                <w:bottom w:val="none" w:sz="0" w:space="0" w:color="auto"/>
                <w:right w:val="none" w:sz="0" w:space="0" w:color="auto"/>
              </w:divBdr>
            </w:div>
            <w:div w:id="1764455579">
              <w:marLeft w:val="0"/>
              <w:marRight w:val="0"/>
              <w:marTop w:val="0"/>
              <w:marBottom w:val="0"/>
              <w:divBdr>
                <w:top w:val="none" w:sz="0" w:space="0" w:color="auto"/>
                <w:left w:val="none" w:sz="0" w:space="0" w:color="auto"/>
                <w:bottom w:val="none" w:sz="0" w:space="0" w:color="auto"/>
                <w:right w:val="none" w:sz="0" w:space="0" w:color="auto"/>
              </w:divBdr>
            </w:div>
          </w:divsChild>
        </w:div>
        <w:div w:id="1203591436">
          <w:marLeft w:val="0"/>
          <w:marRight w:val="0"/>
          <w:marTop w:val="0"/>
          <w:marBottom w:val="0"/>
          <w:divBdr>
            <w:top w:val="none" w:sz="0" w:space="0" w:color="auto"/>
            <w:left w:val="none" w:sz="0" w:space="0" w:color="auto"/>
            <w:bottom w:val="none" w:sz="0" w:space="0" w:color="auto"/>
            <w:right w:val="none" w:sz="0" w:space="0" w:color="auto"/>
          </w:divBdr>
          <w:divsChild>
            <w:div w:id="288437155">
              <w:marLeft w:val="0"/>
              <w:marRight w:val="0"/>
              <w:marTop w:val="0"/>
              <w:marBottom w:val="0"/>
              <w:divBdr>
                <w:top w:val="none" w:sz="0" w:space="0" w:color="auto"/>
                <w:left w:val="none" w:sz="0" w:space="0" w:color="auto"/>
                <w:bottom w:val="none" w:sz="0" w:space="0" w:color="auto"/>
                <w:right w:val="none" w:sz="0" w:space="0" w:color="auto"/>
              </w:divBdr>
            </w:div>
            <w:div w:id="1776057720">
              <w:marLeft w:val="0"/>
              <w:marRight w:val="0"/>
              <w:marTop w:val="150"/>
              <w:marBottom w:val="75"/>
              <w:divBdr>
                <w:top w:val="none" w:sz="0" w:space="0" w:color="auto"/>
                <w:left w:val="none" w:sz="0" w:space="0" w:color="auto"/>
                <w:bottom w:val="none" w:sz="0" w:space="0" w:color="auto"/>
                <w:right w:val="none" w:sz="0" w:space="0" w:color="auto"/>
              </w:divBdr>
              <w:divsChild>
                <w:div w:id="1418094148">
                  <w:marLeft w:val="0"/>
                  <w:marRight w:val="0"/>
                  <w:marTop w:val="0"/>
                  <w:marBottom w:val="0"/>
                  <w:divBdr>
                    <w:top w:val="none" w:sz="0" w:space="0" w:color="auto"/>
                    <w:left w:val="none" w:sz="0" w:space="0" w:color="auto"/>
                    <w:bottom w:val="none" w:sz="0" w:space="0" w:color="auto"/>
                    <w:right w:val="none" w:sz="0" w:space="0" w:color="auto"/>
                  </w:divBdr>
                </w:div>
                <w:div w:id="1526017263">
                  <w:marLeft w:val="0"/>
                  <w:marRight w:val="0"/>
                  <w:marTop w:val="0"/>
                  <w:marBottom w:val="0"/>
                  <w:divBdr>
                    <w:top w:val="none" w:sz="0" w:space="0" w:color="auto"/>
                    <w:left w:val="none" w:sz="0" w:space="0" w:color="auto"/>
                    <w:bottom w:val="none" w:sz="0" w:space="0" w:color="auto"/>
                    <w:right w:val="none" w:sz="0" w:space="0" w:color="auto"/>
                  </w:divBdr>
                </w:div>
              </w:divsChild>
            </w:div>
            <w:div w:id="1800101256">
              <w:marLeft w:val="0"/>
              <w:marRight w:val="0"/>
              <w:marTop w:val="0"/>
              <w:marBottom w:val="0"/>
              <w:divBdr>
                <w:top w:val="none" w:sz="0" w:space="0" w:color="auto"/>
                <w:left w:val="none" w:sz="0" w:space="0" w:color="auto"/>
                <w:bottom w:val="none" w:sz="0" w:space="0" w:color="auto"/>
                <w:right w:val="none" w:sz="0" w:space="0" w:color="auto"/>
              </w:divBdr>
            </w:div>
            <w:div w:id="2115248713">
              <w:marLeft w:val="0"/>
              <w:marRight w:val="0"/>
              <w:marTop w:val="0"/>
              <w:marBottom w:val="0"/>
              <w:divBdr>
                <w:top w:val="none" w:sz="0" w:space="0" w:color="auto"/>
                <w:left w:val="none" w:sz="0" w:space="0" w:color="auto"/>
                <w:bottom w:val="none" w:sz="0" w:space="0" w:color="auto"/>
                <w:right w:val="none" w:sz="0" w:space="0" w:color="auto"/>
              </w:divBdr>
            </w:div>
          </w:divsChild>
        </w:div>
        <w:div w:id="1360470598">
          <w:marLeft w:val="0"/>
          <w:marRight w:val="0"/>
          <w:marTop w:val="0"/>
          <w:marBottom w:val="0"/>
          <w:divBdr>
            <w:top w:val="none" w:sz="0" w:space="0" w:color="auto"/>
            <w:left w:val="none" w:sz="0" w:space="0" w:color="auto"/>
            <w:bottom w:val="none" w:sz="0" w:space="0" w:color="auto"/>
            <w:right w:val="none" w:sz="0" w:space="0" w:color="auto"/>
          </w:divBdr>
          <w:divsChild>
            <w:div w:id="423190507">
              <w:marLeft w:val="0"/>
              <w:marRight w:val="0"/>
              <w:marTop w:val="0"/>
              <w:marBottom w:val="0"/>
              <w:divBdr>
                <w:top w:val="none" w:sz="0" w:space="0" w:color="auto"/>
                <w:left w:val="none" w:sz="0" w:space="0" w:color="auto"/>
                <w:bottom w:val="none" w:sz="0" w:space="0" w:color="auto"/>
                <w:right w:val="none" w:sz="0" w:space="0" w:color="auto"/>
              </w:divBdr>
            </w:div>
            <w:div w:id="707998511">
              <w:marLeft w:val="0"/>
              <w:marRight w:val="0"/>
              <w:marTop w:val="0"/>
              <w:marBottom w:val="0"/>
              <w:divBdr>
                <w:top w:val="none" w:sz="0" w:space="0" w:color="auto"/>
                <w:left w:val="none" w:sz="0" w:space="0" w:color="auto"/>
                <w:bottom w:val="none" w:sz="0" w:space="0" w:color="auto"/>
                <w:right w:val="none" w:sz="0" w:space="0" w:color="auto"/>
              </w:divBdr>
            </w:div>
            <w:div w:id="782573681">
              <w:marLeft w:val="0"/>
              <w:marRight w:val="0"/>
              <w:marTop w:val="150"/>
              <w:marBottom w:val="75"/>
              <w:divBdr>
                <w:top w:val="none" w:sz="0" w:space="0" w:color="auto"/>
                <w:left w:val="none" w:sz="0" w:space="0" w:color="auto"/>
                <w:bottom w:val="none" w:sz="0" w:space="0" w:color="auto"/>
                <w:right w:val="none" w:sz="0" w:space="0" w:color="auto"/>
              </w:divBdr>
              <w:divsChild>
                <w:div w:id="1821384590">
                  <w:marLeft w:val="0"/>
                  <w:marRight w:val="0"/>
                  <w:marTop w:val="0"/>
                  <w:marBottom w:val="0"/>
                  <w:divBdr>
                    <w:top w:val="none" w:sz="0" w:space="0" w:color="auto"/>
                    <w:left w:val="none" w:sz="0" w:space="0" w:color="auto"/>
                    <w:bottom w:val="none" w:sz="0" w:space="0" w:color="auto"/>
                    <w:right w:val="none" w:sz="0" w:space="0" w:color="auto"/>
                  </w:divBdr>
                </w:div>
                <w:div w:id="19656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35448">
          <w:marLeft w:val="0"/>
          <w:marRight w:val="0"/>
          <w:marTop w:val="0"/>
          <w:marBottom w:val="0"/>
          <w:divBdr>
            <w:top w:val="none" w:sz="0" w:space="0" w:color="auto"/>
            <w:left w:val="none" w:sz="0" w:space="0" w:color="auto"/>
            <w:bottom w:val="none" w:sz="0" w:space="0" w:color="auto"/>
            <w:right w:val="none" w:sz="0" w:space="0" w:color="auto"/>
          </w:divBdr>
          <w:divsChild>
            <w:div w:id="283997750">
              <w:marLeft w:val="0"/>
              <w:marRight w:val="0"/>
              <w:marTop w:val="150"/>
              <w:marBottom w:val="75"/>
              <w:divBdr>
                <w:top w:val="none" w:sz="0" w:space="0" w:color="auto"/>
                <w:left w:val="none" w:sz="0" w:space="0" w:color="auto"/>
                <w:bottom w:val="none" w:sz="0" w:space="0" w:color="auto"/>
                <w:right w:val="none" w:sz="0" w:space="0" w:color="auto"/>
              </w:divBdr>
              <w:divsChild>
                <w:div w:id="728967238">
                  <w:marLeft w:val="0"/>
                  <w:marRight w:val="0"/>
                  <w:marTop w:val="0"/>
                  <w:marBottom w:val="0"/>
                  <w:divBdr>
                    <w:top w:val="none" w:sz="0" w:space="0" w:color="auto"/>
                    <w:left w:val="none" w:sz="0" w:space="0" w:color="auto"/>
                    <w:bottom w:val="none" w:sz="0" w:space="0" w:color="auto"/>
                    <w:right w:val="none" w:sz="0" w:space="0" w:color="auto"/>
                  </w:divBdr>
                </w:div>
                <w:div w:id="1435906162">
                  <w:marLeft w:val="0"/>
                  <w:marRight w:val="0"/>
                  <w:marTop w:val="0"/>
                  <w:marBottom w:val="0"/>
                  <w:divBdr>
                    <w:top w:val="none" w:sz="0" w:space="0" w:color="auto"/>
                    <w:left w:val="none" w:sz="0" w:space="0" w:color="auto"/>
                    <w:bottom w:val="none" w:sz="0" w:space="0" w:color="auto"/>
                    <w:right w:val="none" w:sz="0" w:space="0" w:color="auto"/>
                  </w:divBdr>
                </w:div>
              </w:divsChild>
            </w:div>
            <w:div w:id="735515978">
              <w:marLeft w:val="0"/>
              <w:marRight w:val="0"/>
              <w:marTop w:val="0"/>
              <w:marBottom w:val="0"/>
              <w:divBdr>
                <w:top w:val="none" w:sz="0" w:space="0" w:color="auto"/>
                <w:left w:val="none" w:sz="0" w:space="0" w:color="auto"/>
                <w:bottom w:val="none" w:sz="0" w:space="0" w:color="auto"/>
                <w:right w:val="none" w:sz="0" w:space="0" w:color="auto"/>
              </w:divBdr>
            </w:div>
            <w:div w:id="914555526">
              <w:marLeft w:val="0"/>
              <w:marRight w:val="0"/>
              <w:marTop w:val="0"/>
              <w:marBottom w:val="0"/>
              <w:divBdr>
                <w:top w:val="none" w:sz="0" w:space="0" w:color="auto"/>
                <w:left w:val="none" w:sz="0" w:space="0" w:color="auto"/>
                <w:bottom w:val="none" w:sz="0" w:space="0" w:color="auto"/>
                <w:right w:val="none" w:sz="0" w:space="0" w:color="auto"/>
              </w:divBdr>
            </w:div>
          </w:divsChild>
        </w:div>
        <w:div w:id="1510103443">
          <w:marLeft w:val="0"/>
          <w:marRight w:val="0"/>
          <w:marTop w:val="0"/>
          <w:marBottom w:val="0"/>
          <w:divBdr>
            <w:top w:val="none" w:sz="0" w:space="0" w:color="auto"/>
            <w:left w:val="none" w:sz="0" w:space="0" w:color="auto"/>
            <w:bottom w:val="none" w:sz="0" w:space="0" w:color="auto"/>
            <w:right w:val="none" w:sz="0" w:space="0" w:color="auto"/>
          </w:divBdr>
          <w:divsChild>
            <w:div w:id="714160711">
              <w:marLeft w:val="0"/>
              <w:marRight w:val="0"/>
              <w:marTop w:val="0"/>
              <w:marBottom w:val="0"/>
              <w:divBdr>
                <w:top w:val="none" w:sz="0" w:space="0" w:color="auto"/>
                <w:left w:val="none" w:sz="0" w:space="0" w:color="auto"/>
                <w:bottom w:val="none" w:sz="0" w:space="0" w:color="auto"/>
                <w:right w:val="none" w:sz="0" w:space="0" w:color="auto"/>
              </w:divBdr>
            </w:div>
            <w:div w:id="792942026">
              <w:marLeft w:val="0"/>
              <w:marRight w:val="0"/>
              <w:marTop w:val="150"/>
              <w:marBottom w:val="75"/>
              <w:divBdr>
                <w:top w:val="none" w:sz="0" w:space="0" w:color="auto"/>
                <w:left w:val="none" w:sz="0" w:space="0" w:color="auto"/>
                <w:bottom w:val="none" w:sz="0" w:space="0" w:color="auto"/>
                <w:right w:val="none" w:sz="0" w:space="0" w:color="auto"/>
              </w:divBdr>
              <w:divsChild>
                <w:div w:id="527528192">
                  <w:marLeft w:val="0"/>
                  <w:marRight w:val="0"/>
                  <w:marTop w:val="0"/>
                  <w:marBottom w:val="0"/>
                  <w:divBdr>
                    <w:top w:val="none" w:sz="0" w:space="0" w:color="auto"/>
                    <w:left w:val="none" w:sz="0" w:space="0" w:color="auto"/>
                    <w:bottom w:val="none" w:sz="0" w:space="0" w:color="auto"/>
                    <w:right w:val="none" w:sz="0" w:space="0" w:color="auto"/>
                  </w:divBdr>
                </w:div>
                <w:div w:id="1547523522">
                  <w:marLeft w:val="0"/>
                  <w:marRight w:val="0"/>
                  <w:marTop w:val="0"/>
                  <w:marBottom w:val="0"/>
                  <w:divBdr>
                    <w:top w:val="none" w:sz="0" w:space="0" w:color="auto"/>
                    <w:left w:val="none" w:sz="0" w:space="0" w:color="auto"/>
                    <w:bottom w:val="none" w:sz="0" w:space="0" w:color="auto"/>
                    <w:right w:val="none" w:sz="0" w:space="0" w:color="auto"/>
                  </w:divBdr>
                </w:div>
              </w:divsChild>
            </w:div>
            <w:div w:id="1057977968">
              <w:marLeft w:val="0"/>
              <w:marRight w:val="0"/>
              <w:marTop w:val="0"/>
              <w:marBottom w:val="0"/>
              <w:divBdr>
                <w:top w:val="none" w:sz="0" w:space="0" w:color="auto"/>
                <w:left w:val="none" w:sz="0" w:space="0" w:color="auto"/>
                <w:bottom w:val="none" w:sz="0" w:space="0" w:color="auto"/>
                <w:right w:val="none" w:sz="0" w:space="0" w:color="auto"/>
              </w:divBdr>
            </w:div>
            <w:div w:id="1485924807">
              <w:marLeft w:val="0"/>
              <w:marRight w:val="0"/>
              <w:marTop w:val="0"/>
              <w:marBottom w:val="0"/>
              <w:divBdr>
                <w:top w:val="none" w:sz="0" w:space="0" w:color="auto"/>
                <w:left w:val="none" w:sz="0" w:space="0" w:color="auto"/>
                <w:bottom w:val="none" w:sz="0" w:space="0" w:color="auto"/>
                <w:right w:val="none" w:sz="0" w:space="0" w:color="auto"/>
              </w:divBdr>
            </w:div>
          </w:divsChild>
        </w:div>
        <w:div w:id="1785491064">
          <w:marLeft w:val="0"/>
          <w:marRight w:val="0"/>
          <w:marTop w:val="0"/>
          <w:marBottom w:val="0"/>
          <w:divBdr>
            <w:top w:val="none" w:sz="0" w:space="0" w:color="auto"/>
            <w:left w:val="none" w:sz="0" w:space="0" w:color="auto"/>
            <w:bottom w:val="none" w:sz="0" w:space="0" w:color="auto"/>
            <w:right w:val="none" w:sz="0" w:space="0" w:color="auto"/>
          </w:divBdr>
          <w:divsChild>
            <w:div w:id="108358382">
              <w:marLeft w:val="0"/>
              <w:marRight w:val="0"/>
              <w:marTop w:val="150"/>
              <w:marBottom w:val="75"/>
              <w:divBdr>
                <w:top w:val="none" w:sz="0" w:space="0" w:color="auto"/>
                <w:left w:val="none" w:sz="0" w:space="0" w:color="auto"/>
                <w:bottom w:val="none" w:sz="0" w:space="0" w:color="auto"/>
                <w:right w:val="none" w:sz="0" w:space="0" w:color="auto"/>
              </w:divBdr>
              <w:divsChild>
                <w:div w:id="811561301">
                  <w:marLeft w:val="0"/>
                  <w:marRight w:val="0"/>
                  <w:marTop w:val="0"/>
                  <w:marBottom w:val="0"/>
                  <w:divBdr>
                    <w:top w:val="none" w:sz="0" w:space="0" w:color="auto"/>
                    <w:left w:val="none" w:sz="0" w:space="0" w:color="auto"/>
                    <w:bottom w:val="none" w:sz="0" w:space="0" w:color="auto"/>
                    <w:right w:val="none" w:sz="0" w:space="0" w:color="auto"/>
                  </w:divBdr>
                </w:div>
                <w:div w:id="1937054349">
                  <w:marLeft w:val="0"/>
                  <w:marRight w:val="0"/>
                  <w:marTop w:val="0"/>
                  <w:marBottom w:val="0"/>
                  <w:divBdr>
                    <w:top w:val="none" w:sz="0" w:space="0" w:color="auto"/>
                    <w:left w:val="none" w:sz="0" w:space="0" w:color="auto"/>
                    <w:bottom w:val="none" w:sz="0" w:space="0" w:color="auto"/>
                    <w:right w:val="none" w:sz="0" w:space="0" w:color="auto"/>
                  </w:divBdr>
                </w:div>
              </w:divsChild>
            </w:div>
            <w:div w:id="999163867">
              <w:marLeft w:val="0"/>
              <w:marRight w:val="0"/>
              <w:marTop w:val="0"/>
              <w:marBottom w:val="0"/>
              <w:divBdr>
                <w:top w:val="none" w:sz="0" w:space="0" w:color="auto"/>
                <w:left w:val="none" w:sz="0" w:space="0" w:color="auto"/>
                <w:bottom w:val="none" w:sz="0" w:space="0" w:color="auto"/>
                <w:right w:val="none" w:sz="0" w:space="0" w:color="auto"/>
              </w:divBdr>
            </w:div>
            <w:div w:id="1202129679">
              <w:marLeft w:val="0"/>
              <w:marRight w:val="0"/>
              <w:marTop w:val="0"/>
              <w:marBottom w:val="0"/>
              <w:divBdr>
                <w:top w:val="none" w:sz="0" w:space="0" w:color="auto"/>
                <w:left w:val="none" w:sz="0" w:space="0" w:color="auto"/>
                <w:bottom w:val="none" w:sz="0" w:space="0" w:color="auto"/>
                <w:right w:val="none" w:sz="0" w:space="0" w:color="auto"/>
              </w:divBdr>
            </w:div>
            <w:div w:id="1493176289">
              <w:marLeft w:val="0"/>
              <w:marRight w:val="0"/>
              <w:marTop w:val="0"/>
              <w:marBottom w:val="0"/>
              <w:divBdr>
                <w:top w:val="none" w:sz="0" w:space="0" w:color="auto"/>
                <w:left w:val="none" w:sz="0" w:space="0" w:color="auto"/>
                <w:bottom w:val="none" w:sz="0" w:space="0" w:color="auto"/>
                <w:right w:val="none" w:sz="0" w:space="0" w:color="auto"/>
              </w:divBdr>
            </w:div>
          </w:divsChild>
        </w:div>
        <w:div w:id="1951811324">
          <w:marLeft w:val="0"/>
          <w:marRight w:val="0"/>
          <w:marTop w:val="0"/>
          <w:marBottom w:val="0"/>
          <w:divBdr>
            <w:top w:val="none" w:sz="0" w:space="0" w:color="auto"/>
            <w:left w:val="none" w:sz="0" w:space="0" w:color="auto"/>
            <w:bottom w:val="none" w:sz="0" w:space="0" w:color="auto"/>
            <w:right w:val="none" w:sz="0" w:space="0" w:color="auto"/>
          </w:divBdr>
          <w:divsChild>
            <w:div w:id="233703932">
              <w:marLeft w:val="0"/>
              <w:marRight w:val="0"/>
              <w:marTop w:val="0"/>
              <w:marBottom w:val="0"/>
              <w:divBdr>
                <w:top w:val="none" w:sz="0" w:space="0" w:color="auto"/>
                <w:left w:val="none" w:sz="0" w:space="0" w:color="auto"/>
                <w:bottom w:val="none" w:sz="0" w:space="0" w:color="auto"/>
                <w:right w:val="none" w:sz="0" w:space="0" w:color="auto"/>
              </w:divBdr>
            </w:div>
            <w:div w:id="546991038">
              <w:marLeft w:val="0"/>
              <w:marRight w:val="0"/>
              <w:marTop w:val="0"/>
              <w:marBottom w:val="0"/>
              <w:divBdr>
                <w:top w:val="none" w:sz="0" w:space="0" w:color="auto"/>
                <w:left w:val="none" w:sz="0" w:space="0" w:color="auto"/>
                <w:bottom w:val="none" w:sz="0" w:space="0" w:color="auto"/>
                <w:right w:val="none" w:sz="0" w:space="0" w:color="auto"/>
              </w:divBdr>
            </w:div>
            <w:div w:id="619997711">
              <w:marLeft w:val="0"/>
              <w:marRight w:val="0"/>
              <w:marTop w:val="150"/>
              <w:marBottom w:val="75"/>
              <w:divBdr>
                <w:top w:val="none" w:sz="0" w:space="0" w:color="auto"/>
                <w:left w:val="none" w:sz="0" w:space="0" w:color="auto"/>
                <w:bottom w:val="none" w:sz="0" w:space="0" w:color="auto"/>
                <w:right w:val="none" w:sz="0" w:space="0" w:color="auto"/>
              </w:divBdr>
              <w:divsChild>
                <w:div w:id="315183993">
                  <w:marLeft w:val="0"/>
                  <w:marRight w:val="0"/>
                  <w:marTop w:val="0"/>
                  <w:marBottom w:val="0"/>
                  <w:divBdr>
                    <w:top w:val="none" w:sz="0" w:space="0" w:color="auto"/>
                    <w:left w:val="none" w:sz="0" w:space="0" w:color="auto"/>
                    <w:bottom w:val="none" w:sz="0" w:space="0" w:color="auto"/>
                    <w:right w:val="none" w:sz="0" w:space="0" w:color="auto"/>
                  </w:divBdr>
                </w:div>
                <w:div w:id="2019036455">
                  <w:marLeft w:val="0"/>
                  <w:marRight w:val="0"/>
                  <w:marTop w:val="0"/>
                  <w:marBottom w:val="0"/>
                  <w:divBdr>
                    <w:top w:val="none" w:sz="0" w:space="0" w:color="auto"/>
                    <w:left w:val="none" w:sz="0" w:space="0" w:color="auto"/>
                    <w:bottom w:val="none" w:sz="0" w:space="0" w:color="auto"/>
                    <w:right w:val="none" w:sz="0" w:space="0" w:color="auto"/>
                  </w:divBdr>
                </w:div>
              </w:divsChild>
            </w:div>
            <w:div w:id="1750040378">
              <w:marLeft w:val="0"/>
              <w:marRight w:val="0"/>
              <w:marTop w:val="0"/>
              <w:marBottom w:val="0"/>
              <w:divBdr>
                <w:top w:val="none" w:sz="0" w:space="0" w:color="auto"/>
                <w:left w:val="none" w:sz="0" w:space="0" w:color="auto"/>
                <w:bottom w:val="none" w:sz="0" w:space="0" w:color="auto"/>
                <w:right w:val="none" w:sz="0" w:space="0" w:color="auto"/>
              </w:divBdr>
            </w:div>
          </w:divsChild>
        </w:div>
        <w:div w:id="2114980514">
          <w:marLeft w:val="0"/>
          <w:marRight w:val="0"/>
          <w:marTop w:val="0"/>
          <w:marBottom w:val="0"/>
          <w:divBdr>
            <w:top w:val="none" w:sz="0" w:space="0" w:color="auto"/>
            <w:left w:val="none" w:sz="0" w:space="0" w:color="auto"/>
            <w:bottom w:val="none" w:sz="0" w:space="0" w:color="auto"/>
            <w:right w:val="none" w:sz="0" w:space="0" w:color="auto"/>
          </w:divBdr>
          <w:divsChild>
            <w:div w:id="67047245">
              <w:marLeft w:val="0"/>
              <w:marRight w:val="0"/>
              <w:marTop w:val="0"/>
              <w:marBottom w:val="0"/>
              <w:divBdr>
                <w:top w:val="none" w:sz="0" w:space="0" w:color="auto"/>
                <w:left w:val="none" w:sz="0" w:space="0" w:color="auto"/>
                <w:bottom w:val="none" w:sz="0" w:space="0" w:color="auto"/>
                <w:right w:val="none" w:sz="0" w:space="0" w:color="auto"/>
              </w:divBdr>
            </w:div>
            <w:div w:id="82262967">
              <w:marLeft w:val="0"/>
              <w:marRight w:val="0"/>
              <w:marTop w:val="0"/>
              <w:marBottom w:val="0"/>
              <w:divBdr>
                <w:top w:val="none" w:sz="0" w:space="0" w:color="auto"/>
                <w:left w:val="none" w:sz="0" w:space="0" w:color="auto"/>
                <w:bottom w:val="none" w:sz="0" w:space="0" w:color="auto"/>
                <w:right w:val="none" w:sz="0" w:space="0" w:color="auto"/>
              </w:divBdr>
            </w:div>
            <w:div w:id="1190291980">
              <w:marLeft w:val="0"/>
              <w:marRight w:val="0"/>
              <w:marTop w:val="150"/>
              <w:marBottom w:val="75"/>
              <w:divBdr>
                <w:top w:val="none" w:sz="0" w:space="0" w:color="auto"/>
                <w:left w:val="none" w:sz="0" w:space="0" w:color="auto"/>
                <w:bottom w:val="none" w:sz="0" w:space="0" w:color="auto"/>
                <w:right w:val="none" w:sz="0" w:space="0" w:color="auto"/>
              </w:divBdr>
              <w:divsChild>
                <w:div w:id="1188254488">
                  <w:marLeft w:val="0"/>
                  <w:marRight w:val="0"/>
                  <w:marTop w:val="0"/>
                  <w:marBottom w:val="0"/>
                  <w:divBdr>
                    <w:top w:val="none" w:sz="0" w:space="0" w:color="auto"/>
                    <w:left w:val="none" w:sz="0" w:space="0" w:color="auto"/>
                    <w:bottom w:val="none" w:sz="0" w:space="0" w:color="auto"/>
                    <w:right w:val="none" w:sz="0" w:space="0" w:color="auto"/>
                  </w:divBdr>
                </w:div>
                <w:div w:id="15011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814485">
      <w:bodyDiv w:val="1"/>
      <w:marLeft w:val="0"/>
      <w:marRight w:val="0"/>
      <w:marTop w:val="0"/>
      <w:marBottom w:val="0"/>
      <w:divBdr>
        <w:top w:val="none" w:sz="0" w:space="0" w:color="auto"/>
        <w:left w:val="none" w:sz="0" w:space="0" w:color="auto"/>
        <w:bottom w:val="none" w:sz="0" w:space="0" w:color="auto"/>
        <w:right w:val="none" w:sz="0" w:space="0" w:color="auto"/>
      </w:divBdr>
    </w:div>
    <w:div w:id="735320534">
      <w:bodyDiv w:val="1"/>
      <w:marLeft w:val="0"/>
      <w:marRight w:val="0"/>
      <w:marTop w:val="0"/>
      <w:marBottom w:val="0"/>
      <w:divBdr>
        <w:top w:val="none" w:sz="0" w:space="0" w:color="auto"/>
        <w:left w:val="none" w:sz="0" w:space="0" w:color="auto"/>
        <w:bottom w:val="none" w:sz="0" w:space="0" w:color="auto"/>
        <w:right w:val="none" w:sz="0" w:space="0" w:color="auto"/>
      </w:divBdr>
    </w:div>
    <w:div w:id="737508949">
      <w:bodyDiv w:val="1"/>
      <w:marLeft w:val="0"/>
      <w:marRight w:val="0"/>
      <w:marTop w:val="0"/>
      <w:marBottom w:val="0"/>
      <w:divBdr>
        <w:top w:val="none" w:sz="0" w:space="0" w:color="auto"/>
        <w:left w:val="none" w:sz="0" w:space="0" w:color="auto"/>
        <w:bottom w:val="none" w:sz="0" w:space="0" w:color="auto"/>
        <w:right w:val="none" w:sz="0" w:space="0" w:color="auto"/>
      </w:divBdr>
    </w:div>
    <w:div w:id="746920448">
      <w:bodyDiv w:val="1"/>
      <w:marLeft w:val="0"/>
      <w:marRight w:val="0"/>
      <w:marTop w:val="0"/>
      <w:marBottom w:val="0"/>
      <w:divBdr>
        <w:top w:val="none" w:sz="0" w:space="0" w:color="auto"/>
        <w:left w:val="none" w:sz="0" w:space="0" w:color="auto"/>
        <w:bottom w:val="none" w:sz="0" w:space="0" w:color="auto"/>
        <w:right w:val="none" w:sz="0" w:space="0" w:color="auto"/>
      </w:divBdr>
    </w:div>
    <w:div w:id="750278416">
      <w:bodyDiv w:val="1"/>
      <w:marLeft w:val="0"/>
      <w:marRight w:val="0"/>
      <w:marTop w:val="0"/>
      <w:marBottom w:val="0"/>
      <w:divBdr>
        <w:top w:val="none" w:sz="0" w:space="0" w:color="auto"/>
        <w:left w:val="none" w:sz="0" w:space="0" w:color="auto"/>
        <w:bottom w:val="none" w:sz="0" w:space="0" w:color="auto"/>
        <w:right w:val="none" w:sz="0" w:space="0" w:color="auto"/>
      </w:divBdr>
      <w:divsChild>
        <w:div w:id="2008942690">
          <w:marLeft w:val="0"/>
          <w:marRight w:val="0"/>
          <w:marTop w:val="0"/>
          <w:marBottom w:val="0"/>
          <w:divBdr>
            <w:top w:val="none" w:sz="0" w:space="0" w:color="auto"/>
            <w:left w:val="none" w:sz="0" w:space="0" w:color="auto"/>
            <w:bottom w:val="none" w:sz="0" w:space="0" w:color="auto"/>
            <w:right w:val="none" w:sz="0" w:space="0" w:color="auto"/>
          </w:divBdr>
          <w:divsChild>
            <w:div w:id="668141912">
              <w:marLeft w:val="0"/>
              <w:marRight w:val="0"/>
              <w:marTop w:val="0"/>
              <w:marBottom w:val="0"/>
              <w:divBdr>
                <w:top w:val="none" w:sz="0" w:space="0" w:color="auto"/>
                <w:left w:val="none" w:sz="0" w:space="0" w:color="auto"/>
                <w:bottom w:val="none" w:sz="0" w:space="0" w:color="auto"/>
                <w:right w:val="none" w:sz="0" w:space="0" w:color="auto"/>
              </w:divBdr>
              <w:divsChild>
                <w:div w:id="1365591232">
                  <w:marLeft w:val="150"/>
                  <w:marRight w:val="150"/>
                  <w:marTop w:val="0"/>
                  <w:marBottom w:val="0"/>
                  <w:divBdr>
                    <w:top w:val="none" w:sz="0" w:space="0" w:color="auto"/>
                    <w:left w:val="none" w:sz="0" w:space="0" w:color="auto"/>
                    <w:bottom w:val="none" w:sz="0" w:space="0" w:color="auto"/>
                    <w:right w:val="none" w:sz="0" w:space="0" w:color="auto"/>
                  </w:divBdr>
                  <w:divsChild>
                    <w:div w:id="1852641356">
                      <w:marLeft w:val="0"/>
                      <w:marRight w:val="0"/>
                      <w:marTop w:val="0"/>
                      <w:marBottom w:val="0"/>
                      <w:divBdr>
                        <w:top w:val="none" w:sz="0" w:space="0" w:color="auto"/>
                        <w:left w:val="none" w:sz="0" w:space="0" w:color="auto"/>
                        <w:bottom w:val="none" w:sz="0" w:space="0" w:color="auto"/>
                        <w:right w:val="none" w:sz="0" w:space="0" w:color="auto"/>
                      </w:divBdr>
                      <w:divsChild>
                        <w:div w:id="165025636">
                          <w:marLeft w:val="0"/>
                          <w:marRight w:val="0"/>
                          <w:marTop w:val="0"/>
                          <w:marBottom w:val="0"/>
                          <w:divBdr>
                            <w:top w:val="none" w:sz="0" w:space="0" w:color="auto"/>
                            <w:left w:val="none" w:sz="0" w:space="0" w:color="auto"/>
                            <w:bottom w:val="none" w:sz="0" w:space="0" w:color="auto"/>
                            <w:right w:val="none" w:sz="0" w:space="0" w:color="auto"/>
                          </w:divBdr>
                          <w:divsChild>
                            <w:div w:id="1010791602">
                              <w:marLeft w:val="0"/>
                              <w:marRight w:val="0"/>
                              <w:marTop w:val="0"/>
                              <w:marBottom w:val="0"/>
                              <w:divBdr>
                                <w:top w:val="none" w:sz="0" w:space="0" w:color="auto"/>
                                <w:left w:val="none" w:sz="0" w:space="0" w:color="auto"/>
                                <w:bottom w:val="none" w:sz="0" w:space="0" w:color="auto"/>
                                <w:right w:val="none" w:sz="0" w:space="0" w:color="auto"/>
                              </w:divBdr>
                              <w:divsChild>
                                <w:div w:id="13851689">
                                  <w:marLeft w:val="0"/>
                                  <w:marRight w:val="0"/>
                                  <w:marTop w:val="0"/>
                                  <w:marBottom w:val="0"/>
                                  <w:divBdr>
                                    <w:top w:val="none" w:sz="0" w:space="0" w:color="auto"/>
                                    <w:left w:val="none" w:sz="0" w:space="0" w:color="auto"/>
                                    <w:bottom w:val="none" w:sz="0" w:space="0" w:color="auto"/>
                                    <w:right w:val="none" w:sz="0" w:space="0" w:color="auto"/>
                                  </w:divBdr>
                                  <w:divsChild>
                                    <w:div w:id="987246395">
                                      <w:marLeft w:val="0"/>
                                      <w:marRight w:val="0"/>
                                      <w:marTop w:val="0"/>
                                      <w:marBottom w:val="0"/>
                                      <w:divBdr>
                                        <w:top w:val="none" w:sz="0" w:space="0" w:color="auto"/>
                                        <w:left w:val="none" w:sz="0" w:space="0" w:color="auto"/>
                                        <w:bottom w:val="none" w:sz="0" w:space="0" w:color="auto"/>
                                        <w:right w:val="none" w:sz="0" w:space="0" w:color="auto"/>
                                      </w:divBdr>
                                      <w:divsChild>
                                        <w:div w:id="1943494427">
                                          <w:marLeft w:val="0"/>
                                          <w:marRight w:val="0"/>
                                          <w:marTop w:val="0"/>
                                          <w:marBottom w:val="0"/>
                                          <w:divBdr>
                                            <w:top w:val="none" w:sz="0" w:space="0" w:color="auto"/>
                                            <w:left w:val="none" w:sz="0" w:space="0" w:color="auto"/>
                                            <w:bottom w:val="none" w:sz="0" w:space="0" w:color="auto"/>
                                            <w:right w:val="none" w:sz="0" w:space="0" w:color="auto"/>
                                          </w:divBdr>
                                          <w:divsChild>
                                            <w:div w:id="1829587769">
                                              <w:marLeft w:val="0"/>
                                              <w:marRight w:val="0"/>
                                              <w:marTop w:val="0"/>
                                              <w:marBottom w:val="0"/>
                                              <w:divBdr>
                                                <w:top w:val="none" w:sz="0" w:space="0" w:color="auto"/>
                                                <w:left w:val="none" w:sz="0" w:space="0" w:color="auto"/>
                                                <w:bottom w:val="none" w:sz="0" w:space="0" w:color="auto"/>
                                                <w:right w:val="none" w:sz="0" w:space="0" w:color="auto"/>
                                              </w:divBdr>
                                              <w:divsChild>
                                                <w:div w:id="632710601">
                                                  <w:marLeft w:val="0"/>
                                                  <w:marRight w:val="0"/>
                                                  <w:marTop w:val="0"/>
                                                  <w:marBottom w:val="0"/>
                                                  <w:divBdr>
                                                    <w:top w:val="none" w:sz="0" w:space="0" w:color="auto"/>
                                                    <w:left w:val="none" w:sz="0" w:space="0" w:color="auto"/>
                                                    <w:bottom w:val="none" w:sz="0" w:space="0" w:color="auto"/>
                                                    <w:right w:val="none" w:sz="0" w:space="0" w:color="auto"/>
                                                  </w:divBdr>
                                                  <w:divsChild>
                                                    <w:div w:id="19167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5707391">
      <w:bodyDiv w:val="1"/>
      <w:marLeft w:val="0"/>
      <w:marRight w:val="0"/>
      <w:marTop w:val="0"/>
      <w:marBottom w:val="0"/>
      <w:divBdr>
        <w:top w:val="none" w:sz="0" w:space="0" w:color="auto"/>
        <w:left w:val="none" w:sz="0" w:space="0" w:color="auto"/>
        <w:bottom w:val="none" w:sz="0" w:space="0" w:color="auto"/>
        <w:right w:val="none" w:sz="0" w:space="0" w:color="auto"/>
      </w:divBdr>
    </w:div>
    <w:div w:id="756710547">
      <w:bodyDiv w:val="1"/>
      <w:marLeft w:val="0"/>
      <w:marRight w:val="0"/>
      <w:marTop w:val="0"/>
      <w:marBottom w:val="0"/>
      <w:divBdr>
        <w:top w:val="none" w:sz="0" w:space="0" w:color="auto"/>
        <w:left w:val="none" w:sz="0" w:space="0" w:color="auto"/>
        <w:bottom w:val="none" w:sz="0" w:space="0" w:color="auto"/>
        <w:right w:val="none" w:sz="0" w:space="0" w:color="auto"/>
      </w:divBdr>
    </w:div>
    <w:div w:id="767195479">
      <w:bodyDiv w:val="1"/>
      <w:marLeft w:val="0"/>
      <w:marRight w:val="0"/>
      <w:marTop w:val="0"/>
      <w:marBottom w:val="0"/>
      <w:divBdr>
        <w:top w:val="none" w:sz="0" w:space="0" w:color="auto"/>
        <w:left w:val="none" w:sz="0" w:space="0" w:color="auto"/>
        <w:bottom w:val="none" w:sz="0" w:space="0" w:color="auto"/>
        <w:right w:val="none" w:sz="0" w:space="0" w:color="auto"/>
      </w:divBdr>
      <w:divsChild>
        <w:div w:id="175847043">
          <w:marLeft w:val="0"/>
          <w:marRight w:val="0"/>
          <w:marTop w:val="225"/>
          <w:marBottom w:val="0"/>
          <w:divBdr>
            <w:top w:val="none" w:sz="0" w:space="0" w:color="auto"/>
            <w:left w:val="none" w:sz="0" w:space="0" w:color="auto"/>
            <w:bottom w:val="none" w:sz="0" w:space="0" w:color="auto"/>
            <w:right w:val="none" w:sz="0" w:space="0" w:color="auto"/>
          </w:divBdr>
          <w:divsChild>
            <w:div w:id="1722898388">
              <w:marLeft w:val="0"/>
              <w:marRight w:val="0"/>
              <w:marTop w:val="0"/>
              <w:marBottom w:val="0"/>
              <w:divBdr>
                <w:top w:val="none" w:sz="0" w:space="0" w:color="auto"/>
                <w:left w:val="none" w:sz="0" w:space="0" w:color="auto"/>
                <w:bottom w:val="none" w:sz="0" w:space="0" w:color="auto"/>
                <w:right w:val="none" w:sz="0" w:space="0" w:color="auto"/>
              </w:divBdr>
            </w:div>
            <w:div w:id="1812554046">
              <w:marLeft w:val="0"/>
              <w:marRight w:val="0"/>
              <w:marTop w:val="0"/>
              <w:marBottom w:val="75"/>
              <w:divBdr>
                <w:top w:val="none" w:sz="0" w:space="0" w:color="auto"/>
                <w:left w:val="none" w:sz="0" w:space="0" w:color="auto"/>
                <w:bottom w:val="none" w:sz="0" w:space="0" w:color="auto"/>
                <w:right w:val="none" w:sz="0" w:space="0" w:color="auto"/>
              </w:divBdr>
            </w:div>
          </w:divsChild>
        </w:div>
        <w:div w:id="281882770">
          <w:marLeft w:val="0"/>
          <w:marRight w:val="0"/>
          <w:marTop w:val="225"/>
          <w:marBottom w:val="0"/>
          <w:divBdr>
            <w:top w:val="none" w:sz="0" w:space="0" w:color="auto"/>
            <w:left w:val="none" w:sz="0" w:space="0" w:color="auto"/>
            <w:bottom w:val="none" w:sz="0" w:space="0" w:color="auto"/>
            <w:right w:val="none" w:sz="0" w:space="0" w:color="auto"/>
          </w:divBdr>
          <w:divsChild>
            <w:div w:id="1178734967">
              <w:marLeft w:val="0"/>
              <w:marRight w:val="0"/>
              <w:marTop w:val="0"/>
              <w:marBottom w:val="0"/>
              <w:divBdr>
                <w:top w:val="none" w:sz="0" w:space="0" w:color="auto"/>
                <w:left w:val="none" w:sz="0" w:space="0" w:color="auto"/>
                <w:bottom w:val="none" w:sz="0" w:space="0" w:color="auto"/>
                <w:right w:val="none" w:sz="0" w:space="0" w:color="auto"/>
              </w:divBdr>
            </w:div>
            <w:div w:id="1492022764">
              <w:marLeft w:val="0"/>
              <w:marRight w:val="0"/>
              <w:marTop w:val="0"/>
              <w:marBottom w:val="75"/>
              <w:divBdr>
                <w:top w:val="none" w:sz="0" w:space="0" w:color="auto"/>
                <w:left w:val="none" w:sz="0" w:space="0" w:color="auto"/>
                <w:bottom w:val="none" w:sz="0" w:space="0" w:color="auto"/>
                <w:right w:val="none" w:sz="0" w:space="0" w:color="auto"/>
              </w:divBdr>
            </w:div>
          </w:divsChild>
        </w:div>
        <w:div w:id="283586146">
          <w:marLeft w:val="0"/>
          <w:marRight w:val="0"/>
          <w:marTop w:val="225"/>
          <w:marBottom w:val="0"/>
          <w:divBdr>
            <w:top w:val="none" w:sz="0" w:space="0" w:color="auto"/>
            <w:left w:val="none" w:sz="0" w:space="0" w:color="auto"/>
            <w:bottom w:val="none" w:sz="0" w:space="0" w:color="auto"/>
            <w:right w:val="none" w:sz="0" w:space="0" w:color="auto"/>
          </w:divBdr>
          <w:divsChild>
            <w:div w:id="664361420">
              <w:marLeft w:val="0"/>
              <w:marRight w:val="0"/>
              <w:marTop w:val="0"/>
              <w:marBottom w:val="0"/>
              <w:divBdr>
                <w:top w:val="none" w:sz="0" w:space="0" w:color="auto"/>
                <w:left w:val="none" w:sz="0" w:space="0" w:color="auto"/>
                <w:bottom w:val="none" w:sz="0" w:space="0" w:color="auto"/>
                <w:right w:val="none" w:sz="0" w:space="0" w:color="auto"/>
              </w:divBdr>
            </w:div>
            <w:div w:id="1463301709">
              <w:marLeft w:val="0"/>
              <w:marRight w:val="0"/>
              <w:marTop w:val="0"/>
              <w:marBottom w:val="75"/>
              <w:divBdr>
                <w:top w:val="none" w:sz="0" w:space="0" w:color="auto"/>
                <w:left w:val="none" w:sz="0" w:space="0" w:color="auto"/>
                <w:bottom w:val="none" w:sz="0" w:space="0" w:color="auto"/>
                <w:right w:val="none" w:sz="0" w:space="0" w:color="auto"/>
              </w:divBdr>
            </w:div>
          </w:divsChild>
        </w:div>
        <w:div w:id="297496142">
          <w:marLeft w:val="0"/>
          <w:marRight w:val="0"/>
          <w:marTop w:val="225"/>
          <w:marBottom w:val="0"/>
          <w:divBdr>
            <w:top w:val="none" w:sz="0" w:space="0" w:color="auto"/>
            <w:left w:val="none" w:sz="0" w:space="0" w:color="auto"/>
            <w:bottom w:val="none" w:sz="0" w:space="0" w:color="auto"/>
            <w:right w:val="none" w:sz="0" w:space="0" w:color="auto"/>
          </w:divBdr>
          <w:divsChild>
            <w:div w:id="1263534969">
              <w:marLeft w:val="0"/>
              <w:marRight w:val="0"/>
              <w:marTop w:val="0"/>
              <w:marBottom w:val="75"/>
              <w:divBdr>
                <w:top w:val="none" w:sz="0" w:space="0" w:color="auto"/>
                <w:left w:val="none" w:sz="0" w:space="0" w:color="auto"/>
                <w:bottom w:val="none" w:sz="0" w:space="0" w:color="auto"/>
                <w:right w:val="none" w:sz="0" w:space="0" w:color="auto"/>
              </w:divBdr>
            </w:div>
            <w:div w:id="1649431168">
              <w:marLeft w:val="0"/>
              <w:marRight w:val="0"/>
              <w:marTop w:val="0"/>
              <w:marBottom w:val="0"/>
              <w:divBdr>
                <w:top w:val="none" w:sz="0" w:space="0" w:color="auto"/>
                <w:left w:val="none" w:sz="0" w:space="0" w:color="auto"/>
                <w:bottom w:val="none" w:sz="0" w:space="0" w:color="auto"/>
                <w:right w:val="none" w:sz="0" w:space="0" w:color="auto"/>
              </w:divBdr>
            </w:div>
          </w:divsChild>
        </w:div>
        <w:div w:id="422337920">
          <w:marLeft w:val="0"/>
          <w:marRight w:val="0"/>
          <w:marTop w:val="225"/>
          <w:marBottom w:val="0"/>
          <w:divBdr>
            <w:top w:val="none" w:sz="0" w:space="0" w:color="auto"/>
            <w:left w:val="none" w:sz="0" w:space="0" w:color="auto"/>
            <w:bottom w:val="none" w:sz="0" w:space="0" w:color="auto"/>
            <w:right w:val="none" w:sz="0" w:space="0" w:color="auto"/>
          </w:divBdr>
          <w:divsChild>
            <w:div w:id="727074833">
              <w:marLeft w:val="0"/>
              <w:marRight w:val="0"/>
              <w:marTop w:val="0"/>
              <w:marBottom w:val="75"/>
              <w:divBdr>
                <w:top w:val="none" w:sz="0" w:space="0" w:color="auto"/>
                <w:left w:val="none" w:sz="0" w:space="0" w:color="auto"/>
                <w:bottom w:val="none" w:sz="0" w:space="0" w:color="auto"/>
                <w:right w:val="none" w:sz="0" w:space="0" w:color="auto"/>
              </w:divBdr>
            </w:div>
            <w:div w:id="1975863742">
              <w:marLeft w:val="0"/>
              <w:marRight w:val="0"/>
              <w:marTop w:val="0"/>
              <w:marBottom w:val="0"/>
              <w:divBdr>
                <w:top w:val="none" w:sz="0" w:space="0" w:color="auto"/>
                <w:left w:val="none" w:sz="0" w:space="0" w:color="auto"/>
                <w:bottom w:val="none" w:sz="0" w:space="0" w:color="auto"/>
                <w:right w:val="none" w:sz="0" w:space="0" w:color="auto"/>
              </w:divBdr>
            </w:div>
          </w:divsChild>
        </w:div>
        <w:div w:id="428818678">
          <w:marLeft w:val="0"/>
          <w:marRight w:val="0"/>
          <w:marTop w:val="225"/>
          <w:marBottom w:val="0"/>
          <w:divBdr>
            <w:top w:val="none" w:sz="0" w:space="0" w:color="auto"/>
            <w:left w:val="none" w:sz="0" w:space="0" w:color="auto"/>
            <w:bottom w:val="none" w:sz="0" w:space="0" w:color="auto"/>
            <w:right w:val="none" w:sz="0" w:space="0" w:color="auto"/>
          </w:divBdr>
          <w:divsChild>
            <w:div w:id="1238904506">
              <w:marLeft w:val="0"/>
              <w:marRight w:val="0"/>
              <w:marTop w:val="0"/>
              <w:marBottom w:val="75"/>
              <w:divBdr>
                <w:top w:val="none" w:sz="0" w:space="0" w:color="auto"/>
                <w:left w:val="none" w:sz="0" w:space="0" w:color="auto"/>
                <w:bottom w:val="none" w:sz="0" w:space="0" w:color="auto"/>
                <w:right w:val="none" w:sz="0" w:space="0" w:color="auto"/>
              </w:divBdr>
            </w:div>
            <w:div w:id="1906910164">
              <w:marLeft w:val="0"/>
              <w:marRight w:val="0"/>
              <w:marTop w:val="0"/>
              <w:marBottom w:val="0"/>
              <w:divBdr>
                <w:top w:val="none" w:sz="0" w:space="0" w:color="auto"/>
                <w:left w:val="none" w:sz="0" w:space="0" w:color="auto"/>
                <w:bottom w:val="none" w:sz="0" w:space="0" w:color="auto"/>
                <w:right w:val="none" w:sz="0" w:space="0" w:color="auto"/>
              </w:divBdr>
            </w:div>
          </w:divsChild>
        </w:div>
        <w:div w:id="804549377">
          <w:marLeft w:val="0"/>
          <w:marRight w:val="0"/>
          <w:marTop w:val="225"/>
          <w:marBottom w:val="0"/>
          <w:divBdr>
            <w:top w:val="none" w:sz="0" w:space="0" w:color="auto"/>
            <w:left w:val="none" w:sz="0" w:space="0" w:color="auto"/>
            <w:bottom w:val="none" w:sz="0" w:space="0" w:color="auto"/>
            <w:right w:val="none" w:sz="0" w:space="0" w:color="auto"/>
          </w:divBdr>
          <w:divsChild>
            <w:div w:id="826095514">
              <w:marLeft w:val="0"/>
              <w:marRight w:val="0"/>
              <w:marTop w:val="0"/>
              <w:marBottom w:val="0"/>
              <w:divBdr>
                <w:top w:val="none" w:sz="0" w:space="0" w:color="auto"/>
                <w:left w:val="none" w:sz="0" w:space="0" w:color="auto"/>
                <w:bottom w:val="none" w:sz="0" w:space="0" w:color="auto"/>
                <w:right w:val="none" w:sz="0" w:space="0" w:color="auto"/>
              </w:divBdr>
            </w:div>
            <w:div w:id="1600016606">
              <w:marLeft w:val="0"/>
              <w:marRight w:val="0"/>
              <w:marTop w:val="0"/>
              <w:marBottom w:val="75"/>
              <w:divBdr>
                <w:top w:val="none" w:sz="0" w:space="0" w:color="auto"/>
                <w:left w:val="none" w:sz="0" w:space="0" w:color="auto"/>
                <w:bottom w:val="none" w:sz="0" w:space="0" w:color="auto"/>
                <w:right w:val="none" w:sz="0" w:space="0" w:color="auto"/>
              </w:divBdr>
            </w:div>
          </w:divsChild>
        </w:div>
        <w:div w:id="928470623">
          <w:marLeft w:val="0"/>
          <w:marRight w:val="0"/>
          <w:marTop w:val="225"/>
          <w:marBottom w:val="0"/>
          <w:divBdr>
            <w:top w:val="none" w:sz="0" w:space="0" w:color="auto"/>
            <w:left w:val="none" w:sz="0" w:space="0" w:color="auto"/>
            <w:bottom w:val="none" w:sz="0" w:space="0" w:color="auto"/>
            <w:right w:val="none" w:sz="0" w:space="0" w:color="auto"/>
          </w:divBdr>
          <w:divsChild>
            <w:div w:id="333606471">
              <w:marLeft w:val="0"/>
              <w:marRight w:val="0"/>
              <w:marTop w:val="0"/>
              <w:marBottom w:val="0"/>
              <w:divBdr>
                <w:top w:val="none" w:sz="0" w:space="0" w:color="auto"/>
                <w:left w:val="none" w:sz="0" w:space="0" w:color="auto"/>
                <w:bottom w:val="none" w:sz="0" w:space="0" w:color="auto"/>
                <w:right w:val="none" w:sz="0" w:space="0" w:color="auto"/>
              </w:divBdr>
            </w:div>
            <w:div w:id="2072148433">
              <w:marLeft w:val="0"/>
              <w:marRight w:val="0"/>
              <w:marTop w:val="0"/>
              <w:marBottom w:val="75"/>
              <w:divBdr>
                <w:top w:val="none" w:sz="0" w:space="0" w:color="auto"/>
                <w:left w:val="none" w:sz="0" w:space="0" w:color="auto"/>
                <w:bottom w:val="none" w:sz="0" w:space="0" w:color="auto"/>
                <w:right w:val="none" w:sz="0" w:space="0" w:color="auto"/>
              </w:divBdr>
            </w:div>
          </w:divsChild>
        </w:div>
        <w:div w:id="1147817412">
          <w:marLeft w:val="0"/>
          <w:marRight w:val="0"/>
          <w:marTop w:val="225"/>
          <w:marBottom w:val="0"/>
          <w:divBdr>
            <w:top w:val="none" w:sz="0" w:space="0" w:color="auto"/>
            <w:left w:val="none" w:sz="0" w:space="0" w:color="auto"/>
            <w:bottom w:val="none" w:sz="0" w:space="0" w:color="auto"/>
            <w:right w:val="none" w:sz="0" w:space="0" w:color="auto"/>
          </w:divBdr>
          <w:divsChild>
            <w:div w:id="1300186305">
              <w:marLeft w:val="0"/>
              <w:marRight w:val="0"/>
              <w:marTop w:val="0"/>
              <w:marBottom w:val="0"/>
              <w:divBdr>
                <w:top w:val="none" w:sz="0" w:space="0" w:color="auto"/>
                <w:left w:val="none" w:sz="0" w:space="0" w:color="auto"/>
                <w:bottom w:val="none" w:sz="0" w:space="0" w:color="auto"/>
                <w:right w:val="none" w:sz="0" w:space="0" w:color="auto"/>
              </w:divBdr>
            </w:div>
            <w:div w:id="1387610549">
              <w:marLeft w:val="0"/>
              <w:marRight w:val="0"/>
              <w:marTop w:val="0"/>
              <w:marBottom w:val="75"/>
              <w:divBdr>
                <w:top w:val="none" w:sz="0" w:space="0" w:color="auto"/>
                <w:left w:val="none" w:sz="0" w:space="0" w:color="auto"/>
                <w:bottom w:val="none" w:sz="0" w:space="0" w:color="auto"/>
                <w:right w:val="none" w:sz="0" w:space="0" w:color="auto"/>
              </w:divBdr>
            </w:div>
          </w:divsChild>
        </w:div>
        <w:div w:id="1182669470">
          <w:marLeft w:val="0"/>
          <w:marRight w:val="0"/>
          <w:marTop w:val="225"/>
          <w:marBottom w:val="0"/>
          <w:divBdr>
            <w:top w:val="none" w:sz="0" w:space="0" w:color="auto"/>
            <w:left w:val="none" w:sz="0" w:space="0" w:color="auto"/>
            <w:bottom w:val="none" w:sz="0" w:space="0" w:color="auto"/>
            <w:right w:val="none" w:sz="0" w:space="0" w:color="auto"/>
          </w:divBdr>
          <w:divsChild>
            <w:div w:id="537788431">
              <w:marLeft w:val="0"/>
              <w:marRight w:val="0"/>
              <w:marTop w:val="0"/>
              <w:marBottom w:val="75"/>
              <w:divBdr>
                <w:top w:val="none" w:sz="0" w:space="0" w:color="auto"/>
                <w:left w:val="none" w:sz="0" w:space="0" w:color="auto"/>
                <w:bottom w:val="none" w:sz="0" w:space="0" w:color="auto"/>
                <w:right w:val="none" w:sz="0" w:space="0" w:color="auto"/>
              </w:divBdr>
            </w:div>
            <w:div w:id="1822845147">
              <w:marLeft w:val="0"/>
              <w:marRight w:val="0"/>
              <w:marTop w:val="0"/>
              <w:marBottom w:val="0"/>
              <w:divBdr>
                <w:top w:val="none" w:sz="0" w:space="0" w:color="auto"/>
                <w:left w:val="none" w:sz="0" w:space="0" w:color="auto"/>
                <w:bottom w:val="none" w:sz="0" w:space="0" w:color="auto"/>
                <w:right w:val="none" w:sz="0" w:space="0" w:color="auto"/>
              </w:divBdr>
            </w:div>
          </w:divsChild>
        </w:div>
        <w:div w:id="1236548197">
          <w:marLeft w:val="0"/>
          <w:marRight w:val="0"/>
          <w:marTop w:val="225"/>
          <w:marBottom w:val="0"/>
          <w:divBdr>
            <w:top w:val="none" w:sz="0" w:space="0" w:color="auto"/>
            <w:left w:val="none" w:sz="0" w:space="0" w:color="auto"/>
            <w:bottom w:val="none" w:sz="0" w:space="0" w:color="auto"/>
            <w:right w:val="none" w:sz="0" w:space="0" w:color="auto"/>
          </w:divBdr>
          <w:divsChild>
            <w:div w:id="850603964">
              <w:marLeft w:val="0"/>
              <w:marRight w:val="0"/>
              <w:marTop w:val="0"/>
              <w:marBottom w:val="0"/>
              <w:divBdr>
                <w:top w:val="none" w:sz="0" w:space="0" w:color="auto"/>
                <w:left w:val="none" w:sz="0" w:space="0" w:color="auto"/>
                <w:bottom w:val="none" w:sz="0" w:space="0" w:color="auto"/>
                <w:right w:val="none" w:sz="0" w:space="0" w:color="auto"/>
              </w:divBdr>
            </w:div>
            <w:div w:id="1932006856">
              <w:marLeft w:val="0"/>
              <w:marRight w:val="0"/>
              <w:marTop w:val="0"/>
              <w:marBottom w:val="75"/>
              <w:divBdr>
                <w:top w:val="none" w:sz="0" w:space="0" w:color="auto"/>
                <w:left w:val="none" w:sz="0" w:space="0" w:color="auto"/>
                <w:bottom w:val="none" w:sz="0" w:space="0" w:color="auto"/>
                <w:right w:val="none" w:sz="0" w:space="0" w:color="auto"/>
              </w:divBdr>
            </w:div>
          </w:divsChild>
        </w:div>
        <w:div w:id="1237979152">
          <w:marLeft w:val="0"/>
          <w:marRight w:val="0"/>
          <w:marTop w:val="225"/>
          <w:marBottom w:val="0"/>
          <w:divBdr>
            <w:top w:val="none" w:sz="0" w:space="0" w:color="auto"/>
            <w:left w:val="none" w:sz="0" w:space="0" w:color="auto"/>
            <w:bottom w:val="none" w:sz="0" w:space="0" w:color="auto"/>
            <w:right w:val="none" w:sz="0" w:space="0" w:color="auto"/>
          </w:divBdr>
          <w:divsChild>
            <w:div w:id="1079327348">
              <w:marLeft w:val="0"/>
              <w:marRight w:val="0"/>
              <w:marTop w:val="0"/>
              <w:marBottom w:val="75"/>
              <w:divBdr>
                <w:top w:val="none" w:sz="0" w:space="0" w:color="auto"/>
                <w:left w:val="none" w:sz="0" w:space="0" w:color="auto"/>
                <w:bottom w:val="none" w:sz="0" w:space="0" w:color="auto"/>
                <w:right w:val="none" w:sz="0" w:space="0" w:color="auto"/>
              </w:divBdr>
            </w:div>
            <w:div w:id="1869176210">
              <w:marLeft w:val="0"/>
              <w:marRight w:val="0"/>
              <w:marTop w:val="0"/>
              <w:marBottom w:val="0"/>
              <w:divBdr>
                <w:top w:val="none" w:sz="0" w:space="0" w:color="auto"/>
                <w:left w:val="none" w:sz="0" w:space="0" w:color="auto"/>
                <w:bottom w:val="none" w:sz="0" w:space="0" w:color="auto"/>
                <w:right w:val="none" w:sz="0" w:space="0" w:color="auto"/>
              </w:divBdr>
            </w:div>
          </w:divsChild>
        </w:div>
        <w:div w:id="1447968354">
          <w:marLeft w:val="0"/>
          <w:marRight w:val="0"/>
          <w:marTop w:val="225"/>
          <w:marBottom w:val="0"/>
          <w:divBdr>
            <w:top w:val="none" w:sz="0" w:space="0" w:color="auto"/>
            <w:left w:val="none" w:sz="0" w:space="0" w:color="auto"/>
            <w:bottom w:val="none" w:sz="0" w:space="0" w:color="auto"/>
            <w:right w:val="none" w:sz="0" w:space="0" w:color="auto"/>
          </w:divBdr>
          <w:divsChild>
            <w:div w:id="1426733257">
              <w:marLeft w:val="0"/>
              <w:marRight w:val="0"/>
              <w:marTop w:val="0"/>
              <w:marBottom w:val="75"/>
              <w:divBdr>
                <w:top w:val="none" w:sz="0" w:space="0" w:color="auto"/>
                <w:left w:val="none" w:sz="0" w:space="0" w:color="auto"/>
                <w:bottom w:val="none" w:sz="0" w:space="0" w:color="auto"/>
                <w:right w:val="none" w:sz="0" w:space="0" w:color="auto"/>
              </w:divBdr>
            </w:div>
            <w:div w:id="1682661842">
              <w:marLeft w:val="0"/>
              <w:marRight w:val="0"/>
              <w:marTop w:val="0"/>
              <w:marBottom w:val="0"/>
              <w:divBdr>
                <w:top w:val="none" w:sz="0" w:space="0" w:color="auto"/>
                <w:left w:val="none" w:sz="0" w:space="0" w:color="auto"/>
                <w:bottom w:val="none" w:sz="0" w:space="0" w:color="auto"/>
                <w:right w:val="none" w:sz="0" w:space="0" w:color="auto"/>
              </w:divBdr>
            </w:div>
          </w:divsChild>
        </w:div>
        <w:div w:id="1499341378">
          <w:marLeft w:val="0"/>
          <w:marRight w:val="0"/>
          <w:marTop w:val="225"/>
          <w:marBottom w:val="0"/>
          <w:divBdr>
            <w:top w:val="none" w:sz="0" w:space="0" w:color="auto"/>
            <w:left w:val="none" w:sz="0" w:space="0" w:color="auto"/>
            <w:bottom w:val="none" w:sz="0" w:space="0" w:color="auto"/>
            <w:right w:val="none" w:sz="0" w:space="0" w:color="auto"/>
          </w:divBdr>
          <w:divsChild>
            <w:div w:id="1014066940">
              <w:marLeft w:val="0"/>
              <w:marRight w:val="0"/>
              <w:marTop w:val="0"/>
              <w:marBottom w:val="75"/>
              <w:divBdr>
                <w:top w:val="none" w:sz="0" w:space="0" w:color="auto"/>
                <w:left w:val="none" w:sz="0" w:space="0" w:color="auto"/>
                <w:bottom w:val="none" w:sz="0" w:space="0" w:color="auto"/>
                <w:right w:val="none" w:sz="0" w:space="0" w:color="auto"/>
              </w:divBdr>
            </w:div>
            <w:div w:id="1848252904">
              <w:marLeft w:val="0"/>
              <w:marRight w:val="0"/>
              <w:marTop w:val="0"/>
              <w:marBottom w:val="0"/>
              <w:divBdr>
                <w:top w:val="none" w:sz="0" w:space="0" w:color="auto"/>
                <w:left w:val="none" w:sz="0" w:space="0" w:color="auto"/>
                <w:bottom w:val="none" w:sz="0" w:space="0" w:color="auto"/>
                <w:right w:val="none" w:sz="0" w:space="0" w:color="auto"/>
              </w:divBdr>
            </w:div>
          </w:divsChild>
        </w:div>
        <w:div w:id="1610696842">
          <w:marLeft w:val="0"/>
          <w:marRight w:val="0"/>
          <w:marTop w:val="225"/>
          <w:marBottom w:val="0"/>
          <w:divBdr>
            <w:top w:val="none" w:sz="0" w:space="0" w:color="auto"/>
            <w:left w:val="none" w:sz="0" w:space="0" w:color="auto"/>
            <w:bottom w:val="none" w:sz="0" w:space="0" w:color="auto"/>
            <w:right w:val="none" w:sz="0" w:space="0" w:color="auto"/>
          </w:divBdr>
          <w:divsChild>
            <w:div w:id="1400464">
              <w:marLeft w:val="0"/>
              <w:marRight w:val="0"/>
              <w:marTop w:val="0"/>
              <w:marBottom w:val="0"/>
              <w:divBdr>
                <w:top w:val="none" w:sz="0" w:space="0" w:color="auto"/>
                <w:left w:val="none" w:sz="0" w:space="0" w:color="auto"/>
                <w:bottom w:val="none" w:sz="0" w:space="0" w:color="auto"/>
                <w:right w:val="none" w:sz="0" w:space="0" w:color="auto"/>
              </w:divBdr>
            </w:div>
            <w:div w:id="677386524">
              <w:marLeft w:val="0"/>
              <w:marRight w:val="0"/>
              <w:marTop w:val="0"/>
              <w:marBottom w:val="75"/>
              <w:divBdr>
                <w:top w:val="none" w:sz="0" w:space="0" w:color="auto"/>
                <w:left w:val="none" w:sz="0" w:space="0" w:color="auto"/>
                <w:bottom w:val="none" w:sz="0" w:space="0" w:color="auto"/>
                <w:right w:val="none" w:sz="0" w:space="0" w:color="auto"/>
              </w:divBdr>
            </w:div>
          </w:divsChild>
        </w:div>
        <w:div w:id="1651712559">
          <w:marLeft w:val="0"/>
          <w:marRight w:val="0"/>
          <w:marTop w:val="225"/>
          <w:marBottom w:val="0"/>
          <w:divBdr>
            <w:top w:val="none" w:sz="0" w:space="0" w:color="auto"/>
            <w:left w:val="none" w:sz="0" w:space="0" w:color="auto"/>
            <w:bottom w:val="none" w:sz="0" w:space="0" w:color="auto"/>
            <w:right w:val="none" w:sz="0" w:space="0" w:color="auto"/>
          </w:divBdr>
          <w:divsChild>
            <w:div w:id="897058228">
              <w:marLeft w:val="0"/>
              <w:marRight w:val="0"/>
              <w:marTop w:val="0"/>
              <w:marBottom w:val="0"/>
              <w:divBdr>
                <w:top w:val="none" w:sz="0" w:space="0" w:color="auto"/>
                <w:left w:val="none" w:sz="0" w:space="0" w:color="auto"/>
                <w:bottom w:val="none" w:sz="0" w:space="0" w:color="auto"/>
                <w:right w:val="none" w:sz="0" w:space="0" w:color="auto"/>
              </w:divBdr>
            </w:div>
            <w:div w:id="1242449501">
              <w:marLeft w:val="0"/>
              <w:marRight w:val="0"/>
              <w:marTop w:val="0"/>
              <w:marBottom w:val="75"/>
              <w:divBdr>
                <w:top w:val="none" w:sz="0" w:space="0" w:color="auto"/>
                <w:left w:val="none" w:sz="0" w:space="0" w:color="auto"/>
                <w:bottom w:val="none" w:sz="0" w:space="0" w:color="auto"/>
                <w:right w:val="none" w:sz="0" w:space="0" w:color="auto"/>
              </w:divBdr>
            </w:div>
          </w:divsChild>
        </w:div>
        <w:div w:id="1729917875">
          <w:marLeft w:val="0"/>
          <w:marRight w:val="0"/>
          <w:marTop w:val="225"/>
          <w:marBottom w:val="0"/>
          <w:divBdr>
            <w:top w:val="none" w:sz="0" w:space="0" w:color="auto"/>
            <w:left w:val="none" w:sz="0" w:space="0" w:color="auto"/>
            <w:bottom w:val="none" w:sz="0" w:space="0" w:color="auto"/>
            <w:right w:val="none" w:sz="0" w:space="0" w:color="auto"/>
          </w:divBdr>
          <w:divsChild>
            <w:div w:id="25176219">
              <w:marLeft w:val="0"/>
              <w:marRight w:val="0"/>
              <w:marTop w:val="0"/>
              <w:marBottom w:val="0"/>
              <w:divBdr>
                <w:top w:val="none" w:sz="0" w:space="0" w:color="auto"/>
                <w:left w:val="none" w:sz="0" w:space="0" w:color="auto"/>
                <w:bottom w:val="none" w:sz="0" w:space="0" w:color="auto"/>
                <w:right w:val="none" w:sz="0" w:space="0" w:color="auto"/>
              </w:divBdr>
            </w:div>
            <w:div w:id="309479871">
              <w:marLeft w:val="0"/>
              <w:marRight w:val="0"/>
              <w:marTop w:val="0"/>
              <w:marBottom w:val="75"/>
              <w:divBdr>
                <w:top w:val="none" w:sz="0" w:space="0" w:color="auto"/>
                <w:left w:val="none" w:sz="0" w:space="0" w:color="auto"/>
                <w:bottom w:val="none" w:sz="0" w:space="0" w:color="auto"/>
                <w:right w:val="none" w:sz="0" w:space="0" w:color="auto"/>
              </w:divBdr>
            </w:div>
          </w:divsChild>
        </w:div>
        <w:div w:id="1898129372">
          <w:marLeft w:val="0"/>
          <w:marRight w:val="0"/>
          <w:marTop w:val="225"/>
          <w:marBottom w:val="0"/>
          <w:divBdr>
            <w:top w:val="none" w:sz="0" w:space="0" w:color="auto"/>
            <w:left w:val="none" w:sz="0" w:space="0" w:color="auto"/>
            <w:bottom w:val="none" w:sz="0" w:space="0" w:color="auto"/>
            <w:right w:val="none" w:sz="0" w:space="0" w:color="auto"/>
          </w:divBdr>
          <w:divsChild>
            <w:div w:id="930503252">
              <w:marLeft w:val="0"/>
              <w:marRight w:val="0"/>
              <w:marTop w:val="0"/>
              <w:marBottom w:val="75"/>
              <w:divBdr>
                <w:top w:val="none" w:sz="0" w:space="0" w:color="auto"/>
                <w:left w:val="none" w:sz="0" w:space="0" w:color="auto"/>
                <w:bottom w:val="none" w:sz="0" w:space="0" w:color="auto"/>
                <w:right w:val="none" w:sz="0" w:space="0" w:color="auto"/>
              </w:divBdr>
            </w:div>
          </w:divsChild>
        </w:div>
        <w:div w:id="2087997867">
          <w:marLeft w:val="0"/>
          <w:marRight w:val="0"/>
          <w:marTop w:val="225"/>
          <w:marBottom w:val="0"/>
          <w:divBdr>
            <w:top w:val="none" w:sz="0" w:space="0" w:color="auto"/>
            <w:left w:val="none" w:sz="0" w:space="0" w:color="auto"/>
            <w:bottom w:val="none" w:sz="0" w:space="0" w:color="auto"/>
            <w:right w:val="none" w:sz="0" w:space="0" w:color="auto"/>
          </w:divBdr>
          <w:divsChild>
            <w:div w:id="1686249114">
              <w:marLeft w:val="0"/>
              <w:marRight w:val="0"/>
              <w:marTop w:val="0"/>
              <w:marBottom w:val="75"/>
              <w:divBdr>
                <w:top w:val="none" w:sz="0" w:space="0" w:color="auto"/>
                <w:left w:val="none" w:sz="0" w:space="0" w:color="auto"/>
                <w:bottom w:val="none" w:sz="0" w:space="0" w:color="auto"/>
                <w:right w:val="none" w:sz="0" w:space="0" w:color="auto"/>
              </w:divBdr>
            </w:div>
            <w:div w:id="19133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012959">
      <w:bodyDiv w:val="1"/>
      <w:marLeft w:val="0"/>
      <w:marRight w:val="0"/>
      <w:marTop w:val="0"/>
      <w:marBottom w:val="0"/>
      <w:divBdr>
        <w:top w:val="none" w:sz="0" w:space="0" w:color="auto"/>
        <w:left w:val="none" w:sz="0" w:space="0" w:color="auto"/>
        <w:bottom w:val="none" w:sz="0" w:space="0" w:color="auto"/>
        <w:right w:val="none" w:sz="0" w:space="0" w:color="auto"/>
      </w:divBdr>
    </w:div>
    <w:div w:id="771517193">
      <w:bodyDiv w:val="1"/>
      <w:marLeft w:val="0"/>
      <w:marRight w:val="0"/>
      <w:marTop w:val="0"/>
      <w:marBottom w:val="0"/>
      <w:divBdr>
        <w:top w:val="none" w:sz="0" w:space="0" w:color="auto"/>
        <w:left w:val="none" w:sz="0" w:space="0" w:color="auto"/>
        <w:bottom w:val="none" w:sz="0" w:space="0" w:color="auto"/>
        <w:right w:val="none" w:sz="0" w:space="0" w:color="auto"/>
      </w:divBdr>
    </w:div>
    <w:div w:id="772093709">
      <w:bodyDiv w:val="1"/>
      <w:marLeft w:val="0"/>
      <w:marRight w:val="0"/>
      <w:marTop w:val="0"/>
      <w:marBottom w:val="0"/>
      <w:divBdr>
        <w:top w:val="none" w:sz="0" w:space="0" w:color="auto"/>
        <w:left w:val="none" w:sz="0" w:space="0" w:color="auto"/>
        <w:bottom w:val="none" w:sz="0" w:space="0" w:color="auto"/>
        <w:right w:val="none" w:sz="0" w:space="0" w:color="auto"/>
      </w:divBdr>
    </w:div>
    <w:div w:id="776363477">
      <w:bodyDiv w:val="1"/>
      <w:marLeft w:val="0"/>
      <w:marRight w:val="0"/>
      <w:marTop w:val="0"/>
      <w:marBottom w:val="0"/>
      <w:divBdr>
        <w:top w:val="none" w:sz="0" w:space="0" w:color="auto"/>
        <w:left w:val="none" w:sz="0" w:space="0" w:color="auto"/>
        <w:bottom w:val="none" w:sz="0" w:space="0" w:color="auto"/>
        <w:right w:val="none" w:sz="0" w:space="0" w:color="auto"/>
      </w:divBdr>
    </w:div>
    <w:div w:id="778917194">
      <w:bodyDiv w:val="1"/>
      <w:marLeft w:val="0"/>
      <w:marRight w:val="0"/>
      <w:marTop w:val="0"/>
      <w:marBottom w:val="0"/>
      <w:divBdr>
        <w:top w:val="none" w:sz="0" w:space="0" w:color="auto"/>
        <w:left w:val="none" w:sz="0" w:space="0" w:color="auto"/>
        <w:bottom w:val="none" w:sz="0" w:space="0" w:color="auto"/>
        <w:right w:val="none" w:sz="0" w:space="0" w:color="auto"/>
      </w:divBdr>
    </w:div>
    <w:div w:id="792285799">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
    <w:div w:id="793253732">
      <w:bodyDiv w:val="1"/>
      <w:marLeft w:val="0"/>
      <w:marRight w:val="0"/>
      <w:marTop w:val="0"/>
      <w:marBottom w:val="0"/>
      <w:divBdr>
        <w:top w:val="none" w:sz="0" w:space="0" w:color="auto"/>
        <w:left w:val="none" w:sz="0" w:space="0" w:color="auto"/>
        <w:bottom w:val="none" w:sz="0" w:space="0" w:color="auto"/>
        <w:right w:val="none" w:sz="0" w:space="0" w:color="auto"/>
      </w:divBdr>
    </w:div>
    <w:div w:id="808326320">
      <w:bodyDiv w:val="1"/>
      <w:marLeft w:val="0"/>
      <w:marRight w:val="0"/>
      <w:marTop w:val="0"/>
      <w:marBottom w:val="0"/>
      <w:divBdr>
        <w:top w:val="none" w:sz="0" w:space="0" w:color="auto"/>
        <w:left w:val="none" w:sz="0" w:space="0" w:color="auto"/>
        <w:bottom w:val="none" w:sz="0" w:space="0" w:color="auto"/>
        <w:right w:val="none" w:sz="0" w:space="0" w:color="auto"/>
      </w:divBdr>
    </w:div>
    <w:div w:id="813958863">
      <w:bodyDiv w:val="1"/>
      <w:marLeft w:val="0"/>
      <w:marRight w:val="0"/>
      <w:marTop w:val="0"/>
      <w:marBottom w:val="0"/>
      <w:divBdr>
        <w:top w:val="none" w:sz="0" w:space="0" w:color="auto"/>
        <w:left w:val="none" w:sz="0" w:space="0" w:color="auto"/>
        <w:bottom w:val="none" w:sz="0" w:space="0" w:color="auto"/>
        <w:right w:val="none" w:sz="0" w:space="0" w:color="auto"/>
      </w:divBdr>
    </w:div>
    <w:div w:id="817649727">
      <w:bodyDiv w:val="1"/>
      <w:marLeft w:val="0"/>
      <w:marRight w:val="0"/>
      <w:marTop w:val="0"/>
      <w:marBottom w:val="0"/>
      <w:divBdr>
        <w:top w:val="none" w:sz="0" w:space="0" w:color="auto"/>
        <w:left w:val="none" w:sz="0" w:space="0" w:color="auto"/>
        <w:bottom w:val="none" w:sz="0" w:space="0" w:color="auto"/>
        <w:right w:val="none" w:sz="0" w:space="0" w:color="auto"/>
      </w:divBdr>
    </w:div>
    <w:div w:id="817846506">
      <w:bodyDiv w:val="1"/>
      <w:marLeft w:val="0"/>
      <w:marRight w:val="0"/>
      <w:marTop w:val="0"/>
      <w:marBottom w:val="0"/>
      <w:divBdr>
        <w:top w:val="none" w:sz="0" w:space="0" w:color="auto"/>
        <w:left w:val="none" w:sz="0" w:space="0" w:color="auto"/>
        <w:bottom w:val="none" w:sz="0" w:space="0" w:color="auto"/>
        <w:right w:val="none" w:sz="0" w:space="0" w:color="auto"/>
      </w:divBdr>
    </w:div>
    <w:div w:id="820386430">
      <w:bodyDiv w:val="1"/>
      <w:marLeft w:val="0"/>
      <w:marRight w:val="0"/>
      <w:marTop w:val="0"/>
      <w:marBottom w:val="0"/>
      <w:divBdr>
        <w:top w:val="none" w:sz="0" w:space="0" w:color="auto"/>
        <w:left w:val="none" w:sz="0" w:space="0" w:color="auto"/>
        <w:bottom w:val="none" w:sz="0" w:space="0" w:color="auto"/>
        <w:right w:val="none" w:sz="0" w:space="0" w:color="auto"/>
      </w:divBdr>
    </w:div>
    <w:div w:id="827790290">
      <w:bodyDiv w:val="1"/>
      <w:marLeft w:val="0"/>
      <w:marRight w:val="0"/>
      <w:marTop w:val="0"/>
      <w:marBottom w:val="0"/>
      <w:divBdr>
        <w:top w:val="none" w:sz="0" w:space="0" w:color="auto"/>
        <w:left w:val="none" w:sz="0" w:space="0" w:color="auto"/>
        <w:bottom w:val="none" w:sz="0" w:space="0" w:color="auto"/>
        <w:right w:val="none" w:sz="0" w:space="0" w:color="auto"/>
      </w:divBdr>
    </w:div>
    <w:div w:id="835654619">
      <w:bodyDiv w:val="1"/>
      <w:marLeft w:val="0"/>
      <w:marRight w:val="0"/>
      <w:marTop w:val="0"/>
      <w:marBottom w:val="0"/>
      <w:divBdr>
        <w:top w:val="none" w:sz="0" w:space="0" w:color="auto"/>
        <w:left w:val="none" w:sz="0" w:space="0" w:color="auto"/>
        <w:bottom w:val="none" w:sz="0" w:space="0" w:color="auto"/>
        <w:right w:val="none" w:sz="0" w:space="0" w:color="auto"/>
      </w:divBdr>
      <w:divsChild>
        <w:div w:id="1554997182">
          <w:marLeft w:val="0"/>
          <w:marRight w:val="0"/>
          <w:marTop w:val="0"/>
          <w:marBottom w:val="0"/>
          <w:divBdr>
            <w:top w:val="none" w:sz="0" w:space="0" w:color="auto"/>
            <w:left w:val="none" w:sz="0" w:space="0" w:color="auto"/>
            <w:bottom w:val="none" w:sz="0" w:space="0" w:color="auto"/>
            <w:right w:val="none" w:sz="0" w:space="0" w:color="auto"/>
          </w:divBdr>
          <w:divsChild>
            <w:div w:id="763185746">
              <w:marLeft w:val="0"/>
              <w:marRight w:val="0"/>
              <w:marTop w:val="0"/>
              <w:marBottom w:val="0"/>
              <w:divBdr>
                <w:top w:val="none" w:sz="0" w:space="0" w:color="auto"/>
                <w:left w:val="none" w:sz="0" w:space="0" w:color="auto"/>
                <w:bottom w:val="none" w:sz="0" w:space="0" w:color="auto"/>
                <w:right w:val="none" w:sz="0" w:space="0" w:color="auto"/>
              </w:divBdr>
              <w:divsChild>
                <w:div w:id="1438402566">
                  <w:marLeft w:val="0"/>
                  <w:marRight w:val="0"/>
                  <w:marTop w:val="0"/>
                  <w:marBottom w:val="0"/>
                  <w:divBdr>
                    <w:top w:val="none" w:sz="0" w:space="0" w:color="auto"/>
                    <w:left w:val="none" w:sz="0" w:space="0" w:color="auto"/>
                    <w:bottom w:val="none" w:sz="0" w:space="0" w:color="auto"/>
                    <w:right w:val="none" w:sz="0" w:space="0" w:color="auto"/>
                  </w:divBdr>
                  <w:divsChild>
                    <w:div w:id="2118403359">
                      <w:marLeft w:val="0"/>
                      <w:marRight w:val="0"/>
                      <w:marTop w:val="0"/>
                      <w:marBottom w:val="0"/>
                      <w:divBdr>
                        <w:top w:val="none" w:sz="0" w:space="0" w:color="auto"/>
                        <w:left w:val="none" w:sz="0" w:space="0" w:color="auto"/>
                        <w:bottom w:val="none" w:sz="0" w:space="0" w:color="auto"/>
                        <w:right w:val="none" w:sz="0" w:space="0" w:color="auto"/>
                      </w:divBdr>
                      <w:divsChild>
                        <w:div w:id="1223756570">
                          <w:marLeft w:val="0"/>
                          <w:marRight w:val="0"/>
                          <w:marTop w:val="0"/>
                          <w:marBottom w:val="0"/>
                          <w:divBdr>
                            <w:top w:val="none" w:sz="0" w:space="0" w:color="auto"/>
                            <w:left w:val="none" w:sz="0" w:space="0" w:color="auto"/>
                            <w:bottom w:val="none" w:sz="0" w:space="0" w:color="auto"/>
                            <w:right w:val="none" w:sz="0" w:space="0" w:color="auto"/>
                          </w:divBdr>
                          <w:divsChild>
                            <w:div w:id="337973638">
                              <w:marLeft w:val="0"/>
                              <w:marRight w:val="0"/>
                              <w:marTop w:val="0"/>
                              <w:marBottom w:val="0"/>
                              <w:divBdr>
                                <w:top w:val="none" w:sz="0" w:space="0" w:color="auto"/>
                                <w:left w:val="none" w:sz="0" w:space="0" w:color="auto"/>
                                <w:bottom w:val="none" w:sz="0" w:space="0" w:color="auto"/>
                                <w:right w:val="none" w:sz="0" w:space="0" w:color="auto"/>
                              </w:divBdr>
                              <w:divsChild>
                                <w:div w:id="130485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539177">
      <w:bodyDiv w:val="1"/>
      <w:marLeft w:val="0"/>
      <w:marRight w:val="0"/>
      <w:marTop w:val="0"/>
      <w:marBottom w:val="0"/>
      <w:divBdr>
        <w:top w:val="none" w:sz="0" w:space="0" w:color="auto"/>
        <w:left w:val="none" w:sz="0" w:space="0" w:color="auto"/>
        <w:bottom w:val="none" w:sz="0" w:space="0" w:color="auto"/>
        <w:right w:val="none" w:sz="0" w:space="0" w:color="auto"/>
      </w:divBdr>
    </w:div>
    <w:div w:id="840193666">
      <w:bodyDiv w:val="1"/>
      <w:marLeft w:val="0"/>
      <w:marRight w:val="0"/>
      <w:marTop w:val="0"/>
      <w:marBottom w:val="0"/>
      <w:divBdr>
        <w:top w:val="none" w:sz="0" w:space="0" w:color="auto"/>
        <w:left w:val="none" w:sz="0" w:space="0" w:color="auto"/>
        <w:bottom w:val="none" w:sz="0" w:space="0" w:color="auto"/>
        <w:right w:val="none" w:sz="0" w:space="0" w:color="auto"/>
      </w:divBdr>
    </w:div>
    <w:div w:id="840849683">
      <w:bodyDiv w:val="1"/>
      <w:marLeft w:val="0"/>
      <w:marRight w:val="0"/>
      <w:marTop w:val="0"/>
      <w:marBottom w:val="0"/>
      <w:divBdr>
        <w:top w:val="none" w:sz="0" w:space="0" w:color="auto"/>
        <w:left w:val="none" w:sz="0" w:space="0" w:color="auto"/>
        <w:bottom w:val="none" w:sz="0" w:space="0" w:color="auto"/>
        <w:right w:val="none" w:sz="0" w:space="0" w:color="auto"/>
      </w:divBdr>
    </w:div>
    <w:div w:id="844788146">
      <w:bodyDiv w:val="1"/>
      <w:marLeft w:val="0"/>
      <w:marRight w:val="0"/>
      <w:marTop w:val="0"/>
      <w:marBottom w:val="0"/>
      <w:divBdr>
        <w:top w:val="none" w:sz="0" w:space="0" w:color="auto"/>
        <w:left w:val="none" w:sz="0" w:space="0" w:color="auto"/>
        <w:bottom w:val="none" w:sz="0" w:space="0" w:color="auto"/>
        <w:right w:val="none" w:sz="0" w:space="0" w:color="auto"/>
      </w:divBdr>
    </w:div>
    <w:div w:id="850223833">
      <w:bodyDiv w:val="1"/>
      <w:marLeft w:val="0"/>
      <w:marRight w:val="0"/>
      <w:marTop w:val="0"/>
      <w:marBottom w:val="0"/>
      <w:divBdr>
        <w:top w:val="none" w:sz="0" w:space="0" w:color="auto"/>
        <w:left w:val="none" w:sz="0" w:space="0" w:color="auto"/>
        <w:bottom w:val="none" w:sz="0" w:space="0" w:color="auto"/>
        <w:right w:val="none" w:sz="0" w:space="0" w:color="auto"/>
      </w:divBdr>
      <w:divsChild>
        <w:div w:id="1712995827">
          <w:marLeft w:val="0"/>
          <w:marRight w:val="0"/>
          <w:marTop w:val="0"/>
          <w:marBottom w:val="0"/>
          <w:divBdr>
            <w:top w:val="none" w:sz="0" w:space="0" w:color="auto"/>
            <w:left w:val="none" w:sz="0" w:space="0" w:color="auto"/>
            <w:bottom w:val="none" w:sz="0" w:space="0" w:color="auto"/>
            <w:right w:val="none" w:sz="0" w:space="0" w:color="auto"/>
          </w:divBdr>
          <w:divsChild>
            <w:div w:id="1124618705">
              <w:marLeft w:val="0"/>
              <w:marRight w:val="0"/>
              <w:marTop w:val="0"/>
              <w:marBottom w:val="0"/>
              <w:divBdr>
                <w:top w:val="none" w:sz="0" w:space="0" w:color="auto"/>
                <w:left w:val="none" w:sz="0" w:space="0" w:color="auto"/>
                <w:bottom w:val="none" w:sz="0" w:space="0" w:color="auto"/>
                <w:right w:val="none" w:sz="0" w:space="0" w:color="auto"/>
              </w:divBdr>
              <w:divsChild>
                <w:div w:id="1548253795">
                  <w:marLeft w:val="150"/>
                  <w:marRight w:val="150"/>
                  <w:marTop w:val="0"/>
                  <w:marBottom w:val="0"/>
                  <w:divBdr>
                    <w:top w:val="none" w:sz="0" w:space="0" w:color="auto"/>
                    <w:left w:val="none" w:sz="0" w:space="0" w:color="auto"/>
                    <w:bottom w:val="none" w:sz="0" w:space="0" w:color="auto"/>
                    <w:right w:val="none" w:sz="0" w:space="0" w:color="auto"/>
                  </w:divBdr>
                  <w:divsChild>
                    <w:div w:id="1068110151">
                      <w:marLeft w:val="0"/>
                      <w:marRight w:val="0"/>
                      <w:marTop w:val="0"/>
                      <w:marBottom w:val="0"/>
                      <w:divBdr>
                        <w:top w:val="none" w:sz="0" w:space="0" w:color="auto"/>
                        <w:left w:val="none" w:sz="0" w:space="0" w:color="auto"/>
                        <w:bottom w:val="none" w:sz="0" w:space="0" w:color="auto"/>
                        <w:right w:val="none" w:sz="0" w:space="0" w:color="auto"/>
                      </w:divBdr>
                      <w:divsChild>
                        <w:div w:id="1582445089">
                          <w:marLeft w:val="0"/>
                          <w:marRight w:val="0"/>
                          <w:marTop w:val="0"/>
                          <w:marBottom w:val="0"/>
                          <w:divBdr>
                            <w:top w:val="none" w:sz="0" w:space="0" w:color="auto"/>
                            <w:left w:val="none" w:sz="0" w:space="0" w:color="auto"/>
                            <w:bottom w:val="none" w:sz="0" w:space="0" w:color="auto"/>
                            <w:right w:val="none" w:sz="0" w:space="0" w:color="auto"/>
                          </w:divBdr>
                          <w:divsChild>
                            <w:div w:id="1133596973">
                              <w:marLeft w:val="0"/>
                              <w:marRight w:val="0"/>
                              <w:marTop w:val="0"/>
                              <w:marBottom w:val="0"/>
                              <w:divBdr>
                                <w:top w:val="none" w:sz="0" w:space="0" w:color="auto"/>
                                <w:left w:val="none" w:sz="0" w:space="0" w:color="auto"/>
                                <w:bottom w:val="none" w:sz="0" w:space="0" w:color="auto"/>
                                <w:right w:val="none" w:sz="0" w:space="0" w:color="auto"/>
                              </w:divBdr>
                              <w:divsChild>
                                <w:div w:id="874856461">
                                  <w:marLeft w:val="0"/>
                                  <w:marRight w:val="0"/>
                                  <w:marTop w:val="0"/>
                                  <w:marBottom w:val="0"/>
                                  <w:divBdr>
                                    <w:top w:val="none" w:sz="0" w:space="0" w:color="auto"/>
                                    <w:left w:val="none" w:sz="0" w:space="0" w:color="auto"/>
                                    <w:bottom w:val="none" w:sz="0" w:space="0" w:color="auto"/>
                                    <w:right w:val="none" w:sz="0" w:space="0" w:color="auto"/>
                                  </w:divBdr>
                                  <w:divsChild>
                                    <w:div w:id="1599633888">
                                      <w:marLeft w:val="0"/>
                                      <w:marRight w:val="0"/>
                                      <w:marTop w:val="0"/>
                                      <w:marBottom w:val="0"/>
                                      <w:divBdr>
                                        <w:top w:val="none" w:sz="0" w:space="0" w:color="auto"/>
                                        <w:left w:val="none" w:sz="0" w:space="0" w:color="auto"/>
                                        <w:bottom w:val="none" w:sz="0" w:space="0" w:color="auto"/>
                                        <w:right w:val="none" w:sz="0" w:space="0" w:color="auto"/>
                                      </w:divBdr>
                                      <w:divsChild>
                                        <w:div w:id="389547164">
                                          <w:marLeft w:val="0"/>
                                          <w:marRight w:val="0"/>
                                          <w:marTop w:val="0"/>
                                          <w:marBottom w:val="0"/>
                                          <w:divBdr>
                                            <w:top w:val="none" w:sz="0" w:space="0" w:color="auto"/>
                                            <w:left w:val="none" w:sz="0" w:space="0" w:color="auto"/>
                                            <w:bottom w:val="none" w:sz="0" w:space="0" w:color="auto"/>
                                            <w:right w:val="none" w:sz="0" w:space="0" w:color="auto"/>
                                          </w:divBdr>
                                          <w:divsChild>
                                            <w:div w:id="1148326053">
                                              <w:marLeft w:val="0"/>
                                              <w:marRight w:val="0"/>
                                              <w:marTop w:val="0"/>
                                              <w:marBottom w:val="0"/>
                                              <w:divBdr>
                                                <w:top w:val="none" w:sz="0" w:space="0" w:color="auto"/>
                                                <w:left w:val="none" w:sz="0" w:space="0" w:color="auto"/>
                                                <w:bottom w:val="none" w:sz="0" w:space="0" w:color="auto"/>
                                                <w:right w:val="none" w:sz="0" w:space="0" w:color="auto"/>
                                              </w:divBdr>
                                              <w:divsChild>
                                                <w:div w:id="1478761903">
                                                  <w:marLeft w:val="0"/>
                                                  <w:marRight w:val="0"/>
                                                  <w:marTop w:val="0"/>
                                                  <w:marBottom w:val="0"/>
                                                  <w:divBdr>
                                                    <w:top w:val="none" w:sz="0" w:space="0" w:color="auto"/>
                                                    <w:left w:val="none" w:sz="0" w:space="0" w:color="auto"/>
                                                    <w:bottom w:val="none" w:sz="0" w:space="0" w:color="auto"/>
                                                    <w:right w:val="none" w:sz="0" w:space="0" w:color="auto"/>
                                                  </w:divBdr>
                                                  <w:divsChild>
                                                    <w:div w:id="1237126070">
                                                      <w:marLeft w:val="0"/>
                                                      <w:marRight w:val="0"/>
                                                      <w:marTop w:val="0"/>
                                                      <w:marBottom w:val="0"/>
                                                      <w:divBdr>
                                                        <w:top w:val="none" w:sz="0" w:space="0" w:color="auto"/>
                                                        <w:left w:val="none" w:sz="0" w:space="0" w:color="auto"/>
                                                        <w:bottom w:val="none" w:sz="0" w:space="0" w:color="auto"/>
                                                        <w:right w:val="none" w:sz="0" w:space="0" w:color="auto"/>
                                                      </w:divBdr>
                                                      <w:divsChild>
                                                        <w:div w:id="600988827">
                                                          <w:marLeft w:val="0"/>
                                                          <w:marRight w:val="0"/>
                                                          <w:marTop w:val="0"/>
                                                          <w:marBottom w:val="0"/>
                                                          <w:divBdr>
                                                            <w:top w:val="none" w:sz="0" w:space="0" w:color="auto"/>
                                                            <w:left w:val="none" w:sz="0" w:space="0" w:color="auto"/>
                                                            <w:bottom w:val="none" w:sz="0" w:space="0" w:color="auto"/>
                                                            <w:right w:val="none" w:sz="0" w:space="0" w:color="auto"/>
                                                          </w:divBdr>
                                                          <w:divsChild>
                                                            <w:div w:id="184863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55268628">
      <w:bodyDiv w:val="1"/>
      <w:marLeft w:val="0"/>
      <w:marRight w:val="0"/>
      <w:marTop w:val="0"/>
      <w:marBottom w:val="0"/>
      <w:divBdr>
        <w:top w:val="none" w:sz="0" w:space="0" w:color="auto"/>
        <w:left w:val="none" w:sz="0" w:space="0" w:color="auto"/>
        <w:bottom w:val="none" w:sz="0" w:space="0" w:color="auto"/>
        <w:right w:val="none" w:sz="0" w:space="0" w:color="auto"/>
      </w:divBdr>
      <w:divsChild>
        <w:div w:id="1587835600">
          <w:marLeft w:val="0"/>
          <w:marRight w:val="0"/>
          <w:marTop w:val="0"/>
          <w:marBottom w:val="0"/>
          <w:divBdr>
            <w:top w:val="none" w:sz="0" w:space="0" w:color="auto"/>
            <w:left w:val="none" w:sz="0" w:space="0" w:color="auto"/>
            <w:bottom w:val="none" w:sz="0" w:space="0" w:color="auto"/>
            <w:right w:val="none" w:sz="0" w:space="0" w:color="auto"/>
          </w:divBdr>
          <w:divsChild>
            <w:div w:id="296574161">
              <w:marLeft w:val="0"/>
              <w:marRight w:val="0"/>
              <w:marTop w:val="0"/>
              <w:marBottom w:val="0"/>
              <w:divBdr>
                <w:top w:val="none" w:sz="0" w:space="0" w:color="auto"/>
                <w:left w:val="none" w:sz="0" w:space="0" w:color="auto"/>
                <w:bottom w:val="none" w:sz="0" w:space="0" w:color="auto"/>
                <w:right w:val="none" w:sz="0" w:space="0" w:color="auto"/>
              </w:divBdr>
              <w:divsChild>
                <w:div w:id="902764009">
                  <w:marLeft w:val="0"/>
                  <w:marRight w:val="0"/>
                  <w:marTop w:val="0"/>
                  <w:marBottom w:val="0"/>
                  <w:divBdr>
                    <w:top w:val="none" w:sz="0" w:space="0" w:color="auto"/>
                    <w:left w:val="none" w:sz="0" w:space="0" w:color="auto"/>
                    <w:bottom w:val="none" w:sz="0" w:space="0" w:color="auto"/>
                    <w:right w:val="none" w:sz="0" w:space="0" w:color="auto"/>
                  </w:divBdr>
                  <w:divsChild>
                    <w:div w:id="399719259">
                      <w:marLeft w:val="0"/>
                      <w:marRight w:val="0"/>
                      <w:marTop w:val="0"/>
                      <w:marBottom w:val="0"/>
                      <w:divBdr>
                        <w:top w:val="none" w:sz="0" w:space="0" w:color="auto"/>
                        <w:left w:val="none" w:sz="0" w:space="0" w:color="auto"/>
                        <w:bottom w:val="none" w:sz="0" w:space="0" w:color="auto"/>
                        <w:right w:val="none" w:sz="0" w:space="0" w:color="auto"/>
                      </w:divBdr>
                      <w:divsChild>
                        <w:div w:id="2097170284">
                          <w:marLeft w:val="0"/>
                          <w:marRight w:val="0"/>
                          <w:marTop w:val="3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022639">
      <w:bodyDiv w:val="1"/>
      <w:marLeft w:val="0"/>
      <w:marRight w:val="0"/>
      <w:marTop w:val="0"/>
      <w:marBottom w:val="0"/>
      <w:divBdr>
        <w:top w:val="none" w:sz="0" w:space="0" w:color="auto"/>
        <w:left w:val="none" w:sz="0" w:space="0" w:color="auto"/>
        <w:bottom w:val="none" w:sz="0" w:space="0" w:color="auto"/>
        <w:right w:val="none" w:sz="0" w:space="0" w:color="auto"/>
      </w:divBdr>
      <w:divsChild>
        <w:div w:id="323818205">
          <w:marLeft w:val="0"/>
          <w:marRight w:val="0"/>
          <w:marTop w:val="0"/>
          <w:marBottom w:val="0"/>
          <w:divBdr>
            <w:top w:val="none" w:sz="0" w:space="0" w:color="auto"/>
            <w:left w:val="none" w:sz="0" w:space="0" w:color="auto"/>
            <w:bottom w:val="none" w:sz="0" w:space="0" w:color="auto"/>
            <w:right w:val="none" w:sz="0" w:space="0" w:color="auto"/>
          </w:divBdr>
        </w:div>
        <w:div w:id="419760272">
          <w:marLeft w:val="0"/>
          <w:marRight w:val="0"/>
          <w:marTop w:val="0"/>
          <w:marBottom w:val="0"/>
          <w:divBdr>
            <w:top w:val="none" w:sz="0" w:space="0" w:color="auto"/>
            <w:left w:val="none" w:sz="0" w:space="0" w:color="auto"/>
            <w:bottom w:val="none" w:sz="0" w:space="0" w:color="auto"/>
            <w:right w:val="none" w:sz="0" w:space="0" w:color="auto"/>
          </w:divBdr>
        </w:div>
        <w:div w:id="1027873493">
          <w:marLeft w:val="0"/>
          <w:marRight w:val="0"/>
          <w:marTop w:val="0"/>
          <w:marBottom w:val="0"/>
          <w:divBdr>
            <w:top w:val="none" w:sz="0" w:space="0" w:color="auto"/>
            <w:left w:val="none" w:sz="0" w:space="0" w:color="auto"/>
            <w:bottom w:val="none" w:sz="0" w:space="0" w:color="auto"/>
            <w:right w:val="none" w:sz="0" w:space="0" w:color="auto"/>
          </w:divBdr>
        </w:div>
        <w:div w:id="2143881564">
          <w:marLeft w:val="0"/>
          <w:marRight w:val="0"/>
          <w:marTop w:val="0"/>
          <w:marBottom w:val="0"/>
          <w:divBdr>
            <w:top w:val="none" w:sz="0" w:space="0" w:color="auto"/>
            <w:left w:val="none" w:sz="0" w:space="0" w:color="auto"/>
            <w:bottom w:val="none" w:sz="0" w:space="0" w:color="auto"/>
            <w:right w:val="none" w:sz="0" w:space="0" w:color="auto"/>
          </w:divBdr>
        </w:div>
      </w:divsChild>
    </w:div>
    <w:div w:id="867065150">
      <w:bodyDiv w:val="1"/>
      <w:marLeft w:val="0"/>
      <w:marRight w:val="0"/>
      <w:marTop w:val="0"/>
      <w:marBottom w:val="0"/>
      <w:divBdr>
        <w:top w:val="none" w:sz="0" w:space="0" w:color="auto"/>
        <w:left w:val="none" w:sz="0" w:space="0" w:color="auto"/>
        <w:bottom w:val="none" w:sz="0" w:space="0" w:color="auto"/>
        <w:right w:val="none" w:sz="0" w:space="0" w:color="auto"/>
      </w:divBdr>
    </w:div>
    <w:div w:id="867596215">
      <w:bodyDiv w:val="1"/>
      <w:marLeft w:val="0"/>
      <w:marRight w:val="0"/>
      <w:marTop w:val="0"/>
      <w:marBottom w:val="0"/>
      <w:divBdr>
        <w:top w:val="none" w:sz="0" w:space="0" w:color="auto"/>
        <w:left w:val="none" w:sz="0" w:space="0" w:color="auto"/>
        <w:bottom w:val="none" w:sz="0" w:space="0" w:color="auto"/>
        <w:right w:val="none" w:sz="0" w:space="0" w:color="auto"/>
      </w:divBdr>
      <w:divsChild>
        <w:div w:id="962156458">
          <w:marLeft w:val="0"/>
          <w:marRight w:val="0"/>
          <w:marTop w:val="0"/>
          <w:marBottom w:val="0"/>
          <w:divBdr>
            <w:top w:val="none" w:sz="0" w:space="0" w:color="auto"/>
            <w:left w:val="none" w:sz="0" w:space="0" w:color="auto"/>
            <w:bottom w:val="none" w:sz="0" w:space="0" w:color="auto"/>
            <w:right w:val="none" w:sz="0" w:space="0" w:color="auto"/>
          </w:divBdr>
          <w:divsChild>
            <w:div w:id="2144417744">
              <w:marLeft w:val="0"/>
              <w:marRight w:val="0"/>
              <w:marTop w:val="0"/>
              <w:marBottom w:val="0"/>
              <w:divBdr>
                <w:top w:val="none" w:sz="0" w:space="0" w:color="auto"/>
                <w:left w:val="none" w:sz="0" w:space="0" w:color="auto"/>
                <w:bottom w:val="none" w:sz="0" w:space="0" w:color="auto"/>
                <w:right w:val="none" w:sz="0" w:space="0" w:color="auto"/>
              </w:divBdr>
              <w:divsChild>
                <w:div w:id="1561290082">
                  <w:marLeft w:val="0"/>
                  <w:marRight w:val="0"/>
                  <w:marTop w:val="0"/>
                  <w:marBottom w:val="0"/>
                  <w:divBdr>
                    <w:top w:val="none" w:sz="0" w:space="0" w:color="auto"/>
                    <w:left w:val="none" w:sz="0" w:space="0" w:color="auto"/>
                    <w:bottom w:val="none" w:sz="0" w:space="0" w:color="auto"/>
                    <w:right w:val="none" w:sz="0" w:space="0" w:color="auto"/>
                  </w:divBdr>
                  <w:divsChild>
                    <w:div w:id="2051177583">
                      <w:marLeft w:val="0"/>
                      <w:marRight w:val="0"/>
                      <w:marTop w:val="0"/>
                      <w:marBottom w:val="0"/>
                      <w:divBdr>
                        <w:top w:val="none" w:sz="0" w:space="0" w:color="auto"/>
                        <w:left w:val="none" w:sz="0" w:space="0" w:color="auto"/>
                        <w:bottom w:val="none" w:sz="0" w:space="0" w:color="auto"/>
                        <w:right w:val="none" w:sz="0" w:space="0" w:color="auto"/>
                      </w:divBdr>
                      <w:divsChild>
                        <w:div w:id="259947308">
                          <w:marLeft w:val="0"/>
                          <w:marRight w:val="0"/>
                          <w:marTop w:val="0"/>
                          <w:marBottom w:val="0"/>
                          <w:divBdr>
                            <w:top w:val="none" w:sz="0" w:space="0" w:color="auto"/>
                            <w:left w:val="none" w:sz="0" w:space="0" w:color="auto"/>
                            <w:bottom w:val="none" w:sz="0" w:space="0" w:color="auto"/>
                            <w:right w:val="none" w:sz="0" w:space="0" w:color="auto"/>
                          </w:divBdr>
                          <w:divsChild>
                            <w:div w:id="269440346">
                              <w:marLeft w:val="0"/>
                              <w:marRight w:val="0"/>
                              <w:marTop w:val="0"/>
                              <w:marBottom w:val="0"/>
                              <w:divBdr>
                                <w:top w:val="none" w:sz="0" w:space="0" w:color="auto"/>
                                <w:left w:val="none" w:sz="0" w:space="0" w:color="auto"/>
                                <w:bottom w:val="none" w:sz="0" w:space="0" w:color="auto"/>
                                <w:right w:val="none" w:sz="0" w:space="0" w:color="auto"/>
                              </w:divBdr>
                              <w:divsChild>
                                <w:div w:id="1761756559">
                                  <w:marLeft w:val="0"/>
                                  <w:marRight w:val="0"/>
                                  <w:marTop w:val="0"/>
                                  <w:marBottom w:val="0"/>
                                  <w:divBdr>
                                    <w:top w:val="none" w:sz="0" w:space="0" w:color="auto"/>
                                    <w:left w:val="none" w:sz="0" w:space="0" w:color="auto"/>
                                    <w:bottom w:val="none" w:sz="0" w:space="0" w:color="auto"/>
                                    <w:right w:val="none" w:sz="0" w:space="0" w:color="auto"/>
                                  </w:divBdr>
                                  <w:divsChild>
                                    <w:div w:id="1610358942">
                                      <w:marLeft w:val="0"/>
                                      <w:marRight w:val="0"/>
                                      <w:marTop w:val="0"/>
                                      <w:marBottom w:val="0"/>
                                      <w:divBdr>
                                        <w:top w:val="none" w:sz="0" w:space="0" w:color="auto"/>
                                        <w:left w:val="none" w:sz="0" w:space="0" w:color="auto"/>
                                        <w:bottom w:val="none" w:sz="0" w:space="0" w:color="auto"/>
                                        <w:right w:val="none" w:sz="0" w:space="0" w:color="auto"/>
                                      </w:divBdr>
                                      <w:divsChild>
                                        <w:div w:id="992683186">
                                          <w:marLeft w:val="0"/>
                                          <w:marRight w:val="0"/>
                                          <w:marTop w:val="0"/>
                                          <w:marBottom w:val="0"/>
                                          <w:divBdr>
                                            <w:top w:val="none" w:sz="0" w:space="0" w:color="auto"/>
                                            <w:left w:val="none" w:sz="0" w:space="0" w:color="auto"/>
                                            <w:bottom w:val="none" w:sz="0" w:space="0" w:color="auto"/>
                                            <w:right w:val="none" w:sz="0" w:space="0" w:color="auto"/>
                                          </w:divBdr>
                                          <w:divsChild>
                                            <w:div w:id="517040280">
                                              <w:marLeft w:val="0"/>
                                              <w:marRight w:val="0"/>
                                              <w:marTop w:val="0"/>
                                              <w:marBottom w:val="0"/>
                                              <w:divBdr>
                                                <w:top w:val="none" w:sz="0" w:space="0" w:color="auto"/>
                                                <w:left w:val="none" w:sz="0" w:space="0" w:color="auto"/>
                                                <w:bottom w:val="none" w:sz="0" w:space="0" w:color="auto"/>
                                                <w:right w:val="none" w:sz="0" w:space="0" w:color="auto"/>
                                              </w:divBdr>
                                              <w:divsChild>
                                                <w:div w:id="16548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8322675">
      <w:bodyDiv w:val="1"/>
      <w:marLeft w:val="0"/>
      <w:marRight w:val="0"/>
      <w:marTop w:val="0"/>
      <w:marBottom w:val="0"/>
      <w:divBdr>
        <w:top w:val="none" w:sz="0" w:space="0" w:color="auto"/>
        <w:left w:val="none" w:sz="0" w:space="0" w:color="auto"/>
        <w:bottom w:val="none" w:sz="0" w:space="0" w:color="auto"/>
        <w:right w:val="none" w:sz="0" w:space="0" w:color="auto"/>
      </w:divBdr>
    </w:div>
    <w:div w:id="891890837">
      <w:bodyDiv w:val="1"/>
      <w:marLeft w:val="0"/>
      <w:marRight w:val="0"/>
      <w:marTop w:val="0"/>
      <w:marBottom w:val="0"/>
      <w:divBdr>
        <w:top w:val="none" w:sz="0" w:space="0" w:color="auto"/>
        <w:left w:val="none" w:sz="0" w:space="0" w:color="auto"/>
        <w:bottom w:val="none" w:sz="0" w:space="0" w:color="auto"/>
        <w:right w:val="none" w:sz="0" w:space="0" w:color="auto"/>
      </w:divBdr>
    </w:div>
    <w:div w:id="894465302">
      <w:bodyDiv w:val="1"/>
      <w:marLeft w:val="0"/>
      <w:marRight w:val="0"/>
      <w:marTop w:val="0"/>
      <w:marBottom w:val="0"/>
      <w:divBdr>
        <w:top w:val="none" w:sz="0" w:space="0" w:color="auto"/>
        <w:left w:val="none" w:sz="0" w:space="0" w:color="auto"/>
        <w:bottom w:val="none" w:sz="0" w:space="0" w:color="auto"/>
        <w:right w:val="none" w:sz="0" w:space="0" w:color="auto"/>
      </w:divBdr>
    </w:div>
    <w:div w:id="906115088">
      <w:bodyDiv w:val="1"/>
      <w:marLeft w:val="0"/>
      <w:marRight w:val="0"/>
      <w:marTop w:val="0"/>
      <w:marBottom w:val="0"/>
      <w:divBdr>
        <w:top w:val="none" w:sz="0" w:space="0" w:color="auto"/>
        <w:left w:val="none" w:sz="0" w:space="0" w:color="auto"/>
        <w:bottom w:val="none" w:sz="0" w:space="0" w:color="auto"/>
        <w:right w:val="none" w:sz="0" w:space="0" w:color="auto"/>
      </w:divBdr>
    </w:div>
    <w:div w:id="907957085">
      <w:bodyDiv w:val="1"/>
      <w:marLeft w:val="0"/>
      <w:marRight w:val="0"/>
      <w:marTop w:val="0"/>
      <w:marBottom w:val="0"/>
      <w:divBdr>
        <w:top w:val="none" w:sz="0" w:space="0" w:color="auto"/>
        <w:left w:val="none" w:sz="0" w:space="0" w:color="auto"/>
        <w:bottom w:val="none" w:sz="0" w:space="0" w:color="auto"/>
        <w:right w:val="none" w:sz="0" w:space="0" w:color="auto"/>
      </w:divBdr>
      <w:divsChild>
        <w:div w:id="389353472">
          <w:marLeft w:val="0"/>
          <w:marRight w:val="0"/>
          <w:marTop w:val="0"/>
          <w:marBottom w:val="0"/>
          <w:divBdr>
            <w:top w:val="none" w:sz="0" w:space="0" w:color="auto"/>
            <w:left w:val="none" w:sz="0" w:space="0" w:color="auto"/>
            <w:bottom w:val="none" w:sz="0" w:space="0" w:color="auto"/>
            <w:right w:val="none" w:sz="0" w:space="0" w:color="auto"/>
          </w:divBdr>
          <w:divsChild>
            <w:div w:id="605893169">
              <w:marLeft w:val="0"/>
              <w:marRight w:val="0"/>
              <w:marTop w:val="0"/>
              <w:marBottom w:val="0"/>
              <w:divBdr>
                <w:top w:val="none" w:sz="0" w:space="0" w:color="auto"/>
                <w:left w:val="none" w:sz="0" w:space="0" w:color="auto"/>
                <w:bottom w:val="none" w:sz="0" w:space="0" w:color="auto"/>
                <w:right w:val="none" w:sz="0" w:space="0" w:color="auto"/>
              </w:divBdr>
              <w:divsChild>
                <w:div w:id="166599512">
                  <w:marLeft w:val="-225"/>
                  <w:marRight w:val="-225"/>
                  <w:marTop w:val="0"/>
                  <w:marBottom w:val="0"/>
                  <w:divBdr>
                    <w:top w:val="none" w:sz="0" w:space="0" w:color="auto"/>
                    <w:left w:val="none" w:sz="0" w:space="0" w:color="auto"/>
                    <w:bottom w:val="none" w:sz="0" w:space="0" w:color="auto"/>
                    <w:right w:val="none" w:sz="0" w:space="0" w:color="auto"/>
                  </w:divBdr>
                  <w:divsChild>
                    <w:div w:id="879980015">
                      <w:marLeft w:val="0"/>
                      <w:marRight w:val="0"/>
                      <w:marTop w:val="0"/>
                      <w:marBottom w:val="0"/>
                      <w:divBdr>
                        <w:top w:val="none" w:sz="0" w:space="0" w:color="auto"/>
                        <w:left w:val="none" w:sz="0" w:space="0" w:color="auto"/>
                        <w:bottom w:val="none" w:sz="0" w:space="0" w:color="auto"/>
                        <w:right w:val="none" w:sz="0" w:space="0" w:color="auto"/>
                      </w:divBdr>
                    </w:div>
                  </w:divsChild>
                </w:div>
                <w:div w:id="742679673">
                  <w:marLeft w:val="-225"/>
                  <w:marRight w:val="-225"/>
                  <w:marTop w:val="0"/>
                  <w:marBottom w:val="0"/>
                  <w:divBdr>
                    <w:top w:val="none" w:sz="0" w:space="0" w:color="auto"/>
                    <w:left w:val="none" w:sz="0" w:space="0" w:color="auto"/>
                    <w:bottom w:val="none" w:sz="0" w:space="0" w:color="auto"/>
                    <w:right w:val="none" w:sz="0" w:space="0" w:color="auto"/>
                  </w:divBdr>
                  <w:divsChild>
                    <w:div w:id="990598187">
                      <w:marLeft w:val="0"/>
                      <w:marRight w:val="0"/>
                      <w:marTop w:val="0"/>
                      <w:marBottom w:val="0"/>
                      <w:divBdr>
                        <w:top w:val="none" w:sz="0" w:space="0" w:color="auto"/>
                        <w:left w:val="none" w:sz="0" w:space="0" w:color="auto"/>
                        <w:bottom w:val="none" w:sz="0" w:space="0" w:color="auto"/>
                        <w:right w:val="none" w:sz="0" w:space="0" w:color="auto"/>
                      </w:divBdr>
                    </w:div>
                    <w:div w:id="1953438959">
                      <w:marLeft w:val="0"/>
                      <w:marRight w:val="0"/>
                      <w:marTop w:val="0"/>
                      <w:marBottom w:val="0"/>
                      <w:divBdr>
                        <w:top w:val="none" w:sz="0" w:space="0" w:color="auto"/>
                        <w:left w:val="none" w:sz="0" w:space="0" w:color="auto"/>
                        <w:bottom w:val="none" w:sz="0" w:space="0" w:color="auto"/>
                        <w:right w:val="none" w:sz="0" w:space="0" w:color="auto"/>
                      </w:divBdr>
                    </w:div>
                    <w:div w:id="2066640827">
                      <w:marLeft w:val="0"/>
                      <w:marRight w:val="0"/>
                      <w:marTop w:val="0"/>
                      <w:marBottom w:val="0"/>
                      <w:divBdr>
                        <w:top w:val="none" w:sz="0" w:space="0" w:color="auto"/>
                        <w:left w:val="none" w:sz="0" w:space="0" w:color="auto"/>
                        <w:bottom w:val="none" w:sz="0" w:space="0" w:color="auto"/>
                        <w:right w:val="none" w:sz="0" w:space="0" w:color="auto"/>
                      </w:divBdr>
                    </w:div>
                    <w:div w:id="212179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35416">
          <w:marLeft w:val="0"/>
          <w:marRight w:val="0"/>
          <w:marTop w:val="0"/>
          <w:marBottom w:val="0"/>
          <w:divBdr>
            <w:top w:val="none" w:sz="0" w:space="0" w:color="auto"/>
            <w:left w:val="none" w:sz="0" w:space="0" w:color="auto"/>
            <w:bottom w:val="none" w:sz="0" w:space="0" w:color="auto"/>
            <w:right w:val="none" w:sz="0" w:space="0" w:color="auto"/>
          </w:divBdr>
          <w:divsChild>
            <w:div w:id="1502694357">
              <w:marLeft w:val="0"/>
              <w:marRight w:val="0"/>
              <w:marTop w:val="0"/>
              <w:marBottom w:val="0"/>
              <w:divBdr>
                <w:top w:val="none" w:sz="0" w:space="0" w:color="auto"/>
                <w:left w:val="none" w:sz="0" w:space="0" w:color="auto"/>
                <w:bottom w:val="none" w:sz="0" w:space="0" w:color="auto"/>
                <w:right w:val="none" w:sz="0" w:space="0" w:color="auto"/>
              </w:divBdr>
              <w:divsChild>
                <w:div w:id="807207688">
                  <w:marLeft w:val="-225"/>
                  <w:marRight w:val="-225"/>
                  <w:marTop w:val="0"/>
                  <w:marBottom w:val="0"/>
                  <w:divBdr>
                    <w:top w:val="none" w:sz="0" w:space="0" w:color="auto"/>
                    <w:left w:val="none" w:sz="0" w:space="0" w:color="auto"/>
                    <w:bottom w:val="none" w:sz="0" w:space="0" w:color="auto"/>
                    <w:right w:val="none" w:sz="0" w:space="0" w:color="auto"/>
                  </w:divBdr>
                  <w:divsChild>
                    <w:div w:id="23875024">
                      <w:marLeft w:val="0"/>
                      <w:marRight w:val="0"/>
                      <w:marTop w:val="0"/>
                      <w:marBottom w:val="0"/>
                      <w:divBdr>
                        <w:top w:val="none" w:sz="0" w:space="0" w:color="auto"/>
                        <w:left w:val="none" w:sz="0" w:space="0" w:color="auto"/>
                        <w:bottom w:val="none" w:sz="0" w:space="0" w:color="auto"/>
                        <w:right w:val="none" w:sz="0" w:space="0" w:color="auto"/>
                      </w:divBdr>
                    </w:div>
                    <w:div w:id="967861339">
                      <w:marLeft w:val="0"/>
                      <w:marRight w:val="0"/>
                      <w:marTop w:val="0"/>
                      <w:marBottom w:val="0"/>
                      <w:divBdr>
                        <w:top w:val="none" w:sz="0" w:space="0" w:color="auto"/>
                        <w:left w:val="none" w:sz="0" w:space="0" w:color="auto"/>
                        <w:bottom w:val="none" w:sz="0" w:space="0" w:color="auto"/>
                        <w:right w:val="none" w:sz="0" w:space="0" w:color="auto"/>
                      </w:divBdr>
                      <w:divsChild>
                        <w:div w:id="140466907">
                          <w:marLeft w:val="0"/>
                          <w:marRight w:val="0"/>
                          <w:marTop w:val="0"/>
                          <w:marBottom w:val="0"/>
                          <w:divBdr>
                            <w:top w:val="none" w:sz="0" w:space="0" w:color="auto"/>
                            <w:left w:val="none" w:sz="0" w:space="0" w:color="auto"/>
                            <w:bottom w:val="none" w:sz="0" w:space="0" w:color="auto"/>
                            <w:right w:val="none" w:sz="0" w:space="0" w:color="auto"/>
                          </w:divBdr>
                          <w:divsChild>
                            <w:div w:id="650327047">
                              <w:marLeft w:val="-225"/>
                              <w:marRight w:val="-225"/>
                              <w:marTop w:val="0"/>
                              <w:marBottom w:val="0"/>
                              <w:divBdr>
                                <w:top w:val="none" w:sz="0" w:space="0" w:color="auto"/>
                                <w:left w:val="none" w:sz="0" w:space="0" w:color="auto"/>
                                <w:bottom w:val="none" w:sz="0" w:space="0" w:color="auto"/>
                                <w:right w:val="none" w:sz="0" w:space="0" w:color="auto"/>
                              </w:divBdr>
                              <w:divsChild>
                                <w:div w:id="1089154250">
                                  <w:marLeft w:val="0"/>
                                  <w:marRight w:val="0"/>
                                  <w:marTop w:val="0"/>
                                  <w:marBottom w:val="0"/>
                                  <w:divBdr>
                                    <w:top w:val="none" w:sz="0" w:space="0" w:color="auto"/>
                                    <w:left w:val="none" w:sz="0" w:space="0" w:color="auto"/>
                                    <w:bottom w:val="none" w:sz="0" w:space="0" w:color="auto"/>
                                    <w:right w:val="none" w:sz="0" w:space="0" w:color="auto"/>
                                  </w:divBdr>
                                </w:div>
                                <w:div w:id="138274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703197">
          <w:marLeft w:val="0"/>
          <w:marRight w:val="0"/>
          <w:marTop w:val="0"/>
          <w:marBottom w:val="0"/>
          <w:divBdr>
            <w:top w:val="single" w:sz="48" w:space="0" w:color="F3F2EE"/>
            <w:left w:val="none" w:sz="0" w:space="0" w:color="auto"/>
            <w:bottom w:val="none" w:sz="0" w:space="0" w:color="auto"/>
            <w:right w:val="none" w:sz="0" w:space="0" w:color="auto"/>
          </w:divBdr>
          <w:divsChild>
            <w:div w:id="1248882931">
              <w:marLeft w:val="0"/>
              <w:marRight w:val="0"/>
              <w:marTop w:val="0"/>
              <w:marBottom w:val="0"/>
              <w:divBdr>
                <w:top w:val="none" w:sz="0" w:space="0" w:color="auto"/>
                <w:left w:val="none" w:sz="0" w:space="0" w:color="auto"/>
                <w:bottom w:val="none" w:sz="0" w:space="0" w:color="auto"/>
                <w:right w:val="none" w:sz="0" w:space="0" w:color="auto"/>
              </w:divBdr>
              <w:divsChild>
                <w:div w:id="1661544583">
                  <w:marLeft w:val="-225"/>
                  <w:marRight w:val="-225"/>
                  <w:marTop w:val="0"/>
                  <w:marBottom w:val="0"/>
                  <w:divBdr>
                    <w:top w:val="none" w:sz="0" w:space="0" w:color="auto"/>
                    <w:left w:val="none" w:sz="0" w:space="0" w:color="auto"/>
                    <w:bottom w:val="none" w:sz="0" w:space="0" w:color="auto"/>
                    <w:right w:val="none" w:sz="0" w:space="0" w:color="auto"/>
                  </w:divBdr>
                  <w:divsChild>
                    <w:div w:id="1535461627">
                      <w:marLeft w:val="0"/>
                      <w:marRight w:val="0"/>
                      <w:marTop w:val="0"/>
                      <w:marBottom w:val="0"/>
                      <w:divBdr>
                        <w:top w:val="none" w:sz="0" w:space="0" w:color="auto"/>
                        <w:left w:val="none" w:sz="0" w:space="0" w:color="auto"/>
                        <w:bottom w:val="none" w:sz="0" w:space="0" w:color="auto"/>
                        <w:right w:val="none" w:sz="0" w:space="0" w:color="auto"/>
                      </w:divBdr>
                    </w:div>
                    <w:div w:id="1543592171">
                      <w:marLeft w:val="0"/>
                      <w:marRight w:val="0"/>
                      <w:marTop w:val="0"/>
                      <w:marBottom w:val="0"/>
                      <w:divBdr>
                        <w:top w:val="none" w:sz="0" w:space="0" w:color="auto"/>
                        <w:left w:val="none" w:sz="0" w:space="0" w:color="auto"/>
                        <w:bottom w:val="none" w:sz="0" w:space="0" w:color="auto"/>
                        <w:right w:val="none" w:sz="0" w:space="0" w:color="auto"/>
                      </w:divBdr>
                      <w:divsChild>
                        <w:div w:id="570044340">
                          <w:marLeft w:val="0"/>
                          <w:marRight w:val="0"/>
                          <w:marTop w:val="0"/>
                          <w:marBottom w:val="0"/>
                          <w:divBdr>
                            <w:top w:val="none" w:sz="0" w:space="0" w:color="auto"/>
                            <w:left w:val="none" w:sz="0" w:space="0" w:color="auto"/>
                            <w:bottom w:val="none" w:sz="0" w:space="0" w:color="auto"/>
                            <w:right w:val="none" w:sz="0" w:space="0" w:color="auto"/>
                          </w:divBdr>
                        </w:div>
                        <w:div w:id="701782225">
                          <w:marLeft w:val="0"/>
                          <w:marRight w:val="0"/>
                          <w:marTop w:val="0"/>
                          <w:marBottom w:val="0"/>
                          <w:divBdr>
                            <w:top w:val="none" w:sz="0" w:space="0" w:color="auto"/>
                            <w:left w:val="none" w:sz="0" w:space="0" w:color="auto"/>
                            <w:bottom w:val="none" w:sz="0" w:space="0" w:color="auto"/>
                            <w:right w:val="none" w:sz="0" w:space="0" w:color="auto"/>
                          </w:divBdr>
                        </w:div>
                      </w:divsChild>
                    </w:div>
                    <w:div w:id="192534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24793">
          <w:marLeft w:val="0"/>
          <w:marRight w:val="0"/>
          <w:marTop w:val="0"/>
          <w:marBottom w:val="0"/>
          <w:divBdr>
            <w:top w:val="none" w:sz="0" w:space="0" w:color="auto"/>
            <w:left w:val="none" w:sz="0" w:space="0" w:color="auto"/>
            <w:bottom w:val="none" w:sz="0" w:space="0" w:color="auto"/>
            <w:right w:val="none" w:sz="0" w:space="0" w:color="auto"/>
          </w:divBdr>
          <w:divsChild>
            <w:div w:id="964432866">
              <w:marLeft w:val="0"/>
              <w:marRight w:val="0"/>
              <w:marTop w:val="0"/>
              <w:marBottom w:val="0"/>
              <w:divBdr>
                <w:top w:val="none" w:sz="0" w:space="0" w:color="auto"/>
                <w:left w:val="none" w:sz="0" w:space="0" w:color="auto"/>
                <w:bottom w:val="none" w:sz="0" w:space="0" w:color="auto"/>
                <w:right w:val="none" w:sz="0" w:space="0" w:color="auto"/>
              </w:divBdr>
              <w:divsChild>
                <w:div w:id="91489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743334">
          <w:marLeft w:val="0"/>
          <w:marRight w:val="0"/>
          <w:marTop w:val="0"/>
          <w:marBottom w:val="0"/>
          <w:divBdr>
            <w:top w:val="none" w:sz="0" w:space="0" w:color="auto"/>
            <w:left w:val="none" w:sz="0" w:space="0" w:color="auto"/>
            <w:bottom w:val="none" w:sz="0" w:space="0" w:color="auto"/>
            <w:right w:val="none" w:sz="0" w:space="0" w:color="auto"/>
          </w:divBdr>
          <w:divsChild>
            <w:div w:id="1987591038">
              <w:marLeft w:val="0"/>
              <w:marRight w:val="450"/>
              <w:marTop w:val="0"/>
              <w:marBottom w:val="0"/>
              <w:divBdr>
                <w:top w:val="none" w:sz="0" w:space="0" w:color="auto"/>
                <w:left w:val="none" w:sz="0" w:space="0" w:color="auto"/>
                <w:bottom w:val="none" w:sz="0" w:space="0" w:color="auto"/>
                <w:right w:val="none" w:sz="0" w:space="0" w:color="auto"/>
              </w:divBdr>
            </w:div>
          </w:divsChild>
        </w:div>
        <w:div w:id="1893619174">
          <w:marLeft w:val="0"/>
          <w:marRight w:val="0"/>
          <w:marTop w:val="0"/>
          <w:marBottom w:val="0"/>
          <w:divBdr>
            <w:top w:val="none" w:sz="0" w:space="0" w:color="auto"/>
            <w:left w:val="none" w:sz="0" w:space="0" w:color="auto"/>
            <w:bottom w:val="none" w:sz="0" w:space="0" w:color="auto"/>
            <w:right w:val="none" w:sz="0" w:space="0" w:color="auto"/>
          </w:divBdr>
          <w:divsChild>
            <w:div w:id="775565792">
              <w:marLeft w:val="0"/>
              <w:marRight w:val="0"/>
              <w:marTop w:val="0"/>
              <w:marBottom w:val="0"/>
              <w:divBdr>
                <w:top w:val="none" w:sz="0" w:space="0" w:color="auto"/>
                <w:left w:val="none" w:sz="0" w:space="0" w:color="auto"/>
                <w:bottom w:val="none" w:sz="0" w:space="0" w:color="auto"/>
                <w:right w:val="none" w:sz="0" w:space="0" w:color="auto"/>
              </w:divBdr>
              <w:divsChild>
                <w:div w:id="205025999">
                  <w:marLeft w:val="0"/>
                  <w:marRight w:val="0"/>
                  <w:marTop w:val="0"/>
                  <w:marBottom w:val="375"/>
                  <w:divBdr>
                    <w:top w:val="none" w:sz="0" w:space="0" w:color="auto"/>
                    <w:left w:val="single" w:sz="48" w:space="11" w:color="005257"/>
                    <w:bottom w:val="none" w:sz="0" w:space="0" w:color="auto"/>
                    <w:right w:val="none" w:sz="0" w:space="0" w:color="auto"/>
                  </w:divBdr>
                  <w:divsChild>
                    <w:div w:id="564608812">
                      <w:marLeft w:val="-225"/>
                      <w:marRight w:val="-225"/>
                      <w:marTop w:val="0"/>
                      <w:marBottom w:val="0"/>
                      <w:divBdr>
                        <w:top w:val="none" w:sz="0" w:space="0" w:color="auto"/>
                        <w:left w:val="none" w:sz="0" w:space="0" w:color="auto"/>
                        <w:bottom w:val="none" w:sz="0" w:space="0" w:color="auto"/>
                        <w:right w:val="none" w:sz="0" w:space="0" w:color="auto"/>
                      </w:divBdr>
                      <w:divsChild>
                        <w:div w:id="833763766">
                          <w:marLeft w:val="0"/>
                          <w:marRight w:val="0"/>
                          <w:marTop w:val="0"/>
                          <w:marBottom w:val="0"/>
                          <w:divBdr>
                            <w:top w:val="none" w:sz="0" w:space="0" w:color="auto"/>
                            <w:left w:val="none" w:sz="0" w:space="0" w:color="auto"/>
                            <w:bottom w:val="none" w:sz="0" w:space="0" w:color="auto"/>
                            <w:right w:val="none" w:sz="0" w:space="0" w:color="auto"/>
                          </w:divBdr>
                        </w:div>
                        <w:div w:id="213197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53360">
                  <w:marLeft w:val="0"/>
                  <w:marRight w:val="0"/>
                  <w:marTop w:val="0"/>
                  <w:marBottom w:val="375"/>
                  <w:divBdr>
                    <w:top w:val="none" w:sz="0" w:space="0" w:color="auto"/>
                    <w:left w:val="single" w:sz="48" w:space="11" w:color="4C3F7B"/>
                    <w:bottom w:val="none" w:sz="0" w:space="0" w:color="auto"/>
                    <w:right w:val="none" w:sz="0" w:space="0" w:color="auto"/>
                  </w:divBdr>
                  <w:divsChild>
                    <w:div w:id="914978568">
                      <w:marLeft w:val="-225"/>
                      <w:marRight w:val="-225"/>
                      <w:marTop w:val="0"/>
                      <w:marBottom w:val="0"/>
                      <w:divBdr>
                        <w:top w:val="none" w:sz="0" w:space="0" w:color="auto"/>
                        <w:left w:val="none" w:sz="0" w:space="0" w:color="auto"/>
                        <w:bottom w:val="none" w:sz="0" w:space="0" w:color="auto"/>
                        <w:right w:val="none" w:sz="0" w:space="0" w:color="auto"/>
                      </w:divBdr>
                      <w:divsChild>
                        <w:div w:id="265115649">
                          <w:marLeft w:val="0"/>
                          <w:marRight w:val="0"/>
                          <w:marTop w:val="0"/>
                          <w:marBottom w:val="0"/>
                          <w:divBdr>
                            <w:top w:val="none" w:sz="0" w:space="0" w:color="auto"/>
                            <w:left w:val="none" w:sz="0" w:space="0" w:color="auto"/>
                            <w:bottom w:val="none" w:sz="0" w:space="0" w:color="auto"/>
                            <w:right w:val="none" w:sz="0" w:space="0" w:color="auto"/>
                          </w:divBdr>
                        </w:div>
                        <w:div w:id="71605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023916">
                  <w:marLeft w:val="0"/>
                  <w:marRight w:val="0"/>
                  <w:marTop w:val="0"/>
                  <w:marBottom w:val="375"/>
                  <w:divBdr>
                    <w:top w:val="none" w:sz="0" w:space="0" w:color="auto"/>
                    <w:left w:val="single" w:sz="48" w:space="11" w:color="00A8A0"/>
                    <w:bottom w:val="none" w:sz="0" w:space="0" w:color="auto"/>
                    <w:right w:val="none" w:sz="0" w:space="0" w:color="auto"/>
                  </w:divBdr>
                  <w:divsChild>
                    <w:div w:id="1170364473">
                      <w:marLeft w:val="-225"/>
                      <w:marRight w:val="-225"/>
                      <w:marTop w:val="0"/>
                      <w:marBottom w:val="0"/>
                      <w:divBdr>
                        <w:top w:val="none" w:sz="0" w:space="0" w:color="auto"/>
                        <w:left w:val="none" w:sz="0" w:space="0" w:color="auto"/>
                        <w:bottom w:val="none" w:sz="0" w:space="0" w:color="auto"/>
                        <w:right w:val="none" w:sz="0" w:space="0" w:color="auto"/>
                      </w:divBdr>
                      <w:divsChild>
                        <w:div w:id="780144320">
                          <w:marLeft w:val="0"/>
                          <w:marRight w:val="0"/>
                          <w:marTop w:val="0"/>
                          <w:marBottom w:val="0"/>
                          <w:divBdr>
                            <w:top w:val="none" w:sz="0" w:space="0" w:color="auto"/>
                            <w:left w:val="none" w:sz="0" w:space="0" w:color="auto"/>
                            <w:bottom w:val="none" w:sz="0" w:space="0" w:color="auto"/>
                            <w:right w:val="none" w:sz="0" w:space="0" w:color="auto"/>
                          </w:divBdr>
                        </w:div>
                        <w:div w:id="131078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445485">
                  <w:marLeft w:val="0"/>
                  <w:marRight w:val="0"/>
                  <w:marTop w:val="0"/>
                  <w:marBottom w:val="375"/>
                  <w:divBdr>
                    <w:top w:val="none" w:sz="0" w:space="0" w:color="auto"/>
                    <w:left w:val="single" w:sz="48" w:space="11" w:color="4C3F7B"/>
                    <w:bottom w:val="none" w:sz="0" w:space="0" w:color="auto"/>
                    <w:right w:val="none" w:sz="0" w:space="0" w:color="auto"/>
                  </w:divBdr>
                  <w:divsChild>
                    <w:div w:id="2090497984">
                      <w:marLeft w:val="-225"/>
                      <w:marRight w:val="-225"/>
                      <w:marTop w:val="0"/>
                      <w:marBottom w:val="0"/>
                      <w:divBdr>
                        <w:top w:val="none" w:sz="0" w:space="0" w:color="auto"/>
                        <w:left w:val="none" w:sz="0" w:space="0" w:color="auto"/>
                        <w:bottom w:val="none" w:sz="0" w:space="0" w:color="auto"/>
                        <w:right w:val="none" w:sz="0" w:space="0" w:color="auto"/>
                      </w:divBdr>
                      <w:divsChild>
                        <w:div w:id="606275475">
                          <w:marLeft w:val="0"/>
                          <w:marRight w:val="0"/>
                          <w:marTop w:val="0"/>
                          <w:marBottom w:val="0"/>
                          <w:divBdr>
                            <w:top w:val="none" w:sz="0" w:space="0" w:color="auto"/>
                            <w:left w:val="none" w:sz="0" w:space="0" w:color="auto"/>
                            <w:bottom w:val="none" w:sz="0" w:space="0" w:color="auto"/>
                            <w:right w:val="none" w:sz="0" w:space="0" w:color="auto"/>
                          </w:divBdr>
                        </w:div>
                        <w:div w:id="12505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54524">
                  <w:marLeft w:val="0"/>
                  <w:marRight w:val="0"/>
                  <w:marTop w:val="0"/>
                  <w:marBottom w:val="375"/>
                  <w:divBdr>
                    <w:top w:val="none" w:sz="0" w:space="0" w:color="auto"/>
                    <w:left w:val="single" w:sz="48" w:space="11" w:color="9AD8F0"/>
                    <w:bottom w:val="none" w:sz="0" w:space="0" w:color="auto"/>
                    <w:right w:val="none" w:sz="0" w:space="0" w:color="auto"/>
                  </w:divBdr>
                  <w:divsChild>
                    <w:div w:id="1619677985">
                      <w:marLeft w:val="-225"/>
                      <w:marRight w:val="-225"/>
                      <w:marTop w:val="0"/>
                      <w:marBottom w:val="0"/>
                      <w:divBdr>
                        <w:top w:val="none" w:sz="0" w:space="0" w:color="auto"/>
                        <w:left w:val="none" w:sz="0" w:space="0" w:color="auto"/>
                        <w:bottom w:val="none" w:sz="0" w:space="0" w:color="auto"/>
                        <w:right w:val="none" w:sz="0" w:space="0" w:color="auto"/>
                      </w:divBdr>
                      <w:divsChild>
                        <w:div w:id="891693451">
                          <w:marLeft w:val="0"/>
                          <w:marRight w:val="0"/>
                          <w:marTop w:val="0"/>
                          <w:marBottom w:val="0"/>
                          <w:divBdr>
                            <w:top w:val="none" w:sz="0" w:space="0" w:color="auto"/>
                            <w:left w:val="none" w:sz="0" w:space="0" w:color="auto"/>
                            <w:bottom w:val="none" w:sz="0" w:space="0" w:color="auto"/>
                            <w:right w:val="none" w:sz="0" w:space="0" w:color="auto"/>
                          </w:divBdr>
                        </w:div>
                        <w:div w:id="20100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27325">
                  <w:marLeft w:val="0"/>
                  <w:marRight w:val="0"/>
                  <w:marTop w:val="0"/>
                  <w:marBottom w:val="375"/>
                  <w:divBdr>
                    <w:top w:val="none" w:sz="0" w:space="0" w:color="auto"/>
                    <w:left w:val="single" w:sz="48" w:space="11" w:color="00A8A0"/>
                    <w:bottom w:val="none" w:sz="0" w:space="0" w:color="auto"/>
                    <w:right w:val="none" w:sz="0" w:space="0" w:color="auto"/>
                  </w:divBdr>
                  <w:divsChild>
                    <w:div w:id="2017295484">
                      <w:marLeft w:val="-225"/>
                      <w:marRight w:val="-225"/>
                      <w:marTop w:val="0"/>
                      <w:marBottom w:val="0"/>
                      <w:divBdr>
                        <w:top w:val="none" w:sz="0" w:space="0" w:color="auto"/>
                        <w:left w:val="none" w:sz="0" w:space="0" w:color="auto"/>
                        <w:bottom w:val="none" w:sz="0" w:space="0" w:color="auto"/>
                        <w:right w:val="none" w:sz="0" w:space="0" w:color="auto"/>
                      </w:divBdr>
                      <w:divsChild>
                        <w:div w:id="1103914479">
                          <w:marLeft w:val="0"/>
                          <w:marRight w:val="0"/>
                          <w:marTop w:val="0"/>
                          <w:marBottom w:val="0"/>
                          <w:divBdr>
                            <w:top w:val="none" w:sz="0" w:space="0" w:color="auto"/>
                            <w:left w:val="none" w:sz="0" w:space="0" w:color="auto"/>
                            <w:bottom w:val="none" w:sz="0" w:space="0" w:color="auto"/>
                            <w:right w:val="none" w:sz="0" w:space="0" w:color="auto"/>
                          </w:divBdr>
                        </w:div>
                        <w:div w:id="168690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51540">
                  <w:marLeft w:val="0"/>
                  <w:marRight w:val="0"/>
                  <w:marTop w:val="0"/>
                  <w:marBottom w:val="375"/>
                  <w:divBdr>
                    <w:top w:val="none" w:sz="0" w:space="0" w:color="auto"/>
                    <w:left w:val="single" w:sz="48" w:space="11" w:color="26AAE1"/>
                    <w:bottom w:val="none" w:sz="0" w:space="0" w:color="auto"/>
                    <w:right w:val="none" w:sz="0" w:space="0" w:color="auto"/>
                  </w:divBdr>
                  <w:divsChild>
                    <w:div w:id="1145246736">
                      <w:marLeft w:val="-225"/>
                      <w:marRight w:val="-225"/>
                      <w:marTop w:val="0"/>
                      <w:marBottom w:val="0"/>
                      <w:divBdr>
                        <w:top w:val="none" w:sz="0" w:space="0" w:color="auto"/>
                        <w:left w:val="none" w:sz="0" w:space="0" w:color="auto"/>
                        <w:bottom w:val="none" w:sz="0" w:space="0" w:color="auto"/>
                        <w:right w:val="none" w:sz="0" w:space="0" w:color="auto"/>
                      </w:divBdr>
                      <w:divsChild>
                        <w:div w:id="1854151155">
                          <w:marLeft w:val="0"/>
                          <w:marRight w:val="0"/>
                          <w:marTop w:val="0"/>
                          <w:marBottom w:val="0"/>
                          <w:divBdr>
                            <w:top w:val="none" w:sz="0" w:space="0" w:color="auto"/>
                            <w:left w:val="none" w:sz="0" w:space="0" w:color="auto"/>
                            <w:bottom w:val="none" w:sz="0" w:space="0" w:color="auto"/>
                            <w:right w:val="none" w:sz="0" w:space="0" w:color="auto"/>
                          </w:divBdr>
                        </w:div>
                        <w:div w:id="20181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397991">
                  <w:marLeft w:val="0"/>
                  <w:marRight w:val="0"/>
                  <w:marTop w:val="0"/>
                  <w:marBottom w:val="375"/>
                  <w:divBdr>
                    <w:top w:val="none" w:sz="0" w:space="0" w:color="auto"/>
                    <w:left w:val="single" w:sz="48" w:space="11" w:color="005257"/>
                    <w:bottom w:val="none" w:sz="0" w:space="0" w:color="auto"/>
                    <w:right w:val="none" w:sz="0" w:space="0" w:color="auto"/>
                  </w:divBdr>
                  <w:divsChild>
                    <w:div w:id="1525249988">
                      <w:marLeft w:val="-225"/>
                      <w:marRight w:val="-225"/>
                      <w:marTop w:val="0"/>
                      <w:marBottom w:val="0"/>
                      <w:divBdr>
                        <w:top w:val="none" w:sz="0" w:space="0" w:color="auto"/>
                        <w:left w:val="none" w:sz="0" w:space="0" w:color="auto"/>
                        <w:bottom w:val="none" w:sz="0" w:space="0" w:color="auto"/>
                        <w:right w:val="none" w:sz="0" w:space="0" w:color="auto"/>
                      </w:divBdr>
                      <w:divsChild>
                        <w:div w:id="504395350">
                          <w:marLeft w:val="0"/>
                          <w:marRight w:val="0"/>
                          <w:marTop w:val="0"/>
                          <w:marBottom w:val="0"/>
                          <w:divBdr>
                            <w:top w:val="none" w:sz="0" w:space="0" w:color="auto"/>
                            <w:left w:val="none" w:sz="0" w:space="0" w:color="auto"/>
                            <w:bottom w:val="none" w:sz="0" w:space="0" w:color="auto"/>
                            <w:right w:val="none" w:sz="0" w:space="0" w:color="auto"/>
                          </w:divBdr>
                        </w:div>
                        <w:div w:id="161914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10238">
                  <w:marLeft w:val="0"/>
                  <w:marRight w:val="0"/>
                  <w:marTop w:val="0"/>
                  <w:marBottom w:val="375"/>
                  <w:divBdr>
                    <w:top w:val="none" w:sz="0" w:space="0" w:color="auto"/>
                    <w:left w:val="single" w:sz="48" w:space="11" w:color="00A8A0"/>
                    <w:bottom w:val="none" w:sz="0" w:space="0" w:color="auto"/>
                    <w:right w:val="none" w:sz="0" w:space="0" w:color="auto"/>
                  </w:divBdr>
                  <w:divsChild>
                    <w:div w:id="264962624">
                      <w:marLeft w:val="-225"/>
                      <w:marRight w:val="-225"/>
                      <w:marTop w:val="0"/>
                      <w:marBottom w:val="0"/>
                      <w:divBdr>
                        <w:top w:val="none" w:sz="0" w:space="0" w:color="auto"/>
                        <w:left w:val="none" w:sz="0" w:space="0" w:color="auto"/>
                        <w:bottom w:val="none" w:sz="0" w:space="0" w:color="auto"/>
                        <w:right w:val="none" w:sz="0" w:space="0" w:color="auto"/>
                      </w:divBdr>
                      <w:divsChild>
                        <w:div w:id="33432669">
                          <w:marLeft w:val="0"/>
                          <w:marRight w:val="0"/>
                          <w:marTop w:val="0"/>
                          <w:marBottom w:val="0"/>
                          <w:divBdr>
                            <w:top w:val="none" w:sz="0" w:space="0" w:color="auto"/>
                            <w:left w:val="none" w:sz="0" w:space="0" w:color="auto"/>
                            <w:bottom w:val="none" w:sz="0" w:space="0" w:color="auto"/>
                            <w:right w:val="none" w:sz="0" w:space="0" w:color="auto"/>
                          </w:divBdr>
                        </w:div>
                        <w:div w:id="114335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720818">
                  <w:marLeft w:val="0"/>
                  <w:marRight w:val="0"/>
                  <w:marTop w:val="0"/>
                  <w:marBottom w:val="375"/>
                  <w:divBdr>
                    <w:top w:val="none" w:sz="0" w:space="0" w:color="auto"/>
                    <w:left w:val="single" w:sz="48" w:space="11" w:color="26AAE1"/>
                    <w:bottom w:val="none" w:sz="0" w:space="0" w:color="auto"/>
                    <w:right w:val="none" w:sz="0" w:space="0" w:color="auto"/>
                  </w:divBdr>
                  <w:divsChild>
                    <w:div w:id="35395358">
                      <w:marLeft w:val="-225"/>
                      <w:marRight w:val="-225"/>
                      <w:marTop w:val="0"/>
                      <w:marBottom w:val="0"/>
                      <w:divBdr>
                        <w:top w:val="none" w:sz="0" w:space="0" w:color="auto"/>
                        <w:left w:val="none" w:sz="0" w:space="0" w:color="auto"/>
                        <w:bottom w:val="none" w:sz="0" w:space="0" w:color="auto"/>
                        <w:right w:val="none" w:sz="0" w:space="0" w:color="auto"/>
                      </w:divBdr>
                      <w:divsChild>
                        <w:div w:id="151337480">
                          <w:marLeft w:val="0"/>
                          <w:marRight w:val="0"/>
                          <w:marTop w:val="0"/>
                          <w:marBottom w:val="0"/>
                          <w:divBdr>
                            <w:top w:val="none" w:sz="0" w:space="0" w:color="auto"/>
                            <w:left w:val="none" w:sz="0" w:space="0" w:color="auto"/>
                            <w:bottom w:val="none" w:sz="0" w:space="0" w:color="auto"/>
                            <w:right w:val="none" w:sz="0" w:space="0" w:color="auto"/>
                          </w:divBdr>
                        </w:div>
                        <w:div w:id="2127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871721">
                  <w:marLeft w:val="0"/>
                  <w:marRight w:val="0"/>
                  <w:marTop w:val="0"/>
                  <w:marBottom w:val="375"/>
                  <w:divBdr>
                    <w:top w:val="none" w:sz="0" w:space="0" w:color="auto"/>
                    <w:left w:val="single" w:sz="48" w:space="11" w:color="26AAE1"/>
                    <w:bottom w:val="none" w:sz="0" w:space="0" w:color="auto"/>
                    <w:right w:val="none" w:sz="0" w:space="0" w:color="auto"/>
                  </w:divBdr>
                  <w:divsChild>
                    <w:div w:id="1192038190">
                      <w:marLeft w:val="-225"/>
                      <w:marRight w:val="-225"/>
                      <w:marTop w:val="0"/>
                      <w:marBottom w:val="0"/>
                      <w:divBdr>
                        <w:top w:val="none" w:sz="0" w:space="0" w:color="auto"/>
                        <w:left w:val="none" w:sz="0" w:space="0" w:color="auto"/>
                        <w:bottom w:val="none" w:sz="0" w:space="0" w:color="auto"/>
                        <w:right w:val="none" w:sz="0" w:space="0" w:color="auto"/>
                      </w:divBdr>
                      <w:divsChild>
                        <w:div w:id="468867941">
                          <w:marLeft w:val="0"/>
                          <w:marRight w:val="0"/>
                          <w:marTop w:val="0"/>
                          <w:marBottom w:val="0"/>
                          <w:divBdr>
                            <w:top w:val="none" w:sz="0" w:space="0" w:color="auto"/>
                            <w:left w:val="none" w:sz="0" w:space="0" w:color="auto"/>
                            <w:bottom w:val="none" w:sz="0" w:space="0" w:color="auto"/>
                            <w:right w:val="none" w:sz="0" w:space="0" w:color="auto"/>
                          </w:divBdr>
                        </w:div>
                        <w:div w:id="171280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05332">
                  <w:marLeft w:val="0"/>
                  <w:marRight w:val="0"/>
                  <w:marTop w:val="0"/>
                  <w:marBottom w:val="375"/>
                  <w:divBdr>
                    <w:top w:val="none" w:sz="0" w:space="0" w:color="auto"/>
                    <w:left w:val="single" w:sz="48" w:space="11" w:color="00A8A0"/>
                    <w:bottom w:val="none" w:sz="0" w:space="0" w:color="auto"/>
                    <w:right w:val="none" w:sz="0" w:space="0" w:color="auto"/>
                  </w:divBdr>
                  <w:divsChild>
                    <w:div w:id="1677077119">
                      <w:marLeft w:val="-225"/>
                      <w:marRight w:val="-225"/>
                      <w:marTop w:val="0"/>
                      <w:marBottom w:val="0"/>
                      <w:divBdr>
                        <w:top w:val="none" w:sz="0" w:space="0" w:color="auto"/>
                        <w:left w:val="none" w:sz="0" w:space="0" w:color="auto"/>
                        <w:bottom w:val="none" w:sz="0" w:space="0" w:color="auto"/>
                        <w:right w:val="none" w:sz="0" w:space="0" w:color="auto"/>
                      </w:divBdr>
                      <w:divsChild>
                        <w:div w:id="1175073595">
                          <w:marLeft w:val="0"/>
                          <w:marRight w:val="0"/>
                          <w:marTop w:val="0"/>
                          <w:marBottom w:val="0"/>
                          <w:divBdr>
                            <w:top w:val="none" w:sz="0" w:space="0" w:color="auto"/>
                            <w:left w:val="none" w:sz="0" w:space="0" w:color="auto"/>
                            <w:bottom w:val="none" w:sz="0" w:space="0" w:color="auto"/>
                            <w:right w:val="none" w:sz="0" w:space="0" w:color="auto"/>
                          </w:divBdr>
                        </w:div>
                        <w:div w:id="13660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06341">
                  <w:marLeft w:val="0"/>
                  <w:marRight w:val="0"/>
                  <w:marTop w:val="0"/>
                  <w:marBottom w:val="375"/>
                  <w:divBdr>
                    <w:top w:val="none" w:sz="0" w:space="0" w:color="auto"/>
                    <w:left w:val="single" w:sz="48" w:space="11" w:color="333333"/>
                    <w:bottom w:val="none" w:sz="0" w:space="0" w:color="auto"/>
                    <w:right w:val="none" w:sz="0" w:space="0" w:color="auto"/>
                  </w:divBdr>
                  <w:divsChild>
                    <w:div w:id="601108947">
                      <w:marLeft w:val="-225"/>
                      <w:marRight w:val="-225"/>
                      <w:marTop w:val="0"/>
                      <w:marBottom w:val="0"/>
                      <w:divBdr>
                        <w:top w:val="none" w:sz="0" w:space="0" w:color="auto"/>
                        <w:left w:val="none" w:sz="0" w:space="0" w:color="auto"/>
                        <w:bottom w:val="none" w:sz="0" w:space="0" w:color="auto"/>
                        <w:right w:val="none" w:sz="0" w:space="0" w:color="auto"/>
                      </w:divBdr>
                      <w:divsChild>
                        <w:div w:id="1243951562">
                          <w:marLeft w:val="0"/>
                          <w:marRight w:val="0"/>
                          <w:marTop w:val="0"/>
                          <w:marBottom w:val="0"/>
                          <w:divBdr>
                            <w:top w:val="none" w:sz="0" w:space="0" w:color="auto"/>
                            <w:left w:val="none" w:sz="0" w:space="0" w:color="auto"/>
                            <w:bottom w:val="none" w:sz="0" w:space="0" w:color="auto"/>
                            <w:right w:val="none" w:sz="0" w:space="0" w:color="auto"/>
                          </w:divBdr>
                        </w:div>
                        <w:div w:id="18402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206008">
      <w:bodyDiv w:val="1"/>
      <w:marLeft w:val="0"/>
      <w:marRight w:val="0"/>
      <w:marTop w:val="0"/>
      <w:marBottom w:val="0"/>
      <w:divBdr>
        <w:top w:val="none" w:sz="0" w:space="0" w:color="auto"/>
        <w:left w:val="none" w:sz="0" w:space="0" w:color="auto"/>
        <w:bottom w:val="none" w:sz="0" w:space="0" w:color="auto"/>
        <w:right w:val="none" w:sz="0" w:space="0" w:color="auto"/>
      </w:divBdr>
      <w:divsChild>
        <w:div w:id="13653899">
          <w:marLeft w:val="0"/>
          <w:marRight w:val="0"/>
          <w:marTop w:val="0"/>
          <w:marBottom w:val="240"/>
          <w:divBdr>
            <w:top w:val="none" w:sz="0" w:space="0" w:color="auto"/>
            <w:left w:val="none" w:sz="0" w:space="0" w:color="auto"/>
            <w:bottom w:val="none" w:sz="0" w:space="0" w:color="auto"/>
            <w:right w:val="none" w:sz="0" w:space="0" w:color="auto"/>
          </w:divBdr>
        </w:div>
        <w:div w:id="282351130">
          <w:marLeft w:val="0"/>
          <w:marRight w:val="0"/>
          <w:marTop w:val="0"/>
          <w:marBottom w:val="0"/>
          <w:divBdr>
            <w:top w:val="none" w:sz="0" w:space="0" w:color="auto"/>
            <w:left w:val="none" w:sz="0" w:space="0" w:color="auto"/>
            <w:bottom w:val="none" w:sz="0" w:space="0" w:color="auto"/>
            <w:right w:val="none" w:sz="0" w:space="0" w:color="auto"/>
          </w:divBdr>
        </w:div>
      </w:divsChild>
    </w:div>
    <w:div w:id="920026832">
      <w:bodyDiv w:val="1"/>
      <w:marLeft w:val="0"/>
      <w:marRight w:val="0"/>
      <w:marTop w:val="0"/>
      <w:marBottom w:val="0"/>
      <w:divBdr>
        <w:top w:val="none" w:sz="0" w:space="0" w:color="auto"/>
        <w:left w:val="none" w:sz="0" w:space="0" w:color="auto"/>
        <w:bottom w:val="none" w:sz="0" w:space="0" w:color="auto"/>
        <w:right w:val="none" w:sz="0" w:space="0" w:color="auto"/>
      </w:divBdr>
    </w:div>
    <w:div w:id="920060445">
      <w:bodyDiv w:val="1"/>
      <w:marLeft w:val="0"/>
      <w:marRight w:val="0"/>
      <w:marTop w:val="0"/>
      <w:marBottom w:val="0"/>
      <w:divBdr>
        <w:top w:val="none" w:sz="0" w:space="0" w:color="auto"/>
        <w:left w:val="none" w:sz="0" w:space="0" w:color="auto"/>
        <w:bottom w:val="none" w:sz="0" w:space="0" w:color="auto"/>
        <w:right w:val="none" w:sz="0" w:space="0" w:color="auto"/>
      </w:divBdr>
      <w:divsChild>
        <w:div w:id="615716780">
          <w:marLeft w:val="0"/>
          <w:marRight w:val="0"/>
          <w:marTop w:val="0"/>
          <w:marBottom w:val="0"/>
          <w:divBdr>
            <w:top w:val="none" w:sz="0" w:space="0" w:color="auto"/>
            <w:left w:val="none" w:sz="0" w:space="0" w:color="auto"/>
            <w:bottom w:val="none" w:sz="0" w:space="0" w:color="auto"/>
            <w:right w:val="none" w:sz="0" w:space="0" w:color="auto"/>
          </w:divBdr>
          <w:divsChild>
            <w:div w:id="1343119654">
              <w:marLeft w:val="0"/>
              <w:marRight w:val="0"/>
              <w:marTop w:val="0"/>
              <w:marBottom w:val="0"/>
              <w:divBdr>
                <w:top w:val="none" w:sz="0" w:space="0" w:color="auto"/>
                <w:left w:val="none" w:sz="0" w:space="0" w:color="auto"/>
                <w:bottom w:val="none" w:sz="0" w:space="0" w:color="auto"/>
                <w:right w:val="none" w:sz="0" w:space="0" w:color="auto"/>
              </w:divBdr>
              <w:divsChild>
                <w:div w:id="890726726">
                  <w:marLeft w:val="0"/>
                  <w:marRight w:val="0"/>
                  <w:marTop w:val="0"/>
                  <w:marBottom w:val="0"/>
                  <w:divBdr>
                    <w:top w:val="none" w:sz="0" w:space="0" w:color="auto"/>
                    <w:left w:val="none" w:sz="0" w:space="0" w:color="auto"/>
                    <w:bottom w:val="none" w:sz="0" w:space="0" w:color="auto"/>
                    <w:right w:val="none" w:sz="0" w:space="0" w:color="auto"/>
                  </w:divBdr>
                  <w:divsChild>
                    <w:div w:id="630135347">
                      <w:marLeft w:val="0"/>
                      <w:marRight w:val="0"/>
                      <w:marTop w:val="0"/>
                      <w:marBottom w:val="0"/>
                      <w:divBdr>
                        <w:top w:val="none" w:sz="0" w:space="0" w:color="auto"/>
                        <w:left w:val="none" w:sz="0" w:space="0" w:color="auto"/>
                        <w:bottom w:val="none" w:sz="0" w:space="0" w:color="auto"/>
                        <w:right w:val="none" w:sz="0" w:space="0" w:color="auto"/>
                      </w:divBdr>
                      <w:divsChild>
                        <w:div w:id="198860477">
                          <w:marLeft w:val="0"/>
                          <w:marRight w:val="0"/>
                          <w:marTop w:val="0"/>
                          <w:marBottom w:val="0"/>
                          <w:divBdr>
                            <w:top w:val="none" w:sz="0" w:space="0" w:color="auto"/>
                            <w:left w:val="none" w:sz="0" w:space="0" w:color="auto"/>
                            <w:bottom w:val="none" w:sz="0" w:space="0" w:color="auto"/>
                            <w:right w:val="none" w:sz="0" w:space="0" w:color="auto"/>
                          </w:divBdr>
                          <w:divsChild>
                            <w:div w:id="300354314">
                              <w:marLeft w:val="0"/>
                              <w:marRight w:val="0"/>
                              <w:marTop w:val="0"/>
                              <w:marBottom w:val="0"/>
                              <w:divBdr>
                                <w:top w:val="none" w:sz="0" w:space="0" w:color="auto"/>
                                <w:left w:val="none" w:sz="0" w:space="0" w:color="auto"/>
                                <w:bottom w:val="none" w:sz="0" w:space="0" w:color="auto"/>
                                <w:right w:val="none" w:sz="0" w:space="0" w:color="auto"/>
                              </w:divBdr>
                              <w:divsChild>
                                <w:div w:id="1904756431">
                                  <w:marLeft w:val="0"/>
                                  <w:marRight w:val="0"/>
                                  <w:marTop w:val="0"/>
                                  <w:marBottom w:val="0"/>
                                  <w:divBdr>
                                    <w:top w:val="none" w:sz="0" w:space="0" w:color="auto"/>
                                    <w:left w:val="none" w:sz="0" w:space="0" w:color="auto"/>
                                    <w:bottom w:val="none" w:sz="0" w:space="0" w:color="auto"/>
                                    <w:right w:val="none" w:sz="0" w:space="0" w:color="auto"/>
                                  </w:divBdr>
                                  <w:divsChild>
                                    <w:div w:id="1759515729">
                                      <w:marLeft w:val="0"/>
                                      <w:marRight w:val="0"/>
                                      <w:marTop w:val="0"/>
                                      <w:marBottom w:val="0"/>
                                      <w:divBdr>
                                        <w:top w:val="none" w:sz="0" w:space="0" w:color="auto"/>
                                        <w:left w:val="none" w:sz="0" w:space="0" w:color="auto"/>
                                        <w:bottom w:val="none" w:sz="0" w:space="0" w:color="auto"/>
                                        <w:right w:val="none" w:sz="0" w:space="0" w:color="auto"/>
                                      </w:divBdr>
                                      <w:divsChild>
                                        <w:div w:id="1247302281">
                                          <w:marLeft w:val="0"/>
                                          <w:marRight w:val="0"/>
                                          <w:marTop w:val="0"/>
                                          <w:marBottom w:val="0"/>
                                          <w:divBdr>
                                            <w:top w:val="none" w:sz="0" w:space="0" w:color="auto"/>
                                            <w:left w:val="none" w:sz="0" w:space="0" w:color="auto"/>
                                            <w:bottom w:val="none" w:sz="0" w:space="0" w:color="auto"/>
                                            <w:right w:val="none" w:sz="0" w:space="0" w:color="auto"/>
                                          </w:divBdr>
                                          <w:divsChild>
                                            <w:div w:id="1699576519">
                                              <w:marLeft w:val="0"/>
                                              <w:marRight w:val="0"/>
                                              <w:marTop w:val="0"/>
                                              <w:marBottom w:val="0"/>
                                              <w:divBdr>
                                                <w:top w:val="none" w:sz="0" w:space="0" w:color="auto"/>
                                                <w:left w:val="none" w:sz="0" w:space="0" w:color="auto"/>
                                                <w:bottom w:val="none" w:sz="0" w:space="0" w:color="auto"/>
                                                <w:right w:val="none" w:sz="0" w:space="0" w:color="auto"/>
                                              </w:divBdr>
                                              <w:divsChild>
                                                <w:div w:id="138618105">
                                                  <w:marLeft w:val="0"/>
                                                  <w:marRight w:val="0"/>
                                                  <w:marTop w:val="0"/>
                                                  <w:marBottom w:val="0"/>
                                                  <w:divBdr>
                                                    <w:top w:val="none" w:sz="0" w:space="0" w:color="auto"/>
                                                    <w:left w:val="none" w:sz="0" w:space="0" w:color="auto"/>
                                                    <w:bottom w:val="none" w:sz="0" w:space="0" w:color="auto"/>
                                                    <w:right w:val="none" w:sz="0" w:space="0" w:color="auto"/>
                                                  </w:divBdr>
                                                  <w:divsChild>
                                                    <w:div w:id="900674747">
                                                      <w:marLeft w:val="0"/>
                                                      <w:marRight w:val="0"/>
                                                      <w:marTop w:val="0"/>
                                                      <w:marBottom w:val="0"/>
                                                      <w:divBdr>
                                                        <w:top w:val="single" w:sz="2" w:space="3" w:color="008000"/>
                                                        <w:left w:val="single" w:sz="2" w:space="0" w:color="008000"/>
                                                        <w:bottom w:val="single" w:sz="2" w:space="0" w:color="008000"/>
                                                        <w:right w:val="single" w:sz="2" w:space="0" w:color="008000"/>
                                                      </w:divBdr>
                                                      <w:divsChild>
                                                        <w:div w:id="2090038688">
                                                          <w:marLeft w:val="0"/>
                                                          <w:marRight w:val="0"/>
                                                          <w:marTop w:val="0"/>
                                                          <w:marBottom w:val="0"/>
                                                          <w:divBdr>
                                                            <w:top w:val="none" w:sz="0" w:space="0" w:color="auto"/>
                                                            <w:left w:val="none" w:sz="0" w:space="0" w:color="auto"/>
                                                            <w:bottom w:val="none" w:sz="0" w:space="0" w:color="auto"/>
                                                            <w:right w:val="none" w:sz="0" w:space="0" w:color="auto"/>
                                                          </w:divBdr>
                                                          <w:divsChild>
                                                            <w:div w:id="1046755865">
                                                              <w:marLeft w:val="0"/>
                                                              <w:marRight w:val="0"/>
                                                              <w:marTop w:val="0"/>
                                                              <w:marBottom w:val="0"/>
                                                              <w:divBdr>
                                                                <w:top w:val="none" w:sz="0" w:space="0" w:color="auto"/>
                                                                <w:left w:val="none" w:sz="0" w:space="0" w:color="auto"/>
                                                                <w:bottom w:val="none" w:sz="0" w:space="0" w:color="auto"/>
                                                                <w:right w:val="none" w:sz="0" w:space="0" w:color="auto"/>
                                                              </w:divBdr>
                                                              <w:divsChild>
                                                                <w:div w:id="8686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25268070">
      <w:bodyDiv w:val="1"/>
      <w:marLeft w:val="0"/>
      <w:marRight w:val="0"/>
      <w:marTop w:val="0"/>
      <w:marBottom w:val="0"/>
      <w:divBdr>
        <w:top w:val="none" w:sz="0" w:space="0" w:color="auto"/>
        <w:left w:val="none" w:sz="0" w:space="0" w:color="auto"/>
        <w:bottom w:val="none" w:sz="0" w:space="0" w:color="auto"/>
        <w:right w:val="none" w:sz="0" w:space="0" w:color="auto"/>
      </w:divBdr>
      <w:divsChild>
        <w:div w:id="1486817545">
          <w:marLeft w:val="0"/>
          <w:marRight w:val="0"/>
          <w:marTop w:val="0"/>
          <w:marBottom w:val="0"/>
          <w:divBdr>
            <w:top w:val="none" w:sz="0" w:space="0" w:color="auto"/>
            <w:left w:val="none" w:sz="0" w:space="0" w:color="auto"/>
            <w:bottom w:val="none" w:sz="0" w:space="0" w:color="auto"/>
            <w:right w:val="none" w:sz="0" w:space="0" w:color="auto"/>
          </w:divBdr>
          <w:divsChild>
            <w:div w:id="1279680494">
              <w:marLeft w:val="0"/>
              <w:marRight w:val="0"/>
              <w:marTop w:val="0"/>
              <w:marBottom w:val="0"/>
              <w:divBdr>
                <w:top w:val="none" w:sz="0" w:space="0" w:color="auto"/>
                <w:left w:val="none" w:sz="0" w:space="0" w:color="auto"/>
                <w:bottom w:val="none" w:sz="0" w:space="0" w:color="auto"/>
                <w:right w:val="none" w:sz="0" w:space="0" w:color="auto"/>
              </w:divBdr>
              <w:divsChild>
                <w:div w:id="511800847">
                  <w:marLeft w:val="0"/>
                  <w:marRight w:val="0"/>
                  <w:marTop w:val="0"/>
                  <w:marBottom w:val="0"/>
                  <w:divBdr>
                    <w:top w:val="none" w:sz="0" w:space="0" w:color="auto"/>
                    <w:left w:val="none" w:sz="0" w:space="0" w:color="auto"/>
                    <w:bottom w:val="none" w:sz="0" w:space="0" w:color="auto"/>
                    <w:right w:val="none" w:sz="0" w:space="0" w:color="auto"/>
                  </w:divBdr>
                  <w:divsChild>
                    <w:div w:id="207304588">
                      <w:marLeft w:val="0"/>
                      <w:marRight w:val="0"/>
                      <w:marTop w:val="0"/>
                      <w:marBottom w:val="0"/>
                      <w:divBdr>
                        <w:top w:val="none" w:sz="0" w:space="0" w:color="auto"/>
                        <w:left w:val="none" w:sz="0" w:space="0" w:color="auto"/>
                        <w:bottom w:val="none" w:sz="0" w:space="0" w:color="auto"/>
                        <w:right w:val="none" w:sz="0" w:space="0" w:color="auto"/>
                      </w:divBdr>
                      <w:divsChild>
                        <w:div w:id="177157110">
                          <w:marLeft w:val="0"/>
                          <w:marRight w:val="0"/>
                          <w:marTop w:val="0"/>
                          <w:marBottom w:val="0"/>
                          <w:divBdr>
                            <w:top w:val="none" w:sz="0" w:space="0" w:color="auto"/>
                            <w:left w:val="none" w:sz="0" w:space="0" w:color="auto"/>
                            <w:bottom w:val="none" w:sz="0" w:space="0" w:color="auto"/>
                            <w:right w:val="none" w:sz="0" w:space="0" w:color="auto"/>
                          </w:divBdr>
                          <w:divsChild>
                            <w:div w:id="1781989726">
                              <w:marLeft w:val="0"/>
                              <w:marRight w:val="0"/>
                              <w:marTop w:val="0"/>
                              <w:marBottom w:val="0"/>
                              <w:divBdr>
                                <w:top w:val="none" w:sz="0" w:space="0" w:color="auto"/>
                                <w:left w:val="none" w:sz="0" w:space="0" w:color="auto"/>
                                <w:bottom w:val="none" w:sz="0" w:space="0" w:color="auto"/>
                                <w:right w:val="none" w:sz="0" w:space="0" w:color="auto"/>
                              </w:divBdr>
                              <w:divsChild>
                                <w:div w:id="1379281208">
                                  <w:marLeft w:val="0"/>
                                  <w:marRight w:val="0"/>
                                  <w:marTop w:val="0"/>
                                  <w:marBottom w:val="0"/>
                                  <w:divBdr>
                                    <w:top w:val="none" w:sz="0" w:space="0" w:color="auto"/>
                                    <w:left w:val="none" w:sz="0" w:space="0" w:color="auto"/>
                                    <w:bottom w:val="none" w:sz="0" w:space="0" w:color="auto"/>
                                    <w:right w:val="none" w:sz="0" w:space="0" w:color="auto"/>
                                  </w:divBdr>
                                  <w:divsChild>
                                    <w:div w:id="1828596337">
                                      <w:marLeft w:val="0"/>
                                      <w:marRight w:val="0"/>
                                      <w:marTop w:val="0"/>
                                      <w:marBottom w:val="0"/>
                                      <w:divBdr>
                                        <w:top w:val="none" w:sz="0" w:space="0" w:color="auto"/>
                                        <w:left w:val="none" w:sz="0" w:space="0" w:color="auto"/>
                                        <w:bottom w:val="none" w:sz="0" w:space="0" w:color="auto"/>
                                        <w:right w:val="none" w:sz="0" w:space="0" w:color="auto"/>
                                      </w:divBdr>
                                      <w:divsChild>
                                        <w:div w:id="1725710563">
                                          <w:marLeft w:val="240"/>
                                          <w:marRight w:val="72"/>
                                          <w:marTop w:val="72"/>
                                          <w:marBottom w:val="192"/>
                                          <w:divBdr>
                                            <w:top w:val="none" w:sz="0" w:space="0" w:color="auto"/>
                                            <w:left w:val="none" w:sz="0" w:space="0" w:color="auto"/>
                                            <w:bottom w:val="none" w:sz="0" w:space="0" w:color="auto"/>
                                            <w:right w:val="none" w:sz="0" w:space="0" w:color="auto"/>
                                          </w:divBdr>
                                          <w:divsChild>
                                            <w:div w:id="10721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8389517">
      <w:bodyDiv w:val="1"/>
      <w:marLeft w:val="0"/>
      <w:marRight w:val="0"/>
      <w:marTop w:val="0"/>
      <w:marBottom w:val="0"/>
      <w:divBdr>
        <w:top w:val="none" w:sz="0" w:space="0" w:color="auto"/>
        <w:left w:val="none" w:sz="0" w:space="0" w:color="auto"/>
        <w:bottom w:val="none" w:sz="0" w:space="0" w:color="auto"/>
        <w:right w:val="none" w:sz="0" w:space="0" w:color="auto"/>
      </w:divBdr>
    </w:div>
    <w:div w:id="936518254">
      <w:bodyDiv w:val="1"/>
      <w:marLeft w:val="0"/>
      <w:marRight w:val="0"/>
      <w:marTop w:val="0"/>
      <w:marBottom w:val="0"/>
      <w:divBdr>
        <w:top w:val="none" w:sz="0" w:space="0" w:color="auto"/>
        <w:left w:val="none" w:sz="0" w:space="0" w:color="auto"/>
        <w:bottom w:val="none" w:sz="0" w:space="0" w:color="auto"/>
        <w:right w:val="none" w:sz="0" w:space="0" w:color="auto"/>
      </w:divBdr>
    </w:div>
    <w:div w:id="937903709">
      <w:bodyDiv w:val="1"/>
      <w:marLeft w:val="0"/>
      <w:marRight w:val="0"/>
      <w:marTop w:val="0"/>
      <w:marBottom w:val="0"/>
      <w:divBdr>
        <w:top w:val="none" w:sz="0" w:space="0" w:color="auto"/>
        <w:left w:val="none" w:sz="0" w:space="0" w:color="auto"/>
        <w:bottom w:val="none" w:sz="0" w:space="0" w:color="auto"/>
        <w:right w:val="none" w:sz="0" w:space="0" w:color="auto"/>
      </w:divBdr>
    </w:div>
    <w:div w:id="939920565">
      <w:bodyDiv w:val="1"/>
      <w:marLeft w:val="0"/>
      <w:marRight w:val="0"/>
      <w:marTop w:val="0"/>
      <w:marBottom w:val="0"/>
      <w:divBdr>
        <w:top w:val="none" w:sz="0" w:space="0" w:color="auto"/>
        <w:left w:val="none" w:sz="0" w:space="0" w:color="auto"/>
        <w:bottom w:val="none" w:sz="0" w:space="0" w:color="auto"/>
        <w:right w:val="none" w:sz="0" w:space="0" w:color="auto"/>
      </w:divBdr>
    </w:div>
    <w:div w:id="942956089">
      <w:bodyDiv w:val="1"/>
      <w:marLeft w:val="0"/>
      <w:marRight w:val="0"/>
      <w:marTop w:val="0"/>
      <w:marBottom w:val="0"/>
      <w:divBdr>
        <w:top w:val="none" w:sz="0" w:space="0" w:color="auto"/>
        <w:left w:val="none" w:sz="0" w:space="0" w:color="auto"/>
        <w:bottom w:val="none" w:sz="0" w:space="0" w:color="auto"/>
        <w:right w:val="none" w:sz="0" w:space="0" w:color="auto"/>
      </w:divBdr>
    </w:div>
    <w:div w:id="944994711">
      <w:bodyDiv w:val="1"/>
      <w:marLeft w:val="0"/>
      <w:marRight w:val="0"/>
      <w:marTop w:val="0"/>
      <w:marBottom w:val="0"/>
      <w:divBdr>
        <w:top w:val="none" w:sz="0" w:space="0" w:color="auto"/>
        <w:left w:val="none" w:sz="0" w:space="0" w:color="auto"/>
        <w:bottom w:val="none" w:sz="0" w:space="0" w:color="auto"/>
        <w:right w:val="none" w:sz="0" w:space="0" w:color="auto"/>
      </w:divBdr>
    </w:div>
    <w:div w:id="945192864">
      <w:bodyDiv w:val="1"/>
      <w:marLeft w:val="0"/>
      <w:marRight w:val="0"/>
      <w:marTop w:val="0"/>
      <w:marBottom w:val="0"/>
      <w:divBdr>
        <w:top w:val="none" w:sz="0" w:space="0" w:color="auto"/>
        <w:left w:val="none" w:sz="0" w:space="0" w:color="auto"/>
        <w:bottom w:val="none" w:sz="0" w:space="0" w:color="auto"/>
        <w:right w:val="none" w:sz="0" w:space="0" w:color="auto"/>
      </w:divBdr>
    </w:div>
    <w:div w:id="946426977">
      <w:bodyDiv w:val="1"/>
      <w:marLeft w:val="0"/>
      <w:marRight w:val="0"/>
      <w:marTop w:val="0"/>
      <w:marBottom w:val="0"/>
      <w:divBdr>
        <w:top w:val="none" w:sz="0" w:space="0" w:color="auto"/>
        <w:left w:val="none" w:sz="0" w:space="0" w:color="auto"/>
        <w:bottom w:val="none" w:sz="0" w:space="0" w:color="auto"/>
        <w:right w:val="none" w:sz="0" w:space="0" w:color="auto"/>
      </w:divBdr>
    </w:div>
    <w:div w:id="948123027">
      <w:bodyDiv w:val="1"/>
      <w:marLeft w:val="0"/>
      <w:marRight w:val="0"/>
      <w:marTop w:val="0"/>
      <w:marBottom w:val="0"/>
      <w:divBdr>
        <w:top w:val="none" w:sz="0" w:space="0" w:color="auto"/>
        <w:left w:val="none" w:sz="0" w:space="0" w:color="auto"/>
        <w:bottom w:val="none" w:sz="0" w:space="0" w:color="auto"/>
        <w:right w:val="none" w:sz="0" w:space="0" w:color="auto"/>
      </w:divBdr>
    </w:div>
    <w:div w:id="949623848">
      <w:bodyDiv w:val="1"/>
      <w:marLeft w:val="0"/>
      <w:marRight w:val="0"/>
      <w:marTop w:val="0"/>
      <w:marBottom w:val="0"/>
      <w:divBdr>
        <w:top w:val="none" w:sz="0" w:space="0" w:color="auto"/>
        <w:left w:val="none" w:sz="0" w:space="0" w:color="auto"/>
        <w:bottom w:val="none" w:sz="0" w:space="0" w:color="auto"/>
        <w:right w:val="none" w:sz="0" w:space="0" w:color="auto"/>
      </w:divBdr>
    </w:div>
    <w:div w:id="953289053">
      <w:bodyDiv w:val="1"/>
      <w:marLeft w:val="0"/>
      <w:marRight w:val="0"/>
      <w:marTop w:val="0"/>
      <w:marBottom w:val="0"/>
      <w:divBdr>
        <w:top w:val="none" w:sz="0" w:space="0" w:color="auto"/>
        <w:left w:val="none" w:sz="0" w:space="0" w:color="auto"/>
        <w:bottom w:val="none" w:sz="0" w:space="0" w:color="auto"/>
        <w:right w:val="none" w:sz="0" w:space="0" w:color="auto"/>
      </w:divBdr>
    </w:div>
    <w:div w:id="966160509">
      <w:bodyDiv w:val="1"/>
      <w:marLeft w:val="0"/>
      <w:marRight w:val="0"/>
      <w:marTop w:val="0"/>
      <w:marBottom w:val="0"/>
      <w:divBdr>
        <w:top w:val="none" w:sz="0" w:space="0" w:color="auto"/>
        <w:left w:val="none" w:sz="0" w:space="0" w:color="auto"/>
        <w:bottom w:val="none" w:sz="0" w:space="0" w:color="auto"/>
        <w:right w:val="none" w:sz="0" w:space="0" w:color="auto"/>
      </w:divBdr>
    </w:div>
    <w:div w:id="967510655">
      <w:bodyDiv w:val="1"/>
      <w:marLeft w:val="0"/>
      <w:marRight w:val="0"/>
      <w:marTop w:val="0"/>
      <w:marBottom w:val="0"/>
      <w:divBdr>
        <w:top w:val="none" w:sz="0" w:space="0" w:color="auto"/>
        <w:left w:val="none" w:sz="0" w:space="0" w:color="auto"/>
        <w:bottom w:val="none" w:sz="0" w:space="0" w:color="auto"/>
        <w:right w:val="none" w:sz="0" w:space="0" w:color="auto"/>
      </w:divBdr>
    </w:div>
    <w:div w:id="981081532">
      <w:bodyDiv w:val="1"/>
      <w:marLeft w:val="0"/>
      <w:marRight w:val="0"/>
      <w:marTop w:val="0"/>
      <w:marBottom w:val="0"/>
      <w:divBdr>
        <w:top w:val="none" w:sz="0" w:space="0" w:color="auto"/>
        <w:left w:val="none" w:sz="0" w:space="0" w:color="auto"/>
        <w:bottom w:val="none" w:sz="0" w:space="0" w:color="auto"/>
        <w:right w:val="none" w:sz="0" w:space="0" w:color="auto"/>
      </w:divBdr>
      <w:divsChild>
        <w:div w:id="313682622">
          <w:marLeft w:val="0"/>
          <w:marRight w:val="0"/>
          <w:marTop w:val="0"/>
          <w:marBottom w:val="300"/>
          <w:divBdr>
            <w:top w:val="none" w:sz="0" w:space="0" w:color="auto"/>
            <w:left w:val="none" w:sz="0" w:space="0" w:color="auto"/>
            <w:bottom w:val="single" w:sz="6" w:space="15" w:color="CCCCCC"/>
            <w:right w:val="none" w:sz="0" w:space="0" w:color="auto"/>
          </w:divBdr>
          <w:divsChild>
            <w:div w:id="138696443">
              <w:marLeft w:val="0"/>
              <w:marRight w:val="0"/>
              <w:marTop w:val="0"/>
              <w:marBottom w:val="150"/>
              <w:divBdr>
                <w:top w:val="none" w:sz="0" w:space="0" w:color="auto"/>
                <w:left w:val="none" w:sz="0" w:space="0" w:color="auto"/>
                <w:bottom w:val="none" w:sz="0" w:space="0" w:color="auto"/>
                <w:right w:val="none" w:sz="0" w:space="0" w:color="auto"/>
              </w:divBdr>
              <w:divsChild>
                <w:div w:id="2068718274">
                  <w:marLeft w:val="0"/>
                  <w:marRight w:val="0"/>
                  <w:marTop w:val="0"/>
                  <w:marBottom w:val="0"/>
                  <w:divBdr>
                    <w:top w:val="none" w:sz="0" w:space="0" w:color="auto"/>
                    <w:left w:val="none" w:sz="0" w:space="0" w:color="auto"/>
                    <w:bottom w:val="none" w:sz="0" w:space="0" w:color="auto"/>
                    <w:right w:val="none" w:sz="0" w:space="0" w:color="auto"/>
                  </w:divBdr>
                  <w:divsChild>
                    <w:div w:id="1449079344">
                      <w:marLeft w:val="0"/>
                      <w:marRight w:val="0"/>
                      <w:marTop w:val="0"/>
                      <w:marBottom w:val="0"/>
                      <w:divBdr>
                        <w:top w:val="none" w:sz="0" w:space="0" w:color="auto"/>
                        <w:left w:val="none" w:sz="0" w:space="0" w:color="auto"/>
                        <w:bottom w:val="none" w:sz="0" w:space="0" w:color="auto"/>
                        <w:right w:val="none" w:sz="0" w:space="0" w:color="auto"/>
                      </w:divBdr>
                      <w:divsChild>
                        <w:div w:id="15330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826695">
              <w:marLeft w:val="0"/>
              <w:marRight w:val="0"/>
              <w:marTop w:val="0"/>
              <w:marBottom w:val="150"/>
              <w:divBdr>
                <w:top w:val="none" w:sz="0" w:space="0" w:color="auto"/>
                <w:left w:val="none" w:sz="0" w:space="0" w:color="auto"/>
                <w:bottom w:val="none" w:sz="0" w:space="0" w:color="auto"/>
                <w:right w:val="none" w:sz="0" w:space="0" w:color="auto"/>
              </w:divBdr>
              <w:divsChild>
                <w:div w:id="1448701183">
                  <w:marLeft w:val="0"/>
                  <w:marRight w:val="0"/>
                  <w:marTop w:val="0"/>
                  <w:marBottom w:val="0"/>
                  <w:divBdr>
                    <w:top w:val="none" w:sz="0" w:space="0" w:color="auto"/>
                    <w:left w:val="none" w:sz="0" w:space="0" w:color="auto"/>
                    <w:bottom w:val="none" w:sz="0" w:space="0" w:color="auto"/>
                    <w:right w:val="none" w:sz="0" w:space="0" w:color="auto"/>
                  </w:divBdr>
                  <w:divsChild>
                    <w:div w:id="1907833355">
                      <w:marLeft w:val="0"/>
                      <w:marRight w:val="0"/>
                      <w:marTop w:val="0"/>
                      <w:marBottom w:val="0"/>
                      <w:divBdr>
                        <w:top w:val="none" w:sz="0" w:space="0" w:color="auto"/>
                        <w:left w:val="none" w:sz="0" w:space="0" w:color="auto"/>
                        <w:bottom w:val="none" w:sz="0" w:space="0" w:color="auto"/>
                        <w:right w:val="none" w:sz="0" w:space="0" w:color="auto"/>
                      </w:divBdr>
                      <w:divsChild>
                        <w:div w:id="39636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728317">
              <w:marLeft w:val="0"/>
              <w:marRight w:val="0"/>
              <w:marTop w:val="0"/>
              <w:marBottom w:val="150"/>
              <w:divBdr>
                <w:top w:val="none" w:sz="0" w:space="0" w:color="auto"/>
                <w:left w:val="none" w:sz="0" w:space="0" w:color="auto"/>
                <w:bottom w:val="none" w:sz="0" w:space="0" w:color="auto"/>
                <w:right w:val="none" w:sz="0" w:space="0" w:color="auto"/>
              </w:divBdr>
              <w:divsChild>
                <w:div w:id="512843457">
                  <w:marLeft w:val="0"/>
                  <w:marRight w:val="0"/>
                  <w:marTop w:val="0"/>
                  <w:marBottom w:val="0"/>
                  <w:divBdr>
                    <w:top w:val="none" w:sz="0" w:space="0" w:color="auto"/>
                    <w:left w:val="none" w:sz="0" w:space="0" w:color="auto"/>
                    <w:bottom w:val="none" w:sz="0" w:space="0" w:color="auto"/>
                    <w:right w:val="none" w:sz="0" w:space="0" w:color="auto"/>
                  </w:divBdr>
                  <w:divsChild>
                    <w:div w:id="15735811">
                      <w:marLeft w:val="0"/>
                      <w:marRight w:val="0"/>
                      <w:marTop w:val="0"/>
                      <w:marBottom w:val="0"/>
                      <w:divBdr>
                        <w:top w:val="none" w:sz="0" w:space="0" w:color="auto"/>
                        <w:left w:val="none" w:sz="0" w:space="0" w:color="auto"/>
                        <w:bottom w:val="none" w:sz="0" w:space="0" w:color="auto"/>
                        <w:right w:val="none" w:sz="0" w:space="0" w:color="auto"/>
                      </w:divBdr>
                      <w:divsChild>
                        <w:div w:id="12718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620207">
              <w:marLeft w:val="0"/>
              <w:marRight w:val="0"/>
              <w:marTop w:val="0"/>
              <w:marBottom w:val="150"/>
              <w:divBdr>
                <w:top w:val="none" w:sz="0" w:space="0" w:color="auto"/>
                <w:left w:val="none" w:sz="0" w:space="0" w:color="auto"/>
                <w:bottom w:val="none" w:sz="0" w:space="0" w:color="auto"/>
                <w:right w:val="none" w:sz="0" w:space="0" w:color="auto"/>
              </w:divBdr>
              <w:divsChild>
                <w:div w:id="194463711">
                  <w:marLeft w:val="0"/>
                  <w:marRight w:val="0"/>
                  <w:marTop w:val="0"/>
                  <w:marBottom w:val="0"/>
                  <w:divBdr>
                    <w:top w:val="none" w:sz="0" w:space="0" w:color="auto"/>
                    <w:left w:val="none" w:sz="0" w:space="0" w:color="auto"/>
                    <w:bottom w:val="none" w:sz="0" w:space="0" w:color="auto"/>
                    <w:right w:val="none" w:sz="0" w:space="0" w:color="auto"/>
                  </w:divBdr>
                  <w:divsChild>
                    <w:div w:id="754977896">
                      <w:marLeft w:val="0"/>
                      <w:marRight w:val="0"/>
                      <w:marTop w:val="0"/>
                      <w:marBottom w:val="0"/>
                      <w:divBdr>
                        <w:top w:val="none" w:sz="0" w:space="0" w:color="auto"/>
                        <w:left w:val="none" w:sz="0" w:space="0" w:color="auto"/>
                        <w:bottom w:val="none" w:sz="0" w:space="0" w:color="auto"/>
                        <w:right w:val="none" w:sz="0" w:space="0" w:color="auto"/>
                      </w:divBdr>
                      <w:divsChild>
                        <w:div w:id="157569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781337">
              <w:marLeft w:val="0"/>
              <w:marRight w:val="0"/>
              <w:marTop w:val="0"/>
              <w:marBottom w:val="150"/>
              <w:divBdr>
                <w:top w:val="none" w:sz="0" w:space="0" w:color="auto"/>
                <w:left w:val="none" w:sz="0" w:space="0" w:color="auto"/>
                <w:bottom w:val="none" w:sz="0" w:space="0" w:color="auto"/>
                <w:right w:val="none" w:sz="0" w:space="0" w:color="auto"/>
              </w:divBdr>
              <w:divsChild>
                <w:div w:id="1013847790">
                  <w:marLeft w:val="0"/>
                  <w:marRight w:val="0"/>
                  <w:marTop w:val="0"/>
                  <w:marBottom w:val="0"/>
                  <w:divBdr>
                    <w:top w:val="none" w:sz="0" w:space="0" w:color="auto"/>
                    <w:left w:val="none" w:sz="0" w:space="0" w:color="auto"/>
                    <w:bottom w:val="none" w:sz="0" w:space="0" w:color="auto"/>
                    <w:right w:val="none" w:sz="0" w:space="0" w:color="auto"/>
                  </w:divBdr>
                  <w:divsChild>
                    <w:div w:id="1701660288">
                      <w:marLeft w:val="0"/>
                      <w:marRight w:val="0"/>
                      <w:marTop w:val="0"/>
                      <w:marBottom w:val="0"/>
                      <w:divBdr>
                        <w:top w:val="none" w:sz="0" w:space="0" w:color="auto"/>
                        <w:left w:val="none" w:sz="0" w:space="0" w:color="auto"/>
                        <w:bottom w:val="none" w:sz="0" w:space="0" w:color="auto"/>
                        <w:right w:val="none" w:sz="0" w:space="0" w:color="auto"/>
                      </w:divBdr>
                      <w:divsChild>
                        <w:div w:id="32551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89029">
              <w:marLeft w:val="0"/>
              <w:marRight w:val="0"/>
              <w:marTop w:val="0"/>
              <w:marBottom w:val="150"/>
              <w:divBdr>
                <w:top w:val="none" w:sz="0" w:space="0" w:color="auto"/>
                <w:left w:val="none" w:sz="0" w:space="0" w:color="auto"/>
                <w:bottom w:val="none" w:sz="0" w:space="0" w:color="auto"/>
                <w:right w:val="none" w:sz="0" w:space="0" w:color="auto"/>
              </w:divBdr>
              <w:divsChild>
                <w:div w:id="1534225501">
                  <w:marLeft w:val="0"/>
                  <w:marRight w:val="0"/>
                  <w:marTop w:val="0"/>
                  <w:marBottom w:val="0"/>
                  <w:divBdr>
                    <w:top w:val="none" w:sz="0" w:space="0" w:color="auto"/>
                    <w:left w:val="none" w:sz="0" w:space="0" w:color="auto"/>
                    <w:bottom w:val="none" w:sz="0" w:space="0" w:color="auto"/>
                    <w:right w:val="none" w:sz="0" w:space="0" w:color="auto"/>
                  </w:divBdr>
                  <w:divsChild>
                    <w:div w:id="1116484540">
                      <w:marLeft w:val="0"/>
                      <w:marRight w:val="0"/>
                      <w:marTop w:val="0"/>
                      <w:marBottom w:val="0"/>
                      <w:divBdr>
                        <w:top w:val="none" w:sz="0" w:space="0" w:color="auto"/>
                        <w:left w:val="none" w:sz="0" w:space="0" w:color="auto"/>
                        <w:bottom w:val="none" w:sz="0" w:space="0" w:color="auto"/>
                        <w:right w:val="none" w:sz="0" w:space="0" w:color="auto"/>
                      </w:divBdr>
                      <w:divsChild>
                        <w:div w:id="160727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968197">
              <w:marLeft w:val="0"/>
              <w:marRight w:val="0"/>
              <w:marTop w:val="0"/>
              <w:marBottom w:val="150"/>
              <w:divBdr>
                <w:top w:val="none" w:sz="0" w:space="0" w:color="auto"/>
                <w:left w:val="none" w:sz="0" w:space="0" w:color="auto"/>
                <w:bottom w:val="none" w:sz="0" w:space="0" w:color="auto"/>
                <w:right w:val="none" w:sz="0" w:space="0" w:color="auto"/>
              </w:divBdr>
              <w:divsChild>
                <w:div w:id="74206492">
                  <w:marLeft w:val="0"/>
                  <w:marRight w:val="0"/>
                  <w:marTop w:val="0"/>
                  <w:marBottom w:val="0"/>
                  <w:divBdr>
                    <w:top w:val="none" w:sz="0" w:space="0" w:color="auto"/>
                    <w:left w:val="none" w:sz="0" w:space="0" w:color="auto"/>
                    <w:bottom w:val="none" w:sz="0" w:space="0" w:color="auto"/>
                    <w:right w:val="none" w:sz="0" w:space="0" w:color="auto"/>
                  </w:divBdr>
                  <w:divsChild>
                    <w:div w:id="284315116">
                      <w:marLeft w:val="0"/>
                      <w:marRight w:val="0"/>
                      <w:marTop w:val="0"/>
                      <w:marBottom w:val="0"/>
                      <w:divBdr>
                        <w:top w:val="none" w:sz="0" w:space="0" w:color="auto"/>
                        <w:left w:val="none" w:sz="0" w:space="0" w:color="auto"/>
                        <w:bottom w:val="none" w:sz="0" w:space="0" w:color="auto"/>
                        <w:right w:val="none" w:sz="0" w:space="0" w:color="auto"/>
                      </w:divBdr>
                      <w:divsChild>
                        <w:div w:id="1867137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042181">
              <w:marLeft w:val="0"/>
              <w:marRight w:val="0"/>
              <w:marTop w:val="0"/>
              <w:marBottom w:val="150"/>
              <w:divBdr>
                <w:top w:val="none" w:sz="0" w:space="0" w:color="auto"/>
                <w:left w:val="none" w:sz="0" w:space="0" w:color="auto"/>
                <w:bottom w:val="none" w:sz="0" w:space="0" w:color="auto"/>
                <w:right w:val="none" w:sz="0" w:space="0" w:color="auto"/>
              </w:divBdr>
              <w:divsChild>
                <w:div w:id="1394544847">
                  <w:marLeft w:val="0"/>
                  <w:marRight w:val="0"/>
                  <w:marTop w:val="0"/>
                  <w:marBottom w:val="0"/>
                  <w:divBdr>
                    <w:top w:val="none" w:sz="0" w:space="0" w:color="auto"/>
                    <w:left w:val="none" w:sz="0" w:space="0" w:color="auto"/>
                    <w:bottom w:val="none" w:sz="0" w:space="0" w:color="auto"/>
                    <w:right w:val="none" w:sz="0" w:space="0" w:color="auto"/>
                  </w:divBdr>
                  <w:divsChild>
                    <w:div w:id="1995139889">
                      <w:marLeft w:val="0"/>
                      <w:marRight w:val="0"/>
                      <w:marTop w:val="0"/>
                      <w:marBottom w:val="0"/>
                      <w:divBdr>
                        <w:top w:val="none" w:sz="0" w:space="0" w:color="auto"/>
                        <w:left w:val="none" w:sz="0" w:space="0" w:color="auto"/>
                        <w:bottom w:val="none" w:sz="0" w:space="0" w:color="auto"/>
                        <w:right w:val="none" w:sz="0" w:space="0" w:color="auto"/>
                      </w:divBdr>
                      <w:divsChild>
                        <w:div w:id="201761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468840">
              <w:marLeft w:val="0"/>
              <w:marRight w:val="0"/>
              <w:marTop w:val="0"/>
              <w:marBottom w:val="150"/>
              <w:divBdr>
                <w:top w:val="none" w:sz="0" w:space="0" w:color="auto"/>
                <w:left w:val="none" w:sz="0" w:space="0" w:color="auto"/>
                <w:bottom w:val="none" w:sz="0" w:space="0" w:color="auto"/>
                <w:right w:val="none" w:sz="0" w:space="0" w:color="auto"/>
              </w:divBdr>
              <w:divsChild>
                <w:div w:id="960041184">
                  <w:marLeft w:val="0"/>
                  <w:marRight w:val="0"/>
                  <w:marTop w:val="0"/>
                  <w:marBottom w:val="0"/>
                  <w:divBdr>
                    <w:top w:val="none" w:sz="0" w:space="0" w:color="auto"/>
                    <w:left w:val="none" w:sz="0" w:space="0" w:color="auto"/>
                    <w:bottom w:val="none" w:sz="0" w:space="0" w:color="auto"/>
                    <w:right w:val="none" w:sz="0" w:space="0" w:color="auto"/>
                  </w:divBdr>
                  <w:divsChild>
                    <w:div w:id="761729627">
                      <w:marLeft w:val="0"/>
                      <w:marRight w:val="0"/>
                      <w:marTop w:val="0"/>
                      <w:marBottom w:val="0"/>
                      <w:divBdr>
                        <w:top w:val="none" w:sz="0" w:space="0" w:color="auto"/>
                        <w:left w:val="none" w:sz="0" w:space="0" w:color="auto"/>
                        <w:bottom w:val="none" w:sz="0" w:space="0" w:color="auto"/>
                        <w:right w:val="none" w:sz="0" w:space="0" w:color="auto"/>
                      </w:divBdr>
                      <w:divsChild>
                        <w:div w:id="12708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55">
              <w:marLeft w:val="0"/>
              <w:marRight w:val="0"/>
              <w:marTop w:val="0"/>
              <w:marBottom w:val="150"/>
              <w:divBdr>
                <w:top w:val="none" w:sz="0" w:space="0" w:color="auto"/>
                <w:left w:val="none" w:sz="0" w:space="0" w:color="auto"/>
                <w:bottom w:val="none" w:sz="0" w:space="0" w:color="auto"/>
                <w:right w:val="none" w:sz="0" w:space="0" w:color="auto"/>
              </w:divBdr>
              <w:divsChild>
                <w:div w:id="1322613511">
                  <w:marLeft w:val="0"/>
                  <w:marRight w:val="0"/>
                  <w:marTop w:val="0"/>
                  <w:marBottom w:val="0"/>
                  <w:divBdr>
                    <w:top w:val="none" w:sz="0" w:space="0" w:color="auto"/>
                    <w:left w:val="none" w:sz="0" w:space="0" w:color="auto"/>
                    <w:bottom w:val="none" w:sz="0" w:space="0" w:color="auto"/>
                    <w:right w:val="none" w:sz="0" w:space="0" w:color="auto"/>
                  </w:divBdr>
                  <w:divsChild>
                    <w:div w:id="75370039">
                      <w:marLeft w:val="0"/>
                      <w:marRight w:val="0"/>
                      <w:marTop w:val="0"/>
                      <w:marBottom w:val="0"/>
                      <w:divBdr>
                        <w:top w:val="none" w:sz="0" w:space="0" w:color="auto"/>
                        <w:left w:val="none" w:sz="0" w:space="0" w:color="auto"/>
                        <w:bottom w:val="none" w:sz="0" w:space="0" w:color="auto"/>
                        <w:right w:val="none" w:sz="0" w:space="0" w:color="auto"/>
                      </w:divBdr>
                      <w:divsChild>
                        <w:div w:id="186444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196657">
          <w:marLeft w:val="0"/>
          <w:marRight w:val="0"/>
          <w:marTop w:val="0"/>
          <w:marBottom w:val="300"/>
          <w:divBdr>
            <w:top w:val="none" w:sz="0" w:space="0" w:color="auto"/>
            <w:left w:val="none" w:sz="0" w:space="0" w:color="auto"/>
            <w:bottom w:val="single" w:sz="6" w:space="15" w:color="CCCCCC"/>
            <w:right w:val="none" w:sz="0" w:space="0" w:color="auto"/>
          </w:divBdr>
          <w:divsChild>
            <w:div w:id="278680884">
              <w:marLeft w:val="0"/>
              <w:marRight w:val="0"/>
              <w:marTop w:val="0"/>
              <w:marBottom w:val="150"/>
              <w:divBdr>
                <w:top w:val="none" w:sz="0" w:space="0" w:color="auto"/>
                <w:left w:val="none" w:sz="0" w:space="0" w:color="auto"/>
                <w:bottom w:val="none" w:sz="0" w:space="0" w:color="auto"/>
                <w:right w:val="none" w:sz="0" w:space="0" w:color="auto"/>
              </w:divBdr>
              <w:divsChild>
                <w:div w:id="218444720">
                  <w:marLeft w:val="0"/>
                  <w:marRight w:val="0"/>
                  <w:marTop w:val="0"/>
                  <w:marBottom w:val="0"/>
                  <w:divBdr>
                    <w:top w:val="none" w:sz="0" w:space="0" w:color="auto"/>
                    <w:left w:val="none" w:sz="0" w:space="0" w:color="auto"/>
                    <w:bottom w:val="none" w:sz="0" w:space="0" w:color="auto"/>
                    <w:right w:val="none" w:sz="0" w:space="0" w:color="auto"/>
                  </w:divBdr>
                  <w:divsChild>
                    <w:div w:id="1432816624">
                      <w:marLeft w:val="0"/>
                      <w:marRight w:val="0"/>
                      <w:marTop w:val="0"/>
                      <w:marBottom w:val="0"/>
                      <w:divBdr>
                        <w:top w:val="none" w:sz="0" w:space="0" w:color="auto"/>
                        <w:left w:val="none" w:sz="0" w:space="0" w:color="auto"/>
                        <w:bottom w:val="none" w:sz="0" w:space="0" w:color="auto"/>
                        <w:right w:val="none" w:sz="0" w:space="0" w:color="auto"/>
                      </w:divBdr>
                      <w:divsChild>
                        <w:div w:id="108209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8300">
              <w:marLeft w:val="0"/>
              <w:marRight w:val="0"/>
              <w:marTop w:val="0"/>
              <w:marBottom w:val="150"/>
              <w:divBdr>
                <w:top w:val="none" w:sz="0" w:space="0" w:color="auto"/>
                <w:left w:val="none" w:sz="0" w:space="0" w:color="auto"/>
                <w:bottom w:val="none" w:sz="0" w:space="0" w:color="auto"/>
                <w:right w:val="none" w:sz="0" w:space="0" w:color="auto"/>
              </w:divBdr>
              <w:divsChild>
                <w:div w:id="1217937173">
                  <w:marLeft w:val="0"/>
                  <w:marRight w:val="0"/>
                  <w:marTop w:val="0"/>
                  <w:marBottom w:val="0"/>
                  <w:divBdr>
                    <w:top w:val="none" w:sz="0" w:space="0" w:color="auto"/>
                    <w:left w:val="none" w:sz="0" w:space="0" w:color="auto"/>
                    <w:bottom w:val="none" w:sz="0" w:space="0" w:color="auto"/>
                    <w:right w:val="none" w:sz="0" w:space="0" w:color="auto"/>
                  </w:divBdr>
                  <w:divsChild>
                    <w:div w:id="566650982">
                      <w:marLeft w:val="0"/>
                      <w:marRight w:val="0"/>
                      <w:marTop w:val="0"/>
                      <w:marBottom w:val="0"/>
                      <w:divBdr>
                        <w:top w:val="none" w:sz="0" w:space="0" w:color="auto"/>
                        <w:left w:val="none" w:sz="0" w:space="0" w:color="auto"/>
                        <w:bottom w:val="none" w:sz="0" w:space="0" w:color="auto"/>
                        <w:right w:val="none" w:sz="0" w:space="0" w:color="auto"/>
                      </w:divBdr>
                      <w:divsChild>
                        <w:div w:id="161540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545169">
              <w:marLeft w:val="0"/>
              <w:marRight w:val="0"/>
              <w:marTop w:val="0"/>
              <w:marBottom w:val="150"/>
              <w:divBdr>
                <w:top w:val="none" w:sz="0" w:space="0" w:color="auto"/>
                <w:left w:val="none" w:sz="0" w:space="0" w:color="auto"/>
                <w:bottom w:val="none" w:sz="0" w:space="0" w:color="auto"/>
                <w:right w:val="none" w:sz="0" w:space="0" w:color="auto"/>
              </w:divBdr>
              <w:divsChild>
                <w:div w:id="1502743794">
                  <w:marLeft w:val="0"/>
                  <w:marRight w:val="0"/>
                  <w:marTop w:val="0"/>
                  <w:marBottom w:val="0"/>
                  <w:divBdr>
                    <w:top w:val="none" w:sz="0" w:space="0" w:color="auto"/>
                    <w:left w:val="none" w:sz="0" w:space="0" w:color="auto"/>
                    <w:bottom w:val="none" w:sz="0" w:space="0" w:color="auto"/>
                    <w:right w:val="none" w:sz="0" w:space="0" w:color="auto"/>
                  </w:divBdr>
                  <w:divsChild>
                    <w:div w:id="265357735">
                      <w:marLeft w:val="0"/>
                      <w:marRight w:val="0"/>
                      <w:marTop w:val="0"/>
                      <w:marBottom w:val="0"/>
                      <w:divBdr>
                        <w:top w:val="none" w:sz="0" w:space="0" w:color="auto"/>
                        <w:left w:val="none" w:sz="0" w:space="0" w:color="auto"/>
                        <w:bottom w:val="none" w:sz="0" w:space="0" w:color="auto"/>
                        <w:right w:val="none" w:sz="0" w:space="0" w:color="auto"/>
                      </w:divBdr>
                      <w:divsChild>
                        <w:div w:id="265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618736">
          <w:marLeft w:val="0"/>
          <w:marRight w:val="0"/>
          <w:marTop w:val="0"/>
          <w:marBottom w:val="300"/>
          <w:divBdr>
            <w:top w:val="none" w:sz="0" w:space="0" w:color="auto"/>
            <w:left w:val="none" w:sz="0" w:space="0" w:color="auto"/>
            <w:bottom w:val="single" w:sz="6" w:space="15" w:color="CCCCCC"/>
            <w:right w:val="none" w:sz="0" w:space="0" w:color="auto"/>
          </w:divBdr>
          <w:divsChild>
            <w:div w:id="183401243">
              <w:marLeft w:val="0"/>
              <w:marRight w:val="0"/>
              <w:marTop w:val="0"/>
              <w:marBottom w:val="150"/>
              <w:divBdr>
                <w:top w:val="none" w:sz="0" w:space="0" w:color="auto"/>
                <w:left w:val="none" w:sz="0" w:space="0" w:color="auto"/>
                <w:bottom w:val="none" w:sz="0" w:space="0" w:color="auto"/>
                <w:right w:val="none" w:sz="0" w:space="0" w:color="auto"/>
              </w:divBdr>
              <w:divsChild>
                <w:div w:id="141510855">
                  <w:marLeft w:val="0"/>
                  <w:marRight w:val="0"/>
                  <w:marTop w:val="0"/>
                  <w:marBottom w:val="0"/>
                  <w:divBdr>
                    <w:top w:val="none" w:sz="0" w:space="0" w:color="auto"/>
                    <w:left w:val="none" w:sz="0" w:space="0" w:color="auto"/>
                    <w:bottom w:val="none" w:sz="0" w:space="0" w:color="auto"/>
                    <w:right w:val="none" w:sz="0" w:space="0" w:color="auto"/>
                  </w:divBdr>
                  <w:divsChild>
                    <w:div w:id="1839227738">
                      <w:marLeft w:val="0"/>
                      <w:marRight w:val="0"/>
                      <w:marTop w:val="0"/>
                      <w:marBottom w:val="0"/>
                      <w:divBdr>
                        <w:top w:val="none" w:sz="0" w:space="0" w:color="auto"/>
                        <w:left w:val="none" w:sz="0" w:space="0" w:color="auto"/>
                        <w:bottom w:val="none" w:sz="0" w:space="0" w:color="auto"/>
                        <w:right w:val="none" w:sz="0" w:space="0" w:color="auto"/>
                      </w:divBdr>
                      <w:divsChild>
                        <w:div w:id="55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86750">
              <w:marLeft w:val="0"/>
              <w:marRight w:val="0"/>
              <w:marTop w:val="0"/>
              <w:marBottom w:val="150"/>
              <w:divBdr>
                <w:top w:val="none" w:sz="0" w:space="0" w:color="auto"/>
                <w:left w:val="none" w:sz="0" w:space="0" w:color="auto"/>
                <w:bottom w:val="none" w:sz="0" w:space="0" w:color="auto"/>
                <w:right w:val="none" w:sz="0" w:space="0" w:color="auto"/>
              </w:divBdr>
              <w:divsChild>
                <w:div w:id="1018972630">
                  <w:marLeft w:val="0"/>
                  <w:marRight w:val="0"/>
                  <w:marTop w:val="0"/>
                  <w:marBottom w:val="0"/>
                  <w:divBdr>
                    <w:top w:val="none" w:sz="0" w:space="0" w:color="auto"/>
                    <w:left w:val="none" w:sz="0" w:space="0" w:color="auto"/>
                    <w:bottom w:val="none" w:sz="0" w:space="0" w:color="auto"/>
                    <w:right w:val="none" w:sz="0" w:space="0" w:color="auto"/>
                  </w:divBdr>
                  <w:divsChild>
                    <w:div w:id="683171221">
                      <w:marLeft w:val="0"/>
                      <w:marRight w:val="0"/>
                      <w:marTop w:val="0"/>
                      <w:marBottom w:val="0"/>
                      <w:divBdr>
                        <w:top w:val="none" w:sz="0" w:space="0" w:color="auto"/>
                        <w:left w:val="none" w:sz="0" w:space="0" w:color="auto"/>
                        <w:bottom w:val="none" w:sz="0" w:space="0" w:color="auto"/>
                        <w:right w:val="none" w:sz="0" w:space="0" w:color="auto"/>
                      </w:divBdr>
                      <w:divsChild>
                        <w:div w:id="30227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805372">
              <w:marLeft w:val="0"/>
              <w:marRight w:val="0"/>
              <w:marTop w:val="0"/>
              <w:marBottom w:val="150"/>
              <w:divBdr>
                <w:top w:val="none" w:sz="0" w:space="0" w:color="auto"/>
                <w:left w:val="none" w:sz="0" w:space="0" w:color="auto"/>
                <w:bottom w:val="none" w:sz="0" w:space="0" w:color="auto"/>
                <w:right w:val="none" w:sz="0" w:space="0" w:color="auto"/>
              </w:divBdr>
              <w:divsChild>
                <w:div w:id="1612349150">
                  <w:marLeft w:val="0"/>
                  <w:marRight w:val="0"/>
                  <w:marTop w:val="0"/>
                  <w:marBottom w:val="0"/>
                  <w:divBdr>
                    <w:top w:val="none" w:sz="0" w:space="0" w:color="auto"/>
                    <w:left w:val="none" w:sz="0" w:space="0" w:color="auto"/>
                    <w:bottom w:val="none" w:sz="0" w:space="0" w:color="auto"/>
                    <w:right w:val="none" w:sz="0" w:space="0" w:color="auto"/>
                  </w:divBdr>
                  <w:divsChild>
                    <w:div w:id="158084899">
                      <w:marLeft w:val="0"/>
                      <w:marRight w:val="0"/>
                      <w:marTop w:val="0"/>
                      <w:marBottom w:val="0"/>
                      <w:divBdr>
                        <w:top w:val="none" w:sz="0" w:space="0" w:color="auto"/>
                        <w:left w:val="none" w:sz="0" w:space="0" w:color="auto"/>
                        <w:bottom w:val="none" w:sz="0" w:space="0" w:color="auto"/>
                        <w:right w:val="none" w:sz="0" w:space="0" w:color="auto"/>
                      </w:divBdr>
                      <w:divsChild>
                        <w:div w:id="30698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026884">
              <w:marLeft w:val="0"/>
              <w:marRight w:val="0"/>
              <w:marTop w:val="0"/>
              <w:marBottom w:val="150"/>
              <w:divBdr>
                <w:top w:val="none" w:sz="0" w:space="0" w:color="auto"/>
                <w:left w:val="none" w:sz="0" w:space="0" w:color="auto"/>
                <w:bottom w:val="none" w:sz="0" w:space="0" w:color="auto"/>
                <w:right w:val="none" w:sz="0" w:space="0" w:color="auto"/>
              </w:divBdr>
              <w:divsChild>
                <w:div w:id="2082173412">
                  <w:marLeft w:val="0"/>
                  <w:marRight w:val="0"/>
                  <w:marTop w:val="0"/>
                  <w:marBottom w:val="0"/>
                  <w:divBdr>
                    <w:top w:val="none" w:sz="0" w:space="0" w:color="auto"/>
                    <w:left w:val="none" w:sz="0" w:space="0" w:color="auto"/>
                    <w:bottom w:val="none" w:sz="0" w:space="0" w:color="auto"/>
                    <w:right w:val="none" w:sz="0" w:space="0" w:color="auto"/>
                  </w:divBdr>
                  <w:divsChild>
                    <w:div w:id="543754921">
                      <w:marLeft w:val="0"/>
                      <w:marRight w:val="0"/>
                      <w:marTop w:val="0"/>
                      <w:marBottom w:val="0"/>
                      <w:divBdr>
                        <w:top w:val="none" w:sz="0" w:space="0" w:color="auto"/>
                        <w:left w:val="none" w:sz="0" w:space="0" w:color="auto"/>
                        <w:bottom w:val="none" w:sz="0" w:space="0" w:color="auto"/>
                        <w:right w:val="none" w:sz="0" w:space="0" w:color="auto"/>
                      </w:divBdr>
                      <w:divsChild>
                        <w:div w:id="13524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548276">
              <w:marLeft w:val="0"/>
              <w:marRight w:val="0"/>
              <w:marTop w:val="0"/>
              <w:marBottom w:val="150"/>
              <w:divBdr>
                <w:top w:val="none" w:sz="0" w:space="0" w:color="auto"/>
                <w:left w:val="none" w:sz="0" w:space="0" w:color="auto"/>
                <w:bottom w:val="none" w:sz="0" w:space="0" w:color="auto"/>
                <w:right w:val="none" w:sz="0" w:space="0" w:color="auto"/>
              </w:divBdr>
              <w:divsChild>
                <w:div w:id="118574088">
                  <w:marLeft w:val="0"/>
                  <w:marRight w:val="0"/>
                  <w:marTop w:val="0"/>
                  <w:marBottom w:val="0"/>
                  <w:divBdr>
                    <w:top w:val="none" w:sz="0" w:space="0" w:color="auto"/>
                    <w:left w:val="none" w:sz="0" w:space="0" w:color="auto"/>
                    <w:bottom w:val="none" w:sz="0" w:space="0" w:color="auto"/>
                    <w:right w:val="none" w:sz="0" w:space="0" w:color="auto"/>
                  </w:divBdr>
                  <w:divsChild>
                    <w:div w:id="1506289530">
                      <w:marLeft w:val="0"/>
                      <w:marRight w:val="0"/>
                      <w:marTop w:val="0"/>
                      <w:marBottom w:val="0"/>
                      <w:divBdr>
                        <w:top w:val="none" w:sz="0" w:space="0" w:color="auto"/>
                        <w:left w:val="none" w:sz="0" w:space="0" w:color="auto"/>
                        <w:bottom w:val="none" w:sz="0" w:space="0" w:color="auto"/>
                        <w:right w:val="none" w:sz="0" w:space="0" w:color="auto"/>
                      </w:divBdr>
                      <w:divsChild>
                        <w:div w:id="153179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104410">
              <w:marLeft w:val="0"/>
              <w:marRight w:val="0"/>
              <w:marTop w:val="0"/>
              <w:marBottom w:val="150"/>
              <w:divBdr>
                <w:top w:val="none" w:sz="0" w:space="0" w:color="auto"/>
                <w:left w:val="none" w:sz="0" w:space="0" w:color="auto"/>
                <w:bottom w:val="none" w:sz="0" w:space="0" w:color="auto"/>
                <w:right w:val="none" w:sz="0" w:space="0" w:color="auto"/>
              </w:divBdr>
              <w:divsChild>
                <w:div w:id="378744351">
                  <w:marLeft w:val="0"/>
                  <w:marRight w:val="0"/>
                  <w:marTop w:val="0"/>
                  <w:marBottom w:val="0"/>
                  <w:divBdr>
                    <w:top w:val="none" w:sz="0" w:space="0" w:color="auto"/>
                    <w:left w:val="none" w:sz="0" w:space="0" w:color="auto"/>
                    <w:bottom w:val="none" w:sz="0" w:space="0" w:color="auto"/>
                    <w:right w:val="none" w:sz="0" w:space="0" w:color="auto"/>
                  </w:divBdr>
                  <w:divsChild>
                    <w:div w:id="1941791491">
                      <w:marLeft w:val="0"/>
                      <w:marRight w:val="0"/>
                      <w:marTop w:val="0"/>
                      <w:marBottom w:val="0"/>
                      <w:divBdr>
                        <w:top w:val="none" w:sz="0" w:space="0" w:color="auto"/>
                        <w:left w:val="none" w:sz="0" w:space="0" w:color="auto"/>
                        <w:bottom w:val="none" w:sz="0" w:space="0" w:color="auto"/>
                        <w:right w:val="none" w:sz="0" w:space="0" w:color="auto"/>
                      </w:divBdr>
                      <w:divsChild>
                        <w:div w:id="102725060">
                          <w:marLeft w:val="0"/>
                          <w:marRight w:val="0"/>
                          <w:marTop w:val="0"/>
                          <w:marBottom w:val="0"/>
                          <w:divBdr>
                            <w:top w:val="none" w:sz="0" w:space="0" w:color="auto"/>
                            <w:left w:val="none" w:sz="0" w:space="0" w:color="auto"/>
                            <w:bottom w:val="none" w:sz="0" w:space="0" w:color="auto"/>
                            <w:right w:val="none" w:sz="0" w:space="0" w:color="auto"/>
                          </w:divBdr>
                        </w:div>
                        <w:div w:id="29977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073393">
              <w:marLeft w:val="0"/>
              <w:marRight w:val="0"/>
              <w:marTop w:val="0"/>
              <w:marBottom w:val="150"/>
              <w:divBdr>
                <w:top w:val="none" w:sz="0" w:space="0" w:color="auto"/>
                <w:left w:val="none" w:sz="0" w:space="0" w:color="auto"/>
                <w:bottom w:val="none" w:sz="0" w:space="0" w:color="auto"/>
                <w:right w:val="none" w:sz="0" w:space="0" w:color="auto"/>
              </w:divBdr>
              <w:divsChild>
                <w:div w:id="912398254">
                  <w:marLeft w:val="0"/>
                  <w:marRight w:val="0"/>
                  <w:marTop w:val="0"/>
                  <w:marBottom w:val="0"/>
                  <w:divBdr>
                    <w:top w:val="none" w:sz="0" w:space="0" w:color="auto"/>
                    <w:left w:val="none" w:sz="0" w:space="0" w:color="auto"/>
                    <w:bottom w:val="none" w:sz="0" w:space="0" w:color="auto"/>
                    <w:right w:val="none" w:sz="0" w:space="0" w:color="auto"/>
                  </w:divBdr>
                  <w:divsChild>
                    <w:div w:id="347876403">
                      <w:marLeft w:val="0"/>
                      <w:marRight w:val="0"/>
                      <w:marTop w:val="0"/>
                      <w:marBottom w:val="0"/>
                      <w:divBdr>
                        <w:top w:val="none" w:sz="0" w:space="0" w:color="auto"/>
                        <w:left w:val="none" w:sz="0" w:space="0" w:color="auto"/>
                        <w:bottom w:val="none" w:sz="0" w:space="0" w:color="auto"/>
                        <w:right w:val="none" w:sz="0" w:space="0" w:color="auto"/>
                      </w:divBdr>
                      <w:divsChild>
                        <w:div w:id="175246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822079">
          <w:marLeft w:val="0"/>
          <w:marRight w:val="0"/>
          <w:marTop w:val="0"/>
          <w:marBottom w:val="300"/>
          <w:divBdr>
            <w:top w:val="none" w:sz="0" w:space="0" w:color="auto"/>
            <w:left w:val="none" w:sz="0" w:space="0" w:color="auto"/>
            <w:bottom w:val="single" w:sz="6" w:space="15" w:color="CCCCCC"/>
            <w:right w:val="none" w:sz="0" w:space="0" w:color="auto"/>
          </w:divBdr>
          <w:divsChild>
            <w:div w:id="852108466">
              <w:marLeft w:val="0"/>
              <w:marRight w:val="0"/>
              <w:marTop w:val="0"/>
              <w:marBottom w:val="150"/>
              <w:divBdr>
                <w:top w:val="none" w:sz="0" w:space="0" w:color="auto"/>
                <w:left w:val="none" w:sz="0" w:space="0" w:color="auto"/>
                <w:bottom w:val="none" w:sz="0" w:space="0" w:color="auto"/>
                <w:right w:val="none" w:sz="0" w:space="0" w:color="auto"/>
              </w:divBdr>
              <w:divsChild>
                <w:div w:id="77407332">
                  <w:marLeft w:val="0"/>
                  <w:marRight w:val="0"/>
                  <w:marTop w:val="0"/>
                  <w:marBottom w:val="0"/>
                  <w:divBdr>
                    <w:top w:val="none" w:sz="0" w:space="0" w:color="auto"/>
                    <w:left w:val="none" w:sz="0" w:space="0" w:color="auto"/>
                    <w:bottom w:val="none" w:sz="0" w:space="0" w:color="auto"/>
                    <w:right w:val="none" w:sz="0" w:space="0" w:color="auto"/>
                  </w:divBdr>
                  <w:divsChild>
                    <w:div w:id="76446679">
                      <w:marLeft w:val="0"/>
                      <w:marRight w:val="0"/>
                      <w:marTop w:val="0"/>
                      <w:marBottom w:val="0"/>
                      <w:divBdr>
                        <w:top w:val="none" w:sz="0" w:space="0" w:color="auto"/>
                        <w:left w:val="none" w:sz="0" w:space="0" w:color="auto"/>
                        <w:bottom w:val="none" w:sz="0" w:space="0" w:color="auto"/>
                        <w:right w:val="none" w:sz="0" w:space="0" w:color="auto"/>
                      </w:divBdr>
                      <w:divsChild>
                        <w:div w:id="85639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07191">
              <w:marLeft w:val="0"/>
              <w:marRight w:val="0"/>
              <w:marTop w:val="0"/>
              <w:marBottom w:val="150"/>
              <w:divBdr>
                <w:top w:val="none" w:sz="0" w:space="0" w:color="auto"/>
                <w:left w:val="none" w:sz="0" w:space="0" w:color="auto"/>
                <w:bottom w:val="none" w:sz="0" w:space="0" w:color="auto"/>
                <w:right w:val="none" w:sz="0" w:space="0" w:color="auto"/>
              </w:divBdr>
              <w:divsChild>
                <w:div w:id="1643582463">
                  <w:marLeft w:val="0"/>
                  <w:marRight w:val="0"/>
                  <w:marTop w:val="0"/>
                  <w:marBottom w:val="0"/>
                  <w:divBdr>
                    <w:top w:val="none" w:sz="0" w:space="0" w:color="auto"/>
                    <w:left w:val="none" w:sz="0" w:space="0" w:color="auto"/>
                    <w:bottom w:val="none" w:sz="0" w:space="0" w:color="auto"/>
                    <w:right w:val="none" w:sz="0" w:space="0" w:color="auto"/>
                  </w:divBdr>
                  <w:divsChild>
                    <w:div w:id="1627849320">
                      <w:marLeft w:val="0"/>
                      <w:marRight w:val="0"/>
                      <w:marTop w:val="0"/>
                      <w:marBottom w:val="0"/>
                      <w:divBdr>
                        <w:top w:val="none" w:sz="0" w:space="0" w:color="auto"/>
                        <w:left w:val="none" w:sz="0" w:space="0" w:color="auto"/>
                        <w:bottom w:val="none" w:sz="0" w:space="0" w:color="auto"/>
                        <w:right w:val="none" w:sz="0" w:space="0" w:color="auto"/>
                      </w:divBdr>
                      <w:divsChild>
                        <w:div w:id="21759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86266">
          <w:marLeft w:val="0"/>
          <w:marRight w:val="0"/>
          <w:marTop w:val="0"/>
          <w:marBottom w:val="300"/>
          <w:divBdr>
            <w:top w:val="none" w:sz="0" w:space="0" w:color="auto"/>
            <w:left w:val="none" w:sz="0" w:space="0" w:color="auto"/>
            <w:bottom w:val="single" w:sz="6" w:space="15" w:color="CCCCCC"/>
            <w:right w:val="none" w:sz="0" w:space="0" w:color="auto"/>
          </w:divBdr>
          <w:divsChild>
            <w:div w:id="824400371">
              <w:marLeft w:val="0"/>
              <w:marRight w:val="0"/>
              <w:marTop w:val="0"/>
              <w:marBottom w:val="150"/>
              <w:divBdr>
                <w:top w:val="none" w:sz="0" w:space="0" w:color="auto"/>
                <w:left w:val="none" w:sz="0" w:space="0" w:color="auto"/>
                <w:bottom w:val="none" w:sz="0" w:space="0" w:color="auto"/>
                <w:right w:val="none" w:sz="0" w:space="0" w:color="auto"/>
              </w:divBdr>
              <w:divsChild>
                <w:div w:id="1319308937">
                  <w:marLeft w:val="0"/>
                  <w:marRight w:val="0"/>
                  <w:marTop w:val="0"/>
                  <w:marBottom w:val="0"/>
                  <w:divBdr>
                    <w:top w:val="none" w:sz="0" w:space="0" w:color="auto"/>
                    <w:left w:val="none" w:sz="0" w:space="0" w:color="auto"/>
                    <w:bottom w:val="none" w:sz="0" w:space="0" w:color="auto"/>
                    <w:right w:val="none" w:sz="0" w:space="0" w:color="auto"/>
                  </w:divBdr>
                  <w:divsChild>
                    <w:div w:id="69238037">
                      <w:marLeft w:val="0"/>
                      <w:marRight w:val="0"/>
                      <w:marTop w:val="0"/>
                      <w:marBottom w:val="0"/>
                      <w:divBdr>
                        <w:top w:val="none" w:sz="0" w:space="0" w:color="auto"/>
                        <w:left w:val="none" w:sz="0" w:space="0" w:color="auto"/>
                        <w:bottom w:val="none" w:sz="0" w:space="0" w:color="auto"/>
                        <w:right w:val="none" w:sz="0" w:space="0" w:color="auto"/>
                      </w:divBdr>
                      <w:divsChild>
                        <w:div w:id="198365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178210">
          <w:marLeft w:val="0"/>
          <w:marRight w:val="0"/>
          <w:marTop w:val="0"/>
          <w:marBottom w:val="300"/>
          <w:divBdr>
            <w:top w:val="none" w:sz="0" w:space="0" w:color="auto"/>
            <w:left w:val="none" w:sz="0" w:space="0" w:color="auto"/>
            <w:bottom w:val="single" w:sz="6" w:space="15" w:color="CCCCCC"/>
            <w:right w:val="none" w:sz="0" w:space="0" w:color="auto"/>
          </w:divBdr>
          <w:divsChild>
            <w:div w:id="1203521057">
              <w:marLeft w:val="0"/>
              <w:marRight w:val="0"/>
              <w:marTop w:val="0"/>
              <w:marBottom w:val="150"/>
              <w:divBdr>
                <w:top w:val="none" w:sz="0" w:space="0" w:color="auto"/>
                <w:left w:val="none" w:sz="0" w:space="0" w:color="auto"/>
                <w:bottom w:val="none" w:sz="0" w:space="0" w:color="auto"/>
                <w:right w:val="none" w:sz="0" w:space="0" w:color="auto"/>
              </w:divBdr>
              <w:divsChild>
                <w:div w:id="1223367520">
                  <w:marLeft w:val="0"/>
                  <w:marRight w:val="0"/>
                  <w:marTop w:val="0"/>
                  <w:marBottom w:val="0"/>
                  <w:divBdr>
                    <w:top w:val="none" w:sz="0" w:space="0" w:color="auto"/>
                    <w:left w:val="none" w:sz="0" w:space="0" w:color="auto"/>
                    <w:bottom w:val="none" w:sz="0" w:space="0" w:color="auto"/>
                    <w:right w:val="none" w:sz="0" w:space="0" w:color="auto"/>
                  </w:divBdr>
                  <w:divsChild>
                    <w:div w:id="1875799687">
                      <w:marLeft w:val="0"/>
                      <w:marRight w:val="0"/>
                      <w:marTop w:val="0"/>
                      <w:marBottom w:val="0"/>
                      <w:divBdr>
                        <w:top w:val="none" w:sz="0" w:space="0" w:color="auto"/>
                        <w:left w:val="none" w:sz="0" w:space="0" w:color="auto"/>
                        <w:bottom w:val="none" w:sz="0" w:space="0" w:color="auto"/>
                        <w:right w:val="none" w:sz="0" w:space="0" w:color="auto"/>
                      </w:divBdr>
                      <w:divsChild>
                        <w:div w:id="46243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622296">
          <w:marLeft w:val="0"/>
          <w:marRight w:val="0"/>
          <w:marTop w:val="0"/>
          <w:marBottom w:val="300"/>
          <w:divBdr>
            <w:top w:val="none" w:sz="0" w:space="0" w:color="auto"/>
            <w:left w:val="none" w:sz="0" w:space="0" w:color="auto"/>
            <w:bottom w:val="single" w:sz="6" w:space="15" w:color="CCCCCC"/>
            <w:right w:val="none" w:sz="0" w:space="0" w:color="auto"/>
          </w:divBdr>
          <w:divsChild>
            <w:div w:id="1564027139">
              <w:marLeft w:val="0"/>
              <w:marRight w:val="0"/>
              <w:marTop w:val="0"/>
              <w:marBottom w:val="150"/>
              <w:divBdr>
                <w:top w:val="none" w:sz="0" w:space="0" w:color="auto"/>
                <w:left w:val="none" w:sz="0" w:space="0" w:color="auto"/>
                <w:bottom w:val="none" w:sz="0" w:space="0" w:color="auto"/>
                <w:right w:val="none" w:sz="0" w:space="0" w:color="auto"/>
              </w:divBdr>
              <w:divsChild>
                <w:div w:id="2012828430">
                  <w:marLeft w:val="0"/>
                  <w:marRight w:val="0"/>
                  <w:marTop w:val="0"/>
                  <w:marBottom w:val="0"/>
                  <w:divBdr>
                    <w:top w:val="none" w:sz="0" w:space="0" w:color="auto"/>
                    <w:left w:val="none" w:sz="0" w:space="0" w:color="auto"/>
                    <w:bottom w:val="none" w:sz="0" w:space="0" w:color="auto"/>
                    <w:right w:val="none" w:sz="0" w:space="0" w:color="auto"/>
                  </w:divBdr>
                  <w:divsChild>
                    <w:div w:id="1615015899">
                      <w:marLeft w:val="0"/>
                      <w:marRight w:val="0"/>
                      <w:marTop w:val="0"/>
                      <w:marBottom w:val="0"/>
                      <w:divBdr>
                        <w:top w:val="none" w:sz="0" w:space="0" w:color="auto"/>
                        <w:left w:val="none" w:sz="0" w:space="0" w:color="auto"/>
                        <w:bottom w:val="none" w:sz="0" w:space="0" w:color="auto"/>
                        <w:right w:val="none" w:sz="0" w:space="0" w:color="auto"/>
                      </w:divBdr>
                      <w:divsChild>
                        <w:div w:id="1155878439">
                          <w:marLeft w:val="0"/>
                          <w:marRight w:val="0"/>
                          <w:marTop w:val="0"/>
                          <w:marBottom w:val="0"/>
                          <w:divBdr>
                            <w:top w:val="none" w:sz="0" w:space="0" w:color="auto"/>
                            <w:left w:val="none" w:sz="0" w:space="0" w:color="auto"/>
                            <w:bottom w:val="none" w:sz="0" w:space="0" w:color="auto"/>
                            <w:right w:val="none" w:sz="0" w:space="0" w:color="auto"/>
                          </w:divBdr>
                        </w:div>
                        <w:div w:id="158152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629915">
      <w:bodyDiv w:val="1"/>
      <w:marLeft w:val="0"/>
      <w:marRight w:val="0"/>
      <w:marTop w:val="0"/>
      <w:marBottom w:val="0"/>
      <w:divBdr>
        <w:top w:val="none" w:sz="0" w:space="0" w:color="auto"/>
        <w:left w:val="none" w:sz="0" w:space="0" w:color="auto"/>
        <w:bottom w:val="none" w:sz="0" w:space="0" w:color="auto"/>
        <w:right w:val="none" w:sz="0" w:space="0" w:color="auto"/>
      </w:divBdr>
    </w:div>
    <w:div w:id="987899953">
      <w:bodyDiv w:val="1"/>
      <w:marLeft w:val="0"/>
      <w:marRight w:val="0"/>
      <w:marTop w:val="0"/>
      <w:marBottom w:val="0"/>
      <w:divBdr>
        <w:top w:val="none" w:sz="0" w:space="0" w:color="auto"/>
        <w:left w:val="none" w:sz="0" w:space="0" w:color="auto"/>
        <w:bottom w:val="none" w:sz="0" w:space="0" w:color="auto"/>
        <w:right w:val="none" w:sz="0" w:space="0" w:color="auto"/>
      </w:divBdr>
    </w:div>
    <w:div w:id="987902016">
      <w:bodyDiv w:val="1"/>
      <w:marLeft w:val="0"/>
      <w:marRight w:val="0"/>
      <w:marTop w:val="0"/>
      <w:marBottom w:val="0"/>
      <w:divBdr>
        <w:top w:val="none" w:sz="0" w:space="0" w:color="auto"/>
        <w:left w:val="none" w:sz="0" w:space="0" w:color="auto"/>
        <w:bottom w:val="none" w:sz="0" w:space="0" w:color="auto"/>
        <w:right w:val="none" w:sz="0" w:space="0" w:color="auto"/>
      </w:divBdr>
    </w:div>
    <w:div w:id="993872111">
      <w:bodyDiv w:val="1"/>
      <w:marLeft w:val="0"/>
      <w:marRight w:val="0"/>
      <w:marTop w:val="0"/>
      <w:marBottom w:val="0"/>
      <w:divBdr>
        <w:top w:val="none" w:sz="0" w:space="0" w:color="auto"/>
        <w:left w:val="none" w:sz="0" w:space="0" w:color="auto"/>
        <w:bottom w:val="none" w:sz="0" w:space="0" w:color="auto"/>
        <w:right w:val="none" w:sz="0" w:space="0" w:color="auto"/>
      </w:divBdr>
    </w:div>
    <w:div w:id="997000629">
      <w:bodyDiv w:val="1"/>
      <w:marLeft w:val="0"/>
      <w:marRight w:val="0"/>
      <w:marTop w:val="0"/>
      <w:marBottom w:val="0"/>
      <w:divBdr>
        <w:top w:val="none" w:sz="0" w:space="0" w:color="auto"/>
        <w:left w:val="none" w:sz="0" w:space="0" w:color="auto"/>
        <w:bottom w:val="none" w:sz="0" w:space="0" w:color="auto"/>
        <w:right w:val="none" w:sz="0" w:space="0" w:color="auto"/>
      </w:divBdr>
    </w:div>
    <w:div w:id="998457595">
      <w:bodyDiv w:val="1"/>
      <w:marLeft w:val="0"/>
      <w:marRight w:val="0"/>
      <w:marTop w:val="0"/>
      <w:marBottom w:val="0"/>
      <w:divBdr>
        <w:top w:val="none" w:sz="0" w:space="0" w:color="auto"/>
        <w:left w:val="none" w:sz="0" w:space="0" w:color="auto"/>
        <w:bottom w:val="none" w:sz="0" w:space="0" w:color="auto"/>
        <w:right w:val="none" w:sz="0" w:space="0" w:color="auto"/>
      </w:divBdr>
    </w:div>
    <w:div w:id="1002203028">
      <w:bodyDiv w:val="1"/>
      <w:marLeft w:val="0"/>
      <w:marRight w:val="0"/>
      <w:marTop w:val="0"/>
      <w:marBottom w:val="0"/>
      <w:divBdr>
        <w:top w:val="none" w:sz="0" w:space="0" w:color="auto"/>
        <w:left w:val="none" w:sz="0" w:space="0" w:color="auto"/>
        <w:bottom w:val="none" w:sz="0" w:space="0" w:color="auto"/>
        <w:right w:val="none" w:sz="0" w:space="0" w:color="auto"/>
      </w:divBdr>
    </w:div>
    <w:div w:id="1009021357">
      <w:bodyDiv w:val="1"/>
      <w:marLeft w:val="0"/>
      <w:marRight w:val="0"/>
      <w:marTop w:val="0"/>
      <w:marBottom w:val="0"/>
      <w:divBdr>
        <w:top w:val="none" w:sz="0" w:space="0" w:color="auto"/>
        <w:left w:val="none" w:sz="0" w:space="0" w:color="auto"/>
        <w:bottom w:val="none" w:sz="0" w:space="0" w:color="auto"/>
        <w:right w:val="none" w:sz="0" w:space="0" w:color="auto"/>
      </w:divBdr>
    </w:div>
    <w:div w:id="1012679481">
      <w:bodyDiv w:val="1"/>
      <w:marLeft w:val="0"/>
      <w:marRight w:val="0"/>
      <w:marTop w:val="0"/>
      <w:marBottom w:val="0"/>
      <w:divBdr>
        <w:top w:val="none" w:sz="0" w:space="0" w:color="auto"/>
        <w:left w:val="none" w:sz="0" w:space="0" w:color="auto"/>
        <w:bottom w:val="none" w:sz="0" w:space="0" w:color="auto"/>
        <w:right w:val="none" w:sz="0" w:space="0" w:color="auto"/>
      </w:divBdr>
      <w:divsChild>
        <w:div w:id="1412854790">
          <w:marLeft w:val="0"/>
          <w:marRight w:val="0"/>
          <w:marTop w:val="0"/>
          <w:marBottom w:val="0"/>
          <w:divBdr>
            <w:top w:val="none" w:sz="0" w:space="0" w:color="auto"/>
            <w:left w:val="none" w:sz="0" w:space="0" w:color="auto"/>
            <w:bottom w:val="none" w:sz="0" w:space="0" w:color="auto"/>
            <w:right w:val="none" w:sz="0" w:space="0" w:color="auto"/>
          </w:divBdr>
          <w:divsChild>
            <w:div w:id="809059261">
              <w:marLeft w:val="0"/>
              <w:marRight w:val="0"/>
              <w:marTop w:val="0"/>
              <w:marBottom w:val="0"/>
              <w:divBdr>
                <w:top w:val="none" w:sz="0" w:space="0" w:color="auto"/>
                <w:left w:val="none" w:sz="0" w:space="0" w:color="auto"/>
                <w:bottom w:val="none" w:sz="0" w:space="0" w:color="auto"/>
                <w:right w:val="none" w:sz="0" w:space="0" w:color="auto"/>
              </w:divBdr>
              <w:divsChild>
                <w:div w:id="1767336518">
                  <w:marLeft w:val="0"/>
                  <w:marRight w:val="0"/>
                  <w:marTop w:val="0"/>
                  <w:marBottom w:val="0"/>
                  <w:divBdr>
                    <w:top w:val="none" w:sz="0" w:space="0" w:color="auto"/>
                    <w:left w:val="none" w:sz="0" w:space="0" w:color="auto"/>
                    <w:bottom w:val="none" w:sz="0" w:space="0" w:color="auto"/>
                    <w:right w:val="none" w:sz="0" w:space="0" w:color="auto"/>
                  </w:divBdr>
                  <w:divsChild>
                    <w:div w:id="291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722812">
      <w:bodyDiv w:val="1"/>
      <w:marLeft w:val="0"/>
      <w:marRight w:val="0"/>
      <w:marTop w:val="0"/>
      <w:marBottom w:val="0"/>
      <w:divBdr>
        <w:top w:val="none" w:sz="0" w:space="0" w:color="auto"/>
        <w:left w:val="none" w:sz="0" w:space="0" w:color="auto"/>
        <w:bottom w:val="none" w:sz="0" w:space="0" w:color="auto"/>
        <w:right w:val="none" w:sz="0" w:space="0" w:color="auto"/>
      </w:divBdr>
    </w:div>
    <w:div w:id="1018046808">
      <w:bodyDiv w:val="1"/>
      <w:marLeft w:val="0"/>
      <w:marRight w:val="0"/>
      <w:marTop w:val="0"/>
      <w:marBottom w:val="0"/>
      <w:divBdr>
        <w:top w:val="none" w:sz="0" w:space="0" w:color="auto"/>
        <w:left w:val="none" w:sz="0" w:space="0" w:color="auto"/>
        <w:bottom w:val="none" w:sz="0" w:space="0" w:color="auto"/>
        <w:right w:val="none" w:sz="0" w:space="0" w:color="auto"/>
      </w:divBdr>
    </w:div>
    <w:div w:id="1028335011">
      <w:bodyDiv w:val="1"/>
      <w:marLeft w:val="0"/>
      <w:marRight w:val="0"/>
      <w:marTop w:val="0"/>
      <w:marBottom w:val="0"/>
      <w:divBdr>
        <w:top w:val="none" w:sz="0" w:space="0" w:color="auto"/>
        <w:left w:val="none" w:sz="0" w:space="0" w:color="auto"/>
        <w:bottom w:val="none" w:sz="0" w:space="0" w:color="auto"/>
        <w:right w:val="none" w:sz="0" w:space="0" w:color="auto"/>
      </w:divBdr>
      <w:divsChild>
        <w:div w:id="770903430">
          <w:marLeft w:val="0"/>
          <w:marRight w:val="0"/>
          <w:marTop w:val="0"/>
          <w:marBottom w:val="0"/>
          <w:divBdr>
            <w:top w:val="none" w:sz="0" w:space="0" w:color="auto"/>
            <w:left w:val="none" w:sz="0" w:space="0" w:color="auto"/>
            <w:bottom w:val="none" w:sz="0" w:space="0" w:color="auto"/>
            <w:right w:val="none" w:sz="0" w:space="0" w:color="auto"/>
          </w:divBdr>
          <w:divsChild>
            <w:div w:id="660043882">
              <w:marLeft w:val="0"/>
              <w:marRight w:val="0"/>
              <w:marTop w:val="0"/>
              <w:marBottom w:val="0"/>
              <w:divBdr>
                <w:top w:val="none" w:sz="0" w:space="0" w:color="auto"/>
                <w:left w:val="none" w:sz="0" w:space="0" w:color="auto"/>
                <w:bottom w:val="none" w:sz="0" w:space="0" w:color="auto"/>
                <w:right w:val="none" w:sz="0" w:space="0" w:color="auto"/>
              </w:divBdr>
              <w:divsChild>
                <w:div w:id="1157768763">
                  <w:marLeft w:val="0"/>
                  <w:marRight w:val="0"/>
                  <w:marTop w:val="0"/>
                  <w:marBottom w:val="0"/>
                  <w:divBdr>
                    <w:top w:val="none" w:sz="0" w:space="0" w:color="auto"/>
                    <w:left w:val="none" w:sz="0" w:space="0" w:color="auto"/>
                    <w:bottom w:val="none" w:sz="0" w:space="0" w:color="auto"/>
                    <w:right w:val="none" w:sz="0" w:space="0" w:color="auto"/>
                  </w:divBdr>
                </w:div>
                <w:div w:id="186072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77994">
          <w:marLeft w:val="0"/>
          <w:marRight w:val="0"/>
          <w:marTop w:val="0"/>
          <w:marBottom w:val="0"/>
          <w:divBdr>
            <w:top w:val="none" w:sz="0" w:space="0" w:color="auto"/>
            <w:left w:val="none" w:sz="0" w:space="0" w:color="auto"/>
            <w:bottom w:val="none" w:sz="0" w:space="0" w:color="auto"/>
            <w:right w:val="none" w:sz="0" w:space="0" w:color="auto"/>
          </w:divBdr>
          <w:divsChild>
            <w:div w:id="1876380432">
              <w:marLeft w:val="0"/>
              <w:marRight w:val="0"/>
              <w:marTop w:val="0"/>
              <w:marBottom w:val="0"/>
              <w:divBdr>
                <w:top w:val="none" w:sz="0" w:space="0" w:color="auto"/>
                <w:left w:val="none" w:sz="0" w:space="0" w:color="auto"/>
                <w:bottom w:val="none" w:sz="0" w:space="0" w:color="auto"/>
                <w:right w:val="none" w:sz="0" w:space="0" w:color="auto"/>
              </w:divBdr>
              <w:divsChild>
                <w:div w:id="510293840">
                  <w:marLeft w:val="0"/>
                  <w:marRight w:val="0"/>
                  <w:marTop w:val="0"/>
                  <w:marBottom w:val="0"/>
                  <w:divBdr>
                    <w:top w:val="none" w:sz="0" w:space="0" w:color="auto"/>
                    <w:left w:val="none" w:sz="0" w:space="0" w:color="auto"/>
                    <w:bottom w:val="none" w:sz="0" w:space="0" w:color="auto"/>
                    <w:right w:val="none" w:sz="0" w:space="0" w:color="auto"/>
                  </w:divBdr>
                </w:div>
                <w:div w:id="159601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85526">
      <w:bodyDiv w:val="1"/>
      <w:marLeft w:val="0"/>
      <w:marRight w:val="0"/>
      <w:marTop w:val="0"/>
      <w:marBottom w:val="0"/>
      <w:divBdr>
        <w:top w:val="none" w:sz="0" w:space="0" w:color="auto"/>
        <w:left w:val="none" w:sz="0" w:space="0" w:color="auto"/>
        <w:bottom w:val="none" w:sz="0" w:space="0" w:color="auto"/>
        <w:right w:val="none" w:sz="0" w:space="0" w:color="auto"/>
      </w:divBdr>
    </w:div>
    <w:div w:id="1036077274">
      <w:bodyDiv w:val="1"/>
      <w:marLeft w:val="0"/>
      <w:marRight w:val="0"/>
      <w:marTop w:val="0"/>
      <w:marBottom w:val="0"/>
      <w:divBdr>
        <w:top w:val="none" w:sz="0" w:space="0" w:color="auto"/>
        <w:left w:val="none" w:sz="0" w:space="0" w:color="auto"/>
        <w:bottom w:val="none" w:sz="0" w:space="0" w:color="auto"/>
        <w:right w:val="none" w:sz="0" w:space="0" w:color="auto"/>
      </w:divBdr>
    </w:div>
    <w:div w:id="1051853254">
      <w:bodyDiv w:val="1"/>
      <w:marLeft w:val="0"/>
      <w:marRight w:val="0"/>
      <w:marTop w:val="0"/>
      <w:marBottom w:val="0"/>
      <w:divBdr>
        <w:top w:val="none" w:sz="0" w:space="0" w:color="auto"/>
        <w:left w:val="none" w:sz="0" w:space="0" w:color="auto"/>
        <w:bottom w:val="none" w:sz="0" w:space="0" w:color="auto"/>
        <w:right w:val="none" w:sz="0" w:space="0" w:color="auto"/>
      </w:divBdr>
      <w:divsChild>
        <w:div w:id="1767769732">
          <w:marLeft w:val="0"/>
          <w:marRight w:val="0"/>
          <w:marTop w:val="0"/>
          <w:marBottom w:val="150"/>
          <w:divBdr>
            <w:top w:val="none" w:sz="0" w:space="0" w:color="auto"/>
            <w:left w:val="none" w:sz="0" w:space="0" w:color="auto"/>
            <w:bottom w:val="none" w:sz="0" w:space="0" w:color="auto"/>
            <w:right w:val="none" w:sz="0" w:space="0" w:color="auto"/>
          </w:divBdr>
          <w:divsChild>
            <w:div w:id="684020211">
              <w:marLeft w:val="0"/>
              <w:marRight w:val="0"/>
              <w:marTop w:val="0"/>
              <w:marBottom w:val="150"/>
              <w:divBdr>
                <w:top w:val="none" w:sz="0" w:space="0" w:color="auto"/>
                <w:left w:val="none" w:sz="0" w:space="0" w:color="auto"/>
                <w:bottom w:val="none" w:sz="0" w:space="0" w:color="auto"/>
                <w:right w:val="none" w:sz="0" w:space="0" w:color="auto"/>
              </w:divBdr>
            </w:div>
            <w:div w:id="10129525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54432661">
      <w:bodyDiv w:val="1"/>
      <w:marLeft w:val="0"/>
      <w:marRight w:val="0"/>
      <w:marTop w:val="0"/>
      <w:marBottom w:val="0"/>
      <w:divBdr>
        <w:top w:val="none" w:sz="0" w:space="0" w:color="auto"/>
        <w:left w:val="none" w:sz="0" w:space="0" w:color="auto"/>
        <w:bottom w:val="none" w:sz="0" w:space="0" w:color="auto"/>
        <w:right w:val="none" w:sz="0" w:space="0" w:color="auto"/>
      </w:divBdr>
      <w:divsChild>
        <w:div w:id="1591347873">
          <w:marLeft w:val="0"/>
          <w:marRight w:val="0"/>
          <w:marTop w:val="0"/>
          <w:marBottom w:val="0"/>
          <w:divBdr>
            <w:top w:val="none" w:sz="0" w:space="0" w:color="auto"/>
            <w:left w:val="none" w:sz="0" w:space="0" w:color="auto"/>
            <w:bottom w:val="none" w:sz="0" w:space="0" w:color="auto"/>
            <w:right w:val="none" w:sz="0" w:space="0" w:color="auto"/>
          </w:divBdr>
          <w:divsChild>
            <w:div w:id="1393239172">
              <w:marLeft w:val="0"/>
              <w:marRight w:val="0"/>
              <w:marTop w:val="0"/>
              <w:marBottom w:val="0"/>
              <w:divBdr>
                <w:top w:val="none" w:sz="0" w:space="0" w:color="auto"/>
                <w:left w:val="none" w:sz="0" w:space="0" w:color="auto"/>
                <w:bottom w:val="none" w:sz="0" w:space="0" w:color="auto"/>
                <w:right w:val="none" w:sz="0" w:space="0" w:color="auto"/>
              </w:divBdr>
              <w:divsChild>
                <w:div w:id="814683229">
                  <w:marLeft w:val="0"/>
                  <w:marRight w:val="0"/>
                  <w:marTop w:val="0"/>
                  <w:marBottom w:val="0"/>
                  <w:divBdr>
                    <w:top w:val="none" w:sz="0" w:space="0" w:color="auto"/>
                    <w:left w:val="none" w:sz="0" w:space="0" w:color="auto"/>
                    <w:bottom w:val="none" w:sz="0" w:space="0" w:color="auto"/>
                    <w:right w:val="none" w:sz="0" w:space="0" w:color="auto"/>
                  </w:divBdr>
                  <w:divsChild>
                    <w:div w:id="1222523335">
                      <w:marLeft w:val="0"/>
                      <w:marRight w:val="0"/>
                      <w:marTop w:val="0"/>
                      <w:marBottom w:val="0"/>
                      <w:divBdr>
                        <w:top w:val="none" w:sz="0" w:space="0" w:color="auto"/>
                        <w:left w:val="none" w:sz="0" w:space="0" w:color="auto"/>
                        <w:bottom w:val="none" w:sz="0" w:space="0" w:color="auto"/>
                        <w:right w:val="none" w:sz="0" w:space="0" w:color="auto"/>
                      </w:divBdr>
                      <w:divsChild>
                        <w:div w:id="595096412">
                          <w:marLeft w:val="185"/>
                          <w:marRight w:val="0"/>
                          <w:marTop w:val="185"/>
                          <w:marBottom w:val="185"/>
                          <w:divBdr>
                            <w:top w:val="none" w:sz="0" w:space="0" w:color="auto"/>
                            <w:left w:val="none" w:sz="0" w:space="0" w:color="auto"/>
                            <w:bottom w:val="none" w:sz="0" w:space="0" w:color="auto"/>
                            <w:right w:val="none" w:sz="0" w:space="0" w:color="auto"/>
                          </w:divBdr>
                          <w:divsChild>
                            <w:div w:id="209967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866565">
      <w:bodyDiv w:val="1"/>
      <w:marLeft w:val="0"/>
      <w:marRight w:val="0"/>
      <w:marTop w:val="0"/>
      <w:marBottom w:val="0"/>
      <w:divBdr>
        <w:top w:val="none" w:sz="0" w:space="0" w:color="auto"/>
        <w:left w:val="none" w:sz="0" w:space="0" w:color="auto"/>
        <w:bottom w:val="none" w:sz="0" w:space="0" w:color="auto"/>
        <w:right w:val="none" w:sz="0" w:space="0" w:color="auto"/>
      </w:divBdr>
    </w:div>
    <w:div w:id="1069381868">
      <w:bodyDiv w:val="1"/>
      <w:marLeft w:val="0"/>
      <w:marRight w:val="0"/>
      <w:marTop w:val="0"/>
      <w:marBottom w:val="0"/>
      <w:divBdr>
        <w:top w:val="none" w:sz="0" w:space="0" w:color="auto"/>
        <w:left w:val="none" w:sz="0" w:space="0" w:color="auto"/>
        <w:bottom w:val="none" w:sz="0" w:space="0" w:color="auto"/>
        <w:right w:val="none" w:sz="0" w:space="0" w:color="auto"/>
      </w:divBdr>
    </w:div>
    <w:div w:id="1080105550">
      <w:bodyDiv w:val="1"/>
      <w:marLeft w:val="0"/>
      <w:marRight w:val="0"/>
      <w:marTop w:val="0"/>
      <w:marBottom w:val="0"/>
      <w:divBdr>
        <w:top w:val="none" w:sz="0" w:space="0" w:color="auto"/>
        <w:left w:val="none" w:sz="0" w:space="0" w:color="auto"/>
        <w:bottom w:val="none" w:sz="0" w:space="0" w:color="auto"/>
        <w:right w:val="none" w:sz="0" w:space="0" w:color="auto"/>
      </w:divBdr>
    </w:div>
    <w:div w:id="1091968703">
      <w:bodyDiv w:val="1"/>
      <w:marLeft w:val="4"/>
      <w:marRight w:val="4"/>
      <w:marTop w:val="4"/>
      <w:marBottom w:val="4"/>
      <w:divBdr>
        <w:top w:val="none" w:sz="0" w:space="0" w:color="auto"/>
        <w:left w:val="none" w:sz="0" w:space="0" w:color="auto"/>
        <w:bottom w:val="none" w:sz="0" w:space="0" w:color="auto"/>
        <w:right w:val="none" w:sz="0" w:space="0" w:color="auto"/>
      </w:divBdr>
      <w:divsChild>
        <w:div w:id="1630353654">
          <w:marLeft w:val="0"/>
          <w:marRight w:val="0"/>
          <w:marTop w:val="0"/>
          <w:marBottom w:val="0"/>
          <w:divBdr>
            <w:top w:val="none" w:sz="0" w:space="0" w:color="auto"/>
            <w:left w:val="none" w:sz="0" w:space="0" w:color="auto"/>
            <w:bottom w:val="none" w:sz="0" w:space="0" w:color="auto"/>
            <w:right w:val="none" w:sz="0" w:space="0" w:color="auto"/>
          </w:divBdr>
          <w:divsChild>
            <w:div w:id="1058093076">
              <w:marLeft w:val="0"/>
              <w:marRight w:val="0"/>
              <w:marTop w:val="0"/>
              <w:marBottom w:val="0"/>
              <w:divBdr>
                <w:top w:val="none" w:sz="0" w:space="0" w:color="auto"/>
                <w:left w:val="none" w:sz="0" w:space="0" w:color="auto"/>
                <w:bottom w:val="none" w:sz="0" w:space="0" w:color="auto"/>
                <w:right w:val="none" w:sz="0" w:space="0" w:color="auto"/>
              </w:divBdr>
              <w:divsChild>
                <w:div w:id="903175663">
                  <w:marLeft w:val="0"/>
                  <w:marRight w:val="0"/>
                  <w:marTop w:val="0"/>
                  <w:marBottom w:val="180"/>
                  <w:divBdr>
                    <w:top w:val="none" w:sz="0" w:space="0" w:color="auto"/>
                    <w:left w:val="none" w:sz="0" w:space="0" w:color="auto"/>
                    <w:bottom w:val="none" w:sz="0" w:space="0" w:color="auto"/>
                    <w:right w:val="none" w:sz="0" w:space="0" w:color="auto"/>
                  </w:divBdr>
                  <w:divsChild>
                    <w:div w:id="874930024">
                      <w:marLeft w:val="0"/>
                      <w:marRight w:val="0"/>
                      <w:marTop w:val="0"/>
                      <w:marBottom w:val="0"/>
                      <w:divBdr>
                        <w:top w:val="none" w:sz="0" w:space="0" w:color="auto"/>
                        <w:left w:val="none" w:sz="0" w:space="0" w:color="auto"/>
                        <w:bottom w:val="none" w:sz="0" w:space="0" w:color="auto"/>
                        <w:right w:val="none" w:sz="0" w:space="0" w:color="auto"/>
                      </w:divBdr>
                      <w:divsChild>
                        <w:div w:id="56815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2703501">
      <w:bodyDiv w:val="1"/>
      <w:marLeft w:val="0"/>
      <w:marRight w:val="0"/>
      <w:marTop w:val="0"/>
      <w:marBottom w:val="0"/>
      <w:divBdr>
        <w:top w:val="none" w:sz="0" w:space="0" w:color="auto"/>
        <w:left w:val="none" w:sz="0" w:space="0" w:color="auto"/>
        <w:bottom w:val="none" w:sz="0" w:space="0" w:color="auto"/>
        <w:right w:val="none" w:sz="0" w:space="0" w:color="auto"/>
      </w:divBdr>
    </w:div>
    <w:div w:id="1093010896">
      <w:bodyDiv w:val="1"/>
      <w:marLeft w:val="0"/>
      <w:marRight w:val="0"/>
      <w:marTop w:val="0"/>
      <w:marBottom w:val="0"/>
      <w:divBdr>
        <w:top w:val="none" w:sz="0" w:space="0" w:color="auto"/>
        <w:left w:val="none" w:sz="0" w:space="0" w:color="auto"/>
        <w:bottom w:val="none" w:sz="0" w:space="0" w:color="auto"/>
        <w:right w:val="none" w:sz="0" w:space="0" w:color="auto"/>
      </w:divBdr>
    </w:div>
    <w:div w:id="1098016070">
      <w:bodyDiv w:val="1"/>
      <w:marLeft w:val="0"/>
      <w:marRight w:val="0"/>
      <w:marTop w:val="0"/>
      <w:marBottom w:val="0"/>
      <w:divBdr>
        <w:top w:val="none" w:sz="0" w:space="0" w:color="auto"/>
        <w:left w:val="none" w:sz="0" w:space="0" w:color="auto"/>
        <w:bottom w:val="none" w:sz="0" w:space="0" w:color="auto"/>
        <w:right w:val="none" w:sz="0" w:space="0" w:color="auto"/>
      </w:divBdr>
    </w:div>
    <w:div w:id="1104155623">
      <w:bodyDiv w:val="1"/>
      <w:marLeft w:val="0"/>
      <w:marRight w:val="0"/>
      <w:marTop w:val="0"/>
      <w:marBottom w:val="0"/>
      <w:divBdr>
        <w:top w:val="none" w:sz="0" w:space="0" w:color="auto"/>
        <w:left w:val="none" w:sz="0" w:space="0" w:color="auto"/>
        <w:bottom w:val="none" w:sz="0" w:space="0" w:color="auto"/>
        <w:right w:val="none" w:sz="0" w:space="0" w:color="auto"/>
      </w:divBdr>
      <w:divsChild>
        <w:div w:id="97414634">
          <w:marLeft w:val="0"/>
          <w:marRight w:val="0"/>
          <w:marTop w:val="0"/>
          <w:marBottom w:val="165"/>
          <w:divBdr>
            <w:top w:val="none" w:sz="0" w:space="0" w:color="auto"/>
            <w:left w:val="none" w:sz="0" w:space="0" w:color="auto"/>
            <w:bottom w:val="none" w:sz="0" w:space="0" w:color="auto"/>
            <w:right w:val="none" w:sz="0" w:space="0" w:color="auto"/>
          </w:divBdr>
        </w:div>
      </w:divsChild>
    </w:div>
    <w:div w:id="1106922011">
      <w:bodyDiv w:val="1"/>
      <w:marLeft w:val="0"/>
      <w:marRight w:val="0"/>
      <w:marTop w:val="0"/>
      <w:marBottom w:val="0"/>
      <w:divBdr>
        <w:top w:val="none" w:sz="0" w:space="0" w:color="auto"/>
        <w:left w:val="none" w:sz="0" w:space="0" w:color="auto"/>
        <w:bottom w:val="none" w:sz="0" w:space="0" w:color="auto"/>
        <w:right w:val="none" w:sz="0" w:space="0" w:color="auto"/>
      </w:divBdr>
    </w:div>
    <w:div w:id="1108157594">
      <w:bodyDiv w:val="1"/>
      <w:marLeft w:val="0"/>
      <w:marRight w:val="0"/>
      <w:marTop w:val="0"/>
      <w:marBottom w:val="0"/>
      <w:divBdr>
        <w:top w:val="none" w:sz="0" w:space="0" w:color="auto"/>
        <w:left w:val="none" w:sz="0" w:space="0" w:color="auto"/>
        <w:bottom w:val="none" w:sz="0" w:space="0" w:color="auto"/>
        <w:right w:val="none" w:sz="0" w:space="0" w:color="auto"/>
      </w:divBdr>
      <w:divsChild>
        <w:div w:id="298149356">
          <w:marLeft w:val="0"/>
          <w:marRight w:val="0"/>
          <w:marTop w:val="0"/>
          <w:marBottom w:val="300"/>
          <w:divBdr>
            <w:top w:val="none" w:sz="0" w:space="0" w:color="auto"/>
            <w:left w:val="none" w:sz="0" w:space="0" w:color="auto"/>
            <w:bottom w:val="single" w:sz="6" w:space="15" w:color="CCCCCC"/>
            <w:right w:val="none" w:sz="0" w:space="0" w:color="auto"/>
          </w:divBdr>
          <w:divsChild>
            <w:div w:id="1721392562">
              <w:marLeft w:val="0"/>
              <w:marRight w:val="0"/>
              <w:marTop w:val="0"/>
              <w:marBottom w:val="150"/>
              <w:divBdr>
                <w:top w:val="none" w:sz="0" w:space="0" w:color="auto"/>
                <w:left w:val="none" w:sz="0" w:space="0" w:color="auto"/>
                <w:bottom w:val="none" w:sz="0" w:space="0" w:color="auto"/>
                <w:right w:val="none" w:sz="0" w:space="0" w:color="auto"/>
              </w:divBdr>
              <w:divsChild>
                <w:div w:id="27150884">
                  <w:marLeft w:val="0"/>
                  <w:marRight w:val="0"/>
                  <w:marTop w:val="0"/>
                  <w:marBottom w:val="0"/>
                  <w:divBdr>
                    <w:top w:val="none" w:sz="0" w:space="0" w:color="auto"/>
                    <w:left w:val="none" w:sz="0" w:space="0" w:color="auto"/>
                    <w:bottom w:val="none" w:sz="0" w:space="0" w:color="auto"/>
                    <w:right w:val="none" w:sz="0" w:space="0" w:color="auto"/>
                  </w:divBdr>
                  <w:divsChild>
                    <w:div w:id="2078933819">
                      <w:marLeft w:val="0"/>
                      <w:marRight w:val="0"/>
                      <w:marTop w:val="0"/>
                      <w:marBottom w:val="0"/>
                      <w:divBdr>
                        <w:top w:val="none" w:sz="0" w:space="0" w:color="auto"/>
                        <w:left w:val="none" w:sz="0" w:space="0" w:color="auto"/>
                        <w:bottom w:val="none" w:sz="0" w:space="0" w:color="auto"/>
                        <w:right w:val="none" w:sz="0" w:space="0" w:color="auto"/>
                      </w:divBdr>
                      <w:divsChild>
                        <w:div w:id="4953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3311878">
          <w:marLeft w:val="0"/>
          <w:marRight w:val="0"/>
          <w:marTop w:val="0"/>
          <w:marBottom w:val="300"/>
          <w:divBdr>
            <w:top w:val="none" w:sz="0" w:space="0" w:color="auto"/>
            <w:left w:val="none" w:sz="0" w:space="0" w:color="auto"/>
            <w:bottom w:val="single" w:sz="6" w:space="15" w:color="CCCCCC"/>
            <w:right w:val="none" w:sz="0" w:space="0" w:color="auto"/>
          </w:divBdr>
          <w:divsChild>
            <w:div w:id="204175913">
              <w:marLeft w:val="0"/>
              <w:marRight w:val="0"/>
              <w:marTop w:val="0"/>
              <w:marBottom w:val="150"/>
              <w:divBdr>
                <w:top w:val="none" w:sz="0" w:space="0" w:color="auto"/>
                <w:left w:val="none" w:sz="0" w:space="0" w:color="auto"/>
                <w:bottom w:val="none" w:sz="0" w:space="0" w:color="auto"/>
                <w:right w:val="none" w:sz="0" w:space="0" w:color="auto"/>
              </w:divBdr>
              <w:divsChild>
                <w:div w:id="851649078">
                  <w:marLeft w:val="0"/>
                  <w:marRight w:val="0"/>
                  <w:marTop w:val="0"/>
                  <w:marBottom w:val="0"/>
                  <w:divBdr>
                    <w:top w:val="none" w:sz="0" w:space="0" w:color="auto"/>
                    <w:left w:val="none" w:sz="0" w:space="0" w:color="auto"/>
                    <w:bottom w:val="none" w:sz="0" w:space="0" w:color="auto"/>
                    <w:right w:val="none" w:sz="0" w:space="0" w:color="auto"/>
                  </w:divBdr>
                  <w:divsChild>
                    <w:div w:id="1070999493">
                      <w:marLeft w:val="0"/>
                      <w:marRight w:val="0"/>
                      <w:marTop w:val="0"/>
                      <w:marBottom w:val="0"/>
                      <w:divBdr>
                        <w:top w:val="none" w:sz="0" w:space="0" w:color="auto"/>
                        <w:left w:val="none" w:sz="0" w:space="0" w:color="auto"/>
                        <w:bottom w:val="none" w:sz="0" w:space="0" w:color="auto"/>
                        <w:right w:val="none" w:sz="0" w:space="0" w:color="auto"/>
                      </w:divBdr>
                      <w:divsChild>
                        <w:div w:id="35966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24242">
              <w:marLeft w:val="0"/>
              <w:marRight w:val="0"/>
              <w:marTop w:val="0"/>
              <w:marBottom w:val="150"/>
              <w:divBdr>
                <w:top w:val="none" w:sz="0" w:space="0" w:color="auto"/>
                <w:left w:val="none" w:sz="0" w:space="0" w:color="auto"/>
                <w:bottom w:val="none" w:sz="0" w:space="0" w:color="auto"/>
                <w:right w:val="none" w:sz="0" w:space="0" w:color="auto"/>
              </w:divBdr>
              <w:divsChild>
                <w:div w:id="627709148">
                  <w:marLeft w:val="0"/>
                  <w:marRight w:val="0"/>
                  <w:marTop w:val="0"/>
                  <w:marBottom w:val="0"/>
                  <w:divBdr>
                    <w:top w:val="none" w:sz="0" w:space="0" w:color="auto"/>
                    <w:left w:val="none" w:sz="0" w:space="0" w:color="auto"/>
                    <w:bottom w:val="none" w:sz="0" w:space="0" w:color="auto"/>
                    <w:right w:val="none" w:sz="0" w:space="0" w:color="auto"/>
                  </w:divBdr>
                  <w:divsChild>
                    <w:div w:id="2058311900">
                      <w:marLeft w:val="0"/>
                      <w:marRight w:val="0"/>
                      <w:marTop w:val="0"/>
                      <w:marBottom w:val="0"/>
                      <w:divBdr>
                        <w:top w:val="none" w:sz="0" w:space="0" w:color="auto"/>
                        <w:left w:val="none" w:sz="0" w:space="0" w:color="auto"/>
                        <w:bottom w:val="none" w:sz="0" w:space="0" w:color="auto"/>
                        <w:right w:val="none" w:sz="0" w:space="0" w:color="auto"/>
                      </w:divBdr>
                      <w:divsChild>
                        <w:div w:id="62156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432846">
              <w:marLeft w:val="0"/>
              <w:marRight w:val="0"/>
              <w:marTop w:val="0"/>
              <w:marBottom w:val="150"/>
              <w:divBdr>
                <w:top w:val="none" w:sz="0" w:space="0" w:color="auto"/>
                <w:left w:val="none" w:sz="0" w:space="0" w:color="auto"/>
                <w:bottom w:val="none" w:sz="0" w:space="0" w:color="auto"/>
                <w:right w:val="none" w:sz="0" w:space="0" w:color="auto"/>
              </w:divBdr>
              <w:divsChild>
                <w:div w:id="2062897347">
                  <w:marLeft w:val="0"/>
                  <w:marRight w:val="0"/>
                  <w:marTop w:val="0"/>
                  <w:marBottom w:val="0"/>
                  <w:divBdr>
                    <w:top w:val="none" w:sz="0" w:space="0" w:color="auto"/>
                    <w:left w:val="none" w:sz="0" w:space="0" w:color="auto"/>
                    <w:bottom w:val="none" w:sz="0" w:space="0" w:color="auto"/>
                    <w:right w:val="none" w:sz="0" w:space="0" w:color="auto"/>
                  </w:divBdr>
                  <w:divsChild>
                    <w:div w:id="825975972">
                      <w:marLeft w:val="0"/>
                      <w:marRight w:val="0"/>
                      <w:marTop w:val="0"/>
                      <w:marBottom w:val="0"/>
                      <w:divBdr>
                        <w:top w:val="none" w:sz="0" w:space="0" w:color="auto"/>
                        <w:left w:val="none" w:sz="0" w:space="0" w:color="auto"/>
                        <w:bottom w:val="none" w:sz="0" w:space="0" w:color="auto"/>
                        <w:right w:val="none" w:sz="0" w:space="0" w:color="auto"/>
                      </w:divBdr>
                      <w:divsChild>
                        <w:div w:id="11503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45737">
          <w:marLeft w:val="0"/>
          <w:marRight w:val="0"/>
          <w:marTop w:val="0"/>
          <w:marBottom w:val="300"/>
          <w:divBdr>
            <w:top w:val="none" w:sz="0" w:space="0" w:color="auto"/>
            <w:left w:val="none" w:sz="0" w:space="0" w:color="auto"/>
            <w:bottom w:val="single" w:sz="6" w:space="15" w:color="CCCCCC"/>
            <w:right w:val="none" w:sz="0" w:space="0" w:color="auto"/>
          </w:divBdr>
          <w:divsChild>
            <w:div w:id="1626080684">
              <w:marLeft w:val="0"/>
              <w:marRight w:val="0"/>
              <w:marTop w:val="0"/>
              <w:marBottom w:val="150"/>
              <w:divBdr>
                <w:top w:val="none" w:sz="0" w:space="0" w:color="auto"/>
                <w:left w:val="none" w:sz="0" w:space="0" w:color="auto"/>
                <w:bottom w:val="none" w:sz="0" w:space="0" w:color="auto"/>
                <w:right w:val="none" w:sz="0" w:space="0" w:color="auto"/>
              </w:divBdr>
              <w:divsChild>
                <w:div w:id="2145075360">
                  <w:marLeft w:val="0"/>
                  <w:marRight w:val="0"/>
                  <w:marTop w:val="0"/>
                  <w:marBottom w:val="0"/>
                  <w:divBdr>
                    <w:top w:val="none" w:sz="0" w:space="0" w:color="auto"/>
                    <w:left w:val="none" w:sz="0" w:space="0" w:color="auto"/>
                    <w:bottom w:val="none" w:sz="0" w:space="0" w:color="auto"/>
                    <w:right w:val="none" w:sz="0" w:space="0" w:color="auto"/>
                  </w:divBdr>
                  <w:divsChild>
                    <w:div w:id="2004551086">
                      <w:marLeft w:val="0"/>
                      <w:marRight w:val="0"/>
                      <w:marTop w:val="0"/>
                      <w:marBottom w:val="0"/>
                      <w:divBdr>
                        <w:top w:val="none" w:sz="0" w:space="0" w:color="auto"/>
                        <w:left w:val="none" w:sz="0" w:space="0" w:color="auto"/>
                        <w:bottom w:val="none" w:sz="0" w:space="0" w:color="auto"/>
                        <w:right w:val="none" w:sz="0" w:space="0" w:color="auto"/>
                      </w:divBdr>
                      <w:divsChild>
                        <w:div w:id="157771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256196">
              <w:marLeft w:val="0"/>
              <w:marRight w:val="0"/>
              <w:marTop w:val="0"/>
              <w:marBottom w:val="150"/>
              <w:divBdr>
                <w:top w:val="none" w:sz="0" w:space="0" w:color="auto"/>
                <w:left w:val="none" w:sz="0" w:space="0" w:color="auto"/>
                <w:bottom w:val="none" w:sz="0" w:space="0" w:color="auto"/>
                <w:right w:val="none" w:sz="0" w:space="0" w:color="auto"/>
              </w:divBdr>
              <w:divsChild>
                <w:div w:id="135873767">
                  <w:marLeft w:val="0"/>
                  <w:marRight w:val="0"/>
                  <w:marTop w:val="0"/>
                  <w:marBottom w:val="0"/>
                  <w:divBdr>
                    <w:top w:val="none" w:sz="0" w:space="0" w:color="auto"/>
                    <w:left w:val="none" w:sz="0" w:space="0" w:color="auto"/>
                    <w:bottom w:val="none" w:sz="0" w:space="0" w:color="auto"/>
                    <w:right w:val="none" w:sz="0" w:space="0" w:color="auto"/>
                  </w:divBdr>
                  <w:divsChild>
                    <w:div w:id="276109831">
                      <w:marLeft w:val="0"/>
                      <w:marRight w:val="0"/>
                      <w:marTop w:val="0"/>
                      <w:marBottom w:val="0"/>
                      <w:divBdr>
                        <w:top w:val="none" w:sz="0" w:space="0" w:color="auto"/>
                        <w:left w:val="none" w:sz="0" w:space="0" w:color="auto"/>
                        <w:bottom w:val="none" w:sz="0" w:space="0" w:color="auto"/>
                        <w:right w:val="none" w:sz="0" w:space="0" w:color="auto"/>
                      </w:divBdr>
                      <w:divsChild>
                        <w:div w:id="154312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570200">
          <w:marLeft w:val="0"/>
          <w:marRight w:val="0"/>
          <w:marTop w:val="0"/>
          <w:marBottom w:val="300"/>
          <w:divBdr>
            <w:top w:val="none" w:sz="0" w:space="0" w:color="auto"/>
            <w:left w:val="none" w:sz="0" w:space="0" w:color="auto"/>
            <w:bottom w:val="single" w:sz="6" w:space="15" w:color="CCCCCC"/>
            <w:right w:val="none" w:sz="0" w:space="0" w:color="auto"/>
          </w:divBdr>
          <w:divsChild>
            <w:div w:id="1600529635">
              <w:marLeft w:val="0"/>
              <w:marRight w:val="0"/>
              <w:marTop w:val="0"/>
              <w:marBottom w:val="150"/>
              <w:divBdr>
                <w:top w:val="none" w:sz="0" w:space="0" w:color="auto"/>
                <w:left w:val="none" w:sz="0" w:space="0" w:color="auto"/>
                <w:bottom w:val="none" w:sz="0" w:space="0" w:color="auto"/>
                <w:right w:val="none" w:sz="0" w:space="0" w:color="auto"/>
              </w:divBdr>
              <w:divsChild>
                <w:div w:id="1364862951">
                  <w:marLeft w:val="0"/>
                  <w:marRight w:val="0"/>
                  <w:marTop w:val="0"/>
                  <w:marBottom w:val="0"/>
                  <w:divBdr>
                    <w:top w:val="none" w:sz="0" w:space="0" w:color="auto"/>
                    <w:left w:val="none" w:sz="0" w:space="0" w:color="auto"/>
                    <w:bottom w:val="none" w:sz="0" w:space="0" w:color="auto"/>
                    <w:right w:val="none" w:sz="0" w:space="0" w:color="auto"/>
                  </w:divBdr>
                  <w:divsChild>
                    <w:div w:id="103887180">
                      <w:marLeft w:val="0"/>
                      <w:marRight w:val="0"/>
                      <w:marTop w:val="0"/>
                      <w:marBottom w:val="0"/>
                      <w:divBdr>
                        <w:top w:val="none" w:sz="0" w:space="0" w:color="auto"/>
                        <w:left w:val="none" w:sz="0" w:space="0" w:color="auto"/>
                        <w:bottom w:val="none" w:sz="0" w:space="0" w:color="auto"/>
                        <w:right w:val="none" w:sz="0" w:space="0" w:color="auto"/>
                      </w:divBdr>
                      <w:divsChild>
                        <w:div w:id="365564085">
                          <w:marLeft w:val="0"/>
                          <w:marRight w:val="0"/>
                          <w:marTop w:val="0"/>
                          <w:marBottom w:val="0"/>
                          <w:divBdr>
                            <w:top w:val="none" w:sz="0" w:space="0" w:color="auto"/>
                            <w:left w:val="none" w:sz="0" w:space="0" w:color="auto"/>
                            <w:bottom w:val="none" w:sz="0" w:space="0" w:color="auto"/>
                            <w:right w:val="none" w:sz="0" w:space="0" w:color="auto"/>
                          </w:divBdr>
                        </w:div>
                        <w:div w:id="74947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517934">
          <w:marLeft w:val="0"/>
          <w:marRight w:val="0"/>
          <w:marTop w:val="0"/>
          <w:marBottom w:val="300"/>
          <w:divBdr>
            <w:top w:val="none" w:sz="0" w:space="0" w:color="auto"/>
            <w:left w:val="none" w:sz="0" w:space="0" w:color="auto"/>
            <w:bottom w:val="single" w:sz="6" w:space="15" w:color="CCCCCC"/>
            <w:right w:val="none" w:sz="0" w:space="0" w:color="auto"/>
          </w:divBdr>
          <w:divsChild>
            <w:div w:id="283656817">
              <w:marLeft w:val="0"/>
              <w:marRight w:val="0"/>
              <w:marTop w:val="0"/>
              <w:marBottom w:val="150"/>
              <w:divBdr>
                <w:top w:val="none" w:sz="0" w:space="0" w:color="auto"/>
                <w:left w:val="none" w:sz="0" w:space="0" w:color="auto"/>
                <w:bottom w:val="none" w:sz="0" w:space="0" w:color="auto"/>
                <w:right w:val="none" w:sz="0" w:space="0" w:color="auto"/>
              </w:divBdr>
              <w:divsChild>
                <w:div w:id="776094688">
                  <w:marLeft w:val="0"/>
                  <w:marRight w:val="0"/>
                  <w:marTop w:val="0"/>
                  <w:marBottom w:val="0"/>
                  <w:divBdr>
                    <w:top w:val="none" w:sz="0" w:space="0" w:color="auto"/>
                    <w:left w:val="none" w:sz="0" w:space="0" w:color="auto"/>
                    <w:bottom w:val="none" w:sz="0" w:space="0" w:color="auto"/>
                    <w:right w:val="none" w:sz="0" w:space="0" w:color="auto"/>
                  </w:divBdr>
                  <w:divsChild>
                    <w:div w:id="431124302">
                      <w:marLeft w:val="0"/>
                      <w:marRight w:val="0"/>
                      <w:marTop w:val="0"/>
                      <w:marBottom w:val="0"/>
                      <w:divBdr>
                        <w:top w:val="none" w:sz="0" w:space="0" w:color="auto"/>
                        <w:left w:val="none" w:sz="0" w:space="0" w:color="auto"/>
                        <w:bottom w:val="none" w:sz="0" w:space="0" w:color="auto"/>
                        <w:right w:val="none" w:sz="0" w:space="0" w:color="auto"/>
                      </w:divBdr>
                      <w:divsChild>
                        <w:div w:id="14743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090626">
              <w:marLeft w:val="0"/>
              <w:marRight w:val="0"/>
              <w:marTop w:val="0"/>
              <w:marBottom w:val="150"/>
              <w:divBdr>
                <w:top w:val="none" w:sz="0" w:space="0" w:color="auto"/>
                <w:left w:val="none" w:sz="0" w:space="0" w:color="auto"/>
                <w:bottom w:val="none" w:sz="0" w:space="0" w:color="auto"/>
                <w:right w:val="none" w:sz="0" w:space="0" w:color="auto"/>
              </w:divBdr>
              <w:divsChild>
                <w:div w:id="954948071">
                  <w:marLeft w:val="0"/>
                  <w:marRight w:val="0"/>
                  <w:marTop w:val="0"/>
                  <w:marBottom w:val="0"/>
                  <w:divBdr>
                    <w:top w:val="none" w:sz="0" w:space="0" w:color="auto"/>
                    <w:left w:val="none" w:sz="0" w:space="0" w:color="auto"/>
                    <w:bottom w:val="none" w:sz="0" w:space="0" w:color="auto"/>
                    <w:right w:val="none" w:sz="0" w:space="0" w:color="auto"/>
                  </w:divBdr>
                  <w:divsChild>
                    <w:div w:id="172956278">
                      <w:marLeft w:val="0"/>
                      <w:marRight w:val="0"/>
                      <w:marTop w:val="0"/>
                      <w:marBottom w:val="0"/>
                      <w:divBdr>
                        <w:top w:val="none" w:sz="0" w:space="0" w:color="auto"/>
                        <w:left w:val="none" w:sz="0" w:space="0" w:color="auto"/>
                        <w:bottom w:val="none" w:sz="0" w:space="0" w:color="auto"/>
                        <w:right w:val="none" w:sz="0" w:space="0" w:color="auto"/>
                      </w:divBdr>
                      <w:divsChild>
                        <w:div w:id="101380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732650">
              <w:marLeft w:val="0"/>
              <w:marRight w:val="0"/>
              <w:marTop w:val="0"/>
              <w:marBottom w:val="150"/>
              <w:divBdr>
                <w:top w:val="none" w:sz="0" w:space="0" w:color="auto"/>
                <w:left w:val="none" w:sz="0" w:space="0" w:color="auto"/>
                <w:bottom w:val="none" w:sz="0" w:space="0" w:color="auto"/>
                <w:right w:val="none" w:sz="0" w:space="0" w:color="auto"/>
              </w:divBdr>
              <w:divsChild>
                <w:div w:id="1344472495">
                  <w:marLeft w:val="0"/>
                  <w:marRight w:val="0"/>
                  <w:marTop w:val="0"/>
                  <w:marBottom w:val="0"/>
                  <w:divBdr>
                    <w:top w:val="none" w:sz="0" w:space="0" w:color="auto"/>
                    <w:left w:val="none" w:sz="0" w:space="0" w:color="auto"/>
                    <w:bottom w:val="none" w:sz="0" w:space="0" w:color="auto"/>
                    <w:right w:val="none" w:sz="0" w:space="0" w:color="auto"/>
                  </w:divBdr>
                  <w:divsChild>
                    <w:div w:id="2015759383">
                      <w:marLeft w:val="0"/>
                      <w:marRight w:val="0"/>
                      <w:marTop w:val="0"/>
                      <w:marBottom w:val="0"/>
                      <w:divBdr>
                        <w:top w:val="none" w:sz="0" w:space="0" w:color="auto"/>
                        <w:left w:val="none" w:sz="0" w:space="0" w:color="auto"/>
                        <w:bottom w:val="none" w:sz="0" w:space="0" w:color="auto"/>
                        <w:right w:val="none" w:sz="0" w:space="0" w:color="auto"/>
                      </w:divBdr>
                      <w:divsChild>
                        <w:div w:id="164365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958085">
              <w:marLeft w:val="0"/>
              <w:marRight w:val="0"/>
              <w:marTop w:val="0"/>
              <w:marBottom w:val="150"/>
              <w:divBdr>
                <w:top w:val="none" w:sz="0" w:space="0" w:color="auto"/>
                <w:left w:val="none" w:sz="0" w:space="0" w:color="auto"/>
                <w:bottom w:val="none" w:sz="0" w:space="0" w:color="auto"/>
                <w:right w:val="none" w:sz="0" w:space="0" w:color="auto"/>
              </w:divBdr>
              <w:divsChild>
                <w:div w:id="1111245673">
                  <w:marLeft w:val="0"/>
                  <w:marRight w:val="0"/>
                  <w:marTop w:val="0"/>
                  <w:marBottom w:val="0"/>
                  <w:divBdr>
                    <w:top w:val="none" w:sz="0" w:space="0" w:color="auto"/>
                    <w:left w:val="none" w:sz="0" w:space="0" w:color="auto"/>
                    <w:bottom w:val="none" w:sz="0" w:space="0" w:color="auto"/>
                    <w:right w:val="none" w:sz="0" w:space="0" w:color="auto"/>
                  </w:divBdr>
                  <w:divsChild>
                    <w:div w:id="2096243326">
                      <w:marLeft w:val="0"/>
                      <w:marRight w:val="0"/>
                      <w:marTop w:val="0"/>
                      <w:marBottom w:val="0"/>
                      <w:divBdr>
                        <w:top w:val="none" w:sz="0" w:space="0" w:color="auto"/>
                        <w:left w:val="none" w:sz="0" w:space="0" w:color="auto"/>
                        <w:bottom w:val="none" w:sz="0" w:space="0" w:color="auto"/>
                        <w:right w:val="none" w:sz="0" w:space="0" w:color="auto"/>
                      </w:divBdr>
                      <w:divsChild>
                        <w:div w:id="172421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838094">
              <w:marLeft w:val="0"/>
              <w:marRight w:val="0"/>
              <w:marTop w:val="0"/>
              <w:marBottom w:val="150"/>
              <w:divBdr>
                <w:top w:val="none" w:sz="0" w:space="0" w:color="auto"/>
                <w:left w:val="none" w:sz="0" w:space="0" w:color="auto"/>
                <w:bottom w:val="none" w:sz="0" w:space="0" w:color="auto"/>
                <w:right w:val="none" w:sz="0" w:space="0" w:color="auto"/>
              </w:divBdr>
              <w:divsChild>
                <w:div w:id="1599094463">
                  <w:marLeft w:val="0"/>
                  <w:marRight w:val="0"/>
                  <w:marTop w:val="0"/>
                  <w:marBottom w:val="0"/>
                  <w:divBdr>
                    <w:top w:val="none" w:sz="0" w:space="0" w:color="auto"/>
                    <w:left w:val="none" w:sz="0" w:space="0" w:color="auto"/>
                    <w:bottom w:val="none" w:sz="0" w:space="0" w:color="auto"/>
                    <w:right w:val="none" w:sz="0" w:space="0" w:color="auto"/>
                  </w:divBdr>
                  <w:divsChild>
                    <w:div w:id="1251045266">
                      <w:marLeft w:val="0"/>
                      <w:marRight w:val="0"/>
                      <w:marTop w:val="0"/>
                      <w:marBottom w:val="0"/>
                      <w:divBdr>
                        <w:top w:val="none" w:sz="0" w:space="0" w:color="auto"/>
                        <w:left w:val="none" w:sz="0" w:space="0" w:color="auto"/>
                        <w:bottom w:val="none" w:sz="0" w:space="0" w:color="auto"/>
                        <w:right w:val="none" w:sz="0" w:space="0" w:color="auto"/>
                      </w:divBdr>
                      <w:divsChild>
                        <w:div w:id="83060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867618">
              <w:marLeft w:val="0"/>
              <w:marRight w:val="0"/>
              <w:marTop w:val="0"/>
              <w:marBottom w:val="150"/>
              <w:divBdr>
                <w:top w:val="none" w:sz="0" w:space="0" w:color="auto"/>
                <w:left w:val="none" w:sz="0" w:space="0" w:color="auto"/>
                <w:bottom w:val="none" w:sz="0" w:space="0" w:color="auto"/>
                <w:right w:val="none" w:sz="0" w:space="0" w:color="auto"/>
              </w:divBdr>
              <w:divsChild>
                <w:div w:id="918751374">
                  <w:marLeft w:val="0"/>
                  <w:marRight w:val="0"/>
                  <w:marTop w:val="0"/>
                  <w:marBottom w:val="0"/>
                  <w:divBdr>
                    <w:top w:val="none" w:sz="0" w:space="0" w:color="auto"/>
                    <w:left w:val="none" w:sz="0" w:space="0" w:color="auto"/>
                    <w:bottom w:val="none" w:sz="0" w:space="0" w:color="auto"/>
                    <w:right w:val="none" w:sz="0" w:space="0" w:color="auto"/>
                  </w:divBdr>
                  <w:divsChild>
                    <w:div w:id="1833138129">
                      <w:marLeft w:val="0"/>
                      <w:marRight w:val="0"/>
                      <w:marTop w:val="0"/>
                      <w:marBottom w:val="0"/>
                      <w:divBdr>
                        <w:top w:val="none" w:sz="0" w:space="0" w:color="auto"/>
                        <w:left w:val="none" w:sz="0" w:space="0" w:color="auto"/>
                        <w:bottom w:val="none" w:sz="0" w:space="0" w:color="auto"/>
                        <w:right w:val="none" w:sz="0" w:space="0" w:color="auto"/>
                      </w:divBdr>
                      <w:divsChild>
                        <w:div w:id="120012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420937">
              <w:marLeft w:val="0"/>
              <w:marRight w:val="0"/>
              <w:marTop w:val="0"/>
              <w:marBottom w:val="150"/>
              <w:divBdr>
                <w:top w:val="none" w:sz="0" w:space="0" w:color="auto"/>
                <w:left w:val="none" w:sz="0" w:space="0" w:color="auto"/>
                <w:bottom w:val="none" w:sz="0" w:space="0" w:color="auto"/>
                <w:right w:val="none" w:sz="0" w:space="0" w:color="auto"/>
              </w:divBdr>
              <w:divsChild>
                <w:div w:id="426728309">
                  <w:marLeft w:val="0"/>
                  <w:marRight w:val="0"/>
                  <w:marTop w:val="0"/>
                  <w:marBottom w:val="0"/>
                  <w:divBdr>
                    <w:top w:val="none" w:sz="0" w:space="0" w:color="auto"/>
                    <w:left w:val="none" w:sz="0" w:space="0" w:color="auto"/>
                    <w:bottom w:val="none" w:sz="0" w:space="0" w:color="auto"/>
                    <w:right w:val="none" w:sz="0" w:space="0" w:color="auto"/>
                  </w:divBdr>
                  <w:divsChild>
                    <w:div w:id="1170095622">
                      <w:marLeft w:val="0"/>
                      <w:marRight w:val="0"/>
                      <w:marTop w:val="0"/>
                      <w:marBottom w:val="0"/>
                      <w:divBdr>
                        <w:top w:val="none" w:sz="0" w:space="0" w:color="auto"/>
                        <w:left w:val="none" w:sz="0" w:space="0" w:color="auto"/>
                        <w:bottom w:val="none" w:sz="0" w:space="0" w:color="auto"/>
                        <w:right w:val="none" w:sz="0" w:space="0" w:color="auto"/>
                      </w:divBdr>
                      <w:divsChild>
                        <w:div w:id="213093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3298">
              <w:marLeft w:val="0"/>
              <w:marRight w:val="0"/>
              <w:marTop w:val="0"/>
              <w:marBottom w:val="150"/>
              <w:divBdr>
                <w:top w:val="none" w:sz="0" w:space="0" w:color="auto"/>
                <w:left w:val="none" w:sz="0" w:space="0" w:color="auto"/>
                <w:bottom w:val="none" w:sz="0" w:space="0" w:color="auto"/>
                <w:right w:val="none" w:sz="0" w:space="0" w:color="auto"/>
              </w:divBdr>
              <w:divsChild>
                <w:div w:id="1109661420">
                  <w:marLeft w:val="0"/>
                  <w:marRight w:val="0"/>
                  <w:marTop w:val="0"/>
                  <w:marBottom w:val="0"/>
                  <w:divBdr>
                    <w:top w:val="none" w:sz="0" w:space="0" w:color="auto"/>
                    <w:left w:val="none" w:sz="0" w:space="0" w:color="auto"/>
                    <w:bottom w:val="none" w:sz="0" w:space="0" w:color="auto"/>
                    <w:right w:val="none" w:sz="0" w:space="0" w:color="auto"/>
                  </w:divBdr>
                  <w:divsChild>
                    <w:div w:id="55670864">
                      <w:marLeft w:val="0"/>
                      <w:marRight w:val="0"/>
                      <w:marTop w:val="0"/>
                      <w:marBottom w:val="0"/>
                      <w:divBdr>
                        <w:top w:val="none" w:sz="0" w:space="0" w:color="auto"/>
                        <w:left w:val="none" w:sz="0" w:space="0" w:color="auto"/>
                        <w:bottom w:val="none" w:sz="0" w:space="0" w:color="auto"/>
                        <w:right w:val="none" w:sz="0" w:space="0" w:color="auto"/>
                      </w:divBdr>
                      <w:divsChild>
                        <w:div w:id="151172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234234">
              <w:marLeft w:val="0"/>
              <w:marRight w:val="0"/>
              <w:marTop w:val="0"/>
              <w:marBottom w:val="150"/>
              <w:divBdr>
                <w:top w:val="none" w:sz="0" w:space="0" w:color="auto"/>
                <w:left w:val="none" w:sz="0" w:space="0" w:color="auto"/>
                <w:bottom w:val="none" w:sz="0" w:space="0" w:color="auto"/>
                <w:right w:val="none" w:sz="0" w:space="0" w:color="auto"/>
              </w:divBdr>
              <w:divsChild>
                <w:div w:id="1629580779">
                  <w:marLeft w:val="0"/>
                  <w:marRight w:val="0"/>
                  <w:marTop w:val="0"/>
                  <w:marBottom w:val="0"/>
                  <w:divBdr>
                    <w:top w:val="none" w:sz="0" w:space="0" w:color="auto"/>
                    <w:left w:val="none" w:sz="0" w:space="0" w:color="auto"/>
                    <w:bottom w:val="none" w:sz="0" w:space="0" w:color="auto"/>
                    <w:right w:val="none" w:sz="0" w:space="0" w:color="auto"/>
                  </w:divBdr>
                  <w:divsChild>
                    <w:div w:id="1019047152">
                      <w:marLeft w:val="0"/>
                      <w:marRight w:val="0"/>
                      <w:marTop w:val="0"/>
                      <w:marBottom w:val="0"/>
                      <w:divBdr>
                        <w:top w:val="none" w:sz="0" w:space="0" w:color="auto"/>
                        <w:left w:val="none" w:sz="0" w:space="0" w:color="auto"/>
                        <w:bottom w:val="none" w:sz="0" w:space="0" w:color="auto"/>
                        <w:right w:val="none" w:sz="0" w:space="0" w:color="auto"/>
                      </w:divBdr>
                      <w:divsChild>
                        <w:div w:id="483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18082">
              <w:marLeft w:val="0"/>
              <w:marRight w:val="0"/>
              <w:marTop w:val="0"/>
              <w:marBottom w:val="150"/>
              <w:divBdr>
                <w:top w:val="none" w:sz="0" w:space="0" w:color="auto"/>
                <w:left w:val="none" w:sz="0" w:space="0" w:color="auto"/>
                <w:bottom w:val="none" w:sz="0" w:space="0" w:color="auto"/>
                <w:right w:val="none" w:sz="0" w:space="0" w:color="auto"/>
              </w:divBdr>
              <w:divsChild>
                <w:div w:id="2029914639">
                  <w:marLeft w:val="0"/>
                  <w:marRight w:val="0"/>
                  <w:marTop w:val="0"/>
                  <w:marBottom w:val="0"/>
                  <w:divBdr>
                    <w:top w:val="none" w:sz="0" w:space="0" w:color="auto"/>
                    <w:left w:val="none" w:sz="0" w:space="0" w:color="auto"/>
                    <w:bottom w:val="none" w:sz="0" w:space="0" w:color="auto"/>
                    <w:right w:val="none" w:sz="0" w:space="0" w:color="auto"/>
                  </w:divBdr>
                  <w:divsChild>
                    <w:div w:id="1811900393">
                      <w:marLeft w:val="0"/>
                      <w:marRight w:val="0"/>
                      <w:marTop w:val="0"/>
                      <w:marBottom w:val="0"/>
                      <w:divBdr>
                        <w:top w:val="none" w:sz="0" w:space="0" w:color="auto"/>
                        <w:left w:val="none" w:sz="0" w:space="0" w:color="auto"/>
                        <w:bottom w:val="none" w:sz="0" w:space="0" w:color="auto"/>
                        <w:right w:val="none" w:sz="0" w:space="0" w:color="auto"/>
                      </w:divBdr>
                      <w:divsChild>
                        <w:div w:id="118524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663244">
          <w:marLeft w:val="0"/>
          <w:marRight w:val="0"/>
          <w:marTop w:val="0"/>
          <w:marBottom w:val="300"/>
          <w:divBdr>
            <w:top w:val="none" w:sz="0" w:space="0" w:color="auto"/>
            <w:left w:val="none" w:sz="0" w:space="0" w:color="auto"/>
            <w:bottom w:val="single" w:sz="6" w:space="15" w:color="CCCCCC"/>
            <w:right w:val="none" w:sz="0" w:space="0" w:color="auto"/>
          </w:divBdr>
          <w:divsChild>
            <w:div w:id="661393765">
              <w:marLeft w:val="0"/>
              <w:marRight w:val="0"/>
              <w:marTop w:val="0"/>
              <w:marBottom w:val="150"/>
              <w:divBdr>
                <w:top w:val="none" w:sz="0" w:space="0" w:color="auto"/>
                <w:left w:val="none" w:sz="0" w:space="0" w:color="auto"/>
                <w:bottom w:val="none" w:sz="0" w:space="0" w:color="auto"/>
                <w:right w:val="none" w:sz="0" w:space="0" w:color="auto"/>
              </w:divBdr>
              <w:divsChild>
                <w:div w:id="1869099916">
                  <w:marLeft w:val="0"/>
                  <w:marRight w:val="0"/>
                  <w:marTop w:val="0"/>
                  <w:marBottom w:val="0"/>
                  <w:divBdr>
                    <w:top w:val="none" w:sz="0" w:space="0" w:color="auto"/>
                    <w:left w:val="none" w:sz="0" w:space="0" w:color="auto"/>
                    <w:bottom w:val="none" w:sz="0" w:space="0" w:color="auto"/>
                    <w:right w:val="none" w:sz="0" w:space="0" w:color="auto"/>
                  </w:divBdr>
                  <w:divsChild>
                    <w:div w:id="1978140585">
                      <w:marLeft w:val="0"/>
                      <w:marRight w:val="0"/>
                      <w:marTop w:val="0"/>
                      <w:marBottom w:val="0"/>
                      <w:divBdr>
                        <w:top w:val="none" w:sz="0" w:space="0" w:color="auto"/>
                        <w:left w:val="none" w:sz="0" w:space="0" w:color="auto"/>
                        <w:bottom w:val="none" w:sz="0" w:space="0" w:color="auto"/>
                        <w:right w:val="none" w:sz="0" w:space="0" w:color="auto"/>
                      </w:divBdr>
                      <w:divsChild>
                        <w:div w:id="95875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926215">
          <w:marLeft w:val="0"/>
          <w:marRight w:val="0"/>
          <w:marTop w:val="0"/>
          <w:marBottom w:val="300"/>
          <w:divBdr>
            <w:top w:val="none" w:sz="0" w:space="0" w:color="auto"/>
            <w:left w:val="none" w:sz="0" w:space="0" w:color="auto"/>
            <w:bottom w:val="single" w:sz="6" w:space="15" w:color="CCCCCC"/>
            <w:right w:val="none" w:sz="0" w:space="0" w:color="auto"/>
          </w:divBdr>
          <w:divsChild>
            <w:div w:id="485433653">
              <w:marLeft w:val="0"/>
              <w:marRight w:val="0"/>
              <w:marTop w:val="0"/>
              <w:marBottom w:val="150"/>
              <w:divBdr>
                <w:top w:val="none" w:sz="0" w:space="0" w:color="auto"/>
                <w:left w:val="none" w:sz="0" w:space="0" w:color="auto"/>
                <w:bottom w:val="none" w:sz="0" w:space="0" w:color="auto"/>
                <w:right w:val="none" w:sz="0" w:space="0" w:color="auto"/>
              </w:divBdr>
              <w:divsChild>
                <w:div w:id="681469713">
                  <w:marLeft w:val="0"/>
                  <w:marRight w:val="0"/>
                  <w:marTop w:val="0"/>
                  <w:marBottom w:val="0"/>
                  <w:divBdr>
                    <w:top w:val="none" w:sz="0" w:space="0" w:color="auto"/>
                    <w:left w:val="none" w:sz="0" w:space="0" w:color="auto"/>
                    <w:bottom w:val="none" w:sz="0" w:space="0" w:color="auto"/>
                    <w:right w:val="none" w:sz="0" w:space="0" w:color="auto"/>
                  </w:divBdr>
                  <w:divsChild>
                    <w:div w:id="2103718913">
                      <w:marLeft w:val="0"/>
                      <w:marRight w:val="0"/>
                      <w:marTop w:val="0"/>
                      <w:marBottom w:val="0"/>
                      <w:divBdr>
                        <w:top w:val="none" w:sz="0" w:space="0" w:color="auto"/>
                        <w:left w:val="none" w:sz="0" w:space="0" w:color="auto"/>
                        <w:bottom w:val="none" w:sz="0" w:space="0" w:color="auto"/>
                        <w:right w:val="none" w:sz="0" w:space="0" w:color="auto"/>
                      </w:divBdr>
                      <w:divsChild>
                        <w:div w:id="119040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344248">
              <w:marLeft w:val="0"/>
              <w:marRight w:val="0"/>
              <w:marTop w:val="0"/>
              <w:marBottom w:val="150"/>
              <w:divBdr>
                <w:top w:val="none" w:sz="0" w:space="0" w:color="auto"/>
                <w:left w:val="none" w:sz="0" w:space="0" w:color="auto"/>
                <w:bottom w:val="none" w:sz="0" w:space="0" w:color="auto"/>
                <w:right w:val="none" w:sz="0" w:space="0" w:color="auto"/>
              </w:divBdr>
              <w:divsChild>
                <w:div w:id="910887550">
                  <w:marLeft w:val="0"/>
                  <w:marRight w:val="0"/>
                  <w:marTop w:val="0"/>
                  <w:marBottom w:val="0"/>
                  <w:divBdr>
                    <w:top w:val="none" w:sz="0" w:space="0" w:color="auto"/>
                    <w:left w:val="none" w:sz="0" w:space="0" w:color="auto"/>
                    <w:bottom w:val="none" w:sz="0" w:space="0" w:color="auto"/>
                    <w:right w:val="none" w:sz="0" w:space="0" w:color="auto"/>
                  </w:divBdr>
                  <w:divsChild>
                    <w:div w:id="1807746350">
                      <w:marLeft w:val="0"/>
                      <w:marRight w:val="0"/>
                      <w:marTop w:val="0"/>
                      <w:marBottom w:val="0"/>
                      <w:divBdr>
                        <w:top w:val="none" w:sz="0" w:space="0" w:color="auto"/>
                        <w:left w:val="none" w:sz="0" w:space="0" w:color="auto"/>
                        <w:bottom w:val="none" w:sz="0" w:space="0" w:color="auto"/>
                        <w:right w:val="none" w:sz="0" w:space="0" w:color="auto"/>
                      </w:divBdr>
                      <w:divsChild>
                        <w:div w:id="29780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6769">
              <w:marLeft w:val="0"/>
              <w:marRight w:val="0"/>
              <w:marTop w:val="0"/>
              <w:marBottom w:val="150"/>
              <w:divBdr>
                <w:top w:val="none" w:sz="0" w:space="0" w:color="auto"/>
                <w:left w:val="none" w:sz="0" w:space="0" w:color="auto"/>
                <w:bottom w:val="none" w:sz="0" w:space="0" w:color="auto"/>
                <w:right w:val="none" w:sz="0" w:space="0" w:color="auto"/>
              </w:divBdr>
              <w:divsChild>
                <w:div w:id="817496702">
                  <w:marLeft w:val="0"/>
                  <w:marRight w:val="0"/>
                  <w:marTop w:val="0"/>
                  <w:marBottom w:val="0"/>
                  <w:divBdr>
                    <w:top w:val="none" w:sz="0" w:space="0" w:color="auto"/>
                    <w:left w:val="none" w:sz="0" w:space="0" w:color="auto"/>
                    <w:bottom w:val="none" w:sz="0" w:space="0" w:color="auto"/>
                    <w:right w:val="none" w:sz="0" w:space="0" w:color="auto"/>
                  </w:divBdr>
                  <w:divsChild>
                    <w:div w:id="898247074">
                      <w:marLeft w:val="0"/>
                      <w:marRight w:val="0"/>
                      <w:marTop w:val="0"/>
                      <w:marBottom w:val="0"/>
                      <w:divBdr>
                        <w:top w:val="none" w:sz="0" w:space="0" w:color="auto"/>
                        <w:left w:val="none" w:sz="0" w:space="0" w:color="auto"/>
                        <w:bottom w:val="none" w:sz="0" w:space="0" w:color="auto"/>
                        <w:right w:val="none" w:sz="0" w:space="0" w:color="auto"/>
                      </w:divBdr>
                      <w:divsChild>
                        <w:div w:id="320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877081">
              <w:marLeft w:val="0"/>
              <w:marRight w:val="0"/>
              <w:marTop w:val="0"/>
              <w:marBottom w:val="150"/>
              <w:divBdr>
                <w:top w:val="none" w:sz="0" w:space="0" w:color="auto"/>
                <w:left w:val="none" w:sz="0" w:space="0" w:color="auto"/>
                <w:bottom w:val="none" w:sz="0" w:space="0" w:color="auto"/>
                <w:right w:val="none" w:sz="0" w:space="0" w:color="auto"/>
              </w:divBdr>
              <w:divsChild>
                <w:div w:id="161088811">
                  <w:marLeft w:val="0"/>
                  <w:marRight w:val="0"/>
                  <w:marTop w:val="0"/>
                  <w:marBottom w:val="0"/>
                  <w:divBdr>
                    <w:top w:val="none" w:sz="0" w:space="0" w:color="auto"/>
                    <w:left w:val="none" w:sz="0" w:space="0" w:color="auto"/>
                    <w:bottom w:val="none" w:sz="0" w:space="0" w:color="auto"/>
                    <w:right w:val="none" w:sz="0" w:space="0" w:color="auto"/>
                  </w:divBdr>
                  <w:divsChild>
                    <w:div w:id="379523624">
                      <w:marLeft w:val="0"/>
                      <w:marRight w:val="0"/>
                      <w:marTop w:val="0"/>
                      <w:marBottom w:val="0"/>
                      <w:divBdr>
                        <w:top w:val="none" w:sz="0" w:space="0" w:color="auto"/>
                        <w:left w:val="none" w:sz="0" w:space="0" w:color="auto"/>
                        <w:bottom w:val="none" w:sz="0" w:space="0" w:color="auto"/>
                        <w:right w:val="none" w:sz="0" w:space="0" w:color="auto"/>
                      </w:divBdr>
                      <w:divsChild>
                        <w:div w:id="39544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4018">
              <w:marLeft w:val="0"/>
              <w:marRight w:val="0"/>
              <w:marTop w:val="0"/>
              <w:marBottom w:val="150"/>
              <w:divBdr>
                <w:top w:val="none" w:sz="0" w:space="0" w:color="auto"/>
                <w:left w:val="none" w:sz="0" w:space="0" w:color="auto"/>
                <w:bottom w:val="none" w:sz="0" w:space="0" w:color="auto"/>
                <w:right w:val="none" w:sz="0" w:space="0" w:color="auto"/>
              </w:divBdr>
              <w:divsChild>
                <w:div w:id="167601672">
                  <w:marLeft w:val="0"/>
                  <w:marRight w:val="0"/>
                  <w:marTop w:val="0"/>
                  <w:marBottom w:val="0"/>
                  <w:divBdr>
                    <w:top w:val="none" w:sz="0" w:space="0" w:color="auto"/>
                    <w:left w:val="none" w:sz="0" w:space="0" w:color="auto"/>
                    <w:bottom w:val="none" w:sz="0" w:space="0" w:color="auto"/>
                    <w:right w:val="none" w:sz="0" w:space="0" w:color="auto"/>
                  </w:divBdr>
                  <w:divsChild>
                    <w:div w:id="1432971368">
                      <w:marLeft w:val="0"/>
                      <w:marRight w:val="0"/>
                      <w:marTop w:val="0"/>
                      <w:marBottom w:val="0"/>
                      <w:divBdr>
                        <w:top w:val="none" w:sz="0" w:space="0" w:color="auto"/>
                        <w:left w:val="none" w:sz="0" w:space="0" w:color="auto"/>
                        <w:bottom w:val="none" w:sz="0" w:space="0" w:color="auto"/>
                        <w:right w:val="none" w:sz="0" w:space="0" w:color="auto"/>
                      </w:divBdr>
                      <w:divsChild>
                        <w:div w:id="58263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23231">
              <w:marLeft w:val="0"/>
              <w:marRight w:val="0"/>
              <w:marTop w:val="0"/>
              <w:marBottom w:val="150"/>
              <w:divBdr>
                <w:top w:val="none" w:sz="0" w:space="0" w:color="auto"/>
                <w:left w:val="none" w:sz="0" w:space="0" w:color="auto"/>
                <w:bottom w:val="none" w:sz="0" w:space="0" w:color="auto"/>
                <w:right w:val="none" w:sz="0" w:space="0" w:color="auto"/>
              </w:divBdr>
              <w:divsChild>
                <w:div w:id="844828255">
                  <w:marLeft w:val="0"/>
                  <w:marRight w:val="0"/>
                  <w:marTop w:val="0"/>
                  <w:marBottom w:val="0"/>
                  <w:divBdr>
                    <w:top w:val="none" w:sz="0" w:space="0" w:color="auto"/>
                    <w:left w:val="none" w:sz="0" w:space="0" w:color="auto"/>
                    <w:bottom w:val="none" w:sz="0" w:space="0" w:color="auto"/>
                    <w:right w:val="none" w:sz="0" w:space="0" w:color="auto"/>
                  </w:divBdr>
                  <w:divsChild>
                    <w:div w:id="1548879527">
                      <w:marLeft w:val="0"/>
                      <w:marRight w:val="0"/>
                      <w:marTop w:val="0"/>
                      <w:marBottom w:val="0"/>
                      <w:divBdr>
                        <w:top w:val="none" w:sz="0" w:space="0" w:color="auto"/>
                        <w:left w:val="none" w:sz="0" w:space="0" w:color="auto"/>
                        <w:bottom w:val="none" w:sz="0" w:space="0" w:color="auto"/>
                        <w:right w:val="none" w:sz="0" w:space="0" w:color="auto"/>
                      </w:divBdr>
                      <w:divsChild>
                        <w:div w:id="722407524">
                          <w:marLeft w:val="0"/>
                          <w:marRight w:val="0"/>
                          <w:marTop w:val="0"/>
                          <w:marBottom w:val="0"/>
                          <w:divBdr>
                            <w:top w:val="none" w:sz="0" w:space="0" w:color="auto"/>
                            <w:left w:val="none" w:sz="0" w:space="0" w:color="auto"/>
                            <w:bottom w:val="none" w:sz="0" w:space="0" w:color="auto"/>
                            <w:right w:val="none" w:sz="0" w:space="0" w:color="auto"/>
                          </w:divBdr>
                        </w:div>
                        <w:div w:id="180908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109921">
              <w:marLeft w:val="0"/>
              <w:marRight w:val="0"/>
              <w:marTop w:val="0"/>
              <w:marBottom w:val="150"/>
              <w:divBdr>
                <w:top w:val="none" w:sz="0" w:space="0" w:color="auto"/>
                <w:left w:val="none" w:sz="0" w:space="0" w:color="auto"/>
                <w:bottom w:val="none" w:sz="0" w:space="0" w:color="auto"/>
                <w:right w:val="none" w:sz="0" w:space="0" w:color="auto"/>
              </w:divBdr>
              <w:divsChild>
                <w:div w:id="142357267">
                  <w:marLeft w:val="0"/>
                  <w:marRight w:val="0"/>
                  <w:marTop w:val="0"/>
                  <w:marBottom w:val="0"/>
                  <w:divBdr>
                    <w:top w:val="none" w:sz="0" w:space="0" w:color="auto"/>
                    <w:left w:val="none" w:sz="0" w:space="0" w:color="auto"/>
                    <w:bottom w:val="none" w:sz="0" w:space="0" w:color="auto"/>
                    <w:right w:val="none" w:sz="0" w:space="0" w:color="auto"/>
                  </w:divBdr>
                  <w:divsChild>
                    <w:div w:id="286009717">
                      <w:marLeft w:val="0"/>
                      <w:marRight w:val="0"/>
                      <w:marTop w:val="0"/>
                      <w:marBottom w:val="0"/>
                      <w:divBdr>
                        <w:top w:val="none" w:sz="0" w:space="0" w:color="auto"/>
                        <w:left w:val="none" w:sz="0" w:space="0" w:color="auto"/>
                        <w:bottom w:val="none" w:sz="0" w:space="0" w:color="auto"/>
                        <w:right w:val="none" w:sz="0" w:space="0" w:color="auto"/>
                      </w:divBdr>
                      <w:divsChild>
                        <w:div w:id="140274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553396">
      <w:bodyDiv w:val="1"/>
      <w:marLeft w:val="0"/>
      <w:marRight w:val="0"/>
      <w:marTop w:val="0"/>
      <w:marBottom w:val="0"/>
      <w:divBdr>
        <w:top w:val="none" w:sz="0" w:space="0" w:color="auto"/>
        <w:left w:val="none" w:sz="0" w:space="0" w:color="auto"/>
        <w:bottom w:val="none" w:sz="0" w:space="0" w:color="auto"/>
        <w:right w:val="none" w:sz="0" w:space="0" w:color="auto"/>
      </w:divBdr>
    </w:div>
    <w:div w:id="1115254152">
      <w:bodyDiv w:val="1"/>
      <w:marLeft w:val="0"/>
      <w:marRight w:val="0"/>
      <w:marTop w:val="0"/>
      <w:marBottom w:val="0"/>
      <w:divBdr>
        <w:top w:val="none" w:sz="0" w:space="0" w:color="auto"/>
        <w:left w:val="none" w:sz="0" w:space="0" w:color="auto"/>
        <w:bottom w:val="none" w:sz="0" w:space="0" w:color="auto"/>
        <w:right w:val="none" w:sz="0" w:space="0" w:color="auto"/>
      </w:divBdr>
    </w:div>
    <w:div w:id="1124228927">
      <w:bodyDiv w:val="1"/>
      <w:marLeft w:val="0"/>
      <w:marRight w:val="0"/>
      <w:marTop w:val="0"/>
      <w:marBottom w:val="0"/>
      <w:divBdr>
        <w:top w:val="none" w:sz="0" w:space="0" w:color="auto"/>
        <w:left w:val="none" w:sz="0" w:space="0" w:color="auto"/>
        <w:bottom w:val="none" w:sz="0" w:space="0" w:color="auto"/>
        <w:right w:val="none" w:sz="0" w:space="0" w:color="auto"/>
      </w:divBdr>
    </w:div>
    <w:div w:id="1124999262">
      <w:bodyDiv w:val="1"/>
      <w:marLeft w:val="0"/>
      <w:marRight w:val="0"/>
      <w:marTop w:val="0"/>
      <w:marBottom w:val="0"/>
      <w:divBdr>
        <w:top w:val="none" w:sz="0" w:space="0" w:color="auto"/>
        <w:left w:val="none" w:sz="0" w:space="0" w:color="auto"/>
        <w:bottom w:val="none" w:sz="0" w:space="0" w:color="auto"/>
        <w:right w:val="none" w:sz="0" w:space="0" w:color="auto"/>
      </w:divBdr>
    </w:div>
    <w:div w:id="1125853742">
      <w:bodyDiv w:val="1"/>
      <w:marLeft w:val="0"/>
      <w:marRight w:val="0"/>
      <w:marTop w:val="0"/>
      <w:marBottom w:val="0"/>
      <w:divBdr>
        <w:top w:val="none" w:sz="0" w:space="0" w:color="auto"/>
        <w:left w:val="none" w:sz="0" w:space="0" w:color="auto"/>
        <w:bottom w:val="none" w:sz="0" w:space="0" w:color="auto"/>
        <w:right w:val="none" w:sz="0" w:space="0" w:color="auto"/>
      </w:divBdr>
    </w:div>
    <w:div w:id="1130323793">
      <w:bodyDiv w:val="1"/>
      <w:marLeft w:val="0"/>
      <w:marRight w:val="0"/>
      <w:marTop w:val="0"/>
      <w:marBottom w:val="0"/>
      <w:divBdr>
        <w:top w:val="none" w:sz="0" w:space="0" w:color="auto"/>
        <w:left w:val="none" w:sz="0" w:space="0" w:color="auto"/>
        <w:bottom w:val="none" w:sz="0" w:space="0" w:color="auto"/>
        <w:right w:val="none" w:sz="0" w:space="0" w:color="auto"/>
      </w:divBdr>
    </w:div>
    <w:div w:id="1132478894">
      <w:bodyDiv w:val="1"/>
      <w:marLeft w:val="0"/>
      <w:marRight w:val="0"/>
      <w:marTop w:val="0"/>
      <w:marBottom w:val="0"/>
      <w:divBdr>
        <w:top w:val="none" w:sz="0" w:space="0" w:color="auto"/>
        <w:left w:val="none" w:sz="0" w:space="0" w:color="auto"/>
        <w:bottom w:val="none" w:sz="0" w:space="0" w:color="auto"/>
        <w:right w:val="none" w:sz="0" w:space="0" w:color="auto"/>
      </w:divBdr>
      <w:divsChild>
        <w:div w:id="498665477">
          <w:marLeft w:val="0"/>
          <w:marRight w:val="0"/>
          <w:marTop w:val="0"/>
          <w:marBottom w:val="270"/>
          <w:divBdr>
            <w:top w:val="none" w:sz="0" w:space="0" w:color="auto"/>
            <w:left w:val="none" w:sz="0" w:space="0" w:color="auto"/>
            <w:bottom w:val="none" w:sz="0" w:space="0" w:color="auto"/>
            <w:right w:val="none" w:sz="0" w:space="0" w:color="auto"/>
          </w:divBdr>
          <w:divsChild>
            <w:div w:id="3004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3145">
      <w:bodyDiv w:val="1"/>
      <w:marLeft w:val="0"/>
      <w:marRight w:val="0"/>
      <w:marTop w:val="0"/>
      <w:marBottom w:val="0"/>
      <w:divBdr>
        <w:top w:val="none" w:sz="0" w:space="0" w:color="auto"/>
        <w:left w:val="none" w:sz="0" w:space="0" w:color="auto"/>
        <w:bottom w:val="none" w:sz="0" w:space="0" w:color="auto"/>
        <w:right w:val="none" w:sz="0" w:space="0" w:color="auto"/>
      </w:divBdr>
    </w:div>
    <w:div w:id="1145045117">
      <w:bodyDiv w:val="1"/>
      <w:marLeft w:val="0"/>
      <w:marRight w:val="0"/>
      <w:marTop w:val="0"/>
      <w:marBottom w:val="0"/>
      <w:divBdr>
        <w:top w:val="none" w:sz="0" w:space="0" w:color="auto"/>
        <w:left w:val="none" w:sz="0" w:space="0" w:color="auto"/>
        <w:bottom w:val="none" w:sz="0" w:space="0" w:color="auto"/>
        <w:right w:val="none" w:sz="0" w:space="0" w:color="auto"/>
      </w:divBdr>
    </w:div>
    <w:div w:id="1155411691">
      <w:bodyDiv w:val="1"/>
      <w:marLeft w:val="0"/>
      <w:marRight w:val="0"/>
      <w:marTop w:val="0"/>
      <w:marBottom w:val="0"/>
      <w:divBdr>
        <w:top w:val="none" w:sz="0" w:space="0" w:color="auto"/>
        <w:left w:val="none" w:sz="0" w:space="0" w:color="auto"/>
        <w:bottom w:val="none" w:sz="0" w:space="0" w:color="auto"/>
        <w:right w:val="none" w:sz="0" w:space="0" w:color="auto"/>
      </w:divBdr>
    </w:div>
    <w:div w:id="1158111029">
      <w:bodyDiv w:val="1"/>
      <w:marLeft w:val="0"/>
      <w:marRight w:val="0"/>
      <w:marTop w:val="0"/>
      <w:marBottom w:val="0"/>
      <w:divBdr>
        <w:top w:val="none" w:sz="0" w:space="0" w:color="auto"/>
        <w:left w:val="none" w:sz="0" w:space="0" w:color="auto"/>
        <w:bottom w:val="none" w:sz="0" w:space="0" w:color="auto"/>
        <w:right w:val="none" w:sz="0" w:space="0" w:color="auto"/>
      </w:divBdr>
    </w:div>
    <w:div w:id="1159612167">
      <w:bodyDiv w:val="1"/>
      <w:marLeft w:val="0"/>
      <w:marRight w:val="0"/>
      <w:marTop w:val="0"/>
      <w:marBottom w:val="0"/>
      <w:divBdr>
        <w:top w:val="none" w:sz="0" w:space="0" w:color="auto"/>
        <w:left w:val="none" w:sz="0" w:space="0" w:color="auto"/>
        <w:bottom w:val="none" w:sz="0" w:space="0" w:color="auto"/>
        <w:right w:val="none" w:sz="0" w:space="0" w:color="auto"/>
      </w:divBdr>
    </w:div>
    <w:div w:id="1159661339">
      <w:bodyDiv w:val="1"/>
      <w:marLeft w:val="0"/>
      <w:marRight w:val="0"/>
      <w:marTop w:val="0"/>
      <w:marBottom w:val="0"/>
      <w:divBdr>
        <w:top w:val="none" w:sz="0" w:space="0" w:color="auto"/>
        <w:left w:val="none" w:sz="0" w:space="0" w:color="auto"/>
        <w:bottom w:val="none" w:sz="0" w:space="0" w:color="auto"/>
        <w:right w:val="none" w:sz="0" w:space="0" w:color="auto"/>
      </w:divBdr>
    </w:div>
    <w:div w:id="1161314862">
      <w:bodyDiv w:val="1"/>
      <w:marLeft w:val="0"/>
      <w:marRight w:val="0"/>
      <w:marTop w:val="0"/>
      <w:marBottom w:val="0"/>
      <w:divBdr>
        <w:top w:val="none" w:sz="0" w:space="0" w:color="auto"/>
        <w:left w:val="none" w:sz="0" w:space="0" w:color="auto"/>
        <w:bottom w:val="none" w:sz="0" w:space="0" w:color="auto"/>
        <w:right w:val="none" w:sz="0" w:space="0" w:color="auto"/>
      </w:divBdr>
    </w:div>
    <w:div w:id="1167087329">
      <w:bodyDiv w:val="1"/>
      <w:marLeft w:val="0"/>
      <w:marRight w:val="0"/>
      <w:marTop w:val="0"/>
      <w:marBottom w:val="0"/>
      <w:divBdr>
        <w:top w:val="none" w:sz="0" w:space="0" w:color="auto"/>
        <w:left w:val="none" w:sz="0" w:space="0" w:color="auto"/>
        <w:bottom w:val="none" w:sz="0" w:space="0" w:color="auto"/>
        <w:right w:val="none" w:sz="0" w:space="0" w:color="auto"/>
      </w:divBdr>
      <w:divsChild>
        <w:div w:id="1135677690">
          <w:marLeft w:val="0"/>
          <w:marRight w:val="0"/>
          <w:marTop w:val="0"/>
          <w:marBottom w:val="0"/>
          <w:divBdr>
            <w:top w:val="none" w:sz="0" w:space="0" w:color="auto"/>
            <w:left w:val="none" w:sz="0" w:space="0" w:color="auto"/>
            <w:bottom w:val="none" w:sz="0" w:space="0" w:color="auto"/>
            <w:right w:val="none" w:sz="0" w:space="0" w:color="auto"/>
          </w:divBdr>
          <w:divsChild>
            <w:div w:id="1581408438">
              <w:marLeft w:val="0"/>
              <w:marRight w:val="0"/>
              <w:marTop w:val="0"/>
              <w:marBottom w:val="0"/>
              <w:divBdr>
                <w:top w:val="none" w:sz="0" w:space="0" w:color="auto"/>
                <w:left w:val="none" w:sz="0" w:space="0" w:color="auto"/>
                <w:bottom w:val="none" w:sz="0" w:space="0" w:color="auto"/>
                <w:right w:val="none" w:sz="0" w:space="0" w:color="auto"/>
              </w:divBdr>
              <w:divsChild>
                <w:div w:id="2126927707">
                  <w:marLeft w:val="0"/>
                  <w:marRight w:val="0"/>
                  <w:marTop w:val="0"/>
                  <w:marBottom w:val="0"/>
                  <w:divBdr>
                    <w:top w:val="none" w:sz="0" w:space="0" w:color="auto"/>
                    <w:left w:val="none" w:sz="0" w:space="0" w:color="auto"/>
                    <w:bottom w:val="none" w:sz="0" w:space="0" w:color="auto"/>
                    <w:right w:val="none" w:sz="0" w:space="0" w:color="auto"/>
                  </w:divBdr>
                  <w:divsChild>
                    <w:div w:id="521359816">
                      <w:marLeft w:val="0"/>
                      <w:marRight w:val="0"/>
                      <w:marTop w:val="0"/>
                      <w:marBottom w:val="0"/>
                      <w:divBdr>
                        <w:top w:val="none" w:sz="0" w:space="0" w:color="auto"/>
                        <w:left w:val="none" w:sz="0" w:space="0" w:color="auto"/>
                        <w:bottom w:val="none" w:sz="0" w:space="0" w:color="auto"/>
                        <w:right w:val="none" w:sz="0" w:space="0" w:color="auto"/>
                      </w:divBdr>
                      <w:divsChild>
                        <w:div w:id="2114470837">
                          <w:marLeft w:val="0"/>
                          <w:marRight w:val="0"/>
                          <w:marTop w:val="0"/>
                          <w:marBottom w:val="0"/>
                          <w:divBdr>
                            <w:top w:val="none" w:sz="0" w:space="0" w:color="auto"/>
                            <w:left w:val="none" w:sz="0" w:space="0" w:color="auto"/>
                            <w:bottom w:val="none" w:sz="0" w:space="0" w:color="auto"/>
                            <w:right w:val="none" w:sz="0" w:space="0" w:color="auto"/>
                          </w:divBdr>
                          <w:divsChild>
                            <w:div w:id="1200583324">
                              <w:marLeft w:val="0"/>
                              <w:marRight w:val="0"/>
                              <w:marTop w:val="0"/>
                              <w:marBottom w:val="0"/>
                              <w:divBdr>
                                <w:top w:val="none" w:sz="0" w:space="0" w:color="auto"/>
                                <w:left w:val="none" w:sz="0" w:space="0" w:color="auto"/>
                                <w:bottom w:val="none" w:sz="0" w:space="0" w:color="auto"/>
                                <w:right w:val="none" w:sz="0" w:space="0" w:color="auto"/>
                              </w:divBdr>
                              <w:divsChild>
                                <w:div w:id="2000571839">
                                  <w:marLeft w:val="0"/>
                                  <w:marRight w:val="0"/>
                                  <w:marTop w:val="0"/>
                                  <w:marBottom w:val="0"/>
                                  <w:divBdr>
                                    <w:top w:val="none" w:sz="0" w:space="0" w:color="auto"/>
                                    <w:left w:val="none" w:sz="0" w:space="0" w:color="auto"/>
                                    <w:bottom w:val="none" w:sz="0" w:space="0" w:color="auto"/>
                                    <w:right w:val="none" w:sz="0" w:space="0" w:color="auto"/>
                                  </w:divBdr>
                                  <w:divsChild>
                                    <w:div w:id="176430869">
                                      <w:marLeft w:val="0"/>
                                      <w:marRight w:val="0"/>
                                      <w:marTop w:val="0"/>
                                      <w:marBottom w:val="0"/>
                                      <w:divBdr>
                                        <w:top w:val="none" w:sz="0" w:space="0" w:color="auto"/>
                                        <w:left w:val="none" w:sz="0" w:space="0" w:color="auto"/>
                                        <w:bottom w:val="none" w:sz="0" w:space="0" w:color="auto"/>
                                        <w:right w:val="none" w:sz="0" w:space="0" w:color="auto"/>
                                      </w:divBdr>
                                      <w:divsChild>
                                        <w:div w:id="657197427">
                                          <w:marLeft w:val="0"/>
                                          <w:marRight w:val="0"/>
                                          <w:marTop w:val="0"/>
                                          <w:marBottom w:val="0"/>
                                          <w:divBdr>
                                            <w:top w:val="none" w:sz="0" w:space="0" w:color="auto"/>
                                            <w:left w:val="none" w:sz="0" w:space="0" w:color="auto"/>
                                            <w:bottom w:val="none" w:sz="0" w:space="0" w:color="auto"/>
                                            <w:right w:val="none" w:sz="0" w:space="0" w:color="auto"/>
                                          </w:divBdr>
                                          <w:divsChild>
                                            <w:div w:id="185849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6264450">
      <w:bodyDiv w:val="1"/>
      <w:marLeft w:val="0"/>
      <w:marRight w:val="0"/>
      <w:marTop w:val="0"/>
      <w:marBottom w:val="0"/>
      <w:divBdr>
        <w:top w:val="none" w:sz="0" w:space="0" w:color="auto"/>
        <w:left w:val="none" w:sz="0" w:space="0" w:color="auto"/>
        <w:bottom w:val="none" w:sz="0" w:space="0" w:color="auto"/>
        <w:right w:val="none" w:sz="0" w:space="0" w:color="auto"/>
      </w:divBdr>
      <w:divsChild>
        <w:div w:id="309865718">
          <w:marLeft w:val="0"/>
          <w:marRight w:val="0"/>
          <w:marTop w:val="0"/>
          <w:marBottom w:val="0"/>
          <w:divBdr>
            <w:top w:val="none" w:sz="0" w:space="0" w:color="auto"/>
            <w:left w:val="none" w:sz="0" w:space="0" w:color="auto"/>
            <w:bottom w:val="none" w:sz="0" w:space="0" w:color="auto"/>
            <w:right w:val="none" w:sz="0" w:space="0" w:color="auto"/>
          </w:divBdr>
        </w:div>
        <w:div w:id="1697807964">
          <w:marLeft w:val="0"/>
          <w:marRight w:val="0"/>
          <w:marTop w:val="0"/>
          <w:marBottom w:val="0"/>
          <w:divBdr>
            <w:top w:val="none" w:sz="0" w:space="0" w:color="auto"/>
            <w:left w:val="none" w:sz="0" w:space="0" w:color="auto"/>
            <w:bottom w:val="none" w:sz="0" w:space="0" w:color="auto"/>
            <w:right w:val="none" w:sz="0" w:space="0" w:color="auto"/>
          </w:divBdr>
        </w:div>
      </w:divsChild>
    </w:div>
    <w:div w:id="1176848414">
      <w:bodyDiv w:val="1"/>
      <w:marLeft w:val="0"/>
      <w:marRight w:val="0"/>
      <w:marTop w:val="0"/>
      <w:marBottom w:val="0"/>
      <w:divBdr>
        <w:top w:val="none" w:sz="0" w:space="0" w:color="auto"/>
        <w:left w:val="none" w:sz="0" w:space="0" w:color="auto"/>
        <w:bottom w:val="none" w:sz="0" w:space="0" w:color="auto"/>
        <w:right w:val="none" w:sz="0" w:space="0" w:color="auto"/>
      </w:divBdr>
    </w:div>
    <w:div w:id="1178350174">
      <w:bodyDiv w:val="1"/>
      <w:marLeft w:val="0"/>
      <w:marRight w:val="0"/>
      <w:marTop w:val="0"/>
      <w:marBottom w:val="0"/>
      <w:divBdr>
        <w:top w:val="none" w:sz="0" w:space="0" w:color="auto"/>
        <w:left w:val="none" w:sz="0" w:space="0" w:color="auto"/>
        <w:bottom w:val="none" w:sz="0" w:space="0" w:color="auto"/>
        <w:right w:val="none" w:sz="0" w:space="0" w:color="auto"/>
      </w:divBdr>
    </w:div>
    <w:div w:id="1183279172">
      <w:bodyDiv w:val="1"/>
      <w:marLeft w:val="0"/>
      <w:marRight w:val="0"/>
      <w:marTop w:val="0"/>
      <w:marBottom w:val="0"/>
      <w:divBdr>
        <w:top w:val="none" w:sz="0" w:space="0" w:color="auto"/>
        <w:left w:val="none" w:sz="0" w:space="0" w:color="auto"/>
        <w:bottom w:val="none" w:sz="0" w:space="0" w:color="auto"/>
        <w:right w:val="none" w:sz="0" w:space="0" w:color="auto"/>
      </w:divBdr>
    </w:div>
    <w:div w:id="1183738913">
      <w:bodyDiv w:val="1"/>
      <w:marLeft w:val="0"/>
      <w:marRight w:val="0"/>
      <w:marTop w:val="0"/>
      <w:marBottom w:val="0"/>
      <w:divBdr>
        <w:top w:val="none" w:sz="0" w:space="0" w:color="auto"/>
        <w:left w:val="none" w:sz="0" w:space="0" w:color="auto"/>
        <w:bottom w:val="none" w:sz="0" w:space="0" w:color="auto"/>
        <w:right w:val="none" w:sz="0" w:space="0" w:color="auto"/>
      </w:divBdr>
    </w:div>
    <w:div w:id="1205026721">
      <w:bodyDiv w:val="1"/>
      <w:marLeft w:val="0"/>
      <w:marRight w:val="0"/>
      <w:marTop w:val="0"/>
      <w:marBottom w:val="0"/>
      <w:divBdr>
        <w:top w:val="none" w:sz="0" w:space="0" w:color="auto"/>
        <w:left w:val="none" w:sz="0" w:space="0" w:color="auto"/>
        <w:bottom w:val="none" w:sz="0" w:space="0" w:color="auto"/>
        <w:right w:val="none" w:sz="0" w:space="0" w:color="auto"/>
      </w:divBdr>
      <w:divsChild>
        <w:div w:id="1428699115">
          <w:marLeft w:val="0"/>
          <w:marRight w:val="0"/>
          <w:marTop w:val="0"/>
          <w:marBottom w:val="0"/>
          <w:divBdr>
            <w:top w:val="none" w:sz="0" w:space="0" w:color="auto"/>
            <w:left w:val="none" w:sz="0" w:space="0" w:color="auto"/>
            <w:bottom w:val="none" w:sz="0" w:space="0" w:color="auto"/>
            <w:right w:val="none" w:sz="0" w:space="0" w:color="auto"/>
          </w:divBdr>
        </w:div>
      </w:divsChild>
    </w:div>
    <w:div w:id="1215854046">
      <w:bodyDiv w:val="1"/>
      <w:marLeft w:val="0"/>
      <w:marRight w:val="0"/>
      <w:marTop w:val="0"/>
      <w:marBottom w:val="0"/>
      <w:divBdr>
        <w:top w:val="none" w:sz="0" w:space="0" w:color="auto"/>
        <w:left w:val="none" w:sz="0" w:space="0" w:color="auto"/>
        <w:bottom w:val="none" w:sz="0" w:space="0" w:color="auto"/>
        <w:right w:val="none" w:sz="0" w:space="0" w:color="auto"/>
      </w:divBdr>
    </w:div>
    <w:div w:id="1217398467">
      <w:bodyDiv w:val="1"/>
      <w:marLeft w:val="0"/>
      <w:marRight w:val="0"/>
      <w:marTop w:val="0"/>
      <w:marBottom w:val="0"/>
      <w:divBdr>
        <w:top w:val="none" w:sz="0" w:space="0" w:color="auto"/>
        <w:left w:val="none" w:sz="0" w:space="0" w:color="auto"/>
        <w:bottom w:val="none" w:sz="0" w:space="0" w:color="auto"/>
        <w:right w:val="none" w:sz="0" w:space="0" w:color="auto"/>
      </w:divBdr>
    </w:div>
    <w:div w:id="1220287144">
      <w:bodyDiv w:val="1"/>
      <w:marLeft w:val="0"/>
      <w:marRight w:val="0"/>
      <w:marTop w:val="0"/>
      <w:marBottom w:val="0"/>
      <w:divBdr>
        <w:top w:val="none" w:sz="0" w:space="0" w:color="auto"/>
        <w:left w:val="none" w:sz="0" w:space="0" w:color="auto"/>
        <w:bottom w:val="none" w:sz="0" w:space="0" w:color="auto"/>
        <w:right w:val="none" w:sz="0" w:space="0" w:color="auto"/>
      </w:divBdr>
    </w:div>
    <w:div w:id="1227381230">
      <w:bodyDiv w:val="1"/>
      <w:marLeft w:val="0"/>
      <w:marRight w:val="0"/>
      <w:marTop w:val="0"/>
      <w:marBottom w:val="0"/>
      <w:divBdr>
        <w:top w:val="none" w:sz="0" w:space="0" w:color="auto"/>
        <w:left w:val="none" w:sz="0" w:space="0" w:color="auto"/>
        <w:bottom w:val="none" w:sz="0" w:space="0" w:color="auto"/>
        <w:right w:val="none" w:sz="0" w:space="0" w:color="auto"/>
      </w:divBdr>
      <w:divsChild>
        <w:div w:id="1307930501">
          <w:marLeft w:val="0"/>
          <w:marRight w:val="0"/>
          <w:marTop w:val="0"/>
          <w:marBottom w:val="270"/>
          <w:divBdr>
            <w:top w:val="none" w:sz="0" w:space="0" w:color="auto"/>
            <w:left w:val="none" w:sz="0" w:space="0" w:color="auto"/>
            <w:bottom w:val="none" w:sz="0" w:space="0" w:color="auto"/>
            <w:right w:val="none" w:sz="0" w:space="0" w:color="auto"/>
          </w:divBdr>
        </w:div>
      </w:divsChild>
    </w:div>
    <w:div w:id="1240486306">
      <w:bodyDiv w:val="1"/>
      <w:marLeft w:val="0"/>
      <w:marRight w:val="0"/>
      <w:marTop w:val="0"/>
      <w:marBottom w:val="0"/>
      <w:divBdr>
        <w:top w:val="none" w:sz="0" w:space="0" w:color="auto"/>
        <w:left w:val="none" w:sz="0" w:space="0" w:color="auto"/>
        <w:bottom w:val="none" w:sz="0" w:space="0" w:color="auto"/>
        <w:right w:val="none" w:sz="0" w:space="0" w:color="auto"/>
      </w:divBdr>
    </w:div>
    <w:div w:id="1240753982">
      <w:bodyDiv w:val="1"/>
      <w:marLeft w:val="0"/>
      <w:marRight w:val="0"/>
      <w:marTop w:val="0"/>
      <w:marBottom w:val="0"/>
      <w:divBdr>
        <w:top w:val="none" w:sz="0" w:space="0" w:color="auto"/>
        <w:left w:val="none" w:sz="0" w:space="0" w:color="auto"/>
        <w:bottom w:val="none" w:sz="0" w:space="0" w:color="auto"/>
        <w:right w:val="none" w:sz="0" w:space="0" w:color="auto"/>
      </w:divBdr>
      <w:divsChild>
        <w:div w:id="1278296200">
          <w:marLeft w:val="0"/>
          <w:marRight w:val="0"/>
          <w:marTop w:val="0"/>
          <w:marBottom w:val="0"/>
          <w:divBdr>
            <w:top w:val="none" w:sz="0" w:space="0" w:color="auto"/>
            <w:left w:val="none" w:sz="0" w:space="0" w:color="auto"/>
            <w:bottom w:val="none" w:sz="0" w:space="0" w:color="auto"/>
            <w:right w:val="none" w:sz="0" w:space="0" w:color="auto"/>
          </w:divBdr>
          <w:divsChild>
            <w:div w:id="949237536">
              <w:marLeft w:val="0"/>
              <w:marRight w:val="0"/>
              <w:marTop w:val="0"/>
              <w:marBottom w:val="0"/>
              <w:divBdr>
                <w:top w:val="none" w:sz="0" w:space="0" w:color="auto"/>
                <w:left w:val="none" w:sz="0" w:space="0" w:color="auto"/>
                <w:bottom w:val="none" w:sz="0" w:space="0" w:color="auto"/>
                <w:right w:val="none" w:sz="0" w:space="0" w:color="auto"/>
              </w:divBdr>
              <w:divsChild>
                <w:div w:id="58747009">
                  <w:marLeft w:val="0"/>
                  <w:marRight w:val="0"/>
                  <w:marTop w:val="0"/>
                  <w:marBottom w:val="0"/>
                  <w:divBdr>
                    <w:top w:val="none" w:sz="0" w:space="0" w:color="auto"/>
                    <w:left w:val="none" w:sz="0" w:space="0" w:color="auto"/>
                    <w:bottom w:val="none" w:sz="0" w:space="0" w:color="auto"/>
                    <w:right w:val="none" w:sz="0" w:space="0" w:color="auto"/>
                  </w:divBdr>
                  <w:divsChild>
                    <w:div w:id="1865632329">
                      <w:marLeft w:val="0"/>
                      <w:marRight w:val="0"/>
                      <w:marTop w:val="0"/>
                      <w:marBottom w:val="0"/>
                      <w:divBdr>
                        <w:top w:val="none" w:sz="0" w:space="0" w:color="auto"/>
                        <w:left w:val="none" w:sz="0" w:space="0" w:color="auto"/>
                        <w:bottom w:val="none" w:sz="0" w:space="0" w:color="auto"/>
                        <w:right w:val="none" w:sz="0" w:space="0" w:color="auto"/>
                      </w:divBdr>
                      <w:divsChild>
                        <w:div w:id="813987010">
                          <w:marLeft w:val="0"/>
                          <w:marRight w:val="0"/>
                          <w:marTop w:val="0"/>
                          <w:marBottom w:val="0"/>
                          <w:divBdr>
                            <w:top w:val="none" w:sz="0" w:space="0" w:color="auto"/>
                            <w:left w:val="none" w:sz="0" w:space="0" w:color="auto"/>
                            <w:bottom w:val="none" w:sz="0" w:space="0" w:color="auto"/>
                            <w:right w:val="none" w:sz="0" w:space="0" w:color="auto"/>
                          </w:divBdr>
                          <w:divsChild>
                            <w:div w:id="3656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500047">
      <w:bodyDiv w:val="1"/>
      <w:marLeft w:val="0"/>
      <w:marRight w:val="0"/>
      <w:marTop w:val="0"/>
      <w:marBottom w:val="0"/>
      <w:divBdr>
        <w:top w:val="none" w:sz="0" w:space="0" w:color="auto"/>
        <w:left w:val="none" w:sz="0" w:space="0" w:color="auto"/>
        <w:bottom w:val="none" w:sz="0" w:space="0" w:color="auto"/>
        <w:right w:val="none" w:sz="0" w:space="0" w:color="auto"/>
      </w:divBdr>
      <w:divsChild>
        <w:div w:id="439841750">
          <w:marLeft w:val="0"/>
          <w:marRight w:val="0"/>
          <w:marTop w:val="0"/>
          <w:marBottom w:val="0"/>
          <w:divBdr>
            <w:top w:val="none" w:sz="0" w:space="0" w:color="auto"/>
            <w:left w:val="none" w:sz="0" w:space="0" w:color="auto"/>
            <w:bottom w:val="none" w:sz="0" w:space="0" w:color="auto"/>
            <w:right w:val="none" w:sz="0" w:space="0" w:color="auto"/>
          </w:divBdr>
        </w:div>
        <w:div w:id="692809031">
          <w:marLeft w:val="0"/>
          <w:marRight w:val="0"/>
          <w:marTop w:val="0"/>
          <w:marBottom w:val="0"/>
          <w:divBdr>
            <w:top w:val="none" w:sz="0" w:space="0" w:color="auto"/>
            <w:left w:val="none" w:sz="0" w:space="0" w:color="auto"/>
            <w:bottom w:val="none" w:sz="0" w:space="0" w:color="auto"/>
            <w:right w:val="none" w:sz="0" w:space="0" w:color="auto"/>
          </w:divBdr>
        </w:div>
        <w:div w:id="1919710016">
          <w:marLeft w:val="0"/>
          <w:marRight w:val="0"/>
          <w:marTop w:val="0"/>
          <w:marBottom w:val="0"/>
          <w:divBdr>
            <w:top w:val="none" w:sz="0" w:space="0" w:color="auto"/>
            <w:left w:val="none" w:sz="0" w:space="0" w:color="auto"/>
            <w:bottom w:val="none" w:sz="0" w:space="0" w:color="auto"/>
            <w:right w:val="none" w:sz="0" w:space="0" w:color="auto"/>
          </w:divBdr>
        </w:div>
        <w:div w:id="2129738885">
          <w:marLeft w:val="0"/>
          <w:marRight w:val="0"/>
          <w:marTop w:val="0"/>
          <w:marBottom w:val="0"/>
          <w:divBdr>
            <w:top w:val="none" w:sz="0" w:space="0" w:color="auto"/>
            <w:left w:val="none" w:sz="0" w:space="0" w:color="auto"/>
            <w:bottom w:val="none" w:sz="0" w:space="0" w:color="auto"/>
            <w:right w:val="none" w:sz="0" w:space="0" w:color="auto"/>
          </w:divBdr>
        </w:div>
      </w:divsChild>
    </w:div>
    <w:div w:id="1252734452">
      <w:bodyDiv w:val="1"/>
      <w:marLeft w:val="0"/>
      <w:marRight w:val="0"/>
      <w:marTop w:val="0"/>
      <w:marBottom w:val="0"/>
      <w:divBdr>
        <w:top w:val="none" w:sz="0" w:space="0" w:color="auto"/>
        <w:left w:val="none" w:sz="0" w:space="0" w:color="auto"/>
        <w:bottom w:val="none" w:sz="0" w:space="0" w:color="auto"/>
        <w:right w:val="none" w:sz="0" w:space="0" w:color="auto"/>
      </w:divBdr>
    </w:div>
    <w:div w:id="1268152649">
      <w:bodyDiv w:val="1"/>
      <w:marLeft w:val="0"/>
      <w:marRight w:val="0"/>
      <w:marTop w:val="0"/>
      <w:marBottom w:val="0"/>
      <w:divBdr>
        <w:top w:val="none" w:sz="0" w:space="0" w:color="auto"/>
        <w:left w:val="none" w:sz="0" w:space="0" w:color="auto"/>
        <w:bottom w:val="none" w:sz="0" w:space="0" w:color="auto"/>
        <w:right w:val="none" w:sz="0" w:space="0" w:color="auto"/>
      </w:divBdr>
    </w:div>
    <w:div w:id="1268586374">
      <w:bodyDiv w:val="1"/>
      <w:marLeft w:val="0"/>
      <w:marRight w:val="0"/>
      <w:marTop w:val="0"/>
      <w:marBottom w:val="0"/>
      <w:divBdr>
        <w:top w:val="none" w:sz="0" w:space="0" w:color="auto"/>
        <w:left w:val="none" w:sz="0" w:space="0" w:color="auto"/>
        <w:bottom w:val="none" w:sz="0" w:space="0" w:color="auto"/>
        <w:right w:val="none" w:sz="0" w:space="0" w:color="auto"/>
      </w:divBdr>
    </w:div>
    <w:div w:id="1274049076">
      <w:bodyDiv w:val="1"/>
      <w:marLeft w:val="0"/>
      <w:marRight w:val="0"/>
      <w:marTop w:val="0"/>
      <w:marBottom w:val="0"/>
      <w:divBdr>
        <w:top w:val="none" w:sz="0" w:space="0" w:color="auto"/>
        <w:left w:val="none" w:sz="0" w:space="0" w:color="auto"/>
        <w:bottom w:val="none" w:sz="0" w:space="0" w:color="auto"/>
        <w:right w:val="none" w:sz="0" w:space="0" w:color="auto"/>
      </w:divBdr>
    </w:div>
    <w:div w:id="1275746265">
      <w:bodyDiv w:val="1"/>
      <w:marLeft w:val="0"/>
      <w:marRight w:val="0"/>
      <w:marTop w:val="0"/>
      <w:marBottom w:val="0"/>
      <w:divBdr>
        <w:top w:val="none" w:sz="0" w:space="0" w:color="auto"/>
        <w:left w:val="none" w:sz="0" w:space="0" w:color="auto"/>
        <w:bottom w:val="none" w:sz="0" w:space="0" w:color="auto"/>
        <w:right w:val="none" w:sz="0" w:space="0" w:color="auto"/>
      </w:divBdr>
    </w:div>
    <w:div w:id="1282565846">
      <w:bodyDiv w:val="1"/>
      <w:marLeft w:val="0"/>
      <w:marRight w:val="0"/>
      <w:marTop w:val="0"/>
      <w:marBottom w:val="0"/>
      <w:divBdr>
        <w:top w:val="none" w:sz="0" w:space="0" w:color="auto"/>
        <w:left w:val="none" w:sz="0" w:space="0" w:color="auto"/>
        <w:bottom w:val="none" w:sz="0" w:space="0" w:color="auto"/>
        <w:right w:val="none" w:sz="0" w:space="0" w:color="auto"/>
      </w:divBdr>
      <w:divsChild>
        <w:div w:id="1307666099">
          <w:marLeft w:val="0"/>
          <w:marRight w:val="0"/>
          <w:marTop w:val="0"/>
          <w:marBottom w:val="0"/>
          <w:divBdr>
            <w:top w:val="none" w:sz="0" w:space="0" w:color="auto"/>
            <w:left w:val="none" w:sz="0" w:space="0" w:color="auto"/>
            <w:bottom w:val="none" w:sz="0" w:space="0" w:color="auto"/>
            <w:right w:val="none" w:sz="0" w:space="0" w:color="auto"/>
          </w:divBdr>
          <w:divsChild>
            <w:div w:id="44450682">
              <w:marLeft w:val="0"/>
              <w:marRight w:val="0"/>
              <w:marTop w:val="0"/>
              <w:marBottom w:val="0"/>
              <w:divBdr>
                <w:top w:val="none" w:sz="0" w:space="0" w:color="auto"/>
                <w:left w:val="none" w:sz="0" w:space="0" w:color="auto"/>
                <w:bottom w:val="none" w:sz="0" w:space="0" w:color="auto"/>
                <w:right w:val="none" w:sz="0" w:space="0" w:color="auto"/>
              </w:divBdr>
              <w:divsChild>
                <w:div w:id="2075660709">
                  <w:marLeft w:val="0"/>
                  <w:marRight w:val="0"/>
                  <w:marTop w:val="0"/>
                  <w:marBottom w:val="0"/>
                  <w:divBdr>
                    <w:top w:val="none" w:sz="0" w:space="0" w:color="auto"/>
                    <w:left w:val="none" w:sz="0" w:space="0" w:color="auto"/>
                    <w:bottom w:val="none" w:sz="0" w:space="0" w:color="auto"/>
                    <w:right w:val="none" w:sz="0" w:space="0" w:color="auto"/>
                  </w:divBdr>
                  <w:divsChild>
                    <w:div w:id="1010716374">
                      <w:marLeft w:val="0"/>
                      <w:marRight w:val="0"/>
                      <w:marTop w:val="0"/>
                      <w:marBottom w:val="0"/>
                      <w:divBdr>
                        <w:top w:val="none" w:sz="0" w:space="0" w:color="auto"/>
                        <w:left w:val="none" w:sz="0" w:space="0" w:color="auto"/>
                        <w:bottom w:val="none" w:sz="0" w:space="0" w:color="auto"/>
                        <w:right w:val="none" w:sz="0" w:space="0" w:color="auto"/>
                      </w:divBdr>
                      <w:divsChild>
                        <w:div w:id="1994601063">
                          <w:marLeft w:val="0"/>
                          <w:marRight w:val="0"/>
                          <w:marTop w:val="0"/>
                          <w:marBottom w:val="0"/>
                          <w:divBdr>
                            <w:top w:val="none" w:sz="0" w:space="0" w:color="auto"/>
                            <w:left w:val="none" w:sz="0" w:space="0" w:color="auto"/>
                            <w:bottom w:val="none" w:sz="0" w:space="0" w:color="auto"/>
                            <w:right w:val="none" w:sz="0" w:space="0" w:color="auto"/>
                          </w:divBdr>
                          <w:divsChild>
                            <w:div w:id="993919923">
                              <w:marLeft w:val="0"/>
                              <w:marRight w:val="0"/>
                              <w:marTop w:val="0"/>
                              <w:marBottom w:val="0"/>
                              <w:divBdr>
                                <w:top w:val="none" w:sz="0" w:space="0" w:color="auto"/>
                                <w:left w:val="none" w:sz="0" w:space="0" w:color="auto"/>
                                <w:bottom w:val="none" w:sz="0" w:space="0" w:color="auto"/>
                                <w:right w:val="none" w:sz="0" w:space="0" w:color="auto"/>
                              </w:divBdr>
                            </w:div>
                            <w:div w:id="1540895466">
                              <w:marLeft w:val="0"/>
                              <w:marRight w:val="0"/>
                              <w:marTop w:val="0"/>
                              <w:marBottom w:val="0"/>
                              <w:divBdr>
                                <w:top w:val="none" w:sz="0" w:space="0" w:color="auto"/>
                                <w:left w:val="none" w:sz="0" w:space="0" w:color="auto"/>
                                <w:bottom w:val="none" w:sz="0" w:space="0" w:color="auto"/>
                                <w:right w:val="none" w:sz="0" w:space="0" w:color="auto"/>
                              </w:divBdr>
                            </w:div>
                            <w:div w:id="155106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919725">
          <w:marLeft w:val="0"/>
          <w:marRight w:val="0"/>
          <w:marTop w:val="0"/>
          <w:marBottom w:val="0"/>
          <w:divBdr>
            <w:top w:val="none" w:sz="0" w:space="0" w:color="auto"/>
            <w:left w:val="none" w:sz="0" w:space="0" w:color="auto"/>
            <w:bottom w:val="none" w:sz="0" w:space="0" w:color="auto"/>
            <w:right w:val="none" w:sz="0" w:space="0" w:color="auto"/>
          </w:divBdr>
          <w:divsChild>
            <w:div w:id="501549039">
              <w:marLeft w:val="0"/>
              <w:marRight w:val="0"/>
              <w:marTop w:val="0"/>
              <w:marBottom w:val="0"/>
              <w:divBdr>
                <w:top w:val="none" w:sz="0" w:space="0" w:color="auto"/>
                <w:left w:val="none" w:sz="0" w:space="0" w:color="auto"/>
                <w:bottom w:val="none" w:sz="0" w:space="0" w:color="auto"/>
                <w:right w:val="none" w:sz="0" w:space="0" w:color="auto"/>
              </w:divBdr>
              <w:divsChild>
                <w:div w:id="1770928469">
                  <w:marLeft w:val="0"/>
                  <w:marRight w:val="0"/>
                  <w:marTop w:val="0"/>
                  <w:marBottom w:val="0"/>
                  <w:divBdr>
                    <w:top w:val="none" w:sz="0" w:space="0" w:color="auto"/>
                    <w:left w:val="none" w:sz="0" w:space="0" w:color="auto"/>
                    <w:bottom w:val="none" w:sz="0" w:space="0" w:color="auto"/>
                    <w:right w:val="none" w:sz="0" w:space="0" w:color="auto"/>
                  </w:divBdr>
                  <w:divsChild>
                    <w:div w:id="72748954">
                      <w:marLeft w:val="0"/>
                      <w:marRight w:val="0"/>
                      <w:marTop w:val="0"/>
                      <w:marBottom w:val="0"/>
                      <w:divBdr>
                        <w:top w:val="none" w:sz="0" w:space="0" w:color="auto"/>
                        <w:left w:val="none" w:sz="0" w:space="0" w:color="auto"/>
                        <w:bottom w:val="none" w:sz="0" w:space="0" w:color="auto"/>
                        <w:right w:val="none" w:sz="0" w:space="0" w:color="auto"/>
                      </w:divBdr>
                      <w:divsChild>
                        <w:div w:id="1599094565">
                          <w:marLeft w:val="0"/>
                          <w:marRight w:val="0"/>
                          <w:marTop w:val="0"/>
                          <w:marBottom w:val="0"/>
                          <w:divBdr>
                            <w:top w:val="none" w:sz="0" w:space="0" w:color="auto"/>
                            <w:left w:val="none" w:sz="0" w:space="0" w:color="auto"/>
                            <w:bottom w:val="none" w:sz="0" w:space="0" w:color="auto"/>
                            <w:right w:val="none" w:sz="0" w:space="0" w:color="auto"/>
                          </w:divBdr>
                          <w:divsChild>
                            <w:div w:id="265160628">
                              <w:marLeft w:val="0"/>
                              <w:marRight w:val="0"/>
                              <w:marTop w:val="0"/>
                              <w:marBottom w:val="0"/>
                              <w:divBdr>
                                <w:top w:val="none" w:sz="0" w:space="0" w:color="auto"/>
                                <w:left w:val="none" w:sz="0" w:space="0" w:color="auto"/>
                                <w:bottom w:val="none" w:sz="0" w:space="0" w:color="auto"/>
                                <w:right w:val="none" w:sz="0" w:space="0" w:color="auto"/>
                              </w:divBdr>
                            </w:div>
                            <w:div w:id="302539071">
                              <w:marLeft w:val="0"/>
                              <w:marRight w:val="0"/>
                              <w:marTop w:val="0"/>
                              <w:marBottom w:val="0"/>
                              <w:divBdr>
                                <w:top w:val="none" w:sz="0" w:space="0" w:color="auto"/>
                                <w:left w:val="none" w:sz="0" w:space="0" w:color="auto"/>
                                <w:bottom w:val="none" w:sz="0" w:space="0" w:color="auto"/>
                                <w:right w:val="none" w:sz="0" w:space="0" w:color="auto"/>
                              </w:divBdr>
                            </w:div>
                            <w:div w:id="374355303">
                              <w:marLeft w:val="0"/>
                              <w:marRight w:val="0"/>
                              <w:marTop w:val="0"/>
                              <w:marBottom w:val="0"/>
                              <w:divBdr>
                                <w:top w:val="none" w:sz="0" w:space="0" w:color="auto"/>
                                <w:left w:val="none" w:sz="0" w:space="0" w:color="auto"/>
                                <w:bottom w:val="none" w:sz="0" w:space="0" w:color="auto"/>
                                <w:right w:val="none" w:sz="0" w:space="0" w:color="auto"/>
                              </w:divBdr>
                            </w:div>
                            <w:div w:id="139593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248708">
                      <w:marLeft w:val="0"/>
                      <w:marRight w:val="0"/>
                      <w:marTop w:val="0"/>
                      <w:marBottom w:val="0"/>
                      <w:divBdr>
                        <w:top w:val="none" w:sz="0" w:space="0" w:color="auto"/>
                        <w:left w:val="none" w:sz="0" w:space="0" w:color="auto"/>
                        <w:bottom w:val="none" w:sz="0" w:space="0" w:color="auto"/>
                        <w:right w:val="none" w:sz="0" w:space="0" w:color="auto"/>
                      </w:divBdr>
                      <w:divsChild>
                        <w:div w:id="1098526980">
                          <w:marLeft w:val="0"/>
                          <w:marRight w:val="0"/>
                          <w:marTop w:val="0"/>
                          <w:marBottom w:val="0"/>
                          <w:divBdr>
                            <w:top w:val="none" w:sz="0" w:space="0" w:color="auto"/>
                            <w:left w:val="none" w:sz="0" w:space="0" w:color="auto"/>
                            <w:bottom w:val="none" w:sz="0" w:space="0" w:color="auto"/>
                            <w:right w:val="none" w:sz="0" w:space="0" w:color="auto"/>
                          </w:divBdr>
                          <w:divsChild>
                            <w:div w:id="75132644">
                              <w:marLeft w:val="0"/>
                              <w:marRight w:val="0"/>
                              <w:marTop w:val="0"/>
                              <w:marBottom w:val="0"/>
                              <w:divBdr>
                                <w:top w:val="none" w:sz="0" w:space="0" w:color="auto"/>
                                <w:left w:val="none" w:sz="0" w:space="0" w:color="auto"/>
                                <w:bottom w:val="none" w:sz="0" w:space="0" w:color="auto"/>
                                <w:right w:val="none" w:sz="0" w:space="0" w:color="auto"/>
                              </w:divBdr>
                            </w:div>
                            <w:div w:id="78335687">
                              <w:marLeft w:val="0"/>
                              <w:marRight w:val="0"/>
                              <w:marTop w:val="0"/>
                              <w:marBottom w:val="0"/>
                              <w:divBdr>
                                <w:top w:val="none" w:sz="0" w:space="0" w:color="auto"/>
                                <w:left w:val="none" w:sz="0" w:space="0" w:color="auto"/>
                                <w:bottom w:val="none" w:sz="0" w:space="0" w:color="auto"/>
                                <w:right w:val="none" w:sz="0" w:space="0" w:color="auto"/>
                              </w:divBdr>
                            </w:div>
                            <w:div w:id="209077103">
                              <w:marLeft w:val="0"/>
                              <w:marRight w:val="0"/>
                              <w:marTop w:val="0"/>
                              <w:marBottom w:val="0"/>
                              <w:divBdr>
                                <w:top w:val="none" w:sz="0" w:space="0" w:color="auto"/>
                                <w:left w:val="none" w:sz="0" w:space="0" w:color="auto"/>
                                <w:bottom w:val="none" w:sz="0" w:space="0" w:color="auto"/>
                                <w:right w:val="none" w:sz="0" w:space="0" w:color="auto"/>
                              </w:divBdr>
                            </w:div>
                            <w:div w:id="19061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08728">
                      <w:marLeft w:val="0"/>
                      <w:marRight w:val="0"/>
                      <w:marTop w:val="0"/>
                      <w:marBottom w:val="0"/>
                      <w:divBdr>
                        <w:top w:val="none" w:sz="0" w:space="0" w:color="auto"/>
                        <w:left w:val="none" w:sz="0" w:space="0" w:color="auto"/>
                        <w:bottom w:val="none" w:sz="0" w:space="0" w:color="auto"/>
                        <w:right w:val="none" w:sz="0" w:space="0" w:color="auto"/>
                      </w:divBdr>
                      <w:divsChild>
                        <w:div w:id="662586897">
                          <w:marLeft w:val="0"/>
                          <w:marRight w:val="0"/>
                          <w:marTop w:val="0"/>
                          <w:marBottom w:val="0"/>
                          <w:divBdr>
                            <w:top w:val="none" w:sz="0" w:space="0" w:color="auto"/>
                            <w:left w:val="none" w:sz="0" w:space="0" w:color="auto"/>
                            <w:bottom w:val="none" w:sz="0" w:space="0" w:color="auto"/>
                            <w:right w:val="none" w:sz="0" w:space="0" w:color="auto"/>
                          </w:divBdr>
                          <w:divsChild>
                            <w:div w:id="182473812">
                              <w:marLeft w:val="0"/>
                              <w:marRight w:val="0"/>
                              <w:marTop w:val="0"/>
                              <w:marBottom w:val="0"/>
                              <w:divBdr>
                                <w:top w:val="none" w:sz="0" w:space="0" w:color="auto"/>
                                <w:left w:val="none" w:sz="0" w:space="0" w:color="auto"/>
                                <w:bottom w:val="none" w:sz="0" w:space="0" w:color="auto"/>
                                <w:right w:val="none" w:sz="0" w:space="0" w:color="auto"/>
                              </w:divBdr>
                            </w:div>
                            <w:div w:id="1208571080">
                              <w:marLeft w:val="0"/>
                              <w:marRight w:val="0"/>
                              <w:marTop w:val="0"/>
                              <w:marBottom w:val="0"/>
                              <w:divBdr>
                                <w:top w:val="none" w:sz="0" w:space="0" w:color="auto"/>
                                <w:left w:val="none" w:sz="0" w:space="0" w:color="auto"/>
                                <w:bottom w:val="none" w:sz="0" w:space="0" w:color="auto"/>
                                <w:right w:val="none" w:sz="0" w:space="0" w:color="auto"/>
                              </w:divBdr>
                            </w:div>
                            <w:div w:id="1707366423">
                              <w:marLeft w:val="0"/>
                              <w:marRight w:val="0"/>
                              <w:marTop w:val="0"/>
                              <w:marBottom w:val="0"/>
                              <w:divBdr>
                                <w:top w:val="none" w:sz="0" w:space="0" w:color="auto"/>
                                <w:left w:val="none" w:sz="0" w:space="0" w:color="auto"/>
                                <w:bottom w:val="none" w:sz="0" w:space="0" w:color="auto"/>
                                <w:right w:val="none" w:sz="0" w:space="0" w:color="auto"/>
                              </w:divBdr>
                            </w:div>
                            <w:div w:id="195855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06261">
                      <w:marLeft w:val="0"/>
                      <w:marRight w:val="0"/>
                      <w:marTop w:val="0"/>
                      <w:marBottom w:val="0"/>
                      <w:divBdr>
                        <w:top w:val="none" w:sz="0" w:space="0" w:color="auto"/>
                        <w:left w:val="none" w:sz="0" w:space="0" w:color="auto"/>
                        <w:bottom w:val="none" w:sz="0" w:space="0" w:color="auto"/>
                        <w:right w:val="none" w:sz="0" w:space="0" w:color="auto"/>
                      </w:divBdr>
                      <w:divsChild>
                        <w:div w:id="522134314">
                          <w:marLeft w:val="0"/>
                          <w:marRight w:val="0"/>
                          <w:marTop w:val="0"/>
                          <w:marBottom w:val="0"/>
                          <w:divBdr>
                            <w:top w:val="none" w:sz="0" w:space="0" w:color="auto"/>
                            <w:left w:val="none" w:sz="0" w:space="0" w:color="auto"/>
                            <w:bottom w:val="none" w:sz="0" w:space="0" w:color="auto"/>
                            <w:right w:val="none" w:sz="0" w:space="0" w:color="auto"/>
                          </w:divBdr>
                          <w:divsChild>
                            <w:div w:id="144854399">
                              <w:marLeft w:val="0"/>
                              <w:marRight w:val="0"/>
                              <w:marTop w:val="0"/>
                              <w:marBottom w:val="0"/>
                              <w:divBdr>
                                <w:top w:val="none" w:sz="0" w:space="0" w:color="auto"/>
                                <w:left w:val="none" w:sz="0" w:space="0" w:color="auto"/>
                                <w:bottom w:val="none" w:sz="0" w:space="0" w:color="auto"/>
                                <w:right w:val="none" w:sz="0" w:space="0" w:color="auto"/>
                              </w:divBdr>
                            </w:div>
                            <w:div w:id="525563811">
                              <w:marLeft w:val="0"/>
                              <w:marRight w:val="0"/>
                              <w:marTop w:val="0"/>
                              <w:marBottom w:val="0"/>
                              <w:divBdr>
                                <w:top w:val="none" w:sz="0" w:space="0" w:color="auto"/>
                                <w:left w:val="none" w:sz="0" w:space="0" w:color="auto"/>
                                <w:bottom w:val="none" w:sz="0" w:space="0" w:color="auto"/>
                                <w:right w:val="none" w:sz="0" w:space="0" w:color="auto"/>
                              </w:divBdr>
                            </w:div>
                            <w:div w:id="1307858203">
                              <w:marLeft w:val="0"/>
                              <w:marRight w:val="0"/>
                              <w:marTop w:val="0"/>
                              <w:marBottom w:val="0"/>
                              <w:divBdr>
                                <w:top w:val="none" w:sz="0" w:space="0" w:color="auto"/>
                                <w:left w:val="none" w:sz="0" w:space="0" w:color="auto"/>
                                <w:bottom w:val="none" w:sz="0" w:space="0" w:color="auto"/>
                                <w:right w:val="none" w:sz="0" w:space="0" w:color="auto"/>
                              </w:divBdr>
                            </w:div>
                            <w:div w:id="161501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884">
                      <w:marLeft w:val="0"/>
                      <w:marRight w:val="0"/>
                      <w:marTop w:val="0"/>
                      <w:marBottom w:val="0"/>
                      <w:divBdr>
                        <w:top w:val="none" w:sz="0" w:space="0" w:color="auto"/>
                        <w:left w:val="none" w:sz="0" w:space="0" w:color="auto"/>
                        <w:bottom w:val="none" w:sz="0" w:space="0" w:color="auto"/>
                        <w:right w:val="none" w:sz="0" w:space="0" w:color="auto"/>
                      </w:divBdr>
                      <w:divsChild>
                        <w:div w:id="1522401918">
                          <w:marLeft w:val="0"/>
                          <w:marRight w:val="0"/>
                          <w:marTop w:val="0"/>
                          <w:marBottom w:val="0"/>
                          <w:divBdr>
                            <w:top w:val="none" w:sz="0" w:space="0" w:color="auto"/>
                            <w:left w:val="none" w:sz="0" w:space="0" w:color="auto"/>
                            <w:bottom w:val="none" w:sz="0" w:space="0" w:color="auto"/>
                            <w:right w:val="none" w:sz="0" w:space="0" w:color="auto"/>
                          </w:divBdr>
                          <w:divsChild>
                            <w:div w:id="236716134">
                              <w:marLeft w:val="0"/>
                              <w:marRight w:val="0"/>
                              <w:marTop w:val="0"/>
                              <w:marBottom w:val="0"/>
                              <w:divBdr>
                                <w:top w:val="none" w:sz="0" w:space="0" w:color="auto"/>
                                <w:left w:val="none" w:sz="0" w:space="0" w:color="auto"/>
                                <w:bottom w:val="none" w:sz="0" w:space="0" w:color="auto"/>
                                <w:right w:val="none" w:sz="0" w:space="0" w:color="auto"/>
                              </w:divBdr>
                            </w:div>
                            <w:div w:id="275259544">
                              <w:marLeft w:val="0"/>
                              <w:marRight w:val="0"/>
                              <w:marTop w:val="0"/>
                              <w:marBottom w:val="0"/>
                              <w:divBdr>
                                <w:top w:val="none" w:sz="0" w:space="0" w:color="auto"/>
                                <w:left w:val="none" w:sz="0" w:space="0" w:color="auto"/>
                                <w:bottom w:val="none" w:sz="0" w:space="0" w:color="auto"/>
                                <w:right w:val="none" w:sz="0" w:space="0" w:color="auto"/>
                              </w:divBdr>
                            </w:div>
                            <w:div w:id="393091713">
                              <w:marLeft w:val="0"/>
                              <w:marRight w:val="0"/>
                              <w:marTop w:val="0"/>
                              <w:marBottom w:val="0"/>
                              <w:divBdr>
                                <w:top w:val="none" w:sz="0" w:space="0" w:color="auto"/>
                                <w:left w:val="none" w:sz="0" w:space="0" w:color="auto"/>
                                <w:bottom w:val="none" w:sz="0" w:space="0" w:color="auto"/>
                                <w:right w:val="none" w:sz="0" w:space="0" w:color="auto"/>
                              </w:divBdr>
                            </w:div>
                            <w:div w:id="20730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557438">
                      <w:marLeft w:val="0"/>
                      <w:marRight w:val="0"/>
                      <w:marTop w:val="0"/>
                      <w:marBottom w:val="0"/>
                      <w:divBdr>
                        <w:top w:val="none" w:sz="0" w:space="0" w:color="auto"/>
                        <w:left w:val="none" w:sz="0" w:space="0" w:color="auto"/>
                        <w:bottom w:val="none" w:sz="0" w:space="0" w:color="auto"/>
                        <w:right w:val="none" w:sz="0" w:space="0" w:color="auto"/>
                      </w:divBdr>
                      <w:divsChild>
                        <w:div w:id="1266497184">
                          <w:marLeft w:val="0"/>
                          <w:marRight w:val="0"/>
                          <w:marTop w:val="0"/>
                          <w:marBottom w:val="0"/>
                          <w:divBdr>
                            <w:top w:val="none" w:sz="0" w:space="0" w:color="auto"/>
                            <w:left w:val="none" w:sz="0" w:space="0" w:color="auto"/>
                            <w:bottom w:val="none" w:sz="0" w:space="0" w:color="auto"/>
                            <w:right w:val="none" w:sz="0" w:space="0" w:color="auto"/>
                          </w:divBdr>
                          <w:divsChild>
                            <w:div w:id="98455566">
                              <w:marLeft w:val="0"/>
                              <w:marRight w:val="0"/>
                              <w:marTop w:val="0"/>
                              <w:marBottom w:val="0"/>
                              <w:divBdr>
                                <w:top w:val="none" w:sz="0" w:space="0" w:color="auto"/>
                                <w:left w:val="none" w:sz="0" w:space="0" w:color="auto"/>
                                <w:bottom w:val="none" w:sz="0" w:space="0" w:color="auto"/>
                                <w:right w:val="none" w:sz="0" w:space="0" w:color="auto"/>
                              </w:divBdr>
                            </w:div>
                            <w:div w:id="335156649">
                              <w:marLeft w:val="0"/>
                              <w:marRight w:val="0"/>
                              <w:marTop w:val="0"/>
                              <w:marBottom w:val="0"/>
                              <w:divBdr>
                                <w:top w:val="none" w:sz="0" w:space="0" w:color="auto"/>
                                <w:left w:val="none" w:sz="0" w:space="0" w:color="auto"/>
                                <w:bottom w:val="none" w:sz="0" w:space="0" w:color="auto"/>
                                <w:right w:val="none" w:sz="0" w:space="0" w:color="auto"/>
                              </w:divBdr>
                            </w:div>
                            <w:div w:id="1234008094">
                              <w:marLeft w:val="0"/>
                              <w:marRight w:val="0"/>
                              <w:marTop w:val="0"/>
                              <w:marBottom w:val="0"/>
                              <w:divBdr>
                                <w:top w:val="none" w:sz="0" w:space="0" w:color="auto"/>
                                <w:left w:val="none" w:sz="0" w:space="0" w:color="auto"/>
                                <w:bottom w:val="none" w:sz="0" w:space="0" w:color="auto"/>
                                <w:right w:val="none" w:sz="0" w:space="0" w:color="auto"/>
                              </w:divBdr>
                            </w:div>
                            <w:div w:id="1457749578">
                              <w:marLeft w:val="0"/>
                              <w:marRight w:val="0"/>
                              <w:marTop w:val="0"/>
                              <w:marBottom w:val="0"/>
                              <w:divBdr>
                                <w:top w:val="none" w:sz="0" w:space="0" w:color="auto"/>
                                <w:left w:val="none" w:sz="0" w:space="0" w:color="auto"/>
                                <w:bottom w:val="none" w:sz="0" w:space="0" w:color="auto"/>
                                <w:right w:val="none" w:sz="0" w:space="0" w:color="auto"/>
                              </w:divBdr>
                            </w:div>
                            <w:div w:id="14761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09424">
                      <w:marLeft w:val="0"/>
                      <w:marRight w:val="0"/>
                      <w:marTop w:val="0"/>
                      <w:marBottom w:val="0"/>
                      <w:divBdr>
                        <w:top w:val="none" w:sz="0" w:space="0" w:color="auto"/>
                        <w:left w:val="none" w:sz="0" w:space="0" w:color="auto"/>
                        <w:bottom w:val="none" w:sz="0" w:space="0" w:color="auto"/>
                        <w:right w:val="none" w:sz="0" w:space="0" w:color="auto"/>
                      </w:divBdr>
                      <w:divsChild>
                        <w:div w:id="712122975">
                          <w:marLeft w:val="0"/>
                          <w:marRight w:val="0"/>
                          <w:marTop w:val="0"/>
                          <w:marBottom w:val="0"/>
                          <w:divBdr>
                            <w:top w:val="none" w:sz="0" w:space="0" w:color="auto"/>
                            <w:left w:val="none" w:sz="0" w:space="0" w:color="auto"/>
                            <w:bottom w:val="none" w:sz="0" w:space="0" w:color="auto"/>
                            <w:right w:val="none" w:sz="0" w:space="0" w:color="auto"/>
                          </w:divBdr>
                          <w:divsChild>
                            <w:div w:id="117854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10835">
                      <w:marLeft w:val="0"/>
                      <w:marRight w:val="0"/>
                      <w:marTop w:val="0"/>
                      <w:marBottom w:val="0"/>
                      <w:divBdr>
                        <w:top w:val="none" w:sz="0" w:space="0" w:color="auto"/>
                        <w:left w:val="none" w:sz="0" w:space="0" w:color="auto"/>
                        <w:bottom w:val="none" w:sz="0" w:space="0" w:color="auto"/>
                        <w:right w:val="none" w:sz="0" w:space="0" w:color="auto"/>
                      </w:divBdr>
                      <w:divsChild>
                        <w:div w:id="110171442">
                          <w:marLeft w:val="0"/>
                          <w:marRight w:val="0"/>
                          <w:marTop w:val="0"/>
                          <w:marBottom w:val="0"/>
                          <w:divBdr>
                            <w:top w:val="none" w:sz="0" w:space="0" w:color="auto"/>
                            <w:left w:val="none" w:sz="0" w:space="0" w:color="auto"/>
                            <w:bottom w:val="none" w:sz="0" w:space="0" w:color="auto"/>
                            <w:right w:val="none" w:sz="0" w:space="0" w:color="auto"/>
                          </w:divBdr>
                          <w:divsChild>
                            <w:div w:id="133641968">
                              <w:marLeft w:val="0"/>
                              <w:marRight w:val="0"/>
                              <w:marTop w:val="0"/>
                              <w:marBottom w:val="0"/>
                              <w:divBdr>
                                <w:top w:val="none" w:sz="0" w:space="0" w:color="auto"/>
                                <w:left w:val="none" w:sz="0" w:space="0" w:color="auto"/>
                                <w:bottom w:val="none" w:sz="0" w:space="0" w:color="auto"/>
                                <w:right w:val="none" w:sz="0" w:space="0" w:color="auto"/>
                              </w:divBdr>
                            </w:div>
                            <w:div w:id="284770620">
                              <w:marLeft w:val="0"/>
                              <w:marRight w:val="0"/>
                              <w:marTop w:val="0"/>
                              <w:marBottom w:val="0"/>
                              <w:divBdr>
                                <w:top w:val="none" w:sz="0" w:space="0" w:color="auto"/>
                                <w:left w:val="none" w:sz="0" w:space="0" w:color="auto"/>
                                <w:bottom w:val="none" w:sz="0" w:space="0" w:color="auto"/>
                                <w:right w:val="none" w:sz="0" w:space="0" w:color="auto"/>
                              </w:divBdr>
                            </w:div>
                            <w:div w:id="710039501">
                              <w:marLeft w:val="0"/>
                              <w:marRight w:val="0"/>
                              <w:marTop w:val="0"/>
                              <w:marBottom w:val="0"/>
                              <w:divBdr>
                                <w:top w:val="none" w:sz="0" w:space="0" w:color="auto"/>
                                <w:left w:val="none" w:sz="0" w:space="0" w:color="auto"/>
                                <w:bottom w:val="none" w:sz="0" w:space="0" w:color="auto"/>
                                <w:right w:val="none" w:sz="0" w:space="0" w:color="auto"/>
                              </w:divBdr>
                            </w:div>
                            <w:div w:id="937755275">
                              <w:marLeft w:val="0"/>
                              <w:marRight w:val="0"/>
                              <w:marTop w:val="0"/>
                              <w:marBottom w:val="0"/>
                              <w:divBdr>
                                <w:top w:val="none" w:sz="0" w:space="0" w:color="auto"/>
                                <w:left w:val="none" w:sz="0" w:space="0" w:color="auto"/>
                                <w:bottom w:val="none" w:sz="0" w:space="0" w:color="auto"/>
                                <w:right w:val="none" w:sz="0" w:space="0" w:color="auto"/>
                              </w:divBdr>
                            </w:div>
                            <w:div w:id="141624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88585">
                      <w:marLeft w:val="0"/>
                      <w:marRight w:val="0"/>
                      <w:marTop w:val="0"/>
                      <w:marBottom w:val="0"/>
                      <w:divBdr>
                        <w:top w:val="none" w:sz="0" w:space="0" w:color="auto"/>
                        <w:left w:val="none" w:sz="0" w:space="0" w:color="auto"/>
                        <w:bottom w:val="none" w:sz="0" w:space="0" w:color="auto"/>
                        <w:right w:val="none" w:sz="0" w:space="0" w:color="auto"/>
                      </w:divBdr>
                      <w:divsChild>
                        <w:div w:id="748817407">
                          <w:marLeft w:val="0"/>
                          <w:marRight w:val="0"/>
                          <w:marTop w:val="0"/>
                          <w:marBottom w:val="0"/>
                          <w:divBdr>
                            <w:top w:val="none" w:sz="0" w:space="0" w:color="auto"/>
                            <w:left w:val="none" w:sz="0" w:space="0" w:color="auto"/>
                            <w:bottom w:val="none" w:sz="0" w:space="0" w:color="auto"/>
                            <w:right w:val="none" w:sz="0" w:space="0" w:color="auto"/>
                          </w:divBdr>
                          <w:divsChild>
                            <w:div w:id="780883737">
                              <w:marLeft w:val="0"/>
                              <w:marRight w:val="0"/>
                              <w:marTop w:val="0"/>
                              <w:marBottom w:val="0"/>
                              <w:divBdr>
                                <w:top w:val="none" w:sz="0" w:space="0" w:color="auto"/>
                                <w:left w:val="none" w:sz="0" w:space="0" w:color="auto"/>
                                <w:bottom w:val="none" w:sz="0" w:space="0" w:color="auto"/>
                                <w:right w:val="none" w:sz="0" w:space="0" w:color="auto"/>
                              </w:divBdr>
                            </w:div>
                            <w:div w:id="1000697243">
                              <w:marLeft w:val="0"/>
                              <w:marRight w:val="0"/>
                              <w:marTop w:val="0"/>
                              <w:marBottom w:val="0"/>
                              <w:divBdr>
                                <w:top w:val="none" w:sz="0" w:space="0" w:color="auto"/>
                                <w:left w:val="none" w:sz="0" w:space="0" w:color="auto"/>
                                <w:bottom w:val="none" w:sz="0" w:space="0" w:color="auto"/>
                                <w:right w:val="none" w:sz="0" w:space="0" w:color="auto"/>
                              </w:divBdr>
                            </w:div>
                            <w:div w:id="1788813489">
                              <w:marLeft w:val="0"/>
                              <w:marRight w:val="0"/>
                              <w:marTop w:val="0"/>
                              <w:marBottom w:val="0"/>
                              <w:divBdr>
                                <w:top w:val="none" w:sz="0" w:space="0" w:color="auto"/>
                                <w:left w:val="none" w:sz="0" w:space="0" w:color="auto"/>
                                <w:bottom w:val="none" w:sz="0" w:space="0" w:color="auto"/>
                                <w:right w:val="none" w:sz="0" w:space="0" w:color="auto"/>
                              </w:divBdr>
                            </w:div>
                            <w:div w:id="1800536107">
                              <w:marLeft w:val="0"/>
                              <w:marRight w:val="0"/>
                              <w:marTop w:val="0"/>
                              <w:marBottom w:val="0"/>
                              <w:divBdr>
                                <w:top w:val="none" w:sz="0" w:space="0" w:color="auto"/>
                                <w:left w:val="none" w:sz="0" w:space="0" w:color="auto"/>
                                <w:bottom w:val="none" w:sz="0" w:space="0" w:color="auto"/>
                                <w:right w:val="none" w:sz="0" w:space="0" w:color="auto"/>
                              </w:divBdr>
                            </w:div>
                            <w:div w:id="207723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496272">
                      <w:marLeft w:val="0"/>
                      <w:marRight w:val="0"/>
                      <w:marTop w:val="0"/>
                      <w:marBottom w:val="0"/>
                      <w:divBdr>
                        <w:top w:val="none" w:sz="0" w:space="0" w:color="auto"/>
                        <w:left w:val="none" w:sz="0" w:space="0" w:color="auto"/>
                        <w:bottom w:val="none" w:sz="0" w:space="0" w:color="auto"/>
                        <w:right w:val="none" w:sz="0" w:space="0" w:color="auto"/>
                      </w:divBdr>
                      <w:divsChild>
                        <w:div w:id="1102728869">
                          <w:marLeft w:val="0"/>
                          <w:marRight w:val="0"/>
                          <w:marTop w:val="0"/>
                          <w:marBottom w:val="0"/>
                          <w:divBdr>
                            <w:top w:val="none" w:sz="0" w:space="0" w:color="auto"/>
                            <w:left w:val="none" w:sz="0" w:space="0" w:color="auto"/>
                            <w:bottom w:val="none" w:sz="0" w:space="0" w:color="auto"/>
                            <w:right w:val="none" w:sz="0" w:space="0" w:color="auto"/>
                          </w:divBdr>
                          <w:divsChild>
                            <w:div w:id="14695536">
                              <w:marLeft w:val="0"/>
                              <w:marRight w:val="0"/>
                              <w:marTop w:val="0"/>
                              <w:marBottom w:val="0"/>
                              <w:divBdr>
                                <w:top w:val="none" w:sz="0" w:space="0" w:color="auto"/>
                                <w:left w:val="none" w:sz="0" w:space="0" w:color="auto"/>
                                <w:bottom w:val="none" w:sz="0" w:space="0" w:color="auto"/>
                                <w:right w:val="none" w:sz="0" w:space="0" w:color="auto"/>
                              </w:divBdr>
                            </w:div>
                            <w:div w:id="22293171">
                              <w:marLeft w:val="0"/>
                              <w:marRight w:val="0"/>
                              <w:marTop w:val="0"/>
                              <w:marBottom w:val="0"/>
                              <w:divBdr>
                                <w:top w:val="none" w:sz="0" w:space="0" w:color="auto"/>
                                <w:left w:val="none" w:sz="0" w:space="0" w:color="auto"/>
                                <w:bottom w:val="none" w:sz="0" w:space="0" w:color="auto"/>
                                <w:right w:val="none" w:sz="0" w:space="0" w:color="auto"/>
                              </w:divBdr>
                            </w:div>
                            <w:div w:id="1023097448">
                              <w:marLeft w:val="0"/>
                              <w:marRight w:val="0"/>
                              <w:marTop w:val="0"/>
                              <w:marBottom w:val="0"/>
                              <w:divBdr>
                                <w:top w:val="none" w:sz="0" w:space="0" w:color="auto"/>
                                <w:left w:val="none" w:sz="0" w:space="0" w:color="auto"/>
                                <w:bottom w:val="none" w:sz="0" w:space="0" w:color="auto"/>
                                <w:right w:val="none" w:sz="0" w:space="0" w:color="auto"/>
                              </w:divBdr>
                            </w:div>
                            <w:div w:id="1260019451">
                              <w:marLeft w:val="0"/>
                              <w:marRight w:val="0"/>
                              <w:marTop w:val="0"/>
                              <w:marBottom w:val="0"/>
                              <w:divBdr>
                                <w:top w:val="none" w:sz="0" w:space="0" w:color="auto"/>
                                <w:left w:val="none" w:sz="0" w:space="0" w:color="auto"/>
                                <w:bottom w:val="none" w:sz="0" w:space="0" w:color="auto"/>
                                <w:right w:val="none" w:sz="0" w:space="0" w:color="auto"/>
                              </w:divBdr>
                            </w:div>
                            <w:div w:id="16165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94798">
                      <w:marLeft w:val="0"/>
                      <w:marRight w:val="0"/>
                      <w:marTop w:val="0"/>
                      <w:marBottom w:val="0"/>
                      <w:divBdr>
                        <w:top w:val="none" w:sz="0" w:space="0" w:color="auto"/>
                        <w:left w:val="none" w:sz="0" w:space="0" w:color="auto"/>
                        <w:bottom w:val="none" w:sz="0" w:space="0" w:color="auto"/>
                        <w:right w:val="none" w:sz="0" w:space="0" w:color="auto"/>
                      </w:divBdr>
                      <w:divsChild>
                        <w:div w:id="794101956">
                          <w:marLeft w:val="0"/>
                          <w:marRight w:val="0"/>
                          <w:marTop w:val="0"/>
                          <w:marBottom w:val="0"/>
                          <w:divBdr>
                            <w:top w:val="none" w:sz="0" w:space="0" w:color="auto"/>
                            <w:left w:val="none" w:sz="0" w:space="0" w:color="auto"/>
                            <w:bottom w:val="none" w:sz="0" w:space="0" w:color="auto"/>
                            <w:right w:val="none" w:sz="0" w:space="0" w:color="auto"/>
                          </w:divBdr>
                          <w:divsChild>
                            <w:div w:id="398528373">
                              <w:marLeft w:val="0"/>
                              <w:marRight w:val="0"/>
                              <w:marTop w:val="0"/>
                              <w:marBottom w:val="0"/>
                              <w:divBdr>
                                <w:top w:val="none" w:sz="0" w:space="0" w:color="auto"/>
                                <w:left w:val="none" w:sz="0" w:space="0" w:color="auto"/>
                                <w:bottom w:val="none" w:sz="0" w:space="0" w:color="auto"/>
                                <w:right w:val="none" w:sz="0" w:space="0" w:color="auto"/>
                              </w:divBdr>
                            </w:div>
                            <w:div w:id="456679787">
                              <w:marLeft w:val="0"/>
                              <w:marRight w:val="0"/>
                              <w:marTop w:val="0"/>
                              <w:marBottom w:val="0"/>
                              <w:divBdr>
                                <w:top w:val="none" w:sz="0" w:space="0" w:color="auto"/>
                                <w:left w:val="none" w:sz="0" w:space="0" w:color="auto"/>
                                <w:bottom w:val="none" w:sz="0" w:space="0" w:color="auto"/>
                                <w:right w:val="none" w:sz="0" w:space="0" w:color="auto"/>
                              </w:divBdr>
                            </w:div>
                            <w:div w:id="907812510">
                              <w:marLeft w:val="0"/>
                              <w:marRight w:val="0"/>
                              <w:marTop w:val="0"/>
                              <w:marBottom w:val="0"/>
                              <w:divBdr>
                                <w:top w:val="none" w:sz="0" w:space="0" w:color="auto"/>
                                <w:left w:val="none" w:sz="0" w:space="0" w:color="auto"/>
                                <w:bottom w:val="none" w:sz="0" w:space="0" w:color="auto"/>
                                <w:right w:val="none" w:sz="0" w:space="0" w:color="auto"/>
                              </w:divBdr>
                            </w:div>
                            <w:div w:id="1072579183">
                              <w:marLeft w:val="0"/>
                              <w:marRight w:val="0"/>
                              <w:marTop w:val="0"/>
                              <w:marBottom w:val="0"/>
                              <w:divBdr>
                                <w:top w:val="none" w:sz="0" w:space="0" w:color="auto"/>
                                <w:left w:val="none" w:sz="0" w:space="0" w:color="auto"/>
                                <w:bottom w:val="none" w:sz="0" w:space="0" w:color="auto"/>
                                <w:right w:val="none" w:sz="0" w:space="0" w:color="auto"/>
                              </w:divBdr>
                            </w:div>
                            <w:div w:id="178221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1367">
                      <w:marLeft w:val="0"/>
                      <w:marRight w:val="0"/>
                      <w:marTop w:val="0"/>
                      <w:marBottom w:val="0"/>
                      <w:divBdr>
                        <w:top w:val="none" w:sz="0" w:space="0" w:color="auto"/>
                        <w:left w:val="none" w:sz="0" w:space="0" w:color="auto"/>
                        <w:bottom w:val="none" w:sz="0" w:space="0" w:color="auto"/>
                        <w:right w:val="none" w:sz="0" w:space="0" w:color="auto"/>
                      </w:divBdr>
                      <w:divsChild>
                        <w:div w:id="258022774">
                          <w:marLeft w:val="0"/>
                          <w:marRight w:val="0"/>
                          <w:marTop w:val="0"/>
                          <w:marBottom w:val="0"/>
                          <w:divBdr>
                            <w:top w:val="none" w:sz="0" w:space="0" w:color="auto"/>
                            <w:left w:val="none" w:sz="0" w:space="0" w:color="auto"/>
                            <w:bottom w:val="none" w:sz="0" w:space="0" w:color="auto"/>
                            <w:right w:val="none" w:sz="0" w:space="0" w:color="auto"/>
                          </w:divBdr>
                          <w:divsChild>
                            <w:div w:id="173614880">
                              <w:marLeft w:val="0"/>
                              <w:marRight w:val="0"/>
                              <w:marTop w:val="0"/>
                              <w:marBottom w:val="0"/>
                              <w:divBdr>
                                <w:top w:val="none" w:sz="0" w:space="0" w:color="auto"/>
                                <w:left w:val="none" w:sz="0" w:space="0" w:color="auto"/>
                                <w:bottom w:val="none" w:sz="0" w:space="0" w:color="auto"/>
                                <w:right w:val="none" w:sz="0" w:space="0" w:color="auto"/>
                              </w:divBdr>
                            </w:div>
                            <w:div w:id="678846507">
                              <w:marLeft w:val="0"/>
                              <w:marRight w:val="0"/>
                              <w:marTop w:val="0"/>
                              <w:marBottom w:val="0"/>
                              <w:divBdr>
                                <w:top w:val="none" w:sz="0" w:space="0" w:color="auto"/>
                                <w:left w:val="none" w:sz="0" w:space="0" w:color="auto"/>
                                <w:bottom w:val="none" w:sz="0" w:space="0" w:color="auto"/>
                                <w:right w:val="none" w:sz="0" w:space="0" w:color="auto"/>
                              </w:divBdr>
                            </w:div>
                            <w:div w:id="1645888975">
                              <w:marLeft w:val="0"/>
                              <w:marRight w:val="0"/>
                              <w:marTop w:val="0"/>
                              <w:marBottom w:val="0"/>
                              <w:divBdr>
                                <w:top w:val="none" w:sz="0" w:space="0" w:color="auto"/>
                                <w:left w:val="none" w:sz="0" w:space="0" w:color="auto"/>
                                <w:bottom w:val="none" w:sz="0" w:space="0" w:color="auto"/>
                                <w:right w:val="none" w:sz="0" w:space="0" w:color="auto"/>
                              </w:divBdr>
                            </w:div>
                            <w:div w:id="17341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33893">
                      <w:marLeft w:val="0"/>
                      <w:marRight w:val="0"/>
                      <w:marTop w:val="0"/>
                      <w:marBottom w:val="0"/>
                      <w:divBdr>
                        <w:top w:val="none" w:sz="0" w:space="0" w:color="auto"/>
                        <w:left w:val="none" w:sz="0" w:space="0" w:color="auto"/>
                        <w:bottom w:val="none" w:sz="0" w:space="0" w:color="auto"/>
                        <w:right w:val="none" w:sz="0" w:space="0" w:color="auto"/>
                      </w:divBdr>
                      <w:divsChild>
                        <w:div w:id="268706917">
                          <w:marLeft w:val="0"/>
                          <w:marRight w:val="0"/>
                          <w:marTop w:val="0"/>
                          <w:marBottom w:val="0"/>
                          <w:divBdr>
                            <w:top w:val="none" w:sz="0" w:space="0" w:color="auto"/>
                            <w:left w:val="none" w:sz="0" w:space="0" w:color="auto"/>
                            <w:bottom w:val="none" w:sz="0" w:space="0" w:color="auto"/>
                            <w:right w:val="none" w:sz="0" w:space="0" w:color="auto"/>
                          </w:divBdr>
                          <w:divsChild>
                            <w:div w:id="129171814">
                              <w:marLeft w:val="0"/>
                              <w:marRight w:val="0"/>
                              <w:marTop w:val="0"/>
                              <w:marBottom w:val="0"/>
                              <w:divBdr>
                                <w:top w:val="none" w:sz="0" w:space="0" w:color="auto"/>
                                <w:left w:val="none" w:sz="0" w:space="0" w:color="auto"/>
                                <w:bottom w:val="none" w:sz="0" w:space="0" w:color="auto"/>
                                <w:right w:val="none" w:sz="0" w:space="0" w:color="auto"/>
                              </w:divBdr>
                            </w:div>
                            <w:div w:id="369112031">
                              <w:marLeft w:val="0"/>
                              <w:marRight w:val="0"/>
                              <w:marTop w:val="0"/>
                              <w:marBottom w:val="0"/>
                              <w:divBdr>
                                <w:top w:val="none" w:sz="0" w:space="0" w:color="auto"/>
                                <w:left w:val="none" w:sz="0" w:space="0" w:color="auto"/>
                                <w:bottom w:val="none" w:sz="0" w:space="0" w:color="auto"/>
                                <w:right w:val="none" w:sz="0" w:space="0" w:color="auto"/>
                              </w:divBdr>
                            </w:div>
                            <w:div w:id="538589682">
                              <w:marLeft w:val="0"/>
                              <w:marRight w:val="0"/>
                              <w:marTop w:val="0"/>
                              <w:marBottom w:val="0"/>
                              <w:divBdr>
                                <w:top w:val="none" w:sz="0" w:space="0" w:color="auto"/>
                                <w:left w:val="none" w:sz="0" w:space="0" w:color="auto"/>
                                <w:bottom w:val="none" w:sz="0" w:space="0" w:color="auto"/>
                                <w:right w:val="none" w:sz="0" w:space="0" w:color="auto"/>
                              </w:divBdr>
                            </w:div>
                            <w:div w:id="580601588">
                              <w:marLeft w:val="0"/>
                              <w:marRight w:val="0"/>
                              <w:marTop w:val="0"/>
                              <w:marBottom w:val="0"/>
                              <w:divBdr>
                                <w:top w:val="none" w:sz="0" w:space="0" w:color="auto"/>
                                <w:left w:val="none" w:sz="0" w:space="0" w:color="auto"/>
                                <w:bottom w:val="none" w:sz="0" w:space="0" w:color="auto"/>
                                <w:right w:val="none" w:sz="0" w:space="0" w:color="auto"/>
                              </w:divBdr>
                            </w:div>
                            <w:div w:id="6049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867743">
                      <w:marLeft w:val="0"/>
                      <w:marRight w:val="0"/>
                      <w:marTop w:val="0"/>
                      <w:marBottom w:val="0"/>
                      <w:divBdr>
                        <w:top w:val="none" w:sz="0" w:space="0" w:color="auto"/>
                        <w:left w:val="none" w:sz="0" w:space="0" w:color="auto"/>
                        <w:bottom w:val="none" w:sz="0" w:space="0" w:color="auto"/>
                        <w:right w:val="none" w:sz="0" w:space="0" w:color="auto"/>
                      </w:divBdr>
                      <w:divsChild>
                        <w:div w:id="711727995">
                          <w:marLeft w:val="0"/>
                          <w:marRight w:val="0"/>
                          <w:marTop w:val="0"/>
                          <w:marBottom w:val="0"/>
                          <w:divBdr>
                            <w:top w:val="none" w:sz="0" w:space="0" w:color="auto"/>
                            <w:left w:val="none" w:sz="0" w:space="0" w:color="auto"/>
                            <w:bottom w:val="none" w:sz="0" w:space="0" w:color="auto"/>
                            <w:right w:val="none" w:sz="0" w:space="0" w:color="auto"/>
                          </w:divBdr>
                          <w:divsChild>
                            <w:div w:id="141191437">
                              <w:marLeft w:val="0"/>
                              <w:marRight w:val="0"/>
                              <w:marTop w:val="0"/>
                              <w:marBottom w:val="0"/>
                              <w:divBdr>
                                <w:top w:val="none" w:sz="0" w:space="0" w:color="auto"/>
                                <w:left w:val="none" w:sz="0" w:space="0" w:color="auto"/>
                                <w:bottom w:val="none" w:sz="0" w:space="0" w:color="auto"/>
                                <w:right w:val="none" w:sz="0" w:space="0" w:color="auto"/>
                              </w:divBdr>
                            </w:div>
                            <w:div w:id="901868258">
                              <w:marLeft w:val="0"/>
                              <w:marRight w:val="0"/>
                              <w:marTop w:val="0"/>
                              <w:marBottom w:val="0"/>
                              <w:divBdr>
                                <w:top w:val="none" w:sz="0" w:space="0" w:color="auto"/>
                                <w:left w:val="none" w:sz="0" w:space="0" w:color="auto"/>
                                <w:bottom w:val="none" w:sz="0" w:space="0" w:color="auto"/>
                                <w:right w:val="none" w:sz="0" w:space="0" w:color="auto"/>
                              </w:divBdr>
                            </w:div>
                            <w:div w:id="1428115464">
                              <w:marLeft w:val="0"/>
                              <w:marRight w:val="0"/>
                              <w:marTop w:val="0"/>
                              <w:marBottom w:val="0"/>
                              <w:divBdr>
                                <w:top w:val="none" w:sz="0" w:space="0" w:color="auto"/>
                                <w:left w:val="none" w:sz="0" w:space="0" w:color="auto"/>
                                <w:bottom w:val="none" w:sz="0" w:space="0" w:color="auto"/>
                                <w:right w:val="none" w:sz="0" w:space="0" w:color="auto"/>
                              </w:divBdr>
                            </w:div>
                            <w:div w:id="1467120507">
                              <w:marLeft w:val="0"/>
                              <w:marRight w:val="0"/>
                              <w:marTop w:val="0"/>
                              <w:marBottom w:val="0"/>
                              <w:divBdr>
                                <w:top w:val="none" w:sz="0" w:space="0" w:color="auto"/>
                                <w:left w:val="none" w:sz="0" w:space="0" w:color="auto"/>
                                <w:bottom w:val="none" w:sz="0" w:space="0" w:color="auto"/>
                                <w:right w:val="none" w:sz="0" w:space="0" w:color="auto"/>
                              </w:divBdr>
                            </w:div>
                            <w:div w:id="197467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38997">
                      <w:marLeft w:val="0"/>
                      <w:marRight w:val="0"/>
                      <w:marTop w:val="0"/>
                      <w:marBottom w:val="0"/>
                      <w:divBdr>
                        <w:top w:val="none" w:sz="0" w:space="0" w:color="auto"/>
                        <w:left w:val="none" w:sz="0" w:space="0" w:color="auto"/>
                        <w:bottom w:val="none" w:sz="0" w:space="0" w:color="auto"/>
                        <w:right w:val="none" w:sz="0" w:space="0" w:color="auto"/>
                      </w:divBdr>
                      <w:divsChild>
                        <w:div w:id="1442604562">
                          <w:marLeft w:val="0"/>
                          <w:marRight w:val="0"/>
                          <w:marTop w:val="0"/>
                          <w:marBottom w:val="0"/>
                          <w:divBdr>
                            <w:top w:val="none" w:sz="0" w:space="0" w:color="auto"/>
                            <w:left w:val="none" w:sz="0" w:space="0" w:color="auto"/>
                            <w:bottom w:val="none" w:sz="0" w:space="0" w:color="auto"/>
                            <w:right w:val="none" w:sz="0" w:space="0" w:color="auto"/>
                          </w:divBdr>
                          <w:divsChild>
                            <w:div w:id="149640506">
                              <w:marLeft w:val="0"/>
                              <w:marRight w:val="0"/>
                              <w:marTop w:val="0"/>
                              <w:marBottom w:val="0"/>
                              <w:divBdr>
                                <w:top w:val="none" w:sz="0" w:space="0" w:color="auto"/>
                                <w:left w:val="none" w:sz="0" w:space="0" w:color="auto"/>
                                <w:bottom w:val="none" w:sz="0" w:space="0" w:color="auto"/>
                                <w:right w:val="none" w:sz="0" w:space="0" w:color="auto"/>
                              </w:divBdr>
                            </w:div>
                            <w:div w:id="744301336">
                              <w:marLeft w:val="0"/>
                              <w:marRight w:val="0"/>
                              <w:marTop w:val="0"/>
                              <w:marBottom w:val="0"/>
                              <w:divBdr>
                                <w:top w:val="none" w:sz="0" w:space="0" w:color="auto"/>
                                <w:left w:val="none" w:sz="0" w:space="0" w:color="auto"/>
                                <w:bottom w:val="none" w:sz="0" w:space="0" w:color="auto"/>
                                <w:right w:val="none" w:sz="0" w:space="0" w:color="auto"/>
                              </w:divBdr>
                            </w:div>
                            <w:div w:id="991522235">
                              <w:marLeft w:val="0"/>
                              <w:marRight w:val="0"/>
                              <w:marTop w:val="0"/>
                              <w:marBottom w:val="0"/>
                              <w:divBdr>
                                <w:top w:val="none" w:sz="0" w:space="0" w:color="auto"/>
                                <w:left w:val="none" w:sz="0" w:space="0" w:color="auto"/>
                                <w:bottom w:val="none" w:sz="0" w:space="0" w:color="auto"/>
                                <w:right w:val="none" w:sz="0" w:space="0" w:color="auto"/>
                              </w:divBdr>
                            </w:div>
                            <w:div w:id="1303777200">
                              <w:marLeft w:val="0"/>
                              <w:marRight w:val="0"/>
                              <w:marTop w:val="0"/>
                              <w:marBottom w:val="0"/>
                              <w:divBdr>
                                <w:top w:val="none" w:sz="0" w:space="0" w:color="auto"/>
                                <w:left w:val="none" w:sz="0" w:space="0" w:color="auto"/>
                                <w:bottom w:val="none" w:sz="0" w:space="0" w:color="auto"/>
                                <w:right w:val="none" w:sz="0" w:space="0" w:color="auto"/>
                              </w:divBdr>
                            </w:div>
                            <w:div w:id="146238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991893">
                      <w:marLeft w:val="0"/>
                      <w:marRight w:val="0"/>
                      <w:marTop w:val="0"/>
                      <w:marBottom w:val="0"/>
                      <w:divBdr>
                        <w:top w:val="none" w:sz="0" w:space="0" w:color="auto"/>
                        <w:left w:val="none" w:sz="0" w:space="0" w:color="auto"/>
                        <w:bottom w:val="none" w:sz="0" w:space="0" w:color="auto"/>
                        <w:right w:val="none" w:sz="0" w:space="0" w:color="auto"/>
                      </w:divBdr>
                      <w:divsChild>
                        <w:div w:id="675423040">
                          <w:marLeft w:val="0"/>
                          <w:marRight w:val="0"/>
                          <w:marTop w:val="0"/>
                          <w:marBottom w:val="0"/>
                          <w:divBdr>
                            <w:top w:val="none" w:sz="0" w:space="0" w:color="auto"/>
                            <w:left w:val="none" w:sz="0" w:space="0" w:color="auto"/>
                            <w:bottom w:val="none" w:sz="0" w:space="0" w:color="auto"/>
                            <w:right w:val="none" w:sz="0" w:space="0" w:color="auto"/>
                          </w:divBdr>
                          <w:divsChild>
                            <w:div w:id="369914098">
                              <w:marLeft w:val="0"/>
                              <w:marRight w:val="0"/>
                              <w:marTop w:val="0"/>
                              <w:marBottom w:val="0"/>
                              <w:divBdr>
                                <w:top w:val="none" w:sz="0" w:space="0" w:color="auto"/>
                                <w:left w:val="none" w:sz="0" w:space="0" w:color="auto"/>
                                <w:bottom w:val="none" w:sz="0" w:space="0" w:color="auto"/>
                                <w:right w:val="none" w:sz="0" w:space="0" w:color="auto"/>
                              </w:divBdr>
                            </w:div>
                            <w:div w:id="590698285">
                              <w:marLeft w:val="0"/>
                              <w:marRight w:val="0"/>
                              <w:marTop w:val="0"/>
                              <w:marBottom w:val="0"/>
                              <w:divBdr>
                                <w:top w:val="none" w:sz="0" w:space="0" w:color="auto"/>
                                <w:left w:val="none" w:sz="0" w:space="0" w:color="auto"/>
                                <w:bottom w:val="none" w:sz="0" w:space="0" w:color="auto"/>
                                <w:right w:val="none" w:sz="0" w:space="0" w:color="auto"/>
                              </w:divBdr>
                            </w:div>
                            <w:div w:id="1744840084">
                              <w:marLeft w:val="0"/>
                              <w:marRight w:val="0"/>
                              <w:marTop w:val="0"/>
                              <w:marBottom w:val="0"/>
                              <w:divBdr>
                                <w:top w:val="none" w:sz="0" w:space="0" w:color="auto"/>
                                <w:left w:val="none" w:sz="0" w:space="0" w:color="auto"/>
                                <w:bottom w:val="none" w:sz="0" w:space="0" w:color="auto"/>
                                <w:right w:val="none" w:sz="0" w:space="0" w:color="auto"/>
                              </w:divBdr>
                            </w:div>
                            <w:div w:id="1791893444">
                              <w:marLeft w:val="0"/>
                              <w:marRight w:val="0"/>
                              <w:marTop w:val="0"/>
                              <w:marBottom w:val="0"/>
                              <w:divBdr>
                                <w:top w:val="none" w:sz="0" w:space="0" w:color="auto"/>
                                <w:left w:val="none" w:sz="0" w:space="0" w:color="auto"/>
                                <w:bottom w:val="none" w:sz="0" w:space="0" w:color="auto"/>
                                <w:right w:val="none" w:sz="0" w:space="0" w:color="auto"/>
                              </w:divBdr>
                            </w:div>
                            <w:div w:id="196006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9162996">
      <w:bodyDiv w:val="1"/>
      <w:marLeft w:val="0"/>
      <w:marRight w:val="0"/>
      <w:marTop w:val="0"/>
      <w:marBottom w:val="0"/>
      <w:divBdr>
        <w:top w:val="none" w:sz="0" w:space="0" w:color="auto"/>
        <w:left w:val="none" w:sz="0" w:space="0" w:color="auto"/>
        <w:bottom w:val="none" w:sz="0" w:space="0" w:color="auto"/>
        <w:right w:val="none" w:sz="0" w:space="0" w:color="auto"/>
      </w:divBdr>
    </w:div>
    <w:div w:id="1292251095">
      <w:bodyDiv w:val="1"/>
      <w:marLeft w:val="0"/>
      <w:marRight w:val="0"/>
      <w:marTop w:val="0"/>
      <w:marBottom w:val="0"/>
      <w:divBdr>
        <w:top w:val="none" w:sz="0" w:space="0" w:color="auto"/>
        <w:left w:val="none" w:sz="0" w:space="0" w:color="auto"/>
        <w:bottom w:val="none" w:sz="0" w:space="0" w:color="auto"/>
        <w:right w:val="none" w:sz="0" w:space="0" w:color="auto"/>
      </w:divBdr>
    </w:div>
    <w:div w:id="1301883651">
      <w:bodyDiv w:val="1"/>
      <w:marLeft w:val="0"/>
      <w:marRight w:val="0"/>
      <w:marTop w:val="0"/>
      <w:marBottom w:val="0"/>
      <w:divBdr>
        <w:top w:val="none" w:sz="0" w:space="0" w:color="auto"/>
        <w:left w:val="none" w:sz="0" w:space="0" w:color="auto"/>
        <w:bottom w:val="none" w:sz="0" w:space="0" w:color="auto"/>
        <w:right w:val="none" w:sz="0" w:space="0" w:color="auto"/>
      </w:divBdr>
    </w:div>
    <w:div w:id="1314214147">
      <w:bodyDiv w:val="1"/>
      <w:marLeft w:val="0"/>
      <w:marRight w:val="0"/>
      <w:marTop w:val="0"/>
      <w:marBottom w:val="0"/>
      <w:divBdr>
        <w:top w:val="none" w:sz="0" w:space="0" w:color="auto"/>
        <w:left w:val="none" w:sz="0" w:space="0" w:color="auto"/>
        <w:bottom w:val="none" w:sz="0" w:space="0" w:color="auto"/>
        <w:right w:val="none" w:sz="0" w:space="0" w:color="auto"/>
      </w:divBdr>
    </w:div>
    <w:div w:id="1314989854">
      <w:bodyDiv w:val="1"/>
      <w:marLeft w:val="0"/>
      <w:marRight w:val="0"/>
      <w:marTop w:val="0"/>
      <w:marBottom w:val="0"/>
      <w:divBdr>
        <w:top w:val="none" w:sz="0" w:space="0" w:color="auto"/>
        <w:left w:val="none" w:sz="0" w:space="0" w:color="auto"/>
        <w:bottom w:val="none" w:sz="0" w:space="0" w:color="auto"/>
        <w:right w:val="none" w:sz="0" w:space="0" w:color="auto"/>
      </w:divBdr>
    </w:div>
    <w:div w:id="1316492397">
      <w:bodyDiv w:val="1"/>
      <w:marLeft w:val="0"/>
      <w:marRight w:val="0"/>
      <w:marTop w:val="0"/>
      <w:marBottom w:val="0"/>
      <w:divBdr>
        <w:top w:val="none" w:sz="0" w:space="0" w:color="auto"/>
        <w:left w:val="none" w:sz="0" w:space="0" w:color="auto"/>
        <w:bottom w:val="none" w:sz="0" w:space="0" w:color="auto"/>
        <w:right w:val="none" w:sz="0" w:space="0" w:color="auto"/>
      </w:divBdr>
    </w:div>
    <w:div w:id="1317222863">
      <w:bodyDiv w:val="1"/>
      <w:marLeft w:val="0"/>
      <w:marRight w:val="0"/>
      <w:marTop w:val="0"/>
      <w:marBottom w:val="0"/>
      <w:divBdr>
        <w:top w:val="none" w:sz="0" w:space="0" w:color="auto"/>
        <w:left w:val="none" w:sz="0" w:space="0" w:color="auto"/>
        <w:bottom w:val="none" w:sz="0" w:space="0" w:color="auto"/>
        <w:right w:val="none" w:sz="0" w:space="0" w:color="auto"/>
      </w:divBdr>
    </w:div>
    <w:div w:id="1323850397">
      <w:bodyDiv w:val="1"/>
      <w:marLeft w:val="0"/>
      <w:marRight w:val="0"/>
      <w:marTop w:val="0"/>
      <w:marBottom w:val="0"/>
      <w:divBdr>
        <w:top w:val="none" w:sz="0" w:space="0" w:color="auto"/>
        <w:left w:val="none" w:sz="0" w:space="0" w:color="auto"/>
        <w:bottom w:val="none" w:sz="0" w:space="0" w:color="auto"/>
        <w:right w:val="none" w:sz="0" w:space="0" w:color="auto"/>
      </w:divBdr>
    </w:div>
    <w:div w:id="1325664157">
      <w:bodyDiv w:val="1"/>
      <w:marLeft w:val="0"/>
      <w:marRight w:val="0"/>
      <w:marTop w:val="0"/>
      <w:marBottom w:val="0"/>
      <w:divBdr>
        <w:top w:val="none" w:sz="0" w:space="0" w:color="auto"/>
        <w:left w:val="none" w:sz="0" w:space="0" w:color="auto"/>
        <w:bottom w:val="none" w:sz="0" w:space="0" w:color="auto"/>
        <w:right w:val="none" w:sz="0" w:space="0" w:color="auto"/>
      </w:divBdr>
    </w:div>
    <w:div w:id="1325859884">
      <w:bodyDiv w:val="1"/>
      <w:marLeft w:val="0"/>
      <w:marRight w:val="0"/>
      <w:marTop w:val="0"/>
      <w:marBottom w:val="0"/>
      <w:divBdr>
        <w:top w:val="none" w:sz="0" w:space="0" w:color="auto"/>
        <w:left w:val="none" w:sz="0" w:space="0" w:color="auto"/>
        <w:bottom w:val="none" w:sz="0" w:space="0" w:color="auto"/>
        <w:right w:val="none" w:sz="0" w:space="0" w:color="auto"/>
      </w:divBdr>
    </w:div>
    <w:div w:id="1327322793">
      <w:bodyDiv w:val="1"/>
      <w:marLeft w:val="0"/>
      <w:marRight w:val="0"/>
      <w:marTop w:val="0"/>
      <w:marBottom w:val="0"/>
      <w:divBdr>
        <w:top w:val="none" w:sz="0" w:space="0" w:color="auto"/>
        <w:left w:val="none" w:sz="0" w:space="0" w:color="auto"/>
        <w:bottom w:val="none" w:sz="0" w:space="0" w:color="auto"/>
        <w:right w:val="none" w:sz="0" w:space="0" w:color="auto"/>
      </w:divBdr>
      <w:divsChild>
        <w:div w:id="680012315">
          <w:marLeft w:val="0"/>
          <w:marRight w:val="0"/>
          <w:marTop w:val="0"/>
          <w:marBottom w:val="0"/>
          <w:divBdr>
            <w:top w:val="none" w:sz="0" w:space="0" w:color="auto"/>
            <w:left w:val="none" w:sz="0" w:space="0" w:color="auto"/>
            <w:bottom w:val="none" w:sz="0" w:space="0" w:color="auto"/>
            <w:right w:val="none" w:sz="0" w:space="0" w:color="auto"/>
          </w:divBdr>
          <w:divsChild>
            <w:div w:id="1905136939">
              <w:marLeft w:val="0"/>
              <w:marRight w:val="0"/>
              <w:marTop w:val="0"/>
              <w:marBottom w:val="0"/>
              <w:divBdr>
                <w:top w:val="none" w:sz="0" w:space="0" w:color="auto"/>
                <w:left w:val="none" w:sz="0" w:space="0" w:color="auto"/>
                <w:bottom w:val="none" w:sz="0" w:space="0" w:color="auto"/>
                <w:right w:val="none" w:sz="0" w:space="0" w:color="auto"/>
              </w:divBdr>
              <w:divsChild>
                <w:div w:id="1580822195">
                  <w:marLeft w:val="0"/>
                  <w:marRight w:val="0"/>
                  <w:marTop w:val="0"/>
                  <w:marBottom w:val="0"/>
                  <w:divBdr>
                    <w:top w:val="none" w:sz="0" w:space="0" w:color="auto"/>
                    <w:left w:val="none" w:sz="0" w:space="0" w:color="auto"/>
                    <w:bottom w:val="none" w:sz="0" w:space="0" w:color="auto"/>
                    <w:right w:val="none" w:sz="0" w:space="0" w:color="auto"/>
                  </w:divBdr>
                  <w:divsChild>
                    <w:div w:id="1285848676">
                      <w:marLeft w:val="0"/>
                      <w:marRight w:val="0"/>
                      <w:marTop w:val="0"/>
                      <w:marBottom w:val="0"/>
                      <w:divBdr>
                        <w:top w:val="none" w:sz="0" w:space="0" w:color="auto"/>
                        <w:left w:val="none" w:sz="0" w:space="0" w:color="auto"/>
                        <w:bottom w:val="none" w:sz="0" w:space="0" w:color="auto"/>
                        <w:right w:val="none" w:sz="0" w:space="0" w:color="auto"/>
                      </w:divBdr>
                      <w:divsChild>
                        <w:div w:id="417362323">
                          <w:marLeft w:val="0"/>
                          <w:marRight w:val="0"/>
                          <w:marTop w:val="0"/>
                          <w:marBottom w:val="0"/>
                          <w:divBdr>
                            <w:top w:val="none" w:sz="0" w:space="0" w:color="auto"/>
                            <w:left w:val="none" w:sz="0" w:space="0" w:color="auto"/>
                            <w:bottom w:val="none" w:sz="0" w:space="0" w:color="auto"/>
                            <w:right w:val="none" w:sz="0" w:space="0" w:color="auto"/>
                          </w:divBdr>
                          <w:divsChild>
                            <w:div w:id="1100637335">
                              <w:marLeft w:val="0"/>
                              <w:marRight w:val="0"/>
                              <w:marTop w:val="0"/>
                              <w:marBottom w:val="0"/>
                              <w:divBdr>
                                <w:top w:val="none" w:sz="0" w:space="0" w:color="auto"/>
                                <w:left w:val="none" w:sz="0" w:space="0" w:color="auto"/>
                                <w:bottom w:val="none" w:sz="0" w:space="0" w:color="auto"/>
                                <w:right w:val="none" w:sz="0" w:space="0" w:color="auto"/>
                              </w:divBdr>
                              <w:divsChild>
                                <w:div w:id="1659075948">
                                  <w:marLeft w:val="0"/>
                                  <w:marRight w:val="0"/>
                                  <w:marTop w:val="0"/>
                                  <w:marBottom w:val="0"/>
                                  <w:divBdr>
                                    <w:top w:val="none" w:sz="0" w:space="0" w:color="auto"/>
                                    <w:left w:val="none" w:sz="0" w:space="0" w:color="auto"/>
                                    <w:bottom w:val="none" w:sz="0" w:space="0" w:color="auto"/>
                                    <w:right w:val="none" w:sz="0" w:space="0" w:color="auto"/>
                                  </w:divBdr>
                                  <w:divsChild>
                                    <w:div w:id="1980184415">
                                      <w:marLeft w:val="0"/>
                                      <w:marRight w:val="0"/>
                                      <w:marTop w:val="0"/>
                                      <w:marBottom w:val="0"/>
                                      <w:divBdr>
                                        <w:top w:val="none" w:sz="0" w:space="0" w:color="auto"/>
                                        <w:left w:val="none" w:sz="0" w:space="0" w:color="auto"/>
                                        <w:bottom w:val="none" w:sz="0" w:space="0" w:color="auto"/>
                                        <w:right w:val="none" w:sz="0" w:space="0" w:color="auto"/>
                                      </w:divBdr>
                                      <w:divsChild>
                                        <w:div w:id="1964996559">
                                          <w:marLeft w:val="0"/>
                                          <w:marRight w:val="0"/>
                                          <w:marTop w:val="0"/>
                                          <w:marBottom w:val="0"/>
                                          <w:divBdr>
                                            <w:top w:val="none" w:sz="0" w:space="0" w:color="auto"/>
                                            <w:left w:val="none" w:sz="0" w:space="0" w:color="auto"/>
                                            <w:bottom w:val="none" w:sz="0" w:space="0" w:color="auto"/>
                                            <w:right w:val="none" w:sz="0" w:space="0" w:color="auto"/>
                                          </w:divBdr>
                                          <w:divsChild>
                                            <w:div w:id="268634132">
                                              <w:marLeft w:val="0"/>
                                              <w:marRight w:val="0"/>
                                              <w:marTop w:val="0"/>
                                              <w:marBottom w:val="0"/>
                                              <w:divBdr>
                                                <w:top w:val="none" w:sz="0" w:space="0" w:color="auto"/>
                                                <w:left w:val="none" w:sz="0" w:space="0" w:color="auto"/>
                                                <w:bottom w:val="none" w:sz="0" w:space="0" w:color="auto"/>
                                                <w:right w:val="none" w:sz="0" w:space="0" w:color="auto"/>
                                              </w:divBdr>
                                              <w:divsChild>
                                                <w:div w:id="1230968090">
                                                  <w:marLeft w:val="0"/>
                                                  <w:marRight w:val="0"/>
                                                  <w:marTop w:val="0"/>
                                                  <w:marBottom w:val="0"/>
                                                  <w:divBdr>
                                                    <w:top w:val="none" w:sz="0" w:space="0" w:color="auto"/>
                                                    <w:left w:val="none" w:sz="0" w:space="0" w:color="auto"/>
                                                    <w:bottom w:val="none" w:sz="0" w:space="0" w:color="auto"/>
                                                    <w:right w:val="none" w:sz="0" w:space="0" w:color="auto"/>
                                                  </w:divBdr>
                                                  <w:divsChild>
                                                    <w:div w:id="1663124743">
                                                      <w:marLeft w:val="0"/>
                                                      <w:marRight w:val="0"/>
                                                      <w:marTop w:val="0"/>
                                                      <w:marBottom w:val="0"/>
                                                      <w:divBdr>
                                                        <w:top w:val="single" w:sz="2" w:space="3" w:color="008000"/>
                                                        <w:left w:val="single" w:sz="2" w:space="0" w:color="008000"/>
                                                        <w:bottom w:val="single" w:sz="2" w:space="0" w:color="008000"/>
                                                        <w:right w:val="single" w:sz="2" w:space="0" w:color="008000"/>
                                                      </w:divBdr>
                                                      <w:divsChild>
                                                        <w:div w:id="252518405">
                                                          <w:marLeft w:val="0"/>
                                                          <w:marRight w:val="0"/>
                                                          <w:marTop w:val="0"/>
                                                          <w:marBottom w:val="0"/>
                                                          <w:divBdr>
                                                            <w:top w:val="none" w:sz="0" w:space="0" w:color="auto"/>
                                                            <w:left w:val="none" w:sz="0" w:space="0" w:color="auto"/>
                                                            <w:bottom w:val="none" w:sz="0" w:space="0" w:color="auto"/>
                                                            <w:right w:val="none" w:sz="0" w:space="0" w:color="auto"/>
                                                          </w:divBdr>
                                                          <w:divsChild>
                                                            <w:div w:id="883523453">
                                                              <w:marLeft w:val="0"/>
                                                              <w:marRight w:val="0"/>
                                                              <w:marTop w:val="0"/>
                                                              <w:marBottom w:val="0"/>
                                                              <w:divBdr>
                                                                <w:top w:val="none" w:sz="0" w:space="0" w:color="auto"/>
                                                                <w:left w:val="none" w:sz="0" w:space="0" w:color="auto"/>
                                                                <w:bottom w:val="none" w:sz="0" w:space="0" w:color="auto"/>
                                                                <w:right w:val="none" w:sz="0" w:space="0" w:color="auto"/>
                                                              </w:divBdr>
                                                              <w:divsChild>
                                                                <w:div w:id="127332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42511820">
      <w:bodyDiv w:val="1"/>
      <w:marLeft w:val="0"/>
      <w:marRight w:val="0"/>
      <w:marTop w:val="0"/>
      <w:marBottom w:val="0"/>
      <w:divBdr>
        <w:top w:val="none" w:sz="0" w:space="0" w:color="auto"/>
        <w:left w:val="none" w:sz="0" w:space="0" w:color="auto"/>
        <w:bottom w:val="none" w:sz="0" w:space="0" w:color="auto"/>
        <w:right w:val="none" w:sz="0" w:space="0" w:color="auto"/>
      </w:divBdr>
      <w:divsChild>
        <w:div w:id="52581477">
          <w:marLeft w:val="0"/>
          <w:marRight w:val="0"/>
          <w:marTop w:val="100"/>
          <w:marBottom w:val="100"/>
          <w:divBdr>
            <w:top w:val="none" w:sz="0" w:space="0" w:color="auto"/>
            <w:left w:val="none" w:sz="0" w:space="0" w:color="auto"/>
            <w:bottom w:val="none" w:sz="0" w:space="0" w:color="auto"/>
            <w:right w:val="none" w:sz="0" w:space="0" w:color="auto"/>
          </w:divBdr>
          <w:divsChild>
            <w:div w:id="1387028677">
              <w:marLeft w:val="0"/>
              <w:marRight w:val="0"/>
              <w:marTop w:val="0"/>
              <w:marBottom w:val="0"/>
              <w:divBdr>
                <w:top w:val="none" w:sz="0" w:space="0" w:color="auto"/>
                <w:left w:val="none" w:sz="0" w:space="0" w:color="auto"/>
                <w:bottom w:val="none" w:sz="0" w:space="0" w:color="auto"/>
                <w:right w:val="none" w:sz="0" w:space="0" w:color="auto"/>
              </w:divBdr>
              <w:divsChild>
                <w:div w:id="1911428747">
                  <w:marLeft w:val="0"/>
                  <w:marRight w:val="0"/>
                  <w:marTop w:val="0"/>
                  <w:marBottom w:val="0"/>
                  <w:divBdr>
                    <w:top w:val="none" w:sz="0" w:space="0" w:color="auto"/>
                    <w:left w:val="none" w:sz="0" w:space="0" w:color="auto"/>
                    <w:bottom w:val="none" w:sz="0" w:space="0" w:color="auto"/>
                    <w:right w:val="none" w:sz="0" w:space="0" w:color="auto"/>
                  </w:divBdr>
                  <w:divsChild>
                    <w:div w:id="1129666546">
                      <w:marLeft w:val="0"/>
                      <w:marRight w:val="0"/>
                      <w:marTop w:val="0"/>
                      <w:marBottom w:val="0"/>
                      <w:divBdr>
                        <w:top w:val="none" w:sz="0" w:space="0" w:color="auto"/>
                        <w:left w:val="none" w:sz="0" w:space="0" w:color="auto"/>
                        <w:bottom w:val="none" w:sz="0" w:space="0" w:color="auto"/>
                        <w:right w:val="none" w:sz="0" w:space="0" w:color="auto"/>
                      </w:divBdr>
                      <w:divsChild>
                        <w:div w:id="1329749187">
                          <w:marLeft w:val="0"/>
                          <w:marRight w:val="0"/>
                          <w:marTop w:val="0"/>
                          <w:marBottom w:val="0"/>
                          <w:divBdr>
                            <w:top w:val="none" w:sz="0" w:space="0" w:color="auto"/>
                            <w:left w:val="none" w:sz="0" w:space="0" w:color="auto"/>
                            <w:bottom w:val="none" w:sz="0" w:space="0" w:color="auto"/>
                            <w:right w:val="none" w:sz="0" w:space="0" w:color="auto"/>
                          </w:divBdr>
                          <w:divsChild>
                            <w:div w:id="612248377">
                              <w:marLeft w:val="0"/>
                              <w:marRight w:val="0"/>
                              <w:marTop w:val="0"/>
                              <w:marBottom w:val="0"/>
                              <w:divBdr>
                                <w:top w:val="none" w:sz="0" w:space="0" w:color="auto"/>
                                <w:left w:val="none" w:sz="0" w:space="0" w:color="auto"/>
                                <w:bottom w:val="none" w:sz="0" w:space="0" w:color="auto"/>
                                <w:right w:val="none" w:sz="0" w:space="0" w:color="auto"/>
                              </w:divBdr>
                              <w:divsChild>
                                <w:div w:id="890267116">
                                  <w:marLeft w:val="0"/>
                                  <w:marRight w:val="0"/>
                                  <w:marTop w:val="0"/>
                                  <w:marBottom w:val="0"/>
                                  <w:divBdr>
                                    <w:top w:val="none" w:sz="0" w:space="0" w:color="auto"/>
                                    <w:left w:val="none" w:sz="0" w:space="0" w:color="auto"/>
                                    <w:bottom w:val="none" w:sz="0" w:space="0" w:color="auto"/>
                                    <w:right w:val="none" w:sz="0" w:space="0" w:color="auto"/>
                                  </w:divBdr>
                                  <w:divsChild>
                                    <w:div w:id="1770004033">
                                      <w:marLeft w:val="0"/>
                                      <w:marRight w:val="0"/>
                                      <w:marTop w:val="0"/>
                                      <w:marBottom w:val="0"/>
                                      <w:divBdr>
                                        <w:top w:val="none" w:sz="0" w:space="0" w:color="auto"/>
                                        <w:left w:val="none" w:sz="0" w:space="0" w:color="auto"/>
                                        <w:bottom w:val="none" w:sz="0" w:space="0" w:color="auto"/>
                                        <w:right w:val="none" w:sz="0" w:space="0" w:color="auto"/>
                                      </w:divBdr>
                                      <w:divsChild>
                                        <w:div w:id="1274095852">
                                          <w:marLeft w:val="0"/>
                                          <w:marRight w:val="0"/>
                                          <w:marTop w:val="0"/>
                                          <w:marBottom w:val="0"/>
                                          <w:divBdr>
                                            <w:top w:val="none" w:sz="0" w:space="0" w:color="auto"/>
                                            <w:left w:val="none" w:sz="0" w:space="0" w:color="auto"/>
                                            <w:bottom w:val="none" w:sz="0" w:space="0" w:color="auto"/>
                                            <w:right w:val="none" w:sz="0" w:space="0" w:color="auto"/>
                                          </w:divBdr>
                                          <w:divsChild>
                                            <w:div w:id="157261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8210447">
      <w:bodyDiv w:val="1"/>
      <w:marLeft w:val="0"/>
      <w:marRight w:val="0"/>
      <w:marTop w:val="0"/>
      <w:marBottom w:val="0"/>
      <w:divBdr>
        <w:top w:val="none" w:sz="0" w:space="0" w:color="auto"/>
        <w:left w:val="none" w:sz="0" w:space="0" w:color="auto"/>
        <w:bottom w:val="none" w:sz="0" w:space="0" w:color="auto"/>
        <w:right w:val="none" w:sz="0" w:space="0" w:color="auto"/>
      </w:divBdr>
      <w:divsChild>
        <w:div w:id="1277172216">
          <w:marLeft w:val="0"/>
          <w:marRight w:val="0"/>
          <w:marTop w:val="0"/>
          <w:marBottom w:val="0"/>
          <w:divBdr>
            <w:top w:val="none" w:sz="0" w:space="0" w:color="auto"/>
            <w:left w:val="none" w:sz="0" w:space="0" w:color="auto"/>
            <w:bottom w:val="none" w:sz="0" w:space="0" w:color="auto"/>
            <w:right w:val="none" w:sz="0" w:space="0" w:color="auto"/>
          </w:divBdr>
          <w:divsChild>
            <w:div w:id="513613898">
              <w:marLeft w:val="0"/>
              <w:marRight w:val="0"/>
              <w:marTop w:val="0"/>
              <w:marBottom w:val="0"/>
              <w:divBdr>
                <w:top w:val="none" w:sz="0" w:space="0" w:color="auto"/>
                <w:left w:val="none" w:sz="0" w:space="0" w:color="auto"/>
                <w:bottom w:val="none" w:sz="0" w:space="0" w:color="auto"/>
                <w:right w:val="none" w:sz="0" w:space="0" w:color="auto"/>
              </w:divBdr>
              <w:divsChild>
                <w:div w:id="908033230">
                  <w:marLeft w:val="0"/>
                  <w:marRight w:val="0"/>
                  <w:marTop w:val="0"/>
                  <w:marBottom w:val="0"/>
                  <w:divBdr>
                    <w:top w:val="none" w:sz="0" w:space="0" w:color="auto"/>
                    <w:left w:val="none" w:sz="0" w:space="0" w:color="auto"/>
                    <w:bottom w:val="none" w:sz="0" w:space="0" w:color="auto"/>
                    <w:right w:val="none" w:sz="0" w:space="0" w:color="auto"/>
                  </w:divBdr>
                  <w:divsChild>
                    <w:div w:id="1068958748">
                      <w:marLeft w:val="0"/>
                      <w:marRight w:val="0"/>
                      <w:marTop w:val="0"/>
                      <w:marBottom w:val="0"/>
                      <w:divBdr>
                        <w:top w:val="none" w:sz="0" w:space="0" w:color="auto"/>
                        <w:left w:val="none" w:sz="0" w:space="0" w:color="auto"/>
                        <w:bottom w:val="none" w:sz="0" w:space="0" w:color="auto"/>
                        <w:right w:val="none" w:sz="0" w:space="0" w:color="auto"/>
                      </w:divBdr>
                      <w:divsChild>
                        <w:div w:id="483158952">
                          <w:marLeft w:val="0"/>
                          <w:marRight w:val="0"/>
                          <w:marTop w:val="0"/>
                          <w:marBottom w:val="0"/>
                          <w:divBdr>
                            <w:top w:val="none" w:sz="0" w:space="0" w:color="auto"/>
                            <w:left w:val="none" w:sz="0" w:space="0" w:color="auto"/>
                            <w:bottom w:val="none" w:sz="0" w:space="0" w:color="auto"/>
                            <w:right w:val="none" w:sz="0" w:space="0" w:color="auto"/>
                          </w:divBdr>
                          <w:divsChild>
                            <w:div w:id="1746608494">
                              <w:marLeft w:val="0"/>
                              <w:marRight w:val="0"/>
                              <w:marTop w:val="0"/>
                              <w:marBottom w:val="0"/>
                              <w:divBdr>
                                <w:top w:val="none" w:sz="0" w:space="0" w:color="auto"/>
                                <w:left w:val="none" w:sz="0" w:space="0" w:color="auto"/>
                                <w:bottom w:val="none" w:sz="0" w:space="0" w:color="auto"/>
                                <w:right w:val="none" w:sz="0" w:space="0" w:color="auto"/>
                              </w:divBdr>
                              <w:divsChild>
                                <w:div w:id="1215045990">
                                  <w:marLeft w:val="0"/>
                                  <w:marRight w:val="0"/>
                                  <w:marTop w:val="0"/>
                                  <w:marBottom w:val="0"/>
                                  <w:divBdr>
                                    <w:top w:val="none" w:sz="0" w:space="0" w:color="auto"/>
                                    <w:left w:val="none" w:sz="0" w:space="0" w:color="auto"/>
                                    <w:bottom w:val="none" w:sz="0" w:space="0" w:color="auto"/>
                                    <w:right w:val="none" w:sz="0" w:space="0" w:color="auto"/>
                                  </w:divBdr>
                                  <w:divsChild>
                                    <w:div w:id="264072585">
                                      <w:marLeft w:val="0"/>
                                      <w:marRight w:val="0"/>
                                      <w:marTop w:val="0"/>
                                      <w:marBottom w:val="0"/>
                                      <w:divBdr>
                                        <w:top w:val="none" w:sz="0" w:space="0" w:color="auto"/>
                                        <w:left w:val="none" w:sz="0" w:space="0" w:color="auto"/>
                                        <w:bottom w:val="none" w:sz="0" w:space="0" w:color="auto"/>
                                        <w:right w:val="none" w:sz="0" w:space="0" w:color="auto"/>
                                      </w:divBdr>
                                      <w:divsChild>
                                        <w:div w:id="2052072651">
                                          <w:marLeft w:val="0"/>
                                          <w:marRight w:val="0"/>
                                          <w:marTop w:val="0"/>
                                          <w:marBottom w:val="0"/>
                                          <w:divBdr>
                                            <w:top w:val="none" w:sz="0" w:space="0" w:color="auto"/>
                                            <w:left w:val="none" w:sz="0" w:space="0" w:color="auto"/>
                                            <w:bottom w:val="none" w:sz="0" w:space="0" w:color="auto"/>
                                            <w:right w:val="none" w:sz="0" w:space="0" w:color="auto"/>
                                          </w:divBdr>
                                          <w:divsChild>
                                            <w:div w:id="6250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9986044">
      <w:bodyDiv w:val="1"/>
      <w:marLeft w:val="0"/>
      <w:marRight w:val="0"/>
      <w:marTop w:val="0"/>
      <w:marBottom w:val="0"/>
      <w:divBdr>
        <w:top w:val="none" w:sz="0" w:space="0" w:color="auto"/>
        <w:left w:val="none" w:sz="0" w:space="0" w:color="auto"/>
        <w:bottom w:val="none" w:sz="0" w:space="0" w:color="auto"/>
        <w:right w:val="none" w:sz="0" w:space="0" w:color="auto"/>
      </w:divBdr>
    </w:div>
    <w:div w:id="1355691417">
      <w:bodyDiv w:val="1"/>
      <w:marLeft w:val="0"/>
      <w:marRight w:val="0"/>
      <w:marTop w:val="0"/>
      <w:marBottom w:val="0"/>
      <w:divBdr>
        <w:top w:val="none" w:sz="0" w:space="0" w:color="auto"/>
        <w:left w:val="none" w:sz="0" w:space="0" w:color="auto"/>
        <w:bottom w:val="none" w:sz="0" w:space="0" w:color="auto"/>
        <w:right w:val="none" w:sz="0" w:space="0" w:color="auto"/>
      </w:divBdr>
      <w:divsChild>
        <w:div w:id="156268775">
          <w:marLeft w:val="0"/>
          <w:marRight w:val="0"/>
          <w:marTop w:val="0"/>
          <w:marBottom w:val="165"/>
          <w:divBdr>
            <w:top w:val="none" w:sz="0" w:space="0" w:color="auto"/>
            <w:left w:val="none" w:sz="0" w:space="0" w:color="auto"/>
            <w:bottom w:val="none" w:sz="0" w:space="0" w:color="auto"/>
            <w:right w:val="none" w:sz="0" w:space="0" w:color="auto"/>
          </w:divBdr>
        </w:div>
      </w:divsChild>
    </w:div>
    <w:div w:id="1359550006">
      <w:bodyDiv w:val="1"/>
      <w:marLeft w:val="0"/>
      <w:marRight w:val="0"/>
      <w:marTop w:val="0"/>
      <w:marBottom w:val="0"/>
      <w:divBdr>
        <w:top w:val="none" w:sz="0" w:space="0" w:color="auto"/>
        <w:left w:val="none" w:sz="0" w:space="0" w:color="auto"/>
        <w:bottom w:val="none" w:sz="0" w:space="0" w:color="auto"/>
        <w:right w:val="none" w:sz="0" w:space="0" w:color="auto"/>
      </w:divBdr>
      <w:divsChild>
        <w:div w:id="1985809534">
          <w:marLeft w:val="0"/>
          <w:marRight w:val="0"/>
          <w:marTop w:val="0"/>
          <w:marBottom w:val="0"/>
          <w:divBdr>
            <w:top w:val="none" w:sz="0" w:space="0" w:color="auto"/>
            <w:left w:val="none" w:sz="0" w:space="0" w:color="auto"/>
            <w:bottom w:val="single" w:sz="6" w:space="0" w:color="CCCCCC"/>
            <w:right w:val="none" w:sz="0" w:space="0" w:color="auto"/>
          </w:divBdr>
          <w:divsChild>
            <w:div w:id="231933008">
              <w:marLeft w:val="0"/>
              <w:marRight w:val="0"/>
              <w:marTop w:val="0"/>
              <w:marBottom w:val="0"/>
              <w:divBdr>
                <w:top w:val="none" w:sz="0" w:space="0" w:color="auto"/>
                <w:left w:val="none" w:sz="0" w:space="0" w:color="auto"/>
                <w:bottom w:val="none" w:sz="0" w:space="0" w:color="auto"/>
                <w:right w:val="none" w:sz="0" w:space="0" w:color="auto"/>
              </w:divBdr>
              <w:divsChild>
                <w:div w:id="875117367">
                  <w:marLeft w:val="0"/>
                  <w:marRight w:val="0"/>
                  <w:marTop w:val="0"/>
                  <w:marBottom w:val="0"/>
                  <w:divBdr>
                    <w:top w:val="none" w:sz="0" w:space="0" w:color="auto"/>
                    <w:left w:val="none" w:sz="0" w:space="0" w:color="auto"/>
                    <w:bottom w:val="none" w:sz="0" w:space="0" w:color="auto"/>
                    <w:right w:val="none" w:sz="0" w:space="0" w:color="auto"/>
                  </w:divBdr>
                  <w:divsChild>
                    <w:div w:id="1964728768">
                      <w:marLeft w:val="0"/>
                      <w:marRight w:val="0"/>
                      <w:marTop w:val="0"/>
                      <w:marBottom w:val="0"/>
                      <w:divBdr>
                        <w:top w:val="none" w:sz="0" w:space="0" w:color="auto"/>
                        <w:left w:val="none" w:sz="0" w:space="0" w:color="auto"/>
                        <w:bottom w:val="none" w:sz="0" w:space="0" w:color="auto"/>
                        <w:right w:val="none" w:sz="0" w:space="0" w:color="auto"/>
                      </w:divBdr>
                      <w:divsChild>
                        <w:div w:id="122383307">
                          <w:marLeft w:val="0"/>
                          <w:marRight w:val="0"/>
                          <w:marTop w:val="0"/>
                          <w:marBottom w:val="0"/>
                          <w:divBdr>
                            <w:top w:val="none" w:sz="0" w:space="0" w:color="auto"/>
                            <w:left w:val="none" w:sz="0" w:space="0" w:color="auto"/>
                            <w:bottom w:val="none" w:sz="0" w:space="0" w:color="auto"/>
                            <w:right w:val="none" w:sz="0" w:space="0" w:color="auto"/>
                          </w:divBdr>
                        </w:div>
                        <w:div w:id="116339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064515">
                  <w:marLeft w:val="0"/>
                  <w:marRight w:val="0"/>
                  <w:marTop w:val="0"/>
                  <w:marBottom w:val="0"/>
                  <w:divBdr>
                    <w:top w:val="none" w:sz="0" w:space="0" w:color="auto"/>
                    <w:left w:val="none" w:sz="0" w:space="0" w:color="auto"/>
                    <w:bottom w:val="none" w:sz="0" w:space="0" w:color="auto"/>
                    <w:right w:val="none" w:sz="0" w:space="0" w:color="auto"/>
                  </w:divBdr>
                  <w:divsChild>
                    <w:div w:id="1069575415">
                      <w:marLeft w:val="0"/>
                      <w:marRight w:val="0"/>
                      <w:marTop w:val="0"/>
                      <w:marBottom w:val="0"/>
                      <w:divBdr>
                        <w:top w:val="none" w:sz="0" w:space="0" w:color="auto"/>
                        <w:left w:val="none" w:sz="0" w:space="0" w:color="auto"/>
                        <w:bottom w:val="none" w:sz="0" w:space="0" w:color="auto"/>
                        <w:right w:val="none" w:sz="0" w:space="0" w:color="auto"/>
                      </w:divBdr>
                      <w:divsChild>
                        <w:div w:id="78215903">
                          <w:marLeft w:val="0"/>
                          <w:marRight w:val="0"/>
                          <w:marTop w:val="0"/>
                          <w:marBottom w:val="0"/>
                          <w:divBdr>
                            <w:top w:val="none" w:sz="0" w:space="0" w:color="auto"/>
                            <w:left w:val="none" w:sz="0" w:space="0" w:color="auto"/>
                            <w:bottom w:val="none" w:sz="0" w:space="0" w:color="auto"/>
                            <w:right w:val="none" w:sz="0" w:space="0" w:color="auto"/>
                          </w:divBdr>
                        </w:div>
                        <w:div w:id="1027484201">
                          <w:marLeft w:val="0"/>
                          <w:marRight w:val="0"/>
                          <w:marTop w:val="0"/>
                          <w:marBottom w:val="0"/>
                          <w:divBdr>
                            <w:top w:val="none" w:sz="0" w:space="0" w:color="auto"/>
                            <w:left w:val="none" w:sz="0" w:space="0" w:color="auto"/>
                            <w:bottom w:val="none" w:sz="0" w:space="0" w:color="auto"/>
                            <w:right w:val="none" w:sz="0" w:space="0" w:color="auto"/>
                          </w:divBdr>
                        </w:div>
                        <w:div w:id="16042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548193">
          <w:marLeft w:val="0"/>
          <w:marRight w:val="0"/>
          <w:marTop w:val="0"/>
          <w:marBottom w:val="0"/>
          <w:divBdr>
            <w:top w:val="none" w:sz="0" w:space="0" w:color="auto"/>
            <w:left w:val="none" w:sz="0" w:space="0" w:color="auto"/>
            <w:bottom w:val="single" w:sz="6" w:space="0" w:color="CCCCCC"/>
            <w:right w:val="none" w:sz="0" w:space="0" w:color="auto"/>
          </w:divBdr>
          <w:divsChild>
            <w:div w:id="1976714591">
              <w:marLeft w:val="0"/>
              <w:marRight w:val="0"/>
              <w:marTop w:val="0"/>
              <w:marBottom w:val="0"/>
              <w:divBdr>
                <w:top w:val="none" w:sz="0" w:space="0" w:color="auto"/>
                <w:left w:val="none" w:sz="0" w:space="0" w:color="auto"/>
                <w:bottom w:val="none" w:sz="0" w:space="0" w:color="auto"/>
                <w:right w:val="none" w:sz="0" w:space="0" w:color="auto"/>
              </w:divBdr>
              <w:divsChild>
                <w:div w:id="439564732">
                  <w:marLeft w:val="0"/>
                  <w:marRight w:val="0"/>
                  <w:marTop w:val="0"/>
                  <w:marBottom w:val="0"/>
                  <w:divBdr>
                    <w:top w:val="none" w:sz="0" w:space="0" w:color="auto"/>
                    <w:left w:val="none" w:sz="0" w:space="0" w:color="auto"/>
                    <w:bottom w:val="none" w:sz="0" w:space="0" w:color="auto"/>
                    <w:right w:val="none" w:sz="0" w:space="0" w:color="auto"/>
                  </w:divBdr>
                  <w:divsChild>
                    <w:div w:id="556937660">
                      <w:marLeft w:val="0"/>
                      <w:marRight w:val="0"/>
                      <w:marTop w:val="0"/>
                      <w:marBottom w:val="0"/>
                      <w:divBdr>
                        <w:top w:val="none" w:sz="0" w:space="0" w:color="auto"/>
                        <w:left w:val="none" w:sz="0" w:space="0" w:color="auto"/>
                        <w:bottom w:val="none" w:sz="0" w:space="0" w:color="auto"/>
                        <w:right w:val="none" w:sz="0" w:space="0" w:color="auto"/>
                      </w:divBdr>
                      <w:divsChild>
                        <w:div w:id="204949687">
                          <w:marLeft w:val="0"/>
                          <w:marRight w:val="0"/>
                          <w:marTop w:val="0"/>
                          <w:marBottom w:val="0"/>
                          <w:divBdr>
                            <w:top w:val="none" w:sz="0" w:space="0" w:color="auto"/>
                            <w:left w:val="none" w:sz="0" w:space="0" w:color="auto"/>
                            <w:bottom w:val="none" w:sz="0" w:space="0" w:color="auto"/>
                            <w:right w:val="none" w:sz="0" w:space="0" w:color="auto"/>
                          </w:divBdr>
                        </w:div>
                        <w:div w:id="150539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2394887">
      <w:bodyDiv w:val="1"/>
      <w:marLeft w:val="0"/>
      <w:marRight w:val="0"/>
      <w:marTop w:val="0"/>
      <w:marBottom w:val="0"/>
      <w:divBdr>
        <w:top w:val="none" w:sz="0" w:space="0" w:color="auto"/>
        <w:left w:val="none" w:sz="0" w:space="0" w:color="auto"/>
        <w:bottom w:val="none" w:sz="0" w:space="0" w:color="auto"/>
        <w:right w:val="none" w:sz="0" w:space="0" w:color="auto"/>
      </w:divBdr>
    </w:div>
    <w:div w:id="1362706533">
      <w:bodyDiv w:val="1"/>
      <w:marLeft w:val="0"/>
      <w:marRight w:val="0"/>
      <w:marTop w:val="0"/>
      <w:marBottom w:val="0"/>
      <w:divBdr>
        <w:top w:val="none" w:sz="0" w:space="0" w:color="auto"/>
        <w:left w:val="none" w:sz="0" w:space="0" w:color="auto"/>
        <w:bottom w:val="none" w:sz="0" w:space="0" w:color="auto"/>
        <w:right w:val="none" w:sz="0" w:space="0" w:color="auto"/>
      </w:divBdr>
    </w:div>
    <w:div w:id="1362777082">
      <w:bodyDiv w:val="1"/>
      <w:marLeft w:val="0"/>
      <w:marRight w:val="0"/>
      <w:marTop w:val="0"/>
      <w:marBottom w:val="0"/>
      <w:divBdr>
        <w:top w:val="none" w:sz="0" w:space="0" w:color="auto"/>
        <w:left w:val="none" w:sz="0" w:space="0" w:color="auto"/>
        <w:bottom w:val="none" w:sz="0" w:space="0" w:color="auto"/>
        <w:right w:val="none" w:sz="0" w:space="0" w:color="auto"/>
      </w:divBdr>
    </w:div>
    <w:div w:id="1373846304">
      <w:bodyDiv w:val="1"/>
      <w:marLeft w:val="0"/>
      <w:marRight w:val="0"/>
      <w:marTop w:val="0"/>
      <w:marBottom w:val="0"/>
      <w:divBdr>
        <w:top w:val="none" w:sz="0" w:space="0" w:color="auto"/>
        <w:left w:val="none" w:sz="0" w:space="0" w:color="auto"/>
        <w:bottom w:val="none" w:sz="0" w:space="0" w:color="auto"/>
        <w:right w:val="none" w:sz="0" w:space="0" w:color="auto"/>
      </w:divBdr>
    </w:div>
    <w:div w:id="1392267317">
      <w:bodyDiv w:val="1"/>
      <w:marLeft w:val="0"/>
      <w:marRight w:val="0"/>
      <w:marTop w:val="0"/>
      <w:marBottom w:val="0"/>
      <w:divBdr>
        <w:top w:val="none" w:sz="0" w:space="0" w:color="auto"/>
        <w:left w:val="none" w:sz="0" w:space="0" w:color="auto"/>
        <w:bottom w:val="none" w:sz="0" w:space="0" w:color="auto"/>
        <w:right w:val="none" w:sz="0" w:space="0" w:color="auto"/>
      </w:divBdr>
    </w:div>
    <w:div w:id="1395590483">
      <w:bodyDiv w:val="1"/>
      <w:marLeft w:val="0"/>
      <w:marRight w:val="0"/>
      <w:marTop w:val="0"/>
      <w:marBottom w:val="0"/>
      <w:divBdr>
        <w:top w:val="none" w:sz="0" w:space="0" w:color="auto"/>
        <w:left w:val="none" w:sz="0" w:space="0" w:color="auto"/>
        <w:bottom w:val="none" w:sz="0" w:space="0" w:color="auto"/>
        <w:right w:val="none" w:sz="0" w:space="0" w:color="auto"/>
      </w:divBdr>
    </w:div>
    <w:div w:id="1395619574">
      <w:bodyDiv w:val="1"/>
      <w:marLeft w:val="0"/>
      <w:marRight w:val="0"/>
      <w:marTop w:val="0"/>
      <w:marBottom w:val="0"/>
      <w:divBdr>
        <w:top w:val="none" w:sz="0" w:space="0" w:color="auto"/>
        <w:left w:val="none" w:sz="0" w:space="0" w:color="auto"/>
        <w:bottom w:val="none" w:sz="0" w:space="0" w:color="auto"/>
        <w:right w:val="none" w:sz="0" w:space="0" w:color="auto"/>
      </w:divBdr>
      <w:divsChild>
        <w:div w:id="99567016">
          <w:marLeft w:val="0"/>
          <w:marRight w:val="0"/>
          <w:marTop w:val="0"/>
          <w:marBottom w:val="0"/>
          <w:divBdr>
            <w:top w:val="none" w:sz="0" w:space="0" w:color="auto"/>
            <w:left w:val="none" w:sz="0" w:space="0" w:color="auto"/>
            <w:bottom w:val="none" w:sz="0" w:space="0" w:color="auto"/>
            <w:right w:val="none" w:sz="0" w:space="0" w:color="auto"/>
          </w:divBdr>
          <w:divsChild>
            <w:div w:id="418333160">
              <w:marLeft w:val="0"/>
              <w:marRight w:val="0"/>
              <w:marTop w:val="0"/>
              <w:marBottom w:val="0"/>
              <w:divBdr>
                <w:top w:val="none" w:sz="0" w:space="0" w:color="auto"/>
                <w:left w:val="none" w:sz="0" w:space="0" w:color="auto"/>
                <w:bottom w:val="none" w:sz="0" w:space="0" w:color="auto"/>
                <w:right w:val="none" w:sz="0" w:space="0" w:color="auto"/>
              </w:divBdr>
              <w:divsChild>
                <w:div w:id="470708626">
                  <w:marLeft w:val="0"/>
                  <w:marRight w:val="0"/>
                  <w:marTop w:val="0"/>
                  <w:marBottom w:val="0"/>
                  <w:divBdr>
                    <w:top w:val="none" w:sz="0" w:space="0" w:color="auto"/>
                    <w:left w:val="none" w:sz="0" w:space="0" w:color="auto"/>
                    <w:bottom w:val="none" w:sz="0" w:space="0" w:color="auto"/>
                    <w:right w:val="none" w:sz="0" w:space="0" w:color="auto"/>
                  </w:divBdr>
                  <w:divsChild>
                    <w:div w:id="1481724728">
                      <w:marLeft w:val="0"/>
                      <w:marRight w:val="0"/>
                      <w:marTop w:val="0"/>
                      <w:marBottom w:val="0"/>
                      <w:divBdr>
                        <w:top w:val="none" w:sz="0" w:space="0" w:color="auto"/>
                        <w:left w:val="none" w:sz="0" w:space="0" w:color="auto"/>
                        <w:bottom w:val="none" w:sz="0" w:space="0" w:color="auto"/>
                        <w:right w:val="none" w:sz="0" w:space="0" w:color="auto"/>
                      </w:divBdr>
                      <w:divsChild>
                        <w:div w:id="210269414">
                          <w:marLeft w:val="0"/>
                          <w:marRight w:val="0"/>
                          <w:marTop w:val="0"/>
                          <w:marBottom w:val="0"/>
                          <w:divBdr>
                            <w:top w:val="none" w:sz="0" w:space="0" w:color="auto"/>
                            <w:left w:val="none" w:sz="0" w:space="0" w:color="auto"/>
                            <w:bottom w:val="none" w:sz="0" w:space="0" w:color="auto"/>
                            <w:right w:val="none" w:sz="0" w:space="0" w:color="auto"/>
                          </w:divBdr>
                          <w:divsChild>
                            <w:div w:id="325867690">
                              <w:marLeft w:val="0"/>
                              <w:marRight w:val="0"/>
                              <w:marTop w:val="0"/>
                              <w:marBottom w:val="0"/>
                              <w:divBdr>
                                <w:top w:val="none" w:sz="0" w:space="0" w:color="auto"/>
                                <w:left w:val="none" w:sz="0" w:space="0" w:color="auto"/>
                                <w:bottom w:val="none" w:sz="0" w:space="0" w:color="auto"/>
                                <w:right w:val="none" w:sz="0" w:space="0" w:color="auto"/>
                              </w:divBdr>
                              <w:divsChild>
                                <w:div w:id="926618736">
                                  <w:marLeft w:val="0"/>
                                  <w:marRight w:val="0"/>
                                  <w:marTop w:val="0"/>
                                  <w:marBottom w:val="0"/>
                                  <w:divBdr>
                                    <w:top w:val="none" w:sz="0" w:space="0" w:color="auto"/>
                                    <w:left w:val="none" w:sz="0" w:space="0" w:color="auto"/>
                                    <w:bottom w:val="none" w:sz="0" w:space="0" w:color="auto"/>
                                    <w:right w:val="none" w:sz="0" w:space="0" w:color="auto"/>
                                  </w:divBdr>
                                  <w:divsChild>
                                    <w:div w:id="1552301405">
                                      <w:marLeft w:val="0"/>
                                      <w:marRight w:val="0"/>
                                      <w:marTop w:val="0"/>
                                      <w:marBottom w:val="0"/>
                                      <w:divBdr>
                                        <w:top w:val="none" w:sz="0" w:space="0" w:color="auto"/>
                                        <w:left w:val="none" w:sz="0" w:space="0" w:color="auto"/>
                                        <w:bottom w:val="none" w:sz="0" w:space="0" w:color="auto"/>
                                        <w:right w:val="none" w:sz="0" w:space="0" w:color="auto"/>
                                      </w:divBdr>
                                      <w:divsChild>
                                        <w:div w:id="1624462561">
                                          <w:marLeft w:val="0"/>
                                          <w:marRight w:val="0"/>
                                          <w:marTop w:val="0"/>
                                          <w:marBottom w:val="0"/>
                                          <w:divBdr>
                                            <w:top w:val="none" w:sz="0" w:space="0" w:color="auto"/>
                                            <w:left w:val="none" w:sz="0" w:space="0" w:color="auto"/>
                                            <w:bottom w:val="none" w:sz="0" w:space="0" w:color="auto"/>
                                            <w:right w:val="none" w:sz="0" w:space="0" w:color="auto"/>
                                          </w:divBdr>
                                          <w:divsChild>
                                            <w:div w:id="1676036203">
                                              <w:marLeft w:val="0"/>
                                              <w:marRight w:val="0"/>
                                              <w:marTop w:val="0"/>
                                              <w:marBottom w:val="0"/>
                                              <w:divBdr>
                                                <w:top w:val="none" w:sz="0" w:space="0" w:color="auto"/>
                                                <w:left w:val="none" w:sz="0" w:space="0" w:color="auto"/>
                                                <w:bottom w:val="none" w:sz="0" w:space="0" w:color="auto"/>
                                                <w:right w:val="none" w:sz="0" w:space="0" w:color="auto"/>
                                              </w:divBdr>
                                              <w:divsChild>
                                                <w:div w:id="461660082">
                                                  <w:marLeft w:val="0"/>
                                                  <w:marRight w:val="0"/>
                                                  <w:marTop w:val="0"/>
                                                  <w:marBottom w:val="0"/>
                                                  <w:divBdr>
                                                    <w:top w:val="none" w:sz="0" w:space="0" w:color="auto"/>
                                                    <w:left w:val="none" w:sz="0" w:space="0" w:color="auto"/>
                                                    <w:bottom w:val="none" w:sz="0" w:space="0" w:color="auto"/>
                                                    <w:right w:val="none" w:sz="0" w:space="0" w:color="auto"/>
                                                  </w:divBdr>
                                                  <w:divsChild>
                                                    <w:div w:id="1838882255">
                                                      <w:marLeft w:val="0"/>
                                                      <w:marRight w:val="0"/>
                                                      <w:marTop w:val="0"/>
                                                      <w:marBottom w:val="0"/>
                                                      <w:divBdr>
                                                        <w:top w:val="single" w:sz="2" w:space="3" w:color="008000"/>
                                                        <w:left w:val="single" w:sz="2" w:space="0" w:color="008000"/>
                                                        <w:bottom w:val="single" w:sz="2" w:space="0" w:color="008000"/>
                                                        <w:right w:val="single" w:sz="2" w:space="0" w:color="008000"/>
                                                      </w:divBdr>
                                                      <w:divsChild>
                                                        <w:div w:id="1344167088">
                                                          <w:marLeft w:val="0"/>
                                                          <w:marRight w:val="0"/>
                                                          <w:marTop w:val="0"/>
                                                          <w:marBottom w:val="0"/>
                                                          <w:divBdr>
                                                            <w:top w:val="none" w:sz="0" w:space="0" w:color="auto"/>
                                                            <w:left w:val="none" w:sz="0" w:space="0" w:color="auto"/>
                                                            <w:bottom w:val="none" w:sz="0" w:space="0" w:color="auto"/>
                                                            <w:right w:val="none" w:sz="0" w:space="0" w:color="auto"/>
                                                          </w:divBdr>
                                                          <w:divsChild>
                                                            <w:div w:id="776874996">
                                                              <w:marLeft w:val="0"/>
                                                              <w:marRight w:val="0"/>
                                                              <w:marTop w:val="0"/>
                                                              <w:marBottom w:val="0"/>
                                                              <w:divBdr>
                                                                <w:top w:val="none" w:sz="0" w:space="0" w:color="auto"/>
                                                                <w:left w:val="none" w:sz="0" w:space="0" w:color="auto"/>
                                                                <w:bottom w:val="none" w:sz="0" w:space="0" w:color="auto"/>
                                                                <w:right w:val="none" w:sz="0" w:space="0" w:color="auto"/>
                                                              </w:divBdr>
                                                              <w:divsChild>
                                                                <w:div w:id="5784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5688745">
      <w:bodyDiv w:val="1"/>
      <w:marLeft w:val="0"/>
      <w:marRight w:val="0"/>
      <w:marTop w:val="0"/>
      <w:marBottom w:val="0"/>
      <w:divBdr>
        <w:top w:val="none" w:sz="0" w:space="0" w:color="auto"/>
        <w:left w:val="none" w:sz="0" w:space="0" w:color="auto"/>
        <w:bottom w:val="none" w:sz="0" w:space="0" w:color="auto"/>
        <w:right w:val="none" w:sz="0" w:space="0" w:color="auto"/>
      </w:divBdr>
      <w:divsChild>
        <w:div w:id="1856385036">
          <w:marLeft w:val="0"/>
          <w:marRight w:val="0"/>
          <w:marTop w:val="0"/>
          <w:marBottom w:val="0"/>
          <w:divBdr>
            <w:top w:val="none" w:sz="0" w:space="0" w:color="auto"/>
            <w:left w:val="none" w:sz="0" w:space="0" w:color="auto"/>
            <w:bottom w:val="none" w:sz="0" w:space="0" w:color="auto"/>
            <w:right w:val="none" w:sz="0" w:space="0" w:color="auto"/>
          </w:divBdr>
        </w:div>
        <w:div w:id="2004315940">
          <w:marLeft w:val="0"/>
          <w:marRight w:val="0"/>
          <w:marTop w:val="0"/>
          <w:marBottom w:val="0"/>
          <w:divBdr>
            <w:top w:val="none" w:sz="0" w:space="0" w:color="auto"/>
            <w:left w:val="none" w:sz="0" w:space="0" w:color="auto"/>
            <w:bottom w:val="none" w:sz="0" w:space="0" w:color="auto"/>
            <w:right w:val="none" w:sz="0" w:space="0" w:color="auto"/>
          </w:divBdr>
        </w:div>
      </w:divsChild>
    </w:div>
    <w:div w:id="1407259965">
      <w:bodyDiv w:val="1"/>
      <w:marLeft w:val="0"/>
      <w:marRight w:val="0"/>
      <w:marTop w:val="0"/>
      <w:marBottom w:val="0"/>
      <w:divBdr>
        <w:top w:val="none" w:sz="0" w:space="0" w:color="auto"/>
        <w:left w:val="none" w:sz="0" w:space="0" w:color="auto"/>
        <w:bottom w:val="none" w:sz="0" w:space="0" w:color="auto"/>
        <w:right w:val="none" w:sz="0" w:space="0" w:color="auto"/>
      </w:divBdr>
    </w:div>
    <w:div w:id="1419711157">
      <w:bodyDiv w:val="1"/>
      <w:marLeft w:val="0"/>
      <w:marRight w:val="0"/>
      <w:marTop w:val="0"/>
      <w:marBottom w:val="0"/>
      <w:divBdr>
        <w:top w:val="none" w:sz="0" w:space="0" w:color="auto"/>
        <w:left w:val="none" w:sz="0" w:space="0" w:color="auto"/>
        <w:bottom w:val="none" w:sz="0" w:space="0" w:color="auto"/>
        <w:right w:val="none" w:sz="0" w:space="0" w:color="auto"/>
      </w:divBdr>
      <w:divsChild>
        <w:div w:id="1100293631">
          <w:marLeft w:val="0"/>
          <w:marRight w:val="0"/>
          <w:marTop w:val="0"/>
          <w:marBottom w:val="150"/>
          <w:divBdr>
            <w:top w:val="none" w:sz="0" w:space="0" w:color="auto"/>
            <w:left w:val="none" w:sz="0" w:space="0" w:color="auto"/>
            <w:bottom w:val="none" w:sz="0" w:space="0" w:color="auto"/>
            <w:right w:val="none" w:sz="0" w:space="0" w:color="auto"/>
          </w:divBdr>
          <w:divsChild>
            <w:div w:id="551382526">
              <w:marLeft w:val="0"/>
              <w:marRight w:val="0"/>
              <w:marTop w:val="0"/>
              <w:marBottom w:val="150"/>
              <w:divBdr>
                <w:top w:val="none" w:sz="0" w:space="0" w:color="auto"/>
                <w:left w:val="none" w:sz="0" w:space="0" w:color="auto"/>
                <w:bottom w:val="none" w:sz="0" w:space="0" w:color="auto"/>
                <w:right w:val="none" w:sz="0" w:space="0" w:color="auto"/>
              </w:divBdr>
            </w:div>
            <w:div w:id="75544251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28426224">
      <w:bodyDiv w:val="1"/>
      <w:marLeft w:val="0"/>
      <w:marRight w:val="0"/>
      <w:marTop w:val="0"/>
      <w:marBottom w:val="0"/>
      <w:divBdr>
        <w:top w:val="none" w:sz="0" w:space="0" w:color="auto"/>
        <w:left w:val="none" w:sz="0" w:space="0" w:color="auto"/>
        <w:bottom w:val="none" w:sz="0" w:space="0" w:color="auto"/>
        <w:right w:val="none" w:sz="0" w:space="0" w:color="auto"/>
      </w:divBdr>
      <w:divsChild>
        <w:div w:id="1193303476">
          <w:marLeft w:val="0"/>
          <w:marRight w:val="0"/>
          <w:marTop w:val="720"/>
          <w:marBottom w:val="0"/>
          <w:divBdr>
            <w:top w:val="none" w:sz="0" w:space="0" w:color="auto"/>
            <w:left w:val="none" w:sz="0" w:space="0" w:color="auto"/>
            <w:bottom w:val="none" w:sz="0" w:space="0" w:color="auto"/>
            <w:right w:val="none" w:sz="0" w:space="0" w:color="auto"/>
          </w:divBdr>
        </w:div>
        <w:div w:id="1508983629">
          <w:marLeft w:val="0"/>
          <w:marRight w:val="0"/>
          <w:marTop w:val="720"/>
          <w:marBottom w:val="0"/>
          <w:divBdr>
            <w:top w:val="none" w:sz="0" w:space="0" w:color="auto"/>
            <w:left w:val="none" w:sz="0" w:space="0" w:color="auto"/>
            <w:bottom w:val="none" w:sz="0" w:space="0" w:color="auto"/>
            <w:right w:val="none" w:sz="0" w:space="0" w:color="auto"/>
          </w:divBdr>
          <w:divsChild>
            <w:div w:id="88575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79573">
      <w:bodyDiv w:val="1"/>
      <w:marLeft w:val="0"/>
      <w:marRight w:val="0"/>
      <w:marTop w:val="0"/>
      <w:marBottom w:val="0"/>
      <w:divBdr>
        <w:top w:val="none" w:sz="0" w:space="0" w:color="auto"/>
        <w:left w:val="none" w:sz="0" w:space="0" w:color="auto"/>
        <w:bottom w:val="none" w:sz="0" w:space="0" w:color="auto"/>
        <w:right w:val="none" w:sz="0" w:space="0" w:color="auto"/>
      </w:divBdr>
    </w:div>
    <w:div w:id="1436511808">
      <w:bodyDiv w:val="1"/>
      <w:marLeft w:val="0"/>
      <w:marRight w:val="0"/>
      <w:marTop w:val="0"/>
      <w:marBottom w:val="0"/>
      <w:divBdr>
        <w:top w:val="none" w:sz="0" w:space="0" w:color="auto"/>
        <w:left w:val="none" w:sz="0" w:space="0" w:color="auto"/>
        <w:bottom w:val="none" w:sz="0" w:space="0" w:color="auto"/>
        <w:right w:val="none" w:sz="0" w:space="0" w:color="auto"/>
      </w:divBdr>
    </w:div>
    <w:div w:id="1438673783">
      <w:bodyDiv w:val="1"/>
      <w:marLeft w:val="0"/>
      <w:marRight w:val="0"/>
      <w:marTop w:val="0"/>
      <w:marBottom w:val="0"/>
      <w:divBdr>
        <w:top w:val="none" w:sz="0" w:space="0" w:color="auto"/>
        <w:left w:val="none" w:sz="0" w:space="0" w:color="auto"/>
        <w:bottom w:val="none" w:sz="0" w:space="0" w:color="auto"/>
        <w:right w:val="none" w:sz="0" w:space="0" w:color="auto"/>
      </w:divBdr>
    </w:div>
    <w:div w:id="1438718838">
      <w:bodyDiv w:val="1"/>
      <w:marLeft w:val="0"/>
      <w:marRight w:val="0"/>
      <w:marTop w:val="0"/>
      <w:marBottom w:val="0"/>
      <w:divBdr>
        <w:top w:val="none" w:sz="0" w:space="0" w:color="auto"/>
        <w:left w:val="none" w:sz="0" w:space="0" w:color="auto"/>
        <w:bottom w:val="none" w:sz="0" w:space="0" w:color="auto"/>
        <w:right w:val="none" w:sz="0" w:space="0" w:color="auto"/>
      </w:divBdr>
    </w:div>
    <w:div w:id="1441103692">
      <w:bodyDiv w:val="1"/>
      <w:marLeft w:val="0"/>
      <w:marRight w:val="0"/>
      <w:marTop w:val="0"/>
      <w:marBottom w:val="0"/>
      <w:divBdr>
        <w:top w:val="none" w:sz="0" w:space="0" w:color="auto"/>
        <w:left w:val="none" w:sz="0" w:space="0" w:color="auto"/>
        <w:bottom w:val="none" w:sz="0" w:space="0" w:color="auto"/>
        <w:right w:val="none" w:sz="0" w:space="0" w:color="auto"/>
      </w:divBdr>
    </w:div>
    <w:div w:id="1444034638">
      <w:bodyDiv w:val="1"/>
      <w:marLeft w:val="0"/>
      <w:marRight w:val="0"/>
      <w:marTop w:val="0"/>
      <w:marBottom w:val="0"/>
      <w:divBdr>
        <w:top w:val="none" w:sz="0" w:space="0" w:color="auto"/>
        <w:left w:val="none" w:sz="0" w:space="0" w:color="auto"/>
        <w:bottom w:val="none" w:sz="0" w:space="0" w:color="auto"/>
        <w:right w:val="none" w:sz="0" w:space="0" w:color="auto"/>
      </w:divBdr>
    </w:div>
    <w:div w:id="1445886442">
      <w:bodyDiv w:val="1"/>
      <w:marLeft w:val="0"/>
      <w:marRight w:val="0"/>
      <w:marTop w:val="0"/>
      <w:marBottom w:val="0"/>
      <w:divBdr>
        <w:top w:val="none" w:sz="0" w:space="0" w:color="auto"/>
        <w:left w:val="none" w:sz="0" w:space="0" w:color="auto"/>
        <w:bottom w:val="none" w:sz="0" w:space="0" w:color="auto"/>
        <w:right w:val="none" w:sz="0" w:space="0" w:color="auto"/>
      </w:divBdr>
    </w:div>
    <w:div w:id="1447849012">
      <w:bodyDiv w:val="1"/>
      <w:marLeft w:val="0"/>
      <w:marRight w:val="0"/>
      <w:marTop w:val="0"/>
      <w:marBottom w:val="0"/>
      <w:divBdr>
        <w:top w:val="none" w:sz="0" w:space="0" w:color="auto"/>
        <w:left w:val="none" w:sz="0" w:space="0" w:color="auto"/>
        <w:bottom w:val="none" w:sz="0" w:space="0" w:color="auto"/>
        <w:right w:val="none" w:sz="0" w:space="0" w:color="auto"/>
      </w:divBdr>
      <w:divsChild>
        <w:div w:id="1785884252">
          <w:marLeft w:val="0"/>
          <w:marRight w:val="0"/>
          <w:marTop w:val="0"/>
          <w:marBottom w:val="0"/>
          <w:divBdr>
            <w:top w:val="none" w:sz="0" w:space="0" w:color="auto"/>
            <w:left w:val="none" w:sz="0" w:space="0" w:color="auto"/>
            <w:bottom w:val="none" w:sz="0" w:space="0" w:color="auto"/>
            <w:right w:val="none" w:sz="0" w:space="0" w:color="auto"/>
          </w:divBdr>
        </w:div>
      </w:divsChild>
    </w:div>
    <w:div w:id="1453672434">
      <w:bodyDiv w:val="1"/>
      <w:marLeft w:val="0"/>
      <w:marRight w:val="0"/>
      <w:marTop w:val="0"/>
      <w:marBottom w:val="0"/>
      <w:divBdr>
        <w:top w:val="none" w:sz="0" w:space="0" w:color="auto"/>
        <w:left w:val="none" w:sz="0" w:space="0" w:color="auto"/>
        <w:bottom w:val="none" w:sz="0" w:space="0" w:color="auto"/>
        <w:right w:val="none" w:sz="0" w:space="0" w:color="auto"/>
      </w:divBdr>
    </w:div>
    <w:div w:id="1456369422">
      <w:bodyDiv w:val="1"/>
      <w:marLeft w:val="0"/>
      <w:marRight w:val="0"/>
      <w:marTop w:val="0"/>
      <w:marBottom w:val="0"/>
      <w:divBdr>
        <w:top w:val="none" w:sz="0" w:space="0" w:color="auto"/>
        <w:left w:val="none" w:sz="0" w:space="0" w:color="auto"/>
        <w:bottom w:val="none" w:sz="0" w:space="0" w:color="auto"/>
        <w:right w:val="none" w:sz="0" w:space="0" w:color="auto"/>
      </w:divBdr>
    </w:div>
    <w:div w:id="1463114572">
      <w:bodyDiv w:val="1"/>
      <w:marLeft w:val="0"/>
      <w:marRight w:val="0"/>
      <w:marTop w:val="0"/>
      <w:marBottom w:val="0"/>
      <w:divBdr>
        <w:top w:val="none" w:sz="0" w:space="0" w:color="auto"/>
        <w:left w:val="none" w:sz="0" w:space="0" w:color="auto"/>
        <w:bottom w:val="none" w:sz="0" w:space="0" w:color="auto"/>
        <w:right w:val="none" w:sz="0" w:space="0" w:color="auto"/>
      </w:divBdr>
    </w:div>
    <w:div w:id="1463764211">
      <w:bodyDiv w:val="1"/>
      <w:marLeft w:val="0"/>
      <w:marRight w:val="0"/>
      <w:marTop w:val="0"/>
      <w:marBottom w:val="0"/>
      <w:divBdr>
        <w:top w:val="none" w:sz="0" w:space="0" w:color="auto"/>
        <w:left w:val="none" w:sz="0" w:space="0" w:color="auto"/>
        <w:bottom w:val="none" w:sz="0" w:space="0" w:color="auto"/>
        <w:right w:val="none" w:sz="0" w:space="0" w:color="auto"/>
      </w:divBdr>
      <w:divsChild>
        <w:div w:id="831679668">
          <w:marLeft w:val="0"/>
          <w:marRight w:val="0"/>
          <w:marTop w:val="0"/>
          <w:marBottom w:val="0"/>
          <w:divBdr>
            <w:top w:val="none" w:sz="0" w:space="0" w:color="auto"/>
            <w:left w:val="none" w:sz="0" w:space="0" w:color="auto"/>
            <w:bottom w:val="none" w:sz="0" w:space="0" w:color="auto"/>
            <w:right w:val="none" w:sz="0" w:space="0" w:color="auto"/>
          </w:divBdr>
          <w:divsChild>
            <w:div w:id="75794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5863">
      <w:bodyDiv w:val="1"/>
      <w:marLeft w:val="0"/>
      <w:marRight w:val="0"/>
      <w:marTop w:val="0"/>
      <w:marBottom w:val="0"/>
      <w:divBdr>
        <w:top w:val="none" w:sz="0" w:space="0" w:color="auto"/>
        <w:left w:val="none" w:sz="0" w:space="0" w:color="auto"/>
        <w:bottom w:val="none" w:sz="0" w:space="0" w:color="auto"/>
        <w:right w:val="none" w:sz="0" w:space="0" w:color="auto"/>
      </w:divBdr>
    </w:div>
    <w:div w:id="1474517924">
      <w:bodyDiv w:val="1"/>
      <w:marLeft w:val="0"/>
      <w:marRight w:val="0"/>
      <w:marTop w:val="0"/>
      <w:marBottom w:val="0"/>
      <w:divBdr>
        <w:top w:val="none" w:sz="0" w:space="0" w:color="auto"/>
        <w:left w:val="none" w:sz="0" w:space="0" w:color="auto"/>
        <w:bottom w:val="none" w:sz="0" w:space="0" w:color="auto"/>
        <w:right w:val="none" w:sz="0" w:space="0" w:color="auto"/>
      </w:divBdr>
      <w:divsChild>
        <w:div w:id="1058671826">
          <w:marLeft w:val="0"/>
          <w:marRight w:val="0"/>
          <w:marTop w:val="480"/>
          <w:marBottom w:val="0"/>
          <w:divBdr>
            <w:top w:val="single" w:sz="6" w:space="6" w:color="AAAAAA"/>
            <w:left w:val="none" w:sz="0" w:space="0" w:color="auto"/>
            <w:bottom w:val="none" w:sz="0" w:space="0" w:color="auto"/>
            <w:right w:val="none" w:sz="0" w:space="0" w:color="auto"/>
          </w:divBdr>
          <w:divsChild>
            <w:div w:id="120294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888577">
      <w:bodyDiv w:val="1"/>
      <w:marLeft w:val="0"/>
      <w:marRight w:val="0"/>
      <w:marTop w:val="0"/>
      <w:marBottom w:val="0"/>
      <w:divBdr>
        <w:top w:val="none" w:sz="0" w:space="0" w:color="auto"/>
        <w:left w:val="none" w:sz="0" w:space="0" w:color="auto"/>
        <w:bottom w:val="none" w:sz="0" w:space="0" w:color="auto"/>
        <w:right w:val="none" w:sz="0" w:space="0" w:color="auto"/>
      </w:divBdr>
    </w:div>
    <w:div w:id="1486625276">
      <w:bodyDiv w:val="1"/>
      <w:marLeft w:val="0"/>
      <w:marRight w:val="0"/>
      <w:marTop w:val="0"/>
      <w:marBottom w:val="0"/>
      <w:divBdr>
        <w:top w:val="none" w:sz="0" w:space="0" w:color="auto"/>
        <w:left w:val="none" w:sz="0" w:space="0" w:color="auto"/>
        <w:bottom w:val="none" w:sz="0" w:space="0" w:color="auto"/>
        <w:right w:val="none" w:sz="0" w:space="0" w:color="auto"/>
      </w:divBdr>
      <w:divsChild>
        <w:div w:id="1344667896">
          <w:marLeft w:val="0"/>
          <w:marRight w:val="0"/>
          <w:marTop w:val="0"/>
          <w:marBottom w:val="150"/>
          <w:divBdr>
            <w:top w:val="none" w:sz="0" w:space="0" w:color="auto"/>
            <w:left w:val="none" w:sz="0" w:space="0" w:color="auto"/>
            <w:bottom w:val="none" w:sz="0" w:space="0" w:color="auto"/>
            <w:right w:val="none" w:sz="0" w:space="0" w:color="auto"/>
          </w:divBdr>
          <w:divsChild>
            <w:div w:id="170221874">
              <w:marLeft w:val="0"/>
              <w:marRight w:val="0"/>
              <w:marTop w:val="0"/>
              <w:marBottom w:val="150"/>
              <w:divBdr>
                <w:top w:val="none" w:sz="0" w:space="0" w:color="auto"/>
                <w:left w:val="none" w:sz="0" w:space="0" w:color="auto"/>
                <w:bottom w:val="none" w:sz="0" w:space="0" w:color="auto"/>
                <w:right w:val="none" w:sz="0" w:space="0" w:color="auto"/>
              </w:divBdr>
            </w:div>
            <w:div w:id="111090388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86779168">
      <w:bodyDiv w:val="1"/>
      <w:marLeft w:val="0"/>
      <w:marRight w:val="0"/>
      <w:marTop w:val="0"/>
      <w:marBottom w:val="0"/>
      <w:divBdr>
        <w:top w:val="none" w:sz="0" w:space="0" w:color="auto"/>
        <w:left w:val="none" w:sz="0" w:space="0" w:color="auto"/>
        <w:bottom w:val="none" w:sz="0" w:space="0" w:color="auto"/>
        <w:right w:val="none" w:sz="0" w:space="0" w:color="auto"/>
      </w:divBdr>
    </w:div>
    <w:div w:id="1491288960">
      <w:bodyDiv w:val="1"/>
      <w:marLeft w:val="0"/>
      <w:marRight w:val="0"/>
      <w:marTop w:val="0"/>
      <w:marBottom w:val="0"/>
      <w:divBdr>
        <w:top w:val="none" w:sz="0" w:space="0" w:color="auto"/>
        <w:left w:val="none" w:sz="0" w:space="0" w:color="auto"/>
        <w:bottom w:val="none" w:sz="0" w:space="0" w:color="auto"/>
        <w:right w:val="none" w:sz="0" w:space="0" w:color="auto"/>
      </w:divBdr>
    </w:div>
    <w:div w:id="1492603727">
      <w:bodyDiv w:val="1"/>
      <w:marLeft w:val="0"/>
      <w:marRight w:val="0"/>
      <w:marTop w:val="0"/>
      <w:marBottom w:val="0"/>
      <w:divBdr>
        <w:top w:val="none" w:sz="0" w:space="0" w:color="auto"/>
        <w:left w:val="none" w:sz="0" w:space="0" w:color="auto"/>
        <w:bottom w:val="none" w:sz="0" w:space="0" w:color="auto"/>
        <w:right w:val="none" w:sz="0" w:space="0" w:color="auto"/>
      </w:divBdr>
      <w:divsChild>
        <w:div w:id="1506896779">
          <w:marLeft w:val="0"/>
          <w:marRight w:val="0"/>
          <w:marTop w:val="0"/>
          <w:marBottom w:val="0"/>
          <w:divBdr>
            <w:top w:val="none" w:sz="0" w:space="0" w:color="auto"/>
            <w:left w:val="none" w:sz="0" w:space="0" w:color="auto"/>
            <w:bottom w:val="none" w:sz="0" w:space="0" w:color="auto"/>
            <w:right w:val="none" w:sz="0" w:space="0" w:color="auto"/>
          </w:divBdr>
        </w:div>
      </w:divsChild>
    </w:div>
    <w:div w:id="1493915051">
      <w:bodyDiv w:val="1"/>
      <w:marLeft w:val="0"/>
      <w:marRight w:val="0"/>
      <w:marTop w:val="0"/>
      <w:marBottom w:val="0"/>
      <w:divBdr>
        <w:top w:val="none" w:sz="0" w:space="0" w:color="auto"/>
        <w:left w:val="none" w:sz="0" w:space="0" w:color="auto"/>
        <w:bottom w:val="none" w:sz="0" w:space="0" w:color="auto"/>
        <w:right w:val="none" w:sz="0" w:space="0" w:color="auto"/>
      </w:divBdr>
    </w:div>
    <w:div w:id="1496646429">
      <w:bodyDiv w:val="1"/>
      <w:marLeft w:val="0"/>
      <w:marRight w:val="0"/>
      <w:marTop w:val="0"/>
      <w:marBottom w:val="0"/>
      <w:divBdr>
        <w:top w:val="none" w:sz="0" w:space="0" w:color="auto"/>
        <w:left w:val="none" w:sz="0" w:space="0" w:color="auto"/>
        <w:bottom w:val="none" w:sz="0" w:space="0" w:color="auto"/>
        <w:right w:val="none" w:sz="0" w:space="0" w:color="auto"/>
      </w:divBdr>
    </w:div>
    <w:div w:id="1499734741">
      <w:bodyDiv w:val="1"/>
      <w:marLeft w:val="0"/>
      <w:marRight w:val="0"/>
      <w:marTop w:val="0"/>
      <w:marBottom w:val="0"/>
      <w:divBdr>
        <w:top w:val="none" w:sz="0" w:space="0" w:color="auto"/>
        <w:left w:val="none" w:sz="0" w:space="0" w:color="auto"/>
        <w:bottom w:val="none" w:sz="0" w:space="0" w:color="auto"/>
        <w:right w:val="none" w:sz="0" w:space="0" w:color="auto"/>
      </w:divBdr>
    </w:div>
    <w:div w:id="1499926648">
      <w:bodyDiv w:val="1"/>
      <w:marLeft w:val="0"/>
      <w:marRight w:val="0"/>
      <w:marTop w:val="0"/>
      <w:marBottom w:val="0"/>
      <w:divBdr>
        <w:top w:val="none" w:sz="0" w:space="0" w:color="auto"/>
        <w:left w:val="none" w:sz="0" w:space="0" w:color="auto"/>
        <w:bottom w:val="none" w:sz="0" w:space="0" w:color="auto"/>
        <w:right w:val="none" w:sz="0" w:space="0" w:color="auto"/>
      </w:divBdr>
      <w:divsChild>
        <w:div w:id="1058629328">
          <w:marLeft w:val="0"/>
          <w:marRight w:val="0"/>
          <w:marTop w:val="0"/>
          <w:marBottom w:val="0"/>
          <w:divBdr>
            <w:top w:val="none" w:sz="0" w:space="0" w:color="auto"/>
            <w:left w:val="none" w:sz="0" w:space="0" w:color="auto"/>
            <w:bottom w:val="none" w:sz="0" w:space="0" w:color="auto"/>
            <w:right w:val="none" w:sz="0" w:space="0" w:color="auto"/>
          </w:divBdr>
          <w:divsChild>
            <w:div w:id="662394884">
              <w:marLeft w:val="0"/>
              <w:marRight w:val="0"/>
              <w:marTop w:val="0"/>
              <w:marBottom w:val="0"/>
              <w:divBdr>
                <w:top w:val="none" w:sz="0" w:space="0" w:color="auto"/>
                <w:left w:val="none" w:sz="0" w:space="0" w:color="auto"/>
                <w:bottom w:val="none" w:sz="0" w:space="0" w:color="auto"/>
                <w:right w:val="none" w:sz="0" w:space="0" w:color="auto"/>
              </w:divBdr>
              <w:divsChild>
                <w:div w:id="241372122">
                  <w:marLeft w:val="0"/>
                  <w:marRight w:val="0"/>
                  <w:marTop w:val="0"/>
                  <w:marBottom w:val="0"/>
                  <w:divBdr>
                    <w:top w:val="none" w:sz="0" w:space="0" w:color="auto"/>
                    <w:left w:val="none" w:sz="0" w:space="0" w:color="auto"/>
                    <w:bottom w:val="none" w:sz="0" w:space="0" w:color="auto"/>
                    <w:right w:val="none" w:sz="0" w:space="0" w:color="auto"/>
                  </w:divBdr>
                  <w:divsChild>
                    <w:div w:id="1216161955">
                      <w:marLeft w:val="0"/>
                      <w:marRight w:val="0"/>
                      <w:marTop w:val="0"/>
                      <w:marBottom w:val="0"/>
                      <w:divBdr>
                        <w:top w:val="none" w:sz="0" w:space="0" w:color="auto"/>
                        <w:left w:val="none" w:sz="0" w:space="0" w:color="auto"/>
                        <w:bottom w:val="none" w:sz="0" w:space="0" w:color="auto"/>
                        <w:right w:val="none" w:sz="0" w:space="0" w:color="auto"/>
                      </w:divBdr>
                      <w:divsChild>
                        <w:div w:id="425032324">
                          <w:marLeft w:val="0"/>
                          <w:marRight w:val="0"/>
                          <w:marTop w:val="0"/>
                          <w:marBottom w:val="0"/>
                          <w:divBdr>
                            <w:top w:val="none" w:sz="0" w:space="0" w:color="auto"/>
                            <w:left w:val="none" w:sz="0" w:space="0" w:color="auto"/>
                            <w:bottom w:val="none" w:sz="0" w:space="0" w:color="auto"/>
                            <w:right w:val="none" w:sz="0" w:space="0" w:color="auto"/>
                          </w:divBdr>
                          <w:divsChild>
                            <w:div w:id="340669704">
                              <w:marLeft w:val="0"/>
                              <w:marRight w:val="0"/>
                              <w:marTop w:val="0"/>
                              <w:marBottom w:val="0"/>
                              <w:divBdr>
                                <w:top w:val="none" w:sz="0" w:space="0" w:color="auto"/>
                                <w:left w:val="none" w:sz="0" w:space="0" w:color="auto"/>
                                <w:bottom w:val="none" w:sz="0" w:space="0" w:color="auto"/>
                                <w:right w:val="none" w:sz="0" w:space="0" w:color="auto"/>
                              </w:divBdr>
                              <w:divsChild>
                                <w:div w:id="2139565797">
                                  <w:marLeft w:val="0"/>
                                  <w:marRight w:val="0"/>
                                  <w:marTop w:val="0"/>
                                  <w:marBottom w:val="0"/>
                                  <w:divBdr>
                                    <w:top w:val="none" w:sz="0" w:space="0" w:color="auto"/>
                                    <w:left w:val="none" w:sz="0" w:space="0" w:color="auto"/>
                                    <w:bottom w:val="none" w:sz="0" w:space="0" w:color="auto"/>
                                    <w:right w:val="none" w:sz="0" w:space="0" w:color="auto"/>
                                  </w:divBdr>
                                  <w:divsChild>
                                    <w:div w:id="258953455">
                                      <w:marLeft w:val="0"/>
                                      <w:marRight w:val="0"/>
                                      <w:marTop w:val="0"/>
                                      <w:marBottom w:val="0"/>
                                      <w:divBdr>
                                        <w:top w:val="none" w:sz="0" w:space="0" w:color="auto"/>
                                        <w:left w:val="none" w:sz="0" w:space="0" w:color="auto"/>
                                        <w:bottom w:val="none" w:sz="0" w:space="0" w:color="auto"/>
                                        <w:right w:val="none" w:sz="0" w:space="0" w:color="auto"/>
                                      </w:divBdr>
                                      <w:divsChild>
                                        <w:div w:id="1986619713">
                                          <w:marLeft w:val="0"/>
                                          <w:marRight w:val="0"/>
                                          <w:marTop w:val="0"/>
                                          <w:marBottom w:val="0"/>
                                          <w:divBdr>
                                            <w:top w:val="none" w:sz="0" w:space="0" w:color="auto"/>
                                            <w:left w:val="none" w:sz="0" w:space="0" w:color="auto"/>
                                            <w:bottom w:val="none" w:sz="0" w:space="0" w:color="auto"/>
                                            <w:right w:val="none" w:sz="0" w:space="0" w:color="auto"/>
                                          </w:divBdr>
                                          <w:divsChild>
                                            <w:div w:id="1168986908">
                                              <w:marLeft w:val="0"/>
                                              <w:marRight w:val="0"/>
                                              <w:marTop w:val="0"/>
                                              <w:marBottom w:val="0"/>
                                              <w:divBdr>
                                                <w:top w:val="none" w:sz="0" w:space="0" w:color="auto"/>
                                                <w:left w:val="none" w:sz="0" w:space="0" w:color="auto"/>
                                                <w:bottom w:val="none" w:sz="0" w:space="0" w:color="auto"/>
                                                <w:right w:val="none" w:sz="0" w:space="0" w:color="auto"/>
                                              </w:divBdr>
                                              <w:divsChild>
                                                <w:div w:id="1585647859">
                                                  <w:marLeft w:val="0"/>
                                                  <w:marRight w:val="0"/>
                                                  <w:marTop w:val="0"/>
                                                  <w:marBottom w:val="0"/>
                                                  <w:divBdr>
                                                    <w:top w:val="none" w:sz="0" w:space="0" w:color="auto"/>
                                                    <w:left w:val="none" w:sz="0" w:space="0" w:color="auto"/>
                                                    <w:bottom w:val="none" w:sz="0" w:space="0" w:color="auto"/>
                                                    <w:right w:val="none" w:sz="0" w:space="0" w:color="auto"/>
                                                  </w:divBdr>
                                                  <w:divsChild>
                                                    <w:div w:id="1627664793">
                                                      <w:marLeft w:val="0"/>
                                                      <w:marRight w:val="0"/>
                                                      <w:marTop w:val="0"/>
                                                      <w:marBottom w:val="0"/>
                                                      <w:divBdr>
                                                        <w:top w:val="single" w:sz="2" w:space="4" w:color="008000"/>
                                                        <w:left w:val="single" w:sz="2" w:space="0" w:color="008000"/>
                                                        <w:bottom w:val="single" w:sz="2" w:space="0" w:color="008000"/>
                                                        <w:right w:val="single" w:sz="2" w:space="0" w:color="008000"/>
                                                      </w:divBdr>
                                                      <w:divsChild>
                                                        <w:div w:id="664355874">
                                                          <w:marLeft w:val="0"/>
                                                          <w:marRight w:val="0"/>
                                                          <w:marTop w:val="0"/>
                                                          <w:marBottom w:val="0"/>
                                                          <w:divBdr>
                                                            <w:top w:val="none" w:sz="0" w:space="0" w:color="auto"/>
                                                            <w:left w:val="none" w:sz="0" w:space="0" w:color="auto"/>
                                                            <w:bottom w:val="none" w:sz="0" w:space="0" w:color="auto"/>
                                                            <w:right w:val="none" w:sz="0" w:space="0" w:color="auto"/>
                                                          </w:divBdr>
                                                          <w:divsChild>
                                                            <w:div w:id="1051610255">
                                                              <w:marLeft w:val="0"/>
                                                              <w:marRight w:val="0"/>
                                                              <w:marTop w:val="0"/>
                                                              <w:marBottom w:val="0"/>
                                                              <w:divBdr>
                                                                <w:top w:val="none" w:sz="0" w:space="0" w:color="auto"/>
                                                                <w:left w:val="none" w:sz="0" w:space="0" w:color="auto"/>
                                                                <w:bottom w:val="none" w:sz="0" w:space="0" w:color="auto"/>
                                                                <w:right w:val="none" w:sz="0" w:space="0" w:color="auto"/>
                                                              </w:divBdr>
                                                              <w:divsChild>
                                                                <w:div w:id="115070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00005585">
      <w:bodyDiv w:val="1"/>
      <w:marLeft w:val="0"/>
      <w:marRight w:val="0"/>
      <w:marTop w:val="0"/>
      <w:marBottom w:val="0"/>
      <w:divBdr>
        <w:top w:val="none" w:sz="0" w:space="0" w:color="auto"/>
        <w:left w:val="none" w:sz="0" w:space="0" w:color="auto"/>
        <w:bottom w:val="none" w:sz="0" w:space="0" w:color="auto"/>
        <w:right w:val="none" w:sz="0" w:space="0" w:color="auto"/>
      </w:divBdr>
      <w:divsChild>
        <w:div w:id="827094660">
          <w:marLeft w:val="0"/>
          <w:marRight w:val="0"/>
          <w:marTop w:val="0"/>
          <w:marBottom w:val="0"/>
          <w:divBdr>
            <w:top w:val="none" w:sz="0" w:space="0" w:color="auto"/>
            <w:left w:val="none" w:sz="0" w:space="0" w:color="auto"/>
            <w:bottom w:val="none" w:sz="0" w:space="0" w:color="auto"/>
            <w:right w:val="none" w:sz="0" w:space="0" w:color="auto"/>
          </w:divBdr>
        </w:div>
        <w:div w:id="1697273611">
          <w:marLeft w:val="0"/>
          <w:marRight w:val="0"/>
          <w:marTop w:val="0"/>
          <w:marBottom w:val="0"/>
          <w:divBdr>
            <w:top w:val="none" w:sz="0" w:space="0" w:color="auto"/>
            <w:left w:val="none" w:sz="0" w:space="0" w:color="auto"/>
            <w:bottom w:val="none" w:sz="0" w:space="0" w:color="auto"/>
            <w:right w:val="none" w:sz="0" w:space="0" w:color="auto"/>
          </w:divBdr>
          <w:divsChild>
            <w:div w:id="1139805798">
              <w:marLeft w:val="0"/>
              <w:marRight w:val="0"/>
              <w:marTop w:val="0"/>
              <w:marBottom w:val="0"/>
              <w:divBdr>
                <w:top w:val="none" w:sz="0" w:space="0" w:color="auto"/>
                <w:left w:val="none" w:sz="0" w:space="0" w:color="auto"/>
                <w:bottom w:val="none" w:sz="0" w:space="0" w:color="auto"/>
                <w:right w:val="none" w:sz="0" w:space="0" w:color="auto"/>
              </w:divBdr>
              <w:divsChild>
                <w:div w:id="663513090">
                  <w:marLeft w:val="0"/>
                  <w:marRight w:val="0"/>
                  <w:marTop w:val="0"/>
                  <w:marBottom w:val="0"/>
                  <w:divBdr>
                    <w:top w:val="none" w:sz="0" w:space="0" w:color="auto"/>
                    <w:left w:val="none" w:sz="0" w:space="0" w:color="auto"/>
                    <w:bottom w:val="none" w:sz="0" w:space="0" w:color="auto"/>
                    <w:right w:val="none" w:sz="0" w:space="0" w:color="auto"/>
                  </w:divBdr>
                  <w:divsChild>
                    <w:div w:id="1748919868">
                      <w:marLeft w:val="0"/>
                      <w:marRight w:val="0"/>
                      <w:marTop w:val="0"/>
                      <w:marBottom w:val="0"/>
                      <w:divBdr>
                        <w:top w:val="none" w:sz="0" w:space="0" w:color="auto"/>
                        <w:left w:val="none" w:sz="0" w:space="0" w:color="auto"/>
                        <w:bottom w:val="none" w:sz="0" w:space="0" w:color="auto"/>
                        <w:right w:val="none" w:sz="0" w:space="0" w:color="auto"/>
                      </w:divBdr>
                      <w:divsChild>
                        <w:div w:id="2088922075">
                          <w:marLeft w:val="0"/>
                          <w:marRight w:val="0"/>
                          <w:marTop w:val="0"/>
                          <w:marBottom w:val="165"/>
                          <w:divBdr>
                            <w:top w:val="none" w:sz="0" w:space="0" w:color="auto"/>
                            <w:left w:val="none" w:sz="0" w:space="0" w:color="auto"/>
                            <w:bottom w:val="none" w:sz="0" w:space="0" w:color="auto"/>
                            <w:right w:val="none" w:sz="0" w:space="0" w:color="auto"/>
                          </w:divBdr>
                        </w:div>
                      </w:divsChild>
                    </w:div>
                  </w:divsChild>
                </w:div>
              </w:divsChild>
            </w:div>
          </w:divsChild>
        </w:div>
      </w:divsChild>
    </w:div>
    <w:div w:id="1511721433">
      <w:bodyDiv w:val="1"/>
      <w:marLeft w:val="0"/>
      <w:marRight w:val="0"/>
      <w:marTop w:val="0"/>
      <w:marBottom w:val="0"/>
      <w:divBdr>
        <w:top w:val="none" w:sz="0" w:space="0" w:color="auto"/>
        <w:left w:val="none" w:sz="0" w:space="0" w:color="auto"/>
        <w:bottom w:val="none" w:sz="0" w:space="0" w:color="auto"/>
        <w:right w:val="none" w:sz="0" w:space="0" w:color="auto"/>
      </w:divBdr>
    </w:div>
    <w:div w:id="1512721977">
      <w:bodyDiv w:val="1"/>
      <w:marLeft w:val="0"/>
      <w:marRight w:val="0"/>
      <w:marTop w:val="0"/>
      <w:marBottom w:val="0"/>
      <w:divBdr>
        <w:top w:val="none" w:sz="0" w:space="0" w:color="auto"/>
        <w:left w:val="none" w:sz="0" w:space="0" w:color="auto"/>
        <w:bottom w:val="none" w:sz="0" w:space="0" w:color="auto"/>
        <w:right w:val="none" w:sz="0" w:space="0" w:color="auto"/>
      </w:divBdr>
      <w:divsChild>
        <w:div w:id="2137529518">
          <w:marLeft w:val="0"/>
          <w:marRight w:val="0"/>
          <w:marTop w:val="0"/>
          <w:marBottom w:val="0"/>
          <w:divBdr>
            <w:top w:val="none" w:sz="0" w:space="0" w:color="auto"/>
            <w:left w:val="none" w:sz="0" w:space="0" w:color="auto"/>
            <w:bottom w:val="none" w:sz="0" w:space="0" w:color="auto"/>
            <w:right w:val="none" w:sz="0" w:space="0" w:color="auto"/>
          </w:divBdr>
          <w:divsChild>
            <w:div w:id="878664143">
              <w:marLeft w:val="0"/>
              <w:marRight w:val="0"/>
              <w:marTop w:val="0"/>
              <w:marBottom w:val="0"/>
              <w:divBdr>
                <w:top w:val="none" w:sz="0" w:space="0" w:color="auto"/>
                <w:left w:val="none" w:sz="0" w:space="0" w:color="auto"/>
                <w:bottom w:val="none" w:sz="0" w:space="0" w:color="auto"/>
                <w:right w:val="none" w:sz="0" w:space="0" w:color="auto"/>
              </w:divBdr>
              <w:divsChild>
                <w:div w:id="324011406">
                  <w:marLeft w:val="0"/>
                  <w:marRight w:val="0"/>
                  <w:marTop w:val="0"/>
                  <w:marBottom w:val="0"/>
                  <w:divBdr>
                    <w:top w:val="none" w:sz="0" w:space="0" w:color="auto"/>
                    <w:left w:val="none" w:sz="0" w:space="0" w:color="auto"/>
                    <w:bottom w:val="none" w:sz="0" w:space="0" w:color="auto"/>
                    <w:right w:val="none" w:sz="0" w:space="0" w:color="auto"/>
                  </w:divBdr>
                  <w:divsChild>
                    <w:div w:id="1461800943">
                      <w:marLeft w:val="0"/>
                      <w:marRight w:val="0"/>
                      <w:marTop w:val="0"/>
                      <w:marBottom w:val="0"/>
                      <w:divBdr>
                        <w:top w:val="none" w:sz="0" w:space="0" w:color="auto"/>
                        <w:left w:val="none" w:sz="0" w:space="0" w:color="auto"/>
                        <w:bottom w:val="none" w:sz="0" w:space="0" w:color="auto"/>
                        <w:right w:val="none" w:sz="0" w:space="0" w:color="auto"/>
                      </w:divBdr>
                      <w:divsChild>
                        <w:div w:id="1360929289">
                          <w:marLeft w:val="0"/>
                          <w:marRight w:val="0"/>
                          <w:marTop w:val="0"/>
                          <w:marBottom w:val="300"/>
                          <w:divBdr>
                            <w:top w:val="none" w:sz="0" w:space="0" w:color="auto"/>
                            <w:left w:val="none" w:sz="0" w:space="0" w:color="auto"/>
                            <w:bottom w:val="double" w:sz="6" w:space="15" w:color="EEEEEE"/>
                            <w:right w:val="none" w:sz="0" w:space="0" w:color="auto"/>
                          </w:divBdr>
                        </w:div>
                      </w:divsChild>
                    </w:div>
                  </w:divsChild>
                </w:div>
              </w:divsChild>
            </w:div>
          </w:divsChild>
        </w:div>
      </w:divsChild>
    </w:div>
    <w:div w:id="1529416786">
      <w:bodyDiv w:val="1"/>
      <w:marLeft w:val="0"/>
      <w:marRight w:val="0"/>
      <w:marTop w:val="0"/>
      <w:marBottom w:val="0"/>
      <w:divBdr>
        <w:top w:val="none" w:sz="0" w:space="0" w:color="auto"/>
        <w:left w:val="none" w:sz="0" w:space="0" w:color="auto"/>
        <w:bottom w:val="none" w:sz="0" w:space="0" w:color="auto"/>
        <w:right w:val="none" w:sz="0" w:space="0" w:color="auto"/>
      </w:divBdr>
    </w:div>
    <w:div w:id="1542940031">
      <w:bodyDiv w:val="1"/>
      <w:marLeft w:val="0"/>
      <w:marRight w:val="0"/>
      <w:marTop w:val="0"/>
      <w:marBottom w:val="0"/>
      <w:divBdr>
        <w:top w:val="none" w:sz="0" w:space="0" w:color="auto"/>
        <w:left w:val="none" w:sz="0" w:space="0" w:color="auto"/>
        <w:bottom w:val="none" w:sz="0" w:space="0" w:color="auto"/>
        <w:right w:val="none" w:sz="0" w:space="0" w:color="auto"/>
      </w:divBdr>
    </w:div>
    <w:div w:id="1548057041">
      <w:bodyDiv w:val="1"/>
      <w:marLeft w:val="0"/>
      <w:marRight w:val="0"/>
      <w:marTop w:val="0"/>
      <w:marBottom w:val="0"/>
      <w:divBdr>
        <w:top w:val="none" w:sz="0" w:space="0" w:color="auto"/>
        <w:left w:val="none" w:sz="0" w:space="0" w:color="auto"/>
        <w:bottom w:val="none" w:sz="0" w:space="0" w:color="auto"/>
        <w:right w:val="none" w:sz="0" w:space="0" w:color="auto"/>
      </w:divBdr>
    </w:div>
    <w:div w:id="1555383496">
      <w:bodyDiv w:val="1"/>
      <w:marLeft w:val="0"/>
      <w:marRight w:val="0"/>
      <w:marTop w:val="0"/>
      <w:marBottom w:val="0"/>
      <w:divBdr>
        <w:top w:val="none" w:sz="0" w:space="0" w:color="auto"/>
        <w:left w:val="none" w:sz="0" w:space="0" w:color="auto"/>
        <w:bottom w:val="none" w:sz="0" w:space="0" w:color="auto"/>
        <w:right w:val="none" w:sz="0" w:space="0" w:color="auto"/>
      </w:divBdr>
    </w:div>
    <w:div w:id="1557661515">
      <w:bodyDiv w:val="1"/>
      <w:marLeft w:val="0"/>
      <w:marRight w:val="0"/>
      <w:marTop w:val="0"/>
      <w:marBottom w:val="0"/>
      <w:divBdr>
        <w:top w:val="none" w:sz="0" w:space="0" w:color="auto"/>
        <w:left w:val="none" w:sz="0" w:space="0" w:color="auto"/>
        <w:bottom w:val="none" w:sz="0" w:space="0" w:color="auto"/>
        <w:right w:val="none" w:sz="0" w:space="0" w:color="auto"/>
      </w:divBdr>
    </w:div>
    <w:div w:id="1558127713">
      <w:bodyDiv w:val="1"/>
      <w:marLeft w:val="0"/>
      <w:marRight w:val="0"/>
      <w:marTop w:val="0"/>
      <w:marBottom w:val="0"/>
      <w:divBdr>
        <w:top w:val="none" w:sz="0" w:space="0" w:color="auto"/>
        <w:left w:val="none" w:sz="0" w:space="0" w:color="auto"/>
        <w:bottom w:val="none" w:sz="0" w:space="0" w:color="auto"/>
        <w:right w:val="none" w:sz="0" w:space="0" w:color="auto"/>
      </w:divBdr>
    </w:div>
    <w:div w:id="1558471379">
      <w:bodyDiv w:val="1"/>
      <w:marLeft w:val="0"/>
      <w:marRight w:val="0"/>
      <w:marTop w:val="0"/>
      <w:marBottom w:val="0"/>
      <w:divBdr>
        <w:top w:val="none" w:sz="0" w:space="0" w:color="auto"/>
        <w:left w:val="none" w:sz="0" w:space="0" w:color="auto"/>
        <w:bottom w:val="none" w:sz="0" w:space="0" w:color="auto"/>
        <w:right w:val="none" w:sz="0" w:space="0" w:color="auto"/>
      </w:divBdr>
      <w:divsChild>
        <w:div w:id="1142382241">
          <w:marLeft w:val="0"/>
          <w:marRight w:val="0"/>
          <w:marTop w:val="0"/>
          <w:marBottom w:val="0"/>
          <w:divBdr>
            <w:top w:val="none" w:sz="0" w:space="0" w:color="auto"/>
            <w:left w:val="none" w:sz="0" w:space="0" w:color="auto"/>
            <w:bottom w:val="none" w:sz="0" w:space="0" w:color="auto"/>
            <w:right w:val="none" w:sz="0" w:space="0" w:color="auto"/>
          </w:divBdr>
        </w:div>
        <w:div w:id="1237280091">
          <w:marLeft w:val="0"/>
          <w:marRight w:val="0"/>
          <w:marTop w:val="0"/>
          <w:marBottom w:val="0"/>
          <w:divBdr>
            <w:top w:val="none" w:sz="0" w:space="0" w:color="auto"/>
            <w:left w:val="none" w:sz="0" w:space="0" w:color="auto"/>
            <w:bottom w:val="none" w:sz="0" w:space="0" w:color="auto"/>
            <w:right w:val="none" w:sz="0" w:space="0" w:color="auto"/>
          </w:divBdr>
        </w:div>
        <w:div w:id="1860392951">
          <w:marLeft w:val="0"/>
          <w:marRight w:val="0"/>
          <w:marTop w:val="0"/>
          <w:marBottom w:val="0"/>
          <w:divBdr>
            <w:top w:val="none" w:sz="0" w:space="0" w:color="auto"/>
            <w:left w:val="none" w:sz="0" w:space="0" w:color="auto"/>
            <w:bottom w:val="none" w:sz="0" w:space="0" w:color="auto"/>
            <w:right w:val="none" w:sz="0" w:space="0" w:color="auto"/>
          </w:divBdr>
        </w:div>
        <w:div w:id="2033989110">
          <w:marLeft w:val="0"/>
          <w:marRight w:val="0"/>
          <w:marTop w:val="0"/>
          <w:marBottom w:val="0"/>
          <w:divBdr>
            <w:top w:val="none" w:sz="0" w:space="0" w:color="auto"/>
            <w:left w:val="none" w:sz="0" w:space="0" w:color="auto"/>
            <w:bottom w:val="none" w:sz="0" w:space="0" w:color="auto"/>
            <w:right w:val="none" w:sz="0" w:space="0" w:color="auto"/>
          </w:divBdr>
        </w:div>
      </w:divsChild>
    </w:div>
    <w:div w:id="1558660733">
      <w:bodyDiv w:val="1"/>
      <w:marLeft w:val="0"/>
      <w:marRight w:val="0"/>
      <w:marTop w:val="0"/>
      <w:marBottom w:val="0"/>
      <w:divBdr>
        <w:top w:val="none" w:sz="0" w:space="0" w:color="auto"/>
        <w:left w:val="none" w:sz="0" w:space="0" w:color="auto"/>
        <w:bottom w:val="none" w:sz="0" w:space="0" w:color="auto"/>
        <w:right w:val="none" w:sz="0" w:space="0" w:color="auto"/>
      </w:divBdr>
    </w:div>
    <w:div w:id="1560434810">
      <w:bodyDiv w:val="1"/>
      <w:marLeft w:val="0"/>
      <w:marRight w:val="0"/>
      <w:marTop w:val="0"/>
      <w:marBottom w:val="0"/>
      <w:divBdr>
        <w:top w:val="none" w:sz="0" w:space="0" w:color="auto"/>
        <w:left w:val="none" w:sz="0" w:space="0" w:color="auto"/>
        <w:bottom w:val="none" w:sz="0" w:space="0" w:color="auto"/>
        <w:right w:val="none" w:sz="0" w:space="0" w:color="auto"/>
      </w:divBdr>
    </w:div>
    <w:div w:id="1564485670">
      <w:bodyDiv w:val="1"/>
      <w:marLeft w:val="0"/>
      <w:marRight w:val="0"/>
      <w:marTop w:val="0"/>
      <w:marBottom w:val="0"/>
      <w:divBdr>
        <w:top w:val="none" w:sz="0" w:space="0" w:color="auto"/>
        <w:left w:val="none" w:sz="0" w:space="0" w:color="auto"/>
        <w:bottom w:val="none" w:sz="0" w:space="0" w:color="auto"/>
        <w:right w:val="none" w:sz="0" w:space="0" w:color="auto"/>
      </w:divBdr>
    </w:div>
    <w:div w:id="1568227635">
      <w:bodyDiv w:val="1"/>
      <w:marLeft w:val="0"/>
      <w:marRight w:val="0"/>
      <w:marTop w:val="0"/>
      <w:marBottom w:val="0"/>
      <w:divBdr>
        <w:top w:val="none" w:sz="0" w:space="0" w:color="auto"/>
        <w:left w:val="none" w:sz="0" w:space="0" w:color="auto"/>
        <w:bottom w:val="none" w:sz="0" w:space="0" w:color="auto"/>
        <w:right w:val="none" w:sz="0" w:space="0" w:color="auto"/>
      </w:divBdr>
    </w:div>
    <w:div w:id="1570798172">
      <w:bodyDiv w:val="1"/>
      <w:marLeft w:val="0"/>
      <w:marRight w:val="0"/>
      <w:marTop w:val="0"/>
      <w:marBottom w:val="0"/>
      <w:divBdr>
        <w:top w:val="none" w:sz="0" w:space="0" w:color="auto"/>
        <w:left w:val="none" w:sz="0" w:space="0" w:color="auto"/>
        <w:bottom w:val="none" w:sz="0" w:space="0" w:color="auto"/>
        <w:right w:val="none" w:sz="0" w:space="0" w:color="auto"/>
      </w:divBdr>
    </w:div>
    <w:div w:id="1575629808">
      <w:bodyDiv w:val="1"/>
      <w:marLeft w:val="0"/>
      <w:marRight w:val="0"/>
      <w:marTop w:val="0"/>
      <w:marBottom w:val="0"/>
      <w:divBdr>
        <w:top w:val="none" w:sz="0" w:space="0" w:color="auto"/>
        <w:left w:val="none" w:sz="0" w:space="0" w:color="auto"/>
        <w:bottom w:val="none" w:sz="0" w:space="0" w:color="auto"/>
        <w:right w:val="none" w:sz="0" w:space="0" w:color="auto"/>
      </w:divBdr>
    </w:div>
    <w:div w:id="1576427580">
      <w:bodyDiv w:val="1"/>
      <w:marLeft w:val="0"/>
      <w:marRight w:val="0"/>
      <w:marTop w:val="0"/>
      <w:marBottom w:val="0"/>
      <w:divBdr>
        <w:top w:val="none" w:sz="0" w:space="0" w:color="auto"/>
        <w:left w:val="none" w:sz="0" w:space="0" w:color="auto"/>
        <w:bottom w:val="none" w:sz="0" w:space="0" w:color="auto"/>
        <w:right w:val="none" w:sz="0" w:space="0" w:color="auto"/>
      </w:divBdr>
    </w:div>
    <w:div w:id="1579896573">
      <w:bodyDiv w:val="1"/>
      <w:marLeft w:val="0"/>
      <w:marRight w:val="0"/>
      <w:marTop w:val="0"/>
      <w:marBottom w:val="0"/>
      <w:divBdr>
        <w:top w:val="none" w:sz="0" w:space="0" w:color="auto"/>
        <w:left w:val="none" w:sz="0" w:space="0" w:color="auto"/>
        <w:bottom w:val="none" w:sz="0" w:space="0" w:color="auto"/>
        <w:right w:val="none" w:sz="0" w:space="0" w:color="auto"/>
      </w:divBdr>
    </w:div>
    <w:div w:id="1583950299">
      <w:bodyDiv w:val="1"/>
      <w:marLeft w:val="0"/>
      <w:marRight w:val="0"/>
      <w:marTop w:val="0"/>
      <w:marBottom w:val="0"/>
      <w:divBdr>
        <w:top w:val="none" w:sz="0" w:space="0" w:color="auto"/>
        <w:left w:val="none" w:sz="0" w:space="0" w:color="auto"/>
        <w:bottom w:val="none" w:sz="0" w:space="0" w:color="auto"/>
        <w:right w:val="none" w:sz="0" w:space="0" w:color="auto"/>
      </w:divBdr>
    </w:div>
    <w:div w:id="1587182205">
      <w:bodyDiv w:val="1"/>
      <w:marLeft w:val="0"/>
      <w:marRight w:val="0"/>
      <w:marTop w:val="0"/>
      <w:marBottom w:val="0"/>
      <w:divBdr>
        <w:top w:val="none" w:sz="0" w:space="0" w:color="auto"/>
        <w:left w:val="none" w:sz="0" w:space="0" w:color="auto"/>
        <w:bottom w:val="none" w:sz="0" w:space="0" w:color="auto"/>
        <w:right w:val="none" w:sz="0" w:space="0" w:color="auto"/>
      </w:divBdr>
      <w:divsChild>
        <w:div w:id="1600219513">
          <w:marLeft w:val="0"/>
          <w:marRight w:val="300"/>
          <w:marTop w:val="0"/>
          <w:marBottom w:val="0"/>
          <w:divBdr>
            <w:top w:val="none" w:sz="0" w:space="0" w:color="auto"/>
            <w:left w:val="none" w:sz="0" w:space="0" w:color="auto"/>
            <w:bottom w:val="none" w:sz="0" w:space="0" w:color="auto"/>
            <w:right w:val="none" w:sz="0" w:space="0" w:color="auto"/>
          </w:divBdr>
          <w:divsChild>
            <w:div w:id="1227061566">
              <w:marLeft w:val="0"/>
              <w:marRight w:val="0"/>
              <w:marTop w:val="0"/>
              <w:marBottom w:val="0"/>
              <w:divBdr>
                <w:top w:val="none" w:sz="0" w:space="0" w:color="auto"/>
                <w:left w:val="none" w:sz="0" w:space="0" w:color="auto"/>
                <w:bottom w:val="none" w:sz="0" w:space="0" w:color="auto"/>
                <w:right w:val="none" w:sz="0" w:space="0" w:color="auto"/>
              </w:divBdr>
            </w:div>
          </w:divsChild>
        </w:div>
        <w:div w:id="2085831623">
          <w:marLeft w:val="0"/>
          <w:marRight w:val="0"/>
          <w:marTop w:val="0"/>
          <w:marBottom w:val="0"/>
          <w:divBdr>
            <w:top w:val="none" w:sz="0" w:space="0" w:color="auto"/>
            <w:left w:val="none" w:sz="0" w:space="0" w:color="auto"/>
            <w:bottom w:val="none" w:sz="0" w:space="0" w:color="auto"/>
            <w:right w:val="none" w:sz="0" w:space="0" w:color="auto"/>
          </w:divBdr>
        </w:div>
      </w:divsChild>
    </w:div>
    <w:div w:id="1588150255">
      <w:bodyDiv w:val="1"/>
      <w:marLeft w:val="0"/>
      <w:marRight w:val="0"/>
      <w:marTop w:val="0"/>
      <w:marBottom w:val="0"/>
      <w:divBdr>
        <w:top w:val="none" w:sz="0" w:space="0" w:color="auto"/>
        <w:left w:val="none" w:sz="0" w:space="0" w:color="auto"/>
        <w:bottom w:val="none" w:sz="0" w:space="0" w:color="auto"/>
        <w:right w:val="none" w:sz="0" w:space="0" w:color="auto"/>
      </w:divBdr>
    </w:div>
    <w:div w:id="1590698498">
      <w:bodyDiv w:val="1"/>
      <w:marLeft w:val="0"/>
      <w:marRight w:val="0"/>
      <w:marTop w:val="0"/>
      <w:marBottom w:val="0"/>
      <w:divBdr>
        <w:top w:val="none" w:sz="0" w:space="0" w:color="auto"/>
        <w:left w:val="none" w:sz="0" w:space="0" w:color="auto"/>
        <w:bottom w:val="none" w:sz="0" w:space="0" w:color="auto"/>
        <w:right w:val="none" w:sz="0" w:space="0" w:color="auto"/>
      </w:divBdr>
    </w:div>
    <w:div w:id="1592004199">
      <w:bodyDiv w:val="1"/>
      <w:marLeft w:val="0"/>
      <w:marRight w:val="0"/>
      <w:marTop w:val="0"/>
      <w:marBottom w:val="0"/>
      <w:divBdr>
        <w:top w:val="none" w:sz="0" w:space="0" w:color="auto"/>
        <w:left w:val="none" w:sz="0" w:space="0" w:color="auto"/>
        <w:bottom w:val="none" w:sz="0" w:space="0" w:color="auto"/>
        <w:right w:val="none" w:sz="0" w:space="0" w:color="auto"/>
      </w:divBdr>
    </w:div>
    <w:div w:id="1592928766">
      <w:bodyDiv w:val="1"/>
      <w:marLeft w:val="0"/>
      <w:marRight w:val="0"/>
      <w:marTop w:val="0"/>
      <w:marBottom w:val="0"/>
      <w:divBdr>
        <w:top w:val="none" w:sz="0" w:space="0" w:color="auto"/>
        <w:left w:val="none" w:sz="0" w:space="0" w:color="auto"/>
        <w:bottom w:val="none" w:sz="0" w:space="0" w:color="auto"/>
        <w:right w:val="none" w:sz="0" w:space="0" w:color="auto"/>
      </w:divBdr>
    </w:div>
    <w:div w:id="1597641067">
      <w:bodyDiv w:val="1"/>
      <w:marLeft w:val="0"/>
      <w:marRight w:val="0"/>
      <w:marTop w:val="0"/>
      <w:marBottom w:val="0"/>
      <w:divBdr>
        <w:top w:val="none" w:sz="0" w:space="0" w:color="auto"/>
        <w:left w:val="none" w:sz="0" w:space="0" w:color="auto"/>
        <w:bottom w:val="none" w:sz="0" w:space="0" w:color="auto"/>
        <w:right w:val="none" w:sz="0" w:space="0" w:color="auto"/>
      </w:divBdr>
    </w:div>
    <w:div w:id="1603605181">
      <w:bodyDiv w:val="1"/>
      <w:marLeft w:val="0"/>
      <w:marRight w:val="0"/>
      <w:marTop w:val="0"/>
      <w:marBottom w:val="0"/>
      <w:divBdr>
        <w:top w:val="none" w:sz="0" w:space="0" w:color="auto"/>
        <w:left w:val="none" w:sz="0" w:space="0" w:color="auto"/>
        <w:bottom w:val="none" w:sz="0" w:space="0" w:color="auto"/>
        <w:right w:val="none" w:sz="0" w:space="0" w:color="auto"/>
      </w:divBdr>
    </w:div>
    <w:div w:id="1617758453">
      <w:bodyDiv w:val="1"/>
      <w:marLeft w:val="0"/>
      <w:marRight w:val="0"/>
      <w:marTop w:val="0"/>
      <w:marBottom w:val="0"/>
      <w:divBdr>
        <w:top w:val="none" w:sz="0" w:space="0" w:color="auto"/>
        <w:left w:val="none" w:sz="0" w:space="0" w:color="auto"/>
        <w:bottom w:val="none" w:sz="0" w:space="0" w:color="auto"/>
        <w:right w:val="none" w:sz="0" w:space="0" w:color="auto"/>
      </w:divBdr>
      <w:divsChild>
        <w:div w:id="1915892288">
          <w:marLeft w:val="0"/>
          <w:marRight w:val="0"/>
          <w:marTop w:val="0"/>
          <w:marBottom w:val="0"/>
          <w:divBdr>
            <w:top w:val="none" w:sz="0" w:space="0" w:color="auto"/>
            <w:left w:val="none" w:sz="0" w:space="0" w:color="auto"/>
            <w:bottom w:val="none" w:sz="0" w:space="0" w:color="auto"/>
            <w:right w:val="none" w:sz="0" w:space="0" w:color="auto"/>
          </w:divBdr>
          <w:divsChild>
            <w:div w:id="509956158">
              <w:marLeft w:val="0"/>
              <w:marRight w:val="0"/>
              <w:marTop w:val="0"/>
              <w:marBottom w:val="0"/>
              <w:divBdr>
                <w:top w:val="none" w:sz="0" w:space="0" w:color="auto"/>
                <w:left w:val="none" w:sz="0" w:space="0" w:color="auto"/>
                <w:bottom w:val="none" w:sz="0" w:space="0" w:color="auto"/>
                <w:right w:val="none" w:sz="0" w:space="0" w:color="auto"/>
              </w:divBdr>
              <w:divsChild>
                <w:div w:id="328365088">
                  <w:marLeft w:val="0"/>
                  <w:marRight w:val="0"/>
                  <w:marTop w:val="0"/>
                  <w:marBottom w:val="0"/>
                  <w:divBdr>
                    <w:top w:val="none" w:sz="0" w:space="0" w:color="auto"/>
                    <w:left w:val="none" w:sz="0" w:space="0" w:color="auto"/>
                    <w:bottom w:val="none" w:sz="0" w:space="0" w:color="auto"/>
                    <w:right w:val="none" w:sz="0" w:space="0" w:color="auto"/>
                  </w:divBdr>
                  <w:divsChild>
                    <w:div w:id="3284761">
                      <w:marLeft w:val="0"/>
                      <w:marRight w:val="0"/>
                      <w:marTop w:val="0"/>
                      <w:marBottom w:val="0"/>
                      <w:divBdr>
                        <w:top w:val="none" w:sz="0" w:space="0" w:color="auto"/>
                        <w:left w:val="none" w:sz="0" w:space="0" w:color="auto"/>
                        <w:bottom w:val="none" w:sz="0" w:space="0" w:color="auto"/>
                        <w:right w:val="none" w:sz="0" w:space="0" w:color="auto"/>
                      </w:divBdr>
                      <w:divsChild>
                        <w:div w:id="1308902051">
                          <w:marLeft w:val="0"/>
                          <w:marRight w:val="0"/>
                          <w:marTop w:val="0"/>
                          <w:marBottom w:val="0"/>
                          <w:divBdr>
                            <w:top w:val="none" w:sz="0" w:space="0" w:color="auto"/>
                            <w:left w:val="none" w:sz="0" w:space="0" w:color="auto"/>
                            <w:bottom w:val="none" w:sz="0" w:space="0" w:color="auto"/>
                            <w:right w:val="none" w:sz="0" w:space="0" w:color="auto"/>
                          </w:divBdr>
                          <w:divsChild>
                            <w:div w:id="1416854715">
                              <w:marLeft w:val="0"/>
                              <w:marRight w:val="0"/>
                              <w:marTop w:val="0"/>
                              <w:marBottom w:val="0"/>
                              <w:divBdr>
                                <w:top w:val="none" w:sz="0" w:space="0" w:color="auto"/>
                                <w:left w:val="none" w:sz="0" w:space="0" w:color="auto"/>
                                <w:bottom w:val="none" w:sz="0" w:space="0" w:color="auto"/>
                                <w:right w:val="none" w:sz="0" w:space="0" w:color="auto"/>
                              </w:divBdr>
                              <w:divsChild>
                                <w:div w:id="49892002">
                                  <w:marLeft w:val="0"/>
                                  <w:marRight w:val="0"/>
                                  <w:marTop w:val="0"/>
                                  <w:marBottom w:val="0"/>
                                  <w:divBdr>
                                    <w:top w:val="none" w:sz="0" w:space="0" w:color="auto"/>
                                    <w:left w:val="none" w:sz="0" w:space="0" w:color="auto"/>
                                    <w:bottom w:val="none" w:sz="0" w:space="0" w:color="auto"/>
                                    <w:right w:val="none" w:sz="0" w:space="0" w:color="auto"/>
                                  </w:divBdr>
                                  <w:divsChild>
                                    <w:div w:id="1397316815">
                                      <w:marLeft w:val="0"/>
                                      <w:marRight w:val="0"/>
                                      <w:marTop w:val="0"/>
                                      <w:marBottom w:val="0"/>
                                      <w:divBdr>
                                        <w:top w:val="none" w:sz="0" w:space="0" w:color="auto"/>
                                        <w:left w:val="none" w:sz="0" w:space="0" w:color="auto"/>
                                        <w:bottom w:val="none" w:sz="0" w:space="0" w:color="auto"/>
                                        <w:right w:val="none" w:sz="0" w:space="0" w:color="auto"/>
                                      </w:divBdr>
                                    </w:div>
                                    <w:div w:id="1796367366">
                                      <w:marLeft w:val="0"/>
                                      <w:marRight w:val="0"/>
                                      <w:marTop w:val="0"/>
                                      <w:marBottom w:val="0"/>
                                      <w:divBdr>
                                        <w:top w:val="none" w:sz="0" w:space="0" w:color="auto"/>
                                        <w:left w:val="none" w:sz="0" w:space="0" w:color="auto"/>
                                        <w:bottom w:val="none" w:sz="0" w:space="0" w:color="auto"/>
                                        <w:right w:val="none" w:sz="0" w:space="0" w:color="auto"/>
                                      </w:divBdr>
                                      <w:divsChild>
                                        <w:div w:id="977684394">
                                          <w:marLeft w:val="0"/>
                                          <w:marRight w:val="0"/>
                                          <w:marTop w:val="0"/>
                                          <w:marBottom w:val="0"/>
                                          <w:divBdr>
                                            <w:top w:val="none" w:sz="0" w:space="0" w:color="auto"/>
                                            <w:left w:val="none" w:sz="0" w:space="0" w:color="auto"/>
                                            <w:bottom w:val="none" w:sz="0" w:space="0" w:color="auto"/>
                                            <w:right w:val="none" w:sz="0" w:space="0" w:color="auto"/>
                                          </w:divBdr>
                                          <w:divsChild>
                                            <w:div w:id="840697751">
                                              <w:marLeft w:val="0"/>
                                              <w:marRight w:val="0"/>
                                              <w:marTop w:val="0"/>
                                              <w:marBottom w:val="0"/>
                                              <w:divBdr>
                                                <w:top w:val="none" w:sz="0" w:space="0" w:color="auto"/>
                                                <w:left w:val="none" w:sz="0" w:space="0" w:color="auto"/>
                                                <w:bottom w:val="none" w:sz="0" w:space="0" w:color="auto"/>
                                                <w:right w:val="none" w:sz="0" w:space="0" w:color="auto"/>
                                              </w:divBdr>
                                              <w:divsChild>
                                                <w:div w:id="343166265">
                                                  <w:marLeft w:val="0"/>
                                                  <w:marRight w:val="0"/>
                                                  <w:marTop w:val="0"/>
                                                  <w:marBottom w:val="0"/>
                                                  <w:divBdr>
                                                    <w:top w:val="none" w:sz="0" w:space="0" w:color="auto"/>
                                                    <w:left w:val="none" w:sz="0" w:space="0" w:color="auto"/>
                                                    <w:bottom w:val="none" w:sz="0" w:space="0" w:color="auto"/>
                                                    <w:right w:val="none" w:sz="0" w:space="0" w:color="auto"/>
                                                  </w:divBdr>
                                                  <w:divsChild>
                                                    <w:div w:id="7924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7977556">
      <w:bodyDiv w:val="1"/>
      <w:marLeft w:val="0"/>
      <w:marRight w:val="0"/>
      <w:marTop w:val="0"/>
      <w:marBottom w:val="0"/>
      <w:divBdr>
        <w:top w:val="none" w:sz="0" w:space="0" w:color="auto"/>
        <w:left w:val="none" w:sz="0" w:space="0" w:color="auto"/>
        <w:bottom w:val="none" w:sz="0" w:space="0" w:color="auto"/>
        <w:right w:val="none" w:sz="0" w:space="0" w:color="auto"/>
      </w:divBdr>
      <w:divsChild>
        <w:div w:id="51538507">
          <w:marLeft w:val="0"/>
          <w:marRight w:val="0"/>
          <w:marTop w:val="0"/>
          <w:marBottom w:val="0"/>
          <w:divBdr>
            <w:top w:val="none" w:sz="0" w:space="0" w:color="auto"/>
            <w:left w:val="none" w:sz="0" w:space="0" w:color="auto"/>
            <w:bottom w:val="none" w:sz="0" w:space="0" w:color="auto"/>
            <w:right w:val="none" w:sz="0" w:space="0" w:color="auto"/>
          </w:divBdr>
          <w:divsChild>
            <w:div w:id="1900164256">
              <w:marLeft w:val="0"/>
              <w:marRight w:val="0"/>
              <w:marTop w:val="0"/>
              <w:marBottom w:val="0"/>
              <w:divBdr>
                <w:top w:val="none" w:sz="0" w:space="0" w:color="auto"/>
                <w:left w:val="none" w:sz="0" w:space="0" w:color="auto"/>
                <w:bottom w:val="none" w:sz="0" w:space="0" w:color="auto"/>
                <w:right w:val="none" w:sz="0" w:space="0" w:color="auto"/>
              </w:divBdr>
              <w:divsChild>
                <w:div w:id="1616212639">
                  <w:marLeft w:val="150"/>
                  <w:marRight w:val="150"/>
                  <w:marTop w:val="0"/>
                  <w:marBottom w:val="0"/>
                  <w:divBdr>
                    <w:top w:val="none" w:sz="0" w:space="0" w:color="auto"/>
                    <w:left w:val="none" w:sz="0" w:space="0" w:color="auto"/>
                    <w:bottom w:val="none" w:sz="0" w:space="0" w:color="auto"/>
                    <w:right w:val="none" w:sz="0" w:space="0" w:color="auto"/>
                  </w:divBdr>
                  <w:divsChild>
                    <w:div w:id="1927954889">
                      <w:marLeft w:val="0"/>
                      <w:marRight w:val="0"/>
                      <w:marTop w:val="0"/>
                      <w:marBottom w:val="0"/>
                      <w:divBdr>
                        <w:top w:val="none" w:sz="0" w:space="0" w:color="auto"/>
                        <w:left w:val="none" w:sz="0" w:space="0" w:color="auto"/>
                        <w:bottom w:val="none" w:sz="0" w:space="0" w:color="auto"/>
                        <w:right w:val="none" w:sz="0" w:space="0" w:color="auto"/>
                      </w:divBdr>
                      <w:divsChild>
                        <w:div w:id="1386755479">
                          <w:marLeft w:val="0"/>
                          <w:marRight w:val="0"/>
                          <w:marTop w:val="0"/>
                          <w:marBottom w:val="0"/>
                          <w:divBdr>
                            <w:top w:val="none" w:sz="0" w:space="0" w:color="auto"/>
                            <w:left w:val="none" w:sz="0" w:space="0" w:color="auto"/>
                            <w:bottom w:val="none" w:sz="0" w:space="0" w:color="auto"/>
                            <w:right w:val="none" w:sz="0" w:space="0" w:color="auto"/>
                          </w:divBdr>
                          <w:divsChild>
                            <w:div w:id="833186395">
                              <w:marLeft w:val="0"/>
                              <w:marRight w:val="0"/>
                              <w:marTop w:val="0"/>
                              <w:marBottom w:val="0"/>
                              <w:divBdr>
                                <w:top w:val="none" w:sz="0" w:space="0" w:color="auto"/>
                                <w:left w:val="none" w:sz="0" w:space="0" w:color="auto"/>
                                <w:bottom w:val="none" w:sz="0" w:space="0" w:color="auto"/>
                                <w:right w:val="none" w:sz="0" w:space="0" w:color="auto"/>
                              </w:divBdr>
                              <w:divsChild>
                                <w:div w:id="1218319746">
                                  <w:marLeft w:val="0"/>
                                  <w:marRight w:val="0"/>
                                  <w:marTop w:val="0"/>
                                  <w:marBottom w:val="0"/>
                                  <w:divBdr>
                                    <w:top w:val="none" w:sz="0" w:space="0" w:color="auto"/>
                                    <w:left w:val="none" w:sz="0" w:space="0" w:color="auto"/>
                                    <w:bottom w:val="none" w:sz="0" w:space="0" w:color="auto"/>
                                    <w:right w:val="none" w:sz="0" w:space="0" w:color="auto"/>
                                  </w:divBdr>
                                  <w:divsChild>
                                    <w:div w:id="1608269206">
                                      <w:marLeft w:val="0"/>
                                      <w:marRight w:val="0"/>
                                      <w:marTop w:val="0"/>
                                      <w:marBottom w:val="0"/>
                                      <w:divBdr>
                                        <w:top w:val="none" w:sz="0" w:space="0" w:color="auto"/>
                                        <w:left w:val="none" w:sz="0" w:space="0" w:color="auto"/>
                                        <w:bottom w:val="none" w:sz="0" w:space="0" w:color="auto"/>
                                        <w:right w:val="none" w:sz="0" w:space="0" w:color="auto"/>
                                      </w:divBdr>
                                      <w:divsChild>
                                        <w:div w:id="889195957">
                                          <w:marLeft w:val="0"/>
                                          <w:marRight w:val="0"/>
                                          <w:marTop w:val="0"/>
                                          <w:marBottom w:val="0"/>
                                          <w:divBdr>
                                            <w:top w:val="none" w:sz="0" w:space="0" w:color="auto"/>
                                            <w:left w:val="none" w:sz="0" w:space="0" w:color="auto"/>
                                            <w:bottom w:val="none" w:sz="0" w:space="0" w:color="auto"/>
                                            <w:right w:val="none" w:sz="0" w:space="0" w:color="auto"/>
                                          </w:divBdr>
                                          <w:divsChild>
                                            <w:div w:id="1549488068">
                                              <w:marLeft w:val="0"/>
                                              <w:marRight w:val="0"/>
                                              <w:marTop w:val="0"/>
                                              <w:marBottom w:val="0"/>
                                              <w:divBdr>
                                                <w:top w:val="none" w:sz="0" w:space="0" w:color="auto"/>
                                                <w:left w:val="none" w:sz="0" w:space="0" w:color="auto"/>
                                                <w:bottom w:val="none" w:sz="0" w:space="0" w:color="auto"/>
                                                <w:right w:val="none" w:sz="0" w:space="0" w:color="auto"/>
                                              </w:divBdr>
                                              <w:divsChild>
                                                <w:div w:id="2052531528">
                                                  <w:marLeft w:val="0"/>
                                                  <w:marRight w:val="0"/>
                                                  <w:marTop w:val="0"/>
                                                  <w:marBottom w:val="0"/>
                                                  <w:divBdr>
                                                    <w:top w:val="none" w:sz="0" w:space="0" w:color="auto"/>
                                                    <w:left w:val="none" w:sz="0" w:space="0" w:color="auto"/>
                                                    <w:bottom w:val="none" w:sz="0" w:space="0" w:color="auto"/>
                                                    <w:right w:val="none" w:sz="0" w:space="0" w:color="auto"/>
                                                  </w:divBdr>
                                                  <w:divsChild>
                                                    <w:div w:id="20755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3945417">
      <w:bodyDiv w:val="1"/>
      <w:marLeft w:val="0"/>
      <w:marRight w:val="0"/>
      <w:marTop w:val="0"/>
      <w:marBottom w:val="0"/>
      <w:divBdr>
        <w:top w:val="none" w:sz="0" w:space="0" w:color="auto"/>
        <w:left w:val="none" w:sz="0" w:space="0" w:color="auto"/>
        <w:bottom w:val="none" w:sz="0" w:space="0" w:color="auto"/>
        <w:right w:val="none" w:sz="0" w:space="0" w:color="auto"/>
      </w:divBdr>
    </w:div>
    <w:div w:id="1641954506">
      <w:bodyDiv w:val="1"/>
      <w:marLeft w:val="0"/>
      <w:marRight w:val="0"/>
      <w:marTop w:val="0"/>
      <w:marBottom w:val="0"/>
      <w:divBdr>
        <w:top w:val="none" w:sz="0" w:space="0" w:color="auto"/>
        <w:left w:val="none" w:sz="0" w:space="0" w:color="auto"/>
        <w:bottom w:val="none" w:sz="0" w:space="0" w:color="auto"/>
        <w:right w:val="none" w:sz="0" w:space="0" w:color="auto"/>
      </w:divBdr>
    </w:div>
    <w:div w:id="1643995406">
      <w:bodyDiv w:val="1"/>
      <w:marLeft w:val="0"/>
      <w:marRight w:val="0"/>
      <w:marTop w:val="0"/>
      <w:marBottom w:val="0"/>
      <w:divBdr>
        <w:top w:val="none" w:sz="0" w:space="0" w:color="auto"/>
        <w:left w:val="none" w:sz="0" w:space="0" w:color="auto"/>
        <w:bottom w:val="none" w:sz="0" w:space="0" w:color="auto"/>
        <w:right w:val="none" w:sz="0" w:space="0" w:color="auto"/>
      </w:divBdr>
    </w:div>
    <w:div w:id="1645810677">
      <w:bodyDiv w:val="1"/>
      <w:marLeft w:val="0"/>
      <w:marRight w:val="0"/>
      <w:marTop w:val="0"/>
      <w:marBottom w:val="0"/>
      <w:divBdr>
        <w:top w:val="none" w:sz="0" w:space="0" w:color="auto"/>
        <w:left w:val="none" w:sz="0" w:space="0" w:color="auto"/>
        <w:bottom w:val="none" w:sz="0" w:space="0" w:color="auto"/>
        <w:right w:val="none" w:sz="0" w:space="0" w:color="auto"/>
      </w:divBdr>
    </w:div>
    <w:div w:id="1653676235">
      <w:bodyDiv w:val="1"/>
      <w:marLeft w:val="0"/>
      <w:marRight w:val="0"/>
      <w:marTop w:val="0"/>
      <w:marBottom w:val="0"/>
      <w:divBdr>
        <w:top w:val="none" w:sz="0" w:space="0" w:color="auto"/>
        <w:left w:val="none" w:sz="0" w:space="0" w:color="auto"/>
        <w:bottom w:val="none" w:sz="0" w:space="0" w:color="auto"/>
        <w:right w:val="none" w:sz="0" w:space="0" w:color="auto"/>
      </w:divBdr>
    </w:div>
    <w:div w:id="1661350511">
      <w:bodyDiv w:val="1"/>
      <w:marLeft w:val="0"/>
      <w:marRight w:val="0"/>
      <w:marTop w:val="0"/>
      <w:marBottom w:val="0"/>
      <w:divBdr>
        <w:top w:val="none" w:sz="0" w:space="0" w:color="auto"/>
        <w:left w:val="none" w:sz="0" w:space="0" w:color="auto"/>
        <w:bottom w:val="none" w:sz="0" w:space="0" w:color="auto"/>
        <w:right w:val="none" w:sz="0" w:space="0" w:color="auto"/>
      </w:divBdr>
    </w:div>
    <w:div w:id="1664627105">
      <w:bodyDiv w:val="1"/>
      <w:marLeft w:val="0"/>
      <w:marRight w:val="0"/>
      <w:marTop w:val="0"/>
      <w:marBottom w:val="0"/>
      <w:divBdr>
        <w:top w:val="none" w:sz="0" w:space="0" w:color="auto"/>
        <w:left w:val="none" w:sz="0" w:space="0" w:color="auto"/>
        <w:bottom w:val="none" w:sz="0" w:space="0" w:color="auto"/>
        <w:right w:val="none" w:sz="0" w:space="0" w:color="auto"/>
      </w:divBdr>
    </w:div>
    <w:div w:id="1671983615">
      <w:bodyDiv w:val="1"/>
      <w:marLeft w:val="0"/>
      <w:marRight w:val="0"/>
      <w:marTop w:val="0"/>
      <w:marBottom w:val="0"/>
      <w:divBdr>
        <w:top w:val="none" w:sz="0" w:space="0" w:color="auto"/>
        <w:left w:val="none" w:sz="0" w:space="0" w:color="auto"/>
        <w:bottom w:val="none" w:sz="0" w:space="0" w:color="auto"/>
        <w:right w:val="none" w:sz="0" w:space="0" w:color="auto"/>
      </w:divBdr>
      <w:divsChild>
        <w:div w:id="1250388829">
          <w:marLeft w:val="0"/>
          <w:marRight w:val="0"/>
          <w:marTop w:val="0"/>
          <w:marBottom w:val="0"/>
          <w:divBdr>
            <w:top w:val="none" w:sz="0" w:space="0" w:color="auto"/>
            <w:left w:val="none" w:sz="0" w:space="0" w:color="auto"/>
            <w:bottom w:val="none" w:sz="0" w:space="0" w:color="auto"/>
            <w:right w:val="none" w:sz="0" w:space="0" w:color="auto"/>
          </w:divBdr>
          <w:divsChild>
            <w:div w:id="1099838670">
              <w:marLeft w:val="0"/>
              <w:marRight w:val="0"/>
              <w:marTop w:val="0"/>
              <w:marBottom w:val="0"/>
              <w:divBdr>
                <w:top w:val="none" w:sz="0" w:space="0" w:color="auto"/>
                <w:left w:val="none" w:sz="0" w:space="0" w:color="auto"/>
                <w:bottom w:val="none" w:sz="0" w:space="0" w:color="auto"/>
                <w:right w:val="none" w:sz="0" w:space="0" w:color="auto"/>
              </w:divBdr>
              <w:divsChild>
                <w:div w:id="1436363253">
                  <w:marLeft w:val="0"/>
                  <w:marRight w:val="0"/>
                  <w:marTop w:val="0"/>
                  <w:marBottom w:val="0"/>
                  <w:divBdr>
                    <w:top w:val="none" w:sz="0" w:space="0" w:color="auto"/>
                    <w:left w:val="none" w:sz="0" w:space="0" w:color="auto"/>
                    <w:bottom w:val="none" w:sz="0" w:space="0" w:color="auto"/>
                    <w:right w:val="none" w:sz="0" w:space="0" w:color="auto"/>
                  </w:divBdr>
                  <w:divsChild>
                    <w:div w:id="516038156">
                      <w:marLeft w:val="0"/>
                      <w:marRight w:val="0"/>
                      <w:marTop w:val="0"/>
                      <w:marBottom w:val="0"/>
                      <w:divBdr>
                        <w:top w:val="none" w:sz="0" w:space="0" w:color="auto"/>
                        <w:left w:val="none" w:sz="0" w:space="0" w:color="auto"/>
                        <w:bottom w:val="none" w:sz="0" w:space="0" w:color="auto"/>
                        <w:right w:val="none" w:sz="0" w:space="0" w:color="auto"/>
                      </w:divBdr>
                      <w:divsChild>
                        <w:div w:id="1427118740">
                          <w:marLeft w:val="150"/>
                          <w:marRight w:val="0"/>
                          <w:marTop w:val="150"/>
                          <w:marBottom w:val="150"/>
                          <w:divBdr>
                            <w:top w:val="none" w:sz="0" w:space="0" w:color="auto"/>
                            <w:left w:val="none" w:sz="0" w:space="0" w:color="auto"/>
                            <w:bottom w:val="none" w:sz="0" w:space="0" w:color="auto"/>
                            <w:right w:val="none" w:sz="0" w:space="0" w:color="auto"/>
                          </w:divBdr>
                          <w:divsChild>
                            <w:div w:id="74136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3823234">
      <w:bodyDiv w:val="1"/>
      <w:marLeft w:val="0"/>
      <w:marRight w:val="0"/>
      <w:marTop w:val="0"/>
      <w:marBottom w:val="0"/>
      <w:divBdr>
        <w:top w:val="none" w:sz="0" w:space="0" w:color="auto"/>
        <w:left w:val="none" w:sz="0" w:space="0" w:color="auto"/>
        <w:bottom w:val="none" w:sz="0" w:space="0" w:color="auto"/>
        <w:right w:val="none" w:sz="0" w:space="0" w:color="auto"/>
      </w:divBdr>
    </w:div>
    <w:div w:id="1695692296">
      <w:bodyDiv w:val="1"/>
      <w:marLeft w:val="0"/>
      <w:marRight w:val="0"/>
      <w:marTop w:val="0"/>
      <w:marBottom w:val="0"/>
      <w:divBdr>
        <w:top w:val="none" w:sz="0" w:space="0" w:color="auto"/>
        <w:left w:val="none" w:sz="0" w:space="0" w:color="auto"/>
        <w:bottom w:val="none" w:sz="0" w:space="0" w:color="auto"/>
        <w:right w:val="none" w:sz="0" w:space="0" w:color="auto"/>
      </w:divBdr>
    </w:div>
    <w:div w:id="1698197825">
      <w:bodyDiv w:val="1"/>
      <w:marLeft w:val="0"/>
      <w:marRight w:val="0"/>
      <w:marTop w:val="0"/>
      <w:marBottom w:val="0"/>
      <w:divBdr>
        <w:top w:val="none" w:sz="0" w:space="0" w:color="auto"/>
        <w:left w:val="none" w:sz="0" w:space="0" w:color="auto"/>
        <w:bottom w:val="none" w:sz="0" w:space="0" w:color="auto"/>
        <w:right w:val="none" w:sz="0" w:space="0" w:color="auto"/>
      </w:divBdr>
    </w:div>
    <w:div w:id="1702440024">
      <w:bodyDiv w:val="1"/>
      <w:marLeft w:val="0"/>
      <w:marRight w:val="0"/>
      <w:marTop w:val="0"/>
      <w:marBottom w:val="0"/>
      <w:divBdr>
        <w:top w:val="none" w:sz="0" w:space="0" w:color="auto"/>
        <w:left w:val="none" w:sz="0" w:space="0" w:color="auto"/>
        <w:bottom w:val="none" w:sz="0" w:space="0" w:color="auto"/>
        <w:right w:val="none" w:sz="0" w:space="0" w:color="auto"/>
      </w:divBdr>
    </w:div>
    <w:div w:id="1706177717">
      <w:bodyDiv w:val="1"/>
      <w:marLeft w:val="0"/>
      <w:marRight w:val="0"/>
      <w:marTop w:val="0"/>
      <w:marBottom w:val="0"/>
      <w:divBdr>
        <w:top w:val="none" w:sz="0" w:space="0" w:color="auto"/>
        <w:left w:val="none" w:sz="0" w:space="0" w:color="auto"/>
        <w:bottom w:val="none" w:sz="0" w:space="0" w:color="auto"/>
        <w:right w:val="none" w:sz="0" w:space="0" w:color="auto"/>
      </w:divBdr>
      <w:divsChild>
        <w:div w:id="103890504">
          <w:marLeft w:val="0"/>
          <w:marRight w:val="0"/>
          <w:marTop w:val="0"/>
          <w:marBottom w:val="0"/>
          <w:divBdr>
            <w:top w:val="single" w:sz="24" w:space="0" w:color="266E7F"/>
            <w:left w:val="none" w:sz="0" w:space="0" w:color="auto"/>
            <w:bottom w:val="none" w:sz="0" w:space="0" w:color="auto"/>
            <w:right w:val="none" w:sz="0" w:space="0" w:color="auto"/>
          </w:divBdr>
        </w:div>
        <w:div w:id="1641350561">
          <w:marLeft w:val="0"/>
          <w:marRight w:val="0"/>
          <w:marTop w:val="0"/>
          <w:marBottom w:val="0"/>
          <w:divBdr>
            <w:top w:val="none" w:sz="0" w:space="0" w:color="auto"/>
            <w:left w:val="none" w:sz="0" w:space="0" w:color="auto"/>
            <w:bottom w:val="none" w:sz="0" w:space="0" w:color="auto"/>
            <w:right w:val="none" w:sz="0" w:space="0" w:color="auto"/>
          </w:divBdr>
        </w:div>
      </w:divsChild>
    </w:div>
    <w:div w:id="1716661188">
      <w:bodyDiv w:val="1"/>
      <w:marLeft w:val="0"/>
      <w:marRight w:val="0"/>
      <w:marTop w:val="0"/>
      <w:marBottom w:val="0"/>
      <w:divBdr>
        <w:top w:val="none" w:sz="0" w:space="0" w:color="auto"/>
        <w:left w:val="none" w:sz="0" w:space="0" w:color="auto"/>
        <w:bottom w:val="none" w:sz="0" w:space="0" w:color="auto"/>
        <w:right w:val="none" w:sz="0" w:space="0" w:color="auto"/>
      </w:divBdr>
    </w:div>
    <w:div w:id="1720278136">
      <w:bodyDiv w:val="1"/>
      <w:marLeft w:val="0"/>
      <w:marRight w:val="0"/>
      <w:marTop w:val="0"/>
      <w:marBottom w:val="0"/>
      <w:divBdr>
        <w:top w:val="none" w:sz="0" w:space="0" w:color="auto"/>
        <w:left w:val="none" w:sz="0" w:space="0" w:color="auto"/>
        <w:bottom w:val="none" w:sz="0" w:space="0" w:color="auto"/>
        <w:right w:val="none" w:sz="0" w:space="0" w:color="auto"/>
      </w:divBdr>
    </w:div>
    <w:div w:id="1725791397">
      <w:bodyDiv w:val="1"/>
      <w:marLeft w:val="0"/>
      <w:marRight w:val="0"/>
      <w:marTop w:val="0"/>
      <w:marBottom w:val="0"/>
      <w:divBdr>
        <w:top w:val="none" w:sz="0" w:space="0" w:color="auto"/>
        <w:left w:val="none" w:sz="0" w:space="0" w:color="auto"/>
        <w:bottom w:val="none" w:sz="0" w:space="0" w:color="auto"/>
        <w:right w:val="none" w:sz="0" w:space="0" w:color="auto"/>
      </w:divBdr>
    </w:div>
    <w:div w:id="1734347120">
      <w:bodyDiv w:val="1"/>
      <w:marLeft w:val="0"/>
      <w:marRight w:val="0"/>
      <w:marTop w:val="0"/>
      <w:marBottom w:val="0"/>
      <w:divBdr>
        <w:top w:val="none" w:sz="0" w:space="0" w:color="auto"/>
        <w:left w:val="none" w:sz="0" w:space="0" w:color="auto"/>
        <w:bottom w:val="none" w:sz="0" w:space="0" w:color="auto"/>
        <w:right w:val="none" w:sz="0" w:space="0" w:color="auto"/>
      </w:divBdr>
      <w:divsChild>
        <w:div w:id="352463861">
          <w:marLeft w:val="0"/>
          <w:marRight w:val="0"/>
          <w:marTop w:val="0"/>
          <w:marBottom w:val="0"/>
          <w:divBdr>
            <w:top w:val="none" w:sz="0" w:space="0" w:color="auto"/>
            <w:left w:val="none" w:sz="0" w:space="0" w:color="auto"/>
            <w:bottom w:val="none" w:sz="0" w:space="0" w:color="auto"/>
            <w:right w:val="none" w:sz="0" w:space="0" w:color="auto"/>
          </w:divBdr>
        </w:div>
        <w:div w:id="1273322853">
          <w:marLeft w:val="0"/>
          <w:marRight w:val="0"/>
          <w:marTop w:val="0"/>
          <w:marBottom w:val="0"/>
          <w:divBdr>
            <w:top w:val="none" w:sz="0" w:space="0" w:color="auto"/>
            <w:left w:val="none" w:sz="0" w:space="0" w:color="auto"/>
            <w:bottom w:val="none" w:sz="0" w:space="0" w:color="auto"/>
            <w:right w:val="none" w:sz="0" w:space="0" w:color="auto"/>
          </w:divBdr>
        </w:div>
        <w:div w:id="2102753878">
          <w:marLeft w:val="0"/>
          <w:marRight w:val="0"/>
          <w:marTop w:val="0"/>
          <w:marBottom w:val="0"/>
          <w:divBdr>
            <w:top w:val="none" w:sz="0" w:space="0" w:color="auto"/>
            <w:left w:val="none" w:sz="0" w:space="0" w:color="auto"/>
            <w:bottom w:val="none" w:sz="0" w:space="0" w:color="auto"/>
            <w:right w:val="none" w:sz="0" w:space="0" w:color="auto"/>
          </w:divBdr>
        </w:div>
      </w:divsChild>
    </w:div>
    <w:div w:id="1739159915">
      <w:bodyDiv w:val="1"/>
      <w:marLeft w:val="0"/>
      <w:marRight w:val="0"/>
      <w:marTop w:val="0"/>
      <w:marBottom w:val="0"/>
      <w:divBdr>
        <w:top w:val="none" w:sz="0" w:space="0" w:color="auto"/>
        <w:left w:val="none" w:sz="0" w:space="0" w:color="auto"/>
        <w:bottom w:val="none" w:sz="0" w:space="0" w:color="auto"/>
        <w:right w:val="none" w:sz="0" w:space="0" w:color="auto"/>
      </w:divBdr>
    </w:div>
    <w:div w:id="1743679890">
      <w:bodyDiv w:val="1"/>
      <w:marLeft w:val="0"/>
      <w:marRight w:val="0"/>
      <w:marTop w:val="0"/>
      <w:marBottom w:val="0"/>
      <w:divBdr>
        <w:top w:val="none" w:sz="0" w:space="0" w:color="auto"/>
        <w:left w:val="none" w:sz="0" w:space="0" w:color="auto"/>
        <w:bottom w:val="none" w:sz="0" w:space="0" w:color="auto"/>
        <w:right w:val="none" w:sz="0" w:space="0" w:color="auto"/>
      </w:divBdr>
    </w:div>
    <w:div w:id="1749501293">
      <w:bodyDiv w:val="1"/>
      <w:marLeft w:val="0"/>
      <w:marRight w:val="0"/>
      <w:marTop w:val="0"/>
      <w:marBottom w:val="0"/>
      <w:divBdr>
        <w:top w:val="none" w:sz="0" w:space="0" w:color="auto"/>
        <w:left w:val="none" w:sz="0" w:space="0" w:color="auto"/>
        <w:bottom w:val="none" w:sz="0" w:space="0" w:color="auto"/>
        <w:right w:val="none" w:sz="0" w:space="0" w:color="auto"/>
      </w:divBdr>
    </w:div>
    <w:div w:id="1756440278">
      <w:bodyDiv w:val="1"/>
      <w:marLeft w:val="0"/>
      <w:marRight w:val="0"/>
      <w:marTop w:val="0"/>
      <w:marBottom w:val="0"/>
      <w:divBdr>
        <w:top w:val="none" w:sz="0" w:space="0" w:color="auto"/>
        <w:left w:val="none" w:sz="0" w:space="0" w:color="auto"/>
        <w:bottom w:val="none" w:sz="0" w:space="0" w:color="auto"/>
        <w:right w:val="none" w:sz="0" w:space="0" w:color="auto"/>
      </w:divBdr>
    </w:div>
    <w:div w:id="1756826892">
      <w:bodyDiv w:val="1"/>
      <w:marLeft w:val="0"/>
      <w:marRight w:val="0"/>
      <w:marTop w:val="0"/>
      <w:marBottom w:val="0"/>
      <w:divBdr>
        <w:top w:val="none" w:sz="0" w:space="0" w:color="auto"/>
        <w:left w:val="none" w:sz="0" w:space="0" w:color="auto"/>
        <w:bottom w:val="none" w:sz="0" w:space="0" w:color="auto"/>
        <w:right w:val="none" w:sz="0" w:space="0" w:color="auto"/>
      </w:divBdr>
    </w:div>
    <w:div w:id="1767381292">
      <w:bodyDiv w:val="1"/>
      <w:marLeft w:val="0"/>
      <w:marRight w:val="0"/>
      <w:marTop w:val="0"/>
      <w:marBottom w:val="0"/>
      <w:divBdr>
        <w:top w:val="none" w:sz="0" w:space="0" w:color="auto"/>
        <w:left w:val="none" w:sz="0" w:space="0" w:color="auto"/>
        <w:bottom w:val="none" w:sz="0" w:space="0" w:color="auto"/>
        <w:right w:val="none" w:sz="0" w:space="0" w:color="auto"/>
      </w:divBdr>
    </w:div>
    <w:div w:id="1769883091">
      <w:bodyDiv w:val="1"/>
      <w:marLeft w:val="0"/>
      <w:marRight w:val="0"/>
      <w:marTop w:val="0"/>
      <w:marBottom w:val="0"/>
      <w:divBdr>
        <w:top w:val="none" w:sz="0" w:space="0" w:color="auto"/>
        <w:left w:val="none" w:sz="0" w:space="0" w:color="auto"/>
        <w:bottom w:val="none" w:sz="0" w:space="0" w:color="auto"/>
        <w:right w:val="none" w:sz="0" w:space="0" w:color="auto"/>
      </w:divBdr>
    </w:div>
    <w:div w:id="1772583805">
      <w:bodyDiv w:val="1"/>
      <w:marLeft w:val="0"/>
      <w:marRight w:val="0"/>
      <w:marTop w:val="0"/>
      <w:marBottom w:val="0"/>
      <w:divBdr>
        <w:top w:val="none" w:sz="0" w:space="0" w:color="auto"/>
        <w:left w:val="none" w:sz="0" w:space="0" w:color="auto"/>
        <w:bottom w:val="none" w:sz="0" w:space="0" w:color="auto"/>
        <w:right w:val="none" w:sz="0" w:space="0" w:color="auto"/>
      </w:divBdr>
      <w:divsChild>
        <w:div w:id="41642348">
          <w:marLeft w:val="0"/>
          <w:marRight w:val="0"/>
          <w:marTop w:val="0"/>
          <w:marBottom w:val="0"/>
          <w:divBdr>
            <w:top w:val="none" w:sz="0" w:space="0" w:color="auto"/>
            <w:left w:val="none" w:sz="0" w:space="0" w:color="auto"/>
            <w:bottom w:val="none" w:sz="0" w:space="0" w:color="auto"/>
            <w:right w:val="none" w:sz="0" w:space="0" w:color="auto"/>
          </w:divBdr>
          <w:divsChild>
            <w:div w:id="270087441">
              <w:marLeft w:val="0"/>
              <w:marRight w:val="0"/>
              <w:marTop w:val="0"/>
              <w:marBottom w:val="360"/>
              <w:divBdr>
                <w:top w:val="single" w:sz="6" w:space="4" w:color="CDCDCD"/>
                <w:left w:val="none" w:sz="0" w:space="0" w:color="auto"/>
                <w:bottom w:val="single" w:sz="6" w:space="4" w:color="CDCDCD"/>
                <w:right w:val="none" w:sz="0" w:space="0" w:color="auto"/>
              </w:divBdr>
            </w:div>
            <w:div w:id="1502156611">
              <w:marLeft w:val="0"/>
              <w:marRight w:val="0"/>
              <w:marTop w:val="0"/>
              <w:marBottom w:val="0"/>
              <w:divBdr>
                <w:top w:val="none" w:sz="0" w:space="0" w:color="auto"/>
                <w:left w:val="none" w:sz="0" w:space="0" w:color="auto"/>
                <w:bottom w:val="none" w:sz="0" w:space="0" w:color="auto"/>
                <w:right w:val="none" w:sz="0" w:space="0" w:color="auto"/>
              </w:divBdr>
              <w:divsChild>
                <w:div w:id="1073504682">
                  <w:marLeft w:val="0"/>
                  <w:marRight w:val="0"/>
                  <w:marTop w:val="0"/>
                  <w:marBottom w:val="0"/>
                  <w:divBdr>
                    <w:top w:val="none" w:sz="0" w:space="0" w:color="auto"/>
                    <w:left w:val="none" w:sz="0" w:space="0" w:color="auto"/>
                    <w:bottom w:val="none" w:sz="0" w:space="0" w:color="auto"/>
                    <w:right w:val="none" w:sz="0" w:space="0" w:color="auto"/>
                  </w:divBdr>
                  <w:divsChild>
                    <w:div w:id="1772626187">
                      <w:marLeft w:val="0"/>
                      <w:marRight w:val="0"/>
                      <w:marTop w:val="0"/>
                      <w:marBottom w:val="0"/>
                      <w:divBdr>
                        <w:top w:val="none" w:sz="0" w:space="0" w:color="auto"/>
                        <w:left w:val="none" w:sz="0" w:space="0" w:color="auto"/>
                        <w:bottom w:val="none" w:sz="0" w:space="0" w:color="auto"/>
                        <w:right w:val="none" w:sz="0" w:space="0" w:color="auto"/>
                      </w:divBdr>
                      <w:divsChild>
                        <w:div w:id="354772637">
                          <w:marLeft w:val="0"/>
                          <w:marRight w:val="0"/>
                          <w:marTop w:val="0"/>
                          <w:marBottom w:val="105"/>
                          <w:divBdr>
                            <w:top w:val="none" w:sz="0" w:space="0" w:color="auto"/>
                            <w:left w:val="none" w:sz="0" w:space="0" w:color="auto"/>
                            <w:bottom w:val="none" w:sz="0" w:space="0" w:color="auto"/>
                            <w:right w:val="none" w:sz="0" w:space="0" w:color="auto"/>
                          </w:divBdr>
                        </w:div>
                        <w:div w:id="372266403">
                          <w:marLeft w:val="0"/>
                          <w:marRight w:val="0"/>
                          <w:marTop w:val="0"/>
                          <w:marBottom w:val="0"/>
                          <w:divBdr>
                            <w:top w:val="none" w:sz="0" w:space="0" w:color="auto"/>
                            <w:left w:val="none" w:sz="0" w:space="0" w:color="auto"/>
                            <w:bottom w:val="none" w:sz="0" w:space="0" w:color="auto"/>
                            <w:right w:val="none" w:sz="0" w:space="0" w:color="auto"/>
                          </w:divBdr>
                        </w:div>
                        <w:div w:id="93798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331394">
          <w:marLeft w:val="0"/>
          <w:marRight w:val="0"/>
          <w:marTop w:val="0"/>
          <w:marBottom w:val="0"/>
          <w:divBdr>
            <w:top w:val="none" w:sz="0" w:space="0" w:color="auto"/>
            <w:left w:val="none" w:sz="0" w:space="0" w:color="auto"/>
            <w:bottom w:val="none" w:sz="0" w:space="0" w:color="auto"/>
            <w:right w:val="none" w:sz="0" w:space="0" w:color="auto"/>
          </w:divBdr>
          <w:divsChild>
            <w:div w:id="1764449747">
              <w:marLeft w:val="0"/>
              <w:marRight w:val="0"/>
              <w:marTop w:val="0"/>
              <w:marBottom w:val="0"/>
              <w:divBdr>
                <w:top w:val="none" w:sz="0" w:space="0" w:color="auto"/>
                <w:left w:val="none" w:sz="0" w:space="0" w:color="auto"/>
                <w:bottom w:val="none" w:sz="0" w:space="0" w:color="auto"/>
                <w:right w:val="none" w:sz="0" w:space="0" w:color="auto"/>
              </w:divBdr>
              <w:divsChild>
                <w:div w:id="1805348764">
                  <w:marLeft w:val="0"/>
                  <w:marRight w:val="0"/>
                  <w:marTop w:val="0"/>
                  <w:marBottom w:val="0"/>
                  <w:divBdr>
                    <w:top w:val="none" w:sz="0" w:space="0" w:color="auto"/>
                    <w:left w:val="none" w:sz="0" w:space="0" w:color="auto"/>
                    <w:bottom w:val="none" w:sz="0" w:space="0" w:color="auto"/>
                    <w:right w:val="none" w:sz="0" w:space="0" w:color="auto"/>
                  </w:divBdr>
                  <w:divsChild>
                    <w:div w:id="98718538">
                      <w:marLeft w:val="0"/>
                      <w:marRight w:val="0"/>
                      <w:marTop w:val="0"/>
                      <w:marBottom w:val="0"/>
                      <w:divBdr>
                        <w:top w:val="none" w:sz="0" w:space="0" w:color="auto"/>
                        <w:left w:val="none" w:sz="0" w:space="0" w:color="auto"/>
                        <w:bottom w:val="none" w:sz="0" w:space="0" w:color="auto"/>
                        <w:right w:val="none" w:sz="0" w:space="0" w:color="auto"/>
                      </w:divBdr>
                      <w:divsChild>
                        <w:div w:id="48699015">
                          <w:marLeft w:val="0"/>
                          <w:marRight w:val="0"/>
                          <w:marTop w:val="0"/>
                          <w:marBottom w:val="0"/>
                          <w:divBdr>
                            <w:top w:val="none" w:sz="0" w:space="0" w:color="auto"/>
                            <w:left w:val="none" w:sz="0" w:space="0" w:color="auto"/>
                            <w:bottom w:val="none" w:sz="0" w:space="0" w:color="auto"/>
                            <w:right w:val="none" w:sz="0" w:space="0" w:color="auto"/>
                          </w:divBdr>
                        </w:div>
                        <w:div w:id="1004625226">
                          <w:marLeft w:val="0"/>
                          <w:marRight w:val="0"/>
                          <w:marTop w:val="0"/>
                          <w:marBottom w:val="0"/>
                          <w:divBdr>
                            <w:top w:val="none" w:sz="0" w:space="0" w:color="auto"/>
                            <w:left w:val="none" w:sz="0" w:space="0" w:color="auto"/>
                            <w:bottom w:val="none" w:sz="0" w:space="0" w:color="auto"/>
                            <w:right w:val="none" w:sz="0" w:space="0" w:color="auto"/>
                          </w:divBdr>
                        </w:div>
                        <w:div w:id="14614112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319429123">
          <w:marLeft w:val="0"/>
          <w:marRight w:val="0"/>
          <w:marTop w:val="0"/>
          <w:marBottom w:val="0"/>
          <w:divBdr>
            <w:top w:val="none" w:sz="0" w:space="0" w:color="auto"/>
            <w:left w:val="none" w:sz="0" w:space="0" w:color="auto"/>
            <w:bottom w:val="none" w:sz="0" w:space="0" w:color="auto"/>
            <w:right w:val="none" w:sz="0" w:space="0" w:color="auto"/>
          </w:divBdr>
          <w:divsChild>
            <w:div w:id="69039526">
              <w:marLeft w:val="0"/>
              <w:marRight w:val="0"/>
              <w:marTop w:val="0"/>
              <w:marBottom w:val="0"/>
              <w:divBdr>
                <w:top w:val="none" w:sz="0" w:space="0" w:color="auto"/>
                <w:left w:val="none" w:sz="0" w:space="0" w:color="auto"/>
                <w:bottom w:val="none" w:sz="0" w:space="0" w:color="auto"/>
                <w:right w:val="none" w:sz="0" w:space="0" w:color="auto"/>
              </w:divBdr>
              <w:divsChild>
                <w:div w:id="1984381096">
                  <w:marLeft w:val="0"/>
                  <w:marRight w:val="0"/>
                  <w:marTop w:val="0"/>
                  <w:marBottom w:val="0"/>
                  <w:divBdr>
                    <w:top w:val="none" w:sz="0" w:space="0" w:color="auto"/>
                    <w:left w:val="none" w:sz="0" w:space="0" w:color="auto"/>
                    <w:bottom w:val="none" w:sz="0" w:space="0" w:color="auto"/>
                    <w:right w:val="none" w:sz="0" w:space="0" w:color="auto"/>
                  </w:divBdr>
                  <w:divsChild>
                    <w:div w:id="433135870">
                      <w:marLeft w:val="0"/>
                      <w:marRight w:val="0"/>
                      <w:marTop w:val="0"/>
                      <w:marBottom w:val="0"/>
                      <w:divBdr>
                        <w:top w:val="none" w:sz="0" w:space="0" w:color="auto"/>
                        <w:left w:val="none" w:sz="0" w:space="0" w:color="auto"/>
                        <w:bottom w:val="none" w:sz="0" w:space="0" w:color="auto"/>
                        <w:right w:val="none" w:sz="0" w:space="0" w:color="auto"/>
                      </w:divBdr>
                      <w:divsChild>
                        <w:div w:id="1021904091">
                          <w:marLeft w:val="0"/>
                          <w:marRight w:val="0"/>
                          <w:marTop w:val="0"/>
                          <w:marBottom w:val="0"/>
                          <w:divBdr>
                            <w:top w:val="none" w:sz="0" w:space="0" w:color="auto"/>
                            <w:left w:val="none" w:sz="0" w:space="0" w:color="auto"/>
                            <w:bottom w:val="none" w:sz="0" w:space="0" w:color="auto"/>
                            <w:right w:val="none" w:sz="0" w:space="0" w:color="auto"/>
                          </w:divBdr>
                        </w:div>
                        <w:div w:id="1295986695">
                          <w:marLeft w:val="0"/>
                          <w:marRight w:val="0"/>
                          <w:marTop w:val="0"/>
                          <w:marBottom w:val="0"/>
                          <w:divBdr>
                            <w:top w:val="none" w:sz="0" w:space="0" w:color="auto"/>
                            <w:left w:val="none" w:sz="0" w:space="0" w:color="auto"/>
                            <w:bottom w:val="none" w:sz="0" w:space="0" w:color="auto"/>
                            <w:right w:val="none" w:sz="0" w:space="0" w:color="auto"/>
                          </w:divBdr>
                        </w:div>
                        <w:div w:id="1325430026">
                          <w:marLeft w:val="0"/>
                          <w:marRight w:val="0"/>
                          <w:marTop w:val="0"/>
                          <w:marBottom w:val="105"/>
                          <w:divBdr>
                            <w:top w:val="none" w:sz="0" w:space="0" w:color="auto"/>
                            <w:left w:val="none" w:sz="0" w:space="0" w:color="auto"/>
                            <w:bottom w:val="none" w:sz="0" w:space="0" w:color="auto"/>
                            <w:right w:val="none" w:sz="0" w:space="0" w:color="auto"/>
                          </w:divBdr>
                        </w:div>
                      </w:divsChild>
                    </w:div>
                    <w:div w:id="1712999913">
                      <w:marLeft w:val="0"/>
                      <w:marRight w:val="0"/>
                      <w:marTop w:val="0"/>
                      <w:marBottom w:val="0"/>
                      <w:divBdr>
                        <w:top w:val="none" w:sz="0" w:space="0" w:color="auto"/>
                        <w:left w:val="none" w:sz="0" w:space="0" w:color="auto"/>
                        <w:bottom w:val="none" w:sz="0" w:space="0" w:color="auto"/>
                        <w:right w:val="none" w:sz="0" w:space="0" w:color="auto"/>
                      </w:divBdr>
                      <w:divsChild>
                        <w:div w:id="942684772">
                          <w:marLeft w:val="0"/>
                          <w:marRight w:val="0"/>
                          <w:marTop w:val="0"/>
                          <w:marBottom w:val="105"/>
                          <w:divBdr>
                            <w:top w:val="none" w:sz="0" w:space="0" w:color="auto"/>
                            <w:left w:val="none" w:sz="0" w:space="0" w:color="auto"/>
                            <w:bottom w:val="none" w:sz="0" w:space="0" w:color="auto"/>
                            <w:right w:val="none" w:sz="0" w:space="0" w:color="auto"/>
                          </w:divBdr>
                        </w:div>
                        <w:div w:id="95389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09337">
              <w:marLeft w:val="0"/>
              <w:marRight w:val="0"/>
              <w:marTop w:val="0"/>
              <w:marBottom w:val="360"/>
              <w:divBdr>
                <w:top w:val="single" w:sz="6" w:space="4" w:color="CDCDCD"/>
                <w:left w:val="none" w:sz="0" w:space="0" w:color="auto"/>
                <w:bottom w:val="single" w:sz="6" w:space="4" w:color="CDCDCD"/>
                <w:right w:val="none" w:sz="0" w:space="0" w:color="auto"/>
              </w:divBdr>
            </w:div>
          </w:divsChild>
        </w:div>
      </w:divsChild>
    </w:div>
    <w:div w:id="1781025504">
      <w:bodyDiv w:val="1"/>
      <w:marLeft w:val="0"/>
      <w:marRight w:val="0"/>
      <w:marTop w:val="0"/>
      <w:marBottom w:val="0"/>
      <w:divBdr>
        <w:top w:val="none" w:sz="0" w:space="0" w:color="auto"/>
        <w:left w:val="none" w:sz="0" w:space="0" w:color="auto"/>
        <w:bottom w:val="none" w:sz="0" w:space="0" w:color="auto"/>
        <w:right w:val="none" w:sz="0" w:space="0" w:color="auto"/>
      </w:divBdr>
    </w:div>
    <w:div w:id="1783064774">
      <w:bodyDiv w:val="1"/>
      <w:marLeft w:val="0"/>
      <w:marRight w:val="0"/>
      <w:marTop w:val="0"/>
      <w:marBottom w:val="0"/>
      <w:divBdr>
        <w:top w:val="none" w:sz="0" w:space="0" w:color="auto"/>
        <w:left w:val="none" w:sz="0" w:space="0" w:color="auto"/>
        <w:bottom w:val="none" w:sz="0" w:space="0" w:color="auto"/>
        <w:right w:val="none" w:sz="0" w:space="0" w:color="auto"/>
      </w:divBdr>
    </w:div>
    <w:div w:id="1784182818">
      <w:bodyDiv w:val="1"/>
      <w:marLeft w:val="0"/>
      <w:marRight w:val="0"/>
      <w:marTop w:val="0"/>
      <w:marBottom w:val="0"/>
      <w:divBdr>
        <w:top w:val="none" w:sz="0" w:space="0" w:color="auto"/>
        <w:left w:val="none" w:sz="0" w:space="0" w:color="auto"/>
        <w:bottom w:val="none" w:sz="0" w:space="0" w:color="auto"/>
        <w:right w:val="none" w:sz="0" w:space="0" w:color="auto"/>
      </w:divBdr>
    </w:div>
    <w:div w:id="1785728261">
      <w:bodyDiv w:val="1"/>
      <w:marLeft w:val="0"/>
      <w:marRight w:val="0"/>
      <w:marTop w:val="0"/>
      <w:marBottom w:val="0"/>
      <w:divBdr>
        <w:top w:val="none" w:sz="0" w:space="0" w:color="auto"/>
        <w:left w:val="none" w:sz="0" w:space="0" w:color="auto"/>
        <w:bottom w:val="none" w:sz="0" w:space="0" w:color="auto"/>
        <w:right w:val="none" w:sz="0" w:space="0" w:color="auto"/>
      </w:divBdr>
    </w:div>
    <w:div w:id="1786341564">
      <w:bodyDiv w:val="1"/>
      <w:marLeft w:val="0"/>
      <w:marRight w:val="0"/>
      <w:marTop w:val="0"/>
      <w:marBottom w:val="0"/>
      <w:divBdr>
        <w:top w:val="none" w:sz="0" w:space="0" w:color="auto"/>
        <w:left w:val="none" w:sz="0" w:space="0" w:color="auto"/>
        <w:bottom w:val="none" w:sz="0" w:space="0" w:color="auto"/>
        <w:right w:val="none" w:sz="0" w:space="0" w:color="auto"/>
      </w:divBdr>
    </w:div>
    <w:div w:id="1790736132">
      <w:bodyDiv w:val="1"/>
      <w:marLeft w:val="0"/>
      <w:marRight w:val="0"/>
      <w:marTop w:val="0"/>
      <w:marBottom w:val="0"/>
      <w:divBdr>
        <w:top w:val="none" w:sz="0" w:space="0" w:color="auto"/>
        <w:left w:val="none" w:sz="0" w:space="0" w:color="auto"/>
        <w:bottom w:val="none" w:sz="0" w:space="0" w:color="auto"/>
        <w:right w:val="none" w:sz="0" w:space="0" w:color="auto"/>
      </w:divBdr>
    </w:div>
    <w:div w:id="1795102498">
      <w:bodyDiv w:val="1"/>
      <w:marLeft w:val="0"/>
      <w:marRight w:val="0"/>
      <w:marTop w:val="0"/>
      <w:marBottom w:val="0"/>
      <w:divBdr>
        <w:top w:val="none" w:sz="0" w:space="0" w:color="auto"/>
        <w:left w:val="none" w:sz="0" w:space="0" w:color="auto"/>
        <w:bottom w:val="none" w:sz="0" w:space="0" w:color="auto"/>
        <w:right w:val="none" w:sz="0" w:space="0" w:color="auto"/>
      </w:divBdr>
      <w:divsChild>
        <w:div w:id="1565067541">
          <w:marLeft w:val="0"/>
          <w:marRight w:val="0"/>
          <w:marTop w:val="0"/>
          <w:marBottom w:val="165"/>
          <w:divBdr>
            <w:top w:val="none" w:sz="0" w:space="0" w:color="auto"/>
            <w:left w:val="none" w:sz="0" w:space="0" w:color="auto"/>
            <w:bottom w:val="none" w:sz="0" w:space="0" w:color="auto"/>
            <w:right w:val="none" w:sz="0" w:space="0" w:color="auto"/>
          </w:divBdr>
        </w:div>
      </w:divsChild>
    </w:div>
    <w:div w:id="1798714728">
      <w:bodyDiv w:val="1"/>
      <w:marLeft w:val="0"/>
      <w:marRight w:val="0"/>
      <w:marTop w:val="0"/>
      <w:marBottom w:val="0"/>
      <w:divBdr>
        <w:top w:val="none" w:sz="0" w:space="0" w:color="auto"/>
        <w:left w:val="none" w:sz="0" w:space="0" w:color="auto"/>
        <w:bottom w:val="none" w:sz="0" w:space="0" w:color="auto"/>
        <w:right w:val="none" w:sz="0" w:space="0" w:color="auto"/>
      </w:divBdr>
    </w:div>
    <w:div w:id="1813862482">
      <w:bodyDiv w:val="1"/>
      <w:marLeft w:val="0"/>
      <w:marRight w:val="0"/>
      <w:marTop w:val="0"/>
      <w:marBottom w:val="0"/>
      <w:divBdr>
        <w:top w:val="none" w:sz="0" w:space="0" w:color="auto"/>
        <w:left w:val="none" w:sz="0" w:space="0" w:color="auto"/>
        <w:bottom w:val="none" w:sz="0" w:space="0" w:color="auto"/>
        <w:right w:val="none" w:sz="0" w:space="0" w:color="auto"/>
      </w:divBdr>
    </w:div>
    <w:div w:id="1817335223">
      <w:bodyDiv w:val="1"/>
      <w:marLeft w:val="0"/>
      <w:marRight w:val="0"/>
      <w:marTop w:val="0"/>
      <w:marBottom w:val="0"/>
      <w:divBdr>
        <w:top w:val="none" w:sz="0" w:space="0" w:color="auto"/>
        <w:left w:val="none" w:sz="0" w:space="0" w:color="auto"/>
        <w:bottom w:val="none" w:sz="0" w:space="0" w:color="auto"/>
        <w:right w:val="none" w:sz="0" w:space="0" w:color="auto"/>
      </w:divBdr>
    </w:div>
    <w:div w:id="1822119268">
      <w:bodyDiv w:val="1"/>
      <w:marLeft w:val="0"/>
      <w:marRight w:val="0"/>
      <w:marTop w:val="0"/>
      <w:marBottom w:val="0"/>
      <w:divBdr>
        <w:top w:val="none" w:sz="0" w:space="0" w:color="auto"/>
        <w:left w:val="none" w:sz="0" w:space="0" w:color="auto"/>
        <w:bottom w:val="none" w:sz="0" w:space="0" w:color="auto"/>
        <w:right w:val="none" w:sz="0" w:space="0" w:color="auto"/>
      </w:divBdr>
    </w:div>
    <w:div w:id="1825006285">
      <w:bodyDiv w:val="1"/>
      <w:marLeft w:val="0"/>
      <w:marRight w:val="0"/>
      <w:marTop w:val="0"/>
      <w:marBottom w:val="0"/>
      <w:divBdr>
        <w:top w:val="none" w:sz="0" w:space="0" w:color="auto"/>
        <w:left w:val="none" w:sz="0" w:space="0" w:color="auto"/>
        <w:bottom w:val="none" w:sz="0" w:space="0" w:color="auto"/>
        <w:right w:val="none" w:sz="0" w:space="0" w:color="auto"/>
      </w:divBdr>
      <w:divsChild>
        <w:div w:id="44648050">
          <w:marLeft w:val="0"/>
          <w:marRight w:val="0"/>
          <w:marTop w:val="0"/>
          <w:marBottom w:val="0"/>
          <w:divBdr>
            <w:top w:val="none" w:sz="0" w:space="0" w:color="auto"/>
            <w:left w:val="none" w:sz="0" w:space="0" w:color="auto"/>
            <w:bottom w:val="none" w:sz="0" w:space="0" w:color="auto"/>
            <w:right w:val="none" w:sz="0" w:space="0" w:color="auto"/>
          </w:divBdr>
        </w:div>
        <w:div w:id="283729647">
          <w:marLeft w:val="0"/>
          <w:marRight w:val="0"/>
          <w:marTop w:val="0"/>
          <w:marBottom w:val="0"/>
          <w:divBdr>
            <w:top w:val="none" w:sz="0" w:space="0" w:color="auto"/>
            <w:left w:val="none" w:sz="0" w:space="0" w:color="auto"/>
            <w:bottom w:val="none" w:sz="0" w:space="0" w:color="auto"/>
            <w:right w:val="none" w:sz="0" w:space="0" w:color="auto"/>
          </w:divBdr>
          <w:divsChild>
            <w:div w:id="616791396">
              <w:marLeft w:val="0"/>
              <w:marRight w:val="0"/>
              <w:marTop w:val="0"/>
              <w:marBottom w:val="165"/>
              <w:divBdr>
                <w:top w:val="none" w:sz="0" w:space="0" w:color="auto"/>
                <w:left w:val="none" w:sz="0" w:space="0" w:color="auto"/>
                <w:bottom w:val="none" w:sz="0" w:space="0" w:color="auto"/>
                <w:right w:val="none" w:sz="0" w:space="0" w:color="auto"/>
              </w:divBdr>
            </w:div>
          </w:divsChild>
        </w:div>
        <w:div w:id="369839596">
          <w:marLeft w:val="0"/>
          <w:marRight w:val="0"/>
          <w:marTop w:val="165"/>
          <w:marBottom w:val="165"/>
          <w:divBdr>
            <w:top w:val="none" w:sz="0" w:space="0" w:color="auto"/>
            <w:left w:val="none" w:sz="0" w:space="0" w:color="auto"/>
            <w:bottom w:val="none" w:sz="0" w:space="0" w:color="auto"/>
            <w:right w:val="none" w:sz="0" w:space="0" w:color="auto"/>
          </w:divBdr>
          <w:divsChild>
            <w:div w:id="1220937869">
              <w:marLeft w:val="0"/>
              <w:marRight w:val="0"/>
              <w:marTop w:val="0"/>
              <w:marBottom w:val="0"/>
              <w:divBdr>
                <w:top w:val="none" w:sz="0" w:space="0" w:color="auto"/>
                <w:left w:val="none" w:sz="0" w:space="0" w:color="auto"/>
                <w:bottom w:val="none" w:sz="0" w:space="0" w:color="auto"/>
                <w:right w:val="none" w:sz="0" w:space="0" w:color="auto"/>
              </w:divBdr>
              <w:divsChild>
                <w:div w:id="724640982">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833908119">
      <w:bodyDiv w:val="1"/>
      <w:marLeft w:val="0"/>
      <w:marRight w:val="0"/>
      <w:marTop w:val="0"/>
      <w:marBottom w:val="0"/>
      <w:divBdr>
        <w:top w:val="none" w:sz="0" w:space="0" w:color="auto"/>
        <w:left w:val="none" w:sz="0" w:space="0" w:color="auto"/>
        <w:bottom w:val="none" w:sz="0" w:space="0" w:color="auto"/>
        <w:right w:val="none" w:sz="0" w:space="0" w:color="auto"/>
      </w:divBdr>
    </w:div>
    <w:div w:id="1836070702">
      <w:bodyDiv w:val="1"/>
      <w:marLeft w:val="0"/>
      <w:marRight w:val="0"/>
      <w:marTop w:val="0"/>
      <w:marBottom w:val="0"/>
      <w:divBdr>
        <w:top w:val="none" w:sz="0" w:space="0" w:color="auto"/>
        <w:left w:val="none" w:sz="0" w:space="0" w:color="auto"/>
        <w:bottom w:val="none" w:sz="0" w:space="0" w:color="auto"/>
        <w:right w:val="none" w:sz="0" w:space="0" w:color="auto"/>
      </w:divBdr>
    </w:div>
    <w:div w:id="1846287806">
      <w:bodyDiv w:val="1"/>
      <w:marLeft w:val="0"/>
      <w:marRight w:val="0"/>
      <w:marTop w:val="0"/>
      <w:marBottom w:val="0"/>
      <w:divBdr>
        <w:top w:val="none" w:sz="0" w:space="0" w:color="auto"/>
        <w:left w:val="none" w:sz="0" w:space="0" w:color="auto"/>
        <w:bottom w:val="none" w:sz="0" w:space="0" w:color="auto"/>
        <w:right w:val="none" w:sz="0" w:space="0" w:color="auto"/>
      </w:divBdr>
      <w:divsChild>
        <w:div w:id="1284388357">
          <w:marLeft w:val="0"/>
          <w:marRight w:val="0"/>
          <w:marTop w:val="0"/>
          <w:marBottom w:val="0"/>
          <w:divBdr>
            <w:top w:val="none" w:sz="0" w:space="0" w:color="auto"/>
            <w:left w:val="none" w:sz="0" w:space="0" w:color="auto"/>
            <w:bottom w:val="none" w:sz="0" w:space="0" w:color="auto"/>
            <w:right w:val="none" w:sz="0" w:space="0" w:color="auto"/>
          </w:divBdr>
        </w:div>
        <w:div w:id="1769814653">
          <w:marLeft w:val="0"/>
          <w:marRight w:val="0"/>
          <w:marTop w:val="0"/>
          <w:marBottom w:val="0"/>
          <w:divBdr>
            <w:top w:val="none" w:sz="0" w:space="0" w:color="auto"/>
            <w:left w:val="none" w:sz="0" w:space="0" w:color="auto"/>
            <w:bottom w:val="none" w:sz="0" w:space="0" w:color="auto"/>
            <w:right w:val="none" w:sz="0" w:space="0" w:color="auto"/>
          </w:divBdr>
        </w:div>
      </w:divsChild>
    </w:div>
    <w:div w:id="1862553120">
      <w:bodyDiv w:val="1"/>
      <w:marLeft w:val="0"/>
      <w:marRight w:val="0"/>
      <w:marTop w:val="0"/>
      <w:marBottom w:val="0"/>
      <w:divBdr>
        <w:top w:val="none" w:sz="0" w:space="0" w:color="auto"/>
        <w:left w:val="none" w:sz="0" w:space="0" w:color="auto"/>
        <w:bottom w:val="none" w:sz="0" w:space="0" w:color="auto"/>
        <w:right w:val="none" w:sz="0" w:space="0" w:color="auto"/>
      </w:divBdr>
    </w:div>
    <w:div w:id="1872256163">
      <w:bodyDiv w:val="1"/>
      <w:marLeft w:val="0"/>
      <w:marRight w:val="0"/>
      <w:marTop w:val="0"/>
      <w:marBottom w:val="0"/>
      <w:divBdr>
        <w:top w:val="none" w:sz="0" w:space="0" w:color="auto"/>
        <w:left w:val="none" w:sz="0" w:space="0" w:color="auto"/>
        <w:bottom w:val="none" w:sz="0" w:space="0" w:color="auto"/>
        <w:right w:val="none" w:sz="0" w:space="0" w:color="auto"/>
      </w:divBdr>
    </w:div>
    <w:div w:id="1882018087">
      <w:bodyDiv w:val="1"/>
      <w:marLeft w:val="0"/>
      <w:marRight w:val="0"/>
      <w:marTop w:val="0"/>
      <w:marBottom w:val="0"/>
      <w:divBdr>
        <w:top w:val="none" w:sz="0" w:space="0" w:color="auto"/>
        <w:left w:val="none" w:sz="0" w:space="0" w:color="auto"/>
        <w:bottom w:val="none" w:sz="0" w:space="0" w:color="auto"/>
        <w:right w:val="none" w:sz="0" w:space="0" w:color="auto"/>
      </w:divBdr>
      <w:divsChild>
        <w:div w:id="93211600">
          <w:marLeft w:val="0"/>
          <w:marRight w:val="0"/>
          <w:marTop w:val="0"/>
          <w:marBottom w:val="0"/>
          <w:divBdr>
            <w:top w:val="none" w:sz="0" w:space="0" w:color="auto"/>
            <w:left w:val="none" w:sz="0" w:space="0" w:color="auto"/>
            <w:bottom w:val="none" w:sz="0" w:space="0" w:color="auto"/>
            <w:right w:val="none" w:sz="0" w:space="0" w:color="auto"/>
          </w:divBdr>
        </w:div>
        <w:div w:id="167064358">
          <w:marLeft w:val="0"/>
          <w:marRight w:val="0"/>
          <w:marTop w:val="0"/>
          <w:marBottom w:val="0"/>
          <w:divBdr>
            <w:top w:val="none" w:sz="0" w:space="0" w:color="auto"/>
            <w:left w:val="none" w:sz="0" w:space="0" w:color="auto"/>
            <w:bottom w:val="none" w:sz="0" w:space="0" w:color="auto"/>
            <w:right w:val="none" w:sz="0" w:space="0" w:color="auto"/>
          </w:divBdr>
        </w:div>
        <w:div w:id="202448848">
          <w:marLeft w:val="0"/>
          <w:marRight w:val="0"/>
          <w:marTop w:val="0"/>
          <w:marBottom w:val="0"/>
          <w:divBdr>
            <w:top w:val="none" w:sz="0" w:space="0" w:color="auto"/>
            <w:left w:val="none" w:sz="0" w:space="0" w:color="auto"/>
            <w:bottom w:val="none" w:sz="0" w:space="0" w:color="auto"/>
            <w:right w:val="none" w:sz="0" w:space="0" w:color="auto"/>
          </w:divBdr>
        </w:div>
        <w:div w:id="250547808">
          <w:marLeft w:val="0"/>
          <w:marRight w:val="0"/>
          <w:marTop w:val="0"/>
          <w:marBottom w:val="0"/>
          <w:divBdr>
            <w:top w:val="none" w:sz="0" w:space="0" w:color="auto"/>
            <w:left w:val="none" w:sz="0" w:space="0" w:color="auto"/>
            <w:bottom w:val="none" w:sz="0" w:space="0" w:color="auto"/>
            <w:right w:val="none" w:sz="0" w:space="0" w:color="auto"/>
          </w:divBdr>
        </w:div>
        <w:div w:id="303631073">
          <w:marLeft w:val="0"/>
          <w:marRight w:val="0"/>
          <w:marTop w:val="0"/>
          <w:marBottom w:val="0"/>
          <w:divBdr>
            <w:top w:val="none" w:sz="0" w:space="0" w:color="auto"/>
            <w:left w:val="none" w:sz="0" w:space="0" w:color="auto"/>
            <w:bottom w:val="none" w:sz="0" w:space="0" w:color="auto"/>
            <w:right w:val="none" w:sz="0" w:space="0" w:color="auto"/>
          </w:divBdr>
        </w:div>
        <w:div w:id="384834921">
          <w:marLeft w:val="0"/>
          <w:marRight w:val="0"/>
          <w:marTop w:val="0"/>
          <w:marBottom w:val="0"/>
          <w:divBdr>
            <w:top w:val="none" w:sz="0" w:space="0" w:color="auto"/>
            <w:left w:val="none" w:sz="0" w:space="0" w:color="auto"/>
            <w:bottom w:val="none" w:sz="0" w:space="0" w:color="auto"/>
            <w:right w:val="none" w:sz="0" w:space="0" w:color="auto"/>
          </w:divBdr>
        </w:div>
        <w:div w:id="464592323">
          <w:marLeft w:val="0"/>
          <w:marRight w:val="0"/>
          <w:marTop w:val="0"/>
          <w:marBottom w:val="0"/>
          <w:divBdr>
            <w:top w:val="none" w:sz="0" w:space="0" w:color="auto"/>
            <w:left w:val="none" w:sz="0" w:space="0" w:color="auto"/>
            <w:bottom w:val="none" w:sz="0" w:space="0" w:color="auto"/>
            <w:right w:val="none" w:sz="0" w:space="0" w:color="auto"/>
          </w:divBdr>
        </w:div>
        <w:div w:id="616104334">
          <w:marLeft w:val="0"/>
          <w:marRight w:val="0"/>
          <w:marTop w:val="0"/>
          <w:marBottom w:val="0"/>
          <w:divBdr>
            <w:top w:val="none" w:sz="0" w:space="0" w:color="auto"/>
            <w:left w:val="none" w:sz="0" w:space="0" w:color="auto"/>
            <w:bottom w:val="none" w:sz="0" w:space="0" w:color="auto"/>
            <w:right w:val="none" w:sz="0" w:space="0" w:color="auto"/>
          </w:divBdr>
        </w:div>
        <w:div w:id="717165471">
          <w:marLeft w:val="0"/>
          <w:marRight w:val="0"/>
          <w:marTop w:val="0"/>
          <w:marBottom w:val="0"/>
          <w:divBdr>
            <w:top w:val="none" w:sz="0" w:space="0" w:color="auto"/>
            <w:left w:val="none" w:sz="0" w:space="0" w:color="auto"/>
            <w:bottom w:val="none" w:sz="0" w:space="0" w:color="auto"/>
            <w:right w:val="none" w:sz="0" w:space="0" w:color="auto"/>
          </w:divBdr>
        </w:div>
        <w:div w:id="726799949">
          <w:marLeft w:val="0"/>
          <w:marRight w:val="0"/>
          <w:marTop w:val="0"/>
          <w:marBottom w:val="0"/>
          <w:divBdr>
            <w:top w:val="none" w:sz="0" w:space="0" w:color="auto"/>
            <w:left w:val="none" w:sz="0" w:space="0" w:color="auto"/>
            <w:bottom w:val="none" w:sz="0" w:space="0" w:color="auto"/>
            <w:right w:val="none" w:sz="0" w:space="0" w:color="auto"/>
          </w:divBdr>
        </w:div>
        <w:div w:id="827402425">
          <w:marLeft w:val="0"/>
          <w:marRight w:val="0"/>
          <w:marTop w:val="0"/>
          <w:marBottom w:val="0"/>
          <w:divBdr>
            <w:top w:val="none" w:sz="0" w:space="0" w:color="auto"/>
            <w:left w:val="none" w:sz="0" w:space="0" w:color="auto"/>
            <w:bottom w:val="none" w:sz="0" w:space="0" w:color="auto"/>
            <w:right w:val="none" w:sz="0" w:space="0" w:color="auto"/>
          </w:divBdr>
        </w:div>
        <w:div w:id="876553337">
          <w:marLeft w:val="0"/>
          <w:marRight w:val="0"/>
          <w:marTop w:val="0"/>
          <w:marBottom w:val="0"/>
          <w:divBdr>
            <w:top w:val="none" w:sz="0" w:space="0" w:color="auto"/>
            <w:left w:val="none" w:sz="0" w:space="0" w:color="auto"/>
            <w:bottom w:val="none" w:sz="0" w:space="0" w:color="auto"/>
            <w:right w:val="none" w:sz="0" w:space="0" w:color="auto"/>
          </w:divBdr>
        </w:div>
        <w:div w:id="892348502">
          <w:marLeft w:val="0"/>
          <w:marRight w:val="0"/>
          <w:marTop w:val="0"/>
          <w:marBottom w:val="0"/>
          <w:divBdr>
            <w:top w:val="none" w:sz="0" w:space="0" w:color="auto"/>
            <w:left w:val="none" w:sz="0" w:space="0" w:color="auto"/>
            <w:bottom w:val="none" w:sz="0" w:space="0" w:color="auto"/>
            <w:right w:val="none" w:sz="0" w:space="0" w:color="auto"/>
          </w:divBdr>
        </w:div>
        <w:div w:id="936063445">
          <w:marLeft w:val="0"/>
          <w:marRight w:val="0"/>
          <w:marTop w:val="0"/>
          <w:marBottom w:val="0"/>
          <w:divBdr>
            <w:top w:val="none" w:sz="0" w:space="0" w:color="auto"/>
            <w:left w:val="none" w:sz="0" w:space="0" w:color="auto"/>
            <w:bottom w:val="none" w:sz="0" w:space="0" w:color="auto"/>
            <w:right w:val="none" w:sz="0" w:space="0" w:color="auto"/>
          </w:divBdr>
        </w:div>
        <w:div w:id="1167817744">
          <w:marLeft w:val="0"/>
          <w:marRight w:val="0"/>
          <w:marTop w:val="0"/>
          <w:marBottom w:val="0"/>
          <w:divBdr>
            <w:top w:val="none" w:sz="0" w:space="0" w:color="auto"/>
            <w:left w:val="none" w:sz="0" w:space="0" w:color="auto"/>
            <w:bottom w:val="none" w:sz="0" w:space="0" w:color="auto"/>
            <w:right w:val="none" w:sz="0" w:space="0" w:color="auto"/>
          </w:divBdr>
        </w:div>
        <w:div w:id="1185023275">
          <w:marLeft w:val="0"/>
          <w:marRight w:val="0"/>
          <w:marTop w:val="0"/>
          <w:marBottom w:val="0"/>
          <w:divBdr>
            <w:top w:val="none" w:sz="0" w:space="0" w:color="auto"/>
            <w:left w:val="none" w:sz="0" w:space="0" w:color="auto"/>
            <w:bottom w:val="none" w:sz="0" w:space="0" w:color="auto"/>
            <w:right w:val="none" w:sz="0" w:space="0" w:color="auto"/>
          </w:divBdr>
        </w:div>
        <w:div w:id="1204827447">
          <w:marLeft w:val="0"/>
          <w:marRight w:val="0"/>
          <w:marTop w:val="0"/>
          <w:marBottom w:val="0"/>
          <w:divBdr>
            <w:top w:val="none" w:sz="0" w:space="0" w:color="auto"/>
            <w:left w:val="none" w:sz="0" w:space="0" w:color="auto"/>
            <w:bottom w:val="none" w:sz="0" w:space="0" w:color="auto"/>
            <w:right w:val="none" w:sz="0" w:space="0" w:color="auto"/>
          </w:divBdr>
        </w:div>
        <w:div w:id="1207379185">
          <w:marLeft w:val="0"/>
          <w:marRight w:val="0"/>
          <w:marTop w:val="0"/>
          <w:marBottom w:val="0"/>
          <w:divBdr>
            <w:top w:val="none" w:sz="0" w:space="0" w:color="auto"/>
            <w:left w:val="none" w:sz="0" w:space="0" w:color="auto"/>
            <w:bottom w:val="none" w:sz="0" w:space="0" w:color="auto"/>
            <w:right w:val="none" w:sz="0" w:space="0" w:color="auto"/>
          </w:divBdr>
        </w:div>
        <w:div w:id="1221286010">
          <w:marLeft w:val="0"/>
          <w:marRight w:val="0"/>
          <w:marTop w:val="0"/>
          <w:marBottom w:val="0"/>
          <w:divBdr>
            <w:top w:val="none" w:sz="0" w:space="0" w:color="auto"/>
            <w:left w:val="none" w:sz="0" w:space="0" w:color="auto"/>
            <w:bottom w:val="none" w:sz="0" w:space="0" w:color="auto"/>
            <w:right w:val="none" w:sz="0" w:space="0" w:color="auto"/>
          </w:divBdr>
        </w:div>
        <w:div w:id="1321957189">
          <w:marLeft w:val="0"/>
          <w:marRight w:val="0"/>
          <w:marTop w:val="0"/>
          <w:marBottom w:val="0"/>
          <w:divBdr>
            <w:top w:val="none" w:sz="0" w:space="0" w:color="auto"/>
            <w:left w:val="none" w:sz="0" w:space="0" w:color="auto"/>
            <w:bottom w:val="none" w:sz="0" w:space="0" w:color="auto"/>
            <w:right w:val="none" w:sz="0" w:space="0" w:color="auto"/>
          </w:divBdr>
        </w:div>
        <w:div w:id="1325815647">
          <w:marLeft w:val="0"/>
          <w:marRight w:val="0"/>
          <w:marTop w:val="0"/>
          <w:marBottom w:val="0"/>
          <w:divBdr>
            <w:top w:val="none" w:sz="0" w:space="0" w:color="auto"/>
            <w:left w:val="none" w:sz="0" w:space="0" w:color="auto"/>
            <w:bottom w:val="none" w:sz="0" w:space="0" w:color="auto"/>
            <w:right w:val="none" w:sz="0" w:space="0" w:color="auto"/>
          </w:divBdr>
        </w:div>
        <w:div w:id="1414552263">
          <w:marLeft w:val="0"/>
          <w:marRight w:val="0"/>
          <w:marTop w:val="0"/>
          <w:marBottom w:val="0"/>
          <w:divBdr>
            <w:top w:val="none" w:sz="0" w:space="0" w:color="auto"/>
            <w:left w:val="none" w:sz="0" w:space="0" w:color="auto"/>
            <w:bottom w:val="none" w:sz="0" w:space="0" w:color="auto"/>
            <w:right w:val="none" w:sz="0" w:space="0" w:color="auto"/>
          </w:divBdr>
        </w:div>
        <w:div w:id="1514341900">
          <w:marLeft w:val="0"/>
          <w:marRight w:val="0"/>
          <w:marTop w:val="0"/>
          <w:marBottom w:val="0"/>
          <w:divBdr>
            <w:top w:val="none" w:sz="0" w:space="0" w:color="auto"/>
            <w:left w:val="none" w:sz="0" w:space="0" w:color="auto"/>
            <w:bottom w:val="none" w:sz="0" w:space="0" w:color="auto"/>
            <w:right w:val="none" w:sz="0" w:space="0" w:color="auto"/>
          </w:divBdr>
        </w:div>
        <w:div w:id="1699743125">
          <w:marLeft w:val="0"/>
          <w:marRight w:val="0"/>
          <w:marTop w:val="0"/>
          <w:marBottom w:val="0"/>
          <w:divBdr>
            <w:top w:val="none" w:sz="0" w:space="0" w:color="auto"/>
            <w:left w:val="none" w:sz="0" w:space="0" w:color="auto"/>
            <w:bottom w:val="none" w:sz="0" w:space="0" w:color="auto"/>
            <w:right w:val="none" w:sz="0" w:space="0" w:color="auto"/>
          </w:divBdr>
        </w:div>
        <w:div w:id="1805193967">
          <w:marLeft w:val="0"/>
          <w:marRight w:val="0"/>
          <w:marTop w:val="0"/>
          <w:marBottom w:val="0"/>
          <w:divBdr>
            <w:top w:val="none" w:sz="0" w:space="0" w:color="auto"/>
            <w:left w:val="none" w:sz="0" w:space="0" w:color="auto"/>
            <w:bottom w:val="none" w:sz="0" w:space="0" w:color="auto"/>
            <w:right w:val="none" w:sz="0" w:space="0" w:color="auto"/>
          </w:divBdr>
        </w:div>
        <w:div w:id="1853180669">
          <w:marLeft w:val="0"/>
          <w:marRight w:val="0"/>
          <w:marTop w:val="0"/>
          <w:marBottom w:val="0"/>
          <w:divBdr>
            <w:top w:val="none" w:sz="0" w:space="0" w:color="auto"/>
            <w:left w:val="none" w:sz="0" w:space="0" w:color="auto"/>
            <w:bottom w:val="none" w:sz="0" w:space="0" w:color="auto"/>
            <w:right w:val="none" w:sz="0" w:space="0" w:color="auto"/>
          </w:divBdr>
        </w:div>
        <w:div w:id="1854955970">
          <w:marLeft w:val="0"/>
          <w:marRight w:val="0"/>
          <w:marTop w:val="0"/>
          <w:marBottom w:val="0"/>
          <w:divBdr>
            <w:top w:val="none" w:sz="0" w:space="0" w:color="auto"/>
            <w:left w:val="none" w:sz="0" w:space="0" w:color="auto"/>
            <w:bottom w:val="none" w:sz="0" w:space="0" w:color="auto"/>
            <w:right w:val="none" w:sz="0" w:space="0" w:color="auto"/>
          </w:divBdr>
        </w:div>
        <w:div w:id="1933389378">
          <w:marLeft w:val="0"/>
          <w:marRight w:val="0"/>
          <w:marTop w:val="0"/>
          <w:marBottom w:val="0"/>
          <w:divBdr>
            <w:top w:val="none" w:sz="0" w:space="0" w:color="auto"/>
            <w:left w:val="none" w:sz="0" w:space="0" w:color="auto"/>
            <w:bottom w:val="none" w:sz="0" w:space="0" w:color="auto"/>
            <w:right w:val="none" w:sz="0" w:space="0" w:color="auto"/>
          </w:divBdr>
        </w:div>
        <w:div w:id="1978293831">
          <w:marLeft w:val="0"/>
          <w:marRight w:val="0"/>
          <w:marTop w:val="0"/>
          <w:marBottom w:val="0"/>
          <w:divBdr>
            <w:top w:val="none" w:sz="0" w:space="0" w:color="auto"/>
            <w:left w:val="none" w:sz="0" w:space="0" w:color="auto"/>
            <w:bottom w:val="none" w:sz="0" w:space="0" w:color="auto"/>
            <w:right w:val="none" w:sz="0" w:space="0" w:color="auto"/>
          </w:divBdr>
        </w:div>
        <w:div w:id="2007899266">
          <w:marLeft w:val="0"/>
          <w:marRight w:val="0"/>
          <w:marTop w:val="0"/>
          <w:marBottom w:val="0"/>
          <w:divBdr>
            <w:top w:val="none" w:sz="0" w:space="0" w:color="auto"/>
            <w:left w:val="none" w:sz="0" w:space="0" w:color="auto"/>
            <w:bottom w:val="none" w:sz="0" w:space="0" w:color="auto"/>
            <w:right w:val="none" w:sz="0" w:space="0" w:color="auto"/>
          </w:divBdr>
        </w:div>
        <w:div w:id="2010020769">
          <w:marLeft w:val="0"/>
          <w:marRight w:val="0"/>
          <w:marTop w:val="0"/>
          <w:marBottom w:val="0"/>
          <w:divBdr>
            <w:top w:val="none" w:sz="0" w:space="0" w:color="auto"/>
            <w:left w:val="none" w:sz="0" w:space="0" w:color="auto"/>
            <w:bottom w:val="none" w:sz="0" w:space="0" w:color="auto"/>
            <w:right w:val="none" w:sz="0" w:space="0" w:color="auto"/>
          </w:divBdr>
        </w:div>
        <w:div w:id="2083791941">
          <w:marLeft w:val="0"/>
          <w:marRight w:val="0"/>
          <w:marTop w:val="0"/>
          <w:marBottom w:val="0"/>
          <w:divBdr>
            <w:top w:val="none" w:sz="0" w:space="0" w:color="auto"/>
            <w:left w:val="none" w:sz="0" w:space="0" w:color="auto"/>
            <w:bottom w:val="none" w:sz="0" w:space="0" w:color="auto"/>
            <w:right w:val="none" w:sz="0" w:space="0" w:color="auto"/>
          </w:divBdr>
        </w:div>
      </w:divsChild>
    </w:div>
    <w:div w:id="1885095508">
      <w:bodyDiv w:val="1"/>
      <w:marLeft w:val="0"/>
      <w:marRight w:val="0"/>
      <w:marTop w:val="0"/>
      <w:marBottom w:val="0"/>
      <w:divBdr>
        <w:top w:val="none" w:sz="0" w:space="0" w:color="auto"/>
        <w:left w:val="none" w:sz="0" w:space="0" w:color="auto"/>
        <w:bottom w:val="none" w:sz="0" w:space="0" w:color="auto"/>
        <w:right w:val="none" w:sz="0" w:space="0" w:color="auto"/>
      </w:divBdr>
    </w:div>
    <w:div w:id="1885943042">
      <w:bodyDiv w:val="1"/>
      <w:marLeft w:val="0"/>
      <w:marRight w:val="0"/>
      <w:marTop w:val="0"/>
      <w:marBottom w:val="0"/>
      <w:divBdr>
        <w:top w:val="none" w:sz="0" w:space="0" w:color="auto"/>
        <w:left w:val="none" w:sz="0" w:space="0" w:color="auto"/>
        <w:bottom w:val="none" w:sz="0" w:space="0" w:color="auto"/>
        <w:right w:val="none" w:sz="0" w:space="0" w:color="auto"/>
      </w:divBdr>
    </w:div>
    <w:div w:id="1889413465">
      <w:bodyDiv w:val="1"/>
      <w:marLeft w:val="0"/>
      <w:marRight w:val="0"/>
      <w:marTop w:val="0"/>
      <w:marBottom w:val="0"/>
      <w:divBdr>
        <w:top w:val="none" w:sz="0" w:space="0" w:color="auto"/>
        <w:left w:val="none" w:sz="0" w:space="0" w:color="auto"/>
        <w:bottom w:val="none" w:sz="0" w:space="0" w:color="auto"/>
        <w:right w:val="none" w:sz="0" w:space="0" w:color="auto"/>
      </w:divBdr>
      <w:divsChild>
        <w:div w:id="1323970819">
          <w:marLeft w:val="0"/>
          <w:marRight w:val="0"/>
          <w:marTop w:val="0"/>
          <w:marBottom w:val="0"/>
          <w:divBdr>
            <w:top w:val="single" w:sz="24" w:space="0" w:color="266E7F"/>
            <w:left w:val="none" w:sz="0" w:space="0" w:color="auto"/>
            <w:bottom w:val="none" w:sz="0" w:space="0" w:color="auto"/>
            <w:right w:val="none" w:sz="0" w:space="0" w:color="auto"/>
          </w:divBdr>
        </w:div>
        <w:div w:id="1347711467">
          <w:marLeft w:val="0"/>
          <w:marRight w:val="0"/>
          <w:marTop w:val="0"/>
          <w:marBottom w:val="0"/>
          <w:divBdr>
            <w:top w:val="none" w:sz="0" w:space="0" w:color="auto"/>
            <w:left w:val="none" w:sz="0" w:space="0" w:color="auto"/>
            <w:bottom w:val="none" w:sz="0" w:space="0" w:color="auto"/>
            <w:right w:val="none" w:sz="0" w:space="0" w:color="auto"/>
          </w:divBdr>
        </w:div>
      </w:divsChild>
    </w:div>
    <w:div w:id="1898080292">
      <w:bodyDiv w:val="1"/>
      <w:marLeft w:val="0"/>
      <w:marRight w:val="0"/>
      <w:marTop w:val="0"/>
      <w:marBottom w:val="0"/>
      <w:divBdr>
        <w:top w:val="none" w:sz="0" w:space="0" w:color="auto"/>
        <w:left w:val="none" w:sz="0" w:space="0" w:color="auto"/>
        <w:bottom w:val="none" w:sz="0" w:space="0" w:color="auto"/>
        <w:right w:val="none" w:sz="0" w:space="0" w:color="auto"/>
      </w:divBdr>
    </w:div>
    <w:div w:id="1901669096">
      <w:bodyDiv w:val="1"/>
      <w:marLeft w:val="0"/>
      <w:marRight w:val="0"/>
      <w:marTop w:val="0"/>
      <w:marBottom w:val="0"/>
      <w:divBdr>
        <w:top w:val="none" w:sz="0" w:space="0" w:color="auto"/>
        <w:left w:val="none" w:sz="0" w:space="0" w:color="auto"/>
        <w:bottom w:val="none" w:sz="0" w:space="0" w:color="auto"/>
        <w:right w:val="none" w:sz="0" w:space="0" w:color="auto"/>
      </w:divBdr>
    </w:div>
    <w:div w:id="1907718764">
      <w:bodyDiv w:val="1"/>
      <w:marLeft w:val="0"/>
      <w:marRight w:val="0"/>
      <w:marTop w:val="0"/>
      <w:marBottom w:val="0"/>
      <w:divBdr>
        <w:top w:val="none" w:sz="0" w:space="0" w:color="auto"/>
        <w:left w:val="none" w:sz="0" w:space="0" w:color="auto"/>
        <w:bottom w:val="none" w:sz="0" w:space="0" w:color="auto"/>
        <w:right w:val="none" w:sz="0" w:space="0" w:color="auto"/>
      </w:divBdr>
      <w:divsChild>
        <w:div w:id="1874878607">
          <w:marLeft w:val="0"/>
          <w:marRight w:val="0"/>
          <w:marTop w:val="0"/>
          <w:marBottom w:val="0"/>
          <w:divBdr>
            <w:top w:val="none" w:sz="0" w:space="0" w:color="auto"/>
            <w:left w:val="none" w:sz="0" w:space="0" w:color="auto"/>
            <w:bottom w:val="none" w:sz="0" w:space="0" w:color="auto"/>
            <w:right w:val="none" w:sz="0" w:space="0" w:color="auto"/>
          </w:divBdr>
        </w:div>
        <w:div w:id="1939363485">
          <w:marLeft w:val="0"/>
          <w:marRight w:val="0"/>
          <w:marTop w:val="0"/>
          <w:marBottom w:val="0"/>
          <w:divBdr>
            <w:top w:val="none" w:sz="0" w:space="0" w:color="auto"/>
            <w:left w:val="none" w:sz="0" w:space="0" w:color="auto"/>
            <w:bottom w:val="none" w:sz="0" w:space="0" w:color="auto"/>
            <w:right w:val="none" w:sz="0" w:space="0" w:color="auto"/>
          </w:divBdr>
        </w:div>
        <w:div w:id="2045403940">
          <w:marLeft w:val="0"/>
          <w:marRight w:val="0"/>
          <w:marTop w:val="0"/>
          <w:marBottom w:val="0"/>
          <w:divBdr>
            <w:top w:val="none" w:sz="0" w:space="0" w:color="auto"/>
            <w:left w:val="none" w:sz="0" w:space="0" w:color="auto"/>
            <w:bottom w:val="none" w:sz="0" w:space="0" w:color="auto"/>
            <w:right w:val="none" w:sz="0" w:space="0" w:color="auto"/>
          </w:divBdr>
        </w:div>
      </w:divsChild>
    </w:div>
    <w:div w:id="1911108868">
      <w:bodyDiv w:val="1"/>
      <w:marLeft w:val="0"/>
      <w:marRight w:val="0"/>
      <w:marTop w:val="0"/>
      <w:marBottom w:val="0"/>
      <w:divBdr>
        <w:top w:val="none" w:sz="0" w:space="0" w:color="auto"/>
        <w:left w:val="none" w:sz="0" w:space="0" w:color="auto"/>
        <w:bottom w:val="none" w:sz="0" w:space="0" w:color="auto"/>
        <w:right w:val="none" w:sz="0" w:space="0" w:color="auto"/>
      </w:divBdr>
    </w:div>
    <w:div w:id="1913005798">
      <w:bodyDiv w:val="1"/>
      <w:marLeft w:val="0"/>
      <w:marRight w:val="0"/>
      <w:marTop w:val="0"/>
      <w:marBottom w:val="0"/>
      <w:divBdr>
        <w:top w:val="none" w:sz="0" w:space="0" w:color="auto"/>
        <w:left w:val="none" w:sz="0" w:space="0" w:color="auto"/>
        <w:bottom w:val="none" w:sz="0" w:space="0" w:color="auto"/>
        <w:right w:val="none" w:sz="0" w:space="0" w:color="auto"/>
      </w:divBdr>
    </w:div>
    <w:div w:id="1919250249">
      <w:bodyDiv w:val="1"/>
      <w:marLeft w:val="0"/>
      <w:marRight w:val="0"/>
      <w:marTop w:val="0"/>
      <w:marBottom w:val="0"/>
      <w:divBdr>
        <w:top w:val="none" w:sz="0" w:space="0" w:color="auto"/>
        <w:left w:val="none" w:sz="0" w:space="0" w:color="auto"/>
        <w:bottom w:val="none" w:sz="0" w:space="0" w:color="auto"/>
        <w:right w:val="none" w:sz="0" w:space="0" w:color="auto"/>
      </w:divBdr>
    </w:div>
    <w:div w:id="1920865977">
      <w:bodyDiv w:val="1"/>
      <w:marLeft w:val="0"/>
      <w:marRight w:val="0"/>
      <w:marTop w:val="0"/>
      <w:marBottom w:val="0"/>
      <w:divBdr>
        <w:top w:val="none" w:sz="0" w:space="0" w:color="auto"/>
        <w:left w:val="none" w:sz="0" w:space="0" w:color="auto"/>
        <w:bottom w:val="none" w:sz="0" w:space="0" w:color="auto"/>
        <w:right w:val="none" w:sz="0" w:space="0" w:color="auto"/>
      </w:divBdr>
      <w:divsChild>
        <w:div w:id="1293949135">
          <w:marLeft w:val="0"/>
          <w:marRight w:val="0"/>
          <w:marTop w:val="0"/>
          <w:marBottom w:val="0"/>
          <w:divBdr>
            <w:top w:val="none" w:sz="0" w:space="0" w:color="auto"/>
            <w:left w:val="none" w:sz="0" w:space="0" w:color="auto"/>
            <w:bottom w:val="none" w:sz="0" w:space="0" w:color="auto"/>
            <w:right w:val="none" w:sz="0" w:space="0" w:color="auto"/>
          </w:divBdr>
          <w:divsChild>
            <w:div w:id="1947810145">
              <w:marLeft w:val="0"/>
              <w:marRight w:val="0"/>
              <w:marTop w:val="0"/>
              <w:marBottom w:val="0"/>
              <w:divBdr>
                <w:top w:val="none" w:sz="0" w:space="0" w:color="auto"/>
                <w:left w:val="none" w:sz="0" w:space="0" w:color="auto"/>
                <w:bottom w:val="none" w:sz="0" w:space="0" w:color="auto"/>
                <w:right w:val="none" w:sz="0" w:space="0" w:color="auto"/>
              </w:divBdr>
              <w:divsChild>
                <w:div w:id="531571150">
                  <w:marLeft w:val="0"/>
                  <w:marRight w:val="0"/>
                  <w:marTop w:val="0"/>
                  <w:marBottom w:val="0"/>
                  <w:divBdr>
                    <w:top w:val="none" w:sz="0" w:space="0" w:color="auto"/>
                    <w:left w:val="none" w:sz="0" w:space="0" w:color="auto"/>
                    <w:bottom w:val="none" w:sz="0" w:space="0" w:color="auto"/>
                    <w:right w:val="none" w:sz="0" w:space="0" w:color="auto"/>
                  </w:divBdr>
                </w:div>
                <w:div w:id="1015770003">
                  <w:marLeft w:val="0"/>
                  <w:marRight w:val="0"/>
                  <w:marTop w:val="0"/>
                  <w:marBottom w:val="0"/>
                  <w:divBdr>
                    <w:top w:val="none" w:sz="0" w:space="0" w:color="auto"/>
                    <w:left w:val="none" w:sz="0" w:space="0" w:color="auto"/>
                    <w:bottom w:val="none" w:sz="0" w:space="0" w:color="auto"/>
                    <w:right w:val="none" w:sz="0" w:space="0" w:color="auto"/>
                  </w:divBdr>
                </w:div>
                <w:div w:id="1351106786">
                  <w:marLeft w:val="0"/>
                  <w:marRight w:val="0"/>
                  <w:marTop w:val="0"/>
                  <w:marBottom w:val="0"/>
                  <w:divBdr>
                    <w:top w:val="none" w:sz="0" w:space="0" w:color="auto"/>
                    <w:left w:val="none" w:sz="0" w:space="0" w:color="auto"/>
                    <w:bottom w:val="none" w:sz="0" w:space="0" w:color="auto"/>
                    <w:right w:val="none" w:sz="0" w:space="0" w:color="auto"/>
                  </w:divBdr>
                </w:div>
                <w:div w:id="20339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144136">
          <w:marLeft w:val="0"/>
          <w:marRight w:val="0"/>
          <w:marTop w:val="0"/>
          <w:marBottom w:val="0"/>
          <w:divBdr>
            <w:top w:val="none" w:sz="0" w:space="0" w:color="auto"/>
            <w:left w:val="none" w:sz="0" w:space="0" w:color="auto"/>
            <w:bottom w:val="none" w:sz="0" w:space="0" w:color="auto"/>
            <w:right w:val="none" w:sz="0" w:space="0" w:color="auto"/>
          </w:divBdr>
          <w:divsChild>
            <w:div w:id="1462184128">
              <w:marLeft w:val="0"/>
              <w:marRight w:val="0"/>
              <w:marTop w:val="0"/>
              <w:marBottom w:val="0"/>
              <w:divBdr>
                <w:top w:val="none" w:sz="0" w:space="0" w:color="auto"/>
                <w:left w:val="none" w:sz="0" w:space="0" w:color="auto"/>
                <w:bottom w:val="none" w:sz="0" w:space="0" w:color="auto"/>
                <w:right w:val="none" w:sz="0" w:space="0" w:color="auto"/>
              </w:divBdr>
              <w:divsChild>
                <w:div w:id="494027399">
                  <w:marLeft w:val="0"/>
                  <w:marRight w:val="0"/>
                  <w:marTop w:val="0"/>
                  <w:marBottom w:val="0"/>
                  <w:divBdr>
                    <w:top w:val="none" w:sz="0" w:space="0" w:color="auto"/>
                    <w:left w:val="none" w:sz="0" w:space="0" w:color="auto"/>
                    <w:bottom w:val="none" w:sz="0" w:space="0" w:color="auto"/>
                    <w:right w:val="none" w:sz="0" w:space="0" w:color="auto"/>
                  </w:divBdr>
                </w:div>
                <w:div w:id="1346593543">
                  <w:marLeft w:val="0"/>
                  <w:marRight w:val="0"/>
                  <w:marTop w:val="0"/>
                  <w:marBottom w:val="0"/>
                  <w:divBdr>
                    <w:top w:val="none" w:sz="0" w:space="0" w:color="auto"/>
                    <w:left w:val="none" w:sz="0" w:space="0" w:color="auto"/>
                    <w:bottom w:val="none" w:sz="0" w:space="0" w:color="auto"/>
                    <w:right w:val="none" w:sz="0" w:space="0" w:color="auto"/>
                  </w:divBdr>
                </w:div>
                <w:div w:id="14387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23611">
      <w:bodyDiv w:val="1"/>
      <w:marLeft w:val="0"/>
      <w:marRight w:val="0"/>
      <w:marTop w:val="0"/>
      <w:marBottom w:val="0"/>
      <w:divBdr>
        <w:top w:val="none" w:sz="0" w:space="0" w:color="auto"/>
        <w:left w:val="none" w:sz="0" w:space="0" w:color="auto"/>
        <w:bottom w:val="none" w:sz="0" w:space="0" w:color="auto"/>
        <w:right w:val="none" w:sz="0" w:space="0" w:color="auto"/>
      </w:divBdr>
    </w:div>
    <w:div w:id="1928928442">
      <w:bodyDiv w:val="1"/>
      <w:marLeft w:val="0"/>
      <w:marRight w:val="0"/>
      <w:marTop w:val="0"/>
      <w:marBottom w:val="0"/>
      <w:divBdr>
        <w:top w:val="none" w:sz="0" w:space="0" w:color="auto"/>
        <w:left w:val="none" w:sz="0" w:space="0" w:color="auto"/>
        <w:bottom w:val="none" w:sz="0" w:space="0" w:color="auto"/>
        <w:right w:val="none" w:sz="0" w:space="0" w:color="auto"/>
      </w:divBdr>
    </w:div>
    <w:div w:id="1930888580">
      <w:bodyDiv w:val="1"/>
      <w:marLeft w:val="0"/>
      <w:marRight w:val="0"/>
      <w:marTop w:val="0"/>
      <w:marBottom w:val="0"/>
      <w:divBdr>
        <w:top w:val="none" w:sz="0" w:space="0" w:color="auto"/>
        <w:left w:val="none" w:sz="0" w:space="0" w:color="auto"/>
        <w:bottom w:val="none" w:sz="0" w:space="0" w:color="auto"/>
        <w:right w:val="none" w:sz="0" w:space="0" w:color="auto"/>
      </w:divBdr>
      <w:divsChild>
        <w:div w:id="1952083408">
          <w:marLeft w:val="0"/>
          <w:marRight w:val="0"/>
          <w:marTop w:val="0"/>
          <w:marBottom w:val="0"/>
          <w:divBdr>
            <w:top w:val="none" w:sz="0" w:space="0" w:color="auto"/>
            <w:left w:val="none" w:sz="0" w:space="0" w:color="auto"/>
            <w:bottom w:val="none" w:sz="0" w:space="0" w:color="auto"/>
            <w:right w:val="none" w:sz="0" w:space="0" w:color="auto"/>
          </w:divBdr>
        </w:div>
      </w:divsChild>
    </w:div>
    <w:div w:id="1931114079">
      <w:bodyDiv w:val="1"/>
      <w:marLeft w:val="0"/>
      <w:marRight w:val="0"/>
      <w:marTop w:val="0"/>
      <w:marBottom w:val="0"/>
      <w:divBdr>
        <w:top w:val="none" w:sz="0" w:space="0" w:color="auto"/>
        <w:left w:val="none" w:sz="0" w:space="0" w:color="auto"/>
        <w:bottom w:val="none" w:sz="0" w:space="0" w:color="auto"/>
        <w:right w:val="none" w:sz="0" w:space="0" w:color="auto"/>
      </w:divBdr>
    </w:div>
    <w:div w:id="1936551570">
      <w:bodyDiv w:val="1"/>
      <w:marLeft w:val="0"/>
      <w:marRight w:val="0"/>
      <w:marTop w:val="0"/>
      <w:marBottom w:val="0"/>
      <w:divBdr>
        <w:top w:val="none" w:sz="0" w:space="0" w:color="auto"/>
        <w:left w:val="none" w:sz="0" w:space="0" w:color="auto"/>
        <w:bottom w:val="none" w:sz="0" w:space="0" w:color="auto"/>
        <w:right w:val="none" w:sz="0" w:space="0" w:color="auto"/>
      </w:divBdr>
    </w:div>
    <w:div w:id="1941640600">
      <w:bodyDiv w:val="1"/>
      <w:marLeft w:val="0"/>
      <w:marRight w:val="0"/>
      <w:marTop w:val="0"/>
      <w:marBottom w:val="0"/>
      <w:divBdr>
        <w:top w:val="none" w:sz="0" w:space="0" w:color="auto"/>
        <w:left w:val="none" w:sz="0" w:space="0" w:color="auto"/>
        <w:bottom w:val="none" w:sz="0" w:space="0" w:color="auto"/>
        <w:right w:val="none" w:sz="0" w:space="0" w:color="auto"/>
      </w:divBdr>
    </w:div>
    <w:div w:id="1950820519">
      <w:bodyDiv w:val="1"/>
      <w:marLeft w:val="0"/>
      <w:marRight w:val="0"/>
      <w:marTop w:val="0"/>
      <w:marBottom w:val="0"/>
      <w:divBdr>
        <w:top w:val="none" w:sz="0" w:space="0" w:color="auto"/>
        <w:left w:val="none" w:sz="0" w:space="0" w:color="auto"/>
        <w:bottom w:val="none" w:sz="0" w:space="0" w:color="auto"/>
        <w:right w:val="none" w:sz="0" w:space="0" w:color="auto"/>
      </w:divBdr>
      <w:divsChild>
        <w:div w:id="1859925489">
          <w:marLeft w:val="0"/>
          <w:marRight w:val="0"/>
          <w:marTop w:val="0"/>
          <w:marBottom w:val="0"/>
          <w:divBdr>
            <w:top w:val="none" w:sz="0" w:space="0" w:color="auto"/>
            <w:left w:val="none" w:sz="0" w:space="0" w:color="auto"/>
            <w:bottom w:val="none" w:sz="0" w:space="0" w:color="auto"/>
            <w:right w:val="none" w:sz="0" w:space="0" w:color="auto"/>
          </w:divBdr>
          <w:divsChild>
            <w:div w:id="30023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094432">
      <w:bodyDiv w:val="1"/>
      <w:marLeft w:val="0"/>
      <w:marRight w:val="0"/>
      <w:marTop w:val="0"/>
      <w:marBottom w:val="0"/>
      <w:divBdr>
        <w:top w:val="none" w:sz="0" w:space="0" w:color="auto"/>
        <w:left w:val="none" w:sz="0" w:space="0" w:color="auto"/>
        <w:bottom w:val="none" w:sz="0" w:space="0" w:color="auto"/>
        <w:right w:val="none" w:sz="0" w:space="0" w:color="auto"/>
      </w:divBdr>
    </w:div>
    <w:div w:id="1964845176">
      <w:bodyDiv w:val="1"/>
      <w:marLeft w:val="0"/>
      <w:marRight w:val="0"/>
      <w:marTop w:val="0"/>
      <w:marBottom w:val="0"/>
      <w:divBdr>
        <w:top w:val="none" w:sz="0" w:space="0" w:color="auto"/>
        <w:left w:val="none" w:sz="0" w:space="0" w:color="auto"/>
        <w:bottom w:val="none" w:sz="0" w:space="0" w:color="auto"/>
        <w:right w:val="none" w:sz="0" w:space="0" w:color="auto"/>
      </w:divBdr>
    </w:div>
    <w:div w:id="1968192888">
      <w:bodyDiv w:val="1"/>
      <w:marLeft w:val="0"/>
      <w:marRight w:val="0"/>
      <w:marTop w:val="0"/>
      <w:marBottom w:val="0"/>
      <w:divBdr>
        <w:top w:val="none" w:sz="0" w:space="0" w:color="auto"/>
        <w:left w:val="none" w:sz="0" w:space="0" w:color="auto"/>
        <w:bottom w:val="none" w:sz="0" w:space="0" w:color="auto"/>
        <w:right w:val="none" w:sz="0" w:space="0" w:color="auto"/>
      </w:divBdr>
    </w:div>
    <w:div w:id="1973442515">
      <w:bodyDiv w:val="1"/>
      <w:marLeft w:val="0"/>
      <w:marRight w:val="0"/>
      <w:marTop w:val="0"/>
      <w:marBottom w:val="0"/>
      <w:divBdr>
        <w:top w:val="none" w:sz="0" w:space="0" w:color="auto"/>
        <w:left w:val="none" w:sz="0" w:space="0" w:color="auto"/>
        <w:bottom w:val="none" w:sz="0" w:space="0" w:color="auto"/>
        <w:right w:val="none" w:sz="0" w:space="0" w:color="auto"/>
      </w:divBdr>
    </w:div>
    <w:div w:id="1977178687">
      <w:bodyDiv w:val="1"/>
      <w:marLeft w:val="0"/>
      <w:marRight w:val="0"/>
      <w:marTop w:val="0"/>
      <w:marBottom w:val="0"/>
      <w:divBdr>
        <w:top w:val="none" w:sz="0" w:space="0" w:color="auto"/>
        <w:left w:val="none" w:sz="0" w:space="0" w:color="auto"/>
        <w:bottom w:val="none" w:sz="0" w:space="0" w:color="auto"/>
        <w:right w:val="none" w:sz="0" w:space="0" w:color="auto"/>
      </w:divBdr>
    </w:div>
    <w:div w:id="1979339796">
      <w:bodyDiv w:val="1"/>
      <w:marLeft w:val="0"/>
      <w:marRight w:val="0"/>
      <w:marTop w:val="0"/>
      <w:marBottom w:val="0"/>
      <w:divBdr>
        <w:top w:val="none" w:sz="0" w:space="0" w:color="auto"/>
        <w:left w:val="none" w:sz="0" w:space="0" w:color="auto"/>
        <w:bottom w:val="none" w:sz="0" w:space="0" w:color="auto"/>
        <w:right w:val="none" w:sz="0" w:space="0" w:color="auto"/>
      </w:divBdr>
    </w:div>
    <w:div w:id="1983806788">
      <w:bodyDiv w:val="1"/>
      <w:marLeft w:val="0"/>
      <w:marRight w:val="0"/>
      <w:marTop w:val="0"/>
      <w:marBottom w:val="0"/>
      <w:divBdr>
        <w:top w:val="none" w:sz="0" w:space="0" w:color="auto"/>
        <w:left w:val="none" w:sz="0" w:space="0" w:color="auto"/>
        <w:bottom w:val="none" w:sz="0" w:space="0" w:color="auto"/>
        <w:right w:val="none" w:sz="0" w:space="0" w:color="auto"/>
      </w:divBdr>
      <w:divsChild>
        <w:div w:id="1361973259">
          <w:marLeft w:val="0"/>
          <w:marRight w:val="0"/>
          <w:marTop w:val="0"/>
          <w:marBottom w:val="0"/>
          <w:divBdr>
            <w:top w:val="none" w:sz="0" w:space="0" w:color="auto"/>
            <w:left w:val="none" w:sz="0" w:space="0" w:color="auto"/>
            <w:bottom w:val="none" w:sz="0" w:space="0" w:color="auto"/>
            <w:right w:val="none" w:sz="0" w:space="0" w:color="auto"/>
          </w:divBdr>
          <w:divsChild>
            <w:div w:id="465707976">
              <w:marLeft w:val="0"/>
              <w:marRight w:val="450"/>
              <w:marTop w:val="0"/>
              <w:marBottom w:val="0"/>
              <w:divBdr>
                <w:top w:val="none" w:sz="0" w:space="0" w:color="auto"/>
                <w:left w:val="none" w:sz="0" w:space="0" w:color="auto"/>
                <w:bottom w:val="none" w:sz="0" w:space="0" w:color="auto"/>
                <w:right w:val="none" w:sz="0" w:space="0" w:color="auto"/>
              </w:divBdr>
            </w:div>
          </w:divsChild>
        </w:div>
        <w:div w:id="1430276409">
          <w:marLeft w:val="0"/>
          <w:marRight w:val="0"/>
          <w:marTop w:val="0"/>
          <w:marBottom w:val="0"/>
          <w:divBdr>
            <w:top w:val="none" w:sz="0" w:space="0" w:color="auto"/>
            <w:left w:val="none" w:sz="0" w:space="0" w:color="auto"/>
            <w:bottom w:val="none" w:sz="0" w:space="0" w:color="auto"/>
            <w:right w:val="none" w:sz="0" w:space="0" w:color="auto"/>
          </w:divBdr>
        </w:div>
      </w:divsChild>
    </w:div>
    <w:div w:id="1989506087">
      <w:bodyDiv w:val="1"/>
      <w:marLeft w:val="0"/>
      <w:marRight w:val="0"/>
      <w:marTop w:val="0"/>
      <w:marBottom w:val="0"/>
      <w:divBdr>
        <w:top w:val="none" w:sz="0" w:space="0" w:color="auto"/>
        <w:left w:val="none" w:sz="0" w:space="0" w:color="auto"/>
        <w:bottom w:val="none" w:sz="0" w:space="0" w:color="auto"/>
        <w:right w:val="none" w:sz="0" w:space="0" w:color="auto"/>
      </w:divBdr>
    </w:div>
    <w:div w:id="1994672048">
      <w:bodyDiv w:val="1"/>
      <w:marLeft w:val="0"/>
      <w:marRight w:val="0"/>
      <w:marTop w:val="0"/>
      <w:marBottom w:val="0"/>
      <w:divBdr>
        <w:top w:val="none" w:sz="0" w:space="0" w:color="auto"/>
        <w:left w:val="none" w:sz="0" w:space="0" w:color="auto"/>
        <w:bottom w:val="none" w:sz="0" w:space="0" w:color="auto"/>
        <w:right w:val="none" w:sz="0" w:space="0" w:color="auto"/>
      </w:divBdr>
    </w:div>
    <w:div w:id="1999648324">
      <w:bodyDiv w:val="1"/>
      <w:marLeft w:val="0"/>
      <w:marRight w:val="0"/>
      <w:marTop w:val="0"/>
      <w:marBottom w:val="0"/>
      <w:divBdr>
        <w:top w:val="none" w:sz="0" w:space="0" w:color="auto"/>
        <w:left w:val="none" w:sz="0" w:space="0" w:color="auto"/>
        <w:bottom w:val="none" w:sz="0" w:space="0" w:color="auto"/>
        <w:right w:val="none" w:sz="0" w:space="0" w:color="auto"/>
      </w:divBdr>
    </w:div>
    <w:div w:id="2003851111">
      <w:bodyDiv w:val="1"/>
      <w:marLeft w:val="0"/>
      <w:marRight w:val="0"/>
      <w:marTop w:val="0"/>
      <w:marBottom w:val="0"/>
      <w:divBdr>
        <w:top w:val="none" w:sz="0" w:space="0" w:color="auto"/>
        <w:left w:val="none" w:sz="0" w:space="0" w:color="auto"/>
        <w:bottom w:val="none" w:sz="0" w:space="0" w:color="auto"/>
        <w:right w:val="none" w:sz="0" w:space="0" w:color="auto"/>
      </w:divBdr>
    </w:div>
    <w:div w:id="2006401152">
      <w:bodyDiv w:val="1"/>
      <w:marLeft w:val="0"/>
      <w:marRight w:val="0"/>
      <w:marTop w:val="0"/>
      <w:marBottom w:val="0"/>
      <w:divBdr>
        <w:top w:val="none" w:sz="0" w:space="0" w:color="auto"/>
        <w:left w:val="none" w:sz="0" w:space="0" w:color="auto"/>
        <w:bottom w:val="none" w:sz="0" w:space="0" w:color="auto"/>
        <w:right w:val="none" w:sz="0" w:space="0" w:color="auto"/>
      </w:divBdr>
    </w:div>
    <w:div w:id="2008172570">
      <w:bodyDiv w:val="1"/>
      <w:marLeft w:val="0"/>
      <w:marRight w:val="0"/>
      <w:marTop w:val="0"/>
      <w:marBottom w:val="0"/>
      <w:divBdr>
        <w:top w:val="none" w:sz="0" w:space="0" w:color="auto"/>
        <w:left w:val="none" w:sz="0" w:space="0" w:color="auto"/>
        <w:bottom w:val="none" w:sz="0" w:space="0" w:color="auto"/>
        <w:right w:val="none" w:sz="0" w:space="0" w:color="auto"/>
      </w:divBdr>
    </w:div>
    <w:div w:id="2008972322">
      <w:bodyDiv w:val="1"/>
      <w:marLeft w:val="0"/>
      <w:marRight w:val="0"/>
      <w:marTop w:val="0"/>
      <w:marBottom w:val="0"/>
      <w:divBdr>
        <w:top w:val="none" w:sz="0" w:space="0" w:color="auto"/>
        <w:left w:val="none" w:sz="0" w:space="0" w:color="auto"/>
        <w:bottom w:val="none" w:sz="0" w:space="0" w:color="auto"/>
        <w:right w:val="none" w:sz="0" w:space="0" w:color="auto"/>
      </w:divBdr>
    </w:div>
    <w:div w:id="2009861762">
      <w:bodyDiv w:val="1"/>
      <w:marLeft w:val="0"/>
      <w:marRight w:val="0"/>
      <w:marTop w:val="0"/>
      <w:marBottom w:val="0"/>
      <w:divBdr>
        <w:top w:val="none" w:sz="0" w:space="0" w:color="auto"/>
        <w:left w:val="none" w:sz="0" w:space="0" w:color="auto"/>
        <w:bottom w:val="none" w:sz="0" w:space="0" w:color="auto"/>
        <w:right w:val="none" w:sz="0" w:space="0" w:color="auto"/>
      </w:divBdr>
    </w:div>
    <w:div w:id="2016416920">
      <w:bodyDiv w:val="1"/>
      <w:marLeft w:val="0"/>
      <w:marRight w:val="0"/>
      <w:marTop w:val="0"/>
      <w:marBottom w:val="0"/>
      <w:divBdr>
        <w:top w:val="none" w:sz="0" w:space="0" w:color="auto"/>
        <w:left w:val="none" w:sz="0" w:space="0" w:color="auto"/>
        <w:bottom w:val="none" w:sz="0" w:space="0" w:color="auto"/>
        <w:right w:val="none" w:sz="0" w:space="0" w:color="auto"/>
      </w:divBdr>
    </w:div>
    <w:div w:id="2016876393">
      <w:bodyDiv w:val="1"/>
      <w:marLeft w:val="0"/>
      <w:marRight w:val="0"/>
      <w:marTop w:val="0"/>
      <w:marBottom w:val="0"/>
      <w:divBdr>
        <w:top w:val="none" w:sz="0" w:space="0" w:color="auto"/>
        <w:left w:val="none" w:sz="0" w:space="0" w:color="auto"/>
        <w:bottom w:val="none" w:sz="0" w:space="0" w:color="auto"/>
        <w:right w:val="none" w:sz="0" w:space="0" w:color="auto"/>
      </w:divBdr>
    </w:div>
    <w:div w:id="2019691675">
      <w:bodyDiv w:val="1"/>
      <w:marLeft w:val="0"/>
      <w:marRight w:val="0"/>
      <w:marTop w:val="0"/>
      <w:marBottom w:val="0"/>
      <w:divBdr>
        <w:top w:val="none" w:sz="0" w:space="0" w:color="auto"/>
        <w:left w:val="none" w:sz="0" w:space="0" w:color="auto"/>
        <w:bottom w:val="none" w:sz="0" w:space="0" w:color="auto"/>
        <w:right w:val="none" w:sz="0" w:space="0" w:color="auto"/>
      </w:divBdr>
      <w:divsChild>
        <w:div w:id="1509445300">
          <w:marLeft w:val="0"/>
          <w:marRight w:val="0"/>
          <w:marTop w:val="0"/>
          <w:marBottom w:val="0"/>
          <w:divBdr>
            <w:top w:val="none" w:sz="0" w:space="0" w:color="auto"/>
            <w:left w:val="none" w:sz="0" w:space="0" w:color="auto"/>
            <w:bottom w:val="none" w:sz="0" w:space="0" w:color="auto"/>
            <w:right w:val="none" w:sz="0" w:space="0" w:color="auto"/>
          </w:divBdr>
          <w:divsChild>
            <w:div w:id="89627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59052">
      <w:bodyDiv w:val="1"/>
      <w:marLeft w:val="0"/>
      <w:marRight w:val="0"/>
      <w:marTop w:val="0"/>
      <w:marBottom w:val="0"/>
      <w:divBdr>
        <w:top w:val="none" w:sz="0" w:space="0" w:color="auto"/>
        <w:left w:val="none" w:sz="0" w:space="0" w:color="auto"/>
        <w:bottom w:val="none" w:sz="0" w:space="0" w:color="auto"/>
        <w:right w:val="none" w:sz="0" w:space="0" w:color="auto"/>
      </w:divBdr>
    </w:div>
    <w:div w:id="2022118998">
      <w:bodyDiv w:val="1"/>
      <w:marLeft w:val="0"/>
      <w:marRight w:val="0"/>
      <w:marTop w:val="0"/>
      <w:marBottom w:val="0"/>
      <w:divBdr>
        <w:top w:val="none" w:sz="0" w:space="0" w:color="auto"/>
        <w:left w:val="none" w:sz="0" w:space="0" w:color="auto"/>
        <w:bottom w:val="none" w:sz="0" w:space="0" w:color="auto"/>
        <w:right w:val="none" w:sz="0" w:space="0" w:color="auto"/>
      </w:divBdr>
      <w:divsChild>
        <w:div w:id="1034189128">
          <w:marLeft w:val="0"/>
          <w:marRight w:val="0"/>
          <w:marTop w:val="0"/>
          <w:marBottom w:val="0"/>
          <w:divBdr>
            <w:top w:val="none" w:sz="0" w:space="0" w:color="auto"/>
            <w:left w:val="none" w:sz="0" w:space="0" w:color="auto"/>
            <w:bottom w:val="none" w:sz="0" w:space="0" w:color="auto"/>
            <w:right w:val="none" w:sz="0" w:space="0" w:color="auto"/>
          </w:divBdr>
          <w:divsChild>
            <w:div w:id="1196846092">
              <w:marLeft w:val="0"/>
              <w:marRight w:val="0"/>
              <w:marTop w:val="0"/>
              <w:marBottom w:val="0"/>
              <w:divBdr>
                <w:top w:val="none" w:sz="0" w:space="0" w:color="auto"/>
                <w:left w:val="none" w:sz="0" w:space="0" w:color="auto"/>
                <w:bottom w:val="none" w:sz="0" w:space="0" w:color="auto"/>
                <w:right w:val="none" w:sz="0" w:space="0" w:color="auto"/>
              </w:divBdr>
              <w:divsChild>
                <w:div w:id="1261372808">
                  <w:marLeft w:val="0"/>
                  <w:marRight w:val="0"/>
                  <w:marTop w:val="0"/>
                  <w:marBottom w:val="0"/>
                  <w:divBdr>
                    <w:top w:val="none" w:sz="0" w:space="0" w:color="auto"/>
                    <w:left w:val="none" w:sz="0" w:space="0" w:color="auto"/>
                    <w:bottom w:val="none" w:sz="0" w:space="0" w:color="auto"/>
                    <w:right w:val="none" w:sz="0" w:space="0" w:color="auto"/>
                  </w:divBdr>
                  <w:divsChild>
                    <w:div w:id="1756827931">
                      <w:marLeft w:val="0"/>
                      <w:marRight w:val="0"/>
                      <w:marTop w:val="0"/>
                      <w:marBottom w:val="0"/>
                      <w:divBdr>
                        <w:top w:val="none" w:sz="0" w:space="0" w:color="auto"/>
                        <w:left w:val="none" w:sz="0" w:space="0" w:color="auto"/>
                        <w:bottom w:val="none" w:sz="0" w:space="0" w:color="auto"/>
                        <w:right w:val="none" w:sz="0" w:space="0" w:color="auto"/>
                      </w:divBdr>
                      <w:divsChild>
                        <w:div w:id="1897204412">
                          <w:marLeft w:val="0"/>
                          <w:marRight w:val="0"/>
                          <w:marTop w:val="0"/>
                          <w:marBottom w:val="0"/>
                          <w:divBdr>
                            <w:top w:val="none" w:sz="0" w:space="0" w:color="auto"/>
                            <w:left w:val="none" w:sz="0" w:space="0" w:color="auto"/>
                            <w:bottom w:val="none" w:sz="0" w:space="0" w:color="auto"/>
                            <w:right w:val="none" w:sz="0" w:space="0" w:color="auto"/>
                          </w:divBdr>
                          <w:divsChild>
                            <w:div w:id="565457596">
                              <w:marLeft w:val="0"/>
                              <w:marRight w:val="0"/>
                              <w:marTop w:val="0"/>
                              <w:marBottom w:val="0"/>
                              <w:divBdr>
                                <w:top w:val="none" w:sz="0" w:space="0" w:color="auto"/>
                                <w:left w:val="none" w:sz="0" w:space="0" w:color="auto"/>
                                <w:bottom w:val="none" w:sz="0" w:space="0" w:color="auto"/>
                                <w:right w:val="none" w:sz="0" w:space="0" w:color="auto"/>
                              </w:divBdr>
                              <w:divsChild>
                                <w:div w:id="2131126844">
                                  <w:marLeft w:val="0"/>
                                  <w:marRight w:val="0"/>
                                  <w:marTop w:val="0"/>
                                  <w:marBottom w:val="0"/>
                                  <w:divBdr>
                                    <w:top w:val="none" w:sz="0" w:space="0" w:color="auto"/>
                                    <w:left w:val="none" w:sz="0" w:space="0" w:color="auto"/>
                                    <w:bottom w:val="none" w:sz="0" w:space="0" w:color="auto"/>
                                    <w:right w:val="none" w:sz="0" w:space="0" w:color="auto"/>
                                  </w:divBdr>
                                  <w:divsChild>
                                    <w:div w:id="1579097870">
                                      <w:marLeft w:val="0"/>
                                      <w:marRight w:val="0"/>
                                      <w:marTop w:val="0"/>
                                      <w:marBottom w:val="0"/>
                                      <w:divBdr>
                                        <w:top w:val="none" w:sz="0" w:space="0" w:color="auto"/>
                                        <w:left w:val="none" w:sz="0" w:space="0" w:color="auto"/>
                                        <w:bottom w:val="none" w:sz="0" w:space="0" w:color="auto"/>
                                        <w:right w:val="none" w:sz="0" w:space="0" w:color="auto"/>
                                      </w:divBdr>
                                      <w:divsChild>
                                        <w:div w:id="1238982408">
                                          <w:marLeft w:val="0"/>
                                          <w:marRight w:val="0"/>
                                          <w:marTop w:val="0"/>
                                          <w:marBottom w:val="0"/>
                                          <w:divBdr>
                                            <w:top w:val="none" w:sz="0" w:space="0" w:color="auto"/>
                                            <w:left w:val="none" w:sz="0" w:space="0" w:color="auto"/>
                                            <w:bottom w:val="none" w:sz="0" w:space="0" w:color="auto"/>
                                            <w:right w:val="none" w:sz="0" w:space="0" w:color="auto"/>
                                          </w:divBdr>
                                          <w:divsChild>
                                            <w:div w:id="1981417271">
                                              <w:marLeft w:val="0"/>
                                              <w:marRight w:val="0"/>
                                              <w:marTop w:val="0"/>
                                              <w:marBottom w:val="0"/>
                                              <w:divBdr>
                                                <w:top w:val="none" w:sz="0" w:space="0" w:color="auto"/>
                                                <w:left w:val="none" w:sz="0" w:space="0" w:color="auto"/>
                                                <w:bottom w:val="none" w:sz="0" w:space="0" w:color="auto"/>
                                                <w:right w:val="none" w:sz="0" w:space="0" w:color="auto"/>
                                              </w:divBdr>
                                              <w:divsChild>
                                                <w:div w:id="894121073">
                                                  <w:marLeft w:val="0"/>
                                                  <w:marRight w:val="0"/>
                                                  <w:marTop w:val="0"/>
                                                  <w:marBottom w:val="0"/>
                                                  <w:divBdr>
                                                    <w:top w:val="none" w:sz="0" w:space="0" w:color="auto"/>
                                                    <w:left w:val="none" w:sz="0" w:space="0" w:color="auto"/>
                                                    <w:bottom w:val="none" w:sz="0" w:space="0" w:color="auto"/>
                                                    <w:right w:val="none" w:sz="0" w:space="0" w:color="auto"/>
                                                  </w:divBdr>
                                                  <w:divsChild>
                                                    <w:div w:id="2042200017">
                                                      <w:marLeft w:val="0"/>
                                                      <w:marRight w:val="0"/>
                                                      <w:marTop w:val="0"/>
                                                      <w:marBottom w:val="0"/>
                                                      <w:divBdr>
                                                        <w:top w:val="single" w:sz="2" w:space="4" w:color="008000"/>
                                                        <w:left w:val="single" w:sz="2" w:space="0" w:color="008000"/>
                                                        <w:bottom w:val="single" w:sz="2" w:space="0" w:color="008000"/>
                                                        <w:right w:val="single" w:sz="2" w:space="0" w:color="008000"/>
                                                      </w:divBdr>
                                                      <w:divsChild>
                                                        <w:div w:id="200217398">
                                                          <w:marLeft w:val="0"/>
                                                          <w:marRight w:val="0"/>
                                                          <w:marTop w:val="0"/>
                                                          <w:marBottom w:val="0"/>
                                                          <w:divBdr>
                                                            <w:top w:val="none" w:sz="0" w:space="0" w:color="auto"/>
                                                            <w:left w:val="none" w:sz="0" w:space="0" w:color="auto"/>
                                                            <w:bottom w:val="none" w:sz="0" w:space="0" w:color="auto"/>
                                                            <w:right w:val="none" w:sz="0" w:space="0" w:color="auto"/>
                                                          </w:divBdr>
                                                          <w:divsChild>
                                                            <w:div w:id="2116319104">
                                                              <w:marLeft w:val="0"/>
                                                              <w:marRight w:val="0"/>
                                                              <w:marTop w:val="0"/>
                                                              <w:marBottom w:val="0"/>
                                                              <w:divBdr>
                                                                <w:top w:val="none" w:sz="0" w:space="0" w:color="auto"/>
                                                                <w:left w:val="none" w:sz="0" w:space="0" w:color="auto"/>
                                                                <w:bottom w:val="none" w:sz="0" w:space="0" w:color="auto"/>
                                                                <w:right w:val="none" w:sz="0" w:space="0" w:color="auto"/>
                                                              </w:divBdr>
                                                              <w:divsChild>
                                                                <w:div w:id="478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4814593">
      <w:bodyDiv w:val="1"/>
      <w:marLeft w:val="0"/>
      <w:marRight w:val="0"/>
      <w:marTop w:val="0"/>
      <w:marBottom w:val="0"/>
      <w:divBdr>
        <w:top w:val="none" w:sz="0" w:space="0" w:color="auto"/>
        <w:left w:val="none" w:sz="0" w:space="0" w:color="auto"/>
        <w:bottom w:val="none" w:sz="0" w:space="0" w:color="auto"/>
        <w:right w:val="none" w:sz="0" w:space="0" w:color="auto"/>
      </w:divBdr>
      <w:divsChild>
        <w:div w:id="480736108">
          <w:marLeft w:val="0"/>
          <w:marRight w:val="0"/>
          <w:marTop w:val="0"/>
          <w:marBottom w:val="0"/>
          <w:divBdr>
            <w:top w:val="none" w:sz="0" w:space="0" w:color="auto"/>
            <w:left w:val="none" w:sz="0" w:space="0" w:color="auto"/>
            <w:bottom w:val="none" w:sz="0" w:space="0" w:color="auto"/>
            <w:right w:val="none" w:sz="0" w:space="0" w:color="auto"/>
          </w:divBdr>
          <w:divsChild>
            <w:div w:id="654337402">
              <w:marLeft w:val="0"/>
              <w:marRight w:val="0"/>
              <w:marTop w:val="0"/>
              <w:marBottom w:val="0"/>
              <w:divBdr>
                <w:top w:val="none" w:sz="0" w:space="0" w:color="auto"/>
                <w:left w:val="none" w:sz="0" w:space="0" w:color="auto"/>
                <w:bottom w:val="none" w:sz="0" w:space="0" w:color="auto"/>
                <w:right w:val="none" w:sz="0" w:space="0" w:color="auto"/>
              </w:divBdr>
              <w:divsChild>
                <w:div w:id="204579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28000">
          <w:marLeft w:val="0"/>
          <w:marRight w:val="0"/>
          <w:marTop w:val="0"/>
          <w:marBottom w:val="0"/>
          <w:divBdr>
            <w:top w:val="none" w:sz="0" w:space="0" w:color="auto"/>
            <w:left w:val="none" w:sz="0" w:space="0" w:color="auto"/>
            <w:bottom w:val="none" w:sz="0" w:space="0" w:color="auto"/>
            <w:right w:val="none" w:sz="0" w:space="0" w:color="auto"/>
          </w:divBdr>
          <w:divsChild>
            <w:div w:id="995570321">
              <w:marLeft w:val="0"/>
              <w:marRight w:val="0"/>
              <w:marTop w:val="0"/>
              <w:marBottom w:val="0"/>
              <w:divBdr>
                <w:top w:val="none" w:sz="0" w:space="0" w:color="auto"/>
                <w:left w:val="none" w:sz="0" w:space="0" w:color="auto"/>
                <w:bottom w:val="none" w:sz="0" w:space="0" w:color="auto"/>
                <w:right w:val="none" w:sz="0" w:space="0" w:color="auto"/>
              </w:divBdr>
              <w:divsChild>
                <w:div w:id="1041713569">
                  <w:marLeft w:val="0"/>
                  <w:marRight w:val="0"/>
                  <w:marTop w:val="0"/>
                  <w:marBottom w:val="0"/>
                  <w:divBdr>
                    <w:top w:val="none" w:sz="0" w:space="0" w:color="auto"/>
                    <w:left w:val="none" w:sz="0" w:space="0" w:color="auto"/>
                    <w:bottom w:val="none" w:sz="0" w:space="0" w:color="auto"/>
                    <w:right w:val="none" w:sz="0" w:space="0" w:color="auto"/>
                  </w:divBdr>
                  <w:divsChild>
                    <w:div w:id="48721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558524">
      <w:bodyDiv w:val="1"/>
      <w:marLeft w:val="0"/>
      <w:marRight w:val="0"/>
      <w:marTop w:val="0"/>
      <w:marBottom w:val="0"/>
      <w:divBdr>
        <w:top w:val="none" w:sz="0" w:space="0" w:color="auto"/>
        <w:left w:val="none" w:sz="0" w:space="0" w:color="auto"/>
        <w:bottom w:val="none" w:sz="0" w:space="0" w:color="auto"/>
        <w:right w:val="none" w:sz="0" w:space="0" w:color="auto"/>
      </w:divBdr>
    </w:div>
    <w:div w:id="2031223994">
      <w:bodyDiv w:val="1"/>
      <w:marLeft w:val="0"/>
      <w:marRight w:val="0"/>
      <w:marTop w:val="0"/>
      <w:marBottom w:val="0"/>
      <w:divBdr>
        <w:top w:val="none" w:sz="0" w:space="0" w:color="auto"/>
        <w:left w:val="none" w:sz="0" w:space="0" w:color="auto"/>
        <w:bottom w:val="none" w:sz="0" w:space="0" w:color="auto"/>
        <w:right w:val="none" w:sz="0" w:space="0" w:color="auto"/>
      </w:divBdr>
    </w:div>
    <w:div w:id="2034920319">
      <w:bodyDiv w:val="1"/>
      <w:marLeft w:val="0"/>
      <w:marRight w:val="0"/>
      <w:marTop w:val="0"/>
      <w:marBottom w:val="0"/>
      <w:divBdr>
        <w:top w:val="none" w:sz="0" w:space="0" w:color="auto"/>
        <w:left w:val="none" w:sz="0" w:space="0" w:color="auto"/>
        <w:bottom w:val="none" w:sz="0" w:space="0" w:color="auto"/>
        <w:right w:val="none" w:sz="0" w:space="0" w:color="auto"/>
      </w:divBdr>
    </w:div>
    <w:div w:id="2044207665">
      <w:bodyDiv w:val="1"/>
      <w:marLeft w:val="0"/>
      <w:marRight w:val="0"/>
      <w:marTop w:val="0"/>
      <w:marBottom w:val="0"/>
      <w:divBdr>
        <w:top w:val="none" w:sz="0" w:space="0" w:color="auto"/>
        <w:left w:val="none" w:sz="0" w:space="0" w:color="auto"/>
        <w:bottom w:val="none" w:sz="0" w:space="0" w:color="auto"/>
        <w:right w:val="none" w:sz="0" w:space="0" w:color="auto"/>
      </w:divBdr>
    </w:div>
    <w:div w:id="2059237080">
      <w:bodyDiv w:val="1"/>
      <w:marLeft w:val="0"/>
      <w:marRight w:val="0"/>
      <w:marTop w:val="0"/>
      <w:marBottom w:val="0"/>
      <w:divBdr>
        <w:top w:val="none" w:sz="0" w:space="0" w:color="auto"/>
        <w:left w:val="none" w:sz="0" w:space="0" w:color="auto"/>
        <w:bottom w:val="none" w:sz="0" w:space="0" w:color="auto"/>
        <w:right w:val="none" w:sz="0" w:space="0" w:color="auto"/>
      </w:divBdr>
    </w:div>
    <w:div w:id="2059477604">
      <w:bodyDiv w:val="1"/>
      <w:marLeft w:val="0"/>
      <w:marRight w:val="0"/>
      <w:marTop w:val="0"/>
      <w:marBottom w:val="0"/>
      <w:divBdr>
        <w:top w:val="none" w:sz="0" w:space="0" w:color="auto"/>
        <w:left w:val="none" w:sz="0" w:space="0" w:color="auto"/>
        <w:bottom w:val="none" w:sz="0" w:space="0" w:color="auto"/>
        <w:right w:val="none" w:sz="0" w:space="0" w:color="auto"/>
      </w:divBdr>
    </w:div>
    <w:div w:id="2069376894">
      <w:bodyDiv w:val="1"/>
      <w:marLeft w:val="0"/>
      <w:marRight w:val="0"/>
      <w:marTop w:val="0"/>
      <w:marBottom w:val="0"/>
      <w:divBdr>
        <w:top w:val="none" w:sz="0" w:space="0" w:color="auto"/>
        <w:left w:val="none" w:sz="0" w:space="0" w:color="auto"/>
        <w:bottom w:val="none" w:sz="0" w:space="0" w:color="auto"/>
        <w:right w:val="none" w:sz="0" w:space="0" w:color="auto"/>
      </w:divBdr>
      <w:divsChild>
        <w:div w:id="32508411">
          <w:marLeft w:val="0"/>
          <w:marRight w:val="0"/>
          <w:marTop w:val="0"/>
          <w:marBottom w:val="0"/>
          <w:divBdr>
            <w:top w:val="none" w:sz="0" w:space="0" w:color="auto"/>
            <w:left w:val="none" w:sz="0" w:space="0" w:color="auto"/>
            <w:bottom w:val="none" w:sz="0" w:space="0" w:color="auto"/>
            <w:right w:val="none" w:sz="0" w:space="0" w:color="auto"/>
          </w:divBdr>
          <w:divsChild>
            <w:div w:id="410585439">
              <w:marLeft w:val="0"/>
              <w:marRight w:val="0"/>
              <w:marTop w:val="0"/>
              <w:marBottom w:val="0"/>
              <w:divBdr>
                <w:top w:val="none" w:sz="0" w:space="0" w:color="auto"/>
                <w:left w:val="none" w:sz="0" w:space="0" w:color="auto"/>
                <w:bottom w:val="none" w:sz="0" w:space="0" w:color="auto"/>
                <w:right w:val="none" w:sz="0" w:space="0" w:color="auto"/>
              </w:divBdr>
            </w:div>
            <w:div w:id="717365724">
              <w:marLeft w:val="0"/>
              <w:marRight w:val="0"/>
              <w:marTop w:val="0"/>
              <w:marBottom w:val="0"/>
              <w:divBdr>
                <w:top w:val="none" w:sz="0" w:space="0" w:color="auto"/>
                <w:left w:val="none" w:sz="0" w:space="0" w:color="auto"/>
                <w:bottom w:val="none" w:sz="0" w:space="0" w:color="auto"/>
                <w:right w:val="none" w:sz="0" w:space="0" w:color="auto"/>
              </w:divBdr>
            </w:div>
          </w:divsChild>
        </w:div>
        <w:div w:id="498890829">
          <w:marLeft w:val="0"/>
          <w:marRight w:val="0"/>
          <w:marTop w:val="0"/>
          <w:marBottom w:val="0"/>
          <w:divBdr>
            <w:top w:val="none" w:sz="0" w:space="0" w:color="auto"/>
            <w:left w:val="none" w:sz="0" w:space="0" w:color="auto"/>
            <w:bottom w:val="none" w:sz="0" w:space="0" w:color="auto"/>
            <w:right w:val="none" w:sz="0" w:space="0" w:color="auto"/>
          </w:divBdr>
          <w:divsChild>
            <w:div w:id="432748921">
              <w:marLeft w:val="0"/>
              <w:marRight w:val="0"/>
              <w:marTop w:val="0"/>
              <w:marBottom w:val="0"/>
              <w:divBdr>
                <w:top w:val="none" w:sz="0" w:space="0" w:color="auto"/>
                <w:left w:val="none" w:sz="0" w:space="0" w:color="auto"/>
                <w:bottom w:val="none" w:sz="0" w:space="0" w:color="auto"/>
                <w:right w:val="none" w:sz="0" w:space="0" w:color="auto"/>
              </w:divBdr>
            </w:div>
            <w:div w:id="724068597">
              <w:marLeft w:val="0"/>
              <w:marRight w:val="0"/>
              <w:marTop w:val="0"/>
              <w:marBottom w:val="0"/>
              <w:divBdr>
                <w:top w:val="none" w:sz="0" w:space="0" w:color="auto"/>
                <w:left w:val="none" w:sz="0" w:space="0" w:color="auto"/>
                <w:bottom w:val="none" w:sz="0" w:space="0" w:color="auto"/>
                <w:right w:val="none" w:sz="0" w:space="0" w:color="auto"/>
              </w:divBdr>
            </w:div>
            <w:div w:id="1301502223">
              <w:marLeft w:val="0"/>
              <w:marRight w:val="0"/>
              <w:marTop w:val="0"/>
              <w:marBottom w:val="0"/>
              <w:divBdr>
                <w:top w:val="none" w:sz="0" w:space="0" w:color="auto"/>
                <w:left w:val="none" w:sz="0" w:space="0" w:color="auto"/>
                <w:bottom w:val="none" w:sz="0" w:space="0" w:color="auto"/>
                <w:right w:val="none" w:sz="0" w:space="0" w:color="auto"/>
              </w:divBdr>
            </w:div>
            <w:div w:id="1567522305">
              <w:marLeft w:val="0"/>
              <w:marRight w:val="0"/>
              <w:marTop w:val="0"/>
              <w:marBottom w:val="0"/>
              <w:divBdr>
                <w:top w:val="none" w:sz="0" w:space="0" w:color="auto"/>
                <w:left w:val="none" w:sz="0" w:space="0" w:color="auto"/>
                <w:bottom w:val="none" w:sz="0" w:space="0" w:color="auto"/>
                <w:right w:val="none" w:sz="0" w:space="0" w:color="auto"/>
              </w:divBdr>
            </w:div>
            <w:div w:id="1860847631">
              <w:marLeft w:val="0"/>
              <w:marRight w:val="0"/>
              <w:marTop w:val="0"/>
              <w:marBottom w:val="0"/>
              <w:divBdr>
                <w:top w:val="none" w:sz="0" w:space="0" w:color="auto"/>
                <w:left w:val="none" w:sz="0" w:space="0" w:color="auto"/>
                <w:bottom w:val="none" w:sz="0" w:space="0" w:color="auto"/>
                <w:right w:val="none" w:sz="0" w:space="0" w:color="auto"/>
              </w:divBdr>
            </w:div>
            <w:div w:id="1958676880">
              <w:marLeft w:val="0"/>
              <w:marRight w:val="0"/>
              <w:marTop w:val="0"/>
              <w:marBottom w:val="0"/>
              <w:divBdr>
                <w:top w:val="none" w:sz="0" w:space="0" w:color="auto"/>
                <w:left w:val="none" w:sz="0" w:space="0" w:color="auto"/>
                <w:bottom w:val="none" w:sz="0" w:space="0" w:color="auto"/>
                <w:right w:val="none" w:sz="0" w:space="0" w:color="auto"/>
              </w:divBdr>
            </w:div>
          </w:divsChild>
        </w:div>
        <w:div w:id="676268010">
          <w:marLeft w:val="0"/>
          <w:marRight w:val="0"/>
          <w:marTop w:val="0"/>
          <w:marBottom w:val="0"/>
          <w:divBdr>
            <w:top w:val="none" w:sz="0" w:space="0" w:color="auto"/>
            <w:left w:val="none" w:sz="0" w:space="0" w:color="auto"/>
            <w:bottom w:val="none" w:sz="0" w:space="0" w:color="auto"/>
            <w:right w:val="none" w:sz="0" w:space="0" w:color="auto"/>
          </w:divBdr>
          <w:divsChild>
            <w:div w:id="128786345">
              <w:marLeft w:val="0"/>
              <w:marRight w:val="0"/>
              <w:marTop w:val="0"/>
              <w:marBottom w:val="0"/>
              <w:divBdr>
                <w:top w:val="none" w:sz="0" w:space="0" w:color="auto"/>
                <w:left w:val="none" w:sz="0" w:space="0" w:color="auto"/>
                <w:bottom w:val="none" w:sz="0" w:space="0" w:color="auto"/>
                <w:right w:val="none" w:sz="0" w:space="0" w:color="auto"/>
              </w:divBdr>
            </w:div>
            <w:div w:id="322047281">
              <w:marLeft w:val="0"/>
              <w:marRight w:val="0"/>
              <w:marTop w:val="0"/>
              <w:marBottom w:val="0"/>
              <w:divBdr>
                <w:top w:val="none" w:sz="0" w:space="0" w:color="auto"/>
                <w:left w:val="none" w:sz="0" w:space="0" w:color="auto"/>
                <w:bottom w:val="none" w:sz="0" w:space="0" w:color="auto"/>
                <w:right w:val="none" w:sz="0" w:space="0" w:color="auto"/>
              </w:divBdr>
            </w:div>
            <w:div w:id="326638169">
              <w:marLeft w:val="0"/>
              <w:marRight w:val="0"/>
              <w:marTop w:val="0"/>
              <w:marBottom w:val="0"/>
              <w:divBdr>
                <w:top w:val="none" w:sz="0" w:space="0" w:color="auto"/>
                <w:left w:val="none" w:sz="0" w:space="0" w:color="auto"/>
                <w:bottom w:val="none" w:sz="0" w:space="0" w:color="auto"/>
                <w:right w:val="none" w:sz="0" w:space="0" w:color="auto"/>
              </w:divBdr>
            </w:div>
            <w:div w:id="369307934">
              <w:marLeft w:val="0"/>
              <w:marRight w:val="0"/>
              <w:marTop w:val="0"/>
              <w:marBottom w:val="0"/>
              <w:divBdr>
                <w:top w:val="none" w:sz="0" w:space="0" w:color="auto"/>
                <w:left w:val="none" w:sz="0" w:space="0" w:color="auto"/>
                <w:bottom w:val="none" w:sz="0" w:space="0" w:color="auto"/>
                <w:right w:val="none" w:sz="0" w:space="0" w:color="auto"/>
              </w:divBdr>
            </w:div>
            <w:div w:id="426270086">
              <w:marLeft w:val="0"/>
              <w:marRight w:val="0"/>
              <w:marTop w:val="0"/>
              <w:marBottom w:val="0"/>
              <w:divBdr>
                <w:top w:val="none" w:sz="0" w:space="0" w:color="auto"/>
                <w:left w:val="none" w:sz="0" w:space="0" w:color="auto"/>
                <w:bottom w:val="none" w:sz="0" w:space="0" w:color="auto"/>
                <w:right w:val="none" w:sz="0" w:space="0" w:color="auto"/>
              </w:divBdr>
            </w:div>
            <w:div w:id="598412583">
              <w:marLeft w:val="0"/>
              <w:marRight w:val="0"/>
              <w:marTop w:val="0"/>
              <w:marBottom w:val="0"/>
              <w:divBdr>
                <w:top w:val="none" w:sz="0" w:space="0" w:color="auto"/>
                <w:left w:val="none" w:sz="0" w:space="0" w:color="auto"/>
                <w:bottom w:val="none" w:sz="0" w:space="0" w:color="auto"/>
                <w:right w:val="none" w:sz="0" w:space="0" w:color="auto"/>
              </w:divBdr>
            </w:div>
            <w:div w:id="656417755">
              <w:marLeft w:val="0"/>
              <w:marRight w:val="0"/>
              <w:marTop w:val="0"/>
              <w:marBottom w:val="0"/>
              <w:divBdr>
                <w:top w:val="none" w:sz="0" w:space="0" w:color="auto"/>
                <w:left w:val="none" w:sz="0" w:space="0" w:color="auto"/>
                <w:bottom w:val="none" w:sz="0" w:space="0" w:color="auto"/>
                <w:right w:val="none" w:sz="0" w:space="0" w:color="auto"/>
              </w:divBdr>
            </w:div>
            <w:div w:id="724525587">
              <w:marLeft w:val="0"/>
              <w:marRight w:val="0"/>
              <w:marTop w:val="0"/>
              <w:marBottom w:val="0"/>
              <w:divBdr>
                <w:top w:val="none" w:sz="0" w:space="0" w:color="auto"/>
                <w:left w:val="none" w:sz="0" w:space="0" w:color="auto"/>
                <w:bottom w:val="none" w:sz="0" w:space="0" w:color="auto"/>
                <w:right w:val="none" w:sz="0" w:space="0" w:color="auto"/>
              </w:divBdr>
            </w:div>
            <w:div w:id="1097559208">
              <w:marLeft w:val="0"/>
              <w:marRight w:val="0"/>
              <w:marTop w:val="0"/>
              <w:marBottom w:val="0"/>
              <w:divBdr>
                <w:top w:val="none" w:sz="0" w:space="0" w:color="auto"/>
                <w:left w:val="none" w:sz="0" w:space="0" w:color="auto"/>
                <w:bottom w:val="none" w:sz="0" w:space="0" w:color="auto"/>
                <w:right w:val="none" w:sz="0" w:space="0" w:color="auto"/>
              </w:divBdr>
            </w:div>
            <w:div w:id="1558315389">
              <w:marLeft w:val="0"/>
              <w:marRight w:val="0"/>
              <w:marTop w:val="0"/>
              <w:marBottom w:val="0"/>
              <w:divBdr>
                <w:top w:val="none" w:sz="0" w:space="0" w:color="auto"/>
                <w:left w:val="none" w:sz="0" w:space="0" w:color="auto"/>
                <w:bottom w:val="none" w:sz="0" w:space="0" w:color="auto"/>
                <w:right w:val="none" w:sz="0" w:space="0" w:color="auto"/>
              </w:divBdr>
            </w:div>
            <w:div w:id="1672831274">
              <w:marLeft w:val="0"/>
              <w:marRight w:val="0"/>
              <w:marTop w:val="0"/>
              <w:marBottom w:val="0"/>
              <w:divBdr>
                <w:top w:val="none" w:sz="0" w:space="0" w:color="auto"/>
                <w:left w:val="none" w:sz="0" w:space="0" w:color="auto"/>
                <w:bottom w:val="none" w:sz="0" w:space="0" w:color="auto"/>
                <w:right w:val="none" w:sz="0" w:space="0" w:color="auto"/>
              </w:divBdr>
            </w:div>
            <w:div w:id="1880975559">
              <w:marLeft w:val="0"/>
              <w:marRight w:val="0"/>
              <w:marTop w:val="0"/>
              <w:marBottom w:val="0"/>
              <w:divBdr>
                <w:top w:val="none" w:sz="0" w:space="0" w:color="auto"/>
                <w:left w:val="none" w:sz="0" w:space="0" w:color="auto"/>
                <w:bottom w:val="none" w:sz="0" w:space="0" w:color="auto"/>
                <w:right w:val="none" w:sz="0" w:space="0" w:color="auto"/>
              </w:divBdr>
            </w:div>
          </w:divsChild>
        </w:div>
        <w:div w:id="855115656">
          <w:marLeft w:val="0"/>
          <w:marRight w:val="0"/>
          <w:marTop w:val="0"/>
          <w:marBottom w:val="0"/>
          <w:divBdr>
            <w:top w:val="none" w:sz="0" w:space="0" w:color="auto"/>
            <w:left w:val="none" w:sz="0" w:space="0" w:color="auto"/>
            <w:bottom w:val="none" w:sz="0" w:space="0" w:color="auto"/>
            <w:right w:val="none" w:sz="0" w:space="0" w:color="auto"/>
          </w:divBdr>
          <w:divsChild>
            <w:div w:id="350423098">
              <w:marLeft w:val="0"/>
              <w:marRight w:val="0"/>
              <w:marTop w:val="0"/>
              <w:marBottom w:val="0"/>
              <w:divBdr>
                <w:top w:val="none" w:sz="0" w:space="0" w:color="auto"/>
                <w:left w:val="none" w:sz="0" w:space="0" w:color="auto"/>
                <w:bottom w:val="none" w:sz="0" w:space="0" w:color="auto"/>
                <w:right w:val="none" w:sz="0" w:space="0" w:color="auto"/>
              </w:divBdr>
            </w:div>
            <w:div w:id="711345428">
              <w:marLeft w:val="0"/>
              <w:marRight w:val="0"/>
              <w:marTop w:val="0"/>
              <w:marBottom w:val="0"/>
              <w:divBdr>
                <w:top w:val="none" w:sz="0" w:space="0" w:color="auto"/>
                <w:left w:val="none" w:sz="0" w:space="0" w:color="auto"/>
                <w:bottom w:val="none" w:sz="0" w:space="0" w:color="auto"/>
                <w:right w:val="none" w:sz="0" w:space="0" w:color="auto"/>
              </w:divBdr>
            </w:div>
            <w:div w:id="976761840">
              <w:marLeft w:val="0"/>
              <w:marRight w:val="0"/>
              <w:marTop w:val="0"/>
              <w:marBottom w:val="0"/>
              <w:divBdr>
                <w:top w:val="none" w:sz="0" w:space="0" w:color="auto"/>
                <w:left w:val="none" w:sz="0" w:space="0" w:color="auto"/>
                <w:bottom w:val="none" w:sz="0" w:space="0" w:color="auto"/>
                <w:right w:val="none" w:sz="0" w:space="0" w:color="auto"/>
              </w:divBdr>
            </w:div>
            <w:div w:id="1536380427">
              <w:marLeft w:val="0"/>
              <w:marRight w:val="0"/>
              <w:marTop w:val="0"/>
              <w:marBottom w:val="0"/>
              <w:divBdr>
                <w:top w:val="none" w:sz="0" w:space="0" w:color="auto"/>
                <w:left w:val="none" w:sz="0" w:space="0" w:color="auto"/>
                <w:bottom w:val="none" w:sz="0" w:space="0" w:color="auto"/>
                <w:right w:val="none" w:sz="0" w:space="0" w:color="auto"/>
              </w:divBdr>
            </w:div>
            <w:div w:id="2003384883">
              <w:marLeft w:val="0"/>
              <w:marRight w:val="0"/>
              <w:marTop w:val="0"/>
              <w:marBottom w:val="0"/>
              <w:divBdr>
                <w:top w:val="none" w:sz="0" w:space="0" w:color="auto"/>
                <w:left w:val="none" w:sz="0" w:space="0" w:color="auto"/>
                <w:bottom w:val="none" w:sz="0" w:space="0" w:color="auto"/>
                <w:right w:val="none" w:sz="0" w:space="0" w:color="auto"/>
              </w:divBdr>
            </w:div>
          </w:divsChild>
        </w:div>
        <w:div w:id="1285766918">
          <w:marLeft w:val="0"/>
          <w:marRight w:val="0"/>
          <w:marTop w:val="0"/>
          <w:marBottom w:val="0"/>
          <w:divBdr>
            <w:top w:val="none" w:sz="0" w:space="0" w:color="auto"/>
            <w:left w:val="none" w:sz="0" w:space="0" w:color="auto"/>
            <w:bottom w:val="none" w:sz="0" w:space="0" w:color="auto"/>
            <w:right w:val="none" w:sz="0" w:space="0" w:color="auto"/>
          </w:divBdr>
          <w:divsChild>
            <w:div w:id="174345901">
              <w:marLeft w:val="0"/>
              <w:marRight w:val="0"/>
              <w:marTop w:val="0"/>
              <w:marBottom w:val="0"/>
              <w:divBdr>
                <w:top w:val="none" w:sz="0" w:space="0" w:color="auto"/>
                <w:left w:val="none" w:sz="0" w:space="0" w:color="auto"/>
                <w:bottom w:val="none" w:sz="0" w:space="0" w:color="auto"/>
                <w:right w:val="none" w:sz="0" w:space="0" w:color="auto"/>
              </w:divBdr>
            </w:div>
            <w:div w:id="721949666">
              <w:marLeft w:val="0"/>
              <w:marRight w:val="0"/>
              <w:marTop w:val="0"/>
              <w:marBottom w:val="0"/>
              <w:divBdr>
                <w:top w:val="none" w:sz="0" w:space="0" w:color="auto"/>
                <w:left w:val="none" w:sz="0" w:space="0" w:color="auto"/>
                <w:bottom w:val="none" w:sz="0" w:space="0" w:color="auto"/>
                <w:right w:val="none" w:sz="0" w:space="0" w:color="auto"/>
              </w:divBdr>
            </w:div>
            <w:div w:id="1671641080">
              <w:marLeft w:val="0"/>
              <w:marRight w:val="0"/>
              <w:marTop w:val="0"/>
              <w:marBottom w:val="0"/>
              <w:divBdr>
                <w:top w:val="none" w:sz="0" w:space="0" w:color="auto"/>
                <w:left w:val="none" w:sz="0" w:space="0" w:color="auto"/>
                <w:bottom w:val="none" w:sz="0" w:space="0" w:color="auto"/>
                <w:right w:val="none" w:sz="0" w:space="0" w:color="auto"/>
              </w:divBdr>
            </w:div>
          </w:divsChild>
        </w:div>
        <w:div w:id="1845321458">
          <w:marLeft w:val="0"/>
          <w:marRight w:val="0"/>
          <w:marTop w:val="0"/>
          <w:marBottom w:val="0"/>
          <w:divBdr>
            <w:top w:val="none" w:sz="0" w:space="0" w:color="auto"/>
            <w:left w:val="none" w:sz="0" w:space="0" w:color="auto"/>
            <w:bottom w:val="none" w:sz="0" w:space="0" w:color="auto"/>
            <w:right w:val="none" w:sz="0" w:space="0" w:color="auto"/>
          </w:divBdr>
          <w:divsChild>
            <w:div w:id="154493802">
              <w:marLeft w:val="0"/>
              <w:marRight w:val="0"/>
              <w:marTop w:val="0"/>
              <w:marBottom w:val="0"/>
              <w:divBdr>
                <w:top w:val="none" w:sz="0" w:space="0" w:color="auto"/>
                <w:left w:val="none" w:sz="0" w:space="0" w:color="auto"/>
                <w:bottom w:val="none" w:sz="0" w:space="0" w:color="auto"/>
                <w:right w:val="none" w:sz="0" w:space="0" w:color="auto"/>
              </w:divBdr>
            </w:div>
            <w:div w:id="436678246">
              <w:marLeft w:val="0"/>
              <w:marRight w:val="0"/>
              <w:marTop w:val="0"/>
              <w:marBottom w:val="0"/>
              <w:divBdr>
                <w:top w:val="none" w:sz="0" w:space="0" w:color="auto"/>
                <w:left w:val="none" w:sz="0" w:space="0" w:color="auto"/>
                <w:bottom w:val="none" w:sz="0" w:space="0" w:color="auto"/>
                <w:right w:val="none" w:sz="0" w:space="0" w:color="auto"/>
              </w:divBdr>
            </w:div>
            <w:div w:id="726025547">
              <w:marLeft w:val="0"/>
              <w:marRight w:val="0"/>
              <w:marTop w:val="0"/>
              <w:marBottom w:val="0"/>
              <w:divBdr>
                <w:top w:val="none" w:sz="0" w:space="0" w:color="auto"/>
                <w:left w:val="none" w:sz="0" w:space="0" w:color="auto"/>
                <w:bottom w:val="none" w:sz="0" w:space="0" w:color="auto"/>
                <w:right w:val="none" w:sz="0" w:space="0" w:color="auto"/>
              </w:divBdr>
            </w:div>
            <w:div w:id="1118374023">
              <w:marLeft w:val="0"/>
              <w:marRight w:val="0"/>
              <w:marTop w:val="0"/>
              <w:marBottom w:val="0"/>
              <w:divBdr>
                <w:top w:val="none" w:sz="0" w:space="0" w:color="auto"/>
                <w:left w:val="none" w:sz="0" w:space="0" w:color="auto"/>
                <w:bottom w:val="none" w:sz="0" w:space="0" w:color="auto"/>
                <w:right w:val="none" w:sz="0" w:space="0" w:color="auto"/>
              </w:divBdr>
            </w:div>
            <w:div w:id="1686402878">
              <w:marLeft w:val="0"/>
              <w:marRight w:val="0"/>
              <w:marTop w:val="0"/>
              <w:marBottom w:val="0"/>
              <w:divBdr>
                <w:top w:val="none" w:sz="0" w:space="0" w:color="auto"/>
                <w:left w:val="none" w:sz="0" w:space="0" w:color="auto"/>
                <w:bottom w:val="none" w:sz="0" w:space="0" w:color="auto"/>
                <w:right w:val="none" w:sz="0" w:space="0" w:color="auto"/>
              </w:divBdr>
            </w:div>
            <w:div w:id="1741951098">
              <w:marLeft w:val="0"/>
              <w:marRight w:val="0"/>
              <w:marTop w:val="0"/>
              <w:marBottom w:val="0"/>
              <w:divBdr>
                <w:top w:val="none" w:sz="0" w:space="0" w:color="auto"/>
                <w:left w:val="none" w:sz="0" w:space="0" w:color="auto"/>
                <w:bottom w:val="none" w:sz="0" w:space="0" w:color="auto"/>
                <w:right w:val="none" w:sz="0" w:space="0" w:color="auto"/>
              </w:divBdr>
            </w:div>
          </w:divsChild>
        </w:div>
        <w:div w:id="1930767060">
          <w:marLeft w:val="0"/>
          <w:marRight w:val="0"/>
          <w:marTop w:val="0"/>
          <w:marBottom w:val="0"/>
          <w:divBdr>
            <w:top w:val="none" w:sz="0" w:space="0" w:color="auto"/>
            <w:left w:val="none" w:sz="0" w:space="0" w:color="auto"/>
            <w:bottom w:val="none" w:sz="0" w:space="0" w:color="auto"/>
            <w:right w:val="none" w:sz="0" w:space="0" w:color="auto"/>
          </w:divBdr>
          <w:divsChild>
            <w:div w:id="36707391">
              <w:marLeft w:val="0"/>
              <w:marRight w:val="0"/>
              <w:marTop w:val="0"/>
              <w:marBottom w:val="0"/>
              <w:divBdr>
                <w:top w:val="none" w:sz="0" w:space="0" w:color="auto"/>
                <w:left w:val="none" w:sz="0" w:space="0" w:color="auto"/>
                <w:bottom w:val="none" w:sz="0" w:space="0" w:color="auto"/>
                <w:right w:val="none" w:sz="0" w:space="0" w:color="auto"/>
              </w:divBdr>
            </w:div>
            <w:div w:id="173764620">
              <w:marLeft w:val="0"/>
              <w:marRight w:val="0"/>
              <w:marTop w:val="0"/>
              <w:marBottom w:val="0"/>
              <w:divBdr>
                <w:top w:val="none" w:sz="0" w:space="0" w:color="auto"/>
                <w:left w:val="none" w:sz="0" w:space="0" w:color="auto"/>
                <w:bottom w:val="none" w:sz="0" w:space="0" w:color="auto"/>
                <w:right w:val="none" w:sz="0" w:space="0" w:color="auto"/>
              </w:divBdr>
            </w:div>
            <w:div w:id="762995775">
              <w:marLeft w:val="0"/>
              <w:marRight w:val="0"/>
              <w:marTop w:val="0"/>
              <w:marBottom w:val="0"/>
              <w:divBdr>
                <w:top w:val="none" w:sz="0" w:space="0" w:color="auto"/>
                <w:left w:val="none" w:sz="0" w:space="0" w:color="auto"/>
                <w:bottom w:val="none" w:sz="0" w:space="0" w:color="auto"/>
                <w:right w:val="none" w:sz="0" w:space="0" w:color="auto"/>
              </w:divBdr>
            </w:div>
            <w:div w:id="874847750">
              <w:marLeft w:val="0"/>
              <w:marRight w:val="0"/>
              <w:marTop w:val="0"/>
              <w:marBottom w:val="0"/>
              <w:divBdr>
                <w:top w:val="none" w:sz="0" w:space="0" w:color="auto"/>
                <w:left w:val="none" w:sz="0" w:space="0" w:color="auto"/>
                <w:bottom w:val="none" w:sz="0" w:space="0" w:color="auto"/>
                <w:right w:val="none" w:sz="0" w:space="0" w:color="auto"/>
              </w:divBdr>
            </w:div>
            <w:div w:id="1084764550">
              <w:marLeft w:val="0"/>
              <w:marRight w:val="0"/>
              <w:marTop w:val="0"/>
              <w:marBottom w:val="0"/>
              <w:divBdr>
                <w:top w:val="none" w:sz="0" w:space="0" w:color="auto"/>
                <w:left w:val="none" w:sz="0" w:space="0" w:color="auto"/>
                <w:bottom w:val="none" w:sz="0" w:space="0" w:color="auto"/>
                <w:right w:val="none" w:sz="0" w:space="0" w:color="auto"/>
              </w:divBdr>
            </w:div>
            <w:div w:id="185260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0649">
      <w:bodyDiv w:val="1"/>
      <w:marLeft w:val="0"/>
      <w:marRight w:val="0"/>
      <w:marTop w:val="0"/>
      <w:marBottom w:val="0"/>
      <w:divBdr>
        <w:top w:val="none" w:sz="0" w:space="0" w:color="auto"/>
        <w:left w:val="none" w:sz="0" w:space="0" w:color="auto"/>
        <w:bottom w:val="none" w:sz="0" w:space="0" w:color="auto"/>
        <w:right w:val="none" w:sz="0" w:space="0" w:color="auto"/>
      </w:divBdr>
    </w:div>
    <w:div w:id="2089305027">
      <w:bodyDiv w:val="1"/>
      <w:marLeft w:val="0"/>
      <w:marRight w:val="0"/>
      <w:marTop w:val="0"/>
      <w:marBottom w:val="0"/>
      <w:divBdr>
        <w:top w:val="none" w:sz="0" w:space="0" w:color="auto"/>
        <w:left w:val="none" w:sz="0" w:space="0" w:color="auto"/>
        <w:bottom w:val="none" w:sz="0" w:space="0" w:color="auto"/>
        <w:right w:val="none" w:sz="0" w:space="0" w:color="auto"/>
      </w:divBdr>
    </w:div>
    <w:div w:id="2100711016">
      <w:bodyDiv w:val="1"/>
      <w:marLeft w:val="0"/>
      <w:marRight w:val="0"/>
      <w:marTop w:val="0"/>
      <w:marBottom w:val="0"/>
      <w:divBdr>
        <w:top w:val="none" w:sz="0" w:space="0" w:color="auto"/>
        <w:left w:val="none" w:sz="0" w:space="0" w:color="auto"/>
        <w:bottom w:val="none" w:sz="0" w:space="0" w:color="auto"/>
        <w:right w:val="none" w:sz="0" w:space="0" w:color="auto"/>
      </w:divBdr>
    </w:div>
    <w:div w:id="2106532859">
      <w:bodyDiv w:val="1"/>
      <w:marLeft w:val="0"/>
      <w:marRight w:val="0"/>
      <w:marTop w:val="0"/>
      <w:marBottom w:val="0"/>
      <w:divBdr>
        <w:top w:val="none" w:sz="0" w:space="0" w:color="auto"/>
        <w:left w:val="none" w:sz="0" w:space="0" w:color="auto"/>
        <w:bottom w:val="none" w:sz="0" w:space="0" w:color="auto"/>
        <w:right w:val="none" w:sz="0" w:space="0" w:color="auto"/>
      </w:divBdr>
      <w:divsChild>
        <w:div w:id="39860539">
          <w:marLeft w:val="0"/>
          <w:marRight w:val="0"/>
          <w:marTop w:val="0"/>
          <w:marBottom w:val="0"/>
          <w:divBdr>
            <w:top w:val="none" w:sz="0" w:space="0" w:color="auto"/>
            <w:left w:val="none" w:sz="0" w:space="0" w:color="auto"/>
            <w:bottom w:val="none" w:sz="0" w:space="0" w:color="auto"/>
            <w:right w:val="none" w:sz="0" w:space="0" w:color="auto"/>
          </w:divBdr>
        </w:div>
        <w:div w:id="195432311">
          <w:marLeft w:val="0"/>
          <w:marRight w:val="0"/>
          <w:marTop w:val="0"/>
          <w:marBottom w:val="0"/>
          <w:divBdr>
            <w:top w:val="none" w:sz="0" w:space="0" w:color="auto"/>
            <w:left w:val="none" w:sz="0" w:space="0" w:color="auto"/>
            <w:bottom w:val="none" w:sz="0" w:space="0" w:color="auto"/>
            <w:right w:val="none" w:sz="0" w:space="0" w:color="auto"/>
          </w:divBdr>
        </w:div>
        <w:div w:id="196047108">
          <w:marLeft w:val="0"/>
          <w:marRight w:val="0"/>
          <w:marTop w:val="0"/>
          <w:marBottom w:val="0"/>
          <w:divBdr>
            <w:top w:val="none" w:sz="0" w:space="0" w:color="auto"/>
            <w:left w:val="none" w:sz="0" w:space="0" w:color="auto"/>
            <w:bottom w:val="none" w:sz="0" w:space="0" w:color="auto"/>
            <w:right w:val="none" w:sz="0" w:space="0" w:color="auto"/>
          </w:divBdr>
        </w:div>
        <w:div w:id="257325451">
          <w:marLeft w:val="0"/>
          <w:marRight w:val="0"/>
          <w:marTop w:val="0"/>
          <w:marBottom w:val="0"/>
          <w:divBdr>
            <w:top w:val="none" w:sz="0" w:space="0" w:color="auto"/>
            <w:left w:val="none" w:sz="0" w:space="0" w:color="auto"/>
            <w:bottom w:val="none" w:sz="0" w:space="0" w:color="auto"/>
            <w:right w:val="none" w:sz="0" w:space="0" w:color="auto"/>
          </w:divBdr>
        </w:div>
        <w:div w:id="404029566">
          <w:marLeft w:val="0"/>
          <w:marRight w:val="0"/>
          <w:marTop w:val="0"/>
          <w:marBottom w:val="0"/>
          <w:divBdr>
            <w:top w:val="none" w:sz="0" w:space="0" w:color="auto"/>
            <w:left w:val="none" w:sz="0" w:space="0" w:color="auto"/>
            <w:bottom w:val="none" w:sz="0" w:space="0" w:color="auto"/>
            <w:right w:val="none" w:sz="0" w:space="0" w:color="auto"/>
          </w:divBdr>
        </w:div>
        <w:div w:id="451706865">
          <w:marLeft w:val="0"/>
          <w:marRight w:val="0"/>
          <w:marTop w:val="0"/>
          <w:marBottom w:val="0"/>
          <w:divBdr>
            <w:top w:val="none" w:sz="0" w:space="0" w:color="auto"/>
            <w:left w:val="none" w:sz="0" w:space="0" w:color="auto"/>
            <w:bottom w:val="none" w:sz="0" w:space="0" w:color="auto"/>
            <w:right w:val="none" w:sz="0" w:space="0" w:color="auto"/>
          </w:divBdr>
        </w:div>
        <w:div w:id="518080427">
          <w:marLeft w:val="0"/>
          <w:marRight w:val="0"/>
          <w:marTop w:val="0"/>
          <w:marBottom w:val="0"/>
          <w:divBdr>
            <w:top w:val="none" w:sz="0" w:space="0" w:color="auto"/>
            <w:left w:val="none" w:sz="0" w:space="0" w:color="auto"/>
            <w:bottom w:val="none" w:sz="0" w:space="0" w:color="auto"/>
            <w:right w:val="none" w:sz="0" w:space="0" w:color="auto"/>
          </w:divBdr>
        </w:div>
        <w:div w:id="696925703">
          <w:marLeft w:val="0"/>
          <w:marRight w:val="0"/>
          <w:marTop w:val="0"/>
          <w:marBottom w:val="0"/>
          <w:divBdr>
            <w:top w:val="none" w:sz="0" w:space="0" w:color="auto"/>
            <w:left w:val="none" w:sz="0" w:space="0" w:color="auto"/>
            <w:bottom w:val="none" w:sz="0" w:space="0" w:color="auto"/>
            <w:right w:val="none" w:sz="0" w:space="0" w:color="auto"/>
          </w:divBdr>
        </w:div>
        <w:div w:id="710036305">
          <w:marLeft w:val="0"/>
          <w:marRight w:val="0"/>
          <w:marTop w:val="0"/>
          <w:marBottom w:val="0"/>
          <w:divBdr>
            <w:top w:val="none" w:sz="0" w:space="0" w:color="auto"/>
            <w:left w:val="none" w:sz="0" w:space="0" w:color="auto"/>
            <w:bottom w:val="none" w:sz="0" w:space="0" w:color="auto"/>
            <w:right w:val="none" w:sz="0" w:space="0" w:color="auto"/>
          </w:divBdr>
        </w:div>
        <w:div w:id="724184002">
          <w:marLeft w:val="0"/>
          <w:marRight w:val="0"/>
          <w:marTop w:val="0"/>
          <w:marBottom w:val="0"/>
          <w:divBdr>
            <w:top w:val="none" w:sz="0" w:space="0" w:color="auto"/>
            <w:left w:val="none" w:sz="0" w:space="0" w:color="auto"/>
            <w:bottom w:val="none" w:sz="0" w:space="0" w:color="auto"/>
            <w:right w:val="none" w:sz="0" w:space="0" w:color="auto"/>
          </w:divBdr>
        </w:div>
        <w:div w:id="738868618">
          <w:marLeft w:val="0"/>
          <w:marRight w:val="0"/>
          <w:marTop w:val="0"/>
          <w:marBottom w:val="0"/>
          <w:divBdr>
            <w:top w:val="none" w:sz="0" w:space="0" w:color="auto"/>
            <w:left w:val="none" w:sz="0" w:space="0" w:color="auto"/>
            <w:bottom w:val="none" w:sz="0" w:space="0" w:color="auto"/>
            <w:right w:val="none" w:sz="0" w:space="0" w:color="auto"/>
          </w:divBdr>
        </w:div>
        <w:div w:id="779883937">
          <w:marLeft w:val="0"/>
          <w:marRight w:val="0"/>
          <w:marTop w:val="0"/>
          <w:marBottom w:val="0"/>
          <w:divBdr>
            <w:top w:val="none" w:sz="0" w:space="0" w:color="auto"/>
            <w:left w:val="none" w:sz="0" w:space="0" w:color="auto"/>
            <w:bottom w:val="none" w:sz="0" w:space="0" w:color="auto"/>
            <w:right w:val="none" w:sz="0" w:space="0" w:color="auto"/>
          </w:divBdr>
        </w:div>
        <w:div w:id="786705042">
          <w:marLeft w:val="0"/>
          <w:marRight w:val="0"/>
          <w:marTop w:val="0"/>
          <w:marBottom w:val="0"/>
          <w:divBdr>
            <w:top w:val="none" w:sz="0" w:space="0" w:color="auto"/>
            <w:left w:val="none" w:sz="0" w:space="0" w:color="auto"/>
            <w:bottom w:val="none" w:sz="0" w:space="0" w:color="auto"/>
            <w:right w:val="none" w:sz="0" w:space="0" w:color="auto"/>
          </w:divBdr>
        </w:div>
        <w:div w:id="847449872">
          <w:marLeft w:val="0"/>
          <w:marRight w:val="0"/>
          <w:marTop w:val="0"/>
          <w:marBottom w:val="0"/>
          <w:divBdr>
            <w:top w:val="none" w:sz="0" w:space="0" w:color="auto"/>
            <w:left w:val="none" w:sz="0" w:space="0" w:color="auto"/>
            <w:bottom w:val="none" w:sz="0" w:space="0" w:color="auto"/>
            <w:right w:val="none" w:sz="0" w:space="0" w:color="auto"/>
          </w:divBdr>
        </w:div>
        <w:div w:id="916867412">
          <w:marLeft w:val="0"/>
          <w:marRight w:val="0"/>
          <w:marTop w:val="0"/>
          <w:marBottom w:val="0"/>
          <w:divBdr>
            <w:top w:val="none" w:sz="0" w:space="0" w:color="auto"/>
            <w:left w:val="none" w:sz="0" w:space="0" w:color="auto"/>
            <w:bottom w:val="none" w:sz="0" w:space="0" w:color="auto"/>
            <w:right w:val="none" w:sz="0" w:space="0" w:color="auto"/>
          </w:divBdr>
        </w:div>
        <w:div w:id="1038117526">
          <w:marLeft w:val="0"/>
          <w:marRight w:val="0"/>
          <w:marTop w:val="0"/>
          <w:marBottom w:val="0"/>
          <w:divBdr>
            <w:top w:val="none" w:sz="0" w:space="0" w:color="auto"/>
            <w:left w:val="none" w:sz="0" w:space="0" w:color="auto"/>
            <w:bottom w:val="none" w:sz="0" w:space="0" w:color="auto"/>
            <w:right w:val="none" w:sz="0" w:space="0" w:color="auto"/>
          </w:divBdr>
        </w:div>
        <w:div w:id="1040207645">
          <w:marLeft w:val="0"/>
          <w:marRight w:val="0"/>
          <w:marTop w:val="0"/>
          <w:marBottom w:val="0"/>
          <w:divBdr>
            <w:top w:val="none" w:sz="0" w:space="0" w:color="auto"/>
            <w:left w:val="none" w:sz="0" w:space="0" w:color="auto"/>
            <w:bottom w:val="none" w:sz="0" w:space="0" w:color="auto"/>
            <w:right w:val="none" w:sz="0" w:space="0" w:color="auto"/>
          </w:divBdr>
        </w:div>
        <w:div w:id="1060907552">
          <w:marLeft w:val="0"/>
          <w:marRight w:val="0"/>
          <w:marTop w:val="0"/>
          <w:marBottom w:val="0"/>
          <w:divBdr>
            <w:top w:val="none" w:sz="0" w:space="0" w:color="auto"/>
            <w:left w:val="none" w:sz="0" w:space="0" w:color="auto"/>
            <w:bottom w:val="none" w:sz="0" w:space="0" w:color="auto"/>
            <w:right w:val="none" w:sz="0" w:space="0" w:color="auto"/>
          </w:divBdr>
        </w:div>
        <w:div w:id="1062561665">
          <w:marLeft w:val="0"/>
          <w:marRight w:val="0"/>
          <w:marTop w:val="0"/>
          <w:marBottom w:val="0"/>
          <w:divBdr>
            <w:top w:val="none" w:sz="0" w:space="0" w:color="auto"/>
            <w:left w:val="none" w:sz="0" w:space="0" w:color="auto"/>
            <w:bottom w:val="none" w:sz="0" w:space="0" w:color="auto"/>
            <w:right w:val="none" w:sz="0" w:space="0" w:color="auto"/>
          </w:divBdr>
        </w:div>
        <w:div w:id="1207638918">
          <w:marLeft w:val="0"/>
          <w:marRight w:val="0"/>
          <w:marTop w:val="0"/>
          <w:marBottom w:val="0"/>
          <w:divBdr>
            <w:top w:val="none" w:sz="0" w:space="0" w:color="auto"/>
            <w:left w:val="none" w:sz="0" w:space="0" w:color="auto"/>
            <w:bottom w:val="none" w:sz="0" w:space="0" w:color="auto"/>
            <w:right w:val="none" w:sz="0" w:space="0" w:color="auto"/>
          </w:divBdr>
        </w:div>
        <w:div w:id="1251351826">
          <w:marLeft w:val="0"/>
          <w:marRight w:val="0"/>
          <w:marTop w:val="0"/>
          <w:marBottom w:val="0"/>
          <w:divBdr>
            <w:top w:val="none" w:sz="0" w:space="0" w:color="auto"/>
            <w:left w:val="none" w:sz="0" w:space="0" w:color="auto"/>
            <w:bottom w:val="none" w:sz="0" w:space="0" w:color="auto"/>
            <w:right w:val="none" w:sz="0" w:space="0" w:color="auto"/>
          </w:divBdr>
        </w:div>
        <w:div w:id="1409689447">
          <w:marLeft w:val="0"/>
          <w:marRight w:val="0"/>
          <w:marTop w:val="0"/>
          <w:marBottom w:val="0"/>
          <w:divBdr>
            <w:top w:val="none" w:sz="0" w:space="0" w:color="auto"/>
            <w:left w:val="none" w:sz="0" w:space="0" w:color="auto"/>
            <w:bottom w:val="none" w:sz="0" w:space="0" w:color="auto"/>
            <w:right w:val="none" w:sz="0" w:space="0" w:color="auto"/>
          </w:divBdr>
        </w:div>
        <w:div w:id="1440300216">
          <w:marLeft w:val="0"/>
          <w:marRight w:val="0"/>
          <w:marTop w:val="0"/>
          <w:marBottom w:val="0"/>
          <w:divBdr>
            <w:top w:val="none" w:sz="0" w:space="0" w:color="auto"/>
            <w:left w:val="none" w:sz="0" w:space="0" w:color="auto"/>
            <w:bottom w:val="none" w:sz="0" w:space="0" w:color="auto"/>
            <w:right w:val="none" w:sz="0" w:space="0" w:color="auto"/>
          </w:divBdr>
        </w:div>
        <w:div w:id="1585913185">
          <w:marLeft w:val="0"/>
          <w:marRight w:val="0"/>
          <w:marTop w:val="0"/>
          <w:marBottom w:val="0"/>
          <w:divBdr>
            <w:top w:val="none" w:sz="0" w:space="0" w:color="auto"/>
            <w:left w:val="none" w:sz="0" w:space="0" w:color="auto"/>
            <w:bottom w:val="none" w:sz="0" w:space="0" w:color="auto"/>
            <w:right w:val="none" w:sz="0" w:space="0" w:color="auto"/>
          </w:divBdr>
        </w:div>
        <w:div w:id="1602032481">
          <w:marLeft w:val="0"/>
          <w:marRight w:val="0"/>
          <w:marTop w:val="0"/>
          <w:marBottom w:val="0"/>
          <w:divBdr>
            <w:top w:val="none" w:sz="0" w:space="0" w:color="auto"/>
            <w:left w:val="none" w:sz="0" w:space="0" w:color="auto"/>
            <w:bottom w:val="none" w:sz="0" w:space="0" w:color="auto"/>
            <w:right w:val="none" w:sz="0" w:space="0" w:color="auto"/>
          </w:divBdr>
        </w:div>
        <w:div w:id="1628706786">
          <w:marLeft w:val="0"/>
          <w:marRight w:val="0"/>
          <w:marTop w:val="0"/>
          <w:marBottom w:val="0"/>
          <w:divBdr>
            <w:top w:val="none" w:sz="0" w:space="0" w:color="auto"/>
            <w:left w:val="none" w:sz="0" w:space="0" w:color="auto"/>
            <w:bottom w:val="none" w:sz="0" w:space="0" w:color="auto"/>
            <w:right w:val="none" w:sz="0" w:space="0" w:color="auto"/>
          </w:divBdr>
        </w:div>
        <w:div w:id="1719161669">
          <w:marLeft w:val="0"/>
          <w:marRight w:val="0"/>
          <w:marTop w:val="0"/>
          <w:marBottom w:val="0"/>
          <w:divBdr>
            <w:top w:val="none" w:sz="0" w:space="0" w:color="auto"/>
            <w:left w:val="none" w:sz="0" w:space="0" w:color="auto"/>
            <w:bottom w:val="none" w:sz="0" w:space="0" w:color="auto"/>
            <w:right w:val="none" w:sz="0" w:space="0" w:color="auto"/>
          </w:divBdr>
        </w:div>
        <w:div w:id="1778866307">
          <w:marLeft w:val="0"/>
          <w:marRight w:val="0"/>
          <w:marTop w:val="0"/>
          <w:marBottom w:val="0"/>
          <w:divBdr>
            <w:top w:val="none" w:sz="0" w:space="0" w:color="auto"/>
            <w:left w:val="none" w:sz="0" w:space="0" w:color="auto"/>
            <w:bottom w:val="none" w:sz="0" w:space="0" w:color="auto"/>
            <w:right w:val="none" w:sz="0" w:space="0" w:color="auto"/>
          </w:divBdr>
        </w:div>
        <w:div w:id="1922444486">
          <w:marLeft w:val="0"/>
          <w:marRight w:val="0"/>
          <w:marTop w:val="0"/>
          <w:marBottom w:val="0"/>
          <w:divBdr>
            <w:top w:val="none" w:sz="0" w:space="0" w:color="auto"/>
            <w:left w:val="none" w:sz="0" w:space="0" w:color="auto"/>
            <w:bottom w:val="none" w:sz="0" w:space="0" w:color="auto"/>
            <w:right w:val="none" w:sz="0" w:space="0" w:color="auto"/>
          </w:divBdr>
        </w:div>
        <w:div w:id="2016568265">
          <w:marLeft w:val="0"/>
          <w:marRight w:val="0"/>
          <w:marTop w:val="0"/>
          <w:marBottom w:val="0"/>
          <w:divBdr>
            <w:top w:val="none" w:sz="0" w:space="0" w:color="auto"/>
            <w:left w:val="none" w:sz="0" w:space="0" w:color="auto"/>
            <w:bottom w:val="none" w:sz="0" w:space="0" w:color="auto"/>
            <w:right w:val="none" w:sz="0" w:space="0" w:color="auto"/>
          </w:divBdr>
        </w:div>
        <w:div w:id="2016835160">
          <w:marLeft w:val="0"/>
          <w:marRight w:val="0"/>
          <w:marTop w:val="0"/>
          <w:marBottom w:val="0"/>
          <w:divBdr>
            <w:top w:val="none" w:sz="0" w:space="0" w:color="auto"/>
            <w:left w:val="none" w:sz="0" w:space="0" w:color="auto"/>
            <w:bottom w:val="none" w:sz="0" w:space="0" w:color="auto"/>
            <w:right w:val="none" w:sz="0" w:space="0" w:color="auto"/>
          </w:divBdr>
        </w:div>
        <w:div w:id="2018191349">
          <w:marLeft w:val="0"/>
          <w:marRight w:val="0"/>
          <w:marTop w:val="0"/>
          <w:marBottom w:val="0"/>
          <w:divBdr>
            <w:top w:val="none" w:sz="0" w:space="0" w:color="auto"/>
            <w:left w:val="none" w:sz="0" w:space="0" w:color="auto"/>
            <w:bottom w:val="none" w:sz="0" w:space="0" w:color="auto"/>
            <w:right w:val="none" w:sz="0" w:space="0" w:color="auto"/>
          </w:divBdr>
        </w:div>
      </w:divsChild>
    </w:div>
    <w:div w:id="2111775306">
      <w:bodyDiv w:val="1"/>
      <w:marLeft w:val="0"/>
      <w:marRight w:val="0"/>
      <w:marTop w:val="0"/>
      <w:marBottom w:val="0"/>
      <w:divBdr>
        <w:top w:val="none" w:sz="0" w:space="0" w:color="auto"/>
        <w:left w:val="none" w:sz="0" w:space="0" w:color="auto"/>
        <w:bottom w:val="none" w:sz="0" w:space="0" w:color="auto"/>
        <w:right w:val="none" w:sz="0" w:space="0" w:color="auto"/>
      </w:divBdr>
      <w:divsChild>
        <w:div w:id="1199051891">
          <w:marLeft w:val="0"/>
          <w:marRight w:val="0"/>
          <w:marTop w:val="0"/>
          <w:marBottom w:val="0"/>
          <w:divBdr>
            <w:top w:val="none" w:sz="0" w:space="0" w:color="auto"/>
            <w:left w:val="none" w:sz="0" w:space="0" w:color="auto"/>
            <w:bottom w:val="none" w:sz="0" w:space="0" w:color="auto"/>
            <w:right w:val="none" w:sz="0" w:space="0" w:color="auto"/>
          </w:divBdr>
          <w:divsChild>
            <w:div w:id="715588043">
              <w:marLeft w:val="0"/>
              <w:marRight w:val="0"/>
              <w:marTop w:val="0"/>
              <w:marBottom w:val="0"/>
              <w:divBdr>
                <w:top w:val="none" w:sz="0" w:space="0" w:color="auto"/>
                <w:left w:val="none" w:sz="0" w:space="0" w:color="auto"/>
                <w:bottom w:val="none" w:sz="0" w:space="0" w:color="auto"/>
                <w:right w:val="none" w:sz="0" w:space="0" w:color="auto"/>
              </w:divBdr>
              <w:divsChild>
                <w:div w:id="2022396300">
                  <w:marLeft w:val="0"/>
                  <w:marRight w:val="0"/>
                  <w:marTop w:val="0"/>
                  <w:marBottom w:val="0"/>
                  <w:divBdr>
                    <w:top w:val="none" w:sz="0" w:space="0" w:color="auto"/>
                    <w:left w:val="none" w:sz="0" w:space="0" w:color="auto"/>
                    <w:bottom w:val="none" w:sz="0" w:space="0" w:color="auto"/>
                    <w:right w:val="none" w:sz="0" w:space="0" w:color="auto"/>
                  </w:divBdr>
                </w:div>
                <w:div w:id="205261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909162">
          <w:marLeft w:val="0"/>
          <w:marRight w:val="0"/>
          <w:marTop w:val="0"/>
          <w:marBottom w:val="0"/>
          <w:divBdr>
            <w:top w:val="none" w:sz="0" w:space="0" w:color="auto"/>
            <w:left w:val="none" w:sz="0" w:space="0" w:color="auto"/>
            <w:bottom w:val="none" w:sz="0" w:space="0" w:color="auto"/>
            <w:right w:val="none" w:sz="0" w:space="0" w:color="auto"/>
          </w:divBdr>
          <w:divsChild>
            <w:div w:id="638803763">
              <w:marLeft w:val="0"/>
              <w:marRight w:val="0"/>
              <w:marTop w:val="0"/>
              <w:marBottom w:val="0"/>
              <w:divBdr>
                <w:top w:val="none" w:sz="0" w:space="0" w:color="auto"/>
                <w:left w:val="none" w:sz="0" w:space="0" w:color="auto"/>
                <w:bottom w:val="none" w:sz="0" w:space="0" w:color="auto"/>
                <w:right w:val="none" w:sz="0" w:space="0" w:color="auto"/>
              </w:divBdr>
              <w:divsChild>
                <w:div w:id="315695724">
                  <w:marLeft w:val="0"/>
                  <w:marRight w:val="0"/>
                  <w:marTop w:val="0"/>
                  <w:marBottom w:val="0"/>
                  <w:divBdr>
                    <w:top w:val="none" w:sz="0" w:space="0" w:color="auto"/>
                    <w:left w:val="none" w:sz="0" w:space="0" w:color="auto"/>
                    <w:bottom w:val="none" w:sz="0" w:space="0" w:color="auto"/>
                    <w:right w:val="none" w:sz="0" w:space="0" w:color="auto"/>
                  </w:divBdr>
                </w:div>
                <w:div w:id="83854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239358">
      <w:bodyDiv w:val="1"/>
      <w:marLeft w:val="0"/>
      <w:marRight w:val="0"/>
      <w:marTop w:val="0"/>
      <w:marBottom w:val="0"/>
      <w:divBdr>
        <w:top w:val="none" w:sz="0" w:space="0" w:color="auto"/>
        <w:left w:val="none" w:sz="0" w:space="0" w:color="auto"/>
        <w:bottom w:val="none" w:sz="0" w:space="0" w:color="auto"/>
        <w:right w:val="none" w:sz="0" w:space="0" w:color="auto"/>
      </w:divBdr>
      <w:divsChild>
        <w:div w:id="1127578308">
          <w:marLeft w:val="0"/>
          <w:marRight w:val="0"/>
          <w:marTop w:val="0"/>
          <w:marBottom w:val="150"/>
          <w:divBdr>
            <w:top w:val="none" w:sz="0" w:space="0" w:color="auto"/>
            <w:left w:val="none" w:sz="0" w:space="0" w:color="auto"/>
            <w:bottom w:val="none" w:sz="0" w:space="0" w:color="auto"/>
            <w:right w:val="none" w:sz="0" w:space="0" w:color="auto"/>
          </w:divBdr>
          <w:divsChild>
            <w:div w:id="948120487">
              <w:marLeft w:val="0"/>
              <w:marRight w:val="0"/>
              <w:marTop w:val="150"/>
              <w:marBottom w:val="0"/>
              <w:divBdr>
                <w:top w:val="none" w:sz="0" w:space="0" w:color="auto"/>
                <w:left w:val="none" w:sz="0" w:space="0" w:color="auto"/>
                <w:bottom w:val="none" w:sz="0" w:space="0" w:color="auto"/>
                <w:right w:val="none" w:sz="0" w:space="0" w:color="auto"/>
              </w:divBdr>
            </w:div>
            <w:div w:id="1176506217">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113352929">
      <w:bodyDiv w:val="1"/>
      <w:marLeft w:val="0"/>
      <w:marRight w:val="0"/>
      <w:marTop w:val="0"/>
      <w:marBottom w:val="0"/>
      <w:divBdr>
        <w:top w:val="none" w:sz="0" w:space="0" w:color="auto"/>
        <w:left w:val="none" w:sz="0" w:space="0" w:color="auto"/>
        <w:bottom w:val="none" w:sz="0" w:space="0" w:color="auto"/>
        <w:right w:val="none" w:sz="0" w:space="0" w:color="auto"/>
      </w:divBdr>
      <w:divsChild>
        <w:div w:id="2060855249">
          <w:marLeft w:val="0"/>
          <w:marRight w:val="0"/>
          <w:marTop w:val="0"/>
          <w:marBottom w:val="0"/>
          <w:divBdr>
            <w:top w:val="none" w:sz="0" w:space="0" w:color="auto"/>
            <w:left w:val="none" w:sz="0" w:space="0" w:color="auto"/>
            <w:bottom w:val="none" w:sz="0" w:space="0" w:color="auto"/>
            <w:right w:val="none" w:sz="0" w:space="0" w:color="auto"/>
          </w:divBdr>
          <w:divsChild>
            <w:div w:id="1775632741">
              <w:marLeft w:val="0"/>
              <w:marRight w:val="0"/>
              <w:marTop w:val="0"/>
              <w:marBottom w:val="0"/>
              <w:divBdr>
                <w:top w:val="none" w:sz="0" w:space="0" w:color="auto"/>
                <w:left w:val="none" w:sz="0" w:space="0" w:color="auto"/>
                <w:bottom w:val="none" w:sz="0" w:space="0" w:color="auto"/>
                <w:right w:val="none" w:sz="0" w:space="0" w:color="auto"/>
              </w:divBdr>
              <w:divsChild>
                <w:div w:id="394859591">
                  <w:marLeft w:val="0"/>
                  <w:marRight w:val="0"/>
                  <w:marTop w:val="0"/>
                  <w:marBottom w:val="0"/>
                  <w:divBdr>
                    <w:top w:val="none" w:sz="0" w:space="0" w:color="auto"/>
                    <w:left w:val="none" w:sz="0" w:space="0" w:color="auto"/>
                    <w:bottom w:val="none" w:sz="0" w:space="0" w:color="auto"/>
                    <w:right w:val="none" w:sz="0" w:space="0" w:color="auto"/>
                  </w:divBdr>
                  <w:divsChild>
                    <w:div w:id="931402774">
                      <w:marLeft w:val="0"/>
                      <w:marRight w:val="0"/>
                      <w:marTop w:val="0"/>
                      <w:marBottom w:val="0"/>
                      <w:divBdr>
                        <w:top w:val="none" w:sz="0" w:space="0" w:color="auto"/>
                        <w:left w:val="none" w:sz="0" w:space="0" w:color="auto"/>
                        <w:bottom w:val="none" w:sz="0" w:space="0" w:color="auto"/>
                        <w:right w:val="none" w:sz="0" w:space="0" w:color="auto"/>
                      </w:divBdr>
                      <w:divsChild>
                        <w:div w:id="104429177">
                          <w:marLeft w:val="0"/>
                          <w:marRight w:val="0"/>
                          <w:marTop w:val="0"/>
                          <w:marBottom w:val="0"/>
                          <w:divBdr>
                            <w:top w:val="none" w:sz="0" w:space="0" w:color="auto"/>
                            <w:left w:val="none" w:sz="0" w:space="0" w:color="auto"/>
                            <w:bottom w:val="none" w:sz="0" w:space="0" w:color="auto"/>
                            <w:right w:val="none" w:sz="0" w:space="0" w:color="auto"/>
                          </w:divBdr>
                          <w:divsChild>
                            <w:div w:id="688524936">
                              <w:marLeft w:val="0"/>
                              <w:marRight w:val="0"/>
                              <w:marTop w:val="0"/>
                              <w:marBottom w:val="0"/>
                              <w:divBdr>
                                <w:top w:val="none" w:sz="0" w:space="0" w:color="auto"/>
                                <w:left w:val="none" w:sz="0" w:space="0" w:color="auto"/>
                                <w:bottom w:val="none" w:sz="0" w:space="0" w:color="auto"/>
                                <w:right w:val="none" w:sz="0" w:space="0" w:color="auto"/>
                              </w:divBdr>
                              <w:divsChild>
                                <w:div w:id="142234077">
                                  <w:marLeft w:val="0"/>
                                  <w:marRight w:val="0"/>
                                  <w:marTop w:val="0"/>
                                  <w:marBottom w:val="0"/>
                                  <w:divBdr>
                                    <w:top w:val="none" w:sz="0" w:space="0" w:color="auto"/>
                                    <w:left w:val="none" w:sz="0" w:space="0" w:color="auto"/>
                                    <w:bottom w:val="none" w:sz="0" w:space="0" w:color="auto"/>
                                    <w:right w:val="none" w:sz="0" w:space="0" w:color="auto"/>
                                  </w:divBdr>
                                  <w:divsChild>
                                    <w:div w:id="342436247">
                                      <w:marLeft w:val="0"/>
                                      <w:marRight w:val="0"/>
                                      <w:marTop w:val="0"/>
                                      <w:marBottom w:val="0"/>
                                      <w:divBdr>
                                        <w:top w:val="none" w:sz="0" w:space="0" w:color="auto"/>
                                        <w:left w:val="none" w:sz="0" w:space="0" w:color="auto"/>
                                        <w:bottom w:val="none" w:sz="0" w:space="0" w:color="auto"/>
                                        <w:right w:val="none" w:sz="0" w:space="0" w:color="auto"/>
                                      </w:divBdr>
                                      <w:divsChild>
                                        <w:div w:id="863859347">
                                          <w:marLeft w:val="0"/>
                                          <w:marRight w:val="0"/>
                                          <w:marTop w:val="0"/>
                                          <w:marBottom w:val="0"/>
                                          <w:divBdr>
                                            <w:top w:val="none" w:sz="0" w:space="0" w:color="auto"/>
                                            <w:left w:val="none" w:sz="0" w:space="0" w:color="auto"/>
                                            <w:bottom w:val="none" w:sz="0" w:space="0" w:color="auto"/>
                                            <w:right w:val="none" w:sz="0" w:space="0" w:color="auto"/>
                                          </w:divBdr>
                                          <w:divsChild>
                                            <w:div w:id="1339427418">
                                              <w:marLeft w:val="0"/>
                                              <w:marRight w:val="0"/>
                                              <w:marTop w:val="0"/>
                                              <w:marBottom w:val="0"/>
                                              <w:divBdr>
                                                <w:top w:val="none" w:sz="0" w:space="0" w:color="auto"/>
                                                <w:left w:val="none" w:sz="0" w:space="0" w:color="auto"/>
                                                <w:bottom w:val="none" w:sz="0" w:space="0" w:color="auto"/>
                                                <w:right w:val="none" w:sz="0" w:space="0" w:color="auto"/>
                                              </w:divBdr>
                                              <w:divsChild>
                                                <w:div w:id="901599627">
                                                  <w:marLeft w:val="0"/>
                                                  <w:marRight w:val="0"/>
                                                  <w:marTop w:val="0"/>
                                                  <w:marBottom w:val="0"/>
                                                  <w:divBdr>
                                                    <w:top w:val="none" w:sz="0" w:space="0" w:color="auto"/>
                                                    <w:left w:val="none" w:sz="0" w:space="0" w:color="auto"/>
                                                    <w:bottom w:val="none" w:sz="0" w:space="0" w:color="auto"/>
                                                    <w:right w:val="none" w:sz="0" w:space="0" w:color="auto"/>
                                                  </w:divBdr>
                                                  <w:divsChild>
                                                    <w:div w:id="1979726833">
                                                      <w:marLeft w:val="0"/>
                                                      <w:marRight w:val="0"/>
                                                      <w:marTop w:val="0"/>
                                                      <w:marBottom w:val="0"/>
                                                      <w:divBdr>
                                                        <w:top w:val="none" w:sz="0" w:space="0" w:color="auto"/>
                                                        <w:left w:val="none" w:sz="0" w:space="0" w:color="auto"/>
                                                        <w:bottom w:val="none" w:sz="0" w:space="0" w:color="auto"/>
                                                        <w:right w:val="none" w:sz="0" w:space="0" w:color="auto"/>
                                                      </w:divBdr>
                                                      <w:divsChild>
                                                        <w:div w:id="1371759970">
                                                          <w:marLeft w:val="0"/>
                                                          <w:marRight w:val="0"/>
                                                          <w:marTop w:val="0"/>
                                                          <w:marBottom w:val="0"/>
                                                          <w:divBdr>
                                                            <w:top w:val="none" w:sz="0" w:space="0" w:color="auto"/>
                                                            <w:left w:val="none" w:sz="0" w:space="0" w:color="auto"/>
                                                            <w:bottom w:val="none" w:sz="0" w:space="0" w:color="auto"/>
                                                            <w:right w:val="none" w:sz="0" w:space="0" w:color="auto"/>
                                                          </w:divBdr>
                                                          <w:divsChild>
                                                            <w:div w:id="27938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3670498">
      <w:bodyDiv w:val="1"/>
      <w:marLeft w:val="0"/>
      <w:marRight w:val="0"/>
      <w:marTop w:val="0"/>
      <w:marBottom w:val="0"/>
      <w:divBdr>
        <w:top w:val="none" w:sz="0" w:space="0" w:color="auto"/>
        <w:left w:val="none" w:sz="0" w:space="0" w:color="auto"/>
        <w:bottom w:val="none" w:sz="0" w:space="0" w:color="auto"/>
        <w:right w:val="none" w:sz="0" w:space="0" w:color="auto"/>
      </w:divBdr>
      <w:divsChild>
        <w:div w:id="283389515">
          <w:marLeft w:val="0"/>
          <w:marRight w:val="0"/>
          <w:marTop w:val="0"/>
          <w:marBottom w:val="120"/>
          <w:divBdr>
            <w:top w:val="none" w:sz="0" w:space="0" w:color="auto"/>
            <w:left w:val="none" w:sz="0" w:space="0" w:color="auto"/>
            <w:bottom w:val="none" w:sz="0" w:space="0" w:color="auto"/>
            <w:right w:val="none" w:sz="0" w:space="0" w:color="auto"/>
          </w:divBdr>
        </w:div>
        <w:div w:id="681708225">
          <w:marLeft w:val="0"/>
          <w:marRight w:val="0"/>
          <w:marTop w:val="0"/>
          <w:marBottom w:val="0"/>
          <w:divBdr>
            <w:top w:val="none" w:sz="0" w:space="0" w:color="auto"/>
            <w:left w:val="none" w:sz="0" w:space="0" w:color="auto"/>
            <w:bottom w:val="none" w:sz="0" w:space="0" w:color="auto"/>
            <w:right w:val="none" w:sz="0" w:space="0" w:color="auto"/>
          </w:divBdr>
          <w:divsChild>
            <w:div w:id="963269946">
              <w:marLeft w:val="0"/>
              <w:marRight w:val="0"/>
              <w:marTop w:val="0"/>
              <w:marBottom w:val="180"/>
              <w:divBdr>
                <w:top w:val="none" w:sz="0" w:space="0" w:color="auto"/>
                <w:left w:val="none" w:sz="0" w:space="0" w:color="auto"/>
                <w:bottom w:val="none" w:sz="0" w:space="0" w:color="auto"/>
                <w:right w:val="none" w:sz="0" w:space="0" w:color="auto"/>
              </w:divBdr>
            </w:div>
          </w:divsChild>
        </w:div>
        <w:div w:id="2107144874">
          <w:marLeft w:val="0"/>
          <w:marRight w:val="0"/>
          <w:marTop w:val="0"/>
          <w:marBottom w:val="0"/>
          <w:divBdr>
            <w:top w:val="none" w:sz="0" w:space="0" w:color="auto"/>
            <w:left w:val="none" w:sz="0" w:space="0" w:color="auto"/>
            <w:bottom w:val="none" w:sz="0" w:space="0" w:color="auto"/>
            <w:right w:val="none" w:sz="0" w:space="0" w:color="auto"/>
          </w:divBdr>
          <w:divsChild>
            <w:div w:id="1479110116">
              <w:marLeft w:val="0"/>
              <w:marRight w:val="0"/>
              <w:marTop w:val="0"/>
              <w:marBottom w:val="0"/>
              <w:divBdr>
                <w:top w:val="none" w:sz="0" w:space="0" w:color="auto"/>
                <w:left w:val="none" w:sz="0" w:space="0" w:color="auto"/>
                <w:bottom w:val="none" w:sz="0" w:space="0" w:color="auto"/>
                <w:right w:val="none" w:sz="0" w:space="0" w:color="auto"/>
              </w:divBdr>
              <w:divsChild>
                <w:div w:id="10238906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 w:id="21439634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mail@safetyandquality.gov.au" TargetMode="External"/><Relationship Id="rId18" Type="http://schemas.openxmlformats.org/officeDocument/2006/relationships/hyperlink" Target="https://www.safetyandquality.gov.au/resources/health-literacy-national-statement-taking-action-improve-safety-and-quality" TargetMode="External"/><Relationship Id="rId26" Type="http://schemas.openxmlformats.org/officeDocument/2006/relationships/hyperlink" Target="https://onlinelibrary.wiley.com/toc/17426723/2026/38/4" TargetMode="External"/><Relationship Id="rId39" Type="http://schemas.openxmlformats.org/officeDocument/2006/relationships/hyperlink" Target="https://www.safetyandquality.gov.au/publications-and-resources/resource-library/infection-prevention-and-control-poster-combined-airborne-and-contact-precautions" TargetMode="External"/><Relationship Id="rId21" Type="http://schemas.openxmlformats.org/officeDocument/2006/relationships/hyperlink" Target="https://www.safetyandquality.gov.au/data-and-measurement/clinical-quality-registries" TargetMode="External"/><Relationship Id="rId34" Type="http://schemas.openxmlformats.org/officeDocument/2006/relationships/hyperlink" Target="https://www.hqsc.govt.nz/resources/resource-library/arc-analysis-adverse-events-20242025/" TargetMode="External"/><Relationship Id="rId42" Type="http://schemas.openxmlformats.org/officeDocument/2006/relationships/hyperlink" Target="https://www.safetyandquality.gov.au/publications-and-resources/resource-library/break-chain-infection-poster"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rmeducation.health.gov.au/" TargetMode="External"/><Relationship Id="rId29" Type="http://schemas.openxmlformats.org/officeDocument/2006/relationships/hyperlink" Target="https://www.thecommuniques.com/post/residential-aged-care-communiqu%C3%A9-volume-21-issue-3-august-2026" TargetMode="External"/><Relationship Id="rId11" Type="http://schemas.openxmlformats.org/officeDocument/2006/relationships/hyperlink" Target="https://www.safetyandquality.gov.au/news-and-media/newsletters/on-the-radar" TargetMode="External"/><Relationship Id="rId24" Type="http://schemas.openxmlformats.org/officeDocument/2006/relationships/hyperlink" Target="https://www.longwoods.com/publications/healthcare-quarterly/27897/" TargetMode="External"/><Relationship Id="rId32" Type="http://schemas.openxmlformats.org/officeDocument/2006/relationships/hyperlink" Target="https://www.hqsc.govt.nz/our-work/improved-service-delivery/aged-residential-care/care-guide-for-health-care-assistants/" TargetMode="External"/><Relationship Id="rId37" Type="http://schemas.openxmlformats.org/officeDocument/2006/relationships/hyperlink" Target="https://www.safetyandquality.gov.au/publications-and-resources/resource-library/infection-prevention-and-control-poster-combined-contact-and-droplet-precautions" TargetMode="External"/><Relationship Id="rId40" Type="http://schemas.openxmlformats.org/officeDocument/2006/relationships/image" Target="media/image3.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rmeducation.health.gov.au/" TargetMode="External"/><Relationship Id="rId23" Type="http://schemas.openxmlformats.org/officeDocument/2006/relationships/hyperlink" Target="https://www.ovid.com/jnls/ajmqonline/toc/2026/09000" TargetMode="External"/><Relationship Id="rId28" Type="http://schemas.openxmlformats.org/officeDocument/2006/relationships/hyperlink" Target="https://livingevidence.org.au/" TargetMode="External"/><Relationship Id="rId36" Type="http://schemas.openxmlformats.org/officeDocument/2006/relationships/hyperlink" Target="https://3pi2e.r.sp1-brevo.net/mk/cl/f/sh/SMK1E8tHeG7ufTmFkO09MCiwceZe/um2Is47U22dU" TargetMode="External"/><Relationship Id="rId49" Type="http://schemas.openxmlformats.org/officeDocument/2006/relationships/fontTable" Target="fontTable.xml"/><Relationship Id="rId10" Type="http://schemas.openxmlformats.org/officeDocument/2006/relationships/hyperlink" Target="https://www.safetyandquality.gov.au/news-and-media/newsletters/on-the-radar" TargetMode="External"/><Relationship Id="rId19" Type="http://schemas.openxmlformats.org/officeDocument/2006/relationships/hyperlink" Target="https://gettingitrightfirsttime.co.uk/girft-national-report-offers-practical-steps-for-improving-care-and-support-for-children-and-young-adults-living-with-diabetes" TargetMode="External"/><Relationship Id="rId31" Type="http://schemas.openxmlformats.org/officeDocument/2006/relationships/hyperlink" Target="https://reports.hqsc.govt.nz/APC-explorer/" TargetMode="External"/><Relationship Id="rId44"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safetyandquality.gov.au" TargetMode="External"/><Relationship Id="rId22" Type="http://schemas.openxmlformats.org/officeDocument/2006/relationships/hyperlink" Target="https://connectsci.au/ah/issue/50/3" TargetMode="External"/><Relationship Id="rId27" Type="http://schemas.openxmlformats.org/officeDocument/2006/relationships/hyperlink" Target="https://academic.oup.com/intqhc/advance-articles" TargetMode="External"/><Relationship Id="rId30" Type="http://schemas.openxmlformats.org/officeDocument/2006/relationships/hyperlink" Target="https://www.hqsc.govt.nz/resources/resource-library/learning-from-health-care-harm-system-safety-report/" TargetMode="External"/><Relationship Id="rId35" Type="http://schemas.openxmlformats.org/officeDocument/2006/relationships/hyperlink" Target="https://www.hssib.org.uk/knowledge-exchange/about-the-knowledge-exchange/" TargetMode="External"/><Relationship Id="rId43" Type="http://schemas.openxmlformats.org/officeDocument/2006/relationships/hyperlink" Target="https://www.safetyandquality.gov.au/publications-and-resources/resource-library/break-chain-poster-a3https:/www.safetyandquality.gov.au/publications-and-resources/resource-library/break-chain-poster-a3" TargetMode="External"/><Relationship Id="rId48" Type="http://schemas.openxmlformats.org/officeDocument/2006/relationships/footer" Target="footer3.xml"/><Relationship Id="rId8" Type="http://schemas.openxmlformats.org/officeDocument/2006/relationships/hyperlink" Target="https://www.safetyandquality.gov.au/news-and-media/newsletters/on-the-radar" TargetMode="External"/><Relationship Id="rId3" Type="http://schemas.openxmlformats.org/officeDocument/2006/relationships/styles" Target="styles.xml"/><Relationship Id="rId12" Type="http://schemas.openxmlformats.org/officeDocument/2006/relationships/hyperlink" Target="mailto:mail@safetyandquality.gov.au" TargetMode="External"/><Relationship Id="rId17" Type="http://schemas.openxmlformats.org/officeDocument/2006/relationships/hyperlink" Target="https://www.health.gov.au/resources/publications/national-health-literacy-framework?language=en" TargetMode="External"/><Relationship Id="rId25" Type="http://schemas.openxmlformats.org/officeDocument/2006/relationships/hyperlink" Target="https://onlinelibrary.wiley.com/toc/13697625/2026/29/4" TargetMode="External"/><Relationship Id="rId33" Type="http://schemas.openxmlformats.org/officeDocument/2006/relationships/hyperlink" Target="https://www.hqsc.govt.nz/resources/resource-library/frailty-care-guides-2023-copd/" TargetMode="External"/><Relationship Id="rId38" Type="http://schemas.openxmlformats.org/officeDocument/2006/relationships/image" Target="media/image2.PNG"/><Relationship Id="rId46" Type="http://schemas.openxmlformats.org/officeDocument/2006/relationships/footer" Target="footer2.xml"/><Relationship Id="rId20" Type="http://schemas.openxmlformats.org/officeDocument/2006/relationships/hyperlink" Target="https://doi.org/10.1111/ans.70919" TargetMode="External"/><Relationship Id="rId41" Type="http://schemas.openxmlformats.org/officeDocument/2006/relationships/hyperlink" Target="http://www.safetyandquality.gov.au/environmental-clean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2A06D-A798-45ED-BD43-72BFF5269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20</Pages>
  <Words>7833</Words>
  <Characters>44654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Draft On the Radar Issue 759</vt:lpstr>
    </vt:vector>
  </TitlesOfParts>
  <Company>ACSQHC</Company>
  <LinksUpToDate>false</LinksUpToDate>
  <CharactersWithSpaces>52383</CharactersWithSpaces>
  <SharedDoc>false</SharedDoc>
  <HLinks>
    <vt:vector size="156" baseType="variant">
      <vt:variant>
        <vt:i4>2752542</vt:i4>
      </vt:variant>
      <vt:variant>
        <vt:i4>75</vt:i4>
      </vt:variant>
      <vt:variant>
        <vt:i4>0</vt:i4>
      </vt:variant>
      <vt:variant>
        <vt:i4>5</vt:i4>
      </vt:variant>
      <vt:variant>
        <vt:lpwstr>http://www.ahrq.gov/professionals/systems/hospital/nicu_toolkit/</vt:lpwstr>
      </vt:variant>
      <vt:variant>
        <vt:lpwstr/>
      </vt:variant>
      <vt:variant>
        <vt:i4>983085</vt:i4>
      </vt:variant>
      <vt:variant>
        <vt:i4>72</vt:i4>
      </vt:variant>
      <vt:variant>
        <vt:i4>0</vt:i4>
      </vt:variant>
      <vt:variant>
        <vt:i4>5</vt:i4>
      </vt:variant>
      <vt:variant>
        <vt:lpwstr>https://www.wwl.nhs.uk/Library/Trust_Board/Open_and_Honest/2013/WWL_Open_and_Honest_Oct13.pdf</vt:lpwstr>
      </vt:variant>
      <vt:variant>
        <vt:lpwstr/>
      </vt:variant>
      <vt:variant>
        <vt:i4>6422571</vt:i4>
      </vt:variant>
      <vt:variant>
        <vt:i4>69</vt:i4>
      </vt:variant>
      <vt:variant>
        <vt:i4>0</vt:i4>
      </vt:variant>
      <vt:variant>
        <vt:i4>5</vt:i4>
      </vt:variant>
      <vt:variant>
        <vt:lpwstr>http://www.hoi.com.au/projects</vt:lpwstr>
      </vt:variant>
      <vt:variant>
        <vt:lpwstr/>
      </vt:variant>
      <vt:variant>
        <vt:i4>6946891</vt:i4>
      </vt:variant>
      <vt:variant>
        <vt:i4>66</vt:i4>
      </vt:variant>
      <vt:variant>
        <vt:i4>0</vt:i4>
      </vt:variant>
      <vt:variant>
        <vt:i4>5</vt:i4>
      </vt:variant>
      <vt:variant>
        <vt:lpwstr>http://www.safetyandquality.gov.au/publications-resources/publications/?acsqhc_programs=11</vt:lpwstr>
      </vt:variant>
      <vt:variant>
        <vt:lpwstr/>
      </vt:variant>
      <vt:variant>
        <vt:i4>6094872</vt:i4>
      </vt:variant>
      <vt:variant>
        <vt:i4>63</vt:i4>
      </vt:variant>
      <vt:variant>
        <vt:i4>0</vt:i4>
      </vt:variant>
      <vt:variant>
        <vt:i4>5</vt:i4>
      </vt:variant>
      <vt:variant>
        <vt:lpwstr>http://intqhc.oxfordjournals.org/content/early/recent?papetoc</vt:lpwstr>
      </vt:variant>
      <vt:variant>
        <vt:lpwstr/>
      </vt:variant>
      <vt:variant>
        <vt:i4>6094928</vt:i4>
      </vt:variant>
      <vt:variant>
        <vt:i4>60</vt:i4>
      </vt:variant>
      <vt:variant>
        <vt:i4>0</vt:i4>
      </vt:variant>
      <vt:variant>
        <vt:i4>5</vt:i4>
      </vt:variant>
      <vt:variant>
        <vt:lpwstr>http://qualitysafety.bmj.com/content/early/recent</vt:lpwstr>
      </vt:variant>
      <vt:variant>
        <vt:lpwstr/>
      </vt:variant>
      <vt:variant>
        <vt:i4>5308481</vt:i4>
      </vt:variant>
      <vt:variant>
        <vt:i4>57</vt:i4>
      </vt:variant>
      <vt:variant>
        <vt:i4>0</vt:i4>
      </vt:variant>
      <vt:variant>
        <vt:i4>5</vt:i4>
      </vt:variant>
      <vt:variant>
        <vt:lpwstr>http://qualitysafety.bmj.com/content/23/2</vt:lpwstr>
      </vt:variant>
      <vt:variant>
        <vt:lpwstr/>
      </vt:variant>
      <vt:variant>
        <vt:i4>7995514</vt:i4>
      </vt:variant>
      <vt:variant>
        <vt:i4>54</vt:i4>
      </vt:variant>
      <vt:variant>
        <vt:i4>0</vt:i4>
      </vt:variant>
      <vt:variant>
        <vt:i4>5</vt:i4>
      </vt:variant>
      <vt:variant>
        <vt:lpwstr>http://www.safetyandquality.gov.au/our-work/safety-in-e-health/</vt:lpwstr>
      </vt:variant>
      <vt:variant>
        <vt:lpwstr/>
      </vt:variant>
      <vt:variant>
        <vt:i4>1704013</vt:i4>
      </vt:variant>
      <vt:variant>
        <vt:i4>51</vt:i4>
      </vt:variant>
      <vt:variant>
        <vt:i4>0</vt:i4>
      </vt:variant>
      <vt:variant>
        <vt:i4>5</vt:i4>
      </vt:variant>
      <vt:variant>
        <vt:lpwstr>http://dx.doi.org/10.1136/amiajnl-2013-002141</vt:lpwstr>
      </vt:variant>
      <vt:variant>
        <vt:lpwstr/>
      </vt:variant>
      <vt:variant>
        <vt:i4>4915230</vt:i4>
      </vt:variant>
      <vt:variant>
        <vt:i4>48</vt:i4>
      </vt:variant>
      <vt:variant>
        <vt:i4>0</vt:i4>
      </vt:variant>
      <vt:variant>
        <vt:i4>5</vt:i4>
      </vt:variant>
      <vt:variant>
        <vt:lpwstr>http://healthit.ahrq.gov/sites/default/files/docs/page/alternate-findings-and-lessons-from-the-ahrq-ambulatory-safety-and-quality-program.pdf</vt:lpwstr>
      </vt:variant>
      <vt:variant>
        <vt:lpwstr/>
      </vt:variant>
      <vt:variant>
        <vt:i4>5701650</vt:i4>
      </vt:variant>
      <vt:variant>
        <vt:i4>45</vt:i4>
      </vt:variant>
      <vt:variant>
        <vt:i4>0</vt:i4>
      </vt:variant>
      <vt:variant>
        <vt:i4>5</vt:i4>
      </vt:variant>
      <vt:variant>
        <vt:lpwstr>http://www.healthit.gov/buzz-blog/electronic-health-and-medical-records/guide-identify-address-unsafe-conditions-health/</vt:lpwstr>
      </vt:variant>
      <vt:variant>
        <vt:lpwstr/>
      </vt:variant>
      <vt:variant>
        <vt:i4>3997751</vt:i4>
      </vt:variant>
      <vt:variant>
        <vt:i4>42</vt:i4>
      </vt:variant>
      <vt:variant>
        <vt:i4>0</vt:i4>
      </vt:variant>
      <vt:variant>
        <vt:i4>5</vt:i4>
      </vt:variant>
      <vt:variant>
        <vt:lpwstr>http://dx.doi.org/10.1097/PTS.0b013e3182a8c2b2</vt:lpwstr>
      </vt:variant>
      <vt:variant>
        <vt:lpwstr/>
      </vt:variant>
      <vt:variant>
        <vt:i4>2228283</vt:i4>
      </vt:variant>
      <vt:variant>
        <vt:i4>39</vt:i4>
      </vt:variant>
      <vt:variant>
        <vt:i4>0</vt:i4>
      </vt:variant>
      <vt:variant>
        <vt:i4>5</vt:i4>
      </vt:variant>
      <vt:variant>
        <vt:lpwstr>http://dx.doi.org/10.1016/j.amjsurg.2013.08.018</vt:lpwstr>
      </vt:variant>
      <vt:variant>
        <vt:lpwstr/>
      </vt:variant>
      <vt:variant>
        <vt:i4>8126520</vt:i4>
      </vt:variant>
      <vt:variant>
        <vt:i4>36</vt:i4>
      </vt:variant>
      <vt:variant>
        <vt:i4>0</vt:i4>
      </vt:variant>
      <vt:variant>
        <vt:i4>5</vt:i4>
      </vt:variant>
      <vt:variant>
        <vt:lpwstr>http://dx.doi.org/10.1016/S1473-3099(13)70295-0</vt:lpwstr>
      </vt:variant>
      <vt:variant>
        <vt:lpwstr/>
      </vt:variant>
      <vt:variant>
        <vt:i4>851983</vt:i4>
      </vt:variant>
      <vt:variant>
        <vt:i4>33</vt:i4>
      </vt:variant>
      <vt:variant>
        <vt:i4>0</vt:i4>
      </vt:variant>
      <vt:variant>
        <vt:i4>5</vt:i4>
      </vt:variant>
      <vt:variant>
        <vt:lpwstr>http://www.safetyandquality.gov.au/our-work/healthcare-associated-infection/</vt:lpwstr>
      </vt:variant>
      <vt:variant>
        <vt:lpwstr/>
      </vt:variant>
      <vt:variant>
        <vt:i4>5505116</vt:i4>
      </vt:variant>
      <vt:variant>
        <vt:i4>30</vt:i4>
      </vt:variant>
      <vt:variant>
        <vt:i4>0</vt:i4>
      </vt:variant>
      <vt:variant>
        <vt:i4>5</vt:i4>
      </vt:variant>
      <vt:variant>
        <vt:lpwstr>http://dx.doi.org/10.1086/673149</vt:lpwstr>
      </vt:variant>
      <vt:variant>
        <vt:lpwstr/>
      </vt:variant>
      <vt:variant>
        <vt:i4>7077994</vt:i4>
      </vt:variant>
      <vt:variant>
        <vt:i4>27</vt:i4>
      </vt:variant>
      <vt:variant>
        <vt:i4>0</vt:i4>
      </vt:variant>
      <vt:variant>
        <vt:i4>5</vt:i4>
      </vt:variant>
      <vt:variant>
        <vt:lpwstr>http://www.ihi.org/knowledge/Pages/IHIWhitePapers/HighImpactLeadership.aspx</vt:lpwstr>
      </vt:variant>
      <vt:variant>
        <vt:lpwstr/>
      </vt:variant>
      <vt:variant>
        <vt:i4>1507337</vt:i4>
      </vt:variant>
      <vt:variant>
        <vt:i4>24</vt:i4>
      </vt:variant>
      <vt:variant>
        <vt:i4>0</vt:i4>
      </vt:variant>
      <vt:variant>
        <vt:i4>5</vt:i4>
      </vt:variant>
      <vt:variant>
        <vt:lpwstr>http://www.health.org.uk/publications/using-clinical-communities-to-improve-quality/</vt:lpwstr>
      </vt:variant>
      <vt:variant>
        <vt:lpwstr/>
      </vt:variant>
      <vt:variant>
        <vt:i4>1572876</vt:i4>
      </vt:variant>
      <vt:variant>
        <vt:i4>21</vt:i4>
      </vt:variant>
      <vt:variant>
        <vt:i4>0</vt:i4>
      </vt:variant>
      <vt:variant>
        <vt:i4>5</vt:i4>
      </vt:variant>
      <vt:variant>
        <vt:lpwstr>http://www.england.nhs.uk/2013/12/15/sir-bruce-keogh-7ds/</vt:lpwstr>
      </vt:variant>
      <vt:variant>
        <vt:lpwstr/>
      </vt:variant>
      <vt:variant>
        <vt:i4>393219</vt:i4>
      </vt:variant>
      <vt:variant>
        <vt:i4>18</vt:i4>
      </vt:variant>
      <vt:variant>
        <vt:i4>0</vt:i4>
      </vt:variant>
      <vt:variant>
        <vt:i4>5</vt:i4>
      </vt:variant>
      <vt:variant>
        <vt:lpwstr>http://www.health.govt.nz/publication/sharing-health-information-toward-better-safer-care</vt:lpwstr>
      </vt:variant>
      <vt:variant>
        <vt:lpwstr/>
      </vt:variant>
      <vt:variant>
        <vt:i4>852012</vt:i4>
      </vt:variant>
      <vt:variant>
        <vt:i4>15</vt:i4>
      </vt:variant>
      <vt:variant>
        <vt:i4>0</vt:i4>
      </vt:variant>
      <vt:variant>
        <vt:i4>5</vt:i4>
      </vt:variant>
      <vt:variant>
        <vt:lpwstr>mailto:niall.johnson@safetyandquality.gov.au</vt:lpwstr>
      </vt:variant>
      <vt:variant>
        <vt:lpwstr/>
      </vt:variant>
      <vt:variant>
        <vt:i4>3670067</vt:i4>
      </vt:variant>
      <vt:variant>
        <vt:i4>12</vt:i4>
      </vt:variant>
      <vt:variant>
        <vt:i4>0</vt:i4>
      </vt:variant>
      <vt:variant>
        <vt:i4>5</vt:i4>
      </vt:variant>
      <vt:variant>
        <vt:lpwstr>http://www.safetyandquality.gov.au/</vt:lpwstr>
      </vt:variant>
      <vt:variant>
        <vt:lpwstr/>
      </vt:variant>
      <vt:variant>
        <vt:i4>4522017</vt:i4>
      </vt:variant>
      <vt:variant>
        <vt:i4>9</vt:i4>
      </vt:variant>
      <vt:variant>
        <vt:i4>0</vt:i4>
      </vt:variant>
      <vt:variant>
        <vt:i4>5</vt:i4>
      </vt:variant>
      <vt:variant>
        <vt:lpwstr>mailto:mail@safetyandquality.gov.au</vt:lpwstr>
      </vt:variant>
      <vt:variant>
        <vt:lpwstr/>
      </vt:variant>
      <vt:variant>
        <vt:i4>4522017</vt:i4>
      </vt:variant>
      <vt:variant>
        <vt:i4>6</vt:i4>
      </vt:variant>
      <vt:variant>
        <vt:i4>0</vt:i4>
      </vt:variant>
      <vt:variant>
        <vt:i4>5</vt:i4>
      </vt:variant>
      <vt:variant>
        <vt:lpwstr>mailto:mail@safetyandquality.gov.au</vt:lpwstr>
      </vt:variant>
      <vt:variant>
        <vt:lpwstr/>
      </vt:variant>
      <vt:variant>
        <vt:i4>3670067</vt:i4>
      </vt:variant>
      <vt:variant>
        <vt:i4>3</vt:i4>
      </vt:variant>
      <vt:variant>
        <vt:i4>0</vt:i4>
      </vt:variant>
      <vt:variant>
        <vt:i4>5</vt:i4>
      </vt:variant>
      <vt:variant>
        <vt:lpwstr>http://www.safetyandquality.gov.au/</vt:lpwstr>
      </vt:variant>
      <vt:variant>
        <vt:lpwstr/>
      </vt:variant>
      <vt:variant>
        <vt:i4>2162797</vt:i4>
      </vt:variant>
      <vt:variant>
        <vt:i4>0</vt:i4>
      </vt:variant>
      <vt:variant>
        <vt:i4>0</vt:i4>
      </vt:variant>
      <vt:variant>
        <vt:i4>5</vt:i4>
      </vt:variant>
      <vt:variant>
        <vt:lpwstr>http://www.safetyandquality.gov.au/publications-resources/on-the-radar/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 the Radar Issue 759</dc:title>
  <dc:subject/>
  <dc:creator>Dr Niall Johnson</dc:creator>
  <cp:keywords>On the Radar</cp:keywords>
  <dc:description/>
  <cp:lastModifiedBy>JOHNSON, Niall</cp:lastModifiedBy>
  <cp:revision>42</cp:revision>
  <cp:lastPrinted>2025-07-31T22:38:00Z</cp:lastPrinted>
  <dcterms:created xsi:type="dcterms:W3CDTF">2026-08-28T01:23:00Z</dcterms:created>
  <dcterms:modified xsi:type="dcterms:W3CDTF">2026-09-03T21:34:00Z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SDOCTYPE">
    <vt:lpwstr/>
  </property>
  <property fmtid="{D5CDD505-2E9C-101B-9397-08002B2CF9AE}" pid="3" name="DraftType">
    <vt:lpwstr/>
  </property>
  <property fmtid="{D5CDD505-2E9C-101B-9397-08002B2CF9AE}" pid="4" name="WPLUSServerName">
    <vt:lpwstr/>
  </property>
  <property fmtid="{D5CDD505-2E9C-101B-9397-08002B2CF9AE}" pid="5" name="WPLUSDataBaseName">
    <vt:lpwstr/>
  </property>
  <property fmtid="{D5CDD505-2E9C-101B-9397-08002B2CF9AE}" pid="6" name="WPLUSDocumentUNID">
    <vt:lpwstr/>
  </property>
  <property fmtid="{D5CDD505-2E9C-101B-9397-08002B2CF9AE}" pid="7" name="NeverSavedToNT">
    <vt:lpwstr/>
  </property>
  <property fmtid="{D5CDD505-2E9C-101B-9397-08002B2CF9AE}" pid="8" name="ClassificationContentMarkingHeaderShapeIds">
    <vt:lpwstr>59ca9748,f0c743a,4475d17</vt:lpwstr>
  </property>
  <property fmtid="{D5CDD505-2E9C-101B-9397-08002B2CF9AE}" pid="9" name="ClassificationContentMarkingHeaderFontProps">
    <vt:lpwstr>#ff0000,12,Calibri</vt:lpwstr>
  </property>
  <property fmtid="{D5CDD505-2E9C-101B-9397-08002B2CF9AE}" pid="10" name="ClassificationContentMarkingHeaderText">
    <vt:lpwstr>OFFICIAL</vt:lpwstr>
  </property>
  <property fmtid="{D5CDD505-2E9C-101B-9397-08002B2CF9AE}" pid="11" name="ClassificationContentMarkingFooterShapeIds">
    <vt:lpwstr>16a7b9b6,fc8b9dc,1898b133</vt:lpwstr>
  </property>
  <property fmtid="{D5CDD505-2E9C-101B-9397-08002B2CF9AE}" pid="12" name="ClassificationContentMarkingFooterFontProps">
    <vt:lpwstr>#ff0000,12,Calibri</vt:lpwstr>
  </property>
  <property fmtid="{D5CDD505-2E9C-101B-9397-08002B2CF9AE}" pid="13" name="ClassificationContentMarkingFooterText">
    <vt:lpwstr>OFFICIAL</vt:lpwstr>
  </property>
  <property fmtid="{D5CDD505-2E9C-101B-9397-08002B2CF9AE}" pid="14" name="MSIP_Label_7cd3e8b9-ffed-43a8-b7f4-cc2fa0382d36_Enabled">
    <vt:lpwstr>true</vt:lpwstr>
  </property>
  <property fmtid="{D5CDD505-2E9C-101B-9397-08002B2CF9AE}" pid="15" name="MSIP_Label_7cd3e8b9-ffed-43a8-b7f4-cc2fa0382d36_SetDate">
    <vt:lpwstr>2025-11-02T20:43:10Z</vt:lpwstr>
  </property>
  <property fmtid="{D5CDD505-2E9C-101B-9397-08002B2CF9AE}" pid="16" name="MSIP_Label_7cd3e8b9-ffed-43a8-b7f4-cc2fa0382d36_Method">
    <vt:lpwstr>Privileged</vt:lpwstr>
  </property>
  <property fmtid="{D5CDD505-2E9C-101B-9397-08002B2CF9AE}" pid="17" name="MSIP_Label_7cd3e8b9-ffed-43a8-b7f4-cc2fa0382d36_Name">
    <vt:lpwstr>O</vt:lpwstr>
  </property>
  <property fmtid="{D5CDD505-2E9C-101B-9397-08002B2CF9AE}" pid="18" name="MSIP_Label_7cd3e8b9-ffed-43a8-b7f4-cc2fa0382d36_SiteId">
    <vt:lpwstr>34a3929c-73cf-4954-abfe-147dc3517892</vt:lpwstr>
  </property>
  <property fmtid="{D5CDD505-2E9C-101B-9397-08002B2CF9AE}" pid="19" name="MSIP_Label_7cd3e8b9-ffed-43a8-b7f4-cc2fa0382d36_ActionId">
    <vt:lpwstr>b36af4a2-1c8a-42ea-af70-202df92ee5c2</vt:lpwstr>
  </property>
  <property fmtid="{D5CDD505-2E9C-101B-9397-08002B2CF9AE}" pid="20" name="MSIP_Label_7cd3e8b9-ffed-43a8-b7f4-cc2fa0382d36_ContentBits">
    <vt:lpwstr>3</vt:lpwstr>
  </property>
  <property fmtid="{D5CDD505-2E9C-101B-9397-08002B2CF9AE}" pid="21" name="MSIP_Label_7cd3e8b9-ffed-43a8-b7f4-cc2fa0382d36_Tag">
    <vt:lpwstr>10, 0, 1, 1</vt:lpwstr>
  </property>
</Properties>
</file>